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3D91A" w14:textId="3E77EB85" w:rsidR="00155DFD" w:rsidRDefault="006E2F8C" w:rsidP="006E2F8C">
      <w:pPr>
        <w:jc w:val="center"/>
        <w:rPr>
          <w:rFonts w:ascii="Times New Roman" w:hAnsi="Times New Roman" w:cs="Times New Roman"/>
          <w:i/>
          <w:sz w:val="40"/>
          <w:szCs w:val="40"/>
        </w:rPr>
      </w:pPr>
      <w:r w:rsidRPr="009914E8">
        <w:rPr>
          <w:rFonts w:ascii="Times New Roman" w:hAnsi="Times New Roman" w:cs="Times New Roman"/>
          <w:i/>
          <w:sz w:val="40"/>
          <w:szCs w:val="40"/>
        </w:rPr>
        <w:t xml:space="preserve">Synthesize a Solution to a Potential Real-Life </w:t>
      </w:r>
      <w:commentRangeStart w:id="0"/>
      <w:r w:rsidRPr="009914E8">
        <w:rPr>
          <w:rFonts w:ascii="Times New Roman" w:hAnsi="Times New Roman" w:cs="Times New Roman"/>
          <w:i/>
          <w:sz w:val="40"/>
          <w:szCs w:val="40"/>
        </w:rPr>
        <w:t>Scenario</w:t>
      </w:r>
      <w:commentRangeEnd w:id="0"/>
      <w:r w:rsidR="003A0006">
        <w:rPr>
          <w:rStyle w:val="CommentReference"/>
        </w:rPr>
        <w:commentReference w:id="0"/>
      </w:r>
    </w:p>
    <w:p w14:paraId="1993200A" w14:textId="77777777" w:rsidR="009914E8" w:rsidRPr="009914E8" w:rsidRDefault="009914E8" w:rsidP="006E2F8C">
      <w:pPr>
        <w:jc w:val="center"/>
        <w:rPr>
          <w:rFonts w:ascii="Times New Roman" w:hAnsi="Times New Roman" w:cs="Times New Roman"/>
          <w:i/>
          <w:sz w:val="40"/>
          <w:szCs w:val="40"/>
        </w:rPr>
      </w:pPr>
    </w:p>
    <w:p w14:paraId="64728C4B" w14:textId="77777777" w:rsidR="006E2F8C" w:rsidRDefault="006E2F8C" w:rsidP="006E2F8C">
      <w:pPr>
        <w:jc w:val="center"/>
        <w:rPr>
          <w:rFonts w:ascii="Times New Roman" w:hAnsi="Times New Roman" w:cs="Times New Roman"/>
          <w:sz w:val="24"/>
          <w:szCs w:val="24"/>
        </w:rPr>
        <w:sectPr w:rsidR="006E2F8C" w:rsidSect="006E2F8C">
          <w:pgSz w:w="11906" w:h="16838"/>
          <w:pgMar w:top="1440" w:right="1440" w:bottom="1440" w:left="1440" w:header="708" w:footer="708" w:gutter="0"/>
          <w:cols w:space="708"/>
          <w:docGrid w:linePitch="360"/>
        </w:sectPr>
      </w:pPr>
    </w:p>
    <w:p w14:paraId="195F4735" w14:textId="21C38282" w:rsidR="006E2F8C" w:rsidRDefault="006E2F8C" w:rsidP="006E2F8C">
      <w:pPr>
        <w:jc w:val="center"/>
        <w:rPr>
          <w:rFonts w:ascii="Times New Roman" w:hAnsi="Times New Roman" w:cs="Times New Roman"/>
          <w:sz w:val="24"/>
          <w:szCs w:val="24"/>
        </w:rPr>
      </w:pPr>
    </w:p>
    <w:p w14:paraId="3DFDCD52" w14:textId="4CBAA612" w:rsidR="006E2F8C" w:rsidRDefault="006E2F8C" w:rsidP="006E2F8C">
      <w:pPr>
        <w:jc w:val="center"/>
        <w:rPr>
          <w:rFonts w:ascii="Times New Roman" w:hAnsi="Times New Roman" w:cs="Times New Roman"/>
          <w:sz w:val="24"/>
          <w:szCs w:val="24"/>
        </w:rPr>
      </w:pPr>
    </w:p>
    <w:p w14:paraId="0CCCB035" w14:textId="77777777" w:rsidR="00804E00" w:rsidRDefault="00804E00" w:rsidP="006E2F8C">
      <w:pPr>
        <w:jc w:val="both"/>
        <w:rPr>
          <w:rFonts w:ascii="Times New Roman" w:hAnsi="Times New Roman" w:cs="Times New Roman"/>
          <w:sz w:val="24"/>
          <w:szCs w:val="24"/>
        </w:rPr>
        <w:sectPr w:rsidR="00804E00" w:rsidSect="00804E00">
          <w:type w:val="continuous"/>
          <w:pgSz w:w="11906" w:h="16838"/>
          <w:pgMar w:top="1440" w:right="1440" w:bottom="1440" w:left="1440" w:header="708" w:footer="708" w:gutter="0"/>
          <w:cols w:space="708"/>
          <w:docGrid w:linePitch="360"/>
        </w:sectPr>
      </w:pPr>
    </w:p>
    <w:p w14:paraId="2F81CDDE" w14:textId="2A7605E3" w:rsidR="006E2F8C" w:rsidRDefault="006E2F8C" w:rsidP="006E2F8C">
      <w:pPr>
        <w:jc w:val="both"/>
        <w:rPr>
          <w:rFonts w:ascii="Times New Roman" w:hAnsi="Times New Roman" w:cs="Times New Roman"/>
          <w:sz w:val="24"/>
          <w:szCs w:val="24"/>
        </w:rPr>
      </w:pPr>
      <w:r>
        <w:rPr>
          <w:rFonts w:ascii="Times New Roman" w:hAnsi="Times New Roman" w:cs="Times New Roman"/>
          <w:sz w:val="24"/>
          <w:szCs w:val="24"/>
        </w:rPr>
        <w:t>Ethan Ridd – P144898 – UWTSD</w:t>
      </w:r>
    </w:p>
    <w:p w14:paraId="57D9AF71" w14:textId="2CBA6372" w:rsidR="006E2F8C" w:rsidRDefault="006E2F8C" w:rsidP="006E2F8C">
      <w:pPr>
        <w:jc w:val="both"/>
        <w:rPr>
          <w:rFonts w:ascii="Times New Roman" w:hAnsi="Times New Roman" w:cs="Times New Roman"/>
          <w:sz w:val="24"/>
          <w:szCs w:val="24"/>
        </w:rPr>
      </w:pPr>
      <w:r w:rsidRPr="006E2F8C">
        <w:rPr>
          <w:rFonts w:ascii="Times New Roman" w:hAnsi="Times New Roman" w:cs="Times New Roman"/>
          <w:b/>
          <w:i/>
          <w:sz w:val="24"/>
          <w:szCs w:val="24"/>
        </w:rPr>
        <w:t>Abstract</w:t>
      </w:r>
      <w:r>
        <w:rPr>
          <w:rFonts w:ascii="Times New Roman" w:hAnsi="Times New Roman" w:cs="Times New Roman"/>
          <w:sz w:val="24"/>
          <w:szCs w:val="24"/>
        </w:rPr>
        <w:t xml:space="preserve"> – </w:t>
      </w:r>
      <w:r w:rsidR="00022A3E" w:rsidRPr="00022A3E">
        <w:rPr>
          <w:rFonts w:ascii="Times New Roman" w:hAnsi="Times New Roman" w:cs="Times New Roman"/>
          <w:b/>
          <w:sz w:val="24"/>
          <w:szCs w:val="24"/>
        </w:rPr>
        <w:t xml:space="preserve">Cyber security has become a larger concern for many network </w:t>
      </w:r>
      <w:r w:rsidR="00022A3E" w:rsidRPr="00F85FF4">
        <w:rPr>
          <w:rFonts w:ascii="Times New Roman" w:hAnsi="Times New Roman" w:cs="Times New Roman"/>
          <w:b/>
          <w:sz w:val="24"/>
          <w:szCs w:val="24"/>
        </w:rPr>
        <w:t xml:space="preserve">administrators with a large demand for cybersecurity experts. With the increase in IoT it is </w:t>
      </w:r>
      <w:r w:rsidR="00F85FF4">
        <w:rPr>
          <w:rFonts w:ascii="Times New Roman" w:hAnsi="Times New Roman" w:cs="Times New Roman"/>
          <w:b/>
          <w:sz w:val="24"/>
          <w:szCs w:val="24"/>
        </w:rPr>
        <w:t xml:space="preserve">critical </w:t>
      </w:r>
      <w:r w:rsidR="00022A3E" w:rsidRPr="00F85FF4">
        <w:rPr>
          <w:rFonts w:ascii="Times New Roman" w:hAnsi="Times New Roman" w:cs="Times New Roman"/>
          <w:b/>
          <w:sz w:val="24"/>
          <w:szCs w:val="24"/>
        </w:rPr>
        <w:t xml:space="preserve">to realise the </w:t>
      </w:r>
      <w:r w:rsidR="00F85FF4" w:rsidRPr="00F85FF4">
        <w:rPr>
          <w:rFonts w:ascii="Times New Roman" w:hAnsi="Times New Roman" w:cs="Times New Roman"/>
          <w:b/>
          <w:sz w:val="24"/>
          <w:szCs w:val="24"/>
        </w:rPr>
        <w:t>importan</w:t>
      </w:r>
      <w:r w:rsidR="00F85FF4">
        <w:rPr>
          <w:rFonts w:ascii="Times New Roman" w:hAnsi="Times New Roman" w:cs="Times New Roman"/>
          <w:b/>
          <w:sz w:val="24"/>
          <w:szCs w:val="24"/>
        </w:rPr>
        <w:t>ce</w:t>
      </w:r>
      <w:r w:rsidR="00022A3E" w:rsidRPr="00F85FF4">
        <w:rPr>
          <w:rFonts w:ascii="Times New Roman" w:hAnsi="Times New Roman" w:cs="Times New Roman"/>
          <w:b/>
          <w:sz w:val="24"/>
          <w:szCs w:val="24"/>
        </w:rPr>
        <w:t xml:space="preserve"> of standard security measures such as some good network security policy that details what a user can do or should do. Proper network configurations must a</w:t>
      </w:r>
      <w:r w:rsidR="007E2BEA">
        <w:rPr>
          <w:rFonts w:ascii="Times New Roman" w:hAnsi="Times New Roman" w:cs="Times New Roman"/>
          <w:b/>
          <w:sz w:val="24"/>
          <w:szCs w:val="24"/>
        </w:rPr>
        <w:t>l</w:t>
      </w:r>
      <w:r w:rsidR="00022A3E" w:rsidRPr="00F85FF4">
        <w:rPr>
          <w:rFonts w:ascii="Times New Roman" w:hAnsi="Times New Roman" w:cs="Times New Roman"/>
          <w:b/>
          <w:sz w:val="24"/>
          <w:szCs w:val="24"/>
        </w:rPr>
        <w:t xml:space="preserve">so be applied to all network devices </w:t>
      </w:r>
      <w:r w:rsidR="00F85FF4">
        <w:rPr>
          <w:rFonts w:ascii="Times New Roman" w:hAnsi="Times New Roman" w:cs="Times New Roman"/>
          <w:b/>
          <w:sz w:val="24"/>
          <w:szCs w:val="24"/>
        </w:rPr>
        <w:t>such as encryption, shutting down ports and other proprietary measures. It is essential to keep an eye out and decide on a proper course of action in case of an attack such as a denial of service attack or if your network is experiencing flooding.</w:t>
      </w:r>
    </w:p>
    <w:p w14:paraId="4C0709EE" w14:textId="399698C6" w:rsidR="006E2F8C" w:rsidRDefault="006E2F8C" w:rsidP="006E2F8C">
      <w:pPr>
        <w:jc w:val="both"/>
        <w:rPr>
          <w:rFonts w:ascii="Times New Roman" w:hAnsi="Times New Roman" w:cs="Times New Roman"/>
          <w:sz w:val="24"/>
          <w:szCs w:val="24"/>
          <w:u w:val="single"/>
        </w:rPr>
      </w:pPr>
      <w:r w:rsidRPr="00DB761E">
        <w:rPr>
          <w:rFonts w:ascii="Times New Roman" w:hAnsi="Times New Roman" w:cs="Times New Roman"/>
          <w:sz w:val="24"/>
          <w:szCs w:val="24"/>
          <w:u w:val="single"/>
        </w:rPr>
        <w:t>Introduction</w:t>
      </w:r>
    </w:p>
    <w:p w14:paraId="616FA7AA" w14:textId="7F53D9A5" w:rsidR="00593299" w:rsidRPr="00542764" w:rsidRDefault="00593299" w:rsidP="006E2F8C">
      <w:pPr>
        <w:jc w:val="both"/>
        <w:rPr>
          <w:rFonts w:ascii="Times New Roman" w:hAnsi="Times New Roman" w:cs="Times New Roman"/>
          <w:sz w:val="24"/>
          <w:szCs w:val="24"/>
        </w:rPr>
      </w:pPr>
      <w:r w:rsidRPr="00542764">
        <w:rPr>
          <w:rFonts w:ascii="Times New Roman" w:hAnsi="Times New Roman" w:cs="Times New Roman"/>
          <w:sz w:val="24"/>
          <w:szCs w:val="24"/>
        </w:rPr>
        <w:t xml:space="preserve">With the </w:t>
      </w:r>
      <w:r w:rsidR="00542764">
        <w:rPr>
          <w:rFonts w:ascii="Times New Roman" w:hAnsi="Times New Roman" w:cs="Times New Roman"/>
          <w:sz w:val="24"/>
          <w:szCs w:val="24"/>
        </w:rPr>
        <w:t>U</w:t>
      </w:r>
      <w:r w:rsidRPr="00542764">
        <w:rPr>
          <w:rFonts w:ascii="Times New Roman" w:hAnsi="Times New Roman" w:cs="Times New Roman"/>
          <w:sz w:val="24"/>
          <w:szCs w:val="24"/>
        </w:rPr>
        <w:t xml:space="preserve">niversity of </w:t>
      </w:r>
      <w:r w:rsidR="00542764">
        <w:rPr>
          <w:rFonts w:ascii="Times New Roman" w:hAnsi="Times New Roman" w:cs="Times New Roman"/>
          <w:sz w:val="24"/>
          <w:szCs w:val="24"/>
        </w:rPr>
        <w:t>W</w:t>
      </w:r>
      <w:r w:rsidR="00542764" w:rsidRPr="00542764">
        <w:rPr>
          <w:rFonts w:ascii="Times New Roman" w:hAnsi="Times New Roman" w:cs="Times New Roman"/>
          <w:sz w:val="24"/>
          <w:szCs w:val="24"/>
        </w:rPr>
        <w:t xml:space="preserve">ales </w:t>
      </w:r>
      <w:r w:rsidR="00542764">
        <w:rPr>
          <w:rFonts w:ascii="Times New Roman" w:hAnsi="Times New Roman" w:cs="Times New Roman"/>
          <w:sz w:val="24"/>
          <w:szCs w:val="24"/>
        </w:rPr>
        <w:t>T</w:t>
      </w:r>
      <w:r w:rsidR="00542764" w:rsidRPr="00542764">
        <w:rPr>
          <w:rFonts w:ascii="Times New Roman" w:hAnsi="Times New Roman" w:cs="Times New Roman"/>
          <w:sz w:val="24"/>
          <w:szCs w:val="24"/>
        </w:rPr>
        <w:t xml:space="preserve">rinity </w:t>
      </w:r>
      <w:r w:rsidR="00542764">
        <w:rPr>
          <w:rFonts w:ascii="Times New Roman" w:hAnsi="Times New Roman" w:cs="Times New Roman"/>
          <w:sz w:val="24"/>
          <w:szCs w:val="24"/>
        </w:rPr>
        <w:t>S</w:t>
      </w:r>
      <w:r w:rsidR="00542764" w:rsidRPr="00542764">
        <w:rPr>
          <w:rFonts w:ascii="Times New Roman" w:hAnsi="Times New Roman" w:cs="Times New Roman"/>
          <w:sz w:val="24"/>
          <w:szCs w:val="24"/>
        </w:rPr>
        <w:t>ai</w:t>
      </w:r>
      <w:r w:rsidR="00542764">
        <w:rPr>
          <w:rFonts w:ascii="Times New Roman" w:hAnsi="Times New Roman" w:cs="Times New Roman"/>
          <w:sz w:val="24"/>
          <w:szCs w:val="24"/>
        </w:rPr>
        <w:t xml:space="preserve">nt </w:t>
      </w:r>
      <w:r w:rsidR="00542764" w:rsidRPr="00542764">
        <w:rPr>
          <w:rFonts w:ascii="Times New Roman" w:hAnsi="Times New Roman" w:cs="Times New Roman"/>
          <w:sz w:val="24"/>
          <w:szCs w:val="24"/>
        </w:rPr>
        <w:t>David moving into a newly created campus that ha</w:t>
      </w:r>
      <w:r w:rsidR="00542764">
        <w:rPr>
          <w:rFonts w:ascii="Times New Roman" w:hAnsi="Times New Roman" w:cs="Times New Roman"/>
          <w:sz w:val="24"/>
          <w:szCs w:val="24"/>
        </w:rPr>
        <w:t>s many technologies that are considered under the banner of Internet of Things (IoT) it is important more now than ever that the network is secure and can handle the resources needed. In this report the author is going to detail the network he has built for the new campus and outline many security measures he has implemented to prevent attacks and unauthorised access. the author will also present some research he has done in the field if IoT and Smart City security, focusing on the vulnerabilities and the preventions methods used throughout the industry.</w:t>
      </w:r>
      <w:r w:rsidR="00054BC5">
        <w:rPr>
          <w:rFonts w:ascii="Times New Roman" w:hAnsi="Times New Roman" w:cs="Times New Roman"/>
          <w:sz w:val="24"/>
          <w:szCs w:val="24"/>
        </w:rPr>
        <w:t xml:space="preserve"> The internet of things has become greatly popular over the last few years with </w:t>
      </w:r>
      <w:r w:rsidR="00054BC5">
        <w:rPr>
          <w:rFonts w:ascii="Times New Roman" w:hAnsi="Times New Roman" w:cs="Times New Roman"/>
          <w:sz w:val="24"/>
          <w:szCs w:val="24"/>
        </w:rPr>
        <w:t>many experts in the industry thinking it to be the next step in networking technology</w:t>
      </w:r>
      <w:r w:rsidR="00FA6915">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"author" : [ { "dropping-particle" : "", "family" : "Biron", "given" : "Joseph", "non-dropping-particle" : "", "parse-names" : false, "suffix" : "" } ], "id" : "ITEM-1", "issued" : { "date-parts" : [ [ "0" ] ] }, "title" : "The State of the Industrial Internet of Things 2017", "type" : "article-journal" }, "uris" : [ "http://www.mendeley.com/documents/?uuid=196cf2be-bea1-35d5-b7f7-050246e1c4bc" ] } ], "mendeley" : { "formattedCitation" : "[1]", "plainTextFormattedCitation" : "[1]", "previouslyFormattedCitation" : "[1]" }, "properties" : {  }, "schema" : "https://github.com/citation-style-language/schema/raw/master/csl-citation.json" }</w:instrText>
      </w:r>
      <w:r w:rsidR="00FA6915">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[1]</w:t>
      </w:r>
      <w:r w:rsidR="00FA6915">
        <w:rPr>
          <w:rFonts w:ascii="Times New Roman" w:hAnsi="Times New Roman" w:cs="Times New Roman"/>
          <w:sz w:val="24"/>
          <w:szCs w:val="24"/>
        </w:rPr>
        <w:fldChar w:fldCharType="end"/>
      </w:r>
      <w:r w:rsidR="00054BC5">
        <w:rPr>
          <w:rFonts w:ascii="Times New Roman" w:hAnsi="Times New Roman" w:cs="Times New Roman"/>
          <w:sz w:val="24"/>
          <w:szCs w:val="24"/>
        </w:rPr>
        <w:t xml:space="preserve">. The use of interconnected devices and sensors have already been seen to be a great benefit of to the industrial sector with many factories using IoT to monitor production and development of products. </w:t>
      </w:r>
      <w:commentRangeStart w:id="1"/>
      <w:r w:rsidR="00054BC5">
        <w:rPr>
          <w:rFonts w:ascii="Times New Roman" w:hAnsi="Times New Roman" w:cs="Times New Roman"/>
          <w:sz w:val="24"/>
          <w:szCs w:val="24"/>
        </w:rPr>
        <w:t>But</w:t>
      </w:r>
      <w:commentRangeEnd w:id="1"/>
      <w:r w:rsidR="001829CB">
        <w:rPr>
          <w:rStyle w:val="CommentReference"/>
        </w:rPr>
        <w:commentReference w:id="1"/>
      </w:r>
      <w:r w:rsidR="00054BC5">
        <w:rPr>
          <w:rFonts w:ascii="Times New Roman" w:hAnsi="Times New Roman" w:cs="Times New Roman"/>
          <w:sz w:val="24"/>
          <w:szCs w:val="24"/>
        </w:rPr>
        <w:t xml:space="preserve"> as with all technology it is finding a larger market with consumers with many homes and even whole cities implementing IoT</w:t>
      </w:r>
      <w:r w:rsidR="00FA6915">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"author" : [ { "dropping-particle" : "", "family" : "Skills", "given" : "Department for Business Innovation &amp;", "non-dropping-particle" : "", "parse-names" : false, "suffix" : "" } ], "id" : "ITEM-1", "issued" : { "date-parts" : [ [ "2013" ] ] }, "title" : "SMART CITIES: Background paper", "type" : "article-journal" }, "uris" : [ "http://www.mendeley.com/documents/?uuid=703a4738-83ba-33a5-8975-4fb06443ee65" ] } ], "mendeley" : { "formattedCitation" : "[2]", "plainTextFormattedCitation" : "[2]", "previouslyFormattedCitation" : "[2]" }, "properties" : {  }, "schema" : "https://github.com/citation-style-language/schema/raw/master/csl-citation.json" }</w:instrText>
      </w:r>
      <w:r w:rsidR="00FA6915">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[2]</w:t>
      </w:r>
      <w:r w:rsidR="00FA6915">
        <w:rPr>
          <w:rFonts w:ascii="Times New Roman" w:hAnsi="Times New Roman" w:cs="Times New Roman"/>
          <w:sz w:val="24"/>
          <w:szCs w:val="24"/>
        </w:rPr>
        <w:fldChar w:fldCharType="end"/>
      </w:r>
      <w:r w:rsidR="00054BC5">
        <w:rPr>
          <w:rFonts w:ascii="Times New Roman" w:hAnsi="Times New Roman" w:cs="Times New Roman"/>
          <w:sz w:val="24"/>
          <w:szCs w:val="24"/>
        </w:rPr>
        <w:t>.</w:t>
      </w:r>
    </w:p>
    <w:p w14:paraId="3F9FBA14" w14:textId="77777777" w:rsidR="006E2F8C" w:rsidRDefault="006E2F8C" w:rsidP="006E2F8C">
      <w:pPr>
        <w:jc w:val="both"/>
        <w:rPr>
          <w:rFonts w:ascii="Times New Roman" w:hAnsi="Times New Roman" w:cs="Times New Roman"/>
          <w:sz w:val="24"/>
          <w:szCs w:val="24"/>
        </w:rPr>
      </w:pPr>
    </w:p>
    <w:p w14:paraId="181959BE" w14:textId="6F9398FF" w:rsidR="006E2F8C" w:rsidRDefault="006E2F8C" w:rsidP="006E2F8C">
      <w:pPr>
        <w:jc w:val="both"/>
        <w:rPr>
          <w:rFonts w:ascii="Times New Roman" w:hAnsi="Times New Roman" w:cs="Times New Roman"/>
          <w:sz w:val="24"/>
          <w:szCs w:val="24"/>
          <w:u w:val="single"/>
        </w:rPr>
      </w:pPr>
      <w:commentRangeStart w:id="2"/>
      <w:r w:rsidRPr="00DB761E">
        <w:rPr>
          <w:rFonts w:ascii="Times New Roman" w:hAnsi="Times New Roman" w:cs="Times New Roman"/>
          <w:sz w:val="24"/>
          <w:szCs w:val="24"/>
          <w:u w:val="single"/>
        </w:rPr>
        <w:t>Task 1</w:t>
      </w:r>
      <w:commentRangeEnd w:id="2"/>
      <w:r w:rsidR="00212DFD">
        <w:rPr>
          <w:rStyle w:val="CommentReference"/>
        </w:rPr>
        <w:commentReference w:id="2"/>
      </w:r>
      <w:r w:rsidRPr="00DB761E">
        <w:rPr>
          <w:rFonts w:ascii="Times New Roman" w:hAnsi="Times New Roman" w:cs="Times New Roman"/>
          <w:sz w:val="24"/>
          <w:szCs w:val="24"/>
          <w:u w:val="single"/>
        </w:rPr>
        <w:t xml:space="preserve"> – </w:t>
      </w:r>
      <w:r w:rsidR="00A64F0A" w:rsidRPr="00DB761E">
        <w:rPr>
          <w:rFonts w:ascii="Times New Roman" w:hAnsi="Times New Roman" w:cs="Times New Roman"/>
          <w:sz w:val="24"/>
          <w:szCs w:val="24"/>
          <w:u w:val="single"/>
        </w:rPr>
        <w:t xml:space="preserve">Design and Securing the UWTSD network. </w:t>
      </w:r>
    </w:p>
    <w:p w14:paraId="0C61737E" w14:textId="600C1E41" w:rsidR="001D0308" w:rsidRPr="001D0308" w:rsidRDefault="001D0308" w:rsidP="006E2F8C">
      <w:pPr>
        <w:jc w:val="both"/>
        <w:rPr>
          <w:rFonts w:ascii="Times New Roman" w:hAnsi="Times New Roman" w:cs="Times New Roman"/>
          <w:sz w:val="24"/>
          <w:szCs w:val="24"/>
        </w:rPr>
      </w:pPr>
      <w:r w:rsidRPr="001D0308">
        <w:rPr>
          <w:rFonts w:ascii="Times New Roman" w:hAnsi="Times New Roman" w:cs="Times New Roman"/>
          <w:sz w:val="24"/>
          <w:szCs w:val="24"/>
        </w:rPr>
        <w:t xml:space="preserve">In this section of the report the author will detail the design and implementation of the UWTSD network. the author will talk about the network such as topology and the configurations used and will focus on the security aspects of the  </w:t>
      </w:r>
    </w:p>
    <w:p w14:paraId="3E25FCA5" w14:textId="6099561A" w:rsidR="00894D66" w:rsidRPr="00DB761E" w:rsidRDefault="00894D66" w:rsidP="006E2F8C">
      <w:pPr>
        <w:jc w:val="both"/>
        <w:rPr>
          <w:rFonts w:ascii="Times New Roman" w:hAnsi="Times New Roman" w:cs="Times New Roman"/>
          <w:sz w:val="24"/>
          <w:szCs w:val="24"/>
          <w:u w:val="single"/>
        </w:rPr>
      </w:pPr>
      <w:r w:rsidRPr="00DB761E">
        <w:rPr>
          <w:rFonts w:ascii="Times New Roman" w:hAnsi="Times New Roman" w:cs="Times New Roman"/>
          <w:sz w:val="24"/>
          <w:szCs w:val="24"/>
          <w:u w:val="single"/>
        </w:rPr>
        <w:t>Topology</w:t>
      </w:r>
    </w:p>
    <w:p w14:paraId="13FC04D6" w14:textId="39E0018F" w:rsidR="00F2192F" w:rsidRDefault="003B7B63" w:rsidP="006E2F8C">
      <w:pPr>
        <w:jc w:val="both"/>
        <w:rPr>
          <w:rFonts w:ascii="Times New Roman" w:hAnsi="Times New Roman" w:cs="Times New Roman"/>
          <w:sz w:val="24"/>
          <w:szCs w:val="24"/>
        </w:rPr>
      </w:pPr>
      <w:commentRangeStart w:id="3"/>
      <w:r>
        <w:rPr>
          <w:rFonts w:ascii="Times New Roman" w:hAnsi="Times New Roman" w:cs="Times New Roman"/>
          <w:sz w:val="24"/>
          <w:szCs w:val="24"/>
        </w:rPr>
        <w:t>They</w:t>
      </w:r>
      <w:commentRangeEnd w:id="3"/>
      <w:r w:rsidR="001829CB">
        <w:rPr>
          <w:rStyle w:val="CommentReference"/>
        </w:rPr>
        <w:commentReference w:id="3"/>
      </w:r>
      <w:r>
        <w:rPr>
          <w:rFonts w:ascii="Times New Roman" w:hAnsi="Times New Roman" w:cs="Times New Roman"/>
          <w:sz w:val="24"/>
          <w:szCs w:val="24"/>
        </w:rPr>
        <w:t xml:space="preserve"> author decided that to implement a multilayer hierarchical network topology with the core and distribution layers being made of layer 3 switches with gigabit ethernet capabilities, this allows for fast switch and routing and removes the centralized network infrastructure making it more secure. If the scope of this assignment allowed, then the author would have also implemented more redundancy with configurations such as Etherchannel or gateway redundancy using Gateway Load Balancing Protocol (GLBP). The author used standard </w:t>
      </w:r>
      <w:r w:rsidR="000268C2">
        <w:rPr>
          <w:rFonts w:ascii="Times New Roman" w:hAnsi="Times New Roman" w:cs="Times New Roman"/>
          <w:sz w:val="24"/>
          <w:szCs w:val="24"/>
        </w:rPr>
        <w:t xml:space="preserve">layer 2 switches for the access layer with an extra switch attached </w:t>
      </w:r>
      <w:r w:rsidR="000268C2">
        <w:rPr>
          <w:rFonts w:ascii="Times New Roman" w:hAnsi="Times New Roman" w:cs="Times New Roman"/>
          <w:sz w:val="24"/>
          <w:szCs w:val="24"/>
        </w:rPr>
        <w:lastRenderedPageBreak/>
        <w:t xml:space="preserve">to the access layer that acts as a switch for each room each location. For the purpose of this assignment the author has decided to simulate only a few rooms, as per the assignment brief the author has  implemented a smart garden with a variety of IoT devices, he has also created a server room with </w:t>
      </w:r>
      <w:r w:rsidR="00D87211">
        <w:rPr>
          <w:rFonts w:ascii="Times New Roman" w:hAnsi="Times New Roman" w:cs="Times New Roman"/>
          <w:sz w:val="24"/>
          <w:szCs w:val="24"/>
        </w:rPr>
        <w:t xml:space="preserve">3 servers the first being a registration server for all the IoT devices which allows for the IoT devices to communicate and work under a specific set of conditions. The second server is a web and application server which hosts the websites and other applications like mail and domain name systems (DNS), the third is a simple storage server using File Transfer Protocols. </w:t>
      </w:r>
      <w:r w:rsidR="005529D8">
        <w:rPr>
          <w:rFonts w:ascii="Times New Roman" w:hAnsi="Times New Roman" w:cs="Times New Roman"/>
          <w:sz w:val="24"/>
          <w:szCs w:val="24"/>
        </w:rPr>
        <w:t xml:space="preserve">Within the server room the author has also added a remote access PC which allows the network administrator to configure the devices remotely wherever they may be physically in the UWTSD campus. </w:t>
      </w:r>
      <w:r w:rsidR="00D87211">
        <w:rPr>
          <w:rFonts w:ascii="Times New Roman" w:hAnsi="Times New Roman" w:cs="Times New Roman"/>
          <w:sz w:val="24"/>
          <w:szCs w:val="24"/>
        </w:rPr>
        <w:t>The author also created a smart carpark and a singular lab for to act as example for the numerous labs throughout the campus. For security the author placed a cisco ASA to act as a firewire wall</w:t>
      </w:r>
      <w:r w:rsidR="00F2192F">
        <w:rPr>
          <w:rFonts w:ascii="Times New Roman" w:hAnsi="Times New Roman" w:cs="Times New Roman"/>
          <w:sz w:val="24"/>
          <w:szCs w:val="24"/>
        </w:rPr>
        <w:t xml:space="preserve"> and improve the security of the network from outside attacks through the gateway. The author has also created an example home network for a member of staff this is to simulate the Virtual Private Network </w:t>
      </w:r>
      <w:r w:rsidR="00987021">
        <w:rPr>
          <w:rFonts w:ascii="Times New Roman" w:hAnsi="Times New Roman" w:cs="Times New Roman"/>
          <w:sz w:val="24"/>
          <w:szCs w:val="24"/>
        </w:rPr>
        <w:t>which allows remote access to the UWTSD network. the author used 3 cisco routers, the first to act as a gateway for the UWTSD network, the second to act as the ISP and grant internet access. The third router will be the home network router for the staff members home this is to allow VPN access.</w:t>
      </w:r>
      <w:r w:rsidR="00A50718">
        <w:rPr>
          <w:rFonts w:ascii="Times New Roman" w:hAnsi="Times New Roman" w:cs="Times New Roman"/>
          <w:sz w:val="24"/>
          <w:szCs w:val="24"/>
        </w:rPr>
        <w:t xml:space="preserve"> within each of the locations there is a wireless access point that allows the student and staff to bring their own devices to the campus.</w:t>
      </w:r>
    </w:p>
    <w:p w14:paraId="61A8A264" w14:textId="20CFD4FA" w:rsidR="00573E1F" w:rsidRDefault="00573E1F" w:rsidP="006E2F8C">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02A3D0E" wp14:editId="44AA6A70">
            <wp:extent cx="2640965" cy="120142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etwork Topolog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0965" cy="1201420"/>
                    </a:xfrm>
                    <a:prstGeom prst="rect">
                      <a:avLst/>
                    </a:prstGeom>
                  </pic:spPr>
                </pic:pic>
              </a:graphicData>
            </a:graphic>
          </wp:inline>
        </w:drawing>
      </w:r>
    </w:p>
    <w:p w14:paraId="25A60006" w14:textId="3C5A26C3" w:rsidR="00F2192F" w:rsidRDefault="00F2192F">
      <w:pPr>
        <w:pStyle w:val="Caption"/>
      </w:pPr>
      <w:r>
        <w:t xml:space="preserve">Figure </w:t>
      </w:r>
      <w:r w:rsidR="00A07A21">
        <w:fldChar w:fldCharType="begin"/>
      </w:r>
      <w:r w:rsidR="00A07A21">
        <w:instrText xml:space="preserve"> SEQ Figure \* ARABIC </w:instrText>
      </w:r>
      <w:r w:rsidR="00A07A21">
        <w:fldChar w:fldCharType="separate"/>
      </w:r>
      <w:r w:rsidR="00704312">
        <w:rPr>
          <w:noProof/>
        </w:rPr>
        <w:t>1</w:t>
      </w:r>
      <w:r w:rsidR="00A07A21">
        <w:rPr>
          <w:noProof/>
        </w:rPr>
        <w:fldChar w:fldCharType="end"/>
      </w:r>
      <w:r>
        <w:t xml:space="preserve"> - Screen capture of the topology developed by the author.</w:t>
      </w:r>
    </w:p>
    <w:p w14:paraId="7A572087" w14:textId="672EED31" w:rsidR="00D159DE" w:rsidRPr="00DB761E" w:rsidRDefault="00D159DE" w:rsidP="006E2F8C">
      <w:pPr>
        <w:jc w:val="both"/>
        <w:rPr>
          <w:rFonts w:ascii="Times New Roman" w:hAnsi="Times New Roman" w:cs="Times New Roman"/>
          <w:sz w:val="24"/>
          <w:szCs w:val="24"/>
          <w:u w:val="single"/>
        </w:rPr>
      </w:pPr>
      <w:r w:rsidRPr="00DB761E">
        <w:rPr>
          <w:rFonts w:ascii="Times New Roman" w:hAnsi="Times New Roman" w:cs="Times New Roman"/>
          <w:sz w:val="24"/>
          <w:szCs w:val="24"/>
          <w:u w:val="single"/>
        </w:rPr>
        <w:t>IoT</w:t>
      </w:r>
    </w:p>
    <w:p w14:paraId="62510735" w14:textId="77777777" w:rsidR="003F22AF" w:rsidRDefault="00EF2EC7" w:rsidP="006E2F8C">
      <w:pPr>
        <w:jc w:val="both"/>
        <w:rPr>
          <w:rFonts w:ascii="Times New Roman" w:hAnsi="Times New Roman" w:cs="Times New Roman"/>
          <w:sz w:val="24"/>
          <w:szCs w:val="24"/>
        </w:rPr>
      </w:pPr>
      <w:r>
        <w:rPr>
          <w:rFonts w:ascii="Times New Roman" w:hAnsi="Times New Roman" w:cs="Times New Roman"/>
          <w:sz w:val="24"/>
          <w:szCs w:val="24"/>
        </w:rPr>
        <w:t xml:space="preserve">The scenario outlined the assignment specifications </w:t>
      </w:r>
      <w:r w:rsidR="00BE2B47">
        <w:rPr>
          <w:rFonts w:ascii="Times New Roman" w:hAnsi="Times New Roman" w:cs="Times New Roman"/>
          <w:sz w:val="24"/>
          <w:szCs w:val="24"/>
        </w:rPr>
        <w:t xml:space="preserve">detail that the campus will need security for the smart garden and other IoT devices, for this simulation the author placed many devices. As can be seen in figure 1 the author placed 3 sensors within the smart </w:t>
      </w:r>
      <w:r w:rsidR="0089286D">
        <w:rPr>
          <w:rFonts w:ascii="Times New Roman" w:hAnsi="Times New Roman" w:cs="Times New Roman"/>
          <w:sz w:val="24"/>
          <w:szCs w:val="24"/>
        </w:rPr>
        <w:t xml:space="preserve">garden one being a temperature sensor another being a humidity sensor and a third being a wind sensor, all three of these sensors allow for the monitoring of the weather conditions with in the smart garden. To power these devices the author created </w:t>
      </w:r>
      <w:r w:rsidR="00233337">
        <w:rPr>
          <w:rFonts w:ascii="Times New Roman" w:hAnsi="Times New Roman" w:cs="Times New Roman"/>
          <w:sz w:val="24"/>
          <w:szCs w:val="24"/>
        </w:rPr>
        <w:t>2 methods of renewable energy collection the first being a solar panel and the second being a wind turbine, to store the energy the author added a battery to the network. The wind turbine</w:t>
      </w:r>
      <w:r w:rsidR="001C43D1">
        <w:rPr>
          <w:rFonts w:ascii="Times New Roman" w:hAnsi="Times New Roman" w:cs="Times New Roman"/>
          <w:sz w:val="24"/>
          <w:szCs w:val="24"/>
        </w:rPr>
        <w:t>,</w:t>
      </w:r>
      <w:r w:rsidR="00233337">
        <w:rPr>
          <w:rFonts w:ascii="Times New Roman" w:hAnsi="Times New Roman" w:cs="Times New Roman"/>
          <w:sz w:val="24"/>
          <w:szCs w:val="24"/>
        </w:rPr>
        <w:t xml:space="preserve"> </w:t>
      </w:r>
      <w:r w:rsidR="00C77430">
        <w:rPr>
          <w:rFonts w:ascii="Times New Roman" w:hAnsi="Times New Roman" w:cs="Times New Roman"/>
          <w:sz w:val="24"/>
          <w:szCs w:val="24"/>
        </w:rPr>
        <w:t xml:space="preserve">the solar panel and the battery </w:t>
      </w:r>
      <w:r w:rsidR="001C43D1">
        <w:rPr>
          <w:rFonts w:ascii="Times New Roman" w:hAnsi="Times New Roman" w:cs="Times New Roman"/>
          <w:sz w:val="24"/>
          <w:szCs w:val="24"/>
        </w:rPr>
        <w:t>are</w:t>
      </w:r>
      <w:r w:rsidR="00C77430">
        <w:rPr>
          <w:rFonts w:ascii="Times New Roman" w:hAnsi="Times New Roman" w:cs="Times New Roman"/>
          <w:sz w:val="24"/>
          <w:szCs w:val="24"/>
        </w:rPr>
        <w:t xml:space="preserve"> </w:t>
      </w:r>
      <w:r w:rsidR="00233337">
        <w:rPr>
          <w:rFonts w:ascii="Times New Roman" w:hAnsi="Times New Roman" w:cs="Times New Roman"/>
          <w:sz w:val="24"/>
          <w:szCs w:val="24"/>
        </w:rPr>
        <w:t>all connected to each other using a IoT cable.</w:t>
      </w:r>
    </w:p>
    <w:p w14:paraId="6757CEE4" w14:textId="35420FEE" w:rsidR="003F22AF" w:rsidRDefault="00233337" w:rsidP="006E2F8C">
      <w:pPr>
        <w:jc w:val="both"/>
        <w:rPr>
          <w:rFonts w:ascii="Times New Roman" w:hAnsi="Times New Roman" w:cs="Times New Roman"/>
          <w:sz w:val="24"/>
          <w:szCs w:val="24"/>
        </w:rPr>
      </w:pPr>
      <w:r>
        <w:rPr>
          <w:rFonts w:ascii="Times New Roman" w:hAnsi="Times New Roman" w:cs="Times New Roman"/>
          <w:sz w:val="24"/>
          <w:szCs w:val="24"/>
        </w:rPr>
        <w:t xml:space="preserve"> </w:t>
      </w:r>
      <w:r w:rsidR="00C77430">
        <w:rPr>
          <w:rFonts w:ascii="Times New Roman" w:hAnsi="Times New Roman" w:cs="Times New Roman"/>
          <w:sz w:val="24"/>
          <w:szCs w:val="24"/>
        </w:rPr>
        <w:t>In the server room the author also Implemented a few IoT devices some</w:t>
      </w:r>
      <w:r w:rsidR="001C43D1">
        <w:rPr>
          <w:rFonts w:ascii="Times New Roman" w:hAnsi="Times New Roman" w:cs="Times New Roman"/>
          <w:sz w:val="24"/>
          <w:szCs w:val="24"/>
        </w:rPr>
        <w:t xml:space="preserve"> of which regulated the temperature of the room, as server generate a lot of heat it is important ot keep the temperature </w:t>
      </w:r>
      <w:r w:rsidR="005F1A44">
        <w:rPr>
          <w:rFonts w:ascii="Times New Roman" w:hAnsi="Times New Roman" w:cs="Times New Roman"/>
          <w:sz w:val="24"/>
          <w:szCs w:val="24"/>
        </w:rPr>
        <w:t>low,</w:t>
      </w:r>
      <w:r w:rsidR="001C43D1">
        <w:rPr>
          <w:rFonts w:ascii="Times New Roman" w:hAnsi="Times New Roman" w:cs="Times New Roman"/>
          <w:sz w:val="24"/>
          <w:szCs w:val="24"/>
        </w:rPr>
        <w:t xml:space="preserve"> so they can run at optimal settings. </w:t>
      </w:r>
      <w:r w:rsidR="005F1A44">
        <w:rPr>
          <w:rFonts w:ascii="Times New Roman" w:hAnsi="Times New Roman" w:cs="Times New Roman"/>
          <w:sz w:val="24"/>
          <w:szCs w:val="24"/>
        </w:rPr>
        <w:t>The author also added a door, RFID card and RFID readers to improve security. With the server room having a huge amount of electrical equipment the author has taken precautions to add a fire detector and a sprinkler system, but for a server room water would damage the expensive equipment so the author would implement a sprinkler that uses foam to prevent too much damage to the equipment.</w:t>
      </w:r>
    </w:p>
    <w:p w14:paraId="4269F1AE" w14:textId="71BF6590" w:rsidR="003F22AF" w:rsidRDefault="003F22AF" w:rsidP="006E2F8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For the labs the author also implemented </w:t>
      </w:r>
      <w:commentRangeStart w:id="4"/>
      <w:r>
        <w:rPr>
          <w:rFonts w:ascii="Times New Roman" w:hAnsi="Times New Roman" w:cs="Times New Roman"/>
          <w:sz w:val="24"/>
          <w:szCs w:val="24"/>
        </w:rPr>
        <w:t xml:space="preserve">so </w:t>
      </w:r>
      <w:commentRangeEnd w:id="4"/>
      <w:r w:rsidR="001829CB">
        <w:rPr>
          <w:rStyle w:val="CommentReference"/>
        </w:rPr>
        <w:commentReference w:id="4"/>
      </w:r>
      <w:r>
        <w:rPr>
          <w:rFonts w:ascii="Times New Roman" w:hAnsi="Times New Roman" w:cs="Times New Roman"/>
          <w:sz w:val="24"/>
          <w:szCs w:val="24"/>
        </w:rPr>
        <w:t>temperature controls, there is a temperature sensor that monitors the temperature change within the room, if the room gets too hot or cold then the temperature is altered using the radiator and the air conditioner. To save energy there is a light that is connected to the motion sensor that only activates when there is movement within the room. If there is no movement after a while, then there the light is shut off. The author also implemented the same fire protections as the server room, with a fire detector and a sprinkler system that will activate if a fire is detected.</w:t>
      </w:r>
    </w:p>
    <w:p w14:paraId="56A838C7" w14:textId="52BB86AE" w:rsidR="003F22AF" w:rsidRDefault="003F22AF" w:rsidP="006E2F8C">
      <w:pPr>
        <w:jc w:val="both"/>
        <w:rPr>
          <w:rFonts w:ascii="Times New Roman" w:hAnsi="Times New Roman" w:cs="Times New Roman"/>
          <w:sz w:val="24"/>
          <w:szCs w:val="24"/>
        </w:rPr>
      </w:pPr>
      <w:r>
        <w:rPr>
          <w:rFonts w:ascii="Times New Roman" w:hAnsi="Times New Roman" w:cs="Times New Roman"/>
          <w:sz w:val="24"/>
          <w:szCs w:val="24"/>
        </w:rPr>
        <w:t>The smart car park need</w:t>
      </w:r>
      <w:r w:rsidR="009E2641">
        <w:rPr>
          <w:rFonts w:ascii="Times New Roman" w:hAnsi="Times New Roman" w:cs="Times New Roman"/>
          <w:sz w:val="24"/>
          <w:szCs w:val="24"/>
        </w:rPr>
        <w:t>s</w:t>
      </w:r>
      <w:r>
        <w:rPr>
          <w:rFonts w:ascii="Times New Roman" w:hAnsi="Times New Roman" w:cs="Times New Roman"/>
          <w:sz w:val="24"/>
          <w:szCs w:val="24"/>
        </w:rPr>
        <w:t xml:space="preserve"> to have a way of notifying people if there </w:t>
      </w:r>
      <w:r w:rsidR="009E2641">
        <w:rPr>
          <w:rFonts w:ascii="Times New Roman" w:hAnsi="Times New Roman" w:cs="Times New Roman"/>
          <w:sz w:val="24"/>
          <w:szCs w:val="24"/>
        </w:rPr>
        <w:t>are</w:t>
      </w:r>
      <w:r>
        <w:rPr>
          <w:rFonts w:ascii="Times New Roman" w:hAnsi="Times New Roman" w:cs="Times New Roman"/>
          <w:sz w:val="24"/>
          <w:szCs w:val="24"/>
        </w:rPr>
        <w:t xml:space="preserve"> any </w:t>
      </w:r>
      <w:r w:rsidR="009E2641">
        <w:rPr>
          <w:rFonts w:ascii="Times New Roman" w:hAnsi="Times New Roman" w:cs="Times New Roman"/>
          <w:sz w:val="24"/>
          <w:szCs w:val="24"/>
        </w:rPr>
        <w:t xml:space="preserve">free spots in the structure before they enter, to do this the author has decided to use a trip wire over every parking space. If the trip wire is triggered for longer than minute then the car spot is highlight as being occupied, once a spot is occupied then it is updated within the display outside of the carpark this is represented as a wireless mobile device. The author has also </w:t>
      </w:r>
      <w:commentRangeStart w:id="5"/>
      <w:r w:rsidR="009E2641">
        <w:rPr>
          <w:rFonts w:ascii="Times New Roman" w:hAnsi="Times New Roman" w:cs="Times New Roman"/>
          <w:sz w:val="24"/>
          <w:szCs w:val="24"/>
        </w:rPr>
        <w:t>though</w:t>
      </w:r>
      <w:commentRangeEnd w:id="5"/>
      <w:r w:rsidR="001829CB">
        <w:rPr>
          <w:rStyle w:val="CommentReference"/>
        </w:rPr>
        <w:commentReference w:id="5"/>
      </w:r>
      <w:r w:rsidR="009E2641">
        <w:rPr>
          <w:rFonts w:ascii="Times New Roman" w:hAnsi="Times New Roman" w:cs="Times New Roman"/>
          <w:sz w:val="24"/>
          <w:szCs w:val="24"/>
        </w:rPr>
        <w:t xml:space="preserve"> about fire protection in the same way as the other rooms by using a fire detector and a sprinkler.</w:t>
      </w:r>
    </w:p>
    <w:p w14:paraId="59C7E9C2" w14:textId="4246AAFE" w:rsidR="005529D8" w:rsidRPr="00DB761E" w:rsidRDefault="005529D8" w:rsidP="005529D8">
      <w:pPr>
        <w:jc w:val="both"/>
        <w:rPr>
          <w:rFonts w:ascii="Times New Roman" w:hAnsi="Times New Roman" w:cs="Times New Roman"/>
          <w:sz w:val="24"/>
          <w:szCs w:val="24"/>
          <w:u w:val="single"/>
        </w:rPr>
      </w:pPr>
      <w:r w:rsidRPr="00DB761E">
        <w:rPr>
          <w:rFonts w:ascii="Times New Roman" w:hAnsi="Times New Roman" w:cs="Times New Roman"/>
          <w:sz w:val="24"/>
          <w:szCs w:val="24"/>
          <w:u w:val="single"/>
        </w:rPr>
        <w:t>Configurations</w:t>
      </w:r>
    </w:p>
    <w:p w14:paraId="4E19F10C" w14:textId="01930DC8" w:rsidR="00411656" w:rsidRDefault="00DB761E" w:rsidP="006E2F8C">
      <w:pPr>
        <w:jc w:val="both"/>
        <w:rPr>
          <w:rFonts w:ascii="Times New Roman" w:hAnsi="Times New Roman" w:cs="Times New Roman"/>
          <w:sz w:val="24"/>
          <w:szCs w:val="24"/>
        </w:rPr>
      </w:pPr>
      <w:r>
        <w:rPr>
          <w:rFonts w:ascii="Times New Roman" w:hAnsi="Times New Roman" w:cs="Times New Roman"/>
          <w:sz w:val="24"/>
          <w:szCs w:val="24"/>
        </w:rPr>
        <w:t xml:space="preserve">The author configured some basic setting within the network devices by issuing commands such as the </w:t>
      </w:r>
      <w:r w:rsidRPr="00DB761E">
        <w:rPr>
          <w:rFonts w:ascii="Times New Roman" w:hAnsi="Times New Roman" w:cs="Times New Roman"/>
          <w:i/>
          <w:sz w:val="24"/>
          <w:szCs w:val="24"/>
        </w:rPr>
        <w:t>no ip domain-lookup</w:t>
      </w:r>
      <w:r>
        <w:rPr>
          <w:rFonts w:ascii="Times New Roman" w:hAnsi="Times New Roman" w:cs="Times New Roman"/>
          <w:i/>
          <w:sz w:val="24"/>
          <w:szCs w:val="24"/>
        </w:rPr>
        <w:t xml:space="preserve"> </w:t>
      </w:r>
      <w:r>
        <w:rPr>
          <w:rFonts w:ascii="Times New Roman" w:hAnsi="Times New Roman" w:cs="Times New Roman"/>
          <w:sz w:val="24"/>
          <w:szCs w:val="24"/>
        </w:rPr>
        <w:t xml:space="preserve">command this prevents any </w:t>
      </w:r>
      <w:r w:rsidR="00411656">
        <w:rPr>
          <w:rFonts w:ascii="Times New Roman" w:hAnsi="Times New Roman" w:cs="Times New Roman"/>
          <w:sz w:val="24"/>
          <w:szCs w:val="24"/>
        </w:rPr>
        <w:t>misspelt commands from being treated as a hostname or telnet. The author also configured a message of the day banner to give a legal warning against unauthorized access.</w:t>
      </w:r>
    </w:p>
    <w:p w14:paraId="28BE177F" w14:textId="788AD4FE" w:rsidR="000620FA" w:rsidRPr="000620FA" w:rsidRDefault="00411656" w:rsidP="006E2F8C">
      <w:pPr>
        <w:jc w:val="both"/>
        <w:rPr>
          <w:rFonts w:ascii="Times New Roman" w:hAnsi="Times New Roman" w:cs="Times New Roman"/>
          <w:sz w:val="24"/>
          <w:szCs w:val="24"/>
        </w:rPr>
      </w:pPr>
      <w:r>
        <w:rPr>
          <w:rFonts w:ascii="Times New Roman" w:hAnsi="Times New Roman" w:cs="Times New Roman"/>
          <w:sz w:val="24"/>
          <w:szCs w:val="24"/>
        </w:rPr>
        <w:t xml:space="preserve">To segment the network the author divided up some traffic into 6 VLANs the names of the VLANs and what the uses of the VLANs are seen in figure 2. The author also configured trunks between the switches to </w:t>
      </w:r>
      <w:r>
        <w:rPr>
          <w:rFonts w:ascii="Times New Roman" w:hAnsi="Times New Roman" w:cs="Times New Roman"/>
          <w:sz w:val="24"/>
          <w:szCs w:val="24"/>
        </w:rPr>
        <w:t xml:space="preserve">allows VLANS to travel through the network and enable switch based </w:t>
      </w:r>
      <w:r w:rsidR="000620FA">
        <w:rPr>
          <w:rFonts w:ascii="Times New Roman" w:hAnsi="Times New Roman" w:cs="Times New Roman"/>
          <w:sz w:val="24"/>
          <w:szCs w:val="24"/>
        </w:rPr>
        <w:t xml:space="preserve">VLAN </w:t>
      </w:r>
      <w:r>
        <w:rPr>
          <w:rFonts w:ascii="Times New Roman" w:hAnsi="Times New Roman" w:cs="Times New Roman"/>
          <w:sz w:val="24"/>
          <w:szCs w:val="24"/>
        </w:rPr>
        <w:t xml:space="preserve">routing on the layer 3 switches </w:t>
      </w:r>
      <w:r w:rsidR="000620FA">
        <w:rPr>
          <w:rFonts w:ascii="Times New Roman" w:hAnsi="Times New Roman" w:cs="Times New Roman"/>
          <w:sz w:val="24"/>
          <w:szCs w:val="24"/>
        </w:rPr>
        <w:t xml:space="preserve">using the </w:t>
      </w:r>
      <w:r w:rsidR="000620FA" w:rsidRPr="000620FA">
        <w:rPr>
          <w:rFonts w:ascii="Times New Roman" w:hAnsi="Times New Roman" w:cs="Times New Roman"/>
          <w:i/>
          <w:sz w:val="24"/>
          <w:szCs w:val="24"/>
        </w:rPr>
        <w:t>ip routing</w:t>
      </w:r>
      <w:r w:rsidR="000620FA">
        <w:rPr>
          <w:rFonts w:ascii="Times New Roman" w:hAnsi="Times New Roman" w:cs="Times New Roman"/>
          <w:sz w:val="24"/>
          <w:szCs w:val="24"/>
        </w:rPr>
        <w:t xml:space="preserve"> command. The author configured the access ports on the switches in the locations to only access certain VLANs using the </w:t>
      </w:r>
      <w:r w:rsidR="000620FA">
        <w:rPr>
          <w:rFonts w:ascii="Times New Roman" w:hAnsi="Times New Roman" w:cs="Times New Roman"/>
          <w:i/>
          <w:sz w:val="24"/>
          <w:szCs w:val="24"/>
        </w:rPr>
        <w:t xml:space="preserve">switchport mode access </w:t>
      </w:r>
      <w:r w:rsidR="000620FA">
        <w:rPr>
          <w:rFonts w:ascii="Times New Roman" w:hAnsi="Times New Roman" w:cs="Times New Roman"/>
          <w:sz w:val="24"/>
          <w:szCs w:val="24"/>
        </w:rPr>
        <w:t xml:space="preserve">and </w:t>
      </w:r>
      <w:r w:rsidR="000620FA">
        <w:rPr>
          <w:rFonts w:ascii="Times New Roman" w:hAnsi="Times New Roman" w:cs="Times New Roman"/>
          <w:i/>
          <w:sz w:val="24"/>
          <w:szCs w:val="24"/>
        </w:rPr>
        <w:t xml:space="preserve">switchport access vlan “VLAN No.” </w:t>
      </w:r>
      <w:r w:rsidR="000620FA">
        <w:rPr>
          <w:rFonts w:ascii="Times New Roman" w:hAnsi="Times New Roman" w:cs="Times New Roman"/>
          <w:sz w:val="24"/>
          <w:szCs w:val="24"/>
        </w:rPr>
        <w:t>commands.</w:t>
      </w:r>
    </w:p>
    <w:tbl>
      <w:tblPr>
        <w:tblStyle w:val="TableGrid"/>
        <w:tblW w:w="0" w:type="auto"/>
        <w:tblLook w:val="04A0" w:firstRow="1" w:lastRow="0" w:firstColumn="1" w:lastColumn="0" w:noHBand="0" w:noVBand="1"/>
      </w:tblPr>
      <w:tblGrid>
        <w:gridCol w:w="1838"/>
        <w:gridCol w:w="1701"/>
      </w:tblGrid>
      <w:tr w:rsidR="00411656" w14:paraId="44F13707" w14:textId="77777777" w:rsidTr="00411656">
        <w:tc>
          <w:tcPr>
            <w:tcW w:w="1838" w:type="dxa"/>
          </w:tcPr>
          <w:p w14:paraId="435D9323" w14:textId="200F1F0C" w:rsidR="00411656" w:rsidRPr="00411656" w:rsidRDefault="00411656" w:rsidP="00411656">
            <w:pPr>
              <w:jc w:val="center"/>
              <w:rPr>
                <w:rFonts w:ascii="Times New Roman" w:hAnsi="Times New Roman" w:cs="Times New Roman"/>
                <w:b/>
                <w:sz w:val="24"/>
                <w:szCs w:val="24"/>
              </w:rPr>
            </w:pPr>
            <w:r w:rsidRPr="00411656">
              <w:rPr>
                <w:rFonts w:ascii="Times New Roman" w:hAnsi="Times New Roman" w:cs="Times New Roman"/>
                <w:b/>
                <w:sz w:val="24"/>
                <w:szCs w:val="24"/>
              </w:rPr>
              <w:t>VLAN Number</w:t>
            </w:r>
          </w:p>
        </w:tc>
        <w:tc>
          <w:tcPr>
            <w:tcW w:w="1701" w:type="dxa"/>
          </w:tcPr>
          <w:p w14:paraId="77E2700A" w14:textId="00793FF1" w:rsidR="00411656" w:rsidRPr="00411656" w:rsidRDefault="00411656" w:rsidP="00411656">
            <w:pPr>
              <w:jc w:val="center"/>
              <w:rPr>
                <w:rFonts w:ascii="Times New Roman" w:hAnsi="Times New Roman" w:cs="Times New Roman"/>
                <w:b/>
                <w:sz w:val="24"/>
                <w:szCs w:val="24"/>
              </w:rPr>
            </w:pPr>
            <w:r w:rsidRPr="00411656">
              <w:rPr>
                <w:rFonts w:ascii="Times New Roman" w:hAnsi="Times New Roman" w:cs="Times New Roman"/>
                <w:b/>
                <w:sz w:val="24"/>
                <w:szCs w:val="24"/>
              </w:rPr>
              <w:t>Name</w:t>
            </w:r>
          </w:p>
        </w:tc>
      </w:tr>
      <w:tr w:rsidR="00411656" w14:paraId="3C88D849" w14:textId="77777777" w:rsidTr="00411656">
        <w:tc>
          <w:tcPr>
            <w:tcW w:w="1838" w:type="dxa"/>
          </w:tcPr>
          <w:p w14:paraId="74D8EA12" w14:textId="4696BAEB"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5</w:t>
            </w:r>
          </w:p>
        </w:tc>
        <w:tc>
          <w:tcPr>
            <w:tcW w:w="1701" w:type="dxa"/>
          </w:tcPr>
          <w:p w14:paraId="4098AF46" w14:textId="0AC12A40"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Staff</w:t>
            </w:r>
          </w:p>
        </w:tc>
      </w:tr>
      <w:tr w:rsidR="00411656" w14:paraId="37338649" w14:textId="77777777" w:rsidTr="00411656">
        <w:tc>
          <w:tcPr>
            <w:tcW w:w="1838" w:type="dxa"/>
          </w:tcPr>
          <w:p w14:paraId="68DE49C6" w14:textId="1A982AC7"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Pr>
          <w:p w14:paraId="32C1284B" w14:textId="74B1D47B"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Students</w:t>
            </w:r>
          </w:p>
        </w:tc>
      </w:tr>
      <w:tr w:rsidR="00411656" w14:paraId="21EED3EB" w14:textId="77777777" w:rsidTr="00411656">
        <w:tc>
          <w:tcPr>
            <w:tcW w:w="1838" w:type="dxa"/>
          </w:tcPr>
          <w:p w14:paraId="4EB36B78" w14:textId="5A0EC8A1"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15</w:t>
            </w:r>
          </w:p>
        </w:tc>
        <w:tc>
          <w:tcPr>
            <w:tcW w:w="1701" w:type="dxa"/>
          </w:tcPr>
          <w:p w14:paraId="542EC956" w14:textId="1B1A7E1D"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 xml:space="preserve">IoT </w:t>
            </w:r>
          </w:p>
        </w:tc>
      </w:tr>
      <w:tr w:rsidR="00411656" w14:paraId="0BB8FE46" w14:textId="77777777" w:rsidTr="00411656">
        <w:tc>
          <w:tcPr>
            <w:tcW w:w="1838" w:type="dxa"/>
          </w:tcPr>
          <w:p w14:paraId="62449285" w14:textId="50091298"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Pr>
          <w:p w14:paraId="7BB5E256" w14:textId="5869373C"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Wi-Fi</w:t>
            </w:r>
          </w:p>
        </w:tc>
      </w:tr>
      <w:tr w:rsidR="00411656" w14:paraId="549584D6" w14:textId="77777777" w:rsidTr="00411656">
        <w:tc>
          <w:tcPr>
            <w:tcW w:w="1838" w:type="dxa"/>
          </w:tcPr>
          <w:p w14:paraId="52FF6ED0" w14:textId="3AF051DC"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99</w:t>
            </w:r>
          </w:p>
        </w:tc>
        <w:tc>
          <w:tcPr>
            <w:tcW w:w="1701" w:type="dxa"/>
          </w:tcPr>
          <w:p w14:paraId="2C4B01EC" w14:textId="10F649E5"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Management</w:t>
            </w:r>
          </w:p>
        </w:tc>
      </w:tr>
      <w:tr w:rsidR="00411656" w14:paraId="7DBB2FE3" w14:textId="77777777" w:rsidTr="00411656">
        <w:tc>
          <w:tcPr>
            <w:tcW w:w="1838" w:type="dxa"/>
          </w:tcPr>
          <w:p w14:paraId="0715F83D" w14:textId="3C3A5B4A"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999</w:t>
            </w:r>
          </w:p>
        </w:tc>
        <w:tc>
          <w:tcPr>
            <w:tcW w:w="1701" w:type="dxa"/>
          </w:tcPr>
          <w:p w14:paraId="70E0DE40" w14:textId="3A8D1D22" w:rsidR="00411656" w:rsidRDefault="00411656" w:rsidP="00411656">
            <w:pPr>
              <w:jc w:val="center"/>
              <w:rPr>
                <w:rFonts w:ascii="Times New Roman" w:hAnsi="Times New Roman" w:cs="Times New Roman"/>
                <w:sz w:val="24"/>
                <w:szCs w:val="24"/>
              </w:rPr>
            </w:pPr>
            <w:r>
              <w:rPr>
                <w:rFonts w:ascii="Times New Roman" w:hAnsi="Times New Roman" w:cs="Times New Roman"/>
                <w:sz w:val="24"/>
                <w:szCs w:val="24"/>
              </w:rPr>
              <w:t>BLACKHOLE</w:t>
            </w:r>
          </w:p>
        </w:tc>
      </w:tr>
    </w:tbl>
    <w:p w14:paraId="54B09F37" w14:textId="0A8869DD" w:rsidR="00411656" w:rsidRDefault="00411656" w:rsidP="00411656">
      <w:pPr>
        <w:pStyle w:val="Caption"/>
        <w:rPr>
          <w:rFonts w:ascii="Times New Roman" w:hAnsi="Times New Roman" w:cs="Times New Roman"/>
          <w:sz w:val="24"/>
          <w:szCs w:val="24"/>
        </w:rPr>
      </w:pPr>
      <w:r>
        <w:t xml:space="preserve">Figure </w:t>
      </w:r>
      <w:r w:rsidR="00A07A21">
        <w:fldChar w:fldCharType="begin"/>
      </w:r>
      <w:r w:rsidR="00A07A21">
        <w:instrText xml:space="preserve"> SEQ Figure \* ARABIC </w:instrText>
      </w:r>
      <w:r w:rsidR="00A07A21">
        <w:fldChar w:fldCharType="separate"/>
      </w:r>
      <w:r w:rsidR="00704312">
        <w:rPr>
          <w:noProof/>
        </w:rPr>
        <w:t>2</w:t>
      </w:r>
      <w:r w:rsidR="00A07A21">
        <w:rPr>
          <w:noProof/>
        </w:rPr>
        <w:fldChar w:fldCharType="end"/>
      </w:r>
      <w:r>
        <w:t xml:space="preserve"> - VLAN table</w:t>
      </w:r>
    </w:p>
    <w:p w14:paraId="2C292E5C" w14:textId="0E65BCC9" w:rsidR="000620FA" w:rsidRDefault="000620FA" w:rsidP="006E2F8C">
      <w:pPr>
        <w:jc w:val="both"/>
        <w:rPr>
          <w:rFonts w:ascii="Times New Roman" w:hAnsi="Times New Roman" w:cs="Times New Roman"/>
          <w:sz w:val="24"/>
          <w:szCs w:val="24"/>
        </w:rPr>
      </w:pPr>
      <w:r>
        <w:rPr>
          <w:rFonts w:ascii="Times New Roman" w:hAnsi="Times New Roman" w:cs="Times New Roman"/>
          <w:sz w:val="24"/>
          <w:szCs w:val="24"/>
        </w:rPr>
        <w:t>To allocate IP addresses to the end devices the author implemented a layer 3 switch on the core layer to act as a DHCP server, he did try to implement a DHCP server on the distribution layer with the other servers, but the author was unsuccessful in getting it to work. The DHCP server creates and allocated IP address for all the devices on each of the VLANs, this saves time in a having to configure each host individually.</w:t>
      </w:r>
      <w:r w:rsidR="00945CF3">
        <w:rPr>
          <w:rFonts w:ascii="Times New Roman" w:hAnsi="Times New Roman" w:cs="Times New Roman"/>
          <w:sz w:val="24"/>
          <w:szCs w:val="24"/>
        </w:rPr>
        <w:t xml:space="preserve"> To use</w:t>
      </w:r>
    </w:p>
    <w:p w14:paraId="0367CA6B" w14:textId="65F3BE80" w:rsidR="00DC1601" w:rsidRDefault="00DC1601" w:rsidP="006E2F8C">
      <w:pPr>
        <w:jc w:val="both"/>
        <w:rPr>
          <w:rFonts w:ascii="Times New Roman" w:hAnsi="Times New Roman" w:cs="Times New Roman"/>
          <w:sz w:val="24"/>
          <w:szCs w:val="24"/>
        </w:rPr>
      </w:pPr>
      <w:r>
        <w:rPr>
          <w:rFonts w:ascii="Times New Roman" w:hAnsi="Times New Roman" w:cs="Times New Roman"/>
          <w:sz w:val="24"/>
          <w:szCs w:val="24"/>
        </w:rPr>
        <w:t>To allow the router</w:t>
      </w:r>
      <w:r w:rsidR="00A344F6">
        <w:rPr>
          <w:rFonts w:ascii="Times New Roman" w:hAnsi="Times New Roman" w:cs="Times New Roman"/>
          <w:sz w:val="24"/>
          <w:szCs w:val="24"/>
        </w:rPr>
        <w:t>s t</w:t>
      </w:r>
      <w:r>
        <w:rPr>
          <w:rFonts w:ascii="Times New Roman" w:hAnsi="Times New Roman" w:cs="Times New Roman"/>
          <w:sz w:val="24"/>
          <w:szCs w:val="24"/>
        </w:rPr>
        <w:t xml:space="preserve">o communicate </w:t>
      </w:r>
      <w:r w:rsidR="00A344F6">
        <w:rPr>
          <w:rFonts w:ascii="Times New Roman" w:hAnsi="Times New Roman" w:cs="Times New Roman"/>
          <w:sz w:val="24"/>
          <w:szCs w:val="24"/>
        </w:rPr>
        <w:t>the author implemented the Open Shortest Path First(OSPF) dynamic routing protocol on all the routers and the layer 3 switch named Core-</w:t>
      </w:r>
      <w:r w:rsidR="00555B1B">
        <w:rPr>
          <w:rFonts w:ascii="Times New Roman" w:hAnsi="Times New Roman" w:cs="Times New Roman"/>
          <w:sz w:val="24"/>
          <w:szCs w:val="24"/>
        </w:rPr>
        <w:t>1. To</w:t>
      </w:r>
      <w:r>
        <w:rPr>
          <w:rFonts w:ascii="Times New Roman" w:hAnsi="Times New Roman" w:cs="Times New Roman"/>
          <w:sz w:val="24"/>
          <w:szCs w:val="24"/>
        </w:rPr>
        <w:t xml:space="preserve"> simulate the use of a V</w:t>
      </w:r>
      <w:r w:rsidR="00A344F6">
        <w:rPr>
          <w:rFonts w:ascii="Times New Roman" w:hAnsi="Times New Roman" w:cs="Times New Roman"/>
          <w:sz w:val="24"/>
          <w:szCs w:val="24"/>
        </w:rPr>
        <w:t xml:space="preserve">irtual </w:t>
      </w:r>
      <w:r>
        <w:rPr>
          <w:rFonts w:ascii="Times New Roman" w:hAnsi="Times New Roman" w:cs="Times New Roman"/>
          <w:sz w:val="24"/>
          <w:szCs w:val="24"/>
        </w:rPr>
        <w:t>P</w:t>
      </w:r>
      <w:r w:rsidR="00A344F6">
        <w:rPr>
          <w:rFonts w:ascii="Times New Roman" w:hAnsi="Times New Roman" w:cs="Times New Roman"/>
          <w:sz w:val="24"/>
          <w:szCs w:val="24"/>
        </w:rPr>
        <w:t xml:space="preserve">rivate </w:t>
      </w:r>
      <w:r>
        <w:rPr>
          <w:rFonts w:ascii="Times New Roman" w:hAnsi="Times New Roman" w:cs="Times New Roman"/>
          <w:sz w:val="24"/>
          <w:szCs w:val="24"/>
        </w:rPr>
        <w:t>N</w:t>
      </w:r>
      <w:r w:rsidR="00A344F6">
        <w:rPr>
          <w:rFonts w:ascii="Times New Roman" w:hAnsi="Times New Roman" w:cs="Times New Roman"/>
          <w:sz w:val="24"/>
          <w:szCs w:val="24"/>
        </w:rPr>
        <w:t>etwork(VPN)</w:t>
      </w:r>
      <w:r>
        <w:rPr>
          <w:rFonts w:ascii="Times New Roman" w:hAnsi="Times New Roman" w:cs="Times New Roman"/>
          <w:sz w:val="24"/>
          <w:szCs w:val="24"/>
        </w:rPr>
        <w:t xml:space="preserve"> tunnel the author used GRE tunnel to allows communications between the External router of the staff home network and the Gateway of the UWTSD network.</w:t>
      </w:r>
      <w:r w:rsidR="00FB4F63">
        <w:rPr>
          <w:rFonts w:ascii="Times New Roman" w:hAnsi="Times New Roman" w:cs="Times New Roman"/>
          <w:sz w:val="24"/>
          <w:szCs w:val="24"/>
        </w:rPr>
        <w:t xml:space="preserve"> Ideally the author would have implemented IPsec over the GRE </w:t>
      </w:r>
      <w:r w:rsidR="00555B1B">
        <w:rPr>
          <w:rFonts w:ascii="Times New Roman" w:hAnsi="Times New Roman" w:cs="Times New Roman"/>
          <w:sz w:val="24"/>
          <w:szCs w:val="24"/>
        </w:rPr>
        <w:t>tunnel,</w:t>
      </w:r>
      <w:r w:rsidR="00FB4F63">
        <w:rPr>
          <w:rFonts w:ascii="Times New Roman" w:hAnsi="Times New Roman" w:cs="Times New Roman"/>
          <w:sz w:val="24"/>
          <w:szCs w:val="24"/>
        </w:rPr>
        <w:t xml:space="preserve"> but packet tracer had some issues with this configuration.</w:t>
      </w:r>
    </w:p>
    <w:p w14:paraId="5F33F356" w14:textId="05A3A28F" w:rsidR="00B21575" w:rsidRPr="00DB761E" w:rsidRDefault="00C77430" w:rsidP="006E2F8C">
      <w:pPr>
        <w:jc w:val="both"/>
        <w:rPr>
          <w:rFonts w:ascii="Times New Roman" w:hAnsi="Times New Roman" w:cs="Times New Roman"/>
          <w:sz w:val="24"/>
          <w:szCs w:val="24"/>
          <w:u w:val="single"/>
        </w:rPr>
      </w:pPr>
      <w:r w:rsidRPr="00DB761E">
        <w:rPr>
          <w:rFonts w:ascii="Times New Roman" w:hAnsi="Times New Roman" w:cs="Times New Roman"/>
          <w:sz w:val="24"/>
          <w:szCs w:val="24"/>
          <w:u w:val="single"/>
        </w:rPr>
        <w:t>Security</w:t>
      </w:r>
      <w:r w:rsidR="00DB761E">
        <w:rPr>
          <w:rFonts w:ascii="Times New Roman" w:hAnsi="Times New Roman" w:cs="Times New Roman"/>
          <w:sz w:val="24"/>
          <w:szCs w:val="24"/>
          <w:u w:val="single"/>
        </w:rPr>
        <w:t xml:space="preserve"> Configurations</w:t>
      </w:r>
    </w:p>
    <w:p w14:paraId="68F728E6" w14:textId="32E7DF68" w:rsidR="002E644B" w:rsidRDefault="00E7286B" w:rsidP="006E2F8C">
      <w:pPr>
        <w:jc w:val="both"/>
        <w:rPr>
          <w:rFonts w:ascii="Times New Roman" w:hAnsi="Times New Roman" w:cs="Times New Roman"/>
          <w:sz w:val="24"/>
          <w:szCs w:val="24"/>
        </w:rPr>
      </w:pPr>
      <w:r>
        <w:rPr>
          <w:rFonts w:ascii="Times New Roman" w:hAnsi="Times New Roman" w:cs="Times New Roman"/>
          <w:sz w:val="24"/>
          <w:szCs w:val="24"/>
        </w:rPr>
        <w:t xml:space="preserve">To secure the network the author has implemented many configurations </w:t>
      </w:r>
      <w:r>
        <w:rPr>
          <w:rFonts w:ascii="Times New Roman" w:hAnsi="Times New Roman" w:cs="Times New Roman"/>
          <w:sz w:val="24"/>
          <w:szCs w:val="24"/>
        </w:rPr>
        <w:lastRenderedPageBreak/>
        <w:t>throughout the network. on each router and switch the author has implemented some basic security features, the first being to place a password</w:t>
      </w:r>
      <w:r w:rsidR="00304294">
        <w:rPr>
          <w:rFonts w:ascii="Times New Roman" w:hAnsi="Times New Roman" w:cs="Times New Roman"/>
          <w:sz w:val="24"/>
          <w:szCs w:val="24"/>
        </w:rPr>
        <w:t xml:space="preserve"> of </w:t>
      </w:r>
      <w:r w:rsidR="00304294" w:rsidRPr="00304294">
        <w:rPr>
          <w:rFonts w:ascii="Times New Roman" w:hAnsi="Times New Roman" w:cs="Times New Roman"/>
          <w:i/>
          <w:sz w:val="24"/>
          <w:szCs w:val="24"/>
        </w:rPr>
        <w:t>“cisco”</w:t>
      </w:r>
      <w:r>
        <w:rPr>
          <w:rFonts w:ascii="Times New Roman" w:hAnsi="Times New Roman" w:cs="Times New Roman"/>
          <w:sz w:val="24"/>
          <w:szCs w:val="24"/>
        </w:rPr>
        <w:t xml:space="preserve"> on the console line </w:t>
      </w:r>
      <w:r w:rsidR="00304294">
        <w:rPr>
          <w:rFonts w:ascii="Times New Roman" w:hAnsi="Times New Roman" w:cs="Times New Roman"/>
          <w:sz w:val="24"/>
          <w:szCs w:val="24"/>
        </w:rPr>
        <w:t xml:space="preserve">and a password of </w:t>
      </w:r>
      <w:r w:rsidR="00304294" w:rsidRPr="00304294">
        <w:rPr>
          <w:rFonts w:ascii="Times New Roman" w:hAnsi="Times New Roman" w:cs="Times New Roman"/>
          <w:i/>
          <w:sz w:val="24"/>
          <w:szCs w:val="24"/>
        </w:rPr>
        <w:t>“class”</w:t>
      </w:r>
      <w:r w:rsidR="00304294">
        <w:rPr>
          <w:rFonts w:ascii="Times New Roman" w:hAnsi="Times New Roman" w:cs="Times New Roman"/>
          <w:sz w:val="24"/>
          <w:szCs w:val="24"/>
        </w:rPr>
        <w:t xml:space="preserve"> </w:t>
      </w:r>
      <w:r>
        <w:rPr>
          <w:rFonts w:ascii="Times New Roman" w:hAnsi="Times New Roman" w:cs="Times New Roman"/>
          <w:sz w:val="24"/>
          <w:szCs w:val="24"/>
        </w:rPr>
        <w:t xml:space="preserve">on the privilege EXEC mode. This prevent unauthorized access from anyone attempting to reconfigure the network device through the console cables. The author has also encrypted the passwords, so they can not be seen when the </w:t>
      </w:r>
      <w:r w:rsidRPr="00E7286B">
        <w:rPr>
          <w:rFonts w:ascii="Times New Roman" w:hAnsi="Times New Roman" w:cs="Times New Roman"/>
          <w:i/>
          <w:sz w:val="24"/>
          <w:szCs w:val="24"/>
        </w:rPr>
        <w:t>show running-configuration</w:t>
      </w:r>
      <w:r>
        <w:rPr>
          <w:rFonts w:ascii="Times New Roman" w:hAnsi="Times New Roman" w:cs="Times New Roman"/>
          <w:sz w:val="24"/>
          <w:szCs w:val="24"/>
        </w:rPr>
        <w:t xml:space="preserve"> command is issued</w:t>
      </w:r>
      <w:r w:rsidR="00766F1A">
        <w:rPr>
          <w:rFonts w:ascii="Times New Roman" w:hAnsi="Times New Roman" w:cs="Times New Roman"/>
          <w:sz w:val="24"/>
          <w:szCs w:val="24"/>
        </w:rPr>
        <w:t xml:space="preserve">. </w:t>
      </w:r>
    </w:p>
    <w:p w14:paraId="360A0806" w14:textId="4ABE9CE4" w:rsidR="002E644B" w:rsidRDefault="002E644B" w:rsidP="006E2F8C">
      <w:pPr>
        <w:jc w:val="both"/>
        <w:rPr>
          <w:rFonts w:ascii="Times New Roman" w:hAnsi="Times New Roman" w:cs="Times New Roman"/>
          <w:sz w:val="24"/>
          <w:szCs w:val="24"/>
        </w:rPr>
      </w:pPr>
      <w:r>
        <w:rPr>
          <w:rFonts w:ascii="Times New Roman" w:hAnsi="Times New Roman" w:cs="Times New Roman"/>
          <w:sz w:val="24"/>
          <w:szCs w:val="24"/>
        </w:rPr>
        <w:t xml:space="preserve">On the switches the author has implemented some security on the ports, for example if a port has no active connection the author has set the port to be </w:t>
      </w:r>
      <w:r w:rsidRPr="002E644B">
        <w:rPr>
          <w:rFonts w:ascii="Times New Roman" w:hAnsi="Times New Roman" w:cs="Times New Roman"/>
          <w:i/>
          <w:sz w:val="24"/>
          <w:szCs w:val="24"/>
        </w:rPr>
        <w:t>administratively down</w:t>
      </w:r>
      <w:r>
        <w:rPr>
          <w:rFonts w:ascii="Times New Roman" w:hAnsi="Times New Roman" w:cs="Times New Roman"/>
          <w:sz w:val="24"/>
          <w:szCs w:val="24"/>
        </w:rPr>
        <w:t xml:space="preserve">. Setting the port to </w:t>
      </w:r>
      <w:r w:rsidRPr="002E644B">
        <w:rPr>
          <w:rFonts w:ascii="Times New Roman" w:hAnsi="Times New Roman" w:cs="Times New Roman"/>
          <w:i/>
          <w:sz w:val="24"/>
          <w:szCs w:val="24"/>
        </w:rPr>
        <w:t>administratively down</w:t>
      </w:r>
      <w:r>
        <w:rPr>
          <w:rFonts w:ascii="Times New Roman" w:hAnsi="Times New Roman" w:cs="Times New Roman"/>
          <w:i/>
          <w:sz w:val="24"/>
          <w:szCs w:val="24"/>
        </w:rPr>
        <w:t xml:space="preserve"> </w:t>
      </w:r>
      <w:r>
        <w:rPr>
          <w:rFonts w:ascii="Times New Roman" w:hAnsi="Times New Roman" w:cs="Times New Roman"/>
          <w:sz w:val="24"/>
          <w:szCs w:val="24"/>
        </w:rPr>
        <w:t xml:space="preserve">prevents someone from just walking up to the switches in the labs and plugging in a ethernet cable and connecting it to a foreign host. Another method of security of the switch ports implemented by the author was the use of port security. By issuing the </w:t>
      </w:r>
      <w:r w:rsidRPr="002E644B">
        <w:rPr>
          <w:rFonts w:ascii="Times New Roman" w:hAnsi="Times New Roman" w:cs="Times New Roman"/>
          <w:i/>
          <w:sz w:val="24"/>
          <w:szCs w:val="24"/>
        </w:rPr>
        <w:t>switchport port-security</w:t>
      </w:r>
      <w:r>
        <w:rPr>
          <w:rFonts w:ascii="Times New Roman" w:hAnsi="Times New Roman" w:cs="Times New Roman"/>
          <w:sz w:val="24"/>
          <w:szCs w:val="24"/>
        </w:rPr>
        <w:t xml:space="preserve"> command on the active ports with cables already in use, the author has prevented anyone from removing cables already being used by IoT device or hosts in the labs </w:t>
      </w:r>
      <w:r w:rsidR="00810DA3">
        <w:rPr>
          <w:rFonts w:ascii="Times New Roman" w:hAnsi="Times New Roman" w:cs="Times New Roman"/>
          <w:sz w:val="24"/>
          <w:szCs w:val="24"/>
        </w:rPr>
        <w:t>and replacing the connection with a foreign host. This is done by setting the maximum amount of mac addresses on a single port to 1 which can be changed but the author has kept it at the default value of 1. If the cable is replaced the mac address would change and the violation of the single mac address rule would trigger a shutdown of the active port.</w:t>
      </w:r>
    </w:p>
    <w:p w14:paraId="5B738EC2" w14:textId="0C531A12" w:rsidR="00F53EBA" w:rsidRDefault="00810DA3" w:rsidP="006E2F8C">
      <w:pPr>
        <w:jc w:val="both"/>
        <w:rPr>
          <w:rFonts w:ascii="Times New Roman" w:hAnsi="Times New Roman" w:cs="Times New Roman"/>
          <w:sz w:val="24"/>
          <w:szCs w:val="24"/>
        </w:rPr>
      </w:pPr>
      <w:r>
        <w:rPr>
          <w:rFonts w:ascii="Times New Roman" w:hAnsi="Times New Roman" w:cs="Times New Roman"/>
          <w:sz w:val="24"/>
          <w:szCs w:val="24"/>
        </w:rPr>
        <w:t>As mention before the author has separated the traffic in the network using VLANs</w:t>
      </w:r>
      <w:r w:rsidR="00146622">
        <w:rPr>
          <w:rFonts w:ascii="Times New Roman" w:hAnsi="Times New Roman" w:cs="Times New Roman"/>
          <w:sz w:val="24"/>
          <w:szCs w:val="24"/>
        </w:rPr>
        <w:t xml:space="preserve"> and configured ports to only work within specific VLANs. With the unused ports the author </w:t>
      </w:r>
      <w:r w:rsidR="00780625">
        <w:rPr>
          <w:rFonts w:ascii="Times New Roman" w:hAnsi="Times New Roman" w:cs="Times New Roman"/>
          <w:sz w:val="24"/>
          <w:szCs w:val="24"/>
        </w:rPr>
        <w:t>has</w:t>
      </w:r>
      <w:r w:rsidR="00146622">
        <w:rPr>
          <w:rFonts w:ascii="Times New Roman" w:hAnsi="Times New Roman" w:cs="Times New Roman"/>
          <w:sz w:val="24"/>
          <w:szCs w:val="24"/>
        </w:rPr>
        <w:t xml:space="preserve"> placed them within a blackhole VLANs with of VLAN number of 999 used the same processes previously mentioned</w:t>
      </w:r>
      <w:r w:rsidR="00780625">
        <w:rPr>
          <w:rFonts w:ascii="Times New Roman" w:hAnsi="Times New Roman" w:cs="Times New Roman"/>
          <w:sz w:val="24"/>
          <w:szCs w:val="24"/>
        </w:rPr>
        <w:t xml:space="preserve">. VLAN 999 has not be allowed to take part </w:t>
      </w:r>
      <w:r w:rsidR="00780625">
        <w:rPr>
          <w:rFonts w:ascii="Times New Roman" w:hAnsi="Times New Roman" w:cs="Times New Roman"/>
          <w:sz w:val="24"/>
          <w:szCs w:val="24"/>
        </w:rPr>
        <w:t xml:space="preserve">in the switch based VLAN routing thus making it unable to communicate with the rest of the network, this a precaution for if one of the unused switch ports is accidentally left in an </w:t>
      </w:r>
      <w:r w:rsidR="00780625" w:rsidRPr="00780625">
        <w:rPr>
          <w:rFonts w:ascii="Times New Roman" w:hAnsi="Times New Roman" w:cs="Times New Roman"/>
          <w:i/>
          <w:sz w:val="24"/>
          <w:szCs w:val="24"/>
        </w:rPr>
        <w:t>up</w:t>
      </w:r>
      <w:r w:rsidR="00780625">
        <w:rPr>
          <w:rFonts w:ascii="Times New Roman" w:hAnsi="Times New Roman" w:cs="Times New Roman"/>
          <w:sz w:val="24"/>
          <w:szCs w:val="24"/>
        </w:rPr>
        <w:t xml:space="preserve"> state then the intruder will be unable to go any further that that single port.</w:t>
      </w:r>
    </w:p>
    <w:p w14:paraId="72BF4E0D" w14:textId="1A6994B5" w:rsidR="00F53EBA" w:rsidRDefault="00F53EBA" w:rsidP="006E2F8C">
      <w:pPr>
        <w:jc w:val="both"/>
        <w:rPr>
          <w:rFonts w:ascii="Times New Roman" w:hAnsi="Times New Roman" w:cs="Times New Roman"/>
          <w:sz w:val="24"/>
          <w:szCs w:val="24"/>
        </w:rPr>
      </w:pPr>
      <w:r>
        <w:rPr>
          <w:rFonts w:ascii="Times New Roman" w:hAnsi="Times New Roman" w:cs="Times New Roman"/>
          <w:sz w:val="24"/>
          <w:szCs w:val="24"/>
        </w:rPr>
        <w:t>When configuring the SSH the author set SSH to version 2 this is more secure as it employs more strict encryption measures.</w:t>
      </w:r>
      <w:r w:rsidR="00233F50">
        <w:rPr>
          <w:rFonts w:ascii="Times New Roman" w:hAnsi="Times New Roman" w:cs="Times New Roman"/>
          <w:sz w:val="24"/>
          <w:szCs w:val="24"/>
        </w:rPr>
        <w:t xml:space="preserve"> The author </w:t>
      </w:r>
      <w:r w:rsidR="00304294">
        <w:rPr>
          <w:rFonts w:ascii="Times New Roman" w:hAnsi="Times New Roman" w:cs="Times New Roman"/>
          <w:sz w:val="24"/>
          <w:szCs w:val="24"/>
        </w:rPr>
        <w:t>set the</w:t>
      </w:r>
      <w:r w:rsidR="00233F50">
        <w:rPr>
          <w:rFonts w:ascii="Times New Roman" w:hAnsi="Times New Roman" w:cs="Times New Roman"/>
          <w:sz w:val="24"/>
          <w:szCs w:val="24"/>
        </w:rPr>
        <w:t xml:space="preserve"> SSH to create crypto key using RSA with a 1024 bit key, when creating the</w:t>
      </w:r>
      <w:r w:rsidR="00304294">
        <w:rPr>
          <w:rFonts w:ascii="Times New Roman" w:hAnsi="Times New Roman" w:cs="Times New Roman"/>
          <w:sz w:val="24"/>
          <w:szCs w:val="24"/>
        </w:rPr>
        <w:t xml:space="preserve"> SSH configuration the author implement the username of </w:t>
      </w:r>
      <w:r w:rsidR="00304294" w:rsidRPr="00304294">
        <w:rPr>
          <w:rFonts w:ascii="Times New Roman" w:hAnsi="Times New Roman" w:cs="Times New Roman"/>
          <w:i/>
          <w:sz w:val="24"/>
          <w:szCs w:val="24"/>
        </w:rPr>
        <w:t>“admin”</w:t>
      </w:r>
      <w:r w:rsidR="00304294">
        <w:rPr>
          <w:rFonts w:ascii="Times New Roman" w:hAnsi="Times New Roman" w:cs="Times New Roman"/>
          <w:sz w:val="24"/>
          <w:szCs w:val="24"/>
        </w:rPr>
        <w:t xml:space="preserve"> and password of </w:t>
      </w:r>
      <w:r w:rsidR="00304294" w:rsidRPr="00304294">
        <w:rPr>
          <w:rFonts w:ascii="Times New Roman" w:hAnsi="Times New Roman" w:cs="Times New Roman"/>
          <w:i/>
          <w:sz w:val="24"/>
          <w:szCs w:val="24"/>
        </w:rPr>
        <w:t>“password”</w:t>
      </w:r>
      <w:r w:rsidR="00304294">
        <w:rPr>
          <w:rFonts w:ascii="Times New Roman" w:hAnsi="Times New Roman" w:cs="Times New Roman"/>
          <w:sz w:val="24"/>
          <w:szCs w:val="24"/>
        </w:rPr>
        <w:t xml:space="preserve"> also encrypted so they don’t show up on the “show running-configuration” commands. Finally, the author set the SSH to only work on VLAN 99 so no other users within the network can remotely configure the network devices. </w:t>
      </w:r>
    </w:p>
    <w:p w14:paraId="5723FBDC" w14:textId="66A5C525" w:rsidR="00567056" w:rsidRDefault="00567056" w:rsidP="006E2F8C">
      <w:pPr>
        <w:jc w:val="both"/>
        <w:rPr>
          <w:rFonts w:ascii="Times New Roman" w:hAnsi="Times New Roman" w:cs="Times New Roman"/>
          <w:sz w:val="24"/>
          <w:szCs w:val="24"/>
        </w:rPr>
      </w:pPr>
      <w:r w:rsidRPr="00567056">
        <w:rPr>
          <w:rFonts w:ascii="Times New Roman" w:hAnsi="Times New Roman" w:cs="Times New Roman"/>
          <w:sz w:val="24"/>
          <w:szCs w:val="24"/>
        </w:rPr>
        <w:t>Another way the author would have implemented security within the network is to create access control lists or ACLs. Unfortunately, due to the way the author has configure his network anytime an ACL was place on an interface within the router</w:t>
      </w:r>
      <w:r w:rsidR="005E629D">
        <w:rPr>
          <w:rFonts w:ascii="Times New Roman" w:hAnsi="Times New Roman" w:cs="Times New Roman"/>
          <w:sz w:val="24"/>
          <w:szCs w:val="24"/>
        </w:rPr>
        <w:t xml:space="preserve"> the routeing would stop, if the author had a bit more time and implemented routing differently he was sure he could get them to work. The ACLs the author was considering we the following:</w:t>
      </w:r>
    </w:p>
    <w:p w14:paraId="064F4157" w14:textId="7B772E4D" w:rsidR="005E629D" w:rsidRDefault="005E629D" w:rsidP="005E629D">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Prevent the IoT network from leaving through the gateway.</w:t>
      </w:r>
    </w:p>
    <w:p w14:paraId="5E20C20E" w14:textId="40759F90" w:rsidR="005E629D" w:rsidRDefault="005E629D" w:rsidP="005E629D">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Prevent anyone gaining access to the network that isn’t a part of the </w:t>
      </w:r>
      <w:r w:rsidRPr="005E629D">
        <w:rPr>
          <w:rFonts w:ascii="Times New Roman" w:hAnsi="Times New Roman" w:cs="Times New Roman"/>
          <w:i/>
          <w:sz w:val="24"/>
          <w:szCs w:val="24"/>
        </w:rPr>
        <w:t>Allow</w:t>
      </w:r>
      <w:r>
        <w:rPr>
          <w:rFonts w:ascii="Times New Roman" w:hAnsi="Times New Roman" w:cs="Times New Roman"/>
          <w:sz w:val="24"/>
          <w:szCs w:val="24"/>
        </w:rPr>
        <w:t xml:space="preserve"> access list.</w:t>
      </w:r>
    </w:p>
    <w:p w14:paraId="0158FF8F" w14:textId="45EA2884" w:rsidR="005E629D" w:rsidRDefault="005E629D" w:rsidP="005E629D">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Prevent the student and staff VLANs from accessing VLAN 99.</w:t>
      </w:r>
    </w:p>
    <w:p w14:paraId="4F787B8E" w14:textId="43212BAA" w:rsidR="005E629D" w:rsidRDefault="005E629D" w:rsidP="005E629D">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Allows the VPN and staff home network to only access the HTTP server.</w:t>
      </w:r>
    </w:p>
    <w:p w14:paraId="53A7CED4" w14:textId="72927AC5" w:rsidR="005E629D" w:rsidRPr="005E629D" w:rsidRDefault="005E629D" w:rsidP="005E629D">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Prevent remote access through SSH from outside the network.</w:t>
      </w:r>
    </w:p>
    <w:p w14:paraId="4C7CBBC4" w14:textId="57EE9D65" w:rsidR="00537DE3" w:rsidRDefault="00537DE3" w:rsidP="006E2F8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981635">
        <w:rPr>
          <w:rFonts w:ascii="Times New Roman" w:hAnsi="Times New Roman" w:cs="Times New Roman"/>
          <w:sz w:val="24"/>
          <w:szCs w:val="24"/>
        </w:rPr>
        <w:t>author would have like</w:t>
      </w:r>
      <w:r w:rsidR="00AA5879">
        <w:rPr>
          <w:rFonts w:ascii="Times New Roman" w:hAnsi="Times New Roman" w:cs="Times New Roman"/>
          <w:sz w:val="24"/>
          <w:szCs w:val="24"/>
        </w:rPr>
        <w:t>d</w:t>
      </w:r>
      <w:r w:rsidR="00981635">
        <w:rPr>
          <w:rFonts w:ascii="Times New Roman" w:hAnsi="Times New Roman" w:cs="Times New Roman"/>
          <w:sz w:val="24"/>
          <w:szCs w:val="24"/>
        </w:rPr>
        <w:t xml:space="preserve"> to implement a cisco 5505 ASA firewall but all attempts to configure the device within packet tracer resulted in either the device not functioning or the network unable to connect, this is because the author lack the in-depth knowledge to configure the device despite his research into the configurations.</w:t>
      </w:r>
    </w:p>
    <w:p w14:paraId="792B169B" w14:textId="1A2B630D" w:rsidR="00981635" w:rsidRPr="00A344F6" w:rsidRDefault="006F488D" w:rsidP="006E2F8C">
      <w:pPr>
        <w:jc w:val="both"/>
        <w:rPr>
          <w:rFonts w:ascii="Times New Roman" w:hAnsi="Times New Roman" w:cs="Times New Roman"/>
          <w:sz w:val="24"/>
          <w:szCs w:val="24"/>
        </w:rPr>
      </w:pPr>
      <w:r>
        <w:rPr>
          <w:rFonts w:ascii="Times New Roman" w:hAnsi="Times New Roman" w:cs="Times New Roman"/>
          <w:sz w:val="24"/>
          <w:szCs w:val="24"/>
        </w:rPr>
        <w:t xml:space="preserve">The author has also configured some physical security within the network, this is seen in figure 1 as a door with and RFID reader which only the network administrator </w:t>
      </w:r>
      <w:r w:rsidR="00EB6F31">
        <w:rPr>
          <w:rFonts w:ascii="Times New Roman" w:hAnsi="Times New Roman" w:cs="Times New Roman"/>
          <w:sz w:val="24"/>
          <w:szCs w:val="24"/>
        </w:rPr>
        <w:t>would have the RFID card for. The server rack in which all the network devices are stored and maintained would also be kept locked to prevent anyone who manages to get past the locked door from physically damaging the network equipment.</w:t>
      </w:r>
    </w:p>
    <w:p w14:paraId="0D1A1C40" w14:textId="1E7268F5" w:rsidR="005529D8" w:rsidRPr="00DB761E" w:rsidRDefault="005529D8" w:rsidP="006E2F8C">
      <w:pPr>
        <w:jc w:val="both"/>
        <w:rPr>
          <w:rFonts w:ascii="Times New Roman" w:hAnsi="Times New Roman" w:cs="Times New Roman"/>
          <w:sz w:val="24"/>
          <w:szCs w:val="24"/>
          <w:u w:val="single"/>
        </w:rPr>
      </w:pPr>
      <w:r w:rsidRPr="00DB761E">
        <w:rPr>
          <w:rFonts w:ascii="Times New Roman" w:hAnsi="Times New Roman" w:cs="Times New Roman"/>
          <w:sz w:val="24"/>
          <w:szCs w:val="24"/>
          <w:u w:val="single"/>
        </w:rPr>
        <w:t xml:space="preserve">Packet Monitoring </w:t>
      </w:r>
    </w:p>
    <w:p w14:paraId="530EAF4E" w14:textId="29DF3934" w:rsidR="00985E3B" w:rsidRDefault="00985E3B" w:rsidP="00985E3B">
      <w:pPr>
        <w:jc w:val="both"/>
        <w:rPr>
          <w:rFonts w:ascii="Times New Roman" w:hAnsi="Times New Roman" w:cs="Times New Roman"/>
          <w:sz w:val="24"/>
          <w:szCs w:val="24"/>
        </w:rPr>
      </w:pPr>
      <w:r>
        <w:rPr>
          <w:rFonts w:ascii="Times New Roman" w:hAnsi="Times New Roman" w:cs="Times New Roman"/>
          <w:sz w:val="24"/>
          <w:szCs w:val="24"/>
        </w:rPr>
        <w:t>To analyse the packets going through the network the author had wanted to use Wireshark, but packet tracer has no way if implementing this. Packet tracer does have a basic packet monitoring/simulating system built within it, this is found within the lower right corner of the software depicted as the stopwatch.</w:t>
      </w:r>
    </w:p>
    <w:p w14:paraId="52A7D945" w14:textId="699ABB2C" w:rsidR="00985E3B" w:rsidRPr="00985E3B" w:rsidRDefault="00985E3B" w:rsidP="00985E3B">
      <w:pPr>
        <w:jc w:val="both"/>
        <w:rPr>
          <w:rFonts w:ascii="Times New Roman" w:hAnsi="Times New Roman" w:cs="Times New Roman"/>
          <w:sz w:val="24"/>
          <w:szCs w:val="24"/>
        </w:rPr>
      </w:pPr>
      <w:r>
        <w:rPr>
          <w:noProof/>
          <w:lang w:eastAsia="en-GB"/>
        </w:rPr>
        <mc:AlternateContent>
          <mc:Choice Requires="wps">
            <w:drawing>
              <wp:anchor distT="0" distB="0" distL="114300" distR="114300" simplePos="0" relativeHeight="251659264" behindDoc="0" locked="0" layoutInCell="1" allowOverlap="1" wp14:anchorId="700B65FE" wp14:editId="4B0D5AFE">
                <wp:simplePos x="0" y="0"/>
                <wp:positionH relativeFrom="column">
                  <wp:posOffset>1200150</wp:posOffset>
                </wp:positionH>
                <wp:positionV relativeFrom="paragraph">
                  <wp:posOffset>78740</wp:posOffset>
                </wp:positionV>
                <wp:extent cx="942975" cy="923925"/>
                <wp:effectExtent l="19050" t="19050" r="28575" b="28575"/>
                <wp:wrapNone/>
                <wp:docPr id="3" name="Oval 3"/>
                <wp:cNvGraphicFramePr/>
                <a:graphic xmlns:a="http://schemas.openxmlformats.org/drawingml/2006/main">
                  <a:graphicData uri="http://schemas.microsoft.com/office/word/2010/wordprocessingShape">
                    <wps:wsp>
                      <wps:cNvSpPr/>
                      <wps:spPr>
                        <a:xfrm>
                          <a:off x="0" y="0"/>
                          <a:ext cx="942975" cy="9239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4AB4823A" id="Oval 3" o:spid="_x0000_s1026" style="position:absolute;margin-left:94.5pt;margin-top:6.2pt;width:74.2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" filled="f" strokecolor="red" strokeweight="3pt">
                <v:stroke joinstyle="miter"/>
              </v:oval>
            </w:pict>
          </mc:Fallback>
        </mc:AlternateContent>
      </w:r>
      <w:r>
        <w:rPr>
          <w:noProof/>
          <w:lang w:eastAsia="en-GB"/>
        </w:rPr>
        <w:drawing>
          <wp:inline distT="0" distB="0" distL="0" distR="0" wp14:anchorId="37020007" wp14:editId="2A2DB961">
            <wp:extent cx="2247835" cy="14573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92691" t="78239" b="13335"/>
                    <a:stretch/>
                  </pic:blipFill>
                  <pic:spPr bwMode="auto">
                    <a:xfrm>
                      <a:off x="0" y="0"/>
                      <a:ext cx="2254036" cy="1461345"/>
                    </a:xfrm>
                    <a:prstGeom prst="rect">
                      <a:avLst/>
                    </a:prstGeom>
                    <a:ln>
                      <a:noFill/>
                    </a:ln>
                    <a:extLst>
                      <a:ext uri="{53640926-AAD7-44D8-BBD7-CCE9431645EC}">
                        <a14:shadowObscured xmlns:a14="http://schemas.microsoft.com/office/drawing/2010/main"/>
                      </a:ext>
                    </a:extLst>
                  </pic:spPr>
                </pic:pic>
              </a:graphicData>
            </a:graphic>
          </wp:inline>
        </w:drawing>
      </w:r>
    </w:p>
    <w:p w14:paraId="354863A0" w14:textId="2ECE2304" w:rsidR="00985E3B" w:rsidRDefault="00985E3B" w:rsidP="00985E3B">
      <w:pPr>
        <w:pStyle w:val="Caption"/>
      </w:pPr>
      <w:r>
        <w:t xml:space="preserve">Figure </w:t>
      </w:r>
      <w:r w:rsidR="00A07A21">
        <w:fldChar w:fldCharType="begin"/>
      </w:r>
      <w:r w:rsidR="00A07A21">
        <w:instrText xml:space="preserve"> SEQ Figure \* ARABIC </w:instrText>
      </w:r>
      <w:r w:rsidR="00A07A21">
        <w:fldChar w:fldCharType="separate"/>
      </w:r>
      <w:r w:rsidR="00704312">
        <w:rPr>
          <w:noProof/>
        </w:rPr>
        <w:t>3</w:t>
      </w:r>
      <w:r w:rsidR="00A07A21">
        <w:rPr>
          <w:noProof/>
        </w:rPr>
        <w:fldChar w:fldCharType="end"/>
      </w:r>
      <w:r>
        <w:t xml:space="preserve"> - Packet tracer packet monitoring</w:t>
      </w:r>
    </w:p>
    <w:p w14:paraId="1B96B613" w14:textId="4B01C0C8" w:rsidR="009F0E35" w:rsidRDefault="005E629D" w:rsidP="00985E3B">
      <w:pPr>
        <w:jc w:val="both"/>
        <w:rPr>
          <w:rFonts w:ascii="Times New Roman" w:hAnsi="Times New Roman" w:cs="Times New Roman"/>
        </w:rPr>
      </w:pPr>
      <w:r w:rsidRPr="005E629D">
        <w:rPr>
          <w:rFonts w:ascii="Times New Roman" w:hAnsi="Times New Roman" w:cs="Times New Roman"/>
        </w:rPr>
        <w:t>The moni</w:t>
      </w:r>
      <w:r>
        <w:rPr>
          <w:rFonts w:ascii="Times New Roman" w:hAnsi="Times New Roman" w:cs="Times New Roman"/>
        </w:rPr>
        <w:t xml:space="preserve">toring system already in packet tracer has allowed the author to see what packets are being sent through the network and where they are getting stopped and checked by each device. Unfortunately, it is not quite as detailed as Wireshark but can be still be helpful. </w:t>
      </w:r>
    </w:p>
    <w:p w14:paraId="554DD6C3" w14:textId="4324008C" w:rsidR="008579D3" w:rsidRDefault="00704312" w:rsidP="00985E3B">
      <w:pPr>
        <w:jc w:val="both"/>
        <w:rPr>
          <w:rFonts w:ascii="Times New Roman" w:hAnsi="Times New Roman" w:cs="Times New Roman"/>
          <w:sz w:val="24"/>
          <w:szCs w:val="24"/>
          <w:u w:val="single"/>
        </w:rPr>
      </w:pPr>
      <w:r>
        <w:rPr>
          <w:rFonts w:ascii="Times New Roman" w:hAnsi="Times New Roman" w:cs="Times New Roman"/>
        </w:rPr>
        <w:t>In figure 4 we can see the ARP update packets and the DHCP request packets move through the network. from this example we can see the timeframe, device the packet is at and which device it came from. The packets are also colour coded, so we can identify them moving through the network.</w:t>
      </w:r>
    </w:p>
    <w:p w14:paraId="55755B04" w14:textId="0B023CD5" w:rsidR="008579D3" w:rsidRDefault="008579D3" w:rsidP="00985E3B">
      <w:pPr>
        <w:jc w:val="both"/>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inline distT="0" distB="0" distL="0" distR="0" wp14:anchorId="7BD0F08C" wp14:editId="08F32D34">
            <wp:extent cx="2640965" cy="1541145"/>
            <wp:effectExtent l="0" t="0" r="698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HCP-ARP Packet CApture.PNG"/>
                    <pic:cNvPicPr/>
                  </pic:nvPicPr>
                  <pic:blipFill>
                    <a:blip r:embed="rId10">
                      <a:extLst>
                        <a:ext uri="{28A0092B-C50C-407E-A947-70E740481C1C}">
                          <a14:useLocalDpi xmlns:a14="http://schemas.microsoft.com/office/drawing/2010/main" val="0"/>
                        </a:ext>
                      </a:extLst>
                    </a:blip>
                    <a:stretch>
                      <a:fillRect/>
                    </a:stretch>
                  </pic:blipFill>
                  <pic:spPr>
                    <a:xfrm>
                      <a:off x="0" y="0"/>
                      <a:ext cx="2640965" cy="1541145"/>
                    </a:xfrm>
                    <a:prstGeom prst="rect">
                      <a:avLst/>
                    </a:prstGeom>
                  </pic:spPr>
                </pic:pic>
              </a:graphicData>
            </a:graphic>
          </wp:inline>
        </w:drawing>
      </w:r>
    </w:p>
    <w:p w14:paraId="6FE46828" w14:textId="5D403740" w:rsidR="00704312" w:rsidRPr="005E629D" w:rsidRDefault="00704312" w:rsidP="00704312">
      <w:pPr>
        <w:pStyle w:val="Caption"/>
        <w:rPr>
          <w:rFonts w:ascii="Times New Roman" w:hAnsi="Times New Roman" w:cs="Times New Roman"/>
          <w:color w:val="auto"/>
          <w:sz w:val="24"/>
          <w:szCs w:val="24"/>
          <w:u w:val="single"/>
        </w:rPr>
      </w:pPr>
      <w:r>
        <w:t xml:space="preserve">Figure </w:t>
      </w:r>
      <w:r w:rsidR="00A07A21">
        <w:fldChar w:fldCharType="begin"/>
      </w:r>
      <w:r w:rsidR="00A07A21">
        <w:instrText xml:space="preserve"> SEQ Figure \* ARABIC </w:instrText>
      </w:r>
      <w:r w:rsidR="00A07A21">
        <w:fldChar w:fldCharType="separate"/>
      </w:r>
      <w:r>
        <w:rPr>
          <w:noProof/>
        </w:rPr>
        <w:t>4</w:t>
      </w:r>
      <w:r w:rsidR="00A07A21">
        <w:rPr>
          <w:noProof/>
        </w:rPr>
        <w:fldChar w:fldCharType="end"/>
      </w:r>
      <w:r>
        <w:t xml:space="preserve"> ARP and DHCP packet capture</w:t>
      </w:r>
    </w:p>
    <w:p w14:paraId="453F3EF1" w14:textId="6EA14E41" w:rsidR="00704312" w:rsidRDefault="00704312" w:rsidP="00985E3B">
      <w:pPr>
        <w:jc w:val="both"/>
        <w:rPr>
          <w:rFonts w:ascii="Times New Roman" w:hAnsi="Times New Roman" w:cs="Times New Roman"/>
          <w:sz w:val="24"/>
          <w:szCs w:val="24"/>
        </w:rPr>
      </w:pPr>
      <w:r w:rsidRPr="00704312">
        <w:rPr>
          <w:rFonts w:ascii="Times New Roman" w:hAnsi="Times New Roman" w:cs="Times New Roman"/>
          <w:sz w:val="24"/>
          <w:szCs w:val="24"/>
        </w:rPr>
        <w:t xml:space="preserve">In figure 5 we can see a green coloured envelope moving through the network, this represent an ICMP packet from the staff home PC, the author ping the address 192.168.5.2 which is a pc within the staff </w:t>
      </w:r>
      <w:r>
        <w:rPr>
          <w:rFonts w:ascii="Times New Roman" w:hAnsi="Times New Roman" w:cs="Times New Roman"/>
          <w:sz w:val="24"/>
          <w:szCs w:val="24"/>
        </w:rPr>
        <w:t>VLAN. There are more screen captures of packets</w:t>
      </w:r>
      <w:r w:rsidR="00573E1F">
        <w:rPr>
          <w:rFonts w:ascii="Times New Roman" w:hAnsi="Times New Roman" w:cs="Times New Roman"/>
          <w:sz w:val="24"/>
          <w:szCs w:val="24"/>
        </w:rPr>
        <w:t xml:space="preserve"> detailing OSPF, IoT, IoT TCP and ICMP</w:t>
      </w:r>
      <w:r>
        <w:rPr>
          <w:rFonts w:ascii="Times New Roman" w:hAnsi="Times New Roman" w:cs="Times New Roman"/>
          <w:sz w:val="24"/>
          <w:szCs w:val="24"/>
        </w:rPr>
        <w:t xml:space="preserve"> </w:t>
      </w:r>
      <w:r w:rsidR="00573E1F">
        <w:rPr>
          <w:rFonts w:ascii="Times New Roman" w:hAnsi="Times New Roman" w:cs="Times New Roman"/>
          <w:sz w:val="24"/>
          <w:szCs w:val="24"/>
        </w:rPr>
        <w:t xml:space="preserve">with </w:t>
      </w:r>
      <w:r>
        <w:rPr>
          <w:rFonts w:ascii="Times New Roman" w:hAnsi="Times New Roman" w:cs="Times New Roman"/>
          <w:sz w:val="24"/>
          <w:szCs w:val="24"/>
        </w:rPr>
        <w:t>a larger copy of figure 5 in the appendices.</w:t>
      </w:r>
    </w:p>
    <w:p w14:paraId="51437191" w14:textId="7F459F6A" w:rsidR="00704312" w:rsidRPr="00704312" w:rsidRDefault="00704312" w:rsidP="00985E3B">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D01B0F3" wp14:editId="0FA353D7">
            <wp:extent cx="2640965" cy="1195705"/>
            <wp:effectExtent l="0" t="0" r="698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cket Movement screen Captur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1195705"/>
                    </a:xfrm>
                    <a:prstGeom prst="rect">
                      <a:avLst/>
                    </a:prstGeom>
                  </pic:spPr>
                </pic:pic>
              </a:graphicData>
            </a:graphic>
          </wp:inline>
        </w:drawing>
      </w:r>
    </w:p>
    <w:p w14:paraId="14A95839" w14:textId="69CB7E39" w:rsidR="00704312" w:rsidRDefault="00704312" w:rsidP="00704312">
      <w:pPr>
        <w:pStyle w:val="Caption"/>
        <w:rPr>
          <w:rFonts w:ascii="Times New Roman" w:hAnsi="Times New Roman" w:cs="Times New Roman"/>
          <w:sz w:val="24"/>
          <w:szCs w:val="24"/>
          <w:u w:val="single"/>
        </w:rPr>
      </w:pPr>
      <w:r>
        <w:t xml:space="preserve">Figure </w:t>
      </w:r>
      <w:r w:rsidR="00A07A21">
        <w:fldChar w:fldCharType="begin"/>
      </w:r>
      <w:r w:rsidR="00A07A21">
        <w:instrText xml:space="preserve"> SEQ Figure \* ARABIC </w:instrText>
      </w:r>
      <w:r w:rsidR="00A07A21">
        <w:fldChar w:fldCharType="separate"/>
      </w:r>
      <w:r>
        <w:rPr>
          <w:noProof/>
        </w:rPr>
        <w:t>5</w:t>
      </w:r>
      <w:r w:rsidR="00A07A21">
        <w:rPr>
          <w:noProof/>
        </w:rPr>
        <w:fldChar w:fldCharType="end"/>
      </w:r>
      <w:r>
        <w:t xml:space="preserve"> - Screenshot of ICMP packet moving through the network</w:t>
      </w:r>
    </w:p>
    <w:p w14:paraId="547EF400" w14:textId="265E8F3A" w:rsidR="00985E3B" w:rsidRDefault="00985E3B" w:rsidP="00985E3B">
      <w:pPr>
        <w:jc w:val="both"/>
        <w:rPr>
          <w:rFonts w:ascii="Times New Roman" w:hAnsi="Times New Roman" w:cs="Times New Roman"/>
          <w:sz w:val="24"/>
          <w:szCs w:val="24"/>
          <w:u w:val="single"/>
        </w:rPr>
      </w:pPr>
      <w:r w:rsidRPr="00DB761E">
        <w:rPr>
          <w:rFonts w:ascii="Times New Roman" w:hAnsi="Times New Roman" w:cs="Times New Roman"/>
          <w:sz w:val="24"/>
          <w:szCs w:val="24"/>
          <w:u w:val="single"/>
        </w:rPr>
        <w:t xml:space="preserve">Network Policies </w:t>
      </w:r>
    </w:p>
    <w:p w14:paraId="2563773F" w14:textId="6F7E0ACB" w:rsidR="00985E3B" w:rsidRDefault="00985E3B" w:rsidP="00985E3B">
      <w:pPr>
        <w:jc w:val="both"/>
        <w:rPr>
          <w:rFonts w:ascii="Times New Roman" w:hAnsi="Times New Roman" w:cs="Times New Roman"/>
          <w:sz w:val="24"/>
          <w:szCs w:val="24"/>
        </w:rPr>
      </w:pPr>
      <w:r>
        <w:rPr>
          <w:rFonts w:ascii="Times New Roman" w:hAnsi="Times New Roman" w:cs="Times New Roman"/>
          <w:sz w:val="24"/>
          <w:szCs w:val="24"/>
        </w:rPr>
        <w:t xml:space="preserve">The assignment scenario it is mentioned that the campus will have the capability for the student and the staff to bring their own devices(BYOD) in to the university to conduct work. This could present a security issue, so it is common in the industry for the admin to create </w:t>
      </w:r>
      <w:r w:rsidR="0059256E">
        <w:rPr>
          <w:rFonts w:ascii="Times New Roman" w:hAnsi="Times New Roman" w:cs="Times New Roman"/>
          <w:sz w:val="24"/>
          <w:szCs w:val="24"/>
        </w:rPr>
        <w:t xml:space="preserve">security </w:t>
      </w:r>
      <w:r>
        <w:rPr>
          <w:rFonts w:ascii="Times New Roman" w:hAnsi="Times New Roman" w:cs="Times New Roman"/>
          <w:sz w:val="24"/>
          <w:szCs w:val="24"/>
        </w:rPr>
        <w:t>policies for BYOD. The author has developed some</w:t>
      </w:r>
      <w:r w:rsidR="0059256E">
        <w:rPr>
          <w:rFonts w:ascii="Times New Roman" w:hAnsi="Times New Roman" w:cs="Times New Roman"/>
          <w:sz w:val="24"/>
          <w:szCs w:val="24"/>
        </w:rPr>
        <w:t xml:space="preserve"> security</w:t>
      </w:r>
      <w:r>
        <w:rPr>
          <w:rFonts w:ascii="Times New Roman" w:hAnsi="Times New Roman" w:cs="Times New Roman"/>
          <w:sz w:val="24"/>
          <w:szCs w:val="24"/>
        </w:rPr>
        <w:t xml:space="preserve"> policies as detailed below:</w:t>
      </w:r>
    </w:p>
    <w:p w14:paraId="51710182" w14:textId="66568274" w:rsidR="0059256E" w:rsidRPr="0059256E" w:rsidRDefault="0059256E" w:rsidP="0059256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Passwords of devices must be over 7 letters and contain variation of letters (upper case and lower case), number and symbols e.g. </w:t>
      </w:r>
      <w:r w:rsidRPr="0059256E">
        <w:rPr>
          <w:rFonts w:ascii="Times New Roman" w:hAnsi="Times New Roman" w:cs="Times New Roman"/>
          <w:i/>
          <w:sz w:val="24"/>
          <w:szCs w:val="24"/>
        </w:rPr>
        <w:t>“P@ssword”</w:t>
      </w:r>
      <w:r w:rsidR="00CA41C3">
        <w:rPr>
          <w:rFonts w:ascii="Times New Roman" w:hAnsi="Times New Roman" w:cs="Times New Roman"/>
          <w:i/>
          <w:sz w:val="24"/>
          <w:szCs w:val="24"/>
        </w:rPr>
        <w:t>.</w:t>
      </w:r>
    </w:p>
    <w:p w14:paraId="6CA25520" w14:textId="77777777" w:rsidR="0059256E" w:rsidRPr="0059256E" w:rsidRDefault="0059256E" w:rsidP="0059256E">
      <w:pPr>
        <w:pStyle w:val="ListParagraph"/>
        <w:jc w:val="both"/>
        <w:rPr>
          <w:rFonts w:ascii="Times New Roman" w:hAnsi="Times New Roman" w:cs="Times New Roman"/>
          <w:sz w:val="24"/>
          <w:szCs w:val="24"/>
        </w:rPr>
      </w:pPr>
    </w:p>
    <w:p w14:paraId="440064A3" w14:textId="2594F25B" w:rsidR="0059256E" w:rsidRDefault="0059256E" w:rsidP="0059256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The devices must be protected by either a first-party software i.e. windows defender or the third-party software i.e. Bitdefender </w:t>
      </w:r>
    </w:p>
    <w:p w14:paraId="682E7E99" w14:textId="77777777" w:rsidR="0059256E" w:rsidRPr="0059256E" w:rsidRDefault="0059256E" w:rsidP="0059256E">
      <w:pPr>
        <w:pStyle w:val="ListParagraph"/>
        <w:rPr>
          <w:rFonts w:ascii="Times New Roman" w:hAnsi="Times New Roman" w:cs="Times New Roman"/>
          <w:sz w:val="24"/>
          <w:szCs w:val="24"/>
        </w:rPr>
      </w:pPr>
    </w:p>
    <w:p w14:paraId="5E2262A0" w14:textId="09C2887C" w:rsidR="0059256E" w:rsidRDefault="0059256E" w:rsidP="0059256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Passwords must be changed every 40 days or and at the start of every semester.</w:t>
      </w:r>
    </w:p>
    <w:p w14:paraId="5C0D826F" w14:textId="77777777" w:rsidR="0059256E" w:rsidRPr="0059256E" w:rsidRDefault="0059256E" w:rsidP="0059256E">
      <w:pPr>
        <w:pStyle w:val="ListParagraph"/>
        <w:rPr>
          <w:rFonts w:ascii="Times New Roman" w:hAnsi="Times New Roman" w:cs="Times New Roman"/>
          <w:sz w:val="24"/>
          <w:szCs w:val="24"/>
        </w:rPr>
      </w:pPr>
    </w:p>
    <w:p w14:paraId="06FABC11" w14:textId="7785E2B0" w:rsidR="0059256E" w:rsidRDefault="0059256E" w:rsidP="0059256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Mobile phones must be locked with either a full worded password or finger print scanners, no </w:t>
      </w:r>
      <w:r w:rsidR="00CA41C3">
        <w:rPr>
          <w:rFonts w:ascii="Times New Roman" w:hAnsi="Times New Roman" w:cs="Times New Roman"/>
          <w:sz w:val="24"/>
          <w:szCs w:val="24"/>
        </w:rPr>
        <w:t>patterns or 4-digit pin codes.</w:t>
      </w:r>
    </w:p>
    <w:p w14:paraId="11AA3901" w14:textId="77777777" w:rsidR="00CA41C3" w:rsidRPr="00CA41C3" w:rsidRDefault="00CA41C3" w:rsidP="00CA41C3">
      <w:pPr>
        <w:pStyle w:val="ListParagraph"/>
        <w:rPr>
          <w:rFonts w:ascii="Times New Roman" w:hAnsi="Times New Roman" w:cs="Times New Roman"/>
          <w:sz w:val="24"/>
          <w:szCs w:val="24"/>
        </w:rPr>
      </w:pPr>
    </w:p>
    <w:p w14:paraId="0E3E936B" w14:textId="2A1EB802" w:rsidR="00CA41C3" w:rsidRDefault="00CA41C3" w:rsidP="0059256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Facial recognition software can also be used but only as part of a 2-factor authentication system.</w:t>
      </w:r>
    </w:p>
    <w:p w14:paraId="4A6ADFFB" w14:textId="77777777" w:rsidR="00CA41C3" w:rsidRPr="00CA41C3" w:rsidRDefault="00CA41C3" w:rsidP="00CA41C3">
      <w:pPr>
        <w:pStyle w:val="ListParagraph"/>
        <w:rPr>
          <w:rFonts w:ascii="Times New Roman" w:hAnsi="Times New Roman" w:cs="Times New Roman"/>
          <w:sz w:val="24"/>
          <w:szCs w:val="24"/>
        </w:rPr>
      </w:pPr>
    </w:p>
    <w:p w14:paraId="3BF53E7C" w14:textId="5E30CE27" w:rsidR="00CA41C3" w:rsidRDefault="00CA41C3" w:rsidP="0059256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All Android, IOS, Mac OS, Windows (windows 7 w</w:t>
      </w:r>
      <w:r w:rsidR="00054BC5">
        <w:rPr>
          <w:rFonts w:ascii="Times New Roman" w:hAnsi="Times New Roman" w:cs="Times New Roman"/>
          <w:sz w:val="24"/>
          <w:szCs w:val="24"/>
        </w:rPr>
        <w:t>ill not</w:t>
      </w:r>
      <w:r>
        <w:rPr>
          <w:rFonts w:ascii="Times New Roman" w:hAnsi="Times New Roman" w:cs="Times New Roman"/>
          <w:sz w:val="24"/>
          <w:szCs w:val="24"/>
        </w:rPr>
        <w:t xml:space="preserve"> support some security features) and Linux operating systems must be updated to the latest version to prevent security issues.</w:t>
      </w:r>
    </w:p>
    <w:p w14:paraId="2F117C67" w14:textId="77777777" w:rsidR="00CA41C3" w:rsidRPr="00CA41C3" w:rsidRDefault="00CA41C3" w:rsidP="00CA41C3">
      <w:pPr>
        <w:pStyle w:val="ListParagraph"/>
        <w:rPr>
          <w:rFonts w:ascii="Times New Roman" w:hAnsi="Times New Roman" w:cs="Times New Roman"/>
          <w:sz w:val="24"/>
          <w:szCs w:val="24"/>
        </w:rPr>
      </w:pPr>
    </w:p>
    <w:p w14:paraId="02E798D0" w14:textId="59E2D1D8" w:rsidR="00CA41C3" w:rsidRDefault="00CA41C3" w:rsidP="0059256E">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Devices location must be kept on so adequate tracking of device can be obtained if it is lost or stolen.</w:t>
      </w:r>
    </w:p>
    <w:p w14:paraId="0831DCE3" w14:textId="77777777" w:rsidR="00CA41C3" w:rsidRPr="00CA41C3" w:rsidRDefault="00CA41C3" w:rsidP="00CA41C3">
      <w:pPr>
        <w:pStyle w:val="ListParagraph"/>
        <w:rPr>
          <w:rFonts w:ascii="Times New Roman" w:hAnsi="Times New Roman" w:cs="Times New Roman"/>
          <w:sz w:val="24"/>
          <w:szCs w:val="24"/>
        </w:rPr>
      </w:pPr>
    </w:p>
    <w:p w14:paraId="7D2882C8" w14:textId="3CD16F5A" w:rsidR="009914E8" w:rsidRPr="00621450" w:rsidRDefault="00CA41C3" w:rsidP="009914E8">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Device must be capable of a remote wipe or remote locking in case device is lost or stolen with sensitive data present.</w:t>
      </w:r>
    </w:p>
    <w:p w14:paraId="05D7CE4C" w14:textId="77777777" w:rsidR="009914E8" w:rsidRDefault="009914E8" w:rsidP="009914E8">
      <w:pPr>
        <w:pStyle w:val="SMUNORMALARIAL"/>
        <w:jc w:val="both"/>
        <w:rPr>
          <w:rFonts w:ascii="Times New Roman" w:hAnsi="Times New Roman"/>
          <w:sz w:val="24"/>
          <w:u w:val="single"/>
        </w:rPr>
      </w:pPr>
    </w:p>
    <w:p w14:paraId="5167AFC7" w14:textId="162E35EF" w:rsidR="009914E8" w:rsidRPr="009914E8" w:rsidRDefault="006E2F8C" w:rsidP="009914E8">
      <w:pPr>
        <w:pStyle w:val="SMUNORMALARIAL"/>
        <w:jc w:val="both"/>
        <w:rPr>
          <w:rFonts w:ascii="Times New Roman" w:hAnsi="Times New Roman"/>
          <w:szCs w:val="22"/>
          <w:u w:val="single"/>
        </w:rPr>
      </w:pPr>
      <w:r w:rsidRPr="009914E8">
        <w:rPr>
          <w:rFonts w:ascii="Times New Roman" w:hAnsi="Times New Roman"/>
          <w:sz w:val="24"/>
          <w:u w:val="single"/>
        </w:rPr>
        <w:t xml:space="preserve">Task 2 – </w:t>
      </w:r>
      <w:r w:rsidR="009914E8" w:rsidRPr="009914E8">
        <w:rPr>
          <w:rFonts w:ascii="Times New Roman" w:hAnsi="Times New Roman"/>
          <w:szCs w:val="22"/>
          <w:u w:val="single"/>
        </w:rPr>
        <w:t xml:space="preserve">Internet of Things and Smart City Security </w:t>
      </w:r>
      <w:commentRangeStart w:id="6"/>
      <w:r w:rsidR="009914E8" w:rsidRPr="009914E8">
        <w:rPr>
          <w:rFonts w:ascii="Times New Roman" w:hAnsi="Times New Roman"/>
          <w:szCs w:val="22"/>
          <w:u w:val="single"/>
        </w:rPr>
        <w:t>issues</w:t>
      </w:r>
      <w:commentRangeEnd w:id="6"/>
      <w:r w:rsidR="003A0006">
        <w:rPr>
          <w:rStyle w:val="CommentReference"/>
          <w:rFonts w:asciiTheme="minorHAnsi" w:eastAsiaTheme="minorHAnsi" w:hAnsiTheme="minorHAnsi" w:cstheme="minorBidi"/>
          <w:color w:val="auto"/>
          <w:lang w:eastAsia="en-US"/>
        </w:rPr>
        <w:commentReference w:id="6"/>
      </w:r>
    </w:p>
    <w:p w14:paraId="521AC81E" w14:textId="4311DD20" w:rsidR="006E2F8C" w:rsidRDefault="006E2F8C" w:rsidP="006E2F8C">
      <w:pPr>
        <w:jc w:val="both"/>
        <w:rPr>
          <w:rFonts w:ascii="Times New Roman" w:hAnsi="Times New Roman" w:cs="Times New Roman"/>
          <w:sz w:val="24"/>
          <w:szCs w:val="24"/>
        </w:rPr>
      </w:pPr>
    </w:p>
    <w:p w14:paraId="1F5CF236" w14:textId="345473CF" w:rsidR="009914E8" w:rsidRDefault="009914E8" w:rsidP="006E2F8C">
      <w:pPr>
        <w:jc w:val="both"/>
        <w:rPr>
          <w:rFonts w:ascii="Times New Roman" w:hAnsi="Times New Roman" w:cs="Times New Roman"/>
          <w:sz w:val="24"/>
          <w:szCs w:val="24"/>
        </w:rPr>
      </w:pPr>
      <w:r>
        <w:rPr>
          <w:rFonts w:ascii="Times New Roman" w:hAnsi="Times New Roman" w:cs="Times New Roman"/>
          <w:sz w:val="24"/>
          <w:szCs w:val="24"/>
        </w:rPr>
        <w:t xml:space="preserve">As mentioned before the author has implemented devices that are part of the Internet of Things(IoT) </w:t>
      </w:r>
      <w:r w:rsidRPr="009914E8">
        <w:rPr>
          <w:rFonts w:ascii="Times New Roman" w:hAnsi="Times New Roman" w:cs="Times New Roman"/>
          <w:sz w:val="24"/>
          <w:szCs w:val="24"/>
        </w:rPr>
        <w:t>phenomena</w:t>
      </w:r>
      <w:r w:rsidR="004A7987">
        <w:rPr>
          <w:rFonts w:ascii="Times New Roman" w:hAnsi="Times New Roman" w:cs="Times New Roman"/>
          <w:sz w:val="24"/>
          <w:szCs w:val="24"/>
        </w:rPr>
        <w:t xml:space="preserve">, which </w:t>
      </w:r>
      <w:r w:rsidR="004A7987">
        <w:rPr>
          <w:rFonts w:ascii="Times New Roman" w:hAnsi="Times New Roman" w:cs="Times New Roman"/>
          <w:sz w:val="24"/>
          <w:szCs w:val="24"/>
        </w:rPr>
        <w:t>uses networked devices to gather data through sensors and automated systems</w:t>
      </w:r>
      <w:r w:rsidR="004A7987">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"abstract" : "The Internet of Things (IoT) refers to the use of intelligently connected devices and systems to leverage data gathered by embedded sensors and actuators in machines and other physical objects. IoT is expected to spread rapidly over the coming years and this convergence will unleash a new dimension of services that improve the quality of life of consumers and productivity of enterprises, unlocking an opportunity that the GSMA refers to as the 'Connected Life'. For consumers, the IoT has the potential to deliver solutions that dramatically improve energy efficiency, security, health, education and many other aspects of daily life. For enterprises, IoT can underpin solutions that improve decision-making and productivity in manufacturing, retail, agriculture and other sectors. Machine to Machine (M2M) solutions -a subset of the IoT \u2013 already use wireless networks to connect devices to each other and the Internet, with minimal direct human intervention, to deliver services that meet the needs of a wide range of industries. In 2013, M2M connections accounted for 2.8% of global mobile connections (195 million), indicating that the sector is still at a relatively early stage in its development. An evolution of M2M, the IoT represents the coordination of multiple vendors' machines, devices and appliances connected to the Internet through multiple networks. While the potential impact of the IoT is considerable, a concerted effort is required to move beyond this early stage. In order to optimise the development of the market, a common understanding of the distinct nature of the opportunity is required. To date, mobile operators have identified the following key distinctive features:", "author" : [ { "dropping-particle" : "", "family" : "Association", "given" : "GSM", "non-dropping-particle" : "", "parse-names" : false, "suffix" : "" } ], "container-title" : "GSMA Connected Living", "id" : "ITEM-1", "issued" : { "date-parts" : [ [ "2014" ] ] }, "title" : "Understanding the Internet of Things (IoT)", "type" : "article-journal" }, "uris" : [ "http://www.mendeley.com/documents/?uuid=89ccd850-b1d5-3439-af49-75f986f79da0" ] } ], "mendeley" : { "formattedCitation" : "[3]", "plainTextFormattedCitation" : "[3]", "previouslyFormattedCitation" : "[3]" }, "properties" : {  }, "schema" : "https://github.com/citation-style-language/schema/raw/master/csl-citation.json" }</w:instrText>
      </w:r>
      <w:r w:rsidR="004A7987">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[3]</w:t>
      </w:r>
      <w:r w:rsidR="004A7987">
        <w:rPr>
          <w:rFonts w:ascii="Times New Roman" w:hAnsi="Times New Roman" w:cs="Times New Roman"/>
          <w:sz w:val="24"/>
          <w:szCs w:val="24"/>
        </w:rPr>
        <w:fldChar w:fldCharType="end"/>
      </w:r>
      <w:r w:rsidR="004A7987">
        <w:rPr>
          <w:rFonts w:ascii="Times New Roman" w:hAnsi="Times New Roman" w:cs="Times New Roman"/>
          <w:sz w:val="24"/>
          <w:szCs w:val="24"/>
        </w:rPr>
        <w:t xml:space="preserve">. IoT has become increasing popular in the recent years with experts predicting a 1.7 trillion-dollar economic impact </w:t>
      </w:r>
      <w:r w:rsidR="00621450">
        <w:rPr>
          <w:rFonts w:ascii="Times New Roman" w:hAnsi="Times New Roman" w:cs="Times New Roman"/>
          <w:sz w:val="24"/>
          <w:szCs w:val="24"/>
        </w:rPr>
        <w:t>by</w:t>
      </w:r>
      <w:r w:rsidR="004A7987">
        <w:rPr>
          <w:rFonts w:ascii="Times New Roman" w:hAnsi="Times New Roman" w:cs="Times New Roman"/>
          <w:sz w:val="24"/>
          <w:szCs w:val="24"/>
        </w:rPr>
        <w:t xml:space="preserve"> the year 2020</w:t>
      </w:r>
      <w:r w:rsidR="00621450">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"id" : "ITEM-1", "issued" : { "date-parts" : [ [ "0" ] ] }, "title" : "IoT 2020: Smart and secure IoT platform \u00ae", "type" : "article-journal" }, "uris" : [ "http://www.mendeley.com/documents/?uuid=a341297b-0254-310b-a39d-a7434806db00" ] } ], "mendeley" : { "formattedCitation" : "[4]", "plainTextFormattedCitation" : "[4]", "previouslyFormattedCitation" : "[4]" }, "properties" : {  }, "schema" : "https://github.com/citation-style-language/schema/raw/master/csl-citation.json" }</w:instrText>
      </w:r>
      <w:r w:rsidR="00621450">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[4]</w:t>
      </w:r>
      <w:r w:rsidR="00621450">
        <w:rPr>
          <w:rFonts w:ascii="Times New Roman" w:hAnsi="Times New Roman" w:cs="Times New Roman"/>
          <w:sz w:val="24"/>
          <w:szCs w:val="24"/>
        </w:rPr>
        <w:fldChar w:fldCharType="end"/>
      </w:r>
      <w:r w:rsidR="004A7987">
        <w:rPr>
          <w:rFonts w:ascii="Times New Roman" w:hAnsi="Times New Roman" w:cs="Times New Roman"/>
          <w:sz w:val="24"/>
          <w:szCs w:val="24"/>
        </w:rPr>
        <w:t xml:space="preserve">. With the boom in this technology there have been many countries have been implementing IoT into their cities </w:t>
      </w:r>
      <w:r w:rsidR="00621450">
        <w:rPr>
          <w:rFonts w:ascii="Times New Roman" w:hAnsi="Times New Roman" w:cs="Times New Roman"/>
          <w:sz w:val="24"/>
          <w:szCs w:val="24"/>
        </w:rPr>
        <w:t>such</w:t>
      </w:r>
      <w:r w:rsidR="004A7987">
        <w:rPr>
          <w:rFonts w:ascii="Times New Roman" w:hAnsi="Times New Roman" w:cs="Times New Roman"/>
          <w:sz w:val="24"/>
          <w:szCs w:val="24"/>
        </w:rPr>
        <w:t xml:space="preserve"> </w:t>
      </w:r>
      <w:r w:rsidR="00621450">
        <w:rPr>
          <w:rFonts w:ascii="Times New Roman" w:hAnsi="Times New Roman" w:cs="Times New Roman"/>
          <w:sz w:val="24"/>
          <w:szCs w:val="24"/>
        </w:rPr>
        <w:t>a</w:t>
      </w:r>
      <w:r w:rsidR="004A7987">
        <w:rPr>
          <w:rFonts w:ascii="Times New Roman" w:hAnsi="Times New Roman" w:cs="Times New Roman"/>
          <w:sz w:val="24"/>
          <w:szCs w:val="24"/>
        </w:rPr>
        <w:t xml:space="preserve">s </w:t>
      </w:r>
      <w:r w:rsidR="00621450">
        <w:rPr>
          <w:rFonts w:ascii="Times New Roman" w:hAnsi="Times New Roman" w:cs="Times New Roman"/>
          <w:sz w:val="24"/>
          <w:szCs w:val="24"/>
        </w:rPr>
        <w:t>Barcelona</w:t>
      </w:r>
      <w:r w:rsidR="004A7987">
        <w:rPr>
          <w:rFonts w:ascii="Times New Roman" w:hAnsi="Times New Roman" w:cs="Times New Roman"/>
          <w:sz w:val="24"/>
          <w:szCs w:val="24"/>
        </w:rPr>
        <w:t xml:space="preserve"> and even plans for Las Vegas to b</w:t>
      </w:r>
      <w:r w:rsidR="00621450">
        <w:rPr>
          <w:rFonts w:ascii="Times New Roman" w:hAnsi="Times New Roman" w:cs="Times New Roman"/>
          <w:sz w:val="24"/>
          <w:szCs w:val="24"/>
        </w:rPr>
        <w:t>e implement IoT into its city infrastructure</w:t>
      </w:r>
      <w:r w:rsidR="00621450">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"URL" : "http://www.ioti.com/smart-cities/viva-las-vegas-smart-city-plans", "accessed" : { "date-parts" : [ [ "2018", "5", "1" ] ] }, "id" : "ITEM-1", "issued" : { "date-parts" : [ [ "0" ] ] }, "title" : "Las Vegas\u2019 Smart City Push", "type" : "webpage" }, "uris" : [ "http://www.mendeley.com/documents/?uuid=5541bb36-18b0-3dec-9607-70325091ce40" ] } ], "mendeley" : { "formattedCitation" : "[5]", "plainTextFormattedCitation" : "[5]", "previouslyFormattedCitation" : "[5]" }, "properties" : {  }, "schema" : "https://github.com/citation-style-language/schema/raw/master/csl-citation.json" }</w:instrText>
      </w:r>
      <w:r w:rsidR="00621450">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[5]</w:t>
      </w:r>
      <w:r w:rsidR="00621450">
        <w:rPr>
          <w:rFonts w:ascii="Times New Roman" w:hAnsi="Times New Roman" w:cs="Times New Roman"/>
          <w:sz w:val="24"/>
          <w:szCs w:val="24"/>
        </w:rPr>
        <w:fldChar w:fldCharType="end"/>
      </w:r>
      <w:r w:rsidR="00621450">
        <w:rPr>
          <w:rFonts w:ascii="Times New Roman" w:hAnsi="Times New Roman" w:cs="Times New Roman"/>
          <w:sz w:val="24"/>
          <w:szCs w:val="24"/>
        </w:rPr>
        <w:t>. But with the massive increase in use of the technology the odds of an attack from a malicious party increases drastically. In this section of the report the author is going to highlight the security issue</w:t>
      </w:r>
      <w:r w:rsidR="00593299">
        <w:rPr>
          <w:rFonts w:ascii="Times New Roman" w:hAnsi="Times New Roman" w:cs="Times New Roman"/>
          <w:sz w:val="24"/>
          <w:szCs w:val="24"/>
        </w:rPr>
        <w:t>s</w:t>
      </w:r>
      <w:r w:rsidR="00621450">
        <w:rPr>
          <w:rFonts w:ascii="Times New Roman" w:hAnsi="Times New Roman" w:cs="Times New Roman"/>
          <w:sz w:val="24"/>
          <w:szCs w:val="24"/>
        </w:rPr>
        <w:t xml:space="preserve"> found in IoT and Smart Cities and talk about prevention methods that are commonly implemented.</w:t>
      </w:r>
    </w:p>
    <w:p w14:paraId="26EB951B" w14:textId="77777777" w:rsidR="00022A3E" w:rsidRDefault="00022A3E" w:rsidP="006E2F8C">
      <w:pPr>
        <w:jc w:val="both"/>
        <w:rPr>
          <w:rFonts w:ascii="Times New Roman" w:hAnsi="Times New Roman" w:cs="Times New Roman"/>
          <w:sz w:val="24"/>
          <w:szCs w:val="24"/>
        </w:rPr>
      </w:pPr>
    </w:p>
    <w:p w14:paraId="5CC33BA9" w14:textId="36C3FC88" w:rsidR="001D0308" w:rsidRDefault="001D0308" w:rsidP="006E2F8C">
      <w:pPr>
        <w:jc w:val="both"/>
        <w:rPr>
          <w:rFonts w:ascii="Times New Roman" w:hAnsi="Times New Roman" w:cs="Times New Roman"/>
          <w:sz w:val="24"/>
          <w:szCs w:val="24"/>
          <w:u w:val="single"/>
        </w:rPr>
      </w:pPr>
      <w:r w:rsidRPr="003E4F96">
        <w:rPr>
          <w:rFonts w:ascii="Times New Roman" w:hAnsi="Times New Roman" w:cs="Times New Roman"/>
          <w:sz w:val="24"/>
          <w:szCs w:val="24"/>
          <w:u w:val="single"/>
        </w:rPr>
        <w:t>Common attacks against IoT</w:t>
      </w:r>
    </w:p>
    <w:p w14:paraId="17BBD170" w14:textId="1535564E" w:rsidR="00022A3E" w:rsidRPr="00022A3E" w:rsidRDefault="00022A3E" w:rsidP="006E2F8C">
      <w:pPr>
        <w:jc w:val="both"/>
        <w:rPr>
          <w:rFonts w:ascii="Times New Roman" w:hAnsi="Times New Roman" w:cs="Times New Roman"/>
          <w:sz w:val="24"/>
          <w:szCs w:val="24"/>
        </w:rPr>
      </w:pPr>
      <w:r w:rsidRPr="00022A3E">
        <w:rPr>
          <w:rFonts w:ascii="Times New Roman" w:hAnsi="Times New Roman" w:cs="Times New Roman"/>
          <w:sz w:val="24"/>
          <w:szCs w:val="24"/>
        </w:rPr>
        <w:t>There are many common attacks that have been used in the past and continue to be used against IoT networks ranging from simple attacks such as a physical attack on the sensors or other network devices to more complex attacks like a Man in the middle attack. The author has researched and detailed some of these attacks below.</w:t>
      </w:r>
    </w:p>
    <w:p w14:paraId="641E44E1" w14:textId="6AAFC352" w:rsidR="00A81D51" w:rsidRDefault="00A81D51" w:rsidP="006E2F8C">
      <w:pPr>
        <w:jc w:val="both"/>
        <w:rPr>
          <w:rFonts w:ascii="Times New Roman" w:hAnsi="Times New Roman" w:cs="Times New Roman"/>
          <w:sz w:val="24"/>
          <w:szCs w:val="24"/>
          <w:u w:val="single"/>
        </w:rPr>
      </w:pPr>
      <w:r w:rsidRPr="003E4F96">
        <w:rPr>
          <w:rFonts w:ascii="Times New Roman" w:hAnsi="Times New Roman" w:cs="Times New Roman"/>
          <w:sz w:val="24"/>
          <w:szCs w:val="24"/>
          <w:u w:val="single"/>
        </w:rPr>
        <w:t>Physical tampering of devices</w:t>
      </w:r>
    </w:p>
    <w:p w14:paraId="674E7B81" w14:textId="4372F86D" w:rsidR="00A07940" w:rsidRDefault="008A1E7D" w:rsidP="006E2F8C">
      <w:pPr>
        <w:jc w:val="both"/>
        <w:rPr>
          <w:rFonts w:ascii="Times New Roman" w:hAnsi="Times New Roman" w:cs="Times New Roman"/>
          <w:sz w:val="24"/>
          <w:szCs w:val="24"/>
        </w:rPr>
      </w:pPr>
      <w:r w:rsidRPr="008A1E7D">
        <w:rPr>
          <w:rFonts w:ascii="Times New Roman" w:hAnsi="Times New Roman" w:cs="Times New Roman"/>
          <w:sz w:val="24"/>
          <w:szCs w:val="24"/>
        </w:rPr>
        <w:t>Despite its unlikeliness there is a potential physical attack that could affect the performance and operation of a network with IoT devices</w:t>
      </w:r>
      <w:r>
        <w:rPr>
          <w:rFonts w:ascii="Times New Roman" w:hAnsi="Times New Roman" w:cs="Times New Roman"/>
          <w:sz w:val="24"/>
          <w:szCs w:val="24"/>
        </w:rPr>
        <w:t xml:space="preserve">. </w:t>
      </w:r>
      <w:r w:rsidR="00966208">
        <w:rPr>
          <w:rFonts w:ascii="Times New Roman" w:hAnsi="Times New Roman" w:cs="Times New Roman"/>
          <w:sz w:val="24"/>
          <w:szCs w:val="24"/>
        </w:rPr>
        <w:t>The most obvious way of physical tampering</w:t>
      </w:r>
      <w:r w:rsidR="00B97FC6">
        <w:rPr>
          <w:rFonts w:ascii="Times New Roman" w:hAnsi="Times New Roman" w:cs="Times New Roman"/>
          <w:sz w:val="24"/>
          <w:szCs w:val="24"/>
        </w:rPr>
        <w:t xml:space="preserve"> is the destruction of the IoT devices, for security cameras connected to a network and security server</w:t>
      </w:r>
      <w:r w:rsidR="00A07940">
        <w:rPr>
          <w:rFonts w:ascii="Times New Roman" w:hAnsi="Times New Roman" w:cs="Times New Roman"/>
          <w:sz w:val="24"/>
          <w:szCs w:val="24"/>
        </w:rPr>
        <w:t xml:space="preserve"> damaging the cameras could result in loss of real time surveillance increasing the possibility of property theft.</w:t>
      </w:r>
      <w:r w:rsidR="00F3214B">
        <w:rPr>
          <w:rFonts w:ascii="Times New Roman" w:hAnsi="Times New Roman" w:cs="Times New Roman"/>
          <w:sz w:val="24"/>
          <w:szCs w:val="24"/>
        </w:rPr>
        <w:t xml:space="preserve"> Physical damage c</w:t>
      </w:r>
      <w:r w:rsidR="008F4B1E">
        <w:rPr>
          <w:rFonts w:ascii="Times New Roman" w:hAnsi="Times New Roman" w:cs="Times New Roman"/>
          <w:sz w:val="24"/>
          <w:szCs w:val="24"/>
        </w:rPr>
        <w:t xml:space="preserve">an </w:t>
      </w:r>
      <w:r w:rsidR="00F3214B">
        <w:rPr>
          <w:rFonts w:ascii="Times New Roman" w:hAnsi="Times New Roman" w:cs="Times New Roman"/>
          <w:sz w:val="24"/>
          <w:szCs w:val="24"/>
        </w:rPr>
        <w:t xml:space="preserve">also be </w:t>
      </w:r>
      <w:r w:rsidR="008F4B1E">
        <w:rPr>
          <w:rFonts w:ascii="Times New Roman" w:hAnsi="Times New Roman" w:cs="Times New Roman"/>
          <w:sz w:val="24"/>
          <w:szCs w:val="24"/>
        </w:rPr>
        <w:t>done</w:t>
      </w:r>
      <w:r w:rsidR="00F3214B">
        <w:rPr>
          <w:rFonts w:ascii="Times New Roman" w:hAnsi="Times New Roman" w:cs="Times New Roman"/>
          <w:sz w:val="24"/>
          <w:szCs w:val="24"/>
        </w:rPr>
        <w:t xml:space="preserve"> to the ethernet cables that can be used to both power the device and connect them to the network</w:t>
      </w:r>
      <w:r w:rsidR="008F4B1E">
        <w:rPr>
          <w:rFonts w:ascii="Times New Roman" w:hAnsi="Times New Roman" w:cs="Times New Roman"/>
          <w:sz w:val="24"/>
          <w:szCs w:val="24"/>
        </w:rPr>
        <w:t>.</w:t>
      </w:r>
      <w:r w:rsidR="00484833">
        <w:rPr>
          <w:rFonts w:ascii="Times New Roman" w:hAnsi="Times New Roman" w:cs="Times New Roman"/>
          <w:sz w:val="24"/>
          <w:szCs w:val="24"/>
        </w:rPr>
        <w:t xml:space="preserve"> </w:t>
      </w:r>
      <w:r w:rsidR="003A46A4">
        <w:rPr>
          <w:rFonts w:ascii="Times New Roman" w:hAnsi="Times New Roman" w:cs="Times New Roman"/>
          <w:sz w:val="24"/>
          <w:szCs w:val="24"/>
        </w:rPr>
        <w:t xml:space="preserve">Some IoT smart devices allow for firmware and software updates to be performed through USB or MicroSD </w:t>
      </w:r>
      <w:r w:rsidR="003A46A4">
        <w:rPr>
          <w:rFonts w:ascii="Times New Roman" w:hAnsi="Times New Roman" w:cs="Times New Roman"/>
          <w:sz w:val="24"/>
          <w:szCs w:val="24"/>
        </w:rPr>
        <w:lastRenderedPageBreak/>
        <w:t>cards, this opens a potential vulnerability as a bad actor could install their own version of software or firmware which could allows them to collect or steal data</w:t>
      </w:r>
      <w:r w:rsidR="003A46A4">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"author" : [ { "dropping-particle" : "", "family" : "Barcena", "given" : "Mario Ballano", "non-dropping-particle" : "", "parse-names" : false, "suffix" : "" }, { "dropping-particle" : "", "family" : "Wueest", "given" : "Candid", "non-dropping-particle" : "", "parse-names" : false, "suffix" : "" } ], "id" : "ITEM-1", "issued" : { "date-parts" : [ [ "2015" ] ] }, "title" : "Insecurity in the Internet of Things", "type" : "article-journal" }, "uris" : [ "http://www.mendeley.com/documents/?uuid=8743d929-dab2-3d56-9ec5-4451d0ebc048" ] } ], "mendeley" : { "formattedCitation" : "[6]", "plainTextFormattedCitation" : "[6]", "previouslyFormattedCitation" : "[6]" }, "properties" : {  }, "schema" : "https://github.com/citation-style-language/schema/raw/master/csl-citation.json" }</w:instrText>
      </w:r>
      <w:r w:rsidR="003A46A4">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[6]</w:t>
      </w:r>
      <w:r w:rsidR="003A46A4">
        <w:rPr>
          <w:rFonts w:ascii="Times New Roman" w:hAnsi="Times New Roman" w:cs="Times New Roman"/>
          <w:sz w:val="24"/>
          <w:szCs w:val="24"/>
        </w:rPr>
        <w:fldChar w:fldCharType="end"/>
      </w:r>
      <w:r w:rsidR="003A46A4">
        <w:rPr>
          <w:rFonts w:ascii="Times New Roman" w:hAnsi="Times New Roman" w:cs="Times New Roman"/>
          <w:sz w:val="24"/>
          <w:szCs w:val="24"/>
        </w:rPr>
        <w:t>.</w:t>
      </w:r>
    </w:p>
    <w:p w14:paraId="7E5740FD" w14:textId="06C337BE" w:rsidR="00A81D51" w:rsidRDefault="00A81D51" w:rsidP="006E2F8C">
      <w:pPr>
        <w:jc w:val="both"/>
        <w:rPr>
          <w:rFonts w:ascii="Times New Roman" w:hAnsi="Times New Roman" w:cs="Times New Roman"/>
          <w:sz w:val="24"/>
          <w:szCs w:val="24"/>
          <w:u w:val="single"/>
        </w:rPr>
      </w:pPr>
      <w:r w:rsidRPr="003E4F96">
        <w:rPr>
          <w:rFonts w:ascii="Times New Roman" w:hAnsi="Times New Roman" w:cs="Times New Roman"/>
          <w:sz w:val="24"/>
          <w:szCs w:val="24"/>
          <w:u w:val="single"/>
        </w:rPr>
        <w:t xml:space="preserve">Man-in-the-middle attacks </w:t>
      </w:r>
    </w:p>
    <w:p w14:paraId="0A3E2FE5" w14:textId="5CDC7D68" w:rsidR="003A46A4" w:rsidRPr="00221555" w:rsidRDefault="00221555" w:rsidP="006E2F8C">
      <w:pPr>
        <w:jc w:val="both"/>
        <w:rPr>
          <w:rFonts w:ascii="Times New Roman" w:hAnsi="Times New Roman" w:cs="Times New Roman"/>
          <w:sz w:val="24"/>
          <w:szCs w:val="24"/>
        </w:rPr>
      </w:pPr>
      <w:r>
        <w:rPr>
          <w:rFonts w:ascii="Times New Roman" w:hAnsi="Times New Roman" w:cs="Times New Roman"/>
          <w:sz w:val="24"/>
          <w:szCs w:val="24"/>
        </w:rPr>
        <w:t>A man in the middle attack is a fairly common form of intercepting and reading data. This occurs when a malicious user places itself in between 2 nodes on a network by pretending to be the destination node and forwarding the packets intercepted to the real destination node</w:t>
      </w:r>
      <w:r w:rsidR="00FB4F63">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"DOI" : "10.12709/mest.05.05.02.03", "abstract" : "This paper presents some aspects of the Internet of Things (IoT) and attacks to which IoT may be exposed, above all, the man-in-the-middle (MITM) attack. After a short introduction, which describes the essence of the IoT and the MITM attack, used scientific methods and hypotheses are presented. The next chapters show the technology of MITM attacks and benefits that a successful attack provides to attackers. Here are presented also some of the most important examples of such attacks, which had a wider scope or significant impact on the Internet community. This part of the article ends by analyzing the possibilities of protection of IoT against MITM attacks. In the continuation, based on data available, an analysis of MITM attacks is given from an economic point of view. The conclusions show a summary of the entire analysis with assumptions of the future development of these issues.", "author" : [ { "dropping-particle" : "", "family" : "Cekerevac", "given" : "Zoran", "non-dropping-particle" : "", "parse-names" : false, "suffix" : "" }, { "dropping-particle" : "", "family" : "Dvorak", "given" : "Zdenek", "non-dropping-particle" : "", "parse-names" : false, "suffix" : "" }, { "dropping-particle" : "", "family" : "Prigoda", "given" : "Ludmila", "non-dropping-particle" : "", "parse-names" : false, "suffix" : "" }, { "dropping-particle" : "", "family" : "Cekerevac", "given" : "Petar", "non-dropping-particle" : "", "parse-names" : false, "suffix" : "" } ], "id" : "ITEM-1", "issued" : { "date-parts" : [ [ "2017" ] ] }, "title" : "INTERNET OF THINGS AND THE MAN-IN- THE-MIDDLE ATTACKS \u2013 SECURITY AND ECONOMIC RISKS", "type" : "article-journal" }, "uris" : [ "http://www.mendeley.com/documents/?uuid=28146888-6e6c-3c0c-9aac-3cd1aec9a820" ] } ], "mendeley" : { "formattedCitation" : "[7]", "plainTextFormattedCitation" : "[7]", "previouslyFormattedCitation" : "[7]" }, "properties" : {  }, "schema" : "https://github.com/citation-style-language/schema/raw/master/csl-citation.json" }</w:instrText>
      </w:r>
      <w:r w:rsidR="00FB4F63">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[7]</w:t>
      </w:r>
      <w:r w:rsidR="00FB4F63">
        <w:rPr>
          <w:rFonts w:ascii="Times New Roman" w:hAnsi="Times New Roman" w:cs="Times New Roman"/>
          <w:sz w:val="24"/>
          <w:szCs w:val="24"/>
        </w:rPr>
        <w:fldChar w:fldCharType="end"/>
      </w:r>
      <w:r>
        <w:rPr>
          <w:rFonts w:ascii="Times New Roman" w:hAnsi="Times New Roman" w:cs="Times New Roman"/>
          <w:sz w:val="24"/>
          <w:szCs w:val="24"/>
        </w:rPr>
        <w:t>. This allows the fake node to capture and store data that it was not meant to see. This method is most commonly executed alongside an Address Resolution Protocol poisoning attack which inserts the false address of the node which will be used in the attack into the ARP tables of the legitimate nodes</w:t>
      </w:r>
      <w:r w:rsidR="004A3A28">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"DOI" : "10.1109/COMST.2016.2548426", "ISSN" : "1553-877X", "author" : [ { "dropping-particle" : "", "family" : "Conti", "given" : "Mauro", "non-dropping-particle" : "", "parse-names" : false, "suffix" : "" }, { "dropping-particle" : "", "family" : "Dragoni", "given" : "Nicola", "non-dropping-particle" : "", "parse-names" : false, "suffix" : "" }, { "dropping-particle" : "", "family" : "Lesyk", "given" : "Viktor", "non-dropping-particle" : "", "parse-names" : false, "suffix" : "" } ], "container-title" : "IEEE Communications Surveys &amp; Tutorials", "id" : "ITEM-1", "issue" : "3", "issued" : { "date-parts" : [ [ "2016" ] ] }, "page" : "2027-2051", "title" : "A Survey of Man In The Middle Attacks", "type" : "article-journal", "volume" : "18" }, "uris" : [ "http://www.mendeley.com/documents/?uuid=67f99809-29bc-3aee-b0e1-41b107b02e47" ] } ], "mendeley" : { "formattedCitation" : "[8]", "plainTextFormattedCitation" : "[8]", "previouslyFormattedCitation" : "[8]" }, "properties" : {  }, "schema" : "https://github.com/citation-style-language/schema/raw/master/csl-citation.json" }</w:instrText>
      </w:r>
      <w:r w:rsidR="004A3A28">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[8]</w:t>
      </w:r>
      <w:r w:rsidR="004A3A28">
        <w:rPr>
          <w:rFonts w:ascii="Times New Roman" w:hAnsi="Times New Roman" w:cs="Times New Roman"/>
          <w:sz w:val="24"/>
          <w:szCs w:val="24"/>
        </w:rPr>
        <w:fldChar w:fldCharType="end"/>
      </w:r>
      <w:r>
        <w:rPr>
          <w:rFonts w:ascii="Times New Roman" w:hAnsi="Times New Roman" w:cs="Times New Roman"/>
          <w:sz w:val="24"/>
          <w:szCs w:val="24"/>
        </w:rPr>
        <w:t>. An easy prevention method to this is to encrypt all data being sent through the network and to clear the ARP cache every so often.</w:t>
      </w:r>
      <w:r w:rsidR="00F3214B">
        <w:rPr>
          <w:rFonts w:ascii="Times New Roman" w:hAnsi="Times New Roman" w:cs="Times New Roman"/>
          <w:sz w:val="24"/>
          <w:szCs w:val="24"/>
        </w:rPr>
        <w:t xml:space="preserve"> Man-in-the-middle attacks can be very damaging to IoT devices as it allows a disruptive host to intercept the sensor data from RFID readers or important monitoring systems, this is even more dangerous in smart cities when infrastructure and key equipment used by the city is monitored by IoT devices.</w:t>
      </w:r>
    </w:p>
    <w:p w14:paraId="40C23B1A" w14:textId="3C889B53" w:rsidR="00A81D51" w:rsidRDefault="00A81D51" w:rsidP="006E2F8C">
      <w:pPr>
        <w:jc w:val="both"/>
        <w:rPr>
          <w:rFonts w:ascii="Times New Roman" w:hAnsi="Times New Roman" w:cs="Times New Roman"/>
          <w:sz w:val="24"/>
          <w:szCs w:val="24"/>
          <w:u w:val="single"/>
        </w:rPr>
      </w:pPr>
      <w:r w:rsidRPr="003E4F96">
        <w:rPr>
          <w:rFonts w:ascii="Times New Roman" w:hAnsi="Times New Roman" w:cs="Times New Roman"/>
          <w:sz w:val="24"/>
          <w:szCs w:val="24"/>
          <w:u w:val="single"/>
        </w:rPr>
        <w:t>Denial of Service</w:t>
      </w:r>
    </w:p>
    <w:p w14:paraId="37D6FB5B" w14:textId="72786368" w:rsidR="004A3A28" w:rsidRDefault="00D32A80" w:rsidP="006E2F8C">
      <w:pPr>
        <w:jc w:val="both"/>
        <w:rPr>
          <w:rFonts w:ascii="Times New Roman" w:hAnsi="Times New Roman" w:cs="Times New Roman"/>
          <w:sz w:val="24"/>
          <w:szCs w:val="24"/>
        </w:rPr>
      </w:pPr>
      <w:r w:rsidRPr="00D32A80">
        <w:rPr>
          <w:rFonts w:ascii="Times New Roman" w:hAnsi="Times New Roman" w:cs="Times New Roman"/>
          <w:sz w:val="24"/>
          <w:szCs w:val="24"/>
        </w:rPr>
        <w:t>Denial of Service is a very common attack that aims to temporally or permanently take a service or website out of action by flooding associated servers with data and requests that it cannot handle thus resulting in a crashing of the system</w:t>
      </w:r>
      <w:r w:rsidR="00484833">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"author" : [ { "dropping-particle" : "", "family" : "Hangargi", "given" : "Mallikarjun", "non-dropping-particle" : "", "parse-names" : false, "suffix" : "" } ], "id" : "ITEM-1", "issued" : { "date-parts" : [ [ "0" ] ] }, "title" : "Denial of Service Attacks in Wireless Networks", "type" : "article-journal" }, "uris" : [ "http://www.mendeley.com/documents/?uuid=3876a723-9a2a-3d3e-b26e-1d853c8cc8cd" ] } ], "mendeley" : { "formattedCitation" : "[9]", "plainTextFormattedCitation" : "[9]", "previouslyFormattedCitation" : "[9]" }, "properties" : {  }, "schema" : "https://github.com/citation-style-language/schema/raw/master/csl-citation.json" }</w:instrText>
      </w:r>
      <w:r w:rsidR="00484833">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[9]</w:t>
      </w:r>
      <w:r w:rsidR="00484833">
        <w:rPr>
          <w:rFonts w:ascii="Times New Roman" w:hAnsi="Times New Roman" w:cs="Times New Roman"/>
          <w:sz w:val="24"/>
          <w:szCs w:val="24"/>
        </w:rPr>
        <w:fldChar w:fldCharType="end"/>
      </w:r>
      <w:r>
        <w:rPr>
          <w:rFonts w:ascii="Times New Roman" w:hAnsi="Times New Roman" w:cs="Times New Roman"/>
          <w:sz w:val="24"/>
          <w:szCs w:val="24"/>
        </w:rPr>
        <w:t xml:space="preserve">. DoS attacks against an IoT network can be very </w:t>
      </w:r>
      <w:r w:rsidR="00F3214B">
        <w:rPr>
          <w:rFonts w:ascii="Times New Roman" w:hAnsi="Times New Roman" w:cs="Times New Roman"/>
          <w:sz w:val="24"/>
          <w:szCs w:val="24"/>
        </w:rPr>
        <w:t>disruptive</w:t>
      </w:r>
      <w:r>
        <w:rPr>
          <w:rFonts w:ascii="Times New Roman" w:hAnsi="Times New Roman" w:cs="Times New Roman"/>
          <w:sz w:val="24"/>
          <w:szCs w:val="24"/>
        </w:rPr>
        <w:t xml:space="preserve"> </w:t>
      </w:r>
      <w:r w:rsidR="008F4B1E">
        <w:rPr>
          <w:rFonts w:ascii="Times New Roman" w:hAnsi="Times New Roman" w:cs="Times New Roman"/>
          <w:sz w:val="24"/>
          <w:szCs w:val="24"/>
        </w:rPr>
        <w:t xml:space="preserve">as it practically makes the server that the IoT devices send their data to shut down. IoT is very susceptible to attack from DoS as they use a wide range of protocols that might have undetected flaws that allows easy access to an individual with the </w:t>
      </w:r>
      <w:r w:rsidR="008F4B1E">
        <w:rPr>
          <w:rFonts w:ascii="Times New Roman" w:hAnsi="Times New Roman" w:cs="Times New Roman"/>
          <w:sz w:val="24"/>
          <w:szCs w:val="24"/>
        </w:rPr>
        <w:t>right knowledge</w:t>
      </w:r>
      <w:r w:rsidR="008F4B1E">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"DOI" : "10.1109/ICCCSP.2017.7944057", "ISBN" : "9781509037155", "author" : [ { "dropping-particle" : "", "family" : "Anirudh", "given" : "M.", "non-dropping-particle" : "", "parse-names" : false, "suffix" : "" }, { "dropping-particle" : "", "family" : "Arul Thileeban", "given" : "S.", "non-dropping-particle" : "", "parse-names" : false, "suffix" : "" }, { "dropping-particle" : "", "family" : "Nallathambi", "given" : "Daniel Jeswin", "non-dropping-particle" : "", "parse-names" : false, "suffix" : "" } ], "container-title" : "International Conference on Computer, Communication, and Signal Processing: Special Focus on IoT, ICCCSP 2017", "id" : "ITEM-1", "issued" : { "date-parts" : [ [ "2017" ] ] }, "page" : "8-11", "title" : "Use of honeypots for mitigating DoS attacks targeted on IoT networks", "type" : "article-journal" }, "uris" : [ "http://www.mendeley.com/documents/?uuid=5d7be765-8e20-4c83-9b41-3f98d248c708" ] } ], "mendeley" : { "formattedCitation" : "[10]", "plainTextFormattedCitation" : "[10]", "previouslyFormattedCitation" : "[10]" }, "properties" : {  }, "schema" : "https://github.com/citation-style-language/schema/raw/master/csl-citation.json" }</w:instrText>
      </w:r>
      <w:r w:rsidR="008F4B1E">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[10]</w:t>
      </w:r>
      <w:r w:rsidR="008F4B1E">
        <w:rPr>
          <w:rFonts w:ascii="Times New Roman" w:hAnsi="Times New Roman" w:cs="Times New Roman"/>
          <w:sz w:val="24"/>
          <w:szCs w:val="24"/>
        </w:rPr>
        <w:fldChar w:fldCharType="end"/>
      </w:r>
      <w:r w:rsidR="008F4B1E">
        <w:rPr>
          <w:rFonts w:ascii="Times New Roman" w:hAnsi="Times New Roman" w:cs="Times New Roman"/>
          <w:sz w:val="24"/>
          <w:szCs w:val="24"/>
        </w:rPr>
        <w:t xml:space="preserve">. </w:t>
      </w:r>
      <w:r w:rsidR="00484833">
        <w:rPr>
          <w:rFonts w:ascii="Times New Roman" w:hAnsi="Times New Roman" w:cs="Times New Roman"/>
          <w:sz w:val="24"/>
          <w:szCs w:val="24"/>
        </w:rPr>
        <w:t xml:space="preserve"> </w:t>
      </w:r>
      <w:r w:rsidR="004A3A28" w:rsidRPr="004A3A28">
        <w:rPr>
          <w:rFonts w:ascii="Times New Roman" w:hAnsi="Times New Roman" w:cs="Times New Roman"/>
          <w:sz w:val="24"/>
          <w:szCs w:val="24"/>
        </w:rPr>
        <w:t>It has been a massive struggle for security experts to find an effective strategy to combatting Denial of Service attacks</w:t>
      </w:r>
      <w:r w:rsidR="004A3A28">
        <w:rPr>
          <w:rFonts w:ascii="Times New Roman" w:hAnsi="Times New Roman" w:cs="Times New Roman"/>
          <w:sz w:val="24"/>
          <w:szCs w:val="24"/>
        </w:rPr>
        <w:t xml:space="preserve">. One of the many method employed by network administrators is to </w:t>
      </w:r>
      <w:r w:rsidR="00597A03">
        <w:rPr>
          <w:rFonts w:ascii="Times New Roman" w:hAnsi="Times New Roman" w:cs="Times New Roman"/>
          <w:sz w:val="24"/>
          <w:szCs w:val="24"/>
        </w:rPr>
        <w:t>use Access Control Lists which can block IP addresses or protocols from entering the network</w:t>
      </w:r>
      <w:r w:rsidR="00597A03">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"abstract" : "A u t h o r r e t a i n s f u l l r i g h t s . A s p a r t o f t h e I n f o r ma t i o n S e c u r i t y R e a d i n g R o o m \u00a9 2 0 1 1 T h e S A N S I n s t i t u t e A u t h o r r e t a i n s f u l l r i g h t s . A s p a r t o f t h e I n f o r ma t i o n S e c u r i t y R e a d i n g R o o m \u00a9 2 0 1 1 T h e S A N S I n s t i t u t e ii", "author" : [ { "dropping-particle" : "", "family" : "Rao", "given" : "Subramani", "non-dropping-particle" : "", "parse-names" : false, "suffix" : "" }, { "dropping-particle" : "", "family" : "Rao", "given" : "Sridhar", "non-dropping-particle" : "", "parse-names" : false, "suffix" : "" } ], "id" : "ITEM-1", "issued" : { "date-parts" : [ [ "0" ] ] }, "title" : "Denial of Service attacks and mitigation techniques: Real time implementation with detailed analysis", "type" : "article-journal" }, "uris" : [ "http://www.mendeley.com/documents/?uuid=fa3d4448-cc6a-3471-8612-c130c34b5d1a" ] } ], "mendeley" : { "formattedCitation" : "[11]", "plainTextFormattedCitation" : "[11]", "previouslyFormattedCitation" : "[11]" }, "properties" : {  }, "schema" : "https://github.com/citation-style-language/schema/raw/master/csl-citation.json" }</w:instrText>
      </w:r>
      <w:r w:rsidR="00597A03">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[11]</w:t>
      </w:r>
      <w:r w:rsidR="00597A03">
        <w:rPr>
          <w:rFonts w:ascii="Times New Roman" w:hAnsi="Times New Roman" w:cs="Times New Roman"/>
          <w:sz w:val="24"/>
          <w:szCs w:val="24"/>
        </w:rPr>
        <w:fldChar w:fldCharType="end"/>
      </w:r>
      <w:r w:rsidR="00597A03">
        <w:rPr>
          <w:rFonts w:ascii="Times New Roman" w:hAnsi="Times New Roman" w:cs="Times New Roman"/>
          <w:sz w:val="24"/>
          <w:szCs w:val="24"/>
        </w:rPr>
        <w:t xml:space="preserve">. </w:t>
      </w:r>
    </w:p>
    <w:p w14:paraId="4228B6D2" w14:textId="3569BB82" w:rsidR="001C68AA" w:rsidRPr="00B57B92" w:rsidRDefault="001C68AA" w:rsidP="006E2F8C">
      <w:pPr>
        <w:jc w:val="both"/>
        <w:rPr>
          <w:rFonts w:ascii="Times New Roman" w:hAnsi="Times New Roman" w:cs="Times New Roman"/>
          <w:sz w:val="24"/>
          <w:szCs w:val="24"/>
          <w:u w:val="single"/>
        </w:rPr>
      </w:pPr>
      <w:r w:rsidRPr="00B57B92">
        <w:rPr>
          <w:rFonts w:ascii="Times New Roman" w:hAnsi="Times New Roman" w:cs="Times New Roman"/>
          <w:sz w:val="24"/>
          <w:szCs w:val="24"/>
          <w:u w:val="single"/>
        </w:rPr>
        <w:t>Ransomware</w:t>
      </w:r>
    </w:p>
    <w:p w14:paraId="344B2F89" w14:textId="70DE4800" w:rsidR="001C68AA" w:rsidRDefault="001C68AA" w:rsidP="006E2F8C">
      <w:pPr>
        <w:jc w:val="both"/>
        <w:rPr>
          <w:rFonts w:ascii="Times New Roman" w:hAnsi="Times New Roman" w:cs="Times New Roman"/>
          <w:sz w:val="24"/>
          <w:szCs w:val="24"/>
        </w:rPr>
      </w:pPr>
      <w:r>
        <w:rPr>
          <w:rFonts w:ascii="Times New Roman" w:hAnsi="Times New Roman" w:cs="Times New Roman"/>
          <w:sz w:val="24"/>
          <w:szCs w:val="24"/>
        </w:rPr>
        <w:t xml:space="preserve">Ransomware is a </w:t>
      </w:r>
      <w:r w:rsidR="00B57B92">
        <w:rPr>
          <w:rFonts w:ascii="Times New Roman" w:hAnsi="Times New Roman" w:cs="Times New Roman"/>
          <w:sz w:val="24"/>
          <w:szCs w:val="24"/>
        </w:rPr>
        <w:t>type of program that prevents a user from accessing their computers or other devices by locking the system and demanding the user pay a fee usually in untraceable cryptocurrencies, to unlock the device and gain access to their data</w:t>
      </w:r>
      <w:r w:rsidR="00B57B92">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"author" : [ { "dropping-particle" : "", "family" : "Registered", "given" : "", "non-dropping-particle" : "", "parse-names" : false, "suffix" : "" }, { "dropping-particle" : "", "family" : "England", "given" : "", "non-dropping-particle" : "", "parse-names" : false, "suffix" : "" }, { "dropping-particle" : "", "family" : "Wales", "given" : "", "non-dropping-particle" : "", "parse-names" : false, "suffix" : "" } ], "container-title" : "VAT Reg. Number", "id" : "ITEM-1", "issued" : { "date-parts" : [ [ "2016" ] ] }, "page" : "8618-88", "title" : "Ransomware White Paper", "type" : "article-journal", "volume" : "880" }, "uris" : [ "http://www.mendeley.com/documents/?uuid=3af8cb0d-2c19-3cdd-9105-3a2be57f874f" ] } ], "mendeley" : { "formattedCitation" : "[12]", "plainTextFormattedCitation" : "[12]", "previouslyFormattedCitation" : "[12]" }, "properties" : {  }, "schema" : "https://github.com/citation-style-language/schema/raw/master/csl-citation.json" }</w:instrText>
      </w:r>
      <w:r w:rsidR="00B57B92">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[12]</w:t>
      </w:r>
      <w:r w:rsidR="00B57B92">
        <w:rPr>
          <w:rFonts w:ascii="Times New Roman" w:hAnsi="Times New Roman" w:cs="Times New Roman"/>
          <w:sz w:val="24"/>
          <w:szCs w:val="24"/>
        </w:rPr>
        <w:fldChar w:fldCharType="end"/>
      </w:r>
      <w:r w:rsidR="00B57B92">
        <w:rPr>
          <w:rFonts w:ascii="Times New Roman" w:hAnsi="Times New Roman" w:cs="Times New Roman"/>
          <w:sz w:val="24"/>
          <w:szCs w:val="24"/>
        </w:rPr>
        <w:t xml:space="preserve">. With the massive increase in popularity IoT has obviously become a big target of malware attacks, locking the IoT servers of large corporations and holding the data of the autonomous systems ransom. This can cost a company a lot of money in downtime and ransom costs. </w:t>
      </w:r>
      <w:r w:rsidR="00E86F0B">
        <w:rPr>
          <w:rFonts w:ascii="Times New Roman" w:hAnsi="Times New Roman" w:cs="Times New Roman"/>
          <w:sz w:val="24"/>
          <w:szCs w:val="24"/>
        </w:rPr>
        <w:t>The best way to combat ransomware is to fragment file shares and create backups of all vital data. It is also good to have redundant IoT servers so that if the one is locked by ransomware the other could take its place</w:t>
      </w:r>
      <w:r w:rsidR="00E86F0B">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"id" : "ITEM-1", "issued" : { "date-parts" : [ [ "0" ] ] }, "title" : "Ransomware Whitepaper", "type" : "article-journal" }, "uris" : [ "http://www.mendeley.com/documents/?uuid=df56b047-c05e-30d0-aa88-3a53fd092dc5" ] } ], "mendeley" : { "formattedCitation" : "[13]", "plainTextFormattedCitation" : "[13]", "previouslyFormattedCitation" : "[13]" }, "properties" : {  }, "schema" : "https://github.com/citation-style-language/schema/raw/master/csl-citation.json" }</w:instrText>
      </w:r>
      <w:r w:rsidR="00E86F0B">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[13]</w:t>
      </w:r>
      <w:r w:rsidR="00E86F0B">
        <w:rPr>
          <w:rFonts w:ascii="Times New Roman" w:hAnsi="Times New Roman" w:cs="Times New Roman"/>
          <w:sz w:val="24"/>
          <w:szCs w:val="24"/>
        </w:rPr>
        <w:fldChar w:fldCharType="end"/>
      </w:r>
      <w:r w:rsidR="00E86F0B">
        <w:rPr>
          <w:rFonts w:ascii="Times New Roman" w:hAnsi="Times New Roman" w:cs="Times New Roman"/>
          <w:sz w:val="24"/>
          <w:szCs w:val="24"/>
        </w:rPr>
        <w:t>.</w:t>
      </w:r>
    </w:p>
    <w:p w14:paraId="13F4FDD1" w14:textId="169A3099" w:rsidR="00E86F0B" w:rsidRPr="00481B7B" w:rsidRDefault="00E86F0B" w:rsidP="006E2F8C">
      <w:pPr>
        <w:jc w:val="both"/>
        <w:rPr>
          <w:rFonts w:ascii="Times New Roman" w:hAnsi="Times New Roman" w:cs="Times New Roman"/>
          <w:sz w:val="24"/>
          <w:szCs w:val="24"/>
          <w:u w:val="single"/>
        </w:rPr>
      </w:pPr>
      <w:r w:rsidRPr="00481B7B">
        <w:rPr>
          <w:rFonts w:ascii="Times New Roman" w:hAnsi="Times New Roman" w:cs="Times New Roman"/>
          <w:sz w:val="24"/>
          <w:szCs w:val="24"/>
          <w:u w:val="single"/>
        </w:rPr>
        <w:t>Flooding</w:t>
      </w:r>
    </w:p>
    <w:p w14:paraId="0385DAB9" w14:textId="74A0C153" w:rsidR="00B17158" w:rsidRDefault="00B17158" w:rsidP="006E2F8C">
      <w:pPr>
        <w:jc w:val="both"/>
        <w:rPr>
          <w:rFonts w:ascii="Times New Roman" w:hAnsi="Times New Roman" w:cs="Times New Roman"/>
          <w:sz w:val="24"/>
          <w:szCs w:val="24"/>
        </w:rPr>
      </w:pPr>
      <w:r>
        <w:rPr>
          <w:rFonts w:ascii="Times New Roman" w:hAnsi="Times New Roman" w:cs="Times New Roman"/>
          <w:sz w:val="24"/>
          <w:szCs w:val="24"/>
        </w:rPr>
        <w:t xml:space="preserve">Flooding is in many ways like a Denial of Service attack in the way it attempts to disrupt services in a network. Flooding occurs when a malicious node gains access to a network and begins to flood the network with hello broadcast packets to every host on the network, essentially prevents other packets from traversing the network as the bandwidth is taken up by these hello packets. </w:t>
      </w:r>
      <w:r w:rsidR="00481B7B">
        <w:rPr>
          <w:rFonts w:ascii="Times New Roman" w:hAnsi="Times New Roman" w:cs="Times New Roman"/>
          <w:sz w:val="24"/>
          <w:szCs w:val="24"/>
        </w:rPr>
        <w:t>The slows the network throughput down a lot and can prevent the IoT devices from reporting sensor data. To prevent flooding attacks</w:t>
      </w:r>
      <w:r w:rsidR="009D523D">
        <w:rPr>
          <w:rFonts w:ascii="Times New Roman" w:hAnsi="Times New Roman" w:cs="Times New Roman"/>
          <w:sz w:val="24"/>
          <w:szCs w:val="24"/>
        </w:rPr>
        <w:t xml:space="preserve"> a firewall with a decent packet filtering policy and access control should be able to prevent attacks from getting out of hand</w:t>
      </w:r>
      <w:r w:rsidR="009D523D">
        <w:rPr>
          <w:rFonts w:ascii="Times New Roman" w:hAnsi="Times New Roman" w:cs="Times New Roman"/>
          <w:sz w:val="24"/>
          <w:szCs w:val="24"/>
        </w:rPr>
        <w:fldChar w:fldCharType="begin" w:fldLock="1"/>
      </w:r>
      <w:r w:rsidR="00FA6915">
        <w:rPr>
          <w:rFonts w:ascii="Times New Roman" w:hAnsi="Times New Roman" w:cs="Times New Roman"/>
          <w:sz w:val="24"/>
          <w:szCs w:val="24"/>
        </w:rPr>
        <w:instrText>ADDIN CSL_CITATION { "citationItems" : [ { "id" : "ITEM-1", "itemData" : { "ISBN" : "9781509064717", "author" : [ { "dropping-particle" : "", "family" : "Malik", "given" : "Manisha", "non-dropping-particle" : "", "parse-names" : false, "suffix" : "" } ], "id" : "ITEM-1", "issued" : { "date-parts" : [ [ "2017" ] ] }, "page" : "1296-1300", "title" : "Contiki-based mitigation of UDP flooding attacks in the Internet of things", "type" : "article-journal" }, "uris" : [ "http://www.mendeley.com/documents/?uuid=b07b0512-fd7c-4a1a-b44d-eaec905564a3" ] } ], "mendeley" : { "formattedCitation" : "[14]", "plainTextFormattedCitation" : "[14]", "previouslyFormattedCitation" : "[14]" }, "properties" : {  }, "schema" : "https://github.com/citation-style-language/schema/raw/master/csl-citation.json" }</w:instrText>
      </w:r>
      <w:r w:rsidR="009D523D">
        <w:rPr>
          <w:rFonts w:ascii="Times New Roman" w:hAnsi="Times New Roman" w:cs="Times New Roman"/>
          <w:sz w:val="24"/>
          <w:szCs w:val="24"/>
        </w:rPr>
        <w:fldChar w:fldCharType="separate"/>
      </w:r>
      <w:r w:rsidR="00FA6915" w:rsidRPr="00FA6915">
        <w:rPr>
          <w:rFonts w:ascii="Times New Roman" w:hAnsi="Times New Roman" w:cs="Times New Roman"/>
          <w:noProof/>
          <w:sz w:val="24"/>
          <w:szCs w:val="24"/>
        </w:rPr>
        <w:t>[14]</w:t>
      </w:r>
      <w:r w:rsidR="009D523D">
        <w:rPr>
          <w:rFonts w:ascii="Times New Roman" w:hAnsi="Times New Roman" w:cs="Times New Roman"/>
          <w:sz w:val="24"/>
          <w:szCs w:val="24"/>
        </w:rPr>
        <w:fldChar w:fldCharType="end"/>
      </w:r>
      <w:r w:rsidR="009D523D">
        <w:rPr>
          <w:rFonts w:ascii="Times New Roman" w:hAnsi="Times New Roman" w:cs="Times New Roman"/>
          <w:sz w:val="24"/>
          <w:szCs w:val="24"/>
        </w:rPr>
        <w:t xml:space="preserve">. </w:t>
      </w:r>
    </w:p>
    <w:p w14:paraId="4560B040" w14:textId="733833CD" w:rsidR="00E86F0B" w:rsidRDefault="00E86F0B" w:rsidP="006E2F8C">
      <w:pPr>
        <w:jc w:val="both"/>
        <w:rPr>
          <w:rFonts w:ascii="Times New Roman" w:hAnsi="Times New Roman" w:cs="Times New Roman"/>
          <w:sz w:val="24"/>
          <w:szCs w:val="24"/>
          <w:u w:val="single"/>
        </w:rPr>
      </w:pPr>
      <w:r w:rsidRPr="00481B7B">
        <w:rPr>
          <w:rFonts w:ascii="Times New Roman" w:hAnsi="Times New Roman" w:cs="Times New Roman"/>
          <w:sz w:val="24"/>
          <w:szCs w:val="24"/>
          <w:u w:val="single"/>
        </w:rPr>
        <w:lastRenderedPageBreak/>
        <w:t>Eavesdropping</w:t>
      </w:r>
    </w:p>
    <w:p w14:paraId="3B85BFB7" w14:textId="72D0C073" w:rsidR="00903CAC" w:rsidRPr="00903CAC" w:rsidRDefault="00903CAC" w:rsidP="006E2F8C">
      <w:pPr>
        <w:jc w:val="both"/>
        <w:rPr>
          <w:rFonts w:ascii="Times New Roman" w:hAnsi="Times New Roman" w:cs="Times New Roman"/>
          <w:sz w:val="24"/>
          <w:szCs w:val="24"/>
        </w:rPr>
      </w:pPr>
      <w:r w:rsidRPr="00903CAC">
        <w:rPr>
          <w:rFonts w:ascii="Times New Roman" w:hAnsi="Times New Roman" w:cs="Times New Roman"/>
          <w:sz w:val="24"/>
          <w:szCs w:val="24"/>
        </w:rPr>
        <w:t>Eavesdropping is like</w:t>
      </w:r>
      <w:r>
        <w:rPr>
          <w:rFonts w:ascii="Times New Roman" w:hAnsi="Times New Roman" w:cs="Times New Roman"/>
          <w:sz w:val="24"/>
          <w:szCs w:val="24"/>
        </w:rPr>
        <w:t xml:space="preserve"> a</w:t>
      </w:r>
      <w:r w:rsidRPr="00903CAC">
        <w:rPr>
          <w:rFonts w:ascii="Times New Roman" w:hAnsi="Times New Roman" w:cs="Times New Roman"/>
          <w:sz w:val="24"/>
          <w:szCs w:val="24"/>
        </w:rPr>
        <w:t xml:space="preserve"> man in the middle attack but is specifically designed to intercept data and listen in on all packets being sent through a network, this can include packets that hold, routing information, DHCP request</w:t>
      </w:r>
      <w:r>
        <w:rPr>
          <w:rFonts w:ascii="Times New Roman" w:hAnsi="Times New Roman" w:cs="Times New Roman"/>
          <w:sz w:val="24"/>
          <w:szCs w:val="24"/>
        </w:rPr>
        <w:t>s</w:t>
      </w:r>
      <w:r w:rsidRPr="00903CAC">
        <w:rPr>
          <w:rFonts w:ascii="Times New Roman" w:hAnsi="Times New Roman" w:cs="Times New Roman"/>
          <w:sz w:val="24"/>
          <w:szCs w:val="24"/>
        </w:rPr>
        <w:t xml:space="preserve"> or TCP data</w:t>
      </w:r>
      <w:r>
        <w:rPr>
          <w:rFonts w:ascii="Times New Roman" w:hAnsi="Times New Roman" w:cs="Times New Roman"/>
          <w:sz w:val="24"/>
          <w:szCs w:val="24"/>
        </w:rPr>
        <w:t>.</w:t>
      </w:r>
      <w:r w:rsidR="006D3416">
        <w:rPr>
          <w:rFonts w:ascii="Times New Roman" w:hAnsi="Times New Roman" w:cs="Times New Roman"/>
          <w:sz w:val="24"/>
          <w:szCs w:val="24"/>
        </w:rPr>
        <w:t xml:space="preserve"> Many IoT technologies such as RFID and Bluetooth are very susceptible to eavesdropping</w:t>
      </w:r>
      <w:r w:rsidR="006D3416">
        <w:rPr>
          <w:rFonts w:ascii="Times New Roman" w:hAnsi="Times New Roman" w:cs="Times New Roman"/>
          <w:sz w:val="24"/>
          <w:szCs w:val="24"/>
        </w:rPr>
        <w:fldChar w:fldCharType="begin" w:fldLock="1"/>
      </w:r>
      <w:r w:rsidR="006D3416">
        <w:rPr>
          <w:rFonts w:ascii="Times New Roman" w:hAnsi="Times New Roman" w:cs="Times New Roman"/>
          <w:sz w:val="24"/>
          <w:szCs w:val="24"/>
        </w:rPr>
        <w:instrText>ADDIN CSL_CITATION { "citationItems" : [ { "id" : "ITEM-1", "itemData" : { "abstract" : "\u2014The Internet of Things (IoT) is intended for ubiq-uitous connectivity among different entities or \" things \" . While its purpose is to provide effective and efficient solutions, security of the devices and network is a challenging issue. The number of devices connected along with the ad-hoc nature of the system further exacerbates the situation. Therefore, security and privacy has emerged as a significant challenge for the IoT. In this paper, we aim to provide a thorough survey related to the privacy and security challenges of the IoT. This document addresses these challenges from the perspective of technologies and architecture used. This work focuses also in IoT intrinsic vulnerabilities as well as the security challenges of various layers based on the security principles of data confidentiality, integrity and availability. This survey analyzes articles published for the IoT at the time and relates it to the security conjuncture of the field and its projection to the future.", "author" : [ { "dropping-particle" : "", "family" : "Mendez", "given" : "Diego", "non-dropping-particle" : "", "parse-names" : false, "suffix" : "" }, { "dropping-particle" : "", "family" : "Papapanagiotou", "given" : "Ioannis", "non-dropping-particle" : "", "parse-names" : false, "suffix" : "" }, { "dropping-particle" : "", "family" : "Yang", "given" : "Baijian", "non-dropping-particle" : "", "parse-names" : false, "suffix" : "" } ], "id" : "ITEM-1", "issued" : { "date-parts" : [ [ "0" ] ] }, "title" : "Internet of Things: Survey on Security and Privacy", "type" : "article-journal" }, "uris" : [ "http://www.mendeley.com/documents/?uuid=2847cc2c-a01e-382f-88de-c7b68268d90f" ] } ], "mendeley" : { "formattedCitation" : "[15]", "plainTextFormattedCitation" : "[15]", "previouslyFormattedCitation" : "[15]" }, "properties" : {  }, "schema" : "https://github.com/citation-style-language/schema/raw/master/csl-citation.json" }</w:instrText>
      </w:r>
      <w:r w:rsidR="006D3416">
        <w:rPr>
          <w:rFonts w:ascii="Times New Roman" w:hAnsi="Times New Roman" w:cs="Times New Roman"/>
          <w:sz w:val="24"/>
          <w:szCs w:val="24"/>
        </w:rPr>
        <w:fldChar w:fldCharType="separate"/>
      </w:r>
      <w:r w:rsidR="006D3416" w:rsidRPr="006D3416">
        <w:rPr>
          <w:rFonts w:ascii="Times New Roman" w:hAnsi="Times New Roman" w:cs="Times New Roman"/>
          <w:noProof/>
          <w:sz w:val="24"/>
          <w:szCs w:val="24"/>
        </w:rPr>
        <w:t>[15]</w:t>
      </w:r>
      <w:r w:rsidR="006D3416">
        <w:rPr>
          <w:rFonts w:ascii="Times New Roman" w:hAnsi="Times New Roman" w:cs="Times New Roman"/>
          <w:sz w:val="24"/>
          <w:szCs w:val="24"/>
        </w:rPr>
        <w:fldChar w:fldCharType="end"/>
      </w:r>
      <w:r w:rsidR="006D3416">
        <w:rPr>
          <w:rFonts w:ascii="Times New Roman" w:hAnsi="Times New Roman" w:cs="Times New Roman"/>
          <w:sz w:val="24"/>
          <w:szCs w:val="24"/>
        </w:rPr>
        <w:t xml:space="preserve">. </w:t>
      </w:r>
      <w:r>
        <w:rPr>
          <w:rFonts w:ascii="Times New Roman" w:hAnsi="Times New Roman" w:cs="Times New Roman"/>
          <w:sz w:val="24"/>
          <w:szCs w:val="24"/>
        </w:rPr>
        <w:t xml:space="preserve">This allows the attacker to learn about the network and is often used as reconnaissance for a more devastating attack further down the line. The best way to prevent eavesdropping is to encrypt data and place authentication on all connection on the network such WPA2 PSK on access points or </w:t>
      </w:r>
      <w:r w:rsidR="006D3416">
        <w:rPr>
          <w:rFonts w:ascii="Times New Roman" w:hAnsi="Times New Roman" w:cs="Times New Roman"/>
          <w:sz w:val="24"/>
          <w:szCs w:val="24"/>
        </w:rPr>
        <w:t>802.1x authe</w:t>
      </w:r>
      <w:r w:rsidR="00996F7A">
        <w:rPr>
          <w:rFonts w:ascii="Times New Roman" w:hAnsi="Times New Roman" w:cs="Times New Roman"/>
          <w:sz w:val="24"/>
          <w:szCs w:val="24"/>
        </w:rPr>
        <w:t>nt</w:t>
      </w:r>
      <w:r w:rsidR="006D3416">
        <w:rPr>
          <w:rFonts w:ascii="Times New Roman" w:hAnsi="Times New Roman" w:cs="Times New Roman"/>
          <w:sz w:val="24"/>
          <w:szCs w:val="24"/>
        </w:rPr>
        <w:t xml:space="preserve">ication for </w:t>
      </w:r>
      <w:r w:rsidR="00996F7A">
        <w:rPr>
          <w:rFonts w:ascii="Times New Roman" w:hAnsi="Times New Roman" w:cs="Times New Roman"/>
          <w:sz w:val="24"/>
          <w:szCs w:val="24"/>
        </w:rPr>
        <w:t>ethernet   port based connections</w:t>
      </w:r>
      <w:r w:rsidR="00996F7A">
        <w:rPr>
          <w:rFonts w:ascii="Times New Roman" w:hAnsi="Times New Roman" w:cs="Times New Roman"/>
          <w:sz w:val="24"/>
          <w:szCs w:val="24"/>
        </w:rPr>
        <w:fldChar w:fldCharType="begin" w:fldLock="1"/>
      </w:r>
      <w:r w:rsidR="00996F7A">
        <w:rPr>
          <w:rFonts w:ascii="Times New Roman" w:hAnsi="Times New Roman" w:cs="Times New Roman"/>
          <w:sz w:val="24"/>
          <w:szCs w:val="24"/>
        </w:rPr>
        <w:instrText>ADDIN CSL_CITATION { "citationItems" : [ { "id" : "ITEM-1", "itemData" : { "id" : "ITEM-1", "issued" : { "date-parts" : [ [ "0" ] ] }, "title" : "Configuring IEEE 802.1X Port-Based Authentication", "type" : "article-journal" }, "uris" : [ "http://www.mendeley.com/documents/?uuid=2c185591-364a-3d25-a9d0-7e2ee89cb56b" ] } ], "mendeley" : { "formattedCitation" : "[16]", "plainTextFormattedCitation" : "[16]", "previouslyFormattedCitation" : "[16]" }, "properties" : {  }, "schema" : "https://github.com/citation-style-language/schema/raw/master/csl-citation.json" }</w:instrText>
      </w:r>
      <w:r w:rsidR="00996F7A">
        <w:rPr>
          <w:rFonts w:ascii="Times New Roman" w:hAnsi="Times New Roman" w:cs="Times New Roman"/>
          <w:sz w:val="24"/>
          <w:szCs w:val="24"/>
        </w:rPr>
        <w:fldChar w:fldCharType="separate"/>
      </w:r>
      <w:r w:rsidR="00996F7A" w:rsidRPr="00996F7A">
        <w:rPr>
          <w:rFonts w:ascii="Times New Roman" w:hAnsi="Times New Roman" w:cs="Times New Roman"/>
          <w:noProof/>
          <w:sz w:val="24"/>
          <w:szCs w:val="24"/>
        </w:rPr>
        <w:t>[16]</w:t>
      </w:r>
      <w:r w:rsidR="00996F7A">
        <w:rPr>
          <w:rFonts w:ascii="Times New Roman" w:hAnsi="Times New Roman" w:cs="Times New Roman"/>
          <w:sz w:val="24"/>
          <w:szCs w:val="24"/>
        </w:rPr>
        <w:fldChar w:fldCharType="end"/>
      </w:r>
      <w:r w:rsidR="00996F7A">
        <w:rPr>
          <w:rFonts w:ascii="Times New Roman" w:hAnsi="Times New Roman" w:cs="Times New Roman"/>
          <w:sz w:val="24"/>
          <w:szCs w:val="24"/>
        </w:rPr>
        <w:t xml:space="preserve">. </w:t>
      </w:r>
    </w:p>
    <w:p w14:paraId="7823E51B" w14:textId="36B8F8C3" w:rsidR="006E2F8C" w:rsidRDefault="006E2F8C" w:rsidP="006E2F8C">
      <w:pPr>
        <w:jc w:val="both"/>
        <w:rPr>
          <w:rFonts w:ascii="Times New Roman" w:hAnsi="Times New Roman" w:cs="Times New Roman"/>
          <w:sz w:val="24"/>
          <w:szCs w:val="24"/>
          <w:u w:val="single"/>
        </w:rPr>
      </w:pPr>
      <w:r w:rsidRPr="009C0FF7">
        <w:rPr>
          <w:rFonts w:ascii="Times New Roman" w:hAnsi="Times New Roman" w:cs="Times New Roman"/>
          <w:sz w:val="24"/>
          <w:szCs w:val="24"/>
          <w:u w:val="single"/>
        </w:rPr>
        <w:t xml:space="preserve">Conclusion </w:t>
      </w:r>
    </w:p>
    <w:p w14:paraId="712C2176" w14:textId="52184918" w:rsidR="009D523D" w:rsidRPr="009D523D" w:rsidRDefault="009D523D" w:rsidP="006E2F8C">
      <w:pPr>
        <w:jc w:val="both"/>
        <w:rPr>
          <w:rFonts w:ascii="Times New Roman" w:hAnsi="Times New Roman" w:cs="Times New Roman"/>
          <w:sz w:val="24"/>
          <w:szCs w:val="24"/>
        </w:rPr>
      </w:pPr>
      <w:r w:rsidRPr="009D523D">
        <w:rPr>
          <w:rFonts w:ascii="Times New Roman" w:hAnsi="Times New Roman" w:cs="Times New Roman"/>
          <w:sz w:val="24"/>
          <w:szCs w:val="24"/>
        </w:rPr>
        <w:t>To conclude the author has implemented a variety of security within the designed network from physical security to prevent anyone gaining access to the network devices to configurations such as switchports security and blackhole VLANs that prevent anyone from accessing the network just by simpl</w:t>
      </w:r>
      <w:r>
        <w:rPr>
          <w:rFonts w:ascii="Times New Roman" w:hAnsi="Times New Roman" w:cs="Times New Roman"/>
          <w:sz w:val="24"/>
          <w:szCs w:val="24"/>
        </w:rPr>
        <w:t>y</w:t>
      </w:r>
      <w:r w:rsidRPr="009D523D">
        <w:rPr>
          <w:rFonts w:ascii="Times New Roman" w:hAnsi="Times New Roman" w:cs="Times New Roman"/>
          <w:sz w:val="24"/>
          <w:szCs w:val="24"/>
        </w:rPr>
        <w:t xml:space="preserve"> plugging into an access layer switch. The author has also implemented some IoT devices into the network and has segmented the traffic on the network. Finally, the author </w:t>
      </w:r>
      <w:r w:rsidR="00054BC5" w:rsidRPr="009D523D">
        <w:rPr>
          <w:rFonts w:ascii="Times New Roman" w:hAnsi="Times New Roman" w:cs="Times New Roman"/>
          <w:sz w:val="24"/>
          <w:szCs w:val="24"/>
        </w:rPr>
        <w:t>details</w:t>
      </w:r>
      <w:r w:rsidRPr="009D523D">
        <w:rPr>
          <w:rFonts w:ascii="Times New Roman" w:hAnsi="Times New Roman" w:cs="Times New Roman"/>
          <w:sz w:val="24"/>
          <w:szCs w:val="24"/>
        </w:rPr>
        <w:t xml:space="preserve"> some research into the field of IoT security</w:t>
      </w:r>
      <w:r>
        <w:rPr>
          <w:rFonts w:ascii="Times New Roman" w:hAnsi="Times New Roman" w:cs="Times New Roman"/>
          <w:sz w:val="24"/>
          <w:szCs w:val="24"/>
        </w:rPr>
        <w:t xml:space="preserve">. </w:t>
      </w:r>
      <w:commentRangeStart w:id="7"/>
      <w:r>
        <w:rPr>
          <w:rFonts w:ascii="Times New Roman" w:hAnsi="Times New Roman" w:cs="Times New Roman"/>
          <w:sz w:val="24"/>
          <w:szCs w:val="24"/>
        </w:rPr>
        <w:t>He</w:t>
      </w:r>
      <w:commentRangeEnd w:id="7"/>
      <w:r w:rsidR="003A0006">
        <w:rPr>
          <w:rStyle w:val="CommentReference"/>
        </w:rPr>
        <w:commentReference w:id="7"/>
      </w:r>
      <w:r>
        <w:rPr>
          <w:rFonts w:ascii="Times New Roman" w:hAnsi="Times New Roman" w:cs="Times New Roman"/>
          <w:sz w:val="24"/>
          <w:szCs w:val="24"/>
        </w:rPr>
        <w:t xml:space="preserve"> highlighted some common attack and how they could affect IoT devices on a network. the author also detailed some prevention methods such as firewall with strict access list policies, </w:t>
      </w:r>
      <w:r w:rsidR="00054BC5">
        <w:rPr>
          <w:rFonts w:ascii="Times New Roman" w:hAnsi="Times New Roman" w:cs="Times New Roman"/>
          <w:sz w:val="24"/>
          <w:szCs w:val="24"/>
        </w:rPr>
        <w:t>encrypting</w:t>
      </w:r>
      <w:r>
        <w:rPr>
          <w:rFonts w:ascii="Times New Roman" w:hAnsi="Times New Roman" w:cs="Times New Roman"/>
          <w:sz w:val="24"/>
          <w:szCs w:val="24"/>
        </w:rPr>
        <w:t xml:space="preserve"> data </w:t>
      </w:r>
      <w:r w:rsidR="00054BC5">
        <w:rPr>
          <w:rFonts w:ascii="Times New Roman" w:hAnsi="Times New Roman" w:cs="Times New Roman"/>
          <w:sz w:val="24"/>
          <w:szCs w:val="24"/>
        </w:rPr>
        <w:t>and clearing ARP caches. In the future the author would like to be able to get the firewall working and include more redundancy within the network using EtherChannel and Gateway redundancy.</w:t>
      </w:r>
      <w:r w:rsidR="005E629D">
        <w:rPr>
          <w:rFonts w:ascii="Times New Roman" w:hAnsi="Times New Roman" w:cs="Times New Roman"/>
          <w:sz w:val="24"/>
          <w:szCs w:val="24"/>
        </w:rPr>
        <w:t xml:space="preserve"> The author would also choose to implement some of this security on </w:t>
      </w:r>
      <w:r w:rsidR="00704312">
        <w:rPr>
          <w:rFonts w:ascii="Times New Roman" w:hAnsi="Times New Roman" w:cs="Times New Roman"/>
          <w:sz w:val="24"/>
          <w:szCs w:val="24"/>
        </w:rPr>
        <w:t>a</w:t>
      </w:r>
      <w:r w:rsidR="005E629D">
        <w:rPr>
          <w:rFonts w:ascii="Times New Roman" w:hAnsi="Times New Roman" w:cs="Times New Roman"/>
          <w:sz w:val="24"/>
          <w:szCs w:val="24"/>
        </w:rPr>
        <w:t xml:space="preserve"> physical device </w:t>
      </w:r>
      <w:r w:rsidR="005E629D">
        <w:rPr>
          <w:rFonts w:ascii="Times New Roman" w:hAnsi="Times New Roman" w:cs="Times New Roman"/>
          <w:sz w:val="24"/>
          <w:szCs w:val="24"/>
        </w:rPr>
        <w:t>so that he could run Wireshark and see how the packets behaved under such security.</w:t>
      </w:r>
    </w:p>
    <w:p w14:paraId="10B8F1ED" w14:textId="167CC4DD" w:rsidR="00AB1AC3" w:rsidRPr="00054BC5" w:rsidRDefault="00054BC5" w:rsidP="00054BC5">
      <w:pPr>
        <w:jc w:val="center"/>
        <w:rPr>
          <w:rFonts w:ascii="Times New Roman" w:hAnsi="Times New Roman" w:cs="Times New Roman"/>
          <w:sz w:val="24"/>
          <w:szCs w:val="24"/>
          <w:u w:val="single"/>
        </w:rPr>
      </w:pPr>
      <w:r w:rsidRPr="00054BC5">
        <w:rPr>
          <w:rFonts w:ascii="Times New Roman" w:hAnsi="Times New Roman" w:cs="Times New Roman"/>
          <w:sz w:val="24"/>
          <w:szCs w:val="24"/>
          <w:u w:val="single"/>
        </w:rPr>
        <w:t>References</w:t>
      </w:r>
    </w:p>
    <w:p w14:paraId="13D9A9B3" w14:textId="51FA4DB6" w:rsidR="00996F7A" w:rsidRPr="00996F7A" w:rsidRDefault="00EF7DFF"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996F7A" w:rsidRPr="00996F7A">
        <w:rPr>
          <w:rFonts w:ascii="Times New Roman" w:hAnsi="Times New Roman" w:cs="Times New Roman"/>
          <w:noProof/>
          <w:sz w:val="24"/>
          <w:szCs w:val="24"/>
        </w:rPr>
        <w:t>[1]</w:t>
      </w:r>
      <w:r w:rsidR="00996F7A" w:rsidRPr="00996F7A">
        <w:rPr>
          <w:rFonts w:ascii="Times New Roman" w:hAnsi="Times New Roman" w:cs="Times New Roman"/>
          <w:noProof/>
          <w:sz w:val="24"/>
          <w:szCs w:val="24"/>
        </w:rPr>
        <w:tab/>
        <w:t>J. Biron, “The State of the Industrial Internet of Things 2017.”</w:t>
      </w:r>
    </w:p>
    <w:p w14:paraId="204FEDC1"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[2]</w:t>
      </w:r>
      <w:r w:rsidRPr="00996F7A">
        <w:rPr>
          <w:rFonts w:ascii="Times New Roman" w:hAnsi="Times New Roman" w:cs="Times New Roman"/>
          <w:noProof/>
          <w:sz w:val="24"/>
          <w:szCs w:val="24"/>
        </w:rPr>
        <w:tab/>
        <w:t>D. for B. I. &amp; Skills, “SMART CITIES: Background paper,” 2013.</w:t>
      </w:r>
    </w:p>
    <w:p w14:paraId="3560C1A8"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[3]</w:t>
      </w:r>
      <w:r w:rsidRPr="00996F7A">
        <w:rPr>
          <w:rFonts w:ascii="Times New Roman" w:hAnsi="Times New Roman" w:cs="Times New Roman"/>
          <w:noProof/>
          <w:sz w:val="24"/>
          <w:szCs w:val="24"/>
        </w:rPr>
        <w:tab/>
        <w:t xml:space="preserve">G. Association, “Understanding the Internet of Things (IoT),” </w:t>
      </w:r>
      <w:r w:rsidRPr="00996F7A">
        <w:rPr>
          <w:rFonts w:ascii="Times New Roman" w:hAnsi="Times New Roman" w:cs="Times New Roman"/>
          <w:i/>
          <w:iCs/>
          <w:noProof/>
          <w:sz w:val="24"/>
          <w:szCs w:val="24"/>
        </w:rPr>
        <w:t>GSMA Connect. Living</w:t>
      </w:r>
      <w:r w:rsidRPr="00996F7A">
        <w:rPr>
          <w:rFonts w:ascii="Times New Roman" w:hAnsi="Times New Roman" w:cs="Times New Roman"/>
          <w:noProof/>
          <w:sz w:val="24"/>
          <w:szCs w:val="24"/>
        </w:rPr>
        <w:t>, 2014.</w:t>
      </w:r>
    </w:p>
    <w:p w14:paraId="5BF21AE1"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[4]</w:t>
      </w:r>
      <w:r w:rsidRPr="00996F7A">
        <w:rPr>
          <w:rFonts w:ascii="Times New Roman" w:hAnsi="Times New Roman" w:cs="Times New Roman"/>
          <w:noProof/>
          <w:sz w:val="24"/>
          <w:szCs w:val="24"/>
        </w:rPr>
        <w:tab/>
        <w:t>“IoT 2020: Smart and secure IoT platform ®.”</w:t>
      </w:r>
    </w:p>
    <w:p w14:paraId="71FE0333"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[5]</w:t>
      </w:r>
      <w:r w:rsidRPr="00996F7A">
        <w:rPr>
          <w:rFonts w:ascii="Times New Roman" w:hAnsi="Times New Roman" w:cs="Times New Roman"/>
          <w:noProof/>
          <w:sz w:val="24"/>
          <w:szCs w:val="24"/>
        </w:rPr>
        <w:tab/>
        <w:t>“Las Vegas’ Smart City Push.” [Online]. Available: http://www.ioti.com/smart-cities/viva-las-vegas-smart-city-plans. [Accessed: 01-May-2018].</w:t>
      </w:r>
    </w:p>
    <w:p w14:paraId="38CDB716"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[6]</w:t>
      </w:r>
      <w:r w:rsidRPr="00996F7A">
        <w:rPr>
          <w:rFonts w:ascii="Times New Roman" w:hAnsi="Times New Roman" w:cs="Times New Roman"/>
          <w:noProof/>
          <w:sz w:val="24"/>
          <w:szCs w:val="24"/>
        </w:rPr>
        <w:tab/>
        <w:t>M. B. Barcena and C. Wueest, “Insecurity in the Internet of Things,” 2015.</w:t>
      </w:r>
    </w:p>
    <w:p w14:paraId="46F58EB3"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[7]</w:t>
      </w:r>
      <w:r w:rsidRPr="00996F7A">
        <w:rPr>
          <w:rFonts w:ascii="Times New Roman" w:hAnsi="Times New Roman" w:cs="Times New Roman"/>
          <w:noProof/>
          <w:sz w:val="24"/>
          <w:szCs w:val="24"/>
        </w:rPr>
        <w:tab/>
        <w:t>Z. Cekerevac, Z. Dvorak, L. Prigoda, and P. Cekerevac, “INTERNET OF THINGS AND THE MAN-IN- THE-MIDDLE ATTACKS – SECURITY AND ECONOMIC RISKS,” 2017.</w:t>
      </w:r>
    </w:p>
    <w:p w14:paraId="55703C59"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[8]</w:t>
      </w:r>
      <w:r w:rsidRPr="00996F7A">
        <w:rPr>
          <w:rFonts w:ascii="Times New Roman" w:hAnsi="Times New Roman" w:cs="Times New Roman"/>
          <w:noProof/>
          <w:sz w:val="24"/>
          <w:szCs w:val="24"/>
        </w:rPr>
        <w:tab/>
        <w:t xml:space="preserve">M. Conti, N. Dragoni, and V. Lesyk, “A Survey of Man In The Middle Attacks,” </w:t>
      </w:r>
      <w:r w:rsidRPr="00996F7A">
        <w:rPr>
          <w:rFonts w:ascii="Times New Roman" w:hAnsi="Times New Roman" w:cs="Times New Roman"/>
          <w:i/>
          <w:iCs/>
          <w:noProof/>
          <w:sz w:val="24"/>
          <w:szCs w:val="24"/>
        </w:rPr>
        <w:t>IEEE Commun. Surv. Tutorials</w:t>
      </w:r>
      <w:r w:rsidRPr="00996F7A">
        <w:rPr>
          <w:rFonts w:ascii="Times New Roman" w:hAnsi="Times New Roman" w:cs="Times New Roman"/>
          <w:noProof/>
          <w:sz w:val="24"/>
          <w:szCs w:val="24"/>
        </w:rPr>
        <w:t>, vol. 18, no. 3, pp. 2027–2051, 2016.</w:t>
      </w:r>
    </w:p>
    <w:p w14:paraId="4DC7FB92"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[9]</w:t>
      </w:r>
      <w:r w:rsidRPr="00996F7A">
        <w:rPr>
          <w:rFonts w:ascii="Times New Roman" w:hAnsi="Times New Roman" w:cs="Times New Roman"/>
          <w:noProof/>
          <w:sz w:val="24"/>
          <w:szCs w:val="24"/>
        </w:rPr>
        <w:tab/>
        <w:t>M. Hangargi, “Denial of Service Attacks in Wireless Networks.”</w:t>
      </w:r>
    </w:p>
    <w:p w14:paraId="0C0AF6B2"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[10]</w:t>
      </w:r>
      <w:r w:rsidRPr="00996F7A">
        <w:rPr>
          <w:rFonts w:ascii="Times New Roman" w:hAnsi="Times New Roman" w:cs="Times New Roman"/>
          <w:noProof/>
          <w:sz w:val="24"/>
          <w:szCs w:val="24"/>
        </w:rPr>
        <w:tab/>
        <w:t xml:space="preserve">M. Anirudh, S. Arul Thileeban, and D. J. Nallathambi, “Use of honeypots for mitigating DoS attacks targeted on IoT networks,” </w:t>
      </w:r>
      <w:r w:rsidRPr="00996F7A">
        <w:rPr>
          <w:rFonts w:ascii="Times New Roman" w:hAnsi="Times New Roman" w:cs="Times New Roman"/>
          <w:i/>
          <w:iCs/>
          <w:noProof/>
          <w:sz w:val="24"/>
          <w:szCs w:val="24"/>
        </w:rPr>
        <w:t>Int. Conf. Comput. Commun. Signal Process. Spec. Focus IoT, ICCCSP 2017</w:t>
      </w:r>
      <w:r w:rsidRPr="00996F7A">
        <w:rPr>
          <w:rFonts w:ascii="Times New Roman" w:hAnsi="Times New Roman" w:cs="Times New Roman"/>
          <w:noProof/>
          <w:sz w:val="24"/>
          <w:szCs w:val="24"/>
        </w:rPr>
        <w:t>, pp. 8–11, 2017.</w:t>
      </w:r>
    </w:p>
    <w:p w14:paraId="1BA6B84C"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[11]</w:t>
      </w:r>
      <w:r w:rsidRPr="00996F7A">
        <w:rPr>
          <w:rFonts w:ascii="Times New Roman" w:hAnsi="Times New Roman" w:cs="Times New Roman"/>
          <w:noProof/>
          <w:sz w:val="24"/>
          <w:szCs w:val="24"/>
        </w:rPr>
        <w:tab/>
        <w:t xml:space="preserve">S. Rao and S. Rao, “Denial of Service attacks and mitigation techniques: Real time </w:t>
      </w:r>
      <w:r w:rsidRPr="00996F7A">
        <w:rPr>
          <w:rFonts w:ascii="Times New Roman" w:hAnsi="Times New Roman" w:cs="Times New Roman"/>
          <w:noProof/>
          <w:sz w:val="24"/>
          <w:szCs w:val="24"/>
        </w:rPr>
        <w:lastRenderedPageBreak/>
        <w:t>implementation with detailed analysis.”</w:t>
      </w:r>
    </w:p>
    <w:p w14:paraId="65F906D6"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[12]</w:t>
      </w:r>
      <w:r w:rsidRPr="00996F7A">
        <w:rPr>
          <w:rFonts w:ascii="Times New Roman" w:hAnsi="Times New Roman" w:cs="Times New Roman"/>
          <w:noProof/>
          <w:sz w:val="24"/>
          <w:szCs w:val="24"/>
        </w:rPr>
        <w:tab/>
        <w:t xml:space="preserve">Registered, England, and Wales, “Ransomware White Paper,” </w:t>
      </w:r>
      <w:r w:rsidRPr="00996F7A">
        <w:rPr>
          <w:rFonts w:ascii="Times New Roman" w:hAnsi="Times New Roman" w:cs="Times New Roman"/>
          <w:i/>
          <w:iCs/>
          <w:noProof/>
          <w:sz w:val="24"/>
          <w:szCs w:val="24"/>
        </w:rPr>
        <w:t>VAT Reg. Number</w:t>
      </w:r>
      <w:r w:rsidRPr="00996F7A">
        <w:rPr>
          <w:rFonts w:ascii="Times New Roman" w:hAnsi="Times New Roman" w:cs="Times New Roman"/>
          <w:noProof/>
          <w:sz w:val="24"/>
          <w:szCs w:val="24"/>
        </w:rPr>
        <w:t>, vol. 880, pp. 8618–88, 2016.</w:t>
      </w:r>
    </w:p>
    <w:p w14:paraId="1D8827AC"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[13]</w:t>
      </w:r>
      <w:r w:rsidRPr="00996F7A">
        <w:rPr>
          <w:rFonts w:ascii="Times New Roman" w:hAnsi="Times New Roman" w:cs="Times New Roman"/>
          <w:noProof/>
          <w:sz w:val="24"/>
          <w:szCs w:val="24"/>
        </w:rPr>
        <w:tab/>
        <w:t>“Ransomware Whitepaper.”</w:t>
      </w:r>
    </w:p>
    <w:p w14:paraId="0B66A27E"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[14]</w:t>
      </w:r>
      <w:r w:rsidRPr="00996F7A">
        <w:rPr>
          <w:rFonts w:ascii="Times New Roman" w:hAnsi="Times New Roman" w:cs="Times New Roman"/>
          <w:noProof/>
          <w:sz w:val="24"/>
          <w:szCs w:val="24"/>
        </w:rPr>
        <w:tab/>
        <w:t>M. Malik, “Contiki-based mitigation of UDP flooding attacks in the Internet of things,” pp. 1296–</w:t>
      </w:r>
      <w:r w:rsidRPr="00996F7A">
        <w:rPr>
          <w:rFonts w:ascii="Times New Roman" w:hAnsi="Times New Roman" w:cs="Times New Roman"/>
          <w:noProof/>
          <w:sz w:val="24"/>
          <w:szCs w:val="24"/>
        </w:rPr>
        <w:t>1300, 2017.</w:t>
      </w:r>
    </w:p>
    <w:p w14:paraId="7B74674E"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szCs w:val="24"/>
        </w:rPr>
      </w:pPr>
      <w:r w:rsidRPr="00996F7A">
        <w:rPr>
          <w:rFonts w:ascii="Times New Roman" w:hAnsi="Times New Roman" w:cs="Times New Roman"/>
          <w:noProof/>
          <w:sz w:val="24"/>
          <w:szCs w:val="24"/>
        </w:rPr>
        <w:t>[15]</w:t>
      </w:r>
      <w:r w:rsidRPr="00996F7A">
        <w:rPr>
          <w:rFonts w:ascii="Times New Roman" w:hAnsi="Times New Roman" w:cs="Times New Roman"/>
          <w:noProof/>
          <w:sz w:val="24"/>
          <w:szCs w:val="24"/>
        </w:rPr>
        <w:tab/>
        <w:t>D. Mendez, I. Papapanagiotou, and B. Yang, “Internet of Things: Survey on Security and Privacy.”</w:t>
      </w:r>
    </w:p>
    <w:p w14:paraId="3BAC09A2" w14:textId="77777777" w:rsidR="00996F7A" w:rsidRPr="00996F7A" w:rsidRDefault="00996F7A" w:rsidP="00996F7A">
      <w:pPr>
        <w:widowControl w:val="0"/>
        <w:autoSpaceDE w:val="0"/>
        <w:autoSpaceDN w:val="0"/>
        <w:adjustRightInd w:val="0"/>
        <w:spacing w:line="240" w:lineRule="auto"/>
        <w:ind w:left="640" w:hanging="640"/>
        <w:rPr>
          <w:rFonts w:ascii="Times New Roman" w:hAnsi="Times New Roman" w:cs="Times New Roman"/>
          <w:noProof/>
          <w:sz w:val="24"/>
        </w:rPr>
      </w:pPr>
      <w:r w:rsidRPr="00996F7A">
        <w:rPr>
          <w:rFonts w:ascii="Times New Roman" w:hAnsi="Times New Roman" w:cs="Times New Roman"/>
          <w:noProof/>
          <w:sz w:val="24"/>
          <w:szCs w:val="24"/>
        </w:rPr>
        <w:t>[16]</w:t>
      </w:r>
      <w:r w:rsidRPr="00996F7A">
        <w:rPr>
          <w:rFonts w:ascii="Times New Roman" w:hAnsi="Times New Roman" w:cs="Times New Roman"/>
          <w:noProof/>
          <w:sz w:val="24"/>
          <w:szCs w:val="24"/>
        </w:rPr>
        <w:tab/>
        <w:t>“Configuring IEEE 802.1X Port-Based Authentication.”</w:t>
      </w:r>
    </w:p>
    <w:p w14:paraId="1745E1A7" w14:textId="77777777" w:rsidR="00804E00" w:rsidRDefault="00EF7DFF" w:rsidP="00054BC5">
      <w:pPr>
        <w:jc w:val="center"/>
        <w:rPr>
          <w:rFonts w:ascii="Times New Roman" w:hAnsi="Times New Roman" w:cs="Times New Roman"/>
          <w:sz w:val="24"/>
          <w:szCs w:val="24"/>
        </w:rPr>
      </w:pPr>
      <w:r>
        <w:rPr>
          <w:rFonts w:ascii="Times New Roman" w:hAnsi="Times New Roman" w:cs="Times New Roman"/>
          <w:sz w:val="24"/>
          <w:szCs w:val="24"/>
        </w:rPr>
        <w:fldChar w:fldCharType="end"/>
      </w:r>
    </w:p>
    <w:p w14:paraId="5F79D080" w14:textId="77777777" w:rsidR="00804E00" w:rsidRDefault="00804E00" w:rsidP="00054BC5">
      <w:pPr>
        <w:jc w:val="center"/>
        <w:rPr>
          <w:rFonts w:ascii="Times New Roman" w:hAnsi="Times New Roman" w:cs="Times New Roman"/>
          <w:sz w:val="24"/>
          <w:szCs w:val="24"/>
          <w:u w:val="single"/>
        </w:rPr>
      </w:pPr>
    </w:p>
    <w:p w14:paraId="1E41E7CF" w14:textId="77777777" w:rsidR="00804E00" w:rsidRDefault="00804E00" w:rsidP="00054BC5">
      <w:pPr>
        <w:jc w:val="center"/>
        <w:rPr>
          <w:rFonts w:ascii="Times New Roman" w:hAnsi="Times New Roman" w:cs="Times New Roman"/>
          <w:sz w:val="24"/>
          <w:szCs w:val="24"/>
          <w:u w:val="single"/>
        </w:rPr>
        <w:sectPr w:rsidR="00804E00" w:rsidSect="00804E00">
          <w:type w:val="continuous"/>
          <w:pgSz w:w="11906" w:h="16838"/>
          <w:pgMar w:top="1440" w:right="1440" w:bottom="1440" w:left="1440" w:header="708" w:footer="708" w:gutter="0"/>
          <w:cols w:num="2" w:space="708"/>
          <w:docGrid w:linePitch="360"/>
        </w:sectPr>
      </w:pPr>
    </w:p>
    <w:p w14:paraId="506B21E0" w14:textId="4BFF5A8E" w:rsidR="00804E00" w:rsidRDefault="00804E00" w:rsidP="00054BC5">
      <w:pPr>
        <w:jc w:val="center"/>
        <w:rPr>
          <w:rFonts w:ascii="Times New Roman" w:hAnsi="Times New Roman" w:cs="Times New Roman"/>
          <w:sz w:val="24"/>
          <w:szCs w:val="24"/>
          <w:u w:val="single"/>
        </w:rPr>
      </w:pPr>
    </w:p>
    <w:p w14:paraId="39147CC4" w14:textId="23909375" w:rsidR="00804E00" w:rsidRDefault="00804E00" w:rsidP="00054BC5">
      <w:pPr>
        <w:jc w:val="center"/>
        <w:rPr>
          <w:rFonts w:ascii="Times New Roman" w:hAnsi="Times New Roman" w:cs="Times New Roman"/>
          <w:sz w:val="24"/>
          <w:szCs w:val="24"/>
          <w:u w:val="single"/>
        </w:rPr>
      </w:pPr>
    </w:p>
    <w:p w14:paraId="2EB6B41F" w14:textId="77777777" w:rsidR="00804E00" w:rsidRDefault="00804E00">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335923A0" w14:textId="7DB88292" w:rsidR="00804E00" w:rsidRDefault="00804E00">
      <w:pPr>
        <w:rPr>
          <w:rFonts w:ascii="Times New Roman" w:hAnsi="Times New Roman" w:cs="Times New Roman"/>
          <w:sz w:val="24"/>
          <w:szCs w:val="24"/>
          <w:u w:val="single"/>
        </w:rPr>
      </w:pPr>
    </w:p>
    <w:p w14:paraId="6DC74036" w14:textId="58C21DEF" w:rsidR="00EF7DFF" w:rsidRDefault="005529D8" w:rsidP="00054BC5">
      <w:pPr>
        <w:jc w:val="center"/>
        <w:rPr>
          <w:rFonts w:ascii="Times New Roman" w:hAnsi="Times New Roman" w:cs="Times New Roman"/>
          <w:sz w:val="24"/>
          <w:szCs w:val="24"/>
          <w:u w:val="single"/>
        </w:rPr>
      </w:pPr>
      <w:r w:rsidRPr="00054BC5">
        <w:rPr>
          <w:rFonts w:ascii="Times New Roman" w:hAnsi="Times New Roman" w:cs="Times New Roman"/>
          <w:sz w:val="24"/>
          <w:szCs w:val="24"/>
          <w:u w:val="single"/>
        </w:rPr>
        <w:t>Appendices</w:t>
      </w:r>
    </w:p>
    <w:p w14:paraId="2A032C19" w14:textId="0B8AD866" w:rsidR="00573E1F" w:rsidRPr="00054BC5" w:rsidRDefault="00573E1F" w:rsidP="00573E1F">
      <w:pPr>
        <w:rPr>
          <w:rFonts w:ascii="Times New Roman" w:hAnsi="Times New Roman" w:cs="Times New Roman"/>
          <w:sz w:val="24"/>
          <w:szCs w:val="24"/>
          <w:u w:val="single"/>
        </w:rPr>
      </w:pPr>
      <w:r>
        <w:rPr>
          <w:rFonts w:ascii="Times New Roman" w:hAnsi="Times New Roman" w:cs="Times New Roman"/>
          <w:noProof/>
          <w:sz w:val="24"/>
          <w:szCs w:val="24"/>
          <w:u w:val="single"/>
          <w:lang w:eastAsia="en-GB"/>
        </w:rPr>
        <w:drawing>
          <wp:inline distT="0" distB="0" distL="0" distR="0" wp14:anchorId="689C6970" wp14:editId="2D9051F5">
            <wp:extent cx="8190598" cy="4085804"/>
            <wp:effectExtent l="0" t="508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Network Topology.PNG"/>
                    <pic:cNvPicPr/>
                  </pic:nvPicPr>
                  <pic:blipFill rotWithShape="1">
                    <a:blip r:embed="rId12">
                      <a:extLst>
                        <a:ext uri="{28A0092B-C50C-407E-A947-70E740481C1C}">
                          <a14:useLocalDpi xmlns:a14="http://schemas.microsoft.com/office/drawing/2010/main" val="0"/>
                        </a:ext>
                      </a:extLst>
                    </a:blip>
                    <a:srcRect r="8784"/>
                    <a:stretch/>
                  </pic:blipFill>
                  <pic:spPr bwMode="auto">
                    <a:xfrm rot="5400000">
                      <a:off x="0" y="0"/>
                      <a:ext cx="8219509" cy="4100226"/>
                    </a:xfrm>
                    <a:prstGeom prst="rect">
                      <a:avLst/>
                    </a:prstGeom>
                    <a:ln>
                      <a:noFill/>
                    </a:ln>
                    <a:extLst>
                      <a:ext uri="{53640926-AAD7-44D8-BBD7-CCE9431645EC}">
                        <a14:shadowObscured xmlns:a14="http://schemas.microsoft.com/office/drawing/2010/main"/>
                      </a:ext>
                    </a:extLst>
                  </pic:spPr>
                </pic:pic>
              </a:graphicData>
            </a:graphic>
          </wp:inline>
        </w:drawing>
      </w:r>
    </w:p>
    <w:p w14:paraId="4471D2AB" w14:textId="2A69D3A5" w:rsidR="00573E1F" w:rsidRDefault="00573E1F" w:rsidP="006E2F8C">
      <w:pPr>
        <w:jc w:val="both"/>
        <w:rPr>
          <w:rFonts w:ascii="Times New Roman" w:hAnsi="Times New Roman" w:cs="Times New Roman"/>
          <w:sz w:val="24"/>
          <w:szCs w:val="24"/>
        </w:rPr>
      </w:pPr>
    </w:p>
    <w:tbl>
      <w:tblPr>
        <w:tblStyle w:val="TableGrid"/>
        <w:tblW w:w="11341" w:type="dxa"/>
        <w:tblInd w:w="-1281" w:type="dxa"/>
        <w:tblLook w:val="04A0" w:firstRow="1" w:lastRow="0" w:firstColumn="1" w:lastColumn="0" w:noHBand="0" w:noVBand="1"/>
      </w:tblPr>
      <w:tblGrid>
        <w:gridCol w:w="5976"/>
        <w:gridCol w:w="5621"/>
      </w:tblGrid>
      <w:tr w:rsidR="00573E1F" w14:paraId="0732E714" w14:textId="77777777" w:rsidTr="00573E1F">
        <w:tc>
          <w:tcPr>
            <w:tcW w:w="5219" w:type="dxa"/>
          </w:tcPr>
          <w:p w14:paraId="68184E7D" w14:textId="7DE1F337" w:rsidR="00573E1F" w:rsidRDefault="00573E1F" w:rsidP="006E2F8C">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03C9165" wp14:editId="45B8114C">
                  <wp:extent cx="3648974" cy="2129327"/>
                  <wp:effectExtent l="0" t="0" r="889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HCP-ARP Packet CApture.PNG"/>
                          <pic:cNvPicPr/>
                        </pic:nvPicPr>
                        <pic:blipFill>
                          <a:blip r:embed="rId10">
                            <a:extLst>
                              <a:ext uri="{28A0092B-C50C-407E-A947-70E740481C1C}">
                                <a14:useLocalDpi xmlns:a14="http://schemas.microsoft.com/office/drawing/2010/main" val="0"/>
                              </a:ext>
                            </a:extLst>
                          </a:blip>
                          <a:stretch>
                            <a:fillRect/>
                          </a:stretch>
                        </pic:blipFill>
                        <pic:spPr>
                          <a:xfrm>
                            <a:off x="0" y="0"/>
                            <a:ext cx="3762614" cy="2195640"/>
                          </a:xfrm>
                          <a:prstGeom prst="rect">
                            <a:avLst/>
                          </a:prstGeom>
                        </pic:spPr>
                      </pic:pic>
                    </a:graphicData>
                  </a:graphic>
                </wp:inline>
              </w:drawing>
            </w:r>
          </w:p>
        </w:tc>
        <w:tc>
          <w:tcPr>
            <w:tcW w:w="6122" w:type="dxa"/>
          </w:tcPr>
          <w:p w14:paraId="0787FE49" w14:textId="1177F6BA" w:rsidR="00573E1F" w:rsidRDefault="00573E1F" w:rsidP="006E2F8C">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240EA9A" wp14:editId="7493149C">
                  <wp:extent cx="3423039" cy="2096219"/>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CMP Packet CApture.PNG"/>
                          <pic:cNvPicPr/>
                        </pic:nvPicPr>
                        <pic:blipFill>
                          <a:blip r:embed="rId13">
                            <a:extLst>
                              <a:ext uri="{28A0092B-C50C-407E-A947-70E740481C1C}">
                                <a14:useLocalDpi xmlns:a14="http://schemas.microsoft.com/office/drawing/2010/main" val="0"/>
                              </a:ext>
                            </a:extLst>
                          </a:blip>
                          <a:stretch>
                            <a:fillRect/>
                          </a:stretch>
                        </pic:blipFill>
                        <pic:spPr>
                          <a:xfrm>
                            <a:off x="0" y="0"/>
                            <a:ext cx="3513396" cy="2151552"/>
                          </a:xfrm>
                          <a:prstGeom prst="rect">
                            <a:avLst/>
                          </a:prstGeom>
                        </pic:spPr>
                      </pic:pic>
                    </a:graphicData>
                  </a:graphic>
                </wp:inline>
              </w:drawing>
            </w:r>
          </w:p>
        </w:tc>
      </w:tr>
      <w:tr w:rsidR="00573E1F" w14:paraId="1187CDAD" w14:textId="77777777" w:rsidTr="00573E1F">
        <w:tc>
          <w:tcPr>
            <w:tcW w:w="5219" w:type="dxa"/>
          </w:tcPr>
          <w:p w14:paraId="46D7925A" w14:textId="70BBECC4" w:rsidR="00573E1F" w:rsidRDefault="00573E1F" w:rsidP="006E2F8C">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4771E66" wp14:editId="540060D7">
                  <wp:extent cx="3636868" cy="2415396"/>
                  <wp:effectExtent l="0" t="0" r="1905"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SPF Packet CApture.PNG"/>
                          <pic:cNvPicPr/>
                        </pic:nvPicPr>
                        <pic:blipFill>
                          <a:blip r:embed="rId14">
                            <a:extLst>
                              <a:ext uri="{28A0092B-C50C-407E-A947-70E740481C1C}">
                                <a14:useLocalDpi xmlns:a14="http://schemas.microsoft.com/office/drawing/2010/main" val="0"/>
                              </a:ext>
                            </a:extLst>
                          </a:blip>
                          <a:stretch>
                            <a:fillRect/>
                          </a:stretch>
                        </pic:blipFill>
                        <pic:spPr>
                          <a:xfrm>
                            <a:off x="0" y="0"/>
                            <a:ext cx="3673280" cy="2439579"/>
                          </a:xfrm>
                          <a:prstGeom prst="rect">
                            <a:avLst/>
                          </a:prstGeom>
                        </pic:spPr>
                      </pic:pic>
                    </a:graphicData>
                  </a:graphic>
                </wp:inline>
              </w:drawing>
            </w:r>
          </w:p>
        </w:tc>
        <w:tc>
          <w:tcPr>
            <w:tcW w:w="6122" w:type="dxa"/>
          </w:tcPr>
          <w:p w14:paraId="5716675A" w14:textId="24611672" w:rsidR="00573E1F" w:rsidRDefault="00573E1F" w:rsidP="006E2F8C">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3BA6E815" wp14:editId="300A5656">
                  <wp:extent cx="3432686" cy="223424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oT Packet CApture.PNG"/>
                          <pic:cNvPicPr/>
                        </pic:nvPicPr>
                        <pic:blipFill>
                          <a:blip r:embed="rId15">
                            <a:extLst>
                              <a:ext uri="{28A0092B-C50C-407E-A947-70E740481C1C}">
                                <a14:useLocalDpi xmlns:a14="http://schemas.microsoft.com/office/drawing/2010/main" val="0"/>
                              </a:ext>
                            </a:extLst>
                          </a:blip>
                          <a:stretch>
                            <a:fillRect/>
                          </a:stretch>
                        </pic:blipFill>
                        <pic:spPr>
                          <a:xfrm>
                            <a:off x="0" y="0"/>
                            <a:ext cx="3502487" cy="2279674"/>
                          </a:xfrm>
                          <a:prstGeom prst="rect">
                            <a:avLst/>
                          </a:prstGeom>
                        </pic:spPr>
                      </pic:pic>
                    </a:graphicData>
                  </a:graphic>
                </wp:inline>
              </w:drawing>
            </w:r>
          </w:p>
        </w:tc>
      </w:tr>
    </w:tbl>
    <w:p w14:paraId="747EADDF" w14:textId="77777777" w:rsidR="007D73D9" w:rsidRDefault="00573E1F" w:rsidP="006E2F8C">
      <w:pPr>
        <w:jc w:val="both"/>
        <w:rPr>
          <w:rFonts w:ascii="Times New Roman" w:hAnsi="Times New Roman" w:cs="Times New Roman"/>
          <w:sz w:val="24"/>
          <w:szCs w:val="24"/>
        </w:rPr>
        <w:sectPr w:rsidR="007D73D9" w:rsidSect="00804E00">
          <w:type w:val="continuous"/>
          <w:pgSz w:w="11906" w:h="16838"/>
          <w:pgMar w:top="1440" w:right="1440" w:bottom="1440" w:left="1440" w:header="708" w:footer="708" w:gutter="0"/>
          <w:cols w:space="708"/>
          <w:docGrid w:linePitch="360"/>
        </w:sectPr>
      </w:pPr>
      <w:r>
        <w:rPr>
          <w:rFonts w:ascii="Times New Roman" w:hAnsi="Times New Roman" w:cs="Times New Roman"/>
          <w:noProof/>
          <w:sz w:val="24"/>
          <w:szCs w:val="24"/>
          <w:lang w:eastAsia="en-GB"/>
        </w:rPr>
        <w:lastRenderedPageBreak/>
        <w:drawing>
          <wp:inline distT="0" distB="0" distL="0" distR="0" wp14:anchorId="72C57EBA" wp14:editId="687BCEDD">
            <wp:extent cx="9638134" cy="4173819"/>
            <wp:effectExtent l="8255"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cket Movement screen Capture.PNG"/>
                    <pic:cNvPicPr/>
                  </pic:nvPicPr>
                  <pic:blipFill rotWithShape="1">
                    <a:blip r:embed="rId16">
                      <a:extLst>
                        <a:ext uri="{28A0092B-C50C-407E-A947-70E740481C1C}">
                          <a14:useLocalDpi xmlns:a14="http://schemas.microsoft.com/office/drawing/2010/main" val="0"/>
                        </a:ext>
                      </a:extLst>
                    </a:blip>
                    <a:srcRect t="2748" r="3523" b="4983"/>
                    <a:stretch/>
                  </pic:blipFill>
                  <pic:spPr bwMode="auto">
                    <a:xfrm rot="5400000">
                      <a:off x="0" y="0"/>
                      <a:ext cx="9709450" cy="4204702"/>
                    </a:xfrm>
                    <a:prstGeom prst="rect">
                      <a:avLst/>
                    </a:prstGeom>
                    <a:ln>
                      <a:noFill/>
                    </a:ln>
                    <a:extLst>
                      <a:ext uri="{53640926-AAD7-44D8-BBD7-CCE9431645EC}">
                        <a14:shadowObscured xmlns:a14="http://schemas.microsoft.com/office/drawing/2010/main"/>
                      </a:ext>
                    </a:extLst>
                  </pic:spPr>
                </pic:pic>
              </a:graphicData>
            </a:graphic>
          </wp:inline>
        </w:drawing>
      </w:r>
    </w:p>
    <w:p w14:paraId="6EDD657B" w14:textId="77777777" w:rsidR="007D73D9" w:rsidRPr="007D73D9" w:rsidRDefault="007D73D9" w:rsidP="007D73D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D73D9" w:rsidRPr="007D73D9" w14:paraId="78E049F7" w14:textId="77777777" w:rsidTr="007621EE">
        <w:trPr>
          <w:jc w:val="center"/>
        </w:trPr>
        <w:tc>
          <w:tcPr>
            <w:tcW w:w="10670" w:type="dxa"/>
            <w:shd w:val="clear" w:color="auto" w:fill="BFBFBF"/>
          </w:tcPr>
          <w:p w14:paraId="3E8B1638" w14:textId="77777777" w:rsidR="007D73D9" w:rsidRPr="007D73D9" w:rsidRDefault="007D73D9" w:rsidP="007D73D9">
            <w:pPr>
              <w:spacing w:after="0" w:line="240" w:lineRule="auto"/>
              <w:rPr>
                <w:rFonts w:ascii="Times New Roman" w:eastAsia="Times New Roman" w:hAnsi="Times New Roman" w:cs="Times New Roman"/>
                <w:sz w:val="20"/>
                <w:szCs w:val="20"/>
                <w:lang w:eastAsia="en-GB"/>
              </w:rPr>
            </w:pPr>
            <w:r w:rsidRPr="007D73D9">
              <w:rPr>
                <w:rFonts w:ascii="Times New Roman" w:eastAsia="Times New Roman" w:hAnsi="Times New Roman" w:cs="Times New Roman"/>
                <w:sz w:val="32"/>
                <w:szCs w:val="32"/>
                <w:lang w:eastAsia="en-GB"/>
              </w:rPr>
              <w:br w:type="page"/>
            </w:r>
            <w:r w:rsidRPr="007D73D9">
              <w:rPr>
                <w:rFonts w:ascii="Calibri" w:eastAsia="Times New Roman" w:hAnsi="Calibri" w:cs="Arial"/>
                <w:b/>
                <w:caps/>
                <w:sz w:val="40"/>
                <w:szCs w:val="20"/>
                <w:lang w:eastAsia="en-GB"/>
              </w:rPr>
              <w:t xml:space="preserve">                 marking criteria and Student FEEDBACK</w:t>
            </w:r>
          </w:p>
        </w:tc>
      </w:tr>
    </w:tbl>
    <w:p w14:paraId="4F8290F3" w14:textId="77777777" w:rsidR="007D73D9" w:rsidRPr="007D73D9" w:rsidRDefault="007D73D9" w:rsidP="007D73D9">
      <w:pPr>
        <w:spacing w:after="0" w:line="240" w:lineRule="auto"/>
        <w:rPr>
          <w:rFonts w:ascii="Times New Roman" w:eastAsia="Times New Roman" w:hAnsi="Times New Roman" w:cs="Times New Roman"/>
          <w:sz w:val="16"/>
          <w:szCs w:val="20"/>
          <w:lang w:eastAsia="en-GB"/>
        </w:rPr>
      </w:pPr>
    </w:p>
    <w:p w14:paraId="5EFF9CCE" w14:textId="77777777" w:rsidR="007D73D9" w:rsidRPr="007D73D9" w:rsidRDefault="007D73D9" w:rsidP="007D73D9">
      <w:pPr>
        <w:spacing w:after="0" w:line="240" w:lineRule="auto"/>
        <w:jc w:val="both"/>
        <w:rPr>
          <w:rFonts w:ascii="Calibri" w:eastAsia="Times New Roman" w:hAnsi="Calibri" w:cs="Times New Roman"/>
          <w:sz w:val="20"/>
          <w:szCs w:val="20"/>
        </w:rPr>
      </w:pPr>
      <w:r w:rsidRPr="007D73D9">
        <w:rPr>
          <w:rFonts w:ascii="Calibri" w:eastAsia="Times New Roman" w:hAnsi="Calibri" w:cs="Times New Roman"/>
          <w:sz w:val="20"/>
          <w:szCs w:val="20"/>
        </w:rPr>
        <w:t xml:space="preserve">This section details the assessment criteria. The </w:t>
      </w:r>
      <w:r w:rsidRPr="007D73D9">
        <w:rPr>
          <w:rFonts w:ascii="Calibri" w:eastAsia="Times New Roman" w:hAnsi="Calibri" w:cs="Times New Roman"/>
          <w:i/>
          <w:sz w:val="20"/>
          <w:szCs w:val="20"/>
        </w:rPr>
        <w:t>extent</w:t>
      </w:r>
      <w:r w:rsidRPr="007D73D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F2F8592" w14:textId="77777777" w:rsidR="007D73D9" w:rsidRPr="007D73D9" w:rsidRDefault="007D73D9" w:rsidP="007D73D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D73D9" w:rsidRPr="007D73D9" w14:paraId="3C1DF118" w14:textId="77777777" w:rsidTr="007621E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D23F9BF" w14:textId="77777777" w:rsidR="007D73D9" w:rsidRPr="007D73D9" w:rsidRDefault="007D73D9" w:rsidP="007D73D9">
            <w:pPr>
              <w:spacing w:after="0" w:line="240" w:lineRule="auto"/>
              <w:rPr>
                <w:rFonts w:ascii="Calibri" w:eastAsia="Times New Roman" w:hAnsi="Calibri" w:cs="Times New Roman"/>
                <w:b/>
                <w:szCs w:val="20"/>
                <w:lang w:eastAsia="en-GB"/>
              </w:rPr>
            </w:pPr>
            <w:r w:rsidRPr="007D73D9">
              <w:rPr>
                <w:rFonts w:ascii="Calibri" w:eastAsia="Times New Roman" w:hAnsi="Calibri" w:cs="Times New Roman"/>
                <w:b/>
                <w:szCs w:val="16"/>
                <w:lang w:eastAsia="en-GB"/>
              </w:rPr>
              <w:t xml:space="preserve">Common Assessment Criteria </w:t>
            </w:r>
            <w:r w:rsidRPr="007D73D9">
              <w:rPr>
                <w:rFonts w:ascii="Calibri" w:eastAsia="Times New Roman" w:hAnsi="Calibri" w:cs="Times New Roman"/>
                <w:b/>
                <w:szCs w:val="20"/>
                <w:lang w:eastAsia="en-GB"/>
              </w:rPr>
              <w:t xml:space="preserve">Applied </w:t>
            </w:r>
            <w:bookmarkStart w:id="8" w:name="assessmentComponent"/>
            <w:bookmarkEnd w:id="8"/>
            <w:r w:rsidRPr="007D73D9">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5830E7B5" w14:textId="77777777" w:rsidR="007D73D9" w:rsidRPr="007D73D9" w:rsidRDefault="007D73D9" w:rsidP="007D73D9">
            <w:pPr>
              <w:spacing w:after="0" w:line="240" w:lineRule="auto"/>
              <w:ind w:left="34" w:right="113"/>
              <w:jc w:val="center"/>
              <w:rPr>
                <w:rFonts w:ascii="Calibri" w:eastAsia="Times New Roman" w:hAnsi="Calibri" w:cs="Times New Roman"/>
                <w:b/>
                <w:sz w:val="14"/>
                <w:szCs w:val="14"/>
                <w:lang w:eastAsia="en-GB"/>
              </w:rPr>
            </w:pPr>
            <w:r w:rsidRPr="007D73D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35E3FE" w14:textId="77777777" w:rsidR="007D73D9" w:rsidRPr="007D73D9" w:rsidRDefault="007D73D9" w:rsidP="007D73D9">
            <w:pPr>
              <w:spacing w:after="0" w:line="240" w:lineRule="auto"/>
              <w:ind w:left="113" w:right="113"/>
              <w:jc w:val="center"/>
              <w:rPr>
                <w:rFonts w:ascii="Calibri" w:eastAsia="Times New Roman" w:hAnsi="Calibri" w:cs="Times New Roman"/>
                <w:b/>
                <w:sz w:val="14"/>
                <w:szCs w:val="14"/>
                <w:lang w:eastAsia="en-GB"/>
              </w:rPr>
            </w:pPr>
            <w:r w:rsidRPr="007D73D9">
              <w:rPr>
                <w:rFonts w:ascii="Calibri" w:eastAsia="Times New Roman" w:hAnsi="Calibri" w:cs="Times New Roman"/>
                <w:b/>
                <w:sz w:val="14"/>
                <w:szCs w:val="14"/>
                <w:lang w:eastAsia="en-GB"/>
              </w:rPr>
              <w:t xml:space="preserve">Marks </w:t>
            </w:r>
          </w:p>
          <w:p w14:paraId="19786DEE" w14:textId="77777777" w:rsidR="007D73D9" w:rsidRPr="007D73D9" w:rsidRDefault="007D73D9" w:rsidP="007D73D9">
            <w:pPr>
              <w:spacing w:after="0" w:line="240" w:lineRule="auto"/>
              <w:ind w:left="113" w:right="113"/>
              <w:jc w:val="center"/>
              <w:rPr>
                <w:rFonts w:ascii="Calibri" w:eastAsia="Times New Roman" w:hAnsi="Calibri" w:cs="Times New Roman"/>
                <w:b/>
                <w:sz w:val="14"/>
                <w:szCs w:val="14"/>
                <w:lang w:eastAsia="en-GB"/>
              </w:rPr>
            </w:pPr>
            <w:r w:rsidRPr="007D73D9">
              <w:rPr>
                <w:rFonts w:ascii="Calibri" w:eastAsia="Times New Roman" w:hAnsi="Calibri" w:cs="Times New Roman"/>
                <w:b/>
                <w:sz w:val="14"/>
                <w:szCs w:val="14"/>
                <w:lang w:eastAsia="en-GB"/>
              </w:rPr>
              <w:t>awarded</w:t>
            </w:r>
          </w:p>
        </w:tc>
      </w:tr>
      <w:tr w:rsidR="007D73D9" w:rsidRPr="007D73D9" w14:paraId="3E6F2E3B"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63B6F0F2" w14:textId="77777777" w:rsidR="007D73D9" w:rsidRPr="007D73D9" w:rsidRDefault="007D73D9" w:rsidP="007D73D9">
            <w:pPr>
              <w:spacing w:after="0" w:line="240" w:lineRule="auto"/>
              <w:rPr>
                <w:rFonts w:ascii="Calibri" w:eastAsia="Times New Roman" w:hAnsi="Calibri" w:cs="Times New Roman"/>
                <w:b/>
                <w:sz w:val="16"/>
                <w:szCs w:val="16"/>
                <w:lang w:eastAsia="en-GB"/>
              </w:rPr>
            </w:pPr>
            <w:r w:rsidRPr="007D73D9">
              <w:rPr>
                <w:rFonts w:ascii="Calibri" w:eastAsia="Times New Roman" w:hAnsi="Calibri" w:cs="Times New Roman"/>
                <w:b/>
                <w:sz w:val="20"/>
                <w:szCs w:val="16"/>
                <w:lang w:eastAsia="en-GB"/>
              </w:rPr>
              <w:t xml:space="preserve">1. </w:t>
            </w:r>
            <w:r w:rsidRPr="007D73D9">
              <w:rPr>
                <w:rFonts w:ascii="Calibri" w:eastAsia="Times New Roman" w:hAnsi="Calibri" w:cs="Times New Roman"/>
                <w:b/>
                <w:sz w:val="20"/>
                <w:szCs w:val="20"/>
                <w:lang w:eastAsia="en-GB"/>
              </w:rPr>
              <w:t>Research-informed Literature</w:t>
            </w:r>
            <w:r w:rsidRPr="007D73D9">
              <w:rPr>
                <w:rFonts w:ascii="Calibri" w:eastAsia="Times New Roman" w:hAnsi="Calibri" w:cs="Times New Roman"/>
                <w:b/>
                <w:sz w:val="16"/>
                <w:szCs w:val="16"/>
                <w:lang w:eastAsia="en-GB"/>
              </w:rPr>
              <w:t xml:space="preserve"> </w:t>
            </w:r>
          </w:p>
          <w:p w14:paraId="7C465BD6" w14:textId="77777777" w:rsidR="007D73D9" w:rsidRPr="007D73D9" w:rsidRDefault="007D73D9" w:rsidP="007D73D9">
            <w:pPr>
              <w:spacing w:after="120" w:line="240" w:lineRule="auto"/>
              <w:rPr>
                <w:rFonts w:ascii="Calibri" w:eastAsia="Times New Roman" w:hAnsi="Calibri" w:cs="Times New Roman"/>
                <w:sz w:val="14"/>
                <w:szCs w:val="14"/>
                <w:lang w:eastAsia="en-GB"/>
              </w:rPr>
            </w:pPr>
            <w:r w:rsidRPr="007D73D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23E1E79"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23DA02"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3782A098" w14:textId="77777777" w:rsidTr="007621EE">
        <w:trPr>
          <w:trHeight w:val="450"/>
        </w:trPr>
        <w:tc>
          <w:tcPr>
            <w:tcW w:w="4435" w:type="pct"/>
            <w:vMerge w:val="restart"/>
            <w:tcBorders>
              <w:top w:val="single" w:sz="4" w:space="0" w:color="auto"/>
              <w:left w:val="single" w:sz="4" w:space="0" w:color="auto"/>
              <w:right w:val="single" w:sz="4" w:space="0" w:color="auto"/>
            </w:tcBorders>
          </w:tcPr>
          <w:p w14:paraId="4A4D6D6B" w14:textId="51A5C689" w:rsidR="007D73D9" w:rsidRPr="007D73D9" w:rsidRDefault="007D73D9" w:rsidP="007D73D9">
            <w:pPr>
              <w:spacing w:after="120" w:line="240" w:lineRule="auto"/>
              <w:rPr>
                <w:rFonts w:ascii="Calibri" w:eastAsia="Times New Roman" w:hAnsi="Calibri" w:cs="Times New Roman"/>
                <w:sz w:val="20"/>
                <w:szCs w:val="14"/>
                <w:lang w:eastAsia="en-GB"/>
              </w:rPr>
            </w:pPr>
            <w:bookmarkStart w:id="9" w:name="feedbackRIL"/>
            <w:bookmarkEnd w:id="9"/>
            <w:r w:rsidRPr="007D73D9">
              <w:rPr>
                <w:rFonts w:ascii="Calibri" w:eastAsia="Times New Roman" w:hAnsi="Calibri" w:cs="Times New Roman"/>
                <w:sz w:val="20"/>
                <w:szCs w:val="14"/>
                <w:lang w:eastAsia="en-GB"/>
              </w:rPr>
              <w:t xml:space="preserve">Inclusion of a wide range of research-informed literature, but you could expand the scope </w:t>
            </w:r>
            <w:bookmarkStart w:id="10" w:name="_GoBack"/>
            <w:bookmarkEnd w:id="10"/>
            <w:r w:rsidRPr="007D73D9">
              <w:rPr>
                <w:rFonts w:ascii="Calibri" w:eastAsia="Times New Roman" w:hAnsi="Calibri" w:cs="Times New Roman"/>
                <w:sz w:val="20"/>
                <w:szCs w:val="14"/>
                <w:lang w:eastAsia="en-GB"/>
              </w:rPr>
              <w:t>of reference</w:t>
            </w:r>
            <w:r w:rsidRPr="007D73D9">
              <w:rPr>
                <w:rFonts w:ascii="Calibri" w:eastAsia="Times New Roman" w:hAnsi="Calibri" w:cs="Times New Roman"/>
                <w:sz w:val="20"/>
                <w:szCs w:val="14"/>
                <w:lang w:eastAsia="en-GB"/>
              </w:rPr>
              <w:t xml:space="preserve"> sources. Some areas could do with more referencing.  (Grade mark: 73.33%)</w:t>
            </w:r>
          </w:p>
        </w:tc>
        <w:tc>
          <w:tcPr>
            <w:tcW w:w="283" w:type="pct"/>
            <w:tcBorders>
              <w:top w:val="single" w:sz="4" w:space="0" w:color="auto"/>
              <w:left w:val="single" w:sz="4" w:space="0" w:color="auto"/>
              <w:right w:val="single" w:sz="4" w:space="0" w:color="auto"/>
            </w:tcBorders>
          </w:tcPr>
          <w:p w14:paraId="176B6F80"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11" w:name="totalRIL"/>
            <w:bookmarkEnd w:id="11"/>
            <w:r w:rsidRPr="007D73D9">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FA13BDF"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12" w:name="markRIL"/>
            <w:bookmarkEnd w:id="12"/>
            <w:r w:rsidRPr="007D73D9">
              <w:rPr>
                <w:rFonts w:ascii="Calibri" w:eastAsia="Times New Roman" w:hAnsi="Calibri" w:cs="Times New Roman"/>
                <w:sz w:val="20"/>
                <w:szCs w:val="20"/>
                <w:lang w:eastAsia="en-GB"/>
              </w:rPr>
              <w:t>11</w:t>
            </w:r>
          </w:p>
        </w:tc>
      </w:tr>
      <w:tr w:rsidR="007D73D9" w:rsidRPr="007D73D9" w14:paraId="392DA3D8" w14:textId="77777777" w:rsidTr="007621EE">
        <w:trPr>
          <w:trHeight w:val="451"/>
        </w:trPr>
        <w:tc>
          <w:tcPr>
            <w:tcW w:w="4435" w:type="pct"/>
            <w:vMerge/>
            <w:tcBorders>
              <w:left w:val="single" w:sz="4" w:space="0" w:color="auto"/>
              <w:bottom w:val="single" w:sz="4" w:space="0" w:color="auto"/>
              <w:right w:val="single" w:sz="4" w:space="0" w:color="auto"/>
            </w:tcBorders>
          </w:tcPr>
          <w:p w14:paraId="2957C51B" w14:textId="77777777" w:rsidR="007D73D9" w:rsidRPr="007D73D9" w:rsidRDefault="007D73D9" w:rsidP="007D73D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316724" w14:textId="77777777" w:rsidR="007D73D9" w:rsidRPr="007D73D9" w:rsidRDefault="007D73D9" w:rsidP="007D73D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4E8AC0"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0BEF4FF2"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26F362DF" w14:textId="77777777" w:rsidR="007D73D9" w:rsidRPr="007D73D9" w:rsidRDefault="007D73D9" w:rsidP="007D73D9">
            <w:pPr>
              <w:spacing w:after="0" w:line="240" w:lineRule="auto"/>
              <w:rPr>
                <w:rFonts w:ascii="Calibri" w:eastAsia="Times New Roman" w:hAnsi="Calibri" w:cs="Times New Roman"/>
                <w:b/>
                <w:sz w:val="20"/>
                <w:szCs w:val="20"/>
                <w:lang w:eastAsia="en-GB"/>
              </w:rPr>
            </w:pPr>
            <w:r w:rsidRPr="007D73D9">
              <w:rPr>
                <w:rFonts w:ascii="Calibri" w:eastAsia="Times New Roman" w:hAnsi="Calibri" w:cs="Times New Roman"/>
                <w:b/>
                <w:sz w:val="20"/>
                <w:szCs w:val="16"/>
                <w:lang w:eastAsia="en-GB"/>
              </w:rPr>
              <w:t xml:space="preserve">2. </w:t>
            </w:r>
            <w:r w:rsidRPr="007D73D9">
              <w:rPr>
                <w:rFonts w:ascii="Calibri" w:eastAsia="Times New Roman" w:hAnsi="Calibri" w:cs="Times New Roman"/>
                <w:b/>
                <w:sz w:val="20"/>
                <w:szCs w:val="20"/>
                <w:lang w:eastAsia="en-GB"/>
              </w:rPr>
              <w:t>Knowledge and Understanding of Subject</w:t>
            </w:r>
          </w:p>
          <w:p w14:paraId="6224D0D6" w14:textId="77777777" w:rsidR="007D73D9" w:rsidRPr="007D73D9" w:rsidRDefault="007D73D9" w:rsidP="007D73D9">
            <w:pPr>
              <w:spacing w:after="120" w:line="240" w:lineRule="auto"/>
              <w:rPr>
                <w:rFonts w:ascii="Calibri" w:eastAsia="Times New Roman" w:hAnsi="Calibri" w:cs="Times New Roman"/>
                <w:sz w:val="14"/>
                <w:szCs w:val="14"/>
                <w:lang w:eastAsia="en-GB"/>
              </w:rPr>
            </w:pPr>
            <w:r w:rsidRPr="007D73D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96C9B0D"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851E7D"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4A4B4A8A" w14:textId="77777777" w:rsidTr="007621EE">
        <w:trPr>
          <w:trHeight w:val="450"/>
        </w:trPr>
        <w:tc>
          <w:tcPr>
            <w:tcW w:w="4435" w:type="pct"/>
            <w:vMerge w:val="restart"/>
            <w:tcBorders>
              <w:top w:val="single" w:sz="4" w:space="0" w:color="auto"/>
              <w:left w:val="single" w:sz="4" w:space="0" w:color="auto"/>
              <w:right w:val="single" w:sz="4" w:space="0" w:color="auto"/>
            </w:tcBorders>
          </w:tcPr>
          <w:p w14:paraId="76DAA2AB" w14:textId="77777777" w:rsidR="007D73D9" w:rsidRPr="007D73D9" w:rsidRDefault="007D73D9" w:rsidP="007D73D9">
            <w:pPr>
              <w:spacing w:after="120" w:line="240" w:lineRule="auto"/>
              <w:rPr>
                <w:rFonts w:ascii="Calibri" w:eastAsia="Times New Roman" w:hAnsi="Calibri" w:cs="Times New Roman"/>
                <w:sz w:val="20"/>
                <w:szCs w:val="14"/>
                <w:lang w:eastAsia="en-GB"/>
              </w:rPr>
            </w:pPr>
            <w:bookmarkStart w:id="13" w:name="feedbackKUS"/>
            <w:bookmarkEnd w:id="13"/>
            <w:r w:rsidRPr="007D73D9">
              <w:rPr>
                <w:rFonts w:ascii="Calibri" w:eastAsia="Times New Roman" w:hAnsi="Calibri" w:cs="Times New Roman"/>
                <w:sz w:val="20"/>
                <w:szCs w:val="14"/>
                <w:lang w:eastAsia="en-GB"/>
              </w:rPr>
              <w:t>Clear awareness of challenges to established views and the limitations of the knowledge base. (Grade mark: 73.33%)</w:t>
            </w:r>
          </w:p>
        </w:tc>
        <w:tc>
          <w:tcPr>
            <w:tcW w:w="283" w:type="pct"/>
            <w:tcBorders>
              <w:top w:val="single" w:sz="4" w:space="0" w:color="auto"/>
              <w:left w:val="single" w:sz="4" w:space="0" w:color="auto"/>
              <w:right w:val="single" w:sz="4" w:space="0" w:color="auto"/>
            </w:tcBorders>
          </w:tcPr>
          <w:p w14:paraId="3C9F7D52"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14" w:name="totalKUS"/>
            <w:bookmarkEnd w:id="14"/>
            <w:r w:rsidRPr="007D73D9">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D978EBA"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15" w:name="markKUS"/>
            <w:bookmarkEnd w:id="15"/>
            <w:r w:rsidRPr="007D73D9">
              <w:rPr>
                <w:rFonts w:ascii="Calibri" w:eastAsia="Times New Roman" w:hAnsi="Calibri" w:cs="Times New Roman"/>
                <w:sz w:val="20"/>
                <w:szCs w:val="20"/>
                <w:lang w:eastAsia="en-GB"/>
              </w:rPr>
              <w:t>11</w:t>
            </w:r>
          </w:p>
        </w:tc>
      </w:tr>
      <w:tr w:rsidR="007D73D9" w:rsidRPr="007D73D9" w14:paraId="5F8CB36F" w14:textId="77777777" w:rsidTr="007621EE">
        <w:trPr>
          <w:trHeight w:val="451"/>
        </w:trPr>
        <w:tc>
          <w:tcPr>
            <w:tcW w:w="4435" w:type="pct"/>
            <w:vMerge/>
            <w:tcBorders>
              <w:left w:val="single" w:sz="4" w:space="0" w:color="auto"/>
              <w:bottom w:val="single" w:sz="4" w:space="0" w:color="auto"/>
              <w:right w:val="single" w:sz="4" w:space="0" w:color="auto"/>
            </w:tcBorders>
          </w:tcPr>
          <w:p w14:paraId="45776939" w14:textId="77777777" w:rsidR="007D73D9" w:rsidRPr="007D73D9" w:rsidRDefault="007D73D9" w:rsidP="007D73D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10C886D" w14:textId="77777777" w:rsidR="007D73D9" w:rsidRPr="007D73D9" w:rsidRDefault="007D73D9" w:rsidP="007D73D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DA7379"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6A7E880B"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33CC984B" w14:textId="77777777" w:rsidR="007D73D9" w:rsidRPr="007D73D9" w:rsidRDefault="007D73D9" w:rsidP="007D73D9">
            <w:pPr>
              <w:spacing w:after="0" w:line="240" w:lineRule="auto"/>
              <w:rPr>
                <w:rFonts w:ascii="Calibri" w:eastAsia="Times New Roman" w:hAnsi="Calibri" w:cs="Times New Roman"/>
                <w:b/>
                <w:sz w:val="16"/>
                <w:szCs w:val="16"/>
                <w:lang w:eastAsia="en-GB"/>
              </w:rPr>
            </w:pPr>
            <w:r w:rsidRPr="007D73D9">
              <w:rPr>
                <w:rFonts w:ascii="Calibri" w:eastAsia="Times New Roman" w:hAnsi="Calibri" w:cs="Times New Roman"/>
                <w:b/>
                <w:sz w:val="20"/>
                <w:szCs w:val="16"/>
                <w:lang w:eastAsia="en-GB"/>
              </w:rPr>
              <w:t xml:space="preserve">3. </w:t>
            </w:r>
            <w:r w:rsidRPr="007D73D9">
              <w:rPr>
                <w:rFonts w:ascii="Calibri" w:eastAsia="Times New Roman" w:hAnsi="Calibri" w:cs="Times New Roman"/>
                <w:b/>
                <w:sz w:val="20"/>
                <w:szCs w:val="20"/>
                <w:lang w:eastAsia="en-GB"/>
              </w:rPr>
              <w:t>Analysis</w:t>
            </w:r>
          </w:p>
          <w:p w14:paraId="4AFB4F76" w14:textId="77777777" w:rsidR="007D73D9" w:rsidRPr="007D73D9" w:rsidRDefault="007D73D9" w:rsidP="007D73D9">
            <w:pPr>
              <w:spacing w:after="120" w:line="240" w:lineRule="auto"/>
              <w:rPr>
                <w:rFonts w:ascii="Calibri" w:eastAsia="Times New Roman" w:hAnsi="Calibri" w:cs="Times New Roman"/>
                <w:sz w:val="14"/>
                <w:szCs w:val="14"/>
                <w:lang w:eastAsia="en-GB"/>
              </w:rPr>
            </w:pPr>
            <w:r w:rsidRPr="007D73D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6243005"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52F499"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1643D4D4" w14:textId="77777777" w:rsidTr="007621EE">
        <w:trPr>
          <w:trHeight w:val="450"/>
        </w:trPr>
        <w:tc>
          <w:tcPr>
            <w:tcW w:w="4435" w:type="pct"/>
            <w:vMerge w:val="restart"/>
            <w:tcBorders>
              <w:top w:val="single" w:sz="4" w:space="0" w:color="auto"/>
              <w:left w:val="single" w:sz="4" w:space="0" w:color="auto"/>
              <w:right w:val="single" w:sz="4" w:space="0" w:color="auto"/>
            </w:tcBorders>
          </w:tcPr>
          <w:p w14:paraId="1335EE82" w14:textId="77777777" w:rsidR="007D73D9" w:rsidRPr="007D73D9" w:rsidRDefault="007D73D9" w:rsidP="007D73D9">
            <w:pPr>
              <w:spacing w:after="120" w:line="240" w:lineRule="auto"/>
              <w:rPr>
                <w:rFonts w:ascii="Calibri" w:eastAsia="Times New Roman" w:hAnsi="Calibri" w:cs="Times New Roman"/>
                <w:sz w:val="20"/>
                <w:szCs w:val="14"/>
                <w:lang w:eastAsia="en-GB"/>
              </w:rPr>
            </w:pPr>
            <w:bookmarkStart w:id="16" w:name="feedbackANA"/>
            <w:bookmarkEnd w:id="16"/>
            <w:r w:rsidRPr="007D73D9">
              <w:rPr>
                <w:rFonts w:ascii="Calibri" w:eastAsia="Times New Roman" w:hAnsi="Calibri" w:cs="Times New Roman"/>
                <w:sz w:val="20"/>
                <w:szCs w:val="14"/>
                <w:lang w:eastAsia="en-GB"/>
              </w:rPr>
              <w:t>The practical area covered the documentation of the setting up and configurations of tools and software. No discussion on any test or simulation conducted to draw inferences about the design. How does your implementation inter-relate with your research aspect. No cross-referencing evidence.  In your conclusion use paragraph to summarise key aspect from the report and you future recommendations. (Grade mark: 70.00%)</w:t>
            </w:r>
          </w:p>
        </w:tc>
        <w:tc>
          <w:tcPr>
            <w:tcW w:w="283" w:type="pct"/>
            <w:tcBorders>
              <w:top w:val="single" w:sz="4" w:space="0" w:color="auto"/>
              <w:left w:val="single" w:sz="4" w:space="0" w:color="auto"/>
              <w:right w:val="single" w:sz="4" w:space="0" w:color="auto"/>
            </w:tcBorders>
          </w:tcPr>
          <w:p w14:paraId="170BA2E8"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17" w:name="totalANA"/>
            <w:bookmarkEnd w:id="17"/>
            <w:r w:rsidRPr="007D73D9">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3475622B"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18" w:name="markANA"/>
            <w:bookmarkEnd w:id="18"/>
            <w:r w:rsidRPr="007D73D9">
              <w:rPr>
                <w:rFonts w:ascii="Calibri" w:eastAsia="Times New Roman" w:hAnsi="Calibri" w:cs="Times New Roman"/>
                <w:sz w:val="20"/>
                <w:szCs w:val="20"/>
                <w:lang w:eastAsia="en-GB"/>
              </w:rPr>
              <w:t>21</w:t>
            </w:r>
          </w:p>
        </w:tc>
      </w:tr>
      <w:tr w:rsidR="007D73D9" w:rsidRPr="007D73D9" w14:paraId="595A5A1E" w14:textId="77777777" w:rsidTr="007621EE">
        <w:trPr>
          <w:trHeight w:val="451"/>
        </w:trPr>
        <w:tc>
          <w:tcPr>
            <w:tcW w:w="4435" w:type="pct"/>
            <w:vMerge/>
            <w:tcBorders>
              <w:left w:val="single" w:sz="4" w:space="0" w:color="auto"/>
              <w:bottom w:val="single" w:sz="4" w:space="0" w:color="auto"/>
              <w:right w:val="single" w:sz="4" w:space="0" w:color="auto"/>
            </w:tcBorders>
          </w:tcPr>
          <w:p w14:paraId="43488E40" w14:textId="77777777" w:rsidR="007D73D9" w:rsidRPr="007D73D9" w:rsidRDefault="007D73D9" w:rsidP="007D73D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8600CB" w14:textId="77777777" w:rsidR="007D73D9" w:rsidRPr="007D73D9" w:rsidRDefault="007D73D9" w:rsidP="007D73D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CD959E5"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6DC087A4"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7A400604" w14:textId="77777777" w:rsidR="007D73D9" w:rsidRPr="007D73D9" w:rsidRDefault="007D73D9" w:rsidP="007D73D9">
            <w:pPr>
              <w:spacing w:after="0" w:line="240" w:lineRule="auto"/>
              <w:rPr>
                <w:rFonts w:ascii="Calibri" w:eastAsia="Times New Roman" w:hAnsi="Calibri" w:cs="Times New Roman"/>
                <w:b/>
                <w:sz w:val="16"/>
                <w:szCs w:val="16"/>
                <w:lang w:eastAsia="en-GB"/>
              </w:rPr>
            </w:pPr>
            <w:r w:rsidRPr="007D73D9">
              <w:rPr>
                <w:rFonts w:ascii="Calibri" w:eastAsia="Times New Roman" w:hAnsi="Calibri" w:cs="Times New Roman"/>
                <w:b/>
                <w:sz w:val="20"/>
                <w:szCs w:val="16"/>
                <w:lang w:eastAsia="en-GB"/>
              </w:rPr>
              <w:t xml:space="preserve">4. </w:t>
            </w:r>
            <w:r w:rsidRPr="007D73D9">
              <w:rPr>
                <w:rFonts w:ascii="Calibri" w:eastAsia="Times New Roman" w:hAnsi="Calibri" w:cs="Times New Roman"/>
                <w:b/>
                <w:sz w:val="20"/>
                <w:szCs w:val="20"/>
                <w:lang w:eastAsia="en-GB"/>
              </w:rPr>
              <w:t>Practical Application and Deployment</w:t>
            </w:r>
          </w:p>
          <w:p w14:paraId="0533AE7C" w14:textId="77777777" w:rsidR="007D73D9" w:rsidRPr="007D73D9" w:rsidRDefault="007D73D9" w:rsidP="007D73D9">
            <w:pPr>
              <w:spacing w:after="120" w:line="240" w:lineRule="auto"/>
              <w:rPr>
                <w:rFonts w:ascii="Calibri" w:eastAsia="Times New Roman" w:hAnsi="Calibri" w:cs="Times New Roman"/>
                <w:sz w:val="14"/>
                <w:szCs w:val="14"/>
                <w:lang w:eastAsia="en-GB"/>
              </w:rPr>
            </w:pPr>
            <w:r w:rsidRPr="007D73D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AB9753C"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D33C64"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744E302D" w14:textId="77777777" w:rsidTr="007621EE">
        <w:trPr>
          <w:trHeight w:val="451"/>
        </w:trPr>
        <w:tc>
          <w:tcPr>
            <w:tcW w:w="4435" w:type="pct"/>
            <w:vMerge w:val="restart"/>
            <w:tcBorders>
              <w:top w:val="single" w:sz="4" w:space="0" w:color="auto"/>
              <w:left w:val="single" w:sz="4" w:space="0" w:color="auto"/>
              <w:right w:val="single" w:sz="4" w:space="0" w:color="auto"/>
            </w:tcBorders>
          </w:tcPr>
          <w:p w14:paraId="0E208B14" w14:textId="77777777" w:rsidR="007D73D9" w:rsidRPr="007D73D9" w:rsidRDefault="007D73D9" w:rsidP="007D73D9">
            <w:pPr>
              <w:spacing w:after="120" w:line="240" w:lineRule="auto"/>
              <w:rPr>
                <w:rFonts w:ascii="Calibri" w:eastAsia="Times New Roman" w:hAnsi="Calibri" w:cs="Times New Roman"/>
                <w:sz w:val="20"/>
                <w:szCs w:val="14"/>
                <w:lang w:eastAsia="en-GB"/>
              </w:rPr>
            </w:pPr>
            <w:bookmarkStart w:id="19" w:name="feedbackPAD"/>
            <w:bookmarkEnd w:id="19"/>
            <w:r w:rsidRPr="007D73D9">
              <w:rPr>
                <w:rFonts w:ascii="Calibri" w:eastAsia="Times New Roman" w:hAnsi="Calibri" w:cs="Times New Roman"/>
                <w:sz w:val="20"/>
                <w:szCs w:val="14"/>
                <w:lang w:eastAsia="en-GB"/>
              </w:rPr>
              <w:t xml:space="preserve">A good approach utilising the </w:t>
            </w:r>
            <w:proofErr w:type="spellStart"/>
            <w:r w:rsidRPr="007D73D9">
              <w:rPr>
                <w:rFonts w:ascii="Calibri" w:eastAsia="Times New Roman" w:hAnsi="Calibri" w:cs="Times New Roman"/>
                <w:sz w:val="20"/>
                <w:szCs w:val="14"/>
                <w:lang w:eastAsia="en-GB"/>
              </w:rPr>
              <w:t>IoT</w:t>
            </w:r>
            <w:proofErr w:type="spellEnd"/>
            <w:r w:rsidRPr="007D73D9">
              <w:rPr>
                <w:rFonts w:ascii="Calibri" w:eastAsia="Times New Roman" w:hAnsi="Calibri" w:cs="Times New Roman"/>
                <w:sz w:val="20"/>
                <w:szCs w:val="14"/>
                <w:lang w:eastAsia="en-GB"/>
              </w:rPr>
              <w:t xml:space="preserve"> as instructed, basic usage of the BYOD you could have implemented a staff network to improve this section. The inclusion of ACLs would have also improved the network security to prevent unwarranted intrusions and access. Shutting the ports down on devices aids the physical security and its pleasing to see that this has been done. (Grade mark: 76.67%)</w:t>
            </w:r>
          </w:p>
        </w:tc>
        <w:tc>
          <w:tcPr>
            <w:tcW w:w="283" w:type="pct"/>
            <w:tcBorders>
              <w:top w:val="single" w:sz="4" w:space="0" w:color="auto"/>
              <w:left w:val="single" w:sz="4" w:space="0" w:color="auto"/>
              <w:right w:val="single" w:sz="4" w:space="0" w:color="auto"/>
            </w:tcBorders>
          </w:tcPr>
          <w:p w14:paraId="11843258"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20" w:name="totalPAD"/>
            <w:bookmarkEnd w:id="20"/>
            <w:r w:rsidRPr="007D73D9">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78C16AA"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21" w:name="markPAD"/>
            <w:bookmarkEnd w:id="21"/>
            <w:r w:rsidRPr="007D73D9">
              <w:rPr>
                <w:rFonts w:ascii="Calibri" w:eastAsia="Times New Roman" w:hAnsi="Calibri" w:cs="Times New Roman"/>
                <w:sz w:val="20"/>
                <w:szCs w:val="20"/>
                <w:lang w:eastAsia="en-GB"/>
              </w:rPr>
              <w:t>23</w:t>
            </w:r>
          </w:p>
        </w:tc>
      </w:tr>
      <w:tr w:rsidR="007D73D9" w:rsidRPr="007D73D9" w14:paraId="628524E8" w14:textId="77777777" w:rsidTr="007621EE">
        <w:trPr>
          <w:trHeight w:val="450"/>
        </w:trPr>
        <w:tc>
          <w:tcPr>
            <w:tcW w:w="4435" w:type="pct"/>
            <w:vMerge/>
            <w:tcBorders>
              <w:left w:val="single" w:sz="4" w:space="0" w:color="auto"/>
              <w:bottom w:val="single" w:sz="4" w:space="0" w:color="auto"/>
              <w:right w:val="single" w:sz="4" w:space="0" w:color="auto"/>
            </w:tcBorders>
          </w:tcPr>
          <w:p w14:paraId="769B25EE" w14:textId="77777777" w:rsidR="007D73D9" w:rsidRPr="007D73D9" w:rsidRDefault="007D73D9" w:rsidP="007D73D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90B17C5" w14:textId="77777777" w:rsidR="007D73D9" w:rsidRPr="007D73D9" w:rsidRDefault="007D73D9" w:rsidP="007D73D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9BA13A"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4D8A373E" w14:textId="77777777" w:rsidTr="007621EE">
        <w:trPr>
          <w:trHeight w:val="450"/>
        </w:trPr>
        <w:tc>
          <w:tcPr>
            <w:tcW w:w="4435" w:type="pct"/>
            <w:tcBorders>
              <w:top w:val="single" w:sz="4" w:space="0" w:color="auto"/>
              <w:left w:val="single" w:sz="4" w:space="0" w:color="auto"/>
              <w:right w:val="single" w:sz="4" w:space="0" w:color="auto"/>
            </w:tcBorders>
            <w:shd w:val="clear" w:color="auto" w:fill="D9D9D9"/>
          </w:tcPr>
          <w:p w14:paraId="28E5B56B" w14:textId="77777777" w:rsidR="007D73D9" w:rsidRPr="007D73D9" w:rsidRDefault="007D73D9" w:rsidP="007D73D9">
            <w:pPr>
              <w:spacing w:after="0" w:line="240" w:lineRule="auto"/>
              <w:rPr>
                <w:rFonts w:ascii="Calibri" w:eastAsia="Times New Roman" w:hAnsi="Calibri" w:cs="Times New Roman"/>
                <w:b/>
                <w:sz w:val="16"/>
                <w:szCs w:val="16"/>
                <w:lang w:eastAsia="en-GB"/>
              </w:rPr>
            </w:pPr>
            <w:r w:rsidRPr="007D73D9">
              <w:rPr>
                <w:rFonts w:ascii="Calibri" w:eastAsia="Times New Roman" w:hAnsi="Calibri" w:cs="Times New Roman"/>
                <w:b/>
                <w:sz w:val="20"/>
                <w:szCs w:val="16"/>
                <w:lang w:eastAsia="en-GB"/>
              </w:rPr>
              <w:t xml:space="preserve">5. </w:t>
            </w:r>
            <w:r w:rsidRPr="007D73D9">
              <w:rPr>
                <w:rFonts w:ascii="Calibri" w:eastAsia="Times New Roman" w:hAnsi="Calibri" w:cs="Times New Roman"/>
                <w:b/>
                <w:sz w:val="20"/>
                <w:szCs w:val="20"/>
                <w:lang w:eastAsia="en-GB"/>
              </w:rPr>
              <w:t>Skills for Professional Practice</w:t>
            </w:r>
            <w:r w:rsidRPr="007D73D9">
              <w:rPr>
                <w:rFonts w:ascii="Calibri" w:eastAsia="Times New Roman" w:hAnsi="Calibri" w:cs="Times New Roman"/>
                <w:b/>
                <w:sz w:val="16"/>
                <w:szCs w:val="16"/>
                <w:lang w:eastAsia="en-GB"/>
              </w:rPr>
              <w:t xml:space="preserve"> </w:t>
            </w:r>
          </w:p>
          <w:p w14:paraId="0F6D9B3F" w14:textId="77777777" w:rsidR="007D73D9" w:rsidRPr="007D73D9" w:rsidRDefault="007D73D9" w:rsidP="007D73D9">
            <w:pPr>
              <w:spacing w:after="120" w:line="240" w:lineRule="auto"/>
              <w:rPr>
                <w:rFonts w:ascii="Calibri" w:eastAsia="Times New Roman" w:hAnsi="Calibri" w:cs="Times New Roman"/>
                <w:sz w:val="14"/>
                <w:szCs w:val="14"/>
                <w:lang w:eastAsia="en-GB"/>
              </w:rPr>
            </w:pPr>
            <w:r w:rsidRPr="007D73D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AE97D66"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7CB720" w14:textId="77777777" w:rsidR="007D73D9" w:rsidRPr="007D73D9" w:rsidRDefault="007D73D9" w:rsidP="007D73D9">
            <w:pPr>
              <w:spacing w:after="0" w:line="240" w:lineRule="auto"/>
              <w:jc w:val="center"/>
              <w:rPr>
                <w:rFonts w:ascii="Calibri" w:eastAsia="Times New Roman" w:hAnsi="Calibri" w:cs="Times New Roman"/>
                <w:sz w:val="32"/>
                <w:szCs w:val="20"/>
                <w:lang w:eastAsia="en-GB"/>
              </w:rPr>
            </w:pPr>
          </w:p>
        </w:tc>
      </w:tr>
      <w:tr w:rsidR="007D73D9" w:rsidRPr="007D73D9" w14:paraId="52887106" w14:textId="77777777" w:rsidTr="007621EE">
        <w:trPr>
          <w:trHeight w:val="451"/>
        </w:trPr>
        <w:tc>
          <w:tcPr>
            <w:tcW w:w="4435" w:type="pct"/>
            <w:vMerge w:val="restart"/>
            <w:tcBorders>
              <w:top w:val="single" w:sz="4" w:space="0" w:color="auto"/>
              <w:left w:val="single" w:sz="4" w:space="0" w:color="auto"/>
              <w:right w:val="single" w:sz="4" w:space="0" w:color="auto"/>
            </w:tcBorders>
          </w:tcPr>
          <w:p w14:paraId="4A761F96" w14:textId="77777777" w:rsidR="007D73D9" w:rsidRPr="007D73D9" w:rsidRDefault="007D73D9" w:rsidP="007D73D9">
            <w:pPr>
              <w:spacing w:after="120" w:line="240" w:lineRule="auto"/>
              <w:rPr>
                <w:rFonts w:ascii="Calibri" w:eastAsia="Times New Roman" w:hAnsi="Calibri" w:cs="Times New Roman"/>
                <w:sz w:val="20"/>
                <w:szCs w:val="14"/>
                <w:lang w:eastAsia="en-GB"/>
              </w:rPr>
            </w:pPr>
            <w:bookmarkStart w:id="22" w:name="feedbackSPP"/>
            <w:bookmarkEnd w:id="22"/>
            <w:r w:rsidRPr="007D73D9">
              <w:rPr>
                <w:rFonts w:ascii="Calibri" w:eastAsia="Times New Roman" w:hAnsi="Calibri" w:cs="Times New Roman"/>
                <w:sz w:val="20"/>
                <w:szCs w:val="14"/>
                <w:lang w:eastAsia="en-GB"/>
              </w:rPr>
              <w:t>Can communicate professionally and confident in a suitable format.  Avoid contraction grammar and other minor errors. (Grade mark: 80.00%)</w:t>
            </w:r>
          </w:p>
        </w:tc>
        <w:tc>
          <w:tcPr>
            <w:tcW w:w="283" w:type="pct"/>
            <w:tcBorders>
              <w:top w:val="single" w:sz="4" w:space="0" w:color="auto"/>
              <w:left w:val="single" w:sz="4" w:space="0" w:color="auto"/>
              <w:right w:val="single" w:sz="4" w:space="0" w:color="auto"/>
            </w:tcBorders>
          </w:tcPr>
          <w:p w14:paraId="30A6A412"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23" w:name="totalSPP"/>
            <w:bookmarkEnd w:id="23"/>
            <w:r w:rsidRPr="007D73D9">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3F11392"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bookmarkStart w:id="24" w:name="markSPP"/>
            <w:bookmarkEnd w:id="24"/>
            <w:r w:rsidRPr="007D73D9">
              <w:rPr>
                <w:rFonts w:ascii="Calibri" w:eastAsia="Times New Roman" w:hAnsi="Calibri" w:cs="Times New Roman"/>
                <w:sz w:val="20"/>
                <w:szCs w:val="20"/>
                <w:lang w:eastAsia="en-GB"/>
              </w:rPr>
              <w:t>8</w:t>
            </w:r>
          </w:p>
        </w:tc>
      </w:tr>
      <w:tr w:rsidR="007D73D9" w:rsidRPr="007D73D9" w14:paraId="5DFD79CD" w14:textId="77777777" w:rsidTr="007621EE">
        <w:trPr>
          <w:trHeight w:val="450"/>
        </w:trPr>
        <w:tc>
          <w:tcPr>
            <w:tcW w:w="4435" w:type="pct"/>
            <w:vMerge/>
            <w:tcBorders>
              <w:left w:val="single" w:sz="4" w:space="0" w:color="auto"/>
              <w:bottom w:val="single" w:sz="4" w:space="0" w:color="auto"/>
              <w:right w:val="single" w:sz="4" w:space="0" w:color="auto"/>
            </w:tcBorders>
          </w:tcPr>
          <w:p w14:paraId="5764DABB" w14:textId="77777777" w:rsidR="007D73D9" w:rsidRPr="007D73D9" w:rsidRDefault="007D73D9" w:rsidP="007D73D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32812D2" w14:textId="77777777" w:rsidR="007D73D9" w:rsidRPr="007D73D9" w:rsidRDefault="007D73D9" w:rsidP="007D73D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366E8CB" w14:textId="77777777" w:rsidR="007D73D9" w:rsidRPr="007D73D9" w:rsidRDefault="007D73D9" w:rsidP="007D73D9">
            <w:pPr>
              <w:spacing w:after="0" w:line="240" w:lineRule="auto"/>
              <w:jc w:val="center"/>
              <w:rPr>
                <w:rFonts w:ascii="Calibri" w:eastAsia="Times New Roman" w:hAnsi="Calibri" w:cs="Times New Roman"/>
                <w:sz w:val="20"/>
                <w:szCs w:val="20"/>
                <w:lang w:eastAsia="en-GB"/>
              </w:rPr>
            </w:pPr>
          </w:p>
        </w:tc>
      </w:tr>
    </w:tbl>
    <w:p w14:paraId="6036A74E" w14:textId="77777777" w:rsidR="007D73D9" w:rsidRPr="007D73D9" w:rsidRDefault="007D73D9" w:rsidP="007D73D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D73D9" w:rsidRPr="007D73D9" w14:paraId="3D913192" w14:textId="77777777" w:rsidTr="007621EE">
        <w:trPr>
          <w:cantSplit/>
        </w:trPr>
        <w:tc>
          <w:tcPr>
            <w:tcW w:w="6062" w:type="dxa"/>
            <w:vMerge w:val="restart"/>
            <w:shd w:val="pct15" w:color="auto" w:fill="auto"/>
            <w:vAlign w:val="center"/>
          </w:tcPr>
          <w:p w14:paraId="2BBD4284" w14:textId="77777777" w:rsidR="007D73D9" w:rsidRPr="007D73D9" w:rsidRDefault="007D73D9" w:rsidP="007D73D9">
            <w:pPr>
              <w:spacing w:after="0" w:line="240" w:lineRule="auto"/>
              <w:rPr>
                <w:rFonts w:ascii="Calibri" w:eastAsia="Times New Roman" w:hAnsi="Calibri" w:cs="Times New Roman"/>
                <w:sz w:val="16"/>
                <w:szCs w:val="16"/>
                <w:lang w:eastAsia="en-GB"/>
              </w:rPr>
            </w:pPr>
            <w:r w:rsidRPr="007D73D9">
              <w:rPr>
                <w:rFonts w:ascii="Calibri" w:eastAsia="Times New Roman" w:hAnsi="Calibri" w:cs="Arial"/>
                <w:b/>
                <w:bCs/>
                <w:lang w:eastAsia="en-GB"/>
              </w:rPr>
              <w:t xml:space="preserve">Assignment Mark </w:t>
            </w:r>
            <w:r w:rsidRPr="007D73D9">
              <w:rPr>
                <w:rFonts w:ascii="Calibri" w:eastAsia="Times New Roman" w:hAnsi="Calibri" w:cs="Arial"/>
                <w:bCs/>
                <w:lang w:eastAsia="en-GB"/>
              </w:rPr>
              <w:t>(</w:t>
            </w:r>
            <w:r w:rsidRPr="007D73D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6AD7A01" w14:textId="77777777" w:rsidR="007D73D9" w:rsidRPr="007D73D9" w:rsidRDefault="007D73D9" w:rsidP="007D73D9">
            <w:pPr>
              <w:spacing w:after="0" w:line="240" w:lineRule="auto"/>
              <w:rPr>
                <w:rFonts w:ascii="Calibri" w:eastAsia="Times New Roman" w:hAnsi="Calibri" w:cs="Arial"/>
                <w:b/>
                <w:bCs/>
                <w:sz w:val="16"/>
                <w:szCs w:val="16"/>
                <w:lang w:eastAsia="en-GB"/>
              </w:rPr>
            </w:pPr>
            <w:r w:rsidRPr="007D73D9">
              <w:rPr>
                <w:rFonts w:ascii="Calibri" w:eastAsia="Times New Roman" w:hAnsi="Calibri" w:cs="Arial"/>
                <w:b/>
                <w:sz w:val="16"/>
                <w:szCs w:val="16"/>
                <w:lang w:eastAsia="en-GB"/>
              </w:rPr>
              <w:t>Late Submission Penalties (tick if appropriate)</w:t>
            </w:r>
          </w:p>
        </w:tc>
        <w:tc>
          <w:tcPr>
            <w:tcW w:w="1276" w:type="dxa"/>
            <w:vMerge w:val="restart"/>
            <w:vAlign w:val="center"/>
          </w:tcPr>
          <w:p w14:paraId="182E26BF" w14:textId="77777777" w:rsidR="007D73D9" w:rsidRPr="007D73D9" w:rsidRDefault="007D73D9" w:rsidP="007D73D9">
            <w:pPr>
              <w:spacing w:after="0" w:line="240" w:lineRule="auto"/>
              <w:jc w:val="right"/>
              <w:rPr>
                <w:rFonts w:ascii="Calibri" w:eastAsia="Times New Roman" w:hAnsi="Calibri" w:cs="Arial"/>
                <w:b/>
                <w:bCs/>
                <w:sz w:val="20"/>
                <w:szCs w:val="20"/>
                <w:lang w:eastAsia="en-GB"/>
              </w:rPr>
            </w:pPr>
            <w:bookmarkStart w:id="25" w:name="totalMark"/>
            <w:bookmarkEnd w:id="25"/>
            <w:r w:rsidRPr="007D73D9">
              <w:rPr>
                <w:rFonts w:ascii="Calibri" w:eastAsia="Times New Roman" w:hAnsi="Calibri" w:cs="Arial"/>
                <w:b/>
                <w:bCs/>
                <w:sz w:val="20"/>
                <w:szCs w:val="20"/>
                <w:lang w:eastAsia="en-GB"/>
              </w:rPr>
              <w:t>74%</w:t>
            </w:r>
          </w:p>
        </w:tc>
      </w:tr>
      <w:tr w:rsidR="007D73D9" w:rsidRPr="007D73D9" w14:paraId="7523F5BC" w14:textId="77777777" w:rsidTr="007621EE">
        <w:trPr>
          <w:cantSplit/>
        </w:trPr>
        <w:tc>
          <w:tcPr>
            <w:tcW w:w="6062" w:type="dxa"/>
            <w:vMerge/>
            <w:vAlign w:val="bottom"/>
          </w:tcPr>
          <w:p w14:paraId="0627931F" w14:textId="77777777" w:rsidR="007D73D9" w:rsidRPr="007D73D9" w:rsidRDefault="007D73D9" w:rsidP="007D73D9">
            <w:pPr>
              <w:spacing w:after="0" w:line="240" w:lineRule="auto"/>
              <w:rPr>
                <w:rFonts w:ascii="Calibri" w:eastAsia="Times New Roman" w:hAnsi="Calibri" w:cs="Arial"/>
                <w:sz w:val="20"/>
                <w:szCs w:val="20"/>
                <w:lang w:eastAsia="en-GB"/>
              </w:rPr>
            </w:pPr>
          </w:p>
        </w:tc>
        <w:tc>
          <w:tcPr>
            <w:tcW w:w="2903" w:type="dxa"/>
            <w:vAlign w:val="bottom"/>
          </w:tcPr>
          <w:p w14:paraId="3743C103" w14:textId="77777777" w:rsidR="007D73D9" w:rsidRPr="007D73D9" w:rsidRDefault="007D73D9" w:rsidP="007D73D9">
            <w:pPr>
              <w:spacing w:after="0" w:line="240" w:lineRule="auto"/>
              <w:rPr>
                <w:rFonts w:ascii="Calibri" w:eastAsia="Times New Roman" w:hAnsi="Calibri" w:cs="Arial"/>
                <w:b/>
                <w:bCs/>
                <w:sz w:val="16"/>
                <w:szCs w:val="16"/>
                <w:lang w:eastAsia="en-GB"/>
              </w:rPr>
            </w:pPr>
            <w:r w:rsidRPr="007D73D9">
              <w:rPr>
                <w:rFonts w:ascii="Calibri" w:eastAsia="Times New Roman" w:hAnsi="Calibri" w:cs="Arial"/>
                <w:sz w:val="16"/>
                <w:szCs w:val="16"/>
                <w:lang w:eastAsia="en-GB"/>
              </w:rPr>
              <w:t>Up to four weeks late</w:t>
            </w:r>
          </w:p>
        </w:tc>
        <w:tc>
          <w:tcPr>
            <w:tcW w:w="425" w:type="dxa"/>
            <w:vAlign w:val="bottom"/>
          </w:tcPr>
          <w:p w14:paraId="3D506522" w14:textId="77777777" w:rsidR="007D73D9" w:rsidRPr="007D73D9" w:rsidRDefault="007D73D9" w:rsidP="007D73D9">
            <w:pPr>
              <w:spacing w:after="0" w:line="240" w:lineRule="auto"/>
              <w:jc w:val="center"/>
              <w:rPr>
                <w:rFonts w:ascii="Calibri" w:eastAsia="Times New Roman" w:hAnsi="Calibri" w:cs="Arial"/>
                <w:sz w:val="12"/>
                <w:szCs w:val="12"/>
                <w:lang w:eastAsia="en-GB"/>
              </w:rPr>
            </w:pPr>
            <w:bookmarkStart w:id="26" w:name="fourWeeksLate"/>
            <w:bookmarkEnd w:id="26"/>
          </w:p>
        </w:tc>
        <w:tc>
          <w:tcPr>
            <w:tcW w:w="1276" w:type="dxa"/>
            <w:vMerge/>
            <w:vAlign w:val="bottom"/>
          </w:tcPr>
          <w:p w14:paraId="5044A969" w14:textId="77777777" w:rsidR="007D73D9" w:rsidRPr="007D73D9" w:rsidRDefault="007D73D9" w:rsidP="007D73D9">
            <w:pPr>
              <w:spacing w:after="0" w:line="240" w:lineRule="auto"/>
              <w:ind w:leftChars="71" w:left="156"/>
              <w:rPr>
                <w:rFonts w:ascii="Calibri" w:eastAsia="Times New Roman" w:hAnsi="Calibri" w:cs="Arial"/>
                <w:sz w:val="20"/>
                <w:szCs w:val="20"/>
                <w:lang w:eastAsia="en-GB"/>
              </w:rPr>
            </w:pPr>
          </w:p>
        </w:tc>
      </w:tr>
      <w:tr w:rsidR="007D73D9" w:rsidRPr="007D73D9" w14:paraId="71947EBE" w14:textId="77777777" w:rsidTr="007621EE">
        <w:trPr>
          <w:cantSplit/>
        </w:trPr>
        <w:tc>
          <w:tcPr>
            <w:tcW w:w="6062" w:type="dxa"/>
            <w:vMerge/>
            <w:vAlign w:val="bottom"/>
          </w:tcPr>
          <w:p w14:paraId="7F973045" w14:textId="77777777" w:rsidR="007D73D9" w:rsidRPr="007D73D9" w:rsidRDefault="007D73D9" w:rsidP="007D73D9">
            <w:pPr>
              <w:spacing w:after="0" w:line="240" w:lineRule="auto"/>
              <w:rPr>
                <w:rFonts w:ascii="Calibri" w:eastAsia="Times New Roman" w:hAnsi="Calibri" w:cs="Arial"/>
                <w:sz w:val="20"/>
                <w:szCs w:val="20"/>
                <w:lang w:eastAsia="en-GB"/>
              </w:rPr>
            </w:pPr>
          </w:p>
        </w:tc>
        <w:tc>
          <w:tcPr>
            <w:tcW w:w="2903" w:type="dxa"/>
            <w:vAlign w:val="bottom"/>
          </w:tcPr>
          <w:p w14:paraId="6623B463" w14:textId="77777777" w:rsidR="007D73D9" w:rsidRPr="007D73D9" w:rsidRDefault="007D73D9" w:rsidP="007D73D9">
            <w:pPr>
              <w:spacing w:after="0" w:line="240" w:lineRule="auto"/>
              <w:rPr>
                <w:rFonts w:ascii="Calibri" w:eastAsia="Times New Roman" w:hAnsi="Calibri" w:cs="Arial"/>
                <w:b/>
                <w:bCs/>
                <w:sz w:val="16"/>
                <w:szCs w:val="16"/>
                <w:lang w:eastAsia="en-GB"/>
              </w:rPr>
            </w:pPr>
            <w:r w:rsidRPr="007D73D9">
              <w:rPr>
                <w:rFonts w:ascii="Calibri" w:eastAsia="Times New Roman" w:hAnsi="Calibri" w:cs="Arial"/>
                <w:sz w:val="16"/>
                <w:szCs w:val="16"/>
                <w:lang w:eastAsia="en-GB"/>
              </w:rPr>
              <w:t>First Attempt?</w:t>
            </w:r>
          </w:p>
        </w:tc>
        <w:tc>
          <w:tcPr>
            <w:tcW w:w="425" w:type="dxa"/>
            <w:vAlign w:val="bottom"/>
          </w:tcPr>
          <w:p w14:paraId="02CC1468" w14:textId="77777777" w:rsidR="007D73D9" w:rsidRPr="007D73D9" w:rsidRDefault="007D73D9" w:rsidP="007D73D9">
            <w:pPr>
              <w:spacing w:after="0" w:line="240" w:lineRule="auto"/>
              <w:jc w:val="center"/>
              <w:rPr>
                <w:rFonts w:ascii="Calibri" w:eastAsia="Times New Roman" w:hAnsi="Calibri" w:cs="Arial"/>
                <w:sz w:val="12"/>
                <w:szCs w:val="12"/>
                <w:lang w:eastAsia="en-GB"/>
              </w:rPr>
            </w:pPr>
            <w:bookmarkStart w:id="27" w:name="firstAttempt"/>
            <w:bookmarkEnd w:id="27"/>
          </w:p>
        </w:tc>
        <w:tc>
          <w:tcPr>
            <w:tcW w:w="1276" w:type="dxa"/>
            <w:vMerge/>
            <w:vAlign w:val="bottom"/>
          </w:tcPr>
          <w:p w14:paraId="6A379679" w14:textId="77777777" w:rsidR="007D73D9" w:rsidRPr="007D73D9" w:rsidRDefault="007D73D9" w:rsidP="007D73D9">
            <w:pPr>
              <w:spacing w:after="0" w:line="240" w:lineRule="auto"/>
              <w:ind w:firstLineChars="141" w:firstLine="282"/>
              <w:rPr>
                <w:rFonts w:ascii="Calibri" w:eastAsia="Times New Roman" w:hAnsi="Calibri" w:cs="Arial"/>
                <w:sz w:val="20"/>
                <w:szCs w:val="20"/>
                <w:lang w:eastAsia="en-GB"/>
              </w:rPr>
            </w:pPr>
          </w:p>
        </w:tc>
      </w:tr>
    </w:tbl>
    <w:p w14:paraId="68CF273F" w14:textId="77777777" w:rsidR="007D73D9" w:rsidRPr="007D73D9" w:rsidRDefault="007D73D9" w:rsidP="007D73D9">
      <w:pPr>
        <w:spacing w:after="200" w:line="276" w:lineRule="auto"/>
        <w:rPr>
          <w:rFonts w:ascii="Calibri" w:eastAsia="Calibri" w:hAnsi="Calibri" w:cs="Times New Roman"/>
        </w:rPr>
      </w:pPr>
    </w:p>
    <w:p w14:paraId="00B9A4F0" w14:textId="549F0B3B" w:rsidR="005529D8" w:rsidRPr="006E2F8C" w:rsidRDefault="005529D8" w:rsidP="006E2F8C">
      <w:pPr>
        <w:jc w:val="both"/>
        <w:rPr>
          <w:rFonts w:ascii="Times New Roman" w:hAnsi="Times New Roman" w:cs="Times New Roman"/>
          <w:sz w:val="24"/>
          <w:szCs w:val="24"/>
        </w:rPr>
      </w:pPr>
    </w:p>
    <w:sectPr w:rsidR="005529D8" w:rsidRPr="006E2F8C" w:rsidSect="00C57238">
      <w:footerReference w:type="default" r:id="rId17"/>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mpbell, Carlene" w:date="2018-05-14T14:12:00Z" w:initials="CC">
    <w:p w14:paraId="183C10F0" w14:textId="113E26A1" w:rsidR="003A0006" w:rsidRDefault="003A00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 very good assignment but could demonstrate more of your understanding by linking both practical and research aspect. A number of area just gave general information; how would the research area uses or adopted in your practical implementation?</w:t>
      </w:r>
    </w:p>
  </w:comment>
  <w:comment w:id="1" w:author="Campbell, Carlene" w:date="2018-05-14T13:49:00Z" w:initials="CC">
    <w:p w14:paraId="743EDC6F" w14:textId="6B007363" w:rsidR="001829CB" w:rsidRDefault="001829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conjunction to start a sentence</w:t>
      </w:r>
    </w:p>
  </w:comment>
  <w:comment w:id="2" w:author="Carlene" w:date="2018-05-14T15:41:00Z" w:initials="C">
    <w:p w14:paraId="56C466B9" w14:textId="7C731802" w:rsidR="00212DFD" w:rsidRDefault="00212D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covered the documentation of the setting up and configurations of tools and software. No discussion on any test or simulation conducted to draw inferences about the design. Did your design works? Was it tested in the simulation software? What happen when you simulate it? Did it function the way you expect it to?  Analysis on these should be in your written report. Though your design will be physically tested and mark.</w:t>
      </w:r>
    </w:p>
  </w:comment>
  <w:comment w:id="3" w:author="Campbell, Carlene" w:date="2018-05-14T13:51:00Z" w:initials="CC">
    <w:p w14:paraId="37137BF6" w14:textId="13D52AD1" w:rsidR="001829CB" w:rsidRDefault="001829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Spelling mistake</w:t>
      </w:r>
    </w:p>
  </w:comment>
  <w:comment w:id="4" w:author="Campbell, Carlene" w:date="2018-05-14T13:53:00Z" w:initials="CC">
    <w:p w14:paraId="73D848F9" w14:textId="72E2E3E0" w:rsidR="001829CB" w:rsidRDefault="001829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Wrong choice of word</w:t>
      </w:r>
    </w:p>
  </w:comment>
  <w:comment w:id="5" w:author="Campbell, Carlene" w:date="2018-05-14T13:54:00Z" w:initials="CC">
    <w:p w14:paraId="054D044F" w14:textId="59D53BFA" w:rsidR="001829CB" w:rsidRDefault="001829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Wrong choice of word</w:t>
      </w:r>
    </w:p>
  </w:comment>
  <w:comment w:id="6" w:author="Campbell, Carlene" w:date="2018-05-14T14:07:00Z" w:initials="CC">
    <w:p w14:paraId="173361A9" w14:textId="267AA804" w:rsidR="003A0006" w:rsidRDefault="003A00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How does your implementation inter-relate with your research aspect. No cross-referencing evidence. This would highlight more clearly your knowledge &amp; understanding of this assignment.</w:t>
      </w:r>
    </w:p>
  </w:comment>
  <w:comment w:id="7" w:author="Campbell, Carlene" w:date="2018-05-14T14:08:00Z" w:initials="CC">
    <w:p w14:paraId="6EE23C3D" w14:textId="77777777" w:rsidR="003A0006" w:rsidRDefault="003A00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148ABB9F" w14:textId="77777777" w:rsidR="003A0006" w:rsidRDefault="003A0006">
      <w:pPr>
        <w:pStyle w:val="CommentText"/>
      </w:pPr>
    </w:p>
    <w:p w14:paraId="4A8C572D" w14:textId="788B6F5C" w:rsidR="003A0006" w:rsidRDefault="003A0006">
      <w:pPr>
        <w:pStyle w:val="CommentText"/>
      </w:pPr>
      <w:r>
        <w:t>Reference(s):http://www.quickanddirtytips.com/education/grammar/first-second-and-third-person</w:t>
      </w:r>
      <w:proofErr w:type="gramStart"/>
      <w:r>
        <w:t>?page</w:t>
      </w:r>
      <w:proofErr w:type="gramEnd"/>
      <w:r>
        <w:t>=all, http://www.wikihow.com/Write-in-Third-Person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83C10F0" w15:done="0"/>
  <w15:commentEx w15:paraId="743EDC6F" w15:done="0"/>
  <w15:commentEx w15:paraId="56C466B9" w15:done="0"/>
  <w15:commentEx w15:paraId="37137BF6" w15:done="0"/>
  <w15:commentEx w15:paraId="73D848F9" w15:done="0"/>
  <w15:commentEx w15:paraId="054D044F" w15:done="0"/>
  <w15:commentEx w15:paraId="173361A9" w15:done="0"/>
  <w15:commentEx w15:paraId="4A8C572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18F33" w14:textId="77777777" w:rsidR="00C57238" w:rsidRDefault="00A07A21">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7D73D9">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D73D9">
      <w:rPr>
        <w:b/>
        <w:noProof/>
      </w:rPr>
      <w:t>13</w:t>
    </w:r>
    <w:r>
      <w:rPr>
        <w:b/>
        <w:sz w:val="24"/>
        <w:szCs w:val="24"/>
      </w:rPr>
      <w:fldChar w:fldCharType="end"/>
    </w:r>
  </w:p>
  <w:p w14:paraId="187F8646" w14:textId="77777777" w:rsidR="00C57238" w:rsidRDefault="00A07A21">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432240"/>
    <w:multiLevelType w:val="hybridMultilevel"/>
    <w:tmpl w:val="0D967FCA"/>
    <w:lvl w:ilvl="0" w:tplc="6ABE9A7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066AAD"/>
    <w:multiLevelType w:val="hybridMultilevel"/>
    <w:tmpl w:val="77522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5A511D"/>
    <w:multiLevelType w:val="hybridMultilevel"/>
    <w:tmpl w:val="177EAE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mpbell, Carlene">
    <w15:presenceInfo w15:providerId="AD" w15:userId="S-1-5-21-809251214-2178901256-4152538893-25387"/>
  </w15:person>
  <w15:person w15:author="Carlene">
    <w15:presenceInfo w15:providerId="None" w15:userId="Carle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639"/>
    <w:rsid w:val="00022A3E"/>
    <w:rsid w:val="000268C2"/>
    <w:rsid w:val="00054BC5"/>
    <w:rsid w:val="000620FA"/>
    <w:rsid w:val="00146622"/>
    <w:rsid w:val="00155DFD"/>
    <w:rsid w:val="001829CB"/>
    <w:rsid w:val="001B4836"/>
    <w:rsid w:val="001C43D1"/>
    <w:rsid w:val="001C68AA"/>
    <w:rsid w:val="001D0308"/>
    <w:rsid w:val="00212DFD"/>
    <w:rsid w:val="00217375"/>
    <w:rsid w:val="00221555"/>
    <w:rsid w:val="00233337"/>
    <w:rsid w:val="00233F50"/>
    <w:rsid w:val="002B0639"/>
    <w:rsid w:val="002E644B"/>
    <w:rsid w:val="00304294"/>
    <w:rsid w:val="003A0006"/>
    <w:rsid w:val="003A46A4"/>
    <w:rsid w:val="003B7B63"/>
    <w:rsid w:val="003E4F96"/>
    <w:rsid w:val="003F22AF"/>
    <w:rsid w:val="00411656"/>
    <w:rsid w:val="00481B7B"/>
    <w:rsid w:val="00484833"/>
    <w:rsid w:val="004A3A28"/>
    <w:rsid w:val="004A7987"/>
    <w:rsid w:val="004F20D9"/>
    <w:rsid w:val="00537DE3"/>
    <w:rsid w:val="00542764"/>
    <w:rsid w:val="005529D8"/>
    <w:rsid w:val="00555B1B"/>
    <w:rsid w:val="00567056"/>
    <w:rsid w:val="00573E1F"/>
    <w:rsid w:val="0059256E"/>
    <w:rsid w:val="00593299"/>
    <w:rsid w:val="00597A03"/>
    <w:rsid w:val="005E629D"/>
    <w:rsid w:val="005F1A44"/>
    <w:rsid w:val="00621450"/>
    <w:rsid w:val="00666E41"/>
    <w:rsid w:val="006A464B"/>
    <w:rsid w:val="006D3416"/>
    <w:rsid w:val="006E2F8C"/>
    <w:rsid w:val="006F488D"/>
    <w:rsid w:val="00704312"/>
    <w:rsid w:val="00752241"/>
    <w:rsid w:val="00766F1A"/>
    <w:rsid w:val="00780625"/>
    <w:rsid w:val="007D73D9"/>
    <w:rsid w:val="007E2BEA"/>
    <w:rsid w:val="00804E00"/>
    <w:rsid w:val="00810DA3"/>
    <w:rsid w:val="008579D3"/>
    <w:rsid w:val="0089286D"/>
    <w:rsid w:val="00894D66"/>
    <w:rsid w:val="008A1E7D"/>
    <w:rsid w:val="008F4B1E"/>
    <w:rsid w:val="00903CAC"/>
    <w:rsid w:val="00945CF3"/>
    <w:rsid w:val="00966208"/>
    <w:rsid w:val="00981635"/>
    <w:rsid w:val="00985E3B"/>
    <w:rsid w:val="00987021"/>
    <w:rsid w:val="009914E8"/>
    <w:rsid w:val="00996F7A"/>
    <w:rsid w:val="009C0FF7"/>
    <w:rsid w:val="009D523D"/>
    <w:rsid w:val="009E2641"/>
    <w:rsid w:val="009F0E35"/>
    <w:rsid w:val="00A07940"/>
    <w:rsid w:val="00A07A21"/>
    <w:rsid w:val="00A344F6"/>
    <w:rsid w:val="00A50718"/>
    <w:rsid w:val="00A64F0A"/>
    <w:rsid w:val="00A81D51"/>
    <w:rsid w:val="00AA5879"/>
    <w:rsid w:val="00AB1AC3"/>
    <w:rsid w:val="00B17158"/>
    <w:rsid w:val="00B21575"/>
    <w:rsid w:val="00B57B92"/>
    <w:rsid w:val="00B97FC6"/>
    <w:rsid w:val="00BE2B47"/>
    <w:rsid w:val="00C77430"/>
    <w:rsid w:val="00CA41C3"/>
    <w:rsid w:val="00CC042F"/>
    <w:rsid w:val="00D159DE"/>
    <w:rsid w:val="00D32A80"/>
    <w:rsid w:val="00D36D39"/>
    <w:rsid w:val="00D87211"/>
    <w:rsid w:val="00DB0BC7"/>
    <w:rsid w:val="00DB761E"/>
    <w:rsid w:val="00DB7844"/>
    <w:rsid w:val="00DC1601"/>
    <w:rsid w:val="00DD1E5E"/>
    <w:rsid w:val="00E7286B"/>
    <w:rsid w:val="00E86F0B"/>
    <w:rsid w:val="00EB6F31"/>
    <w:rsid w:val="00EF2EC7"/>
    <w:rsid w:val="00EF7DFF"/>
    <w:rsid w:val="00F2192F"/>
    <w:rsid w:val="00F3214B"/>
    <w:rsid w:val="00F53EBA"/>
    <w:rsid w:val="00F85FF4"/>
    <w:rsid w:val="00FA6915"/>
    <w:rsid w:val="00FB4F63"/>
    <w:rsid w:val="00FD0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B8D97"/>
  <w15:chartTrackingRefBased/>
  <w15:docId w15:val="{C6E97986-5042-4C29-A7D9-8851C5435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9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2192F"/>
    <w:pPr>
      <w:spacing w:after="200" w:line="240" w:lineRule="auto"/>
    </w:pPr>
    <w:rPr>
      <w:i/>
      <w:iCs/>
      <w:color w:val="44546A" w:themeColor="text2"/>
      <w:sz w:val="18"/>
      <w:szCs w:val="18"/>
    </w:rPr>
  </w:style>
  <w:style w:type="paragraph" w:styleId="ListParagraph">
    <w:name w:val="List Paragraph"/>
    <w:basedOn w:val="Normal"/>
    <w:uiPriority w:val="34"/>
    <w:qFormat/>
    <w:rsid w:val="0059256E"/>
    <w:pPr>
      <w:ind w:left="720"/>
      <w:contextualSpacing/>
    </w:pPr>
  </w:style>
  <w:style w:type="paragraph" w:customStyle="1" w:styleId="SMUNORMALARIAL">
    <w:name w:val="SMU NORMAL ARIAL"/>
    <w:basedOn w:val="Normal"/>
    <w:qFormat/>
    <w:rsid w:val="009914E8"/>
    <w:pPr>
      <w:spacing w:after="0" w:line="240" w:lineRule="auto"/>
    </w:pPr>
    <w:rPr>
      <w:rFonts w:ascii="Arial" w:eastAsia="Times New Roman" w:hAnsi="Arial" w:cs="Times New Roman"/>
      <w:color w:val="00000A"/>
      <w:szCs w:val="24"/>
      <w:lang w:eastAsia="en-GB"/>
    </w:rPr>
  </w:style>
  <w:style w:type="character" w:styleId="CommentReference">
    <w:name w:val="annotation reference"/>
    <w:basedOn w:val="DefaultParagraphFont"/>
    <w:uiPriority w:val="99"/>
    <w:semiHidden/>
    <w:unhideWhenUsed/>
    <w:rsid w:val="00217375"/>
    <w:rPr>
      <w:sz w:val="16"/>
      <w:szCs w:val="16"/>
    </w:rPr>
  </w:style>
  <w:style w:type="paragraph" w:styleId="CommentText">
    <w:name w:val="annotation text"/>
    <w:basedOn w:val="Normal"/>
    <w:link w:val="CommentTextChar"/>
    <w:uiPriority w:val="99"/>
    <w:semiHidden/>
    <w:unhideWhenUsed/>
    <w:rsid w:val="00217375"/>
    <w:pPr>
      <w:spacing w:line="240" w:lineRule="auto"/>
    </w:pPr>
    <w:rPr>
      <w:sz w:val="20"/>
      <w:szCs w:val="20"/>
    </w:rPr>
  </w:style>
  <w:style w:type="character" w:customStyle="1" w:styleId="CommentTextChar">
    <w:name w:val="Comment Text Char"/>
    <w:basedOn w:val="DefaultParagraphFont"/>
    <w:link w:val="CommentText"/>
    <w:uiPriority w:val="99"/>
    <w:semiHidden/>
    <w:rsid w:val="00217375"/>
    <w:rPr>
      <w:sz w:val="20"/>
      <w:szCs w:val="20"/>
    </w:rPr>
  </w:style>
  <w:style w:type="paragraph" w:styleId="CommentSubject">
    <w:name w:val="annotation subject"/>
    <w:basedOn w:val="CommentText"/>
    <w:next w:val="CommentText"/>
    <w:link w:val="CommentSubjectChar"/>
    <w:uiPriority w:val="99"/>
    <w:semiHidden/>
    <w:unhideWhenUsed/>
    <w:rsid w:val="00217375"/>
    <w:rPr>
      <w:b/>
      <w:bCs/>
    </w:rPr>
  </w:style>
  <w:style w:type="character" w:customStyle="1" w:styleId="CommentSubjectChar">
    <w:name w:val="Comment Subject Char"/>
    <w:basedOn w:val="CommentTextChar"/>
    <w:link w:val="CommentSubject"/>
    <w:uiPriority w:val="99"/>
    <w:semiHidden/>
    <w:rsid w:val="00217375"/>
    <w:rPr>
      <w:b/>
      <w:bCs/>
      <w:sz w:val="20"/>
      <w:szCs w:val="20"/>
    </w:rPr>
  </w:style>
  <w:style w:type="paragraph" w:styleId="BalloonText">
    <w:name w:val="Balloon Text"/>
    <w:basedOn w:val="Normal"/>
    <w:link w:val="BalloonTextChar"/>
    <w:uiPriority w:val="99"/>
    <w:semiHidden/>
    <w:unhideWhenUsed/>
    <w:rsid w:val="002173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375"/>
    <w:rPr>
      <w:rFonts w:ascii="Segoe UI" w:hAnsi="Segoe UI" w:cs="Segoe UI"/>
      <w:sz w:val="18"/>
      <w:szCs w:val="18"/>
    </w:rPr>
  </w:style>
  <w:style w:type="paragraph" w:customStyle="1" w:styleId="Footer1">
    <w:name w:val="Footer1"/>
    <w:basedOn w:val="Normal"/>
    <w:next w:val="Footer"/>
    <w:link w:val="FooterChar"/>
    <w:uiPriority w:val="99"/>
    <w:semiHidden/>
    <w:unhideWhenUsed/>
    <w:rsid w:val="007D73D9"/>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7D73D9"/>
  </w:style>
  <w:style w:type="paragraph" w:styleId="Footer">
    <w:name w:val="footer"/>
    <w:basedOn w:val="Normal"/>
    <w:link w:val="FooterChar1"/>
    <w:uiPriority w:val="99"/>
    <w:semiHidden/>
    <w:unhideWhenUsed/>
    <w:rsid w:val="007D73D9"/>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7D7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37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BE61B-FA0B-4308-A4D4-781F3A730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1632</TotalTime>
  <Pages>13</Pages>
  <Words>6801</Words>
  <Characters>38769</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Ridd</dc:creator>
  <cp:keywords/>
  <dc:description/>
  <cp:lastModifiedBy>Campbell, Carlene</cp:lastModifiedBy>
  <cp:revision>20</cp:revision>
  <dcterms:created xsi:type="dcterms:W3CDTF">2018-02-20T23:22:00Z</dcterms:created>
  <dcterms:modified xsi:type="dcterms:W3CDTF">2018-05-23T18:34:00Z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006243cd-2c83-35af-9841-27acc6a19367</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