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AE4ABF" w14:textId="77777777" w:rsidR="009835C8" w:rsidRPr="00E5556B" w:rsidRDefault="009835C8" w:rsidP="00E5556B">
      <w:pPr>
        <w:spacing w:line="240" w:lineRule="auto"/>
        <w:jc w:val="right"/>
        <w:rPr>
          <w:rFonts w:cs="Arial"/>
          <w:color w:val="0D0D0D" w:themeColor="text1" w:themeTint="F2"/>
          <w:sz w:val="20"/>
          <w:szCs w:val="20"/>
        </w:rPr>
      </w:pPr>
      <w:r w:rsidRPr="00E5556B">
        <w:rPr>
          <w:rFonts w:cs="Arial"/>
          <w:color w:val="0D0D0D" w:themeColor="text1" w:themeTint="F2"/>
          <w:sz w:val="20"/>
          <w:szCs w:val="20"/>
        </w:rPr>
        <w:t>Flavia Stevens</w:t>
      </w:r>
    </w:p>
    <w:p w14:paraId="6D764BA3" w14:textId="77777777" w:rsidR="009835C8" w:rsidRPr="00E5556B" w:rsidRDefault="009835C8" w:rsidP="009835C8">
      <w:pPr>
        <w:spacing w:line="240" w:lineRule="auto"/>
        <w:jc w:val="right"/>
        <w:rPr>
          <w:rFonts w:cs="Arial"/>
          <w:color w:val="0D0D0D" w:themeColor="text1" w:themeTint="F2"/>
          <w:sz w:val="20"/>
          <w:szCs w:val="20"/>
        </w:rPr>
      </w:pPr>
      <w:r w:rsidRPr="00E5556B">
        <w:rPr>
          <w:rFonts w:cs="Arial"/>
          <w:color w:val="0D0D0D" w:themeColor="text1" w:themeTint="F2"/>
          <w:sz w:val="20"/>
          <w:szCs w:val="20"/>
        </w:rPr>
        <w:t>Student number:1604815</w:t>
      </w:r>
    </w:p>
    <w:p w14:paraId="2C631C27" w14:textId="43398036" w:rsidR="00B004B2" w:rsidRDefault="009835C8" w:rsidP="009835C8">
      <w:pPr>
        <w:spacing w:line="240" w:lineRule="auto"/>
        <w:jc w:val="right"/>
        <w:rPr>
          <w:rFonts w:cs="Arial"/>
          <w:color w:val="0D0D0D" w:themeColor="text1" w:themeTint="F2"/>
          <w:sz w:val="20"/>
          <w:szCs w:val="20"/>
        </w:rPr>
      </w:pPr>
      <w:r w:rsidRPr="00E5556B">
        <w:rPr>
          <w:rFonts w:cs="Arial"/>
          <w:color w:val="0D0D0D" w:themeColor="text1" w:themeTint="F2"/>
          <w:sz w:val="20"/>
          <w:szCs w:val="20"/>
        </w:rPr>
        <w:t>Module HP6015</w:t>
      </w:r>
    </w:p>
    <w:p w14:paraId="0FF87E1F" w14:textId="77777777" w:rsidR="00E5556B" w:rsidRPr="00E5556B" w:rsidRDefault="00E5556B" w:rsidP="009835C8">
      <w:pPr>
        <w:spacing w:line="240" w:lineRule="auto"/>
        <w:jc w:val="right"/>
        <w:rPr>
          <w:rFonts w:cs="Arial"/>
          <w:color w:val="0D0D0D" w:themeColor="text1" w:themeTint="F2"/>
          <w:sz w:val="20"/>
          <w:szCs w:val="20"/>
        </w:rPr>
      </w:pPr>
    </w:p>
    <w:p w14:paraId="1BB05EBA" w14:textId="0F613D6E" w:rsidR="00B004B2" w:rsidRPr="008D7B96" w:rsidRDefault="009E268F" w:rsidP="00D56642">
      <w:pPr>
        <w:spacing w:line="360" w:lineRule="auto"/>
        <w:jc w:val="both"/>
        <w:rPr>
          <w:rFonts w:cs="Arial"/>
          <w:b/>
          <w:bCs/>
          <w:color w:val="0D0D0D" w:themeColor="text1" w:themeTint="F2"/>
          <w:sz w:val="22"/>
        </w:rPr>
      </w:pPr>
      <w:r w:rsidRPr="008D7B96">
        <w:rPr>
          <w:rFonts w:cs="Arial"/>
          <w:b/>
          <w:bCs/>
          <w:color w:val="0D0D0D" w:themeColor="text1" w:themeTint="F2"/>
          <w:sz w:val="22"/>
        </w:rPr>
        <w:t xml:space="preserve">The </w:t>
      </w:r>
      <w:r w:rsidR="00761671" w:rsidRPr="008D7B96">
        <w:rPr>
          <w:rFonts w:cs="Arial"/>
          <w:b/>
          <w:bCs/>
          <w:color w:val="0D0D0D" w:themeColor="text1" w:themeTint="F2"/>
          <w:sz w:val="22"/>
        </w:rPr>
        <w:t>P</w:t>
      </w:r>
      <w:r w:rsidR="00EB2618" w:rsidRPr="008D7B96">
        <w:rPr>
          <w:rFonts w:cs="Arial"/>
          <w:b/>
          <w:bCs/>
          <w:color w:val="0D0D0D" w:themeColor="text1" w:themeTint="F2"/>
          <w:sz w:val="22"/>
        </w:rPr>
        <w:t>ace of Life</w:t>
      </w:r>
      <w:r w:rsidR="00953FE5" w:rsidRPr="008D7B96">
        <w:rPr>
          <w:rFonts w:cs="Arial"/>
          <w:b/>
          <w:bCs/>
          <w:color w:val="0D0D0D" w:themeColor="text1" w:themeTint="F2"/>
          <w:sz w:val="22"/>
        </w:rPr>
        <w:t xml:space="preserve">, </w:t>
      </w:r>
      <w:r w:rsidR="00761671" w:rsidRPr="008D7B96">
        <w:rPr>
          <w:rFonts w:cs="Arial"/>
          <w:b/>
          <w:bCs/>
          <w:color w:val="0D0D0D" w:themeColor="text1" w:themeTint="F2"/>
          <w:sz w:val="22"/>
        </w:rPr>
        <w:t>a</w:t>
      </w:r>
      <w:r w:rsidR="00953FE5" w:rsidRPr="008D7B96">
        <w:rPr>
          <w:rFonts w:cs="Arial"/>
          <w:b/>
          <w:bCs/>
          <w:color w:val="0D0D0D" w:themeColor="text1" w:themeTint="F2"/>
          <w:sz w:val="22"/>
        </w:rPr>
        <w:t xml:space="preserve"> </w:t>
      </w:r>
      <w:r w:rsidR="00761671" w:rsidRPr="008D7B96">
        <w:rPr>
          <w:rFonts w:cs="Arial"/>
          <w:b/>
          <w:bCs/>
          <w:color w:val="0D0D0D" w:themeColor="text1" w:themeTint="F2"/>
          <w:sz w:val="22"/>
        </w:rPr>
        <w:t xml:space="preserve">snapshot study of </w:t>
      </w:r>
      <w:r w:rsidRPr="008D7B96">
        <w:rPr>
          <w:rFonts w:cs="Arial"/>
          <w:b/>
          <w:bCs/>
          <w:color w:val="0D0D0D" w:themeColor="text1" w:themeTint="F2"/>
          <w:sz w:val="22"/>
        </w:rPr>
        <w:t>the</w:t>
      </w:r>
      <w:r w:rsidR="00953FE5" w:rsidRPr="008D7B96">
        <w:rPr>
          <w:rFonts w:cs="Arial"/>
          <w:b/>
          <w:bCs/>
          <w:color w:val="0D0D0D" w:themeColor="text1" w:themeTint="F2"/>
          <w:sz w:val="22"/>
        </w:rPr>
        <w:t xml:space="preserve"> </w:t>
      </w:r>
      <w:r w:rsidR="00C41564" w:rsidRPr="008D7B96">
        <w:rPr>
          <w:rFonts w:cs="Arial"/>
          <w:b/>
          <w:bCs/>
          <w:color w:val="0D0D0D" w:themeColor="text1" w:themeTint="F2"/>
          <w:sz w:val="22"/>
        </w:rPr>
        <w:t>R</w:t>
      </w:r>
      <w:r w:rsidR="00953FE5" w:rsidRPr="008D7B96">
        <w:rPr>
          <w:rFonts w:cs="Arial"/>
          <w:b/>
          <w:bCs/>
          <w:color w:val="0D0D0D" w:themeColor="text1" w:themeTint="F2"/>
          <w:sz w:val="22"/>
        </w:rPr>
        <w:t xml:space="preserve">ural </w:t>
      </w:r>
      <w:r w:rsidR="00C41564" w:rsidRPr="008D7B96">
        <w:rPr>
          <w:rFonts w:cs="Arial"/>
          <w:b/>
          <w:bCs/>
          <w:color w:val="0D0D0D" w:themeColor="text1" w:themeTint="F2"/>
          <w:sz w:val="22"/>
        </w:rPr>
        <w:t>Market T</w:t>
      </w:r>
      <w:r w:rsidR="00953FE5" w:rsidRPr="008D7B96">
        <w:rPr>
          <w:rFonts w:cs="Arial"/>
          <w:b/>
          <w:bCs/>
          <w:color w:val="0D0D0D" w:themeColor="text1" w:themeTint="F2"/>
          <w:sz w:val="22"/>
        </w:rPr>
        <w:t>own</w:t>
      </w:r>
      <w:r w:rsidR="00C41564" w:rsidRPr="008D7B96">
        <w:rPr>
          <w:rFonts w:cs="Arial"/>
          <w:b/>
          <w:bCs/>
          <w:color w:val="0D0D0D" w:themeColor="text1" w:themeTint="F2"/>
          <w:sz w:val="22"/>
        </w:rPr>
        <w:t xml:space="preserve"> </w:t>
      </w:r>
      <w:r w:rsidR="00761671" w:rsidRPr="008D7B96">
        <w:rPr>
          <w:rFonts w:cs="Arial"/>
          <w:b/>
          <w:bCs/>
          <w:color w:val="0D0D0D" w:themeColor="text1" w:themeTint="F2"/>
          <w:sz w:val="22"/>
        </w:rPr>
        <w:t>of</w:t>
      </w:r>
      <w:r w:rsidR="00C41564" w:rsidRPr="008D7B96">
        <w:rPr>
          <w:rFonts w:cs="Arial"/>
          <w:b/>
          <w:bCs/>
          <w:color w:val="0D0D0D" w:themeColor="text1" w:themeTint="F2"/>
          <w:sz w:val="22"/>
        </w:rPr>
        <w:t xml:space="preserve"> Lampeter</w:t>
      </w:r>
      <w:r w:rsidR="00953FE5" w:rsidRPr="008D7B96">
        <w:rPr>
          <w:rFonts w:cs="Arial"/>
          <w:b/>
          <w:bCs/>
          <w:color w:val="0D0D0D" w:themeColor="text1" w:themeTint="F2"/>
          <w:sz w:val="22"/>
        </w:rPr>
        <w:t xml:space="preserve"> </w:t>
      </w:r>
      <w:r w:rsidR="00761671" w:rsidRPr="008D7B96">
        <w:rPr>
          <w:rFonts w:cs="Arial"/>
          <w:b/>
          <w:bCs/>
          <w:color w:val="0D0D0D" w:themeColor="text1" w:themeTint="F2"/>
          <w:sz w:val="22"/>
        </w:rPr>
        <w:t xml:space="preserve">looking at walking speed and post officer staff stamp sale speed. </w:t>
      </w:r>
    </w:p>
    <w:p w14:paraId="207E560B" w14:textId="77777777" w:rsidR="00FD507E" w:rsidRPr="008D7B96" w:rsidRDefault="00FD507E" w:rsidP="00D56642">
      <w:pPr>
        <w:spacing w:line="360" w:lineRule="auto"/>
        <w:jc w:val="both"/>
        <w:rPr>
          <w:rFonts w:cs="Arial"/>
          <w:b/>
          <w:bCs/>
          <w:color w:val="0D0D0D" w:themeColor="text1" w:themeTint="F2"/>
          <w:sz w:val="22"/>
        </w:rPr>
      </w:pPr>
    </w:p>
    <w:p w14:paraId="074B6445" w14:textId="77777777" w:rsidR="0024384D" w:rsidRPr="008D7B96" w:rsidRDefault="00B004B2" w:rsidP="00D56642">
      <w:pPr>
        <w:spacing w:line="360" w:lineRule="auto"/>
        <w:jc w:val="both"/>
        <w:rPr>
          <w:rFonts w:cs="Arial"/>
          <w:b/>
          <w:bCs/>
          <w:color w:val="0D0D0D" w:themeColor="text1" w:themeTint="F2"/>
          <w:sz w:val="22"/>
        </w:rPr>
      </w:pPr>
      <w:r w:rsidRPr="008D7B96">
        <w:rPr>
          <w:rFonts w:cs="Arial"/>
          <w:b/>
          <w:bCs/>
          <w:color w:val="0D0D0D" w:themeColor="text1" w:themeTint="F2"/>
          <w:sz w:val="22"/>
        </w:rPr>
        <w:t>Introduction</w:t>
      </w:r>
    </w:p>
    <w:p w14:paraId="295F004D" w14:textId="00491102" w:rsidR="00A826DF" w:rsidRPr="008D7B96" w:rsidRDefault="00A826DF" w:rsidP="00D56642">
      <w:pPr>
        <w:spacing w:line="360" w:lineRule="auto"/>
        <w:jc w:val="both"/>
        <w:rPr>
          <w:rFonts w:eastAsia="Times New Roman" w:cs="Arial"/>
          <w:color w:val="0D0D0D" w:themeColor="text1" w:themeTint="F2"/>
          <w:sz w:val="22"/>
        </w:rPr>
      </w:pPr>
      <w:r w:rsidRPr="008D7B96">
        <w:rPr>
          <w:rFonts w:eastAsia="Times New Roman" w:cs="Arial"/>
          <w:color w:val="0D0D0D" w:themeColor="text1" w:themeTint="F2"/>
          <w:sz w:val="22"/>
        </w:rPr>
        <w:t xml:space="preserve">The notion that cultures work to different </w:t>
      </w:r>
      <w:r w:rsidR="005A6BB0" w:rsidRPr="008D7B96">
        <w:rPr>
          <w:rFonts w:eastAsia="Times New Roman" w:cs="Arial"/>
          <w:color w:val="0D0D0D" w:themeColor="text1" w:themeTint="F2"/>
          <w:sz w:val="22"/>
        </w:rPr>
        <w:t xml:space="preserve">paces as explored by </w:t>
      </w:r>
      <w:r w:rsidRPr="008D7B96">
        <w:rPr>
          <w:rFonts w:eastAsia="Times New Roman" w:cs="Arial"/>
          <w:color w:val="0D0D0D" w:themeColor="text1" w:themeTint="F2"/>
          <w:sz w:val="22"/>
        </w:rPr>
        <w:t>Ben Alvele</w:t>
      </w:r>
      <w:r w:rsidR="005A6BB0" w:rsidRPr="008D7B96">
        <w:rPr>
          <w:rFonts w:eastAsia="Times New Roman" w:cs="Arial"/>
          <w:color w:val="0D0D0D" w:themeColor="text1" w:themeTint="F2"/>
          <w:sz w:val="22"/>
        </w:rPr>
        <w:t xml:space="preserve"> in </w:t>
      </w:r>
      <w:r w:rsidRPr="008D7B96">
        <w:rPr>
          <w:rFonts w:eastAsia="Times New Roman" w:cs="Arial"/>
          <w:i/>
          <w:iCs/>
          <w:color w:val="0D0D0D" w:themeColor="text1" w:themeTint="F2"/>
          <w:sz w:val="22"/>
        </w:rPr>
        <w:t>Exactly What is Time?</w:t>
      </w:r>
      <w:r w:rsidRPr="008D7B96">
        <w:rPr>
          <w:rFonts w:eastAsia="Times New Roman" w:cs="Arial"/>
          <w:color w:val="0D0D0D" w:themeColor="text1" w:themeTint="F2"/>
          <w:sz w:val="22"/>
        </w:rPr>
        <w:t xml:space="preserve"> (2020)  </w:t>
      </w:r>
      <w:r w:rsidR="005A6BB0" w:rsidRPr="008D7B96">
        <w:rPr>
          <w:rFonts w:eastAsia="Times New Roman" w:cs="Arial"/>
          <w:color w:val="0D0D0D" w:themeColor="text1" w:themeTint="F2"/>
          <w:sz w:val="22"/>
        </w:rPr>
        <w:t>is</w:t>
      </w:r>
      <w:r w:rsidRPr="008D7B96">
        <w:rPr>
          <w:rFonts w:eastAsia="Times New Roman" w:cs="Arial"/>
          <w:color w:val="0D0D0D" w:themeColor="text1" w:themeTint="F2"/>
          <w:sz w:val="22"/>
        </w:rPr>
        <w:t xml:space="preserve"> a useful source of information </w:t>
      </w:r>
      <w:r w:rsidR="005A6BB0" w:rsidRPr="008D7B96">
        <w:rPr>
          <w:rFonts w:eastAsia="Times New Roman" w:cs="Arial"/>
          <w:color w:val="0D0D0D" w:themeColor="text1" w:themeTint="F2"/>
          <w:sz w:val="22"/>
        </w:rPr>
        <w:t>on</w:t>
      </w:r>
      <w:r w:rsidRPr="008D7B96">
        <w:rPr>
          <w:rFonts w:eastAsia="Times New Roman" w:cs="Arial"/>
          <w:color w:val="0D0D0D" w:themeColor="text1" w:themeTint="F2"/>
          <w:sz w:val="22"/>
        </w:rPr>
        <w:t xml:space="preserve"> </w:t>
      </w:r>
      <w:r w:rsidR="005A6BB0" w:rsidRPr="008D7B96">
        <w:rPr>
          <w:rFonts w:eastAsia="Times New Roman" w:cs="Arial"/>
          <w:color w:val="0D0D0D" w:themeColor="text1" w:themeTint="F2"/>
          <w:sz w:val="22"/>
        </w:rPr>
        <w:t>how the perception of time is different</w:t>
      </w:r>
      <w:r w:rsidRPr="008D7B96">
        <w:rPr>
          <w:rFonts w:eastAsia="Times New Roman" w:cs="Arial"/>
          <w:color w:val="0D0D0D" w:themeColor="text1" w:themeTint="F2"/>
          <w:sz w:val="22"/>
        </w:rPr>
        <w:t xml:space="preserve"> in different cultures</w:t>
      </w:r>
      <w:r w:rsidR="005A6BB0" w:rsidRPr="008D7B96">
        <w:rPr>
          <w:rFonts w:eastAsia="Times New Roman" w:cs="Arial"/>
          <w:color w:val="0D0D0D" w:themeColor="text1" w:themeTint="F2"/>
          <w:sz w:val="22"/>
        </w:rPr>
        <w:t>. F</w:t>
      </w:r>
      <w:r w:rsidRPr="008D7B96">
        <w:rPr>
          <w:rFonts w:eastAsia="Times New Roman" w:cs="Arial"/>
          <w:color w:val="0D0D0D" w:themeColor="text1" w:themeTint="F2"/>
          <w:sz w:val="22"/>
        </w:rPr>
        <w:t xml:space="preserve">rom country to country the </w:t>
      </w:r>
      <w:r w:rsidR="005A6BB0" w:rsidRPr="008D7B96">
        <w:rPr>
          <w:rFonts w:eastAsia="Times New Roman" w:cs="Arial"/>
          <w:color w:val="0D0D0D" w:themeColor="text1" w:themeTint="F2"/>
          <w:sz w:val="22"/>
        </w:rPr>
        <w:t xml:space="preserve">customs and </w:t>
      </w:r>
      <w:r w:rsidRPr="008D7B96">
        <w:rPr>
          <w:rFonts w:eastAsia="Times New Roman" w:cs="Arial"/>
          <w:color w:val="0D0D0D" w:themeColor="text1" w:themeTint="F2"/>
          <w:sz w:val="22"/>
        </w:rPr>
        <w:t xml:space="preserve">behaviour </w:t>
      </w:r>
      <w:r w:rsidR="005A6BB0" w:rsidRPr="008D7B96">
        <w:rPr>
          <w:rFonts w:eastAsia="Times New Roman" w:cs="Arial"/>
          <w:color w:val="0D0D0D" w:themeColor="text1" w:themeTint="F2"/>
          <w:sz w:val="22"/>
        </w:rPr>
        <w:t>around the issue of</w:t>
      </w:r>
      <w:r w:rsidRPr="008D7B96">
        <w:rPr>
          <w:rFonts w:eastAsia="Times New Roman" w:cs="Arial"/>
          <w:color w:val="0D0D0D" w:themeColor="text1" w:themeTint="F2"/>
          <w:sz w:val="22"/>
        </w:rPr>
        <w:t xml:space="preserve"> punctual</w:t>
      </w:r>
      <w:r w:rsidR="005A6BB0" w:rsidRPr="008D7B96">
        <w:rPr>
          <w:rFonts w:eastAsia="Times New Roman" w:cs="Arial"/>
          <w:color w:val="0D0D0D" w:themeColor="text1" w:themeTint="F2"/>
          <w:sz w:val="22"/>
        </w:rPr>
        <w:t>ity</w:t>
      </w:r>
      <w:r w:rsidRPr="008D7B96">
        <w:rPr>
          <w:rFonts w:eastAsia="Times New Roman" w:cs="Arial"/>
          <w:color w:val="0D0D0D" w:themeColor="text1" w:themeTint="F2"/>
          <w:sz w:val="22"/>
        </w:rPr>
        <w:t xml:space="preserve"> </w:t>
      </w:r>
      <w:r w:rsidR="005A6BB0" w:rsidRPr="008D7B96">
        <w:rPr>
          <w:rFonts w:eastAsia="Times New Roman" w:cs="Arial"/>
          <w:color w:val="0D0D0D" w:themeColor="text1" w:themeTint="F2"/>
          <w:sz w:val="22"/>
        </w:rPr>
        <w:t>and tempo</w:t>
      </w:r>
      <w:r w:rsidRPr="008D7B96">
        <w:rPr>
          <w:rFonts w:eastAsia="Times New Roman" w:cs="Arial"/>
          <w:color w:val="0D0D0D" w:themeColor="text1" w:themeTint="F2"/>
          <w:sz w:val="22"/>
        </w:rPr>
        <w:t xml:space="preserve"> </w:t>
      </w:r>
      <w:r w:rsidR="005A6BB0" w:rsidRPr="008D7B96">
        <w:rPr>
          <w:rFonts w:eastAsia="Times New Roman" w:cs="Arial"/>
          <w:color w:val="0D0D0D" w:themeColor="text1" w:themeTint="F2"/>
          <w:sz w:val="22"/>
        </w:rPr>
        <w:t>var</w:t>
      </w:r>
      <w:r w:rsidR="00CE7591" w:rsidRPr="008D7B96">
        <w:rPr>
          <w:rFonts w:eastAsia="Times New Roman" w:cs="Arial"/>
          <w:color w:val="0D0D0D" w:themeColor="text1" w:themeTint="F2"/>
          <w:sz w:val="22"/>
        </w:rPr>
        <w:t>y</w:t>
      </w:r>
      <w:r w:rsidR="005A6BB0" w:rsidRPr="008D7B96">
        <w:rPr>
          <w:rFonts w:eastAsia="Times New Roman" w:cs="Arial"/>
          <w:color w:val="0D0D0D" w:themeColor="text1" w:themeTint="F2"/>
          <w:sz w:val="22"/>
        </w:rPr>
        <w:t xml:space="preserve"> widely. It </w:t>
      </w:r>
      <w:r w:rsidRPr="008D7B96">
        <w:rPr>
          <w:rFonts w:eastAsia="Times New Roman" w:cs="Arial"/>
          <w:color w:val="0D0D0D" w:themeColor="text1" w:themeTint="F2"/>
          <w:sz w:val="22"/>
        </w:rPr>
        <w:t xml:space="preserve">can be restricted or </w:t>
      </w:r>
      <w:r w:rsidR="00FB0200" w:rsidRPr="008D7B96">
        <w:rPr>
          <w:rFonts w:eastAsia="Times New Roman" w:cs="Arial"/>
          <w:color w:val="0D0D0D" w:themeColor="text1" w:themeTint="F2"/>
          <w:sz w:val="22"/>
        </w:rPr>
        <w:t>relaxed and</w:t>
      </w:r>
      <w:r w:rsidR="005A6BB0" w:rsidRPr="008D7B96">
        <w:rPr>
          <w:rFonts w:eastAsia="Times New Roman" w:cs="Arial"/>
          <w:color w:val="0D0D0D" w:themeColor="text1" w:themeTint="F2"/>
          <w:sz w:val="22"/>
        </w:rPr>
        <w:t xml:space="preserve"> </w:t>
      </w:r>
      <w:r w:rsidRPr="008D7B96">
        <w:rPr>
          <w:rFonts w:eastAsia="Times New Roman" w:cs="Arial"/>
          <w:color w:val="0D0D0D" w:themeColor="text1" w:themeTint="F2"/>
          <w:sz w:val="22"/>
        </w:rPr>
        <w:t xml:space="preserve">can bring </w:t>
      </w:r>
      <w:r w:rsidR="005A6BB0" w:rsidRPr="008D7B96">
        <w:rPr>
          <w:rFonts w:eastAsia="Times New Roman" w:cs="Arial"/>
          <w:color w:val="0D0D0D" w:themeColor="text1" w:themeTint="F2"/>
          <w:sz w:val="22"/>
        </w:rPr>
        <w:t xml:space="preserve">positive or negative </w:t>
      </w:r>
      <w:r w:rsidRPr="008D7B96">
        <w:rPr>
          <w:rFonts w:eastAsia="Times New Roman" w:cs="Arial"/>
          <w:color w:val="0D0D0D" w:themeColor="text1" w:themeTint="F2"/>
          <w:sz w:val="22"/>
        </w:rPr>
        <w:t>economic fluctuations</w:t>
      </w:r>
      <w:r w:rsidR="005A6BB0" w:rsidRPr="008D7B96">
        <w:rPr>
          <w:rFonts w:eastAsia="Times New Roman" w:cs="Arial"/>
          <w:color w:val="0D0D0D" w:themeColor="text1" w:themeTint="F2"/>
          <w:sz w:val="22"/>
        </w:rPr>
        <w:t>.</w:t>
      </w:r>
      <w:r w:rsidRPr="008D7B96">
        <w:rPr>
          <w:rFonts w:eastAsia="Times New Roman" w:cs="Arial"/>
          <w:color w:val="0D0D0D" w:themeColor="text1" w:themeTint="F2"/>
          <w:sz w:val="22"/>
        </w:rPr>
        <w:t xml:space="preserve"> </w:t>
      </w:r>
    </w:p>
    <w:p w14:paraId="35546B48" w14:textId="0E1E35D3" w:rsidR="00ED1C02" w:rsidRPr="008D7B96" w:rsidRDefault="00A826DF" w:rsidP="00ED1C02">
      <w:pPr>
        <w:spacing w:line="360" w:lineRule="auto"/>
        <w:jc w:val="both"/>
        <w:rPr>
          <w:rFonts w:eastAsia="Times New Roman" w:cs="Arial"/>
          <w:color w:val="0D0D0D" w:themeColor="text1" w:themeTint="F2"/>
          <w:sz w:val="22"/>
        </w:rPr>
      </w:pPr>
      <w:r w:rsidRPr="008D7B96">
        <w:rPr>
          <w:rFonts w:eastAsia="Times New Roman" w:cs="Arial"/>
          <w:color w:val="0D0D0D" w:themeColor="text1" w:themeTint="F2"/>
          <w:sz w:val="22"/>
        </w:rPr>
        <w:t xml:space="preserve">Levine and Norenzayan (1999) </w:t>
      </w:r>
      <w:r w:rsidR="005A6BB0" w:rsidRPr="008D7B96">
        <w:rPr>
          <w:rFonts w:eastAsia="Times New Roman" w:cs="Arial"/>
          <w:color w:val="0D0D0D" w:themeColor="text1" w:themeTint="F2"/>
          <w:sz w:val="22"/>
        </w:rPr>
        <w:t xml:space="preserve">took </w:t>
      </w:r>
      <w:r w:rsidRPr="008D7B96">
        <w:rPr>
          <w:rFonts w:eastAsia="Times New Roman" w:cs="Arial"/>
          <w:color w:val="0D0D0D" w:themeColor="text1" w:themeTint="F2"/>
          <w:sz w:val="22"/>
        </w:rPr>
        <w:t xml:space="preserve"> Hoch’s (1976) </w:t>
      </w:r>
      <w:r w:rsidR="005A6BB0" w:rsidRPr="008D7B96">
        <w:rPr>
          <w:rFonts w:eastAsia="Times New Roman" w:cs="Arial"/>
          <w:color w:val="0D0D0D" w:themeColor="text1" w:themeTint="F2"/>
          <w:sz w:val="22"/>
        </w:rPr>
        <w:t xml:space="preserve">study of the pace of life as it related to changing </w:t>
      </w:r>
      <w:r w:rsidRPr="008D7B96">
        <w:rPr>
          <w:rFonts w:eastAsia="Times New Roman" w:cs="Arial"/>
          <w:color w:val="0D0D0D" w:themeColor="text1" w:themeTint="F2"/>
          <w:sz w:val="22"/>
        </w:rPr>
        <w:t>pattern</w:t>
      </w:r>
      <w:r w:rsidR="005A6BB0" w:rsidRPr="008D7B96">
        <w:rPr>
          <w:rFonts w:eastAsia="Times New Roman" w:cs="Arial"/>
          <w:color w:val="0D0D0D" w:themeColor="text1" w:themeTint="F2"/>
          <w:sz w:val="22"/>
        </w:rPr>
        <w:t>s</w:t>
      </w:r>
      <w:r w:rsidRPr="008D7B96">
        <w:rPr>
          <w:rFonts w:eastAsia="Times New Roman" w:cs="Arial"/>
          <w:color w:val="0D0D0D" w:themeColor="text1" w:themeTint="F2"/>
          <w:sz w:val="22"/>
        </w:rPr>
        <w:t xml:space="preserve"> of </w:t>
      </w:r>
      <w:r w:rsidR="00ED1C02" w:rsidRPr="008D7B96">
        <w:rPr>
          <w:rFonts w:eastAsia="Times New Roman" w:cs="Arial"/>
          <w:color w:val="0D0D0D" w:themeColor="text1" w:themeTint="F2"/>
          <w:sz w:val="22"/>
        </w:rPr>
        <w:t xml:space="preserve">certain </w:t>
      </w:r>
      <w:r w:rsidR="005A6BB0" w:rsidRPr="008D7B96">
        <w:rPr>
          <w:rFonts w:eastAsia="Times New Roman" w:cs="Arial"/>
          <w:color w:val="0D0D0D" w:themeColor="text1" w:themeTint="F2"/>
          <w:sz w:val="22"/>
        </w:rPr>
        <w:t>community behaviours</w:t>
      </w:r>
      <w:r w:rsidR="00ED1C02" w:rsidRPr="008D7B96">
        <w:rPr>
          <w:rFonts w:eastAsia="Times New Roman" w:cs="Arial"/>
          <w:color w:val="0D0D0D" w:themeColor="text1" w:themeTint="F2"/>
          <w:sz w:val="22"/>
        </w:rPr>
        <w:t xml:space="preserve"> to develop a series of hypotheses on the pace of life, looking at culture, climate, population size, </w:t>
      </w:r>
      <w:r w:rsidR="00FB0200" w:rsidRPr="008D7B96">
        <w:rPr>
          <w:rFonts w:eastAsia="Times New Roman" w:cs="Arial"/>
          <w:color w:val="0D0D0D" w:themeColor="text1" w:themeTint="F2"/>
          <w:sz w:val="22"/>
        </w:rPr>
        <w:t>wellbeing</w:t>
      </w:r>
      <w:r w:rsidR="00CE7591" w:rsidRPr="008D7B96">
        <w:rPr>
          <w:rFonts w:eastAsia="Times New Roman" w:cs="Arial"/>
          <w:color w:val="0D0D0D" w:themeColor="text1" w:themeTint="F2"/>
          <w:sz w:val="22"/>
        </w:rPr>
        <w:t>,</w:t>
      </w:r>
      <w:r w:rsidR="00ED1C02" w:rsidRPr="008D7B96">
        <w:rPr>
          <w:rFonts w:eastAsia="Times New Roman" w:cs="Arial"/>
          <w:color w:val="0D0D0D" w:themeColor="text1" w:themeTint="F2"/>
          <w:sz w:val="22"/>
        </w:rPr>
        <w:t xml:space="preserve"> and economic vitality. Levine </w:t>
      </w:r>
      <w:r w:rsidR="00ED1C02" w:rsidRPr="008D7B96">
        <w:rPr>
          <w:rFonts w:eastAsia="Times New Roman" w:cs="Arial"/>
          <w:i/>
          <w:iCs/>
          <w:color w:val="0D0D0D" w:themeColor="text1" w:themeTint="F2"/>
          <w:sz w:val="22"/>
        </w:rPr>
        <w:t>et al</w:t>
      </w:r>
      <w:r w:rsidR="00ED1C02" w:rsidRPr="008D7B96">
        <w:rPr>
          <w:rFonts w:eastAsia="Times New Roman" w:cs="Arial"/>
          <w:color w:val="0D0D0D" w:themeColor="text1" w:themeTint="F2"/>
          <w:sz w:val="22"/>
        </w:rPr>
        <w:t xml:space="preserve"> (1999) state that their research was looking at 31 countries to collect samples using three measures, such as walking speed, work speed among postal clerks and accuracy of bank clocks.</w:t>
      </w:r>
    </w:p>
    <w:p w14:paraId="04DD411A" w14:textId="20AE4CC7" w:rsidR="00B82F98" w:rsidRPr="008D7B96" w:rsidRDefault="00A826DF" w:rsidP="00ED1C02">
      <w:pPr>
        <w:spacing w:line="360" w:lineRule="auto"/>
        <w:jc w:val="both"/>
        <w:rPr>
          <w:rFonts w:eastAsia="Times New Roman" w:cs="Arial"/>
          <w:color w:val="0D0D0D" w:themeColor="text1" w:themeTint="F2"/>
          <w:sz w:val="22"/>
        </w:rPr>
      </w:pPr>
      <w:r w:rsidRPr="008D7B96">
        <w:rPr>
          <w:rFonts w:eastAsia="Times New Roman" w:cs="Arial"/>
          <w:color w:val="0D0D0D" w:themeColor="text1" w:themeTint="F2"/>
          <w:sz w:val="22"/>
        </w:rPr>
        <w:t xml:space="preserve">Levine and Norenzayan (1999) research </w:t>
      </w:r>
      <w:r w:rsidR="00FF5C36" w:rsidRPr="008D7B96">
        <w:rPr>
          <w:rFonts w:eastAsia="Times New Roman" w:cs="Arial"/>
          <w:i/>
          <w:iCs/>
          <w:color w:val="0D0D0D" w:themeColor="text1" w:themeTint="F2"/>
          <w:sz w:val="22"/>
        </w:rPr>
        <w:t>The Pace of Life in 31 Countries</w:t>
      </w:r>
      <w:r w:rsidR="00FF5C36" w:rsidRPr="008D7B96">
        <w:rPr>
          <w:rFonts w:eastAsia="Times New Roman" w:cs="Arial"/>
          <w:color w:val="0D0D0D" w:themeColor="text1" w:themeTint="F2"/>
          <w:sz w:val="22"/>
        </w:rPr>
        <w:t xml:space="preserve"> </w:t>
      </w:r>
      <w:r w:rsidRPr="008D7B96">
        <w:rPr>
          <w:rFonts w:eastAsia="Times New Roman" w:cs="Arial"/>
          <w:color w:val="0D0D0D" w:themeColor="text1" w:themeTint="F2"/>
          <w:sz w:val="22"/>
        </w:rPr>
        <w:t>w</w:t>
      </w:r>
      <w:r w:rsidR="00ED1C02" w:rsidRPr="008D7B96">
        <w:rPr>
          <w:rFonts w:eastAsia="Times New Roman" w:cs="Arial"/>
          <w:color w:val="0D0D0D" w:themeColor="text1" w:themeTint="F2"/>
          <w:sz w:val="22"/>
        </w:rPr>
        <w:t>as</w:t>
      </w:r>
      <w:r w:rsidRPr="008D7B96">
        <w:rPr>
          <w:rFonts w:eastAsia="Times New Roman" w:cs="Arial"/>
          <w:color w:val="0D0D0D" w:themeColor="text1" w:themeTint="F2"/>
          <w:sz w:val="22"/>
        </w:rPr>
        <w:t xml:space="preserve"> used for analy</w:t>
      </w:r>
      <w:r w:rsidR="00CC17E7" w:rsidRPr="008D7B96">
        <w:rPr>
          <w:rFonts w:eastAsia="Times New Roman" w:cs="Arial"/>
          <w:color w:val="0D0D0D" w:themeColor="text1" w:themeTint="F2"/>
          <w:sz w:val="22"/>
        </w:rPr>
        <w:t>s</w:t>
      </w:r>
      <w:r w:rsidRPr="008D7B96">
        <w:rPr>
          <w:rFonts w:eastAsia="Times New Roman" w:cs="Arial"/>
          <w:color w:val="0D0D0D" w:themeColor="text1" w:themeTint="F2"/>
          <w:sz w:val="22"/>
        </w:rPr>
        <w:t xml:space="preserve">ing time-related </w:t>
      </w:r>
      <w:r w:rsidR="00ED1C02" w:rsidRPr="008D7B96">
        <w:rPr>
          <w:rFonts w:eastAsia="Times New Roman" w:cs="Arial"/>
          <w:color w:val="0D0D0D" w:themeColor="text1" w:themeTint="F2"/>
          <w:sz w:val="22"/>
        </w:rPr>
        <w:t>measures in conjunction wit</w:t>
      </w:r>
      <w:r w:rsidR="00FF5C36" w:rsidRPr="008D7B96">
        <w:rPr>
          <w:rFonts w:eastAsia="Times New Roman" w:cs="Arial"/>
          <w:color w:val="0D0D0D" w:themeColor="text1" w:themeTint="F2"/>
          <w:sz w:val="22"/>
        </w:rPr>
        <w:t xml:space="preserve">h the economy and particular variables </w:t>
      </w:r>
      <w:r w:rsidRPr="008D7B96">
        <w:rPr>
          <w:rFonts w:eastAsia="Times New Roman" w:cs="Arial"/>
          <w:color w:val="0D0D0D" w:themeColor="text1" w:themeTint="F2"/>
          <w:sz w:val="22"/>
        </w:rPr>
        <w:t xml:space="preserve">of </w:t>
      </w:r>
      <w:r w:rsidR="00ED1C02" w:rsidRPr="008D7B96">
        <w:rPr>
          <w:rFonts w:eastAsia="Times New Roman" w:cs="Arial"/>
          <w:color w:val="0D0D0D" w:themeColor="text1" w:themeTint="F2"/>
          <w:sz w:val="22"/>
        </w:rPr>
        <w:t xml:space="preserve">each </w:t>
      </w:r>
      <w:r w:rsidRPr="008D7B96">
        <w:rPr>
          <w:rFonts w:eastAsia="Times New Roman" w:cs="Arial"/>
          <w:color w:val="0D0D0D" w:themeColor="text1" w:themeTint="F2"/>
          <w:sz w:val="22"/>
        </w:rPr>
        <w:t>country</w:t>
      </w:r>
      <w:r w:rsidR="00FF5C36" w:rsidRPr="008D7B96">
        <w:rPr>
          <w:rFonts w:eastAsia="Times New Roman" w:cs="Arial"/>
          <w:color w:val="0D0D0D" w:themeColor="text1" w:themeTint="F2"/>
          <w:sz w:val="22"/>
        </w:rPr>
        <w:t>,</w:t>
      </w:r>
      <w:r w:rsidRPr="008D7B96">
        <w:rPr>
          <w:rFonts w:eastAsia="Times New Roman" w:cs="Arial"/>
          <w:color w:val="0D0D0D" w:themeColor="text1" w:themeTint="F2"/>
          <w:sz w:val="22"/>
        </w:rPr>
        <w:t xml:space="preserve"> </w:t>
      </w:r>
      <w:r w:rsidR="00ED1C02" w:rsidRPr="008D7B96">
        <w:rPr>
          <w:rFonts w:eastAsia="Times New Roman" w:cs="Arial"/>
          <w:color w:val="0D0D0D" w:themeColor="text1" w:themeTint="F2"/>
          <w:sz w:val="22"/>
        </w:rPr>
        <w:t>and the</w:t>
      </w:r>
      <w:r w:rsidR="00CE7591" w:rsidRPr="008D7B96">
        <w:rPr>
          <w:rFonts w:eastAsia="Times New Roman" w:cs="Arial"/>
          <w:color w:val="0D0D0D" w:themeColor="text1" w:themeTint="F2"/>
          <w:sz w:val="22"/>
        </w:rPr>
        <w:t>y concluded</w:t>
      </w:r>
      <w:r w:rsidR="00ED1C02" w:rsidRPr="008D7B96">
        <w:rPr>
          <w:rFonts w:eastAsia="Times New Roman" w:cs="Arial"/>
          <w:color w:val="0D0D0D" w:themeColor="text1" w:themeTint="F2"/>
          <w:sz w:val="22"/>
        </w:rPr>
        <w:t xml:space="preserve"> that these variables show greater or lesser</w:t>
      </w:r>
      <w:r w:rsidR="00FF5C36" w:rsidRPr="008D7B96">
        <w:rPr>
          <w:rFonts w:eastAsia="Times New Roman" w:cs="Arial"/>
          <w:color w:val="0D0D0D" w:themeColor="text1" w:themeTint="F2"/>
          <w:sz w:val="22"/>
        </w:rPr>
        <w:t xml:space="preserve">, health, well-being, and social-economic </w:t>
      </w:r>
      <w:r w:rsidR="00ED1C02" w:rsidRPr="008D7B96">
        <w:rPr>
          <w:rFonts w:eastAsia="Times New Roman" w:cs="Arial"/>
          <w:color w:val="0D0D0D" w:themeColor="text1" w:themeTint="F2"/>
          <w:sz w:val="22"/>
        </w:rPr>
        <w:t>differences</w:t>
      </w:r>
      <w:r w:rsidR="00FF5C36" w:rsidRPr="008D7B96">
        <w:rPr>
          <w:rFonts w:eastAsia="Times New Roman" w:cs="Arial"/>
          <w:color w:val="0D0D0D" w:themeColor="text1" w:themeTint="F2"/>
          <w:sz w:val="22"/>
        </w:rPr>
        <w:t xml:space="preserve"> </w:t>
      </w:r>
      <w:r w:rsidRPr="008D7B96">
        <w:rPr>
          <w:rFonts w:eastAsia="Times New Roman" w:cs="Arial"/>
          <w:color w:val="0D0D0D" w:themeColor="text1" w:themeTint="F2"/>
          <w:sz w:val="22"/>
        </w:rPr>
        <w:t>(1999: p</w:t>
      </w:r>
      <w:r w:rsidR="00FF5C36" w:rsidRPr="008D7B96">
        <w:rPr>
          <w:rFonts w:eastAsia="Times New Roman" w:cs="Arial"/>
          <w:color w:val="0D0D0D" w:themeColor="text1" w:themeTint="F2"/>
          <w:sz w:val="22"/>
        </w:rPr>
        <w:t>p</w:t>
      </w:r>
      <w:r w:rsidRPr="008D7B96">
        <w:rPr>
          <w:rFonts w:eastAsia="Times New Roman" w:cs="Arial"/>
          <w:color w:val="0D0D0D" w:themeColor="text1" w:themeTint="F2"/>
          <w:sz w:val="22"/>
        </w:rPr>
        <w:t>.181</w:t>
      </w:r>
      <w:r w:rsidR="00FF5C36" w:rsidRPr="008D7B96">
        <w:rPr>
          <w:rFonts w:eastAsia="Times New Roman" w:cs="Arial"/>
          <w:color w:val="0D0D0D" w:themeColor="text1" w:themeTint="F2"/>
          <w:sz w:val="22"/>
        </w:rPr>
        <w:t xml:space="preserve"> - 184</w:t>
      </w:r>
      <w:r w:rsidRPr="008D7B96">
        <w:rPr>
          <w:rFonts w:eastAsia="Times New Roman" w:cs="Arial"/>
          <w:color w:val="0D0D0D" w:themeColor="text1" w:themeTint="F2"/>
          <w:sz w:val="22"/>
        </w:rPr>
        <w:t>).</w:t>
      </w:r>
    </w:p>
    <w:p w14:paraId="4D14C371" w14:textId="79C076A5" w:rsidR="000E28EF" w:rsidRPr="008D7B96" w:rsidRDefault="000E28EF" w:rsidP="00ED1C02">
      <w:pPr>
        <w:spacing w:line="360" w:lineRule="auto"/>
        <w:jc w:val="both"/>
        <w:rPr>
          <w:rFonts w:eastAsia="Times New Roman" w:cs="Arial"/>
          <w:color w:val="0D0D0D" w:themeColor="text1" w:themeTint="F2"/>
          <w:sz w:val="22"/>
        </w:rPr>
      </w:pPr>
      <w:r w:rsidRPr="008D7B96">
        <w:rPr>
          <w:rFonts w:eastAsia="Times New Roman" w:cs="Arial"/>
          <w:color w:val="0D0D0D" w:themeColor="text1" w:themeTint="F2"/>
          <w:sz w:val="22"/>
        </w:rPr>
        <w:t xml:space="preserve">Wiseman (2006) </w:t>
      </w:r>
      <w:r w:rsidR="00FD507E" w:rsidRPr="008D7B96">
        <w:rPr>
          <w:rFonts w:eastAsia="Times New Roman" w:cs="Arial"/>
          <w:i/>
          <w:iCs/>
          <w:color w:val="0D0D0D" w:themeColor="text1" w:themeTint="F2"/>
          <w:sz w:val="22"/>
        </w:rPr>
        <w:t>Pace of Life Project</w:t>
      </w:r>
      <w:r w:rsidR="00FD507E" w:rsidRPr="008D7B96">
        <w:rPr>
          <w:rFonts w:eastAsia="Times New Roman" w:cs="Arial"/>
          <w:color w:val="0D0D0D" w:themeColor="text1" w:themeTint="F2"/>
          <w:sz w:val="22"/>
        </w:rPr>
        <w:t xml:space="preserve">, </w:t>
      </w:r>
      <w:r w:rsidRPr="008D7B96">
        <w:rPr>
          <w:rFonts w:eastAsia="Times New Roman" w:cs="Arial"/>
          <w:color w:val="0D0D0D" w:themeColor="text1" w:themeTint="F2"/>
          <w:sz w:val="22"/>
        </w:rPr>
        <w:t>in conjunction with the British Council</w:t>
      </w:r>
      <w:r w:rsidR="00FD507E" w:rsidRPr="008D7B96">
        <w:rPr>
          <w:rFonts w:eastAsia="Times New Roman" w:cs="Arial"/>
          <w:color w:val="0D0D0D" w:themeColor="text1" w:themeTint="F2"/>
          <w:sz w:val="22"/>
        </w:rPr>
        <w:t>,</w:t>
      </w:r>
      <w:r w:rsidRPr="008D7B96">
        <w:rPr>
          <w:rFonts w:eastAsia="Times New Roman" w:cs="Arial"/>
          <w:color w:val="0D0D0D" w:themeColor="text1" w:themeTint="F2"/>
          <w:sz w:val="22"/>
        </w:rPr>
        <w:t xml:space="preserve"> used Levine and Norenzayan’s experience to apply the pace of life project to 32 different countries to collect data on how long it took 70 subjects in each location to travel 60 feet along a pavement. Wiseman ranked the countries from fastest to slowest and measured the results against the productivity of </w:t>
      </w:r>
      <w:r w:rsidR="00FD507E" w:rsidRPr="008D7B96">
        <w:rPr>
          <w:rFonts w:eastAsia="Times New Roman" w:cs="Arial"/>
          <w:color w:val="0D0D0D" w:themeColor="text1" w:themeTint="F2"/>
          <w:sz w:val="22"/>
        </w:rPr>
        <w:t>each country’s</w:t>
      </w:r>
      <w:r w:rsidRPr="008D7B96">
        <w:rPr>
          <w:rFonts w:eastAsia="Times New Roman" w:cs="Arial"/>
          <w:color w:val="0D0D0D" w:themeColor="text1" w:themeTint="F2"/>
          <w:sz w:val="22"/>
        </w:rPr>
        <w:t xml:space="preserve"> economy </w:t>
      </w:r>
      <w:r w:rsidR="00FD507E" w:rsidRPr="008D7B96">
        <w:rPr>
          <w:rFonts w:eastAsia="Times New Roman" w:cs="Arial"/>
          <w:color w:val="0D0D0D" w:themeColor="text1" w:themeTint="F2"/>
          <w:sz w:val="22"/>
        </w:rPr>
        <w:t xml:space="preserve">and the </w:t>
      </w:r>
      <w:r w:rsidRPr="008D7B96">
        <w:rPr>
          <w:rFonts w:eastAsia="Times New Roman" w:cs="Arial"/>
          <w:color w:val="0D0D0D" w:themeColor="text1" w:themeTint="F2"/>
          <w:sz w:val="22"/>
        </w:rPr>
        <w:t>temperature, and health data.</w:t>
      </w:r>
    </w:p>
    <w:p w14:paraId="43346A61" w14:textId="389CB065" w:rsidR="00A826DF" w:rsidRPr="008D7B96" w:rsidRDefault="00FF5C36" w:rsidP="00D56642">
      <w:pPr>
        <w:spacing w:line="360" w:lineRule="auto"/>
        <w:jc w:val="both"/>
        <w:rPr>
          <w:rFonts w:eastAsia="Times New Roman" w:cs="Arial"/>
          <w:color w:val="0D0D0D" w:themeColor="text1" w:themeTint="F2"/>
          <w:sz w:val="22"/>
        </w:rPr>
      </w:pPr>
      <w:r w:rsidRPr="008D7B96">
        <w:rPr>
          <w:rFonts w:eastAsia="Times New Roman" w:cs="Arial"/>
          <w:color w:val="0D0D0D" w:themeColor="text1" w:themeTint="F2"/>
          <w:sz w:val="22"/>
        </w:rPr>
        <w:t xml:space="preserve">The </w:t>
      </w:r>
      <w:r w:rsidR="00A826DF" w:rsidRPr="008D7B96">
        <w:rPr>
          <w:rFonts w:eastAsia="Times New Roman" w:cs="Arial"/>
          <w:color w:val="0D0D0D" w:themeColor="text1" w:themeTint="F2"/>
          <w:sz w:val="22"/>
        </w:rPr>
        <w:t>aims of this report</w:t>
      </w:r>
      <w:r w:rsidRPr="008D7B96">
        <w:rPr>
          <w:rFonts w:eastAsia="Times New Roman" w:cs="Arial"/>
          <w:color w:val="0D0D0D" w:themeColor="text1" w:themeTint="F2"/>
          <w:sz w:val="22"/>
        </w:rPr>
        <w:t xml:space="preserve">, </w:t>
      </w:r>
      <w:r w:rsidRPr="008D7B96">
        <w:rPr>
          <w:rFonts w:cs="Arial"/>
          <w:i/>
          <w:iCs/>
          <w:color w:val="0D0D0D" w:themeColor="text1" w:themeTint="F2"/>
          <w:sz w:val="22"/>
        </w:rPr>
        <w:t>The Pace of Life, a snapshot study of the Rural Market Town of Lampeter</w:t>
      </w:r>
      <w:r w:rsidR="00A826DF" w:rsidRPr="008D7B96">
        <w:rPr>
          <w:rFonts w:eastAsia="Times New Roman" w:cs="Arial"/>
          <w:color w:val="0D0D0D" w:themeColor="text1" w:themeTint="F2"/>
          <w:sz w:val="22"/>
        </w:rPr>
        <w:t xml:space="preserve"> are to check if </w:t>
      </w:r>
      <w:r w:rsidR="00CC17E7" w:rsidRPr="008D7B96">
        <w:rPr>
          <w:rFonts w:eastAsia="Times New Roman" w:cs="Arial"/>
          <w:color w:val="0D0D0D" w:themeColor="text1" w:themeTint="F2"/>
          <w:sz w:val="22"/>
        </w:rPr>
        <w:t>Wisemen</w:t>
      </w:r>
      <w:r w:rsidR="00FD507E" w:rsidRPr="008D7B96">
        <w:rPr>
          <w:rFonts w:eastAsia="Times New Roman" w:cs="Arial"/>
          <w:color w:val="0D0D0D" w:themeColor="text1" w:themeTint="F2"/>
          <w:sz w:val="22"/>
        </w:rPr>
        <w:t xml:space="preserve"> and </w:t>
      </w:r>
      <w:r w:rsidRPr="008D7B96">
        <w:rPr>
          <w:rFonts w:eastAsia="Times New Roman" w:cs="Arial"/>
          <w:color w:val="0D0D0D" w:themeColor="text1" w:themeTint="F2"/>
          <w:sz w:val="22"/>
        </w:rPr>
        <w:t>Levine</w:t>
      </w:r>
      <w:r w:rsidR="00CC17E7" w:rsidRPr="008D7B96">
        <w:rPr>
          <w:rFonts w:eastAsia="Times New Roman" w:cs="Arial"/>
          <w:color w:val="0D0D0D" w:themeColor="text1" w:themeTint="F2"/>
          <w:sz w:val="22"/>
        </w:rPr>
        <w:t>’s</w:t>
      </w:r>
      <w:r w:rsidRPr="008D7B96">
        <w:rPr>
          <w:rFonts w:eastAsia="Times New Roman" w:cs="Arial"/>
          <w:color w:val="0D0D0D" w:themeColor="text1" w:themeTint="F2"/>
          <w:sz w:val="22"/>
        </w:rPr>
        <w:t xml:space="preserve"> and Norenzayan’s</w:t>
      </w:r>
      <w:r w:rsidR="00A826DF" w:rsidRPr="008D7B96">
        <w:rPr>
          <w:rFonts w:eastAsia="Times New Roman" w:cs="Arial"/>
          <w:color w:val="0D0D0D" w:themeColor="text1" w:themeTint="F2"/>
          <w:sz w:val="22"/>
        </w:rPr>
        <w:t xml:space="preserve"> </w:t>
      </w:r>
      <w:r w:rsidR="00FD507E" w:rsidRPr="008D7B96">
        <w:rPr>
          <w:rFonts w:eastAsia="Times New Roman" w:cs="Arial"/>
          <w:color w:val="0D0D0D" w:themeColor="text1" w:themeTint="F2"/>
          <w:sz w:val="22"/>
        </w:rPr>
        <w:t>methods</w:t>
      </w:r>
      <w:r w:rsidR="00A826DF" w:rsidRPr="008D7B96">
        <w:rPr>
          <w:rFonts w:eastAsia="Times New Roman" w:cs="Arial"/>
          <w:color w:val="0D0D0D" w:themeColor="text1" w:themeTint="F2"/>
          <w:sz w:val="22"/>
        </w:rPr>
        <w:t xml:space="preserve"> </w:t>
      </w:r>
      <w:r w:rsidRPr="008D7B96">
        <w:rPr>
          <w:rFonts w:eastAsia="Times New Roman" w:cs="Arial"/>
          <w:color w:val="0D0D0D" w:themeColor="text1" w:themeTint="F2"/>
          <w:sz w:val="22"/>
        </w:rPr>
        <w:t xml:space="preserve">can be </w:t>
      </w:r>
      <w:r w:rsidR="00CC17E7" w:rsidRPr="008D7B96">
        <w:rPr>
          <w:rFonts w:eastAsia="Times New Roman" w:cs="Arial"/>
          <w:color w:val="0D0D0D" w:themeColor="text1" w:themeTint="F2"/>
          <w:sz w:val="22"/>
        </w:rPr>
        <w:t>applied in the context of</w:t>
      </w:r>
      <w:r w:rsidRPr="008D7B96">
        <w:rPr>
          <w:rFonts w:eastAsia="Times New Roman" w:cs="Arial"/>
          <w:color w:val="0D0D0D" w:themeColor="text1" w:themeTint="F2"/>
          <w:sz w:val="22"/>
        </w:rPr>
        <w:t xml:space="preserve"> Lampeter</w:t>
      </w:r>
      <w:r w:rsidR="00262405" w:rsidRPr="008D7B96">
        <w:rPr>
          <w:rFonts w:eastAsia="Times New Roman" w:cs="Arial"/>
          <w:color w:val="0D0D0D" w:themeColor="text1" w:themeTint="F2"/>
          <w:sz w:val="22"/>
        </w:rPr>
        <w:t>. Wirtz and Ries study of gender and age differentials in walking pace</w:t>
      </w:r>
      <w:r w:rsidR="003F7545" w:rsidRPr="008D7B96">
        <w:rPr>
          <w:rFonts w:eastAsia="Times New Roman" w:cs="Arial"/>
          <w:color w:val="0D0D0D" w:themeColor="text1" w:themeTint="F2"/>
          <w:sz w:val="22"/>
        </w:rPr>
        <w:t xml:space="preserve"> was also </w:t>
      </w:r>
      <w:proofErr w:type="gramStart"/>
      <w:r w:rsidR="003F7545" w:rsidRPr="008D7B96">
        <w:rPr>
          <w:rFonts w:eastAsia="Times New Roman" w:cs="Arial"/>
          <w:color w:val="0D0D0D" w:themeColor="text1" w:themeTint="F2"/>
          <w:sz w:val="22"/>
        </w:rPr>
        <w:t>taken into account</w:t>
      </w:r>
      <w:proofErr w:type="gramEnd"/>
      <w:r w:rsidR="003F7545" w:rsidRPr="008D7B96">
        <w:rPr>
          <w:rFonts w:eastAsia="Times New Roman" w:cs="Arial"/>
          <w:color w:val="0D0D0D" w:themeColor="text1" w:themeTint="F2"/>
          <w:sz w:val="22"/>
        </w:rPr>
        <w:t xml:space="preserve">. </w:t>
      </w:r>
      <w:r w:rsidR="003F7545" w:rsidRPr="008D7B96">
        <w:rPr>
          <w:rFonts w:eastAsia="Times New Roman" w:cs="Arial"/>
          <w:bCs/>
          <w:i/>
          <w:color w:val="0D0D0D" w:themeColor="text1" w:themeTint="F2"/>
          <w:sz w:val="22"/>
        </w:rPr>
        <w:t>The Pace of Life, a snapshot study of the Rural Market Town of Lampeter looking at walking speed and post officer staff stamp sale speed.</w:t>
      </w:r>
      <w:r w:rsidR="003F7545" w:rsidRPr="008D7B96">
        <w:rPr>
          <w:rFonts w:eastAsia="Times New Roman" w:cs="Arial"/>
          <w:b/>
          <w:bCs/>
          <w:color w:val="0D0D0D" w:themeColor="text1" w:themeTint="F2"/>
          <w:sz w:val="22"/>
        </w:rPr>
        <w:t xml:space="preserve"> </w:t>
      </w:r>
      <w:r w:rsidR="003F7545" w:rsidRPr="008D7B96">
        <w:rPr>
          <w:rFonts w:eastAsia="Times New Roman" w:cs="Arial"/>
          <w:color w:val="0D0D0D" w:themeColor="text1" w:themeTint="F2"/>
          <w:sz w:val="22"/>
        </w:rPr>
        <w:t xml:space="preserve">Provides a </w:t>
      </w:r>
      <w:r w:rsidR="003F7545" w:rsidRPr="008D7B96">
        <w:rPr>
          <w:rFonts w:eastAsia="Times New Roman" w:cs="Arial"/>
          <w:color w:val="0D0D0D" w:themeColor="text1" w:themeTint="F2"/>
          <w:sz w:val="22"/>
        </w:rPr>
        <w:lastRenderedPageBreak/>
        <w:t xml:space="preserve">consideration of </w:t>
      </w:r>
      <w:r w:rsidR="00262405" w:rsidRPr="008D7B96">
        <w:rPr>
          <w:rFonts w:eastAsia="Times New Roman" w:cs="Arial"/>
          <w:color w:val="0D0D0D" w:themeColor="text1" w:themeTint="F2"/>
          <w:sz w:val="22"/>
        </w:rPr>
        <w:t>h</w:t>
      </w:r>
      <w:r w:rsidR="00CC17E7" w:rsidRPr="008D7B96">
        <w:rPr>
          <w:rFonts w:eastAsia="Times New Roman" w:cs="Arial"/>
          <w:color w:val="0D0D0D" w:themeColor="text1" w:themeTint="F2"/>
          <w:sz w:val="22"/>
        </w:rPr>
        <w:t>ow these studies compare with the data we c</w:t>
      </w:r>
      <w:r w:rsidR="003F7545" w:rsidRPr="008D7B96">
        <w:rPr>
          <w:rFonts w:eastAsia="Times New Roman" w:cs="Arial"/>
          <w:color w:val="0D0D0D" w:themeColor="text1" w:themeTint="F2"/>
          <w:sz w:val="22"/>
        </w:rPr>
        <w:t>ollected on the pace of walking,</w:t>
      </w:r>
      <w:r w:rsidR="00CC17E7" w:rsidRPr="008D7B96">
        <w:rPr>
          <w:rFonts w:eastAsia="Times New Roman" w:cs="Arial"/>
          <w:color w:val="0D0D0D" w:themeColor="text1" w:themeTint="F2"/>
          <w:sz w:val="22"/>
        </w:rPr>
        <w:t xml:space="preserve"> and although they are limited, </w:t>
      </w:r>
      <w:r w:rsidR="003F7545" w:rsidRPr="008D7B96">
        <w:rPr>
          <w:rFonts w:eastAsia="Times New Roman" w:cs="Arial"/>
          <w:color w:val="0D0D0D" w:themeColor="text1" w:themeTint="F2"/>
          <w:sz w:val="22"/>
        </w:rPr>
        <w:t>offers some conclusions that can be drawn from the</w:t>
      </w:r>
      <w:r w:rsidR="00CC17E7" w:rsidRPr="008D7B96">
        <w:rPr>
          <w:rFonts w:eastAsia="Times New Roman" w:cs="Arial"/>
          <w:color w:val="0D0D0D" w:themeColor="text1" w:themeTint="F2"/>
          <w:sz w:val="22"/>
        </w:rPr>
        <w:t xml:space="preserve"> data</w:t>
      </w:r>
      <w:r w:rsidR="00C91DD8" w:rsidRPr="008D7B96">
        <w:rPr>
          <w:rFonts w:eastAsia="Times New Roman" w:cs="Arial"/>
          <w:color w:val="0D0D0D" w:themeColor="text1" w:themeTint="F2"/>
          <w:sz w:val="22"/>
        </w:rPr>
        <w:t xml:space="preserve">. </w:t>
      </w:r>
      <w:r w:rsidR="00CC17E7" w:rsidRPr="008D7B96">
        <w:rPr>
          <w:rFonts w:eastAsia="Times New Roman" w:cs="Arial"/>
          <w:color w:val="0D0D0D" w:themeColor="text1" w:themeTint="F2"/>
          <w:sz w:val="22"/>
        </w:rPr>
        <w:t xml:space="preserve"> </w:t>
      </w:r>
    </w:p>
    <w:p w14:paraId="37FE095D" w14:textId="77777777" w:rsidR="00FD507E" w:rsidRPr="008D7B96" w:rsidRDefault="00FD507E" w:rsidP="00FD507E">
      <w:pPr>
        <w:rPr>
          <w:rFonts w:cs="Arial"/>
          <w:b/>
          <w:bCs/>
          <w:color w:val="0D0D0D" w:themeColor="text1" w:themeTint="F2"/>
          <w:sz w:val="22"/>
        </w:rPr>
      </w:pPr>
    </w:p>
    <w:p w14:paraId="1B8EF0C5" w14:textId="2694DD64" w:rsidR="00A826DF" w:rsidRPr="008D7B96" w:rsidRDefault="00B004B2" w:rsidP="00FD507E">
      <w:pPr>
        <w:rPr>
          <w:rFonts w:eastAsia="Times New Roman" w:cs="Arial"/>
          <w:color w:val="0D0D0D" w:themeColor="text1" w:themeTint="F2"/>
          <w:sz w:val="22"/>
        </w:rPr>
      </w:pPr>
      <w:r w:rsidRPr="008D7B96">
        <w:rPr>
          <w:rFonts w:cs="Arial"/>
          <w:b/>
          <w:bCs/>
          <w:color w:val="0D0D0D" w:themeColor="text1" w:themeTint="F2"/>
          <w:sz w:val="22"/>
        </w:rPr>
        <w:t>Method</w:t>
      </w:r>
    </w:p>
    <w:p w14:paraId="15B0576D" w14:textId="77777777" w:rsidR="00496F79" w:rsidRPr="008D7B96" w:rsidRDefault="00A826DF" w:rsidP="00D56642">
      <w:pPr>
        <w:spacing w:line="360" w:lineRule="auto"/>
        <w:jc w:val="both"/>
        <w:rPr>
          <w:rFonts w:cs="Arial"/>
          <w:color w:val="0D0D0D" w:themeColor="text1" w:themeTint="F2"/>
          <w:sz w:val="22"/>
        </w:rPr>
      </w:pPr>
      <w:r w:rsidRPr="008D7B96">
        <w:rPr>
          <w:rFonts w:cs="Arial"/>
          <w:color w:val="0D0D0D" w:themeColor="text1" w:themeTint="F2"/>
          <w:sz w:val="22"/>
        </w:rPr>
        <w:t xml:space="preserve">The research method used in this report </w:t>
      </w:r>
      <w:r w:rsidR="00FF5C36" w:rsidRPr="008D7B96">
        <w:rPr>
          <w:rFonts w:cs="Arial"/>
          <w:color w:val="0D0D0D" w:themeColor="text1" w:themeTint="F2"/>
          <w:sz w:val="22"/>
        </w:rPr>
        <w:t xml:space="preserve">follows Levine at al’s </w:t>
      </w:r>
      <w:r w:rsidRPr="008D7B96">
        <w:rPr>
          <w:rFonts w:cs="Arial"/>
          <w:i/>
          <w:iCs/>
          <w:color w:val="0D0D0D" w:themeColor="text1" w:themeTint="F2"/>
          <w:sz w:val="22"/>
        </w:rPr>
        <w:t xml:space="preserve">Pace of </w:t>
      </w:r>
      <w:r w:rsidR="00FF5C36" w:rsidRPr="008D7B96">
        <w:rPr>
          <w:rFonts w:cs="Arial"/>
          <w:i/>
          <w:iCs/>
          <w:color w:val="0D0D0D" w:themeColor="text1" w:themeTint="F2"/>
          <w:sz w:val="22"/>
        </w:rPr>
        <w:t>L</w:t>
      </w:r>
      <w:r w:rsidRPr="008D7B96">
        <w:rPr>
          <w:rFonts w:cs="Arial"/>
          <w:i/>
          <w:iCs/>
          <w:color w:val="0D0D0D" w:themeColor="text1" w:themeTint="F2"/>
          <w:sz w:val="22"/>
        </w:rPr>
        <w:t>ife</w:t>
      </w:r>
      <w:r w:rsidR="00FF5C36" w:rsidRPr="008D7B96">
        <w:rPr>
          <w:rFonts w:cs="Arial"/>
          <w:i/>
          <w:iCs/>
          <w:color w:val="0D0D0D" w:themeColor="text1" w:themeTint="F2"/>
          <w:sz w:val="22"/>
        </w:rPr>
        <w:t xml:space="preserve"> in 31 Countries</w:t>
      </w:r>
      <w:r w:rsidR="000E28EF" w:rsidRPr="008D7B96">
        <w:rPr>
          <w:rFonts w:cs="Arial"/>
          <w:color w:val="0D0D0D" w:themeColor="text1" w:themeTint="F2"/>
          <w:sz w:val="22"/>
        </w:rPr>
        <w:t xml:space="preserve"> </w:t>
      </w:r>
      <w:r w:rsidR="00FD507E" w:rsidRPr="008D7B96">
        <w:rPr>
          <w:rFonts w:cs="Arial"/>
          <w:color w:val="0D0D0D" w:themeColor="text1" w:themeTint="F2"/>
          <w:sz w:val="22"/>
        </w:rPr>
        <w:t xml:space="preserve">and Wiseman’s </w:t>
      </w:r>
      <w:r w:rsidR="00FD507E" w:rsidRPr="008D7B96">
        <w:rPr>
          <w:rFonts w:cs="Arial"/>
          <w:i/>
          <w:iCs/>
          <w:color w:val="0D0D0D" w:themeColor="text1" w:themeTint="F2"/>
          <w:sz w:val="22"/>
        </w:rPr>
        <w:t>Pace of Life Project</w:t>
      </w:r>
      <w:r w:rsidR="00CE7591" w:rsidRPr="008D7B96">
        <w:rPr>
          <w:rFonts w:cs="Arial"/>
          <w:color w:val="0D0D0D" w:themeColor="text1" w:themeTint="F2"/>
          <w:sz w:val="22"/>
        </w:rPr>
        <w:t>, however,</w:t>
      </w:r>
      <w:r w:rsidR="000E28EF" w:rsidRPr="008D7B96">
        <w:rPr>
          <w:rFonts w:cs="Arial"/>
          <w:color w:val="0D0D0D" w:themeColor="text1" w:themeTint="F2"/>
          <w:sz w:val="22"/>
        </w:rPr>
        <w:t xml:space="preserve"> it was not possible to take all of the indicators into account, for example</w:t>
      </w:r>
      <w:r w:rsidR="00CE7591" w:rsidRPr="008D7B96">
        <w:rPr>
          <w:rFonts w:cs="Arial"/>
          <w:color w:val="0D0D0D" w:themeColor="text1" w:themeTint="F2"/>
          <w:sz w:val="22"/>
        </w:rPr>
        <w:t>,</w:t>
      </w:r>
      <w:r w:rsidR="000E28EF" w:rsidRPr="008D7B96">
        <w:rPr>
          <w:rFonts w:cs="Arial"/>
          <w:color w:val="0D0D0D" w:themeColor="text1" w:themeTint="F2"/>
          <w:sz w:val="22"/>
        </w:rPr>
        <w:t xml:space="preserve"> it was not possible to consider </w:t>
      </w:r>
      <w:r w:rsidRPr="008D7B96">
        <w:rPr>
          <w:rFonts w:cs="Arial"/>
          <w:color w:val="0D0D0D" w:themeColor="text1" w:themeTint="F2"/>
          <w:sz w:val="22"/>
        </w:rPr>
        <w:t xml:space="preserve">the </w:t>
      </w:r>
      <w:r w:rsidR="000E28EF" w:rsidRPr="008D7B96">
        <w:rPr>
          <w:rFonts w:cs="Arial"/>
          <w:color w:val="0D0D0D" w:themeColor="text1" w:themeTint="F2"/>
          <w:sz w:val="22"/>
        </w:rPr>
        <w:t xml:space="preserve">indicators of </w:t>
      </w:r>
      <w:r w:rsidRPr="008D7B96">
        <w:rPr>
          <w:rFonts w:cs="Arial"/>
          <w:color w:val="0D0D0D" w:themeColor="text1" w:themeTint="F2"/>
          <w:sz w:val="22"/>
        </w:rPr>
        <w:t>well-being in the</w:t>
      </w:r>
      <w:r w:rsidR="000E28EF" w:rsidRPr="008D7B96">
        <w:rPr>
          <w:rFonts w:cs="Arial"/>
          <w:color w:val="0D0D0D" w:themeColor="text1" w:themeTint="F2"/>
          <w:sz w:val="22"/>
        </w:rPr>
        <w:t xml:space="preserve"> Lampeter </w:t>
      </w:r>
      <w:r w:rsidRPr="008D7B96">
        <w:rPr>
          <w:rFonts w:cs="Arial"/>
          <w:color w:val="0D0D0D" w:themeColor="text1" w:themeTint="F2"/>
          <w:sz w:val="22"/>
        </w:rPr>
        <w:t>communit</w:t>
      </w:r>
      <w:r w:rsidR="000E28EF" w:rsidRPr="008D7B96">
        <w:rPr>
          <w:rFonts w:cs="Arial"/>
          <w:color w:val="0D0D0D" w:themeColor="text1" w:themeTint="F2"/>
          <w:sz w:val="22"/>
        </w:rPr>
        <w:t>y</w:t>
      </w:r>
      <w:r w:rsidRPr="008D7B96">
        <w:rPr>
          <w:rFonts w:cs="Arial"/>
          <w:color w:val="0D0D0D" w:themeColor="text1" w:themeTint="F2"/>
          <w:sz w:val="22"/>
        </w:rPr>
        <w:t xml:space="preserve"> (1999: pp. 179-180).</w:t>
      </w:r>
      <w:r w:rsidR="000E28EF" w:rsidRPr="008D7B96">
        <w:rPr>
          <w:rFonts w:cs="Arial"/>
          <w:color w:val="0D0D0D" w:themeColor="text1" w:themeTint="F2"/>
          <w:sz w:val="22"/>
        </w:rPr>
        <w:t xml:space="preserve"> </w:t>
      </w:r>
    </w:p>
    <w:p w14:paraId="6587343A" w14:textId="17B00459" w:rsidR="00496F79" w:rsidRPr="008D7B96" w:rsidRDefault="00240A42" w:rsidP="00D56642">
      <w:pPr>
        <w:spacing w:line="360" w:lineRule="auto"/>
        <w:jc w:val="both"/>
        <w:rPr>
          <w:rFonts w:cs="Arial"/>
          <w:color w:val="0D0D0D" w:themeColor="text1" w:themeTint="F2"/>
          <w:sz w:val="22"/>
        </w:rPr>
      </w:pPr>
      <w:r w:rsidRPr="008D7B96">
        <w:rPr>
          <w:rFonts w:cs="Arial"/>
          <w:color w:val="0D0D0D" w:themeColor="text1" w:themeTint="F2"/>
          <w:sz w:val="22"/>
        </w:rPr>
        <w:t xml:space="preserve">In the pilot experiment it was </w:t>
      </w:r>
      <w:r w:rsidR="008D7B96">
        <w:rPr>
          <w:rFonts w:cs="Arial"/>
          <w:color w:val="0D0D0D" w:themeColor="text1" w:themeTint="F2"/>
          <w:sz w:val="22"/>
        </w:rPr>
        <w:t>therefore decided to use</w:t>
      </w:r>
      <w:r w:rsidRPr="008D7B96">
        <w:rPr>
          <w:rFonts w:cs="Arial"/>
          <w:color w:val="0D0D0D" w:themeColor="text1" w:themeTint="F2"/>
          <w:sz w:val="22"/>
        </w:rPr>
        <w:t xml:space="preserve"> certain consistent measures of collecting the data for our experimental study. </w:t>
      </w:r>
      <w:r w:rsidR="00A826DF" w:rsidRPr="008D7B96">
        <w:rPr>
          <w:rFonts w:cs="Arial"/>
          <w:color w:val="0D0D0D" w:themeColor="text1" w:themeTint="F2"/>
          <w:sz w:val="22"/>
        </w:rPr>
        <w:t>Following the procedure</w:t>
      </w:r>
      <w:r w:rsidR="000E28EF" w:rsidRPr="008D7B96">
        <w:rPr>
          <w:rFonts w:cs="Arial"/>
          <w:color w:val="0D0D0D" w:themeColor="text1" w:themeTint="F2"/>
          <w:sz w:val="22"/>
        </w:rPr>
        <w:t>s</w:t>
      </w:r>
      <w:r w:rsidR="00A826DF" w:rsidRPr="008D7B96">
        <w:rPr>
          <w:rFonts w:cs="Arial"/>
          <w:color w:val="0D0D0D" w:themeColor="text1" w:themeTint="F2"/>
          <w:sz w:val="22"/>
        </w:rPr>
        <w:t xml:space="preserve"> of Levine (1999) and Wiseman</w:t>
      </w:r>
      <w:r w:rsidR="000E28EF" w:rsidRPr="008D7B96">
        <w:rPr>
          <w:rFonts w:cs="Arial"/>
          <w:color w:val="0D0D0D" w:themeColor="text1" w:themeTint="F2"/>
          <w:sz w:val="22"/>
        </w:rPr>
        <w:t xml:space="preserve"> </w:t>
      </w:r>
      <w:r w:rsidR="00A826DF" w:rsidRPr="008D7B96">
        <w:rPr>
          <w:rFonts w:cs="Arial"/>
          <w:color w:val="0D0D0D" w:themeColor="text1" w:themeTint="F2"/>
          <w:sz w:val="22"/>
        </w:rPr>
        <w:t>(2006)</w:t>
      </w:r>
      <w:r w:rsidR="00CE7591" w:rsidRPr="008D7B96">
        <w:rPr>
          <w:rFonts w:cs="Arial"/>
          <w:color w:val="0D0D0D" w:themeColor="text1" w:themeTint="F2"/>
          <w:sz w:val="22"/>
        </w:rPr>
        <w:t>,</w:t>
      </w:r>
      <w:r w:rsidR="00A826DF" w:rsidRPr="008D7B96">
        <w:rPr>
          <w:rFonts w:cs="Arial"/>
          <w:color w:val="0D0D0D" w:themeColor="text1" w:themeTint="F2"/>
          <w:sz w:val="22"/>
        </w:rPr>
        <w:t xml:space="preserve"> we experiment</w:t>
      </w:r>
      <w:r w:rsidR="000E28EF" w:rsidRPr="008D7B96">
        <w:rPr>
          <w:rFonts w:cs="Arial"/>
          <w:color w:val="0D0D0D" w:themeColor="text1" w:themeTint="F2"/>
          <w:sz w:val="22"/>
        </w:rPr>
        <w:t>ed</w:t>
      </w:r>
      <w:r w:rsidR="00A826DF" w:rsidRPr="008D7B96">
        <w:rPr>
          <w:rFonts w:cs="Arial"/>
          <w:color w:val="0D0D0D" w:themeColor="text1" w:themeTint="F2"/>
          <w:sz w:val="22"/>
        </w:rPr>
        <w:t xml:space="preserve"> and t</w:t>
      </w:r>
      <w:r w:rsidR="000E28EF" w:rsidRPr="008D7B96">
        <w:rPr>
          <w:rFonts w:cs="Arial"/>
          <w:color w:val="0D0D0D" w:themeColor="text1" w:themeTint="F2"/>
          <w:sz w:val="22"/>
        </w:rPr>
        <w:t>ook</w:t>
      </w:r>
      <w:r w:rsidR="00CC17E7" w:rsidRPr="008D7B96">
        <w:rPr>
          <w:rFonts w:cs="Arial"/>
          <w:color w:val="0D0D0D" w:themeColor="text1" w:themeTint="F2"/>
          <w:sz w:val="22"/>
        </w:rPr>
        <w:t xml:space="preserve"> </w:t>
      </w:r>
      <w:r w:rsidR="003F7545" w:rsidRPr="008D7B96">
        <w:rPr>
          <w:rFonts w:cs="Arial"/>
          <w:color w:val="0D0D0D" w:themeColor="text1" w:themeTint="F2"/>
          <w:sz w:val="22"/>
        </w:rPr>
        <w:t>measurements</w:t>
      </w:r>
      <w:r w:rsidR="00CC17E7" w:rsidRPr="008D7B96">
        <w:rPr>
          <w:rFonts w:cs="Arial"/>
          <w:color w:val="0D0D0D" w:themeColor="text1" w:themeTint="F2"/>
          <w:sz w:val="22"/>
        </w:rPr>
        <w:t xml:space="preserve"> of</w:t>
      </w:r>
      <w:r w:rsidR="00A826DF" w:rsidRPr="008D7B96">
        <w:rPr>
          <w:rFonts w:cs="Arial"/>
          <w:color w:val="0D0D0D" w:themeColor="text1" w:themeTint="F2"/>
          <w:sz w:val="22"/>
        </w:rPr>
        <w:t xml:space="preserve"> </w:t>
      </w:r>
      <w:r w:rsidR="00A826DF" w:rsidRPr="008D7B96">
        <w:rPr>
          <w:rFonts w:cs="Arial"/>
          <w:iCs/>
          <w:color w:val="0D0D0D" w:themeColor="text1" w:themeTint="F2"/>
          <w:sz w:val="22"/>
        </w:rPr>
        <w:t>walking speed</w:t>
      </w:r>
      <w:r w:rsidR="00CC17E7" w:rsidRPr="008D7B96">
        <w:rPr>
          <w:rFonts w:cs="Arial"/>
          <w:color w:val="0D0D0D" w:themeColor="text1" w:themeTint="F2"/>
          <w:sz w:val="22"/>
        </w:rPr>
        <w:t xml:space="preserve"> over</w:t>
      </w:r>
      <w:r w:rsidR="00A826DF" w:rsidRPr="008D7B96">
        <w:rPr>
          <w:rFonts w:cs="Arial"/>
          <w:color w:val="0D0D0D" w:themeColor="text1" w:themeTint="F2"/>
          <w:sz w:val="22"/>
        </w:rPr>
        <w:t xml:space="preserve"> a distance of 60 feet from </w:t>
      </w:r>
      <w:r w:rsidR="00FD507E" w:rsidRPr="008D7B96">
        <w:rPr>
          <w:rFonts w:cs="Arial"/>
          <w:color w:val="0D0D0D" w:themeColor="text1" w:themeTint="F2"/>
          <w:sz w:val="22"/>
        </w:rPr>
        <w:t>L</w:t>
      </w:r>
      <w:r w:rsidR="00A826DF" w:rsidRPr="008D7B96">
        <w:rPr>
          <w:rFonts w:cs="Arial"/>
          <w:color w:val="0D0D0D" w:themeColor="text1" w:themeTint="F2"/>
          <w:sz w:val="22"/>
        </w:rPr>
        <w:t xml:space="preserve">amp-post A to </w:t>
      </w:r>
      <w:r w:rsidR="00FD507E" w:rsidRPr="008D7B96">
        <w:rPr>
          <w:rFonts w:cs="Arial"/>
          <w:color w:val="0D0D0D" w:themeColor="text1" w:themeTint="F2"/>
          <w:sz w:val="22"/>
        </w:rPr>
        <w:t xml:space="preserve">Bollard </w:t>
      </w:r>
      <w:r w:rsidR="00A826DF" w:rsidRPr="008D7B96">
        <w:rPr>
          <w:rFonts w:cs="Arial"/>
          <w:color w:val="0D0D0D" w:themeColor="text1" w:themeTint="F2"/>
          <w:sz w:val="22"/>
        </w:rPr>
        <w:t>B</w:t>
      </w:r>
      <w:r w:rsidR="00CC17E7" w:rsidRPr="008D7B96">
        <w:rPr>
          <w:rFonts w:cs="Arial"/>
          <w:color w:val="0D0D0D" w:themeColor="text1" w:themeTint="F2"/>
          <w:sz w:val="22"/>
        </w:rPr>
        <w:t xml:space="preserve"> in College St, Lampeter</w:t>
      </w:r>
      <w:r w:rsidR="00262405" w:rsidRPr="008D7B96">
        <w:rPr>
          <w:rFonts w:cs="Arial"/>
          <w:color w:val="0D0D0D" w:themeColor="text1" w:themeTint="F2"/>
          <w:sz w:val="22"/>
        </w:rPr>
        <w:t xml:space="preserve">. </w:t>
      </w:r>
    </w:p>
    <w:p w14:paraId="49753B6B" w14:textId="77777777" w:rsidR="00240A42" w:rsidRPr="008D7B96" w:rsidRDefault="00240A42" w:rsidP="00240A42">
      <w:pPr>
        <w:spacing w:line="360" w:lineRule="auto"/>
        <w:jc w:val="both"/>
        <w:rPr>
          <w:rFonts w:cs="Arial"/>
          <w:color w:val="0D0D0D" w:themeColor="text1" w:themeTint="F2"/>
          <w:sz w:val="22"/>
        </w:rPr>
      </w:pPr>
      <w:r w:rsidRPr="008D7B96">
        <w:rPr>
          <w:rFonts w:cs="Arial"/>
          <w:color w:val="0D0D0D" w:themeColor="text1" w:themeTint="F2"/>
          <w:sz w:val="22"/>
        </w:rPr>
        <w:t xml:space="preserve">It was agreed to compare older people to younger people’s walking speed from an opportunistic sample totalling 35 men and 35 women spread across an age range of approximately 20 to 70+ years. </w:t>
      </w:r>
    </w:p>
    <w:p w14:paraId="08823DE0" w14:textId="3175553C" w:rsidR="00A826DF" w:rsidRPr="008D7B96" w:rsidRDefault="003F7545" w:rsidP="00D56642">
      <w:pPr>
        <w:spacing w:line="360" w:lineRule="auto"/>
        <w:jc w:val="both"/>
        <w:rPr>
          <w:rFonts w:cs="Arial"/>
          <w:color w:val="0D0D0D" w:themeColor="text1" w:themeTint="F2"/>
          <w:sz w:val="22"/>
        </w:rPr>
      </w:pPr>
      <w:r w:rsidRPr="008D7B96">
        <w:rPr>
          <w:rFonts w:cs="Arial"/>
          <w:color w:val="0D0D0D" w:themeColor="text1" w:themeTint="F2"/>
          <w:sz w:val="22"/>
        </w:rPr>
        <w:t>T</w:t>
      </w:r>
      <w:r w:rsidR="00A826DF" w:rsidRPr="008D7B96">
        <w:rPr>
          <w:rFonts w:cs="Arial"/>
          <w:color w:val="0D0D0D" w:themeColor="text1" w:themeTint="F2"/>
          <w:sz w:val="22"/>
        </w:rPr>
        <w:t xml:space="preserve">he data </w:t>
      </w:r>
      <w:r w:rsidRPr="008D7B96">
        <w:rPr>
          <w:rFonts w:cs="Arial"/>
          <w:color w:val="0D0D0D" w:themeColor="text1" w:themeTint="F2"/>
          <w:sz w:val="22"/>
        </w:rPr>
        <w:t xml:space="preserve">was collected </w:t>
      </w:r>
      <w:r w:rsidR="00FD507E" w:rsidRPr="008D7B96">
        <w:rPr>
          <w:rFonts w:cs="Arial"/>
          <w:color w:val="0D0D0D" w:themeColor="text1" w:themeTint="F2"/>
          <w:sz w:val="22"/>
        </w:rPr>
        <w:t>over 5 days</w:t>
      </w:r>
      <w:r w:rsidR="00A826DF" w:rsidRPr="008D7B96">
        <w:rPr>
          <w:rFonts w:cs="Arial"/>
          <w:color w:val="0D0D0D" w:themeColor="text1" w:themeTint="F2"/>
          <w:sz w:val="22"/>
        </w:rPr>
        <w:t xml:space="preserve"> from 4 groups</w:t>
      </w:r>
      <w:r w:rsidR="00FD507E" w:rsidRPr="008D7B96">
        <w:rPr>
          <w:rFonts w:cs="Arial"/>
          <w:color w:val="0D0D0D" w:themeColor="text1" w:themeTint="F2"/>
          <w:sz w:val="22"/>
        </w:rPr>
        <w:t xml:space="preserve"> of data collectors, with</w:t>
      </w:r>
      <w:r w:rsidRPr="008D7B96">
        <w:rPr>
          <w:rFonts w:cs="Arial"/>
          <w:color w:val="0D0D0D" w:themeColor="text1" w:themeTint="F2"/>
          <w:sz w:val="22"/>
        </w:rPr>
        <w:t xml:space="preserve"> the dry weather determining</w:t>
      </w:r>
      <w:r w:rsidR="00FD507E" w:rsidRPr="008D7B96">
        <w:rPr>
          <w:rFonts w:cs="Arial"/>
          <w:color w:val="0D0D0D" w:themeColor="text1" w:themeTint="F2"/>
          <w:sz w:val="22"/>
        </w:rPr>
        <w:t xml:space="preserve"> data collection activity</w:t>
      </w:r>
      <w:r w:rsidR="00A826DF" w:rsidRPr="008D7B96">
        <w:rPr>
          <w:rFonts w:cs="Arial"/>
          <w:color w:val="0D0D0D" w:themeColor="text1" w:themeTint="F2"/>
          <w:sz w:val="22"/>
        </w:rPr>
        <w:t>. Th</w:t>
      </w:r>
      <w:r w:rsidR="00367572" w:rsidRPr="008D7B96">
        <w:rPr>
          <w:rFonts w:cs="Arial"/>
          <w:color w:val="0D0D0D" w:themeColor="text1" w:themeTint="F2"/>
          <w:sz w:val="22"/>
        </w:rPr>
        <w:t xml:space="preserve">e data was collected during </w:t>
      </w:r>
      <w:r w:rsidR="00A826DF" w:rsidRPr="008D7B96">
        <w:rPr>
          <w:rFonts w:cs="Arial"/>
          <w:color w:val="0D0D0D" w:themeColor="text1" w:themeTint="F2"/>
          <w:sz w:val="22"/>
        </w:rPr>
        <w:t>February</w:t>
      </w:r>
      <w:r w:rsidR="00367572" w:rsidRPr="008D7B96">
        <w:rPr>
          <w:rFonts w:cs="Arial"/>
          <w:color w:val="0D0D0D" w:themeColor="text1" w:themeTint="F2"/>
          <w:sz w:val="22"/>
        </w:rPr>
        <w:t xml:space="preserve"> with</w:t>
      </w:r>
      <w:r w:rsidR="00A826DF" w:rsidRPr="008D7B96">
        <w:rPr>
          <w:rFonts w:cs="Arial"/>
          <w:color w:val="0D0D0D" w:themeColor="text1" w:themeTint="F2"/>
          <w:sz w:val="22"/>
        </w:rPr>
        <w:t xml:space="preserve"> the temperature </w:t>
      </w:r>
      <w:r w:rsidR="00367572" w:rsidRPr="008D7B96">
        <w:rPr>
          <w:rFonts w:cs="Arial"/>
          <w:color w:val="0D0D0D" w:themeColor="text1" w:themeTint="F2"/>
          <w:sz w:val="22"/>
        </w:rPr>
        <w:t>averaging</w:t>
      </w:r>
      <w:r w:rsidR="00A826DF" w:rsidRPr="008D7B96">
        <w:rPr>
          <w:rFonts w:cs="Arial"/>
          <w:color w:val="0D0D0D" w:themeColor="text1" w:themeTint="F2"/>
          <w:sz w:val="22"/>
        </w:rPr>
        <w:t xml:space="preserve"> 8</w:t>
      </w:r>
      <w:r w:rsidR="00367572" w:rsidRPr="008D7B96">
        <w:rPr>
          <w:rFonts w:cs="Arial"/>
          <w:color w:val="0D0D0D" w:themeColor="text1" w:themeTint="F2"/>
          <w:sz w:val="22"/>
        </w:rPr>
        <w:t xml:space="preserve"> </w:t>
      </w:r>
      <w:r w:rsidR="00A826DF" w:rsidRPr="008D7B96">
        <w:rPr>
          <w:rFonts w:cs="Arial"/>
          <w:color w:val="0D0D0D" w:themeColor="text1" w:themeTint="F2"/>
          <w:sz w:val="22"/>
        </w:rPr>
        <w:t>degrees</w:t>
      </w:r>
      <w:r w:rsidR="00367572" w:rsidRPr="008D7B96">
        <w:rPr>
          <w:rFonts w:cs="Arial"/>
          <w:color w:val="0D0D0D" w:themeColor="text1" w:themeTint="F2"/>
          <w:sz w:val="22"/>
        </w:rPr>
        <w:t xml:space="preserve"> Celsius. I</w:t>
      </w:r>
      <w:r w:rsidR="00A826DF" w:rsidRPr="008D7B96">
        <w:rPr>
          <w:rFonts w:cs="Arial"/>
          <w:color w:val="0D0D0D" w:themeColor="text1" w:themeTint="F2"/>
          <w:sz w:val="22"/>
        </w:rPr>
        <w:t>n contrast with Levine (1999)</w:t>
      </w:r>
      <w:r w:rsidR="00367572" w:rsidRPr="008D7B96">
        <w:rPr>
          <w:rFonts w:cs="Arial"/>
          <w:color w:val="0D0D0D" w:themeColor="text1" w:themeTint="F2"/>
          <w:sz w:val="22"/>
        </w:rPr>
        <w:t xml:space="preserve"> </w:t>
      </w:r>
      <w:r w:rsidR="00A826DF" w:rsidRPr="008D7B96">
        <w:rPr>
          <w:rFonts w:cs="Arial"/>
          <w:color w:val="0D0D0D" w:themeColor="text1" w:themeTint="F2"/>
          <w:sz w:val="22"/>
        </w:rPr>
        <w:t>and Wiseman</w:t>
      </w:r>
      <w:r w:rsidR="00367572" w:rsidRPr="008D7B96">
        <w:rPr>
          <w:rFonts w:cs="Arial"/>
          <w:color w:val="0D0D0D" w:themeColor="text1" w:themeTint="F2"/>
          <w:sz w:val="22"/>
        </w:rPr>
        <w:t xml:space="preserve"> </w:t>
      </w:r>
      <w:r w:rsidR="00A826DF" w:rsidRPr="008D7B96">
        <w:rPr>
          <w:rFonts w:cs="Arial"/>
          <w:color w:val="0D0D0D" w:themeColor="text1" w:themeTint="F2"/>
          <w:sz w:val="22"/>
        </w:rPr>
        <w:t xml:space="preserve">(2006) </w:t>
      </w:r>
      <w:r w:rsidR="00367572" w:rsidRPr="008D7B96">
        <w:rPr>
          <w:rFonts w:cs="Arial"/>
          <w:color w:val="0D0D0D" w:themeColor="text1" w:themeTint="F2"/>
          <w:sz w:val="22"/>
        </w:rPr>
        <w:t>who collected data from hot and cold</w:t>
      </w:r>
      <w:r w:rsidRPr="008D7B96">
        <w:rPr>
          <w:rFonts w:cs="Arial"/>
          <w:color w:val="0D0D0D" w:themeColor="text1" w:themeTint="F2"/>
          <w:sz w:val="22"/>
        </w:rPr>
        <w:t xml:space="preserve"> conditions, the variable in</w:t>
      </w:r>
      <w:r w:rsidR="00367572" w:rsidRPr="008D7B96">
        <w:rPr>
          <w:rFonts w:cs="Arial"/>
          <w:color w:val="0D0D0D" w:themeColor="text1" w:themeTint="F2"/>
          <w:sz w:val="22"/>
        </w:rPr>
        <w:t xml:space="preserve"> temperature </w:t>
      </w:r>
      <w:r w:rsidR="00A826DF" w:rsidRPr="008D7B96">
        <w:rPr>
          <w:rFonts w:cs="Arial"/>
          <w:color w:val="0D0D0D" w:themeColor="text1" w:themeTint="F2"/>
          <w:sz w:val="22"/>
        </w:rPr>
        <w:t xml:space="preserve">measurement was </w:t>
      </w:r>
      <w:r w:rsidR="00367572" w:rsidRPr="008D7B96">
        <w:rPr>
          <w:rFonts w:cs="Arial"/>
          <w:color w:val="0D0D0D" w:themeColor="text1" w:themeTint="F2"/>
          <w:sz w:val="22"/>
        </w:rPr>
        <w:t xml:space="preserve">minimal </w:t>
      </w:r>
      <w:r w:rsidR="00496F79" w:rsidRPr="008D7B96">
        <w:rPr>
          <w:rFonts w:cs="Arial"/>
          <w:color w:val="0D0D0D" w:themeColor="text1" w:themeTint="F2"/>
          <w:sz w:val="22"/>
        </w:rPr>
        <w:t>(</w:t>
      </w:r>
      <w:r w:rsidR="00606C6B" w:rsidRPr="008D7B96">
        <w:rPr>
          <w:rFonts w:cs="Arial"/>
          <w:color w:val="0D0D0D" w:themeColor="text1" w:themeTint="F2"/>
          <w:sz w:val="22"/>
        </w:rPr>
        <w:t>se</w:t>
      </w:r>
      <w:r w:rsidR="00496F79" w:rsidRPr="008D7B96">
        <w:rPr>
          <w:rFonts w:cs="Arial"/>
          <w:color w:val="0D0D0D" w:themeColor="text1" w:themeTint="F2"/>
          <w:sz w:val="22"/>
        </w:rPr>
        <w:t>e tables 1, 2 and 3</w:t>
      </w:r>
      <w:r w:rsidR="00606C6B" w:rsidRPr="008D7B96">
        <w:rPr>
          <w:rFonts w:cs="Arial"/>
          <w:color w:val="0D0D0D" w:themeColor="text1" w:themeTint="F2"/>
          <w:sz w:val="22"/>
        </w:rPr>
        <w:t>).</w:t>
      </w:r>
    </w:p>
    <w:p w14:paraId="0FBC6B1C" w14:textId="1F8F7E50" w:rsidR="00496F79" w:rsidRPr="008D7B96" w:rsidRDefault="00496F79" w:rsidP="00496F79">
      <w:pPr>
        <w:spacing w:line="360" w:lineRule="auto"/>
        <w:jc w:val="both"/>
        <w:rPr>
          <w:rFonts w:cs="Arial"/>
          <w:color w:val="000000" w:themeColor="text1"/>
          <w:sz w:val="22"/>
        </w:rPr>
      </w:pPr>
      <w:r w:rsidRPr="008D7B96">
        <w:rPr>
          <w:rFonts w:cs="Arial"/>
          <w:color w:val="000000" w:themeColor="text1"/>
          <w:sz w:val="22"/>
        </w:rPr>
        <w:t xml:space="preserve">Between 10 am to 5 pm the number of females was greater than the number of males in College St. It was therefore necessary to wait longer to take male samples, and we marked for the data.  </w:t>
      </w:r>
    </w:p>
    <w:p w14:paraId="50C50109" w14:textId="35E156A6" w:rsidR="004B79FB" w:rsidRPr="008D7B96" w:rsidRDefault="004B79FB" w:rsidP="00D56642">
      <w:pPr>
        <w:spacing w:line="360" w:lineRule="auto"/>
        <w:jc w:val="both"/>
        <w:rPr>
          <w:rFonts w:cs="Arial"/>
          <w:color w:val="0D0D0D" w:themeColor="text1" w:themeTint="F2"/>
          <w:sz w:val="22"/>
        </w:rPr>
      </w:pPr>
      <w:r w:rsidRPr="008D7B96">
        <w:rPr>
          <w:rFonts w:cs="Arial"/>
          <w:color w:val="0D0D0D" w:themeColor="text1" w:themeTint="F2"/>
          <w:sz w:val="22"/>
        </w:rPr>
        <w:t>A further exercise was to collect data from exchanges at the Post Office cashier in Lampeter Coop, measuring time taken from requesting the stamp, change being given from a £10 note, and providing the stamp.</w:t>
      </w:r>
    </w:p>
    <w:p w14:paraId="51C115F8" w14:textId="3D0714E3" w:rsidR="00486B01" w:rsidRDefault="00486B01" w:rsidP="00486B01">
      <w:pPr>
        <w:spacing w:line="360" w:lineRule="auto"/>
        <w:jc w:val="both"/>
        <w:rPr>
          <w:rFonts w:cs="Arial"/>
          <w:color w:val="000000" w:themeColor="text1"/>
          <w:sz w:val="22"/>
        </w:rPr>
      </w:pPr>
      <w:r w:rsidRPr="008D7B96">
        <w:rPr>
          <w:rFonts w:cs="Arial"/>
          <w:color w:val="000000" w:themeColor="text1"/>
          <w:sz w:val="22"/>
        </w:rPr>
        <w:t>Prior to embarking on the data collection, an exercise</w:t>
      </w:r>
      <w:r w:rsidR="00496F79" w:rsidRPr="008D7B96">
        <w:rPr>
          <w:rFonts w:cs="Arial"/>
          <w:color w:val="000000" w:themeColor="text1"/>
          <w:sz w:val="22"/>
        </w:rPr>
        <w:t xml:space="preserve"> was held to consolidate and</w:t>
      </w:r>
      <w:r w:rsidRPr="008D7B96">
        <w:rPr>
          <w:rFonts w:cs="Arial"/>
          <w:color w:val="000000" w:themeColor="text1"/>
          <w:sz w:val="22"/>
        </w:rPr>
        <w:t xml:space="preserve"> </w:t>
      </w:r>
      <w:r w:rsidR="00496F79" w:rsidRPr="008D7B96">
        <w:rPr>
          <w:rFonts w:cs="Arial"/>
          <w:color w:val="000000" w:themeColor="text1"/>
          <w:sz w:val="22"/>
        </w:rPr>
        <w:t>standardise</w:t>
      </w:r>
      <w:r w:rsidRPr="008D7B96">
        <w:rPr>
          <w:rFonts w:cs="Arial"/>
          <w:color w:val="000000" w:themeColor="text1"/>
          <w:sz w:val="22"/>
        </w:rPr>
        <w:t xml:space="preserve"> instruction</w:t>
      </w:r>
      <w:r w:rsidR="00496F79" w:rsidRPr="008D7B96">
        <w:rPr>
          <w:rFonts w:cs="Arial"/>
          <w:color w:val="000000" w:themeColor="text1"/>
          <w:sz w:val="22"/>
        </w:rPr>
        <w:t>s</w:t>
      </w:r>
      <w:r w:rsidRPr="008D7B96">
        <w:rPr>
          <w:rFonts w:cs="Arial"/>
          <w:color w:val="000000" w:themeColor="text1"/>
          <w:sz w:val="22"/>
        </w:rPr>
        <w:t xml:space="preserve"> and measurements</w:t>
      </w:r>
      <w:r w:rsidR="00496F79" w:rsidRPr="008D7B96">
        <w:rPr>
          <w:rFonts w:cs="Arial"/>
          <w:color w:val="000000" w:themeColor="text1"/>
          <w:sz w:val="22"/>
        </w:rPr>
        <w:t xml:space="preserve"> of the experiment.</w:t>
      </w:r>
      <w:r w:rsidRPr="008D7B96">
        <w:rPr>
          <w:rFonts w:cs="Arial"/>
          <w:color w:val="000000" w:themeColor="text1"/>
          <w:sz w:val="22"/>
        </w:rPr>
        <w:t xml:space="preserve"> From this </w:t>
      </w:r>
      <w:r w:rsidR="00496F79" w:rsidRPr="008D7B96">
        <w:rPr>
          <w:rFonts w:cs="Arial"/>
          <w:color w:val="000000" w:themeColor="text1"/>
          <w:sz w:val="22"/>
        </w:rPr>
        <w:t xml:space="preserve">exercise, </w:t>
      </w:r>
      <w:r w:rsidRPr="008D7B96">
        <w:rPr>
          <w:rFonts w:cs="Arial"/>
          <w:color w:val="000000" w:themeColor="text1"/>
          <w:sz w:val="22"/>
        </w:rPr>
        <w:t>points were raised relating to ethical concerns and it was agreed not to use face validity</w:t>
      </w:r>
      <w:r w:rsidR="004B79FB" w:rsidRPr="008D7B96">
        <w:rPr>
          <w:sz w:val="22"/>
        </w:rPr>
        <w:t xml:space="preserve"> (</w:t>
      </w:r>
      <w:r w:rsidR="004B79FB" w:rsidRPr="008D7B96">
        <w:rPr>
          <w:rFonts w:cs="Arial"/>
          <w:color w:val="000000" w:themeColor="text1"/>
          <w:sz w:val="22"/>
        </w:rPr>
        <w:t xml:space="preserve">Berry et al: 2013), </w:t>
      </w:r>
      <w:r w:rsidR="00496F79" w:rsidRPr="008D7B96">
        <w:rPr>
          <w:rFonts w:cs="Arial"/>
          <w:color w:val="000000" w:themeColor="text1"/>
          <w:sz w:val="22"/>
        </w:rPr>
        <w:t xml:space="preserve">and instead </w:t>
      </w:r>
      <w:r w:rsidRPr="008D7B96">
        <w:rPr>
          <w:rFonts w:cs="Arial"/>
          <w:color w:val="000000" w:themeColor="text1"/>
          <w:sz w:val="22"/>
        </w:rPr>
        <w:t>to collect data discreetly</w:t>
      </w:r>
      <w:r w:rsidR="004B79FB" w:rsidRPr="008D7B96">
        <w:rPr>
          <w:rFonts w:cs="Arial"/>
          <w:color w:val="000000" w:themeColor="text1"/>
          <w:sz w:val="22"/>
        </w:rPr>
        <w:t xml:space="preserve">, and </w:t>
      </w:r>
      <w:r w:rsidR="004B79FB" w:rsidRPr="008D7B96">
        <w:rPr>
          <w:rFonts w:cs="Arial"/>
          <w:color w:val="0D0D0D" w:themeColor="text1" w:themeTint="F2"/>
          <w:sz w:val="22"/>
        </w:rPr>
        <w:t>interpret according to Berry at al’s culture and scientific procedures (2013: pp. 278-279).</w:t>
      </w:r>
      <w:r w:rsidRPr="008D7B96">
        <w:rPr>
          <w:rFonts w:cs="Arial"/>
          <w:color w:val="000000" w:themeColor="text1"/>
          <w:sz w:val="22"/>
        </w:rPr>
        <w:t xml:space="preserve">  A similar approach was used to the experiment to buy and to get the change for the stamps.</w:t>
      </w:r>
    </w:p>
    <w:p w14:paraId="0D2E6FFD" w14:textId="51E889C3" w:rsidR="00C270E3" w:rsidRPr="0062492C" w:rsidRDefault="00AA72E4" w:rsidP="00D56642">
      <w:pPr>
        <w:spacing w:line="360" w:lineRule="auto"/>
        <w:jc w:val="both"/>
        <w:rPr>
          <w:rFonts w:cs="Arial"/>
          <w:color w:val="000000" w:themeColor="text1"/>
          <w:sz w:val="22"/>
        </w:rPr>
      </w:pPr>
      <w:r w:rsidRPr="0062492C">
        <w:rPr>
          <w:rFonts w:cs="Arial"/>
          <w:color w:val="000000" w:themeColor="text1"/>
          <w:sz w:val="22"/>
        </w:rPr>
        <w:t>Look at the ethics paper the BPO as guidelines for research ethics and integrity practice, according to the meaning of this paper Report. We have not used any type of photography, or collecting names of the people pass by, Therefore, this field experimental we took sample without consent of them but was used for study and any If we are not having a good team to work out the data collecting can be a disaster on the results.</w:t>
      </w:r>
    </w:p>
    <w:p w14:paraId="0DE3CB1A" w14:textId="77777777" w:rsidR="00A826DF" w:rsidRPr="008D7B96" w:rsidRDefault="00107BFB" w:rsidP="00D56642">
      <w:pPr>
        <w:spacing w:line="360" w:lineRule="auto"/>
        <w:jc w:val="both"/>
        <w:rPr>
          <w:rFonts w:cs="Arial"/>
          <w:b/>
          <w:bCs/>
          <w:color w:val="0D0D0D" w:themeColor="text1" w:themeTint="F2"/>
          <w:sz w:val="22"/>
        </w:rPr>
      </w:pPr>
      <w:r w:rsidRPr="008D7B96">
        <w:rPr>
          <w:rFonts w:cs="Arial"/>
          <w:b/>
          <w:bCs/>
          <w:color w:val="0D0D0D" w:themeColor="text1" w:themeTint="F2"/>
          <w:sz w:val="22"/>
        </w:rPr>
        <w:t>Results</w:t>
      </w:r>
    </w:p>
    <w:p w14:paraId="5E1F153C" w14:textId="0A885C29" w:rsidR="00FA7DC5" w:rsidRPr="008D7B96" w:rsidRDefault="00D56642" w:rsidP="00D56642">
      <w:pPr>
        <w:spacing w:line="360" w:lineRule="auto"/>
        <w:jc w:val="both"/>
        <w:rPr>
          <w:rFonts w:cs="Arial"/>
          <w:color w:val="000000" w:themeColor="text1"/>
          <w:sz w:val="22"/>
        </w:rPr>
      </w:pPr>
      <w:r w:rsidRPr="008D7B96">
        <w:rPr>
          <w:rFonts w:cs="Arial"/>
          <w:color w:val="000000" w:themeColor="text1"/>
          <w:sz w:val="22"/>
        </w:rPr>
        <w:t>The f</w:t>
      </w:r>
      <w:r w:rsidR="00A826DF" w:rsidRPr="008D7B96">
        <w:rPr>
          <w:rFonts w:cs="Arial"/>
          <w:color w:val="000000" w:themeColor="text1"/>
          <w:sz w:val="22"/>
        </w:rPr>
        <w:t>indings in Lev</w:t>
      </w:r>
      <w:r w:rsidR="009953CD" w:rsidRPr="008D7B96">
        <w:rPr>
          <w:rFonts w:cs="Arial"/>
          <w:color w:val="000000" w:themeColor="text1"/>
          <w:sz w:val="22"/>
        </w:rPr>
        <w:t>ine and Norenzayan (1999) state</w:t>
      </w:r>
      <w:r w:rsidR="00A826DF" w:rsidRPr="008D7B96">
        <w:rPr>
          <w:rFonts w:cs="Arial"/>
          <w:color w:val="000000" w:themeColor="text1"/>
          <w:sz w:val="22"/>
        </w:rPr>
        <w:t xml:space="preserve"> their results of the analysis of the 31 countries were </w:t>
      </w:r>
      <w:r w:rsidR="009953CD" w:rsidRPr="008D7B96">
        <w:rPr>
          <w:rFonts w:cs="Arial"/>
          <w:color w:val="000000" w:themeColor="text1"/>
          <w:sz w:val="22"/>
        </w:rPr>
        <w:t>from a method of measuring the date and taking</w:t>
      </w:r>
      <w:r w:rsidR="00A826DF" w:rsidRPr="008D7B96">
        <w:rPr>
          <w:rFonts w:cs="Arial"/>
          <w:color w:val="000000" w:themeColor="text1"/>
          <w:sz w:val="22"/>
        </w:rPr>
        <w:t xml:space="preserve"> the mean for walking speed, post speed</w:t>
      </w:r>
      <w:r w:rsidR="00CE7591" w:rsidRPr="008D7B96">
        <w:rPr>
          <w:rFonts w:cs="Arial"/>
          <w:color w:val="000000" w:themeColor="text1"/>
          <w:sz w:val="22"/>
        </w:rPr>
        <w:t>,</w:t>
      </w:r>
      <w:r w:rsidR="009953CD" w:rsidRPr="008D7B96">
        <w:rPr>
          <w:rFonts w:cs="Arial"/>
          <w:color w:val="000000" w:themeColor="text1"/>
          <w:sz w:val="22"/>
        </w:rPr>
        <w:t xml:space="preserve"> and clock accuracy (1999: p.189). However, the Lampeter pilot experiment focussed on </w:t>
      </w:r>
      <w:r w:rsidRPr="008D7B96">
        <w:rPr>
          <w:rFonts w:cs="Arial"/>
          <w:color w:val="000000" w:themeColor="text1"/>
          <w:sz w:val="22"/>
        </w:rPr>
        <w:t xml:space="preserve">only two of three indicators </w:t>
      </w:r>
      <w:r w:rsidR="009953CD" w:rsidRPr="008D7B96">
        <w:rPr>
          <w:rFonts w:cs="Arial"/>
          <w:color w:val="000000" w:themeColor="text1"/>
          <w:sz w:val="22"/>
        </w:rPr>
        <w:t>of study with r</w:t>
      </w:r>
      <w:r w:rsidRPr="008D7B96">
        <w:rPr>
          <w:rFonts w:cs="Arial"/>
          <w:color w:val="000000" w:themeColor="text1"/>
          <w:sz w:val="22"/>
        </w:rPr>
        <w:t>esult</w:t>
      </w:r>
      <w:r w:rsidR="009953CD" w:rsidRPr="008D7B96">
        <w:rPr>
          <w:rFonts w:cs="Arial"/>
          <w:color w:val="000000" w:themeColor="text1"/>
          <w:sz w:val="22"/>
        </w:rPr>
        <w:t>s</w:t>
      </w:r>
      <w:r w:rsidRPr="008D7B96">
        <w:rPr>
          <w:rFonts w:cs="Arial"/>
          <w:color w:val="000000" w:themeColor="text1"/>
          <w:sz w:val="22"/>
        </w:rPr>
        <w:t xml:space="preserve"> </w:t>
      </w:r>
      <w:r w:rsidR="009953CD" w:rsidRPr="008D7B96">
        <w:rPr>
          <w:rFonts w:cs="Arial"/>
          <w:color w:val="000000" w:themeColor="text1"/>
          <w:sz w:val="22"/>
        </w:rPr>
        <w:t xml:space="preserve">fitting into a rank of </w:t>
      </w:r>
      <w:r w:rsidR="00FA7DC5" w:rsidRPr="008D7B96">
        <w:rPr>
          <w:rFonts w:cs="Arial"/>
          <w:color w:val="000000" w:themeColor="text1"/>
          <w:sz w:val="22"/>
        </w:rPr>
        <w:t>20</w:t>
      </w:r>
      <w:r w:rsidR="009953CD" w:rsidRPr="008D7B96">
        <w:rPr>
          <w:rFonts w:cs="Arial"/>
          <w:color w:val="000000" w:themeColor="text1"/>
          <w:sz w:val="22"/>
        </w:rPr>
        <w:t xml:space="preserve"> </w:t>
      </w:r>
      <w:r w:rsidR="00FA7DC5" w:rsidRPr="008D7B96">
        <w:rPr>
          <w:rFonts w:cs="Arial"/>
          <w:color w:val="000000" w:themeColor="text1"/>
          <w:sz w:val="22"/>
        </w:rPr>
        <w:t xml:space="preserve">for walking pace </w:t>
      </w:r>
      <w:r w:rsidR="009953CD" w:rsidRPr="008D7B96">
        <w:rPr>
          <w:rFonts w:cs="Arial"/>
          <w:color w:val="000000" w:themeColor="text1"/>
          <w:sz w:val="22"/>
        </w:rPr>
        <w:t xml:space="preserve">in the </w:t>
      </w:r>
      <w:r w:rsidR="00FA7DC5" w:rsidRPr="008D7B96">
        <w:rPr>
          <w:rFonts w:cs="Arial"/>
          <w:color w:val="000000" w:themeColor="text1"/>
          <w:sz w:val="22"/>
        </w:rPr>
        <w:t xml:space="preserve">Wiseman </w:t>
      </w:r>
      <w:r w:rsidR="009953CD" w:rsidRPr="008D7B96">
        <w:rPr>
          <w:rFonts w:cs="Arial"/>
          <w:color w:val="000000" w:themeColor="text1"/>
          <w:sz w:val="22"/>
        </w:rPr>
        <w:t>table of fastest</w:t>
      </w:r>
      <w:r w:rsidRPr="008D7B96">
        <w:rPr>
          <w:rFonts w:cs="Arial"/>
          <w:color w:val="000000" w:themeColor="text1"/>
          <w:sz w:val="22"/>
        </w:rPr>
        <w:t xml:space="preserve"> </w:t>
      </w:r>
      <w:r w:rsidR="009953CD" w:rsidRPr="008D7B96">
        <w:rPr>
          <w:rFonts w:cs="Arial"/>
          <w:color w:val="000000" w:themeColor="text1"/>
          <w:sz w:val="22"/>
        </w:rPr>
        <w:t xml:space="preserve">to slowest </w:t>
      </w:r>
      <w:r w:rsidRPr="008D7B96">
        <w:rPr>
          <w:rFonts w:cs="Arial"/>
          <w:color w:val="000000" w:themeColor="text1"/>
          <w:sz w:val="22"/>
        </w:rPr>
        <w:t>countrie</w:t>
      </w:r>
      <w:r w:rsidR="009953CD" w:rsidRPr="008D7B96">
        <w:rPr>
          <w:rFonts w:cs="Arial"/>
          <w:color w:val="000000" w:themeColor="text1"/>
          <w:sz w:val="22"/>
        </w:rPr>
        <w:t>s</w:t>
      </w:r>
      <w:r w:rsidR="00FA7DC5" w:rsidRPr="008D7B96">
        <w:rPr>
          <w:rFonts w:cs="Arial"/>
          <w:color w:val="000000" w:themeColor="text1"/>
          <w:sz w:val="22"/>
        </w:rPr>
        <w:t xml:space="preserve"> (2006) and 19 for walking and 23 for stamps in the Levine and Norenzayan table (1999)</w:t>
      </w:r>
      <w:r w:rsidR="009953CD" w:rsidRPr="008D7B96">
        <w:rPr>
          <w:rFonts w:cs="Arial"/>
          <w:color w:val="000000" w:themeColor="text1"/>
          <w:sz w:val="22"/>
        </w:rPr>
        <w:t xml:space="preserve">. </w:t>
      </w:r>
    </w:p>
    <w:p w14:paraId="51A3C652" w14:textId="1D4C8F3B" w:rsidR="00C91DD8" w:rsidRPr="008D7B96" w:rsidRDefault="00270CC3" w:rsidP="00C91DD8">
      <w:pPr>
        <w:spacing w:line="360" w:lineRule="auto"/>
        <w:jc w:val="both"/>
        <w:rPr>
          <w:rFonts w:cs="Arial"/>
          <w:color w:val="000000" w:themeColor="text1"/>
          <w:sz w:val="22"/>
        </w:rPr>
      </w:pPr>
      <w:r w:rsidRPr="008D7B96">
        <w:rPr>
          <w:rFonts w:cs="Arial"/>
          <w:color w:val="000000" w:themeColor="text1"/>
          <w:sz w:val="22"/>
        </w:rPr>
        <w:t>Clock accuracy was not measured</w:t>
      </w:r>
      <w:r w:rsidR="00C91DD8" w:rsidRPr="008D7B96">
        <w:rPr>
          <w:rFonts w:cs="Arial"/>
          <w:color w:val="000000" w:themeColor="text1"/>
          <w:sz w:val="22"/>
        </w:rPr>
        <w:t xml:space="preserve"> because the time digital </w:t>
      </w:r>
      <w:r w:rsidRPr="008D7B96">
        <w:rPr>
          <w:rFonts w:cs="Arial"/>
          <w:color w:val="000000" w:themeColor="text1"/>
          <w:sz w:val="22"/>
        </w:rPr>
        <w:t xml:space="preserve">time from the data </w:t>
      </w:r>
      <w:r w:rsidR="00D757BF" w:rsidRPr="008D7B96">
        <w:rPr>
          <w:rFonts w:cs="Arial"/>
          <w:color w:val="000000" w:themeColor="text1"/>
          <w:sz w:val="22"/>
        </w:rPr>
        <w:t>collectors’</w:t>
      </w:r>
      <w:r w:rsidRPr="008D7B96">
        <w:rPr>
          <w:rFonts w:cs="Arial"/>
          <w:color w:val="000000" w:themeColor="text1"/>
          <w:sz w:val="22"/>
        </w:rPr>
        <w:t xml:space="preserve"> </w:t>
      </w:r>
      <w:r w:rsidR="00C91DD8" w:rsidRPr="008D7B96">
        <w:rPr>
          <w:rFonts w:cs="Arial"/>
          <w:color w:val="000000" w:themeColor="text1"/>
          <w:sz w:val="22"/>
        </w:rPr>
        <w:t>mobile phone</w:t>
      </w:r>
      <w:r w:rsidRPr="008D7B96">
        <w:rPr>
          <w:rFonts w:cs="Arial"/>
          <w:color w:val="000000" w:themeColor="text1"/>
          <w:sz w:val="22"/>
        </w:rPr>
        <w:t>s</w:t>
      </w:r>
      <w:r w:rsidR="00C91DD8" w:rsidRPr="008D7B96">
        <w:rPr>
          <w:rFonts w:cs="Arial"/>
          <w:color w:val="000000" w:themeColor="text1"/>
          <w:sz w:val="22"/>
        </w:rPr>
        <w:t xml:space="preserve"> was </w:t>
      </w:r>
      <w:r w:rsidRPr="008D7B96">
        <w:rPr>
          <w:rFonts w:cs="Arial"/>
          <w:color w:val="000000" w:themeColor="text1"/>
          <w:sz w:val="22"/>
        </w:rPr>
        <w:t>as precise as</w:t>
      </w:r>
      <w:r w:rsidR="00C91DD8" w:rsidRPr="008D7B96">
        <w:rPr>
          <w:rFonts w:cs="Arial"/>
          <w:color w:val="000000" w:themeColor="text1"/>
          <w:sz w:val="22"/>
        </w:rPr>
        <w:t xml:space="preserve"> the one in the banks</w:t>
      </w:r>
      <w:r w:rsidRPr="008D7B96">
        <w:rPr>
          <w:rFonts w:cs="Arial"/>
          <w:color w:val="000000" w:themeColor="text1"/>
          <w:sz w:val="22"/>
        </w:rPr>
        <w:t xml:space="preserve">, and it was </w:t>
      </w:r>
      <w:r w:rsidR="00D757BF" w:rsidRPr="008D7B96">
        <w:rPr>
          <w:rFonts w:cs="Arial"/>
          <w:color w:val="000000" w:themeColor="text1"/>
          <w:sz w:val="22"/>
        </w:rPr>
        <w:t>agreed</w:t>
      </w:r>
      <w:r w:rsidRPr="008D7B96">
        <w:rPr>
          <w:rFonts w:cs="Arial"/>
          <w:color w:val="000000" w:themeColor="text1"/>
          <w:sz w:val="22"/>
        </w:rPr>
        <w:t xml:space="preserve"> that </w:t>
      </w:r>
      <w:r w:rsidR="00C91DD8" w:rsidRPr="008D7B96">
        <w:rPr>
          <w:rFonts w:cs="Arial"/>
          <w:color w:val="000000" w:themeColor="text1"/>
          <w:sz w:val="22"/>
        </w:rPr>
        <w:t xml:space="preserve">internet mobile operates was a fixture clock time. </w:t>
      </w:r>
    </w:p>
    <w:p w14:paraId="2CF9C312" w14:textId="7631070E" w:rsidR="00A826DF" w:rsidRPr="008D7B96" w:rsidRDefault="00496F79" w:rsidP="00D56642">
      <w:pPr>
        <w:spacing w:line="360" w:lineRule="auto"/>
        <w:jc w:val="both"/>
        <w:rPr>
          <w:rFonts w:cs="Arial"/>
          <w:color w:val="000000" w:themeColor="text1"/>
          <w:sz w:val="22"/>
        </w:rPr>
      </w:pPr>
      <w:r w:rsidRPr="008D7B96">
        <w:rPr>
          <w:rFonts w:cs="Arial"/>
          <w:color w:val="000000" w:themeColor="text1"/>
          <w:sz w:val="22"/>
        </w:rPr>
        <w:t xml:space="preserve">It was observed that there was a difference between male and female walking speed. This concurs with Wirtz and Ries, who state that the walking speed of the pedestrian male is faster than that of the female in their research into gender differences in walking pace (1992). </w:t>
      </w:r>
      <w:r w:rsidR="00263723" w:rsidRPr="008D7B96">
        <w:rPr>
          <w:rFonts w:cs="Arial"/>
          <w:color w:val="000000" w:themeColor="text1"/>
          <w:sz w:val="22"/>
        </w:rPr>
        <w:t>According</w:t>
      </w:r>
      <w:r w:rsidR="00CE7591" w:rsidRPr="008D7B96">
        <w:rPr>
          <w:rFonts w:cs="Arial"/>
          <w:color w:val="000000" w:themeColor="text1"/>
          <w:sz w:val="22"/>
        </w:rPr>
        <w:t xml:space="preserve"> to</w:t>
      </w:r>
      <w:r w:rsidR="00263723" w:rsidRPr="008D7B96">
        <w:rPr>
          <w:rFonts w:cs="Arial"/>
          <w:color w:val="000000" w:themeColor="text1"/>
          <w:sz w:val="22"/>
        </w:rPr>
        <w:t xml:space="preserve"> Wirtz and Ries </w:t>
      </w:r>
      <w:r w:rsidR="006A4978" w:rsidRPr="008D7B96">
        <w:rPr>
          <w:rFonts w:cs="Arial"/>
          <w:color w:val="000000" w:themeColor="text1"/>
          <w:sz w:val="22"/>
        </w:rPr>
        <w:t>the male has long</w:t>
      </w:r>
      <w:r w:rsidRPr="008D7B96">
        <w:rPr>
          <w:rFonts w:cs="Arial"/>
          <w:color w:val="000000" w:themeColor="text1"/>
          <w:sz w:val="22"/>
        </w:rPr>
        <w:t>er</w:t>
      </w:r>
      <w:r w:rsidR="006A4978" w:rsidRPr="008D7B96">
        <w:rPr>
          <w:rFonts w:cs="Arial"/>
          <w:color w:val="000000" w:themeColor="text1"/>
          <w:sz w:val="22"/>
        </w:rPr>
        <w:t xml:space="preserve"> </w:t>
      </w:r>
      <w:proofErr w:type="gramStart"/>
      <w:r w:rsidR="006A4978" w:rsidRPr="008D7B96">
        <w:rPr>
          <w:rFonts w:cs="Arial"/>
          <w:color w:val="000000" w:themeColor="text1"/>
          <w:sz w:val="22"/>
        </w:rPr>
        <w:t>legs</w:t>
      </w:r>
      <w:proofErr w:type="gramEnd"/>
      <w:r w:rsidR="006A4978" w:rsidRPr="008D7B96">
        <w:rPr>
          <w:rFonts w:cs="Arial"/>
          <w:color w:val="000000" w:themeColor="text1"/>
          <w:sz w:val="22"/>
        </w:rPr>
        <w:t xml:space="preserve"> and this </w:t>
      </w:r>
      <w:r w:rsidRPr="008D7B96">
        <w:rPr>
          <w:rFonts w:cs="Arial"/>
          <w:color w:val="000000" w:themeColor="text1"/>
          <w:sz w:val="22"/>
        </w:rPr>
        <w:t xml:space="preserve">results in increased pace of </w:t>
      </w:r>
      <w:r w:rsidR="006A4978" w:rsidRPr="008D7B96">
        <w:rPr>
          <w:rFonts w:cs="Arial"/>
          <w:color w:val="000000" w:themeColor="text1"/>
          <w:sz w:val="22"/>
        </w:rPr>
        <w:t>walkin</w:t>
      </w:r>
      <w:r w:rsidRPr="008D7B96">
        <w:rPr>
          <w:rFonts w:cs="Arial"/>
          <w:color w:val="000000" w:themeColor="text1"/>
          <w:sz w:val="22"/>
        </w:rPr>
        <w:t>g per second</w:t>
      </w:r>
      <w:r w:rsidR="006A4978" w:rsidRPr="008D7B96">
        <w:rPr>
          <w:rFonts w:cs="Arial"/>
          <w:color w:val="000000" w:themeColor="text1"/>
          <w:sz w:val="22"/>
        </w:rPr>
        <w:t xml:space="preserve">. </w:t>
      </w:r>
      <w:r w:rsidR="0062492C">
        <w:rPr>
          <w:rFonts w:cs="Arial"/>
          <w:color w:val="000000" w:themeColor="text1"/>
          <w:sz w:val="22"/>
        </w:rPr>
        <w:t xml:space="preserve"> </w:t>
      </w:r>
      <w:r w:rsidR="00D56642" w:rsidRPr="008D7B96">
        <w:rPr>
          <w:rFonts w:cs="Arial"/>
          <w:color w:val="000000" w:themeColor="text1"/>
          <w:sz w:val="22"/>
        </w:rPr>
        <w:t>These experimental models were the measures/indicators such as the instructions were given to the 4 groups that were doing this experiment.</w:t>
      </w:r>
    </w:p>
    <w:p w14:paraId="77BC8B3D" w14:textId="5D9AC82B" w:rsidR="00496F79" w:rsidRPr="008D7B96" w:rsidRDefault="00D56642" w:rsidP="00D56642">
      <w:pPr>
        <w:spacing w:line="360" w:lineRule="auto"/>
        <w:jc w:val="both"/>
        <w:rPr>
          <w:rFonts w:cs="Arial"/>
          <w:color w:val="000000" w:themeColor="text1"/>
          <w:sz w:val="22"/>
        </w:rPr>
      </w:pPr>
      <w:r w:rsidRPr="008D7B96">
        <w:rPr>
          <w:rFonts w:cs="Arial"/>
          <w:color w:val="000000" w:themeColor="text1"/>
          <w:sz w:val="22"/>
        </w:rPr>
        <w:t>The age</w:t>
      </w:r>
      <w:r w:rsidR="00240A42" w:rsidRPr="008D7B96">
        <w:rPr>
          <w:rFonts w:cs="Arial"/>
          <w:color w:val="000000" w:themeColor="text1"/>
          <w:sz w:val="22"/>
        </w:rPr>
        <w:t>s of the walkers in Lampeter was primarily either students or 70+. The Lampeter data</w:t>
      </w:r>
      <w:r w:rsidRPr="008D7B96">
        <w:rPr>
          <w:rFonts w:cs="Arial"/>
          <w:color w:val="000000" w:themeColor="text1"/>
          <w:sz w:val="22"/>
        </w:rPr>
        <w:t xml:space="preserve"> </w:t>
      </w:r>
      <w:r w:rsidR="00240A42" w:rsidRPr="008D7B96">
        <w:rPr>
          <w:rFonts w:cs="Arial"/>
          <w:color w:val="000000" w:themeColor="text1"/>
          <w:sz w:val="22"/>
        </w:rPr>
        <w:t xml:space="preserve">therefore </w:t>
      </w:r>
      <w:r w:rsidRPr="008D7B96">
        <w:rPr>
          <w:rFonts w:cs="Arial"/>
          <w:color w:val="000000" w:themeColor="text1"/>
          <w:sz w:val="22"/>
        </w:rPr>
        <w:t>could not compare with the experiment made by W</w:t>
      </w:r>
      <w:r w:rsidR="00240A42" w:rsidRPr="008D7B96">
        <w:rPr>
          <w:rFonts w:cs="Arial"/>
          <w:color w:val="000000" w:themeColor="text1"/>
          <w:sz w:val="22"/>
        </w:rPr>
        <w:t xml:space="preserve">iseman (2006) or Levine (1999), but it did agree with </w:t>
      </w:r>
      <w:r w:rsidR="00240A42" w:rsidRPr="008D7B96">
        <w:rPr>
          <w:rFonts w:cs="Arial"/>
          <w:color w:val="0D0D0D" w:themeColor="text1" w:themeTint="F2"/>
          <w:sz w:val="22"/>
        </w:rPr>
        <w:t>Wirtz and Ries who</w:t>
      </w:r>
      <w:r w:rsidR="00496F79" w:rsidRPr="008D7B96">
        <w:rPr>
          <w:rFonts w:cs="Arial"/>
          <w:color w:val="0D0D0D" w:themeColor="text1" w:themeTint="F2"/>
          <w:sz w:val="22"/>
        </w:rPr>
        <w:t xml:space="preserve"> concluded that older people are slower than young people (1992: p.80). </w:t>
      </w:r>
      <w:r w:rsidR="00374EDC" w:rsidRPr="008D7B96">
        <w:rPr>
          <w:rFonts w:cs="Arial"/>
          <w:color w:val="0D0D0D" w:themeColor="text1" w:themeTint="F2"/>
          <w:sz w:val="22"/>
        </w:rPr>
        <w:t>However the data was weighted more to younger than older walkers.</w:t>
      </w:r>
      <w:r w:rsidR="00496F79" w:rsidRPr="008D7B96">
        <w:rPr>
          <w:rFonts w:cs="Arial"/>
          <w:color w:val="0D0D0D" w:themeColor="text1" w:themeTint="F2"/>
          <w:sz w:val="22"/>
        </w:rPr>
        <w:t xml:space="preserve"> </w:t>
      </w:r>
    </w:p>
    <w:p w14:paraId="6811F4D9" w14:textId="4566E94B" w:rsidR="00FA7DC5" w:rsidRPr="008D7B96" w:rsidRDefault="00520BDD" w:rsidP="00D56642">
      <w:pPr>
        <w:spacing w:line="360" w:lineRule="auto"/>
        <w:jc w:val="both"/>
        <w:rPr>
          <w:rFonts w:cs="Arial"/>
          <w:color w:val="000000" w:themeColor="text1"/>
          <w:sz w:val="22"/>
        </w:rPr>
      </w:pPr>
      <w:r w:rsidRPr="008D7B96">
        <w:rPr>
          <w:rFonts w:cs="Arial"/>
          <w:color w:val="000000" w:themeColor="text1"/>
          <w:sz w:val="22"/>
        </w:rPr>
        <w:t>It was observed that climate plays a significant role in the survey. Levine et al (1999) and Wiseman (2006) conclude that warmer to colder temperatures produce slower to faster walkers. T</w:t>
      </w:r>
      <w:r w:rsidR="00240A42" w:rsidRPr="008D7B96">
        <w:rPr>
          <w:rFonts w:cs="Arial"/>
          <w:color w:val="000000" w:themeColor="text1"/>
          <w:sz w:val="22"/>
        </w:rPr>
        <w:t>he data was collected on</w:t>
      </w:r>
      <w:r w:rsidR="00D56642" w:rsidRPr="008D7B96">
        <w:rPr>
          <w:rFonts w:cs="Arial"/>
          <w:color w:val="000000" w:themeColor="text1"/>
          <w:sz w:val="22"/>
        </w:rPr>
        <w:t xml:space="preserve"> a dry </w:t>
      </w:r>
      <w:r w:rsidR="00240A42" w:rsidRPr="008D7B96">
        <w:rPr>
          <w:rFonts w:cs="Arial"/>
          <w:color w:val="000000" w:themeColor="text1"/>
          <w:sz w:val="22"/>
        </w:rPr>
        <w:t>day, in springtime,</w:t>
      </w:r>
      <w:r w:rsidR="00D56642" w:rsidRPr="008D7B96">
        <w:rPr>
          <w:rFonts w:cs="Arial"/>
          <w:color w:val="000000" w:themeColor="text1"/>
          <w:sz w:val="22"/>
        </w:rPr>
        <w:t xml:space="preserve"> contrar</w:t>
      </w:r>
      <w:r w:rsidR="00240A42" w:rsidRPr="008D7B96">
        <w:rPr>
          <w:rFonts w:cs="Arial"/>
          <w:color w:val="000000" w:themeColor="text1"/>
          <w:sz w:val="22"/>
        </w:rPr>
        <w:t>y to Levine and Wiseman where data from</w:t>
      </w:r>
      <w:r w:rsidR="00D56642" w:rsidRPr="008D7B96">
        <w:rPr>
          <w:rFonts w:cs="Arial"/>
          <w:color w:val="000000" w:themeColor="text1"/>
          <w:sz w:val="22"/>
        </w:rPr>
        <w:t xml:space="preserve"> some of the region</w:t>
      </w:r>
      <w:r w:rsidR="00CE7591" w:rsidRPr="008D7B96">
        <w:rPr>
          <w:rFonts w:cs="Arial"/>
          <w:color w:val="000000" w:themeColor="text1"/>
          <w:sz w:val="22"/>
        </w:rPr>
        <w:t>s</w:t>
      </w:r>
      <w:r w:rsidR="00240A42" w:rsidRPr="008D7B96">
        <w:rPr>
          <w:rFonts w:cs="Arial"/>
          <w:color w:val="000000" w:themeColor="text1"/>
          <w:sz w:val="22"/>
        </w:rPr>
        <w:t xml:space="preserve"> was collected in summer months.</w:t>
      </w:r>
      <w:r w:rsidR="00D56642" w:rsidRPr="008D7B96">
        <w:rPr>
          <w:rFonts w:cs="Arial"/>
          <w:color w:val="000000" w:themeColor="text1"/>
          <w:sz w:val="22"/>
        </w:rPr>
        <w:t xml:space="preserve"> Levine </w:t>
      </w:r>
      <w:r w:rsidR="00D56642" w:rsidRPr="008D7B96">
        <w:rPr>
          <w:rFonts w:cs="Arial"/>
          <w:i/>
          <w:iCs/>
          <w:color w:val="000000" w:themeColor="text1"/>
          <w:sz w:val="22"/>
        </w:rPr>
        <w:t>et al</w:t>
      </w:r>
      <w:r w:rsidR="00D56642" w:rsidRPr="008D7B96">
        <w:rPr>
          <w:rFonts w:cs="Arial"/>
          <w:color w:val="000000" w:themeColor="text1"/>
          <w:sz w:val="22"/>
        </w:rPr>
        <w:t xml:space="preserve"> (19</w:t>
      </w:r>
      <w:r w:rsidR="00240A42" w:rsidRPr="008D7B96">
        <w:rPr>
          <w:rFonts w:cs="Arial"/>
          <w:color w:val="000000" w:themeColor="text1"/>
          <w:sz w:val="22"/>
        </w:rPr>
        <w:t>99) suggest in the Pace of Life study</w:t>
      </w:r>
      <w:r w:rsidR="00D56642" w:rsidRPr="008D7B96">
        <w:rPr>
          <w:rFonts w:cs="Arial"/>
          <w:color w:val="000000" w:themeColor="text1"/>
          <w:sz w:val="22"/>
        </w:rPr>
        <w:t xml:space="preserve"> that one </w:t>
      </w:r>
      <w:r w:rsidR="00FA7DC5" w:rsidRPr="008D7B96">
        <w:rPr>
          <w:rFonts w:cs="Arial"/>
          <w:color w:val="000000" w:themeColor="text1"/>
          <w:sz w:val="22"/>
        </w:rPr>
        <w:t xml:space="preserve">issues from </w:t>
      </w:r>
      <w:r w:rsidR="00D56642" w:rsidRPr="008D7B96">
        <w:rPr>
          <w:rFonts w:cs="Arial"/>
          <w:color w:val="000000" w:themeColor="text1"/>
          <w:sz w:val="22"/>
        </w:rPr>
        <w:t xml:space="preserve">the faster walking </w:t>
      </w:r>
      <w:r w:rsidR="00240A42" w:rsidRPr="008D7B96">
        <w:rPr>
          <w:rFonts w:cs="Arial"/>
          <w:color w:val="000000" w:themeColor="text1"/>
          <w:sz w:val="22"/>
        </w:rPr>
        <w:t xml:space="preserve">countries </w:t>
      </w:r>
      <w:r w:rsidR="00D56642" w:rsidRPr="008D7B96">
        <w:rPr>
          <w:rFonts w:cs="Arial"/>
          <w:color w:val="000000" w:themeColor="text1"/>
          <w:sz w:val="22"/>
        </w:rPr>
        <w:t>is that more death</w:t>
      </w:r>
      <w:r w:rsidR="00240A42" w:rsidRPr="008D7B96">
        <w:rPr>
          <w:rFonts w:cs="Arial"/>
          <w:color w:val="000000" w:themeColor="text1"/>
          <w:sz w:val="22"/>
        </w:rPr>
        <w:t>s</w:t>
      </w:r>
      <w:r w:rsidR="00D56642" w:rsidRPr="008D7B96">
        <w:rPr>
          <w:rFonts w:cs="Arial"/>
          <w:color w:val="000000" w:themeColor="text1"/>
          <w:sz w:val="22"/>
        </w:rPr>
        <w:t xml:space="preserve"> </w:t>
      </w:r>
      <w:r w:rsidR="00240A42" w:rsidRPr="008D7B96">
        <w:rPr>
          <w:rFonts w:cs="Arial"/>
          <w:color w:val="000000" w:themeColor="text1"/>
          <w:sz w:val="22"/>
        </w:rPr>
        <w:t xml:space="preserve">are related to </w:t>
      </w:r>
      <w:r w:rsidR="00FA7DC5" w:rsidRPr="008D7B96">
        <w:rPr>
          <w:rFonts w:cs="Arial"/>
          <w:color w:val="000000" w:themeColor="text1"/>
          <w:sz w:val="22"/>
        </w:rPr>
        <w:t>heart disease compared to</w:t>
      </w:r>
      <w:r w:rsidR="00D56642" w:rsidRPr="008D7B96">
        <w:rPr>
          <w:rFonts w:cs="Arial"/>
          <w:color w:val="000000" w:themeColor="text1"/>
          <w:sz w:val="22"/>
        </w:rPr>
        <w:t xml:space="preserve"> the slowest countries (1999: p.183). Our pilot experience could </w:t>
      </w:r>
      <w:r w:rsidR="0024365F" w:rsidRPr="008D7B96">
        <w:rPr>
          <w:rFonts w:cs="Arial"/>
          <w:color w:val="000000" w:themeColor="text1"/>
          <w:sz w:val="22"/>
        </w:rPr>
        <w:t>analyse</w:t>
      </w:r>
      <w:r w:rsidR="00D56642" w:rsidRPr="008D7B96">
        <w:rPr>
          <w:rFonts w:cs="Arial"/>
          <w:color w:val="000000" w:themeColor="text1"/>
          <w:sz w:val="22"/>
        </w:rPr>
        <w:t xml:space="preserve"> this </w:t>
      </w:r>
      <w:r w:rsidR="00FA7DC5" w:rsidRPr="008D7B96">
        <w:rPr>
          <w:rFonts w:cs="Arial"/>
          <w:color w:val="000000" w:themeColor="text1"/>
          <w:sz w:val="22"/>
        </w:rPr>
        <w:t>data and obtain health board statistics to draw further conclusions</w:t>
      </w:r>
      <w:r w:rsidR="00D56642" w:rsidRPr="008D7B96">
        <w:rPr>
          <w:rFonts w:cs="Arial"/>
          <w:color w:val="000000" w:themeColor="text1"/>
          <w:sz w:val="22"/>
        </w:rPr>
        <w:t xml:space="preserve">. </w:t>
      </w:r>
    </w:p>
    <w:p w14:paraId="60725B98" w14:textId="3A182B4B" w:rsidR="003A4E76" w:rsidRPr="008D7B96" w:rsidRDefault="003A4E76">
      <w:pPr>
        <w:rPr>
          <w:rFonts w:cs="Arial"/>
          <w:color w:val="0D0D0D" w:themeColor="text1" w:themeTint="F2"/>
          <w:sz w:val="22"/>
        </w:rPr>
      </w:pPr>
      <w:r w:rsidRPr="008D7B96">
        <w:rPr>
          <w:rFonts w:cs="Arial"/>
          <w:color w:val="0D0D0D" w:themeColor="text1" w:themeTint="F2"/>
          <w:sz w:val="22"/>
        </w:rPr>
        <w:br w:type="page"/>
      </w:r>
    </w:p>
    <w:p w14:paraId="11F1B8B0" w14:textId="60225F7F" w:rsidR="005D24E9" w:rsidRPr="008D7B96" w:rsidRDefault="0070759F" w:rsidP="00D31E57">
      <w:pPr>
        <w:spacing w:line="360" w:lineRule="auto"/>
        <w:rPr>
          <w:rFonts w:cs="Arial"/>
          <w:color w:val="0D0D0D" w:themeColor="text1" w:themeTint="F2"/>
          <w:sz w:val="22"/>
        </w:rPr>
      </w:pPr>
      <w:r w:rsidRPr="008D7B96">
        <w:rPr>
          <w:rFonts w:cs="Arial"/>
          <w:noProof/>
          <w:color w:val="0D0D0D" w:themeColor="text1" w:themeTint="F2"/>
          <w:sz w:val="22"/>
          <w:lang w:eastAsia="en-GB"/>
        </w:rPr>
        <mc:AlternateContent>
          <mc:Choice Requires="wps">
            <w:drawing>
              <wp:anchor distT="0" distB="0" distL="114300" distR="114300" simplePos="0" relativeHeight="251660800" behindDoc="0" locked="0" layoutInCell="1" allowOverlap="1" wp14:anchorId="47CECB0B" wp14:editId="11BE7A36">
                <wp:simplePos x="0" y="0"/>
                <wp:positionH relativeFrom="column">
                  <wp:posOffset>3124614</wp:posOffset>
                </wp:positionH>
                <wp:positionV relativeFrom="paragraph">
                  <wp:posOffset>6864239</wp:posOffset>
                </wp:positionV>
                <wp:extent cx="3309730" cy="1143000"/>
                <wp:effectExtent l="0" t="0" r="5080" b="0"/>
                <wp:wrapNone/>
                <wp:docPr id="1" name="Text Box 1"/>
                <wp:cNvGraphicFramePr/>
                <a:graphic xmlns:a="http://schemas.openxmlformats.org/drawingml/2006/main">
                  <a:graphicData uri="http://schemas.microsoft.com/office/word/2010/wordprocessingShape">
                    <wps:wsp>
                      <wps:cNvSpPr txBox="1"/>
                      <wps:spPr>
                        <a:xfrm>
                          <a:off x="0" y="0"/>
                          <a:ext cx="3309730" cy="1143000"/>
                        </a:xfrm>
                        <a:prstGeom prst="rect">
                          <a:avLst/>
                        </a:prstGeom>
                        <a:solidFill>
                          <a:schemeClr val="lt1"/>
                        </a:solidFill>
                        <a:ln w="6350">
                          <a:noFill/>
                        </a:ln>
                      </wps:spPr>
                      <wps:txbx>
                        <w:txbxContent>
                          <w:p w14:paraId="6CC320E9" w14:textId="3004D95E" w:rsidR="008D7B96" w:rsidRPr="0070759F" w:rsidRDefault="008D7B96">
                            <w:pPr>
                              <w:rPr>
                                <w:sz w:val="20"/>
                                <w:szCs w:val="20"/>
                              </w:rPr>
                            </w:pPr>
                            <w:r w:rsidRPr="0070759F">
                              <w:rPr>
                                <w:sz w:val="20"/>
                                <w:szCs w:val="20"/>
                              </w:rPr>
                              <w:t>Note: Wiseman and British Council (2006) led the research in table .1 (above)  and we add Lampeter walking speed to compare the place in the rank between the busy cities and town around the glob</w:t>
                            </w:r>
                            <w:r>
                              <w:rPr>
                                <w:sz w:val="20"/>
                                <w:szCs w:val="20"/>
                              </w:rPr>
                              <w:t>al. In comparison with the European  Cities were find that is equal the speed per second.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CECB0B" id="_x0000_t202" coordsize="21600,21600" o:spt="202" path="m,l,21600r21600,l21600,xe">
                <v:stroke joinstyle="miter"/>
                <v:path gradientshapeok="t" o:connecttype="rect"/>
              </v:shapetype>
              <v:shape id="Text Box 1" o:spid="_x0000_s1026" type="#_x0000_t202" style="position:absolute;margin-left:246.05pt;margin-top:540.5pt;width:260.6pt;height:90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" fillcolor="white [3201]" stroked="f" strokeweight=".5pt">
                <v:textbox>
                  <w:txbxContent>
                    <w:p w14:paraId="6CC320E9" w14:textId="3004D95E" w:rsidR="008D7B96" w:rsidRPr="0070759F" w:rsidRDefault="008D7B96">
                      <w:pPr>
                        <w:rPr>
                          <w:sz w:val="20"/>
                          <w:szCs w:val="20"/>
                        </w:rPr>
                      </w:pPr>
                      <w:r w:rsidRPr="0070759F">
                        <w:rPr>
                          <w:sz w:val="20"/>
                          <w:szCs w:val="20"/>
                        </w:rPr>
                        <w:t>Note: Wiseman and British Council (2006) led the research in table .1 (above)  and we add Lampeter walking speed to compare the place in the rank between the busy cities and town around the glob</w:t>
                      </w:r>
                      <w:r>
                        <w:rPr>
                          <w:sz w:val="20"/>
                          <w:szCs w:val="20"/>
                        </w:rPr>
                        <w:t>al. In comparison with the European  Cities were find that is equal the speed per second.</w:t>
                      </w:r>
                    </w:p>
                  </w:txbxContent>
                </v:textbox>
              </v:shape>
            </w:pict>
          </mc:Fallback>
        </mc:AlternateContent>
      </w:r>
      <w:r w:rsidR="005C3B1C" w:rsidRPr="008D7B96">
        <w:rPr>
          <w:rFonts w:cs="Arial"/>
          <w:color w:val="0D0D0D" w:themeColor="text1" w:themeTint="F2"/>
          <w:sz w:val="22"/>
        </w:rPr>
        <w:t>T</w:t>
      </w:r>
      <w:r w:rsidR="00820F4E" w:rsidRPr="008D7B96">
        <w:rPr>
          <w:rFonts w:cs="Arial"/>
          <w:color w:val="0D0D0D" w:themeColor="text1" w:themeTint="F2"/>
          <w:sz w:val="22"/>
        </w:rPr>
        <w:t>able</w:t>
      </w:r>
      <w:r w:rsidRPr="008D7B96">
        <w:rPr>
          <w:rFonts w:cs="Arial"/>
          <w:color w:val="0D0D0D" w:themeColor="text1" w:themeTint="F2"/>
          <w:sz w:val="22"/>
        </w:rPr>
        <w:t>1.</w:t>
      </w:r>
      <w:r w:rsidR="005C3B1C" w:rsidRPr="008D7B96">
        <w:rPr>
          <w:rFonts w:cs="Arial"/>
          <w:color w:val="0D0D0D" w:themeColor="text1" w:themeTint="F2"/>
          <w:sz w:val="22"/>
        </w:rPr>
        <w:t xml:space="preserve"> </w:t>
      </w:r>
      <w:r w:rsidR="00277B84" w:rsidRPr="008D7B96">
        <w:rPr>
          <w:rFonts w:cs="Arial"/>
          <w:color w:val="0D0D0D" w:themeColor="text1" w:themeTint="F2"/>
          <w:sz w:val="22"/>
        </w:rPr>
        <w:t>Record</w:t>
      </w:r>
      <w:r w:rsidR="00D31E57" w:rsidRPr="008D7B96">
        <w:rPr>
          <w:rFonts w:cs="Arial"/>
          <w:color w:val="0D0D0D" w:themeColor="text1" w:themeTint="F2"/>
          <w:sz w:val="22"/>
        </w:rPr>
        <w:t xml:space="preserve"> and </w:t>
      </w:r>
      <w:r w:rsidR="00820F4E" w:rsidRPr="008D7B96">
        <w:rPr>
          <w:rFonts w:cs="Arial"/>
          <w:color w:val="0D0D0D" w:themeColor="text1" w:themeTint="F2"/>
          <w:sz w:val="22"/>
        </w:rPr>
        <w:t>show the ranks of overall walking speeds in different countries</w:t>
      </w:r>
      <w:r w:rsidR="004B5877" w:rsidRPr="008D7B96">
        <w:rPr>
          <w:rFonts w:cs="Arial"/>
          <w:color w:val="0D0D0D" w:themeColor="text1" w:themeTint="F2"/>
          <w:sz w:val="22"/>
        </w:rPr>
        <w:t xml:space="preserve"> and cities</w:t>
      </w:r>
      <w:r w:rsidR="00EA10A5" w:rsidRPr="008D7B96">
        <w:rPr>
          <w:rFonts w:cs="Arial"/>
          <w:color w:val="0D0D0D" w:themeColor="text1" w:themeTint="F2"/>
          <w:sz w:val="22"/>
        </w:rPr>
        <w:t>.</w:t>
      </w:r>
      <w:r w:rsidR="008F1D8C" w:rsidRPr="008D7B96">
        <w:rPr>
          <w:rFonts w:cs="Arial"/>
          <w:color w:val="0D0D0D" w:themeColor="text1" w:themeTint="F2"/>
          <w:sz w:val="22"/>
        </w:rPr>
        <w:t xml:space="preserve">  Wiseman (2006)</w:t>
      </w:r>
      <w:r w:rsidR="00C97841" w:rsidRPr="008D7B96">
        <w:rPr>
          <w:rFonts w:cs="Arial"/>
          <w:color w:val="0D0D0D" w:themeColor="text1" w:themeTint="F2"/>
          <w:sz w:val="22"/>
        </w:rPr>
        <w:t xml:space="preserve"> states </w:t>
      </w:r>
      <w:r w:rsidR="005B23D4" w:rsidRPr="008D7B96">
        <w:rPr>
          <w:rFonts w:cs="Arial"/>
          <w:color w:val="0D0D0D" w:themeColor="text1" w:themeTint="F2"/>
          <w:sz w:val="22"/>
        </w:rPr>
        <w:t>from</w:t>
      </w:r>
      <w:r w:rsidR="008F1D8C" w:rsidRPr="008D7B96">
        <w:rPr>
          <w:rFonts w:cs="Arial"/>
          <w:color w:val="0D0D0D" w:themeColor="text1" w:themeTint="F2"/>
          <w:sz w:val="22"/>
        </w:rPr>
        <w:t xml:space="preserve"> Pace of Life</w:t>
      </w:r>
    </w:p>
    <w:tbl>
      <w:tblPr>
        <w:tblStyle w:val="TableGrid"/>
        <w:tblW w:w="4536" w:type="dxa"/>
        <w:tblInd w:w="-5" w:type="dxa"/>
        <w:tblLook w:val="04A0" w:firstRow="1" w:lastRow="0" w:firstColumn="1" w:lastColumn="0" w:noHBand="0" w:noVBand="1"/>
      </w:tblPr>
      <w:tblGrid>
        <w:gridCol w:w="2268"/>
        <w:gridCol w:w="1276"/>
        <w:gridCol w:w="992"/>
      </w:tblGrid>
      <w:tr w:rsidR="00167A99" w:rsidRPr="008D7B96" w14:paraId="06A497D5" w14:textId="77777777" w:rsidTr="00AE51AF">
        <w:trPr>
          <w:trHeight w:val="343"/>
        </w:trPr>
        <w:tc>
          <w:tcPr>
            <w:tcW w:w="2268" w:type="dxa"/>
            <w:shd w:val="clear" w:color="auto" w:fill="auto"/>
          </w:tcPr>
          <w:p w14:paraId="5F3C6FC8" w14:textId="55D8A1DC"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Countries</w:t>
            </w:r>
          </w:p>
        </w:tc>
        <w:tc>
          <w:tcPr>
            <w:tcW w:w="1276" w:type="dxa"/>
            <w:shd w:val="clear" w:color="auto" w:fill="auto"/>
          </w:tcPr>
          <w:p w14:paraId="312D6758" w14:textId="77777777" w:rsidR="008D7B96"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Overall</w:t>
            </w:r>
          </w:p>
          <w:p w14:paraId="2C992F9D" w14:textId="63B851F7" w:rsidR="00167A99" w:rsidRPr="00277B84" w:rsidRDefault="00820F4E" w:rsidP="00277B84">
            <w:pPr>
              <w:jc w:val="center"/>
              <w:rPr>
                <w:rFonts w:cs="Arial"/>
                <w:color w:val="0D0D0D" w:themeColor="text1" w:themeTint="F2"/>
                <w:sz w:val="18"/>
                <w:szCs w:val="18"/>
              </w:rPr>
            </w:pPr>
            <w:r w:rsidRPr="00277B84">
              <w:rPr>
                <w:rFonts w:cs="Arial"/>
                <w:color w:val="0D0D0D" w:themeColor="text1" w:themeTint="F2"/>
                <w:sz w:val="18"/>
                <w:szCs w:val="18"/>
              </w:rPr>
              <w:t>walking speed</w:t>
            </w:r>
          </w:p>
        </w:tc>
        <w:tc>
          <w:tcPr>
            <w:tcW w:w="992" w:type="dxa"/>
            <w:shd w:val="clear" w:color="auto" w:fill="auto"/>
          </w:tcPr>
          <w:p w14:paraId="0BC4595A" w14:textId="438ECDA2" w:rsidR="00167A99" w:rsidRPr="00277B84" w:rsidRDefault="00820F4E" w:rsidP="00277B84">
            <w:pPr>
              <w:jc w:val="center"/>
              <w:rPr>
                <w:rFonts w:cs="Arial"/>
                <w:color w:val="0D0D0D" w:themeColor="text1" w:themeTint="F2"/>
                <w:sz w:val="18"/>
                <w:szCs w:val="18"/>
              </w:rPr>
            </w:pPr>
            <w:r w:rsidRPr="00277B84">
              <w:rPr>
                <w:rFonts w:cs="Arial"/>
                <w:color w:val="0D0D0D" w:themeColor="text1" w:themeTint="F2"/>
                <w:sz w:val="18"/>
                <w:szCs w:val="18"/>
              </w:rPr>
              <w:t>Rank</w:t>
            </w:r>
          </w:p>
        </w:tc>
      </w:tr>
      <w:tr w:rsidR="00167A99" w:rsidRPr="008D7B96" w14:paraId="66F2C600" w14:textId="77777777" w:rsidTr="00AE51AF">
        <w:trPr>
          <w:trHeight w:val="343"/>
        </w:trPr>
        <w:tc>
          <w:tcPr>
            <w:tcW w:w="2268" w:type="dxa"/>
            <w:shd w:val="clear" w:color="auto" w:fill="B4C6E7" w:themeFill="accent1" w:themeFillTint="66"/>
          </w:tcPr>
          <w:p w14:paraId="3171E8AF"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Singapore (Singapore)</w:t>
            </w:r>
          </w:p>
        </w:tc>
        <w:tc>
          <w:tcPr>
            <w:tcW w:w="1276" w:type="dxa"/>
            <w:shd w:val="clear" w:color="auto" w:fill="B4C6E7" w:themeFill="accent1" w:themeFillTint="66"/>
          </w:tcPr>
          <w:p w14:paraId="79F85292" w14:textId="37A9DAF8"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10.55</w:t>
            </w:r>
          </w:p>
        </w:tc>
        <w:tc>
          <w:tcPr>
            <w:tcW w:w="992" w:type="dxa"/>
            <w:shd w:val="clear" w:color="auto" w:fill="B4C6E7" w:themeFill="accent1" w:themeFillTint="66"/>
          </w:tcPr>
          <w:p w14:paraId="46849271"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w:t>
            </w:r>
          </w:p>
        </w:tc>
      </w:tr>
      <w:tr w:rsidR="00167A99" w:rsidRPr="008D7B96" w14:paraId="19DB8360" w14:textId="77777777" w:rsidTr="00AE51AF">
        <w:trPr>
          <w:trHeight w:val="311"/>
        </w:trPr>
        <w:tc>
          <w:tcPr>
            <w:tcW w:w="2268" w:type="dxa"/>
            <w:shd w:val="clear" w:color="auto" w:fill="B4C6E7" w:themeFill="accent1" w:themeFillTint="66"/>
          </w:tcPr>
          <w:p w14:paraId="0AA2DCBF"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Denmark (Copenhagen)</w:t>
            </w:r>
          </w:p>
        </w:tc>
        <w:tc>
          <w:tcPr>
            <w:tcW w:w="1276" w:type="dxa"/>
            <w:shd w:val="clear" w:color="auto" w:fill="B4C6E7" w:themeFill="accent1" w:themeFillTint="66"/>
          </w:tcPr>
          <w:p w14:paraId="24FB50B3" w14:textId="278695BC"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10.82</w:t>
            </w:r>
          </w:p>
        </w:tc>
        <w:tc>
          <w:tcPr>
            <w:tcW w:w="992" w:type="dxa"/>
            <w:shd w:val="clear" w:color="auto" w:fill="B4C6E7" w:themeFill="accent1" w:themeFillTint="66"/>
          </w:tcPr>
          <w:p w14:paraId="5853972D"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w:t>
            </w:r>
          </w:p>
        </w:tc>
      </w:tr>
      <w:tr w:rsidR="00167A99" w:rsidRPr="008D7B96" w14:paraId="1D8B6097" w14:textId="77777777" w:rsidTr="00AE51AF">
        <w:trPr>
          <w:trHeight w:val="343"/>
        </w:trPr>
        <w:tc>
          <w:tcPr>
            <w:tcW w:w="2268" w:type="dxa"/>
            <w:shd w:val="clear" w:color="auto" w:fill="B4C6E7" w:themeFill="accent1" w:themeFillTint="66"/>
          </w:tcPr>
          <w:p w14:paraId="154BAE2E"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Spain (Madrid)</w:t>
            </w:r>
          </w:p>
        </w:tc>
        <w:tc>
          <w:tcPr>
            <w:tcW w:w="1276" w:type="dxa"/>
            <w:shd w:val="clear" w:color="auto" w:fill="B4C6E7" w:themeFill="accent1" w:themeFillTint="66"/>
          </w:tcPr>
          <w:p w14:paraId="1365C5F3" w14:textId="1A8FD4AE"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10.89</w:t>
            </w:r>
          </w:p>
        </w:tc>
        <w:tc>
          <w:tcPr>
            <w:tcW w:w="992" w:type="dxa"/>
            <w:shd w:val="clear" w:color="auto" w:fill="B4C6E7" w:themeFill="accent1" w:themeFillTint="66"/>
          </w:tcPr>
          <w:p w14:paraId="4267A756"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w:t>
            </w:r>
          </w:p>
        </w:tc>
      </w:tr>
      <w:tr w:rsidR="00167A99" w:rsidRPr="008D7B96" w14:paraId="445099F1" w14:textId="77777777" w:rsidTr="00AE51AF">
        <w:trPr>
          <w:trHeight w:val="343"/>
        </w:trPr>
        <w:tc>
          <w:tcPr>
            <w:tcW w:w="2268" w:type="dxa"/>
            <w:shd w:val="clear" w:color="auto" w:fill="B4C6E7" w:themeFill="accent1" w:themeFillTint="66"/>
          </w:tcPr>
          <w:p w14:paraId="07054C3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China (Guangzhou)</w:t>
            </w:r>
          </w:p>
        </w:tc>
        <w:tc>
          <w:tcPr>
            <w:tcW w:w="1276" w:type="dxa"/>
            <w:shd w:val="clear" w:color="auto" w:fill="B4C6E7" w:themeFill="accent1" w:themeFillTint="66"/>
          </w:tcPr>
          <w:p w14:paraId="714A694B" w14:textId="73656D53"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10.94</w:t>
            </w:r>
          </w:p>
        </w:tc>
        <w:tc>
          <w:tcPr>
            <w:tcW w:w="992" w:type="dxa"/>
            <w:shd w:val="clear" w:color="auto" w:fill="B4C6E7" w:themeFill="accent1" w:themeFillTint="66"/>
          </w:tcPr>
          <w:p w14:paraId="4EB657BC"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4</w:t>
            </w:r>
          </w:p>
        </w:tc>
      </w:tr>
      <w:tr w:rsidR="00167A99" w:rsidRPr="008D7B96" w14:paraId="588C2DD9" w14:textId="77777777" w:rsidTr="00AE51AF">
        <w:trPr>
          <w:trHeight w:val="311"/>
        </w:trPr>
        <w:tc>
          <w:tcPr>
            <w:tcW w:w="2268" w:type="dxa"/>
            <w:shd w:val="clear" w:color="auto" w:fill="B4C6E7" w:themeFill="accent1" w:themeFillTint="66"/>
          </w:tcPr>
          <w:p w14:paraId="632E99C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Ireland (Dublin)</w:t>
            </w:r>
          </w:p>
        </w:tc>
        <w:tc>
          <w:tcPr>
            <w:tcW w:w="1276" w:type="dxa"/>
            <w:shd w:val="clear" w:color="auto" w:fill="B4C6E7" w:themeFill="accent1" w:themeFillTint="66"/>
          </w:tcPr>
          <w:p w14:paraId="0DCF32DB" w14:textId="0A2D6D23"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11.03</w:t>
            </w:r>
          </w:p>
        </w:tc>
        <w:tc>
          <w:tcPr>
            <w:tcW w:w="992" w:type="dxa"/>
            <w:shd w:val="clear" w:color="auto" w:fill="B4C6E7" w:themeFill="accent1" w:themeFillTint="66"/>
          </w:tcPr>
          <w:p w14:paraId="60DEA5D1"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5</w:t>
            </w:r>
          </w:p>
        </w:tc>
      </w:tr>
      <w:tr w:rsidR="00167A99" w:rsidRPr="008D7B96" w14:paraId="0C0A76D9" w14:textId="77777777" w:rsidTr="00AE51AF">
        <w:trPr>
          <w:trHeight w:val="343"/>
        </w:trPr>
        <w:tc>
          <w:tcPr>
            <w:tcW w:w="2268" w:type="dxa"/>
            <w:shd w:val="clear" w:color="auto" w:fill="B4C6E7" w:themeFill="accent1" w:themeFillTint="66"/>
          </w:tcPr>
          <w:p w14:paraId="14C7BF64"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Brazil (Curitiba)</w:t>
            </w:r>
          </w:p>
        </w:tc>
        <w:tc>
          <w:tcPr>
            <w:tcW w:w="1276" w:type="dxa"/>
            <w:shd w:val="clear" w:color="auto" w:fill="B4C6E7" w:themeFill="accent1" w:themeFillTint="66"/>
          </w:tcPr>
          <w:p w14:paraId="4E0625D6" w14:textId="729AA023"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11.13</w:t>
            </w:r>
          </w:p>
        </w:tc>
        <w:tc>
          <w:tcPr>
            <w:tcW w:w="992" w:type="dxa"/>
            <w:shd w:val="clear" w:color="auto" w:fill="B4C6E7" w:themeFill="accent1" w:themeFillTint="66"/>
          </w:tcPr>
          <w:p w14:paraId="5CE659A8"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6</w:t>
            </w:r>
          </w:p>
        </w:tc>
      </w:tr>
      <w:tr w:rsidR="00167A99" w:rsidRPr="008D7B96" w14:paraId="454EE598" w14:textId="77777777" w:rsidTr="00AE51AF">
        <w:trPr>
          <w:trHeight w:val="311"/>
        </w:trPr>
        <w:tc>
          <w:tcPr>
            <w:tcW w:w="2268" w:type="dxa"/>
            <w:shd w:val="clear" w:color="auto" w:fill="B4C6E7" w:themeFill="accent1" w:themeFillTint="66"/>
          </w:tcPr>
          <w:p w14:paraId="087E1D21"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Germany (Berlin)</w:t>
            </w:r>
          </w:p>
        </w:tc>
        <w:tc>
          <w:tcPr>
            <w:tcW w:w="1276" w:type="dxa"/>
            <w:shd w:val="clear" w:color="auto" w:fill="B4C6E7" w:themeFill="accent1" w:themeFillTint="66"/>
          </w:tcPr>
          <w:p w14:paraId="69303A9A" w14:textId="2783E69A"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11.16</w:t>
            </w:r>
          </w:p>
        </w:tc>
        <w:tc>
          <w:tcPr>
            <w:tcW w:w="992" w:type="dxa"/>
            <w:shd w:val="clear" w:color="auto" w:fill="B4C6E7" w:themeFill="accent1" w:themeFillTint="66"/>
          </w:tcPr>
          <w:p w14:paraId="7A4507F3"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7</w:t>
            </w:r>
          </w:p>
        </w:tc>
      </w:tr>
      <w:tr w:rsidR="00167A99" w:rsidRPr="008D7B96" w14:paraId="758EEAD4" w14:textId="77777777" w:rsidTr="00AE51AF">
        <w:trPr>
          <w:trHeight w:val="343"/>
        </w:trPr>
        <w:tc>
          <w:tcPr>
            <w:tcW w:w="2268" w:type="dxa"/>
            <w:shd w:val="clear" w:color="auto" w:fill="B4C6E7" w:themeFill="accent1" w:themeFillTint="66"/>
          </w:tcPr>
          <w:p w14:paraId="7ECADCD8"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USA (New York)</w:t>
            </w:r>
          </w:p>
        </w:tc>
        <w:tc>
          <w:tcPr>
            <w:tcW w:w="1276" w:type="dxa"/>
            <w:shd w:val="clear" w:color="auto" w:fill="B4C6E7" w:themeFill="accent1" w:themeFillTint="66"/>
          </w:tcPr>
          <w:p w14:paraId="4787487F" w14:textId="4C95CD45"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12.00</w:t>
            </w:r>
          </w:p>
        </w:tc>
        <w:tc>
          <w:tcPr>
            <w:tcW w:w="992" w:type="dxa"/>
            <w:shd w:val="clear" w:color="auto" w:fill="B4C6E7" w:themeFill="accent1" w:themeFillTint="66"/>
          </w:tcPr>
          <w:p w14:paraId="2BF51E0F"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8</w:t>
            </w:r>
          </w:p>
        </w:tc>
      </w:tr>
      <w:tr w:rsidR="00167A99" w:rsidRPr="008D7B96" w14:paraId="7DCA3E43" w14:textId="77777777" w:rsidTr="00AE51AF">
        <w:trPr>
          <w:trHeight w:val="343"/>
        </w:trPr>
        <w:tc>
          <w:tcPr>
            <w:tcW w:w="2268" w:type="dxa"/>
            <w:shd w:val="clear" w:color="auto" w:fill="B4C6E7" w:themeFill="accent1" w:themeFillTint="66"/>
          </w:tcPr>
          <w:p w14:paraId="06D3CED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Netherlands (Utrecht)</w:t>
            </w:r>
          </w:p>
        </w:tc>
        <w:tc>
          <w:tcPr>
            <w:tcW w:w="1276" w:type="dxa"/>
            <w:shd w:val="clear" w:color="auto" w:fill="B4C6E7" w:themeFill="accent1" w:themeFillTint="66"/>
          </w:tcPr>
          <w:p w14:paraId="06B3B3E7" w14:textId="123CC93D"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12.04</w:t>
            </w:r>
          </w:p>
        </w:tc>
        <w:tc>
          <w:tcPr>
            <w:tcW w:w="992" w:type="dxa"/>
            <w:shd w:val="clear" w:color="auto" w:fill="B4C6E7" w:themeFill="accent1" w:themeFillTint="66"/>
          </w:tcPr>
          <w:p w14:paraId="37096090"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9</w:t>
            </w:r>
          </w:p>
        </w:tc>
      </w:tr>
      <w:tr w:rsidR="00167A99" w:rsidRPr="008D7B96" w14:paraId="17AA4718" w14:textId="77777777" w:rsidTr="00AE51AF">
        <w:trPr>
          <w:trHeight w:val="311"/>
        </w:trPr>
        <w:tc>
          <w:tcPr>
            <w:tcW w:w="2268" w:type="dxa"/>
            <w:shd w:val="clear" w:color="auto" w:fill="B4C6E7" w:themeFill="accent1" w:themeFillTint="66"/>
          </w:tcPr>
          <w:p w14:paraId="52C39B42"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Austria (Vienna)</w:t>
            </w:r>
          </w:p>
        </w:tc>
        <w:tc>
          <w:tcPr>
            <w:tcW w:w="1276" w:type="dxa"/>
            <w:shd w:val="clear" w:color="auto" w:fill="B4C6E7" w:themeFill="accent1" w:themeFillTint="66"/>
          </w:tcPr>
          <w:p w14:paraId="352803D3" w14:textId="5AACB8E9"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12.06</w:t>
            </w:r>
          </w:p>
        </w:tc>
        <w:tc>
          <w:tcPr>
            <w:tcW w:w="992" w:type="dxa"/>
            <w:shd w:val="clear" w:color="auto" w:fill="B4C6E7" w:themeFill="accent1" w:themeFillTint="66"/>
          </w:tcPr>
          <w:p w14:paraId="5B278F1E"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10</w:t>
            </w:r>
          </w:p>
        </w:tc>
      </w:tr>
      <w:tr w:rsidR="00167A99" w:rsidRPr="008D7B96" w14:paraId="19A779BC" w14:textId="77777777" w:rsidTr="00AE51AF">
        <w:trPr>
          <w:trHeight w:val="343"/>
        </w:trPr>
        <w:tc>
          <w:tcPr>
            <w:tcW w:w="2268" w:type="dxa"/>
            <w:shd w:val="clear" w:color="auto" w:fill="C5E0B3" w:themeFill="accent6" w:themeFillTint="66"/>
          </w:tcPr>
          <w:p w14:paraId="329B14AB"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Poland (Warsaw)</w:t>
            </w:r>
          </w:p>
        </w:tc>
        <w:tc>
          <w:tcPr>
            <w:tcW w:w="1276" w:type="dxa"/>
            <w:shd w:val="clear" w:color="auto" w:fill="C5E0B3" w:themeFill="accent6" w:themeFillTint="66"/>
          </w:tcPr>
          <w:p w14:paraId="0274C455" w14:textId="56803FE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12.07</w:t>
            </w:r>
          </w:p>
        </w:tc>
        <w:tc>
          <w:tcPr>
            <w:tcW w:w="992" w:type="dxa"/>
            <w:shd w:val="clear" w:color="auto" w:fill="C5E0B3" w:themeFill="accent6" w:themeFillTint="66"/>
          </w:tcPr>
          <w:p w14:paraId="549CAD0C"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11</w:t>
            </w:r>
          </w:p>
        </w:tc>
      </w:tr>
      <w:tr w:rsidR="00167A99" w:rsidRPr="008D7B96" w14:paraId="4EC770A6" w14:textId="77777777" w:rsidTr="00AE51AF">
        <w:trPr>
          <w:trHeight w:val="311"/>
        </w:trPr>
        <w:tc>
          <w:tcPr>
            <w:tcW w:w="2268" w:type="dxa"/>
            <w:shd w:val="clear" w:color="auto" w:fill="C5E0B3" w:themeFill="accent6" w:themeFillTint="66"/>
          </w:tcPr>
          <w:p w14:paraId="48F5D9A5"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United Kingdom (London)</w:t>
            </w:r>
          </w:p>
        </w:tc>
        <w:tc>
          <w:tcPr>
            <w:tcW w:w="1276" w:type="dxa"/>
            <w:shd w:val="clear" w:color="auto" w:fill="C5E0B3" w:themeFill="accent6" w:themeFillTint="66"/>
          </w:tcPr>
          <w:p w14:paraId="1AAB5933" w14:textId="211B781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12.17</w:t>
            </w:r>
          </w:p>
        </w:tc>
        <w:tc>
          <w:tcPr>
            <w:tcW w:w="992" w:type="dxa"/>
            <w:shd w:val="clear" w:color="auto" w:fill="C5E0B3" w:themeFill="accent6" w:themeFillTint="66"/>
          </w:tcPr>
          <w:p w14:paraId="3A89AD3B"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w:t>
            </w:r>
          </w:p>
        </w:tc>
      </w:tr>
      <w:tr w:rsidR="00167A99" w:rsidRPr="008D7B96" w14:paraId="5ABEA3A6" w14:textId="77777777" w:rsidTr="00AE51AF">
        <w:trPr>
          <w:trHeight w:val="343"/>
        </w:trPr>
        <w:tc>
          <w:tcPr>
            <w:tcW w:w="2268" w:type="dxa"/>
            <w:shd w:val="clear" w:color="auto" w:fill="C5E0B3" w:themeFill="accent6" w:themeFillTint="66"/>
          </w:tcPr>
          <w:p w14:paraId="54395D54"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Croatia (Zagreb)</w:t>
            </w:r>
          </w:p>
        </w:tc>
        <w:tc>
          <w:tcPr>
            <w:tcW w:w="1276" w:type="dxa"/>
            <w:shd w:val="clear" w:color="auto" w:fill="C5E0B3" w:themeFill="accent6" w:themeFillTint="66"/>
          </w:tcPr>
          <w:p w14:paraId="37BE553B" w14:textId="2723DE59"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12.20</w:t>
            </w:r>
          </w:p>
        </w:tc>
        <w:tc>
          <w:tcPr>
            <w:tcW w:w="992" w:type="dxa"/>
            <w:shd w:val="clear" w:color="auto" w:fill="C5E0B3" w:themeFill="accent6" w:themeFillTint="66"/>
          </w:tcPr>
          <w:p w14:paraId="1BD879A0"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13</w:t>
            </w:r>
          </w:p>
        </w:tc>
      </w:tr>
      <w:tr w:rsidR="00167A99" w:rsidRPr="008D7B96" w14:paraId="566ECB97" w14:textId="77777777" w:rsidTr="00AE51AF">
        <w:trPr>
          <w:trHeight w:val="343"/>
        </w:trPr>
        <w:tc>
          <w:tcPr>
            <w:tcW w:w="2268" w:type="dxa"/>
            <w:shd w:val="clear" w:color="auto" w:fill="C5E0B3" w:themeFill="accent6" w:themeFillTint="66"/>
          </w:tcPr>
          <w:p w14:paraId="5E98FDCE"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Czech Republic (Prague)</w:t>
            </w:r>
          </w:p>
        </w:tc>
        <w:tc>
          <w:tcPr>
            <w:tcW w:w="1276" w:type="dxa"/>
            <w:shd w:val="clear" w:color="auto" w:fill="C5E0B3" w:themeFill="accent6" w:themeFillTint="66"/>
          </w:tcPr>
          <w:p w14:paraId="2E4DB442" w14:textId="2ED48703"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12.35</w:t>
            </w:r>
          </w:p>
        </w:tc>
        <w:tc>
          <w:tcPr>
            <w:tcW w:w="992" w:type="dxa"/>
            <w:shd w:val="clear" w:color="auto" w:fill="C5E0B3" w:themeFill="accent6" w:themeFillTint="66"/>
          </w:tcPr>
          <w:p w14:paraId="76091B72"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w:t>
            </w:r>
          </w:p>
        </w:tc>
      </w:tr>
      <w:tr w:rsidR="00167A99" w:rsidRPr="008D7B96" w14:paraId="5F0BD8A6" w14:textId="77777777" w:rsidTr="00AE51AF">
        <w:trPr>
          <w:trHeight w:val="311"/>
        </w:trPr>
        <w:tc>
          <w:tcPr>
            <w:tcW w:w="2268" w:type="dxa"/>
            <w:shd w:val="clear" w:color="auto" w:fill="C5E0B3" w:themeFill="accent6" w:themeFillTint="66"/>
          </w:tcPr>
          <w:p w14:paraId="73853E56"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New Zealand (Wellington)</w:t>
            </w:r>
          </w:p>
        </w:tc>
        <w:tc>
          <w:tcPr>
            <w:tcW w:w="1276" w:type="dxa"/>
            <w:shd w:val="clear" w:color="auto" w:fill="C5E0B3" w:themeFill="accent6" w:themeFillTint="66"/>
          </w:tcPr>
          <w:p w14:paraId="59B56B51" w14:textId="4AAE5B79"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12.62</w:t>
            </w:r>
          </w:p>
        </w:tc>
        <w:tc>
          <w:tcPr>
            <w:tcW w:w="992" w:type="dxa"/>
            <w:shd w:val="clear" w:color="auto" w:fill="C5E0B3" w:themeFill="accent6" w:themeFillTint="66"/>
          </w:tcPr>
          <w:p w14:paraId="1FE2E8DB"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15</w:t>
            </w:r>
          </w:p>
        </w:tc>
      </w:tr>
      <w:tr w:rsidR="00167A99" w:rsidRPr="008D7B96" w14:paraId="7977B83D" w14:textId="77777777" w:rsidTr="00AE51AF">
        <w:trPr>
          <w:trHeight w:val="343"/>
        </w:trPr>
        <w:tc>
          <w:tcPr>
            <w:tcW w:w="2268" w:type="dxa"/>
            <w:shd w:val="clear" w:color="auto" w:fill="C5E0B3" w:themeFill="accent6" w:themeFillTint="66"/>
          </w:tcPr>
          <w:p w14:paraId="64832FE5"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France (Paris)</w:t>
            </w:r>
          </w:p>
        </w:tc>
        <w:tc>
          <w:tcPr>
            <w:tcW w:w="1276" w:type="dxa"/>
            <w:shd w:val="clear" w:color="auto" w:fill="C5E0B3" w:themeFill="accent6" w:themeFillTint="66"/>
          </w:tcPr>
          <w:p w14:paraId="17D14AFF" w14:textId="50C2DA45"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12.65</w:t>
            </w:r>
          </w:p>
        </w:tc>
        <w:tc>
          <w:tcPr>
            <w:tcW w:w="992" w:type="dxa"/>
            <w:shd w:val="clear" w:color="auto" w:fill="C5E0B3" w:themeFill="accent6" w:themeFillTint="66"/>
          </w:tcPr>
          <w:p w14:paraId="5336D434"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16</w:t>
            </w:r>
          </w:p>
        </w:tc>
      </w:tr>
      <w:tr w:rsidR="00167A99" w:rsidRPr="008D7B96" w14:paraId="371CE71A" w14:textId="77777777" w:rsidTr="00AE51AF">
        <w:trPr>
          <w:trHeight w:val="343"/>
        </w:trPr>
        <w:tc>
          <w:tcPr>
            <w:tcW w:w="2268" w:type="dxa"/>
            <w:shd w:val="clear" w:color="auto" w:fill="C5E0B3" w:themeFill="accent6" w:themeFillTint="66"/>
          </w:tcPr>
          <w:p w14:paraId="00E3E4D7"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Sweden (Stockholm)</w:t>
            </w:r>
          </w:p>
        </w:tc>
        <w:tc>
          <w:tcPr>
            <w:tcW w:w="1276" w:type="dxa"/>
            <w:shd w:val="clear" w:color="auto" w:fill="C5E0B3" w:themeFill="accent6" w:themeFillTint="66"/>
          </w:tcPr>
          <w:p w14:paraId="41CEB624" w14:textId="5020B3A1"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12.75</w:t>
            </w:r>
          </w:p>
        </w:tc>
        <w:tc>
          <w:tcPr>
            <w:tcW w:w="992" w:type="dxa"/>
            <w:shd w:val="clear" w:color="auto" w:fill="C5E0B3" w:themeFill="accent6" w:themeFillTint="66"/>
          </w:tcPr>
          <w:p w14:paraId="322E5919"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17</w:t>
            </w:r>
          </w:p>
        </w:tc>
      </w:tr>
      <w:tr w:rsidR="00167A99" w:rsidRPr="008D7B96" w14:paraId="3B05B188" w14:textId="77777777" w:rsidTr="00AE51AF">
        <w:trPr>
          <w:trHeight w:val="311"/>
        </w:trPr>
        <w:tc>
          <w:tcPr>
            <w:tcW w:w="2268" w:type="dxa"/>
            <w:shd w:val="clear" w:color="auto" w:fill="C5E0B3" w:themeFill="accent6" w:themeFillTint="66"/>
          </w:tcPr>
          <w:p w14:paraId="6ADAB42C"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Slovenia (Ljubljana)</w:t>
            </w:r>
          </w:p>
        </w:tc>
        <w:tc>
          <w:tcPr>
            <w:tcW w:w="1276" w:type="dxa"/>
            <w:shd w:val="clear" w:color="auto" w:fill="C5E0B3" w:themeFill="accent6" w:themeFillTint="66"/>
          </w:tcPr>
          <w:p w14:paraId="633EF31E" w14:textId="1221068A"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12.76</w:t>
            </w:r>
          </w:p>
        </w:tc>
        <w:tc>
          <w:tcPr>
            <w:tcW w:w="992" w:type="dxa"/>
            <w:shd w:val="clear" w:color="auto" w:fill="C5E0B3" w:themeFill="accent6" w:themeFillTint="66"/>
          </w:tcPr>
          <w:p w14:paraId="0101BEE9"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18</w:t>
            </w:r>
          </w:p>
        </w:tc>
      </w:tr>
      <w:tr w:rsidR="00167A99" w:rsidRPr="008D7B96" w14:paraId="1AE3A555" w14:textId="77777777" w:rsidTr="00AE51AF">
        <w:trPr>
          <w:trHeight w:val="343"/>
        </w:trPr>
        <w:tc>
          <w:tcPr>
            <w:tcW w:w="2268" w:type="dxa"/>
            <w:shd w:val="clear" w:color="auto" w:fill="C5E0B3" w:themeFill="accent6" w:themeFillTint="66"/>
          </w:tcPr>
          <w:p w14:paraId="647893C9"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Japan (Tokyo)</w:t>
            </w:r>
          </w:p>
        </w:tc>
        <w:tc>
          <w:tcPr>
            <w:tcW w:w="1276" w:type="dxa"/>
            <w:shd w:val="clear" w:color="auto" w:fill="C5E0B3" w:themeFill="accent6" w:themeFillTint="66"/>
          </w:tcPr>
          <w:p w14:paraId="00CA621C" w14:textId="0511224D"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12.83</w:t>
            </w:r>
          </w:p>
        </w:tc>
        <w:tc>
          <w:tcPr>
            <w:tcW w:w="992" w:type="dxa"/>
            <w:shd w:val="clear" w:color="auto" w:fill="C5E0B3" w:themeFill="accent6" w:themeFillTint="66"/>
          </w:tcPr>
          <w:p w14:paraId="6F2288B6"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19</w:t>
            </w:r>
          </w:p>
        </w:tc>
      </w:tr>
      <w:tr w:rsidR="00167A99" w:rsidRPr="008D7B96" w14:paraId="366838CB" w14:textId="77777777" w:rsidTr="00AE51AF">
        <w:trPr>
          <w:trHeight w:val="311"/>
        </w:trPr>
        <w:tc>
          <w:tcPr>
            <w:tcW w:w="2268" w:type="dxa"/>
            <w:shd w:val="clear" w:color="auto" w:fill="C5E0B3" w:themeFill="accent6" w:themeFillTint="66"/>
          </w:tcPr>
          <w:p w14:paraId="2A4A6C98" w14:textId="77777777" w:rsidR="00167A99" w:rsidRPr="00277B84" w:rsidRDefault="00167A99" w:rsidP="00277B84">
            <w:pPr>
              <w:jc w:val="both"/>
              <w:rPr>
                <w:rFonts w:cs="Arial"/>
                <w:b/>
                <w:bCs/>
                <w:color w:val="0D0D0D" w:themeColor="text1" w:themeTint="F2"/>
                <w:sz w:val="20"/>
                <w:szCs w:val="20"/>
              </w:rPr>
            </w:pPr>
            <w:r w:rsidRPr="00277B84">
              <w:rPr>
                <w:rFonts w:cs="Arial"/>
                <w:b/>
                <w:bCs/>
                <w:color w:val="0D0D0D" w:themeColor="text1" w:themeTint="F2"/>
                <w:sz w:val="20"/>
                <w:szCs w:val="20"/>
              </w:rPr>
              <w:t>Wales (Lampeter)</w:t>
            </w:r>
          </w:p>
        </w:tc>
        <w:tc>
          <w:tcPr>
            <w:tcW w:w="1276" w:type="dxa"/>
            <w:shd w:val="clear" w:color="auto" w:fill="C5E0B3" w:themeFill="accent6" w:themeFillTint="66"/>
          </w:tcPr>
          <w:p w14:paraId="0434DE56" w14:textId="09D2D09A" w:rsidR="00167A99" w:rsidRPr="00277B84" w:rsidRDefault="00167A99" w:rsidP="00277B84">
            <w:pPr>
              <w:jc w:val="center"/>
              <w:rPr>
                <w:rFonts w:cs="Arial"/>
                <w:b/>
                <w:bCs/>
                <w:color w:val="0D0D0D" w:themeColor="text1" w:themeTint="F2"/>
                <w:sz w:val="20"/>
                <w:szCs w:val="20"/>
              </w:rPr>
            </w:pPr>
            <w:r w:rsidRPr="00277B84">
              <w:rPr>
                <w:rFonts w:cs="Arial"/>
                <w:b/>
                <w:bCs/>
                <w:color w:val="0D0D0D" w:themeColor="text1" w:themeTint="F2"/>
                <w:sz w:val="20"/>
                <w:szCs w:val="20"/>
              </w:rPr>
              <w:t>13.67</w:t>
            </w:r>
          </w:p>
        </w:tc>
        <w:tc>
          <w:tcPr>
            <w:tcW w:w="992" w:type="dxa"/>
            <w:shd w:val="clear" w:color="auto" w:fill="C5E0B3" w:themeFill="accent6" w:themeFillTint="66"/>
          </w:tcPr>
          <w:p w14:paraId="7B4237EB" w14:textId="77777777" w:rsidR="00167A99" w:rsidRPr="00277B84" w:rsidRDefault="00167A99" w:rsidP="00277B84">
            <w:pPr>
              <w:jc w:val="center"/>
              <w:rPr>
                <w:rFonts w:cs="Arial"/>
                <w:b/>
                <w:bCs/>
                <w:color w:val="0D0D0D" w:themeColor="text1" w:themeTint="F2"/>
                <w:sz w:val="20"/>
                <w:szCs w:val="20"/>
              </w:rPr>
            </w:pPr>
            <w:r w:rsidRPr="00277B84">
              <w:rPr>
                <w:rFonts w:cs="Arial"/>
                <w:b/>
                <w:bCs/>
                <w:color w:val="0D0D0D" w:themeColor="text1" w:themeTint="F2"/>
                <w:sz w:val="20"/>
                <w:szCs w:val="20"/>
              </w:rPr>
              <w:t>20</w:t>
            </w:r>
          </w:p>
        </w:tc>
      </w:tr>
      <w:tr w:rsidR="00167A99" w:rsidRPr="008D7B96" w14:paraId="085D31BF" w14:textId="77777777" w:rsidTr="00AE51AF">
        <w:trPr>
          <w:trHeight w:val="343"/>
        </w:trPr>
        <w:tc>
          <w:tcPr>
            <w:tcW w:w="2268" w:type="dxa"/>
            <w:shd w:val="clear" w:color="auto" w:fill="C5E0B3" w:themeFill="accent6" w:themeFillTint="66"/>
          </w:tcPr>
          <w:p w14:paraId="5757987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Canada (Ottawa)</w:t>
            </w:r>
          </w:p>
        </w:tc>
        <w:tc>
          <w:tcPr>
            <w:tcW w:w="1276" w:type="dxa"/>
            <w:shd w:val="clear" w:color="auto" w:fill="C5E0B3" w:themeFill="accent6" w:themeFillTint="66"/>
          </w:tcPr>
          <w:p w14:paraId="5681DDF5" w14:textId="4F572BF1"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13.72</w:t>
            </w:r>
          </w:p>
        </w:tc>
        <w:tc>
          <w:tcPr>
            <w:tcW w:w="992" w:type="dxa"/>
            <w:shd w:val="clear" w:color="auto" w:fill="C5E0B3" w:themeFill="accent6" w:themeFillTint="66"/>
          </w:tcPr>
          <w:p w14:paraId="4F2CE515"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21</w:t>
            </w:r>
          </w:p>
        </w:tc>
      </w:tr>
      <w:tr w:rsidR="00167A99" w:rsidRPr="008D7B96" w14:paraId="6E9D35AE" w14:textId="77777777" w:rsidTr="00AE51AF">
        <w:trPr>
          <w:trHeight w:val="343"/>
        </w:trPr>
        <w:tc>
          <w:tcPr>
            <w:tcW w:w="2268" w:type="dxa"/>
            <w:shd w:val="clear" w:color="auto" w:fill="C5E0B3" w:themeFill="accent6" w:themeFillTint="66"/>
          </w:tcPr>
          <w:p w14:paraId="7A4A1B10"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Zimbabwe (Harare)</w:t>
            </w:r>
          </w:p>
        </w:tc>
        <w:tc>
          <w:tcPr>
            <w:tcW w:w="1276" w:type="dxa"/>
            <w:shd w:val="clear" w:color="auto" w:fill="C5E0B3" w:themeFill="accent6" w:themeFillTint="66"/>
          </w:tcPr>
          <w:p w14:paraId="07FD3B3D" w14:textId="7D8B374E"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13.92</w:t>
            </w:r>
          </w:p>
        </w:tc>
        <w:tc>
          <w:tcPr>
            <w:tcW w:w="992" w:type="dxa"/>
            <w:shd w:val="clear" w:color="auto" w:fill="C5E0B3" w:themeFill="accent6" w:themeFillTint="66"/>
          </w:tcPr>
          <w:p w14:paraId="18D6418B"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22</w:t>
            </w:r>
          </w:p>
        </w:tc>
      </w:tr>
      <w:tr w:rsidR="00167A99" w:rsidRPr="008D7B96" w14:paraId="5081B229" w14:textId="77777777" w:rsidTr="00AE51AF">
        <w:trPr>
          <w:trHeight w:val="311"/>
        </w:trPr>
        <w:tc>
          <w:tcPr>
            <w:tcW w:w="2268" w:type="dxa"/>
            <w:shd w:val="clear" w:color="auto" w:fill="C5E0B3" w:themeFill="accent6" w:themeFillTint="66"/>
          </w:tcPr>
          <w:p w14:paraId="2021394B"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Bulgaria (Sofia)</w:t>
            </w:r>
          </w:p>
        </w:tc>
        <w:tc>
          <w:tcPr>
            <w:tcW w:w="1276" w:type="dxa"/>
            <w:shd w:val="clear" w:color="auto" w:fill="C5E0B3" w:themeFill="accent6" w:themeFillTint="66"/>
          </w:tcPr>
          <w:p w14:paraId="359FA712" w14:textId="7EFD6C11"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13.96</w:t>
            </w:r>
          </w:p>
        </w:tc>
        <w:tc>
          <w:tcPr>
            <w:tcW w:w="992" w:type="dxa"/>
            <w:shd w:val="clear" w:color="auto" w:fill="C5E0B3" w:themeFill="accent6" w:themeFillTint="66"/>
          </w:tcPr>
          <w:p w14:paraId="48D9398D"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23</w:t>
            </w:r>
          </w:p>
        </w:tc>
      </w:tr>
      <w:tr w:rsidR="00167A99" w:rsidRPr="008D7B96" w14:paraId="4F2D7107" w14:textId="77777777" w:rsidTr="00AE51AF">
        <w:trPr>
          <w:trHeight w:val="343"/>
        </w:trPr>
        <w:tc>
          <w:tcPr>
            <w:tcW w:w="2268" w:type="dxa"/>
            <w:shd w:val="clear" w:color="auto" w:fill="A8789E"/>
          </w:tcPr>
          <w:p w14:paraId="48C70546"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Taiwan (Taipei)</w:t>
            </w:r>
          </w:p>
        </w:tc>
        <w:tc>
          <w:tcPr>
            <w:tcW w:w="1276" w:type="dxa"/>
            <w:shd w:val="clear" w:color="auto" w:fill="A8789E"/>
          </w:tcPr>
          <w:p w14:paraId="16221E02" w14:textId="3CD34AAD"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14.00</w:t>
            </w:r>
          </w:p>
        </w:tc>
        <w:tc>
          <w:tcPr>
            <w:tcW w:w="992" w:type="dxa"/>
            <w:shd w:val="clear" w:color="auto" w:fill="A8789E"/>
          </w:tcPr>
          <w:p w14:paraId="35E5E275"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24</w:t>
            </w:r>
          </w:p>
        </w:tc>
      </w:tr>
      <w:tr w:rsidR="00167A99" w:rsidRPr="008D7B96" w14:paraId="1F9F31D3" w14:textId="77777777" w:rsidTr="00AE51AF">
        <w:trPr>
          <w:trHeight w:val="311"/>
        </w:trPr>
        <w:tc>
          <w:tcPr>
            <w:tcW w:w="2268" w:type="dxa"/>
            <w:shd w:val="clear" w:color="auto" w:fill="A8789E"/>
          </w:tcPr>
          <w:p w14:paraId="1D56012C"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Egypt (Cairo)</w:t>
            </w:r>
          </w:p>
        </w:tc>
        <w:tc>
          <w:tcPr>
            <w:tcW w:w="1276" w:type="dxa"/>
            <w:shd w:val="clear" w:color="auto" w:fill="A8789E"/>
          </w:tcPr>
          <w:p w14:paraId="0777B07B" w14:textId="2D3CAFBA"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14.18</w:t>
            </w:r>
          </w:p>
        </w:tc>
        <w:tc>
          <w:tcPr>
            <w:tcW w:w="992" w:type="dxa"/>
            <w:shd w:val="clear" w:color="auto" w:fill="A8789E"/>
          </w:tcPr>
          <w:p w14:paraId="15BA1AB4"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25</w:t>
            </w:r>
          </w:p>
        </w:tc>
      </w:tr>
      <w:tr w:rsidR="00167A99" w:rsidRPr="008D7B96" w14:paraId="1E5CAC60" w14:textId="77777777" w:rsidTr="00AE51AF">
        <w:trPr>
          <w:trHeight w:val="343"/>
        </w:trPr>
        <w:tc>
          <w:tcPr>
            <w:tcW w:w="2268" w:type="dxa"/>
            <w:shd w:val="clear" w:color="auto" w:fill="A8789E"/>
          </w:tcPr>
          <w:p w14:paraId="39473B9A"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Yemen (Sana’a)</w:t>
            </w:r>
          </w:p>
        </w:tc>
        <w:tc>
          <w:tcPr>
            <w:tcW w:w="1276" w:type="dxa"/>
            <w:shd w:val="clear" w:color="auto" w:fill="A8789E"/>
          </w:tcPr>
          <w:p w14:paraId="7CC65583" w14:textId="6384745D"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14.29</w:t>
            </w:r>
          </w:p>
        </w:tc>
        <w:tc>
          <w:tcPr>
            <w:tcW w:w="992" w:type="dxa"/>
            <w:shd w:val="clear" w:color="auto" w:fill="A8789E"/>
          </w:tcPr>
          <w:p w14:paraId="5FCB893C"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26</w:t>
            </w:r>
          </w:p>
        </w:tc>
      </w:tr>
      <w:tr w:rsidR="00167A99" w:rsidRPr="008D7B96" w14:paraId="4AC67043" w14:textId="77777777" w:rsidTr="00AE51AF">
        <w:trPr>
          <w:trHeight w:val="343"/>
        </w:trPr>
        <w:tc>
          <w:tcPr>
            <w:tcW w:w="2268" w:type="dxa"/>
            <w:shd w:val="clear" w:color="auto" w:fill="A8789E"/>
          </w:tcPr>
          <w:p w14:paraId="644D8FBA"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Romania (Bucharest)</w:t>
            </w:r>
          </w:p>
        </w:tc>
        <w:tc>
          <w:tcPr>
            <w:tcW w:w="1276" w:type="dxa"/>
            <w:shd w:val="clear" w:color="auto" w:fill="A8789E"/>
          </w:tcPr>
          <w:p w14:paraId="0E8FBCE6" w14:textId="683EAEF0"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14.36</w:t>
            </w:r>
          </w:p>
        </w:tc>
        <w:tc>
          <w:tcPr>
            <w:tcW w:w="992" w:type="dxa"/>
            <w:shd w:val="clear" w:color="auto" w:fill="A8789E"/>
          </w:tcPr>
          <w:p w14:paraId="3B4E6D5E"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27</w:t>
            </w:r>
          </w:p>
        </w:tc>
      </w:tr>
      <w:tr w:rsidR="00167A99" w:rsidRPr="008D7B96" w14:paraId="5852507B" w14:textId="77777777" w:rsidTr="00AE51AF">
        <w:trPr>
          <w:trHeight w:val="311"/>
        </w:trPr>
        <w:tc>
          <w:tcPr>
            <w:tcW w:w="2268" w:type="dxa"/>
            <w:shd w:val="clear" w:color="auto" w:fill="A8789E"/>
          </w:tcPr>
          <w:p w14:paraId="39CD8E43" w14:textId="306B3B37" w:rsidR="00167A99" w:rsidRPr="00277B84" w:rsidRDefault="00167A99" w:rsidP="00277B84">
            <w:pPr>
              <w:rPr>
                <w:rFonts w:cs="Arial"/>
                <w:color w:val="0D0D0D" w:themeColor="text1" w:themeTint="F2"/>
                <w:sz w:val="18"/>
                <w:szCs w:val="18"/>
              </w:rPr>
            </w:pPr>
            <w:r w:rsidRPr="00277B84">
              <w:rPr>
                <w:rFonts w:cs="Arial"/>
                <w:color w:val="0D0D0D" w:themeColor="text1" w:themeTint="F2"/>
                <w:sz w:val="18"/>
                <w:szCs w:val="18"/>
              </w:rPr>
              <w:t>United Arab Emirates (Dubai)</w:t>
            </w:r>
          </w:p>
        </w:tc>
        <w:tc>
          <w:tcPr>
            <w:tcW w:w="1276" w:type="dxa"/>
            <w:shd w:val="clear" w:color="auto" w:fill="A8789E"/>
          </w:tcPr>
          <w:p w14:paraId="1DD7649A" w14:textId="314AB1DD"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14.64</w:t>
            </w:r>
          </w:p>
        </w:tc>
        <w:tc>
          <w:tcPr>
            <w:tcW w:w="992" w:type="dxa"/>
            <w:shd w:val="clear" w:color="auto" w:fill="A8789E"/>
          </w:tcPr>
          <w:p w14:paraId="6B3B2DA0"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28</w:t>
            </w:r>
          </w:p>
        </w:tc>
      </w:tr>
      <w:tr w:rsidR="00167A99" w:rsidRPr="008D7B96" w14:paraId="56FD7A75" w14:textId="77777777" w:rsidTr="00AE51AF">
        <w:trPr>
          <w:trHeight w:val="343"/>
        </w:trPr>
        <w:tc>
          <w:tcPr>
            <w:tcW w:w="2268" w:type="dxa"/>
            <w:shd w:val="clear" w:color="auto" w:fill="A8789E"/>
          </w:tcPr>
          <w:p w14:paraId="68E6542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Syria (Damascus)</w:t>
            </w:r>
          </w:p>
        </w:tc>
        <w:tc>
          <w:tcPr>
            <w:tcW w:w="1276" w:type="dxa"/>
            <w:shd w:val="clear" w:color="auto" w:fill="A8789E"/>
          </w:tcPr>
          <w:p w14:paraId="673825DA" w14:textId="34F7ED86"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14.94</w:t>
            </w:r>
          </w:p>
        </w:tc>
        <w:tc>
          <w:tcPr>
            <w:tcW w:w="992" w:type="dxa"/>
            <w:shd w:val="clear" w:color="auto" w:fill="A8789E"/>
          </w:tcPr>
          <w:p w14:paraId="7010FE6C"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29</w:t>
            </w:r>
          </w:p>
        </w:tc>
      </w:tr>
      <w:tr w:rsidR="00167A99" w:rsidRPr="008D7B96" w14:paraId="48323D57" w14:textId="77777777" w:rsidTr="00AE51AF">
        <w:trPr>
          <w:trHeight w:val="311"/>
        </w:trPr>
        <w:tc>
          <w:tcPr>
            <w:tcW w:w="2268" w:type="dxa"/>
            <w:shd w:val="clear" w:color="auto" w:fill="A8789E"/>
          </w:tcPr>
          <w:p w14:paraId="554FB2D8"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Jordan (Amman)</w:t>
            </w:r>
          </w:p>
        </w:tc>
        <w:tc>
          <w:tcPr>
            <w:tcW w:w="1276" w:type="dxa"/>
            <w:shd w:val="clear" w:color="auto" w:fill="A8789E"/>
          </w:tcPr>
          <w:p w14:paraId="6D8CE83A" w14:textId="49477671"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15.95</w:t>
            </w:r>
          </w:p>
        </w:tc>
        <w:tc>
          <w:tcPr>
            <w:tcW w:w="992" w:type="dxa"/>
            <w:shd w:val="clear" w:color="auto" w:fill="A8789E"/>
          </w:tcPr>
          <w:p w14:paraId="51B5D827"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30</w:t>
            </w:r>
          </w:p>
        </w:tc>
      </w:tr>
      <w:tr w:rsidR="00167A99" w:rsidRPr="008D7B96" w14:paraId="5F887588" w14:textId="77777777" w:rsidTr="00AE51AF">
        <w:trPr>
          <w:trHeight w:val="343"/>
        </w:trPr>
        <w:tc>
          <w:tcPr>
            <w:tcW w:w="2268" w:type="dxa"/>
            <w:shd w:val="clear" w:color="auto" w:fill="A8789E"/>
          </w:tcPr>
          <w:p w14:paraId="4A67FF08" w14:textId="03310688"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Switzerland (Bern)</w:t>
            </w:r>
          </w:p>
        </w:tc>
        <w:tc>
          <w:tcPr>
            <w:tcW w:w="1276" w:type="dxa"/>
            <w:shd w:val="clear" w:color="auto" w:fill="A8789E"/>
          </w:tcPr>
          <w:p w14:paraId="12AFBA3D" w14:textId="36630512"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17.37</w:t>
            </w:r>
          </w:p>
        </w:tc>
        <w:tc>
          <w:tcPr>
            <w:tcW w:w="992" w:type="dxa"/>
            <w:shd w:val="clear" w:color="auto" w:fill="A8789E"/>
          </w:tcPr>
          <w:p w14:paraId="7A8871F3"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31</w:t>
            </w:r>
          </w:p>
        </w:tc>
      </w:tr>
      <w:tr w:rsidR="00167A99" w:rsidRPr="008D7B96" w14:paraId="12A6C7CD" w14:textId="77777777" w:rsidTr="00AE51AF">
        <w:trPr>
          <w:trHeight w:val="343"/>
        </w:trPr>
        <w:tc>
          <w:tcPr>
            <w:tcW w:w="2268" w:type="dxa"/>
            <w:shd w:val="clear" w:color="auto" w:fill="A8789E"/>
          </w:tcPr>
          <w:p w14:paraId="1111BECC" w14:textId="33FAE12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Bahrain (Manama)</w:t>
            </w:r>
          </w:p>
        </w:tc>
        <w:tc>
          <w:tcPr>
            <w:tcW w:w="1276" w:type="dxa"/>
            <w:shd w:val="clear" w:color="auto" w:fill="A8789E"/>
          </w:tcPr>
          <w:p w14:paraId="70D14A29" w14:textId="44F6C692"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17.69</w:t>
            </w:r>
          </w:p>
        </w:tc>
        <w:tc>
          <w:tcPr>
            <w:tcW w:w="992" w:type="dxa"/>
            <w:shd w:val="clear" w:color="auto" w:fill="A8789E"/>
          </w:tcPr>
          <w:p w14:paraId="2816ED9F"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32</w:t>
            </w:r>
          </w:p>
        </w:tc>
      </w:tr>
      <w:tr w:rsidR="00167A99" w:rsidRPr="008D7B96" w14:paraId="6EB1DE53" w14:textId="77777777" w:rsidTr="00AE51AF">
        <w:trPr>
          <w:trHeight w:val="136"/>
        </w:trPr>
        <w:tc>
          <w:tcPr>
            <w:tcW w:w="2268" w:type="dxa"/>
            <w:shd w:val="clear" w:color="auto" w:fill="A8789E"/>
          </w:tcPr>
          <w:p w14:paraId="234BD18D" w14:textId="77777777" w:rsidR="00167A99" w:rsidRPr="00277B84" w:rsidRDefault="00167A99" w:rsidP="00277B84">
            <w:pPr>
              <w:jc w:val="both"/>
              <w:rPr>
                <w:rFonts w:cs="Arial"/>
                <w:color w:val="0D0D0D" w:themeColor="text1" w:themeTint="F2"/>
                <w:sz w:val="18"/>
                <w:szCs w:val="18"/>
              </w:rPr>
            </w:pPr>
            <w:r w:rsidRPr="00277B84">
              <w:rPr>
                <w:rFonts w:cs="Arial"/>
                <w:color w:val="0D0D0D" w:themeColor="text1" w:themeTint="F2"/>
                <w:sz w:val="18"/>
                <w:szCs w:val="18"/>
              </w:rPr>
              <w:t>Malawi (Blantyre)</w:t>
            </w:r>
          </w:p>
        </w:tc>
        <w:tc>
          <w:tcPr>
            <w:tcW w:w="1276" w:type="dxa"/>
            <w:shd w:val="clear" w:color="auto" w:fill="A8789E"/>
          </w:tcPr>
          <w:p w14:paraId="2EB2CC0A" w14:textId="2D0FE028"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31.60</w:t>
            </w:r>
          </w:p>
        </w:tc>
        <w:tc>
          <w:tcPr>
            <w:tcW w:w="992" w:type="dxa"/>
            <w:shd w:val="clear" w:color="auto" w:fill="A8789E"/>
          </w:tcPr>
          <w:p w14:paraId="1C4A6FDB" w14:textId="77777777" w:rsidR="00167A99" w:rsidRPr="00277B84" w:rsidRDefault="00167A99" w:rsidP="00277B84">
            <w:pPr>
              <w:jc w:val="center"/>
              <w:rPr>
                <w:rFonts w:cs="Arial"/>
                <w:color w:val="0D0D0D" w:themeColor="text1" w:themeTint="F2"/>
                <w:sz w:val="18"/>
                <w:szCs w:val="18"/>
              </w:rPr>
            </w:pPr>
            <w:r w:rsidRPr="00277B84">
              <w:rPr>
                <w:rFonts w:cs="Arial"/>
                <w:color w:val="0D0D0D" w:themeColor="text1" w:themeTint="F2"/>
                <w:sz w:val="18"/>
                <w:szCs w:val="18"/>
              </w:rPr>
              <w:t>33</w:t>
            </w:r>
          </w:p>
        </w:tc>
      </w:tr>
    </w:tbl>
    <w:p w14:paraId="419AC1F5" w14:textId="5F642DFE" w:rsidR="003B24A4" w:rsidRPr="008D7B96" w:rsidRDefault="003B24A4" w:rsidP="00D56642">
      <w:pPr>
        <w:spacing w:line="360" w:lineRule="auto"/>
        <w:jc w:val="both"/>
        <w:rPr>
          <w:rFonts w:cs="Arial"/>
          <w:color w:val="0D0D0D" w:themeColor="text1" w:themeTint="F2"/>
          <w:sz w:val="22"/>
        </w:rPr>
      </w:pPr>
    </w:p>
    <w:p w14:paraId="42944EB5" w14:textId="77777777" w:rsidR="003B24A4" w:rsidRPr="008D7B96" w:rsidRDefault="003B24A4" w:rsidP="003B24A4">
      <w:pPr>
        <w:spacing w:line="240" w:lineRule="auto"/>
        <w:jc w:val="both"/>
        <w:rPr>
          <w:rFonts w:cs="Arial"/>
          <w:color w:val="0D0D0D" w:themeColor="text1" w:themeTint="F2"/>
          <w:sz w:val="22"/>
        </w:rPr>
      </w:pPr>
    </w:p>
    <w:tbl>
      <w:tblPr>
        <w:tblpPr w:leftFromText="180" w:rightFromText="180" w:vertAnchor="text" w:horzAnchor="margin" w:tblpY="1629"/>
        <w:tblOverlap w:val="never"/>
        <w:tblW w:w="339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7"/>
        <w:gridCol w:w="1401"/>
        <w:gridCol w:w="806"/>
      </w:tblGrid>
      <w:tr w:rsidR="003B24A4" w:rsidRPr="008D7B96" w14:paraId="0EA4CFC4" w14:textId="77777777" w:rsidTr="0024365F">
        <w:trPr>
          <w:trHeight w:val="411"/>
        </w:trPr>
        <w:tc>
          <w:tcPr>
            <w:tcW w:w="1187" w:type="dxa"/>
            <w:tcBorders>
              <w:top w:val="single" w:sz="6" w:space="0" w:color="auto"/>
              <w:left w:val="single" w:sz="6" w:space="0" w:color="auto"/>
              <w:bottom w:val="single" w:sz="6" w:space="0" w:color="auto"/>
              <w:right w:val="single" w:sz="6" w:space="0" w:color="auto"/>
            </w:tcBorders>
            <w:shd w:val="clear" w:color="auto" w:fill="auto"/>
          </w:tcPr>
          <w:p w14:paraId="4E9C5955" w14:textId="77777777" w:rsidR="003B24A4" w:rsidRPr="00277B84" w:rsidRDefault="003B24A4" w:rsidP="0024365F">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Countries</w:t>
            </w:r>
          </w:p>
        </w:tc>
        <w:tc>
          <w:tcPr>
            <w:tcW w:w="1401" w:type="dxa"/>
            <w:tcBorders>
              <w:top w:val="single" w:sz="6" w:space="0" w:color="auto"/>
              <w:left w:val="nil"/>
              <w:bottom w:val="single" w:sz="6" w:space="0" w:color="auto"/>
              <w:right w:val="single" w:sz="6" w:space="0" w:color="auto"/>
            </w:tcBorders>
            <w:shd w:val="clear" w:color="auto" w:fill="auto"/>
          </w:tcPr>
          <w:p w14:paraId="5F1BFB14" w14:textId="77777777" w:rsidR="003B24A4" w:rsidRPr="00277B84" w:rsidRDefault="003B24A4" w:rsidP="0024365F">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Walking speed</w:t>
            </w:r>
          </w:p>
        </w:tc>
        <w:tc>
          <w:tcPr>
            <w:tcW w:w="806" w:type="dxa"/>
            <w:tcBorders>
              <w:top w:val="single" w:sz="6" w:space="0" w:color="auto"/>
              <w:left w:val="nil"/>
              <w:bottom w:val="single" w:sz="6" w:space="0" w:color="auto"/>
              <w:right w:val="single" w:sz="6" w:space="0" w:color="auto"/>
            </w:tcBorders>
            <w:shd w:val="clear" w:color="auto" w:fill="auto"/>
          </w:tcPr>
          <w:p w14:paraId="4F7C0901" w14:textId="77777777" w:rsidR="003B24A4" w:rsidRPr="00277B84" w:rsidRDefault="003B24A4" w:rsidP="0024365F">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Rank</w:t>
            </w:r>
          </w:p>
          <w:p w14:paraId="647243ED" w14:textId="77777777" w:rsidR="003B24A4" w:rsidRPr="00277B84" w:rsidRDefault="003B24A4" w:rsidP="0024365F">
            <w:pPr>
              <w:spacing w:after="0" w:line="240" w:lineRule="auto"/>
              <w:jc w:val="center"/>
              <w:textAlignment w:val="baseline"/>
              <w:rPr>
                <w:rFonts w:eastAsia="Times New Roman" w:cs="Arial"/>
                <w:color w:val="0D0D0D" w:themeColor="text1" w:themeTint="F2"/>
                <w:sz w:val="18"/>
                <w:szCs w:val="18"/>
                <w:lang w:eastAsia="en-GB"/>
              </w:rPr>
            </w:pPr>
          </w:p>
        </w:tc>
      </w:tr>
      <w:tr w:rsidR="003B24A4" w:rsidRPr="008D7B96" w14:paraId="3485C4BD" w14:textId="77777777" w:rsidTr="003B24A4">
        <w:trPr>
          <w:trHeight w:val="301"/>
        </w:trPr>
        <w:tc>
          <w:tcPr>
            <w:tcW w:w="1187" w:type="dxa"/>
            <w:tcBorders>
              <w:top w:val="single" w:sz="6" w:space="0" w:color="auto"/>
              <w:left w:val="single" w:sz="6" w:space="0" w:color="auto"/>
              <w:bottom w:val="single" w:sz="6" w:space="0" w:color="auto"/>
              <w:right w:val="single" w:sz="6" w:space="0" w:color="auto"/>
            </w:tcBorders>
            <w:shd w:val="clear" w:color="auto" w:fill="A8D08D" w:themeFill="accent6" w:themeFillTint="99"/>
            <w:hideMark/>
          </w:tcPr>
          <w:p w14:paraId="63C33E8F"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Ireland</w:t>
            </w:r>
          </w:p>
        </w:tc>
        <w:tc>
          <w:tcPr>
            <w:tcW w:w="1401" w:type="dxa"/>
            <w:tcBorders>
              <w:top w:val="single" w:sz="6" w:space="0" w:color="auto"/>
              <w:left w:val="nil"/>
              <w:bottom w:val="single" w:sz="6" w:space="0" w:color="auto"/>
              <w:right w:val="single" w:sz="6" w:space="0" w:color="auto"/>
            </w:tcBorders>
            <w:shd w:val="clear" w:color="auto" w:fill="A8D08D" w:themeFill="accent6" w:themeFillTint="99"/>
            <w:hideMark/>
          </w:tcPr>
          <w:p w14:paraId="5443E22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11.13</w:t>
            </w:r>
          </w:p>
        </w:tc>
        <w:tc>
          <w:tcPr>
            <w:tcW w:w="806" w:type="dxa"/>
            <w:tcBorders>
              <w:top w:val="single" w:sz="6" w:space="0" w:color="auto"/>
              <w:left w:val="nil"/>
              <w:bottom w:val="single" w:sz="6" w:space="0" w:color="auto"/>
              <w:right w:val="single" w:sz="6" w:space="0" w:color="auto"/>
            </w:tcBorders>
            <w:shd w:val="clear" w:color="auto" w:fill="A8D08D" w:themeFill="accent6" w:themeFillTint="99"/>
            <w:hideMark/>
          </w:tcPr>
          <w:p w14:paraId="4B486CE1"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w:t>
            </w:r>
          </w:p>
        </w:tc>
      </w:tr>
      <w:tr w:rsidR="003B24A4" w:rsidRPr="008D7B96" w14:paraId="25A46AF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0AD947B4"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Netherlands</w:t>
            </w:r>
          </w:p>
        </w:tc>
        <w:tc>
          <w:tcPr>
            <w:tcW w:w="1401" w:type="dxa"/>
            <w:tcBorders>
              <w:top w:val="nil"/>
              <w:left w:val="nil"/>
              <w:bottom w:val="single" w:sz="6" w:space="0" w:color="auto"/>
              <w:right w:val="single" w:sz="6" w:space="0" w:color="auto"/>
            </w:tcBorders>
            <w:shd w:val="clear" w:color="auto" w:fill="A8D08D" w:themeFill="accent6" w:themeFillTint="99"/>
            <w:hideMark/>
          </w:tcPr>
          <w:p w14:paraId="4CA06AFA"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11.45</w:t>
            </w:r>
          </w:p>
        </w:tc>
        <w:tc>
          <w:tcPr>
            <w:tcW w:w="806" w:type="dxa"/>
            <w:tcBorders>
              <w:top w:val="nil"/>
              <w:left w:val="nil"/>
              <w:bottom w:val="single" w:sz="6" w:space="0" w:color="auto"/>
              <w:right w:val="single" w:sz="6" w:space="0" w:color="auto"/>
            </w:tcBorders>
            <w:shd w:val="clear" w:color="auto" w:fill="A8D08D" w:themeFill="accent6" w:themeFillTint="99"/>
            <w:hideMark/>
          </w:tcPr>
          <w:p w14:paraId="4134E791"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w:t>
            </w:r>
          </w:p>
        </w:tc>
      </w:tr>
      <w:tr w:rsidR="003B24A4" w:rsidRPr="008D7B96" w14:paraId="0548025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2FA9201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Switzerland</w:t>
            </w:r>
          </w:p>
        </w:tc>
        <w:tc>
          <w:tcPr>
            <w:tcW w:w="1401" w:type="dxa"/>
            <w:tcBorders>
              <w:top w:val="nil"/>
              <w:left w:val="nil"/>
              <w:bottom w:val="single" w:sz="6" w:space="0" w:color="auto"/>
              <w:right w:val="single" w:sz="6" w:space="0" w:color="auto"/>
            </w:tcBorders>
            <w:shd w:val="clear" w:color="auto" w:fill="A8D08D" w:themeFill="accent6" w:themeFillTint="99"/>
            <w:hideMark/>
          </w:tcPr>
          <w:p w14:paraId="063FC97A"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11.80</w:t>
            </w:r>
          </w:p>
        </w:tc>
        <w:tc>
          <w:tcPr>
            <w:tcW w:w="806" w:type="dxa"/>
            <w:tcBorders>
              <w:top w:val="nil"/>
              <w:left w:val="nil"/>
              <w:bottom w:val="single" w:sz="6" w:space="0" w:color="auto"/>
              <w:right w:val="single" w:sz="6" w:space="0" w:color="auto"/>
            </w:tcBorders>
            <w:shd w:val="clear" w:color="auto" w:fill="A8D08D" w:themeFill="accent6" w:themeFillTint="99"/>
            <w:hideMark/>
          </w:tcPr>
          <w:p w14:paraId="5821019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3</w:t>
            </w:r>
          </w:p>
        </w:tc>
      </w:tr>
      <w:tr w:rsidR="003B24A4" w:rsidRPr="008D7B96" w14:paraId="238C61D6" w14:textId="77777777" w:rsidTr="003B24A4">
        <w:trPr>
          <w:trHeight w:val="27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368F55D8"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England</w:t>
            </w:r>
          </w:p>
        </w:tc>
        <w:tc>
          <w:tcPr>
            <w:tcW w:w="1401" w:type="dxa"/>
            <w:tcBorders>
              <w:top w:val="nil"/>
              <w:left w:val="nil"/>
              <w:bottom w:val="single" w:sz="6" w:space="0" w:color="auto"/>
              <w:right w:val="single" w:sz="6" w:space="0" w:color="auto"/>
            </w:tcBorders>
            <w:shd w:val="clear" w:color="auto" w:fill="A8D08D" w:themeFill="accent6" w:themeFillTint="99"/>
            <w:hideMark/>
          </w:tcPr>
          <w:p w14:paraId="33DD11D1"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12.00</w:t>
            </w:r>
          </w:p>
        </w:tc>
        <w:tc>
          <w:tcPr>
            <w:tcW w:w="806" w:type="dxa"/>
            <w:tcBorders>
              <w:top w:val="nil"/>
              <w:left w:val="nil"/>
              <w:bottom w:val="single" w:sz="6" w:space="0" w:color="auto"/>
              <w:right w:val="single" w:sz="6" w:space="0" w:color="auto"/>
            </w:tcBorders>
            <w:shd w:val="clear" w:color="auto" w:fill="A8D08D" w:themeFill="accent6" w:themeFillTint="99"/>
            <w:hideMark/>
          </w:tcPr>
          <w:p w14:paraId="43014A4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4</w:t>
            </w:r>
          </w:p>
        </w:tc>
      </w:tr>
      <w:tr w:rsidR="003B24A4" w:rsidRPr="008D7B96" w14:paraId="66EAA183"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5B921DDD"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Germany</w:t>
            </w:r>
          </w:p>
        </w:tc>
        <w:tc>
          <w:tcPr>
            <w:tcW w:w="1401" w:type="dxa"/>
            <w:tcBorders>
              <w:top w:val="nil"/>
              <w:left w:val="nil"/>
              <w:bottom w:val="single" w:sz="6" w:space="0" w:color="auto"/>
              <w:right w:val="single" w:sz="6" w:space="0" w:color="auto"/>
            </w:tcBorders>
            <w:shd w:val="clear" w:color="auto" w:fill="A8D08D" w:themeFill="accent6" w:themeFillTint="99"/>
            <w:hideMark/>
          </w:tcPr>
          <w:p w14:paraId="0F90A04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12.01</w:t>
            </w:r>
          </w:p>
        </w:tc>
        <w:tc>
          <w:tcPr>
            <w:tcW w:w="806" w:type="dxa"/>
            <w:tcBorders>
              <w:top w:val="nil"/>
              <w:left w:val="nil"/>
              <w:bottom w:val="single" w:sz="6" w:space="0" w:color="auto"/>
              <w:right w:val="single" w:sz="6" w:space="0" w:color="auto"/>
            </w:tcBorders>
            <w:shd w:val="clear" w:color="auto" w:fill="A8D08D" w:themeFill="accent6" w:themeFillTint="99"/>
            <w:hideMark/>
          </w:tcPr>
          <w:p w14:paraId="3A62447F"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5</w:t>
            </w:r>
          </w:p>
        </w:tc>
      </w:tr>
      <w:tr w:rsidR="003B24A4" w:rsidRPr="008D7B96" w14:paraId="3131E4C7"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5243159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United States</w:t>
            </w:r>
          </w:p>
        </w:tc>
        <w:tc>
          <w:tcPr>
            <w:tcW w:w="1401" w:type="dxa"/>
            <w:tcBorders>
              <w:top w:val="nil"/>
              <w:left w:val="nil"/>
              <w:bottom w:val="single" w:sz="6" w:space="0" w:color="auto"/>
              <w:right w:val="single" w:sz="6" w:space="0" w:color="auto"/>
            </w:tcBorders>
            <w:shd w:val="clear" w:color="auto" w:fill="A8D08D" w:themeFill="accent6" w:themeFillTint="99"/>
            <w:hideMark/>
          </w:tcPr>
          <w:p w14:paraId="729F9352"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12.03</w:t>
            </w:r>
          </w:p>
        </w:tc>
        <w:tc>
          <w:tcPr>
            <w:tcW w:w="806" w:type="dxa"/>
            <w:tcBorders>
              <w:top w:val="nil"/>
              <w:left w:val="nil"/>
              <w:bottom w:val="single" w:sz="6" w:space="0" w:color="auto"/>
              <w:right w:val="single" w:sz="6" w:space="0" w:color="auto"/>
            </w:tcBorders>
            <w:shd w:val="clear" w:color="auto" w:fill="A8D08D" w:themeFill="accent6" w:themeFillTint="99"/>
            <w:hideMark/>
          </w:tcPr>
          <w:p w14:paraId="6EE3B8B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6</w:t>
            </w:r>
          </w:p>
        </w:tc>
      </w:tr>
      <w:tr w:rsidR="003B24A4" w:rsidRPr="008D7B96" w14:paraId="38784275"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622264D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Japan</w:t>
            </w:r>
          </w:p>
        </w:tc>
        <w:tc>
          <w:tcPr>
            <w:tcW w:w="1401" w:type="dxa"/>
            <w:tcBorders>
              <w:top w:val="nil"/>
              <w:left w:val="nil"/>
              <w:bottom w:val="single" w:sz="6" w:space="0" w:color="auto"/>
              <w:right w:val="single" w:sz="6" w:space="0" w:color="auto"/>
            </w:tcBorders>
            <w:shd w:val="clear" w:color="auto" w:fill="A8D08D" w:themeFill="accent6" w:themeFillTint="99"/>
            <w:hideMark/>
          </w:tcPr>
          <w:p w14:paraId="5C84191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12.11</w:t>
            </w:r>
          </w:p>
        </w:tc>
        <w:tc>
          <w:tcPr>
            <w:tcW w:w="806" w:type="dxa"/>
            <w:tcBorders>
              <w:top w:val="nil"/>
              <w:left w:val="nil"/>
              <w:bottom w:val="single" w:sz="6" w:space="0" w:color="auto"/>
              <w:right w:val="single" w:sz="6" w:space="0" w:color="auto"/>
            </w:tcBorders>
            <w:shd w:val="clear" w:color="auto" w:fill="A8D08D" w:themeFill="accent6" w:themeFillTint="99"/>
            <w:hideMark/>
          </w:tcPr>
          <w:p w14:paraId="52C3B15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7</w:t>
            </w:r>
          </w:p>
        </w:tc>
      </w:tr>
      <w:tr w:rsidR="003B24A4" w:rsidRPr="008D7B96" w14:paraId="550B0DE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789A5E2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France</w:t>
            </w:r>
          </w:p>
        </w:tc>
        <w:tc>
          <w:tcPr>
            <w:tcW w:w="1401" w:type="dxa"/>
            <w:tcBorders>
              <w:top w:val="nil"/>
              <w:left w:val="nil"/>
              <w:bottom w:val="single" w:sz="6" w:space="0" w:color="auto"/>
              <w:right w:val="single" w:sz="6" w:space="0" w:color="auto"/>
            </w:tcBorders>
            <w:shd w:val="clear" w:color="auto" w:fill="A8D08D" w:themeFill="accent6" w:themeFillTint="99"/>
            <w:hideMark/>
          </w:tcPr>
          <w:p w14:paraId="551A6A8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12.34</w:t>
            </w:r>
          </w:p>
        </w:tc>
        <w:tc>
          <w:tcPr>
            <w:tcW w:w="806" w:type="dxa"/>
            <w:tcBorders>
              <w:top w:val="nil"/>
              <w:left w:val="nil"/>
              <w:bottom w:val="single" w:sz="6" w:space="0" w:color="auto"/>
              <w:right w:val="single" w:sz="6" w:space="0" w:color="auto"/>
            </w:tcBorders>
            <w:shd w:val="clear" w:color="auto" w:fill="A8D08D" w:themeFill="accent6" w:themeFillTint="99"/>
            <w:hideMark/>
          </w:tcPr>
          <w:p w14:paraId="7175F37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8</w:t>
            </w:r>
          </w:p>
        </w:tc>
      </w:tr>
      <w:tr w:rsidR="003B24A4" w:rsidRPr="008D7B96" w14:paraId="45F644FF"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24221F5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Kenya</w:t>
            </w:r>
          </w:p>
        </w:tc>
        <w:tc>
          <w:tcPr>
            <w:tcW w:w="1401" w:type="dxa"/>
            <w:tcBorders>
              <w:top w:val="nil"/>
              <w:left w:val="nil"/>
              <w:bottom w:val="single" w:sz="6" w:space="0" w:color="auto"/>
              <w:right w:val="single" w:sz="6" w:space="0" w:color="auto"/>
            </w:tcBorders>
            <w:shd w:val="clear" w:color="auto" w:fill="A8D08D" w:themeFill="accent6" w:themeFillTint="99"/>
            <w:hideMark/>
          </w:tcPr>
          <w:p w14:paraId="4C18B86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12.58</w:t>
            </w:r>
          </w:p>
        </w:tc>
        <w:tc>
          <w:tcPr>
            <w:tcW w:w="806" w:type="dxa"/>
            <w:tcBorders>
              <w:top w:val="nil"/>
              <w:left w:val="nil"/>
              <w:bottom w:val="single" w:sz="6" w:space="0" w:color="auto"/>
              <w:right w:val="single" w:sz="6" w:space="0" w:color="auto"/>
            </w:tcBorders>
            <w:shd w:val="clear" w:color="auto" w:fill="A8D08D" w:themeFill="accent6" w:themeFillTint="99"/>
            <w:hideMark/>
          </w:tcPr>
          <w:p w14:paraId="6B66131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9</w:t>
            </w:r>
          </w:p>
        </w:tc>
      </w:tr>
      <w:tr w:rsidR="003B24A4" w:rsidRPr="008D7B96" w14:paraId="14ABC67C" w14:textId="77777777" w:rsidTr="003B24A4">
        <w:trPr>
          <w:trHeight w:val="271"/>
        </w:trPr>
        <w:tc>
          <w:tcPr>
            <w:tcW w:w="1187" w:type="dxa"/>
            <w:tcBorders>
              <w:top w:val="nil"/>
              <w:left w:val="single" w:sz="6" w:space="0" w:color="auto"/>
              <w:bottom w:val="single" w:sz="6" w:space="0" w:color="auto"/>
              <w:right w:val="single" w:sz="6" w:space="0" w:color="auto"/>
            </w:tcBorders>
            <w:shd w:val="clear" w:color="auto" w:fill="A8D08D" w:themeFill="accent6" w:themeFillTint="99"/>
            <w:hideMark/>
          </w:tcPr>
          <w:p w14:paraId="13C1D1F7"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Italy</w:t>
            </w:r>
          </w:p>
        </w:tc>
        <w:tc>
          <w:tcPr>
            <w:tcW w:w="1401" w:type="dxa"/>
            <w:tcBorders>
              <w:top w:val="nil"/>
              <w:left w:val="nil"/>
              <w:bottom w:val="single" w:sz="6" w:space="0" w:color="auto"/>
              <w:right w:val="single" w:sz="6" w:space="0" w:color="auto"/>
            </w:tcBorders>
            <w:shd w:val="clear" w:color="auto" w:fill="A8D08D" w:themeFill="accent6" w:themeFillTint="99"/>
            <w:hideMark/>
          </w:tcPr>
          <w:p w14:paraId="0DA0B6B8" w14:textId="1459C85D"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12.75</w:t>
            </w:r>
          </w:p>
        </w:tc>
        <w:tc>
          <w:tcPr>
            <w:tcW w:w="806" w:type="dxa"/>
            <w:tcBorders>
              <w:top w:val="nil"/>
              <w:left w:val="nil"/>
              <w:bottom w:val="single" w:sz="6" w:space="0" w:color="auto"/>
              <w:right w:val="single" w:sz="6" w:space="0" w:color="auto"/>
            </w:tcBorders>
            <w:shd w:val="clear" w:color="auto" w:fill="A8D08D" w:themeFill="accent6" w:themeFillTint="99"/>
            <w:hideMark/>
          </w:tcPr>
          <w:p w14:paraId="698E56F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10</w:t>
            </w:r>
          </w:p>
        </w:tc>
      </w:tr>
      <w:tr w:rsidR="003B24A4" w:rsidRPr="008D7B96" w14:paraId="527C8792"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1CEA3AB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Canada</w:t>
            </w:r>
          </w:p>
        </w:tc>
        <w:tc>
          <w:tcPr>
            <w:tcW w:w="1401" w:type="dxa"/>
            <w:tcBorders>
              <w:top w:val="nil"/>
              <w:left w:val="nil"/>
              <w:bottom w:val="single" w:sz="6" w:space="0" w:color="auto"/>
              <w:right w:val="single" w:sz="6" w:space="0" w:color="auto"/>
            </w:tcBorders>
            <w:shd w:val="clear" w:color="auto" w:fill="9CC2E5" w:themeFill="accent5" w:themeFillTint="99"/>
            <w:hideMark/>
          </w:tcPr>
          <w:p w14:paraId="60DB7D1C" w14:textId="751F236E"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12.86</w:t>
            </w:r>
          </w:p>
        </w:tc>
        <w:tc>
          <w:tcPr>
            <w:tcW w:w="806" w:type="dxa"/>
            <w:tcBorders>
              <w:top w:val="nil"/>
              <w:left w:val="nil"/>
              <w:bottom w:val="single" w:sz="6" w:space="0" w:color="auto"/>
              <w:right w:val="single" w:sz="6" w:space="0" w:color="auto"/>
            </w:tcBorders>
            <w:shd w:val="clear" w:color="auto" w:fill="9CC2E5" w:themeFill="accent5" w:themeFillTint="99"/>
            <w:hideMark/>
          </w:tcPr>
          <w:p w14:paraId="5F5B73F6"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11</w:t>
            </w:r>
          </w:p>
        </w:tc>
      </w:tr>
      <w:tr w:rsidR="003B24A4" w:rsidRPr="008D7B96" w14:paraId="2467D418"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0E69D8C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Poland</w:t>
            </w:r>
          </w:p>
        </w:tc>
        <w:tc>
          <w:tcPr>
            <w:tcW w:w="1401" w:type="dxa"/>
            <w:tcBorders>
              <w:top w:val="nil"/>
              <w:left w:val="nil"/>
              <w:bottom w:val="single" w:sz="6" w:space="0" w:color="auto"/>
              <w:right w:val="single" w:sz="6" w:space="0" w:color="auto"/>
            </w:tcBorders>
            <w:shd w:val="clear" w:color="auto" w:fill="9CC2E5" w:themeFill="accent5" w:themeFillTint="99"/>
            <w:hideMark/>
          </w:tcPr>
          <w:p w14:paraId="0DAD79D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12.90</w:t>
            </w:r>
          </w:p>
        </w:tc>
        <w:tc>
          <w:tcPr>
            <w:tcW w:w="806" w:type="dxa"/>
            <w:tcBorders>
              <w:top w:val="nil"/>
              <w:left w:val="nil"/>
              <w:bottom w:val="single" w:sz="6" w:space="0" w:color="auto"/>
              <w:right w:val="single" w:sz="6" w:space="0" w:color="auto"/>
            </w:tcBorders>
            <w:shd w:val="clear" w:color="auto" w:fill="9CC2E5" w:themeFill="accent5" w:themeFillTint="99"/>
            <w:hideMark/>
          </w:tcPr>
          <w:p w14:paraId="532743F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w:t>
            </w:r>
          </w:p>
        </w:tc>
      </w:tr>
      <w:tr w:rsidR="003B24A4" w:rsidRPr="008D7B96" w14:paraId="099C107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3E40636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Sweden</w:t>
            </w:r>
          </w:p>
        </w:tc>
        <w:tc>
          <w:tcPr>
            <w:tcW w:w="1401" w:type="dxa"/>
            <w:tcBorders>
              <w:top w:val="nil"/>
              <w:left w:val="nil"/>
              <w:bottom w:val="single" w:sz="6" w:space="0" w:color="auto"/>
              <w:right w:val="single" w:sz="6" w:space="0" w:color="auto"/>
            </w:tcBorders>
            <w:shd w:val="clear" w:color="auto" w:fill="9CC2E5" w:themeFill="accent5" w:themeFillTint="99"/>
            <w:hideMark/>
          </w:tcPr>
          <w:p w14:paraId="47313EBA"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12.92</w:t>
            </w:r>
          </w:p>
        </w:tc>
        <w:tc>
          <w:tcPr>
            <w:tcW w:w="806" w:type="dxa"/>
            <w:tcBorders>
              <w:top w:val="nil"/>
              <w:left w:val="nil"/>
              <w:bottom w:val="single" w:sz="6" w:space="0" w:color="auto"/>
              <w:right w:val="single" w:sz="6" w:space="0" w:color="auto"/>
            </w:tcBorders>
            <w:shd w:val="clear" w:color="auto" w:fill="9CC2E5" w:themeFill="accent5" w:themeFillTint="99"/>
            <w:hideMark/>
          </w:tcPr>
          <w:p w14:paraId="47405224"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w:t>
            </w:r>
          </w:p>
        </w:tc>
      </w:tr>
      <w:tr w:rsidR="003B24A4" w:rsidRPr="008D7B96" w14:paraId="78A31BD2"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433143F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Hong Kong</w:t>
            </w:r>
          </w:p>
        </w:tc>
        <w:tc>
          <w:tcPr>
            <w:tcW w:w="1401" w:type="dxa"/>
            <w:tcBorders>
              <w:top w:val="nil"/>
              <w:left w:val="nil"/>
              <w:bottom w:val="single" w:sz="6" w:space="0" w:color="auto"/>
              <w:right w:val="single" w:sz="6" w:space="0" w:color="auto"/>
            </w:tcBorders>
            <w:shd w:val="clear" w:color="auto" w:fill="9CC2E5" w:themeFill="accent5" w:themeFillTint="99"/>
            <w:hideMark/>
          </w:tcPr>
          <w:p w14:paraId="5409D357"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13.10</w:t>
            </w:r>
          </w:p>
        </w:tc>
        <w:tc>
          <w:tcPr>
            <w:tcW w:w="806" w:type="dxa"/>
            <w:tcBorders>
              <w:top w:val="nil"/>
              <w:left w:val="nil"/>
              <w:bottom w:val="single" w:sz="6" w:space="0" w:color="auto"/>
              <w:right w:val="single" w:sz="6" w:space="0" w:color="auto"/>
            </w:tcBorders>
            <w:shd w:val="clear" w:color="auto" w:fill="9CC2E5" w:themeFill="accent5" w:themeFillTint="99"/>
            <w:hideMark/>
          </w:tcPr>
          <w:p w14:paraId="17FDA4A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w:t>
            </w:r>
          </w:p>
        </w:tc>
      </w:tr>
      <w:tr w:rsidR="003B24A4" w:rsidRPr="008D7B96" w14:paraId="3A52BBB0"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246F301E" w14:textId="7E103359"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Greece</w:t>
            </w:r>
          </w:p>
        </w:tc>
        <w:tc>
          <w:tcPr>
            <w:tcW w:w="1401" w:type="dxa"/>
            <w:tcBorders>
              <w:top w:val="nil"/>
              <w:left w:val="nil"/>
              <w:bottom w:val="single" w:sz="6" w:space="0" w:color="auto"/>
              <w:right w:val="single" w:sz="6" w:space="0" w:color="auto"/>
            </w:tcBorders>
            <w:shd w:val="clear" w:color="auto" w:fill="9CC2E5" w:themeFill="accent5" w:themeFillTint="99"/>
            <w:hideMark/>
          </w:tcPr>
          <w:p w14:paraId="5895A6D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13.10</w:t>
            </w:r>
          </w:p>
        </w:tc>
        <w:tc>
          <w:tcPr>
            <w:tcW w:w="806" w:type="dxa"/>
            <w:tcBorders>
              <w:top w:val="nil"/>
              <w:left w:val="nil"/>
              <w:bottom w:val="single" w:sz="6" w:space="0" w:color="auto"/>
              <w:right w:val="single" w:sz="6" w:space="0" w:color="auto"/>
            </w:tcBorders>
            <w:shd w:val="clear" w:color="auto" w:fill="9CC2E5" w:themeFill="accent5" w:themeFillTint="99"/>
            <w:hideMark/>
          </w:tcPr>
          <w:p w14:paraId="002F86C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w:t>
            </w:r>
          </w:p>
        </w:tc>
      </w:tr>
      <w:tr w:rsidR="003B24A4" w:rsidRPr="008D7B96" w14:paraId="4FEA57E5" w14:textId="77777777" w:rsidTr="003B24A4">
        <w:trPr>
          <w:trHeight w:val="27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12F733A5" w14:textId="7C5F1950"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Costa Rica</w:t>
            </w:r>
          </w:p>
        </w:tc>
        <w:tc>
          <w:tcPr>
            <w:tcW w:w="1401" w:type="dxa"/>
            <w:tcBorders>
              <w:top w:val="nil"/>
              <w:left w:val="nil"/>
              <w:bottom w:val="single" w:sz="6" w:space="0" w:color="auto"/>
              <w:right w:val="single" w:sz="6" w:space="0" w:color="auto"/>
            </w:tcBorders>
            <w:shd w:val="clear" w:color="auto" w:fill="9CC2E5" w:themeFill="accent5" w:themeFillTint="99"/>
            <w:hideMark/>
          </w:tcPr>
          <w:p w14:paraId="3085079A"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13.33</w:t>
            </w:r>
          </w:p>
        </w:tc>
        <w:tc>
          <w:tcPr>
            <w:tcW w:w="806" w:type="dxa"/>
            <w:tcBorders>
              <w:top w:val="nil"/>
              <w:left w:val="nil"/>
              <w:bottom w:val="single" w:sz="6" w:space="0" w:color="auto"/>
              <w:right w:val="single" w:sz="6" w:space="0" w:color="auto"/>
            </w:tcBorders>
            <w:shd w:val="clear" w:color="auto" w:fill="9CC2E5" w:themeFill="accent5" w:themeFillTint="99"/>
            <w:hideMark/>
          </w:tcPr>
          <w:p w14:paraId="7A815D6F"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16</w:t>
            </w:r>
          </w:p>
        </w:tc>
      </w:tr>
      <w:tr w:rsidR="003B24A4" w:rsidRPr="008D7B96" w14:paraId="47094E70"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6C3ACDA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Mexico</w:t>
            </w:r>
          </w:p>
        </w:tc>
        <w:tc>
          <w:tcPr>
            <w:tcW w:w="1401" w:type="dxa"/>
            <w:tcBorders>
              <w:top w:val="nil"/>
              <w:left w:val="nil"/>
              <w:bottom w:val="single" w:sz="6" w:space="0" w:color="auto"/>
              <w:right w:val="single" w:sz="6" w:space="0" w:color="auto"/>
            </w:tcBorders>
            <w:shd w:val="clear" w:color="auto" w:fill="9CC2E5" w:themeFill="accent5" w:themeFillTint="99"/>
            <w:hideMark/>
          </w:tcPr>
          <w:p w14:paraId="26F12564"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13.56</w:t>
            </w:r>
          </w:p>
        </w:tc>
        <w:tc>
          <w:tcPr>
            <w:tcW w:w="806" w:type="dxa"/>
            <w:tcBorders>
              <w:top w:val="nil"/>
              <w:left w:val="nil"/>
              <w:bottom w:val="single" w:sz="6" w:space="0" w:color="auto"/>
              <w:right w:val="single" w:sz="6" w:space="0" w:color="auto"/>
            </w:tcBorders>
            <w:shd w:val="clear" w:color="auto" w:fill="9CC2E5" w:themeFill="accent5" w:themeFillTint="99"/>
            <w:hideMark/>
          </w:tcPr>
          <w:p w14:paraId="0C342202"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17</w:t>
            </w:r>
          </w:p>
        </w:tc>
      </w:tr>
      <w:tr w:rsidR="003B24A4" w:rsidRPr="008D7B96" w14:paraId="121DCA39"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4B1302D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Taiwan</w:t>
            </w:r>
          </w:p>
        </w:tc>
        <w:tc>
          <w:tcPr>
            <w:tcW w:w="1401" w:type="dxa"/>
            <w:tcBorders>
              <w:top w:val="nil"/>
              <w:left w:val="nil"/>
              <w:bottom w:val="single" w:sz="6" w:space="0" w:color="auto"/>
              <w:right w:val="single" w:sz="6" w:space="0" w:color="auto"/>
            </w:tcBorders>
            <w:shd w:val="clear" w:color="auto" w:fill="9CC2E5" w:themeFill="accent5" w:themeFillTint="99"/>
            <w:hideMark/>
          </w:tcPr>
          <w:p w14:paraId="3361D2D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13.58</w:t>
            </w:r>
          </w:p>
        </w:tc>
        <w:tc>
          <w:tcPr>
            <w:tcW w:w="806" w:type="dxa"/>
            <w:tcBorders>
              <w:top w:val="nil"/>
              <w:left w:val="nil"/>
              <w:bottom w:val="single" w:sz="6" w:space="0" w:color="auto"/>
              <w:right w:val="single" w:sz="6" w:space="0" w:color="auto"/>
            </w:tcBorders>
            <w:shd w:val="clear" w:color="auto" w:fill="9CC2E5" w:themeFill="accent5" w:themeFillTint="99"/>
            <w:hideMark/>
          </w:tcPr>
          <w:p w14:paraId="4AE36EC8"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18</w:t>
            </w:r>
          </w:p>
        </w:tc>
      </w:tr>
      <w:tr w:rsidR="003B24A4" w:rsidRPr="008D7B96" w14:paraId="362370DF"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1BE39ED6" w14:textId="43F2DF68" w:rsidR="003B24A4" w:rsidRPr="00277B84" w:rsidRDefault="00277B84" w:rsidP="003B24A4">
            <w:pPr>
              <w:spacing w:after="0" w:line="240" w:lineRule="auto"/>
              <w:jc w:val="center"/>
              <w:textAlignment w:val="baseline"/>
              <w:rPr>
                <w:rFonts w:eastAsia="Times New Roman" w:cs="Arial"/>
                <w:b/>
                <w:bCs/>
                <w:color w:val="0D0D0D" w:themeColor="text1" w:themeTint="F2"/>
                <w:sz w:val="22"/>
                <w:lang w:eastAsia="en-GB"/>
              </w:rPr>
            </w:pPr>
            <w:r w:rsidRPr="00277B84">
              <w:rPr>
                <w:rFonts w:eastAsia="Times New Roman" w:cs="Arial"/>
                <w:b/>
                <w:bCs/>
                <w:color w:val="0D0D0D" w:themeColor="text1" w:themeTint="F2"/>
                <w:sz w:val="22"/>
                <w:lang w:eastAsia="en-GB"/>
              </w:rPr>
              <w:t>Lampeter</w:t>
            </w:r>
          </w:p>
        </w:tc>
        <w:tc>
          <w:tcPr>
            <w:tcW w:w="1401" w:type="dxa"/>
            <w:tcBorders>
              <w:top w:val="nil"/>
              <w:left w:val="nil"/>
              <w:bottom w:val="single" w:sz="6" w:space="0" w:color="auto"/>
              <w:right w:val="single" w:sz="6" w:space="0" w:color="auto"/>
            </w:tcBorders>
            <w:shd w:val="clear" w:color="auto" w:fill="9CC2E5" w:themeFill="accent5" w:themeFillTint="99"/>
            <w:hideMark/>
          </w:tcPr>
          <w:p w14:paraId="06513F14" w14:textId="77777777" w:rsidR="003B24A4" w:rsidRPr="00277B84" w:rsidRDefault="003B24A4" w:rsidP="003B24A4">
            <w:pPr>
              <w:spacing w:after="0" w:line="240" w:lineRule="auto"/>
              <w:jc w:val="center"/>
              <w:textAlignment w:val="baseline"/>
              <w:rPr>
                <w:rFonts w:eastAsia="Times New Roman" w:cs="Arial"/>
                <w:b/>
                <w:bCs/>
                <w:color w:val="0D0D0D" w:themeColor="text1" w:themeTint="F2"/>
                <w:sz w:val="22"/>
                <w:lang w:eastAsia="en-GB"/>
              </w:rPr>
            </w:pPr>
            <w:r w:rsidRPr="00277B84">
              <w:rPr>
                <w:rFonts w:eastAsia="Times New Roman" w:cs="Arial"/>
                <w:b/>
                <w:bCs/>
                <w:color w:val="0D0D0D" w:themeColor="text1" w:themeTint="F2"/>
                <w:sz w:val="22"/>
                <w:lang w:eastAsia="en-GB"/>
              </w:rPr>
              <w:t>13.67</w:t>
            </w:r>
          </w:p>
        </w:tc>
        <w:tc>
          <w:tcPr>
            <w:tcW w:w="806" w:type="dxa"/>
            <w:tcBorders>
              <w:top w:val="nil"/>
              <w:left w:val="nil"/>
              <w:bottom w:val="single" w:sz="6" w:space="0" w:color="auto"/>
              <w:right w:val="single" w:sz="6" w:space="0" w:color="auto"/>
            </w:tcBorders>
            <w:shd w:val="clear" w:color="auto" w:fill="9CC2E5" w:themeFill="accent5" w:themeFillTint="99"/>
            <w:hideMark/>
          </w:tcPr>
          <w:p w14:paraId="75ED92BE" w14:textId="77777777" w:rsidR="003B24A4" w:rsidRPr="00277B84" w:rsidRDefault="003B24A4" w:rsidP="003B24A4">
            <w:pPr>
              <w:spacing w:after="0" w:line="240" w:lineRule="auto"/>
              <w:jc w:val="center"/>
              <w:textAlignment w:val="baseline"/>
              <w:rPr>
                <w:rFonts w:eastAsia="Times New Roman" w:cs="Arial"/>
                <w:b/>
                <w:bCs/>
                <w:color w:val="0D0D0D" w:themeColor="text1" w:themeTint="F2"/>
                <w:sz w:val="22"/>
                <w:lang w:eastAsia="en-GB"/>
              </w:rPr>
            </w:pPr>
            <w:r w:rsidRPr="00277B84">
              <w:rPr>
                <w:rFonts w:eastAsia="Times New Roman" w:cs="Arial"/>
                <w:b/>
                <w:bCs/>
                <w:color w:val="0D0D0D" w:themeColor="text1" w:themeTint="F2"/>
                <w:sz w:val="22"/>
                <w:lang w:eastAsia="en-GB"/>
              </w:rPr>
              <w:t>19</w:t>
            </w:r>
          </w:p>
        </w:tc>
      </w:tr>
      <w:tr w:rsidR="003B24A4" w:rsidRPr="008D7B96" w14:paraId="40094A0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08ADD99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Hungary</w:t>
            </w:r>
          </w:p>
        </w:tc>
        <w:tc>
          <w:tcPr>
            <w:tcW w:w="1401" w:type="dxa"/>
            <w:tcBorders>
              <w:top w:val="nil"/>
              <w:left w:val="nil"/>
              <w:bottom w:val="single" w:sz="6" w:space="0" w:color="auto"/>
              <w:right w:val="single" w:sz="6" w:space="0" w:color="auto"/>
            </w:tcBorders>
            <w:shd w:val="clear" w:color="auto" w:fill="9CC2E5" w:themeFill="accent5" w:themeFillTint="99"/>
            <w:hideMark/>
          </w:tcPr>
          <w:p w14:paraId="1080CFF2"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13.75</w:t>
            </w:r>
          </w:p>
        </w:tc>
        <w:tc>
          <w:tcPr>
            <w:tcW w:w="806" w:type="dxa"/>
            <w:tcBorders>
              <w:top w:val="nil"/>
              <w:left w:val="nil"/>
              <w:bottom w:val="single" w:sz="6" w:space="0" w:color="auto"/>
              <w:right w:val="single" w:sz="6" w:space="0" w:color="auto"/>
            </w:tcBorders>
            <w:shd w:val="clear" w:color="auto" w:fill="9CC2E5" w:themeFill="accent5" w:themeFillTint="99"/>
            <w:hideMark/>
          </w:tcPr>
          <w:p w14:paraId="38B62DD6"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20</w:t>
            </w:r>
          </w:p>
        </w:tc>
      </w:tr>
      <w:tr w:rsidR="003B24A4" w:rsidRPr="008D7B96" w14:paraId="5B7AA95A"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3F6AB05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South Korea</w:t>
            </w:r>
          </w:p>
        </w:tc>
        <w:tc>
          <w:tcPr>
            <w:tcW w:w="1401" w:type="dxa"/>
            <w:tcBorders>
              <w:top w:val="nil"/>
              <w:left w:val="nil"/>
              <w:bottom w:val="single" w:sz="6" w:space="0" w:color="auto"/>
              <w:right w:val="single" w:sz="6" w:space="0" w:color="auto"/>
            </w:tcBorders>
            <w:shd w:val="clear" w:color="auto" w:fill="9CC2E5" w:themeFill="accent5" w:themeFillTint="99"/>
            <w:hideMark/>
          </w:tcPr>
          <w:p w14:paraId="7AFC98E1"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13.76</w:t>
            </w:r>
          </w:p>
        </w:tc>
        <w:tc>
          <w:tcPr>
            <w:tcW w:w="806" w:type="dxa"/>
            <w:tcBorders>
              <w:top w:val="nil"/>
              <w:left w:val="nil"/>
              <w:bottom w:val="single" w:sz="6" w:space="0" w:color="auto"/>
              <w:right w:val="single" w:sz="6" w:space="0" w:color="auto"/>
            </w:tcBorders>
            <w:shd w:val="clear" w:color="auto" w:fill="9CC2E5" w:themeFill="accent5" w:themeFillTint="99"/>
            <w:hideMark/>
          </w:tcPr>
          <w:p w14:paraId="4781D95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21</w:t>
            </w:r>
          </w:p>
        </w:tc>
      </w:tr>
      <w:tr w:rsidR="003B24A4" w:rsidRPr="008D7B96" w14:paraId="61A7FCBD"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9CC2E5" w:themeFill="accent5" w:themeFillTint="99"/>
            <w:hideMark/>
          </w:tcPr>
          <w:p w14:paraId="0BBFD2F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Czech Republic</w:t>
            </w:r>
          </w:p>
        </w:tc>
        <w:tc>
          <w:tcPr>
            <w:tcW w:w="1401" w:type="dxa"/>
            <w:tcBorders>
              <w:top w:val="nil"/>
              <w:left w:val="nil"/>
              <w:bottom w:val="single" w:sz="6" w:space="0" w:color="auto"/>
              <w:right w:val="single" w:sz="6" w:space="0" w:color="auto"/>
            </w:tcBorders>
            <w:shd w:val="clear" w:color="auto" w:fill="9CC2E5" w:themeFill="accent5" w:themeFillTint="99"/>
            <w:hideMark/>
          </w:tcPr>
          <w:p w14:paraId="590DFFF6"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13.80</w:t>
            </w:r>
          </w:p>
        </w:tc>
        <w:tc>
          <w:tcPr>
            <w:tcW w:w="806" w:type="dxa"/>
            <w:tcBorders>
              <w:top w:val="nil"/>
              <w:left w:val="nil"/>
              <w:bottom w:val="single" w:sz="6" w:space="0" w:color="auto"/>
              <w:right w:val="single" w:sz="6" w:space="0" w:color="auto"/>
            </w:tcBorders>
            <w:shd w:val="clear" w:color="auto" w:fill="9CC2E5" w:themeFill="accent5" w:themeFillTint="99"/>
            <w:hideMark/>
          </w:tcPr>
          <w:p w14:paraId="0921683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22</w:t>
            </w:r>
          </w:p>
        </w:tc>
      </w:tr>
      <w:tr w:rsidR="003B24A4" w:rsidRPr="008D7B96" w14:paraId="77344393"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0497DB0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El Salvador</w:t>
            </w:r>
          </w:p>
        </w:tc>
        <w:tc>
          <w:tcPr>
            <w:tcW w:w="1401" w:type="dxa"/>
            <w:tcBorders>
              <w:top w:val="nil"/>
              <w:left w:val="nil"/>
              <w:bottom w:val="single" w:sz="6" w:space="0" w:color="auto"/>
              <w:right w:val="single" w:sz="6" w:space="0" w:color="auto"/>
            </w:tcBorders>
            <w:shd w:val="clear" w:color="auto" w:fill="EAAAE5"/>
            <w:hideMark/>
          </w:tcPr>
          <w:p w14:paraId="50BAFC8D"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14.04</w:t>
            </w:r>
          </w:p>
        </w:tc>
        <w:tc>
          <w:tcPr>
            <w:tcW w:w="806" w:type="dxa"/>
            <w:tcBorders>
              <w:top w:val="nil"/>
              <w:left w:val="nil"/>
              <w:bottom w:val="single" w:sz="6" w:space="0" w:color="auto"/>
              <w:right w:val="single" w:sz="6" w:space="0" w:color="auto"/>
            </w:tcBorders>
            <w:shd w:val="clear" w:color="auto" w:fill="EAAAE5"/>
            <w:hideMark/>
          </w:tcPr>
          <w:p w14:paraId="307798F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23</w:t>
            </w:r>
          </w:p>
        </w:tc>
      </w:tr>
      <w:tr w:rsidR="003B24A4" w:rsidRPr="008D7B96" w14:paraId="778C3574"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2B11444E"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Austria</w:t>
            </w:r>
          </w:p>
        </w:tc>
        <w:tc>
          <w:tcPr>
            <w:tcW w:w="1401" w:type="dxa"/>
            <w:tcBorders>
              <w:top w:val="nil"/>
              <w:left w:val="nil"/>
              <w:bottom w:val="single" w:sz="6" w:space="0" w:color="auto"/>
              <w:right w:val="single" w:sz="6" w:space="0" w:color="auto"/>
            </w:tcBorders>
            <w:shd w:val="clear" w:color="auto" w:fill="EAAAE5"/>
            <w:hideMark/>
          </w:tcPr>
          <w:p w14:paraId="50763F6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14.08</w:t>
            </w:r>
          </w:p>
        </w:tc>
        <w:tc>
          <w:tcPr>
            <w:tcW w:w="806" w:type="dxa"/>
            <w:tcBorders>
              <w:top w:val="nil"/>
              <w:left w:val="nil"/>
              <w:bottom w:val="single" w:sz="6" w:space="0" w:color="auto"/>
              <w:right w:val="single" w:sz="6" w:space="0" w:color="auto"/>
            </w:tcBorders>
            <w:shd w:val="clear" w:color="auto" w:fill="EAAAE5"/>
            <w:hideMark/>
          </w:tcPr>
          <w:p w14:paraId="636A13F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24</w:t>
            </w:r>
          </w:p>
        </w:tc>
      </w:tr>
      <w:tr w:rsidR="003B24A4" w:rsidRPr="008D7B96" w14:paraId="7490AD1C"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58EB9DB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China</w:t>
            </w:r>
          </w:p>
        </w:tc>
        <w:tc>
          <w:tcPr>
            <w:tcW w:w="1401" w:type="dxa"/>
            <w:tcBorders>
              <w:top w:val="nil"/>
              <w:left w:val="nil"/>
              <w:bottom w:val="single" w:sz="6" w:space="0" w:color="auto"/>
              <w:right w:val="single" w:sz="6" w:space="0" w:color="auto"/>
            </w:tcBorders>
            <w:shd w:val="clear" w:color="auto" w:fill="EAAAE5"/>
            <w:hideMark/>
          </w:tcPr>
          <w:p w14:paraId="620EA257"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14.26</w:t>
            </w:r>
          </w:p>
        </w:tc>
        <w:tc>
          <w:tcPr>
            <w:tcW w:w="806" w:type="dxa"/>
            <w:tcBorders>
              <w:top w:val="nil"/>
              <w:left w:val="nil"/>
              <w:bottom w:val="single" w:sz="6" w:space="0" w:color="auto"/>
              <w:right w:val="single" w:sz="6" w:space="0" w:color="auto"/>
            </w:tcBorders>
            <w:shd w:val="clear" w:color="auto" w:fill="EAAAE5"/>
            <w:hideMark/>
          </w:tcPr>
          <w:p w14:paraId="6676BF2A"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25</w:t>
            </w:r>
          </w:p>
        </w:tc>
      </w:tr>
      <w:tr w:rsidR="003B24A4" w:rsidRPr="008D7B96" w14:paraId="2317F244"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6D4DF8DD"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Singapore</w:t>
            </w:r>
          </w:p>
        </w:tc>
        <w:tc>
          <w:tcPr>
            <w:tcW w:w="1401" w:type="dxa"/>
            <w:tcBorders>
              <w:top w:val="nil"/>
              <w:left w:val="nil"/>
              <w:bottom w:val="single" w:sz="6" w:space="0" w:color="auto"/>
              <w:right w:val="single" w:sz="6" w:space="0" w:color="auto"/>
            </w:tcBorders>
            <w:shd w:val="clear" w:color="auto" w:fill="EAAAE5"/>
            <w:hideMark/>
          </w:tcPr>
          <w:p w14:paraId="6351337D"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14.75</w:t>
            </w:r>
          </w:p>
        </w:tc>
        <w:tc>
          <w:tcPr>
            <w:tcW w:w="806" w:type="dxa"/>
            <w:tcBorders>
              <w:top w:val="nil"/>
              <w:left w:val="nil"/>
              <w:bottom w:val="single" w:sz="6" w:space="0" w:color="auto"/>
              <w:right w:val="single" w:sz="6" w:space="0" w:color="auto"/>
            </w:tcBorders>
            <w:shd w:val="clear" w:color="auto" w:fill="EAAAE5"/>
            <w:hideMark/>
          </w:tcPr>
          <w:p w14:paraId="3D31305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26</w:t>
            </w:r>
          </w:p>
        </w:tc>
      </w:tr>
      <w:tr w:rsidR="003B24A4" w:rsidRPr="008D7B96" w14:paraId="5320272E"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68B5D5D2"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Indonesia</w:t>
            </w:r>
          </w:p>
        </w:tc>
        <w:tc>
          <w:tcPr>
            <w:tcW w:w="1401" w:type="dxa"/>
            <w:tcBorders>
              <w:top w:val="nil"/>
              <w:left w:val="nil"/>
              <w:bottom w:val="single" w:sz="6" w:space="0" w:color="auto"/>
              <w:right w:val="single" w:sz="6" w:space="0" w:color="auto"/>
            </w:tcBorders>
            <w:shd w:val="clear" w:color="auto" w:fill="EAAAE5"/>
            <w:hideMark/>
          </w:tcPr>
          <w:p w14:paraId="22D8BF32"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14.82</w:t>
            </w:r>
          </w:p>
        </w:tc>
        <w:tc>
          <w:tcPr>
            <w:tcW w:w="806" w:type="dxa"/>
            <w:tcBorders>
              <w:top w:val="nil"/>
              <w:left w:val="nil"/>
              <w:bottom w:val="single" w:sz="6" w:space="0" w:color="auto"/>
              <w:right w:val="single" w:sz="6" w:space="0" w:color="auto"/>
            </w:tcBorders>
            <w:shd w:val="clear" w:color="auto" w:fill="EAAAE5"/>
            <w:hideMark/>
          </w:tcPr>
          <w:p w14:paraId="702B95D6"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27</w:t>
            </w:r>
          </w:p>
        </w:tc>
      </w:tr>
      <w:tr w:rsidR="003B24A4" w:rsidRPr="008D7B96" w14:paraId="6F51CFD0" w14:textId="77777777" w:rsidTr="003B24A4">
        <w:trPr>
          <w:trHeight w:val="271"/>
        </w:trPr>
        <w:tc>
          <w:tcPr>
            <w:tcW w:w="1187" w:type="dxa"/>
            <w:tcBorders>
              <w:top w:val="nil"/>
              <w:left w:val="single" w:sz="6" w:space="0" w:color="auto"/>
              <w:bottom w:val="single" w:sz="6" w:space="0" w:color="auto"/>
              <w:right w:val="single" w:sz="6" w:space="0" w:color="auto"/>
            </w:tcBorders>
            <w:shd w:val="clear" w:color="auto" w:fill="EAAAE5"/>
            <w:hideMark/>
          </w:tcPr>
          <w:p w14:paraId="138BF40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Bulgaria</w:t>
            </w:r>
          </w:p>
        </w:tc>
        <w:tc>
          <w:tcPr>
            <w:tcW w:w="1401" w:type="dxa"/>
            <w:tcBorders>
              <w:top w:val="nil"/>
              <w:left w:val="nil"/>
              <w:bottom w:val="single" w:sz="6" w:space="0" w:color="auto"/>
              <w:right w:val="single" w:sz="6" w:space="0" w:color="auto"/>
            </w:tcBorders>
            <w:shd w:val="clear" w:color="auto" w:fill="EAAAE5"/>
            <w:hideMark/>
          </w:tcPr>
          <w:p w14:paraId="7B1E05C9"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15.57</w:t>
            </w:r>
          </w:p>
        </w:tc>
        <w:tc>
          <w:tcPr>
            <w:tcW w:w="806" w:type="dxa"/>
            <w:tcBorders>
              <w:top w:val="nil"/>
              <w:left w:val="nil"/>
              <w:bottom w:val="single" w:sz="6" w:space="0" w:color="auto"/>
              <w:right w:val="single" w:sz="6" w:space="0" w:color="auto"/>
            </w:tcBorders>
            <w:shd w:val="clear" w:color="auto" w:fill="EAAAE5"/>
            <w:hideMark/>
          </w:tcPr>
          <w:p w14:paraId="49D0EE46"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28</w:t>
            </w:r>
          </w:p>
        </w:tc>
      </w:tr>
      <w:tr w:rsidR="003B24A4" w:rsidRPr="008D7B96" w14:paraId="10304194"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309E5D58"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Jordan</w:t>
            </w:r>
          </w:p>
        </w:tc>
        <w:tc>
          <w:tcPr>
            <w:tcW w:w="1401" w:type="dxa"/>
            <w:tcBorders>
              <w:top w:val="nil"/>
              <w:left w:val="nil"/>
              <w:bottom w:val="single" w:sz="6" w:space="0" w:color="auto"/>
              <w:right w:val="single" w:sz="6" w:space="0" w:color="auto"/>
            </w:tcBorders>
            <w:shd w:val="clear" w:color="auto" w:fill="EAAAE5"/>
            <w:hideMark/>
          </w:tcPr>
          <w:p w14:paraId="466FB95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15.79</w:t>
            </w:r>
          </w:p>
        </w:tc>
        <w:tc>
          <w:tcPr>
            <w:tcW w:w="806" w:type="dxa"/>
            <w:tcBorders>
              <w:top w:val="nil"/>
              <w:left w:val="nil"/>
              <w:bottom w:val="single" w:sz="6" w:space="0" w:color="auto"/>
              <w:right w:val="single" w:sz="6" w:space="0" w:color="auto"/>
            </w:tcBorders>
            <w:shd w:val="clear" w:color="auto" w:fill="EAAAE5"/>
            <w:hideMark/>
          </w:tcPr>
          <w:p w14:paraId="4725CCD7"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29</w:t>
            </w:r>
          </w:p>
        </w:tc>
      </w:tr>
      <w:tr w:rsidR="003B24A4" w:rsidRPr="008D7B96" w14:paraId="6A029A18"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26508CB4"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Syria</w:t>
            </w:r>
          </w:p>
        </w:tc>
        <w:tc>
          <w:tcPr>
            <w:tcW w:w="1401" w:type="dxa"/>
            <w:tcBorders>
              <w:top w:val="nil"/>
              <w:left w:val="nil"/>
              <w:bottom w:val="single" w:sz="6" w:space="0" w:color="auto"/>
              <w:right w:val="single" w:sz="6" w:space="0" w:color="auto"/>
            </w:tcBorders>
            <w:shd w:val="clear" w:color="auto" w:fill="EAAAE5"/>
            <w:hideMark/>
          </w:tcPr>
          <w:p w14:paraId="7B32A93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15.95</w:t>
            </w:r>
          </w:p>
        </w:tc>
        <w:tc>
          <w:tcPr>
            <w:tcW w:w="806" w:type="dxa"/>
            <w:tcBorders>
              <w:top w:val="nil"/>
              <w:left w:val="nil"/>
              <w:bottom w:val="single" w:sz="6" w:space="0" w:color="auto"/>
              <w:right w:val="single" w:sz="6" w:space="0" w:color="auto"/>
            </w:tcBorders>
            <w:shd w:val="clear" w:color="auto" w:fill="EAAAE5"/>
            <w:hideMark/>
          </w:tcPr>
          <w:p w14:paraId="61934673"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30</w:t>
            </w:r>
          </w:p>
        </w:tc>
      </w:tr>
      <w:tr w:rsidR="003B24A4" w:rsidRPr="008D7B96" w14:paraId="0692C2EE" w14:textId="77777777" w:rsidTr="003B24A4">
        <w:trPr>
          <w:trHeight w:val="301"/>
        </w:trPr>
        <w:tc>
          <w:tcPr>
            <w:tcW w:w="1187" w:type="dxa"/>
            <w:tcBorders>
              <w:top w:val="nil"/>
              <w:left w:val="single" w:sz="6" w:space="0" w:color="auto"/>
              <w:bottom w:val="single" w:sz="6" w:space="0" w:color="auto"/>
              <w:right w:val="single" w:sz="6" w:space="0" w:color="auto"/>
            </w:tcBorders>
            <w:shd w:val="clear" w:color="auto" w:fill="EAAAE5"/>
            <w:hideMark/>
          </w:tcPr>
          <w:p w14:paraId="00DE6F47"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Romania</w:t>
            </w:r>
          </w:p>
        </w:tc>
        <w:tc>
          <w:tcPr>
            <w:tcW w:w="1401" w:type="dxa"/>
            <w:tcBorders>
              <w:top w:val="nil"/>
              <w:left w:val="nil"/>
              <w:bottom w:val="single" w:sz="6" w:space="0" w:color="auto"/>
              <w:right w:val="single" w:sz="6" w:space="0" w:color="auto"/>
            </w:tcBorders>
            <w:shd w:val="clear" w:color="auto" w:fill="EAAAE5"/>
            <w:hideMark/>
          </w:tcPr>
          <w:p w14:paraId="705FA120"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16.72</w:t>
            </w:r>
          </w:p>
        </w:tc>
        <w:tc>
          <w:tcPr>
            <w:tcW w:w="806" w:type="dxa"/>
            <w:tcBorders>
              <w:top w:val="nil"/>
              <w:left w:val="nil"/>
              <w:bottom w:val="single" w:sz="6" w:space="0" w:color="auto"/>
              <w:right w:val="single" w:sz="6" w:space="0" w:color="auto"/>
            </w:tcBorders>
            <w:shd w:val="clear" w:color="auto" w:fill="EAAAE5"/>
            <w:hideMark/>
          </w:tcPr>
          <w:p w14:paraId="1FB53A85"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31</w:t>
            </w:r>
          </w:p>
        </w:tc>
      </w:tr>
      <w:tr w:rsidR="003B24A4" w:rsidRPr="008D7B96" w14:paraId="2639B51E" w14:textId="77777777" w:rsidTr="003B24A4">
        <w:trPr>
          <w:trHeight w:val="271"/>
        </w:trPr>
        <w:tc>
          <w:tcPr>
            <w:tcW w:w="1187" w:type="dxa"/>
            <w:tcBorders>
              <w:top w:val="nil"/>
              <w:left w:val="single" w:sz="6" w:space="0" w:color="auto"/>
              <w:bottom w:val="single" w:sz="6" w:space="0" w:color="auto"/>
              <w:right w:val="single" w:sz="6" w:space="0" w:color="auto"/>
            </w:tcBorders>
            <w:shd w:val="clear" w:color="auto" w:fill="EAAAE5"/>
            <w:hideMark/>
          </w:tcPr>
          <w:p w14:paraId="474CEA4B"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Brazil</w:t>
            </w:r>
          </w:p>
        </w:tc>
        <w:tc>
          <w:tcPr>
            <w:tcW w:w="1401" w:type="dxa"/>
            <w:tcBorders>
              <w:top w:val="nil"/>
              <w:left w:val="nil"/>
              <w:bottom w:val="single" w:sz="6" w:space="0" w:color="auto"/>
              <w:right w:val="single" w:sz="6" w:space="0" w:color="auto"/>
            </w:tcBorders>
            <w:shd w:val="clear" w:color="auto" w:fill="EAAAE5"/>
            <w:hideMark/>
          </w:tcPr>
          <w:p w14:paraId="6CC5242C" w14:textId="77777777"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16.76</w:t>
            </w:r>
          </w:p>
        </w:tc>
        <w:tc>
          <w:tcPr>
            <w:tcW w:w="806" w:type="dxa"/>
            <w:tcBorders>
              <w:top w:val="nil"/>
              <w:left w:val="nil"/>
              <w:bottom w:val="single" w:sz="6" w:space="0" w:color="auto"/>
              <w:right w:val="single" w:sz="6" w:space="0" w:color="auto"/>
            </w:tcBorders>
            <w:shd w:val="clear" w:color="auto" w:fill="EAAAE5"/>
            <w:hideMark/>
          </w:tcPr>
          <w:p w14:paraId="62099F86" w14:textId="23B76B48" w:rsidR="003B24A4" w:rsidRPr="00277B84" w:rsidRDefault="003B24A4" w:rsidP="003B24A4">
            <w:pPr>
              <w:spacing w:after="0" w:line="240" w:lineRule="auto"/>
              <w:jc w:val="center"/>
              <w:textAlignment w:val="baseline"/>
              <w:rPr>
                <w:rFonts w:eastAsia="Times New Roman" w:cs="Arial"/>
                <w:color w:val="0D0D0D" w:themeColor="text1" w:themeTint="F2"/>
                <w:sz w:val="18"/>
                <w:szCs w:val="18"/>
                <w:lang w:eastAsia="en-GB"/>
              </w:rPr>
            </w:pPr>
            <w:r w:rsidRPr="00277B84">
              <w:rPr>
                <w:rFonts w:eastAsia="Times New Roman" w:cs="Arial"/>
                <w:color w:val="0D0D0D" w:themeColor="text1" w:themeTint="F2"/>
                <w:sz w:val="18"/>
                <w:szCs w:val="18"/>
                <w:lang w:eastAsia="en-GB"/>
              </w:rPr>
              <w:t>32</w:t>
            </w:r>
          </w:p>
        </w:tc>
      </w:tr>
    </w:tbl>
    <w:p w14:paraId="0EE606C9" w14:textId="7019BCD4" w:rsidR="003B24A4" w:rsidRPr="008D7B96" w:rsidRDefault="003B24A4" w:rsidP="003B24A4">
      <w:pPr>
        <w:spacing w:line="240" w:lineRule="auto"/>
        <w:rPr>
          <w:rFonts w:cs="Arial"/>
          <w:color w:val="0D0D0D" w:themeColor="text1" w:themeTint="F2"/>
          <w:sz w:val="22"/>
        </w:rPr>
      </w:pPr>
      <w:r w:rsidRPr="008D7B96">
        <w:rPr>
          <w:rFonts w:cs="Arial"/>
          <w:color w:val="0D0D0D" w:themeColor="text1" w:themeTint="F2"/>
          <w:sz w:val="22"/>
        </w:rPr>
        <w:t xml:space="preserve">Table.2 Levine and Norenzayan (1999) comparing </w:t>
      </w:r>
      <w:r w:rsidR="00277B84" w:rsidRPr="008D7B96">
        <w:rPr>
          <w:rFonts w:cs="Arial"/>
          <w:color w:val="0D0D0D" w:themeColor="text1" w:themeTint="F2"/>
          <w:sz w:val="22"/>
        </w:rPr>
        <w:t>busy</w:t>
      </w:r>
      <w:r w:rsidRPr="008D7B96">
        <w:rPr>
          <w:rFonts w:cs="Arial"/>
          <w:color w:val="0D0D0D" w:themeColor="text1" w:themeTint="F2"/>
          <w:sz w:val="22"/>
        </w:rPr>
        <w:t xml:space="preserve"> cities around the world.</w:t>
      </w:r>
    </w:p>
    <w:p w14:paraId="1AF929A6" w14:textId="6673E8A3" w:rsidR="003B24A4" w:rsidRPr="008D7B96" w:rsidRDefault="00555E4D" w:rsidP="003B24A4">
      <w:pPr>
        <w:spacing w:line="240" w:lineRule="auto"/>
        <w:rPr>
          <w:rFonts w:cs="Arial"/>
          <w:color w:val="0D0D0D" w:themeColor="text1" w:themeTint="F2"/>
          <w:sz w:val="22"/>
        </w:rPr>
      </w:pPr>
      <w:r w:rsidRPr="008D7B96">
        <w:rPr>
          <w:rFonts w:cs="Arial"/>
          <w:noProof/>
          <w:color w:val="0D0D0D" w:themeColor="text1" w:themeTint="F2"/>
          <w:sz w:val="22"/>
          <w:lang w:eastAsia="en-GB"/>
        </w:rPr>
        <mc:AlternateContent>
          <mc:Choice Requires="wps">
            <w:drawing>
              <wp:anchor distT="0" distB="0" distL="114300" distR="114300" simplePos="0" relativeHeight="251662848" behindDoc="0" locked="0" layoutInCell="1" allowOverlap="1" wp14:anchorId="040A1246" wp14:editId="64F3A07E">
                <wp:simplePos x="0" y="0"/>
                <wp:positionH relativeFrom="column">
                  <wp:posOffset>2505075</wp:posOffset>
                </wp:positionH>
                <wp:positionV relativeFrom="paragraph">
                  <wp:posOffset>6129020</wp:posOffset>
                </wp:positionV>
                <wp:extent cx="3857625" cy="14001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3857625" cy="1400175"/>
                        </a:xfrm>
                        <a:prstGeom prst="rect">
                          <a:avLst/>
                        </a:prstGeom>
                        <a:solidFill>
                          <a:schemeClr val="lt1"/>
                        </a:solidFill>
                        <a:ln w="6350">
                          <a:noFill/>
                        </a:ln>
                      </wps:spPr>
                      <wps:txbx>
                        <w:txbxContent>
                          <w:p w14:paraId="6A02C993" w14:textId="1D4D041B" w:rsidR="008D7B96" w:rsidRDefault="008D7B96">
                            <w:r>
                              <w:t xml:space="preserve">Note: Levine </w:t>
                            </w:r>
                            <w:r w:rsidRPr="00A92818">
                              <w:rPr>
                                <w:i/>
                                <w:iCs/>
                              </w:rPr>
                              <w:t>et al</w:t>
                            </w:r>
                            <w:r>
                              <w:rPr>
                                <w:i/>
                                <w:iCs/>
                              </w:rPr>
                              <w:t xml:space="preserve"> </w:t>
                            </w:r>
                            <w:r w:rsidRPr="00A92818">
                              <w:t>(1999)</w:t>
                            </w:r>
                            <w:r>
                              <w:t xml:space="preserve"> was study the 8 of 9 faster countries of the Western include Japan and Hong Kong and compared with the slow South Global countries. Its note surprise that in table.2 Lampeter is following from 11 to 18 faster from </w:t>
                            </w:r>
                            <w:r w:rsidRPr="00A92818">
                              <w:t>of the countries that have the economy per capital</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40A1246" id="Text Box 6" o:spid="_x0000_s1027" type="#_x0000_t202" style="position:absolute;margin-left:197.25pt;margin-top:482.6pt;width:303.75pt;height:110.25pt;z-index:251662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" fillcolor="white [3201]" stroked="f" strokeweight=".5pt">
                <v:textbox>
                  <w:txbxContent>
                    <w:p w14:paraId="6A02C993" w14:textId="1D4D041B" w:rsidR="008D7B96" w:rsidRDefault="008D7B96">
                      <w:r>
                        <w:t xml:space="preserve">Note: Levine </w:t>
                      </w:r>
                      <w:r w:rsidRPr="00A92818">
                        <w:rPr>
                          <w:i/>
                          <w:iCs/>
                        </w:rPr>
                        <w:t>et al</w:t>
                      </w:r>
                      <w:r>
                        <w:rPr>
                          <w:i/>
                          <w:iCs/>
                        </w:rPr>
                        <w:t xml:space="preserve"> </w:t>
                      </w:r>
                      <w:r w:rsidRPr="00A92818">
                        <w:t>(1999)</w:t>
                      </w:r>
                      <w:r>
                        <w:t xml:space="preserve"> was study the 8 of 9 faster countries of the Western include Japan and Hong Kong and compared with the slow South Global countries. Its note surprise that in table.2 Lampeter is following from 11 to 18 faster from </w:t>
                      </w:r>
                      <w:r w:rsidRPr="00A92818">
                        <w:t>of the countries that have the economy per capital</w:t>
                      </w:r>
                      <w:r>
                        <w:t>.</w:t>
                      </w:r>
                    </w:p>
                  </w:txbxContent>
                </v:textbox>
              </v:shape>
            </w:pict>
          </mc:Fallback>
        </mc:AlternateContent>
      </w:r>
      <w:r w:rsidR="003B24A4" w:rsidRPr="008D7B96">
        <w:rPr>
          <w:rFonts w:cs="Arial"/>
          <w:color w:val="0D0D0D" w:themeColor="text1" w:themeTint="F2"/>
          <w:sz w:val="22"/>
        </w:rPr>
        <w:t xml:space="preserve">A table to show the ranks of walking speed of </w:t>
      </w:r>
      <w:r w:rsidR="004035EB" w:rsidRPr="008D7B96">
        <w:rPr>
          <w:rFonts w:cs="Arial"/>
          <w:color w:val="0D0D0D" w:themeColor="text1" w:themeTint="F2"/>
          <w:sz w:val="22"/>
        </w:rPr>
        <w:t>31</w:t>
      </w:r>
      <w:r w:rsidR="003B24A4" w:rsidRPr="008D7B96">
        <w:rPr>
          <w:rFonts w:cs="Arial"/>
          <w:color w:val="0D0D0D" w:themeColor="text1" w:themeTint="F2"/>
          <w:sz w:val="22"/>
        </w:rPr>
        <w:t xml:space="preserve"> countries</w:t>
      </w:r>
      <w:r w:rsidR="004035EB" w:rsidRPr="008D7B96">
        <w:rPr>
          <w:rFonts w:cs="Arial"/>
          <w:color w:val="0D0D0D" w:themeColor="text1" w:themeTint="F2"/>
          <w:sz w:val="22"/>
        </w:rPr>
        <w:t xml:space="preserve">, in contrast </w:t>
      </w:r>
      <w:r w:rsidR="00EB339D" w:rsidRPr="008D7B96">
        <w:rPr>
          <w:rFonts w:cs="Arial"/>
          <w:color w:val="0D0D0D" w:themeColor="text1" w:themeTint="F2"/>
          <w:sz w:val="22"/>
        </w:rPr>
        <w:t>to</w:t>
      </w:r>
      <w:r w:rsidR="004035EB" w:rsidRPr="008D7B96">
        <w:rPr>
          <w:rFonts w:cs="Arial"/>
          <w:color w:val="0D0D0D" w:themeColor="text1" w:themeTint="F2"/>
          <w:sz w:val="22"/>
        </w:rPr>
        <w:t xml:space="preserve"> Lampeter being 19</w:t>
      </w:r>
      <w:r w:rsidR="004035EB" w:rsidRPr="008D7B96">
        <w:rPr>
          <w:rFonts w:cs="Arial"/>
          <w:color w:val="0D0D0D" w:themeColor="text1" w:themeTint="F2"/>
          <w:sz w:val="22"/>
          <w:vertAlign w:val="superscript"/>
        </w:rPr>
        <w:t xml:space="preserve"> </w:t>
      </w:r>
      <w:r w:rsidR="004035EB" w:rsidRPr="008D7B96">
        <w:rPr>
          <w:rFonts w:cs="Arial"/>
          <w:color w:val="0D0D0D" w:themeColor="text1" w:themeTint="F2"/>
          <w:sz w:val="22"/>
        </w:rPr>
        <w:t>in the Rank.</w:t>
      </w:r>
      <w:r w:rsidR="003B24A4" w:rsidRPr="008D7B96">
        <w:rPr>
          <w:rFonts w:cs="Arial"/>
          <w:color w:val="0D0D0D" w:themeColor="text1" w:themeTint="F2"/>
          <w:sz w:val="22"/>
        </w:rPr>
        <w:br w:type="textWrapping" w:clear="all"/>
      </w:r>
      <w:r w:rsidR="003B24A4" w:rsidRPr="008D7B96">
        <w:rPr>
          <w:rFonts w:cs="Arial"/>
          <w:color w:val="0D0D0D" w:themeColor="text1" w:themeTint="F2"/>
          <w:sz w:val="22"/>
        </w:rPr>
        <w:br w:type="page"/>
      </w:r>
    </w:p>
    <w:p w14:paraId="4422B626" w14:textId="73D4D0A9" w:rsidR="003305D8" w:rsidRPr="008D7B96" w:rsidRDefault="00AE51AF" w:rsidP="00AE51AF">
      <w:pPr>
        <w:spacing w:line="240" w:lineRule="auto"/>
        <w:jc w:val="both"/>
        <w:rPr>
          <w:rFonts w:cs="Arial"/>
          <w:color w:val="0D0D0D" w:themeColor="text1" w:themeTint="F2"/>
          <w:sz w:val="22"/>
        </w:rPr>
      </w:pPr>
      <w:r w:rsidRPr="008D7B96">
        <w:rPr>
          <w:rFonts w:cs="Arial"/>
          <w:color w:val="0D0D0D" w:themeColor="text1" w:themeTint="F2"/>
          <w:sz w:val="22"/>
        </w:rPr>
        <w:t xml:space="preserve">Table </w:t>
      </w:r>
      <w:r w:rsidR="00555E4D" w:rsidRPr="008D7B96">
        <w:rPr>
          <w:rFonts w:cs="Arial"/>
          <w:color w:val="0D0D0D" w:themeColor="text1" w:themeTint="F2"/>
          <w:sz w:val="22"/>
        </w:rPr>
        <w:t>3</w:t>
      </w:r>
      <w:r w:rsidRPr="008D7B96">
        <w:rPr>
          <w:rFonts w:cs="Arial"/>
          <w:color w:val="0D0D0D" w:themeColor="text1" w:themeTint="F2"/>
          <w:sz w:val="22"/>
        </w:rPr>
        <w:t xml:space="preserve">. A table to show the ranks and average of </w:t>
      </w:r>
      <w:r w:rsidR="00CE7591" w:rsidRPr="008D7B96">
        <w:rPr>
          <w:rFonts w:cs="Arial"/>
          <w:color w:val="0D0D0D" w:themeColor="text1" w:themeTint="F2"/>
          <w:sz w:val="22"/>
        </w:rPr>
        <w:t xml:space="preserve">the </w:t>
      </w:r>
      <w:r w:rsidRPr="008D7B96">
        <w:rPr>
          <w:rFonts w:cs="Arial"/>
          <w:color w:val="0D0D0D" w:themeColor="text1" w:themeTint="F2"/>
          <w:sz w:val="22"/>
        </w:rPr>
        <w:t>postal speed of different countries.</w:t>
      </w:r>
      <w:r w:rsidR="008C6E91" w:rsidRPr="008D7B96">
        <w:rPr>
          <w:rFonts w:cs="Arial"/>
          <w:color w:val="0D0D0D" w:themeColor="text1" w:themeTint="F2"/>
          <w:sz w:val="22"/>
        </w:rPr>
        <w:t xml:space="preserve"> </w:t>
      </w:r>
      <w:r w:rsidR="00CE7591" w:rsidRPr="008D7B96">
        <w:rPr>
          <w:rFonts w:cs="Arial"/>
          <w:color w:val="0D0D0D" w:themeColor="text1" w:themeTint="F2"/>
          <w:sz w:val="22"/>
        </w:rPr>
        <w:t>The p</w:t>
      </w:r>
      <w:r w:rsidRPr="008D7B96">
        <w:rPr>
          <w:rFonts w:cs="Arial"/>
          <w:color w:val="0D0D0D" w:themeColor="text1" w:themeTint="F2"/>
          <w:sz w:val="22"/>
        </w:rPr>
        <w:t>ace of Life: Postal Speed combined pilot study</w:t>
      </w:r>
      <w:r w:rsidR="00EB339D" w:rsidRPr="008D7B96">
        <w:rPr>
          <w:rFonts w:cs="Arial"/>
          <w:color w:val="0D0D0D" w:themeColor="text1" w:themeTint="F2"/>
          <w:sz w:val="22"/>
        </w:rPr>
        <w:t xml:space="preserve"> in comparison with the Western Lampeter is </w:t>
      </w:r>
      <w:r w:rsidR="008372DB" w:rsidRPr="008D7B96">
        <w:rPr>
          <w:rFonts w:cs="Arial"/>
          <w:color w:val="0D0D0D" w:themeColor="text1" w:themeTint="F2"/>
          <w:sz w:val="22"/>
        </w:rPr>
        <w:t xml:space="preserve">to </w:t>
      </w:r>
      <w:r w:rsidR="00EB339D" w:rsidRPr="008D7B96">
        <w:rPr>
          <w:rFonts w:cs="Arial"/>
          <w:color w:val="0D0D0D" w:themeColor="text1" w:themeTint="F2"/>
          <w:sz w:val="22"/>
        </w:rPr>
        <w:t>follow European countries.</w:t>
      </w:r>
    </w:p>
    <w:tbl>
      <w:tblPr>
        <w:tblStyle w:val="TableGrid"/>
        <w:tblpPr w:leftFromText="180" w:rightFromText="180" w:vertAnchor="page" w:horzAnchor="margin" w:tblpY="3914"/>
        <w:tblW w:w="3457" w:type="dxa"/>
        <w:tblLook w:val="04A0" w:firstRow="1" w:lastRow="0" w:firstColumn="1" w:lastColumn="0" w:noHBand="0" w:noVBand="1"/>
      </w:tblPr>
      <w:tblGrid>
        <w:gridCol w:w="637"/>
        <w:gridCol w:w="1626"/>
        <w:gridCol w:w="1194"/>
      </w:tblGrid>
      <w:tr w:rsidR="00AE51AF" w:rsidRPr="00277B84" w14:paraId="466A2180" w14:textId="77777777" w:rsidTr="00277B84">
        <w:trPr>
          <w:trHeight w:val="23"/>
        </w:trPr>
        <w:tc>
          <w:tcPr>
            <w:tcW w:w="637" w:type="dxa"/>
            <w:shd w:val="clear" w:color="auto" w:fill="auto"/>
          </w:tcPr>
          <w:p w14:paraId="3AA01074" w14:textId="77777777" w:rsidR="00AE51AF" w:rsidRPr="00277B84" w:rsidRDefault="00AE51AF" w:rsidP="00277B84">
            <w:pPr>
              <w:jc w:val="center"/>
              <w:rPr>
                <w:rFonts w:cs="Arial"/>
                <w:color w:val="0D0D0D" w:themeColor="text1" w:themeTint="F2"/>
                <w:sz w:val="18"/>
                <w:szCs w:val="18"/>
              </w:rPr>
            </w:pPr>
          </w:p>
          <w:p w14:paraId="35D105D4" w14:textId="09A2839F" w:rsidR="003B24A4" w:rsidRPr="00277B84" w:rsidRDefault="003B24A4" w:rsidP="00277B84">
            <w:pPr>
              <w:jc w:val="center"/>
              <w:rPr>
                <w:rFonts w:cs="Arial"/>
                <w:color w:val="0D0D0D" w:themeColor="text1" w:themeTint="F2"/>
                <w:sz w:val="18"/>
                <w:szCs w:val="18"/>
              </w:rPr>
            </w:pPr>
          </w:p>
        </w:tc>
        <w:tc>
          <w:tcPr>
            <w:tcW w:w="1626" w:type="dxa"/>
            <w:shd w:val="clear" w:color="auto" w:fill="auto"/>
          </w:tcPr>
          <w:p w14:paraId="2ED95D93"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Countries</w:t>
            </w:r>
          </w:p>
        </w:tc>
        <w:tc>
          <w:tcPr>
            <w:tcW w:w="1194" w:type="dxa"/>
            <w:shd w:val="clear" w:color="auto" w:fill="auto"/>
          </w:tcPr>
          <w:p w14:paraId="63E795C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Average of postal speed</w:t>
            </w:r>
          </w:p>
        </w:tc>
      </w:tr>
      <w:tr w:rsidR="00AE51AF" w:rsidRPr="00277B84" w14:paraId="3AF39EE4" w14:textId="77777777" w:rsidTr="00277B84">
        <w:trPr>
          <w:trHeight w:val="23"/>
        </w:trPr>
        <w:tc>
          <w:tcPr>
            <w:tcW w:w="637" w:type="dxa"/>
            <w:shd w:val="clear" w:color="auto" w:fill="9CC2E5" w:themeFill="accent5" w:themeFillTint="99"/>
          </w:tcPr>
          <w:p w14:paraId="70941166"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w:t>
            </w:r>
          </w:p>
        </w:tc>
        <w:tc>
          <w:tcPr>
            <w:tcW w:w="1626" w:type="dxa"/>
            <w:shd w:val="clear" w:color="auto" w:fill="9CC2E5" w:themeFill="accent5" w:themeFillTint="99"/>
          </w:tcPr>
          <w:p w14:paraId="7B6C777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Germany</w:t>
            </w:r>
          </w:p>
        </w:tc>
        <w:tc>
          <w:tcPr>
            <w:tcW w:w="1194" w:type="dxa"/>
            <w:shd w:val="clear" w:color="auto" w:fill="9CC2E5" w:themeFill="accent5" w:themeFillTint="99"/>
          </w:tcPr>
          <w:p w14:paraId="0B2F91A8"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13.46</w:t>
            </w:r>
          </w:p>
        </w:tc>
      </w:tr>
      <w:tr w:rsidR="00AE51AF" w:rsidRPr="00277B84" w14:paraId="621D5170" w14:textId="77777777" w:rsidTr="00277B84">
        <w:trPr>
          <w:trHeight w:val="23"/>
        </w:trPr>
        <w:tc>
          <w:tcPr>
            <w:tcW w:w="637" w:type="dxa"/>
            <w:shd w:val="clear" w:color="auto" w:fill="9CC2E5" w:themeFill="accent5" w:themeFillTint="99"/>
          </w:tcPr>
          <w:p w14:paraId="2F2367E5"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w:t>
            </w:r>
          </w:p>
        </w:tc>
        <w:tc>
          <w:tcPr>
            <w:tcW w:w="1626" w:type="dxa"/>
            <w:shd w:val="clear" w:color="auto" w:fill="9CC2E5" w:themeFill="accent5" w:themeFillTint="99"/>
          </w:tcPr>
          <w:p w14:paraId="7C559893"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Switzerland</w:t>
            </w:r>
          </w:p>
        </w:tc>
        <w:tc>
          <w:tcPr>
            <w:tcW w:w="1194" w:type="dxa"/>
            <w:shd w:val="clear" w:color="auto" w:fill="9CC2E5" w:themeFill="accent5" w:themeFillTint="99"/>
          </w:tcPr>
          <w:p w14:paraId="7ACB3E2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16.91</w:t>
            </w:r>
          </w:p>
        </w:tc>
      </w:tr>
      <w:tr w:rsidR="00AE51AF" w:rsidRPr="00277B84" w14:paraId="084B048F" w14:textId="77777777" w:rsidTr="00277B84">
        <w:trPr>
          <w:trHeight w:val="23"/>
        </w:trPr>
        <w:tc>
          <w:tcPr>
            <w:tcW w:w="637" w:type="dxa"/>
            <w:shd w:val="clear" w:color="auto" w:fill="9CC2E5" w:themeFill="accent5" w:themeFillTint="99"/>
          </w:tcPr>
          <w:p w14:paraId="19CA10B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w:t>
            </w:r>
          </w:p>
        </w:tc>
        <w:tc>
          <w:tcPr>
            <w:tcW w:w="1626" w:type="dxa"/>
            <w:shd w:val="clear" w:color="auto" w:fill="9CC2E5" w:themeFill="accent5" w:themeFillTint="99"/>
          </w:tcPr>
          <w:p w14:paraId="77F07DA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Ireland</w:t>
            </w:r>
          </w:p>
        </w:tc>
        <w:tc>
          <w:tcPr>
            <w:tcW w:w="1194" w:type="dxa"/>
            <w:shd w:val="clear" w:color="auto" w:fill="9CC2E5" w:themeFill="accent5" w:themeFillTint="99"/>
          </w:tcPr>
          <w:p w14:paraId="6011071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17.49</w:t>
            </w:r>
          </w:p>
        </w:tc>
      </w:tr>
      <w:tr w:rsidR="00AE51AF" w:rsidRPr="00277B84" w14:paraId="6C69C29E" w14:textId="77777777" w:rsidTr="00277B84">
        <w:trPr>
          <w:trHeight w:val="23"/>
        </w:trPr>
        <w:tc>
          <w:tcPr>
            <w:tcW w:w="637" w:type="dxa"/>
            <w:shd w:val="clear" w:color="auto" w:fill="9CC2E5" w:themeFill="accent5" w:themeFillTint="99"/>
          </w:tcPr>
          <w:p w14:paraId="40FAA2B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4</w:t>
            </w:r>
          </w:p>
        </w:tc>
        <w:tc>
          <w:tcPr>
            <w:tcW w:w="1626" w:type="dxa"/>
            <w:shd w:val="clear" w:color="auto" w:fill="9CC2E5" w:themeFill="accent5" w:themeFillTint="99"/>
          </w:tcPr>
          <w:p w14:paraId="6A40116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Japan</w:t>
            </w:r>
          </w:p>
        </w:tc>
        <w:tc>
          <w:tcPr>
            <w:tcW w:w="1194" w:type="dxa"/>
            <w:shd w:val="clear" w:color="auto" w:fill="9CC2E5" w:themeFill="accent5" w:themeFillTint="99"/>
          </w:tcPr>
          <w:p w14:paraId="36E78F1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18.61</w:t>
            </w:r>
          </w:p>
        </w:tc>
      </w:tr>
      <w:tr w:rsidR="00AE51AF" w:rsidRPr="00277B84" w14:paraId="13F1A1BD" w14:textId="77777777" w:rsidTr="00277B84">
        <w:trPr>
          <w:trHeight w:val="23"/>
        </w:trPr>
        <w:tc>
          <w:tcPr>
            <w:tcW w:w="637" w:type="dxa"/>
            <w:shd w:val="clear" w:color="auto" w:fill="9CC2E5" w:themeFill="accent5" w:themeFillTint="99"/>
          </w:tcPr>
          <w:p w14:paraId="305C100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5</w:t>
            </w:r>
          </w:p>
        </w:tc>
        <w:tc>
          <w:tcPr>
            <w:tcW w:w="1626" w:type="dxa"/>
            <w:shd w:val="clear" w:color="auto" w:fill="9CC2E5" w:themeFill="accent5" w:themeFillTint="99"/>
          </w:tcPr>
          <w:p w14:paraId="56DE995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Sweden</w:t>
            </w:r>
          </w:p>
        </w:tc>
        <w:tc>
          <w:tcPr>
            <w:tcW w:w="1194" w:type="dxa"/>
            <w:shd w:val="clear" w:color="auto" w:fill="9CC2E5" w:themeFill="accent5" w:themeFillTint="99"/>
          </w:tcPr>
          <w:p w14:paraId="34AE0B3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19.10</w:t>
            </w:r>
          </w:p>
        </w:tc>
      </w:tr>
      <w:tr w:rsidR="00AE51AF" w:rsidRPr="00277B84" w14:paraId="5C6E2C42" w14:textId="77777777" w:rsidTr="00277B84">
        <w:trPr>
          <w:trHeight w:val="23"/>
        </w:trPr>
        <w:tc>
          <w:tcPr>
            <w:tcW w:w="637" w:type="dxa"/>
            <w:shd w:val="clear" w:color="auto" w:fill="9CC2E5" w:themeFill="accent5" w:themeFillTint="99"/>
          </w:tcPr>
          <w:p w14:paraId="37D69831"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6</w:t>
            </w:r>
          </w:p>
        </w:tc>
        <w:tc>
          <w:tcPr>
            <w:tcW w:w="1626" w:type="dxa"/>
            <w:shd w:val="clear" w:color="auto" w:fill="9CC2E5" w:themeFill="accent5" w:themeFillTint="99"/>
          </w:tcPr>
          <w:p w14:paraId="3E99630C"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Hong Kong</w:t>
            </w:r>
          </w:p>
        </w:tc>
        <w:tc>
          <w:tcPr>
            <w:tcW w:w="1194" w:type="dxa"/>
            <w:shd w:val="clear" w:color="auto" w:fill="9CC2E5" w:themeFill="accent5" w:themeFillTint="99"/>
          </w:tcPr>
          <w:p w14:paraId="1D7995A2"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20.10</w:t>
            </w:r>
          </w:p>
        </w:tc>
      </w:tr>
      <w:tr w:rsidR="00AE51AF" w:rsidRPr="00277B84" w14:paraId="31B58BAC" w14:textId="77777777" w:rsidTr="00277B84">
        <w:trPr>
          <w:trHeight w:val="23"/>
        </w:trPr>
        <w:tc>
          <w:tcPr>
            <w:tcW w:w="637" w:type="dxa"/>
            <w:shd w:val="clear" w:color="auto" w:fill="9CC2E5" w:themeFill="accent5" w:themeFillTint="99"/>
          </w:tcPr>
          <w:p w14:paraId="09A4D9F7"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7</w:t>
            </w:r>
          </w:p>
        </w:tc>
        <w:tc>
          <w:tcPr>
            <w:tcW w:w="1626" w:type="dxa"/>
            <w:shd w:val="clear" w:color="auto" w:fill="9CC2E5" w:themeFill="accent5" w:themeFillTint="99"/>
          </w:tcPr>
          <w:p w14:paraId="144A811F"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Taiwan</w:t>
            </w:r>
          </w:p>
        </w:tc>
        <w:tc>
          <w:tcPr>
            <w:tcW w:w="1194" w:type="dxa"/>
            <w:shd w:val="clear" w:color="auto" w:fill="9CC2E5" w:themeFill="accent5" w:themeFillTint="99"/>
          </w:tcPr>
          <w:p w14:paraId="09483212"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20.22</w:t>
            </w:r>
          </w:p>
        </w:tc>
      </w:tr>
      <w:tr w:rsidR="00AE51AF" w:rsidRPr="00277B84" w14:paraId="248FB2B7" w14:textId="77777777" w:rsidTr="00277B84">
        <w:trPr>
          <w:trHeight w:val="23"/>
        </w:trPr>
        <w:tc>
          <w:tcPr>
            <w:tcW w:w="637" w:type="dxa"/>
            <w:shd w:val="clear" w:color="auto" w:fill="9CC2E5" w:themeFill="accent5" w:themeFillTint="99"/>
          </w:tcPr>
          <w:p w14:paraId="1CBC02A1"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8</w:t>
            </w:r>
          </w:p>
        </w:tc>
        <w:tc>
          <w:tcPr>
            <w:tcW w:w="1626" w:type="dxa"/>
            <w:shd w:val="clear" w:color="auto" w:fill="9CC2E5" w:themeFill="accent5" w:themeFillTint="99"/>
          </w:tcPr>
          <w:p w14:paraId="73BD965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Austria</w:t>
            </w:r>
          </w:p>
        </w:tc>
        <w:tc>
          <w:tcPr>
            <w:tcW w:w="1194" w:type="dxa"/>
            <w:shd w:val="clear" w:color="auto" w:fill="9CC2E5" w:themeFill="accent5" w:themeFillTint="99"/>
          </w:tcPr>
          <w:p w14:paraId="4B3DFFE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20.60</w:t>
            </w:r>
          </w:p>
        </w:tc>
      </w:tr>
      <w:tr w:rsidR="00AE51AF" w:rsidRPr="00277B84" w14:paraId="78575567" w14:textId="77777777" w:rsidTr="00277B84">
        <w:trPr>
          <w:trHeight w:val="23"/>
        </w:trPr>
        <w:tc>
          <w:tcPr>
            <w:tcW w:w="637" w:type="dxa"/>
            <w:shd w:val="clear" w:color="auto" w:fill="9CC2E5" w:themeFill="accent5" w:themeFillTint="99"/>
          </w:tcPr>
          <w:p w14:paraId="37C7CFE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9</w:t>
            </w:r>
          </w:p>
        </w:tc>
        <w:tc>
          <w:tcPr>
            <w:tcW w:w="1626" w:type="dxa"/>
            <w:shd w:val="clear" w:color="auto" w:fill="9CC2E5" w:themeFill="accent5" w:themeFillTint="99"/>
          </w:tcPr>
          <w:p w14:paraId="077EA376"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England</w:t>
            </w:r>
          </w:p>
        </w:tc>
        <w:tc>
          <w:tcPr>
            <w:tcW w:w="1194" w:type="dxa"/>
            <w:shd w:val="clear" w:color="auto" w:fill="9CC2E5" w:themeFill="accent5" w:themeFillTint="99"/>
          </w:tcPr>
          <w:p w14:paraId="2051AC9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20.78</w:t>
            </w:r>
          </w:p>
        </w:tc>
      </w:tr>
      <w:tr w:rsidR="00AE51AF" w:rsidRPr="00277B84" w14:paraId="52898A36" w14:textId="77777777" w:rsidTr="00277B84">
        <w:trPr>
          <w:cantSplit/>
          <w:trHeight w:val="23"/>
        </w:trPr>
        <w:tc>
          <w:tcPr>
            <w:tcW w:w="637" w:type="dxa"/>
            <w:shd w:val="clear" w:color="auto" w:fill="9CC2E5" w:themeFill="accent5" w:themeFillTint="99"/>
          </w:tcPr>
          <w:p w14:paraId="497438D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10</w:t>
            </w:r>
          </w:p>
        </w:tc>
        <w:tc>
          <w:tcPr>
            <w:tcW w:w="1626" w:type="dxa"/>
            <w:shd w:val="clear" w:color="auto" w:fill="9CC2E5" w:themeFill="accent5" w:themeFillTint="99"/>
          </w:tcPr>
          <w:p w14:paraId="0AB67E95"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Costa Rica</w:t>
            </w:r>
          </w:p>
        </w:tc>
        <w:tc>
          <w:tcPr>
            <w:tcW w:w="1194" w:type="dxa"/>
            <w:shd w:val="clear" w:color="auto" w:fill="9CC2E5" w:themeFill="accent5" w:themeFillTint="99"/>
          </w:tcPr>
          <w:p w14:paraId="1622DD1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21.13</w:t>
            </w:r>
          </w:p>
        </w:tc>
      </w:tr>
      <w:tr w:rsidR="00AE51AF" w:rsidRPr="00277B84" w14:paraId="0F9C469A" w14:textId="77777777" w:rsidTr="00277B84">
        <w:trPr>
          <w:trHeight w:val="73"/>
        </w:trPr>
        <w:tc>
          <w:tcPr>
            <w:tcW w:w="637" w:type="dxa"/>
            <w:shd w:val="clear" w:color="auto" w:fill="9CC2E5" w:themeFill="accent5" w:themeFillTint="99"/>
          </w:tcPr>
          <w:p w14:paraId="018809F2"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11</w:t>
            </w:r>
          </w:p>
        </w:tc>
        <w:tc>
          <w:tcPr>
            <w:tcW w:w="1626" w:type="dxa"/>
            <w:shd w:val="clear" w:color="auto" w:fill="9CC2E5" w:themeFill="accent5" w:themeFillTint="99"/>
          </w:tcPr>
          <w:p w14:paraId="5AF2319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Singapore</w:t>
            </w:r>
          </w:p>
        </w:tc>
        <w:tc>
          <w:tcPr>
            <w:tcW w:w="1194" w:type="dxa"/>
            <w:shd w:val="clear" w:color="auto" w:fill="9CC2E5" w:themeFill="accent5" w:themeFillTint="99"/>
          </w:tcPr>
          <w:p w14:paraId="1865ACA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22.42</w:t>
            </w:r>
          </w:p>
        </w:tc>
      </w:tr>
      <w:tr w:rsidR="00AE51AF" w:rsidRPr="00277B84" w14:paraId="28F4CF3A" w14:textId="77777777" w:rsidTr="00277B84">
        <w:trPr>
          <w:trHeight w:val="23"/>
        </w:trPr>
        <w:tc>
          <w:tcPr>
            <w:tcW w:w="637" w:type="dxa"/>
            <w:shd w:val="clear" w:color="auto" w:fill="9CC2E5" w:themeFill="accent5" w:themeFillTint="99"/>
          </w:tcPr>
          <w:p w14:paraId="794D3891"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12</w:t>
            </w:r>
          </w:p>
        </w:tc>
        <w:tc>
          <w:tcPr>
            <w:tcW w:w="1626" w:type="dxa"/>
            <w:shd w:val="clear" w:color="auto" w:fill="9CC2E5" w:themeFill="accent5" w:themeFillTint="99"/>
          </w:tcPr>
          <w:p w14:paraId="227FFC7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Italy</w:t>
            </w:r>
          </w:p>
        </w:tc>
        <w:tc>
          <w:tcPr>
            <w:tcW w:w="1194" w:type="dxa"/>
            <w:shd w:val="clear" w:color="auto" w:fill="9CC2E5" w:themeFill="accent5" w:themeFillTint="99"/>
          </w:tcPr>
          <w:p w14:paraId="23059A15"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23.00</w:t>
            </w:r>
          </w:p>
        </w:tc>
      </w:tr>
      <w:tr w:rsidR="00AE51AF" w:rsidRPr="00277B84" w14:paraId="7354421C" w14:textId="77777777" w:rsidTr="00277B84">
        <w:trPr>
          <w:trHeight w:val="23"/>
        </w:trPr>
        <w:tc>
          <w:tcPr>
            <w:tcW w:w="637" w:type="dxa"/>
            <w:shd w:val="clear" w:color="auto" w:fill="A8D08D" w:themeFill="accent6" w:themeFillTint="99"/>
          </w:tcPr>
          <w:p w14:paraId="52BEB55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13</w:t>
            </w:r>
          </w:p>
        </w:tc>
        <w:tc>
          <w:tcPr>
            <w:tcW w:w="1626" w:type="dxa"/>
            <w:shd w:val="clear" w:color="auto" w:fill="A8D08D" w:themeFill="accent6" w:themeFillTint="99"/>
          </w:tcPr>
          <w:p w14:paraId="7940B40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Greece</w:t>
            </w:r>
          </w:p>
        </w:tc>
        <w:tc>
          <w:tcPr>
            <w:tcW w:w="1194" w:type="dxa"/>
            <w:shd w:val="clear" w:color="auto" w:fill="A8D08D" w:themeFill="accent6" w:themeFillTint="99"/>
          </w:tcPr>
          <w:p w14:paraId="42488648"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24.33</w:t>
            </w:r>
          </w:p>
        </w:tc>
      </w:tr>
      <w:tr w:rsidR="00AE51AF" w:rsidRPr="00277B84" w14:paraId="3BE36984" w14:textId="77777777" w:rsidTr="00277B84">
        <w:trPr>
          <w:trHeight w:val="23"/>
        </w:trPr>
        <w:tc>
          <w:tcPr>
            <w:tcW w:w="637" w:type="dxa"/>
            <w:shd w:val="clear" w:color="auto" w:fill="A8D08D" w:themeFill="accent6" w:themeFillTint="99"/>
          </w:tcPr>
          <w:p w14:paraId="027910B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14</w:t>
            </w:r>
          </w:p>
        </w:tc>
        <w:tc>
          <w:tcPr>
            <w:tcW w:w="1626" w:type="dxa"/>
            <w:shd w:val="clear" w:color="auto" w:fill="A8D08D" w:themeFill="accent6" w:themeFillTint="99"/>
          </w:tcPr>
          <w:p w14:paraId="7983806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Netherlands</w:t>
            </w:r>
          </w:p>
        </w:tc>
        <w:tc>
          <w:tcPr>
            <w:tcW w:w="1194" w:type="dxa"/>
            <w:shd w:val="clear" w:color="auto" w:fill="A8D08D" w:themeFill="accent6" w:themeFillTint="99"/>
          </w:tcPr>
          <w:p w14:paraId="44E26256"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24.42</w:t>
            </w:r>
          </w:p>
        </w:tc>
      </w:tr>
      <w:tr w:rsidR="00AE51AF" w:rsidRPr="00277B84" w14:paraId="40A6CE9E" w14:textId="77777777" w:rsidTr="00277B84">
        <w:trPr>
          <w:trHeight w:val="23"/>
        </w:trPr>
        <w:tc>
          <w:tcPr>
            <w:tcW w:w="637" w:type="dxa"/>
            <w:shd w:val="clear" w:color="auto" w:fill="A8D08D" w:themeFill="accent6" w:themeFillTint="99"/>
          </w:tcPr>
          <w:p w14:paraId="1E53B27D"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15</w:t>
            </w:r>
          </w:p>
        </w:tc>
        <w:tc>
          <w:tcPr>
            <w:tcW w:w="1626" w:type="dxa"/>
            <w:shd w:val="clear" w:color="auto" w:fill="A8D08D" w:themeFill="accent6" w:themeFillTint="99"/>
          </w:tcPr>
          <w:p w14:paraId="0BF32E78"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Poland</w:t>
            </w:r>
          </w:p>
        </w:tc>
        <w:tc>
          <w:tcPr>
            <w:tcW w:w="1194" w:type="dxa"/>
            <w:shd w:val="clear" w:color="auto" w:fill="A8D08D" w:themeFill="accent6" w:themeFillTint="99"/>
          </w:tcPr>
          <w:p w14:paraId="0B4A68E5"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25.83</w:t>
            </w:r>
          </w:p>
        </w:tc>
      </w:tr>
      <w:tr w:rsidR="00AE51AF" w:rsidRPr="00277B84" w14:paraId="2410130D" w14:textId="77777777" w:rsidTr="00277B84">
        <w:trPr>
          <w:trHeight w:val="23"/>
        </w:trPr>
        <w:tc>
          <w:tcPr>
            <w:tcW w:w="637" w:type="dxa"/>
            <w:shd w:val="clear" w:color="auto" w:fill="A8D08D" w:themeFill="accent6" w:themeFillTint="99"/>
          </w:tcPr>
          <w:p w14:paraId="5A514A6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16</w:t>
            </w:r>
          </w:p>
        </w:tc>
        <w:tc>
          <w:tcPr>
            <w:tcW w:w="1626" w:type="dxa"/>
            <w:shd w:val="clear" w:color="auto" w:fill="A8D08D" w:themeFill="accent6" w:themeFillTint="99"/>
          </w:tcPr>
          <w:p w14:paraId="7BA13F4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El Salvador</w:t>
            </w:r>
          </w:p>
        </w:tc>
        <w:tc>
          <w:tcPr>
            <w:tcW w:w="1194" w:type="dxa"/>
            <w:shd w:val="clear" w:color="auto" w:fill="A8D08D" w:themeFill="accent6" w:themeFillTint="99"/>
          </w:tcPr>
          <w:p w14:paraId="7405F836"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25.88</w:t>
            </w:r>
          </w:p>
        </w:tc>
      </w:tr>
      <w:tr w:rsidR="00AE51AF" w:rsidRPr="00277B84" w14:paraId="3A1219BA" w14:textId="77777777" w:rsidTr="00277B84">
        <w:trPr>
          <w:trHeight w:val="23"/>
        </w:trPr>
        <w:tc>
          <w:tcPr>
            <w:tcW w:w="637" w:type="dxa"/>
            <w:shd w:val="clear" w:color="auto" w:fill="A8D08D" w:themeFill="accent6" w:themeFillTint="99"/>
          </w:tcPr>
          <w:p w14:paraId="17B78EB3"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17</w:t>
            </w:r>
          </w:p>
        </w:tc>
        <w:tc>
          <w:tcPr>
            <w:tcW w:w="1626" w:type="dxa"/>
            <w:shd w:val="clear" w:color="auto" w:fill="A8D08D" w:themeFill="accent6" w:themeFillTint="99"/>
          </w:tcPr>
          <w:p w14:paraId="77EA2C9C"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Czech Republic</w:t>
            </w:r>
          </w:p>
        </w:tc>
        <w:tc>
          <w:tcPr>
            <w:tcW w:w="1194" w:type="dxa"/>
            <w:shd w:val="clear" w:color="auto" w:fill="A8D08D" w:themeFill="accent6" w:themeFillTint="99"/>
          </w:tcPr>
          <w:p w14:paraId="6DBE56B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27.73</w:t>
            </w:r>
          </w:p>
        </w:tc>
      </w:tr>
      <w:tr w:rsidR="00AE51AF" w:rsidRPr="00277B84" w14:paraId="1C3829A0" w14:textId="77777777" w:rsidTr="00277B84">
        <w:trPr>
          <w:trHeight w:val="23"/>
        </w:trPr>
        <w:tc>
          <w:tcPr>
            <w:tcW w:w="637" w:type="dxa"/>
            <w:shd w:val="clear" w:color="auto" w:fill="A8D08D" w:themeFill="accent6" w:themeFillTint="99"/>
          </w:tcPr>
          <w:p w14:paraId="6371CDA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18</w:t>
            </w:r>
          </w:p>
        </w:tc>
        <w:tc>
          <w:tcPr>
            <w:tcW w:w="1626" w:type="dxa"/>
            <w:shd w:val="clear" w:color="auto" w:fill="A8D08D" w:themeFill="accent6" w:themeFillTint="99"/>
          </w:tcPr>
          <w:p w14:paraId="1FEBA51D"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France</w:t>
            </w:r>
          </w:p>
        </w:tc>
        <w:tc>
          <w:tcPr>
            <w:tcW w:w="1194" w:type="dxa"/>
            <w:shd w:val="clear" w:color="auto" w:fill="A8D08D" w:themeFill="accent6" w:themeFillTint="99"/>
          </w:tcPr>
          <w:p w14:paraId="2E29FF6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27.84</w:t>
            </w:r>
          </w:p>
        </w:tc>
      </w:tr>
      <w:tr w:rsidR="00AE51AF" w:rsidRPr="00277B84" w14:paraId="37DBC1CA" w14:textId="77777777" w:rsidTr="00277B84">
        <w:trPr>
          <w:trHeight w:val="23"/>
        </w:trPr>
        <w:tc>
          <w:tcPr>
            <w:tcW w:w="637" w:type="dxa"/>
            <w:shd w:val="clear" w:color="auto" w:fill="A8D08D" w:themeFill="accent6" w:themeFillTint="99"/>
          </w:tcPr>
          <w:p w14:paraId="31A1A7BB"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19</w:t>
            </w:r>
          </w:p>
        </w:tc>
        <w:tc>
          <w:tcPr>
            <w:tcW w:w="1626" w:type="dxa"/>
            <w:shd w:val="clear" w:color="auto" w:fill="A8D08D" w:themeFill="accent6" w:themeFillTint="99"/>
          </w:tcPr>
          <w:p w14:paraId="21AC8B26"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Hungary</w:t>
            </w:r>
          </w:p>
        </w:tc>
        <w:tc>
          <w:tcPr>
            <w:tcW w:w="1194" w:type="dxa"/>
            <w:shd w:val="clear" w:color="auto" w:fill="A8D08D" w:themeFill="accent6" w:themeFillTint="99"/>
          </w:tcPr>
          <w:p w14:paraId="7362FEF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28.45</w:t>
            </w:r>
          </w:p>
        </w:tc>
      </w:tr>
      <w:tr w:rsidR="00AE51AF" w:rsidRPr="00277B84" w14:paraId="754BD6D5" w14:textId="77777777" w:rsidTr="00277B84">
        <w:trPr>
          <w:trHeight w:val="23"/>
        </w:trPr>
        <w:tc>
          <w:tcPr>
            <w:tcW w:w="637" w:type="dxa"/>
            <w:shd w:val="clear" w:color="auto" w:fill="A8D08D" w:themeFill="accent6" w:themeFillTint="99"/>
          </w:tcPr>
          <w:p w14:paraId="04A632A3"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20</w:t>
            </w:r>
          </w:p>
        </w:tc>
        <w:tc>
          <w:tcPr>
            <w:tcW w:w="1626" w:type="dxa"/>
            <w:shd w:val="clear" w:color="auto" w:fill="A8D08D" w:themeFill="accent6" w:themeFillTint="99"/>
          </w:tcPr>
          <w:p w14:paraId="76F138E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S. Korea</w:t>
            </w:r>
          </w:p>
        </w:tc>
        <w:tc>
          <w:tcPr>
            <w:tcW w:w="1194" w:type="dxa"/>
            <w:shd w:val="clear" w:color="auto" w:fill="A8D08D" w:themeFill="accent6" w:themeFillTint="99"/>
          </w:tcPr>
          <w:p w14:paraId="1F21F8A0"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29.75</w:t>
            </w:r>
          </w:p>
        </w:tc>
      </w:tr>
      <w:tr w:rsidR="00AE51AF" w:rsidRPr="00277B84" w14:paraId="4475F62A" w14:textId="77777777" w:rsidTr="00277B84">
        <w:trPr>
          <w:trHeight w:val="23"/>
        </w:trPr>
        <w:tc>
          <w:tcPr>
            <w:tcW w:w="637" w:type="dxa"/>
            <w:shd w:val="clear" w:color="auto" w:fill="A8D08D" w:themeFill="accent6" w:themeFillTint="99"/>
          </w:tcPr>
          <w:p w14:paraId="797D98DE"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21</w:t>
            </w:r>
          </w:p>
        </w:tc>
        <w:tc>
          <w:tcPr>
            <w:tcW w:w="1626" w:type="dxa"/>
            <w:shd w:val="clear" w:color="auto" w:fill="A8D08D" w:themeFill="accent6" w:themeFillTint="99"/>
          </w:tcPr>
          <w:p w14:paraId="625E87A3"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Canada</w:t>
            </w:r>
          </w:p>
        </w:tc>
        <w:tc>
          <w:tcPr>
            <w:tcW w:w="1194" w:type="dxa"/>
            <w:shd w:val="clear" w:color="auto" w:fill="A8D08D" w:themeFill="accent6" w:themeFillTint="99"/>
          </w:tcPr>
          <w:p w14:paraId="5F867651"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30.50</w:t>
            </w:r>
          </w:p>
        </w:tc>
      </w:tr>
      <w:tr w:rsidR="00AE51AF" w:rsidRPr="00277B84" w14:paraId="25D2B2AF" w14:textId="77777777" w:rsidTr="00277B84">
        <w:trPr>
          <w:trHeight w:val="23"/>
        </w:trPr>
        <w:tc>
          <w:tcPr>
            <w:tcW w:w="637" w:type="dxa"/>
            <w:shd w:val="clear" w:color="auto" w:fill="A8D08D" w:themeFill="accent6" w:themeFillTint="99"/>
          </w:tcPr>
          <w:p w14:paraId="7C7182F2"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22</w:t>
            </w:r>
          </w:p>
        </w:tc>
        <w:tc>
          <w:tcPr>
            <w:tcW w:w="1626" w:type="dxa"/>
            <w:shd w:val="clear" w:color="auto" w:fill="A8D08D" w:themeFill="accent6" w:themeFillTint="99"/>
          </w:tcPr>
          <w:p w14:paraId="29B9680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Bulgaria</w:t>
            </w:r>
          </w:p>
        </w:tc>
        <w:tc>
          <w:tcPr>
            <w:tcW w:w="1194" w:type="dxa"/>
            <w:shd w:val="clear" w:color="auto" w:fill="A8D08D" w:themeFill="accent6" w:themeFillTint="99"/>
          </w:tcPr>
          <w:p w14:paraId="48D81CB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33.67</w:t>
            </w:r>
          </w:p>
        </w:tc>
      </w:tr>
      <w:tr w:rsidR="00AE51AF" w:rsidRPr="00277B84" w14:paraId="0E154B9D" w14:textId="77777777" w:rsidTr="00277B84">
        <w:trPr>
          <w:trHeight w:val="23"/>
        </w:trPr>
        <w:tc>
          <w:tcPr>
            <w:tcW w:w="637" w:type="dxa"/>
            <w:shd w:val="clear" w:color="auto" w:fill="EAAAE5"/>
          </w:tcPr>
          <w:p w14:paraId="1F1DB65F" w14:textId="77777777" w:rsidR="00AE51AF" w:rsidRPr="00277B84" w:rsidRDefault="00AE51AF" w:rsidP="00277B84">
            <w:pPr>
              <w:jc w:val="center"/>
              <w:rPr>
                <w:rFonts w:cs="Arial"/>
                <w:b/>
                <w:bCs/>
                <w:color w:val="0D0D0D" w:themeColor="text1" w:themeTint="F2"/>
                <w:sz w:val="20"/>
                <w:szCs w:val="20"/>
              </w:rPr>
            </w:pPr>
            <w:r w:rsidRPr="00277B84">
              <w:rPr>
                <w:rFonts w:cs="Arial"/>
                <w:b/>
                <w:bCs/>
                <w:color w:val="0D0D0D" w:themeColor="text1" w:themeTint="F2"/>
                <w:sz w:val="20"/>
                <w:szCs w:val="20"/>
              </w:rPr>
              <w:t>23</w:t>
            </w:r>
          </w:p>
        </w:tc>
        <w:tc>
          <w:tcPr>
            <w:tcW w:w="1626" w:type="dxa"/>
            <w:shd w:val="clear" w:color="auto" w:fill="EAAAE5"/>
          </w:tcPr>
          <w:p w14:paraId="51EA2956" w14:textId="77777777" w:rsidR="00AE51AF" w:rsidRPr="00277B84" w:rsidRDefault="00AE51AF" w:rsidP="00277B84">
            <w:pPr>
              <w:jc w:val="center"/>
              <w:rPr>
                <w:rFonts w:cs="Arial"/>
                <w:b/>
                <w:bCs/>
                <w:color w:val="0D0D0D" w:themeColor="text1" w:themeTint="F2"/>
                <w:sz w:val="20"/>
                <w:szCs w:val="20"/>
              </w:rPr>
            </w:pPr>
            <w:r w:rsidRPr="00277B84">
              <w:rPr>
                <w:rFonts w:cs="Arial"/>
                <w:b/>
                <w:bCs/>
                <w:color w:val="0D0D0D" w:themeColor="text1" w:themeTint="F2"/>
                <w:sz w:val="20"/>
                <w:szCs w:val="20"/>
              </w:rPr>
              <w:t>Lampeter (N=4)</w:t>
            </w:r>
          </w:p>
        </w:tc>
        <w:tc>
          <w:tcPr>
            <w:tcW w:w="1194" w:type="dxa"/>
            <w:shd w:val="clear" w:color="auto" w:fill="EAAAE5"/>
          </w:tcPr>
          <w:p w14:paraId="1F40A561" w14:textId="77777777" w:rsidR="00AE51AF" w:rsidRPr="00277B84" w:rsidRDefault="00AE51AF" w:rsidP="00277B84">
            <w:pPr>
              <w:jc w:val="center"/>
              <w:rPr>
                <w:rFonts w:cs="Arial"/>
                <w:b/>
                <w:bCs/>
                <w:color w:val="0D0D0D" w:themeColor="text1" w:themeTint="F2"/>
                <w:sz w:val="20"/>
                <w:szCs w:val="20"/>
              </w:rPr>
            </w:pPr>
            <w:r w:rsidRPr="00277B84">
              <w:rPr>
                <w:rFonts w:cs="Arial"/>
                <w:b/>
                <w:bCs/>
                <w:color w:val="0D0D0D" w:themeColor="text1" w:themeTint="F2"/>
                <w:sz w:val="20"/>
                <w:szCs w:val="20"/>
              </w:rPr>
              <w:t>35.65</w:t>
            </w:r>
          </w:p>
        </w:tc>
      </w:tr>
      <w:tr w:rsidR="00AE51AF" w:rsidRPr="00277B84" w14:paraId="3412EE55" w14:textId="77777777" w:rsidTr="00277B84">
        <w:trPr>
          <w:trHeight w:val="23"/>
        </w:trPr>
        <w:tc>
          <w:tcPr>
            <w:tcW w:w="637" w:type="dxa"/>
            <w:shd w:val="clear" w:color="auto" w:fill="EAAAE5"/>
          </w:tcPr>
          <w:p w14:paraId="6202838D"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24</w:t>
            </w:r>
          </w:p>
        </w:tc>
        <w:tc>
          <w:tcPr>
            <w:tcW w:w="1626" w:type="dxa"/>
            <w:shd w:val="clear" w:color="auto" w:fill="EAAAE5"/>
          </w:tcPr>
          <w:p w14:paraId="157D96EF"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United States</w:t>
            </w:r>
          </w:p>
        </w:tc>
        <w:tc>
          <w:tcPr>
            <w:tcW w:w="1194" w:type="dxa"/>
            <w:shd w:val="clear" w:color="auto" w:fill="EAAAE5"/>
          </w:tcPr>
          <w:p w14:paraId="0E141915"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36.99</w:t>
            </w:r>
          </w:p>
        </w:tc>
      </w:tr>
      <w:tr w:rsidR="00AE51AF" w:rsidRPr="00277B84" w14:paraId="2E5815D9" w14:textId="77777777" w:rsidTr="00277B84">
        <w:trPr>
          <w:trHeight w:val="23"/>
        </w:trPr>
        <w:tc>
          <w:tcPr>
            <w:tcW w:w="637" w:type="dxa"/>
            <w:shd w:val="clear" w:color="auto" w:fill="EAAAE5"/>
          </w:tcPr>
          <w:p w14:paraId="554DF317"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25</w:t>
            </w:r>
          </w:p>
        </w:tc>
        <w:tc>
          <w:tcPr>
            <w:tcW w:w="1626" w:type="dxa"/>
            <w:shd w:val="clear" w:color="auto" w:fill="EAAAE5"/>
          </w:tcPr>
          <w:p w14:paraId="2A73ACBF"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Brazil</w:t>
            </w:r>
          </w:p>
        </w:tc>
        <w:tc>
          <w:tcPr>
            <w:tcW w:w="1194" w:type="dxa"/>
            <w:shd w:val="clear" w:color="auto" w:fill="EAAAE5"/>
          </w:tcPr>
          <w:p w14:paraId="32B6EABD"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38.17</w:t>
            </w:r>
          </w:p>
        </w:tc>
      </w:tr>
      <w:tr w:rsidR="00AE51AF" w:rsidRPr="00277B84" w14:paraId="7C52FCCB" w14:textId="77777777" w:rsidTr="00277B84">
        <w:trPr>
          <w:trHeight w:val="23"/>
        </w:trPr>
        <w:tc>
          <w:tcPr>
            <w:tcW w:w="637" w:type="dxa"/>
            <w:shd w:val="clear" w:color="auto" w:fill="EAAAE5"/>
          </w:tcPr>
          <w:p w14:paraId="044B00B9"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26</w:t>
            </w:r>
          </w:p>
        </w:tc>
        <w:tc>
          <w:tcPr>
            <w:tcW w:w="1626" w:type="dxa"/>
            <w:shd w:val="clear" w:color="auto" w:fill="EAAAE5"/>
          </w:tcPr>
          <w:p w14:paraId="4C677958"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China</w:t>
            </w:r>
          </w:p>
        </w:tc>
        <w:tc>
          <w:tcPr>
            <w:tcW w:w="1194" w:type="dxa"/>
            <w:shd w:val="clear" w:color="auto" w:fill="EAAAE5"/>
          </w:tcPr>
          <w:p w14:paraId="38A7116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39.63</w:t>
            </w:r>
          </w:p>
        </w:tc>
      </w:tr>
      <w:tr w:rsidR="00AE51AF" w:rsidRPr="00277B84" w14:paraId="441F1954" w14:textId="77777777" w:rsidTr="00277B84">
        <w:trPr>
          <w:trHeight w:val="23"/>
        </w:trPr>
        <w:tc>
          <w:tcPr>
            <w:tcW w:w="637" w:type="dxa"/>
            <w:shd w:val="clear" w:color="auto" w:fill="EAAAE5"/>
          </w:tcPr>
          <w:p w14:paraId="16B9054A"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27</w:t>
            </w:r>
          </w:p>
        </w:tc>
        <w:tc>
          <w:tcPr>
            <w:tcW w:w="1626" w:type="dxa"/>
            <w:shd w:val="clear" w:color="auto" w:fill="EAAAE5"/>
          </w:tcPr>
          <w:p w14:paraId="530CA001"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Indonesia</w:t>
            </w:r>
          </w:p>
        </w:tc>
        <w:tc>
          <w:tcPr>
            <w:tcW w:w="1194" w:type="dxa"/>
            <w:shd w:val="clear" w:color="auto" w:fill="EAAAE5"/>
          </w:tcPr>
          <w:p w14:paraId="26632214" w14:textId="77777777" w:rsidR="00AE51AF" w:rsidRPr="00277B84" w:rsidRDefault="00AE51AF" w:rsidP="00277B84">
            <w:pPr>
              <w:jc w:val="center"/>
              <w:rPr>
                <w:rFonts w:cs="Arial"/>
                <w:color w:val="0D0D0D" w:themeColor="text1" w:themeTint="F2"/>
                <w:sz w:val="18"/>
                <w:szCs w:val="18"/>
              </w:rPr>
            </w:pPr>
            <w:r w:rsidRPr="00277B84">
              <w:rPr>
                <w:rFonts w:cs="Arial"/>
                <w:color w:val="0D0D0D" w:themeColor="text1" w:themeTint="F2"/>
                <w:sz w:val="18"/>
                <w:szCs w:val="18"/>
              </w:rPr>
              <w:t>39.64</w:t>
            </w:r>
          </w:p>
        </w:tc>
      </w:tr>
      <w:tr w:rsidR="003F669B" w:rsidRPr="00277B84" w14:paraId="251F5ECB" w14:textId="77777777" w:rsidTr="00277B84">
        <w:trPr>
          <w:trHeight w:val="23"/>
        </w:trPr>
        <w:tc>
          <w:tcPr>
            <w:tcW w:w="637" w:type="dxa"/>
            <w:shd w:val="clear" w:color="auto" w:fill="EAAAE5"/>
          </w:tcPr>
          <w:p w14:paraId="1B2D9C39" w14:textId="72C69E28" w:rsidR="003F669B" w:rsidRPr="00277B84" w:rsidRDefault="003F669B" w:rsidP="00277B84">
            <w:pPr>
              <w:jc w:val="center"/>
              <w:rPr>
                <w:rFonts w:cs="Arial"/>
                <w:color w:val="0D0D0D" w:themeColor="text1" w:themeTint="F2"/>
                <w:sz w:val="18"/>
                <w:szCs w:val="18"/>
              </w:rPr>
            </w:pPr>
            <w:r w:rsidRPr="00277B84">
              <w:rPr>
                <w:rFonts w:cs="Arial"/>
                <w:color w:val="0D0D0D" w:themeColor="text1" w:themeTint="F2"/>
                <w:sz w:val="18"/>
                <w:szCs w:val="18"/>
              </w:rPr>
              <w:t>28</w:t>
            </w:r>
          </w:p>
        </w:tc>
        <w:tc>
          <w:tcPr>
            <w:tcW w:w="1626" w:type="dxa"/>
            <w:shd w:val="clear" w:color="auto" w:fill="EAAAE5"/>
          </w:tcPr>
          <w:p w14:paraId="3FCEE610" w14:textId="4C5B4598"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 xml:space="preserve">Jordan </w:t>
            </w:r>
          </w:p>
        </w:tc>
        <w:tc>
          <w:tcPr>
            <w:tcW w:w="1194" w:type="dxa"/>
            <w:shd w:val="clear" w:color="auto" w:fill="EAAAE5"/>
          </w:tcPr>
          <w:p w14:paraId="7F5CC5DB" w14:textId="2FBE8914"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39.92</w:t>
            </w:r>
          </w:p>
        </w:tc>
      </w:tr>
      <w:tr w:rsidR="003F669B" w:rsidRPr="00277B84" w14:paraId="38DC6EBF" w14:textId="77777777" w:rsidTr="00277B84">
        <w:trPr>
          <w:trHeight w:val="23"/>
        </w:trPr>
        <w:tc>
          <w:tcPr>
            <w:tcW w:w="637" w:type="dxa"/>
            <w:shd w:val="clear" w:color="auto" w:fill="EAAAE5"/>
          </w:tcPr>
          <w:p w14:paraId="3F844B84" w14:textId="63028D25" w:rsidR="003F669B" w:rsidRPr="00277B84" w:rsidRDefault="003F669B" w:rsidP="00277B84">
            <w:pPr>
              <w:jc w:val="center"/>
              <w:rPr>
                <w:rFonts w:cs="Arial"/>
                <w:color w:val="0D0D0D" w:themeColor="text1" w:themeTint="F2"/>
                <w:sz w:val="18"/>
                <w:szCs w:val="18"/>
              </w:rPr>
            </w:pPr>
            <w:r w:rsidRPr="00277B84">
              <w:rPr>
                <w:rFonts w:cs="Arial"/>
                <w:color w:val="0D0D0D" w:themeColor="text1" w:themeTint="F2"/>
                <w:sz w:val="18"/>
                <w:szCs w:val="18"/>
              </w:rPr>
              <w:t>29</w:t>
            </w:r>
          </w:p>
        </w:tc>
        <w:tc>
          <w:tcPr>
            <w:tcW w:w="1626" w:type="dxa"/>
            <w:shd w:val="clear" w:color="auto" w:fill="EAAAE5"/>
          </w:tcPr>
          <w:p w14:paraId="5151E284" w14:textId="0A0CD590"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Syria</w:t>
            </w:r>
          </w:p>
        </w:tc>
        <w:tc>
          <w:tcPr>
            <w:tcW w:w="1194" w:type="dxa"/>
            <w:shd w:val="clear" w:color="auto" w:fill="EAAAE5"/>
          </w:tcPr>
          <w:p w14:paraId="4D6BBA71" w14:textId="4C428B42"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40.02</w:t>
            </w:r>
          </w:p>
        </w:tc>
      </w:tr>
      <w:tr w:rsidR="003F669B" w:rsidRPr="00277B84" w14:paraId="3FD0EF5D" w14:textId="77777777" w:rsidTr="00277B84">
        <w:trPr>
          <w:trHeight w:val="23"/>
        </w:trPr>
        <w:tc>
          <w:tcPr>
            <w:tcW w:w="637" w:type="dxa"/>
            <w:shd w:val="clear" w:color="auto" w:fill="EAAAE5"/>
          </w:tcPr>
          <w:p w14:paraId="7B916C3A" w14:textId="027B6CAE" w:rsidR="003F669B" w:rsidRPr="00277B84" w:rsidRDefault="003F669B" w:rsidP="00277B84">
            <w:pPr>
              <w:jc w:val="center"/>
              <w:rPr>
                <w:rFonts w:cs="Arial"/>
                <w:color w:val="0D0D0D" w:themeColor="text1" w:themeTint="F2"/>
                <w:sz w:val="18"/>
                <w:szCs w:val="18"/>
              </w:rPr>
            </w:pPr>
            <w:r w:rsidRPr="00277B84">
              <w:rPr>
                <w:rFonts w:cs="Arial"/>
                <w:color w:val="0D0D0D" w:themeColor="text1" w:themeTint="F2"/>
                <w:sz w:val="18"/>
                <w:szCs w:val="18"/>
              </w:rPr>
              <w:t>30</w:t>
            </w:r>
          </w:p>
        </w:tc>
        <w:tc>
          <w:tcPr>
            <w:tcW w:w="1626" w:type="dxa"/>
            <w:shd w:val="clear" w:color="auto" w:fill="EAAAE5"/>
          </w:tcPr>
          <w:p w14:paraId="14F1DAEB" w14:textId="7C79CC12"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Kenya</w:t>
            </w:r>
          </w:p>
        </w:tc>
        <w:tc>
          <w:tcPr>
            <w:tcW w:w="1194" w:type="dxa"/>
            <w:shd w:val="clear" w:color="auto" w:fill="EAAAE5"/>
          </w:tcPr>
          <w:p w14:paraId="1D6827F0" w14:textId="42599935"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42.25</w:t>
            </w:r>
          </w:p>
        </w:tc>
      </w:tr>
      <w:tr w:rsidR="003F669B" w:rsidRPr="00277B84" w14:paraId="1B8AB40E" w14:textId="77777777" w:rsidTr="00277B84">
        <w:trPr>
          <w:trHeight w:val="23"/>
        </w:trPr>
        <w:tc>
          <w:tcPr>
            <w:tcW w:w="637" w:type="dxa"/>
            <w:shd w:val="clear" w:color="auto" w:fill="EAAAE5"/>
          </w:tcPr>
          <w:p w14:paraId="4D7BA012" w14:textId="53495FA8" w:rsidR="003F669B" w:rsidRPr="00277B84" w:rsidRDefault="00CF192B" w:rsidP="00277B84">
            <w:pPr>
              <w:jc w:val="center"/>
              <w:rPr>
                <w:rFonts w:cs="Arial"/>
                <w:color w:val="0D0D0D" w:themeColor="text1" w:themeTint="F2"/>
                <w:sz w:val="18"/>
                <w:szCs w:val="18"/>
              </w:rPr>
            </w:pPr>
            <w:r w:rsidRPr="00277B84">
              <w:rPr>
                <w:rFonts w:cs="Arial"/>
                <w:color w:val="0D0D0D" w:themeColor="text1" w:themeTint="F2"/>
                <w:sz w:val="18"/>
                <w:szCs w:val="18"/>
              </w:rPr>
              <w:t>32</w:t>
            </w:r>
          </w:p>
        </w:tc>
        <w:tc>
          <w:tcPr>
            <w:tcW w:w="1626" w:type="dxa"/>
            <w:shd w:val="clear" w:color="auto" w:fill="EAAAE5"/>
          </w:tcPr>
          <w:p w14:paraId="1AB8B1DA" w14:textId="6B474E24"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Mexico</w:t>
            </w:r>
          </w:p>
        </w:tc>
        <w:tc>
          <w:tcPr>
            <w:tcW w:w="1194" w:type="dxa"/>
            <w:shd w:val="clear" w:color="auto" w:fill="EAAAE5"/>
          </w:tcPr>
          <w:p w14:paraId="3A8BAD78" w14:textId="14266442" w:rsidR="003F669B" w:rsidRPr="00277B84" w:rsidRDefault="00482209" w:rsidP="00277B84">
            <w:pPr>
              <w:jc w:val="center"/>
              <w:rPr>
                <w:rFonts w:cs="Arial"/>
                <w:color w:val="0D0D0D" w:themeColor="text1" w:themeTint="F2"/>
                <w:sz w:val="18"/>
                <w:szCs w:val="18"/>
              </w:rPr>
            </w:pPr>
            <w:r w:rsidRPr="00277B84">
              <w:rPr>
                <w:rFonts w:cs="Arial"/>
                <w:color w:val="0D0D0D" w:themeColor="text1" w:themeTint="F2"/>
                <w:sz w:val="18"/>
                <w:szCs w:val="18"/>
              </w:rPr>
              <w:t>42.50</w:t>
            </w:r>
          </w:p>
        </w:tc>
      </w:tr>
    </w:tbl>
    <w:p w14:paraId="4FEEC459" w14:textId="2E44441A" w:rsidR="004B5877" w:rsidRPr="008D7B96" w:rsidRDefault="004B5877" w:rsidP="00D56642">
      <w:pPr>
        <w:spacing w:line="360" w:lineRule="auto"/>
        <w:jc w:val="both"/>
        <w:rPr>
          <w:rFonts w:cs="Arial"/>
          <w:color w:val="0D0D0D" w:themeColor="text1" w:themeTint="F2"/>
          <w:sz w:val="22"/>
        </w:rPr>
      </w:pPr>
    </w:p>
    <w:p w14:paraId="6D919000" w14:textId="262CFBE7" w:rsidR="00AE51AF" w:rsidRPr="008D7B96" w:rsidRDefault="00555E4D" w:rsidP="003A4E76">
      <w:pPr>
        <w:rPr>
          <w:rFonts w:cs="Arial"/>
          <w:color w:val="0D0D0D" w:themeColor="text1" w:themeTint="F2"/>
          <w:sz w:val="22"/>
        </w:rPr>
      </w:pPr>
      <w:r w:rsidRPr="008D7B96">
        <w:rPr>
          <w:rFonts w:cs="Arial"/>
          <w:noProof/>
          <w:color w:val="0D0D0D" w:themeColor="text1" w:themeTint="F2"/>
          <w:sz w:val="22"/>
          <w:lang w:eastAsia="en-GB"/>
        </w:rPr>
        <mc:AlternateContent>
          <mc:Choice Requires="wps">
            <w:drawing>
              <wp:anchor distT="0" distB="0" distL="114300" distR="114300" simplePos="0" relativeHeight="251661824" behindDoc="0" locked="0" layoutInCell="1" allowOverlap="1" wp14:anchorId="100BB2AF" wp14:editId="3309BD68">
                <wp:simplePos x="0" y="0"/>
                <wp:positionH relativeFrom="column">
                  <wp:posOffset>2551651</wp:posOffset>
                </wp:positionH>
                <wp:positionV relativeFrom="paragraph">
                  <wp:posOffset>4066457</wp:posOffset>
                </wp:positionV>
                <wp:extent cx="3399127" cy="1480820"/>
                <wp:effectExtent l="0" t="0" r="0" b="5080"/>
                <wp:wrapNone/>
                <wp:docPr id="5" name="Text Box 5"/>
                <wp:cNvGraphicFramePr/>
                <a:graphic xmlns:a="http://schemas.openxmlformats.org/drawingml/2006/main">
                  <a:graphicData uri="http://schemas.microsoft.com/office/word/2010/wordprocessingShape">
                    <wps:wsp>
                      <wps:cNvSpPr txBox="1"/>
                      <wps:spPr>
                        <a:xfrm flipH="1">
                          <a:off x="0" y="0"/>
                          <a:ext cx="3399127" cy="1480820"/>
                        </a:xfrm>
                        <a:prstGeom prst="rect">
                          <a:avLst/>
                        </a:prstGeom>
                        <a:solidFill>
                          <a:schemeClr val="lt1"/>
                        </a:solidFill>
                        <a:ln w="6350">
                          <a:noFill/>
                        </a:ln>
                      </wps:spPr>
                      <wps:txbx>
                        <w:txbxContent>
                          <w:p w14:paraId="0149E3F9" w14:textId="64BB5036" w:rsidR="008D7B96" w:rsidRDefault="008D7B96" w:rsidP="00482209">
                            <w:pPr>
                              <w:jc w:val="both"/>
                            </w:pPr>
                            <w:r w:rsidRPr="00482209">
                              <w:rPr>
                                <w:sz w:val="20"/>
                                <w:szCs w:val="20"/>
                              </w:rPr>
                              <w:t>Note:      In table.</w:t>
                            </w:r>
                            <w:r>
                              <w:rPr>
                                <w:sz w:val="20"/>
                                <w:szCs w:val="20"/>
                              </w:rPr>
                              <w:t>3</w:t>
                            </w:r>
                            <w:r w:rsidRPr="00482209">
                              <w:rPr>
                                <w:sz w:val="20"/>
                                <w:szCs w:val="20"/>
                              </w:rPr>
                              <w:t>, is showing the Postal speed collect from Levine et al (1999) and Wiseman</w:t>
                            </w:r>
                            <w:r w:rsidR="00067E40">
                              <w:rPr>
                                <w:sz w:val="20"/>
                                <w:szCs w:val="20"/>
                              </w:rPr>
                              <w:t xml:space="preserve"> </w:t>
                            </w:r>
                            <w:r w:rsidRPr="00482209">
                              <w:rPr>
                                <w:sz w:val="20"/>
                                <w:szCs w:val="20"/>
                              </w:rPr>
                              <w:t>(2006) with Contrast from Pilot experimental from Lecture. We measured the Time of Lampeter postal speed by the staff. We planned to by one first class stamp with £10,00 note and</w:t>
                            </w:r>
                            <w:r>
                              <w:rPr>
                                <w:sz w:val="20"/>
                                <w:szCs w:val="20"/>
                              </w:rPr>
                              <w:t xml:space="preserve"> look </w:t>
                            </w:r>
                            <w:r w:rsidRPr="00482209">
                              <w:rPr>
                                <w:sz w:val="20"/>
                                <w:szCs w:val="20"/>
                              </w:rPr>
                              <w:t xml:space="preserve">how </w:t>
                            </w:r>
                            <w:r>
                              <w:rPr>
                                <w:sz w:val="20"/>
                                <w:szCs w:val="20"/>
                              </w:rPr>
                              <w:t xml:space="preserve">it </w:t>
                            </w:r>
                            <w:r w:rsidRPr="00482209">
                              <w:rPr>
                                <w:sz w:val="20"/>
                                <w:szCs w:val="20"/>
                              </w:rPr>
                              <w:t>worked in rush hour</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0BB2AF" id="Text Box 5" o:spid="_x0000_s1028" type="#_x0000_t202" style="position:absolute;margin-left:200.9pt;margin-top:320.2pt;width:267.65pt;height:116.6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" fillcolor="white [3201]" stroked="f" strokeweight=".5pt">
                <v:textbox>
                  <w:txbxContent>
                    <w:p w14:paraId="0149E3F9" w14:textId="64BB5036" w:rsidR="008D7B96" w:rsidRDefault="008D7B96" w:rsidP="00482209">
                      <w:pPr>
                        <w:jc w:val="both"/>
                      </w:pPr>
                      <w:r w:rsidRPr="00482209">
                        <w:rPr>
                          <w:sz w:val="20"/>
                          <w:szCs w:val="20"/>
                        </w:rPr>
                        <w:t>Note:      In table.</w:t>
                      </w:r>
                      <w:r>
                        <w:rPr>
                          <w:sz w:val="20"/>
                          <w:szCs w:val="20"/>
                        </w:rPr>
                        <w:t>3</w:t>
                      </w:r>
                      <w:r w:rsidRPr="00482209">
                        <w:rPr>
                          <w:sz w:val="20"/>
                          <w:szCs w:val="20"/>
                        </w:rPr>
                        <w:t>, is showing the Postal speed collect from Levine et al (1999) and Wiseman</w:t>
                      </w:r>
                      <w:r w:rsidR="00067E40">
                        <w:rPr>
                          <w:sz w:val="20"/>
                          <w:szCs w:val="20"/>
                        </w:rPr>
                        <w:t xml:space="preserve"> </w:t>
                      </w:r>
                      <w:r w:rsidRPr="00482209">
                        <w:rPr>
                          <w:sz w:val="20"/>
                          <w:szCs w:val="20"/>
                        </w:rPr>
                        <w:t>(2006) with Contrast from Pilot experimental from Lecture. We measured the Time of Lampeter postal speed by the staff. We planned to by one first class stamp with £10,00 note and</w:t>
                      </w:r>
                      <w:r>
                        <w:rPr>
                          <w:sz w:val="20"/>
                          <w:szCs w:val="20"/>
                        </w:rPr>
                        <w:t xml:space="preserve"> look </w:t>
                      </w:r>
                      <w:r w:rsidRPr="00482209">
                        <w:rPr>
                          <w:sz w:val="20"/>
                          <w:szCs w:val="20"/>
                        </w:rPr>
                        <w:t xml:space="preserve">how </w:t>
                      </w:r>
                      <w:r>
                        <w:rPr>
                          <w:sz w:val="20"/>
                          <w:szCs w:val="20"/>
                        </w:rPr>
                        <w:t xml:space="preserve">it </w:t>
                      </w:r>
                      <w:r w:rsidRPr="00482209">
                        <w:rPr>
                          <w:sz w:val="20"/>
                          <w:szCs w:val="20"/>
                        </w:rPr>
                        <w:t>worked in rush hour</w:t>
                      </w:r>
                      <w:r>
                        <w:t xml:space="preserve">. </w:t>
                      </w:r>
                    </w:p>
                  </w:txbxContent>
                </v:textbox>
              </v:shape>
            </w:pict>
          </mc:Fallback>
        </mc:AlternateContent>
      </w:r>
      <w:r w:rsidR="00AE51AF" w:rsidRPr="008D7B96">
        <w:rPr>
          <w:rFonts w:cs="Arial"/>
          <w:color w:val="0D0D0D" w:themeColor="text1" w:themeTint="F2"/>
          <w:sz w:val="22"/>
        </w:rPr>
        <w:br w:type="page"/>
      </w:r>
      <w:bookmarkStart w:id="0" w:name="_Hlk34651819"/>
    </w:p>
    <w:bookmarkEnd w:id="0"/>
    <w:p w14:paraId="5A120FA2" w14:textId="0C699AAB" w:rsidR="00584884" w:rsidRPr="008D7B96" w:rsidRDefault="00107BFB" w:rsidP="007C1FFD">
      <w:pPr>
        <w:spacing w:line="360" w:lineRule="auto"/>
        <w:jc w:val="both"/>
        <w:rPr>
          <w:rFonts w:cs="Arial"/>
          <w:b/>
          <w:bCs/>
          <w:color w:val="0D0D0D" w:themeColor="text1" w:themeTint="F2"/>
          <w:sz w:val="22"/>
        </w:rPr>
      </w:pPr>
      <w:r w:rsidRPr="008D7B96">
        <w:rPr>
          <w:rFonts w:cs="Arial"/>
          <w:b/>
          <w:bCs/>
          <w:color w:val="0D0D0D" w:themeColor="text1" w:themeTint="F2"/>
          <w:sz w:val="22"/>
        </w:rPr>
        <w:t xml:space="preserve">Discussion </w:t>
      </w:r>
      <w:r w:rsidR="0088163A">
        <w:rPr>
          <w:rFonts w:cs="Arial"/>
          <w:b/>
          <w:bCs/>
          <w:color w:val="0D0D0D" w:themeColor="text1" w:themeTint="F2"/>
          <w:sz w:val="22"/>
        </w:rPr>
        <w:t>and conclusions</w:t>
      </w:r>
    </w:p>
    <w:p w14:paraId="4F5910D7" w14:textId="534E7A8F" w:rsidR="008D7B96" w:rsidRDefault="000D435A" w:rsidP="00D56642">
      <w:pPr>
        <w:spacing w:line="360" w:lineRule="auto"/>
        <w:jc w:val="both"/>
        <w:rPr>
          <w:rFonts w:cs="Arial"/>
          <w:color w:val="000000" w:themeColor="text1"/>
          <w:sz w:val="22"/>
        </w:rPr>
      </w:pPr>
      <w:r w:rsidRPr="008D7B96">
        <w:rPr>
          <w:rFonts w:cs="Arial"/>
          <w:color w:val="000000" w:themeColor="text1"/>
          <w:sz w:val="22"/>
        </w:rPr>
        <w:t xml:space="preserve">Levine </w:t>
      </w:r>
      <w:r w:rsidR="00EB339D" w:rsidRPr="008D7B96">
        <w:rPr>
          <w:rFonts w:cs="Arial"/>
          <w:i/>
          <w:iCs/>
          <w:color w:val="000000" w:themeColor="text1"/>
          <w:sz w:val="22"/>
        </w:rPr>
        <w:t>et al</w:t>
      </w:r>
      <w:r w:rsidR="00EB339D" w:rsidRPr="008D7B96">
        <w:rPr>
          <w:rFonts w:cs="Arial"/>
          <w:color w:val="000000" w:themeColor="text1"/>
          <w:sz w:val="22"/>
        </w:rPr>
        <w:t xml:space="preserve"> </w:t>
      </w:r>
      <w:r w:rsidRPr="008D7B96">
        <w:rPr>
          <w:rFonts w:cs="Arial"/>
          <w:color w:val="000000" w:themeColor="text1"/>
          <w:sz w:val="22"/>
        </w:rPr>
        <w:t>(1999) and Wiseman</w:t>
      </w:r>
      <w:r w:rsidR="00EB339D" w:rsidRPr="008D7B96">
        <w:rPr>
          <w:rFonts w:cs="Arial"/>
          <w:color w:val="000000" w:themeColor="text1"/>
          <w:sz w:val="22"/>
        </w:rPr>
        <w:t>'s</w:t>
      </w:r>
      <w:r w:rsidR="008D7B96">
        <w:rPr>
          <w:rFonts w:cs="Arial"/>
          <w:color w:val="000000" w:themeColor="text1"/>
          <w:sz w:val="22"/>
        </w:rPr>
        <w:t xml:space="preserve"> (2006) methods and results were taken as a platform and point of comparison for</w:t>
      </w:r>
      <w:r w:rsidRPr="008D7B96">
        <w:rPr>
          <w:rFonts w:cs="Arial"/>
          <w:color w:val="000000" w:themeColor="text1"/>
          <w:sz w:val="22"/>
        </w:rPr>
        <w:t xml:space="preserve"> </w:t>
      </w:r>
      <w:r w:rsidR="008D7B96">
        <w:rPr>
          <w:rFonts w:cs="Arial"/>
          <w:color w:val="000000" w:themeColor="text1"/>
          <w:sz w:val="22"/>
        </w:rPr>
        <w:t xml:space="preserve">the results of </w:t>
      </w:r>
      <w:r w:rsidRPr="008D7B96">
        <w:rPr>
          <w:rFonts w:cs="Arial"/>
          <w:color w:val="000000" w:themeColor="text1"/>
          <w:sz w:val="22"/>
        </w:rPr>
        <w:t>our experimental report.</w:t>
      </w:r>
      <w:r w:rsidR="00EB339D" w:rsidRPr="008D7B96">
        <w:rPr>
          <w:rFonts w:cs="Arial"/>
          <w:color w:val="000000" w:themeColor="text1"/>
          <w:sz w:val="22"/>
        </w:rPr>
        <w:t xml:space="preserve"> </w:t>
      </w:r>
      <w:r w:rsidR="00B91C69">
        <w:rPr>
          <w:rFonts w:cs="Arial"/>
          <w:color w:val="000000" w:themeColor="text1"/>
          <w:sz w:val="22"/>
        </w:rPr>
        <w:t>Wiseman</w:t>
      </w:r>
      <w:r w:rsidR="00270CC3" w:rsidRPr="008D7B96">
        <w:rPr>
          <w:rFonts w:cs="Arial"/>
          <w:color w:val="000000" w:themeColor="text1"/>
          <w:sz w:val="22"/>
        </w:rPr>
        <w:t xml:space="preserve">’s </w:t>
      </w:r>
      <w:r w:rsidRPr="008D7B96">
        <w:rPr>
          <w:rFonts w:cs="Arial"/>
          <w:color w:val="000000" w:themeColor="text1"/>
          <w:sz w:val="22"/>
        </w:rPr>
        <w:t xml:space="preserve">study </w:t>
      </w:r>
      <w:r w:rsidR="00B91C69">
        <w:rPr>
          <w:rFonts w:cs="Arial"/>
          <w:color w:val="000000" w:themeColor="text1"/>
          <w:sz w:val="22"/>
        </w:rPr>
        <w:t xml:space="preserve">in particular </w:t>
      </w:r>
      <w:r w:rsidRPr="008D7B96">
        <w:rPr>
          <w:rFonts w:cs="Arial"/>
          <w:color w:val="000000" w:themeColor="text1"/>
          <w:sz w:val="22"/>
        </w:rPr>
        <w:t xml:space="preserve">demonstrated that </w:t>
      </w:r>
      <w:r w:rsidR="00B91C69">
        <w:rPr>
          <w:rFonts w:cs="Arial"/>
          <w:color w:val="000000" w:themeColor="text1"/>
          <w:sz w:val="22"/>
        </w:rPr>
        <w:t xml:space="preserve">the </w:t>
      </w:r>
      <w:r w:rsidRPr="008D7B96">
        <w:rPr>
          <w:rFonts w:cs="Arial"/>
          <w:color w:val="000000" w:themeColor="text1"/>
          <w:sz w:val="22"/>
        </w:rPr>
        <w:t>pedestrians’ speed of walking provides a reliable measure of the pace of life in a city</w:t>
      </w:r>
      <w:r w:rsidR="008D7B96">
        <w:rPr>
          <w:rFonts w:cs="Arial"/>
          <w:color w:val="000000" w:themeColor="text1"/>
          <w:sz w:val="22"/>
        </w:rPr>
        <w:t>,</w:t>
      </w:r>
      <w:r w:rsidRPr="008D7B96">
        <w:rPr>
          <w:rFonts w:cs="Arial"/>
          <w:color w:val="000000" w:themeColor="text1"/>
          <w:sz w:val="22"/>
        </w:rPr>
        <w:t xml:space="preserve"> and that people in fast-moving</w:t>
      </w:r>
      <w:r w:rsidR="00EB339D" w:rsidRPr="008D7B96">
        <w:rPr>
          <w:rFonts w:cs="Arial"/>
          <w:color w:val="000000" w:themeColor="text1"/>
          <w:sz w:val="22"/>
        </w:rPr>
        <w:t xml:space="preserve"> </w:t>
      </w:r>
      <w:r w:rsidR="008D7B96">
        <w:rPr>
          <w:rFonts w:cs="Arial"/>
          <w:color w:val="000000" w:themeColor="text1"/>
          <w:sz w:val="22"/>
        </w:rPr>
        <w:t xml:space="preserve">cultures work </w:t>
      </w:r>
      <w:r w:rsidR="0062492C">
        <w:rPr>
          <w:rFonts w:cs="Arial"/>
          <w:color w:val="000000" w:themeColor="text1"/>
          <w:sz w:val="22"/>
        </w:rPr>
        <w:t xml:space="preserve"> </w:t>
      </w:r>
      <w:r w:rsidR="008D7B96">
        <w:rPr>
          <w:rFonts w:cs="Arial"/>
          <w:color w:val="000000" w:themeColor="text1"/>
          <w:sz w:val="22"/>
        </w:rPr>
        <w:t xml:space="preserve">harder, for longer hours and those cultures are more economically </w:t>
      </w:r>
      <w:r w:rsidR="008D7B96" w:rsidRPr="0062492C">
        <w:rPr>
          <w:rFonts w:cs="Arial"/>
          <w:color w:val="000000" w:themeColor="text1"/>
          <w:sz w:val="22"/>
        </w:rPr>
        <w:t>productive (</w:t>
      </w:r>
      <w:r w:rsidR="007233EF">
        <w:rPr>
          <w:rFonts w:cs="Arial"/>
          <w:color w:val="000000" w:themeColor="text1"/>
          <w:sz w:val="22"/>
        </w:rPr>
        <w:t xml:space="preserve"> Levine et al 1999 and </w:t>
      </w:r>
      <w:r w:rsidR="008D7B96" w:rsidRPr="0062492C">
        <w:rPr>
          <w:rFonts w:cs="Arial"/>
          <w:color w:val="000000" w:themeColor="text1"/>
          <w:sz w:val="22"/>
        </w:rPr>
        <w:t>Wiseman 2006</w:t>
      </w:r>
      <w:r w:rsidR="0062492C" w:rsidRPr="0062492C">
        <w:rPr>
          <w:rFonts w:cs="Arial"/>
          <w:color w:val="000000" w:themeColor="text1"/>
          <w:sz w:val="22"/>
        </w:rPr>
        <w:t>: p.1</w:t>
      </w:r>
      <w:r w:rsidR="008D7B96" w:rsidRPr="0062492C">
        <w:rPr>
          <w:rFonts w:cs="Arial"/>
          <w:color w:val="000000" w:themeColor="text1"/>
          <w:sz w:val="22"/>
        </w:rPr>
        <w:t>)</w:t>
      </w:r>
    </w:p>
    <w:p w14:paraId="5DE5E38C" w14:textId="64C91FE5" w:rsidR="00B91C69" w:rsidRDefault="000D435A" w:rsidP="00D56642">
      <w:pPr>
        <w:spacing w:line="360" w:lineRule="auto"/>
        <w:jc w:val="both"/>
        <w:rPr>
          <w:rFonts w:cs="Arial"/>
          <w:color w:val="000000" w:themeColor="text1"/>
          <w:sz w:val="22"/>
        </w:rPr>
      </w:pPr>
      <w:r w:rsidRPr="008D7B96">
        <w:rPr>
          <w:rFonts w:cs="Arial"/>
          <w:color w:val="000000" w:themeColor="text1"/>
          <w:sz w:val="22"/>
        </w:rPr>
        <w:t>Wiseman</w:t>
      </w:r>
      <w:r w:rsidR="0088163A">
        <w:rPr>
          <w:rFonts w:cs="Arial"/>
          <w:color w:val="000000" w:themeColor="text1"/>
          <w:sz w:val="22"/>
        </w:rPr>
        <w:t xml:space="preserve"> (2006)</w:t>
      </w:r>
      <w:r w:rsidR="00B91C69">
        <w:rPr>
          <w:rFonts w:cs="Arial"/>
          <w:color w:val="000000" w:themeColor="text1"/>
          <w:sz w:val="22"/>
        </w:rPr>
        <w:t xml:space="preserve"> also </w:t>
      </w:r>
      <w:r w:rsidRPr="008D7B96">
        <w:rPr>
          <w:rFonts w:cs="Arial"/>
          <w:color w:val="000000" w:themeColor="text1"/>
          <w:sz w:val="22"/>
        </w:rPr>
        <w:t>suggests that</w:t>
      </w:r>
      <w:r w:rsidR="00B91C69">
        <w:rPr>
          <w:rFonts w:cs="Arial"/>
          <w:color w:val="000000" w:themeColor="text1"/>
          <w:sz w:val="22"/>
        </w:rPr>
        <w:t xml:space="preserve"> in the 1990s there was a</w:t>
      </w:r>
      <w:r w:rsidRPr="008D7B96">
        <w:rPr>
          <w:rFonts w:cs="Arial"/>
          <w:color w:val="000000" w:themeColor="text1"/>
          <w:sz w:val="22"/>
        </w:rPr>
        <w:t xml:space="preserve"> </w:t>
      </w:r>
      <w:r w:rsidR="00B91C69">
        <w:rPr>
          <w:rFonts w:cs="Arial"/>
          <w:color w:val="000000" w:themeColor="text1"/>
          <w:sz w:val="22"/>
        </w:rPr>
        <w:t xml:space="preserve">generalised global speculation </w:t>
      </w:r>
      <w:r w:rsidRPr="008D7B96">
        <w:rPr>
          <w:rFonts w:cs="Arial"/>
          <w:color w:val="000000" w:themeColor="text1"/>
          <w:sz w:val="22"/>
        </w:rPr>
        <w:t>about time and capital per capita</w:t>
      </w:r>
      <w:r w:rsidR="00B91C69">
        <w:rPr>
          <w:rFonts w:cs="Arial"/>
          <w:color w:val="000000" w:themeColor="text1"/>
          <w:sz w:val="22"/>
        </w:rPr>
        <w:t>, our personal productivity, whilst in parallel</w:t>
      </w:r>
      <w:r w:rsidRPr="008D7B96">
        <w:rPr>
          <w:rFonts w:cs="Arial"/>
          <w:color w:val="000000" w:themeColor="text1"/>
          <w:sz w:val="22"/>
        </w:rPr>
        <w:t xml:space="preserve"> </w:t>
      </w:r>
      <w:r w:rsidR="00B91C69">
        <w:rPr>
          <w:rFonts w:cs="Arial"/>
          <w:color w:val="000000" w:themeColor="text1"/>
          <w:sz w:val="22"/>
        </w:rPr>
        <w:t>there were dominant concerns about our</w:t>
      </w:r>
      <w:r w:rsidRPr="008D7B96">
        <w:rPr>
          <w:rFonts w:cs="Arial"/>
          <w:color w:val="000000" w:themeColor="text1"/>
          <w:sz w:val="22"/>
        </w:rPr>
        <w:t xml:space="preserve"> health and living better</w:t>
      </w:r>
      <w:r w:rsidR="00B91C69">
        <w:rPr>
          <w:rFonts w:cs="Arial"/>
          <w:color w:val="000000" w:themeColor="text1"/>
          <w:sz w:val="22"/>
        </w:rPr>
        <w:t>, our personal well-being</w:t>
      </w:r>
      <w:r w:rsidRPr="008D7B96">
        <w:rPr>
          <w:rFonts w:cs="Arial"/>
          <w:color w:val="000000" w:themeColor="text1"/>
          <w:sz w:val="22"/>
        </w:rPr>
        <w:t xml:space="preserve">. </w:t>
      </w:r>
      <w:r w:rsidR="00B91C69">
        <w:rPr>
          <w:rFonts w:cs="Arial"/>
          <w:color w:val="000000" w:themeColor="text1"/>
          <w:sz w:val="22"/>
        </w:rPr>
        <w:t xml:space="preserve">These </w:t>
      </w:r>
      <w:r w:rsidRPr="008D7B96">
        <w:rPr>
          <w:rFonts w:cs="Arial"/>
          <w:color w:val="000000" w:themeColor="text1"/>
          <w:sz w:val="22"/>
        </w:rPr>
        <w:t xml:space="preserve">studies </w:t>
      </w:r>
      <w:r w:rsidR="00B91C69">
        <w:rPr>
          <w:rFonts w:cs="Arial"/>
          <w:color w:val="000000" w:themeColor="text1"/>
          <w:sz w:val="22"/>
        </w:rPr>
        <w:t>of the pace of walking are</w:t>
      </w:r>
      <w:r w:rsidR="0088163A">
        <w:rPr>
          <w:rFonts w:cs="Arial"/>
          <w:color w:val="000000" w:themeColor="text1"/>
          <w:sz w:val="22"/>
        </w:rPr>
        <w:t xml:space="preserve"> valuable for measuring both of these concerns of contemporary life, how as a</w:t>
      </w:r>
      <w:r w:rsidR="0088163A" w:rsidRPr="0088163A">
        <w:rPr>
          <w:rFonts w:cs="Arial"/>
          <w:color w:val="000000" w:themeColor="text1"/>
          <w:sz w:val="22"/>
        </w:rPr>
        <w:t xml:space="preserve"> society we’re </w:t>
      </w:r>
      <w:r w:rsidR="0088163A">
        <w:rPr>
          <w:rFonts w:cs="Arial"/>
          <w:color w:val="000000" w:themeColor="text1"/>
          <w:sz w:val="22"/>
        </w:rPr>
        <w:t xml:space="preserve">juggling </w:t>
      </w:r>
      <w:r w:rsidR="0088163A" w:rsidRPr="0088163A">
        <w:rPr>
          <w:rFonts w:cs="Arial"/>
          <w:color w:val="000000" w:themeColor="text1"/>
          <w:sz w:val="22"/>
        </w:rPr>
        <w:t>working and leisure</w:t>
      </w:r>
      <w:r w:rsidR="0088163A">
        <w:rPr>
          <w:rFonts w:cs="Arial"/>
          <w:color w:val="000000" w:themeColor="text1"/>
          <w:sz w:val="22"/>
        </w:rPr>
        <w:t xml:space="preserve"> time. The studies are also of value to the state expenditure in terms of health spending</w:t>
      </w:r>
      <w:r w:rsidRPr="008D7B96">
        <w:rPr>
          <w:rFonts w:cs="Arial"/>
          <w:color w:val="000000" w:themeColor="text1"/>
          <w:sz w:val="22"/>
        </w:rPr>
        <w:t xml:space="preserve">. </w:t>
      </w:r>
    </w:p>
    <w:p w14:paraId="46BB12FC" w14:textId="347B118D" w:rsidR="00EB339D" w:rsidRPr="0088163A" w:rsidRDefault="0088163A" w:rsidP="00D56642">
      <w:pPr>
        <w:spacing w:line="360" w:lineRule="auto"/>
        <w:jc w:val="both"/>
        <w:rPr>
          <w:rFonts w:cs="Arial"/>
          <w:sz w:val="22"/>
        </w:rPr>
      </w:pPr>
      <w:r w:rsidRPr="0088163A">
        <w:rPr>
          <w:rFonts w:cs="Arial"/>
          <w:sz w:val="22"/>
        </w:rPr>
        <w:t>Wiseman</w:t>
      </w:r>
      <w:r w:rsidR="000D435A" w:rsidRPr="0088163A">
        <w:rPr>
          <w:rFonts w:cs="Arial"/>
          <w:sz w:val="22"/>
        </w:rPr>
        <w:t xml:space="preserve"> </w:t>
      </w:r>
      <w:r w:rsidRPr="0088163A">
        <w:rPr>
          <w:rFonts w:cs="Arial"/>
          <w:sz w:val="22"/>
        </w:rPr>
        <w:t xml:space="preserve">study identified that </w:t>
      </w:r>
      <w:r w:rsidR="000D435A" w:rsidRPr="0088163A">
        <w:rPr>
          <w:rFonts w:cs="Arial"/>
          <w:sz w:val="22"/>
        </w:rPr>
        <w:t xml:space="preserve">people </w:t>
      </w:r>
      <w:r w:rsidRPr="0088163A">
        <w:rPr>
          <w:rFonts w:cs="Arial"/>
          <w:sz w:val="22"/>
        </w:rPr>
        <w:t xml:space="preserve">living in faster paced cultures </w:t>
      </w:r>
      <w:r w:rsidR="000D435A" w:rsidRPr="0088163A">
        <w:rPr>
          <w:rFonts w:cs="Arial"/>
          <w:sz w:val="22"/>
        </w:rPr>
        <w:t xml:space="preserve">were </w:t>
      </w:r>
      <w:r w:rsidRPr="0088163A">
        <w:rPr>
          <w:rFonts w:cs="Arial"/>
          <w:sz w:val="22"/>
        </w:rPr>
        <w:t>at higher risk of heart disease</w:t>
      </w:r>
      <w:r w:rsidR="00997F25">
        <w:rPr>
          <w:rFonts w:cs="Arial"/>
          <w:sz w:val="22"/>
        </w:rPr>
        <w:t xml:space="preserve"> (2006. P: 1). </w:t>
      </w:r>
      <w:r w:rsidR="000D435A" w:rsidRPr="0088163A">
        <w:rPr>
          <w:rFonts w:cs="Arial"/>
          <w:sz w:val="22"/>
        </w:rPr>
        <w:t xml:space="preserve">He </w:t>
      </w:r>
      <w:r w:rsidRPr="0088163A">
        <w:rPr>
          <w:rFonts w:cs="Arial"/>
          <w:sz w:val="22"/>
        </w:rPr>
        <w:t xml:space="preserve">updated the </w:t>
      </w:r>
      <w:r w:rsidR="000D435A" w:rsidRPr="0088163A">
        <w:rPr>
          <w:rFonts w:cs="Arial"/>
          <w:sz w:val="22"/>
        </w:rPr>
        <w:t xml:space="preserve">research of Levine et al (1999) and </w:t>
      </w:r>
      <w:r w:rsidR="00997F25">
        <w:rPr>
          <w:rFonts w:cs="Arial"/>
          <w:sz w:val="22"/>
        </w:rPr>
        <w:t>found</w:t>
      </w:r>
      <w:r w:rsidRPr="0088163A">
        <w:rPr>
          <w:rFonts w:cs="Arial"/>
          <w:sz w:val="22"/>
        </w:rPr>
        <w:t xml:space="preserve"> that </w:t>
      </w:r>
      <w:r>
        <w:rPr>
          <w:rFonts w:cs="Arial"/>
          <w:sz w:val="22"/>
        </w:rPr>
        <w:t>the pace of life had increased 10% by</w:t>
      </w:r>
      <w:r w:rsidR="00997F25">
        <w:rPr>
          <w:rFonts w:cs="Arial"/>
          <w:sz w:val="22"/>
        </w:rPr>
        <w:t xml:space="preserve"> 2006, in only 7 years. </w:t>
      </w:r>
      <w:r w:rsidR="000D435A" w:rsidRPr="0088163A">
        <w:rPr>
          <w:rFonts w:cs="Arial"/>
          <w:sz w:val="22"/>
        </w:rPr>
        <w:t xml:space="preserve"> He concluded that those people who live in this busy lifestyle were faster and busier, </w:t>
      </w:r>
      <w:r w:rsidR="00997F25">
        <w:rPr>
          <w:rFonts w:cs="Arial"/>
          <w:sz w:val="22"/>
        </w:rPr>
        <w:t xml:space="preserve">and that </w:t>
      </w:r>
      <w:r w:rsidR="000D435A" w:rsidRPr="0088163A">
        <w:rPr>
          <w:rFonts w:cs="Arial"/>
          <w:sz w:val="22"/>
        </w:rPr>
        <w:t xml:space="preserve">their </w:t>
      </w:r>
      <w:r w:rsidR="00997F25">
        <w:rPr>
          <w:rFonts w:cs="Arial"/>
          <w:sz w:val="22"/>
        </w:rPr>
        <w:t xml:space="preserve">level of </w:t>
      </w:r>
      <w:r w:rsidR="000D435A" w:rsidRPr="0088163A">
        <w:rPr>
          <w:rFonts w:cs="Arial"/>
          <w:sz w:val="22"/>
        </w:rPr>
        <w:t xml:space="preserve">health </w:t>
      </w:r>
      <w:r w:rsidR="00997F25">
        <w:rPr>
          <w:rFonts w:cs="Arial"/>
          <w:sz w:val="22"/>
        </w:rPr>
        <w:t>had decreased</w:t>
      </w:r>
      <w:r w:rsidR="000D435A" w:rsidRPr="0088163A">
        <w:rPr>
          <w:rFonts w:cs="Arial"/>
          <w:sz w:val="22"/>
        </w:rPr>
        <w:t xml:space="preserve"> </w:t>
      </w:r>
      <w:r w:rsidR="00997F25">
        <w:rPr>
          <w:rFonts w:cs="Arial"/>
          <w:sz w:val="22"/>
        </w:rPr>
        <w:t xml:space="preserve">during that period and they were now more susceptible </w:t>
      </w:r>
      <w:r w:rsidR="000D435A" w:rsidRPr="0088163A">
        <w:rPr>
          <w:rFonts w:cs="Arial"/>
          <w:sz w:val="22"/>
        </w:rPr>
        <w:t>to heart failure (2006. P: 1).</w:t>
      </w:r>
      <w:r w:rsidR="00A74F56" w:rsidRPr="0088163A">
        <w:rPr>
          <w:rFonts w:cs="Arial"/>
          <w:sz w:val="22"/>
        </w:rPr>
        <w:t xml:space="preserve"> Wiseman</w:t>
      </w:r>
      <w:r w:rsidR="00EB339D" w:rsidRPr="0088163A">
        <w:rPr>
          <w:rFonts w:cs="Arial"/>
          <w:sz w:val="22"/>
        </w:rPr>
        <w:t>'s</w:t>
      </w:r>
      <w:r w:rsidR="00A74F56" w:rsidRPr="0088163A">
        <w:rPr>
          <w:rFonts w:cs="Arial"/>
          <w:sz w:val="22"/>
        </w:rPr>
        <w:t xml:space="preserve"> (2006) argument </w:t>
      </w:r>
      <w:r w:rsidR="00997F25">
        <w:rPr>
          <w:rFonts w:cs="Arial"/>
          <w:sz w:val="22"/>
        </w:rPr>
        <w:t xml:space="preserve">was </w:t>
      </w:r>
      <w:r w:rsidR="00A74F56" w:rsidRPr="0088163A">
        <w:rPr>
          <w:rFonts w:cs="Arial"/>
          <w:sz w:val="22"/>
        </w:rPr>
        <w:t xml:space="preserve">that he observed that Madrid and Copenhagen </w:t>
      </w:r>
      <w:r w:rsidR="00997F25">
        <w:rPr>
          <w:rFonts w:cs="Arial"/>
          <w:sz w:val="22"/>
        </w:rPr>
        <w:t>are the faster cities.</w:t>
      </w:r>
      <w:r w:rsidR="00A74F56" w:rsidRPr="0088163A">
        <w:rPr>
          <w:rFonts w:cs="Arial"/>
          <w:sz w:val="22"/>
        </w:rPr>
        <w:t xml:space="preserve"> He cites that Londoners are in tenth place </w:t>
      </w:r>
      <w:r w:rsidR="00997F25">
        <w:rPr>
          <w:rFonts w:cs="Arial"/>
          <w:sz w:val="22"/>
        </w:rPr>
        <w:t xml:space="preserve">of the ranking </w:t>
      </w:r>
      <w:r w:rsidR="00A74F56" w:rsidRPr="0088163A">
        <w:rPr>
          <w:rFonts w:cs="Arial"/>
          <w:sz w:val="22"/>
        </w:rPr>
        <w:t>with other European cities. In contrast</w:t>
      </w:r>
      <w:r w:rsidR="00997F25">
        <w:rPr>
          <w:rFonts w:cs="Arial"/>
          <w:sz w:val="22"/>
        </w:rPr>
        <w:t>, the Global South countries</w:t>
      </w:r>
      <w:r w:rsidR="00A74F56" w:rsidRPr="0088163A">
        <w:rPr>
          <w:rFonts w:cs="Arial"/>
          <w:sz w:val="22"/>
        </w:rPr>
        <w:t xml:space="preserve"> are slow</w:t>
      </w:r>
      <w:r w:rsidR="00997F25">
        <w:rPr>
          <w:rFonts w:cs="Arial"/>
          <w:sz w:val="22"/>
        </w:rPr>
        <w:t>er in pace,</w:t>
      </w:r>
      <w:r w:rsidR="00A74F56" w:rsidRPr="0088163A">
        <w:rPr>
          <w:rFonts w:cs="Arial"/>
          <w:sz w:val="22"/>
        </w:rPr>
        <w:t xml:space="preserve"> and </w:t>
      </w:r>
      <w:r w:rsidR="00997F25">
        <w:rPr>
          <w:rFonts w:cs="Arial"/>
          <w:sz w:val="22"/>
        </w:rPr>
        <w:t>it appears</w:t>
      </w:r>
      <w:r w:rsidR="00A74F56" w:rsidRPr="0088163A">
        <w:rPr>
          <w:rFonts w:cs="Arial"/>
          <w:sz w:val="22"/>
        </w:rPr>
        <w:t xml:space="preserve"> that heart disease </w:t>
      </w:r>
      <w:r w:rsidR="00997F25">
        <w:rPr>
          <w:rFonts w:cs="Arial"/>
          <w:sz w:val="22"/>
        </w:rPr>
        <w:t xml:space="preserve">is not the prevalent </w:t>
      </w:r>
      <w:r w:rsidR="00A74F56" w:rsidRPr="0088163A">
        <w:rPr>
          <w:rFonts w:cs="Arial"/>
          <w:sz w:val="22"/>
        </w:rPr>
        <w:t xml:space="preserve"> demographic</w:t>
      </w:r>
      <w:r w:rsidR="00997F25">
        <w:rPr>
          <w:rFonts w:cs="Arial"/>
          <w:sz w:val="22"/>
        </w:rPr>
        <w:t xml:space="preserve"> health issue</w:t>
      </w:r>
      <w:r w:rsidR="00A74F56" w:rsidRPr="0088163A">
        <w:rPr>
          <w:rFonts w:cs="Arial"/>
          <w:sz w:val="22"/>
        </w:rPr>
        <w:t xml:space="preserve">. </w:t>
      </w:r>
      <w:r w:rsidR="00997F25">
        <w:rPr>
          <w:rFonts w:cs="Arial"/>
          <w:sz w:val="22"/>
        </w:rPr>
        <w:t xml:space="preserve">It is worth bearing in mind that </w:t>
      </w:r>
      <w:r w:rsidR="00A74F56" w:rsidRPr="0088163A">
        <w:rPr>
          <w:rFonts w:cs="Arial"/>
          <w:sz w:val="22"/>
        </w:rPr>
        <w:t xml:space="preserve">Japan, Hong Kong, Macau, Singapore, </w:t>
      </w:r>
      <w:r w:rsidR="00277B84" w:rsidRPr="0088163A">
        <w:rPr>
          <w:rFonts w:cs="Arial"/>
          <w:sz w:val="22"/>
        </w:rPr>
        <w:t>South Korea</w:t>
      </w:r>
      <w:r w:rsidR="00EB339D" w:rsidRPr="0088163A">
        <w:rPr>
          <w:rFonts w:cs="Arial"/>
          <w:sz w:val="22"/>
        </w:rPr>
        <w:t>,</w:t>
      </w:r>
      <w:r w:rsidR="00A74F56" w:rsidRPr="0088163A">
        <w:rPr>
          <w:rFonts w:cs="Arial"/>
          <w:sz w:val="22"/>
        </w:rPr>
        <w:t xml:space="preserve"> and Taiwan are </w:t>
      </w:r>
      <w:r w:rsidR="00997F25">
        <w:rPr>
          <w:rFonts w:cs="Arial"/>
          <w:sz w:val="22"/>
        </w:rPr>
        <w:t xml:space="preserve">no longer considered to be part of </w:t>
      </w:r>
      <w:r w:rsidR="00277B84">
        <w:rPr>
          <w:rFonts w:cs="Arial"/>
          <w:sz w:val="22"/>
        </w:rPr>
        <w:t xml:space="preserve">the Global South. </w:t>
      </w:r>
      <w:r w:rsidR="00A74F56" w:rsidRPr="0088163A">
        <w:rPr>
          <w:rFonts w:cs="Arial"/>
          <w:sz w:val="22"/>
        </w:rPr>
        <w:t>(2006: p. 1).</w:t>
      </w:r>
    </w:p>
    <w:p w14:paraId="5649C3EB" w14:textId="6D46A69F" w:rsidR="00E95D3A" w:rsidRDefault="00AA72E4" w:rsidP="00D56642">
      <w:pPr>
        <w:spacing w:line="360" w:lineRule="auto"/>
        <w:jc w:val="both"/>
        <w:rPr>
          <w:rFonts w:cs="Arial"/>
          <w:sz w:val="22"/>
        </w:rPr>
      </w:pPr>
      <w:r w:rsidRPr="00AA72E4">
        <w:rPr>
          <w:rFonts w:cs="Arial"/>
          <w:sz w:val="22"/>
        </w:rPr>
        <w:t>The results for Lampeter</w:t>
      </w:r>
      <w:r>
        <w:rPr>
          <w:rFonts w:cs="Arial"/>
          <w:sz w:val="22"/>
        </w:rPr>
        <w:t>’s walking pace place it 19</w:t>
      </w:r>
      <w:r w:rsidRPr="00AA72E4">
        <w:rPr>
          <w:rFonts w:cs="Arial"/>
          <w:sz w:val="22"/>
          <w:vertAlign w:val="superscript"/>
        </w:rPr>
        <w:t>th</w:t>
      </w:r>
      <w:r>
        <w:rPr>
          <w:rFonts w:cs="Arial"/>
          <w:sz w:val="22"/>
        </w:rPr>
        <w:t xml:space="preserve"> in the Levine out of 31 countries, in the Wiseman table (2006) Lampeter is 20th and London is 12</w:t>
      </w:r>
      <w:r w:rsidRPr="00AA72E4">
        <w:rPr>
          <w:rFonts w:cs="Arial"/>
          <w:sz w:val="22"/>
          <w:vertAlign w:val="superscript"/>
        </w:rPr>
        <w:t>th</w:t>
      </w:r>
      <w:r>
        <w:rPr>
          <w:rFonts w:cs="Arial"/>
          <w:sz w:val="22"/>
        </w:rPr>
        <w:t xml:space="preserve">. Beneath Lampeter in both tables are countries </w:t>
      </w:r>
      <w:r w:rsidR="00067E40">
        <w:rPr>
          <w:rFonts w:cs="Arial"/>
          <w:sz w:val="22"/>
        </w:rPr>
        <w:t xml:space="preserve">in the Global South but there are also anomalies, for example the US comes beneath Lampeter in the speed of the postal </w:t>
      </w:r>
      <w:r w:rsidR="0062492C">
        <w:rPr>
          <w:rFonts w:cs="Arial"/>
          <w:sz w:val="22"/>
        </w:rPr>
        <w:t>stamp</w:t>
      </w:r>
      <w:r w:rsidR="00067E40">
        <w:rPr>
          <w:rFonts w:cs="Arial"/>
          <w:sz w:val="22"/>
        </w:rPr>
        <w:t xml:space="preserve"> exercise, and Canada and Switzerland come below Lampeter in the walking pace exercise, and there may be issues with Lampeter’s walking pace data as described in the results section of this report. However, it is possible to conclude that Lampeter’s pace of life is slower than in most cities, which is to be expected in a r</w:t>
      </w:r>
      <w:r w:rsidR="00D56642" w:rsidRPr="00AA72E4">
        <w:rPr>
          <w:rFonts w:cs="Arial"/>
          <w:sz w:val="22"/>
        </w:rPr>
        <w:t xml:space="preserve">ural market town. </w:t>
      </w:r>
      <w:r w:rsidR="00067E40">
        <w:rPr>
          <w:rFonts w:cs="Arial"/>
          <w:sz w:val="22"/>
        </w:rPr>
        <w:t xml:space="preserve">Furthermore, the pace of walking could reflect the low economic productivity of Lampeter residents, especially as the data collected was from the 70+ population and from students in between lectures. </w:t>
      </w:r>
      <w:r w:rsidR="006E2DBC" w:rsidRPr="006E2DBC">
        <w:rPr>
          <w:rFonts w:cs="Arial"/>
          <w:sz w:val="22"/>
        </w:rPr>
        <w:t xml:space="preserve">Lampeter is a quiet rural market town, but at between 19 to 23 in the Wiseman and Levine et al rankings it scores in the median range on average data. This may be due to the lack of walkers evident between 20 years and 70 years and consequently the heavier weighting towards younger walkers in the Lampeter study, or it may be due to Western cultural values influencing a higher walking pace in the Global South. </w:t>
      </w:r>
      <w:r w:rsidR="00067E40">
        <w:rPr>
          <w:rFonts w:cs="Arial"/>
          <w:sz w:val="22"/>
        </w:rPr>
        <w:t>However, the speed of the sale of the postage stamps was good</w:t>
      </w:r>
      <w:r w:rsidR="00E95D3A">
        <w:rPr>
          <w:rFonts w:cs="Arial"/>
          <w:sz w:val="22"/>
        </w:rPr>
        <w:t xml:space="preserve"> but the reasons for this are not conclusive and may vary with individual staff member and customer combinations.</w:t>
      </w:r>
    </w:p>
    <w:p w14:paraId="385C503C" w14:textId="1D86E2D1" w:rsidR="00E95D3A" w:rsidRDefault="00E95D3A" w:rsidP="00E95D3A">
      <w:pPr>
        <w:spacing w:line="360" w:lineRule="auto"/>
        <w:jc w:val="both"/>
        <w:rPr>
          <w:rFonts w:eastAsia="Times New Roman" w:cs="Arial"/>
          <w:color w:val="0D0D0D" w:themeColor="text1" w:themeTint="F2"/>
          <w:sz w:val="22"/>
          <w:lang w:eastAsia="en-GB"/>
        </w:rPr>
      </w:pPr>
      <w:r>
        <w:rPr>
          <w:rFonts w:cs="Arial"/>
          <w:sz w:val="22"/>
        </w:rPr>
        <w:t>The value of this</w:t>
      </w:r>
      <w:r w:rsidR="00D56642" w:rsidRPr="00AA72E4">
        <w:rPr>
          <w:rFonts w:cs="Arial"/>
          <w:sz w:val="22"/>
        </w:rPr>
        <w:t xml:space="preserve"> pilot experiment </w:t>
      </w:r>
      <w:r>
        <w:rPr>
          <w:rFonts w:cs="Arial"/>
          <w:sz w:val="22"/>
        </w:rPr>
        <w:t xml:space="preserve">is </w:t>
      </w:r>
      <w:r w:rsidR="00D56642" w:rsidRPr="008D7B96">
        <w:rPr>
          <w:rFonts w:eastAsia="Times New Roman" w:cs="Arial"/>
          <w:color w:val="0D0D0D" w:themeColor="text1" w:themeTint="F2"/>
          <w:sz w:val="22"/>
          <w:lang w:eastAsia="en-GB"/>
        </w:rPr>
        <w:t>to recognize and be aware of the problems of busy and faster life</w:t>
      </w:r>
      <w:r>
        <w:rPr>
          <w:rFonts w:eastAsia="Times New Roman" w:cs="Arial"/>
          <w:color w:val="0D0D0D" w:themeColor="text1" w:themeTint="F2"/>
          <w:sz w:val="22"/>
          <w:lang w:eastAsia="en-GB"/>
        </w:rPr>
        <w:t xml:space="preserve">, and consequently consider what the issues of a slower and less productive pace of life might be for a town like Lampeter, which has a lower than average level of productivity in a developed wider society. </w:t>
      </w:r>
    </w:p>
    <w:p w14:paraId="5FF09BCB" w14:textId="49BD5BBC" w:rsidR="00D56642" w:rsidRPr="00E95D3A" w:rsidRDefault="00D56642" w:rsidP="00E95D3A">
      <w:pPr>
        <w:spacing w:line="360" w:lineRule="auto"/>
        <w:jc w:val="both"/>
        <w:rPr>
          <w:rFonts w:cs="Arial"/>
          <w:sz w:val="22"/>
        </w:rPr>
      </w:pPr>
      <w:r w:rsidRPr="008D7B96">
        <w:rPr>
          <w:rFonts w:eastAsia="Times New Roman" w:cs="Arial"/>
          <w:color w:val="0D0D0D" w:themeColor="text1" w:themeTint="F2"/>
          <w:sz w:val="22"/>
          <w:lang w:eastAsia="en-GB"/>
        </w:rPr>
        <w:t xml:space="preserve">Individualism and collectivism have contrasts that can be problematic </w:t>
      </w:r>
      <w:r w:rsidR="00E95D3A">
        <w:rPr>
          <w:rFonts w:eastAsia="Times New Roman" w:cs="Arial"/>
          <w:color w:val="0D0D0D" w:themeColor="text1" w:themeTint="F2"/>
          <w:sz w:val="22"/>
          <w:lang w:eastAsia="en-GB"/>
        </w:rPr>
        <w:t xml:space="preserve">for the well-being of humanity, how to </w:t>
      </w:r>
      <w:r w:rsidRPr="008D7B96">
        <w:rPr>
          <w:rFonts w:eastAsia="Times New Roman" w:cs="Arial"/>
          <w:color w:val="0D0D0D" w:themeColor="text1" w:themeTint="F2"/>
          <w:sz w:val="22"/>
          <w:lang w:eastAsia="en-GB"/>
        </w:rPr>
        <w:t>get faster and simultaneously to be healthy. However, Levine and Wiseman</w:t>
      </w:r>
      <w:r w:rsidR="00CE7591" w:rsidRPr="008D7B96">
        <w:rPr>
          <w:rFonts w:eastAsia="Times New Roman" w:cs="Arial"/>
          <w:color w:val="0D0D0D" w:themeColor="text1" w:themeTint="F2"/>
          <w:sz w:val="22"/>
          <w:lang w:eastAsia="en-GB"/>
        </w:rPr>
        <w:t>'s</w:t>
      </w:r>
      <w:r w:rsidRPr="008D7B96">
        <w:rPr>
          <w:rFonts w:eastAsia="Times New Roman" w:cs="Arial"/>
          <w:color w:val="0D0D0D" w:themeColor="text1" w:themeTint="F2"/>
          <w:sz w:val="22"/>
          <w:lang w:eastAsia="en-GB"/>
        </w:rPr>
        <w:t xml:space="preserve"> s</w:t>
      </w:r>
      <w:r w:rsidR="00E95D3A">
        <w:rPr>
          <w:rFonts w:eastAsia="Times New Roman" w:cs="Arial"/>
          <w:color w:val="0D0D0D" w:themeColor="text1" w:themeTint="F2"/>
          <w:sz w:val="22"/>
          <w:lang w:eastAsia="en-GB"/>
        </w:rPr>
        <w:t>tudies show the issues we have experienced for decades are</w:t>
      </w:r>
      <w:r w:rsidRPr="008D7B96">
        <w:rPr>
          <w:rFonts w:eastAsia="Times New Roman" w:cs="Arial"/>
          <w:color w:val="0D0D0D" w:themeColor="text1" w:themeTint="F2"/>
          <w:sz w:val="22"/>
          <w:lang w:eastAsia="en-GB"/>
        </w:rPr>
        <w:t xml:space="preserve"> st</w:t>
      </w:r>
      <w:r w:rsidR="00E95D3A">
        <w:rPr>
          <w:rFonts w:eastAsia="Times New Roman" w:cs="Arial"/>
          <w:color w:val="0D0D0D" w:themeColor="text1" w:themeTint="F2"/>
          <w:sz w:val="22"/>
          <w:lang w:eastAsia="en-GB"/>
        </w:rPr>
        <w:t>ill relevant for studies today</w:t>
      </w:r>
      <w:r w:rsidRPr="008D7B96">
        <w:rPr>
          <w:rFonts w:eastAsia="Times New Roman" w:cs="Arial"/>
          <w:color w:val="0D0D0D" w:themeColor="text1" w:themeTint="F2"/>
          <w:sz w:val="22"/>
          <w:lang w:eastAsia="en-GB"/>
        </w:rPr>
        <w:t>.</w:t>
      </w:r>
      <w:r w:rsidR="00EB339D" w:rsidRPr="008D7B96">
        <w:rPr>
          <w:rFonts w:eastAsia="Times New Roman" w:cs="Arial"/>
          <w:color w:val="0D0D0D" w:themeColor="text1" w:themeTint="F2"/>
          <w:sz w:val="22"/>
          <w:lang w:eastAsia="en-GB"/>
        </w:rPr>
        <w:t xml:space="preserve"> </w:t>
      </w:r>
    </w:p>
    <w:p w14:paraId="63D77D9D" w14:textId="77777777" w:rsidR="00270CC3" w:rsidRPr="008D7B96" w:rsidRDefault="00270CC3" w:rsidP="00270CC3">
      <w:pPr>
        <w:spacing w:line="360" w:lineRule="auto"/>
        <w:jc w:val="both"/>
        <w:rPr>
          <w:rFonts w:cs="Arial"/>
          <w:color w:val="000000" w:themeColor="text1"/>
          <w:sz w:val="22"/>
        </w:rPr>
      </w:pPr>
      <w:r w:rsidRPr="008D7B96">
        <w:rPr>
          <w:rFonts w:cs="Arial"/>
          <w:color w:val="000000" w:themeColor="text1"/>
          <w:sz w:val="22"/>
        </w:rPr>
        <w:t>Fresh data and further research from Japan, South Korea, Singapore, Hong Kong and China could inform and provide new conclusions for pace of life studies, as it is 14 years since Wiseman’s and 21 years since Levine et al’s studies, and the economy of these five countries has risen extremely rapidly.</w:t>
      </w:r>
    </w:p>
    <w:p w14:paraId="5CFAD5C9" w14:textId="77777777" w:rsidR="00270CC3" w:rsidRPr="008D7B96" w:rsidRDefault="00270CC3" w:rsidP="00270CC3">
      <w:pPr>
        <w:spacing w:line="360" w:lineRule="auto"/>
        <w:jc w:val="both"/>
        <w:rPr>
          <w:rFonts w:cs="Arial"/>
          <w:color w:val="C00000"/>
          <w:sz w:val="22"/>
        </w:rPr>
      </w:pPr>
    </w:p>
    <w:p w14:paraId="7A75976B" w14:textId="3E2CEF94" w:rsidR="00270CC3" w:rsidRPr="0062492C" w:rsidRDefault="00270CC3" w:rsidP="0062492C">
      <w:pPr>
        <w:rPr>
          <w:rFonts w:cs="Arial"/>
          <w:color w:val="C00000"/>
          <w:sz w:val="22"/>
        </w:rPr>
      </w:pPr>
    </w:p>
    <w:p w14:paraId="2E7E9E14" w14:textId="18D20AB6" w:rsidR="007B5AAD" w:rsidRPr="008D7B96" w:rsidRDefault="0033785E" w:rsidP="00D56642">
      <w:pPr>
        <w:spacing w:line="360" w:lineRule="auto"/>
        <w:jc w:val="both"/>
        <w:rPr>
          <w:rFonts w:cs="Arial"/>
          <w:b/>
          <w:bCs/>
          <w:color w:val="0D0D0D" w:themeColor="text1" w:themeTint="F2"/>
          <w:sz w:val="22"/>
        </w:rPr>
      </w:pPr>
      <w:r w:rsidRPr="008D7B96">
        <w:rPr>
          <w:rFonts w:cs="Arial"/>
          <w:color w:val="0D0D0D" w:themeColor="text1" w:themeTint="F2"/>
          <w:sz w:val="22"/>
        </w:rPr>
        <w:br w:type="page"/>
      </w:r>
      <w:r w:rsidRPr="008D7B96">
        <w:rPr>
          <w:rFonts w:cs="Arial"/>
          <w:b/>
          <w:bCs/>
          <w:color w:val="0D0D0D" w:themeColor="text1" w:themeTint="F2"/>
          <w:sz w:val="22"/>
        </w:rPr>
        <w:t>Ref</w:t>
      </w:r>
      <w:r w:rsidR="00CE7591" w:rsidRPr="008D7B96">
        <w:rPr>
          <w:rFonts w:cs="Arial"/>
          <w:b/>
          <w:bCs/>
          <w:color w:val="0D0D0D" w:themeColor="text1" w:themeTint="F2"/>
          <w:sz w:val="22"/>
        </w:rPr>
        <w:t>er</w:t>
      </w:r>
      <w:r w:rsidRPr="008D7B96">
        <w:rPr>
          <w:rFonts w:cs="Arial"/>
          <w:b/>
          <w:bCs/>
          <w:color w:val="0D0D0D" w:themeColor="text1" w:themeTint="F2"/>
          <w:sz w:val="22"/>
        </w:rPr>
        <w:t xml:space="preserve">ence List </w:t>
      </w:r>
    </w:p>
    <w:p w14:paraId="6FEA03B3" w14:textId="77777777" w:rsidR="007C1FFD" w:rsidRPr="008D7B96" w:rsidRDefault="007C1FFD" w:rsidP="00D56642">
      <w:pPr>
        <w:spacing w:before="240" w:after="240"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 xml:space="preserve">Ben Alvele (2020). Exactly What is Time? By WordPress &amp; WP Theme.    Available from: </w:t>
      </w:r>
      <w:hyperlink r:id="rId11" w:history="1">
        <w:r w:rsidRPr="008D7B96">
          <w:rPr>
            <w:rStyle w:val="Hyperlink"/>
            <w:rFonts w:cs="Arial"/>
            <w:color w:val="0D0D0D" w:themeColor="text1" w:themeTint="F2"/>
            <w:sz w:val="22"/>
            <w:u w:val="none"/>
          </w:rPr>
          <w:t>http://www.exactlywhatistime.com/other-aspects-of-time/time-in-different-cultures/</w:t>
        </w:r>
      </w:hyperlink>
      <w:r w:rsidRPr="008D7B96">
        <w:rPr>
          <w:rFonts w:cs="Arial"/>
          <w:color w:val="0D0D0D" w:themeColor="text1" w:themeTint="F2"/>
          <w:sz w:val="22"/>
        </w:rPr>
        <w:t xml:space="preserve">  [ Accessed at 03/03/2020]</w:t>
      </w:r>
    </w:p>
    <w:p w14:paraId="7F9CDDF0" w14:textId="77777777" w:rsidR="007C1FFD" w:rsidRPr="008D7B96" w:rsidRDefault="007C1FFD" w:rsidP="00D56642">
      <w:pPr>
        <w:spacing w:before="240" w:after="240"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Berry, John W., (2011). ed. Cross-Cultural Psychology: Research and Applications. 3rd ed. Cambridge ; New York: Cambridge University Press.</w:t>
      </w:r>
    </w:p>
    <w:p w14:paraId="3FFB4064" w14:textId="77777777" w:rsidR="007C1FFD" w:rsidRPr="008D7B96" w:rsidRDefault="007C1FFD" w:rsidP="00D56642">
      <w:pPr>
        <w:spacing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Fulmer, A., C., Crosby, B. and Gelfand, M.J.(2017) Cross-Cultural Perspectives on Time. The University of Maryland and the National University of Singapore.  Pp.1-40</w:t>
      </w:r>
      <w:r w:rsidRPr="008D7B96">
        <w:rPr>
          <w:rFonts w:cs="Arial"/>
          <w:color w:val="0D0D0D" w:themeColor="text1" w:themeTint="F2"/>
          <w:sz w:val="22"/>
        </w:rPr>
        <w:t xml:space="preserve">  </w:t>
      </w:r>
      <w:r w:rsidRPr="008D7B96">
        <w:rPr>
          <w:rFonts w:eastAsia="Times New Roman" w:cs="Arial"/>
          <w:color w:val="0D0D0D" w:themeColor="text1" w:themeTint="F2"/>
          <w:sz w:val="22"/>
          <w:lang w:eastAsia="en-GB"/>
        </w:rPr>
        <w:t xml:space="preserve">Available from  </w:t>
      </w:r>
      <w:hyperlink r:id="rId12" w:history="1">
        <w:r w:rsidRPr="008D7B96">
          <w:rPr>
            <w:rFonts w:eastAsia="Times New Roman" w:cs="Arial"/>
            <w:color w:val="0D0D0D" w:themeColor="text1" w:themeTint="F2"/>
            <w:sz w:val="22"/>
            <w:lang w:eastAsia="en-GB"/>
          </w:rPr>
          <w:t>https://www.academia.edu/9366948/Cross-Cultural_Perspectives_on_Time</w:t>
        </w:r>
      </w:hyperlink>
      <w:r w:rsidRPr="008D7B96">
        <w:rPr>
          <w:rFonts w:eastAsia="Times New Roman" w:cs="Arial"/>
          <w:color w:val="0D0D0D" w:themeColor="text1" w:themeTint="F2"/>
          <w:sz w:val="22"/>
          <w:lang w:eastAsia="en-GB"/>
        </w:rPr>
        <w:t>      [ Accessed at 02/03/2020] </w:t>
      </w:r>
    </w:p>
    <w:p w14:paraId="24E20E14" w14:textId="77777777" w:rsidR="007C1FFD" w:rsidRPr="008D7B96" w:rsidRDefault="007C1FFD" w:rsidP="00D56642">
      <w:pPr>
        <w:spacing w:before="240" w:after="240"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 xml:space="preserve">Gross, A. J., Murthy, D., and Varshney, L.R. (2017). The Pace of Life in Cities and the Emergence of Town Tweeters. P.: 1–15.  DOI: 10.1177/2158244017745113. Journal of Sage. Available from: </w:t>
      </w:r>
      <w:hyperlink r:id="rId13" w:history="1">
        <w:r w:rsidRPr="008D7B96">
          <w:rPr>
            <w:rFonts w:eastAsia="Times New Roman" w:cs="Arial"/>
            <w:color w:val="0D0D0D" w:themeColor="text1" w:themeTint="F2"/>
            <w:sz w:val="22"/>
            <w:lang w:eastAsia="en-GB"/>
          </w:rPr>
          <w:t>https://journals.sagepub.com/doi/pdf/10.1177/2158244017745113</w:t>
        </w:r>
      </w:hyperlink>
      <w:r w:rsidRPr="008D7B96">
        <w:rPr>
          <w:rFonts w:eastAsia="Times New Roman" w:cs="Arial"/>
          <w:color w:val="0D0D0D" w:themeColor="text1" w:themeTint="F2"/>
          <w:sz w:val="22"/>
          <w:lang w:eastAsia="en-GB"/>
        </w:rPr>
        <w:t>  [ Accessed at 02/03/2020]</w:t>
      </w:r>
    </w:p>
    <w:p w14:paraId="0F42CF43" w14:textId="77777777" w:rsidR="007C1FFD" w:rsidRPr="008D7B96" w:rsidRDefault="007C1FFD" w:rsidP="00D56642">
      <w:pPr>
        <w:spacing w:before="240" w:after="240"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 xml:space="preserve">Guo, T.  and Spina, R. (2019). Cultural Asymmetry Between Perceptions Past and Future Personal Changes. Cultural Psychology, a section of the journal Frontiers in Psychology. Original Research. Ed. Xiaoping Ren, Institute of Psychology (CAS), China. Vol.10 Article 885. Pp. 1-11      Available from </w:t>
      </w:r>
      <w:hyperlink r:id="rId14" w:history="1">
        <w:r w:rsidRPr="008D7B96">
          <w:rPr>
            <w:rFonts w:eastAsia="Times New Roman" w:cs="Arial"/>
            <w:color w:val="0D0D0D" w:themeColor="text1" w:themeTint="F2"/>
            <w:sz w:val="22"/>
            <w:lang w:eastAsia="en-GB"/>
          </w:rPr>
          <w:t>https://www.ncbi.nlm.nih.gov/pmc/articles/PMC6524702/pdf/fpsyg-10-00885.pdf</w:t>
        </w:r>
      </w:hyperlink>
      <w:r w:rsidRPr="008D7B96">
        <w:rPr>
          <w:rFonts w:eastAsia="Times New Roman" w:cs="Arial"/>
          <w:color w:val="0D0D0D" w:themeColor="text1" w:themeTint="F2"/>
          <w:sz w:val="22"/>
          <w:lang w:eastAsia="en-GB"/>
        </w:rPr>
        <w:t xml:space="preserve">                      [ Accessed at 02/03/2020]</w:t>
      </w:r>
    </w:p>
    <w:p w14:paraId="11160772" w14:textId="77777777" w:rsidR="007C1FFD" w:rsidRPr="008D7B96" w:rsidRDefault="007C1FFD" w:rsidP="00D56642">
      <w:pPr>
        <w:spacing w:before="240" w:after="240" w:line="360" w:lineRule="auto"/>
        <w:jc w:val="both"/>
        <w:rPr>
          <w:rFonts w:eastAsia="Times New Roman" w:cs="Arial"/>
          <w:color w:val="0D0D0D" w:themeColor="text1" w:themeTint="F2"/>
          <w:sz w:val="22"/>
          <w:lang w:eastAsia="en-GB"/>
        </w:rPr>
      </w:pPr>
      <w:r w:rsidRPr="008D7B96">
        <w:rPr>
          <w:rFonts w:eastAsia="Times New Roman" w:cs="Arial"/>
          <w:color w:val="0D0D0D" w:themeColor="text1" w:themeTint="F2"/>
          <w:sz w:val="22"/>
          <w:lang w:eastAsia="en-GB"/>
        </w:rPr>
        <w:t>Haralambos, Michael, and Martin Holborn. (2013). Sociology: Themes and Perspectives. 8. Auflage. London. Collins.</w:t>
      </w:r>
    </w:p>
    <w:p w14:paraId="4AD8D8F4" w14:textId="6808FBF3" w:rsidR="007C1FFD" w:rsidRPr="008D7B96" w:rsidRDefault="007C1FFD" w:rsidP="00D56642">
      <w:pPr>
        <w:spacing w:line="360" w:lineRule="auto"/>
        <w:jc w:val="both"/>
        <w:rPr>
          <w:rFonts w:cs="Arial"/>
          <w:color w:val="0D0D0D" w:themeColor="text1" w:themeTint="F2"/>
          <w:sz w:val="22"/>
        </w:rPr>
      </w:pPr>
      <w:r w:rsidRPr="008D7B96">
        <w:rPr>
          <w:rFonts w:cs="Arial"/>
          <w:color w:val="0D0D0D" w:themeColor="text1" w:themeTint="F2"/>
          <w:sz w:val="22"/>
        </w:rPr>
        <w:t>Wiseman,</w:t>
      </w:r>
      <w:r w:rsidRPr="008D7B96">
        <w:rPr>
          <w:rFonts w:cs="Arial"/>
          <w:color w:val="000000" w:themeColor="text1"/>
          <w:sz w:val="22"/>
        </w:rPr>
        <w:t xml:space="preserve"> R.(2006). </w:t>
      </w:r>
      <w:r w:rsidR="00CE7591" w:rsidRPr="008D7B96">
        <w:rPr>
          <w:rFonts w:cs="Arial"/>
          <w:i/>
          <w:iCs/>
          <w:color w:val="000000" w:themeColor="text1"/>
          <w:sz w:val="22"/>
        </w:rPr>
        <w:t>The p</w:t>
      </w:r>
      <w:r w:rsidRPr="008D7B96">
        <w:rPr>
          <w:rFonts w:cs="Arial"/>
          <w:i/>
          <w:iCs/>
          <w:color w:val="000000" w:themeColor="text1"/>
          <w:sz w:val="22"/>
        </w:rPr>
        <w:t xml:space="preserve">ace of </w:t>
      </w:r>
      <w:r w:rsidR="00CE7591" w:rsidRPr="008D7B96">
        <w:rPr>
          <w:rFonts w:cs="Arial"/>
          <w:i/>
          <w:iCs/>
          <w:color w:val="000000" w:themeColor="text1"/>
          <w:sz w:val="22"/>
        </w:rPr>
        <w:t>l</w:t>
      </w:r>
      <w:r w:rsidRPr="008D7B96">
        <w:rPr>
          <w:rFonts w:cs="Arial"/>
          <w:i/>
          <w:iCs/>
          <w:color w:val="000000" w:themeColor="text1"/>
          <w:sz w:val="22"/>
        </w:rPr>
        <w:t>ife. A Quirk-logical Experiment</w:t>
      </w:r>
      <w:r w:rsidRPr="008D7B96">
        <w:rPr>
          <w:rFonts w:cs="Arial"/>
          <w:color w:val="000000" w:themeColor="text1"/>
          <w:sz w:val="22"/>
        </w:rPr>
        <w:t xml:space="preserve">. Available from: </w:t>
      </w:r>
      <w:hyperlink r:id="rId15" w:history="1">
        <w:r w:rsidRPr="008D7B96">
          <w:rPr>
            <w:rStyle w:val="Hyperlink"/>
            <w:color w:val="000000" w:themeColor="text1"/>
            <w:sz w:val="22"/>
            <w:u w:val="none"/>
          </w:rPr>
          <w:t>http://www.richardwiseman.com/quirkology/pace_home.htm</w:t>
        </w:r>
      </w:hyperlink>
      <w:r w:rsidRPr="008D7B96">
        <w:rPr>
          <w:sz w:val="22"/>
        </w:rPr>
        <w:t xml:space="preserve"> [ Accessed at 04/03/2020]</w:t>
      </w:r>
    </w:p>
    <w:p w14:paraId="74F6085C" w14:textId="3C8CAEFF" w:rsidR="00ED6027" w:rsidRPr="008D7B96" w:rsidRDefault="00ED6027" w:rsidP="00D56642">
      <w:pPr>
        <w:spacing w:before="240" w:after="240" w:line="360" w:lineRule="auto"/>
        <w:jc w:val="both"/>
        <w:rPr>
          <w:rFonts w:eastAsia="Times New Roman" w:cs="Arial"/>
          <w:color w:val="0D0D0D" w:themeColor="text1" w:themeTint="F2"/>
          <w:sz w:val="22"/>
          <w:lang w:eastAsia="en-GB"/>
        </w:rPr>
      </w:pPr>
    </w:p>
    <w:p w14:paraId="7C224FFD" w14:textId="2BDC4206" w:rsidR="0062492C" w:rsidRDefault="0062492C">
      <w:pPr>
        <w:rPr>
          <w:rFonts w:eastAsia="Times New Roman" w:cs="Arial"/>
          <w:color w:val="0D0D0D" w:themeColor="text1" w:themeTint="F2"/>
          <w:sz w:val="22"/>
          <w:lang w:eastAsia="en-GB"/>
        </w:rPr>
      </w:pPr>
      <w:r>
        <w:rPr>
          <w:rFonts w:eastAsia="Times New Roman" w:cs="Arial"/>
          <w:color w:val="0D0D0D" w:themeColor="text1" w:themeTint="F2"/>
          <w:sz w:val="22"/>
          <w:lang w:eastAsia="en-GB"/>
        </w:rPr>
        <w:br w:type="page"/>
      </w:r>
    </w:p>
    <w:p w14:paraId="19A457D3" w14:textId="462001A8" w:rsidR="00107BFB" w:rsidRPr="008D7B96" w:rsidRDefault="0087673F" w:rsidP="00D56642">
      <w:pPr>
        <w:spacing w:line="360" w:lineRule="auto"/>
        <w:jc w:val="both"/>
        <w:rPr>
          <w:rFonts w:cs="Arial"/>
          <w:b/>
          <w:bCs/>
          <w:color w:val="0D0D0D" w:themeColor="text1" w:themeTint="F2"/>
          <w:sz w:val="22"/>
        </w:rPr>
      </w:pPr>
      <w:r w:rsidRPr="008D7B96">
        <w:rPr>
          <w:rFonts w:cs="Arial"/>
          <w:b/>
          <w:bCs/>
          <w:color w:val="0D0D0D" w:themeColor="text1" w:themeTint="F2"/>
          <w:sz w:val="22"/>
        </w:rPr>
        <w:t>Appendix:</w:t>
      </w:r>
    </w:p>
    <w:p w14:paraId="49EB407D" w14:textId="6115EA61" w:rsidR="009E273B" w:rsidRPr="008D7B96" w:rsidRDefault="009E273B" w:rsidP="00D56642">
      <w:pPr>
        <w:spacing w:line="360" w:lineRule="auto"/>
        <w:jc w:val="both"/>
        <w:rPr>
          <w:rFonts w:cs="Arial"/>
          <w:color w:val="0D0D0D" w:themeColor="text1" w:themeTint="F2"/>
          <w:sz w:val="22"/>
        </w:rPr>
      </w:pPr>
    </w:p>
    <w:p w14:paraId="4B6DD220" w14:textId="3FEA9C3B" w:rsidR="00454C47" w:rsidRPr="008D7B96" w:rsidRDefault="0062492C" w:rsidP="00D56642">
      <w:pPr>
        <w:spacing w:after="0" w:line="360" w:lineRule="auto"/>
        <w:jc w:val="both"/>
        <w:textAlignment w:val="baseline"/>
        <w:rPr>
          <w:rFonts w:eastAsia="Times New Roman" w:cs="Arial"/>
          <w:color w:val="0D0D0D" w:themeColor="text1" w:themeTint="F2"/>
          <w:sz w:val="22"/>
          <w:lang w:eastAsia="en-GB"/>
        </w:rPr>
      </w:pPr>
      <w:r>
        <w:rPr>
          <w:rFonts w:eastAsia="Times New Roman" w:cs="Arial"/>
          <w:color w:val="0D0D0D" w:themeColor="text1" w:themeTint="F2"/>
          <w:sz w:val="22"/>
          <w:lang w:eastAsia="en-GB"/>
        </w:rPr>
        <w:t xml:space="preserve">Table. 4  </w:t>
      </w:r>
      <w:r w:rsidR="00CE7591" w:rsidRPr="008D7B96">
        <w:rPr>
          <w:rFonts w:eastAsia="Times New Roman" w:cs="Arial"/>
          <w:color w:val="0D0D0D" w:themeColor="text1" w:themeTint="F2"/>
          <w:sz w:val="22"/>
          <w:lang w:eastAsia="en-GB"/>
        </w:rPr>
        <w:t>The P</w:t>
      </w:r>
      <w:r w:rsidR="00252792" w:rsidRPr="008D7B96">
        <w:rPr>
          <w:rFonts w:eastAsia="Times New Roman" w:cs="Arial"/>
          <w:color w:val="0D0D0D" w:themeColor="text1" w:themeTint="F2"/>
          <w:sz w:val="22"/>
          <w:lang w:eastAsia="en-GB"/>
        </w:rPr>
        <w:t>ace of Live, Walking speed Rural market town in Lampeter</w:t>
      </w:r>
      <w:r w:rsidR="00454C47" w:rsidRPr="008D7B96">
        <w:rPr>
          <w:rFonts w:eastAsia="Times New Roman" w:cs="Arial"/>
          <w:color w:val="0D0D0D" w:themeColor="text1" w:themeTint="F2"/>
          <w:sz w:val="22"/>
          <w:lang w:eastAsia="en-GB"/>
        </w:rPr>
        <w:t> </w:t>
      </w:r>
    </w:p>
    <w:p w14:paraId="4F230531" w14:textId="77777777" w:rsidR="00454C47" w:rsidRPr="008D7B96" w:rsidRDefault="00454C47" w:rsidP="00D56642">
      <w:pPr>
        <w:spacing w:line="360" w:lineRule="auto"/>
        <w:jc w:val="both"/>
        <w:rPr>
          <w:rFonts w:cs="Arial"/>
          <w:color w:val="0D0D0D" w:themeColor="text1" w:themeTint="F2"/>
          <w:sz w:val="22"/>
        </w:rPr>
      </w:pPr>
      <w:r w:rsidRPr="008D7B96">
        <w:rPr>
          <w:rFonts w:cs="Arial"/>
          <w:color w:val="0D0D0D" w:themeColor="text1" w:themeTint="F2"/>
          <w:sz w:val="22"/>
        </w:rPr>
        <w:t xml:space="preserve"> </w:t>
      </w:r>
    </w:p>
    <w:tbl>
      <w:tblPr>
        <w:tblStyle w:val="TableGridLight"/>
        <w:tblpPr w:leftFromText="180" w:rightFromText="180" w:vertAnchor="page" w:horzAnchor="margin" w:tblpY="3536"/>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80" w:firstRow="0" w:lastRow="0" w:firstColumn="1" w:lastColumn="0" w:noHBand="0" w:noVBand="1"/>
      </w:tblPr>
      <w:tblGrid>
        <w:gridCol w:w="829"/>
        <w:gridCol w:w="1106"/>
        <w:gridCol w:w="57"/>
        <w:gridCol w:w="704"/>
        <w:gridCol w:w="874"/>
        <w:gridCol w:w="790"/>
        <w:gridCol w:w="1113"/>
        <w:gridCol w:w="46"/>
        <w:gridCol w:w="672"/>
        <w:gridCol w:w="871"/>
      </w:tblGrid>
      <w:tr w:rsidR="00606C6B" w:rsidRPr="008D7B96" w14:paraId="3D06D741" w14:textId="77777777" w:rsidTr="006779E5">
        <w:tc>
          <w:tcPr>
            <w:tcW w:w="829" w:type="dxa"/>
          </w:tcPr>
          <w:p w14:paraId="5FE0CAD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Rank</w:t>
            </w:r>
          </w:p>
        </w:tc>
        <w:tc>
          <w:tcPr>
            <w:tcW w:w="995" w:type="dxa"/>
            <w:gridSpan w:val="2"/>
          </w:tcPr>
          <w:p w14:paraId="4DD2439D" w14:textId="6716B554" w:rsidR="00252792" w:rsidRPr="008D7B96" w:rsidRDefault="006779E5" w:rsidP="006779E5">
            <w:pPr>
              <w:spacing w:line="360" w:lineRule="auto"/>
              <w:jc w:val="center"/>
              <w:rPr>
                <w:rFonts w:cs="Arial"/>
                <w:color w:val="0D0D0D" w:themeColor="text1" w:themeTint="F2"/>
                <w:sz w:val="22"/>
              </w:rPr>
            </w:pPr>
            <w:r w:rsidRPr="008D7B96">
              <w:rPr>
                <w:rFonts w:cs="Arial"/>
                <w:color w:val="0D0D0D" w:themeColor="text1" w:themeTint="F2"/>
                <w:sz w:val="22"/>
              </w:rPr>
              <w:t>walking pace in sec. in  Lampeter</w:t>
            </w:r>
          </w:p>
        </w:tc>
        <w:tc>
          <w:tcPr>
            <w:tcW w:w="1578" w:type="dxa"/>
            <w:gridSpan w:val="2"/>
          </w:tcPr>
          <w:p w14:paraId="1678D001" w14:textId="77777777" w:rsidR="00252792" w:rsidRPr="008D7B96" w:rsidRDefault="00252792" w:rsidP="006779E5">
            <w:pPr>
              <w:spacing w:line="360" w:lineRule="auto"/>
              <w:jc w:val="center"/>
              <w:rPr>
                <w:rFonts w:cs="Arial"/>
                <w:color w:val="0D0D0D" w:themeColor="text1" w:themeTint="F2"/>
                <w:sz w:val="22"/>
              </w:rPr>
            </w:pPr>
            <w:bookmarkStart w:id="1" w:name="_Hlk34130122"/>
            <w:r w:rsidRPr="008D7B96">
              <w:rPr>
                <w:rFonts w:cs="Arial"/>
                <w:color w:val="0D0D0D" w:themeColor="text1" w:themeTint="F2"/>
                <w:sz w:val="22"/>
              </w:rPr>
              <w:t>Males</w:t>
            </w:r>
          </w:p>
          <w:p w14:paraId="33D07468" w14:textId="0EFF35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(N=35)</w:t>
            </w:r>
          </w:p>
        </w:tc>
        <w:tc>
          <w:tcPr>
            <w:tcW w:w="790" w:type="dxa"/>
          </w:tcPr>
          <w:p w14:paraId="5F0E7C8A" w14:textId="4BEAEFD2"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Rank</w:t>
            </w:r>
          </w:p>
        </w:tc>
        <w:tc>
          <w:tcPr>
            <w:tcW w:w="991" w:type="dxa"/>
            <w:gridSpan w:val="2"/>
          </w:tcPr>
          <w:p w14:paraId="49CCB444" w14:textId="0B42ACBE" w:rsidR="00252792" w:rsidRPr="008D7B96" w:rsidRDefault="006779E5" w:rsidP="006779E5">
            <w:pPr>
              <w:spacing w:line="360" w:lineRule="auto"/>
              <w:jc w:val="center"/>
              <w:rPr>
                <w:rFonts w:cs="Arial"/>
                <w:color w:val="0D0D0D" w:themeColor="text1" w:themeTint="F2"/>
                <w:sz w:val="22"/>
              </w:rPr>
            </w:pPr>
            <w:r w:rsidRPr="008D7B96">
              <w:rPr>
                <w:rFonts w:cs="Arial"/>
                <w:color w:val="0D0D0D" w:themeColor="text1" w:themeTint="F2"/>
                <w:sz w:val="22"/>
              </w:rPr>
              <w:t>walking pace in sec. in  Lampeter</w:t>
            </w:r>
          </w:p>
        </w:tc>
        <w:tc>
          <w:tcPr>
            <w:tcW w:w="1543" w:type="dxa"/>
            <w:gridSpan w:val="2"/>
          </w:tcPr>
          <w:p w14:paraId="4D2C716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Females (N=35)</w:t>
            </w:r>
          </w:p>
        </w:tc>
      </w:tr>
      <w:tr w:rsidR="00606C6B" w:rsidRPr="008D7B96" w14:paraId="01F1C916" w14:textId="77777777" w:rsidTr="006779E5">
        <w:tc>
          <w:tcPr>
            <w:tcW w:w="829" w:type="dxa"/>
            <w:shd w:val="clear" w:color="auto" w:fill="DEEAF6" w:themeFill="accent5" w:themeFillTint="33"/>
          </w:tcPr>
          <w:p w14:paraId="4A7CAED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w:t>
            </w:r>
          </w:p>
        </w:tc>
        <w:tc>
          <w:tcPr>
            <w:tcW w:w="938" w:type="dxa"/>
            <w:shd w:val="clear" w:color="auto" w:fill="DEEAF6" w:themeFill="accent5" w:themeFillTint="33"/>
          </w:tcPr>
          <w:p w14:paraId="2C4CE406" w14:textId="77777777" w:rsidR="00252792" w:rsidRPr="008D7B96" w:rsidRDefault="00252792" w:rsidP="006779E5">
            <w:pPr>
              <w:spacing w:line="360" w:lineRule="auto"/>
              <w:jc w:val="center"/>
              <w:rPr>
                <w:rFonts w:cs="Arial"/>
                <w:color w:val="0D0D0D" w:themeColor="text1" w:themeTint="F2"/>
                <w:sz w:val="22"/>
              </w:rPr>
            </w:pPr>
            <w:bookmarkStart w:id="2" w:name="_Hlk33954947"/>
            <w:r w:rsidRPr="008D7B96">
              <w:rPr>
                <w:rFonts w:cs="Arial"/>
                <w:color w:val="0D0D0D" w:themeColor="text1" w:themeTint="F2"/>
                <w:sz w:val="22"/>
              </w:rPr>
              <w:t>10.76</w:t>
            </w:r>
          </w:p>
        </w:tc>
        <w:tc>
          <w:tcPr>
            <w:tcW w:w="761" w:type="dxa"/>
            <w:gridSpan w:val="2"/>
            <w:shd w:val="clear" w:color="auto" w:fill="DEEAF6" w:themeFill="accent5" w:themeFillTint="33"/>
          </w:tcPr>
          <w:p w14:paraId="1CD4733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19</w:t>
            </w:r>
          </w:p>
        </w:tc>
        <w:tc>
          <w:tcPr>
            <w:tcW w:w="874" w:type="dxa"/>
            <w:shd w:val="clear" w:color="auto" w:fill="DEEAF6" w:themeFill="accent5" w:themeFillTint="33"/>
          </w:tcPr>
          <w:p w14:paraId="1D544E2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12.74</w:t>
            </w:r>
          </w:p>
        </w:tc>
        <w:tc>
          <w:tcPr>
            <w:tcW w:w="790" w:type="dxa"/>
            <w:shd w:val="clear" w:color="auto" w:fill="FFE599" w:themeFill="accent4" w:themeFillTint="66"/>
          </w:tcPr>
          <w:p w14:paraId="464649B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w:t>
            </w:r>
          </w:p>
        </w:tc>
        <w:tc>
          <w:tcPr>
            <w:tcW w:w="945" w:type="dxa"/>
            <w:shd w:val="clear" w:color="auto" w:fill="FFE599" w:themeFill="accent4" w:themeFillTint="66"/>
          </w:tcPr>
          <w:p w14:paraId="1185CEE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17.23</w:t>
            </w:r>
          </w:p>
        </w:tc>
        <w:tc>
          <w:tcPr>
            <w:tcW w:w="718" w:type="dxa"/>
            <w:gridSpan w:val="2"/>
            <w:shd w:val="clear" w:color="auto" w:fill="FFE599" w:themeFill="accent4" w:themeFillTint="66"/>
          </w:tcPr>
          <w:p w14:paraId="555EAE2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19</w:t>
            </w:r>
          </w:p>
        </w:tc>
        <w:tc>
          <w:tcPr>
            <w:tcW w:w="871" w:type="dxa"/>
            <w:shd w:val="clear" w:color="auto" w:fill="FFE599" w:themeFill="accent4" w:themeFillTint="66"/>
          </w:tcPr>
          <w:p w14:paraId="2C4C309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15.11</w:t>
            </w:r>
          </w:p>
        </w:tc>
      </w:tr>
      <w:tr w:rsidR="00606C6B" w:rsidRPr="008D7B96" w14:paraId="3F6DB007" w14:textId="77777777" w:rsidTr="006779E5">
        <w:tc>
          <w:tcPr>
            <w:tcW w:w="829" w:type="dxa"/>
            <w:shd w:val="clear" w:color="auto" w:fill="DEEAF6" w:themeFill="accent5" w:themeFillTint="33"/>
          </w:tcPr>
          <w:p w14:paraId="33BC007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w:t>
            </w:r>
          </w:p>
        </w:tc>
        <w:tc>
          <w:tcPr>
            <w:tcW w:w="938" w:type="dxa"/>
            <w:shd w:val="clear" w:color="auto" w:fill="DEEAF6" w:themeFill="accent5" w:themeFillTint="33"/>
          </w:tcPr>
          <w:p w14:paraId="4E6BE81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14.10</w:t>
            </w:r>
          </w:p>
        </w:tc>
        <w:tc>
          <w:tcPr>
            <w:tcW w:w="761" w:type="dxa"/>
            <w:gridSpan w:val="2"/>
            <w:shd w:val="clear" w:color="auto" w:fill="DEEAF6" w:themeFill="accent5" w:themeFillTint="33"/>
          </w:tcPr>
          <w:p w14:paraId="1CB4D1E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20</w:t>
            </w:r>
          </w:p>
        </w:tc>
        <w:tc>
          <w:tcPr>
            <w:tcW w:w="874" w:type="dxa"/>
            <w:shd w:val="clear" w:color="auto" w:fill="DEEAF6" w:themeFill="accent5" w:themeFillTint="33"/>
          </w:tcPr>
          <w:p w14:paraId="5FE4EF7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15.03</w:t>
            </w:r>
          </w:p>
        </w:tc>
        <w:tc>
          <w:tcPr>
            <w:tcW w:w="790" w:type="dxa"/>
            <w:shd w:val="clear" w:color="auto" w:fill="FFE599" w:themeFill="accent4" w:themeFillTint="66"/>
          </w:tcPr>
          <w:p w14:paraId="6CC4A28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w:t>
            </w:r>
          </w:p>
        </w:tc>
        <w:tc>
          <w:tcPr>
            <w:tcW w:w="945" w:type="dxa"/>
            <w:shd w:val="clear" w:color="auto" w:fill="FFE599" w:themeFill="accent4" w:themeFillTint="66"/>
          </w:tcPr>
          <w:p w14:paraId="4E9C8C4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24.37</w:t>
            </w:r>
          </w:p>
        </w:tc>
        <w:tc>
          <w:tcPr>
            <w:tcW w:w="718" w:type="dxa"/>
            <w:gridSpan w:val="2"/>
            <w:shd w:val="clear" w:color="auto" w:fill="FFE599" w:themeFill="accent4" w:themeFillTint="66"/>
          </w:tcPr>
          <w:p w14:paraId="66BF760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20</w:t>
            </w:r>
          </w:p>
        </w:tc>
        <w:tc>
          <w:tcPr>
            <w:tcW w:w="871" w:type="dxa"/>
            <w:shd w:val="clear" w:color="auto" w:fill="FFE599" w:themeFill="accent4" w:themeFillTint="66"/>
          </w:tcPr>
          <w:p w14:paraId="5A21029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14.06</w:t>
            </w:r>
          </w:p>
        </w:tc>
      </w:tr>
      <w:tr w:rsidR="00606C6B" w:rsidRPr="008D7B96" w14:paraId="73323644" w14:textId="77777777" w:rsidTr="006779E5">
        <w:tc>
          <w:tcPr>
            <w:tcW w:w="829" w:type="dxa"/>
            <w:shd w:val="clear" w:color="auto" w:fill="DEEAF6" w:themeFill="accent5" w:themeFillTint="33"/>
          </w:tcPr>
          <w:p w14:paraId="6E06CD7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w:t>
            </w:r>
          </w:p>
        </w:tc>
        <w:tc>
          <w:tcPr>
            <w:tcW w:w="938" w:type="dxa"/>
            <w:shd w:val="clear" w:color="auto" w:fill="DEEAF6" w:themeFill="accent5" w:themeFillTint="33"/>
          </w:tcPr>
          <w:p w14:paraId="16052EA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16.41</w:t>
            </w:r>
          </w:p>
        </w:tc>
        <w:tc>
          <w:tcPr>
            <w:tcW w:w="761" w:type="dxa"/>
            <w:gridSpan w:val="2"/>
            <w:shd w:val="clear" w:color="auto" w:fill="DEEAF6" w:themeFill="accent5" w:themeFillTint="33"/>
          </w:tcPr>
          <w:p w14:paraId="5FDC00E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21</w:t>
            </w:r>
          </w:p>
        </w:tc>
        <w:tc>
          <w:tcPr>
            <w:tcW w:w="874" w:type="dxa"/>
            <w:shd w:val="clear" w:color="auto" w:fill="DEEAF6" w:themeFill="accent5" w:themeFillTint="33"/>
          </w:tcPr>
          <w:p w14:paraId="161B934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11.93</w:t>
            </w:r>
          </w:p>
        </w:tc>
        <w:tc>
          <w:tcPr>
            <w:tcW w:w="790" w:type="dxa"/>
            <w:shd w:val="clear" w:color="auto" w:fill="FFE599" w:themeFill="accent4" w:themeFillTint="66"/>
          </w:tcPr>
          <w:p w14:paraId="3AED0FB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w:t>
            </w:r>
          </w:p>
        </w:tc>
        <w:tc>
          <w:tcPr>
            <w:tcW w:w="945" w:type="dxa"/>
            <w:shd w:val="clear" w:color="auto" w:fill="FFE599" w:themeFill="accent4" w:themeFillTint="66"/>
          </w:tcPr>
          <w:p w14:paraId="337F9C1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14.83</w:t>
            </w:r>
          </w:p>
        </w:tc>
        <w:tc>
          <w:tcPr>
            <w:tcW w:w="718" w:type="dxa"/>
            <w:gridSpan w:val="2"/>
            <w:shd w:val="clear" w:color="auto" w:fill="FFE599" w:themeFill="accent4" w:themeFillTint="66"/>
          </w:tcPr>
          <w:p w14:paraId="41931CC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21</w:t>
            </w:r>
          </w:p>
        </w:tc>
        <w:tc>
          <w:tcPr>
            <w:tcW w:w="871" w:type="dxa"/>
            <w:shd w:val="clear" w:color="auto" w:fill="FFE599" w:themeFill="accent4" w:themeFillTint="66"/>
          </w:tcPr>
          <w:p w14:paraId="43C4E28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15.75</w:t>
            </w:r>
          </w:p>
        </w:tc>
      </w:tr>
      <w:tr w:rsidR="00606C6B" w:rsidRPr="008D7B96" w14:paraId="7CA2A181" w14:textId="77777777" w:rsidTr="006779E5">
        <w:tc>
          <w:tcPr>
            <w:tcW w:w="829" w:type="dxa"/>
            <w:shd w:val="clear" w:color="auto" w:fill="DEEAF6" w:themeFill="accent5" w:themeFillTint="33"/>
          </w:tcPr>
          <w:p w14:paraId="6858D2E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4</w:t>
            </w:r>
          </w:p>
        </w:tc>
        <w:tc>
          <w:tcPr>
            <w:tcW w:w="938" w:type="dxa"/>
            <w:shd w:val="clear" w:color="auto" w:fill="DEEAF6" w:themeFill="accent5" w:themeFillTint="33"/>
          </w:tcPr>
          <w:p w14:paraId="329EC51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16.04</w:t>
            </w:r>
          </w:p>
        </w:tc>
        <w:tc>
          <w:tcPr>
            <w:tcW w:w="761" w:type="dxa"/>
            <w:gridSpan w:val="2"/>
            <w:shd w:val="clear" w:color="auto" w:fill="DEEAF6" w:themeFill="accent5" w:themeFillTint="33"/>
          </w:tcPr>
          <w:p w14:paraId="0FFC353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22</w:t>
            </w:r>
          </w:p>
        </w:tc>
        <w:tc>
          <w:tcPr>
            <w:tcW w:w="874" w:type="dxa"/>
            <w:shd w:val="clear" w:color="auto" w:fill="DEEAF6" w:themeFill="accent5" w:themeFillTint="33"/>
          </w:tcPr>
          <w:p w14:paraId="599320E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14.20</w:t>
            </w:r>
          </w:p>
        </w:tc>
        <w:tc>
          <w:tcPr>
            <w:tcW w:w="790" w:type="dxa"/>
            <w:shd w:val="clear" w:color="auto" w:fill="FFE599" w:themeFill="accent4" w:themeFillTint="66"/>
          </w:tcPr>
          <w:p w14:paraId="7C6128A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4</w:t>
            </w:r>
          </w:p>
        </w:tc>
        <w:tc>
          <w:tcPr>
            <w:tcW w:w="945" w:type="dxa"/>
            <w:shd w:val="clear" w:color="auto" w:fill="FFE599" w:themeFill="accent4" w:themeFillTint="66"/>
          </w:tcPr>
          <w:p w14:paraId="3661BBD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10.75</w:t>
            </w:r>
          </w:p>
        </w:tc>
        <w:tc>
          <w:tcPr>
            <w:tcW w:w="718" w:type="dxa"/>
            <w:gridSpan w:val="2"/>
            <w:shd w:val="clear" w:color="auto" w:fill="FFE599" w:themeFill="accent4" w:themeFillTint="66"/>
          </w:tcPr>
          <w:p w14:paraId="5E6F852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22</w:t>
            </w:r>
          </w:p>
        </w:tc>
        <w:tc>
          <w:tcPr>
            <w:tcW w:w="871" w:type="dxa"/>
            <w:shd w:val="clear" w:color="auto" w:fill="FFE599" w:themeFill="accent4" w:themeFillTint="66"/>
          </w:tcPr>
          <w:p w14:paraId="77546B3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12.29</w:t>
            </w:r>
          </w:p>
        </w:tc>
      </w:tr>
      <w:tr w:rsidR="00606C6B" w:rsidRPr="008D7B96" w14:paraId="2E293F54" w14:textId="77777777" w:rsidTr="006779E5">
        <w:tc>
          <w:tcPr>
            <w:tcW w:w="829" w:type="dxa"/>
            <w:shd w:val="clear" w:color="auto" w:fill="DEEAF6" w:themeFill="accent5" w:themeFillTint="33"/>
          </w:tcPr>
          <w:p w14:paraId="061AC16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5</w:t>
            </w:r>
          </w:p>
        </w:tc>
        <w:tc>
          <w:tcPr>
            <w:tcW w:w="938" w:type="dxa"/>
            <w:shd w:val="clear" w:color="auto" w:fill="DEEAF6" w:themeFill="accent5" w:themeFillTint="33"/>
          </w:tcPr>
          <w:p w14:paraId="4B7B84A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11.93</w:t>
            </w:r>
          </w:p>
        </w:tc>
        <w:tc>
          <w:tcPr>
            <w:tcW w:w="761" w:type="dxa"/>
            <w:gridSpan w:val="2"/>
            <w:shd w:val="clear" w:color="auto" w:fill="DEEAF6" w:themeFill="accent5" w:themeFillTint="33"/>
          </w:tcPr>
          <w:p w14:paraId="5C9C155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23</w:t>
            </w:r>
          </w:p>
        </w:tc>
        <w:tc>
          <w:tcPr>
            <w:tcW w:w="874" w:type="dxa"/>
            <w:shd w:val="clear" w:color="auto" w:fill="DEEAF6" w:themeFill="accent5" w:themeFillTint="33"/>
          </w:tcPr>
          <w:p w14:paraId="6AEC7AC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10.81</w:t>
            </w:r>
          </w:p>
        </w:tc>
        <w:tc>
          <w:tcPr>
            <w:tcW w:w="790" w:type="dxa"/>
            <w:shd w:val="clear" w:color="auto" w:fill="FFE599" w:themeFill="accent4" w:themeFillTint="66"/>
          </w:tcPr>
          <w:p w14:paraId="0D3031D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5</w:t>
            </w:r>
          </w:p>
        </w:tc>
        <w:tc>
          <w:tcPr>
            <w:tcW w:w="945" w:type="dxa"/>
            <w:shd w:val="clear" w:color="auto" w:fill="FFE599" w:themeFill="accent4" w:themeFillTint="66"/>
          </w:tcPr>
          <w:p w14:paraId="0CF5BD0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13.84</w:t>
            </w:r>
          </w:p>
        </w:tc>
        <w:tc>
          <w:tcPr>
            <w:tcW w:w="718" w:type="dxa"/>
            <w:gridSpan w:val="2"/>
            <w:shd w:val="clear" w:color="auto" w:fill="FFE599" w:themeFill="accent4" w:themeFillTint="66"/>
          </w:tcPr>
          <w:p w14:paraId="4A61BC4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23</w:t>
            </w:r>
          </w:p>
        </w:tc>
        <w:tc>
          <w:tcPr>
            <w:tcW w:w="871" w:type="dxa"/>
            <w:shd w:val="clear" w:color="auto" w:fill="FFE599" w:themeFill="accent4" w:themeFillTint="66"/>
          </w:tcPr>
          <w:p w14:paraId="228046C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14.81</w:t>
            </w:r>
          </w:p>
        </w:tc>
      </w:tr>
      <w:tr w:rsidR="00606C6B" w:rsidRPr="008D7B96" w14:paraId="62FF37DE" w14:textId="77777777" w:rsidTr="006779E5">
        <w:tc>
          <w:tcPr>
            <w:tcW w:w="829" w:type="dxa"/>
            <w:shd w:val="clear" w:color="auto" w:fill="DEEAF6" w:themeFill="accent5" w:themeFillTint="33"/>
          </w:tcPr>
          <w:p w14:paraId="7F6F41F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6</w:t>
            </w:r>
          </w:p>
        </w:tc>
        <w:tc>
          <w:tcPr>
            <w:tcW w:w="938" w:type="dxa"/>
            <w:shd w:val="clear" w:color="auto" w:fill="DEEAF6" w:themeFill="accent5" w:themeFillTint="33"/>
          </w:tcPr>
          <w:p w14:paraId="6A42B9B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9.84</w:t>
            </w:r>
          </w:p>
        </w:tc>
        <w:tc>
          <w:tcPr>
            <w:tcW w:w="761" w:type="dxa"/>
            <w:gridSpan w:val="2"/>
            <w:shd w:val="clear" w:color="auto" w:fill="DEEAF6" w:themeFill="accent5" w:themeFillTint="33"/>
          </w:tcPr>
          <w:p w14:paraId="1CDC37D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24</w:t>
            </w:r>
          </w:p>
        </w:tc>
        <w:tc>
          <w:tcPr>
            <w:tcW w:w="874" w:type="dxa"/>
            <w:shd w:val="clear" w:color="auto" w:fill="DEEAF6" w:themeFill="accent5" w:themeFillTint="33"/>
          </w:tcPr>
          <w:p w14:paraId="4757051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14.32</w:t>
            </w:r>
          </w:p>
        </w:tc>
        <w:tc>
          <w:tcPr>
            <w:tcW w:w="790" w:type="dxa"/>
            <w:shd w:val="clear" w:color="auto" w:fill="FFE599" w:themeFill="accent4" w:themeFillTint="66"/>
          </w:tcPr>
          <w:p w14:paraId="706A9F2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6</w:t>
            </w:r>
          </w:p>
        </w:tc>
        <w:tc>
          <w:tcPr>
            <w:tcW w:w="945" w:type="dxa"/>
            <w:shd w:val="clear" w:color="auto" w:fill="FFE599" w:themeFill="accent4" w:themeFillTint="66"/>
          </w:tcPr>
          <w:p w14:paraId="4568F25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17.04</w:t>
            </w:r>
          </w:p>
        </w:tc>
        <w:tc>
          <w:tcPr>
            <w:tcW w:w="718" w:type="dxa"/>
            <w:gridSpan w:val="2"/>
            <w:shd w:val="clear" w:color="auto" w:fill="FFE599" w:themeFill="accent4" w:themeFillTint="66"/>
          </w:tcPr>
          <w:p w14:paraId="6626A70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24</w:t>
            </w:r>
          </w:p>
        </w:tc>
        <w:tc>
          <w:tcPr>
            <w:tcW w:w="871" w:type="dxa"/>
            <w:shd w:val="clear" w:color="auto" w:fill="FFE599" w:themeFill="accent4" w:themeFillTint="66"/>
          </w:tcPr>
          <w:p w14:paraId="73E2E88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12.29</w:t>
            </w:r>
          </w:p>
        </w:tc>
      </w:tr>
      <w:tr w:rsidR="00606C6B" w:rsidRPr="008D7B96" w14:paraId="7CE92F7E" w14:textId="77777777" w:rsidTr="006779E5">
        <w:tc>
          <w:tcPr>
            <w:tcW w:w="829" w:type="dxa"/>
            <w:shd w:val="clear" w:color="auto" w:fill="DEEAF6" w:themeFill="accent5" w:themeFillTint="33"/>
          </w:tcPr>
          <w:p w14:paraId="740F1BB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7</w:t>
            </w:r>
          </w:p>
        </w:tc>
        <w:bookmarkEnd w:id="2"/>
        <w:tc>
          <w:tcPr>
            <w:tcW w:w="938" w:type="dxa"/>
            <w:shd w:val="clear" w:color="auto" w:fill="DEEAF6" w:themeFill="accent5" w:themeFillTint="33"/>
          </w:tcPr>
          <w:p w14:paraId="02A7DE3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10.00</w:t>
            </w:r>
          </w:p>
        </w:tc>
        <w:tc>
          <w:tcPr>
            <w:tcW w:w="761" w:type="dxa"/>
            <w:gridSpan w:val="2"/>
            <w:shd w:val="clear" w:color="auto" w:fill="DEEAF6" w:themeFill="accent5" w:themeFillTint="33"/>
          </w:tcPr>
          <w:p w14:paraId="7D0441B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25</w:t>
            </w:r>
          </w:p>
        </w:tc>
        <w:tc>
          <w:tcPr>
            <w:tcW w:w="874" w:type="dxa"/>
            <w:shd w:val="clear" w:color="auto" w:fill="DEEAF6" w:themeFill="accent5" w:themeFillTint="33"/>
          </w:tcPr>
          <w:p w14:paraId="275AC92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16.05</w:t>
            </w:r>
          </w:p>
        </w:tc>
        <w:tc>
          <w:tcPr>
            <w:tcW w:w="790" w:type="dxa"/>
            <w:shd w:val="clear" w:color="auto" w:fill="FFE599" w:themeFill="accent4" w:themeFillTint="66"/>
          </w:tcPr>
          <w:p w14:paraId="60E2BCE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7</w:t>
            </w:r>
          </w:p>
        </w:tc>
        <w:tc>
          <w:tcPr>
            <w:tcW w:w="945" w:type="dxa"/>
            <w:shd w:val="clear" w:color="auto" w:fill="FFE599" w:themeFill="accent4" w:themeFillTint="66"/>
          </w:tcPr>
          <w:p w14:paraId="75758916"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17.09</w:t>
            </w:r>
          </w:p>
        </w:tc>
        <w:tc>
          <w:tcPr>
            <w:tcW w:w="718" w:type="dxa"/>
            <w:gridSpan w:val="2"/>
            <w:shd w:val="clear" w:color="auto" w:fill="FFE599" w:themeFill="accent4" w:themeFillTint="66"/>
          </w:tcPr>
          <w:p w14:paraId="3919006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25</w:t>
            </w:r>
          </w:p>
        </w:tc>
        <w:tc>
          <w:tcPr>
            <w:tcW w:w="871" w:type="dxa"/>
            <w:shd w:val="clear" w:color="auto" w:fill="FFE599" w:themeFill="accent4" w:themeFillTint="66"/>
          </w:tcPr>
          <w:p w14:paraId="0F3199E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10.41</w:t>
            </w:r>
          </w:p>
        </w:tc>
      </w:tr>
      <w:tr w:rsidR="00606C6B" w:rsidRPr="008D7B96" w14:paraId="1C75C471" w14:textId="77777777" w:rsidTr="006779E5">
        <w:tc>
          <w:tcPr>
            <w:tcW w:w="829" w:type="dxa"/>
            <w:shd w:val="clear" w:color="auto" w:fill="DEEAF6" w:themeFill="accent5" w:themeFillTint="33"/>
          </w:tcPr>
          <w:p w14:paraId="18CFDE0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8</w:t>
            </w:r>
          </w:p>
        </w:tc>
        <w:tc>
          <w:tcPr>
            <w:tcW w:w="938" w:type="dxa"/>
            <w:shd w:val="clear" w:color="auto" w:fill="DEEAF6" w:themeFill="accent5" w:themeFillTint="33"/>
          </w:tcPr>
          <w:p w14:paraId="7986542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9.31</w:t>
            </w:r>
          </w:p>
        </w:tc>
        <w:tc>
          <w:tcPr>
            <w:tcW w:w="761" w:type="dxa"/>
            <w:gridSpan w:val="2"/>
            <w:shd w:val="clear" w:color="auto" w:fill="DEEAF6" w:themeFill="accent5" w:themeFillTint="33"/>
          </w:tcPr>
          <w:p w14:paraId="3156C47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26</w:t>
            </w:r>
          </w:p>
        </w:tc>
        <w:tc>
          <w:tcPr>
            <w:tcW w:w="874" w:type="dxa"/>
            <w:shd w:val="clear" w:color="auto" w:fill="DEEAF6" w:themeFill="accent5" w:themeFillTint="33"/>
          </w:tcPr>
          <w:p w14:paraId="68BCE05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14.83</w:t>
            </w:r>
          </w:p>
        </w:tc>
        <w:tc>
          <w:tcPr>
            <w:tcW w:w="790" w:type="dxa"/>
            <w:shd w:val="clear" w:color="auto" w:fill="FFE599" w:themeFill="accent4" w:themeFillTint="66"/>
          </w:tcPr>
          <w:p w14:paraId="30F6C61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8</w:t>
            </w:r>
          </w:p>
        </w:tc>
        <w:tc>
          <w:tcPr>
            <w:tcW w:w="945" w:type="dxa"/>
            <w:shd w:val="clear" w:color="auto" w:fill="FFE599" w:themeFill="accent4" w:themeFillTint="66"/>
          </w:tcPr>
          <w:p w14:paraId="061A367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11.84</w:t>
            </w:r>
          </w:p>
        </w:tc>
        <w:tc>
          <w:tcPr>
            <w:tcW w:w="718" w:type="dxa"/>
            <w:gridSpan w:val="2"/>
            <w:shd w:val="clear" w:color="auto" w:fill="FFE599" w:themeFill="accent4" w:themeFillTint="66"/>
          </w:tcPr>
          <w:p w14:paraId="36A7A84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26</w:t>
            </w:r>
          </w:p>
        </w:tc>
        <w:tc>
          <w:tcPr>
            <w:tcW w:w="871" w:type="dxa"/>
            <w:shd w:val="clear" w:color="auto" w:fill="FFE599" w:themeFill="accent4" w:themeFillTint="66"/>
          </w:tcPr>
          <w:p w14:paraId="58F0799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12.43</w:t>
            </w:r>
          </w:p>
        </w:tc>
      </w:tr>
      <w:tr w:rsidR="00606C6B" w:rsidRPr="008D7B96" w14:paraId="6DFE0348" w14:textId="77777777" w:rsidTr="006779E5">
        <w:tc>
          <w:tcPr>
            <w:tcW w:w="829" w:type="dxa"/>
            <w:shd w:val="clear" w:color="auto" w:fill="DEEAF6" w:themeFill="accent5" w:themeFillTint="33"/>
          </w:tcPr>
          <w:p w14:paraId="6CFDDF1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9</w:t>
            </w:r>
          </w:p>
        </w:tc>
        <w:tc>
          <w:tcPr>
            <w:tcW w:w="938" w:type="dxa"/>
            <w:shd w:val="clear" w:color="auto" w:fill="DEEAF6" w:themeFill="accent5" w:themeFillTint="33"/>
          </w:tcPr>
          <w:p w14:paraId="62637BF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11.55</w:t>
            </w:r>
          </w:p>
        </w:tc>
        <w:tc>
          <w:tcPr>
            <w:tcW w:w="761" w:type="dxa"/>
            <w:gridSpan w:val="2"/>
            <w:shd w:val="clear" w:color="auto" w:fill="DEEAF6" w:themeFill="accent5" w:themeFillTint="33"/>
          </w:tcPr>
          <w:p w14:paraId="1D97CF6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27</w:t>
            </w:r>
          </w:p>
        </w:tc>
        <w:tc>
          <w:tcPr>
            <w:tcW w:w="874" w:type="dxa"/>
            <w:shd w:val="clear" w:color="auto" w:fill="DEEAF6" w:themeFill="accent5" w:themeFillTint="33"/>
          </w:tcPr>
          <w:p w14:paraId="63FC9B5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09.42</w:t>
            </w:r>
          </w:p>
        </w:tc>
        <w:tc>
          <w:tcPr>
            <w:tcW w:w="790" w:type="dxa"/>
            <w:shd w:val="clear" w:color="auto" w:fill="FFE599" w:themeFill="accent4" w:themeFillTint="66"/>
          </w:tcPr>
          <w:p w14:paraId="6CE0ABF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9</w:t>
            </w:r>
          </w:p>
        </w:tc>
        <w:tc>
          <w:tcPr>
            <w:tcW w:w="945" w:type="dxa"/>
            <w:shd w:val="clear" w:color="auto" w:fill="FFE599" w:themeFill="accent4" w:themeFillTint="66"/>
          </w:tcPr>
          <w:p w14:paraId="02327F5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12.34</w:t>
            </w:r>
          </w:p>
        </w:tc>
        <w:tc>
          <w:tcPr>
            <w:tcW w:w="718" w:type="dxa"/>
            <w:gridSpan w:val="2"/>
            <w:shd w:val="clear" w:color="auto" w:fill="FFE599" w:themeFill="accent4" w:themeFillTint="66"/>
          </w:tcPr>
          <w:p w14:paraId="664B3D0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27</w:t>
            </w:r>
          </w:p>
        </w:tc>
        <w:tc>
          <w:tcPr>
            <w:tcW w:w="871" w:type="dxa"/>
            <w:shd w:val="clear" w:color="auto" w:fill="FFE599" w:themeFill="accent4" w:themeFillTint="66"/>
          </w:tcPr>
          <w:p w14:paraId="6F7170B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13.22</w:t>
            </w:r>
          </w:p>
        </w:tc>
      </w:tr>
      <w:tr w:rsidR="00606C6B" w:rsidRPr="008D7B96" w14:paraId="4F9FFD67" w14:textId="77777777" w:rsidTr="006779E5">
        <w:tc>
          <w:tcPr>
            <w:tcW w:w="829" w:type="dxa"/>
            <w:shd w:val="clear" w:color="auto" w:fill="DEEAF6" w:themeFill="accent5" w:themeFillTint="33"/>
          </w:tcPr>
          <w:p w14:paraId="44D0C316"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w:t>
            </w:r>
          </w:p>
        </w:tc>
        <w:tc>
          <w:tcPr>
            <w:tcW w:w="938" w:type="dxa"/>
            <w:shd w:val="clear" w:color="auto" w:fill="DEEAF6" w:themeFill="accent5" w:themeFillTint="33"/>
          </w:tcPr>
          <w:p w14:paraId="17D90C6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12.93</w:t>
            </w:r>
          </w:p>
        </w:tc>
        <w:tc>
          <w:tcPr>
            <w:tcW w:w="761" w:type="dxa"/>
            <w:gridSpan w:val="2"/>
            <w:shd w:val="clear" w:color="auto" w:fill="DEEAF6" w:themeFill="accent5" w:themeFillTint="33"/>
          </w:tcPr>
          <w:p w14:paraId="7CBE2E26"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28</w:t>
            </w:r>
          </w:p>
        </w:tc>
        <w:tc>
          <w:tcPr>
            <w:tcW w:w="874" w:type="dxa"/>
            <w:shd w:val="clear" w:color="auto" w:fill="DEEAF6" w:themeFill="accent5" w:themeFillTint="33"/>
          </w:tcPr>
          <w:p w14:paraId="26FD5A5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16.76</w:t>
            </w:r>
          </w:p>
        </w:tc>
        <w:tc>
          <w:tcPr>
            <w:tcW w:w="790" w:type="dxa"/>
            <w:shd w:val="clear" w:color="auto" w:fill="FFE599" w:themeFill="accent4" w:themeFillTint="66"/>
          </w:tcPr>
          <w:p w14:paraId="6080BE0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w:t>
            </w:r>
          </w:p>
        </w:tc>
        <w:tc>
          <w:tcPr>
            <w:tcW w:w="945" w:type="dxa"/>
            <w:shd w:val="clear" w:color="auto" w:fill="FFE599" w:themeFill="accent4" w:themeFillTint="66"/>
          </w:tcPr>
          <w:p w14:paraId="4606483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9.80</w:t>
            </w:r>
          </w:p>
        </w:tc>
        <w:tc>
          <w:tcPr>
            <w:tcW w:w="718" w:type="dxa"/>
            <w:gridSpan w:val="2"/>
            <w:shd w:val="clear" w:color="auto" w:fill="FFE599" w:themeFill="accent4" w:themeFillTint="66"/>
          </w:tcPr>
          <w:p w14:paraId="7A0D38A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28</w:t>
            </w:r>
          </w:p>
        </w:tc>
        <w:tc>
          <w:tcPr>
            <w:tcW w:w="871" w:type="dxa"/>
            <w:shd w:val="clear" w:color="auto" w:fill="FFE599" w:themeFill="accent4" w:themeFillTint="66"/>
          </w:tcPr>
          <w:p w14:paraId="6842396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15.96</w:t>
            </w:r>
          </w:p>
        </w:tc>
      </w:tr>
      <w:tr w:rsidR="00606C6B" w:rsidRPr="008D7B96" w14:paraId="4BC99D32" w14:textId="77777777" w:rsidTr="006779E5">
        <w:tc>
          <w:tcPr>
            <w:tcW w:w="829" w:type="dxa"/>
            <w:shd w:val="clear" w:color="auto" w:fill="DEEAF6" w:themeFill="accent5" w:themeFillTint="33"/>
          </w:tcPr>
          <w:p w14:paraId="47C936F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w:t>
            </w:r>
          </w:p>
        </w:tc>
        <w:tc>
          <w:tcPr>
            <w:tcW w:w="938" w:type="dxa"/>
            <w:shd w:val="clear" w:color="auto" w:fill="DEEAF6" w:themeFill="accent5" w:themeFillTint="33"/>
          </w:tcPr>
          <w:p w14:paraId="0D4EF78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10.44</w:t>
            </w:r>
          </w:p>
        </w:tc>
        <w:tc>
          <w:tcPr>
            <w:tcW w:w="761" w:type="dxa"/>
            <w:gridSpan w:val="2"/>
            <w:shd w:val="clear" w:color="auto" w:fill="DEEAF6" w:themeFill="accent5" w:themeFillTint="33"/>
          </w:tcPr>
          <w:p w14:paraId="2979CBC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29</w:t>
            </w:r>
          </w:p>
        </w:tc>
        <w:tc>
          <w:tcPr>
            <w:tcW w:w="874" w:type="dxa"/>
            <w:shd w:val="clear" w:color="auto" w:fill="DEEAF6" w:themeFill="accent5" w:themeFillTint="33"/>
          </w:tcPr>
          <w:p w14:paraId="408C83A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09.93</w:t>
            </w:r>
          </w:p>
        </w:tc>
        <w:tc>
          <w:tcPr>
            <w:tcW w:w="790" w:type="dxa"/>
            <w:shd w:val="clear" w:color="auto" w:fill="FFE599" w:themeFill="accent4" w:themeFillTint="66"/>
          </w:tcPr>
          <w:p w14:paraId="69A3E4D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w:t>
            </w:r>
          </w:p>
        </w:tc>
        <w:tc>
          <w:tcPr>
            <w:tcW w:w="945" w:type="dxa"/>
            <w:shd w:val="clear" w:color="auto" w:fill="FFE599" w:themeFill="accent4" w:themeFillTint="66"/>
          </w:tcPr>
          <w:p w14:paraId="4F8E6B36"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17.68</w:t>
            </w:r>
          </w:p>
        </w:tc>
        <w:tc>
          <w:tcPr>
            <w:tcW w:w="718" w:type="dxa"/>
            <w:gridSpan w:val="2"/>
            <w:shd w:val="clear" w:color="auto" w:fill="FFE599" w:themeFill="accent4" w:themeFillTint="66"/>
          </w:tcPr>
          <w:p w14:paraId="25B3DA6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29</w:t>
            </w:r>
          </w:p>
        </w:tc>
        <w:tc>
          <w:tcPr>
            <w:tcW w:w="871" w:type="dxa"/>
            <w:shd w:val="clear" w:color="auto" w:fill="FFE599" w:themeFill="accent4" w:themeFillTint="66"/>
          </w:tcPr>
          <w:p w14:paraId="7FCF38F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13.29</w:t>
            </w:r>
          </w:p>
        </w:tc>
      </w:tr>
      <w:tr w:rsidR="00606C6B" w:rsidRPr="008D7B96" w14:paraId="43C64ADA" w14:textId="77777777" w:rsidTr="006779E5">
        <w:tc>
          <w:tcPr>
            <w:tcW w:w="829" w:type="dxa"/>
            <w:shd w:val="clear" w:color="auto" w:fill="DEEAF6" w:themeFill="accent5" w:themeFillTint="33"/>
          </w:tcPr>
          <w:p w14:paraId="10A0610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w:t>
            </w:r>
          </w:p>
        </w:tc>
        <w:tc>
          <w:tcPr>
            <w:tcW w:w="938" w:type="dxa"/>
            <w:shd w:val="clear" w:color="auto" w:fill="DEEAF6" w:themeFill="accent5" w:themeFillTint="33"/>
          </w:tcPr>
          <w:p w14:paraId="73B6350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14.06</w:t>
            </w:r>
          </w:p>
        </w:tc>
        <w:tc>
          <w:tcPr>
            <w:tcW w:w="761" w:type="dxa"/>
            <w:gridSpan w:val="2"/>
            <w:shd w:val="clear" w:color="auto" w:fill="DEEAF6" w:themeFill="accent5" w:themeFillTint="33"/>
          </w:tcPr>
          <w:p w14:paraId="301D73A9"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30</w:t>
            </w:r>
          </w:p>
        </w:tc>
        <w:tc>
          <w:tcPr>
            <w:tcW w:w="874" w:type="dxa"/>
            <w:shd w:val="clear" w:color="auto" w:fill="DEEAF6" w:themeFill="accent5" w:themeFillTint="33"/>
          </w:tcPr>
          <w:p w14:paraId="74EAE8B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12.80</w:t>
            </w:r>
          </w:p>
        </w:tc>
        <w:tc>
          <w:tcPr>
            <w:tcW w:w="790" w:type="dxa"/>
            <w:shd w:val="clear" w:color="auto" w:fill="FFE599" w:themeFill="accent4" w:themeFillTint="66"/>
          </w:tcPr>
          <w:p w14:paraId="72EDC76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w:t>
            </w:r>
          </w:p>
        </w:tc>
        <w:tc>
          <w:tcPr>
            <w:tcW w:w="945" w:type="dxa"/>
            <w:shd w:val="clear" w:color="auto" w:fill="FFE599" w:themeFill="accent4" w:themeFillTint="66"/>
          </w:tcPr>
          <w:p w14:paraId="2706E8D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24.08</w:t>
            </w:r>
          </w:p>
        </w:tc>
        <w:tc>
          <w:tcPr>
            <w:tcW w:w="718" w:type="dxa"/>
            <w:gridSpan w:val="2"/>
            <w:shd w:val="clear" w:color="auto" w:fill="FFE599" w:themeFill="accent4" w:themeFillTint="66"/>
          </w:tcPr>
          <w:p w14:paraId="4F1EA19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30</w:t>
            </w:r>
          </w:p>
        </w:tc>
        <w:tc>
          <w:tcPr>
            <w:tcW w:w="871" w:type="dxa"/>
            <w:shd w:val="clear" w:color="auto" w:fill="FFE599" w:themeFill="accent4" w:themeFillTint="66"/>
          </w:tcPr>
          <w:p w14:paraId="652B28B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11.13</w:t>
            </w:r>
          </w:p>
        </w:tc>
      </w:tr>
      <w:tr w:rsidR="00606C6B" w:rsidRPr="008D7B96" w14:paraId="5AD02FDE" w14:textId="77777777" w:rsidTr="006779E5">
        <w:tc>
          <w:tcPr>
            <w:tcW w:w="829" w:type="dxa"/>
            <w:shd w:val="clear" w:color="auto" w:fill="DEEAF6" w:themeFill="accent5" w:themeFillTint="33"/>
          </w:tcPr>
          <w:p w14:paraId="29325A86"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w:t>
            </w:r>
          </w:p>
        </w:tc>
        <w:tc>
          <w:tcPr>
            <w:tcW w:w="938" w:type="dxa"/>
            <w:shd w:val="clear" w:color="auto" w:fill="DEEAF6" w:themeFill="accent5" w:themeFillTint="33"/>
          </w:tcPr>
          <w:p w14:paraId="0BC78B8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16.72</w:t>
            </w:r>
          </w:p>
        </w:tc>
        <w:tc>
          <w:tcPr>
            <w:tcW w:w="761" w:type="dxa"/>
            <w:gridSpan w:val="2"/>
            <w:shd w:val="clear" w:color="auto" w:fill="DEEAF6" w:themeFill="accent5" w:themeFillTint="33"/>
          </w:tcPr>
          <w:p w14:paraId="0141043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31</w:t>
            </w:r>
          </w:p>
        </w:tc>
        <w:tc>
          <w:tcPr>
            <w:tcW w:w="874" w:type="dxa"/>
            <w:shd w:val="clear" w:color="auto" w:fill="DEEAF6" w:themeFill="accent5" w:themeFillTint="33"/>
          </w:tcPr>
          <w:p w14:paraId="364AF4E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16.48</w:t>
            </w:r>
          </w:p>
        </w:tc>
        <w:tc>
          <w:tcPr>
            <w:tcW w:w="790" w:type="dxa"/>
            <w:shd w:val="clear" w:color="auto" w:fill="FFE599" w:themeFill="accent4" w:themeFillTint="66"/>
          </w:tcPr>
          <w:p w14:paraId="74A28D6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w:t>
            </w:r>
          </w:p>
        </w:tc>
        <w:tc>
          <w:tcPr>
            <w:tcW w:w="945" w:type="dxa"/>
            <w:shd w:val="clear" w:color="auto" w:fill="FFE599" w:themeFill="accent4" w:themeFillTint="66"/>
          </w:tcPr>
          <w:p w14:paraId="1B185A6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14.27</w:t>
            </w:r>
          </w:p>
        </w:tc>
        <w:tc>
          <w:tcPr>
            <w:tcW w:w="718" w:type="dxa"/>
            <w:gridSpan w:val="2"/>
            <w:shd w:val="clear" w:color="auto" w:fill="FFE599" w:themeFill="accent4" w:themeFillTint="66"/>
          </w:tcPr>
          <w:p w14:paraId="1051DA8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31</w:t>
            </w:r>
          </w:p>
        </w:tc>
        <w:tc>
          <w:tcPr>
            <w:tcW w:w="871" w:type="dxa"/>
            <w:shd w:val="clear" w:color="auto" w:fill="FFE599" w:themeFill="accent4" w:themeFillTint="66"/>
          </w:tcPr>
          <w:p w14:paraId="2F39E34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12.89</w:t>
            </w:r>
          </w:p>
        </w:tc>
      </w:tr>
      <w:tr w:rsidR="00606C6B" w:rsidRPr="008D7B96" w14:paraId="4F958FB5" w14:textId="77777777" w:rsidTr="006779E5">
        <w:tc>
          <w:tcPr>
            <w:tcW w:w="829" w:type="dxa"/>
            <w:shd w:val="clear" w:color="auto" w:fill="DEEAF6" w:themeFill="accent5" w:themeFillTint="33"/>
          </w:tcPr>
          <w:p w14:paraId="7FC9502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w:t>
            </w:r>
          </w:p>
        </w:tc>
        <w:tc>
          <w:tcPr>
            <w:tcW w:w="938" w:type="dxa"/>
            <w:shd w:val="clear" w:color="auto" w:fill="DEEAF6" w:themeFill="accent5" w:themeFillTint="33"/>
          </w:tcPr>
          <w:p w14:paraId="6914052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13.48</w:t>
            </w:r>
          </w:p>
        </w:tc>
        <w:tc>
          <w:tcPr>
            <w:tcW w:w="761" w:type="dxa"/>
            <w:gridSpan w:val="2"/>
            <w:shd w:val="clear" w:color="auto" w:fill="DEEAF6" w:themeFill="accent5" w:themeFillTint="33"/>
          </w:tcPr>
          <w:p w14:paraId="4017DE6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32</w:t>
            </w:r>
          </w:p>
        </w:tc>
        <w:tc>
          <w:tcPr>
            <w:tcW w:w="874" w:type="dxa"/>
            <w:shd w:val="clear" w:color="auto" w:fill="DEEAF6" w:themeFill="accent5" w:themeFillTint="33"/>
          </w:tcPr>
          <w:p w14:paraId="6EBADDD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11.93</w:t>
            </w:r>
          </w:p>
        </w:tc>
        <w:tc>
          <w:tcPr>
            <w:tcW w:w="790" w:type="dxa"/>
            <w:shd w:val="clear" w:color="auto" w:fill="FFE599" w:themeFill="accent4" w:themeFillTint="66"/>
          </w:tcPr>
          <w:p w14:paraId="11DD809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w:t>
            </w:r>
          </w:p>
        </w:tc>
        <w:tc>
          <w:tcPr>
            <w:tcW w:w="945" w:type="dxa"/>
            <w:shd w:val="clear" w:color="auto" w:fill="FFE599" w:themeFill="accent4" w:themeFillTint="66"/>
          </w:tcPr>
          <w:p w14:paraId="7999C6BC"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10.41</w:t>
            </w:r>
          </w:p>
        </w:tc>
        <w:tc>
          <w:tcPr>
            <w:tcW w:w="718" w:type="dxa"/>
            <w:gridSpan w:val="2"/>
            <w:shd w:val="clear" w:color="auto" w:fill="FFE599" w:themeFill="accent4" w:themeFillTint="66"/>
          </w:tcPr>
          <w:p w14:paraId="1B6A23D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32</w:t>
            </w:r>
          </w:p>
        </w:tc>
        <w:tc>
          <w:tcPr>
            <w:tcW w:w="871" w:type="dxa"/>
            <w:shd w:val="clear" w:color="auto" w:fill="FFE599" w:themeFill="accent4" w:themeFillTint="66"/>
          </w:tcPr>
          <w:p w14:paraId="51EEC20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13.00</w:t>
            </w:r>
          </w:p>
        </w:tc>
      </w:tr>
      <w:tr w:rsidR="00606C6B" w:rsidRPr="008D7B96" w14:paraId="484EFFD2" w14:textId="77777777" w:rsidTr="006779E5">
        <w:tc>
          <w:tcPr>
            <w:tcW w:w="829" w:type="dxa"/>
            <w:shd w:val="clear" w:color="auto" w:fill="DEEAF6" w:themeFill="accent5" w:themeFillTint="33"/>
          </w:tcPr>
          <w:p w14:paraId="37B6E97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w:t>
            </w:r>
          </w:p>
        </w:tc>
        <w:tc>
          <w:tcPr>
            <w:tcW w:w="938" w:type="dxa"/>
            <w:shd w:val="clear" w:color="auto" w:fill="DEEAF6" w:themeFill="accent5" w:themeFillTint="33"/>
          </w:tcPr>
          <w:p w14:paraId="7F269A5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10.72</w:t>
            </w:r>
          </w:p>
        </w:tc>
        <w:tc>
          <w:tcPr>
            <w:tcW w:w="761" w:type="dxa"/>
            <w:gridSpan w:val="2"/>
            <w:shd w:val="clear" w:color="auto" w:fill="DEEAF6" w:themeFill="accent5" w:themeFillTint="33"/>
          </w:tcPr>
          <w:p w14:paraId="06FB28D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33</w:t>
            </w:r>
          </w:p>
        </w:tc>
        <w:tc>
          <w:tcPr>
            <w:tcW w:w="874" w:type="dxa"/>
            <w:shd w:val="clear" w:color="auto" w:fill="DEEAF6" w:themeFill="accent5" w:themeFillTint="33"/>
          </w:tcPr>
          <w:p w14:paraId="6C59722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14.43</w:t>
            </w:r>
          </w:p>
        </w:tc>
        <w:tc>
          <w:tcPr>
            <w:tcW w:w="790" w:type="dxa"/>
            <w:shd w:val="clear" w:color="auto" w:fill="FFE599" w:themeFill="accent4" w:themeFillTint="66"/>
          </w:tcPr>
          <w:p w14:paraId="3E7C292A"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w:t>
            </w:r>
          </w:p>
        </w:tc>
        <w:tc>
          <w:tcPr>
            <w:tcW w:w="945" w:type="dxa"/>
            <w:shd w:val="clear" w:color="auto" w:fill="FFE599" w:themeFill="accent4" w:themeFillTint="66"/>
          </w:tcPr>
          <w:p w14:paraId="3C440DB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12.65</w:t>
            </w:r>
          </w:p>
        </w:tc>
        <w:tc>
          <w:tcPr>
            <w:tcW w:w="718" w:type="dxa"/>
            <w:gridSpan w:val="2"/>
            <w:shd w:val="clear" w:color="auto" w:fill="FFE599" w:themeFill="accent4" w:themeFillTint="66"/>
          </w:tcPr>
          <w:p w14:paraId="19CE2C8D"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33</w:t>
            </w:r>
          </w:p>
        </w:tc>
        <w:tc>
          <w:tcPr>
            <w:tcW w:w="871" w:type="dxa"/>
            <w:shd w:val="clear" w:color="auto" w:fill="FFE599" w:themeFill="accent4" w:themeFillTint="66"/>
          </w:tcPr>
          <w:p w14:paraId="158FCA4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16.48</w:t>
            </w:r>
          </w:p>
        </w:tc>
      </w:tr>
      <w:tr w:rsidR="00606C6B" w:rsidRPr="008D7B96" w14:paraId="6F0E36ED" w14:textId="77777777" w:rsidTr="006779E5">
        <w:tc>
          <w:tcPr>
            <w:tcW w:w="829" w:type="dxa"/>
            <w:shd w:val="clear" w:color="auto" w:fill="DEEAF6" w:themeFill="accent5" w:themeFillTint="33"/>
          </w:tcPr>
          <w:p w14:paraId="19B8FDD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w:t>
            </w:r>
          </w:p>
        </w:tc>
        <w:tc>
          <w:tcPr>
            <w:tcW w:w="938" w:type="dxa"/>
            <w:shd w:val="clear" w:color="auto" w:fill="DEEAF6" w:themeFill="accent5" w:themeFillTint="33"/>
          </w:tcPr>
          <w:p w14:paraId="68EE35A8"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12.49</w:t>
            </w:r>
          </w:p>
        </w:tc>
        <w:tc>
          <w:tcPr>
            <w:tcW w:w="761" w:type="dxa"/>
            <w:gridSpan w:val="2"/>
            <w:shd w:val="clear" w:color="auto" w:fill="DEEAF6" w:themeFill="accent5" w:themeFillTint="33"/>
          </w:tcPr>
          <w:p w14:paraId="158D5C1B"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34</w:t>
            </w:r>
          </w:p>
        </w:tc>
        <w:tc>
          <w:tcPr>
            <w:tcW w:w="874" w:type="dxa"/>
            <w:shd w:val="clear" w:color="auto" w:fill="DEEAF6" w:themeFill="accent5" w:themeFillTint="33"/>
          </w:tcPr>
          <w:p w14:paraId="6B1324C3"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14.83</w:t>
            </w:r>
          </w:p>
        </w:tc>
        <w:tc>
          <w:tcPr>
            <w:tcW w:w="790" w:type="dxa"/>
            <w:shd w:val="clear" w:color="auto" w:fill="FFE599" w:themeFill="accent4" w:themeFillTint="66"/>
          </w:tcPr>
          <w:p w14:paraId="58764C7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16</w:t>
            </w:r>
          </w:p>
        </w:tc>
        <w:tc>
          <w:tcPr>
            <w:tcW w:w="945" w:type="dxa"/>
            <w:shd w:val="clear" w:color="auto" w:fill="FFE599" w:themeFill="accent4" w:themeFillTint="66"/>
          </w:tcPr>
          <w:p w14:paraId="4D5F71C7"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18.47</w:t>
            </w:r>
          </w:p>
        </w:tc>
        <w:tc>
          <w:tcPr>
            <w:tcW w:w="718" w:type="dxa"/>
            <w:gridSpan w:val="2"/>
            <w:shd w:val="clear" w:color="auto" w:fill="FFE599" w:themeFill="accent4" w:themeFillTint="66"/>
          </w:tcPr>
          <w:p w14:paraId="619CBA4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34</w:t>
            </w:r>
          </w:p>
        </w:tc>
        <w:tc>
          <w:tcPr>
            <w:tcW w:w="871" w:type="dxa"/>
            <w:shd w:val="clear" w:color="auto" w:fill="FFE599" w:themeFill="accent4" w:themeFillTint="66"/>
          </w:tcPr>
          <w:p w14:paraId="54A23D1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17.12</w:t>
            </w:r>
          </w:p>
        </w:tc>
      </w:tr>
      <w:tr w:rsidR="00606C6B" w:rsidRPr="008D7B96" w14:paraId="7301EBAF" w14:textId="77777777" w:rsidTr="00C87C85">
        <w:trPr>
          <w:trHeight w:val="235"/>
        </w:trPr>
        <w:tc>
          <w:tcPr>
            <w:tcW w:w="829" w:type="dxa"/>
            <w:shd w:val="clear" w:color="auto" w:fill="DEEAF6" w:themeFill="accent5" w:themeFillTint="33"/>
          </w:tcPr>
          <w:p w14:paraId="0F5E1C4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w:t>
            </w:r>
          </w:p>
        </w:tc>
        <w:tc>
          <w:tcPr>
            <w:tcW w:w="938" w:type="dxa"/>
            <w:shd w:val="clear" w:color="auto" w:fill="DEEAF6" w:themeFill="accent5" w:themeFillTint="33"/>
          </w:tcPr>
          <w:p w14:paraId="2870C01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11.18</w:t>
            </w:r>
          </w:p>
        </w:tc>
        <w:tc>
          <w:tcPr>
            <w:tcW w:w="761" w:type="dxa"/>
            <w:gridSpan w:val="2"/>
            <w:shd w:val="clear" w:color="auto" w:fill="DEEAF6" w:themeFill="accent5" w:themeFillTint="33"/>
          </w:tcPr>
          <w:p w14:paraId="08851CF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35</w:t>
            </w:r>
          </w:p>
        </w:tc>
        <w:tc>
          <w:tcPr>
            <w:tcW w:w="874" w:type="dxa"/>
            <w:shd w:val="clear" w:color="auto" w:fill="DEEAF6" w:themeFill="accent5" w:themeFillTint="33"/>
          </w:tcPr>
          <w:p w14:paraId="75B468C5"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14.42</w:t>
            </w:r>
          </w:p>
        </w:tc>
        <w:tc>
          <w:tcPr>
            <w:tcW w:w="790" w:type="dxa"/>
            <w:shd w:val="clear" w:color="auto" w:fill="FFE599" w:themeFill="accent4" w:themeFillTint="66"/>
          </w:tcPr>
          <w:p w14:paraId="25244D3F"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w:t>
            </w:r>
          </w:p>
        </w:tc>
        <w:tc>
          <w:tcPr>
            <w:tcW w:w="945" w:type="dxa"/>
            <w:shd w:val="clear" w:color="auto" w:fill="FFE599" w:themeFill="accent4" w:themeFillTint="66"/>
          </w:tcPr>
          <w:p w14:paraId="7CB43124"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15.32</w:t>
            </w:r>
          </w:p>
        </w:tc>
        <w:tc>
          <w:tcPr>
            <w:tcW w:w="718" w:type="dxa"/>
            <w:gridSpan w:val="2"/>
            <w:shd w:val="clear" w:color="auto" w:fill="FFE599" w:themeFill="accent4" w:themeFillTint="66"/>
          </w:tcPr>
          <w:p w14:paraId="27CE2851"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35</w:t>
            </w:r>
          </w:p>
        </w:tc>
        <w:tc>
          <w:tcPr>
            <w:tcW w:w="871" w:type="dxa"/>
            <w:shd w:val="clear" w:color="auto" w:fill="FFE599" w:themeFill="accent4" w:themeFillTint="66"/>
          </w:tcPr>
          <w:p w14:paraId="2AED772E"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10.95</w:t>
            </w:r>
          </w:p>
        </w:tc>
      </w:tr>
      <w:tr w:rsidR="00606C6B" w:rsidRPr="008D7B96" w14:paraId="2B48CF7F" w14:textId="77777777" w:rsidTr="006779E5">
        <w:tc>
          <w:tcPr>
            <w:tcW w:w="829" w:type="dxa"/>
            <w:shd w:val="clear" w:color="auto" w:fill="DEEAF6" w:themeFill="accent5" w:themeFillTint="33"/>
          </w:tcPr>
          <w:p w14:paraId="2BBB9FD2"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18</w:t>
            </w:r>
          </w:p>
        </w:tc>
        <w:tc>
          <w:tcPr>
            <w:tcW w:w="938" w:type="dxa"/>
            <w:shd w:val="clear" w:color="auto" w:fill="DEEAF6" w:themeFill="accent5" w:themeFillTint="33"/>
          </w:tcPr>
          <w:p w14:paraId="57EF0FE2" w14:textId="6FB2D8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13.52</w:t>
            </w:r>
          </w:p>
        </w:tc>
        <w:tc>
          <w:tcPr>
            <w:tcW w:w="761" w:type="dxa"/>
            <w:gridSpan w:val="2"/>
            <w:shd w:val="clear" w:color="auto" w:fill="DEEAF6" w:themeFill="accent5" w:themeFillTint="33"/>
          </w:tcPr>
          <w:p w14:paraId="09412DB7" w14:textId="77777777" w:rsidR="00252792" w:rsidRPr="008D7B96" w:rsidRDefault="00252792" w:rsidP="006779E5">
            <w:pPr>
              <w:spacing w:line="360" w:lineRule="auto"/>
              <w:jc w:val="center"/>
              <w:rPr>
                <w:rFonts w:cs="Arial"/>
                <w:color w:val="0D0D0D" w:themeColor="text1" w:themeTint="F2"/>
                <w:sz w:val="22"/>
              </w:rPr>
            </w:pPr>
          </w:p>
        </w:tc>
        <w:tc>
          <w:tcPr>
            <w:tcW w:w="874" w:type="dxa"/>
            <w:shd w:val="clear" w:color="auto" w:fill="DEEAF6" w:themeFill="accent5" w:themeFillTint="33"/>
          </w:tcPr>
          <w:p w14:paraId="24838C71" w14:textId="77777777" w:rsidR="00252792" w:rsidRPr="008D7B96" w:rsidRDefault="00252792" w:rsidP="006779E5">
            <w:pPr>
              <w:spacing w:line="360" w:lineRule="auto"/>
              <w:jc w:val="center"/>
              <w:rPr>
                <w:rFonts w:cs="Arial"/>
                <w:color w:val="0D0D0D" w:themeColor="text1" w:themeTint="F2"/>
                <w:sz w:val="22"/>
              </w:rPr>
            </w:pPr>
          </w:p>
        </w:tc>
        <w:tc>
          <w:tcPr>
            <w:tcW w:w="790" w:type="dxa"/>
            <w:shd w:val="clear" w:color="auto" w:fill="FFE599" w:themeFill="accent4" w:themeFillTint="66"/>
          </w:tcPr>
          <w:p w14:paraId="65AF7F0D" w14:textId="054A044E"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18</w:t>
            </w:r>
          </w:p>
        </w:tc>
        <w:tc>
          <w:tcPr>
            <w:tcW w:w="945" w:type="dxa"/>
            <w:shd w:val="clear" w:color="auto" w:fill="FFE599" w:themeFill="accent4" w:themeFillTint="66"/>
          </w:tcPr>
          <w:p w14:paraId="18A9F1D0" w14:textId="77777777" w:rsidR="00252792" w:rsidRPr="008D7B96" w:rsidRDefault="00252792" w:rsidP="006779E5">
            <w:pPr>
              <w:spacing w:line="360" w:lineRule="auto"/>
              <w:jc w:val="center"/>
              <w:rPr>
                <w:rFonts w:cs="Arial"/>
                <w:color w:val="0D0D0D" w:themeColor="text1" w:themeTint="F2"/>
                <w:sz w:val="22"/>
              </w:rPr>
            </w:pPr>
            <w:r w:rsidRPr="008D7B96">
              <w:rPr>
                <w:rFonts w:cs="Arial"/>
                <w:color w:val="0D0D0D" w:themeColor="text1" w:themeTint="F2"/>
                <w:sz w:val="22"/>
              </w:rPr>
              <w:t>17.52</w:t>
            </w:r>
          </w:p>
        </w:tc>
        <w:tc>
          <w:tcPr>
            <w:tcW w:w="718" w:type="dxa"/>
            <w:gridSpan w:val="2"/>
            <w:shd w:val="clear" w:color="auto" w:fill="FFE599" w:themeFill="accent4" w:themeFillTint="66"/>
          </w:tcPr>
          <w:p w14:paraId="4AAE751B" w14:textId="77777777" w:rsidR="00252792" w:rsidRPr="008D7B96" w:rsidRDefault="00252792" w:rsidP="006779E5">
            <w:pPr>
              <w:spacing w:line="360" w:lineRule="auto"/>
              <w:jc w:val="center"/>
              <w:rPr>
                <w:rFonts w:cs="Arial"/>
                <w:color w:val="0D0D0D" w:themeColor="text1" w:themeTint="F2"/>
                <w:sz w:val="22"/>
              </w:rPr>
            </w:pPr>
          </w:p>
        </w:tc>
        <w:tc>
          <w:tcPr>
            <w:tcW w:w="871" w:type="dxa"/>
            <w:shd w:val="clear" w:color="auto" w:fill="FFE599" w:themeFill="accent4" w:themeFillTint="66"/>
          </w:tcPr>
          <w:p w14:paraId="21CF5DA9" w14:textId="77777777" w:rsidR="00252792" w:rsidRPr="008D7B96" w:rsidRDefault="00252792" w:rsidP="006779E5">
            <w:pPr>
              <w:spacing w:line="360" w:lineRule="auto"/>
              <w:jc w:val="center"/>
              <w:rPr>
                <w:rFonts w:cs="Arial"/>
                <w:color w:val="0D0D0D" w:themeColor="text1" w:themeTint="F2"/>
                <w:sz w:val="22"/>
              </w:rPr>
            </w:pPr>
          </w:p>
        </w:tc>
      </w:tr>
      <w:bookmarkEnd w:id="1"/>
    </w:tbl>
    <w:p w14:paraId="2A99751D" w14:textId="0D8B1467" w:rsidR="00454C47" w:rsidRPr="008D7B96" w:rsidRDefault="00454C47" w:rsidP="00D56642">
      <w:pPr>
        <w:spacing w:line="360" w:lineRule="auto"/>
        <w:jc w:val="both"/>
        <w:rPr>
          <w:rFonts w:cs="Arial"/>
          <w:color w:val="0D0D0D" w:themeColor="text1" w:themeTint="F2"/>
          <w:sz w:val="22"/>
        </w:rPr>
      </w:pPr>
    </w:p>
    <w:p w14:paraId="06569F0B" w14:textId="77777777" w:rsidR="00454C47" w:rsidRPr="008D7B96" w:rsidRDefault="00454C47" w:rsidP="00D56642">
      <w:pPr>
        <w:spacing w:line="360" w:lineRule="auto"/>
        <w:jc w:val="both"/>
        <w:rPr>
          <w:rFonts w:cs="Arial"/>
          <w:color w:val="0D0D0D" w:themeColor="text1" w:themeTint="F2"/>
          <w:sz w:val="22"/>
        </w:rPr>
      </w:pPr>
    </w:p>
    <w:p w14:paraId="18F38E6A" w14:textId="0393D44B" w:rsidR="006C27F3" w:rsidRPr="008D7B96" w:rsidRDefault="0062492C" w:rsidP="00D56642">
      <w:pPr>
        <w:spacing w:line="360" w:lineRule="auto"/>
        <w:jc w:val="both"/>
        <w:rPr>
          <w:rFonts w:cs="Arial"/>
          <w:color w:val="0D0D0D" w:themeColor="text1" w:themeTint="F2"/>
          <w:sz w:val="22"/>
        </w:rPr>
      </w:pPr>
      <w:bookmarkStart w:id="3" w:name="_GoBack"/>
      <w:bookmarkEnd w:id="3"/>
      <w:r w:rsidRPr="008D7B96">
        <w:rPr>
          <w:rFonts w:cs="Arial"/>
          <w:noProof/>
          <w:color w:val="000000" w:themeColor="text1"/>
          <w:sz w:val="22"/>
          <w:lang w:eastAsia="en-GB"/>
        </w:rPr>
        <mc:AlternateContent>
          <mc:Choice Requires="wps">
            <w:drawing>
              <wp:anchor distT="0" distB="0" distL="114300" distR="114300" simplePos="0" relativeHeight="251659776" behindDoc="0" locked="0" layoutInCell="1" allowOverlap="1" wp14:anchorId="1C8E022D" wp14:editId="0151324C">
                <wp:simplePos x="0" y="0"/>
                <wp:positionH relativeFrom="column">
                  <wp:posOffset>-59690</wp:posOffset>
                </wp:positionH>
                <wp:positionV relativeFrom="paragraph">
                  <wp:posOffset>6201410</wp:posOffset>
                </wp:positionV>
                <wp:extent cx="4076700" cy="817581"/>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4076700" cy="817581"/>
                        </a:xfrm>
                        <a:prstGeom prst="rect">
                          <a:avLst/>
                        </a:prstGeom>
                        <a:solidFill>
                          <a:schemeClr val="lt1"/>
                        </a:solidFill>
                        <a:ln w="6350">
                          <a:noFill/>
                        </a:ln>
                      </wps:spPr>
                      <wps:txbx>
                        <w:txbxContent>
                          <w:p w14:paraId="349E12EB" w14:textId="553C412B" w:rsidR="008D7B96" w:rsidRPr="006779E5" w:rsidRDefault="008D7B96" w:rsidP="006779E5">
                            <w:pPr>
                              <w:jc w:val="both"/>
                              <w:rPr>
                                <w:sz w:val="18"/>
                                <w:szCs w:val="18"/>
                              </w:rPr>
                            </w:pPr>
                            <w:r>
                              <w:rPr>
                                <w:sz w:val="18"/>
                                <w:szCs w:val="18"/>
                              </w:rPr>
                              <w:t>Note :  On t</w:t>
                            </w:r>
                            <w:r w:rsidRPr="00606C6B">
                              <w:rPr>
                                <w:sz w:val="18"/>
                                <w:szCs w:val="18"/>
                              </w:rPr>
                              <w:t xml:space="preserve">able.4 </w:t>
                            </w:r>
                            <w:r>
                              <w:rPr>
                                <w:sz w:val="18"/>
                                <w:szCs w:val="18"/>
                              </w:rPr>
                              <w:t xml:space="preserve"> </w:t>
                            </w:r>
                            <w:r w:rsidRPr="00606C6B">
                              <w:rPr>
                                <w:sz w:val="18"/>
                                <w:szCs w:val="18"/>
                              </w:rPr>
                              <w:t>pilot experiment to check and  find the mean of 35 male and 35 female walking speed of 60 feet on College street, Lampeter between 10</w:t>
                            </w:r>
                            <w:r>
                              <w:rPr>
                                <w:sz w:val="18"/>
                                <w:szCs w:val="18"/>
                              </w:rPr>
                              <w:t xml:space="preserve"> </w:t>
                            </w:r>
                            <w:r w:rsidRPr="00606C6B">
                              <w:rPr>
                                <w:sz w:val="18"/>
                                <w:szCs w:val="18"/>
                              </w:rPr>
                              <w:t>am -17pm., February 2020, by students of Culture and Psychology Module.</w:t>
                            </w:r>
                            <w:r w:rsidRPr="006779E5">
                              <w:t xml:space="preserve"> </w:t>
                            </w:r>
                          </w:p>
                          <w:p w14:paraId="562DC14A" w14:textId="4E4BE012" w:rsidR="008D7B96" w:rsidRPr="006779E5" w:rsidRDefault="008D7B96" w:rsidP="006779E5">
                            <w:pPr>
                              <w:jc w:val="both"/>
                              <w:rPr>
                                <w:sz w:val="18"/>
                                <w:szCs w:val="18"/>
                              </w:rPr>
                            </w:pPr>
                            <w:r w:rsidRPr="006779E5">
                              <w:rPr>
                                <w:sz w:val="18"/>
                                <w:szCs w:val="18"/>
                              </w:rPr>
                              <w:t>Overall Mean:</w:t>
                            </w:r>
                            <w:r>
                              <w:rPr>
                                <w:sz w:val="18"/>
                                <w:szCs w:val="18"/>
                              </w:rPr>
                              <w:t xml:space="preserve">  </w:t>
                            </w:r>
                            <w:r w:rsidRPr="006779E5">
                              <w:rPr>
                                <w:sz w:val="18"/>
                                <w:szCs w:val="18"/>
                              </w:rPr>
                              <w:t>(N=70)</w:t>
                            </w:r>
                            <w:r>
                              <w:rPr>
                                <w:sz w:val="18"/>
                                <w:szCs w:val="18"/>
                              </w:rPr>
                              <w:t xml:space="preserve">     </w:t>
                            </w:r>
                            <w:r w:rsidRPr="006779E5">
                              <w:rPr>
                                <w:sz w:val="18"/>
                                <w:szCs w:val="18"/>
                              </w:rPr>
                              <w:t xml:space="preserve">x̄ = 13.67 </w:t>
                            </w:r>
                          </w:p>
                          <w:p w14:paraId="18CD635B" w14:textId="345D0734" w:rsidR="008D7B96" w:rsidRPr="00606C6B" w:rsidRDefault="008D7B96" w:rsidP="006779E5">
                            <w:pPr>
                              <w:jc w:val="both"/>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E022D" id="Text Box 4" o:spid="_x0000_s1029" type="#_x0000_t202" style="position:absolute;left:0;text-align:left;margin-left:-4.7pt;margin-top:488.3pt;width:321pt;height:6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" fillcolor="white [3201]" stroked="f" strokeweight=".5pt">
                <v:textbox>
                  <w:txbxContent>
                    <w:p w14:paraId="349E12EB" w14:textId="553C412B" w:rsidR="008D7B96" w:rsidRPr="006779E5" w:rsidRDefault="008D7B96" w:rsidP="006779E5">
                      <w:pPr>
                        <w:jc w:val="both"/>
                        <w:rPr>
                          <w:sz w:val="18"/>
                          <w:szCs w:val="18"/>
                        </w:rPr>
                      </w:pPr>
                      <w:r>
                        <w:rPr>
                          <w:sz w:val="18"/>
                          <w:szCs w:val="18"/>
                        </w:rPr>
                        <w:t>Note :  On t</w:t>
                      </w:r>
                      <w:r w:rsidRPr="00606C6B">
                        <w:rPr>
                          <w:sz w:val="18"/>
                          <w:szCs w:val="18"/>
                        </w:rPr>
                        <w:t xml:space="preserve">able.4 </w:t>
                      </w:r>
                      <w:r>
                        <w:rPr>
                          <w:sz w:val="18"/>
                          <w:szCs w:val="18"/>
                        </w:rPr>
                        <w:t xml:space="preserve"> </w:t>
                      </w:r>
                      <w:r w:rsidRPr="00606C6B">
                        <w:rPr>
                          <w:sz w:val="18"/>
                          <w:szCs w:val="18"/>
                        </w:rPr>
                        <w:t>pilot experiment to check and  find the mean of 35 male and 35 female walking speed of 60 feet on College street, Lampeter between 10</w:t>
                      </w:r>
                      <w:r>
                        <w:rPr>
                          <w:sz w:val="18"/>
                          <w:szCs w:val="18"/>
                        </w:rPr>
                        <w:t xml:space="preserve"> </w:t>
                      </w:r>
                      <w:r w:rsidRPr="00606C6B">
                        <w:rPr>
                          <w:sz w:val="18"/>
                          <w:szCs w:val="18"/>
                        </w:rPr>
                        <w:t>am -17pm., February 2020, by students of Culture and Psychology Module.</w:t>
                      </w:r>
                      <w:r w:rsidRPr="006779E5">
                        <w:t xml:space="preserve"> </w:t>
                      </w:r>
                    </w:p>
                    <w:p w14:paraId="562DC14A" w14:textId="4E4BE012" w:rsidR="008D7B96" w:rsidRPr="006779E5" w:rsidRDefault="008D7B96" w:rsidP="006779E5">
                      <w:pPr>
                        <w:jc w:val="both"/>
                        <w:rPr>
                          <w:sz w:val="18"/>
                          <w:szCs w:val="18"/>
                        </w:rPr>
                      </w:pPr>
                      <w:r w:rsidRPr="006779E5">
                        <w:rPr>
                          <w:sz w:val="18"/>
                          <w:szCs w:val="18"/>
                        </w:rPr>
                        <w:t>Overall Mean:</w:t>
                      </w:r>
                      <w:r>
                        <w:rPr>
                          <w:sz w:val="18"/>
                          <w:szCs w:val="18"/>
                        </w:rPr>
                        <w:t xml:space="preserve">  </w:t>
                      </w:r>
                      <w:r w:rsidRPr="006779E5">
                        <w:rPr>
                          <w:sz w:val="18"/>
                          <w:szCs w:val="18"/>
                        </w:rPr>
                        <w:t>(N=70)</w:t>
                      </w:r>
                      <w:r>
                        <w:rPr>
                          <w:sz w:val="18"/>
                          <w:szCs w:val="18"/>
                        </w:rPr>
                        <w:t xml:space="preserve">     </w:t>
                      </w:r>
                      <w:r w:rsidRPr="006779E5">
                        <w:rPr>
                          <w:sz w:val="18"/>
                          <w:szCs w:val="18"/>
                        </w:rPr>
                        <w:t xml:space="preserve">x̄ = 13.67 </w:t>
                      </w:r>
                    </w:p>
                    <w:p w14:paraId="18CD635B" w14:textId="345D0734" w:rsidR="008D7B96" w:rsidRPr="00606C6B" w:rsidRDefault="008D7B96" w:rsidP="006779E5">
                      <w:pPr>
                        <w:jc w:val="both"/>
                        <w:rPr>
                          <w:sz w:val="18"/>
                          <w:szCs w:val="18"/>
                        </w:rPr>
                      </w:pPr>
                    </w:p>
                  </w:txbxContent>
                </v:textbox>
              </v:shape>
            </w:pict>
          </mc:Fallback>
        </mc:AlternateContent>
      </w:r>
    </w:p>
    <w:sectPr w:rsidR="006C27F3" w:rsidRPr="008D7B9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06CA56" w14:textId="77777777" w:rsidR="00D976A3" w:rsidRDefault="00D976A3" w:rsidP="003305D8">
      <w:pPr>
        <w:spacing w:after="0" w:line="240" w:lineRule="auto"/>
      </w:pPr>
      <w:r>
        <w:separator/>
      </w:r>
    </w:p>
  </w:endnote>
  <w:endnote w:type="continuationSeparator" w:id="0">
    <w:p w14:paraId="44BF8E54" w14:textId="77777777" w:rsidR="00D976A3" w:rsidRDefault="00D976A3" w:rsidP="00330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1862166"/>
      <w:docPartObj>
        <w:docPartGallery w:val="Page Numbers (Bottom of Page)"/>
        <w:docPartUnique/>
      </w:docPartObj>
    </w:sdtPr>
    <w:sdtEndPr>
      <w:rPr>
        <w:noProof/>
      </w:rPr>
    </w:sdtEndPr>
    <w:sdtContent>
      <w:p w14:paraId="4CBF0860" w14:textId="0576EED5" w:rsidR="00277B84" w:rsidRDefault="00277B84">
        <w:pPr>
          <w:pStyle w:val="Footer"/>
          <w:jc w:val="right"/>
        </w:pPr>
        <w:r>
          <w:fldChar w:fldCharType="begin"/>
        </w:r>
        <w:r>
          <w:instrText xml:space="preserve"> PAGE   \* MERGEFORMAT </w:instrText>
        </w:r>
        <w:r>
          <w:fldChar w:fldCharType="separate"/>
        </w:r>
        <w:r w:rsidR="006E2DBC">
          <w:rPr>
            <w:noProof/>
          </w:rPr>
          <w:t>4</w:t>
        </w:r>
        <w:r>
          <w:rPr>
            <w:noProof/>
          </w:rPr>
          <w:fldChar w:fldCharType="end"/>
        </w:r>
      </w:p>
    </w:sdtContent>
  </w:sdt>
  <w:p w14:paraId="0F1941FF" w14:textId="77777777" w:rsidR="00277B84" w:rsidRDefault="00277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B23F4" w14:textId="77777777" w:rsidR="00D976A3" w:rsidRDefault="00D976A3" w:rsidP="003305D8">
      <w:pPr>
        <w:spacing w:after="0" w:line="240" w:lineRule="auto"/>
      </w:pPr>
      <w:r>
        <w:separator/>
      </w:r>
    </w:p>
  </w:footnote>
  <w:footnote w:type="continuationSeparator" w:id="0">
    <w:p w14:paraId="0FE25C66" w14:textId="77777777" w:rsidR="00D976A3" w:rsidRDefault="00D976A3" w:rsidP="00330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0D5B7C"/>
    <w:multiLevelType w:val="hybridMultilevel"/>
    <w:tmpl w:val="DB38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C56F73"/>
    <w:multiLevelType w:val="hybridMultilevel"/>
    <w:tmpl w:val="C33C6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0329F"/>
    <w:multiLevelType w:val="hybridMultilevel"/>
    <w:tmpl w:val="7CFE799A"/>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3" w15:restartNumberingAfterBreak="0">
    <w:nsid w:val="2BFE625E"/>
    <w:multiLevelType w:val="hybridMultilevel"/>
    <w:tmpl w:val="E8FA4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C2265"/>
    <w:multiLevelType w:val="hybridMultilevel"/>
    <w:tmpl w:val="65562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7C1FBE"/>
    <w:multiLevelType w:val="hybridMultilevel"/>
    <w:tmpl w:val="27262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67688"/>
    <w:multiLevelType w:val="hybridMultilevel"/>
    <w:tmpl w:val="CF48B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CC0E89"/>
    <w:multiLevelType w:val="hybridMultilevel"/>
    <w:tmpl w:val="7BCCA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A265F9"/>
    <w:multiLevelType w:val="hybridMultilevel"/>
    <w:tmpl w:val="8260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801F72"/>
    <w:multiLevelType w:val="hybridMultilevel"/>
    <w:tmpl w:val="A588F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F92669"/>
    <w:multiLevelType w:val="hybridMultilevel"/>
    <w:tmpl w:val="776CC8B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1" w15:restartNumberingAfterBreak="0">
    <w:nsid w:val="6E8650D5"/>
    <w:multiLevelType w:val="hybridMultilevel"/>
    <w:tmpl w:val="6D68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6"/>
  </w:num>
  <w:num w:numId="4">
    <w:abstractNumId w:val="10"/>
  </w:num>
  <w:num w:numId="5">
    <w:abstractNumId w:val="2"/>
  </w:num>
  <w:num w:numId="6">
    <w:abstractNumId w:val="8"/>
  </w:num>
  <w:num w:numId="7">
    <w:abstractNumId w:val="3"/>
  </w:num>
  <w:num w:numId="8">
    <w:abstractNumId w:val="4"/>
  </w:num>
  <w:num w:numId="9">
    <w:abstractNumId w:val="9"/>
  </w:num>
  <w:num w:numId="10">
    <w:abstractNumId w:val="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2"/>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ztDAyNjcxtjA1tjRT0lEKTi0uzszPAykwMqwFAIfi2FctAAAA"/>
  </w:docVars>
  <w:rsids>
    <w:rsidRoot w:val="00517C40"/>
    <w:rsid w:val="00000F12"/>
    <w:rsid w:val="0000309C"/>
    <w:rsid w:val="0000677E"/>
    <w:rsid w:val="00015656"/>
    <w:rsid w:val="00022A9A"/>
    <w:rsid w:val="00024922"/>
    <w:rsid w:val="00026884"/>
    <w:rsid w:val="00040F48"/>
    <w:rsid w:val="00067CB8"/>
    <w:rsid w:val="00067E40"/>
    <w:rsid w:val="00081048"/>
    <w:rsid w:val="00091F6A"/>
    <w:rsid w:val="000A7237"/>
    <w:rsid w:val="000B666C"/>
    <w:rsid w:val="000C1FD2"/>
    <w:rsid w:val="000C2A50"/>
    <w:rsid w:val="000D435A"/>
    <w:rsid w:val="000E28EF"/>
    <w:rsid w:val="000F00A0"/>
    <w:rsid w:val="00102591"/>
    <w:rsid w:val="00107BFB"/>
    <w:rsid w:val="00127093"/>
    <w:rsid w:val="0016689A"/>
    <w:rsid w:val="00167A99"/>
    <w:rsid w:val="00174186"/>
    <w:rsid w:val="00181FC4"/>
    <w:rsid w:val="0018491F"/>
    <w:rsid w:val="001A0BC9"/>
    <w:rsid w:val="001A47CF"/>
    <w:rsid w:val="001D4E0C"/>
    <w:rsid w:val="001E0DF8"/>
    <w:rsid w:val="001E479E"/>
    <w:rsid w:val="001F533A"/>
    <w:rsid w:val="001F7BAE"/>
    <w:rsid w:val="001F7EAF"/>
    <w:rsid w:val="00204583"/>
    <w:rsid w:val="00207595"/>
    <w:rsid w:val="00212AE1"/>
    <w:rsid w:val="00224C42"/>
    <w:rsid w:val="00240A42"/>
    <w:rsid w:val="0024365F"/>
    <w:rsid w:val="0024384D"/>
    <w:rsid w:val="0024404D"/>
    <w:rsid w:val="00252792"/>
    <w:rsid w:val="00262405"/>
    <w:rsid w:val="00263723"/>
    <w:rsid w:val="00270CC3"/>
    <w:rsid w:val="002753FF"/>
    <w:rsid w:val="00277B84"/>
    <w:rsid w:val="00291318"/>
    <w:rsid w:val="0029379D"/>
    <w:rsid w:val="00294BC3"/>
    <w:rsid w:val="002B355B"/>
    <w:rsid w:val="002C4341"/>
    <w:rsid w:val="002D06AC"/>
    <w:rsid w:val="002F5A67"/>
    <w:rsid w:val="00303481"/>
    <w:rsid w:val="00303A70"/>
    <w:rsid w:val="003302E8"/>
    <w:rsid w:val="003305D8"/>
    <w:rsid w:val="0033785E"/>
    <w:rsid w:val="00345DF7"/>
    <w:rsid w:val="0034736F"/>
    <w:rsid w:val="00353FFB"/>
    <w:rsid w:val="00360389"/>
    <w:rsid w:val="00367572"/>
    <w:rsid w:val="00374BA1"/>
    <w:rsid w:val="00374EDC"/>
    <w:rsid w:val="003821A6"/>
    <w:rsid w:val="00387CC9"/>
    <w:rsid w:val="00395FAC"/>
    <w:rsid w:val="003A4E76"/>
    <w:rsid w:val="003B24A4"/>
    <w:rsid w:val="003C4B1C"/>
    <w:rsid w:val="003D1439"/>
    <w:rsid w:val="003F3DC8"/>
    <w:rsid w:val="003F669B"/>
    <w:rsid w:val="003F7545"/>
    <w:rsid w:val="003F7654"/>
    <w:rsid w:val="004035EB"/>
    <w:rsid w:val="00406E56"/>
    <w:rsid w:val="0043010E"/>
    <w:rsid w:val="00433EBB"/>
    <w:rsid w:val="00434707"/>
    <w:rsid w:val="0044071A"/>
    <w:rsid w:val="00445EC2"/>
    <w:rsid w:val="00454C47"/>
    <w:rsid w:val="00456141"/>
    <w:rsid w:val="004607CC"/>
    <w:rsid w:val="00476954"/>
    <w:rsid w:val="00482209"/>
    <w:rsid w:val="00483F77"/>
    <w:rsid w:val="00486B01"/>
    <w:rsid w:val="004906C7"/>
    <w:rsid w:val="0049168A"/>
    <w:rsid w:val="00496F79"/>
    <w:rsid w:val="00497D61"/>
    <w:rsid w:val="004A1872"/>
    <w:rsid w:val="004A1DFE"/>
    <w:rsid w:val="004A235E"/>
    <w:rsid w:val="004A3B93"/>
    <w:rsid w:val="004A7216"/>
    <w:rsid w:val="004B2BAB"/>
    <w:rsid w:val="004B5877"/>
    <w:rsid w:val="004B736E"/>
    <w:rsid w:val="004B79FB"/>
    <w:rsid w:val="004D4D97"/>
    <w:rsid w:val="004D6773"/>
    <w:rsid w:val="004D7F6A"/>
    <w:rsid w:val="004E434E"/>
    <w:rsid w:val="004F0C0F"/>
    <w:rsid w:val="004F4E67"/>
    <w:rsid w:val="00504E6C"/>
    <w:rsid w:val="00513C96"/>
    <w:rsid w:val="00516256"/>
    <w:rsid w:val="00517C40"/>
    <w:rsid w:val="00520BDD"/>
    <w:rsid w:val="0053715C"/>
    <w:rsid w:val="00545C3C"/>
    <w:rsid w:val="00555E4D"/>
    <w:rsid w:val="0056313F"/>
    <w:rsid w:val="0056512B"/>
    <w:rsid w:val="0057299A"/>
    <w:rsid w:val="005734C7"/>
    <w:rsid w:val="00580641"/>
    <w:rsid w:val="00584884"/>
    <w:rsid w:val="005A5276"/>
    <w:rsid w:val="005A6BB0"/>
    <w:rsid w:val="005B117C"/>
    <w:rsid w:val="005B23D4"/>
    <w:rsid w:val="005C31A8"/>
    <w:rsid w:val="005C3B1C"/>
    <w:rsid w:val="005C3F37"/>
    <w:rsid w:val="005D1CD4"/>
    <w:rsid w:val="005D24E9"/>
    <w:rsid w:val="005D434B"/>
    <w:rsid w:val="005E5376"/>
    <w:rsid w:val="005F1AE0"/>
    <w:rsid w:val="005F727D"/>
    <w:rsid w:val="00606C6B"/>
    <w:rsid w:val="006107AD"/>
    <w:rsid w:val="0061305A"/>
    <w:rsid w:val="0062492C"/>
    <w:rsid w:val="00625720"/>
    <w:rsid w:val="00644B4E"/>
    <w:rsid w:val="006602E8"/>
    <w:rsid w:val="006606ED"/>
    <w:rsid w:val="00667424"/>
    <w:rsid w:val="0067016D"/>
    <w:rsid w:val="006779E5"/>
    <w:rsid w:val="006A4978"/>
    <w:rsid w:val="006A7F81"/>
    <w:rsid w:val="006C27F3"/>
    <w:rsid w:val="006C3373"/>
    <w:rsid w:val="006D12BE"/>
    <w:rsid w:val="006D6079"/>
    <w:rsid w:val="006E2DBC"/>
    <w:rsid w:val="006F668E"/>
    <w:rsid w:val="0070759F"/>
    <w:rsid w:val="00716D13"/>
    <w:rsid w:val="00716F7A"/>
    <w:rsid w:val="00721634"/>
    <w:rsid w:val="007233EF"/>
    <w:rsid w:val="00744171"/>
    <w:rsid w:val="00745253"/>
    <w:rsid w:val="0074566D"/>
    <w:rsid w:val="00761671"/>
    <w:rsid w:val="0077077D"/>
    <w:rsid w:val="00771AD9"/>
    <w:rsid w:val="00777312"/>
    <w:rsid w:val="00797C58"/>
    <w:rsid w:val="007A0056"/>
    <w:rsid w:val="007A3F10"/>
    <w:rsid w:val="007B5AAD"/>
    <w:rsid w:val="007C1FFD"/>
    <w:rsid w:val="007E1DEC"/>
    <w:rsid w:val="008035A6"/>
    <w:rsid w:val="00804585"/>
    <w:rsid w:val="00813162"/>
    <w:rsid w:val="00820F4E"/>
    <w:rsid w:val="00834D69"/>
    <w:rsid w:val="00835ACF"/>
    <w:rsid w:val="008372DB"/>
    <w:rsid w:val="00847EC9"/>
    <w:rsid w:val="0086277E"/>
    <w:rsid w:val="0086316C"/>
    <w:rsid w:val="008645E1"/>
    <w:rsid w:val="0087673F"/>
    <w:rsid w:val="0088163A"/>
    <w:rsid w:val="00885BCA"/>
    <w:rsid w:val="008911F2"/>
    <w:rsid w:val="00894B4B"/>
    <w:rsid w:val="008A0210"/>
    <w:rsid w:val="008A12D1"/>
    <w:rsid w:val="008C6989"/>
    <w:rsid w:val="008C6E91"/>
    <w:rsid w:val="008D2DA0"/>
    <w:rsid w:val="008D7B96"/>
    <w:rsid w:val="008E3F3F"/>
    <w:rsid w:val="008F10EE"/>
    <w:rsid w:val="008F1D8C"/>
    <w:rsid w:val="009046EF"/>
    <w:rsid w:val="009110B4"/>
    <w:rsid w:val="00911FE9"/>
    <w:rsid w:val="00914E2D"/>
    <w:rsid w:val="009229EB"/>
    <w:rsid w:val="00936029"/>
    <w:rsid w:val="009378C9"/>
    <w:rsid w:val="00953FE5"/>
    <w:rsid w:val="00956FD2"/>
    <w:rsid w:val="0095756D"/>
    <w:rsid w:val="00967958"/>
    <w:rsid w:val="00977AFB"/>
    <w:rsid w:val="009835C8"/>
    <w:rsid w:val="009953CD"/>
    <w:rsid w:val="00997F25"/>
    <w:rsid w:val="009A47B1"/>
    <w:rsid w:val="009B42A1"/>
    <w:rsid w:val="009B6BF1"/>
    <w:rsid w:val="009C64E2"/>
    <w:rsid w:val="009D75DE"/>
    <w:rsid w:val="009E268F"/>
    <w:rsid w:val="009E273B"/>
    <w:rsid w:val="009F02DD"/>
    <w:rsid w:val="00A05B9B"/>
    <w:rsid w:val="00A07809"/>
    <w:rsid w:val="00A10FC4"/>
    <w:rsid w:val="00A27146"/>
    <w:rsid w:val="00A27F43"/>
    <w:rsid w:val="00A305A5"/>
    <w:rsid w:val="00A349A2"/>
    <w:rsid w:val="00A529EE"/>
    <w:rsid w:val="00A55092"/>
    <w:rsid w:val="00A615E9"/>
    <w:rsid w:val="00A64AA9"/>
    <w:rsid w:val="00A74F56"/>
    <w:rsid w:val="00A821EF"/>
    <w:rsid w:val="00A826DF"/>
    <w:rsid w:val="00A92818"/>
    <w:rsid w:val="00A96527"/>
    <w:rsid w:val="00AA237B"/>
    <w:rsid w:val="00AA72E4"/>
    <w:rsid w:val="00AC0BDC"/>
    <w:rsid w:val="00AD649B"/>
    <w:rsid w:val="00AE476E"/>
    <w:rsid w:val="00AE51AF"/>
    <w:rsid w:val="00B004B2"/>
    <w:rsid w:val="00B0166E"/>
    <w:rsid w:val="00B10259"/>
    <w:rsid w:val="00B13301"/>
    <w:rsid w:val="00B1401B"/>
    <w:rsid w:val="00B35D85"/>
    <w:rsid w:val="00B36BD1"/>
    <w:rsid w:val="00B50D3B"/>
    <w:rsid w:val="00B54A88"/>
    <w:rsid w:val="00B54B3A"/>
    <w:rsid w:val="00B7005E"/>
    <w:rsid w:val="00B7138E"/>
    <w:rsid w:val="00B82F98"/>
    <w:rsid w:val="00B85E4C"/>
    <w:rsid w:val="00B91C69"/>
    <w:rsid w:val="00B9350F"/>
    <w:rsid w:val="00B94F0B"/>
    <w:rsid w:val="00B95704"/>
    <w:rsid w:val="00B97B40"/>
    <w:rsid w:val="00BA09E4"/>
    <w:rsid w:val="00BA2171"/>
    <w:rsid w:val="00BA48C4"/>
    <w:rsid w:val="00BA6201"/>
    <w:rsid w:val="00BD53E2"/>
    <w:rsid w:val="00C14457"/>
    <w:rsid w:val="00C15268"/>
    <w:rsid w:val="00C156B8"/>
    <w:rsid w:val="00C270E3"/>
    <w:rsid w:val="00C2779F"/>
    <w:rsid w:val="00C41564"/>
    <w:rsid w:val="00C47DC7"/>
    <w:rsid w:val="00C525B7"/>
    <w:rsid w:val="00C53A82"/>
    <w:rsid w:val="00C710B3"/>
    <w:rsid w:val="00C7429F"/>
    <w:rsid w:val="00C84A3A"/>
    <w:rsid w:val="00C87C85"/>
    <w:rsid w:val="00C91DD8"/>
    <w:rsid w:val="00C94D90"/>
    <w:rsid w:val="00C97841"/>
    <w:rsid w:val="00CA04E8"/>
    <w:rsid w:val="00CA478E"/>
    <w:rsid w:val="00CC16B4"/>
    <w:rsid w:val="00CC17E7"/>
    <w:rsid w:val="00CC4792"/>
    <w:rsid w:val="00CC5422"/>
    <w:rsid w:val="00CE7591"/>
    <w:rsid w:val="00CF1719"/>
    <w:rsid w:val="00CF192B"/>
    <w:rsid w:val="00CF2F73"/>
    <w:rsid w:val="00CF458A"/>
    <w:rsid w:val="00D03C24"/>
    <w:rsid w:val="00D12BDE"/>
    <w:rsid w:val="00D241B7"/>
    <w:rsid w:val="00D26603"/>
    <w:rsid w:val="00D31E57"/>
    <w:rsid w:val="00D462C9"/>
    <w:rsid w:val="00D56642"/>
    <w:rsid w:val="00D6373E"/>
    <w:rsid w:val="00D70F34"/>
    <w:rsid w:val="00D757BF"/>
    <w:rsid w:val="00D824D5"/>
    <w:rsid w:val="00D976A3"/>
    <w:rsid w:val="00DA2D2A"/>
    <w:rsid w:val="00DB4570"/>
    <w:rsid w:val="00DB72BF"/>
    <w:rsid w:val="00DD0985"/>
    <w:rsid w:val="00DD2F8D"/>
    <w:rsid w:val="00DE4F81"/>
    <w:rsid w:val="00E12A2A"/>
    <w:rsid w:val="00E25CEC"/>
    <w:rsid w:val="00E5556B"/>
    <w:rsid w:val="00E5640E"/>
    <w:rsid w:val="00E6411B"/>
    <w:rsid w:val="00E72431"/>
    <w:rsid w:val="00E72B3A"/>
    <w:rsid w:val="00E7350D"/>
    <w:rsid w:val="00E81358"/>
    <w:rsid w:val="00E95D3A"/>
    <w:rsid w:val="00EA10A5"/>
    <w:rsid w:val="00EB1458"/>
    <w:rsid w:val="00EB2618"/>
    <w:rsid w:val="00EB339D"/>
    <w:rsid w:val="00EB7F85"/>
    <w:rsid w:val="00EC4B63"/>
    <w:rsid w:val="00ED1C02"/>
    <w:rsid w:val="00ED6027"/>
    <w:rsid w:val="00EE1BFC"/>
    <w:rsid w:val="00F01BD8"/>
    <w:rsid w:val="00F06E3B"/>
    <w:rsid w:val="00F25706"/>
    <w:rsid w:val="00F40AAF"/>
    <w:rsid w:val="00F42C88"/>
    <w:rsid w:val="00F4334B"/>
    <w:rsid w:val="00F43EE0"/>
    <w:rsid w:val="00F453C0"/>
    <w:rsid w:val="00F95B70"/>
    <w:rsid w:val="00FA7DC5"/>
    <w:rsid w:val="00FB0200"/>
    <w:rsid w:val="00FB5664"/>
    <w:rsid w:val="00FB6ECF"/>
    <w:rsid w:val="00FC30F9"/>
    <w:rsid w:val="00FC7886"/>
    <w:rsid w:val="00FD0C3F"/>
    <w:rsid w:val="00FD507E"/>
    <w:rsid w:val="00FF5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1D42F"/>
  <w15:chartTrackingRefBased/>
  <w15:docId w15:val="{C330D8F4-B7F2-48D8-80C2-22456A742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4A4"/>
    <w:rPr>
      <w:rFonts w:ascii="Arial" w:hAnsi="Arial"/>
      <w:sz w:val="24"/>
    </w:rPr>
  </w:style>
  <w:style w:type="paragraph" w:styleId="Heading1">
    <w:name w:val="heading 1"/>
    <w:basedOn w:val="Normal"/>
    <w:next w:val="Normal"/>
    <w:link w:val="Heading1Char"/>
    <w:uiPriority w:val="9"/>
    <w:qFormat/>
    <w:rsid w:val="00107BFB"/>
    <w:pPr>
      <w:keepNext/>
      <w:keepLines/>
      <w:spacing w:before="240" w:after="0" w:line="480" w:lineRule="auto"/>
      <w:jc w:val="both"/>
      <w:outlineLvl w:val="0"/>
    </w:pPr>
    <w:rPr>
      <w:rFonts w:eastAsiaTheme="majorEastAsia" w:cstheme="majorBidi"/>
      <w:color w:val="000000" w:themeColor="text1"/>
      <w:sz w:val="32"/>
      <w:szCs w:val="32"/>
    </w:rPr>
  </w:style>
  <w:style w:type="paragraph" w:styleId="Heading3">
    <w:name w:val="heading 3"/>
    <w:basedOn w:val="Normal"/>
    <w:next w:val="Normal"/>
    <w:link w:val="Heading3Char"/>
    <w:uiPriority w:val="9"/>
    <w:semiHidden/>
    <w:unhideWhenUsed/>
    <w:qFormat/>
    <w:rsid w:val="00847EC9"/>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7C40"/>
    <w:pPr>
      <w:ind w:left="720"/>
      <w:contextualSpacing/>
    </w:pPr>
  </w:style>
  <w:style w:type="table" w:styleId="TableGrid">
    <w:name w:val="Table Grid"/>
    <w:basedOn w:val="TableNormal"/>
    <w:uiPriority w:val="39"/>
    <w:rsid w:val="004906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8135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936029"/>
    <w:rPr>
      <w:color w:val="808080"/>
    </w:rPr>
  </w:style>
  <w:style w:type="paragraph" w:styleId="BalloonText">
    <w:name w:val="Balloon Text"/>
    <w:basedOn w:val="Normal"/>
    <w:link w:val="BalloonTextChar"/>
    <w:uiPriority w:val="99"/>
    <w:semiHidden/>
    <w:unhideWhenUsed/>
    <w:rsid w:val="000A72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7237"/>
    <w:rPr>
      <w:rFonts w:ascii="Segoe UI" w:hAnsi="Segoe UI" w:cs="Segoe UI"/>
      <w:sz w:val="18"/>
      <w:szCs w:val="18"/>
    </w:rPr>
  </w:style>
  <w:style w:type="character" w:customStyle="1" w:styleId="Heading1Char">
    <w:name w:val="Heading 1 Char"/>
    <w:basedOn w:val="DefaultParagraphFont"/>
    <w:link w:val="Heading1"/>
    <w:uiPriority w:val="9"/>
    <w:rsid w:val="00107BFB"/>
    <w:rPr>
      <w:rFonts w:ascii="Arial" w:eastAsiaTheme="majorEastAsia" w:hAnsi="Arial" w:cstheme="majorBidi"/>
      <w:color w:val="000000" w:themeColor="text1"/>
      <w:sz w:val="32"/>
      <w:szCs w:val="32"/>
    </w:rPr>
  </w:style>
  <w:style w:type="paragraph" w:styleId="NormalWeb">
    <w:name w:val="Normal (Web)"/>
    <w:basedOn w:val="Normal"/>
    <w:uiPriority w:val="99"/>
    <w:semiHidden/>
    <w:unhideWhenUsed/>
    <w:rsid w:val="00797C58"/>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797C58"/>
    <w:rPr>
      <w:color w:val="0000FF"/>
      <w:u w:val="single"/>
    </w:rPr>
  </w:style>
  <w:style w:type="character" w:customStyle="1" w:styleId="Heading3Char">
    <w:name w:val="Heading 3 Char"/>
    <w:basedOn w:val="DefaultParagraphFont"/>
    <w:link w:val="Heading3"/>
    <w:uiPriority w:val="9"/>
    <w:semiHidden/>
    <w:rsid w:val="00847EC9"/>
    <w:rPr>
      <w:rFonts w:asciiTheme="majorHAnsi" w:eastAsiaTheme="majorEastAsia" w:hAnsiTheme="majorHAnsi" w:cstheme="majorBidi"/>
      <w:color w:val="1F3763" w:themeColor="accent1" w:themeShade="7F"/>
      <w:sz w:val="24"/>
      <w:szCs w:val="24"/>
    </w:rPr>
  </w:style>
  <w:style w:type="character" w:customStyle="1" w:styleId="sep">
    <w:name w:val="sep"/>
    <w:basedOn w:val="DefaultParagraphFont"/>
    <w:rsid w:val="00026884"/>
  </w:style>
  <w:style w:type="character" w:styleId="Strong">
    <w:name w:val="Strong"/>
    <w:basedOn w:val="DefaultParagraphFont"/>
    <w:uiPriority w:val="22"/>
    <w:qFormat/>
    <w:rsid w:val="00026884"/>
    <w:rPr>
      <w:b/>
      <w:bCs/>
    </w:rPr>
  </w:style>
  <w:style w:type="paragraph" w:styleId="Header">
    <w:name w:val="header"/>
    <w:basedOn w:val="Normal"/>
    <w:link w:val="HeaderChar"/>
    <w:uiPriority w:val="99"/>
    <w:unhideWhenUsed/>
    <w:rsid w:val="00330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5D8"/>
    <w:rPr>
      <w:rFonts w:ascii="Arial" w:hAnsi="Arial"/>
      <w:sz w:val="24"/>
    </w:rPr>
  </w:style>
  <w:style w:type="paragraph" w:styleId="Footer">
    <w:name w:val="footer"/>
    <w:basedOn w:val="Normal"/>
    <w:link w:val="FooterChar"/>
    <w:uiPriority w:val="99"/>
    <w:unhideWhenUsed/>
    <w:rsid w:val="00330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5D8"/>
    <w:rPr>
      <w:rFonts w:ascii="Arial" w:hAnsi="Arial"/>
      <w:sz w:val="24"/>
    </w:rPr>
  </w:style>
  <w:style w:type="character" w:customStyle="1" w:styleId="UnresolvedMention1">
    <w:name w:val="Unresolved Mention1"/>
    <w:basedOn w:val="DefaultParagraphFont"/>
    <w:uiPriority w:val="99"/>
    <w:semiHidden/>
    <w:unhideWhenUsed/>
    <w:rsid w:val="007C1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09368">
      <w:bodyDiv w:val="1"/>
      <w:marLeft w:val="0"/>
      <w:marRight w:val="0"/>
      <w:marTop w:val="0"/>
      <w:marBottom w:val="0"/>
      <w:divBdr>
        <w:top w:val="none" w:sz="0" w:space="0" w:color="auto"/>
        <w:left w:val="none" w:sz="0" w:space="0" w:color="auto"/>
        <w:bottom w:val="none" w:sz="0" w:space="0" w:color="auto"/>
        <w:right w:val="none" w:sz="0" w:space="0" w:color="auto"/>
      </w:divBdr>
    </w:div>
    <w:div w:id="401560500">
      <w:bodyDiv w:val="1"/>
      <w:marLeft w:val="0"/>
      <w:marRight w:val="0"/>
      <w:marTop w:val="0"/>
      <w:marBottom w:val="0"/>
      <w:divBdr>
        <w:top w:val="none" w:sz="0" w:space="0" w:color="auto"/>
        <w:left w:val="none" w:sz="0" w:space="0" w:color="auto"/>
        <w:bottom w:val="none" w:sz="0" w:space="0" w:color="auto"/>
        <w:right w:val="none" w:sz="0" w:space="0" w:color="auto"/>
      </w:divBdr>
    </w:div>
    <w:div w:id="849102457">
      <w:bodyDiv w:val="1"/>
      <w:marLeft w:val="0"/>
      <w:marRight w:val="0"/>
      <w:marTop w:val="0"/>
      <w:marBottom w:val="0"/>
      <w:divBdr>
        <w:top w:val="none" w:sz="0" w:space="0" w:color="auto"/>
        <w:left w:val="none" w:sz="0" w:space="0" w:color="auto"/>
        <w:bottom w:val="none" w:sz="0" w:space="0" w:color="auto"/>
        <w:right w:val="none" w:sz="0" w:space="0" w:color="auto"/>
      </w:divBdr>
    </w:div>
    <w:div w:id="145178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ournals.sagepub.com/doi/pdf/10.1177/215824401774511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cademia.edu/9366948/Cross-Cultural_Perspectives_on_Tim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xactlywhatistime.com/other-aspects-of-time/time-in-different-cultures/" TargetMode="External"/><Relationship Id="rId5" Type="http://schemas.openxmlformats.org/officeDocument/2006/relationships/numbering" Target="numbering.xml"/><Relationship Id="rId15" Type="http://schemas.openxmlformats.org/officeDocument/2006/relationships/hyperlink" Target="http://www.richardwiseman.com/quirkology/pace_home.ht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6524702/pdf/fpsyg-10-0088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B626A26F49DEE4AB542DDB8501775F7" ma:contentTypeVersion="9" ma:contentTypeDescription="Create a new document." ma:contentTypeScope="" ma:versionID="1b7dfd1a6c5e16a5b98e4abcedb969a0">
  <xsd:schema xmlns:xsd="http://www.w3.org/2001/XMLSchema" xmlns:xs="http://www.w3.org/2001/XMLSchema" xmlns:p="http://schemas.microsoft.com/office/2006/metadata/properties" xmlns:ns3="94f61263-3a89-4839-8df1-aaee8ce06bd1" xmlns:ns4="5e074147-cbc0-49ec-ad05-680d828bb9ea" targetNamespace="http://schemas.microsoft.com/office/2006/metadata/properties" ma:root="true" ma:fieldsID="b1b5872ab56c53994e00a63b49f93c5d" ns3:_="" ns4:_="">
    <xsd:import namespace="94f61263-3a89-4839-8df1-aaee8ce06bd1"/>
    <xsd:import namespace="5e074147-cbc0-49ec-ad05-680d828bb9e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f61263-3a89-4839-8df1-aaee8ce06b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074147-cbc0-49ec-ad05-680d828bb9e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ADE598-2E0E-4DEB-A363-FE0753A80B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f61263-3a89-4839-8df1-aaee8ce06bd1"/>
    <ds:schemaRef ds:uri="5e074147-cbc0-49ec-ad05-680d828bb9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FCCBC1-BAF7-4C2B-8C83-B0906FC77FDC}">
  <ds:schemaRefs>
    <ds:schemaRef ds:uri="http://schemas.microsoft.com/sharepoint/v3/contenttype/forms"/>
  </ds:schemaRefs>
</ds:datastoreItem>
</file>

<file path=customXml/itemProps3.xml><?xml version="1.0" encoding="utf-8"?>
<ds:datastoreItem xmlns:ds="http://schemas.openxmlformats.org/officeDocument/2006/customXml" ds:itemID="{4885872F-93E3-482C-B155-C47BE24CC34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66C500-2BCC-41DE-9A54-77C009CA8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2575</Words>
  <Characters>14679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Horton</dc:creator>
  <cp:keywords/>
  <dc:description/>
  <cp:lastModifiedBy>Flavia Stevens (1604815)</cp:lastModifiedBy>
  <cp:revision>6</cp:revision>
  <cp:lastPrinted>2020-03-03T13:31:00Z</cp:lastPrinted>
  <dcterms:created xsi:type="dcterms:W3CDTF">2020-03-13T15:26:00Z</dcterms:created>
  <dcterms:modified xsi:type="dcterms:W3CDTF">2020-03-13T15:33:00Z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0x0101003B626A26F49DEE4AB542DDB8501775F7</vt:lpwstr>
  </property>
</Properties>
</file>