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07051" w14:textId="77777777" w:rsidR="00083C52" w:rsidRPr="00083C52" w:rsidRDefault="00083C52" w:rsidP="00083C52">
      <w:pPr>
        <w:contextualSpacing/>
        <w:rPr>
          <w:rFonts w:ascii="Goudy Old Style" w:hAnsi="Goudy Old Style" w:cs="Arial"/>
          <w:i/>
          <w:iCs/>
        </w:rPr>
      </w:pPr>
    </w:p>
    <w:p w14:paraId="70E185B3" w14:textId="2372EF72" w:rsidR="00083C52" w:rsidRPr="00083C52" w:rsidRDefault="00083C52" w:rsidP="00083C52">
      <w:pPr>
        <w:pStyle w:val="Header"/>
        <w:tabs>
          <w:tab w:val="left" w:pos="3651"/>
        </w:tabs>
        <w:jc w:val="center"/>
        <w:rPr>
          <w:rFonts w:ascii="Goudy Old Style" w:hAnsi="Goudy Old Style"/>
          <w:b/>
          <w:sz w:val="28"/>
          <w:szCs w:val="28"/>
          <w:u w:val="single"/>
        </w:rPr>
      </w:pPr>
      <w:r w:rsidRPr="00083C52">
        <w:rPr>
          <w:rFonts w:ascii="Goudy Old Style" w:hAnsi="Goudy Old Style"/>
          <w:b/>
          <w:sz w:val="28"/>
          <w:szCs w:val="28"/>
          <w:u w:val="single"/>
        </w:rPr>
        <w:t xml:space="preserve">Awe and Wonder- science, </w:t>
      </w:r>
      <w:proofErr w:type="gramStart"/>
      <w:r w:rsidRPr="00083C52">
        <w:rPr>
          <w:rFonts w:ascii="Goudy Old Style" w:hAnsi="Goudy Old Style"/>
          <w:b/>
          <w:sz w:val="28"/>
          <w:szCs w:val="28"/>
          <w:u w:val="single"/>
        </w:rPr>
        <w:t>mathematics</w:t>
      </w:r>
      <w:proofErr w:type="gramEnd"/>
      <w:r w:rsidRPr="00083C52">
        <w:rPr>
          <w:rFonts w:ascii="Goudy Old Style" w:hAnsi="Goudy Old Style"/>
          <w:b/>
          <w:sz w:val="28"/>
          <w:szCs w:val="28"/>
          <w:u w:val="single"/>
        </w:rPr>
        <w:t xml:space="preserve"> and the outdoors</w:t>
      </w:r>
      <w:r w:rsidR="008F79C1">
        <w:rPr>
          <w:rFonts w:ascii="Goudy Old Style" w:hAnsi="Goudy Old Style"/>
          <w:b/>
          <w:sz w:val="28"/>
          <w:szCs w:val="28"/>
          <w:u w:val="single"/>
        </w:rPr>
        <w:t xml:space="preserve"> portfolio</w:t>
      </w:r>
    </w:p>
    <w:p w14:paraId="16D31FA9" w14:textId="1BE424AB" w:rsidR="00083C52" w:rsidRDefault="00083C52" w:rsidP="00083C52">
      <w:pPr>
        <w:contextualSpacing/>
        <w:rPr>
          <w:rFonts w:ascii="Arial" w:hAnsi="Arial" w:cs="Arial"/>
          <w:i/>
          <w:iCs/>
        </w:rPr>
      </w:pPr>
    </w:p>
    <w:p w14:paraId="3C726525" w14:textId="35446504" w:rsidR="00083C52" w:rsidRDefault="00083C52" w:rsidP="00083C52">
      <w:pPr>
        <w:contextualSpacing/>
        <w:rPr>
          <w:rFonts w:ascii="Arial" w:hAnsi="Arial" w:cs="Arial"/>
          <w:i/>
          <w:iCs/>
        </w:rPr>
      </w:pPr>
      <w:r>
        <w:rPr>
          <w:rFonts w:ascii="Arial" w:hAnsi="Arial" w:cs="Arial"/>
          <w:i/>
          <w:iCs/>
          <w:noProof/>
        </w:rPr>
        <w:drawing>
          <wp:anchor distT="0" distB="0" distL="114300" distR="114300" simplePos="0" relativeHeight="251658240" behindDoc="0" locked="0" layoutInCell="1" allowOverlap="1" wp14:anchorId="7833EB67" wp14:editId="083451C7">
            <wp:simplePos x="0" y="0"/>
            <wp:positionH relativeFrom="column">
              <wp:posOffset>0</wp:posOffset>
            </wp:positionH>
            <wp:positionV relativeFrom="paragraph">
              <wp:posOffset>74295</wp:posOffset>
            </wp:positionV>
            <wp:extent cx="5268595" cy="3287395"/>
            <wp:effectExtent l="0" t="0" r="0" b="0"/>
            <wp:wrapTight wrapText="bothSides">
              <wp:wrapPolygon edited="0">
                <wp:start x="0" y="0"/>
                <wp:lineTo x="0" y="21362"/>
                <wp:lineTo x="21452" y="21362"/>
                <wp:lineTo x="21452" y="0"/>
                <wp:lineTo x="0" y="0"/>
              </wp:wrapPolygon>
            </wp:wrapTight>
            <wp:docPr id="1" name="Picture 1" descr="kelly:Users:cottsmacmini5:Desktop:SIERRA-iStock-1084289620-W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y:Users:cottsmacmini5:Desktop:SIERRA-iStock-1084289620-WB.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8595" cy="328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9F129D" w14:textId="77777777" w:rsidR="00083C52" w:rsidRPr="006E648A" w:rsidRDefault="006E648A" w:rsidP="006E648A">
      <w:pPr>
        <w:contextualSpacing/>
        <w:rPr>
          <w:rFonts w:ascii="Goudy Old Style" w:hAnsi="Goudy Old Style" w:cs="Arial"/>
          <w:iCs/>
        </w:rPr>
      </w:pPr>
      <w:r w:rsidRPr="006E648A">
        <w:rPr>
          <w:rFonts w:ascii="Goudy Old Style" w:hAnsi="Goudy Old Style" w:cs="Arial"/>
          <w:iCs/>
        </w:rPr>
        <w:t xml:space="preserve">(Image by </w:t>
      </w:r>
      <w:proofErr w:type="spellStart"/>
      <w:r w:rsidR="00083C52" w:rsidRPr="006E648A">
        <w:rPr>
          <w:rFonts w:ascii="Goudy Old Style" w:hAnsi="Goudy Old Style" w:cs="Arial"/>
          <w:iCs/>
        </w:rPr>
        <w:t>Clemares</w:t>
      </w:r>
      <w:proofErr w:type="spellEnd"/>
      <w:r w:rsidR="00083C52" w:rsidRPr="006E648A">
        <w:rPr>
          <w:rFonts w:ascii="Goudy Old Style" w:hAnsi="Goudy Old Style" w:cs="Arial"/>
          <w:iCs/>
        </w:rPr>
        <w:t xml:space="preserve"> 2020)</w:t>
      </w:r>
    </w:p>
    <w:p w14:paraId="7099C02A" w14:textId="11C38071" w:rsidR="00083C52" w:rsidRDefault="00083C52" w:rsidP="00083C52">
      <w:pPr>
        <w:contextualSpacing/>
        <w:rPr>
          <w:rFonts w:ascii="Arial" w:hAnsi="Arial" w:cs="Arial"/>
          <w:i/>
          <w:iCs/>
        </w:rPr>
      </w:pPr>
    </w:p>
    <w:p w14:paraId="14232839" w14:textId="71E76B86" w:rsidR="0080793A" w:rsidRPr="0080793A" w:rsidRDefault="0080793A" w:rsidP="00083C52">
      <w:pPr>
        <w:contextualSpacing/>
        <w:rPr>
          <w:rFonts w:ascii="Goudy Old Style" w:hAnsi="Goudy Old Style" w:cs="Arial"/>
          <w:i/>
          <w:iCs/>
        </w:rPr>
      </w:pPr>
      <w:r w:rsidRPr="0080793A">
        <w:rPr>
          <w:rFonts w:ascii="Goudy Old Style" w:hAnsi="Goudy Old Style" w:cs="Arial"/>
          <w:i/>
          <w:iCs/>
        </w:rPr>
        <w:t>Part 1</w:t>
      </w:r>
    </w:p>
    <w:p w14:paraId="5614EC2A" w14:textId="77777777" w:rsidR="0080793A" w:rsidRDefault="0080793A" w:rsidP="00083C52">
      <w:pPr>
        <w:contextualSpacing/>
        <w:rPr>
          <w:rFonts w:ascii="Arial" w:hAnsi="Arial" w:cs="Arial"/>
          <w:i/>
          <w:iCs/>
        </w:rPr>
      </w:pPr>
    </w:p>
    <w:p w14:paraId="556DEEC3" w14:textId="77777777" w:rsidR="00083C52" w:rsidRPr="00225C93" w:rsidRDefault="007524DC" w:rsidP="00083C52">
      <w:pPr>
        <w:contextualSpacing/>
        <w:rPr>
          <w:rFonts w:ascii="Goudy Old Style" w:hAnsi="Goudy Old Style" w:cs="Arial"/>
          <w:iCs/>
        </w:rPr>
      </w:pPr>
      <w:r w:rsidRPr="00225C93">
        <w:rPr>
          <w:rFonts w:ascii="Goudy Old Style" w:hAnsi="Goudy Old Style" w:cs="Arial"/>
          <w:iCs/>
        </w:rPr>
        <w:t>The above pho</w:t>
      </w:r>
      <w:r w:rsidR="00225C93" w:rsidRPr="00225C93">
        <w:rPr>
          <w:rFonts w:ascii="Goudy Old Style" w:hAnsi="Goudy Old Style" w:cs="Arial"/>
          <w:iCs/>
        </w:rPr>
        <w:t>to is a picture of a</w:t>
      </w:r>
      <w:r w:rsidR="00E4581A" w:rsidRPr="00225C93">
        <w:rPr>
          <w:rFonts w:ascii="Goudy Old Style" w:hAnsi="Goudy Old Style" w:cs="Arial"/>
          <w:iCs/>
        </w:rPr>
        <w:t xml:space="preserve"> longst</w:t>
      </w:r>
      <w:r w:rsidR="00225C93" w:rsidRPr="00225C93">
        <w:rPr>
          <w:rFonts w:ascii="Goudy Old Style" w:hAnsi="Goudy Old Style" w:cs="Arial"/>
          <w:iCs/>
        </w:rPr>
        <w:t>anding tree in the middle of a</w:t>
      </w:r>
      <w:r w:rsidR="00E4581A" w:rsidRPr="00225C93">
        <w:rPr>
          <w:rFonts w:ascii="Goudy Old Style" w:hAnsi="Goudy Old Style" w:cs="Arial"/>
          <w:iCs/>
        </w:rPr>
        <w:t xml:space="preserve"> forest. There are </w:t>
      </w:r>
      <w:proofErr w:type="gramStart"/>
      <w:r w:rsidR="00E4581A" w:rsidRPr="00225C93">
        <w:rPr>
          <w:rFonts w:ascii="Goudy Old Style" w:hAnsi="Goudy Old Style" w:cs="Arial"/>
          <w:iCs/>
        </w:rPr>
        <w:t>a number of</w:t>
      </w:r>
      <w:proofErr w:type="gramEnd"/>
      <w:r w:rsidR="00E4581A" w:rsidRPr="00225C93">
        <w:rPr>
          <w:rFonts w:ascii="Goudy Old Style" w:hAnsi="Goudy Old Style" w:cs="Arial"/>
          <w:iCs/>
        </w:rPr>
        <w:t xml:space="preserve"> features in this photo, which could benefit children’s science and mathematical skills outdoors however the three </w:t>
      </w:r>
      <w:r w:rsidR="00225C93" w:rsidRPr="00225C93">
        <w:rPr>
          <w:rFonts w:ascii="Goudy Old Style" w:hAnsi="Goudy Old Style" w:cs="Arial"/>
          <w:iCs/>
        </w:rPr>
        <w:t xml:space="preserve">main features to focus on in this portfolio are the tree itself, the loose parts on the ground and the different colours.  </w:t>
      </w:r>
    </w:p>
    <w:p w14:paraId="756D9111" w14:textId="77777777" w:rsidR="00083C52" w:rsidRPr="00225C93" w:rsidRDefault="00083C52" w:rsidP="00083C52">
      <w:pPr>
        <w:contextualSpacing/>
        <w:rPr>
          <w:rFonts w:ascii="Goudy Old Style" w:hAnsi="Goudy Old Style" w:cs="Arial"/>
          <w:i/>
          <w:iCs/>
        </w:rPr>
      </w:pPr>
    </w:p>
    <w:p w14:paraId="07633E67" w14:textId="609F635B" w:rsidR="00083C52" w:rsidRPr="00225C93" w:rsidRDefault="006E648A" w:rsidP="00083C52">
      <w:pPr>
        <w:contextualSpacing/>
        <w:rPr>
          <w:rFonts w:ascii="Goudy Old Style" w:hAnsi="Goudy Old Style" w:cs="Arial"/>
          <w:iCs/>
        </w:rPr>
      </w:pPr>
      <w:r w:rsidRPr="00225C93">
        <w:rPr>
          <w:rFonts w:ascii="Goudy Old Style" w:hAnsi="Goudy Old Style" w:cs="Arial"/>
          <w:b/>
          <w:iCs/>
          <w:u w:val="single"/>
        </w:rPr>
        <w:t>Feature 1</w:t>
      </w:r>
      <w:r w:rsidRPr="00225C93">
        <w:rPr>
          <w:rFonts w:ascii="Goudy Old Style" w:hAnsi="Goudy Old Style" w:cs="Arial"/>
          <w:iCs/>
        </w:rPr>
        <w:t xml:space="preserve"> – The tree in the middle</w:t>
      </w:r>
      <w:r w:rsidR="00B74C1F">
        <w:rPr>
          <w:rFonts w:ascii="Goudy Old Style" w:hAnsi="Goudy Old Style" w:cs="Arial"/>
          <w:iCs/>
        </w:rPr>
        <w:t xml:space="preserve">. </w:t>
      </w:r>
    </w:p>
    <w:p w14:paraId="055DA766" w14:textId="77777777" w:rsidR="00225C93" w:rsidRDefault="00225C93" w:rsidP="00083C52">
      <w:pPr>
        <w:contextualSpacing/>
        <w:rPr>
          <w:rFonts w:ascii="Arial" w:hAnsi="Arial" w:cs="Arial"/>
          <w:iCs/>
        </w:rPr>
      </w:pPr>
    </w:p>
    <w:p w14:paraId="6CC14FF5" w14:textId="77777777" w:rsidR="00223DCD" w:rsidRDefault="004308F3" w:rsidP="004308F3">
      <w:pPr>
        <w:contextualSpacing/>
        <w:rPr>
          <w:rFonts w:ascii="Goudy Old Style" w:hAnsi="Goudy Old Style" w:cs="Arial"/>
          <w:iCs/>
        </w:rPr>
      </w:pPr>
      <w:r>
        <w:rPr>
          <w:rFonts w:ascii="Goudy Old Style" w:hAnsi="Goudy Old Style" w:cs="Arial"/>
          <w:iCs/>
        </w:rPr>
        <w:t xml:space="preserve">The tree consists of multiple difference shapes. </w:t>
      </w:r>
      <w:r w:rsidR="00B81E6E">
        <w:rPr>
          <w:rFonts w:ascii="Goudy Old Style" w:hAnsi="Goudy Old Style" w:cs="Arial"/>
          <w:iCs/>
        </w:rPr>
        <w:t xml:space="preserve">Gifford (2020) suggests a </w:t>
      </w:r>
      <w:r w:rsidRPr="004308F3">
        <w:rPr>
          <w:rFonts w:ascii="Goudy Old Style" w:hAnsi="Goudy Old Style" w:cs="Arial"/>
          <w:iCs/>
        </w:rPr>
        <w:t>f</w:t>
      </w:r>
      <w:r w:rsidR="00B81E6E">
        <w:rPr>
          <w:rFonts w:ascii="Goudy Old Style" w:hAnsi="Goudy Old Style" w:cs="Arial"/>
          <w:iCs/>
        </w:rPr>
        <w:t xml:space="preserve">ocus on shape and space will </w:t>
      </w:r>
      <w:r w:rsidRPr="004308F3">
        <w:rPr>
          <w:rFonts w:ascii="Goudy Old Style" w:hAnsi="Goudy Old Style" w:cs="Arial"/>
          <w:iCs/>
        </w:rPr>
        <w:t xml:space="preserve">provide a more </w:t>
      </w:r>
      <w:r w:rsidR="00B81E6E" w:rsidRPr="004308F3">
        <w:rPr>
          <w:rFonts w:ascii="Goudy Old Style" w:hAnsi="Goudy Old Style" w:cs="Arial"/>
          <w:iCs/>
        </w:rPr>
        <w:t>understandable</w:t>
      </w:r>
      <w:r w:rsidRPr="004308F3">
        <w:rPr>
          <w:rFonts w:ascii="Goudy Old Style" w:hAnsi="Goudy Old Style" w:cs="Arial"/>
          <w:iCs/>
        </w:rPr>
        <w:t xml:space="preserve"> route to mathem</w:t>
      </w:r>
      <w:r w:rsidR="00B81E6E">
        <w:rPr>
          <w:rFonts w:ascii="Goudy Old Style" w:hAnsi="Goudy Old Style" w:cs="Arial"/>
          <w:iCs/>
        </w:rPr>
        <w:t xml:space="preserve">atics for some children, as appose to </w:t>
      </w:r>
      <w:r w:rsidRPr="004308F3">
        <w:rPr>
          <w:rFonts w:ascii="Goudy Old Style" w:hAnsi="Goudy Old Style" w:cs="Arial"/>
          <w:iCs/>
        </w:rPr>
        <w:t xml:space="preserve">focusing mainly on numbers. </w:t>
      </w:r>
      <w:r w:rsidR="00B81E6E">
        <w:rPr>
          <w:rFonts w:ascii="Goudy Old Style" w:hAnsi="Goudy Old Style" w:cs="Arial"/>
          <w:iCs/>
        </w:rPr>
        <w:t>Gifford (2020)</w:t>
      </w:r>
      <w:r w:rsidR="00C82E71">
        <w:rPr>
          <w:rFonts w:ascii="Goudy Old Style" w:hAnsi="Goudy Old Style" w:cs="Arial"/>
          <w:iCs/>
        </w:rPr>
        <w:t xml:space="preserve"> states shapes are everywhere in </w:t>
      </w:r>
      <w:r w:rsidR="0058373A">
        <w:rPr>
          <w:rFonts w:ascii="Goudy Old Style" w:hAnsi="Goudy Old Style" w:cs="Arial"/>
          <w:iCs/>
        </w:rPr>
        <w:t>day-to-day</w:t>
      </w:r>
      <w:r w:rsidR="00C82E71">
        <w:rPr>
          <w:rFonts w:ascii="Goudy Old Style" w:hAnsi="Goudy Old Style" w:cs="Arial"/>
          <w:iCs/>
        </w:rPr>
        <w:t xml:space="preserve"> life, and in the </w:t>
      </w:r>
      <w:r w:rsidR="0058373A">
        <w:rPr>
          <w:rFonts w:ascii="Goudy Old Style" w:hAnsi="Goudy Old Style" w:cs="Arial"/>
          <w:iCs/>
        </w:rPr>
        <w:t xml:space="preserve">picture above there are </w:t>
      </w:r>
      <w:proofErr w:type="gramStart"/>
      <w:r w:rsidR="0058373A">
        <w:rPr>
          <w:rFonts w:ascii="Goudy Old Style" w:hAnsi="Goudy Old Style" w:cs="Arial"/>
          <w:iCs/>
        </w:rPr>
        <w:t>a number of</w:t>
      </w:r>
      <w:proofErr w:type="gramEnd"/>
      <w:r w:rsidR="0058373A">
        <w:rPr>
          <w:rFonts w:ascii="Goudy Old Style" w:hAnsi="Goudy Old Style" w:cs="Arial"/>
          <w:iCs/>
        </w:rPr>
        <w:t xml:space="preserve"> different shapes and angles that children can explore. </w:t>
      </w:r>
    </w:p>
    <w:p w14:paraId="64915CAA" w14:textId="77777777" w:rsidR="00223DCD" w:rsidRDefault="00223DCD" w:rsidP="004308F3">
      <w:pPr>
        <w:contextualSpacing/>
        <w:rPr>
          <w:rFonts w:ascii="Goudy Old Style" w:hAnsi="Goudy Old Style" w:cs="Arial"/>
          <w:iCs/>
        </w:rPr>
      </w:pPr>
    </w:p>
    <w:p w14:paraId="1BE6FCC5" w14:textId="40AD67F0" w:rsidR="00223DCD" w:rsidRDefault="00223DCD" w:rsidP="004308F3">
      <w:pPr>
        <w:contextualSpacing/>
        <w:rPr>
          <w:rFonts w:ascii="Goudy Old Style" w:hAnsi="Goudy Old Style" w:cs="Arial"/>
          <w:iCs/>
        </w:rPr>
      </w:pPr>
      <w:r>
        <w:rPr>
          <w:rFonts w:ascii="Goudy Old Style" w:hAnsi="Goudy Old Style" w:cs="Arial"/>
          <w:iCs/>
        </w:rPr>
        <w:t>The tree in the middle of the picture has a great depth and is a solid surface, meaning the children</w:t>
      </w:r>
      <w:r w:rsidR="008B31B1">
        <w:rPr>
          <w:rFonts w:ascii="Goudy Old Style" w:hAnsi="Goudy Old Style" w:cs="Arial"/>
          <w:iCs/>
        </w:rPr>
        <w:t xml:space="preserve"> are unable to move the object which will change their way of playing as rather than being able to move things around they will have to use their imagination and move themselves conducting free play. They can explore the height, width, </w:t>
      </w:r>
      <w:proofErr w:type="gramStart"/>
      <w:r w:rsidR="008B31B1">
        <w:rPr>
          <w:rFonts w:ascii="Goudy Old Style" w:hAnsi="Goudy Old Style" w:cs="Arial"/>
          <w:iCs/>
        </w:rPr>
        <w:t>depth</w:t>
      </w:r>
      <w:proofErr w:type="gramEnd"/>
      <w:r w:rsidR="008B31B1">
        <w:rPr>
          <w:rFonts w:ascii="Goudy Old Style" w:hAnsi="Goudy Old Style" w:cs="Arial"/>
          <w:iCs/>
        </w:rPr>
        <w:t xml:space="preserve"> </w:t>
      </w:r>
      <w:r w:rsidR="008B31B1">
        <w:rPr>
          <w:rFonts w:ascii="Goudy Old Style" w:hAnsi="Goudy Old Style" w:cs="Arial"/>
          <w:iCs/>
        </w:rPr>
        <w:lastRenderedPageBreak/>
        <w:t xml:space="preserve">and circumference of the tree using their fine motor skills and this way their mathematic and scientific skills will develop freely. </w:t>
      </w:r>
    </w:p>
    <w:p w14:paraId="379CCA9D" w14:textId="77777777" w:rsidR="00223DCD" w:rsidRDefault="00223DCD" w:rsidP="004308F3">
      <w:pPr>
        <w:contextualSpacing/>
        <w:rPr>
          <w:rFonts w:ascii="Goudy Old Style" w:hAnsi="Goudy Old Style" w:cs="Arial"/>
          <w:iCs/>
        </w:rPr>
      </w:pPr>
    </w:p>
    <w:p w14:paraId="2993750E" w14:textId="3E04987E" w:rsidR="00785F61" w:rsidRDefault="00785F61" w:rsidP="00785F61">
      <w:pPr>
        <w:contextualSpacing/>
        <w:rPr>
          <w:rFonts w:ascii="Goudy Old Style" w:hAnsi="Goudy Old Style" w:cs="Arial"/>
          <w:iCs/>
        </w:rPr>
      </w:pPr>
      <w:r>
        <w:rPr>
          <w:rFonts w:ascii="Goudy Old Style" w:hAnsi="Goudy Old Style" w:cs="Arial"/>
          <w:iCs/>
        </w:rPr>
        <w:t>According to the Welsh Government (20</w:t>
      </w:r>
      <w:r w:rsidR="000B70D4">
        <w:rPr>
          <w:rFonts w:ascii="Goudy Old Style" w:hAnsi="Goudy Old Style" w:cs="Arial"/>
          <w:iCs/>
        </w:rPr>
        <w:t>15</w:t>
      </w:r>
      <w:r>
        <w:rPr>
          <w:rFonts w:ascii="Goudy Old Style" w:hAnsi="Goudy Old Style" w:cs="Arial"/>
          <w:iCs/>
        </w:rPr>
        <w:t xml:space="preserve">) during the early years, </w:t>
      </w:r>
      <w:r w:rsidRPr="00785F61">
        <w:rPr>
          <w:rFonts w:ascii="Goudy Old Style" w:hAnsi="Goudy Old Style" w:cs="Arial"/>
          <w:iCs/>
        </w:rPr>
        <w:t>play forms an important part in the developm</w:t>
      </w:r>
      <w:r>
        <w:rPr>
          <w:rFonts w:ascii="Goudy Old Style" w:hAnsi="Goudy Old Style" w:cs="Arial"/>
          <w:iCs/>
        </w:rPr>
        <w:t>ent of mathematics and numeracy. It is thought that enabling children</w:t>
      </w:r>
      <w:r w:rsidRPr="00785F61">
        <w:rPr>
          <w:rFonts w:ascii="Goudy Old Style" w:hAnsi="Goudy Old Style" w:cs="Arial"/>
          <w:iCs/>
        </w:rPr>
        <w:t xml:space="preserve"> to solve problems, explore ideas, establish </w:t>
      </w:r>
      <w:r w:rsidR="00430135" w:rsidRPr="00785F61">
        <w:rPr>
          <w:rFonts w:ascii="Goudy Old Style" w:hAnsi="Goudy Old Style" w:cs="Arial"/>
          <w:iCs/>
        </w:rPr>
        <w:t>connectio</w:t>
      </w:r>
      <w:r w:rsidR="00430135">
        <w:rPr>
          <w:rFonts w:ascii="Goudy Old Style" w:hAnsi="Goudy Old Style" w:cs="Arial"/>
          <w:iCs/>
        </w:rPr>
        <w:t>ns,</w:t>
      </w:r>
      <w:r w:rsidR="00E34A4F">
        <w:rPr>
          <w:rFonts w:ascii="Goudy Old Style" w:hAnsi="Goudy Old Style" w:cs="Arial"/>
          <w:iCs/>
        </w:rPr>
        <w:t xml:space="preserve"> and collaborate with others will improve their mathematical skills and enable them to develop skills such as problem solving. </w:t>
      </w:r>
    </w:p>
    <w:p w14:paraId="1F6387A5" w14:textId="77777777" w:rsidR="000A3850" w:rsidRDefault="000A3850" w:rsidP="00785F61">
      <w:pPr>
        <w:contextualSpacing/>
        <w:rPr>
          <w:rFonts w:ascii="Goudy Old Style" w:hAnsi="Goudy Old Style" w:cs="Arial"/>
          <w:iCs/>
        </w:rPr>
      </w:pPr>
    </w:p>
    <w:p w14:paraId="0ED80A7C" w14:textId="57DE5164" w:rsidR="005C2F3B" w:rsidRDefault="000A3850" w:rsidP="00785F61">
      <w:pPr>
        <w:contextualSpacing/>
        <w:rPr>
          <w:rFonts w:ascii="Goudy Old Style" w:hAnsi="Goudy Old Style" w:cs="Arial"/>
          <w:iCs/>
        </w:rPr>
      </w:pPr>
      <w:r>
        <w:rPr>
          <w:rFonts w:ascii="Goudy Old Style" w:hAnsi="Goudy Old Style" w:cs="Arial"/>
          <w:iCs/>
        </w:rPr>
        <w:t xml:space="preserve">The tree in the picture also includes </w:t>
      </w:r>
      <w:r w:rsidR="00430135">
        <w:rPr>
          <w:rFonts w:ascii="Goudy Old Style" w:hAnsi="Goudy Old Style" w:cs="Arial"/>
          <w:iCs/>
        </w:rPr>
        <w:t>several</w:t>
      </w:r>
      <w:r>
        <w:rPr>
          <w:rFonts w:ascii="Goudy Old Style" w:hAnsi="Goudy Old Style" w:cs="Arial"/>
          <w:iCs/>
        </w:rPr>
        <w:t xml:space="preserve"> different branches all shapes and sizes, which children could explore. They could put their mathematical skills to the test by counting the amount branches there </w:t>
      </w:r>
      <w:r w:rsidR="00430135">
        <w:rPr>
          <w:rFonts w:ascii="Goudy Old Style" w:hAnsi="Goudy Old Style" w:cs="Arial"/>
          <w:iCs/>
        </w:rPr>
        <w:t>are or</w:t>
      </w:r>
      <w:r>
        <w:rPr>
          <w:rFonts w:ascii="Goudy Old Style" w:hAnsi="Goudy Old Style" w:cs="Arial"/>
          <w:iCs/>
        </w:rPr>
        <w:t xml:space="preserve"> assessing the length of the branches both of which will e</w:t>
      </w:r>
      <w:r w:rsidR="00EC530A">
        <w:rPr>
          <w:rFonts w:ascii="Goudy Old Style" w:hAnsi="Goudy Old Style" w:cs="Arial"/>
          <w:iCs/>
        </w:rPr>
        <w:t xml:space="preserve">ncourage the children to count and enhance their mathematical skills. </w:t>
      </w:r>
    </w:p>
    <w:p w14:paraId="0E7FF7DA" w14:textId="77777777" w:rsidR="00046519" w:rsidRDefault="00046519" w:rsidP="00785F61">
      <w:pPr>
        <w:contextualSpacing/>
        <w:rPr>
          <w:rFonts w:ascii="Goudy Old Style" w:hAnsi="Goudy Old Style" w:cs="Arial"/>
          <w:iCs/>
        </w:rPr>
      </w:pPr>
    </w:p>
    <w:p w14:paraId="4F9BE440" w14:textId="4F4B09C2" w:rsidR="00046519" w:rsidRDefault="005C2F3B" w:rsidP="005C2F3B">
      <w:pPr>
        <w:contextualSpacing/>
        <w:rPr>
          <w:rFonts w:ascii="Goudy Old Style" w:hAnsi="Goudy Old Style" w:cs="Arial"/>
          <w:iCs/>
        </w:rPr>
      </w:pPr>
      <w:r>
        <w:rPr>
          <w:rFonts w:ascii="Goudy Old Style" w:hAnsi="Goudy Old Style" w:cs="Arial"/>
          <w:iCs/>
        </w:rPr>
        <w:t xml:space="preserve"> McMillan (2019) states </w:t>
      </w:r>
      <w:proofErr w:type="gramStart"/>
      <w:r w:rsidRPr="005C2F3B">
        <w:rPr>
          <w:rFonts w:ascii="Goudy Old Style" w:hAnsi="Goudy Old Style" w:cs="Arial"/>
          <w:iCs/>
        </w:rPr>
        <w:t>sticks</w:t>
      </w:r>
      <w:proofErr w:type="gramEnd"/>
      <w:r w:rsidRPr="005C2F3B">
        <w:rPr>
          <w:rFonts w:ascii="Goudy Old Style" w:hAnsi="Goudy Old Style" w:cs="Arial"/>
          <w:iCs/>
        </w:rPr>
        <w:t xml:space="preserve"> </w:t>
      </w:r>
      <w:r w:rsidR="00800262">
        <w:rPr>
          <w:rFonts w:ascii="Goudy Old Style" w:hAnsi="Goudy Old Style" w:cs="Arial"/>
          <w:iCs/>
        </w:rPr>
        <w:t xml:space="preserve">and branches </w:t>
      </w:r>
      <w:r w:rsidRPr="005C2F3B">
        <w:rPr>
          <w:rFonts w:ascii="Goudy Old Style" w:hAnsi="Goudy Old Style" w:cs="Arial"/>
          <w:iCs/>
        </w:rPr>
        <w:t>can quickly become</w:t>
      </w:r>
      <w:r w:rsidR="00800262">
        <w:rPr>
          <w:rFonts w:ascii="Goudy Old Style" w:hAnsi="Goudy Old Style" w:cs="Arial"/>
          <w:iCs/>
        </w:rPr>
        <w:t xml:space="preserve"> a treasured possession for </w:t>
      </w:r>
      <w:r w:rsidRPr="005C2F3B">
        <w:rPr>
          <w:rFonts w:ascii="Goudy Old Style" w:hAnsi="Goudy Old Style" w:cs="Arial"/>
          <w:iCs/>
        </w:rPr>
        <w:t xml:space="preserve">children </w:t>
      </w:r>
      <w:r w:rsidR="00800262">
        <w:rPr>
          <w:rFonts w:ascii="Goudy Old Style" w:hAnsi="Goudy Old Style" w:cs="Arial"/>
          <w:iCs/>
        </w:rPr>
        <w:t xml:space="preserve">during outdoor play as they often use their imagination to make magic wands or unicorn horns or anything that comes to mind which teaches them measurements. </w:t>
      </w:r>
      <w:r w:rsidR="00046519">
        <w:rPr>
          <w:rFonts w:ascii="Goudy Old Style" w:hAnsi="Goudy Old Style" w:cs="Arial"/>
          <w:iCs/>
        </w:rPr>
        <w:t xml:space="preserve">McMillan (2019) also states that children love muddy puddles and practitioners should generally encourage them to play in them as much as possible. </w:t>
      </w:r>
    </w:p>
    <w:p w14:paraId="6210F0AB" w14:textId="68FA6FB5" w:rsidR="005C2F3B" w:rsidRPr="005C2F3B" w:rsidRDefault="005C2F3B" w:rsidP="005C2F3B">
      <w:pPr>
        <w:contextualSpacing/>
        <w:rPr>
          <w:rFonts w:ascii="Goudy Old Style" w:hAnsi="Goudy Old Style" w:cs="Arial"/>
          <w:iCs/>
        </w:rPr>
      </w:pPr>
      <w:r w:rsidRPr="005C2F3B">
        <w:rPr>
          <w:rFonts w:ascii="Goudy Old Style" w:hAnsi="Goudy Old Style" w:cs="Arial"/>
          <w:iCs/>
        </w:rPr>
        <w:t xml:space="preserve">However, there are some </w:t>
      </w:r>
      <w:r w:rsidR="00046519" w:rsidRPr="005C2F3B">
        <w:rPr>
          <w:rFonts w:ascii="Goudy Old Style" w:hAnsi="Goudy Old Style" w:cs="Arial"/>
          <w:iCs/>
        </w:rPr>
        <w:t>occasions</w:t>
      </w:r>
      <w:r w:rsidRPr="005C2F3B">
        <w:rPr>
          <w:rFonts w:ascii="Goudy Old Style" w:hAnsi="Goudy Old Style" w:cs="Arial"/>
          <w:iCs/>
        </w:rPr>
        <w:t xml:space="preserve"> where a </w:t>
      </w:r>
      <w:r w:rsidR="00046519">
        <w:rPr>
          <w:rFonts w:ascii="Goudy Old Style" w:hAnsi="Goudy Old Style" w:cs="Arial"/>
          <w:iCs/>
        </w:rPr>
        <w:t xml:space="preserve">puddle may be too deep for children to safely splash in them and </w:t>
      </w:r>
      <w:proofErr w:type="gramStart"/>
      <w:r w:rsidR="00046519">
        <w:rPr>
          <w:rFonts w:ascii="Goudy Old Style" w:hAnsi="Goudy Old Style" w:cs="Arial"/>
          <w:iCs/>
        </w:rPr>
        <w:t>i</w:t>
      </w:r>
      <w:r w:rsidRPr="005C2F3B">
        <w:rPr>
          <w:rFonts w:ascii="Goudy Old Style" w:hAnsi="Goudy Old Style" w:cs="Arial"/>
          <w:iCs/>
        </w:rPr>
        <w:t>n order to</w:t>
      </w:r>
      <w:proofErr w:type="gramEnd"/>
      <w:r w:rsidRPr="005C2F3B">
        <w:rPr>
          <w:rFonts w:ascii="Goudy Old Style" w:hAnsi="Goudy Old Style" w:cs="Arial"/>
          <w:iCs/>
        </w:rPr>
        <w:t xml:space="preserve"> </w:t>
      </w:r>
      <w:r w:rsidR="00046519" w:rsidRPr="005C2F3B">
        <w:rPr>
          <w:rFonts w:ascii="Goudy Old Style" w:hAnsi="Goudy Old Style" w:cs="Arial"/>
          <w:iCs/>
        </w:rPr>
        <w:t>determine</w:t>
      </w:r>
      <w:r w:rsidRPr="005C2F3B">
        <w:rPr>
          <w:rFonts w:ascii="Goudy Old Style" w:hAnsi="Goudy Old Style" w:cs="Arial"/>
          <w:iCs/>
        </w:rPr>
        <w:t xml:space="preserve"> whether</w:t>
      </w:r>
      <w:r w:rsidR="00046519">
        <w:rPr>
          <w:rFonts w:ascii="Goudy Old Style" w:hAnsi="Goudy Old Style" w:cs="Arial"/>
          <w:iCs/>
        </w:rPr>
        <w:t xml:space="preserve"> puddles are safe to jump in, practitioners may</w:t>
      </w:r>
      <w:r w:rsidRPr="005C2F3B">
        <w:rPr>
          <w:rFonts w:ascii="Goudy Old Style" w:hAnsi="Goudy Old Style" w:cs="Arial"/>
          <w:iCs/>
        </w:rPr>
        <w:t xml:space="preserve"> encourage children to first use a </w:t>
      </w:r>
      <w:r w:rsidR="00046519">
        <w:rPr>
          <w:rFonts w:ascii="Goudy Old Style" w:hAnsi="Goudy Old Style" w:cs="Arial"/>
          <w:iCs/>
        </w:rPr>
        <w:t>stick or a small branch</w:t>
      </w:r>
      <w:r w:rsidRPr="005C2F3B">
        <w:rPr>
          <w:rFonts w:ascii="Goudy Old Style" w:hAnsi="Goudy Old Style" w:cs="Arial"/>
          <w:iCs/>
        </w:rPr>
        <w:t xml:space="preserve"> to test the depth of the water.  This provides children with the opportunity to learn about risk assessment and measurement simultaneously.</w:t>
      </w:r>
      <w:r w:rsidR="00046519">
        <w:rPr>
          <w:rFonts w:ascii="Goudy Old Style" w:hAnsi="Goudy Old Style" w:cs="Arial"/>
          <w:iCs/>
        </w:rPr>
        <w:t xml:space="preserve"> </w:t>
      </w:r>
    </w:p>
    <w:p w14:paraId="10816AE4" w14:textId="5D2FD3AA" w:rsidR="00EC530A" w:rsidRPr="00785F61" w:rsidRDefault="00EC530A" w:rsidP="00785F61">
      <w:pPr>
        <w:contextualSpacing/>
        <w:rPr>
          <w:rFonts w:ascii="Goudy Old Style" w:hAnsi="Goudy Old Style" w:cs="Arial"/>
          <w:iCs/>
        </w:rPr>
      </w:pPr>
    </w:p>
    <w:p w14:paraId="19A8AEE0" w14:textId="31D7AA3D" w:rsidR="006E648A" w:rsidRDefault="006E648A" w:rsidP="00083C52">
      <w:pPr>
        <w:contextualSpacing/>
        <w:rPr>
          <w:rFonts w:ascii="Goudy Old Style" w:hAnsi="Goudy Old Style" w:cs="Arial"/>
          <w:iCs/>
        </w:rPr>
      </w:pPr>
      <w:r w:rsidRPr="00FE7889">
        <w:rPr>
          <w:rFonts w:ascii="Goudy Old Style" w:hAnsi="Goudy Old Style" w:cs="Arial"/>
          <w:b/>
          <w:iCs/>
          <w:u w:val="single"/>
        </w:rPr>
        <w:t>Feature 2</w:t>
      </w:r>
      <w:r w:rsidRPr="00046519">
        <w:rPr>
          <w:rFonts w:ascii="Goudy Old Style" w:hAnsi="Goudy Old Style" w:cs="Arial"/>
          <w:iCs/>
        </w:rPr>
        <w:t xml:space="preserve"> – </w:t>
      </w:r>
      <w:r w:rsidR="00B74C1F">
        <w:rPr>
          <w:rFonts w:ascii="Goudy Old Style" w:hAnsi="Goudy Old Style" w:cs="Arial"/>
          <w:iCs/>
        </w:rPr>
        <w:t>L</w:t>
      </w:r>
      <w:r w:rsidRPr="00046519">
        <w:rPr>
          <w:rFonts w:ascii="Goudy Old Style" w:hAnsi="Goudy Old Style" w:cs="Arial"/>
          <w:iCs/>
        </w:rPr>
        <w:t>oose parts on the ground</w:t>
      </w:r>
      <w:r w:rsidR="00B74C1F">
        <w:rPr>
          <w:rFonts w:ascii="Goudy Old Style" w:hAnsi="Goudy Old Style" w:cs="Arial"/>
          <w:iCs/>
        </w:rPr>
        <w:t xml:space="preserve">. </w:t>
      </w:r>
    </w:p>
    <w:p w14:paraId="4240D294" w14:textId="77777777" w:rsidR="00046519" w:rsidRDefault="00046519" w:rsidP="00083C52">
      <w:pPr>
        <w:contextualSpacing/>
        <w:rPr>
          <w:rFonts w:ascii="Goudy Old Style" w:hAnsi="Goudy Old Style" w:cs="Arial"/>
          <w:iCs/>
        </w:rPr>
      </w:pPr>
    </w:p>
    <w:p w14:paraId="36F08354" w14:textId="0DA12B49" w:rsidR="00046519" w:rsidRDefault="001E42D3" w:rsidP="00046519">
      <w:pPr>
        <w:contextualSpacing/>
        <w:rPr>
          <w:rFonts w:ascii="Goudy Old Style" w:hAnsi="Goudy Old Style" w:cs="Arial"/>
          <w:iCs/>
        </w:rPr>
      </w:pPr>
      <w:r>
        <w:rPr>
          <w:rFonts w:ascii="Goudy Old Style" w:hAnsi="Goudy Old Style" w:cs="Arial"/>
          <w:iCs/>
        </w:rPr>
        <w:t xml:space="preserve">Loose </w:t>
      </w:r>
      <w:r w:rsidR="00966CB5">
        <w:rPr>
          <w:rFonts w:ascii="Goudy Old Style" w:hAnsi="Goudy Old Style" w:cs="Arial"/>
          <w:iCs/>
        </w:rPr>
        <w:t xml:space="preserve">parts play an important role in the development of mathematically and scientific skills. </w:t>
      </w:r>
      <w:r w:rsidR="00046519">
        <w:rPr>
          <w:rFonts w:ascii="Goudy Old Style" w:hAnsi="Goudy Old Style" w:cs="Arial"/>
          <w:iCs/>
        </w:rPr>
        <w:t xml:space="preserve">From the sticks on the ground, to the </w:t>
      </w:r>
      <w:r w:rsidR="00B74C1F">
        <w:rPr>
          <w:rFonts w:ascii="Goudy Old Style" w:hAnsi="Goudy Old Style" w:cs="Arial"/>
          <w:iCs/>
        </w:rPr>
        <w:t>t</w:t>
      </w:r>
      <w:r w:rsidR="00046519">
        <w:rPr>
          <w:rFonts w:ascii="Goudy Old Style" w:hAnsi="Goudy Old Style" w:cs="Arial"/>
          <w:iCs/>
        </w:rPr>
        <w:t xml:space="preserve"> leaves both on the ground and hanging off the tree, children have plenty of objects to work with in </w:t>
      </w:r>
      <w:r w:rsidR="002B12D9">
        <w:rPr>
          <w:rFonts w:ascii="Goudy Old Style" w:hAnsi="Goudy Old Style" w:cs="Arial"/>
          <w:iCs/>
        </w:rPr>
        <w:t xml:space="preserve">the photo above </w:t>
      </w:r>
      <w:r w:rsidR="00046519">
        <w:rPr>
          <w:rFonts w:ascii="Goudy Old Style" w:hAnsi="Goudy Old Style" w:cs="Arial"/>
          <w:iCs/>
        </w:rPr>
        <w:t xml:space="preserve">which they can develop their skills. Gifford (2020) suggest that one of the early steps in understanding numbers and letters is to recognise their shapes which children will develop over time when given the opportunity to play outdoors and use free play as their main objective.  </w:t>
      </w:r>
    </w:p>
    <w:p w14:paraId="4BDB4B9C" w14:textId="77777777" w:rsidR="00046519" w:rsidRDefault="00046519" w:rsidP="00083C52">
      <w:pPr>
        <w:contextualSpacing/>
        <w:rPr>
          <w:rFonts w:ascii="Goudy Old Style" w:hAnsi="Goudy Old Style" w:cs="Arial"/>
          <w:iCs/>
        </w:rPr>
      </w:pPr>
    </w:p>
    <w:p w14:paraId="4FF555EA" w14:textId="4BFB089C" w:rsidR="00462CC6" w:rsidRDefault="00D606DA" w:rsidP="00D606DA">
      <w:pPr>
        <w:contextualSpacing/>
        <w:rPr>
          <w:rFonts w:ascii="Goudy Old Style" w:hAnsi="Goudy Old Style" w:cs="Arial"/>
          <w:iCs/>
        </w:rPr>
      </w:pPr>
      <w:r>
        <w:rPr>
          <w:rFonts w:ascii="Goudy Old Style" w:hAnsi="Goudy Old Style" w:cs="Arial"/>
          <w:iCs/>
        </w:rPr>
        <w:t>The Welsh Government (20</w:t>
      </w:r>
      <w:r w:rsidR="000B70D4">
        <w:rPr>
          <w:rFonts w:ascii="Goudy Old Style" w:hAnsi="Goudy Old Style" w:cs="Arial"/>
          <w:iCs/>
        </w:rPr>
        <w:t>15</w:t>
      </w:r>
      <w:r>
        <w:rPr>
          <w:rFonts w:ascii="Goudy Old Style" w:hAnsi="Goudy Old Style" w:cs="Arial"/>
          <w:iCs/>
        </w:rPr>
        <w:t>) suggests u</w:t>
      </w:r>
      <w:r w:rsidRPr="00D606DA">
        <w:rPr>
          <w:rFonts w:ascii="Goudy Old Style" w:hAnsi="Goudy Old Style" w:cs="Arial"/>
          <w:iCs/>
        </w:rPr>
        <w:t>sing mathematics requires strategic capability in the use of demonstrating</w:t>
      </w:r>
      <w:r>
        <w:rPr>
          <w:rFonts w:ascii="Goudy Old Style" w:hAnsi="Goudy Old Style" w:cs="Arial"/>
          <w:iCs/>
        </w:rPr>
        <w:t xml:space="preserve">, and children will </w:t>
      </w:r>
      <w:r w:rsidRPr="00D606DA">
        <w:rPr>
          <w:rFonts w:ascii="Goudy Old Style" w:hAnsi="Goudy Old Style" w:cs="Arial"/>
          <w:iCs/>
        </w:rPr>
        <w:t>develop resilience, as well as a sens</w:t>
      </w:r>
      <w:r>
        <w:rPr>
          <w:rFonts w:ascii="Goudy Old Style" w:hAnsi="Goudy Old Style" w:cs="Arial"/>
          <w:iCs/>
        </w:rPr>
        <w:t xml:space="preserve">e of achievement and enjoyment </w:t>
      </w:r>
      <w:r w:rsidRPr="00D606DA">
        <w:rPr>
          <w:rFonts w:ascii="Goudy Old Style" w:hAnsi="Goudy Old Style" w:cs="Arial"/>
          <w:iCs/>
        </w:rPr>
        <w:t>as they overcome the challenges involved</w:t>
      </w:r>
      <w:r>
        <w:rPr>
          <w:rFonts w:ascii="Goudy Old Style" w:hAnsi="Goudy Old Style" w:cs="Arial"/>
          <w:iCs/>
        </w:rPr>
        <w:t xml:space="preserve"> when carrying out activities in the outdoors using natural loose parts</w:t>
      </w:r>
      <w:r w:rsidRPr="00D606DA">
        <w:rPr>
          <w:rFonts w:ascii="Goudy Old Style" w:hAnsi="Goudy Old Style" w:cs="Arial"/>
          <w:iCs/>
        </w:rPr>
        <w:t xml:space="preserve">. </w:t>
      </w:r>
      <w:r>
        <w:rPr>
          <w:rFonts w:ascii="Goudy Old Style" w:hAnsi="Goudy Old Style" w:cs="Arial"/>
          <w:iCs/>
        </w:rPr>
        <w:t>Furthermore</w:t>
      </w:r>
      <w:r w:rsidRPr="00D606DA">
        <w:rPr>
          <w:rFonts w:ascii="Goudy Old Style" w:hAnsi="Goudy Old Style" w:cs="Arial"/>
          <w:iCs/>
        </w:rPr>
        <w:t xml:space="preserve">, </w:t>
      </w:r>
      <w:r>
        <w:rPr>
          <w:rFonts w:ascii="Goudy Old Style" w:hAnsi="Goudy Old Style" w:cs="Arial"/>
          <w:iCs/>
        </w:rPr>
        <w:t>The Welsh Government (20</w:t>
      </w:r>
      <w:r w:rsidR="000B70D4">
        <w:rPr>
          <w:rFonts w:ascii="Goudy Old Style" w:hAnsi="Goudy Old Style" w:cs="Arial"/>
          <w:iCs/>
        </w:rPr>
        <w:t>15</w:t>
      </w:r>
      <w:r>
        <w:rPr>
          <w:rFonts w:ascii="Goudy Old Style" w:hAnsi="Goudy Old Style" w:cs="Arial"/>
          <w:iCs/>
        </w:rPr>
        <w:t xml:space="preserve">) states </w:t>
      </w:r>
      <w:r w:rsidRPr="00D606DA">
        <w:rPr>
          <w:rFonts w:ascii="Goudy Old Style" w:hAnsi="Goudy Old Style" w:cs="Arial"/>
          <w:iCs/>
        </w:rPr>
        <w:t xml:space="preserve">mathematical activities </w:t>
      </w:r>
      <w:r>
        <w:rPr>
          <w:rFonts w:ascii="Goudy Old Style" w:hAnsi="Goudy Old Style" w:cs="Arial"/>
          <w:iCs/>
        </w:rPr>
        <w:t xml:space="preserve">outdoors such as measuring loose parts, assessing the weight or </w:t>
      </w:r>
      <w:r w:rsidR="000B70D4">
        <w:rPr>
          <w:rFonts w:ascii="Goudy Old Style" w:hAnsi="Goudy Old Style" w:cs="Arial"/>
          <w:iCs/>
        </w:rPr>
        <w:t>depth,</w:t>
      </w:r>
      <w:r>
        <w:rPr>
          <w:rFonts w:ascii="Goudy Old Style" w:hAnsi="Goudy Old Style" w:cs="Arial"/>
          <w:iCs/>
        </w:rPr>
        <w:t xml:space="preserve"> or identifying colours </w:t>
      </w:r>
      <w:r w:rsidRPr="00D606DA">
        <w:rPr>
          <w:rFonts w:ascii="Goudy Old Style" w:hAnsi="Goudy Old Style" w:cs="Arial"/>
          <w:iCs/>
        </w:rPr>
        <w:t>teach</w:t>
      </w:r>
      <w:r>
        <w:rPr>
          <w:rFonts w:ascii="Goudy Old Style" w:hAnsi="Goudy Old Style" w:cs="Arial"/>
          <w:iCs/>
        </w:rPr>
        <w:t>es children</w:t>
      </w:r>
      <w:r w:rsidRPr="00D606DA">
        <w:rPr>
          <w:rFonts w:ascii="Goudy Old Style" w:hAnsi="Goudy Old Style" w:cs="Arial"/>
          <w:iCs/>
        </w:rPr>
        <w:t xml:space="preserve"> not to be afraid of </w:t>
      </w:r>
      <w:r w:rsidR="00462CC6">
        <w:rPr>
          <w:rFonts w:ascii="Goudy Old Style" w:hAnsi="Goudy Old Style" w:cs="Arial"/>
          <w:iCs/>
        </w:rPr>
        <w:t>tackling</w:t>
      </w:r>
      <w:r w:rsidRPr="00D606DA">
        <w:rPr>
          <w:rFonts w:ascii="Goudy Old Style" w:hAnsi="Goudy Old Style" w:cs="Arial"/>
          <w:iCs/>
        </w:rPr>
        <w:t xml:space="preserve"> complex problems, as they can be reduced to a </w:t>
      </w:r>
      <w:r w:rsidR="00462CC6" w:rsidRPr="00D606DA">
        <w:rPr>
          <w:rFonts w:ascii="Goudy Old Style" w:hAnsi="Goudy Old Style" w:cs="Arial"/>
          <w:iCs/>
        </w:rPr>
        <w:t>progression</w:t>
      </w:r>
      <w:r w:rsidRPr="00D606DA">
        <w:rPr>
          <w:rFonts w:ascii="Goudy Old Style" w:hAnsi="Goudy Old Style" w:cs="Arial"/>
          <w:iCs/>
        </w:rPr>
        <w:t xml:space="preserve"> of simpler problems. </w:t>
      </w:r>
    </w:p>
    <w:p w14:paraId="6D80B52C" w14:textId="77777777" w:rsidR="00462CC6" w:rsidRDefault="00462CC6" w:rsidP="00D606DA">
      <w:pPr>
        <w:contextualSpacing/>
        <w:rPr>
          <w:rFonts w:ascii="Goudy Old Style" w:hAnsi="Goudy Old Style" w:cs="Arial"/>
          <w:iCs/>
        </w:rPr>
      </w:pPr>
    </w:p>
    <w:p w14:paraId="400C3085" w14:textId="19622D7D" w:rsidR="00D606DA" w:rsidRPr="00D606DA" w:rsidRDefault="00462CC6" w:rsidP="00D606DA">
      <w:pPr>
        <w:contextualSpacing/>
        <w:rPr>
          <w:rFonts w:ascii="Goudy Old Style" w:hAnsi="Goudy Old Style" w:cs="Arial"/>
          <w:iCs/>
        </w:rPr>
      </w:pPr>
      <w:r>
        <w:rPr>
          <w:rFonts w:ascii="Goudy Old Style" w:hAnsi="Goudy Old Style" w:cs="Arial"/>
          <w:iCs/>
        </w:rPr>
        <w:lastRenderedPageBreak/>
        <w:t xml:space="preserve">The picture above shows </w:t>
      </w:r>
      <w:proofErr w:type="gramStart"/>
      <w:r>
        <w:rPr>
          <w:rFonts w:ascii="Goudy Old Style" w:hAnsi="Goudy Old Style" w:cs="Arial"/>
          <w:iCs/>
        </w:rPr>
        <w:t>a number of</w:t>
      </w:r>
      <w:proofErr w:type="gramEnd"/>
      <w:r>
        <w:rPr>
          <w:rFonts w:ascii="Goudy Old Style" w:hAnsi="Goudy Old Style" w:cs="Arial"/>
          <w:iCs/>
        </w:rPr>
        <w:t xml:space="preserve"> loose parts such as the sticks where children can attempt to measure the sticks. A good activity used by The Welsh Government (20</w:t>
      </w:r>
      <w:r w:rsidR="000B70D4">
        <w:rPr>
          <w:rFonts w:ascii="Goudy Old Style" w:hAnsi="Goudy Old Style" w:cs="Arial"/>
          <w:iCs/>
        </w:rPr>
        <w:t>15</w:t>
      </w:r>
      <w:r>
        <w:rPr>
          <w:rFonts w:ascii="Goudy Old Style" w:hAnsi="Goudy Old Style" w:cs="Arial"/>
          <w:iCs/>
        </w:rPr>
        <w:t xml:space="preserve">) suggests gathering </w:t>
      </w:r>
      <w:proofErr w:type="gramStart"/>
      <w:r>
        <w:rPr>
          <w:rFonts w:ascii="Goudy Old Style" w:hAnsi="Goudy Old Style" w:cs="Arial"/>
          <w:iCs/>
        </w:rPr>
        <w:t>a number of</w:t>
      </w:r>
      <w:proofErr w:type="gramEnd"/>
      <w:r>
        <w:rPr>
          <w:rFonts w:ascii="Goudy Old Style" w:hAnsi="Goudy Old Style" w:cs="Arial"/>
          <w:iCs/>
        </w:rPr>
        <w:t xml:space="preserve"> sticks together and lining them up in size order. This will encourage t</w:t>
      </w:r>
      <w:r w:rsidR="00B74C1F">
        <w:rPr>
          <w:rFonts w:ascii="Goudy Old Style" w:hAnsi="Goudy Old Style" w:cs="Arial"/>
          <w:iCs/>
        </w:rPr>
        <w:t xml:space="preserve">he </w:t>
      </w:r>
      <w:r>
        <w:rPr>
          <w:rFonts w:ascii="Goudy Old Style" w:hAnsi="Goudy Old Style" w:cs="Arial"/>
          <w:iCs/>
        </w:rPr>
        <w:t xml:space="preserve">children to firstly, count the number of sticks they have, secondly, measure to see which is the smallest and which is the biggest, and thirdly the practitioners will be </w:t>
      </w:r>
      <w:proofErr w:type="spellStart"/>
      <w:r>
        <w:rPr>
          <w:rFonts w:ascii="Goudy Old Style" w:hAnsi="Goudy Old Style" w:cs="Arial"/>
          <w:iCs/>
        </w:rPr>
        <w:t>give</w:t>
      </w:r>
      <w:proofErr w:type="spellEnd"/>
      <w:r>
        <w:rPr>
          <w:rFonts w:ascii="Goudy Old Style" w:hAnsi="Goudy Old Style" w:cs="Arial"/>
          <w:iCs/>
        </w:rPr>
        <w:t xml:space="preserve"> the opportunity to ask open ended questions to the children regarding their findings to open their minds to the task and encourage them to enhance their mathematics and science skills. The Welsh Government (20</w:t>
      </w:r>
      <w:r w:rsidR="000B70D4">
        <w:rPr>
          <w:rFonts w:ascii="Goudy Old Style" w:hAnsi="Goudy Old Style" w:cs="Arial"/>
          <w:iCs/>
        </w:rPr>
        <w:t>15</w:t>
      </w:r>
      <w:r>
        <w:rPr>
          <w:rFonts w:ascii="Goudy Old Style" w:hAnsi="Goudy Old Style" w:cs="Arial"/>
          <w:iCs/>
        </w:rPr>
        <w:t xml:space="preserve">) </w:t>
      </w:r>
      <w:r w:rsidR="00FE7889">
        <w:rPr>
          <w:rFonts w:ascii="Goudy Old Style" w:hAnsi="Goudy Old Style" w:cs="Arial"/>
          <w:iCs/>
        </w:rPr>
        <w:t>suggests</w:t>
      </w:r>
      <w:r w:rsidR="00CA14D4">
        <w:rPr>
          <w:rFonts w:ascii="Goudy Old Style" w:hAnsi="Goudy Old Style" w:cs="Arial"/>
          <w:iCs/>
        </w:rPr>
        <w:t xml:space="preserve"> that as children </w:t>
      </w:r>
      <w:r w:rsidR="00D606DA" w:rsidRPr="00D606DA">
        <w:rPr>
          <w:rFonts w:ascii="Goudy Old Style" w:hAnsi="Goudy Old Style" w:cs="Arial"/>
          <w:iCs/>
        </w:rPr>
        <w:t xml:space="preserve">reflect on the approaches </w:t>
      </w:r>
      <w:r w:rsidR="00FE7889">
        <w:rPr>
          <w:rFonts w:ascii="Goudy Old Style" w:hAnsi="Goudy Old Style" w:cs="Arial"/>
          <w:iCs/>
        </w:rPr>
        <w:t>they used,</w:t>
      </w:r>
      <w:r w:rsidR="00D606DA" w:rsidRPr="00D606DA">
        <w:rPr>
          <w:rFonts w:ascii="Goudy Old Style" w:hAnsi="Goudy Old Style" w:cs="Arial"/>
          <w:iCs/>
        </w:rPr>
        <w:t xml:space="preserve"> and on their own mathematics and numeracy learning,</w:t>
      </w:r>
      <w:r w:rsidR="00FE7889">
        <w:rPr>
          <w:rFonts w:ascii="Goudy Old Style" w:hAnsi="Goudy Old Style" w:cs="Arial"/>
          <w:iCs/>
        </w:rPr>
        <w:t xml:space="preserve"> they will</w:t>
      </w:r>
      <w:r w:rsidR="00D606DA" w:rsidRPr="00D606DA">
        <w:rPr>
          <w:rFonts w:ascii="Goudy Old Style" w:hAnsi="Goudy Old Style" w:cs="Arial"/>
          <w:iCs/>
        </w:rPr>
        <w:t xml:space="preserve"> develop metacognitive </w:t>
      </w:r>
      <w:r w:rsidR="00FE7889">
        <w:rPr>
          <w:rFonts w:ascii="Goudy Old Style" w:hAnsi="Goudy Old Style" w:cs="Arial"/>
          <w:iCs/>
        </w:rPr>
        <w:t>skills, which can help them</w:t>
      </w:r>
      <w:r w:rsidR="00D606DA" w:rsidRPr="00D606DA">
        <w:rPr>
          <w:rFonts w:ascii="Goudy Old Style" w:hAnsi="Goudy Old Style" w:cs="Arial"/>
          <w:iCs/>
        </w:rPr>
        <w:t xml:space="preserve"> identify steps to take to improve performance. Through this they can become ambitious, capable learners</w:t>
      </w:r>
      <w:r w:rsidR="00B74C1F">
        <w:rPr>
          <w:rFonts w:ascii="Goudy Old Style" w:hAnsi="Goudy Old Style" w:cs="Arial"/>
          <w:iCs/>
        </w:rPr>
        <w:t xml:space="preserve"> </w:t>
      </w:r>
      <w:r w:rsidR="00FE7889">
        <w:rPr>
          <w:rFonts w:ascii="Goudy Old Style" w:hAnsi="Goudy Old Style" w:cs="Arial"/>
          <w:iCs/>
        </w:rPr>
        <w:t xml:space="preserve">and will be </w:t>
      </w:r>
      <w:r w:rsidR="00D606DA" w:rsidRPr="00D606DA">
        <w:rPr>
          <w:rFonts w:ascii="Goudy Old Style" w:hAnsi="Goudy Old Style" w:cs="Arial"/>
          <w:iCs/>
        </w:rPr>
        <w:t>ready to learn throughout their lives.</w:t>
      </w:r>
    </w:p>
    <w:p w14:paraId="2EAE3B74" w14:textId="77777777" w:rsidR="00D606DA" w:rsidRPr="00D606DA" w:rsidRDefault="00D606DA" w:rsidP="00D606DA">
      <w:pPr>
        <w:contextualSpacing/>
        <w:rPr>
          <w:rFonts w:ascii="Goudy Old Style" w:hAnsi="Goudy Old Style" w:cs="Arial"/>
          <w:iCs/>
        </w:rPr>
      </w:pPr>
    </w:p>
    <w:p w14:paraId="13971493" w14:textId="77777777" w:rsidR="00D606DA" w:rsidRPr="00046519" w:rsidRDefault="00D606DA" w:rsidP="00083C52">
      <w:pPr>
        <w:contextualSpacing/>
        <w:rPr>
          <w:rFonts w:ascii="Goudy Old Style" w:hAnsi="Goudy Old Style" w:cs="Arial"/>
          <w:iCs/>
        </w:rPr>
      </w:pPr>
    </w:p>
    <w:p w14:paraId="77498856" w14:textId="2950099B" w:rsidR="006E648A" w:rsidRDefault="006E648A" w:rsidP="00083C52">
      <w:pPr>
        <w:contextualSpacing/>
        <w:rPr>
          <w:rFonts w:ascii="Goudy Old Style" w:hAnsi="Goudy Old Style" w:cs="Arial"/>
          <w:iCs/>
        </w:rPr>
      </w:pPr>
      <w:r w:rsidRPr="00FE7889">
        <w:rPr>
          <w:rFonts w:ascii="Goudy Old Style" w:hAnsi="Goudy Old Style" w:cs="Arial"/>
          <w:b/>
          <w:iCs/>
          <w:u w:val="single"/>
        </w:rPr>
        <w:t>Feature 3</w:t>
      </w:r>
      <w:r w:rsidRPr="00FE7889">
        <w:rPr>
          <w:rFonts w:ascii="Goudy Old Style" w:hAnsi="Goudy Old Style" w:cs="Arial"/>
          <w:iCs/>
        </w:rPr>
        <w:t xml:space="preserve"> – </w:t>
      </w:r>
      <w:r w:rsidR="00B74C1F">
        <w:rPr>
          <w:rFonts w:ascii="Goudy Old Style" w:hAnsi="Goudy Old Style" w:cs="Arial"/>
          <w:iCs/>
        </w:rPr>
        <w:t>D</w:t>
      </w:r>
      <w:r w:rsidRPr="00FE7889">
        <w:rPr>
          <w:rFonts w:ascii="Goudy Old Style" w:hAnsi="Goudy Old Style" w:cs="Arial"/>
          <w:iCs/>
        </w:rPr>
        <w:t>ifferent leaves and colours</w:t>
      </w:r>
      <w:r w:rsidR="00B74C1F">
        <w:rPr>
          <w:rFonts w:ascii="Goudy Old Style" w:hAnsi="Goudy Old Style" w:cs="Arial"/>
          <w:iCs/>
        </w:rPr>
        <w:t xml:space="preserve">. </w:t>
      </w:r>
    </w:p>
    <w:p w14:paraId="5C3D1561" w14:textId="77777777" w:rsidR="00FE7889" w:rsidRDefault="00FE7889" w:rsidP="00083C52">
      <w:pPr>
        <w:contextualSpacing/>
        <w:rPr>
          <w:rFonts w:ascii="Goudy Old Style" w:hAnsi="Goudy Old Style" w:cs="Arial"/>
          <w:iCs/>
        </w:rPr>
      </w:pPr>
    </w:p>
    <w:p w14:paraId="7ACA3AB3" w14:textId="64224FF5" w:rsidR="007C2AA2" w:rsidRPr="007C2AA2" w:rsidRDefault="00CC3ADE" w:rsidP="007C2AA2">
      <w:pPr>
        <w:contextualSpacing/>
        <w:rPr>
          <w:rFonts w:ascii="Goudy Old Style" w:hAnsi="Goudy Old Style" w:cs="Arial"/>
          <w:iCs/>
        </w:rPr>
      </w:pPr>
      <w:r>
        <w:rPr>
          <w:rFonts w:ascii="Goudy Old Style" w:hAnsi="Goudy Old Style" w:cs="Arial"/>
          <w:iCs/>
        </w:rPr>
        <w:t xml:space="preserve">In the picture above, there are </w:t>
      </w:r>
      <w:r w:rsidR="00B74C1F">
        <w:rPr>
          <w:rFonts w:ascii="Goudy Old Style" w:hAnsi="Goudy Old Style" w:cs="Arial"/>
          <w:iCs/>
        </w:rPr>
        <w:t>several</w:t>
      </w:r>
      <w:r>
        <w:rPr>
          <w:rFonts w:ascii="Goudy Old Style" w:hAnsi="Goudy Old Style" w:cs="Arial"/>
          <w:iCs/>
        </w:rPr>
        <w:t xml:space="preserve"> different colours to be identified as well as different shades and tones of one colour. </w:t>
      </w:r>
      <w:r w:rsidR="007C2AA2">
        <w:rPr>
          <w:rFonts w:ascii="Goudy Old Style" w:hAnsi="Goudy Old Style" w:cs="Arial"/>
          <w:iCs/>
        </w:rPr>
        <w:t xml:space="preserve">Little </w:t>
      </w:r>
      <w:r w:rsidR="00B74C1F">
        <w:rPr>
          <w:rFonts w:ascii="Goudy Old Style" w:hAnsi="Goudy Old Style" w:cs="Arial"/>
          <w:iCs/>
        </w:rPr>
        <w:t>St</w:t>
      </w:r>
      <w:r w:rsidR="007C2AA2">
        <w:rPr>
          <w:rFonts w:ascii="Goudy Old Style" w:hAnsi="Goudy Old Style" w:cs="Arial"/>
          <w:iCs/>
        </w:rPr>
        <w:t>arlings (2020) states c</w:t>
      </w:r>
      <w:r w:rsidR="007C2AA2" w:rsidRPr="007C2AA2">
        <w:rPr>
          <w:rFonts w:ascii="Goudy Old Style" w:hAnsi="Goudy Old Style" w:cs="Arial"/>
          <w:iCs/>
        </w:rPr>
        <w:t>olour recognition is a key cognitive</w:t>
      </w:r>
      <w:r w:rsidR="007C2AA2">
        <w:rPr>
          <w:rFonts w:ascii="Goudy Old Style" w:hAnsi="Goudy Old Style" w:cs="Arial"/>
          <w:iCs/>
        </w:rPr>
        <w:t xml:space="preserve"> developmental step for children</w:t>
      </w:r>
      <w:r w:rsidR="007C2AA2" w:rsidRPr="007C2AA2">
        <w:rPr>
          <w:rFonts w:ascii="Goudy Old Style" w:hAnsi="Goudy Old Style" w:cs="Arial"/>
          <w:iCs/>
        </w:rPr>
        <w:t>, as it plays an important role in object recognition and is a vital part in helping children to develop their descriptive language skills, which encourages clear communication and understanding</w:t>
      </w:r>
      <w:r w:rsidR="007C2AA2">
        <w:rPr>
          <w:rFonts w:ascii="Goudy Old Style" w:hAnsi="Goudy Old Style" w:cs="Arial"/>
          <w:iCs/>
        </w:rPr>
        <w:t xml:space="preserve"> as they grow up</w:t>
      </w:r>
      <w:r w:rsidR="007C2AA2" w:rsidRPr="007C2AA2">
        <w:rPr>
          <w:rFonts w:ascii="Goudy Old Style" w:hAnsi="Goudy Old Style" w:cs="Arial"/>
          <w:iCs/>
        </w:rPr>
        <w:t>.</w:t>
      </w:r>
    </w:p>
    <w:p w14:paraId="2E6A23C6" w14:textId="3B5608B6" w:rsidR="00FE7889" w:rsidRDefault="00FE7889" w:rsidP="00083C52">
      <w:pPr>
        <w:contextualSpacing/>
        <w:rPr>
          <w:rFonts w:ascii="Goudy Old Style" w:hAnsi="Goudy Old Style" w:cs="Arial"/>
          <w:iCs/>
        </w:rPr>
      </w:pPr>
    </w:p>
    <w:p w14:paraId="35B6F76F" w14:textId="52924A31" w:rsidR="006E6E28" w:rsidRDefault="006E6E28" w:rsidP="00083C52">
      <w:pPr>
        <w:contextualSpacing/>
        <w:rPr>
          <w:rFonts w:ascii="Goudy Old Style" w:hAnsi="Goudy Old Style" w:cs="Arial"/>
          <w:iCs/>
        </w:rPr>
      </w:pPr>
      <w:r>
        <w:rPr>
          <w:rFonts w:ascii="Goudy Old Style" w:hAnsi="Goudy Old Style" w:cs="Arial"/>
          <w:iCs/>
        </w:rPr>
        <w:t xml:space="preserve">In the picture </w:t>
      </w:r>
      <w:r w:rsidR="00586291">
        <w:rPr>
          <w:rFonts w:ascii="Goudy Old Style" w:hAnsi="Goudy Old Style" w:cs="Arial"/>
          <w:iCs/>
        </w:rPr>
        <w:t>the children will find different shapes, life cycles and shades of leaves in which they can collect and make decisions as to what part of their life they are at. For example, in the picture below is an example of six leaves that can be found in the forest</w:t>
      </w:r>
      <w:r w:rsidR="00B74C1F">
        <w:rPr>
          <w:rFonts w:ascii="Goudy Old Style" w:hAnsi="Goudy Old Style" w:cs="Arial"/>
          <w:iCs/>
        </w:rPr>
        <w:t>.</w:t>
      </w:r>
      <w:r w:rsidR="00586291">
        <w:rPr>
          <w:rFonts w:ascii="Goudy Old Style" w:hAnsi="Goudy Old Style" w:cs="Arial"/>
          <w:iCs/>
        </w:rPr>
        <w:t xml:space="preserve"> </w:t>
      </w:r>
      <w:r w:rsidR="00B74C1F">
        <w:rPr>
          <w:rFonts w:ascii="Goudy Old Style" w:hAnsi="Goudy Old Style" w:cs="Arial"/>
          <w:iCs/>
        </w:rPr>
        <w:t>Ea</w:t>
      </w:r>
      <w:r w:rsidR="00586291">
        <w:rPr>
          <w:rFonts w:ascii="Goudy Old Style" w:hAnsi="Goudy Old Style" w:cs="Arial"/>
          <w:iCs/>
        </w:rPr>
        <w:t xml:space="preserve">ch leaf represents a particular part of </w:t>
      </w:r>
      <w:r w:rsidR="002A57D4">
        <w:rPr>
          <w:rFonts w:ascii="Goudy Old Style" w:hAnsi="Goudy Old Style" w:cs="Arial"/>
          <w:iCs/>
        </w:rPr>
        <w:t>its</w:t>
      </w:r>
      <w:r w:rsidR="00586291">
        <w:rPr>
          <w:rFonts w:ascii="Goudy Old Style" w:hAnsi="Goudy Old Style" w:cs="Arial"/>
          <w:iCs/>
        </w:rPr>
        <w:t xml:space="preserve"> life. On the left the leaf has freshly fallen off the tree and is still healthy, and then the leaf on the right is at the end of its </w:t>
      </w:r>
      <w:r w:rsidR="00C72E00">
        <w:rPr>
          <w:rFonts w:ascii="Goudy Old Style" w:hAnsi="Goudy Old Style" w:cs="Arial"/>
          <w:iCs/>
        </w:rPr>
        <w:t>time</w:t>
      </w:r>
      <w:r w:rsidR="00586291">
        <w:rPr>
          <w:rFonts w:ascii="Goudy Old Style" w:hAnsi="Goudy Old Style" w:cs="Arial"/>
          <w:iCs/>
        </w:rPr>
        <w:t>. The leaves in between represent the proc</w:t>
      </w:r>
      <w:r w:rsidR="00C72E00">
        <w:rPr>
          <w:rFonts w:ascii="Goudy Old Style" w:hAnsi="Goudy Old Style" w:cs="Arial"/>
          <w:iCs/>
        </w:rPr>
        <w:t>ess of the life cycle</w:t>
      </w:r>
      <w:r w:rsidR="00586291">
        <w:rPr>
          <w:rFonts w:ascii="Goudy Old Style" w:hAnsi="Goudy Old Style" w:cs="Arial"/>
          <w:iCs/>
        </w:rPr>
        <w:t xml:space="preserve">. </w:t>
      </w:r>
      <w:r w:rsidR="002A57D4">
        <w:rPr>
          <w:rFonts w:ascii="Goudy Old Style" w:hAnsi="Goudy Old Style" w:cs="Arial"/>
          <w:iCs/>
        </w:rPr>
        <w:t xml:space="preserve">If children </w:t>
      </w:r>
      <w:r w:rsidR="00C72E00">
        <w:rPr>
          <w:rFonts w:ascii="Goudy Old Style" w:hAnsi="Goudy Old Style" w:cs="Arial"/>
          <w:iCs/>
        </w:rPr>
        <w:t>learn</w:t>
      </w:r>
      <w:r w:rsidR="002A57D4">
        <w:rPr>
          <w:rFonts w:ascii="Goudy Old Style" w:hAnsi="Goudy Old Style" w:cs="Arial"/>
          <w:iCs/>
        </w:rPr>
        <w:t xml:space="preserve"> to identify this</w:t>
      </w:r>
      <w:r w:rsidR="00C72E00">
        <w:rPr>
          <w:rFonts w:ascii="Goudy Old Style" w:hAnsi="Goudy Old Style" w:cs="Arial"/>
          <w:iCs/>
        </w:rPr>
        <w:t xml:space="preserve"> using their</w:t>
      </w:r>
      <w:r w:rsidR="00586291">
        <w:rPr>
          <w:rFonts w:ascii="Goudy Old Style" w:hAnsi="Goudy Old Style" w:cs="Arial"/>
          <w:iCs/>
        </w:rPr>
        <w:t xml:space="preserve"> scientific </w:t>
      </w:r>
      <w:r w:rsidR="00430135">
        <w:rPr>
          <w:rFonts w:ascii="Goudy Old Style" w:hAnsi="Goudy Old Style" w:cs="Arial"/>
          <w:iCs/>
        </w:rPr>
        <w:t>skills,</w:t>
      </w:r>
      <w:r w:rsidR="00586291">
        <w:rPr>
          <w:rFonts w:ascii="Goudy Old Style" w:hAnsi="Goudy Old Style" w:cs="Arial"/>
          <w:iCs/>
        </w:rPr>
        <w:t xml:space="preserve"> </w:t>
      </w:r>
      <w:r w:rsidR="00C72E00">
        <w:rPr>
          <w:rFonts w:ascii="Goudy Old Style" w:hAnsi="Goudy Old Style" w:cs="Arial"/>
          <w:iCs/>
        </w:rPr>
        <w:t>they can</w:t>
      </w:r>
      <w:r w:rsidR="00A4192B">
        <w:rPr>
          <w:rFonts w:ascii="Goudy Old Style" w:hAnsi="Goudy Old Style" w:cs="Arial"/>
          <w:iCs/>
        </w:rPr>
        <w:t xml:space="preserve"> apply </w:t>
      </w:r>
      <w:r w:rsidR="00C72E00">
        <w:rPr>
          <w:rFonts w:ascii="Goudy Old Style" w:hAnsi="Goudy Old Style" w:cs="Arial"/>
          <w:iCs/>
        </w:rPr>
        <w:t xml:space="preserve">it </w:t>
      </w:r>
      <w:r w:rsidR="00A4192B">
        <w:rPr>
          <w:rFonts w:ascii="Goudy Old Style" w:hAnsi="Goudy Old Style" w:cs="Arial"/>
          <w:iCs/>
        </w:rPr>
        <w:t>to ma</w:t>
      </w:r>
      <w:r w:rsidR="00C72E00">
        <w:rPr>
          <w:rFonts w:ascii="Goudy Old Style" w:hAnsi="Goudy Old Style" w:cs="Arial"/>
          <w:iCs/>
        </w:rPr>
        <w:t>n</w:t>
      </w:r>
      <w:r w:rsidR="00A4192B">
        <w:rPr>
          <w:rFonts w:ascii="Goudy Old Style" w:hAnsi="Goudy Old Style" w:cs="Arial"/>
          <w:iCs/>
        </w:rPr>
        <w:t>y different as</w:t>
      </w:r>
      <w:r w:rsidR="00C72E00">
        <w:rPr>
          <w:rFonts w:ascii="Goudy Old Style" w:hAnsi="Goudy Old Style" w:cs="Arial"/>
          <w:iCs/>
        </w:rPr>
        <w:t>pects of</w:t>
      </w:r>
      <w:r w:rsidR="00A4192B">
        <w:rPr>
          <w:rFonts w:ascii="Goudy Old Style" w:hAnsi="Goudy Old Style" w:cs="Arial"/>
          <w:iCs/>
        </w:rPr>
        <w:t xml:space="preserve"> life as they grow up. </w:t>
      </w:r>
    </w:p>
    <w:p w14:paraId="239A23B4" w14:textId="491DC1FB" w:rsidR="00694932" w:rsidRPr="00FE7889" w:rsidRDefault="000B70D4" w:rsidP="00083C52">
      <w:pPr>
        <w:contextualSpacing/>
        <w:rPr>
          <w:rFonts w:ascii="Goudy Old Style" w:hAnsi="Goudy Old Style" w:cs="Arial"/>
          <w:iCs/>
        </w:rPr>
      </w:pPr>
      <w:r>
        <w:rPr>
          <w:rFonts w:ascii="Arial" w:hAnsi="Arial" w:cs="Arial"/>
          <w:i/>
          <w:iCs/>
          <w:noProof/>
        </w:rPr>
        <mc:AlternateContent>
          <mc:Choice Requires="wps">
            <w:drawing>
              <wp:anchor distT="0" distB="0" distL="114300" distR="114300" simplePos="0" relativeHeight="251660288" behindDoc="0" locked="0" layoutInCell="1" allowOverlap="1" wp14:anchorId="2B8D18DF" wp14:editId="624A7307">
                <wp:simplePos x="0" y="0"/>
                <wp:positionH relativeFrom="column">
                  <wp:posOffset>-109220</wp:posOffset>
                </wp:positionH>
                <wp:positionV relativeFrom="paragraph">
                  <wp:posOffset>2570075</wp:posOffset>
                </wp:positionV>
                <wp:extent cx="1097280" cy="274320"/>
                <wp:effectExtent l="0" t="0" r="7620" b="17780"/>
                <wp:wrapNone/>
                <wp:docPr id="5" name="Text Box 5"/>
                <wp:cNvGraphicFramePr/>
                <a:graphic xmlns:a="http://schemas.openxmlformats.org/drawingml/2006/main">
                  <a:graphicData uri="http://schemas.microsoft.com/office/word/2010/wordprocessingShape">
                    <wps:wsp>
                      <wps:cNvSpPr txBox="1"/>
                      <wps:spPr>
                        <a:xfrm>
                          <a:off x="0" y="0"/>
                          <a:ext cx="1097280" cy="274320"/>
                        </a:xfrm>
                        <a:prstGeom prst="rect">
                          <a:avLst/>
                        </a:prstGeom>
                        <a:solidFill>
                          <a:schemeClr val="lt1"/>
                        </a:solidFill>
                        <a:ln w="6350">
                          <a:solidFill>
                            <a:prstClr val="black"/>
                          </a:solidFill>
                        </a:ln>
                      </wps:spPr>
                      <wps:txbx>
                        <w:txbxContent>
                          <w:p w14:paraId="2115C148" w14:textId="77777777" w:rsidR="000B70D4" w:rsidRDefault="000B70D4" w:rsidP="000B70D4">
                            <w:pPr>
                              <w:contextualSpacing/>
                              <w:rPr>
                                <w:rFonts w:ascii="Goudy Old Style" w:hAnsi="Goudy Old Style" w:cs="Arial"/>
                                <w:iCs/>
                              </w:rPr>
                            </w:pPr>
                            <w:r w:rsidRPr="002A57D4">
                              <w:rPr>
                                <w:rFonts w:ascii="Goudy Old Style" w:hAnsi="Goudy Old Style" w:cs="Arial"/>
                                <w:iCs/>
                              </w:rPr>
                              <w:t>Ivan (no date)</w:t>
                            </w:r>
                          </w:p>
                          <w:p w14:paraId="48234CC7" w14:textId="77777777" w:rsidR="000B70D4" w:rsidRDefault="000B70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8D18DF" id="_x0000_t202" coordsize="21600,21600" o:spt="202" path="m,l,21600r21600,l21600,xe">
                <v:stroke joinstyle="miter"/>
                <v:path gradientshapeok="t" o:connecttype="rect"/>
              </v:shapetype>
              <v:shape id="Text Box 5" o:spid="_x0000_s1026" type="#_x0000_t202" style="position:absolute;margin-left:-8.6pt;margin-top:202.35pt;width:86.4pt;height:21.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" fillcolor="white [3201]" strokeweight=".5pt">
                <v:textbox>
                  <w:txbxContent>
                    <w:p w14:paraId="2115C148" w14:textId="77777777" w:rsidR="000B70D4" w:rsidRDefault="000B70D4" w:rsidP="000B70D4">
                      <w:pPr>
                        <w:contextualSpacing/>
                        <w:rPr>
                          <w:rFonts w:ascii="Goudy Old Style" w:hAnsi="Goudy Old Style" w:cs="Arial"/>
                          <w:iCs/>
                        </w:rPr>
                      </w:pPr>
                      <w:r w:rsidRPr="002A57D4">
                        <w:rPr>
                          <w:rFonts w:ascii="Goudy Old Style" w:hAnsi="Goudy Old Style" w:cs="Arial"/>
                          <w:iCs/>
                        </w:rPr>
                        <w:t>Ivan (no date)</w:t>
                      </w:r>
                    </w:p>
                    <w:p w14:paraId="48234CC7" w14:textId="77777777" w:rsidR="000B70D4" w:rsidRDefault="000B70D4"/>
                  </w:txbxContent>
                </v:textbox>
              </v:shape>
            </w:pict>
          </mc:Fallback>
        </mc:AlternateContent>
      </w:r>
      <w:r w:rsidR="00694932">
        <w:rPr>
          <w:rFonts w:ascii="Arial" w:hAnsi="Arial" w:cs="Arial"/>
          <w:i/>
          <w:iCs/>
          <w:noProof/>
        </w:rPr>
        <w:drawing>
          <wp:anchor distT="0" distB="0" distL="114300" distR="114300" simplePos="0" relativeHeight="251659264" behindDoc="0" locked="0" layoutInCell="1" allowOverlap="1" wp14:anchorId="2C01194C" wp14:editId="5696567E">
            <wp:simplePos x="0" y="0"/>
            <wp:positionH relativeFrom="column">
              <wp:posOffset>-109855</wp:posOffset>
            </wp:positionH>
            <wp:positionV relativeFrom="paragraph">
              <wp:posOffset>376555</wp:posOffset>
            </wp:positionV>
            <wp:extent cx="3149600" cy="2093595"/>
            <wp:effectExtent l="0" t="0" r="0" b="1905"/>
            <wp:wrapTight wrapText="bothSides">
              <wp:wrapPolygon edited="0">
                <wp:start x="0" y="0"/>
                <wp:lineTo x="0" y="21489"/>
                <wp:lineTo x="21513" y="21489"/>
                <wp:lineTo x="21513" y="0"/>
                <wp:lineTo x="0" y="0"/>
              </wp:wrapPolygon>
            </wp:wrapTight>
            <wp:docPr id="2" name="Picture 2" descr="kelly:Users:cottsmacmini5:Desktop:leave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y:Users:cottsmacmini5:Desktop:leaves.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9600" cy="2093595"/>
                    </a:xfrm>
                    <a:prstGeom prst="rect">
                      <a:avLst/>
                    </a:prstGeom>
                    <a:noFill/>
                    <a:ln>
                      <a:noFill/>
                    </a:ln>
                  </pic:spPr>
                </pic:pic>
              </a:graphicData>
            </a:graphic>
            <wp14:sizeRelH relativeFrom="page">
              <wp14:pctWidth>0</wp14:pctWidth>
            </wp14:sizeRelH>
            <wp14:sizeRelV relativeFrom="page">
              <wp14:pctHeight>0</wp14:pctHeight>
            </wp14:sizeRelV>
          </wp:anchor>
        </w:drawing>
      </w:r>
      <w:r w:rsidR="00694932" w:rsidRPr="00694932">
        <w:rPr>
          <w:rFonts w:ascii="Goudy Old Style" w:hAnsi="Goudy Old Style" w:cs="Arial"/>
          <w:iCs/>
        </w:rPr>
        <w:t>The Welsh Government (20</w:t>
      </w:r>
      <w:r>
        <w:rPr>
          <w:rFonts w:ascii="Goudy Old Style" w:hAnsi="Goudy Old Style" w:cs="Arial"/>
          <w:iCs/>
        </w:rPr>
        <w:t>15</w:t>
      </w:r>
      <w:r w:rsidR="00694932" w:rsidRPr="00694932">
        <w:rPr>
          <w:rFonts w:ascii="Goudy Old Style" w:hAnsi="Goudy Old Style" w:cs="Arial"/>
          <w:iCs/>
        </w:rPr>
        <w:t>) supports this within the new curriculum and encourages children to build on their concepts and ideas, which will deepen their knowledge and allow them to experience increasingly complex mathematical and scientific ideas. The Welsh</w:t>
      </w:r>
      <w:r w:rsidR="00694932">
        <w:rPr>
          <w:rFonts w:ascii="Goudy Old Style" w:hAnsi="Goudy Old Style" w:cs="Arial"/>
          <w:iCs/>
        </w:rPr>
        <w:t xml:space="preserve"> </w:t>
      </w:r>
      <w:r w:rsidR="00694932" w:rsidRPr="00694932">
        <w:rPr>
          <w:rFonts w:ascii="Goudy Old Style" w:hAnsi="Goudy Old Style" w:cs="Arial"/>
          <w:iCs/>
        </w:rPr>
        <w:t>Government (20</w:t>
      </w:r>
      <w:r>
        <w:rPr>
          <w:rFonts w:ascii="Goudy Old Style" w:hAnsi="Goudy Old Style" w:cs="Arial"/>
          <w:iCs/>
        </w:rPr>
        <w:t>15</w:t>
      </w:r>
      <w:r w:rsidR="00694932" w:rsidRPr="00694932">
        <w:rPr>
          <w:rFonts w:ascii="Goudy Old Style" w:hAnsi="Goudy Old Style" w:cs="Arial"/>
          <w:iCs/>
        </w:rPr>
        <w:t>) continues and states that by learners finding examples it will deepen their understanding and allow them to find connections between different representations which agrees with the idea of the children learning about the life cycle of a leaf will help them</w:t>
      </w:r>
      <w:r w:rsidR="00694932">
        <w:rPr>
          <w:rFonts w:ascii="Goudy Old Style" w:hAnsi="Goudy Old Style" w:cs="Arial"/>
          <w:iCs/>
        </w:rPr>
        <w:t xml:space="preserve"> </w:t>
      </w:r>
      <w:r w:rsidR="00694932" w:rsidRPr="00694932">
        <w:rPr>
          <w:rFonts w:ascii="Goudy Old Style" w:hAnsi="Goudy Old Style" w:cs="Arial"/>
          <w:iCs/>
        </w:rPr>
        <w:lastRenderedPageBreak/>
        <w:t xml:space="preserve">understand a lifecycle in general. As well as the different leaves, there is also many different plants in which are different shapes, </w:t>
      </w:r>
      <w:proofErr w:type="gramStart"/>
      <w:r w:rsidR="00694932" w:rsidRPr="00694932">
        <w:rPr>
          <w:rFonts w:ascii="Goudy Old Style" w:hAnsi="Goudy Old Style" w:cs="Arial"/>
          <w:iCs/>
        </w:rPr>
        <w:t>sizes</w:t>
      </w:r>
      <w:proofErr w:type="gramEnd"/>
      <w:r w:rsidR="00694932" w:rsidRPr="00694932">
        <w:rPr>
          <w:rFonts w:ascii="Goudy Old Style" w:hAnsi="Goudy Old Style" w:cs="Arial"/>
          <w:iCs/>
        </w:rPr>
        <w:t xml:space="preserve"> and colours which the children can explore and learn about.</w:t>
      </w:r>
    </w:p>
    <w:p w14:paraId="5B003796" w14:textId="26C6B9CF" w:rsidR="00083C52" w:rsidRDefault="00083C52" w:rsidP="00083C52">
      <w:pPr>
        <w:contextualSpacing/>
        <w:rPr>
          <w:rFonts w:ascii="Arial" w:hAnsi="Arial" w:cs="Arial"/>
          <w:i/>
          <w:iCs/>
        </w:rPr>
      </w:pPr>
    </w:p>
    <w:p w14:paraId="0DE8BA9C" w14:textId="2C2B90E2" w:rsidR="00694932" w:rsidRPr="002A57D4" w:rsidRDefault="00694932" w:rsidP="00083C52">
      <w:pPr>
        <w:contextualSpacing/>
        <w:rPr>
          <w:rFonts w:ascii="Goudy Old Style" w:hAnsi="Goudy Old Style" w:cs="Arial"/>
          <w:iCs/>
        </w:rPr>
      </w:pPr>
      <w:r w:rsidRPr="00694932">
        <w:rPr>
          <w:rFonts w:ascii="Goudy Old Style" w:hAnsi="Goudy Old Style" w:cs="Arial"/>
          <w:iCs/>
        </w:rPr>
        <w:t xml:space="preserve">The idea of loose parts for children can be presented in </w:t>
      </w:r>
      <w:r w:rsidR="006E37FB">
        <w:rPr>
          <w:rFonts w:ascii="Goudy Old Style" w:hAnsi="Goudy Old Style" w:cs="Arial"/>
          <w:iCs/>
        </w:rPr>
        <w:t xml:space="preserve">the picture above as there is </w:t>
      </w:r>
      <w:proofErr w:type="gramStart"/>
      <w:r w:rsidR="006E37FB">
        <w:rPr>
          <w:rFonts w:ascii="Goudy Old Style" w:hAnsi="Goudy Old Style" w:cs="Arial"/>
          <w:iCs/>
        </w:rPr>
        <w:t>a number of</w:t>
      </w:r>
      <w:proofErr w:type="gramEnd"/>
      <w:r w:rsidR="006E37FB">
        <w:rPr>
          <w:rFonts w:ascii="Goudy Old Style" w:hAnsi="Goudy Old Style" w:cs="Arial"/>
          <w:iCs/>
        </w:rPr>
        <w:t xml:space="preserve"> </w:t>
      </w:r>
      <w:r w:rsidR="006E37FB" w:rsidRPr="00694932">
        <w:rPr>
          <w:rFonts w:ascii="Goudy Old Style" w:hAnsi="Goudy Old Style" w:cs="Arial"/>
          <w:iCs/>
        </w:rPr>
        <w:t>options</w:t>
      </w:r>
      <w:r w:rsidRPr="00694932">
        <w:rPr>
          <w:rFonts w:ascii="Goudy Old Style" w:hAnsi="Goudy Old Style" w:cs="Arial"/>
          <w:iCs/>
        </w:rPr>
        <w:t xml:space="preserve"> for children to put their mind to practice using the loose parts on the ground. </w:t>
      </w:r>
      <w:r w:rsidR="006E37FB">
        <w:rPr>
          <w:rFonts w:ascii="Goudy Old Style" w:hAnsi="Goudy Old Style" w:cs="Arial"/>
          <w:iCs/>
        </w:rPr>
        <w:t xml:space="preserve">Nicholson (1971) states </w:t>
      </w:r>
      <w:r w:rsidRPr="00694932">
        <w:rPr>
          <w:rFonts w:ascii="Goudy Old Style" w:hAnsi="Goudy Old Style" w:cs="Arial"/>
          <w:iCs/>
        </w:rPr>
        <w:t>the theory of loose parts is an opportunity for children to express creativity through use of materials that can be manipulated, transformed, and created through self-guided play</w:t>
      </w:r>
      <w:r w:rsidR="005D7A74">
        <w:rPr>
          <w:rFonts w:ascii="Goudy Old Style" w:hAnsi="Goudy Old Style" w:cs="Arial"/>
          <w:iCs/>
        </w:rPr>
        <w:t xml:space="preserve"> such as leaves, sticks, mud, water, </w:t>
      </w:r>
      <w:proofErr w:type="gramStart"/>
      <w:r w:rsidR="005D7A74">
        <w:rPr>
          <w:rFonts w:ascii="Goudy Old Style" w:hAnsi="Goudy Old Style" w:cs="Arial"/>
          <w:iCs/>
        </w:rPr>
        <w:t>branches</w:t>
      </w:r>
      <w:proofErr w:type="gramEnd"/>
      <w:r w:rsidR="005D7A74">
        <w:rPr>
          <w:rFonts w:ascii="Goudy Old Style" w:hAnsi="Goudy Old Style" w:cs="Arial"/>
          <w:iCs/>
        </w:rPr>
        <w:t xml:space="preserve"> and stones</w:t>
      </w:r>
      <w:r w:rsidRPr="00694932">
        <w:rPr>
          <w:rFonts w:ascii="Goudy Old Style" w:hAnsi="Goudy Old Style" w:cs="Arial"/>
          <w:iCs/>
        </w:rPr>
        <w:t xml:space="preserve">. </w:t>
      </w:r>
      <w:r w:rsidR="005D7A74" w:rsidRPr="00694932">
        <w:rPr>
          <w:rFonts w:ascii="Goudy Old Style" w:hAnsi="Goudy Old Style" w:cs="Arial"/>
          <w:iCs/>
        </w:rPr>
        <w:t xml:space="preserve">Ginsburg </w:t>
      </w:r>
      <w:r w:rsidR="005D7A74">
        <w:rPr>
          <w:rFonts w:ascii="Goudy Old Style" w:hAnsi="Goudy Old Style" w:cs="Arial"/>
          <w:iCs/>
        </w:rPr>
        <w:t>(2007) suggest t</w:t>
      </w:r>
      <w:r w:rsidRPr="00694932">
        <w:rPr>
          <w:rFonts w:ascii="Goudy Old Style" w:hAnsi="Goudy Old Style" w:cs="Arial"/>
          <w:iCs/>
        </w:rPr>
        <w:t>his type of outdoor free play allows children to lead their own inquiry, show creativity, and demonstrate understanding of various cognitiv</w:t>
      </w:r>
      <w:r w:rsidR="005D7A74">
        <w:rPr>
          <w:rFonts w:ascii="Goudy Old Style" w:hAnsi="Goudy Old Style" w:cs="Arial"/>
          <w:iCs/>
        </w:rPr>
        <w:t xml:space="preserve">e, social, and emotional skills. </w:t>
      </w:r>
    </w:p>
    <w:p w14:paraId="5DF31619" w14:textId="6040397B" w:rsidR="00083C52" w:rsidRDefault="00083C52" w:rsidP="00083C52">
      <w:pPr>
        <w:contextualSpacing/>
        <w:rPr>
          <w:rFonts w:ascii="Arial" w:hAnsi="Arial" w:cs="Arial"/>
          <w:i/>
          <w:iCs/>
        </w:rPr>
      </w:pPr>
    </w:p>
    <w:p w14:paraId="00A58C5E" w14:textId="77777777" w:rsidR="00694932" w:rsidRDefault="00694932" w:rsidP="00694932">
      <w:pPr>
        <w:rPr>
          <w:rFonts w:ascii="Goudy Old Style" w:hAnsi="Goudy Old Style" w:cs="Arial"/>
          <w:color w:val="000000" w:themeColor="text1"/>
          <w:shd w:val="clear" w:color="auto" w:fill="DFF1F1"/>
        </w:rPr>
      </w:pPr>
    </w:p>
    <w:p w14:paraId="6A06B2F6" w14:textId="77777777" w:rsidR="00694932" w:rsidRDefault="00694932" w:rsidP="00694932">
      <w:pPr>
        <w:rPr>
          <w:rFonts w:ascii="Goudy Old Style" w:hAnsi="Goudy Old Style" w:cs="Arial"/>
          <w:color w:val="000000" w:themeColor="text1"/>
          <w:shd w:val="clear" w:color="auto" w:fill="DFF1F1"/>
        </w:rPr>
      </w:pPr>
    </w:p>
    <w:p w14:paraId="1E0C65C8" w14:textId="77777777" w:rsidR="00694932" w:rsidRDefault="00694932" w:rsidP="00694932">
      <w:pPr>
        <w:rPr>
          <w:rFonts w:ascii="Goudy Old Style" w:hAnsi="Goudy Old Style" w:cs="Arial"/>
          <w:color w:val="000000" w:themeColor="text1"/>
          <w:shd w:val="clear" w:color="auto" w:fill="DFF1F1"/>
        </w:rPr>
      </w:pPr>
    </w:p>
    <w:p w14:paraId="5CA96380" w14:textId="77777777" w:rsidR="00694932" w:rsidRDefault="00694932" w:rsidP="00694932">
      <w:pPr>
        <w:rPr>
          <w:rFonts w:ascii="Goudy Old Style" w:hAnsi="Goudy Old Style" w:cs="Arial"/>
          <w:color w:val="000000" w:themeColor="text1"/>
          <w:shd w:val="clear" w:color="auto" w:fill="DFF1F1"/>
        </w:rPr>
      </w:pPr>
    </w:p>
    <w:p w14:paraId="695B0807" w14:textId="77777777" w:rsidR="00694932" w:rsidRDefault="00694932" w:rsidP="00694932">
      <w:pPr>
        <w:rPr>
          <w:rFonts w:ascii="Goudy Old Style" w:hAnsi="Goudy Old Style" w:cs="Arial"/>
          <w:color w:val="000000" w:themeColor="text1"/>
          <w:shd w:val="clear" w:color="auto" w:fill="DFF1F1"/>
        </w:rPr>
      </w:pPr>
    </w:p>
    <w:p w14:paraId="283ABFE8" w14:textId="77777777" w:rsidR="00AD3CB9" w:rsidRPr="00621CD6" w:rsidRDefault="00AD3CB9" w:rsidP="00AD3CB9">
      <w:pPr>
        <w:rPr>
          <w:rFonts w:ascii="Goudy Old Style" w:hAnsi="Goudy Old Style" w:cs="Arial"/>
          <w:szCs w:val="27"/>
          <w:shd w:val="clear" w:color="auto" w:fill="DFF1F1"/>
        </w:rPr>
      </w:pPr>
    </w:p>
    <w:p w14:paraId="49FD474A" w14:textId="77777777" w:rsidR="00852D04" w:rsidRDefault="00852D04" w:rsidP="00AD3CB9">
      <w:pPr>
        <w:rPr>
          <w:rFonts w:ascii="Arial" w:hAnsi="Arial" w:cs="Arial"/>
          <w:color w:val="1F1F1F"/>
          <w:sz w:val="27"/>
          <w:szCs w:val="27"/>
          <w:shd w:val="clear" w:color="auto" w:fill="DFF1F1"/>
        </w:rPr>
      </w:pPr>
    </w:p>
    <w:p w14:paraId="70E0ED09" w14:textId="77777777" w:rsidR="00AD3CB9" w:rsidRDefault="00AD3CB9" w:rsidP="00AD3CB9">
      <w:pPr>
        <w:rPr>
          <w:rFonts w:ascii="Arial" w:hAnsi="Arial" w:cs="Arial"/>
          <w:color w:val="1F1F1F"/>
          <w:sz w:val="27"/>
          <w:szCs w:val="27"/>
          <w:shd w:val="clear" w:color="auto" w:fill="DFF1F1"/>
        </w:rPr>
      </w:pPr>
    </w:p>
    <w:p w14:paraId="7FF27697" w14:textId="77777777" w:rsidR="00AD3CB9" w:rsidRDefault="00AD3CB9" w:rsidP="00AD3CB9">
      <w:pPr>
        <w:rPr>
          <w:rFonts w:ascii="Arial" w:hAnsi="Arial" w:cs="Arial"/>
          <w:color w:val="1F1F1F"/>
          <w:sz w:val="27"/>
          <w:szCs w:val="27"/>
          <w:shd w:val="clear" w:color="auto" w:fill="DFF1F1"/>
        </w:rPr>
      </w:pPr>
    </w:p>
    <w:p w14:paraId="13BC76AB" w14:textId="77777777" w:rsidR="00AD3CB9" w:rsidRDefault="00AD3CB9" w:rsidP="00AD3CB9">
      <w:pPr>
        <w:rPr>
          <w:rFonts w:ascii="Arial" w:hAnsi="Arial" w:cs="Arial"/>
          <w:color w:val="1F1F1F"/>
          <w:sz w:val="27"/>
          <w:szCs w:val="27"/>
          <w:shd w:val="clear" w:color="auto" w:fill="DFF1F1"/>
        </w:rPr>
      </w:pPr>
    </w:p>
    <w:p w14:paraId="402142AE" w14:textId="77777777" w:rsidR="00AD3CB9" w:rsidRDefault="00AD3CB9" w:rsidP="00AD3CB9">
      <w:pPr>
        <w:rPr>
          <w:rFonts w:ascii="Arial" w:hAnsi="Arial" w:cs="Arial"/>
          <w:color w:val="1F1F1F"/>
          <w:sz w:val="27"/>
          <w:szCs w:val="27"/>
          <w:shd w:val="clear" w:color="auto" w:fill="DFF1F1"/>
        </w:rPr>
      </w:pPr>
    </w:p>
    <w:p w14:paraId="7A328D5E" w14:textId="3EDEEAC1" w:rsidR="00083C52" w:rsidRDefault="00083C52" w:rsidP="00083C52">
      <w:pPr>
        <w:contextualSpacing/>
        <w:rPr>
          <w:rFonts w:ascii="Arial" w:hAnsi="Arial" w:cs="Arial"/>
          <w:i/>
          <w:iCs/>
        </w:rPr>
      </w:pPr>
    </w:p>
    <w:p w14:paraId="006651FA" w14:textId="77777777" w:rsidR="00083C52" w:rsidRDefault="00083C52" w:rsidP="00083C52">
      <w:pPr>
        <w:contextualSpacing/>
        <w:rPr>
          <w:rFonts w:ascii="Arial" w:hAnsi="Arial" w:cs="Arial"/>
          <w:i/>
          <w:iCs/>
        </w:rPr>
      </w:pPr>
    </w:p>
    <w:p w14:paraId="4F9E7B93" w14:textId="116F6E9C" w:rsidR="006E6E28" w:rsidRDefault="006E6E28" w:rsidP="00083C52">
      <w:pPr>
        <w:contextualSpacing/>
        <w:rPr>
          <w:rFonts w:ascii="Goudy Old Style" w:hAnsi="Goudy Old Style" w:cs="Arial"/>
          <w:iCs/>
          <w:u w:val="single"/>
        </w:rPr>
      </w:pPr>
    </w:p>
    <w:p w14:paraId="0DF789F3" w14:textId="77777777" w:rsidR="006E6E28" w:rsidRDefault="006E6E28" w:rsidP="00083C52">
      <w:pPr>
        <w:contextualSpacing/>
        <w:rPr>
          <w:rFonts w:ascii="Goudy Old Style" w:hAnsi="Goudy Old Style" w:cs="Arial"/>
          <w:iCs/>
          <w:u w:val="single"/>
        </w:rPr>
      </w:pPr>
    </w:p>
    <w:p w14:paraId="6C73F70E" w14:textId="77777777" w:rsidR="006E6E28" w:rsidRDefault="006E6E28" w:rsidP="00083C52">
      <w:pPr>
        <w:contextualSpacing/>
        <w:rPr>
          <w:rFonts w:ascii="Goudy Old Style" w:hAnsi="Goudy Old Style" w:cs="Arial"/>
          <w:iCs/>
          <w:u w:val="single"/>
        </w:rPr>
      </w:pPr>
    </w:p>
    <w:p w14:paraId="37D9D4BD" w14:textId="77777777" w:rsidR="006E6E28" w:rsidRDefault="006E6E28" w:rsidP="00083C52">
      <w:pPr>
        <w:contextualSpacing/>
        <w:rPr>
          <w:rFonts w:ascii="Goudy Old Style" w:hAnsi="Goudy Old Style" w:cs="Arial"/>
          <w:iCs/>
          <w:u w:val="single"/>
        </w:rPr>
      </w:pPr>
    </w:p>
    <w:p w14:paraId="3AC32BDB" w14:textId="77777777" w:rsidR="006E6E28" w:rsidRDefault="006E6E28" w:rsidP="00083C52">
      <w:pPr>
        <w:contextualSpacing/>
        <w:rPr>
          <w:rFonts w:ascii="Goudy Old Style" w:hAnsi="Goudy Old Style" w:cs="Arial"/>
          <w:iCs/>
          <w:u w:val="single"/>
        </w:rPr>
      </w:pPr>
    </w:p>
    <w:p w14:paraId="6C763830" w14:textId="77777777" w:rsidR="006E6E28" w:rsidRDefault="006E6E28" w:rsidP="00083C52">
      <w:pPr>
        <w:contextualSpacing/>
        <w:rPr>
          <w:rFonts w:ascii="Goudy Old Style" w:hAnsi="Goudy Old Style" w:cs="Arial"/>
          <w:iCs/>
          <w:u w:val="single"/>
        </w:rPr>
      </w:pPr>
    </w:p>
    <w:p w14:paraId="0E567C28" w14:textId="77777777" w:rsidR="006E6E28" w:rsidRDefault="006E6E28" w:rsidP="00083C52">
      <w:pPr>
        <w:contextualSpacing/>
        <w:rPr>
          <w:rFonts w:ascii="Goudy Old Style" w:hAnsi="Goudy Old Style" w:cs="Arial"/>
          <w:iCs/>
          <w:u w:val="single"/>
        </w:rPr>
      </w:pPr>
    </w:p>
    <w:p w14:paraId="5F1E8F3A" w14:textId="77777777" w:rsidR="00132BA0" w:rsidRDefault="00132BA0" w:rsidP="00083C52">
      <w:pPr>
        <w:contextualSpacing/>
        <w:rPr>
          <w:rFonts w:ascii="Goudy Old Style" w:hAnsi="Goudy Old Style" w:cs="Arial"/>
          <w:iCs/>
          <w:u w:val="single"/>
        </w:rPr>
      </w:pPr>
    </w:p>
    <w:p w14:paraId="187F923C" w14:textId="77777777" w:rsidR="00132BA0" w:rsidRDefault="00132BA0" w:rsidP="00083C52">
      <w:pPr>
        <w:contextualSpacing/>
        <w:rPr>
          <w:rFonts w:ascii="Goudy Old Style" w:hAnsi="Goudy Old Style" w:cs="Arial"/>
          <w:iCs/>
          <w:u w:val="single"/>
        </w:rPr>
      </w:pPr>
    </w:p>
    <w:p w14:paraId="0665793F" w14:textId="77777777" w:rsidR="00132BA0" w:rsidRDefault="00132BA0" w:rsidP="00083C52">
      <w:pPr>
        <w:contextualSpacing/>
        <w:rPr>
          <w:rFonts w:ascii="Goudy Old Style" w:hAnsi="Goudy Old Style" w:cs="Arial"/>
          <w:iCs/>
          <w:u w:val="single"/>
        </w:rPr>
      </w:pPr>
    </w:p>
    <w:p w14:paraId="74A6BDA0" w14:textId="77777777" w:rsidR="00132BA0" w:rsidRDefault="00132BA0" w:rsidP="00083C52">
      <w:pPr>
        <w:contextualSpacing/>
        <w:rPr>
          <w:rFonts w:ascii="Goudy Old Style" w:hAnsi="Goudy Old Style" w:cs="Arial"/>
          <w:iCs/>
          <w:u w:val="single"/>
        </w:rPr>
      </w:pPr>
    </w:p>
    <w:p w14:paraId="2474492A" w14:textId="77777777" w:rsidR="00132BA0" w:rsidRDefault="00132BA0" w:rsidP="00083C52">
      <w:pPr>
        <w:contextualSpacing/>
        <w:rPr>
          <w:rFonts w:ascii="Goudy Old Style" w:hAnsi="Goudy Old Style" w:cs="Arial"/>
          <w:iCs/>
          <w:u w:val="single"/>
        </w:rPr>
      </w:pPr>
    </w:p>
    <w:p w14:paraId="388FF470" w14:textId="77777777" w:rsidR="00132BA0" w:rsidRDefault="00132BA0" w:rsidP="00083C52">
      <w:pPr>
        <w:contextualSpacing/>
        <w:rPr>
          <w:rFonts w:ascii="Goudy Old Style" w:hAnsi="Goudy Old Style" w:cs="Arial"/>
          <w:iCs/>
          <w:u w:val="single"/>
        </w:rPr>
      </w:pPr>
    </w:p>
    <w:p w14:paraId="13920375" w14:textId="77777777" w:rsidR="00132BA0" w:rsidRDefault="00132BA0" w:rsidP="00083C52">
      <w:pPr>
        <w:contextualSpacing/>
        <w:rPr>
          <w:rFonts w:ascii="Goudy Old Style" w:hAnsi="Goudy Old Style" w:cs="Arial"/>
          <w:iCs/>
          <w:u w:val="single"/>
        </w:rPr>
      </w:pPr>
    </w:p>
    <w:p w14:paraId="57CB645D" w14:textId="77777777" w:rsidR="00132BA0" w:rsidRDefault="00132BA0" w:rsidP="00083C52">
      <w:pPr>
        <w:contextualSpacing/>
        <w:rPr>
          <w:rFonts w:ascii="Goudy Old Style" w:hAnsi="Goudy Old Style" w:cs="Arial"/>
          <w:iCs/>
          <w:u w:val="single"/>
        </w:rPr>
      </w:pPr>
    </w:p>
    <w:p w14:paraId="24631075" w14:textId="77777777" w:rsidR="00132BA0" w:rsidRDefault="00132BA0" w:rsidP="00083C52">
      <w:pPr>
        <w:contextualSpacing/>
        <w:rPr>
          <w:rFonts w:ascii="Goudy Old Style" w:hAnsi="Goudy Old Style" w:cs="Arial"/>
          <w:iCs/>
          <w:u w:val="single"/>
        </w:rPr>
      </w:pPr>
    </w:p>
    <w:p w14:paraId="1B24D8B4" w14:textId="77777777" w:rsidR="00132BA0" w:rsidRDefault="00132BA0" w:rsidP="00083C52">
      <w:pPr>
        <w:contextualSpacing/>
        <w:rPr>
          <w:rFonts w:ascii="Goudy Old Style" w:hAnsi="Goudy Old Style" w:cs="Arial"/>
          <w:iCs/>
          <w:u w:val="single"/>
        </w:rPr>
      </w:pPr>
    </w:p>
    <w:p w14:paraId="0C5652D8" w14:textId="77777777" w:rsidR="00132BA0" w:rsidRDefault="00132BA0" w:rsidP="00083C52">
      <w:pPr>
        <w:contextualSpacing/>
        <w:rPr>
          <w:rFonts w:ascii="Goudy Old Style" w:hAnsi="Goudy Old Style" w:cs="Arial"/>
          <w:iCs/>
          <w:u w:val="single"/>
        </w:rPr>
      </w:pPr>
    </w:p>
    <w:p w14:paraId="42DCAACB" w14:textId="77777777" w:rsidR="00132BA0" w:rsidRDefault="00132BA0" w:rsidP="00083C52">
      <w:pPr>
        <w:contextualSpacing/>
        <w:rPr>
          <w:rFonts w:ascii="Goudy Old Style" w:hAnsi="Goudy Old Style" w:cs="Arial"/>
          <w:iCs/>
          <w:u w:val="single"/>
        </w:rPr>
      </w:pPr>
    </w:p>
    <w:p w14:paraId="25B18D99" w14:textId="77777777" w:rsidR="00132BA0" w:rsidRDefault="00132BA0" w:rsidP="00083C52">
      <w:pPr>
        <w:contextualSpacing/>
        <w:rPr>
          <w:rFonts w:ascii="Goudy Old Style" w:hAnsi="Goudy Old Style" w:cs="Arial"/>
          <w:iCs/>
          <w:u w:val="single"/>
        </w:rPr>
      </w:pPr>
    </w:p>
    <w:p w14:paraId="21A0C089" w14:textId="77777777" w:rsidR="00132BA0" w:rsidRDefault="00132BA0" w:rsidP="00083C52">
      <w:pPr>
        <w:contextualSpacing/>
        <w:rPr>
          <w:rFonts w:ascii="Goudy Old Style" w:hAnsi="Goudy Old Style" w:cs="Arial"/>
          <w:iCs/>
          <w:u w:val="single"/>
        </w:rPr>
      </w:pPr>
    </w:p>
    <w:p w14:paraId="659F4894" w14:textId="77777777" w:rsidR="0080793A" w:rsidRDefault="0080793A" w:rsidP="00083C52">
      <w:pPr>
        <w:contextualSpacing/>
        <w:rPr>
          <w:rFonts w:ascii="Goudy Old Style" w:hAnsi="Goudy Old Style" w:cs="Arial"/>
          <w:iCs/>
          <w:sz w:val="36"/>
          <w:szCs w:val="36"/>
          <w:u w:val="single"/>
        </w:rPr>
      </w:pPr>
      <w:r w:rsidRPr="0080793A">
        <w:rPr>
          <w:rFonts w:ascii="Goudy Old Style" w:hAnsi="Goudy Old Style" w:cs="Arial"/>
          <w:iCs/>
          <w:sz w:val="36"/>
          <w:szCs w:val="36"/>
          <w:u w:val="single"/>
        </w:rPr>
        <w:t>Risk Assessment</w:t>
      </w:r>
    </w:p>
    <w:p w14:paraId="66EB3419" w14:textId="29FCE632" w:rsidR="00132BA0" w:rsidRPr="0080793A" w:rsidRDefault="0080793A" w:rsidP="00083C52">
      <w:pPr>
        <w:contextualSpacing/>
        <w:rPr>
          <w:rFonts w:ascii="Goudy Old Style" w:hAnsi="Goudy Old Style" w:cs="Arial"/>
          <w:i/>
        </w:rPr>
      </w:pPr>
      <w:r w:rsidRPr="0080793A">
        <w:rPr>
          <w:rFonts w:ascii="Goudy Old Style" w:hAnsi="Goudy Old Style" w:cs="Arial"/>
          <w:i/>
        </w:rPr>
        <w:t xml:space="preserve">Part 2 </w:t>
      </w:r>
    </w:p>
    <w:p w14:paraId="27DFAF83" w14:textId="77777777" w:rsidR="00132BA0" w:rsidRDefault="00132BA0" w:rsidP="00083C52">
      <w:pPr>
        <w:contextualSpacing/>
        <w:rPr>
          <w:rFonts w:ascii="Goudy Old Style" w:hAnsi="Goudy Old Style" w:cs="Arial"/>
          <w:iCs/>
          <w:u w:val="single"/>
        </w:rPr>
      </w:pPr>
    </w:p>
    <w:tbl>
      <w:tblPr>
        <w:tblStyle w:val="TableGrid1"/>
        <w:tblpPr w:leftFromText="180" w:rightFromText="180" w:vertAnchor="text" w:horzAnchor="page" w:tblpX="746" w:tblpY="1"/>
        <w:tblW w:w="10384" w:type="dxa"/>
        <w:tblLook w:val="04A0" w:firstRow="1" w:lastRow="0" w:firstColumn="1" w:lastColumn="0" w:noHBand="0" w:noVBand="1"/>
      </w:tblPr>
      <w:tblGrid>
        <w:gridCol w:w="1333"/>
        <w:gridCol w:w="2206"/>
        <w:gridCol w:w="1484"/>
        <w:gridCol w:w="1051"/>
        <w:gridCol w:w="3101"/>
        <w:gridCol w:w="1209"/>
      </w:tblGrid>
      <w:tr w:rsidR="0080793A" w:rsidRPr="00117C97" w14:paraId="4706DCFB" w14:textId="77777777" w:rsidTr="000B70D4">
        <w:trPr>
          <w:cantSplit/>
          <w:trHeight w:val="2935"/>
          <w:tblHeader/>
        </w:trPr>
        <w:tc>
          <w:tcPr>
            <w:tcW w:w="0" w:type="auto"/>
            <w:shd w:val="clear" w:color="auto" w:fill="D9D9D9"/>
            <w:vAlign w:val="center"/>
          </w:tcPr>
          <w:p w14:paraId="2B838C11" w14:textId="77777777" w:rsidR="00132BA0" w:rsidRPr="0080793A" w:rsidRDefault="00132BA0" w:rsidP="00132BA0">
            <w:pPr>
              <w:autoSpaceDE w:val="0"/>
              <w:autoSpaceDN w:val="0"/>
              <w:adjustRightInd w:val="0"/>
              <w:rPr>
                <w:rFonts w:ascii="Goudy Old Style" w:hAnsi="Goudy Old Style" w:cs="Helvetica"/>
                <w:b/>
                <w:sz w:val="24"/>
                <w:szCs w:val="24"/>
              </w:rPr>
            </w:pPr>
            <w:r w:rsidRPr="0080793A">
              <w:rPr>
                <w:rFonts w:ascii="Goudy Old Style" w:hAnsi="Goudy Old Style" w:cs="Helvetica"/>
                <w:b/>
                <w:sz w:val="24"/>
                <w:szCs w:val="24"/>
              </w:rPr>
              <w:t>ACTIVITY</w:t>
            </w:r>
          </w:p>
        </w:tc>
        <w:tc>
          <w:tcPr>
            <w:tcW w:w="2206" w:type="dxa"/>
            <w:shd w:val="clear" w:color="auto" w:fill="D9D9D9"/>
            <w:vAlign w:val="center"/>
          </w:tcPr>
          <w:p w14:paraId="70A14130" w14:textId="77777777" w:rsidR="00132BA0" w:rsidRPr="0080793A" w:rsidRDefault="00132BA0" w:rsidP="00132BA0">
            <w:pPr>
              <w:rPr>
                <w:rFonts w:ascii="Goudy Old Style" w:hAnsi="Goudy Old Style" w:cs="Helvetica"/>
                <w:b/>
                <w:sz w:val="24"/>
                <w:szCs w:val="24"/>
              </w:rPr>
            </w:pPr>
            <w:r w:rsidRPr="0080793A">
              <w:rPr>
                <w:rFonts w:ascii="Goudy Old Style" w:hAnsi="Goudy Old Style" w:cs="Helvetica"/>
                <w:b/>
                <w:sz w:val="24"/>
                <w:szCs w:val="24"/>
              </w:rPr>
              <w:t>How will young people BENEFIT from this activity?</w:t>
            </w:r>
          </w:p>
        </w:tc>
        <w:tc>
          <w:tcPr>
            <w:tcW w:w="1484" w:type="dxa"/>
            <w:shd w:val="clear" w:color="auto" w:fill="D9D9D9"/>
            <w:vAlign w:val="center"/>
          </w:tcPr>
          <w:p w14:paraId="754EC68B" w14:textId="77777777" w:rsidR="00132BA0" w:rsidRPr="0080793A" w:rsidRDefault="00132BA0" w:rsidP="00132BA0">
            <w:pPr>
              <w:autoSpaceDE w:val="0"/>
              <w:autoSpaceDN w:val="0"/>
              <w:adjustRightInd w:val="0"/>
              <w:rPr>
                <w:rFonts w:ascii="Goudy Old Style" w:hAnsi="Goudy Old Style" w:cs="Helvetica"/>
                <w:b/>
                <w:sz w:val="24"/>
                <w:szCs w:val="24"/>
              </w:rPr>
            </w:pPr>
            <w:r w:rsidRPr="0080793A">
              <w:rPr>
                <w:rFonts w:ascii="Goudy Old Style" w:hAnsi="Goudy Old Style" w:cs="Helvetica"/>
                <w:b/>
                <w:sz w:val="24"/>
                <w:szCs w:val="24"/>
              </w:rPr>
              <w:t>Hazards and risks</w:t>
            </w:r>
          </w:p>
        </w:tc>
        <w:tc>
          <w:tcPr>
            <w:tcW w:w="1051" w:type="dxa"/>
            <w:shd w:val="clear" w:color="auto" w:fill="D9D9D9"/>
            <w:vAlign w:val="center"/>
          </w:tcPr>
          <w:p w14:paraId="6A23C94A" w14:textId="77777777" w:rsidR="00132BA0" w:rsidRPr="0080793A" w:rsidRDefault="00132BA0" w:rsidP="00132BA0">
            <w:pPr>
              <w:rPr>
                <w:rFonts w:ascii="Goudy Old Style" w:hAnsi="Goudy Old Style" w:cs="Helvetica"/>
                <w:b/>
                <w:sz w:val="24"/>
                <w:szCs w:val="24"/>
              </w:rPr>
            </w:pPr>
            <w:r w:rsidRPr="0080793A">
              <w:rPr>
                <w:rFonts w:ascii="Goudy Old Style" w:hAnsi="Goudy Old Style" w:cs="Helvetica"/>
                <w:b/>
                <w:sz w:val="24"/>
                <w:szCs w:val="24"/>
              </w:rPr>
              <w:t>Who is at risk?</w:t>
            </w:r>
          </w:p>
        </w:tc>
        <w:tc>
          <w:tcPr>
            <w:tcW w:w="3101" w:type="dxa"/>
            <w:shd w:val="clear" w:color="auto" w:fill="D9D9D9"/>
            <w:vAlign w:val="center"/>
          </w:tcPr>
          <w:p w14:paraId="79EE1364" w14:textId="77777777" w:rsidR="00132BA0" w:rsidRPr="0080793A" w:rsidRDefault="00132BA0" w:rsidP="00132BA0">
            <w:pPr>
              <w:rPr>
                <w:rFonts w:ascii="Goudy Old Style" w:hAnsi="Goudy Old Style"/>
                <w:b/>
                <w:sz w:val="24"/>
                <w:szCs w:val="24"/>
              </w:rPr>
            </w:pPr>
            <w:r w:rsidRPr="0080793A">
              <w:rPr>
                <w:rFonts w:ascii="Goudy Old Style" w:hAnsi="Goudy Old Style" w:cs="Helvetica"/>
                <w:b/>
                <w:sz w:val="24"/>
                <w:szCs w:val="24"/>
              </w:rPr>
              <w:t>PRECAUTIONS in place to reduce the risk of injury</w:t>
            </w:r>
          </w:p>
        </w:tc>
        <w:tc>
          <w:tcPr>
            <w:tcW w:w="1209" w:type="dxa"/>
            <w:shd w:val="clear" w:color="auto" w:fill="D9D9D9"/>
            <w:vAlign w:val="center"/>
          </w:tcPr>
          <w:p w14:paraId="3D6AD8AB" w14:textId="77777777" w:rsidR="00132BA0" w:rsidRPr="0080793A" w:rsidRDefault="00132BA0" w:rsidP="00132BA0">
            <w:pPr>
              <w:autoSpaceDE w:val="0"/>
              <w:autoSpaceDN w:val="0"/>
              <w:adjustRightInd w:val="0"/>
              <w:rPr>
                <w:rFonts w:ascii="Goudy Old Style" w:hAnsi="Goudy Old Style" w:cs="Helvetica"/>
                <w:b/>
                <w:sz w:val="24"/>
                <w:szCs w:val="24"/>
              </w:rPr>
            </w:pPr>
            <w:r w:rsidRPr="0080793A">
              <w:rPr>
                <w:rFonts w:ascii="Goudy Old Style" w:hAnsi="Goudy Old Style" w:cs="Helvetica"/>
                <w:b/>
                <w:sz w:val="24"/>
                <w:szCs w:val="24"/>
              </w:rPr>
              <w:t>Overall risk RATING: L/M/H</w:t>
            </w:r>
          </w:p>
        </w:tc>
      </w:tr>
      <w:tr w:rsidR="00C0209F" w:rsidRPr="00117C97" w14:paraId="25AFA1C6" w14:textId="77777777" w:rsidTr="000B70D4">
        <w:trPr>
          <w:cantSplit/>
          <w:trHeight w:val="2594"/>
        </w:trPr>
        <w:tc>
          <w:tcPr>
            <w:tcW w:w="0" w:type="auto"/>
            <w:vAlign w:val="center"/>
          </w:tcPr>
          <w:p w14:paraId="6D58603F" w14:textId="47E0923E" w:rsidR="00132BA0" w:rsidRPr="0080793A" w:rsidRDefault="00132BA0" w:rsidP="00132BA0">
            <w:pPr>
              <w:autoSpaceDE w:val="0"/>
              <w:autoSpaceDN w:val="0"/>
              <w:adjustRightInd w:val="0"/>
              <w:rPr>
                <w:rFonts w:ascii="Goudy Old Style" w:hAnsi="Goudy Old Style" w:cs="Calibri"/>
                <w:b/>
                <w:bCs/>
                <w:sz w:val="18"/>
                <w:szCs w:val="18"/>
              </w:rPr>
            </w:pPr>
            <w:r w:rsidRPr="0080793A">
              <w:rPr>
                <w:rFonts w:ascii="Goudy Old Style" w:hAnsi="Goudy Old Style" w:cs="Calibri"/>
                <w:b/>
                <w:bCs/>
                <w:sz w:val="24"/>
                <w:szCs w:val="24"/>
              </w:rPr>
              <w:t xml:space="preserve">Climbing Trees </w:t>
            </w:r>
          </w:p>
        </w:tc>
        <w:tc>
          <w:tcPr>
            <w:tcW w:w="2206" w:type="dxa"/>
            <w:vAlign w:val="center"/>
          </w:tcPr>
          <w:p w14:paraId="1A5DFB99" w14:textId="0D33D68D" w:rsidR="00132BA0" w:rsidRPr="0080793A" w:rsidRDefault="00132BA0" w:rsidP="00132BA0">
            <w:pPr>
              <w:autoSpaceDE w:val="0"/>
              <w:autoSpaceDN w:val="0"/>
              <w:adjustRightInd w:val="0"/>
              <w:rPr>
                <w:rFonts w:ascii="Goudy Old Style" w:hAnsi="Goudy Old Style" w:cs="Helvetica"/>
                <w:sz w:val="16"/>
                <w:szCs w:val="16"/>
              </w:rPr>
            </w:pPr>
            <w:r w:rsidRPr="00132BA0">
              <w:rPr>
                <w:rFonts w:ascii="Goudy Old Style" w:hAnsi="Goudy Old Style" w:cs="Helvetica"/>
                <w:sz w:val="21"/>
                <w:szCs w:val="21"/>
              </w:rPr>
              <w:t> </w:t>
            </w:r>
            <w:r w:rsidRPr="00132BA0">
              <w:rPr>
                <w:rFonts w:ascii="Goudy Old Style" w:hAnsi="Goudy Old Style" w:cs="Helvetica"/>
                <w:sz w:val="16"/>
                <w:szCs w:val="16"/>
              </w:rPr>
              <w:t>Being off the ground provides children with the opportunity to challenge themselves whilst having fun and exercise. Climbing trees brings children into close contact with nature and some children will find being in trees calms them. Climbing trees also stimulates the senses. For some children they will have a sense of being allowed to do something new which is often forbidden to them.</w:t>
            </w:r>
          </w:p>
          <w:p w14:paraId="3619B16D" w14:textId="5A6C36CA" w:rsidR="00132BA0" w:rsidRPr="00132BA0" w:rsidRDefault="00132BA0" w:rsidP="00132BA0">
            <w:pPr>
              <w:autoSpaceDE w:val="0"/>
              <w:autoSpaceDN w:val="0"/>
              <w:adjustRightInd w:val="0"/>
              <w:rPr>
                <w:rFonts w:ascii="Goudy Old Style" w:hAnsi="Goudy Old Style" w:cs="Helvetica"/>
                <w:sz w:val="16"/>
                <w:szCs w:val="16"/>
              </w:rPr>
            </w:pPr>
            <w:r w:rsidRPr="00132BA0">
              <w:rPr>
                <w:rFonts w:ascii="Goudy Old Style" w:hAnsi="Goudy Old Style" w:cs="Helvetica"/>
                <w:sz w:val="16"/>
                <w:szCs w:val="16"/>
              </w:rPr>
              <w:t xml:space="preserve">Climbing trees </w:t>
            </w:r>
            <w:r w:rsidRPr="0080793A">
              <w:rPr>
                <w:rFonts w:ascii="Goudy Old Style" w:hAnsi="Goudy Old Style" w:cs="Helvetica"/>
                <w:sz w:val="16"/>
                <w:szCs w:val="16"/>
              </w:rPr>
              <w:t>encourages children</w:t>
            </w:r>
            <w:r w:rsidRPr="00132BA0">
              <w:rPr>
                <w:rFonts w:ascii="Goudy Old Style" w:hAnsi="Goudy Old Style" w:cs="Helvetica"/>
                <w:sz w:val="16"/>
                <w:szCs w:val="16"/>
              </w:rPr>
              <w:t xml:space="preserve"> to think ahead while navigating from branch to branch.  Determining the best path to take up, and then subsequently the safest way to climb down, develops both critical thinking and </w:t>
            </w:r>
            <w:r w:rsidRPr="0080793A">
              <w:rPr>
                <w:rFonts w:ascii="Goudy Old Style" w:hAnsi="Goudy Old Style" w:cs="Helvetica"/>
                <w:sz w:val="16"/>
                <w:szCs w:val="16"/>
              </w:rPr>
              <w:t>problem-solving</w:t>
            </w:r>
            <w:r w:rsidRPr="00132BA0">
              <w:rPr>
                <w:rFonts w:ascii="Goudy Old Style" w:hAnsi="Goudy Old Style" w:cs="Helvetica"/>
                <w:sz w:val="16"/>
                <w:szCs w:val="16"/>
              </w:rPr>
              <w:t xml:space="preserve"> skills</w:t>
            </w:r>
            <w:r w:rsidRPr="0080793A">
              <w:rPr>
                <w:rFonts w:ascii="Goudy Old Style" w:hAnsi="Goudy Old Style" w:cs="Helvetica"/>
                <w:sz w:val="16"/>
                <w:szCs w:val="16"/>
              </w:rPr>
              <w:t xml:space="preserve">. </w:t>
            </w:r>
          </w:p>
          <w:p w14:paraId="18BA99E5" w14:textId="77777777" w:rsidR="00132BA0" w:rsidRPr="00132BA0" w:rsidRDefault="00132BA0" w:rsidP="00132BA0">
            <w:pPr>
              <w:autoSpaceDE w:val="0"/>
              <w:autoSpaceDN w:val="0"/>
              <w:adjustRightInd w:val="0"/>
              <w:rPr>
                <w:rFonts w:ascii="Goudy Old Style" w:hAnsi="Goudy Old Style" w:cs="Helvetica"/>
                <w:sz w:val="21"/>
                <w:szCs w:val="21"/>
              </w:rPr>
            </w:pPr>
          </w:p>
          <w:p w14:paraId="727153A2" w14:textId="77777777" w:rsidR="00132BA0" w:rsidRPr="0080793A" w:rsidRDefault="00132BA0" w:rsidP="00132BA0">
            <w:pPr>
              <w:autoSpaceDE w:val="0"/>
              <w:autoSpaceDN w:val="0"/>
              <w:adjustRightInd w:val="0"/>
              <w:rPr>
                <w:rFonts w:ascii="Goudy Old Style" w:hAnsi="Goudy Old Style" w:cs="Helvetica"/>
                <w:sz w:val="18"/>
                <w:szCs w:val="18"/>
              </w:rPr>
            </w:pPr>
          </w:p>
        </w:tc>
        <w:tc>
          <w:tcPr>
            <w:tcW w:w="1484" w:type="dxa"/>
            <w:vAlign w:val="center"/>
          </w:tcPr>
          <w:p w14:paraId="25230F5C" w14:textId="1E15A8AE" w:rsidR="00132BA0" w:rsidRPr="00B74C1F" w:rsidRDefault="00B74C1F" w:rsidP="00B74C1F">
            <w:pPr>
              <w:spacing w:beforeLines="1" w:before="2" w:afterLines="1" w:after="2"/>
              <w:rPr>
                <w:rFonts w:ascii="Goudy Old Style" w:hAnsi="Goudy Old Style" w:cs="Calibri"/>
                <w:sz w:val="16"/>
                <w:szCs w:val="16"/>
              </w:rPr>
            </w:pPr>
            <w:r>
              <w:rPr>
                <w:rFonts w:ascii="Goudy Old Style" w:hAnsi="Goudy Old Style" w:cs="Calibri"/>
                <w:sz w:val="16"/>
                <w:szCs w:val="16"/>
              </w:rPr>
              <w:t>The first risk would be f</w:t>
            </w:r>
            <w:r w:rsidR="00132BA0" w:rsidRPr="00B74C1F">
              <w:rPr>
                <w:rFonts w:ascii="Goudy Old Style" w:hAnsi="Goudy Old Style" w:cs="Calibri"/>
                <w:sz w:val="16"/>
                <w:szCs w:val="16"/>
              </w:rPr>
              <w:t>alling or slipping from heights causing back, head, internal injury, bruising</w:t>
            </w:r>
            <w:r>
              <w:rPr>
                <w:rFonts w:ascii="Goudy Old Style" w:hAnsi="Goudy Old Style" w:cs="Calibri"/>
                <w:sz w:val="16"/>
                <w:szCs w:val="16"/>
              </w:rPr>
              <w:t xml:space="preserve"> or </w:t>
            </w:r>
            <w:r w:rsidR="00132BA0" w:rsidRPr="00B74C1F">
              <w:rPr>
                <w:rFonts w:ascii="Goudy Old Style" w:hAnsi="Goudy Old Style" w:cs="Calibri"/>
                <w:sz w:val="16"/>
                <w:szCs w:val="16"/>
              </w:rPr>
              <w:t>broken limbs,</w:t>
            </w:r>
          </w:p>
          <w:p w14:paraId="0ED84217" w14:textId="26AAACFF" w:rsidR="00132BA0" w:rsidRPr="0080793A" w:rsidRDefault="00B74C1F" w:rsidP="00132BA0">
            <w:pPr>
              <w:rPr>
                <w:rFonts w:ascii="Goudy Old Style" w:hAnsi="Goudy Old Style" w:cs="Calibri"/>
                <w:sz w:val="16"/>
                <w:szCs w:val="16"/>
              </w:rPr>
            </w:pPr>
            <w:r>
              <w:rPr>
                <w:rFonts w:ascii="Goudy Old Style" w:hAnsi="Goudy Old Style" w:cs="Calibri"/>
                <w:sz w:val="16"/>
                <w:szCs w:val="16"/>
              </w:rPr>
              <w:t>Secondly, t</w:t>
            </w:r>
            <w:r w:rsidR="00132BA0" w:rsidRPr="0080793A">
              <w:rPr>
                <w:rFonts w:ascii="Goudy Old Style" w:hAnsi="Goudy Old Style" w:cs="Calibri"/>
                <w:sz w:val="16"/>
                <w:szCs w:val="16"/>
              </w:rPr>
              <w:t xml:space="preserve">oo many children in one tree. </w:t>
            </w:r>
            <w:r>
              <w:rPr>
                <w:rFonts w:ascii="Goudy Old Style" w:hAnsi="Goudy Old Style" w:cs="Calibri"/>
                <w:sz w:val="16"/>
                <w:szCs w:val="16"/>
              </w:rPr>
              <w:t xml:space="preserve">Thirdly, </w:t>
            </w:r>
            <w:r w:rsidR="00132BA0" w:rsidRPr="0080793A">
              <w:rPr>
                <w:rFonts w:ascii="Goudy Old Style" w:hAnsi="Goudy Old Style" w:cs="Calibri"/>
                <w:sz w:val="16"/>
                <w:szCs w:val="16"/>
              </w:rPr>
              <w:t xml:space="preserve">Child standing on another child’s fingers climbing below – crush injuries, increased chances of falls </w:t>
            </w:r>
          </w:p>
          <w:p w14:paraId="648F5A3B" w14:textId="5EFFC8FA" w:rsidR="00132BA0" w:rsidRPr="0080793A" w:rsidRDefault="00B74C1F" w:rsidP="00132BA0">
            <w:pPr>
              <w:rPr>
                <w:rFonts w:ascii="Goudy Old Style" w:hAnsi="Goudy Old Style" w:cs="Calibri"/>
                <w:sz w:val="16"/>
                <w:szCs w:val="16"/>
              </w:rPr>
            </w:pPr>
            <w:proofErr w:type="gramStart"/>
            <w:r>
              <w:rPr>
                <w:rFonts w:ascii="Goudy Old Style" w:hAnsi="Goudy Old Style" w:cs="Calibri"/>
                <w:sz w:val="16"/>
                <w:szCs w:val="16"/>
              </w:rPr>
              <w:t>Lastly,  a</w:t>
            </w:r>
            <w:proofErr w:type="gramEnd"/>
            <w:r>
              <w:rPr>
                <w:rFonts w:ascii="Goudy Old Style" w:hAnsi="Goudy Old Style" w:cs="Calibri"/>
                <w:sz w:val="16"/>
                <w:szCs w:val="16"/>
              </w:rPr>
              <w:t xml:space="preserve"> c</w:t>
            </w:r>
            <w:r w:rsidR="00132BA0" w:rsidRPr="0080793A">
              <w:rPr>
                <w:rFonts w:ascii="Goudy Old Style" w:hAnsi="Goudy Old Style" w:cs="Calibri"/>
                <w:sz w:val="16"/>
                <w:szCs w:val="16"/>
              </w:rPr>
              <w:t>hild getting stuck – panic and then an accident such as falling out of the tree and getting injured.</w:t>
            </w:r>
          </w:p>
          <w:p w14:paraId="00A26CB6" w14:textId="77777777" w:rsidR="00132BA0" w:rsidRPr="0080793A" w:rsidRDefault="00132BA0" w:rsidP="00132BA0">
            <w:pPr>
              <w:rPr>
                <w:rFonts w:ascii="Goudy Old Style" w:hAnsi="Goudy Old Style"/>
                <w:sz w:val="18"/>
                <w:szCs w:val="18"/>
              </w:rPr>
            </w:pPr>
          </w:p>
        </w:tc>
        <w:tc>
          <w:tcPr>
            <w:tcW w:w="1051" w:type="dxa"/>
            <w:vAlign w:val="center"/>
          </w:tcPr>
          <w:p w14:paraId="72312328" w14:textId="418D832A" w:rsidR="00132BA0" w:rsidRPr="0080793A" w:rsidRDefault="00132BA0" w:rsidP="00132BA0">
            <w:pPr>
              <w:rPr>
                <w:rFonts w:ascii="Goudy Old Style" w:hAnsi="Goudy Old Style"/>
                <w:sz w:val="18"/>
                <w:szCs w:val="18"/>
              </w:rPr>
            </w:pPr>
            <w:r w:rsidRPr="0080793A">
              <w:rPr>
                <w:rFonts w:ascii="Goudy Old Style" w:hAnsi="Goudy Old Style"/>
                <w:sz w:val="16"/>
                <w:szCs w:val="16"/>
              </w:rPr>
              <w:t xml:space="preserve">The children climbing the tree and any children stood below the tree. </w:t>
            </w:r>
          </w:p>
        </w:tc>
        <w:tc>
          <w:tcPr>
            <w:tcW w:w="3101" w:type="dxa"/>
            <w:vAlign w:val="center"/>
          </w:tcPr>
          <w:p w14:paraId="702F3BF1" w14:textId="33317FD8" w:rsidR="00132BA0" w:rsidRPr="00132BA0" w:rsidRDefault="00132BA0" w:rsidP="00132BA0">
            <w:pPr>
              <w:contextualSpacing/>
              <w:rPr>
                <w:rFonts w:ascii="Goudy Old Style" w:hAnsi="Goudy Old Style" w:cs="Calibri"/>
                <w:sz w:val="16"/>
                <w:szCs w:val="16"/>
              </w:rPr>
            </w:pPr>
            <w:r w:rsidRPr="0080793A">
              <w:rPr>
                <w:rFonts w:ascii="Goudy Old Style" w:hAnsi="Goudy Old Style" w:cs="Calibri"/>
                <w:sz w:val="16"/>
                <w:szCs w:val="16"/>
              </w:rPr>
              <w:t>Adult’s</w:t>
            </w:r>
            <w:r w:rsidRPr="00132BA0">
              <w:rPr>
                <w:rFonts w:ascii="Goudy Old Style" w:hAnsi="Goudy Old Style" w:cs="Calibri"/>
                <w:sz w:val="16"/>
                <w:szCs w:val="16"/>
              </w:rPr>
              <w:t xml:space="preserve"> alert and supervising activity – wind changes, cracking, presence of wildlife, ongoing observations of children</w:t>
            </w:r>
          </w:p>
          <w:p w14:paraId="5F1B85A2" w14:textId="77777777" w:rsidR="00132BA0" w:rsidRPr="00132BA0" w:rsidRDefault="00132BA0" w:rsidP="00132BA0">
            <w:pPr>
              <w:contextualSpacing/>
              <w:rPr>
                <w:rFonts w:ascii="Goudy Old Style" w:hAnsi="Goudy Old Style" w:cs="Calibri"/>
                <w:sz w:val="16"/>
                <w:szCs w:val="16"/>
              </w:rPr>
            </w:pPr>
            <w:r w:rsidRPr="00132BA0">
              <w:rPr>
                <w:rFonts w:ascii="Goudy Old Style" w:hAnsi="Goudy Old Style" w:cs="Calibri"/>
                <w:sz w:val="16"/>
                <w:szCs w:val="16"/>
              </w:rPr>
              <w:t xml:space="preserve">Children only climb where they can climb up </w:t>
            </w:r>
            <w:r w:rsidRPr="00132BA0">
              <w:rPr>
                <w:rFonts w:ascii="Goudy Old Style" w:hAnsi="Goudy Old Style" w:cs="Calibri"/>
                <w:i/>
                <w:iCs/>
                <w:sz w:val="16"/>
                <w:szCs w:val="16"/>
              </w:rPr>
              <w:t>and down</w:t>
            </w:r>
            <w:r w:rsidRPr="00132BA0">
              <w:rPr>
                <w:rFonts w:ascii="Goudy Old Style" w:hAnsi="Goudy Old Style" w:cs="Calibri"/>
                <w:sz w:val="16"/>
                <w:szCs w:val="16"/>
              </w:rPr>
              <w:t xml:space="preserve"> unaided. No ‘bunk ups’ or climbing aids such as ropes. Adults will spot.</w:t>
            </w:r>
          </w:p>
          <w:p w14:paraId="3DE28612" w14:textId="3B67A220" w:rsidR="00132BA0" w:rsidRPr="00132BA0" w:rsidRDefault="00132BA0" w:rsidP="00132BA0">
            <w:pPr>
              <w:contextualSpacing/>
              <w:rPr>
                <w:rFonts w:ascii="Goudy Old Style" w:hAnsi="Goudy Old Style" w:cs="Calibri"/>
                <w:sz w:val="16"/>
                <w:szCs w:val="16"/>
              </w:rPr>
            </w:pPr>
            <w:r w:rsidRPr="00132BA0">
              <w:rPr>
                <w:rFonts w:ascii="Goudy Old Style" w:hAnsi="Goudy Old Style" w:cs="Calibri"/>
                <w:sz w:val="16"/>
                <w:szCs w:val="16"/>
              </w:rPr>
              <w:t xml:space="preserve">Respect children’s </w:t>
            </w:r>
            <w:r w:rsidR="0080793A" w:rsidRPr="00132BA0">
              <w:rPr>
                <w:rFonts w:ascii="Goudy Old Style" w:hAnsi="Goudy Old Style" w:cs="Calibri"/>
                <w:sz w:val="16"/>
                <w:szCs w:val="16"/>
              </w:rPr>
              <w:t>self-imposed</w:t>
            </w:r>
            <w:r w:rsidRPr="00132BA0">
              <w:rPr>
                <w:rFonts w:ascii="Goudy Old Style" w:hAnsi="Goudy Old Style" w:cs="Calibri"/>
                <w:sz w:val="16"/>
                <w:szCs w:val="16"/>
              </w:rPr>
              <w:t xml:space="preserve"> limits on how high they want to climb.</w:t>
            </w:r>
          </w:p>
          <w:p w14:paraId="621EB9B4" w14:textId="77777777" w:rsidR="00132BA0" w:rsidRPr="0080793A" w:rsidRDefault="00132BA0" w:rsidP="00132BA0">
            <w:pPr>
              <w:contextualSpacing/>
              <w:rPr>
                <w:rFonts w:ascii="Goudy Old Style" w:hAnsi="Goudy Old Style" w:cs="Helvetica"/>
                <w:sz w:val="18"/>
                <w:szCs w:val="18"/>
              </w:rPr>
            </w:pPr>
          </w:p>
        </w:tc>
        <w:tc>
          <w:tcPr>
            <w:tcW w:w="1209" w:type="dxa"/>
            <w:vAlign w:val="center"/>
          </w:tcPr>
          <w:p w14:paraId="4FC723A7" w14:textId="4AC65A43" w:rsidR="00132BA0" w:rsidRPr="0080793A" w:rsidRDefault="00132BA0" w:rsidP="00132BA0">
            <w:pPr>
              <w:rPr>
                <w:rFonts w:ascii="Goudy Old Style" w:hAnsi="Goudy Old Style"/>
                <w:sz w:val="20"/>
                <w:szCs w:val="20"/>
              </w:rPr>
            </w:pPr>
            <w:r w:rsidRPr="0080793A">
              <w:rPr>
                <w:rFonts w:ascii="Goudy Old Style" w:hAnsi="Goudy Old Style"/>
                <w:sz w:val="16"/>
                <w:szCs w:val="16"/>
              </w:rPr>
              <w:t>High</w:t>
            </w:r>
          </w:p>
        </w:tc>
      </w:tr>
      <w:tr w:rsidR="00C0209F" w:rsidRPr="00117C97" w14:paraId="5F7F237B" w14:textId="77777777" w:rsidTr="000B70D4">
        <w:trPr>
          <w:cantSplit/>
          <w:trHeight w:val="2447"/>
        </w:trPr>
        <w:tc>
          <w:tcPr>
            <w:tcW w:w="0" w:type="auto"/>
            <w:vAlign w:val="center"/>
          </w:tcPr>
          <w:p w14:paraId="5DDDF62E" w14:textId="2152EB68" w:rsidR="00132BA0" w:rsidRPr="0080793A" w:rsidRDefault="00132BA0" w:rsidP="00132BA0">
            <w:pPr>
              <w:autoSpaceDE w:val="0"/>
              <w:autoSpaceDN w:val="0"/>
              <w:adjustRightInd w:val="0"/>
              <w:rPr>
                <w:rFonts w:ascii="Goudy Old Style" w:hAnsi="Goudy Old Style" w:cs="Helvetica"/>
                <w:b/>
                <w:bCs/>
                <w:sz w:val="24"/>
                <w:szCs w:val="24"/>
              </w:rPr>
            </w:pPr>
            <w:r w:rsidRPr="0080793A">
              <w:rPr>
                <w:rFonts w:ascii="Goudy Old Style" w:hAnsi="Goudy Old Style" w:cs="Helvetica"/>
                <w:b/>
                <w:bCs/>
                <w:sz w:val="24"/>
                <w:szCs w:val="24"/>
              </w:rPr>
              <w:t xml:space="preserve">Playing with sticks </w:t>
            </w:r>
          </w:p>
        </w:tc>
        <w:tc>
          <w:tcPr>
            <w:tcW w:w="2206" w:type="dxa"/>
            <w:vAlign w:val="center"/>
          </w:tcPr>
          <w:p w14:paraId="171E4944" w14:textId="54AC50DC" w:rsidR="00132BA0" w:rsidRPr="00132BA0" w:rsidRDefault="00132BA0" w:rsidP="00132BA0">
            <w:pPr>
              <w:autoSpaceDE w:val="0"/>
              <w:autoSpaceDN w:val="0"/>
              <w:adjustRightInd w:val="0"/>
              <w:rPr>
                <w:rFonts w:ascii="Goudy Old Style" w:hAnsi="Goudy Old Style" w:cs="Helvetica"/>
                <w:sz w:val="16"/>
                <w:szCs w:val="16"/>
              </w:rPr>
            </w:pPr>
            <w:r w:rsidRPr="00132BA0">
              <w:rPr>
                <w:rFonts w:ascii="Goudy Old Style" w:hAnsi="Goudy Old Style" w:cs="Helvetica"/>
                <w:sz w:val="16"/>
                <w:szCs w:val="16"/>
              </w:rPr>
              <w:t xml:space="preserve">Playing with sticks ignites </w:t>
            </w:r>
            <w:r w:rsidRPr="0080793A">
              <w:rPr>
                <w:rFonts w:ascii="Goudy Old Style" w:hAnsi="Goudy Old Style" w:cs="Helvetica"/>
                <w:sz w:val="16"/>
                <w:szCs w:val="16"/>
              </w:rPr>
              <w:t>children’s</w:t>
            </w:r>
            <w:r w:rsidRPr="00132BA0">
              <w:rPr>
                <w:rFonts w:ascii="Goudy Old Style" w:hAnsi="Goudy Old Style" w:cs="Helvetica"/>
                <w:sz w:val="16"/>
                <w:szCs w:val="16"/>
              </w:rPr>
              <w:t xml:space="preserve">' imaginations because they are such a great open-ended play item – and allows children to express themselves freely. Sticks also have therapeutic benefits. Branches and long sticks can build strength and muscles as children lift, </w:t>
            </w:r>
            <w:proofErr w:type="gramStart"/>
            <w:r w:rsidRPr="00132BA0">
              <w:rPr>
                <w:rFonts w:ascii="Goudy Old Style" w:hAnsi="Goudy Old Style" w:cs="Helvetica"/>
                <w:sz w:val="16"/>
                <w:szCs w:val="16"/>
              </w:rPr>
              <w:t>drag</w:t>
            </w:r>
            <w:proofErr w:type="gramEnd"/>
            <w:r w:rsidRPr="00132BA0">
              <w:rPr>
                <w:rFonts w:ascii="Goudy Old Style" w:hAnsi="Goudy Old Style" w:cs="Helvetica"/>
                <w:sz w:val="16"/>
                <w:szCs w:val="16"/>
              </w:rPr>
              <w:t xml:space="preserve"> or carry them from place to place.</w:t>
            </w:r>
          </w:p>
          <w:p w14:paraId="273A26F8" w14:textId="77777777" w:rsidR="00132BA0" w:rsidRPr="0080793A" w:rsidRDefault="00132BA0" w:rsidP="00132BA0">
            <w:pPr>
              <w:autoSpaceDE w:val="0"/>
              <w:autoSpaceDN w:val="0"/>
              <w:adjustRightInd w:val="0"/>
              <w:rPr>
                <w:rFonts w:ascii="Goudy Old Style" w:hAnsi="Goudy Old Style" w:cs="Helvetica"/>
                <w:sz w:val="24"/>
                <w:szCs w:val="24"/>
              </w:rPr>
            </w:pPr>
          </w:p>
        </w:tc>
        <w:tc>
          <w:tcPr>
            <w:tcW w:w="1484" w:type="dxa"/>
            <w:vAlign w:val="center"/>
          </w:tcPr>
          <w:p w14:paraId="7CF5ACEA" w14:textId="507AD384" w:rsidR="00132BA0" w:rsidRPr="0080793A" w:rsidRDefault="00132BA0" w:rsidP="00132BA0">
            <w:pPr>
              <w:ind w:left="360"/>
              <w:contextualSpacing/>
              <w:rPr>
                <w:rFonts w:ascii="Goudy Old Style" w:hAnsi="Goudy Old Style" w:cs="Helvetica"/>
                <w:sz w:val="24"/>
                <w:szCs w:val="24"/>
              </w:rPr>
            </w:pPr>
            <w:r w:rsidRPr="0080793A">
              <w:rPr>
                <w:rFonts w:ascii="Goudy Old Style" w:hAnsi="Goudy Old Style" w:cs="Helvetica"/>
                <w:sz w:val="16"/>
                <w:szCs w:val="16"/>
              </w:rPr>
              <w:t xml:space="preserve">Some hazards presented with children playing with sticks may include then play fighting or using them as swords, throwing them at one another which could potentially injure themselves or </w:t>
            </w:r>
            <w:r w:rsidRPr="0080793A">
              <w:rPr>
                <w:rFonts w:ascii="Goudy Old Style" w:hAnsi="Goudy Old Style" w:cs="Helvetica"/>
                <w:sz w:val="16"/>
                <w:szCs w:val="16"/>
              </w:rPr>
              <w:lastRenderedPageBreak/>
              <w:t xml:space="preserve">others running with the sticks can be dangerous as the children may fall. </w:t>
            </w:r>
          </w:p>
        </w:tc>
        <w:tc>
          <w:tcPr>
            <w:tcW w:w="1051" w:type="dxa"/>
            <w:vAlign w:val="center"/>
          </w:tcPr>
          <w:p w14:paraId="77F78F61" w14:textId="31F2902B" w:rsidR="00132BA0" w:rsidRPr="0080793A" w:rsidRDefault="00132BA0" w:rsidP="00132BA0">
            <w:pPr>
              <w:autoSpaceDE w:val="0"/>
              <w:autoSpaceDN w:val="0"/>
              <w:adjustRightInd w:val="0"/>
              <w:rPr>
                <w:rFonts w:ascii="Goudy Old Style" w:hAnsi="Goudy Old Style" w:cs="Helvetica"/>
                <w:sz w:val="24"/>
                <w:szCs w:val="24"/>
              </w:rPr>
            </w:pPr>
            <w:r w:rsidRPr="0080793A">
              <w:rPr>
                <w:rFonts w:ascii="Goudy Old Style" w:hAnsi="Goudy Old Style" w:cs="Helvetica"/>
                <w:sz w:val="16"/>
                <w:szCs w:val="16"/>
              </w:rPr>
              <w:lastRenderedPageBreak/>
              <w:t xml:space="preserve">The children themselves, other children around them and potentially the practitioners. </w:t>
            </w:r>
          </w:p>
        </w:tc>
        <w:tc>
          <w:tcPr>
            <w:tcW w:w="3101" w:type="dxa"/>
            <w:vAlign w:val="center"/>
          </w:tcPr>
          <w:p w14:paraId="6F447E89" w14:textId="1D3035E2" w:rsidR="00132BA0" w:rsidRPr="0080793A" w:rsidRDefault="00B74C1F" w:rsidP="00132BA0">
            <w:pPr>
              <w:autoSpaceDE w:val="0"/>
              <w:autoSpaceDN w:val="0"/>
              <w:adjustRightInd w:val="0"/>
              <w:ind w:left="360"/>
              <w:contextualSpacing/>
              <w:rPr>
                <w:rFonts w:ascii="Goudy Old Style" w:hAnsi="Goudy Old Style" w:cs="Helvetica"/>
                <w:sz w:val="24"/>
                <w:szCs w:val="24"/>
              </w:rPr>
            </w:pPr>
            <w:r>
              <w:rPr>
                <w:rFonts w:ascii="Goudy Old Style" w:hAnsi="Goudy Old Style" w:cs="Helvetica"/>
                <w:sz w:val="16"/>
                <w:szCs w:val="16"/>
              </w:rPr>
              <w:t>I</w:t>
            </w:r>
            <w:r w:rsidR="00132BA0" w:rsidRPr="0080793A">
              <w:rPr>
                <w:rFonts w:ascii="Goudy Old Style" w:hAnsi="Goudy Old Style" w:cs="Helvetica"/>
                <w:sz w:val="16"/>
                <w:szCs w:val="16"/>
              </w:rPr>
              <w:t xml:space="preserve">t is important that adults supervise when the children are playing with sticks as well as ensure the children are not in possession of any sharp sticks that would increase the risk of any injury. Lastly the practitioners must educate children on how to play safely with the sticks whilst also enabling them to conduct free play. </w:t>
            </w:r>
          </w:p>
        </w:tc>
        <w:tc>
          <w:tcPr>
            <w:tcW w:w="1209" w:type="dxa"/>
            <w:vAlign w:val="center"/>
          </w:tcPr>
          <w:p w14:paraId="31B7492D" w14:textId="617A717F" w:rsidR="00132BA0" w:rsidRPr="0080793A" w:rsidRDefault="00132BA0" w:rsidP="00132BA0">
            <w:pPr>
              <w:rPr>
                <w:rFonts w:ascii="Goudy Old Style" w:hAnsi="Goudy Old Style"/>
                <w:sz w:val="16"/>
                <w:szCs w:val="16"/>
              </w:rPr>
            </w:pPr>
            <w:r w:rsidRPr="0080793A">
              <w:rPr>
                <w:rFonts w:ascii="Goudy Old Style" w:hAnsi="Goudy Old Style"/>
                <w:sz w:val="16"/>
                <w:szCs w:val="16"/>
              </w:rPr>
              <w:t xml:space="preserve">Medium </w:t>
            </w:r>
          </w:p>
        </w:tc>
      </w:tr>
      <w:tr w:rsidR="00C0209F" w:rsidRPr="00117C97" w14:paraId="52841FE2" w14:textId="77777777" w:rsidTr="000B70D4">
        <w:trPr>
          <w:cantSplit/>
          <w:trHeight w:val="2428"/>
        </w:trPr>
        <w:tc>
          <w:tcPr>
            <w:tcW w:w="0" w:type="auto"/>
            <w:vAlign w:val="center"/>
          </w:tcPr>
          <w:p w14:paraId="2B81013F" w14:textId="0896B1BC" w:rsidR="00132BA0" w:rsidRPr="0080793A" w:rsidRDefault="00132BA0" w:rsidP="00132BA0">
            <w:pPr>
              <w:rPr>
                <w:rFonts w:ascii="Goudy Old Style" w:hAnsi="Goudy Old Style" w:cs="Helvetica"/>
                <w:b/>
                <w:bCs/>
                <w:sz w:val="24"/>
                <w:szCs w:val="24"/>
              </w:rPr>
            </w:pPr>
            <w:r w:rsidRPr="0080793A">
              <w:rPr>
                <w:rFonts w:ascii="Goudy Old Style" w:hAnsi="Goudy Old Style" w:cs="Helvetica"/>
                <w:b/>
                <w:bCs/>
                <w:sz w:val="24"/>
                <w:szCs w:val="24"/>
              </w:rPr>
              <w:t xml:space="preserve">Leaves all over the ground </w:t>
            </w:r>
          </w:p>
        </w:tc>
        <w:tc>
          <w:tcPr>
            <w:tcW w:w="2206" w:type="dxa"/>
            <w:vAlign w:val="center"/>
          </w:tcPr>
          <w:p w14:paraId="7C232707" w14:textId="5BDAA9EB" w:rsidR="00132BA0" w:rsidRPr="0080793A" w:rsidRDefault="00132BA0" w:rsidP="00132BA0">
            <w:pPr>
              <w:rPr>
                <w:rFonts w:ascii="Goudy Old Style" w:hAnsi="Goudy Old Style" w:cstheme="majorHAnsi"/>
                <w:sz w:val="16"/>
                <w:szCs w:val="16"/>
              </w:rPr>
            </w:pPr>
            <w:r w:rsidRPr="0080793A">
              <w:rPr>
                <w:rFonts w:ascii="Goudy Old Style" w:hAnsi="Goudy Old Style" w:cstheme="majorHAnsi"/>
                <w:color w:val="202124"/>
                <w:sz w:val="16"/>
                <w:szCs w:val="16"/>
                <w:shd w:val="clear" w:color="auto" w:fill="FFFFFF"/>
              </w:rPr>
              <w:t>Along with sensory benefits, leaf play</w:t>
            </w:r>
            <w:r w:rsidRPr="0080793A">
              <w:rPr>
                <w:rStyle w:val="apple-converted-space"/>
                <w:rFonts w:ascii="Goudy Old Style" w:hAnsi="Goudy Old Style" w:cstheme="majorHAnsi"/>
                <w:color w:val="202124"/>
                <w:sz w:val="16"/>
                <w:szCs w:val="16"/>
                <w:shd w:val="clear" w:color="auto" w:fill="FFFFFF"/>
              </w:rPr>
              <w:t> </w:t>
            </w:r>
            <w:r w:rsidRPr="0080793A">
              <w:rPr>
                <w:rFonts w:ascii="Goudy Old Style" w:hAnsi="Goudy Old Style" w:cstheme="majorHAnsi"/>
                <w:color w:val="202124"/>
                <w:sz w:val="16"/>
                <w:szCs w:val="16"/>
              </w:rPr>
              <w:t>provides opportunities for language development, fine motor development, and creative dramatic play</w:t>
            </w:r>
            <w:r w:rsidRPr="0080793A">
              <w:rPr>
                <w:rFonts w:ascii="Goudy Old Style" w:hAnsi="Goudy Old Style" w:cstheme="majorHAnsi"/>
                <w:color w:val="202124"/>
                <w:sz w:val="16"/>
                <w:szCs w:val="16"/>
                <w:shd w:val="clear" w:color="auto" w:fill="FFFFFF"/>
              </w:rPr>
              <w:t xml:space="preserve">. By the children identifying the leaves </w:t>
            </w:r>
            <w:proofErr w:type="gramStart"/>
            <w:r w:rsidRPr="0080793A">
              <w:rPr>
                <w:rFonts w:ascii="Goudy Old Style" w:hAnsi="Goudy Old Style" w:cstheme="majorHAnsi"/>
                <w:color w:val="202124"/>
                <w:sz w:val="16"/>
                <w:szCs w:val="16"/>
                <w:shd w:val="clear" w:color="auto" w:fill="FFFFFF"/>
              </w:rPr>
              <w:t>all of</w:t>
            </w:r>
            <w:proofErr w:type="gramEnd"/>
            <w:r w:rsidRPr="0080793A">
              <w:rPr>
                <w:rFonts w:ascii="Goudy Old Style" w:hAnsi="Goudy Old Style" w:cstheme="majorHAnsi"/>
                <w:color w:val="202124"/>
                <w:sz w:val="16"/>
                <w:szCs w:val="16"/>
                <w:shd w:val="clear" w:color="auto" w:fill="FFFFFF"/>
              </w:rPr>
              <w:t xml:space="preserve"> the ground, they can use different skills such as counting and color recognition to benefit their overall mathematical and scientific skills. </w:t>
            </w:r>
          </w:p>
          <w:p w14:paraId="0F19A661" w14:textId="77777777" w:rsidR="00132BA0" w:rsidRPr="0080793A" w:rsidRDefault="00132BA0" w:rsidP="00132BA0">
            <w:pPr>
              <w:autoSpaceDE w:val="0"/>
              <w:autoSpaceDN w:val="0"/>
              <w:adjustRightInd w:val="0"/>
              <w:rPr>
                <w:rFonts w:ascii="Goudy Old Style" w:hAnsi="Goudy Old Style" w:cs="Helvetica"/>
                <w:sz w:val="24"/>
                <w:szCs w:val="24"/>
              </w:rPr>
            </w:pPr>
          </w:p>
        </w:tc>
        <w:tc>
          <w:tcPr>
            <w:tcW w:w="1484" w:type="dxa"/>
            <w:vAlign w:val="center"/>
          </w:tcPr>
          <w:p w14:paraId="66109E91" w14:textId="3321E578" w:rsidR="00132BA0" w:rsidRPr="0080793A" w:rsidRDefault="00132BA0" w:rsidP="00132BA0">
            <w:pPr>
              <w:ind w:left="360"/>
              <w:contextualSpacing/>
              <w:rPr>
                <w:rFonts w:ascii="Goudy Old Style" w:hAnsi="Goudy Old Style" w:cstheme="majorHAnsi"/>
                <w:sz w:val="24"/>
                <w:szCs w:val="24"/>
              </w:rPr>
            </w:pPr>
            <w:r w:rsidRPr="0080793A">
              <w:rPr>
                <w:rFonts w:ascii="Goudy Old Style" w:hAnsi="Goudy Old Style" w:cstheme="majorHAnsi"/>
                <w:sz w:val="16"/>
                <w:szCs w:val="16"/>
              </w:rPr>
              <w:t xml:space="preserve">There are several risks associated with the fallen leaves on the ground. Often, fallen leaves can become slippering and therefore a risk of the children slipping and hurting themselves is presented. Furthermore, in large piles of leaves, sometimes there may be hidden objects such as sharp rocks or sticks which if the child falls into the leaves or jumps into them, they may get injured. </w:t>
            </w:r>
          </w:p>
        </w:tc>
        <w:tc>
          <w:tcPr>
            <w:tcW w:w="1051" w:type="dxa"/>
            <w:vAlign w:val="center"/>
          </w:tcPr>
          <w:p w14:paraId="26A01DE2" w14:textId="1C74ED8C" w:rsidR="00132BA0" w:rsidRPr="0080793A" w:rsidRDefault="00132BA0" w:rsidP="00132BA0">
            <w:pPr>
              <w:autoSpaceDE w:val="0"/>
              <w:autoSpaceDN w:val="0"/>
              <w:adjustRightInd w:val="0"/>
              <w:rPr>
                <w:rFonts w:ascii="Goudy Old Style" w:hAnsi="Goudy Old Style" w:cs="Calibri"/>
                <w:sz w:val="16"/>
                <w:szCs w:val="16"/>
              </w:rPr>
            </w:pPr>
            <w:r w:rsidRPr="0080793A">
              <w:rPr>
                <w:rFonts w:ascii="Goudy Old Style" w:hAnsi="Goudy Old Style" w:cs="Calibri"/>
                <w:sz w:val="16"/>
                <w:szCs w:val="16"/>
              </w:rPr>
              <w:t xml:space="preserve">The children </w:t>
            </w:r>
          </w:p>
        </w:tc>
        <w:tc>
          <w:tcPr>
            <w:tcW w:w="3101" w:type="dxa"/>
            <w:vAlign w:val="center"/>
          </w:tcPr>
          <w:p w14:paraId="67A72E95" w14:textId="256A37F7" w:rsidR="00132BA0" w:rsidRPr="0080793A" w:rsidRDefault="00132BA0" w:rsidP="00132BA0">
            <w:pPr>
              <w:autoSpaceDE w:val="0"/>
              <w:autoSpaceDN w:val="0"/>
              <w:adjustRightInd w:val="0"/>
              <w:ind w:left="360"/>
              <w:contextualSpacing/>
              <w:rPr>
                <w:rFonts w:ascii="Goudy Old Style" w:hAnsi="Goudy Old Style" w:cstheme="majorHAnsi"/>
                <w:sz w:val="16"/>
                <w:szCs w:val="16"/>
              </w:rPr>
            </w:pPr>
            <w:r w:rsidRPr="0080793A">
              <w:rPr>
                <w:rFonts w:ascii="Goudy Old Style" w:hAnsi="Goudy Old Style" w:cstheme="majorHAnsi"/>
                <w:sz w:val="16"/>
                <w:szCs w:val="16"/>
              </w:rPr>
              <w:t xml:space="preserve">Practitioners must educate the children so they are aware the leaves may be slippy and they can also tell the children they must not jump into any piles of leaves. The practitioners should keep close supervision on the children to reduce the risk. </w:t>
            </w:r>
          </w:p>
        </w:tc>
        <w:tc>
          <w:tcPr>
            <w:tcW w:w="1209" w:type="dxa"/>
            <w:vAlign w:val="center"/>
          </w:tcPr>
          <w:p w14:paraId="13B2EEE9" w14:textId="7F2F5732" w:rsidR="00132BA0" w:rsidRPr="0080793A" w:rsidRDefault="00132BA0" w:rsidP="00132BA0">
            <w:pPr>
              <w:rPr>
                <w:rFonts w:ascii="Goudy Old Style" w:hAnsi="Goudy Old Style" w:cstheme="majorHAnsi"/>
                <w:sz w:val="16"/>
                <w:szCs w:val="16"/>
              </w:rPr>
            </w:pPr>
            <w:r w:rsidRPr="0080793A">
              <w:rPr>
                <w:rFonts w:ascii="Goudy Old Style" w:hAnsi="Goudy Old Style" w:cstheme="majorHAnsi"/>
                <w:sz w:val="16"/>
                <w:szCs w:val="16"/>
              </w:rPr>
              <w:t xml:space="preserve">Medium </w:t>
            </w:r>
          </w:p>
        </w:tc>
      </w:tr>
      <w:tr w:rsidR="00C0209F" w:rsidRPr="00117C97" w14:paraId="701871E0" w14:textId="77777777" w:rsidTr="000B70D4">
        <w:trPr>
          <w:cantSplit/>
          <w:trHeight w:val="2433"/>
        </w:trPr>
        <w:tc>
          <w:tcPr>
            <w:tcW w:w="0" w:type="auto"/>
            <w:vAlign w:val="center"/>
          </w:tcPr>
          <w:p w14:paraId="31C806A1" w14:textId="79430BB1" w:rsidR="00132BA0" w:rsidRPr="0080793A" w:rsidRDefault="00132BA0" w:rsidP="00132BA0">
            <w:pPr>
              <w:rPr>
                <w:rFonts w:ascii="Goudy Old Style" w:hAnsi="Goudy Old Style" w:cs="Helvetica"/>
                <w:b/>
                <w:bCs/>
                <w:sz w:val="24"/>
                <w:szCs w:val="24"/>
              </w:rPr>
            </w:pPr>
            <w:r w:rsidRPr="0080793A">
              <w:rPr>
                <w:rFonts w:ascii="Goudy Old Style" w:hAnsi="Goudy Old Style" w:cs="Helvetica"/>
                <w:b/>
                <w:bCs/>
                <w:sz w:val="24"/>
                <w:szCs w:val="24"/>
              </w:rPr>
              <w:lastRenderedPageBreak/>
              <w:t xml:space="preserve">Branches on the floor coming from the tree </w:t>
            </w:r>
          </w:p>
        </w:tc>
        <w:tc>
          <w:tcPr>
            <w:tcW w:w="2206" w:type="dxa"/>
            <w:vAlign w:val="center"/>
          </w:tcPr>
          <w:p w14:paraId="61B32D0C" w14:textId="33266671" w:rsidR="00132BA0" w:rsidRPr="0080793A" w:rsidRDefault="00C0209F" w:rsidP="00132BA0">
            <w:pPr>
              <w:autoSpaceDE w:val="0"/>
              <w:autoSpaceDN w:val="0"/>
              <w:adjustRightInd w:val="0"/>
              <w:rPr>
                <w:rFonts w:ascii="Goudy Old Style" w:hAnsi="Goudy Old Style" w:cstheme="majorHAnsi"/>
                <w:sz w:val="16"/>
                <w:szCs w:val="16"/>
              </w:rPr>
            </w:pPr>
            <w:r w:rsidRPr="0080793A">
              <w:rPr>
                <w:rFonts w:ascii="Goudy Old Style" w:hAnsi="Goudy Old Style" w:cstheme="majorHAnsi"/>
                <w:sz w:val="16"/>
                <w:szCs w:val="16"/>
              </w:rPr>
              <w:t xml:space="preserve">The branches on the floor coming from the bottom of the tree will benefit the children’s fine motor skills as they will have to think about where they are always stepping. They can conduct activities around the branches such as counting how many there are in one space, measuring the length of them or measuring the width. These activities will benefit the children’s mathematical skills as they will be doing math’s during their play. </w:t>
            </w:r>
          </w:p>
        </w:tc>
        <w:tc>
          <w:tcPr>
            <w:tcW w:w="1484" w:type="dxa"/>
            <w:vAlign w:val="center"/>
          </w:tcPr>
          <w:p w14:paraId="31D4080B" w14:textId="0B4273F6" w:rsidR="00132BA0" w:rsidRPr="0080793A" w:rsidRDefault="00C0209F" w:rsidP="00132BA0">
            <w:pPr>
              <w:ind w:left="360"/>
              <w:contextualSpacing/>
              <w:rPr>
                <w:rFonts w:ascii="Goudy Old Style" w:hAnsi="Goudy Old Style" w:cs="Helvetica"/>
                <w:sz w:val="16"/>
                <w:szCs w:val="16"/>
              </w:rPr>
            </w:pPr>
            <w:r w:rsidRPr="0080793A">
              <w:rPr>
                <w:rFonts w:ascii="Goudy Old Style" w:hAnsi="Goudy Old Style" w:cs="Helvetica"/>
                <w:sz w:val="16"/>
                <w:szCs w:val="16"/>
              </w:rPr>
              <w:t xml:space="preserve">The hazards and risks associated include the children tripping over the branches where they may injure themselves. </w:t>
            </w:r>
          </w:p>
        </w:tc>
        <w:tc>
          <w:tcPr>
            <w:tcW w:w="1051" w:type="dxa"/>
            <w:vAlign w:val="center"/>
          </w:tcPr>
          <w:p w14:paraId="2E4549F1" w14:textId="3A73D658" w:rsidR="00132BA0" w:rsidRPr="0080793A" w:rsidRDefault="00C0209F" w:rsidP="00132BA0">
            <w:pPr>
              <w:autoSpaceDE w:val="0"/>
              <w:autoSpaceDN w:val="0"/>
              <w:adjustRightInd w:val="0"/>
              <w:rPr>
                <w:rFonts w:ascii="Goudy Old Style" w:hAnsi="Goudy Old Style" w:cs="Helvetica"/>
                <w:sz w:val="16"/>
                <w:szCs w:val="16"/>
              </w:rPr>
            </w:pPr>
            <w:r w:rsidRPr="0080793A">
              <w:rPr>
                <w:rFonts w:ascii="Goudy Old Style" w:hAnsi="Goudy Old Style" w:cs="Helvetica"/>
                <w:sz w:val="16"/>
                <w:szCs w:val="16"/>
              </w:rPr>
              <w:t xml:space="preserve">The children who are playing near the tree </w:t>
            </w:r>
          </w:p>
        </w:tc>
        <w:tc>
          <w:tcPr>
            <w:tcW w:w="3101" w:type="dxa"/>
            <w:vAlign w:val="center"/>
          </w:tcPr>
          <w:p w14:paraId="33326204" w14:textId="337B64E2" w:rsidR="00C0209F" w:rsidRPr="0080793A" w:rsidRDefault="00C0209F" w:rsidP="00C0209F">
            <w:pPr>
              <w:autoSpaceDE w:val="0"/>
              <w:autoSpaceDN w:val="0"/>
              <w:adjustRightInd w:val="0"/>
              <w:ind w:left="360"/>
              <w:contextualSpacing/>
              <w:rPr>
                <w:rFonts w:ascii="Goudy Old Style" w:hAnsi="Goudy Old Style" w:cs="Helvetica"/>
                <w:sz w:val="16"/>
                <w:szCs w:val="16"/>
              </w:rPr>
            </w:pPr>
            <w:r w:rsidRPr="0080793A">
              <w:rPr>
                <w:rFonts w:ascii="Goudy Old Style" w:hAnsi="Goudy Old Style" w:cs="Helvetica"/>
                <w:sz w:val="16"/>
                <w:szCs w:val="16"/>
              </w:rPr>
              <w:t>The practitioners may decide due to the age of the children that it is best for them to not play too close to the base of the tree to limit the risk of them tripping over the branches. On the other hand, the practitioners could warn the children of the risk of tripping over which will encourage the children to think methodically and not run around too close the branches on the floor.</w:t>
            </w:r>
          </w:p>
        </w:tc>
        <w:tc>
          <w:tcPr>
            <w:tcW w:w="1209" w:type="dxa"/>
            <w:vAlign w:val="center"/>
          </w:tcPr>
          <w:p w14:paraId="2EE70786" w14:textId="73322FE0" w:rsidR="00132BA0" w:rsidRPr="0080793A" w:rsidRDefault="00C0209F" w:rsidP="00132BA0">
            <w:pPr>
              <w:rPr>
                <w:rFonts w:ascii="Goudy Old Style" w:hAnsi="Goudy Old Style"/>
                <w:sz w:val="16"/>
                <w:szCs w:val="16"/>
              </w:rPr>
            </w:pPr>
            <w:r w:rsidRPr="0080793A">
              <w:rPr>
                <w:rFonts w:ascii="Goudy Old Style" w:hAnsi="Goudy Old Style"/>
                <w:sz w:val="16"/>
                <w:szCs w:val="16"/>
              </w:rPr>
              <w:t xml:space="preserve">Low </w:t>
            </w:r>
          </w:p>
        </w:tc>
      </w:tr>
    </w:tbl>
    <w:p w14:paraId="46DADEDD" w14:textId="77777777" w:rsidR="00132BA0" w:rsidRDefault="00132BA0" w:rsidP="00083C52">
      <w:pPr>
        <w:contextualSpacing/>
        <w:rPr>
          <w:rFonts w:ascii="Goudy Old Style" w:hAnsi="Goudy Old Style" w:cs="Arial"/>
          <w:iCs/>
          <w:u w:val="single"/>
        </w:rPr>
      </w:pPr>
    </w:p>
    <w:tbl>
      <w:tblPr>
        <w:tblStyle w:val="TableGrid"/>
        <w:tblpPr w:leftFromText="180" w:rightFromText="180" w:vertAnchor="text" w:horzAnchor="margin" w:tblpXSpec="center" w:tblpY="103"/>
        <w:tblOverlap w:val="never"/>
        <w:tblW w:w="10461" w:type="dxa"/>
        <w:tblLook w:val="04A0" w:firstRow="1" w:lastRow="0" w:firstColumn="1" w:lastColumn="0" w:noHBand="0" w:noVBand="1"/>
      </w:tblPr>
      <w:tblGrid>
        <w:gridCol w:w="1138"/>
        <w:gridCol w:w="2089"/>
        <w:gridCol w:w="1822"/>
        <w:gridCol w:w="1048"/>
        <w:gridCol w:w="3356"/>
        <w:gridCol w:w="1008"/>
      </w:tblGrid>
      <w:tr w:rsidR="000B70D4" w14:paraId="6562719B" w14:textId="77777777" w:rsidTr="000B70D4">
        <w:trPr>
          <w:trHeight w:val="1696"/>
        </w:trPr>
        <w:tc>
          <w:tcPr>
            <w:tcW w:w="1138" w:type="dxa"/>
          </w:tcPr>
          <w:p w14:paraId="339F0E05" w14:textId="77777777" w:rsidR="000B70D4" w:rsidRPr="0080793A" w:rsidRDefault="000B70D4" w:rsidP="000B70D4">
            <w:pPr>
              <w:contextualSpacing/>
              <w:rPr>
                <w:rFonts w:ascii="Goudy Old Style" w:hAnsi="Goudy Old Style" w:cstheme="majorHAnsi"/>
                <w:b/>
                <w:bCs/>
                <w:iCs/>
              </w:rPr>
            </w:pPr>
            <w:r w:rsidRPr="0080793A">
              <w:rPr>
                <w:rFonts w:ascii="Goudy Old Style" w:hAnsi="Goudy Old Style" w:cstheme="majorHAnsi"/>
                <w:b/>
                <w:bCs/>
                <w:iCs/>
              </w:rPr>
              <w:t xml:space="preserve">Different insects and bugs </w:t>
            </w:r>
          </w:p>
        </w:tc>
        <w:tc>
          <w:tcPr>
            <w:tcW w:w="2089" w:type="dxa"/>
          </w:tcPr>
          <w:p w14:paraId="77E9A191" w14:textId="77777777" w:rsidR="000B70D4" w:rsidRPr="0080793A" w:rsidRDefault="000B70D4" w:rsidP="000B70D4">
            <w:pPr>
              <w:contextualSpacing/>
              <w:rPr>
                <w:rFonts w:ascii="Goudy Old Style" w:hAnsi="Goudy Old Style" w:cstheme="majorHAnsi"/>
                <w:iCs/>
                <w:sz w:val="16"/>
                <w:szCs w:val="16"/>
              </w:rPr>
            </w:pPr>
            <w:r w:rsidRPr="0080793A">
              <w:rPr>
                <w:rFonts w:ascii="Goudy Old Style" w:hAnsi="Goudy Old Style" w:cstheme="majorHAnsi"/>
                <w:iCs/>
                <w:sz w:val="16"/>
                <w:szCs w:val="16"/>
              </w:rPr>
              <w:t xml:space="preserve">In the photo, there will be many insects hiding and living within the leaves, ground, and trees and during the activity children will discover a range of insects. The benefits of this would be children can learn about appreciating nature and that some of the environments may be home to insects. It will also make children braver in the outdoor as they will understand what they will be presented with. Another benefit would be that all insects have different appearances for example spiders has 8 legs, worms don’t have any legs at all. This will encourage the children to use their mathematical skills to count the number of legs an insect has and then they will be able to user their scientific skills to understand why the insects all look differently. </w:t>
            </w:r>
          </w:p>
        </w:tc>
        <w:tc>
          <w:tcPr>
            <w:tcW w:w="1822" w:type="dxa"/>
          </w:tcPr>
          <w:p w14:paraId="58E82A04" w14:textId="77777777" w:rsidR="000B70D4" w:rsidRPr="0080793A" w:rsidRDefault="000B70D4" w:rsidP="000B70D4">
            <w:pPr>
              <w:contextualSpacing/>
              <w:rPr>
                <w:rFonts w:ascii="Goudy Old Style" w:hAnsi="Goudy Old Style" w:cstheme="majorHAnsi"/>
                <w:iCs/>
                <w:sz w:val="16"/>
                <w:szCs w:val="16"/>
              </w:rPr>
            </w:pPr>
            <w:r w:rsidRPr="0080793A">
              <w:rPr>
                <w:rFonts w:ascii="Goudy Old Style" w:hAnsi="Goudy Old Style" w:cstheme="majorHAnsi"/>
                <w:iCs/>
                <w:sz w:val="16"/>
                <w:szCs w:val="16"/>
              </w:rPr>
              <w:t xml:space="preserve">Some hazards may include the children being frightened or startled with may encourage them to run away where they may trip or fall and injure themselves. Another risk may be that some insects are not harmless such as ants, they will bite if presented on the skin and therefore this will present a risk to the children. Following this, insects such as bees or wasp sting and therefore they may be a risk of children getting hurt or having an allergic reaction. </w:t>
            </w:r>
          </w:p>
        </w:tc>
        <w:tc>
          <w:tcPr>
            <w:tcW w:w="1048" w:type="dxa"/>
          </w:tcPr>
          <w:p w14:paraId="5DA0BC7C" w14:textId="77777777" w:rsidR="000B70D4" w:rsidRPr="0080793A" w:rsidRDefault="000B70D4" w:rsidP="000B70D4">
            <w:pPr>
              <w:contextualSpacing/>
              <w:rPr>
                <w:rFonts w:ascii="Goudy Old Style" w:hAnsi="Goudy Old Style" w:cstheme="majorHAnsi"/>
                <w:iCs/>
                <w:sz w:val="16"/>
                <w:szCs w:val="16"/>
              </w:rPr>
            </w:pPr>
            <w:r w:rsidRPr="0080793A">
              <w:rPr>
                <w:rFonts w:ascii="Goudy Old Style" w:hAnsi="Goudy Old Style" w:cstheme="majorHAnsi"/>
                <w:iCs/>
                <w:sz w:val="16"/>
                <w:szCs w:val="16"/>
              </w:rPr>
              <w:t>The children and the practitioners</w:t>
            </w:r>
          </w:p>
        </w:tc>
        <w:tc>
          <w:tcPr>
            <w:tcW w:w="3356" w:type="dxa"/>
          </w:tcPr>
          <w:p w14:paraId="7A6BC380" w14:textId="77777777" w:rsidR="000B70D4" w:rsidRPr="0080793A" w:rsidRDefault="000B70D4" w:rsidP="000B70D4">
            <w:pPr>
              <w:contextualSpacing/>
              <w:rPr>
                <w:rFonts w:ascii="Goudy Old Style" w:hAnsi="Goudy Old Style" w:cstheme="majorHAnsi"/>
                <w:iCs/>
                <w:sz w:val="16"/>
                <w:szCs w:val="16"/>
              </w:rPr>
            </w:pPr>
            <w:r w:rsidRPr="0080793A">
              <w:rPr>
                <w:rFonts w:ascii="Goudy Old Style" w:hAnsi="Goudy Old Style" w:cstheme="majorHAnsi"/>
                <w:iCs/>
                <w:sz w:val="16"/>
                <w:szCs w:val="16"/>
              </w:rPr>
              <w:t xml:space="preserve">The children must be educated on the different wildlife they may be presented with as well as taking care if they do come across any insects. The practitioners must ensure they carry appropriate first aid such as an </w:t>
            </w:r>
            <w:proofErr w:type="spellStart"/>
            <w:r w:rsidRPr="0080793A">
              <w:rPr>
                <w:rFonts w:ascii="Goudy Old Style" w:hAnsi="Goudy Old Style" w:cstheme="majorHAnsi"/>
                <w:iCs/>
                <w:sz w:val="16"/>
                <w:szCs w:val="16"/>
              </w:rPr>
              <w:t>eppy</w:t>
            </w:r>
            <w:proofErr w:type="spellEnd"/>
            <w:r w:rsidRPr="0080793A">
              <w:rPr>
                <w:rFonts w:ascii="Goudy Old Style" w:hAnsi="Goudy Old Style" w:cstheme="majorHAnsi"/>
                <w:iCs/>
                <w:sz w:val="16"/>
                <w:szCs w:val="16"/>
              </w:rPr>
              <w:t xml:space="preserve"> pen should there be a case of an allergic reaction. It is important the practitioners are trained so they are aware of what to do should a child have an allergic reaction to an insect sting. </w:t>
            </w:r>
          </w:p>
        </w:tc>
        <w:tc>
          <w:tcPr>
            <w:tcW w:w="1008" w:type="dxa"/>
          </w:tcPr>
          <w:p w14:paraId="1337F944" w14:textId="77777777" w:rsidR="000B70D4" w:rsidRPr="0080793A" w:rsidRDefault="000B70D4" w:rsidP="000B70D4">
            <w:pPr>
              <w:contextualSpacing/>
              <w:rPr>
                <w:rFonts w:ascii="Goudy Old Style" w:hAnsi="Goudy Old Style" w:cs="Calibri"/>
                <w:iCs/>
              </w:rPr>
            </w:pPr>
            <w:r w:rsidRPr="0080793A">
              <w:rPr>
                <w:rFonts w:ascii="Goudy Old Style" w:hAnsi="Goudy Old Style" w:cs="Calibri"/>
                <w:iCs/>
                <w:sz w:val="16"/>
                <w:szCs w:val="16"/>
              </w:rPr>
              <w:t xml:space="preserve">High </w:t>
            </w:r>
          </w:p>
        </w:tc>
      </w:tr>
      <w:tr w:rsidR="000B70D4" w14:paraId="12F23D5B" w14:textId="77777777" w:rsidTr="000B70D4">
        <w:trPr>
          <w:trHeight w:val="73"/>
        </w:trPr>
        <w:tc>
          <w:tcPr>
            <w:tcW w:w="1138" w:type="dxa"/>
          </w:tcPr>
          <w:p w14:paraId="0CAD213A" w14:textId="77777777" w:rsidR="000B70D4" w:rsidRPr="00C0209F" w:rsidRDefault="000B70D4" w:rsidP="000B70D4">
            <w:pPr>
              <w:contextualSpacing/>
              <w:rPr>
                <w:rFonts w:asciiTheme="majorHAnsi" w:hAnsiTheme="majorHAnsi" w:cstheme="majorHAnsi"/>
                <w:iCs/>
              </w:rPr>
            </w:pPr>
          </w:p>
        </w:tc>
        <w:tc>
          <w:tcPr>
            <w:tcW w:w="2089" w:type="dxa"/>
          </w:tcPr>
          <w:p w14:paraId="68E06058" w14:textId="77777777" w:rsidR="000B70D4" w:rsidRDefault="000B70D4" w:rsidP="000B70D4">
            <w:pPr>
              <w:contextualSpacing/>
              <w:rPr>
                <w:rFonts w:ascii="Goudy Old Style" w:hAnsi="Goudy Old Style" w:cs="Arial"/>
                <w:iCs/>
                <w:u w:val="single"/>
              </w:rPr>
            </w:pPr>
          </w:p>
        </w:tc>
        <w:tc>
          <w:tcPr>
            <w:tcW w:w="1822" w:type="dxa"/>
          </w:tcPr>
          <w:p w14:paraId="02DD0B9B" w14:textId="77777777" w:rsidR="000B70D4" w:rsidRDefault="000B70D4" w:rsidP="000B70D4">
            <w:pPr>
              <w:contextualSpacing/>
              <w:rPr>
                <w:rFonts w:ascii="Goudy Old Style" w:hAnsi="Goudy Old Style" w:cs="Arial"/>
                <w:iCs/>
                <w:u w:val="single"/>
              </w:rPr>
            </w:pPr>
          </w:p>
        </w:tc>
        <w:tc>
          <w:tcPr>
            <w:tcW w:w="1048" w:type="dxa"/>
          </w:tcPr>
          <w:p w14:paraId="7512E18B" w14:textId="77777777" w:rsidR="000B70D4" w:rsidRDefault="000B70D4" w:rsidP="000B70D4">
            <w:pPr>
              <w:contextualSpacing/>
              <w:rPr>
                <w:rFonts w:ascii="Goudy Old Style" w:hAnsi="Goudy Old Style" w:cs="Arial"/>
                <w:iCs/>
                <w:u w:val="single"/>
              </w:rPr>
            </w:pPr>
          </w:p>
        </w:tc>
        <w:tc>
          <w:tcPr>
            <w:tcW w:w="3356" w:type="dxa"/>
          </w:tcPr>
          <w:p w14:paraId="70638017" w14:textId="77777777" w:rsidR="000B70D4" w:rsidRDefault="000B70D4" w:rsidP="000B70D4">
            <w:pPr>
              <w:contextualSpacing/>
              <w:rPr>
                <w:rFonts w:ascii="Goudy Old Style" w:hAnsi="Goudy Old Style" w:cs="Arial"/>
                <w:iCs/>
                <w:u w:val="single"/>
              </w:rPr>
            </w:pPr>
          </w:p>
        </w:tc>
        <w:tc>
          <w:tcPr>
            <w:tcW w:w="1008" w:type="dxa"/>
          </w:tcPr>
          <w:p w14:paraId="3435E72B" w14:textId="77777777" w:rsidR="000B70D4" w:rsidRDefault="000B70D4" w:rsidP="000B70D4">
            <w:pPr>
              <w:contextualSpacing/>
              <w:rPr>
                <w:rFonts w:ascii="Goudy Old Style" w:hAnsi="Goudy Old Style" w:cs="Arial"/>
                <w:iCs/>
                <w:u w:val="single"/>
              </w:rPr>
            </w:pPr>
          </w:p>
        </w:tc>
      </w:tr>
    </w:tbl>
    <w:p w14:paraId="2866F6E2" w14:textId="77777777" w:rsidR="00132BA0" w:rsidRDefault="00132BA0" w:rsidP="00083C52">
      <w:pPr>
        <w:contextualSpacing/>
        <w:rPr>
          <w:rFonts w:ascii="Goudy Old Style" w:hAnsi="Goudy Old Style" w:cs="Arial"/>
          <w:iCs/>
          <w:u w:val="single"/>
        </w:rPr>
      </w:pPr>
    </w:p>
    <w:p w14:paraId="2EEB65B1" w14:textId="77777777" w:rsidR="00132BA0" w:rsidRDefault="00132BA0" w:rsidP="00083C52">
      <w:pPr>
        <w:contextualSpacing/>
        <w:rPr>
          <w:rFonts w:ascii="Goudy Old Style" w:hAnsi="Goudy Old Style" w:cs="Arial"/>
          <w:iCs/>
          <w:u w:val="single"/>
        </w:rPr>
      </w:pPr>
    </w:p>
    <w:p w14:paraId="4AFAEFA6" w14:textId="77777777" w:rsidR="00132BA0" w:rsidRDefault="00132BA0" w:rsidP="00083C52">
      <w:pPr>
        <w:contextualSpacing/>
        <w:rPr>
          <w:rFonts w:ascii="Goudy Old Style" w:hAnsi="Goudy Old Style" w:cs="Arial"/>
          <w:iCs/>
          <w:u w:val="single"/>
        </w:rPr>
      </w:pPr>
    </w:p>
    <w:p w14:paraId="198E7B77" w14:textId="77777777" w:rsidR="000B70D4" w:rsidRDefault="000B70D4" w:rsidP="000B70D4">
      <w:pPr>
        <w:contextualSpacing/>
        <w:jc w:val="both"/>
        <w:rPr>
          <w:rFonts w:ascii="Goudy Old Style" w:hAnsi="Goudy Old Style" w:cs="Arial"/>
          <w:iCs/>
          <w:u w:val="single"/>
        </w:rPr>
      </w:pPr>
    </w:p>
    <w:p w14:paraId="351F14EF" w14:textId="722892A3" w:rsidR="00132BA0" w:rsidRPr="000B70D4" w:rsidRDefault="0080793A" w:rsidP="000B70D4">
      <w:pPr>
        <w:contextualSpacing/>
        <w:jc w:val="both"/>
        <w:rPr>
          <w:rFonts w:ascii="Goudy Old Style" w:hAnsi="Goudy Old Style" w:cs="Arial"/>
          <w:i/>
          <w:u w:val="single"/>
        </w:rPr>
      </w:pPr>
      <w:r w:rsidRPr="000B70D4">
        <w:rPr>
          <w:rFonts w:ascii="Goudy Old Style" w:hAnsi="Goudy Old Style" w:cs="Arial"/>
          <w:i/>
          <w:u w:val="single"/>
        </w:rPr>
        <w:t>Part 3</w:t>
      </w:r>
    </w:p>
    <w:p w14:paraId="1F6494DF" w14:textId="70AFF42B" w:rsidR="00BB6526" w:rsidRDefault="00BB6526" w:rsidP="000B70D4">
      <w:pPr>
        <w:contextualSpacing/>
        <w:jc w:val="both"/>
        <w:rPr>
          <w:rFonts w:ascii="Goudy Old Style" w:hAnsi="Goudy Old Style" w:cs="Arial"/>
          <w:i/>
        </w:rPr>
      </w:pPr>
    </w:p>
    <w:p w14:paraId="29370890" w14:textId="2E0FC4C5" w:rsidR="00BB6526" w:rsidRDefault="00BB6526" w:rsidP="000B70D4">
      <w:pPr>
        <w:contextualSpacing/>
        <w:jc w:val="both"/>
        <w:rPr>
          <w:rFonts w:ascii="Goudy Old Style" w:hAnsi="Goudy Old Style" w:cs="Arial"/>
          <w:iCs/>
        </w:rPr>
      </w:pPr>
      <w:r>
        <w:rPr>
          <w:rFonts w:ascii="Goudy Old Style" w:hAnsi="Goudy Old Style" w:cs="Arial"/>
          <w:iCs/>
        </w:rPr>
        <w:t xml:space="preserve">There are </w:t>
      </w:r>
      <w:r w:rsidR="000B70D4">
        <w:rPr>
          <w:rFonts w:ascii="Goudy Old Style" w:hAnsi="Goudy Old Style" w:cs="Arial"/>
          <w:iCs/>
        </w:rPr>
        <w:t>several</w:t>
      </w:r>
      <w:r>
        <w:rPr>
          <w:rFonts w:ascii="Goudy Old Style" w:hAnsi="Goudy Old Style" w:cs="Arial"/>
          <w:iCs/>
        </w:rPr>
        <w:t xml:space="preserve"> ways in which adults can help support children while developing their mathematical skills and scientific concepts in an outdoor space, particularly in the picture above of a forest with a large tree in the middle. </w:t>
      </w:r>
    </w:p>
    <w:p w14:paraId="56ABED26" w14:textId="37AE8B7B" w:rsidR="00BB6526" w:rsidRDefault="00BB6526" w:rsidP="000B70D4">
      <w:pPr>
        <w:pStyle w:val="NormalWeb"/>
        <w:jc w:val="both"/>
        <w:rPr>
          <w:rFonts w:ascii="Goudy Old Style" w:hAnsi="Goudy Old Style" w:cs="Calibri"/>
        </w:rPr>
      </w:pPr>
      <w:r w:rsidRPr="00BB6526">
        <w:rPr>
          <w:rFonts w:ascii="Goudy Old Style" w:hAnsi="Goudy Old Style" w:cs="Calibri"/>
        </w:rPr>
        <w:t xml:space="preserve">Nicholson (1971) states the theory behind loose parts is an opportunity for children to develop creativity through use of different objects and materials that can be manipulated, changed, and created through self-directed play. Nicholson (1971) continues and suggests this type of outdoor free play allows children to lead their own initiative, show creativity, and establish an understanding of various cognitive, social, and emotional skills. Tremblay (2015) agrees and states providing opportunities for children to play outdoors with their natural environment is important for their development and encourages children to take part in self-directed play in all environments, not just at home or school. </w:t>
      </w:r>
    </w:p>
    <w:p w14:paraId="563469E5" w14:textId="49EBDEBC" w:rsidR="00BB6526" w:rsidRDefault="00BB6526" w:rsidP="000B70D4">
      <w:pPr>
        <w:jc w:val="both"/>
        <w:rPr>
          <w:rFonts w:ascii="Goudy Old Style" w:hAnsi="Goudy Old Style"/>
          <w:color w:val="000000" w:themeColor="text1"/>
        </w:rPr>
      </w:pPr>
      <w:r w:rsidRPr="00BB6526">
        <w:rPr>
          <w:rFonts w:ascii="Goudy Old Style" w:hAnsi="Goudy Old Style"/>
          <w:color w:val="000000" w:themeColor="text1"/>
        </w:rPr>
        <w:t xml:space="preserve">Ginsburg (2007) would suggest </w:t>
      </w:r>
      <w:r>
        <w:rPr>
          <w:rFonts w:ascii="Goudy Old Style" w:hAnsi="Goudy Old Style" w:cs="Arial"/>
          <w:color w:val="000000" w:themeColor="text1"/>
          <w:spacing w:val="8"/>
          <w:shd w:val="clear" w:color="auto" w:fill="FFFFFF"/>
        </w:rPr>
        <w:t>l</w:t>
      </w:r>
      <w:r w:rsidRPr="00BB6526">
        <w:rPr>
          <w:rFonts w:ascii="Goudy Old Style" w:hAnsi="Goudy Old Style" w:cs="Arial"/>
          <w:color w:val="000000" w:themeColor="text1"/>
          <w:spacing w:val="8"/>
          <w:shd w:val="clear" w:color="auto" w:fill="FFFFFF"/>
        </w:rPr>
        <w:t xml:space="preserve">oose parts play </w:t>
      </w:r>
      <w:r>
        <w:rPr>
          <w:rFonts w:ascii="Goudy Old Style" w:hAnsi="Goudy Old Style" w:cs="Arial"/>
          <w:color w:val="000000" w:themeColor="text1"/>
          <w:spacing w:val="8"/>
          <w:shd w:val="clear" w:color="auto" w:fill="FFFFFF"/>
        </w:rPr>
        <w:t>an enormous part in</w:t>
      </w:r>
      <w:r w:rsidRPr="00BB6526">
        <w:rPr>
          <w:rFonts w:ascii="Goudy Old Style" w:hAnsi="Goudy Old Style" w:cs="Arial"/>
          <w:color w:val="000000" w:themeColor="text1"/>
          <w:spacing w:val="8"/>
          <w:shd w:val="clear" w:color="auto" w:fill="FFFFFF"/>
        </w:rPr>
        <w:t xml:space="preserve"> teaching early math skills in a way that will promote the types of critical thinking and inquiry necessary for more advanced computation.</w:t>
      </w:r>
      <w:r>
        <w:rPr>
          <w:rFonts w:ascii="Goudy Old Style" w:hAnsi="Goudy Old Style" w:cs="Arial"/>
          <w:color w:val="000000" w:themeColor="text1"/>
          <w:spacing w:val="8"/>
          <w:shd w:val="clear" w:color="auto" w:fill="FFFFFF"/>
        </w:rPr>
        <w:t xml:space="preserve"> In the picture above, the loose parts would include the leaves on the ground, different size sticks and twigs and any stones that may be lying around. </w:t>
      </w:r>
      <w:r w:rsidRPr="00BB6526">
        <w:rPr>
          <w:rFonts w:ascii="Goudy Old Style" w:hAnsi="Goudy Old Style"/>
          <w:color w:val="000000" w:themeColor="text1"/>
        </w:rPr>
        <w:t>Ginsburg (2007)</w:t>
      </w:r>
      <w:r>
        <w:rPr>
          <w:rFonts w:ascii="Goudy Old Style" w:hAnsi="Goudy Old Style"/>
          <w:color w:val="000000" w:themeColor="text1"/>
        </w:rPr>
        <w:t xml:space="preserve"> suggests practitioners can encourage children to use the different loose parts as part of their mathematical development by moving them to areas where children will clearly see them and so they can use their imagination to out those loose parts to practice. While doing so, </w:t>
      </w:r>
      <w:r w:rsidRPr="00BB6526">
        <w:rPr>
          <w:rFonts w:ascii="Goudy Old Style" w:hAnsi="Goudy Old Style"/>
          <w:color w:val="000000" w:themeColor="text1"/>
        </w:rPr>
        <w:t>Ginsburg (2007)</w:t>
      </w:r>
      <w:r>
        <w:rPr>
          <w:rFonts w:ascii="Goudy Old Style" w:hAnsi="Goudy Old Style"/>
          <w:color w:val="000000" w:themeColor="text1"/>
        </w:rPr>
        <w:t xml:space="preserve"> suggests practitioners can ask open ended questions such as what that loose part is, or what similarities that object has. This will engage the children in the learning which will benefit both their mathematical skills and their scientific skills. </w:t>
      </w:r>
    </w:p>
    <w:p w14:paraId="78CCBF9D" w14:textId="61DFEAC3" w:rsidR="00BB6526" w:rsidRDefault="00BB6526" w:rsidP="000B70D4">
      <w:pPr>
        <w:jc w:val="both"/>
        <w:rPr>
          <w:rFonts w:ascii="Goudy Old Style" w:hAnsi="Goudy Old Style"/>
          <w:color w:val="000000" w:themeColor="text1"/>
        </w:rPr>
      </w:pPr>
    </w:p>
    <w:p w14:paraId="6620E2C3" w14:textId="77777777" w:rsidR="00D403E5" w:rsidRDefault="00BB6526" w:rsidP="000B70D4">
      <w:pPr>
        <w:jc w:val="both"/>
        <w:rPr>
          <w:rFonts w:ascii="Goudy Old Style" w:hAnsi="Goudy Old Style"/>
          <w:color w:val="000000" w:themeColor="text1"/>
        </w:rPr>
      </w:pPr>
      <w:r>
        <w:rPr>
          <w:rFonts w:ascii="Goudy Old Style" w:hAnsi="Goudy Old Style"/>
          <w:color w:val="000000" w:themeColor="text1"/>
        </w:rPr>
        <w:t xml:space="preserve">Bruce (2022) considers when practitioners </w:t>
      </w:r>
      <w:r w:rsidR="00CB0F0E">
        <w:rPr>
          <w:rFonts w:ascii="Goudy Old Style" w:hAnsi="Goudy Old Style"/>
          <w:color w:val="000000" w:themeColor="text1"/>
        </w:rPr>
        <w:t xml:space="preserve">are planning activities for children, they need to be exciting. In the picture above there is several activities practitioners could develop to benefit the children. Bruce (2022) states the use of wooden poles or in the case of the above photo wooden branches can be used to create dens in both large and small spaces. According to Bruce (2022) during den making set out by practitioners, children will require materials such as tarpaulins, netting and wooden sticks. Furthermore, as they are building on their ideas for their den, they will be considering </w:t>
      </w:r>
      <w:r w:rsidR="00D403E5">
        <w:rPr>
          <w:rFonts w:ascii="Goudy Old Style" w:hAnsi="Goudy Old Style"/>
          <w:color w:val="000000" w:themeColor="text1"/>
        </w:rPr>
        <w:t xml:space="preserve">the scale or size, height, capacity, length, and estimation. Bruce (2022) states that by children measuring the size and scale of the materials they will often have to carry out group work to achieve their goal in making a den. It is considered that this will enable children to enjoy mathematics in an outdoor environment as although den making may be challenging at times, it is also rewarding when the children complete the task. There is plenty of opportunity for children to put these skills to the test in the picture above as there are several different areas with loose parts that where the opportunity to make a den would occur.  </w:t>
      </w:r>
    </w:p>
    <w:p w14:paraId="4F3C648F" w14:textId="77777777" w:rsidR="00D403E5" w:rsidRDefault="00D403E5" w:rsidP="000B70D4">
      <w:pPr>
        <w:jc w:val="both"/>
        <w:rPr>
          <w:rFonts w:ascii="Goudy Old Style" w:hAnsi="Goudy Old Style"/>
          <w:color w:val="000000" w:themeColor="text1"/>
        </w:rPr>
      </w:pPr>
    </w:p>
    <w:p w14:paraId="1C550D9D" w14:textId="16A83D17" w:rsidR="00D403E5" w:rsidRPr="00D403E5" w:rsidRDefault="00D403E5" w:rsidP="000B70D4">
      <w:pPr>
        <w:jc w:val="both"/>
        <w:rPr>
          <w:rFonts w:ascii="Goudy Old Style" w:hAnsi="Goudy Old Style"/>
          <w:color w:val="000000" w:themeColor="text1"/>
        </w:rPr>
      </w:pPr>
      <w:r w:rsidRPr="00D403E5">
        <w:rPr>
          <w:rFonts w:ascii="Goudy Old Style" w:hAnsi="Goudy Old Style"/>
          <w:color w:val="000000" w:themeColor="text1"/>
        </w:rPr>
        <w:t xml:space="preserve">Following adding loose parts to children’s outdoor time, practitioners can also support children’s mathematical development by carrying out observations following their </w:t>
      </w:r>
      <w:r w:rsidRPr="00D403E5">
        <w:rPr>
          <w:rFonts w:ascii="Goudy Old Style" w:hAnsi="Goudy Old Style"/>
          <w:color w:val="000000" w:themeColor="text1"/>
        </w:rPr>
        <w:lastRenderedPageBreak/>
        <w:t xml:space="preserve">participation in in open ended and child led play. Hughes (2007) states </w:t>
      </w:r>
      <w:r w:rsidRPr="00D403E5">
        <w:rPr>
          <w:rFonts w:ascii="Goudy Old Style" w:hAnsi="Goudy Old Style"/>
        </w:rPr>
        <w:t xml:space="preserve">Child-led play is a type of play where children are given the independence to choose what they play with as well as how and when they do so. </w:t>
      </w:r>
      <w:r w:rsidRPr="00D403E5">
        <w:rPr>
          <w:rFonts w:ascii="Goudy Old Style" w:hAnsi="Goudy Old Style"/>
          <w:color w:val="000000" w:themeColor="text1"/>
        </w:rPr>
        <w:t xml:space="preserve">Hughes (2007) suggests </w:t>
      </w:r>
      <w:r w:rsidRPr="00D403E5">
        <w:rPr>
          <w:rFonts w:ascii="Goudy Old Style" w:hAnsi="Goudy Old Style"/>
        </w:rPr>
        <w:t xml:space="preserve">this is essential for children’s learning and development, as children explore and learn from their own thoughts and ideas through the choice and creativity that child-initiated play enables. </w:t>
      </w:r>
    </w:p>
    <w:p w14:paraId="7810A767" w14:textId="77777777" w:rsidR="00D403E5" w:rsidRDefault="00D403E5" w:rsidP="000B70D4">
      <w:pPr>
        <w:jc w:val="both"/>
        <w:rPr>
          <w:rFonts w:ascii="Goudy Old Style" w:hAnsi="Goudy Old Style"/>
          <w:color w:val="000000" w:themeColor="text1"/>
        </w:rPr>
      </w:pPr>
    </w:p>
    <w:p w14:paraId="0734A739" w14:textId="39B6FBB5" w:rsidR="00D403E5" w:rsidRDefault="00D403E5" w:rsidP="000B70D4">
      <w:pPr>
        <w:jc w:val="both"/>
        <w:rPr>
          <w:rFonts w:ascii="Goudy Old Style" w:hAnsi="Goudy Old Style"/>
          <w:color w:val="000000" w:themeColor="text1"/>
        </w:rPr>
      </w:pPr>
      <w:r>
        <w:rPr>
          <w:rFonts w:ascii="Goudy Old Style" w:hAnsi="Goudy Old Style"/>
          <w:color w:val="000000" w:themeColor="text1"/>
        </w:rPr>
        <w:t xml:space="preserve">MA Education (2017) carried out observations of children carrying out child led play outdoors in a forest and it was found that the children aged 3 to 5 were more engaged in problem solving, reasoning and sustained shared thinking which was supported by their creativity of their task. MA Education (2017) suggests children used their communication skills through child led play by using expressions and talking to one another. MA Education (2017) explains through the context of the children’s play, the practitioners began to see how mathematical the children became and what areas they understood. This case study has similarities to the outdoor place in the picture above as practitioners can encourage child led play in an area where there is opportunity for children to carry out child led play by using the loose parts such as sticks, rocks and leaves where they can use their imaginations to play how they choose. </w:t>
      </w:r>
    </w:p>
    <w:p w14:paraId="3BE32200" w14:textId="139C2C46" w:rsidR="00D403E5" w:rsidRDefault="00D403E5" w:rsidP="000B70D4">
      <w:pPr>
        <w:jc w:val="both"/>
        <w:rPr>
          <w:rFonts w:ascii="Goudy Old Style" w:hAnsi="Goudy Old Style"/>
          <w:color w:val="000000" w:themeColor="text1"/>
        </w:rPr>
      </w:pPr>
    </w:p>
    <w:p w14:paraId="0991904F" w14:textId="72D05E16" w:rsidR="00D403E5" w:rsidRPr="00D403E5" w:rsidRDefault="00D403E5" w:rsidP="000B70D4">
      <w:pPr>
        <w:jc w:val="both"/>
        <w:rPr>
          <w:rFonts w:ascii="Goudy Old Style" w:hAnsi="Goudy Old Style"/>
          <w:color w:val="000000" w:themeColor="text1"/>
        </w:rPr>
      </w:pPr>
      <w:r>
        <w:rPr>
          <w:rFonts w:ascii="Goudy Old Style" w:hAnsi="Goudy Old Style"/>
          <w:color w:val="000000" w:themeColor="text1"/>
        </w:rPr>
        <w:t xml:space="preserve">Practitioners can support children’s mathematical and scientific development through, adding loose parts, encouraging child led play and observing the children. Additionally, practitioners can encourage sustained shared thinking. </w:t>
      </w:r>
      <w:r w:rsidRPr="00D403E5">
        <w:rPr>
          <w:rFonts w:ascii="Goudy Old Style" w:hAnsi="Goudy Old Style"/>
          <w:color w:val="000000" w:themeColor="text1"/>
        </w:rPr>
        <w:t>Bullough</w:t>
      </w:r>
      <w:r>
        <w:rPr>
          <w:rFonts w:ascii="Goudy Old Style" w:hAnsi="Goudy Old Style"/>
          <w:color w:val="000000" w:themeColor="text1"/>
        </w:rPr>
        <w:t xml:space="preserve"> (2021) defines sustained shared thinking as </w:t>
      </w:r>
      <w:r w:rsidRPr="00D403E5">
        <w:rPr>
          <w:rFonts w:ascii="Goudy Old Style" w:hAnsi="Goudy Old Style"/>
          <w:color w:val="000000"/>
          <w:shd w:val="clear" w:color="auto" w:fill="FFFFFF"/>
        </w:rPr>
        <w:t xml:space="preserve">“an episode in which two or more individuals work together” in an academic way to solve a problem, clarify a concept, evaluate activities. </w:t>
      </w:r>
      <w:r w:rsidR="002A4A11" w:rsidRPr="00D403E5">
        <w:rPr>
          <w:rFonts w:ascii="Goudy Old Style" w:hAnsi="Goudy Old Style"/>
          <w:color w:val="000000" w:themeColor="text1"/>
        </w:rPr>
        <w:t>Bullough</w:t>
      </w:r>
      <w:r w:rsidR="002A4A11">
        <w:rPr>
          <w:rFonts w:ascii="Goudy Old Style" w:hAnsi="Goudy Old Style"/>
          <w:color w:val="000000" w:themeColor="text1"/>
        </w:rPr>
        <w:t xml:space="preserve"> (2021) states this can help develop children’s mathematical skills as they can use their ideas and discuss and evaluate them with each other to conclude. For example, </w:t>
      </w:r>
      <w:r w:rsidR="002A4A11" w:rsidRPr="00D403E5">
        <w:rPr>
          <w:rFonts w:ascii="Goudy Old Style" w:hAnsi="Goudy Old Style"/>
          <w:color w:val="000000" w:themeColor="text1"/>
        </w:rPr>
        <w:t>Bullough</w:t>
      </w:r>
      <w:r w:rsidR="002A4A11">
        <w:rPr>
          <w:rFonts w:ascii="Goudy Old Style" w:hAnsi="Goudy Old Style"/>
          <w:color w:val="000000" w:themeColor="text1"/>
        </w:rPr>
        <w:t xml:space="preserve"> (2021) states that if a child has an idea and another disagrees with them, they can try both ideas out and conclude as to what works best. In the picture above the children may have two different length sticks to build the door of the den, and they may try each one and see which one is the stronger option and they will use sustained shared thinking to do this. </w:t>
      </w:r>
    </w:p>
    <w:p w14:paraId="25DA06FF" w14:textId="77777777" w:rsidR="00D403E5" w:rsidRPr="00D403E5" w:rsidRDefault="00D403E5" w:rsidP="000B70D4">
      <w:pPr>
        <w:jc w:val="both"/>
        <w:rPr>
          <w:rFonts w:ascii="Goudy Old Style" w:hAnsi="Goudy Old Style"/>
          <w:color w:val="000000" w:themeColor="text1"/>
        </w:rPr>
      </w:pPr>
    </w:p>
    <w:p w14:paraId="7777BF26" w14:textId="152DBE2C" w:rsidR="00D403E5" w:rsidRDefault="002A4A11" w:rsidP="000B70D4">
      <w:pPr>
        <w:jc w:val="both"/>
        <w:rPr>
          <w:rFonts w:ascii="Goudy Old Style" w:hAnsi="Goudy Old Style"/>
          <w:color w:val="000000" w:themeColor="text1"/>
        </w:rPr>
      </w:pPr>
      <w:r>
        <w:rPr>
          <w:rFonts w:ascii="Goudy Old Style" w:hAnsi="Goudy Old Style"/>
          <w:color w:val="000000" w:themeColor="text1"/>
        </w:rPr>
        <w:t xml:space="preserve">Early years practitioners can use different approaches to enhance the children’s developments in mathematics and science outdoors. One practitioner may consider would be the Reggio Emilia approach. The Compass School (2017) states the Reggio approach views the environment in which the children are working in as a third practitioners that may influence the child daily. Because of their influence, it offers children the opportunity to experience different learning opportunities and encourages them to explore, discover and problem solve. </w:t>
      </w:r>
    </w:p>
    <w:p w14:paraId="16E565EB" w14:textId="7983AA3B" w:rsidR="002A4A11" w:rsidRDefault="002A4A11" w:rsidP="000B70D4">
      <w:pPr>
        <w:jc w:val="both"/>
        <w:rPr>
          <w:rFonts w:ascii="Goudy Old Style" w:hAnsi="Goudy Old Style"/>
          <w:color w:val="000000" w:themeColor="text1"/>
        </w:rPr>
      </w:pPr>
    </w:p>
    <w:p w14:paraId="4B268CAC" w14:textId="44F45CE9" w:rsidR="002A4A11" w:rsidRDefault="002A4A11" w:rsidP="000B70D4">
      <w:pPr>
        <w:jc w:val="both"/>
        <w:rPr>
          <w:rFonts w:ascii="Goudy Old Style" w:hAnsi="Goudy Old Style"/>
          <w:color w:val="000000" w:themeColor="text1"/>
        </w:rPr>
      </w:pPr>
      <w:r w:rsidRPr="002A4A11">
        <w:rPr>
          <w:rFonts w:ascii="Goudy Old Style" w:hAnsi="Goudy Old Style"/>
          <w:color w:val="000000" w:themeColor="text1"/>
        </w:rPr>
        <w:t>White</w:t>
      </w:r>
      <w:r>
        <w:rPr>
          <w:rFonts w:ascii="Goudy Old Style" w:hAnsi="Goudy Old Style"/>
          <w:color w:val="000000" w:themeColor="text1"/>
        </w:rPr>
        <w:t xml:space="preserve"> </w:t>
      </w:r>
      <w:r w:rsidRPr="002A4A11">
        <w:rPr>
          <w:rFonts w:ascii="Goudy Old Style" w:hAnsi="Goudy Old Style"/>
          <w:color w:val="000000" w:themeColor="text1"/>
        </w:rPr>
        <w:t>(2020)</w:t>
      </w:r>
      <w:r>
        <w:rPr>
          <w:rFonts w:ascii="Goudy Old Style" w:hAnsi="Goudy Old Style"/>
          <w:color w:val="000000" w:themeColor="text1"/>
        </w:rPr>
        <w:t xml:space="preserve"> explains the Reggio Emilia approach as included several concepts that separate it from other year years theorists such as Waldorf or Montessori. </w:t>
      </w:r>
      <w:r w:rsidRPr="002A4A11">
        <w:rPr>
          <w:rFonts w:ascii="Goudy Old Style" w:hAnsi="Goudy Old Style"/>
          <w:color w:val="000000" w:themeColor="text1"/>
        </w:rPr>
        <w:t>White</w:t>
      </w:r>
      <w:r>
        <w:rPr>
          <w:rFonts w:ascii="Goudy Old Style" w:hAnsi="Goudy Old Style"/>
          <w:color w:val="000000" w:themeColor="text1"/>
        </w:rPr>
        <w:t xml:space="preserve"> </w:t>
      </w:r>
      <w:r w:rsidRPr="002A4A11">
        <w:rPr>
          <w:rFonts w:ascii="Goudy Old Style" w:hAnsi="Goudy Old Style"/>
          <w:color w:val="000000" w:themeColor="text1"/>
        </w:rPr>
        <w:t>(2020)</w:t>
      </w:r>
      <w:r>
        <w:rPr>
          <w:rFonts w:ascii="Goudy Old Style" w:hAnsi="Goudy Old Style"/>
          <w:color w:val="000000" w:themeColor="text1"/>
        </w:rPr>
        <w:t xml:space="preserve"> states although each of these theories focus on the education of a child there are difference between the methodology. The Compass School (2017) argues one of the greatest differences between Reggio Emilia, Waldorf and Montessori is not only the guiding principles but is the environment that produced the foundation of each. For </w:t>
      </w:r>
      <w:r>
        <w:rPr>
          <w:rFonts w:ascii="Goudy Old Style" w:hAnsi="Goudy Old Style"/>
          <w:color w:val="000000" w:themeColor="text1"/>
        </w:rPr>
        <w:lastRenderedPageBreak/>
        <w:t xml:space="preserve">example, The Compass School (2017) states there is no real training for a Reggio teacher, there are 7 guiding principles to follow which are explained by </w:t>
      </w:r>
      <w:r w:rsidRPr="002A4A11">
        <w:rPr>
          <w:rFonts w:ascii="Goudy Old Style" w:hAnsi="Goudy Old Style"/>
          <w:color w:val="000000" w:themeColor="text1"/>
        </w:rPr>
        <w:t>White</w:t>
      </w:r>
      <w:r>
        <w:rPr>
          <w:rFonts w:ascii="Goudy Old Style" w:hAnsi="Goudy Old Style"/>
          <w:color w:val="000000" w:themeColor="text1"/>
        </w:rPr>
        <w:t xml:space="preserve"> </w:t>
      </w:r>
      <w:r w:rsidRPr="002A4A11">
        <w:rPr>
          <w:rFonts w:ascii="Goudy Old Style" w:hAnsi="Goudy Old Style"/>
          <w:color w:val="000000" w:themeColor="text1"/>
        </w:rPr>
        <w:t>(2020)</w:t>
      </w:r>
      <w:r>
        <w:rPr>
          <w:rFonts w:ascii="Goudy Old Style" w:hAnsi="Goudy Old Style"/>
          <w:color w:val="000000" w:themeColor="text1"/>
        </w:rPr>
        <w:t xml:space="preserve"> and demonstrates how practitioners can support children in their opportunities to engage with mathematical and scientific concepts.  </w:t>
      </w:r>
    </w:p>
    <w:p w14:paraId="6D9D4337" w14:textId="45287663" w:rsidR="002A4A11" w:rsidRDefault="002A4A11" w:rsidP="000B70D4">
      <w:pPr>
        <w:jc w:val="both"/>
        <w:rPr>
          <w:rFonts w:ascii="Goudy Old Style" w:hAnsi="Goudy Old Style"/>
          <w:color w:val="000000" w:themeColor="text1"/>
        </w:rPr>
      </w:pPr>
    </w:p>
    <w:p w14:paraId="3C5292E6" w14:textId="69048CF1" w:rsidR="002A4A11" w:rsidRDefault="002A4A11" w:rsidP="000B70D4">
      <w:pPr>
        <w:jc w:val="both"/>
        <w:rPr>
          <w:rFonts w:ascii="Goudy Old Style" w:hAnsi="Goudy Old Style"/>
          <w:color w:val="000000" w:themeColor="text1"/>
        </w:rPr>
      </w:pPr>
      <w:r w:rsidRPr="002A4A11">
        <w:rPr>
          <w:rFonts w:ascii="Goudy Old Style" w:hAnsi="Goudy Old Style"/>
          <w:color w:val="000000" w:themeColor="text1"/>
        </w:rPr>
        <w:t>White</w:t>
      </w:r>
      <w:r>
        <w:rPr>
          <w:rFonts w:ascii="Goudy Old Style" w:hAnsi="Goudy Old Style"/>
          <w:color w:val="000000" w:themeColor="text1"/>
        </w:rPr>
        <w:t xml:space="preserve"> </w:t>
      </w:r>
      <w:r w:rsidRPr="002A4A11">
        <w:rPr>
          <w:rFonts w:ascii="Goudy Old Style" w:hAnsi="Goudy Old Style"/>
          <w:color w:val="000000" w:themeColor="text1"/>
        </w:rPr>
        <w:t>(2020)</w:t>
      </w:r>
      <w:r>
        <w:rPr>
          <w:rFonts w:ascii="Goudy Old Style" w:hAnsi="Goudy Old Style"/>
          <w:color w:val="000000" w:themeColor="text1"/>
        </w:rPr>
        <w:t xml:space="preserve"> states the first concept to the Reggio theory is that children are capable of constructing their own learning, also known as self-directed play. White (2020) states children should be the main initiators of their learning and play and that they should inspire themselves to learn. Secondly, children are collaborators and should learn through interaction with their community. Watts (2020) agrees with this theory and suggests that learning is based off interrelationships meaning close interaction with teachers, parents, and peers. Watts (2020) states as indicated by the first principle; children work best when included in a community as appose to working independently. Practitioners can support this in an outdoor environment by putting the children into small groups to carry out a task. </w:t>
      </w:r>
    </w:p>
    <w:p w14:paraId="6E9FDF27" w14:textId="0640C0B3" w:rsidR="002A4A11" w:rsidRDefault="002A4A11" w:rsidP="000B70D4">
      <w:pPr>
        <w:jc w:val="both"/>
        <w:rPr>
          <w:rFonts w:ascii="Goudy Old Style" w:hAnsi="Goudy Old Style"/>
          <w:color w:val="000000" w:themeColor="text1"/>
        </w:rPr>
      </w:pPr>
    </w:p>
    <w:p w14:paraId="7D2D4B4C" w14:textId="13856523" w:rsidR="002A4A11" w:rsidRDefault="002A4A11" w:rsidP="000B70D4">
      <w:pPr>
        <w:jc w:val="both"/>
        <w:rPr>
          <w:rFonts w:ascii="Goudy Old Style" w:hAnsi="Goudy Old Style"/>
          <w:color w:val="000000" w:themeColor="text1"/>
        </w:rPr>
      </w:pPr>
      <w:r w:rsidRPr="002A4A11">
        <w:rPr>
          <w:rFonts w:ascii="Goudy Old Style" w:hAnsi="Goudy Old Style"/>
          <w:color w:val="000000" w:themeColor="text1"/>
        </w:rPr>
        <w:t>White</w:t>
      </w:r>
      <w:r>
        <w:rPr>
          <w:rFonts w:ascii="Goudy Old Style" w:hAnsi="Goudy Old Style"/>
          <w:color w:val="000000" w:themeColor="text1"/>
        </w:rPr>
        <w:t xml:space="preserve"> </w:t>
      </w:r>
      <w:r w:rsidRPr="002A4A11">
        <w:rPr>
          <w:rFonts w:ascii="Goudy Old Style" w:hAnsi="Goudy Old Style"/>
          <w:color w:val="000000" w:themeColor="text1"/>
        </w:rPr>
        <w:t>(2020)</w:t>
      </w:r>
      <w:r>
        <w:rPr>
          <w:rFonts w:ascii="Goudy Old Style" w:hAnsi="Goudy Old Style"/>
          <w:color w:val="000000" w:themeColor="text1"/>
        </w:rPr>
        <w:t xml:space="preserve"> states the third concept to the Reggio theory is that children are naturally communicators and should be encouraged to express themselves however they feel they can. </w:t>
      </w:r>
      <w:r w:rsidR="00944FCC">
        <w:rPr>
          <w:rFonts w:ascii="Goudy Old Style" w:hAnsi="Goudy Old Style"/>
          <w:color w:val="000000" w:themeColor="text1"/>
        </w:rPr>
        <w:t xml:space="preserve">Keith (2018) agrees and states within the Reggio theory there is an aspect called the hundred languages of children. This was recognised as children are natural communicators and practitioners should encourage children to communicate however, they feel possible. Keith (2018) states this form of communicating may include movements, drawings, paintings, building or sculptures, hand gestures, or different noises.  Furthermore, Keith (2018) explains because of the way children express themselves and learn, they should be encouraged by practitioners to use materials such as loose parts for discovery and enhancing their knowledge. Keith (2018) states loose parts can also be used as a form of communication as materials can help them demonstrates what they understand, wonder, question, feel or imagine. Lastly, Keith (2018) states it is the practitioner’s responsibility to facilitate the child’s development in providing the surroundings for children to learn in. </w:t>
      </w:r>
    </w:p>
    <w:p w14:paraId="7F85B4CC" w14:textId="4775E215" w:rsidR="00944FCC" w:rsidRDefault="00944FCC" w:rsidP="000B70D4">
      <w:pPr>
        <w:jc w:val="both"/>
        <w:rPr>
          <w:rFonts w:ascii="Goudy Old Style" w:hAnsi="Goudy Old Style"/>
          <w:color w:val="000000" w:themeColor="text1"/>
        </w:rPr>
      </w:pPr>
    </w:p>
    <w:p w14:paraId="109EAAF1" w14:textId="1DBB425D" w:rsidR="00944FCC" w:rsidRDefault="00944FCC" w:rsidP="000B70D4">
      <w:pPr>
        <w:jc w:val="both"/>
        <w:rPr>
          <w:rFonts w:ascii="Goudy Old Style" w:hAnsi="Goudy Old Style"/>
          <w:color w:val="000000" w:themeColor="text1"/>
        </w:rPr>
      </w:pPr>
      <w:r>
        <w:rPr>
          <w:rFonts w:ascii="Goudy Old Style" w:hAnsi="Goudy Old Style"/>
          <w:color w:val="000000" w:themeColor="text1"/>
        </w:rPr>
        <w:t xml:space="preserve">The Compass School (2017) suggest the classroom environment also acts as a third teacher in encourages children so engage in their mathematical development. The compass school (2017) the outdoor environment for learning should be </w:t>
      </w:r>
      <w:r w:rsidRPr="00944FCC">
        <w:rPr>
          <w:rFonts w:ascii="Goudy Old Style" w:hAnsi="Goudy Old Style"/>
          <w:color w:val="000000" w:themeColor="text1"/>
        </w:rPr>
        <w:t>“a place of shared relationships among the children, the teachers, the parents, and a feeling of belonging in a world that is alive, welcoming, and authentic.”</w:t>
      </w:r>
      <w:r>
        <w:rPr>
          <w:rFonts w:ascii="Goudy Old Style" w:hAnsi="Goudy Old Style"/>
          <w:color w:val="000000" w:themeColor="text1"/>
        </w:rPr>
        <w:t xml:space="preserve"> Keith (2018) supports this and suggests if practitioners provide children with a suitable learning environment full of opportunities to learn their development will be enhanced and children will grasp concepts of what is being thought to them with ease. </w:t>
      </w:r>
    </w:p>
    <w:p w14:paraId="33ED9B9D" w14:textId="3D77A7DB" w:rsidR="00944FCC" w:rsidRDefault="00944FCC" w:rsidP="000B70D4">
      <w:pPr>
        <w:jc w:val="both"/>
        <w:rPr>
          <w:rFonts w:ascii="Goudy Old Style" w:hAnsi="Goudy Old Style"/>
          <w:color w:val="000000" w:themeColor="text1"/>
        </w:rPr>
      </w:pPr>
    </w:p>
    <w:p w14:paraId="05D3E8FB" w14:textId="2DA49655" w:rsidR="00944FCC" w:rsidRPr="00944FCC" w:rsidRDefault="00944FCC" w:rsidP="000B70D4">
      <w:pPr>
        <w:jc w:val="both"/>
        <w:rPr>
          <w:rFonts w:ascii="Goudy Old Style" w:hAnsi="Goudy Old Style" w:cs="Arial"/>
          <w:color w:val="202124"/>
        </w:rPr>
      </w:pPr>
      <w:r>
        <w:rPr>
          <w:rFonts w:ascii="Goudy Old Style" w:hAnsi="Goudy Old Style"/>
          <w:color w:val="000000" w:themeColor="text1"/>
        </w:rPr>
        <w:t xml:space="preserve">Another theory to take into consideration during children’s development would be Lev Vygotsky. Cherry (2022) states Vygotsky believed </w:t>
      </w:r>
      <w:r w:rsidRPr="00944FCC">
        <w:rPr>
          <w:rFonts w:ascii="Goudy Old Style" w:hAnsi="Goudy Old Style" w:cs="Arial"/>
          <w:color w:val="202124"/>
        </w:rPr>
        <w:t xml:space="preserve">that parents, caregivers, peers, and the culture at large are responsible for </w:t>
      </w:r>
      <w:r>
        <w:rPr>
          <w:rFonts w:ascii="Goudy Old Style" w:hAnsi="Goudy Old Style" w:cs="Arial"/>
          <w:color w:val="202124"/>
        </w:rPr>
        <w:t xml:space="preserve">helping a child’s development. </w:t>
      </w:r>
      <w:r w:rsidRPr="00944FCC">
        <w:rPr>
          <w:rFonts w:ascii="Goudy Old Style" w:hAnsi="Goudy Old Style"/>
          <w:color w:val="000000"/>
        </w:rPr>
        <w:t>Vygotsky's theories explain role of social interaction in the development of cognition as he believed that community plays a central role in the process of "making meaning."</w:t>
      </w:r>
    </w:p>
    <w:p w14:paraId="2D9DA014" w14:textId="02B69CB1" w:rsidR="00944FCC" w:rsidRDefault="00944FCC" w:rsidP="000B70D4">
      <w:pPr>
        <w:pStyle w:val="NormalWeb"/>
        <w:spacing w:before="0" w:beforeAutospacing="0" w:after="165" w:afterAutospacing="0"/>
        <w:jc w:val="both"/>
        <w:rPr>
          <w:rFonts w:ascii="Goudy Old Style" w:hAnsi="Goudy Old Style"/>
          <w:color w:val="000000"/>
        </w:rPr>
      </w:pPr>
      <w:r w:rsidRPr="00944FCC">
        <w:rPr>
          <w:rFonts w:ascii="Goudy Old Style" w:hAnsi="Goudy Old Style"/>
          <w:color w:val="000000"/>
        </w:rPr>
        <w:lastRenderedPageBreak/>
        <w:t>Unlike Piaget's belief that children’s' development must necessarily precede their learning, Vygotsky argued, "learning is a necessary and universal aspect of the process of developing culturally organized, specifically human psychological function" (1978, p. 90). </w:t>
      </w:r>
    </w:p>
    <w:p w14:paraId="1C409D59" w14:textId="0D93FA55" w:rsidR="00944FCC" w:rsidRPr="00944FCC" w:rsidRDefault="00944FCC" w:rsidP="000B70D4">
      <w:pPr>
        <w:pStyle w:val="NormalWeb"/>
        <w:spacing w:before="0" w:beforeAutospacing="0" w:after="165" w:afterAutospacing="0"/>
        <w:jc w:val="both"/>
        <w:rPr>
          <w:rFonts w:ascii="Goudy Old Style" w:hAnsi="Goudy Old Style"/>
          <w:color w:val="000000"/>
        </w:rPr>
      </w:pPr>
      <w:r>
        <w:rPr>
          <w:rFonts w:ascii="Goudy Old Style" w:hAnsi="Goudy Old Style"/>
          <w:color w:val="000000"/>
        </w:rPr>
        <w:t xml:space="preserve">To conclude, there are several ways in which early years practitioners can support children in their mathematical and scientific development. There are theories to follow as well as research supporting the different options such as adding loose parts and asking open ended questions to children as well as consulting parents and carers to ensure the children are receiving support throughout their childhood. The space in the picture above represents a key area in which children can learn to play and explore an outdoor space that has plenty of opportunity to enhance their mathematical and scientific skills. Furthermore, there is an opening for practitioner to support children in several ways. </w:t>
      </w:r>
    </w:p>
    <w:p w14:paraId="177BB231" w14:textId="77777777" w:rsidR="00944FCC" w:rsidRPr="00944FCC" w:rsidRDefault="00944FCC" w:rsidP="00944FCC">
      <w:pPr>
        <w:rPr>
          <w:rFonts w:ascii="Goudy Old Style" w:hAnsi="Goudy Old Style"/>
        </w:rPr>
      </w:pPr>
    </w:p>
    <w:p w14:paraId="326F63E3" w14:textId="51B88000" w:rsidR="00944FCC" w:rsidRDefault="00944FCC" w:rsidP="00944FCC"/>
    <w:p w14:paraId="106F0FBB" w14:textId="3210986C" w:rsidR="00944FCC" w:rsidRDefault="00944FCC" w:rsidP="00BB6526">
      <w:pPr>
        <w:rPr>
          <w:rFonts w:ascii="Goudy Old Style" w:hAnsi="Goudy Old Style"/>
          <w:color w:val="000000" w:themeColor="text1"/>
        </w:rPr>
      </w:pPr>
    </w:p>
    <w:p w14:paraId="37C5BD9D" w14:textId="3808018F" w:rsidR="002A4A11" w:rsidRDefault="002A4A11" w:rsidP="00BB6526">
      <w:pPr>
        <w:rPr>
          <w:rFonts w:ascii="Goudy Old Style" w:hAnsi="Goudy Old Style"/>
          <w:color w:val="000000" w:themeColor="text1"/>
        </w:rPr>
      </w:pPr>
    </w:p>
    <w:p w14:paraId="0E334599" w14:textId="6001C9CF" w:rsidR="002A4A11" w:rsidRDefault="002A4A11" w:rsidP="00BB6526">
      <w:pPr>
        <w:rPr>
          <w:rFonts w:ascii="Goudy Old Style" w:hAnsi="Goudy Old Style"/>
          <w:color w:val="000000" w:themeColor="text1"/>
        </w:rPr>
      </w:pPr>
    </w:p>
    <w:p w14:paraId="3FA7F220" w14:textId="77777777" w:rsidR="002A4A11" w:rsidRDefault="002A4A11" w:rsidP="00BB6526">
      <w:pPr>
        <w:rPr>
          <w:rFonts w:ascii="Goudy Old Style" w:hAnsi="Goudy Old Style"/>
          <w:color w:val="000000" w:themeColor="text1"/>
        </w:rPr>
      </w:pPr>
    </w:p>
    <w:p w14:paraId="11D42C27" w14:textId="046A491C" w:rsidR="00CB0F0E" w:rsidRDefault="00CB0F0E" w:rsidP="00BB6526">
      <w:pPr>
        <w:rPr>
          <w:rFonts w:ascii="Goudy Old Style" w:hAnsi="Goudy Old Style"/>
          <w:color w:val="000000" w:themeColor="text1"/>
        </w:rPr>
      </w:pPr>
    </w:p>
    <w:p w14:paraId="7C8363D3" w14:textId="57999FBE" w:rsidR="002A4A11" w:rsidRDefault="002A4A11" w:rsidP="00BB6526">
      <w:pPr>
        <w:rPr>
          <w:rFonts w:ascii="Goudy Old Style" w:hAnsi="Goudy Old Style"/>
          <w:color w:val="000000" w:themeColor="text1"/>
        </w:rPr>
      </w:pPr>
    </w:p>
    <w:p w14:paraId="3B92333C" w14:textId="72C45E42" w:rsidR="002A4A11" w:rsidRDefault="002A4A11" w:rsidP="00BB6526">
      <w:pPr>
        <w:rPr>
          <w:rFonts w:ascii="Goudy Old Style" w:hAnsi="Goudy Old Style"/>
          <w:color w:val="000000" w:themeColor="text1"/>
        </w:rPr>
      </w:pPr>
    </w:p>
    <w:p w14:paraId="72610588" w14:textId="0F1E207B" w:rsidR="002A4A11" w:rsidRDefault="002A4A11" w:rsidP="00BB6526">
      <w:pPr>
        <w:rPr>
          <w:rFonts w:ascii="Goudy Old Style" w:hAnsi="Goudy Old Style"/>
          <w:color w:val="000000" w:themeColor="text1"/>
        </w:rPr>
      </w:pPr>
    </w:p>
    <w:p w14:paraId="11D0BBB8" w14:textId="77777777" w:rsidR="002A4A11" w:rsidRDefault="002A4A11" w:rsidP="00BB6526">
      <w:pPr>
        <w:rPr>
          <w:rFonts w:ascii="Goudy Old Style" w:hAnsi="Goudy Old Style"/>
          <w:color w:val="000000" w:themeColor="text1"/>
        </w:rPr>
      </w:pPr>
    </w:p>
    <w:p w14:paraId="663E1713" w14:textId="3BF46289" w:rsidR="00BB6526" w:rsidRPr="00BB6526" w:rsidRDefault="00BB6526" w:rsidP="00BB6526">
      <w:pPr>
        <w:rPr>
          <w:rFonts w:ascii="Goudy Old Style" w:hAnsi="Goudy Old Style"/>
          <w:color w:val="000000" w:themeColor="text1"/>
        </w:rPr>
      </w:pPr>
    </w:p>
    <w:p w14:paraId="4BB8C516" w14:textId="77777777" w:rsidR="000B70D4" w:rsidRDefault="000B70D4" w:rsidP="00083C52">
      <w:pPr>
        <w:contextualSpacing/>
        <w:rPr>
          <w:rFonts w:ascii="Goudy Old Style" w:hAnsi="Goudy Old Style" w:cs="Arial"/>
          <w:iCs/>
        </w:rPr>
      </w:pPr>
    </w:p>
    <w:p w14:paraId="72C0B694" w14:textId="77777777" w:rsidR="000B70D4" w:rsidRDefault="000B70D4" w:rsidP="000B70D4">
      <w:pPr>
        <w:contextualSpacing/>
        <w:jc w:val="both"/>
        <w:rPr>
          <w:rFonts w:ascii="Goudy Old Style" w:hAnsi="Goudy Old Style" w:cs="Arial"/>
          <w:iCs/>
          <w:u w:val="single"/>
        </w:rPr>
      </w:pPr>
    </w:p>
    <w:p w14:paraId="5588A68D" w14:textId="77777777" w:rsidR="000B70D4" w:rsidRDefault="000B70D4" w:rsidP="000B70D4">
      <w:pPr>
        <w:contextualSpacing/>
        <w:jc w:val="both"/>
        <w:rPr>
          <w:rFonts w:ascii="Goudy Old Style" w:hAnsi="Goudy Old Style" w:cs="Arial"/>
          <w:iCs/>
          <w:u w:val="single"/>
        </w:rPr>
      </w:pPr>
    </w:p>
    <w:p w14:paraId="6941FCCC" w14:textId="77777777" w:rsidR="000B70D4" w:rsidRDefault="000B70D4" w:rsidP="000B70D4">
      <w:pPr>
        <w:contextualSpacing/>
        <w:jc w:val="both"/>
        <w:rPr>
          <w:rFonts w:ascii="Goudy Old Style" w:hAnsi="Goudy Old Style" w:cs="Arial"/>
          <w:iCs/>
          <w:u w:val="single"/>
        </w:rPr>
      </w:pPr>
    </w:p>
    <w:p w14:paraId="4F90CA76" w14:textId="77777777" w:rsidR="000B70D4" w:rsidRDefault="000B70D4" w:rsidP="000B70D4">
      <w:pPr>
        <w:contextualSpacing/>
        <w:jc w:val="both"/>
        <w:rPr>
          <w:rFonts w:ascii="Goudy Old Style" w:hAnsi="Goudy Old Style" w:cs="Arial"/>
          <w:iCs/>
          <w:u w:val="single"/>
        </w:rPr>
      </w:pPr>
    </w:p>
    <w:p w14:paraId="1173B11A" w14:textId="77777777" w:rsidR="000B70D4" w:rsidRDefault="000B70D4" w:rsidP="000B70D4">
      <w:pPr>
        <w:contextualSpacing/>
        <w:jc w:val="both"/>
        <w:rPr>
          <w:rFonts w:ascii="Goudy Old Style" w:hAnsi="Goudy Old Style" w:cs="Arial"/>
          <w:iCs/>
          <w:u w:val="single"/>
        </w:rPr>
      </w:pPr>
    </w:p>
    <w:p w14:paraId="139AE84A" w14:textId="77777777" w:rsidR="000B70D4" w:rsidRDefault="000B70D4" w:rsidP="000B70D4">
      <w:pPr>
        <w:contextualSpacing/>
        <w:jc w:val="both"/>
        <w:rPr>
          <w:rFonts w:ascii="Goudy Old Style" w:hAnsi="Goudy Old Style" w:cs="Arial"/>
          <w:iCs/>
          <w:u w:val="single"/>
        </w:rPr>
      </w:pPr>
    </w:p>
    <w:p w14:paraId="56B85D1A" w14:textId="77777777" w:rsidR="000B70D4" w:rsidRDefault="000B70D4" w:rsidP="000B70D4">
      <w:pPr>
        <w:contextualSpacing/>
        <w:jc w:val="both"/>
        <w:rPr>
          <w:rFonts w:ascii="Goudy Old Style" w:hAnsi="Goudy Old Style" w:cs="Arial"/>
          <w:iCs/>
          <w:u w:val="single"/>
        </w:rPr>
      </w:pPr>
    </w:p>
    <w:p w14:paraId="062A2514" w14:textId="77777777" w:rsidR="000B70D4" w:rsidRDefault="000B70D4" w:rsidP="000B70D4">
      <w:pPr>
        <w:contextualSpacing/>
        <w:jc w:val="both"/>
        <w:rPr>
          <w:rFonts w:ascii="Goudy Old Style" w:hAnsi="Goudy Old Style" w:cs="Arial"/>
          <w:iCs/>
          <w:u w:val="single"/>
        </w:rPr>
      </w:pPr>
    </w:p>
    <w:p w14:paraId="549CB717" w14:textId="77777777" w:rsidR="000B70D4" w:rsidRDefault="000B70D4" w:rsidP="000B70D4">
      <w:pPr>
        <w:contextualSpacing/>
        <w:jc w:val="both"/>
        <w:rPr>
          <w:rFonts w:ascii="Goudy Old Style" w:hAnsi="Goudy Old Style" w:cs="Arial"/>
          <w:iCs/>
          <w:u w:val="single"/>
        </w:rPr>
      </w:pPr>
    </w:p>
    <w:p w14:paraId="07770EF1" w14:textId="77777777" w:rsidR="000B70D4" w:rsidRDefault="000B70D4" w:rsidP="000B70D4">
      <w:pPr>
        <w:contextualSpacing/>
        <w:jc w:val="both"/>
        <w:rPr>
          <w:rFonts w:ascii="Goudy Old Style" w:hAnsi="Goudy Old Style" w:cs="Arial"/>
          <w:iCs/>
          <w:u w:val="single"/>
        </w:rPr>
      </w:pPr>
    </w:p>
    <w:p w14:paraId="6F3B023B" w14:textId="77777777" w:rsidR="000B70D4" w:rsidRDefault="000B70D4" w:rsidP="000B70D4">
      <w:pPr>
        <w:contextualSpacing/>
        <w:jc w:val="both"/>
        <w:rPr>
          <w:rFonts w:ascii="Goudy Old Style" w:hAnsi="Goudy Old Style" w:cs="Arial"/>
          <w:iCs/>
          <w:u w:val="single"/>
        </w:rPr>
      </w:pPr>
    </w:p>
    <w:p w14:paraId="0F2121C4" w14:textId="77777777" w:rsidR="000B70D4" w:rsidRDefault="000B70D4" w:rsidP="000B70D4">
      <w:pPr>
        <w:contextualSpacing/>
        <w:jc w:val="both"/>
        <w:rPr>
          <w:rFonts w:ascii="Goudy Old Style" w:hAnsi="Goudy Old Style" w:cs="Arial"/>
          <w:iCs/>
          <w:u w:val="single"/>
        </w:rPr>
      </w:pPr>
    </w:p>
    <w:p w14:paraId="2CA98153" w14:textId="77777777" w:rsidR="000B70D4" w:rsidRDefault="000B70D4" w:rsidP="000B70D4">
      <w:pPr>
        <w:contextualSpacing/>
        <w:jc w:val="both"/>
        <w:rPr>
          <w:rFonts w:ascii="Goudy Old Style" w:hAnsi="Goudy Old Style" w:cs="Arial"/>
          <w:iCs/>
          <w:u w:val="single"/>
        </w:rPr>
      </w:pPr>
    </w:p>
    <w:p w14:paraId="27919B33" w14:textId="77777777" w:rsidR="000B70D4" w:rsidRDefault="000B70D4" w:rsidP="000B70D4">
      <w:pPr>
        <w:contextualSpacing/>
        <w:jc w:val="both"/>
        <w:rPr>
          <w:rFonts w:ascii="Goudy Old Style" w:hAnsi="Goudy Old Style" w:cs="Arial"/>
          <w:iCs/>
          <w:u w:val="single"/>
        </w:rPr>
      </w:pPr>
    </w:p>
    <w:p w14:paraId="2E310CCB" w14:textId="77777777" w:rsidR="000B70D4" w:rsidRDefault="000B70D4" w:rsidP="000B70D4">
      <w:pPr>
        <w:contextualSpacing/>
        <w:jc w:val="both"/>
        <w:rPr>
          <w:rFonts w:ascii="Goudy Old Style" w:hAnsi="Goudy Old Style" w:cs="Arial"/>
          <w:iCs/>
          <w:u w:val="single"/>
        </w:rPr>
      </w:pPr>
    </w:p>
    <w:p w14:paraId="51A9297F" w14:textId="77777777" w:rsidR="000B70D4" w:rsidRDefault="000B70D4" w:rsidP="000B70D4">
      <w:pPr>
        <w:contextualSpacing/>
        <w:jc w:val="both"/>
        <w:rPr>
          <w:rFonts w:ascii="Goudy Old Style" w:hAnsi="Goudy Old Style" w:cs="Arial"/>
          <w:iCs/>
          <w:u w:val="single"/>
        </w:rPr>
      </w:pPr>
    </w:p>
    <w:p w14:paraId="485D40D7" w14:textId="77777777" w:rsidR="000B70D4" w:rsidRDefault="000B70D4" w:rsidP="000B70D4">
      <w:pPr>
        <w:contextualSpacing/>
        <w:jc w:val="both"/>
        <w:rPr>
          <w:rFonts w:ascii="Goudy Old Style" w:hAnsi="Goudy Old Style" w:cs="Arial"/>
          <w:iCs/>
          <w:u w:val="single"/>
        </w:rPr>
      </w:pPr>
    </w:p>
    <w:p w14:paraId="12265E44" w14:textId="77777777" w:rsidR="000B70D4" w:rsidRDefault="000B70D4" w:rsidP="000B70D4">
      <w:pPr>
        <w:contextualSpacing/>
        <w:jc w:val="both"/>
        <w:rPr>
          <w:rFonts w:ascii="Goudy Old Style" w:hAnsi="Goudy Old Style" w:cs="Arial"/>
          <w:iCs/>
          <w:u w:val="single"/>
        </w:rPr>
      </w:pPr>
    </w:p>
    <w:p w14:paraId="0D9FD9F0" w14:textId="77777777" w:rsidR="000B70D4" w:rsidRDefault="000B70D4" w:rsidP="000B70D4">
      <w:pPr>
        <w:contextualSpacing/>
        <w:jc w:val="both"/>
        <w:rPr>
          <w:rFonts w:ascii="Goudy Old Style" w:hAnsi="Goudy Old Style" w:cs="Arial"/>
          <w:iCs/>
          <w:u w:val="single"/>
        </w:rPr>
      </w:pPr>
    </w:p>
    <w:p w14:paraId="535E9C11" w14:textId="77777777" w:rsidR="000B70D4" w:rsidRDefault="000B70D4" w:rsidP="000B70D4">
      <w:pPr>
        <w:contextualSpacing/>
        <w:jc w:val="both"/>
        <w:rPr>
          <w:rFonts w:ascii="Goudy Old Style" w:hAnsi="Goudy Old Style" w:cs="Arial"/>
          <w:iCs/>
          <w:u w:val="single"/>
        </w:rPr>
      </w:pPr>
    </w:p>
    <w:p w14:paraId="69B706B6" w14:textId="77777777" w:rsidR="000B70D4" w:rsidRDefault="000B70D4" w:rsidP="000B70D4">
      <w:pPr>
        <w:contextualSpacing/>
        <w:jc w:val="both"/>
        <w:rPr>
          <w:rFonts w:ascii="Goudy Old Style" w:hAnsi="Goudy Old Style" w:cs="Arial"/>
          <w:iCs/>
          <w:u w:val="single"/>
        </w:rPr>
      </w:pPr>
    </w:p>
    <w:p w14:paraId="0AF5D9D9" w14:textId="77777777" w:rsidR="000B70D4" w:rsidRDefault="000B70D4" w:rsidP="000B70D4">
      <w:pPr>
        <w:contextualSpacing/>
        <w:jc w:val="both"/>
        <w:rPr>
          <w:rFonts w:ascii="Goudy Old Style" w:hAnsi="Goudy Old Style" w:cs="Arial"/>
          <w:iCs/>
          <w:u w:val="single"/>
        </w:rPr>
      </w:pPr>
    </w:p>
    <w:p w14:paraId="70639CFD" w14:textId="2D896509" w:rsidR="00083C52" w:rsidRDefault="006E648A" w:rsidP="000B70D4">
      <w:pPr>
        <w:contextualSpacing/>
        <w:jc w:val="both"/>
        <w:rPr>
          <w:rFonts w:ascii="Goudy Old Style" w:hAnsi="Goudy Old Style" w:cs="Arial"/>
          <w:iCs/>
          <w:u w:val="single"/>
        </w:rPr>
      </w:pPr>
      <w:r w:rsidRPr="006E648A">
        <w:rPr>
          <w:rFonts w:ascii="Goudy Old Style" w:hAnsi="Goudy Old Style" w:cs="Arial"/>
          <w:iCs/>
          <w:u w:val="single"/>
        </w:rPr>
        <w:t xml:space="preserve">Reference List </w:t>
      </w:r>
    </w:p>
    <w:p w14:paraId="07390FAA" w14:textId="331A925F" w:rsidR="000B70D4" w:rsidRDefault="000B70D4" w:rsidP="000B70D4">
      <w:pPr>
        <w:contextualSpacing/>
        <w:jc w:val="both"/>
        <w:rPr>
          <w:rFonts w:ascii="Goudy Old Style" w:hAnsi="Goudy Old Style" w:cs="Arial"/>
          <w:iCs/>
          <w:u w:val="single"/>
        </w:rPr>
      </w:pPr>
    </w:p>
    <w:p w14:paraId="202862B8" w14:textId="33464809" w:rsidR="000B70D4" w:rsidRDefault="000B70D4" w:rsidP="000B70D4">
      <w:pPr>
        <w:contextualSpacing/>
        <w:jc w:val="both"/>
        <w:rPr>
          <w:rStyle w:val="Hyperlink"/>
          <w:rFonts w:ascii="Goudy Old Style" w:hAnsi="Goudy Old Style" w:cs="Arial"/>
          <w:color w:val="000000" w:themeColor="text1"/>
          <w:u w:val="none"/>
        </w:rPr>
      </w:pPr>
      <w:r>
        <w:rPr>
          <w:rFonts w:ascii="Goudy Old Style" w:hAnsi="Goudy Old Style" w:cs="Arial"/>
        </w:rPr>
        <w:t xml:space="preserve">Bruce, T. (2022) </w:t>
      </w:r>
      <w:r w:rsidRPr="000B70D4">
        <w:rPr>
          <w:rFonts w:ascii="Goudy Old Style" w:hAnsi="Goudy Old Style" w:cs="Arial"/>
          <w:i/>
          <w:iCs/>
        </w:rPr>
        <w:t>Exploring the Fantastic Possibilities of Maths Outdoors</w:t>
      </w:r>
      <w:r>
        <w:rPr>
          <w:rFonts w:ascii="Goudy Old Style" w:hAnsi="Goudy Old Style" w:cs="Arial"/>
          <w:i/>
          <w:iCs/>
        </w:rPr>
        <w:t xml:space="preserve">. </w:t>
      </w:r>
      <w:r>
        <w:rPr>
          <w:rFonts w:ascii="Goudy Old Style" w:hAnsi="Goudy Old Style" w:cs="Arial"/>
        </w:rPr>
        <w:t xml:space="preserve">Available at: </w:t>
      </w:r>
      <w:hyperlink r:id="rId10" w:history="1">
        <w:r w:rsidRPr="00846075">
          <w:rPr>
            <w:rStyle w:val="Hyperlink"/>
            <w:rFonts w:ascii="Goudy Old Style" w:hAnsi="Goudy Old Style" w:cs="Arial"/>
            <w:i/>
            <w:iCs/>
          </w:rPr>
          <w:t>https://earlyexcellence.com/latest-news/press-articles/maths-outdoors/</w:t>
        </w:r>
      </w:hyperlink>
      <w:r>
        <w:rPr>
          <w:rStyle w:val="Hyperlink"/>
          <w:rFonts w:ascii="Goudy Old Style" w:hAnsi="Goudy Old Style" w:cs="Arial"/>
          <w:i/>
          <w:iCs/>
        </w:rPr>
        <w:t xml:space="preserve">  </w:t>
      </w:r>
      <w:r>
        <w:rPr>
          <w:rStyle w:val="Hyperlink"/>
          <w:rFonts w:ascii="Goudy Old Style" w:hAnsi="Goudy Old Style" w:cs="Arial"/>
          <w:color w:val="000000" w:themeColor="text1"/>
          <w:u w:val="none"/>
        </w:rPr>
        <w:t>(Accessed 14</w:t>
      </w:r>
      <w:r w:rsidRPr="000B70D4">
        <w:rPr>
          <w:rStyle w:val="Hyperlink"/>
          <w:rFonts w:ascii="Goudy Old Style" w:hAnsi="Goudy Old Style" w:cs="Arial"/>
          <w:color w:val="000000" w:themeColor="text1"/>
          <w:u w:val="none"/>
          <w:vertAlign w:val="superscript"/>
        </w:rPr>
        <w:t>th</w:t>
      </w:r>
      <w:r>
        <w:rPr>
          <w:rStyle w:val="Hyperlink"/>
          <w:rFonts w:ascii="Goudy Old Style" w:hAnsi="Goudy Old Style" w:cs="Arial"/>
          <w:color w:val="000000" w:themeColor="text1"/>
          <w:u w:val="none"/>
        </w:rPr>
        <w:t xml:space="preserve"> March 2022). </w:t>
      </w:r>
    </w:p>
    <w:p w14:paraId="2A465CC2" w14:textId="77777777" w:rsidR="000B70D4" w:rsidRPr="000B70D4" w:rsidRDefault="000B70D4" w:rsidP="000B70D4">
      <w:pPr>
        <w:contextualSpacing/>
        <w:jc w:val="both"/>
        <w:rPr>
          <w:rFonts w:ascii="Goudy Old Style" w:hAnsi="Goudy Old Style" w:cs="Arial"/>
          <w:color w:val="000000" w:themeColor="text1"/>
        </w:rPr>
      </w:pPr>
    </w:p>
    <w:p w14:paraId="485FF2E7" w14:textId="68614FFF" w:rsidR="000B70D4" w:rsidRDefault="000B70D4" w:rsidP="000B70D4">
      <w:pPr>
        <w:contextualSpacing/>
        <w:jc w:val="both"/>
        <w:rPr>
          <w:rFonts w:ascii="Goudy Old Style" w:hAnsi="Goudy Old Style" w:cs="Arial"/>
        </w:rPr>
      </w:pPr>
      <w:r w:rsidRPr="000B70D4">
        <w:rPr>
          <w:rFonts w:ascii="Goudy Old Style" w:hAnsi="Goudy Old Style" w:cs="Arial"/>
        </w:rPr>
        <w:t>Cheery, K. (2022)</w:t>
      </w:r>
      <w:r w:rsidRPr="000B70D4">
        <w:rPr>
          <w:rFonts w:ascii="Goudy Old Style" w:hAnsi="Goudy Old Style" w:cs="Arial"/>
          <w:i/>
          <w:iCs/>
        </w:rPr>
        <w:t xml:space="preserve"> What Is Sociocultural Theory?</w:t>
      </w:r>
      <w:r>
        <w:rPr>
          <w:rFonts w:ascii="Goudy Old Style" w:hAnsi="Goudy Old Style" w:cs="Arial"/>
          <w:i/>
          <w:iCs/>
        </w:rPr>
        <w:t xml:space="preserve"> </w:t>
      </w:r>
      <w:r w:rsidRPr="000B70D4">
        <w:rPr>
          <w:rFonts w:ascii="Goudy Old Style" w:hAnsi="Goudy Old Style" w:cs="Arial"/>
        </w:rPr>
        <w:t xml:space="preserve">Available at: </w:t>
      </w:r>
      <w:hyperlink r:id="rId11" w:history="1">
        <w:r w:rsidRPr="000B70D4">
          <w:rPr>
            <w:rStyle w:val="Hyperlink"/>
            <w:rFonts w:ascii="Goudy Old Style" w:hAnsi="Goudy Old Style" w:cs="Arial"/>
          </w:rPr>
          <w:t>https://www.verywellmind.com/what-is-sociocultural-theory-2795088</w:t>
        </w:r>
      </w:hyperlink>
      <w:r w:rsidRPr="000B70D4">
        <w:rPr>
          <w:rFonts w:ascii="Goudy Old Style" w:hAnsi="Goudy Old Style" w:cs="Arial"/>
        </w:rPr>
        <w:t xml:space="preserve"> (Accessed 20th March 2022). </w:t>
      </w:r>
    </w:p>
    <w:p w14:paraId="7846DB73" w14:textId="77777777" w:rsidR="000B70D4" w:rsidRPr="000B70D4" w:rsidRDefault="000B70D4" w:rsidP="000B70D4">
      <w:pPr>
        <w:contextualSpacing/>
        <w:jc w:val="both"/>
        <w:rPr>
          <w:rFonts w:ascii="Goudy Old Style" w:hAnsi="Goudy Old Style" w:cs="Arial"/>
        </w:rPr>
      </w:pPr>
    </w:p>
    <w:p w14:paraId="23F65B64" w14:textId="515DC79B" w:rsidR="000B70D4" w:rsidRDefault="000B70D4" w:rsidP="000B70D4">
      <w:pPr>
        <w:contextualSpacing/>
        <w:jc w:val="both"/>
        <w:rPr>
          <w:rStyle w:val="Hyperlink"/>
          <w:rFonts w:ascii="Goudy Old Style" w:hAnsi="Goudy Old Style" w:cs="Arial"/>
          <w:color w:val="000000" w:themeColor="text1"/>
          <w:u w:val="none"/>
        </w:rPr>
      </w:pPr>
      <w:r>
        <w:rPr>
          <w:rFonts w:ascii="Goudy Old Style" w:hAnsi="Goudy Old Style" w:cs="Arial"/>
        </w:rPr>
        <w:t xml:space="preserve">Gifford, S. (2020) </w:t>
      </w:r>
      <w:r w:rsidRPr="000B70D4">
        <w:rPr>
          <w:rFonts w:ascii="Goudy Old Style" w:hAnsi="Goudy Old Style" w:cs="Arial"/>
          <w:i/>
          <w:iCs/>
        </w:rPr>
        <w:t>The Importance of Shape and Space in the Early Years</w:t>
      </w:r>
      <w:r>
        <w:rPr>
          <w:rFonts w:ascii="Goudy Old Style" w:hAnsi="Goudy Old Style" w:cs="Arial"/>
          <w:i/>
          <w:iCs/>
        </w:rPr>
        <w:t xml:space="preserve">. </w:t>
      </w:r>
      <w:r>
        <w:rPr>
          <w:rFonts w:ascii="Goudy Old Style" w:hAnsi="Goudy Old Style" w:cs="Arial"/>
        </w:rPr>
        <w:t>Available at:</w:t>
      </w:r>
      <w:r>
        <w:rPr>
          <w:rFonts w:ascii="Goudy Old Style" w:hAnsi="Goudy Old Style" w:cs="Arial"/>
          <w:b/>
          <w:bCs/>
        </w:rPr>
        <w:t xml:space="preserve"> </w:t>
      </w:r>
      <w:hyperlink r:id="rId12" w:history="1">
        <w:r w:rsidRPr="00846075">
          <w:rPr>
            <w:rStyle w:val="Hyperlink"/>
            <w:rFonts w:ascii="Goudy Old Style" w:hAnsi="Goudy Old Style" w:cs="Arial"/>
            <w:i/>
            <w:iCs/>
          </w:rPr>
          <w:t>https://nrich.maths.org/14544</w:t>
        </w:r>
      </w:hyperlink>
      <w:r>
        <w:rPr>
          <w:rStyle w:val="Hyperlink"/>
          <w:rFonts w:ascii="Goudy Old Style" w:hAnsi="Goudy Old Style" w:cs="Arial"/>
          <w:i/>
          <w:iCs/>
        </w:rPr>
        <w:t xml:space="preserve">  </w:t>
      </w:r>
      <w:r>
        <w:rPr>
          <w:rStyle w:val="Hyperlink"/>
          <w:rFonts w:ascii="Goudy Old Style" w:hAnsi="Goudy Old Style" w:cs="Arial"/>
          <w:color w:val="000000" w:themeColor="text1"/>
          <w:u w:val="none"/>
        </w:rPr>
        <w:t>(Accessed 15</w:t>
      </w:r>
      <w:r w:rsidRPr="000B70D4">
        <w:rPr>
          <w:rStyle w:val="Hyperlink"/>
          <w:rFonts w:ascii="Goudy Old Style" w:hAnsi="Goudy Old Style" w:cs="Arial"/>
          <w:color w:val="000000" w:themeColor="text1"/>
          <w:u w:val="none"/>
          <w:vertAlign w:val="superscript"/>
        </w:rPr>
        <w:t>th</w:t>
      </w:r>
      <w:r>
        <w:rPr>
          <w:rStyle w:val="Hyperlink"/>
          <w:rFonts w:ascii="Goudy Old Style" w:hAnsi="Goudy Old Style" w:cs="Arial"/>
          <w:color w:val="000000" w:themeColor="text1"/>
          <w:u w:val="none"/>
        </w:rPr>
        <w:t xml:space="preserve"> March 2022). </w:t>
      </w:r>
    </w:p>
    <w:p w14:paraId="15BF76D4" w14:textId="77777777" w:rsidR="000B70D4" w:rsidRDefault="000B70D4" w:rsidP="000B70D4">
      <w:pPr>
        <w:contextualSpacing/>
        <w:jc w:val="both"/>
        <w:rPr>
          <w:rStyle w:val="Hyperlink"/>
          <w:rFonts w:ascii="Goudy Old Style" w:hAnsi="Goudy Old Style" w:cs="Arial"/>
          <w:color w:val="000000" w:themeColor="text1"/>
          <w:u w:val="none"/>
        </w:rPr>
      </w:pPr>
    </w:p>
    <w:p w14:paraId="3D1CCC24" w14:textId="6D3E5D9B" w:rsidR="000B70D4" w:rsidRDefault="000B70D4" w:rsidP="000B70D4">
      <w:pPr>
        <w:jc w:val="both"/>
        <w:rPr>
          <w:rStyle w:val="Hyperlink"/>
          <w:rFonts w:ascii="Goudy Old Style" w:hAnsi="Goudy Old Style"/>
          <w:color w:val="000000" w:themeColor="text1"/>
          <w:u w:val="none"/>
        </w:rPr>
      </w:pPr>
      <w:r w:rsidRPr="000B70D4">
        <w:rPr>
          <w:rFonts w:ascii="Goudy Old Style" w:hAnsi="Goudy Old Style"/>
        </w:rPr>
        <w:t>Ginsburg, K. R. (2007)</w:t>
      </w:r>
      <w:r>
        <w:rPr>
          <w:rFonts w:ascii="Goudy Old Style" w:hAnsi="Goudy Old Style"/>
        </w:rPr>
        <w:t xml:space="preserve"> </w:t>
      </w:r>
      <w:r w:rsidRPr="000B70D4">
        <w:rPr>
          <w:rFonts w:ascii="Goudy Old Style" w:hAnsi="Goudy Old Style"/>
        </w:rPr>
        <w:t xml:space="preserve">The importance of play in promoting healthy child development and maintaining strong parent-child bonds. </w:t>
      </w:r>
      <w:proofErr w:type="spellStart"/>
      <w:r w:rsidRPr="000B70D4">
        <w:rPr>
          <w:rFonts w:ascii="Goudy Old Style" w:hAnsi="Goudy Old Style"/>
        </w:rPr>
        <w:t>Pediatrics</w:t>
      </w:r>
      <w:proofErr w:type="spellEnd"/>
      <w:r w:rsidRPr="000B70D4">
        <w:rPr>
          <w:rFonts w:ascii="Goudy Old Style" w:hAnsi="Goudy Old Style"/>
        </w:rPr>
        <w:t>, 119, 182-191.</w:t>
      </w:r>
      <w:r>
        <w:rPr>
          <w:rFonts w:ascii="Goudy Old Style" w:hAnsi="Goudy Old Style"/>
        </w:rPr>
        <w:t xml:space="preserve"> Available at: </w:t>
      </w:r>
      <w:r w:rsidRPr="000B70D4">
        <w:rPr>
          <w:rFonts w:ascii="Goudy Old Style" w:hAnsi="Goudy Old Style"/>
        </w:rPr>
        <w:t xml:space="preserve"> </w:t>
      </w:r>
      <w:hyperlink r:id="rId13" w:history="1">
        <w:r w:rsidRPr="000B70D4">
          <w:rPr>
            <w:rStyle w:val="Hyperlink"/>
            <w:rFonts w:ascii="Goudy Old Style" w:hAnsi="Goudy Old Style"/>
          </w:rPr>
          <w:t>http://pediatrics.aappublications.org/content/119/1/182</w:t>
        </w:r>
      </w:hyperlink>
      <w:r>
        <w:rPr>
          <w:rStyle w:val="Hyperlink"/>
          <w:rFonts w:ascii="Goudy Old Style" w:hAnsi="Goudy Old Style"/>
        </w:rPr>
        <w:t xml:space="preserve"> </w:t>
      </w:r>
      <w:r>
        <w:rPr>
          <w:rStyle w:val="Hyperlink"/>
          <w:rFonts w:ascii="Goudy Old Style" w:hAnsi="Goudy Old Style"/>
          <w:color w:val="000000" w:themeColor="text1"/>
          <w:u w:val="none"/>
        </w:rPr>
        <w:t xml:space="preserve">(Accessed 14th March 2022). </w:t>
      </w:r>
    </w:p>
    <w:p w14:paraId="0C9A052A" w14:textId="77777777" w:rsidR="000B70D4" w:rsidRPr="000B70D4" w:rsidRDefault="000B70D4" w:rsidP="000B70D4">
      <w:pPr>
        <w:jc w:val="both"/>
        <w:rPr>
          <w:rFonts w:ascii="Goudy Old Style" w:hAnsi="Goudy Old Style"/>
          <w:color w:val="000000" w:themeColor="text1"/>
        </w:rPr>
      </w:pPr>
    </w:p>
    <w:p w14:paraId="14D05F7E" w14:textId="0BC4C77F" w:rsidR="000B70D4" w:rsidRDefault="000B70D4" w:rsidP="000B70D4">
      <w:pPr>
        <w:contextualSpacing/>
        <w:jc w:val="both"/>
        <w:rPr>
          <w:rFonts w:ascii="Goudy Old Style" w:hAnsi="Goudy Old Style" w:cs="Arial"/>
        </w:rPr>
      </w:pPr>
      <w:r w:rsidRPr="000B70D4">
        <w:rPr>
          <w:rFonts w:ascii="Goudy Old Style" w:hAnsi="Goudy Old Style" w:cs="Arial"/>
        </w:rPr>
        <w:t xml:space="preserve">Hughes, B. (2006) </w:t>
      </w:r>
      <w:r w:rsidRPr="000B70D4">
        <w:rPr>
          <w:rFonts w:ascii="Goudy Old Style" w:hAnsi="Goudy Old Style" w:cs="Arial"/>
          <w:i/>
          <w:iCs/>
        </w:rPr>
        <w:t>How to Encourage Children’s Participation: Ensuring a Good Balance Between Adult-led and Child-led Activities</w:t>
      </w:r>
      <w:r>
        <w:rPr>
          <w:rFonts w:ascii="Goudy Old Style" w:hAnsi="Goudy Old Style" w:cs="Arial"/>
        </w:rPr>
        <w:t>. Available at:</w:t>
      </w:r>
      <w:r w:rsidRPr="000B70D4">
        <w:rPr>
          <w:rFonts w:ascii="Goudy Old Style" w:hAnsi="Goudy Old Style" w:cs="Arial"/>
        </w:rPr>
        <w:t xml:space="preserve"> </w:t>
      </w:r>
      <w:r>
        <w:rPr>
          <w:rFonts w:ascii="Goudy Old Style" w:hAnsi="Goudy Old Style" w:cs="Arial"/>
        </w:rPr>
        <w:t xml:space="preserve"> </w:t>
      </w:r>
      <w:hyperlink r:id="rId14" w:history="1">
        <w:r w:rsidRPr="000B70D4">
          <w:rPr>
            <w:rStyle w:val="Hyperlink"/>
            <w:rFonts w:ascii="Goudy Old Style" w:hAnsi="Goudy Old Style" w:cs="Arial"/>
          </w:rPr>
          <w:t>https://www.parenta.com/wp-content/uploads/2020/12/How-to...-Encourage-childrens-participation.pdf</w:t>
        </w:r>
      </w:hyperlink>
      <w:r w:rsidRPr="000B70D4">
        <w:rPr>
          <w:rFonts w:ascii="Goudy Old Style" w:hAnsi="Goudy Old Style" w:cs="Arial"/>
        </w:rPr>
        <w:t xml:space="preserve"> (Accessed 15</w:t>
      </w:r>
      <w:r w:rsidRPr="000B70D4">
        <w:rPr>
          <w:rFonts w:ascii="Goudy Old Style" w:hAnsi="Goudy Old Style" w:cs="Arial"/>
          <w:vertAlign w:val="superscript"/>
        </w:rPr>
        <w:t>th</w:t>
      </w:r>
      <w:r w:rsidRPr="000B70D4">
        <w:rPr>
          <w:rFonts w:ascii="Goudy Old Style" w:hAnsi="Goudy Old Style" w:cs="Arial"/>
        </w:rPr>
        <w:t xml:space="preserve"> March 2022). </w:t>
      </w:r>
    </w:p>
    <w:p w14:paraId="1725FF33" w14:textId="77777777" w:rsidR="000B70D4" w:rsidRPr="000B70D4" w:rsidRDefault="000B70D4" w:rsidP="000B70D4">
      <w:pPr>
        <w:contextualSpacing/>
        <w:jc w:val="both"/>
        <w:rPr>
          <w:rFonts w:ascii="Goudy Old Style" w:hAnsi="Goudy Old Style" w:cs="Arial"/>
        </w:rPr>
      </w:pPr>
    </w:p>
    <w:p w14:paraId="18EC1328" w14:textId="27BBF383" w:rsidR="000B70D4" w:rsidRDefault="000B70D4" w:rsidP="000B70D4">
      <w:pPr>
        <w:jc w:val="both"/>
        <w:rPr>
          <w:rFonts w:ascii="Goudy Old Style" w:hAnsi="Goudy Old Style"/>
          <w:sz w:val="28"/>
          <w:szCs w:val="28"/>
        </w:rPr>
      </w:pPr>
      <w:r w:rsidRPr="000B70D4">
        <w:rPr>
          <w:rFonts w:ascii="Goudy Old Style" w:hAnsi="Goudy Old Style"/>
        </w:rPr>
        <w:t xml:space="preserve">Ivan, B. (no date) </w:t>
      </w:r>
      <w:r w:rsidRPr="000B70D4">
        <w:rPr>
          <w:rFonts w:ascii="Goudy Old Style" w:hAnsi="Goudy Old Style"/>
          <w:i/>
          <w:iCs/>
        </w:rPr>
        <w:t xml:space="preserve">Life cycle of leaves on the wooden background. </w:t>
      </w:r>
      <w:proofErr w:type="spellStart"/>
      <w:r w:rsidRPr="000B70D4">
        <w:rPr>
          <w:rFonts w:ascii="Goudy Old Style" w:hAnsi="Goudy Old Style"/>
          <w:i/>
          <w:iCs/>
        </w:rPr>
        <w:t>Color</w:t>
      </w:r>
      <w:proofErr w:type="spellEnd"/>
      <w:r w:rsidRPr="000B70D4">
        <w:rPr>
          <w:rFonts w:ascii="Goudy Old Style" w:hAnsi="Goudy Old Style"/>
          <w:i/>
          <w:iCs/>
        </w:rPr>
        <w:t xml:space="preserve"> of leaves in autumn from green and yellow to brown. </w:t>
      </w:r>
      <w:r w:rsidRPr="000B70D4">
        <w:rPr>
          <w:rFonts w:ascii="Goudy Old Style" w:hAnsi="Goudy Old Style"/>
        </w:rPr>
        <w:t>Available at:</w:t>
      </w:r>
      <w:r w:rsidRPr="000B70D4">
        <w:rPr>
          <w:rFonts w:ascii="Goudy Old Style" w:hAnsi="Goudy Old Style"/>
          <w:i/>
          <w:iCs/>
        </w:rPr>
        <w:t xml:space="preserve"> </w:t>
      </w:r>
      <w:hyperlink r:id="rId15" w:history="1">
        <w:r w:rsidRPr="000B70D4">
          <w:rPr>
            <w:rStyle w:val="Hyperlink"/>
            <w:rFonts w:ascii="Goudy Old Style" w:hAnsi="Goudy Old Style"/>
            <w:sz w:val="20"/>
            <w:szCs w:val="20"/>
          </w:rPr>
          <w:t>https://stock.adobe.com/uk/images/life-cycle-of-leaves-on-the-wooden-background-color-of-leaves-in-autumn-from-green-and-yellow-to-brown/174501814</w:t>
        </w:r>
      </w:hyperlink>
      <w:r w:rsidRPr="000B70D4">
        <w:rPr>
          <w:rFonts w:ascii="Goudy Old Style" w:hAnsi="Goudy Old Style"/>
          <w:sz w:val="20"/>
          <w:szCs w:val="20"/>
        </w:rPr>
        <w:t xml:space="preserve"> </w:t>
      </w:r>
      <w:r>
        <w:rPr>
          <w:rFonts w:ascii="Goudy Old Style" w:hAnsi="Goudy Old Style"/>
          <w:sz w:val="20"/>
          <w:szCs w:val="20"/>
        </w:rPr>
        <w:t>(</w:t>
      </w:r>
      <w:r w:rsidRPr="000B70D4">
        <w:rPr>
          <w:rFonts w:ascii="Goudy Old Style" w:hAnsi="Goudy Old Style"/>
        </w:rPr>
        <w:t>Accessed 12</w:t>
      </w:r>
      <w:r w:rsidRPr="000B70D4">
        <w:rPr>
          <w:rFonts w:ascii="Goudy Old Style" w:hAnsi="Goudy Old Style"/>
          <w:vertAlign w:val="superscript"/>
        </w:rPr>
        <w:t xml:space="preserve">th </w:t>
      </w:r>
      <w:r w:rsidRPr="000B70D4">
        <w:rPr>
          <w:rFonts w:ascii="Goudy Old Style" w:hAnsi="Goudy Old Style"/>
        </w:rPr>
        <w:t>March 2022).</w:t>
      </w:r>
      <w:r w:rsidRPr="000B70D4">
        <w:rPr>
          <w:rFonts w:ascii="Goudy Old Style" w:hAnsi="Goudy Old Style"/>
          <w:sz w:val="28"/>
          <w:szCs w:val="28"/>
        </w:rPr>
        <w:t xml:space="preserve"> </w:t>
      </w:r>
    </w:p>
    <w:p w14:paraId="7079B3F7" w14:textId="77777777" w:rsidR="000B70D4" w:rsidRDefault="000B70D4" w:rsidP="000B70D4">
      <w:pPr>
        <w:jc w:val="both"/>
        <w:rPr>
          <w:rFonts w:ascii="Goudy Old Style" w:hAnsi="Goudy Old Style"/>
          <w:sz w:val="28"/>
          <w:szCs w:val="28"/>
        </w:rPr>
      </w:pPr>
    </w:p>
    <w:p w14:paraId="33A7A9B8" w14:textId="07FA0099" w:rsidR="000B70D4" w:rsidRDefault="000B70D4" w:rsidP="000B70D4">
      <w:pPr>
        <w:contextualSpacing/>
        <w:jc w:val="both"/>
        <w:rPr>
          <w:rFonts w:ascii="Goudy Old Style" w:hAnsi="Goudy Old Style" w:cs="Arial"/>
        </w:rPr>
      </w:pPr>
      <w:r w:rsidRPr="000B70D4">
        <w:rPr>
          <w:rFonts w:ascii="Goudy Old Style" w:hAnsi="Goudy Old Style" w:cs="Arial"/>
        </w:rPr>
        <w:t xml:space="preserve">Keith, L. (2018) </w:t>
      </w:r>
      <w:r w:rsidRPr="000B70D4">
        <w:rPr>
          <w:rFonts w:ascii="Goudy Old Style" w:hAnsi="Goudy Old Style" w:cs="Arial"/>
          <w:i/>
          <w:iCs/>
        </w:rPr>
        <w:t xml:space="preserve">Developing Young Children’s Mathematical Learning Outdoors: Linking Pedagogy and Practice. </w:t>
      </w:r>
      <w:r w:rsidRPr="000B70D4">
        <w:rPr>
          <w:rFonts w:ascii="Goudy Old Style" w:hAnsi="Goudy Old Style" w:cs="Arial"/>
        </w:rPr>
        <w:t>Oxon: Routledge.</w:t>
      </w:r>
    </w:p>
    <w:p w14:paraId="1CF5966C" w14:textId="77777777" w:rsidR="000B70D4" w:rsidRDefault="000B70D4" w:rsidP="000B70D4">
      <w:pPr>
        <w:contextualSpacing/>
        <w:jc w:val="both"/>
        <w:rPr>
          <w:rFonts w:ascii="Goudy Old Style" w:hAnsi="Goudy Old Style" w:cs="Arial"/>
        </w:rPr>
      </w:pPr>
    </w:p>
    <w:p w14:paraId="4226B68F" w14:textId="1498607D" w:rsidR="000B70D4" w:rsidRDefault="000B70D4" w:rsidP="000B70D4">
      <w:pPr>
        <w:contextualSpacing/>
        <w:jc w:val="both"/>
        <w:rPr>
          <w:rFonts w:ascii="Goudy Old Style" w:hAnsi="Goudy Old Style" w:cs="Arial"/>
        </w:rPr>
      </w:pPr>
      <w:r w:rsidRPr="000B70D4">
        <w:rPr>
          <w:rFonts w:ascii="Goudy Old Style" w:hAnsi="Goudy Old Style" w:cs="Arial"/>
        </w:rPr>
        <w:t>Little Starlings (2020)</w:t>
      </w:r>
      <w:r>
        <w:rPr>
          <w:rFonts w:ascii="Goudy Old Style" w:hAnsi="Goudy Old Style" w:cs="Arial"/>
        </w:rPr>
        <w:t xml:space="preserve"> </w:t>
      </w:r>
      <w:r w:rsidRPr="000B70D4">
        <w:rPr>
          <w:rFonts w:ascii="Goudy Old Style" w:hAnsi="Goudy Old Style" w:cs="Arial"/>
          <w:i/>
          <w:iCs/>
        </w:rPr>
        <w:t>Why is Colour and Shape Recognition Important?</w:t>
      </w:r>
      <w:r>
        <w:rPr>
          <w:rFonts w:ascii="Goudy Old Style" w:hAnsi="Goudy Old Style" w:cs="Arial"/>
        </w:rPr>
        <w:t xml:space="preserve"> Available at:  </w:t>
      </w:r>
      <w:hyperlink r:id="rId16" w:history="1">
        <w:r w:rsidRPr="000B70D4">
          <w:rPr>
            <w:rStyle w:val="Hyperlink"/>
            <w:rFonts w:ascii="Goudy Old Style" w:hAnsi="Goudy Old Style" w:cs="Arial"/>
          </w:rPr>
          <w:t>https://www.little-starlings.com/blog/february-28th-2020</w:t>
        </w:r>
      </w:hyperlink>
      <w:r>
        <w:rPr>
          <w:rFonts w:ascii="Goudy Old Style" w:hAnsi="Goudy Old Style" w:cs="Arial"/>
        </w:rPr>
        <w:t xml:space="preserve"> (Accessed 15th March 2022). </w:t>
      </w:r>
    </w:p>
    <w:p w14:paraId="34BA582E" w14:textId="77777777" w:rsidR="000B70D4" w:rsidRDefault="000B70D4" w:rsidP="000B70D4">
      <w:pPr>
        <w:contextualSpacing/>
        <w:jc w:val="both"/>
        <w:rPr>
          <w:rStyle w:val="Hyperlink"/>
          <w:rFonts w:ascii="Arial" w:hAnsi="Arial" w:cs="Arial"/>
          <w:i/>
          <w:iCs/>
        </w:rPr>
      </w:pPr>
    </w:p>
    <w:p w14:paraId="6236670F" w14:textId="6BD59C19" w:rsidR="000B70D4" w:rsidRDefault="000B70D4" w:rsidP="000B70D4">
      <w:pPr>
        <w:jc w:val="both"/>
        <w:rPr>
          <w:rFonts w:ascii="Arial" w:hAnsi="Arial" w:cs="Arial"/>
          <w:i/>
          <w:iCs/>
        </w:rPr>
      </w:pPr>
      <w:r w:rsidRPr="000B70D4">
        <w:rPr>
          <w:rFonts w:ascii="Goudy Old Style" w:hAnsi="Goudy Old Style"/>
        </w:rPr>
        <w:t xml:space="preserve">MA Education (2017) </w:t>
      </w:r>
      <w:r w:rsidRPr="000B70D4">
        <w:rPr>
          <w:rFonts w:ascii="Goudy Old Style" w:hAnsi="Goudy Old Style"/>
          <w:i/>
          <w:iCs/>
        </w:rPr>
        <w:t xml:space="preserve">Recognising Mathematical Mystery in Child-led Play. Available at: </w:t>
      </w:r>
      <w:hyperlink r:id="rId17" w:history="1">
        <w:r w:rsidRPr="000B70D4">
          <w:rPr>
            <w:rStyle w:val="Hyperlink"/>
            <w:rFonts w:ascii="Goudy Old Style" w:hAnsi="Goudy Old Style" w:cs="Arial"/>
            <w:i/>
            <w:iCs/>
          </w:rPr>
          <w:t>https://www.earlyyearseducator.co.uk/features/article/recognising-mathematical-mastery-in-child-led-play</w:t>
        </w:r>
      </w:hyperlink>
      <w:r w:rsidRPr="000B70D4">
        <w:rPr>
          <w:rFonts w:ascii="Goudy Old Style" w:hAnsi="Goudy Old Style" w:cs="Arial"/>
          <w:i/>
          <w:iCs/>
        </w:rPr>
        <w:t xml:space="preserve"> </w:t>
      </w:r>
      <w:r w:rsidRPr="000B70D4">
        <w:rPr>
          <w:rFonts w:ascii="Goudy Old Style" w:hAnsi="Goudy Old Style" w:cs="Arial"/>
        </w:rPr>
        <w:t>(Accessed 15</w:t>
      </w:r>
      <w:r w:rsidRPr="000B70D4">
        <w:rPr>
          <w:rFonts w:ascii="Goudy Old Style" w:hAnsi="Goudy Old Style" w:cs="Arial"/>
          <w:vertAlign w:val="superscript"/>
        </w:rPr>
        <w:t>th</w:t>
      </w:r>
      <w:r w:rsidRPr="000B70D4">
        <w:rPr>
          <w:rFonts w:ascii="Goudy Old Style" w:hAnsi="Goudy Old Style" w:cs="Arial"/>
        </w:rPr>
        <w:t xml:space="preserve"> March 2022</w:t>
      </w:r>
      <w:r w:rsidRPr="000B70D4">
        <w:rPr>
          <w:rFonts w:ascii="Arial" w:hAnsi="Arial" w:cs="Arial"/>
        </w:rPr>
        <w:t>).</w:t>
      </w:r>
      <w:r>
        <w:rPr>
          <w:rFonts w:ascii="Arial" w:hAnsi="Arial" w:cs="Arial"/>
          <w:i/>
          <w:iCs/>
        </w:rPr>
        <w:t xml:space="preserve"> </w:t>
      </w:r>
    </w:p>
    <w:p w14:paraId="7CD25E8B" w14:textId="77777777" w:rsidR="000B70D4" w:rsidRPr="000B70D4" w:rsidRDefault="000B70D4" w:rsidP="000B70D4">
      <w:pPr>
        <w:jc w:val="both"/>
        <w:rPr>
          <w:rFonts w:ascii="Goudy Old Style" w:hAnsi="Goudy Old Style"/>
          <w:i/>
          <w:iCs/>
        </w:rPr>
      </w:pPr>
    </w:p>
    <w:p w14:paraId="5C1CA5DB" w14:textId="2D81F741" w:rsidR="000B70D4" w:rsidRDefault="000B70D4" w:rsidP="000B70D4">
      <w:pPr>
        <w:contextualSpacing/>
        <w:jc w:val="both"/>
        <w:rPr>
          <w:rFonts w:ascii="Goudy Old Style" w:hAnsi="Goudy Old Style" w:cs="Arial"/>
          <w:i/>
          <w:iCs/>
        </w:rPr>
      </w:pPr>
      <w:r w:rsidRPr="000B70D4">
        <w:rPr>
          <w:rFonts w:ascii="Goudy Old Style" w:hAnsi="Goudy Old Style" w:cs="Arial"/>
          <w:iCs/>
        </w:rPr>
        <w:t xml:space="preserve">Mark, J. (2020) </w:t>
      </w:r>
      <w:r w:rsidRPr="000B70D4">
        <w:rPr>
          <w:rFonts w:ascii="Goudy Old Style" w:hAnsi="Goudy Old Style" w:cs="Arial"/>
          <w:i/>
        </w:rPr>
        <w:t xml:space="preserve">The Outdoors Can Be an Antidote to Quarantine Anxiety. </w:t>
      </w:r>
      <w:r w:rsidRPr="000B70D4">
        <w:rPr>
          <w:rFonts w:ascii="Goudy Old Style" w:hAnsi="Goudy Old Style" w:cs="Arial"/>
          <w:iCs/>
        </w:rPr>
        <w:t>Available at:</w:t>
      </w:r>
      <w:r w:rsidRPr="000B70D4">
        <w:rPr>
          <w:rFonts w:ascii="Goudy Old Style" w:hAnsi="Goudy Old Style" w:cs="Arial"/>
          <w:b/>
          <w:bCs/>
          <w:iCs/>
        </w:rPr>
        <w:t xml:space="preserve"> </w:t>
      </w:r>
      <w:hyperlink r:id="rId18" w:history="1">
        <w:r w:rsidRPr="000B70D4">
          <w:rPr>
            <w:rStyle w:val="Hyperlink"/>
            <w:rFonts w:ascii="Goudy Old Style" w:hAnsi="Goudy Old Style" w:cs="Arial"/>
            <w:i/>
            <w:iCs/>
          </w:rPr>
          <w:t>https://www.sierraclub.org/sierra/nature-rx-outdoors-can-be-antidote-quarantine-anxiety</w:t>
        </w:r>
      </w:hyperlink>
      <w:r w:rsidRPr="000B70D4">
        <w:rPr>
          <w:rFonts w:ascii="Goudy Old Style" w:hAnsi="Goudy Old Style" w:cs="Arial"/>
          <w:i/>
          <w:iCs/>
        </w:rPr>
        <w:t xml:space="preserve"> </w:t>
      </w:r>
      <w:r>
        <w:rPr>
          <w:rFonts w:ascii="Goudy Old Style" w:hAnsi="Goudy Old Style" w:cs="Arial"/>
          <w:i/>
          <w:iCs/>
        </w:rPr>
        <w:t xml:space="preserve">(Accessed 15th March 2022). </w:t>
      </w:r>
    </w:p>
    <w:p w14:paraId="6DF73CB8" w14:textId="77777777" w:rsidR="000B70D4" w:rsidRDefault="000B70D4" w:rsidP="000B70D4">
      <w:pPr>
        <w:contextualSpacing/>
        <w:jc w:val="both"/>
        <w:rPr>
          <w:rFonts w:ascii="Goudy Old Style" w:hAnsi="Goudy Old Style" w:cs="Arial"/>
          <w:i/>
          <w:iCs/>
        </w:rPr>
      </w:pPr>
    </w:p>
    <w:p w14:paraId="5213A29E" w14:textId="77777777" w:rsidR="000B70D4" w:rsidRPr="000B70D4" w:rsidRDefault="000B70D4" w:rsidP="000B70D4">
      <w:pPr>
        <w:contextualSpacing/>
        <w:jc w:val="both"/>
        <w:rPr>
          <w:rFonts w:ascii="Goudy Old Style" w:hAnsi="Goudy Old Style" w:cs="Arial"/>
        </w:rPr>
      </w:pPr>
      <w:r>
        <w:rPr>
          <w:rFonts w:ascii="Goudy Old Style" w:hAnsi="Goudy Old Style" w:cs="Arial"/>
        </w:rPr>
        <w:lastRenderedPageBreak/>
        <w:t>McLeod, S. (2020</w:t>
      </w:r>
      <w:r w:rsidRPr="000B70D4">
        <w:rPr>
          <w:rFonts w:ascii="Goudy Old Style" w:hAnsi="Goudy Old Style" w:cs="Arial"/>
          <w:i/>
          <w:iCs/>
        </w:rPr>
        <w:t>) Vygotsky's Sociocultural Theory of Cognitive Development</w:t>
      </w:r>
      <w:r>
        <w:rPr>
          <w:rFonts w:ascii="Goudy Old Style" w:hAnsi="Goudy Old Style" w:cs="Arial"/>
          <w:i/>
          <w:iCs/>
        </w:rPr>
        <w:t xml:space="preserve">. </w:t>
      </w:r>
      <w:r w:rsidRPr="000B70D4">
        <w:rPr>
          <w:rFonts w:ascii="Goudy Old Style" w:hAnsi="Goudy Old Style" w:cs="Arial"/>
        </w:rPr>
        <w:t xml:space="preserve">Available at:  </w:t>
      </w:r>
      <w:hyperlink r:id="rId19" w:history="1">
        <w:r w:rsidRPr="000B70D4">
          <w:rPr>
            <w:rStyle w:val="Hyperlink"/>
            <w:rFonts w:ascii="Goudy Old Style" w:hAnsi="Goudy Old Style" w:cs="Arial"/>
          </w:rPr>
          <w:t>https://www.simplypsychology.org/vygotsky.html</w:t>
        </w:r>
      </w:hyperlink>
      <w:r>
        <w:rPr>
          <w:rFonts w:ascii="Goudy Old Style" w:hAnsi="Goudy Old Style" w:cs="Arial"/>
        </w:rPr>
        <w:t xml:space="preserve"> (Accessed 17</w:t>
      </w:r>
      <w:r w:rsidRPr="000B70D4">
        <w:rPr>
          <w:rFonts w:ascii="Goudy Old Style" w:hAnsi="Goudy Old Style" w:cs="Arial"/>
          <w:vertAlign w:val="superscript"/>
        </w:rPr>
        <w:t>th</w:t>
      </w:r>
      <w:r>
        <w:rPr>
          <w:rFonts w:ascii="Goudy Old Style" w:hAnsi="Goudy Old Style" w:cs="Arial"/>
        </w:rPr>
        <w:t xml:space="preserve"> March 2022). </w:t>
      </w:r>
    </w:p>
    <w:p w14:paraId="56525BFE" w14:textId="40E16351" w:rsidR="000B70D4" w:rsidRDefault="000B70D4" w:rsidP="000B70D4">
      <w:pPr>
        <w:contextualSpacing/>
        <w:jc w:val="both"/>
        <w:rPr>
          <w:rFonts w:ascii="Arial" w:hAnsi="Arial" w:cs="Arial"/>
          <w:i/>
          <w:iCs/>
        </w:rPr>
      </w:pPr>
      <w:r>
        <w:rPr>
          <w:rStyle w:val="Hyperlink"/>
          <w:rFonts w:ascii="Goudy Old Style" w:hAnsi="Goudy Old Style" w:cs="Arial"/>
          <w:color w:val="000000" w:themeColor="text1"/>
          <w:u w:val="none"/>
        </w:rPr>
        <w:t xml:space="preserve">McMillan, M. (2019) </w:t>
      </w:r>
      <w:r w:rsidRPr="000B70D4">
        <w:rPr>
          <w:rStyle w:val="Hyperlink"/>
          <w:rFonts w:ascii="Goudy Old Style" w:hAnsi="Goudy Old Style" w:cs="Arial"/>
          <w:i/>
          <w:iCs/>
          <w:color w:val="000000" w:themeColor="text1"/>
          <w:u w:val="none"/>
        </w:rPr>
        <w:t>Learning Maths Through Outdoor Play</w:t>
      </w:r>
      <w:r>
        <w:rPr>
          <w:rStyle w:val="Hyperlink"/>
          <w:rFonts w:ascii="Goudy Old Style" w:hAnsi="Goudy Old Style" w:cs="Arial"/>
          <w:i/>
          <w:iCs/>
          <w:color w:val="000000" w:themeColor="text1"/>
          <w:u w:val="none"/>
        </w:rPr>
        <w:t xml:space="preserve">. </w:t>
      </w:r>
      <w:r w:rsidRPr="000B70D4">
        <w:rPr>
          <w:rStyle w:val="Hyperlink"/>
          <w:rFonts w:ascii="Goudy Old Style" w:hAnsi="Goudy Old Style" w:cs="Arial"/>
          <w:color w:val="000000" w:themeColor="text1"/>
          <w:u w:val="none"/>
        </w:rPr>
        <w:t>Available at:</w:t>
      </w:r>
      <w:r>
        <w:rPr>
          <w:rFonts w:ascii="Goudy Old Style" w:hAnsi="Goudy Old Style" w:cs="Arial"/>
          <w:b/>
          <w:bCs/>
          <w:color w:val="000000" w:themeColor="text1"/>
        </w:rPr>
        <w:t xml:space="preserve"> </w:t>
      </w:r>
      <w:hyperlink r:id="rId20" w:history="1">
        <w:r w:rsidRPr="00846075">
          <w:rPr>
            <w:rStyle w:val="Hyperlink"/>
            <w:rFonts w:ascii="Goudy Old Style" w:hAnsi="Goudy Old Style" w:cs="Arial"/>
            <w:i/>
            <w:iCs/>
          </w:rPr>
          <w:t>https://woodlandoutdoorkindergartens.com/blog/learning-maths-through-outdoor-play.html</w:t>
        </w:r>
      </w:hyperlink>
      <w:r>
        <w:rPr>
          <w:rFonts w:ascii="Arial" w:hAnsi="Arial" w:cs="Arial"/>
          <w:i/>
          <w:iCs/>
        </w:rPr>
        <w:t xml:space="preserve"> </w:t>
      </w:r>
      <w:r w:rsidRPr="000B70D4">
        <w:rPr>
          <w:rFonts w:ascii="Goudy Old Style" w:hAnsi="Goudy Old Style" w:cs="Arial"/>
        </w:rPr>
        <w:t>(Accessed 15</w:t>
      </w:r>
      <w:r w:rsidRPr="000B70D4">
        <w:rPr>
          <w:rFonts w:ascii="Goudy Old Style" w:hAnsi="Goudy Old Style" w:cs="Arial"/>
          <w:vertAlign w:val="superscript"/>
        </w:rPr>
        <w:t>th</w:t>
      </w:r>
      <w:r w:rsidRPr="000B70D4">
        <w:rPr>
          <w:rFonts w:ascii="Goudy Old Style" w:hAnsi="Goudy Old Style" w:cs="Arial"/>
        </w:rPr>
        <w:t xml:space="preserve"> March 2022).</w:t>
      </w:r>
      <w:r>
        <w:rPr>
          <w:rFonts w:ascii="Arial" w:hAnsi="Arial" w:cs="Arial"/>
          <w:i/>
          <w:iCs/>
        </w:rPr>
        <w:t xml:space="preserve"> </w:t>
      </w:r>
    </w:p>
    <w:p w14:paraId="21ABF9A9" w14:textId="77777777" w:rsidR="000B70D4" w:rsidRDefault="000B70D4" w:rsidP="000B70D4">
      <w:pPr>
        <w:contextualSpacing/>
        <w:jc w:val="both"/>
        <w:rPr>
          <w:rFonts w:ascii="Arial" w:hAnsi="Arial" w:cs="Arial"/>
          <w:i/>
          <w:iCs/>
        </w:rPr>
      </w:pPr>
    </w:p>
    <w:p w14:paraId="309FFBE3" w14:textId="5D959D10" w:rsidR="000B70D4" w:rsidRDefault="000B70D4" w:rsidP="000B70D4">
      <w:pPr>
        <w:jc w:val="both"/>
        <w:rPr>
          <w:rFonts w:ascii="Goudy Old Style" w:hAnsi="Goudy Old Style"/>
        </w:rPr>
      </w:pPr>
      <w:r w:rsidRPr="000B70D4">
        <w:rPr>
          <w:rFonts w:ascii="Goudy Old Style" w:hAnsi="Goudy Old Style"/>
        </w:rPr>
        <w:t xml:space="preserve">Nicholson, S. (1971). How not to cheat children – The theory of loose parts. Landscape Architecture, 62, 30-34. </w:t>
      </w:r>
      <w:r>
        <w:rPr>
          <w:rFonts w:ascii="Goudy Old Style" w:hAnsi="Goudy Old Style"/>
        </w:rPr>
        <w:t>(Accessed 12</w:t>
      </w:r>
      <w:r w:rsidRPr="000B70D4">
        <w:rPr>
          <w:rFonts w:ascii="Goudy Old Style" w:hAnsi="Goudy Old Style"/>
          <w:vertAlign w:val="superscript"/>
        </w:rPr>
        <w:t>th</w:t>
      </w:r>
      <w:r>
        <w:rPr>
          <w:rFonts w:ascii="Goudy Old Style" w:hAnsi="Goudy Old Style"/>
        </w:rPr>
        <w:t xml:space="preserve"> March 2022). </w:t>
      </w:r>
    </w:p>
    <w:p w14:paraId="4FB75264" w14:textId="77777777" w:rsidR="000B70D4" w:rsidRDefault="000B70D4" w:rsidP="000B70D4">
      <w:pPr>
        <w:jc w:val="both"/>
        <w:rPr>
          <w:rFonts w:ascii="Goudy Old Style" w:hAnsi="Goudy Old Style"/>
        </w:rPr>
      </w:pPr>
    </w:p>
    <w:p w14:paraId="048EFA6D" w14:textId="46E0AF87" w:rsidR="000B70D4" w:rsidRDefault="000B70D4" w:rsidP="000B70D4">
      <w:pPr>
        <w:contextualSpacing/>
        <w:jc w:val="both"/>
        <w:rPr>
          <w:rFonts w:ascii="Arial" w:hAnsi="Arial" w:cs="Arial"/>
          <w:i/>
          <w:iCs/>
        </w:rPr>
      </w:pPr>
      <w:r>
        <w:rPr>
          <w:rFonts w:ascii="Goudy Old Style" w:hAnsi="Goudy Old Style" w:cs="Arial"/>
        </w:rPr>
        <w:t xml:space="preserve">The Compass School (2017) </w:t>
      </w:r>
      <w:r w:rsidRPr="000B70D4">
        <w:rPr>
          <w:rFonts w:ascii="Goudy Old Style" w:hAnsi="Goudy Old Style" w:cs="Arial"/>
          <w:i/>
          <w:iCs/>
        </w:rPr>
        <w:t>Key Elements of the Reggio Emilia Approach</w:t>
      </w:r>
      <w:r>
        <w:rPr>
          <w:rFonts w:ascii="Goudy Old Style" w:hAnsi="Goudy Old Style" w:cs="Arial"/>
          <w:i/>
          <w:iCs/>
        </w:rPr>
        <w:t xml:space="preserve">. </w:t>
      </w:r>
      <w:r w:rsidRPr="000B70D4">
        <w:rPr>
          <w:rFonts w:ascii="Goudy Old Style" w:hAnsi="Goudy Old Style" w:cs="Arial"/>
        </w:rPr>
        <w:t>Available at:</w:t>
      </w:r>
      <w:r>
        <w:rPr>
          <w:rFonts w:ascii="Goudy Old Style" w:hAnsi="Goudy Old Style" w:cs="Arial"/>
          <w:i/>
          <w:iCs/>
        </w:rPr>
        <w:t xml:space="preserve"> </w:t>
      </w:r>
      <w:r>
        <w:rPr>
          <w:rFonts w:ascii="Goudy Old Style" w:hAnsi="Goudy Old Style" w:cs="Arial"/>
          <w:b/>
          <w:bCs/>
        </w:rPr>
        <w:t xml:space="preserve"> </w:t>
      </w:r>
      <w:hyperlink r:id="rId21" w:history="1">
        <w:r w:rsidRPr="000B70D4">
          <w:rPr>
            <w:rStyle w:val="Hyperlink"/>
            <w:rFonts w:ascii="Goudy Old Style" w:hAnsi="Goudy Old Style" w:cs="Arial"/>
          </w:rPr>
          <w:t>https://www.thecompassschool.com/blog/key-elements-reggio-emilia-approach/</w:t>
        </w:r>
      </w:hyperlink>
      <w:r>
        <w:rPr>
          <w:rFonts w:ascii="Arial" w:hAnsi="Arial" w:cs="Arial"/>
          <w:i/>
          <w:iCs/>
        </w:rPr>
        <w:t xml:space="preserve"> </w:t>
      </w:r>
      <w:r w:rsidRPr="000B70D4">
        <w:rPr>
          <w:rFonts w:ascii="Goudy Old Style" w:hAnsi="Goudy Old Style" w:cs="Arial"/>
        </w:rPr>
        <w:t>(Accessed 16</w:t>
      </w:r>
      <w:r w:rsidRPr="000B70D4">
        <w:rPr>
          <w:rFonts w:ascii="Goudy Old Style" w:hAnsi="Goudy Old Style" w:cs="Arial"/>
          <w:vertAlign w:val="superscript"/>
        </w:rPr>
        <w:t>th</w:t>
      </w:r>
      <w:r w:rsidRPr="000B70D4">
        <w:rPr>
          <w:rFonts w:ascii="Goudy Old Style" w:hAnsi="Goudy Old Style" w:cs="Arial"/>
        </w:rPr>
        <w:t xml:space="preserve"> March 2022).</w:t>
      </w:r>
      <w:r>
        <w:rPr>
          <w:rFonts w:ascii="Arial" w:hAnsi="Arial" w:cs="Arial"/>
          <w:i/>
          <w:iCs/>
        </w:rPr>
        <w:t xml:space="preserve"> </w:t>
      </w:r>
    </w:p>
    <w:p w14:paraId="34BAA8C8" w14:textId="77777777" w:rsidR="000B70D4" w:rsidRPr="000B70D4" w:rsidRDefault="000B70D4" w:rsidP="000B70D4">
      <w:pPr>
        <w:contextualSpacing/>
        <w:jc w:val="both"/>
        <w:rPr>
          <w:rFonts w:ascii="Goudy Old Style" w:hAnsi="Goudy Old Style" w:cs="Arial"/>
          <w:b/>
          <w:bCs/>
        </w:rPr>
      </w:pPr>
    </w:p>
    <w:p w14:paraId="7C29DB98" w14:textId="77E9D938" w:rsidR="000B70D4" w:rsidRDefault="000B70D4" w:rsidP="000B70D4">
      <w:pPr>
        <w:contextualSpacing/>
        <w:jc w:val="both"/>
        <w:rPr>
          <w:rFonts w:ascii="Goudy Old Style" w:hAnsi="Goudy Old Style" w:cs="Arial"/>
        </w:rPr>
      </w:pPr>
      <w:r w:rsidRPr="000B70D4">
        <w:rPr>
          <w:rFonts w:ascii="Goudy Old Style" w:hAnsi="Goudy Old Style" w:cs="Arial"/>
        </w:rPr>
        <w:t xml:space="preserve">The Welsh Government (2015) </w:t>
      </w:r>
      <w:r w:rsidRPr="000B70D4">
        <w:rPr>
          <w:rFonts w:ascii="Goudy Old Style" w:hAnsi="Goudy Old Style" w:cs="Arial"/>
          <w:i/>
          <w:iCs/>
        </w:rPr>
        <w:t>Mathematics and Numeracy</w:t>
      </w:r>
      <w:r>
        <w:rPr>
          <w:rFonts w:ascii="Goudy Old Style" w:hAnsi="Goudy Old Style" w:cs="Arial"/>
          <w:i/>
          <w:iCs/>
        </w:rPr>
        <w:t xml:space="preserve">. </w:t>
      </w:r>
      <w:r w:rsidRPr="000B70D4">
        <w:rPr>
          <w:rFonts w:ascii="Goudy Old Style" w:hAnsi="Goudy Old Style" w:cs="Arial"/>
          <w:i/>
          <w:iCs/>
        </w:rPr>
        <w:t xml:space="preserve">Available at: </w:t>
      </w:r>
      <w:hyperlink r:id="rId22" w:history="1">
        <w:r w:rsidRPr="000B70D4">
          <w:rPr>
            <w:rStyle w:val="Hyperlink"/>
            <w:rFonts w:ascii="Goudy Old Style" w:hAnsi="Goudy Old Style" w:cs="Arial"/>
          </w:rPr>
          <w:t>https://hwb.gov.wales/curriculum-for-wales/mathematics-and-numeracy/</w:t>
        </w:r>
      </w:hyperlink>
      <w:r>
        <w:rPr>
          <w:rFonts w:ascii="Goudy Old Style" w:hAnsi="Goudy Old Style" w:cs="Arial"/>
        </w:rPr>
        <w:t xml:space="preserve"> (Accessed 12</w:t>
      </w:r>
      <w:r w:rsidRPr="000B70D4">
        <w:rPr>
          <w:rFonts w:ascii="Goudy Old Style" w:hAnsi="Goudy Old Style" w:cs="Arial"/>
          <w:vertAlign w:val="superscript"/>
        </w:rPr>
        <w:t>th</w:t>
      </w:r>
      <w:r>
        <w:rPr>
          <w:rFonts w:ascii="Goudy Old Style" w:hAnsi="Goudy Old Style" w:cs="Arial"/>
        </w:rPr>
        <w:t xml:space="preserve"> March 2022). </w:t>
      </w:r>
    </w:p>
    <w:p w14:paraId="613F2E01" w14:textId="77777777" w:rsidR="000B70D4" w:rsidRPr="000B70D4" w:rsidRDefault="000B70D4" w:rsidP="000B70D4">
      <w:pPr>
        <w:contextualSpacing/>
        <w:jc w:val="both"/>
        <w:rPr>
          <w:rFonts w:ascii="Goudy Old Style" w:hAnsi="Goudy Old Style" w:cs="Arial"/>
          <w:b/>
          <w:bCs/>
          <w:color w:val="000000" w:themeColor="text1"/>
        </w:rPr>
      </w:pPr>
    </w:p>
    <w:p w14:paraId="6CDA58AB" w14:textId="4FD4D586" w:rsidR="000B70D4" w:rsidRDefault="000B70D4" w:rsidP="000B70D4">
      <w:pPr>
        <w:contextualSpacing/>
        <w:jc w:val="both"/>
        <w:rPr>
          <w:rFonts w:ascii="Goudy Old Style" w:hAnsi="Goudy Old Style" w:cs="Arial"/>
        </w:rPr>
      </w:pPr>
      <w:r w:rsidRPr="000B70D4">
        <w:rPr>
          <w:rFonts w:ascii="Goudy Old Style" w:hAnsi="Goudy Old Style" w:cs="Arial"/>
        </w:rPr>
        <w:t>Tovey, H. (2016) Bringing the Froebel Approach</w:t>
      </w:r>
      <w:r>
        <w:rPr>
          <w:rFonts w:ascii="Goudy Old Style" w:hAnsi="Goudy Old Style" w:cs="Arial"/>
        </w:rPr>
        <w:t xml:space="preserve"> </w:t>
      </w:r>
      <w:r w:rsidRPr="000B70D4">
        <w:rPr>
          <w:rFonts w:ascii="Goudy Old Style" w:hAnsi="Goudy Old Style" w:cs="Arial"/>
        </w:rPr>
        <w:t>to your Early Years Practice. London: David Fulton.</w:t>
      </w:r>
    </w:p>
    <w:p w14:paraId="33104481" w14:textId="77777777" w:rsidR="000B70D4" w:rsidRDefault="000B70D4" w:rsidP="000B70D4">
      <w:pPr>
        <w:contextualSpacing/>
        <w:jc w:val="both"/>
        <w:rPr>
          <w:rFonts w:ascii="Goudy Old Style" w:hAnsi="Goudy Old Style" w:cs="Arial"/>
        </w:rPr>
      </w:pPr>
    </w:p>
    <w:p w14:paraId="0F887B1B" w14:textId="5C88D3E3" w:rsidR="000B70D4" w:rsidRDefault="000B70D4" w:rsidP="000B70D4">
      <w:pPr>
        <w:jc w:val="both"/>
        <w:rPr>
          <w:rFonts w:ascii="Goudy Old Style" w:hAnsi="Goudy Old Style"/>
          <w:color w:val="000000"/>
          <w:shd w:val="clear" w:color="auto" w:fill="FFFFFF"/>
        </w:rPr>
      </w:pPr>
      <w:r w:rsidRPr="000B70D4">
        <w:rPr>
          <w:rFonts w:ascii="Goudy Old Style" w:hAnsi="Goudy Old Style"/>
          <w:color w:val="000000"/>
          <w:shd w:val="clear" w:color="auto" w:fill="FFFFFF"/>
        </w:rPr>
        <w:t xml:space="preserve">Vygotsky, L. S. (1987). Thinking and speech. In R.W. </w:t>
      </w:r>
      <w:proofErr w:type="spellStart"/>
      <w:r w:rsidRPr="000B70D4">
        <w:rPr>
          <w:rFonts w:ascii="Goudy Old Style" w:hAnsi="Goudy Old Style"/>
          <w:color w:val="000000"/>
          <w:shd w:val="clear" w:color="auto" w:fill="FFFFFF"/>
        </w:rPr>
        <w:t>Rieber</w:t>
      </w:r>
      <w:proofErr w:type="spellEnd"/>
      <w:r w:rsidRPr="000B70D4">
        <w:rPr>
          <w:rFonts w:ascii="Goudy Old Style" w:hAnsi="Goudy Old Style"/>
          <w:color w:val="000000"/>
          <w:shd w:val="clear" w:color="auto" w:fill="FFFFFF"/>
        </w:rPr>
        <w:t xml:space="preserve"> &amp; A.S. Carton (Eds.),</w:t>
      </w:r>
      <w:r w:rsidRPr="000B70D4">
        <w:rPr>
          <w:rStyle w:val="apple-converted-space"/>
          <w:rFonts w:ascii="Goudy Old Style" w:hAnsi="Goudy Old Style"/>
          <w:color w:val="000000"/>
          <w:shd w:val="clear" w:color="auto" w:fill="FFFFFF"/>
        </w:rPr>
        <w:t> </w:t>
      </w:r>
      <w:r w:rsidRPr="000B70D4">
        <w:rPr>
          <w:rStyle w:val="Emphasis"/>
          <w:rFonts w:ascii="Goudy Old Style" w:hAnsi="Goudy Old Style"/>
          <w:color w:val="000000"/>
        </w:rPr>
        <w:t>The collected works of L.S. Vygotsky, Volume 1: Problems of general psychology (pp. 39–285)</w:t>
      </w:r>
      <w:r w:rsidRPr="000B70D4">
        <w:rPr>
          <w:rFonts w:ascii="Goudy Old Style" w:hAnsi="Goudy Old Style"/>
          <w:color w:val="000000"/>
          <w:shd w:val="clear" w:color="auto" w:fill="FFFFFF"/>
        </w:rPr>
        <w:t>. New York: Plenum Press. (Original work published 1934</w:t>
      </w:r>
      <w:r>
        <w:rPr>
          <w:rFonts w:ascii="Goudy Old Style" w:hAnsi="Goudy Old Style"/>
          <w:color w:val="000000"/>
          <w:shd w:val="clear" w:color="auto" w:fill="FFFFFF"/>
        </w:rPr>
        <w:t>).</w:t>
      </w:r>
    </w:p>
    <w:p w14:paraId="08358588" w14:textId="77777777" w:rsidR="000B70D4" w:rsidRPr="000B70D4" w:rsidRDefault="000B70D4" w:rsidP="000B70D4">
      <w:pPr>
        <w:jc w:val="both"/>
        <w:rPr>
          <w:rFonts w:ascii="Goudy Old Style" w:hAnsi="Goudy Old Style"/>
        </w:rPr>
      </w:pPr>
    </w:p>
    <w:p w14:paraId="01E76C57" w14:textId="085072A0" w:rsidR="000B70D4" w:rsidRDefault="000B70D4" w:rsidP="000B70D4">
      <w:pPr>
        <w:contextualSpacing/>
        <w:jc w:val="both"/>
        <w:rPr>
          <w:rFonts w:ascii="Goudy Old Style" w:hAnsi="Goudy Old Style" w:cs="Arial"/>
        </w:rPr>
      </w:pPr>
      <w:r w:rsidRPr="000B70D4">
        <w:rPr>
          <w:rFonts w:ascii="Goudy Old Style" w:hAnsi="Goudy Old Style" w:cs="Arial"/>
        </w:rPr>
        <w:t xml:space="preserve">Watts, A (2020) </w:t>
      </w:r>
      <w:r w:rsidRPr="000B70D4">
        <w:rPr>
          <w:rFonts w:ascii="Goudy Old Style" w:hAnsi="Goudy Old Style" w:cs="Arial"/>
          <w:i/>
          <w:iCs/>
        </w:rPr>
        <w:t xml:space="preserve">Outdoor Learning through the Seasons: An Essential Guide for the Early Years. </w:t>
      </w:r>
      <w:r w:rsidRPr="000B70D4">
        <w:rPr>
          <w:rFonts w:ascii="Goudy Old Style" w:hAnsi="Goudy Old Style" w:cs="Arial"/>
        </w:rPr>
        <w:t>Oxon: Routledge.</w:t>
      </w:r>
    </w:p>
    <w:p w14:paraId="114A0ACB" w14:textId="77777777" w:rsidR="000B70D4" w:rsidRPr="000B70D4" w:rsidRDefault="000B70D4" w:rsidP="000B70D4">
      <w:pPr>
        <w:contextualSpacing/>
        <w:jc w:val="both"/>
        <w:rPr>
          <w:rFonts w:ascii="Goudy Old Style" w:hAnsi="Goudy Old Style" w:cs="Arial"/>
        </w:rPr>
      </w:pPr>
    </w:p>
    <w:p w14:paraId="2633FB8E" w14:textId="77777777" w:rsidR="000B70D4" w:rsidRDefault="000B70D4" w:rsidP="000B70D4">
      <w:pPr>
        <w:contextualSpacing/>
        <w:jc w:val="both"/>
        <w:rPr>
          <w:rFonts w:ascii="Goudy Old Style" w:hAnsi="Goudy Old Style" w:cs="Arial"/>
        </w:rPr>
      </w:pPr>
      <w:r w:rsidRPr="000B70D4">
        <w:rPr>
          <w:rFonts w:ascii="Goudy Old Style" w:hAnsi="Goudy Old Style" w:cs="Arial"/>
        </w:rPr>
        <w:t xml:space="preserve">White, J (2020) </w:t>
      </w:r>
      <w:r w:rsidRPr="000B70D4">
        <w:rPr>
          <w:rFonts w:ascii="Goudy Old Style" w:hAnsi="Goudy Old Style" w:cs="Arial"/>
          <w:i/>
          <w:iCs/>
        </w:rPr>
        <w:t xml:space="preserve">Playing and Learning Outdoors: The Practical Guide and Sourcebook for Excellence in Outdoor Provision and Practice with Young Children. </w:t>
      </w:r>
      <w:r w:rsidRPr="000B70D4">
        <w:rPr>
          <w:rFonts w:ascii="Goudy Old Style" w:hAnsi="Goudy Old Style" w:cs="Arial"/>
        </w:rPr>
        <w:t>Oxon: Routledge.</w:t>
      </w:r>
    </w:p>
    <w:p w14:paraId="13CD75E4" w14:textId="77777777" w:rsidR="00944FCC" w:rsidRDefault="00944FCC" w:rsidP="000B70D4">
      <w:pPr>
        <w:contextualSpacing/>
        <w:jc w:val="both"/>
        <w:rPr>
          <w:rFonts w:ascii="Arial" w:hAnsi="Arial" w:cs="Arial"/>
          <w:i/>
          <w:iCs/>
        </w:rPr>
      </w:pPr>
    </w:p>
    <w:p w14:paraId="2C7F2C6E" w14:textId="77777777" w:rsidR="00083C52" w:rsidRDefault="00083C52" w:rsidP="00083C52">
      <w:pPr>
        <w:contextualSpacing/>
        <w:rPr>
          <w:rFonts w:ascii="Arial" w:hAnsi="Arial" w:cs="Arial"/>
          <w:i/>
          <w:iCs/>
        </w:rPr>
      </w:pPr>
    </w:p>
    <w:p w14:paraId="25D8346E" w14:textId="77777777" w:rsidR="00083C52" w:rsidRDefault="00083C52" w:rsidP="00083C52">
      <w:pPr>
        <w:contextualSpacing/>
        <w:rPr>
          <w:rFonts w:ascii="Arial" w:hAnsi="Arial" w:cs="Arial"/>
          <w:i/>
          <w:iCs/>
        </w:rPr>
      </w:pPr>
    </w:p>
    <w:p w14:paraId="726029D6" w14:textId="52A83282" w:rsidR="00083C52" w:rsidRDefault="00083C52" w:rsidP="00083C52">
      <w:pPr>
        <w:contextualSpacing/>
        <w:rPr>
          <w:rFonts w:ascii="Arial" w:hAnsi="Arial" w:cs="Arial"/>
          <w:i/>
          <w:iCs/>
        </w:rPr>
      </w:pPr>
    </w:p>
    <w:p w14:paraId="19A691A7" w14:textId="77777777" w:rsidR="00944FCC" w:rsidRDefault="00944FCC" w:rsidP="00083C52">
      <w:pPr>
        <w:contextualSpacing/>
        <w:rPr>
          <w:rFonts w:ascii="Arial" w:hAnsi="Arial" w:cs="Arial"/>
          <w:i/>
          <w:iCs/>
        </w:rPr>
      </w:pPr>
    </w:p>
    <w:p w14:paraId="6E31FAB0" w14:textId="77777777" w:rsidR="00083C52" w:rsidRDefault="00083C52" w:rsidP="00083C52">
      <w:pPr>
        <w:contextualSpacing/>
        <w:rPr>
          <w:rFonts w:ascii="Arial" w:hAnsi="Arial" w:cs="Arial"/>
          <w:i/>
          <w:iCs/>
        </w:rPr>
      </w:pPr>
    </w:p>
    <w:p w14:paraId="0E6B2D33" w14:textId="77777777" w:rsidR="00083C52" w:rsidRDefault="00083C52" w:rsidP="00083C52">
      <w:pPr>
        <w:contextualSpacing/>
        <w:rPr>
          <w:rFonts w:ascii="Arial" w:hAnsi="Arial" w:cs="Arial"/>
          <w:i/>
          <w:iCs/>
        </w:rPr>
      </w:pPr>
    </w:p>
    <w:p w14:paraId="40B1A95C" w14:textId="77777777" w:rsidR="00083C52" w:rsidRDefault="00083C52" w:rsidP="00083C52">
      <w:pPr>
        <w:contextualSpacing/>
        <w:rPr>
          <w:rFonts w:ascii="Arial" w:hAnsi="Arial" w:cs="Arial"/>
          <w:i/>
          <w:iCs/>
        </w:rPr>
      </w:pPr>
    </w:p>
    <w:p w14:paraId="7ABB1239" w14:textId="77777777" w:rsidR="00083C52" w:rsidRDefault="00083C52" w:rsidP="00083C52">
      <w:pPr>
        <w:contextualSpacing/>
        <w:rPr>
          <w:rFonts w:ascii="Arial" w:hAnsi="Arial" w:cs="Arial"/>
          <w:i/>
          <w:iCs/>
        </w:rPr>
      </w:pPr>
    </w:p>
    <w:p w14:paraId="75B712CF" w14:textId="77777777" w:rsidR="00083C52" w:rsidRDefault="00083C52" w:rsidP="00083C52">
      <w:pPr>
        <w:contextualSpacing/>
        <w:rPr>
          <w:rFonts w:ascii="Arial" w:hAnsi="Arial" w:cs="Arial"/>
          <w:i/>
          <w:iCs/>
        </w:rPr>
      </w:pPr>
    </w:p>
    <w:p w14:paraId="0B598404" w14:textId="77777777" w:rsidR="00083C52" w:rsidRDefault="00083C52" w:rsidP="00083C52">
      <w:pPr>
        <w:contextualSpacing/>
        <w:rPr>
          <w:rFonts w:ascii="Arial" w:hAnsi="Arial" w:cs="Arial"/>
          <w:i/>
          <w:iCs/>
        </w:rPr>
      </w:pPr>
    </w:p>
    <w:p w14:paraId="042A47D4" w14:textId="77777777" w:rsidR="00083C52" w:rsidRDefault="00083C52" w:rsidP="00083C52">
      <w:pPr>
        <w:contextualSpacing/>
        <w:rPr>
          <w:rFonts w:ascii="Arial" w:hAnsi="Arial" w:cs="Arial"/>
          <w:i/>
          <w:iCs/>
        </w:rPr>
      </w:pPr>
    </w:p>
    <w:p w14:paraId="6512303C" w14:textId="77777777" w:rsidR="00083C52" w:rsidRDefault="00083C52" w:rsidP="00083C52">
      <w:pPr>
        <w:contextualSpacing/>
        <w:rPr>
          <w:rFonts w:ascii="Arial" w:hAnsi="Arial" w:cs="Arial"/>
          <w:i/>
          <w:iCs/>
        </w:rPr>
      </w:pPr>
    </w:p>
    <w:p w14:paraId="05D14BB0" w14:textId="77777777" w:rsidR="00083C52" w:rsidRDefault="00083C52" w:rsidP="00083C52">
      <w:pPr>
        <w:contextualSpacing/>
        <w:rPr>
          <w:rFonts w:ascii="Arial" w:hAnsi="Arial" w:cs="Arial"/>
          <w:i/>
          <w:iCs/>
        </w:rPr>
      </w:pPr>
    </w:p>
    <w:p w14:paraId="495142E7" w14:textId="77777777" w:rsidR="00083C52" w:rsidRDefault="00083C52" w:rsidP="00083C52">
      <w:pPr>
        <w:contextualSpacing/>
        <w:rPr>
          <w:rFonts w:ascii="Arial" w:hAnsi="Arial" w:cs="Arial"/>
          <w:i/>
          <w:iCs/>
        </w:rPr>
      </w:pPr>
    </w:p>
    <w:p w14:paraId="4D8078F3" w14:textId="77777777" w:rsidR="00083C52" w:rsidRDefault="00083C52" w:rsidP="00083C52">
      <w:pPr>
        <w:contextualSpacing/>
        <w:rPr>
          <w:rFonts w:ascii="Arial" w:hAnsi="Arial" w:cs="Arial"/>
          <w:i/>
          <w:iCs/>
        </w:rPr>
      </w:pPr>
    </w:p>
    <w:p w14:paraId="54ACE4BB" w14:textId="77777777" w:rsidR="00083C52" w:rsidRDefault="00083C52" w:rsidP="00083C52">
      <w:pPr>
        <w:contextualSpacing/>
        <w:rPr>
          <w:rFonts w:ascii="Arial" w:hAnsi="Arial" w:cs="Arial"/>
          <w:i/>
          <w:iCs/>
        </w:rPr>
      </w:pPr>
    </w:p>
    <w:p w14:paraId="07CFCDB4" w14:textId="77777777" w:rsidR="006E648A" w:rsidRDefault="006E648A" w:rsidP="00083C52">
      <w:pPr>
        <w:contextualSpacing/>
        <w:rPr>
          <w:rFonts w:ascii="Arial" w:hAnsi="Arial" w:cs="Arial"/>
          <w:i/>
          <w:iCs/>
        </w:rPr>
      </w:pPr>
    </w:p>
    <w:p w14:paraId="4A1317DB" w14:textId="77777777" w:rsidR="006E648A" w:rsidRDefault="006E648A" w:rsidP="00083C52">
      <w:pPr>
        <w:contextualSpacing/>
        <w:rPr>
          <w:rFonts w:ascii="Arial" w:hAnsi="Arial" w:cs="Arial"/>
          <w:i/>
          <w:iCs/>
        </w:rPr>
      </w:pPr>
    </w:p>
    <w:p w14:paraId="5986FF81" w14:textId="77777777" w:rsidR="006E648A" w:rsidRDefault="006E648A" w:rsidP="00083C52">
      <w:pPr>
        <w:contextualSpacing/>
        <w:rPr>
          <w:rFonts w:ascii="Arial" w:hAnsi="Arial" w:cs="Arial"/>
          <w:i/>
          <w:iCs/>
        </w:rPr>
      </w:pPr>
    </w:p>
    <w:p w14:paraId="2B04D4A0" w14:textId="77777777" w:rsidR="006E648A" w:rsidRDefault="006E648A" w:rsidP="00083C52">
      <w:pPr>
        <w:contextualSpacing/>
        <w:rPr>
          <w:rFonts w:ascii="Arial" w:hAnsi="Arial" w:cs="Arial"/>
          <w:i/>
          <w:iCs/>
        </w:rPr>
      </w:pPr>
    </w:p>
    <w:p w14:paraId="735DD304" w14:textId="77777777" w:rsidR="006E648A" w:rsidRDefault="006E648A" w:rsidP="00083C52">
      <w:pPr>
        <w:contextualSpacing/>
        <w:rPr>
          <w:rFonts w:ascii="Arial" w:hAnsi="Arial" w:cs="Arial"/>
          <w:i/>
          <w:iCs/>
        </w:rPr>
      </w:pPr>
    </w:p>
    <w:p w14:paraId="717538EF" w14:textId="77777777" w:rsidR="006E648A" w:rsidRDefault="006E648A" w:rsidP="00083C52">
      <w:pPr>
        <w:contextualSpacing/>
        <w:rPr>
          <w:rFonts w:ascii="Arial" w:hAnsi="Arial" w:cs="Arial"/>
          <w:i/>
          <w:iCs/>
        </w:rPr>
      </w:pPr>
    </w:p>
    <w:p w14:paraId="39162C06" w14:textId="77777777" w:rsidR="006E648A" w:rsidRDefault="006E648A" w:rsidP="00083C52">
      <w:pPr>
        <w:contextualSpacing/>
        <w:rPr>
          <w:rFonts w:ascii="Arial" w:hAnsi="Arial" w:cs="Arial"/>
          <w:i/>
          <w:iCs/>
        </w:rPr>
      </w:pPr>
    </w:p>
    <w:p w14:paraId="22A3BE1E" w14:textId="77777777" w:rsidR="006E648A" w:rsidRDefault="006E648A" w:rsidP="00083C52">
      <w:pPr>
        <w:contextualSpacing/>
        <w:rPr>
          <w:rFonts w:ascii="Arial" w:hAnsi="Arial" w:cs="Arial"/>
          <w:i/>
          <w:iCs/>
        </w:rPr>
      </w:pPr>
    </w:p>
    <w:p w14:paraId="7EC159DD" w14:textId="77777777" w:rsidR="006E648A" w:rsidRDefault="006E648A" w:rsidP="00083C52">
      <w:pPr>
        <w:contextualSpacing/>
        <w:rPr>
          <w:rFonts w:ascii="Arial" w:hAnsi="Arial" w:cs="Arial"/>
          <w:i/>
          <w:iCs/>
        </w:rPr>
      </w:pPr>
    </w:p>
    <w:p w14:paraId="5AA172BD" w14:textId="77777777" w:rsidR="006E648A" w:rsidRDefault="006E648A" w:rsidP="00083C52">
      <w:pPr>
        <w:contextualSpacing/>
        <w:rPr>
          <w:rFonts w:ascii="Arial" w:hAnsi="Arial" w:cs="Arial"/>
          <w:i/>
          <w:iCs/>
        </w:rPr>
      </w:pPr>
    </w:p>
    <w:p w14:paraId="7EBB9572" w14:textId="77777777" w:rsidR="006E648A" w:rsidRDefault="006E648A" w:rsidP="00083C52">
      <w:pPr>
        <w:contextualSpacing/>
        <w:rPr>
          <w:rFonts w:ascii="Arial" w:hAnsi="Arial" w:cs="Arial"/>
          <w:i/>
          <w:iCs/>
        </w:rPr>
      </w:pPr>
    </w:p>
    <w:p w14:paraId="7D613FFB" w14:textId="77777777" w:rsidR="006E648A" w:rsidRDefault="006E648A" w:rsidP="00083C52">
      <w:pPr>
        <w:contextualSpacing/>
        <w:rPr>
          <w:rFonts w:ascii="Arial" w:hAnsi="Arial" w:cs="Arial"/>
          <w:i/>
          <w:iCs/>
        </w:rPr>
      </w:pPr>
    </w:p>
    <w:p w14:paraId="16E06CE8" w14:textId="77777777" w:rsidR="006E648A" w:rsidRDefault="006E648A" w:rsidP="00083C52">
      <w:pPr>
        <w:contextualSpacing/>
        <w:rPr>
          <w:rFonts w:ascii="Arial" w:hAnsi="Arial" w:cs="Arial"/>
          <w:i/>
          <w:iCs/>
        </w:rPr>
      </w:pPr>
    </w:p>
    <w:p w14:paraId="3ABEC956" w14:textId="77777777" w:rsidR="006E648A" w:rsidRDefault="006E648A" w:rsidP="00083C52">
      <w:pPr>
        <w:contextualSpacing/>
        <w:rPr>
          <w:rFonts w:ascii="Arial" w:hAnsi="Arial" w:cs="Arial"/>
          <w:i/>
          <w:iCs/>
        </w:rPr>
      </w:pPr>
    </w:p>
    <w:p w14:paraId="443EC5E7" w14:textId="77777777" w:rsidR="006E648A" w:rsidRDefault="006E648A" w:rsidP="00083C52">
      <w:pPr>
        <w:contextualSpacing/>
        <w:rPr>
          <w:rFonts w:ascii="Arial" w:hAnsi="Arial" w:cs="Arial"/>
          <w:i/>
          <w:iCs/>
        </w:rPr>
      </w:pPr>
    </w:p>
    <w:p w14:paraId="373B0AB5" w14:textId="77777777" w:rsidR="006E648A" w:rsidRDefault="006E648A" w:rsidP="00083C52">
      <w:pPr>
        <w:contextualSpacing/>
        <w:rPr>
          <w:rFonts w:ascii="Arial" w:hAnsi="Arial" w:cs="Arial"/>
          <w:i/>
          <w:iCs/>
        </w:rPr>
      </w:pPr>
    </w:p>
    <w:p w14:paraId="6F1688C9" w14:textId="77777777" w:rsidR="006E648A" w:rsidRDefault="006E648A" w:rsidP="00083C52">
      <w:pPr>
        <w:contextualSpacing/>
        <w:rPr>
          <w:rFonts w:ascii="Arial" w:hAnsi="Arial" w:cs="Arial"/>
          <w:i/>
          <w:iCs/>
        </w:rPr>
      </w:pPr>
    </w:p>
    <w:p w14:paraId="4E8A685A" w14:textId="77777777" w:rsidR="006E648A" w:rsidRDefault="006E648A" w:rsidP="00083C52">
      <w:pPr>
        <w:contextualSpacing/>
        <w:rPr>
          <w:rFonts w:ascii="Arial" w:hAnsi="Arial" w:cs="Arial"/>
          <w:i/>
          <w:iCs/>
        </w:rPr>
      </w:pPr>
    </w:p>
    <w:p w14:paraId="34A0BF7E" w14:textId="77777777" w:rsidR="00083C52" w:rsidRDefault="00083C52" w:rsidP="00083C52">
      <w:pPr>
        <w:contextualSpacing/>
        <w:rPr>
          <w:rFonts w:ascii="Arial" w:hAnsi="Arial" w:cs="Arial"/>
          <w:i/>
          <w:iCs/>
        </w:rPr>
      </w:pPr>
    </w:p>
    <w:p w14:paraId="15DF0571" w14:textId="77777777" w:rsidR="00083C52" w:rsidRDefault="00083C52" w:rsidP="00083C52">
      <w:pPr>
        <w:contextualSpacing/>
        <w:rPr>
          <w:rFonts w:ascii="Arial" w:hAnsi="Arial" w:cs="Arial"/>
          <w:i/>
          <w:iCs/>
        </w:rPr>
      </w:pPr>
    </w:p>
    <w:p w14:paraId="27E06A2A" w14:textId="77777777" w:rsidR="00083C52" w:rsidRDefault="00083C52" w:rsidP="00083C52">
      <w:pPr>
        <w:contextualSpacing/>
        <w:rPr>
          <w:rFonts w:ascii="Arial" w:hAnsi="Arial" w:cs="Arial"/>
          <w:i/>
          <w:iCs/>
        </w:rPr>
      </w:pPr>
    </w:p>
    <w:p w14:paraId="41D724B1" w14:textId="77777777" w:rsidR="00083C52" w:rsidRDefault="00083C52" w:rsidP="00083C52">
      <w:pPr>
        <w:contextualSpacing/>
        <w:rPr>
          <w:rFonts w:ascii="Arial" w:hAnsi="Arial" w:cs="Arial"/>
          <w:i/>
          <w:iCs/>
        </w:rPr>
      </w:pPr>
    </w:p>
    <w:p w14:paraId="75A77629" w14:textId="77777777" w:rsidR="00083C52" w:rsidRDefault="00083C52" w:rsidP="00083C52">
      <w:pPr>
        <w:contextualSpacing/>
        <w:rPr>
          <w:rFonts w:ascii="Arial" w:hAnsi="Arial" w:cs="Arial"/>
          <w:i/>
          <w:iCs/>
        </w:rPr>
      </w:pPr>
    </w:p>
    <w:p w14:paraId="346CF742" w14:textId="77777777" w:rsidR="00083C52" w:rsidRDefault="00083C52" w:rsidP="00083C52">
      <w:pPr>
        <w:contextualSpacing/>
        <w:rPr>
          <w:rFonts w:ascii="Arial" w:hAnsi="Arial" w:cs="Arial"/>
          <w:i/>
          <w:iCs/>
        </w:rPr>
      </w:pPr>
    </w:p>
    <w:p w14:paraId="53567C43" w14:textId="77777777" w:rsidR="00083C52" w:rsidRDefault="00083C52" w:rsidP="00083C52">
      <w:pPr>
        <w:contextualSpacing/>
        <w:rPr>
          <w:rFonts w:ascii="Arial" w:hAnsi="Arial" w:cs="Arial"/>
          <w:i/>
          <w:iCs/>
        </w:rPr>
      </w:pPr>
    </w:p>
    <w:p w14:paraId="37E9F5A6" w14:textId="77777777" w:rsidR="00083C52" w:rsidRDefault="00083C52" w:rsidP="00083C52">
      <w:pPr>
        <w:contextualSpacing/>
        <w:rPr>
          <w:rFonts w:ascii="Arial" w:hAnsi="Arial" w:cs="Arial"/>
          <w:i/>
          <w:iCs/>
        </w:rPr>
      </w:pPr>
    </w:p>
    <w:p w14:paraId="2581BCF2" w14:textId="77777777" w:rsidR="00083C52" w:rsidRDefault="00083C52" w:rsidP="00083C52">
      <w:pPr>
        <w:contextualSpacing/>
        <w:rPr>
          <w:rFonts w:ascii="Arial" w:hAnsi="Arial" w:cs="Arial"/>
          <w:i/>
          <w:iCs/>
        </w:rPr>
      </w:pPr>
    </w:p>
    <w:p w14:paraId="7D3A4902" w14:textId="77777777" w:rsidR="00083C52" w:rsidRDefault="00083C52" w:rsidP="00083C52">
      <w:pPr>
        <w:contextualSpacing/>
        <w:rPr>
          <w:rFonts w:ascii="Arial" w:hAnsi="Arial" w:cs="Arial"/>
          <w:i/>
          <w:iCs/>
        </w:rPr>
      </w:pPr>
    </w:p>
    <w:p w14:paraId="400FBB4D" w14:textId="77777777" w:rsidR="00083C52" w:rsidRDefault="00083C52" w:rsidP="00083C52">
      <w:pPr>
        <w:contextualSpacing/>
        <w:rPr>
          <w:rFonts w:ascii="Arial" w:hAnsi="Arial" w:cs="Arial"/>
          <w:i/>
          <w:iCs/>
        </w:rPr>
      </w:pPr>
    </w:p>
    <w:p w14:paraId="36915044" w14:textId="77777777" w:rsidR="00083C52" w:rsidRDefault="00083C52" w:rsidP="00083C52">
      <w:pPr>
        <w:contextualSpacing/>
        <w:rPr>
          <w:rFonts w:ascii="Arial" w:hAnsi="Arial" w:cs="Arial"/>
          <w:i/>
          <w:iCs/>
        </w:rPr>
      </w:pPr>
    </w:p>
    <w:p w14:paraId="7FC10BA1" w14:textId="77777777" w:rsidR="00083C52" w:rsidRDefault="00083C52" w:rsidP="00083C52">
      <w:pPr>
        <w:contextualSpacing/>
        <w:rPr>
          <w:rFonts w:ascii="Arial" w:hAnsi="Arial" w:cs="Arial"/>
          <w:i/>
          <w:iCs/>
        </w:rPr>
      </w:pPr>
    </w:p>
    <w:p w14:paraId="2BE811E8" w14:textId="77777777" w:rsidR="00083C52" w:rsidRDefault="00083C52" w:rsidP="00083C52">
      <w:pPr>
        <w:contextualSpacing/>
        <w:rPr>
          <w:rFonts w:ascii="Arial" w:hAnsi="Arial" w:cs="Arial"/>
          <w:i/>
          <w:iCs/>
        </w:rPr>
      </w:pPr>
    </w:p>
    <w:p w14:paraId="0103B2D9" w14:textId="77777777" w:rsidR="00083C52" w:rsidRDefault="00083C52" w:rsidP="00083C52">
      <w:pPr>
        <w:contextualSpacing/>
        <w:rPr>
          <w:rFonts w:ascii="Arial" w:hAnsi="Arial" w:cs="Arial"/>
          <w:i/>
          <w:iCs/>
        </w:rPr>
      </w:pPr>
    </w:p>
    <w:p w14:paraId="05F0DFD7" w14:textId="77777777" w:rsidR="00083C52" w:rsidRDefault="00083C52" w:rsidP="00083C52">
      <w:pPr>
        <w:contextualSpacing/>
        <w:rPr>
          <w:rFonts w:ascii="Arial" w:hAnsi="Arial" w:cs="Arial"/>
          <w:i/>
          <w:iCs/>
        </w:rPr>
      </w:pPr>
    </w:p>
    <w:p w14:paraId="04C7E6A5" w14:textId="77777777" w:rsidR="00083C52" w:rsidRDefault="00083C52" w:rsidP="00083C52">
      <w:pPr>
        <w:contextualSpacing/>
        <w:rPr>
          <w:rFonts w:ascii="Arial" w:hAnsi="Arial" w:cs="Arial"/>
          <w:i/>
          <w:iCs/>
        </w:rPr>
      </w:pPr>
    </w:p>
    <w:p w14:paraId="03E7F503" w14:textId="77777777" w:rsidR="00083C52" w:rsidRDefault="00083C52" w:rsidP="00083C52">
      <w:pPr>
        <w:contextualSpacing/>
        <w:rPr>
          <w:rFonts w:ascii="Arial" w:hAnsi="Arial" w:cs="Arial"/>
          <w:i/>
          <w:iCs/>
        </w:rPr>
      </w:pPr>
    </w:p>
    <w:p w14:paraId="74AF169B" w14:textId="77777777" w:rsidR="00083C52" w:rsidRDefault="00083C52" w:rsidP="00083C52">
      <w:pPr>
        <w:contextualSpacing/>
        <w:rPr>
          <w:rFonts w:ascii="Arial" w:hAnsi="Arial" w:cs="Arial"/>
          <w:i/>
          <w:iCs/>
        </w:rPr>
      </w:pPr>
    </w:p>
    <w:p w14:paraId="7C032E9D" w14:textId="77777777" w:rsidR="00083C52" w:rsidRDefault="00083C52" w:rsidP="00083C52">
      <w:pPr>
        <w:contextualSpacing/>
        <w:rPr>
          <w:rFonts w:ascii="Arial" w:hAnsi="Arial" w:cs="Arial"/>
          <w:i/>
          <w:iCs/>
        </w:rPr>
      </w:pPr>
    </w:p>
    <w:p w14:paraId="21202E67" w14:textId="77777777" w:rsidR="00083C52" w:rsidRDefault="00083C52" w:rsidP="00083C52">
      <w:pPr>
        <w:contextualSpacing/>
        <w:rPr>
          <w:rFonts w:ascii="Arial" w:hAnsi="Arial" w:cs="Arial"/>
          <w:i/>
          <w:iCs/>
        </w:rPr>
      </w:pPr>
    </w:p>
    <w:p w14:paraId="6AA0F883" w14:textId="77777777" w:rsidR="00083C52" w:rsidRDefault="00083C52" w:rsidP="00083C52">
      <w:pPr>
        <w:contextualSpacing/>
        <w:rPr>
          <w:rFonts w:ascii="Arial" w:hAnsi="Arial" w:cs="Arial"/>
          <w:i/>
          <w:iCs/>
        </w:rPr>
      </w:pPr>
    </w:p>
    <w:p w14:paraId="3C6AA44A" w14:textId="77777777" w:rsidR="00083C52" w:rsidRDefault="00083C52" w:rsidP="00083C52">
      <w:pPr>
        <w:contextualSpacing/>
        <w:rPr>
          <w:rFonts w:ascii="Arial" w:hAnsi="Arial" w:cs="Arial"/>
          <w:i/>
          <w:iCs/>
        </w:rPr>
      </w:pPr>
    </w:p>
    <w:p w14:paraId="622D7788" w14:textId="77777777" w:rsidR="00083C52" w:rsidRDefault="00083C52" w:rsidP="00083C52">
      <w:pPr>
        <w:contextualSpacing/>
        <w:rPr>
          <w:rFonts w:ascii="Arial" w:hAnsi="Arial" w:cs="Arial"/>
          <w:i/>
          <w:iCs/>
        </w:rPr>
      </w:pPr>
    </w:p>
    <w:p w14:paraId="054F95A5" w14:textId="77777777" w:rsidR="00083C52" w:rsidRDefault="00083C52" w:rsidP="00083C52">
      <w:pPr>
        <w:contextualSpacing/>
        <w:rPr>
          <w:rFonts w:ascii="Arial" w:hAnsi="Arial" w:cs="Arial"/>
          <w:i/>
          <w:iCs/>
        </w:rPr>
      </w:pPr>
    </w:p>
    <w:p w14:paraId="592C8A5F" w14:textId="77777777" w:rsidR="00083C52" w:rsidRDefault="00083C52" w:rsidP="00083C52">
      <w:pPr>
        <w:contextualSpacing/>
        <w:rPr>
          <w:rFonts w:ascii="Arial" w:hAnsi="Arial" w:cs="Arial"/>
          <w:i/>
          <w:iCs/>
        </w:rPr>
      </w:pPr>
    </w:p>
    <w:p w14:paraId="1CC53787" w14:textId="77777777" w:rsidR="00083C52" w:rsidRPr="00D157A8" w:rsidRDefault="00083C52" w:rsidP="00083C52">
      <w:pPr>
        <w:contextualSpacing/>
        <w:rPr>
          <w:rFonts w:ascii="Arial" w:hAnsi="Arial" w:cs="Arial"/>
          <w:i/>
          <w:iCs/>
        </w:rPr>
      </w:pPr>
    </w:p>
    <w:p w14:paraId="54F007CA" w14:textId="77777777" w:rsidR="00083C52" w:rsidRPr="00D157A8" w:rsidRDefault="00083C52" w:rsidP="00083C52">
      <w:pPr>
        <w:rPr>
          <w:rFonts w:ascii="Arial" w:hAnsi="Arial" w:cs="Arial"/>
          <w:i/>
          <w:iCs/>
        </w:rPr>
      </w:pPr>
    </w:p>
    <w:p w14:paraId="37E21B09" w14:textId="77777777" w:rsidR="00EF06D1" w:rsidRDefault="00EF06D1"/>
    <w:sectPr w:rsidR="00EF06D1" w:rsidSect="006744B0">
      <w:headerReference w:type="default" r:id="rId23"/>
      <w:footerReference w:type="even" r:id="rId24"/>
      <w:footerReference w:type="default" r:id="rId2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CAF7C" w14:textId="77777777" w:rsidR="009A69F7" w:rsidRDefault="009A69F7" w:rsidP="00083C52">
      <w:r>
        <w:separator/>
      </w:r>
    </w:p>
  </w:endnote>
  <w:endnote w:type="continuationSeparator" w:id="0">
    <w:p w14:paraId="3DFEBD68" w14:textId="77777777" w:rsidR="009A69F7" w:rsidRDefault="009A69F7" w:rsidP="00083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Goudy Old Style">
    <w:panose1 w:val="02020502050305020303"/>
    <w:charset w:val="4D"/>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9345735"/>
      <w:docPartObj>
        <w:docPartGallery w:val="Page Numbers (Bottom of Page)"/>
        <w:docPartUnique/>
      </w:docPartObj>
    </w:sdtPr>
    <w:sdtEndPr>
      <w:rPr>
        <w:rStyle w:val="PageNumber"/>
      </w:rPr>
    </w:sdtEndPr>
    <w:sdtContent>
      <w:p w14:paraId="1D6D548E" w14:textId="023BFB31" w:rsidR="00430135" w:rsidRDefault="00430135" w:rsidP="008460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91F4E8" w14:textId="77777777" w:rsidR="00430135" w:rsidRDefault="00430135" w:rsidP="004301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9942370"/>
      <w:docPartObj>
        <w:docPartGallery w:val="Page Numbers (Bottom of Page)"/>
        <w:docPartUnique/>
      </w:docPartObj>
    </w:sdtPr>
    <w:sdtEndPr>
      <w:rPr>
        <w:rStyle w:val="PageNumber"/>
      </w:rPr>
    </w:sdtEndPr>
    <w:sdtContent>
      <w:p w14:paraId="5C64129E" w14:textId="29BB4CAE" w:rsidR="00430135" w:rsidRDefault="00430135" w:rsidP="008460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1C0E78" w14:textId="0CB90ABC" w:rsidR="00430135" w:rsidRDefault="00B74C1F" w:rsidP="00430135">
    <w:pPr>
      <w:pStyle w:val="Footer"/>
      <w:ind w:right="360"/>
    </w:pPr>
    <w:r>
      <w:rPr>
        <w:rFonts w:ascii="Goudy Old Style" w:hAnsi="Goudy Old Style"/>
      </w:rPr>
      <w:t>3987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FCC47" w14:textId="77777777" w:rsidR="009A69F7" w:rsidRDefault="009A69F7" w:rsidP="00083C52">
      <w:r>
        <w:separator/>
      </w:r>
    </w:p>
  </w:footnote>
  <w:footnote w:type="continuationSeparator" w:id="0">
    <w:p w14:paraId="32265021" w14:textId="77777777" w:rsidR="009A69F7" w:rsidRDefault="009A69F7" w:rsidP="00083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82F78" w14:textId="37A1DE51" w:rsidR="00430135" w:rsidRPr="00083C52" w:rsidRDefault="006E37FB" w:rsidP="00430135">
    <w:pPr>
      <w:pStyle w:val="Header"/>
      <w:tabs>
        <w:tab w:val="clear" w:pos="4320"/>
        <w:tab w:val="clear" w:pos="8640"/>
        <w:tab w:val="right" w:pos="8300"/>
      </w:tabs>
      <w:rPr>
        <w:rFonts w:ascii="Goudy Old Style" w:hAnsi="Goudy Old Style"/>
      </w:rPr>
    </w:pPr>
    <w:r w:rsidRPr="00083C52">
      <w:rPr>
        <w:rFonts w:ascii="Goudy Old Style" w:hAnsi="Goudy Old Style"/>
      </w:rPr>
      <w:t xml:space="preserve">Ella Hayes  </w:t>
    </w:r>
    <w:r w:rsidR="00430135">
      <w:rPr>
        <w:rFonts w:ascii="Goudy Old Style" w:hAnsi="Goudy Old Style"/>
      </w:rPr>
      <w:t xml:space="preserve"> </w:t>
    </w:r>
    <w:r w:rsidR="00430135">
      <w:rPr>
        <w:rFonts w:ascii="Goudy Old Style" w:hAnsi="Goudy Old Style"/>
      </w:rPr>
      <w:tab/>
    </w:r>
    <w:r w:rsidR="00430135" w:rsidRPr="00083C52">
      <w:rPr>
        <w:rFonts w:ascii="Goudy Old Style" w:hAnsi="Goudy Old Style"/>
      </w:rPr>
      <w:t>ECEY5005C</w:t>
    </w:r>
  </w:p>
  <w:p w14:paraId="65ECF90C" w14:textId="33709BD7" w:rsidR="006E37FB" w:rsidRDefault="006E37FB" w:rsidP="00430135">
    <w:pPr>
      <w:pStyle w:val="Header"/>
      <w:tabs>
        <w:tab w:val="clear" w:pos="4320"/>
        <w:tab w:val="clear" w:pos="8640"/>
        <w:tab w:val="left" w:pos="7154"/>
      </w:tabs>
      <w:rPr>
        <w:rFonts w:ascii="Goudy Old Style" w:hAnsi="Goudy Old Style"/>
      </w:rPr>
    </w:pPr>
    <w:r w:rsidRPr="00083C52">
      <w:rPr>
        <w:rFonts w:ascii="Goudy Old Style" w:hAnsi="Goudy Old Style"/>
      </w:rPr>
      <w:t>2004357</w:t>
    </w:r>
    <w:r w:rsidR="00430135">
      <w:rPr>
        <w:rFonts w:ascii="Goudy Old Style" w:hAnsi="Goudy Old Style"/>
      </w:rPr>
      <w:t xml:space="preserve">                                          </w:t>
    </w:r>
  </w:p>
  <w:p w14:paraId="05A28D3B" w14:textId="77777777" w:rsidR="00430135" w:rsidRPr="00083C52" w:rsidRDefault="00430135" w:rsidP="00083C52">
    <w:pPr>
      <w:pStyle w:val="Header"/>
      <w:tabs>
        <w:tab w:val="clear" w:pos="4320"/>
        <w:tab w:val="clear" w:pos="8640"/>
        <w:tab w:val="right" w:pos="8300"/>
      </w:tabs>
      <w:rPr>
        <w:rFonts w:ascii="Goudy Old Style" w:hAnsi="Goudy Old Style"/>
      </w:rPr>
    </w:pPr>
  </w:p>
  <w:p w14:paraId="4F1B3B6B" w14:textId="77777777" w:rsidR="006E37FB" w:rsidRDefault="006E37FB" w:rsidP="00083C52">
    <w:pPr>
      <w:pStyle w:val="Header"/>
      <w:tabs>
        <w:tab w:val="left" w:pos="3651"/>
      </w:tabs>
    </w:pPr>
  </w:p>
  <w:p w14:paraId="62C34D96" w14:textId="77777777" w:rsidR="006E37FB" w:rsidRDefault="006E37FB" w:rsidP="00083C52">
    <w:pPr>
      <w:pStyle w:val="Header"/>
      <w:tabs>
        <w:tab w:val="clear" w:pos="4320"/>
        <w:tab w:val="clear" w:pos="8640"/>
        <w:tab w:val="left" w:pos="3651"/>
      </w:tabs>
    </w:pPr>
  </w:p>
  <w:p w14:paraId="79846BE6" w14:textId="77777777" w:rsidR="006E37FB" w:rsidRDefault="006E37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23999"/>
    <w:multiLevelType w:val="hybridMultilevel"/>
    <w:tmpl w:val="C48A6200"/>
    <w:lvl w:ilvl="0" w:tplc="8FCC115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EA5747"/>
    <w:multiLevelType w:val="hybridMultilevel"/>
    <w:tmpl w:val="D66A2CC2"/>
    <w:lvl w:ilvl="0" w:tplc="0809000F">
      <w:start w:val="1"/>
      <w:numFmt w:val="decimal"/>
      <w:lvlText w:val="%1."/>
      <w:lvlJc w:val="left"/>
      <w:pPr>
        <w:ind w:left="720" w:hanging="360"/>
      </w:pPr>
      <w:rPr>
        <w:rFonts w:hint="default"/>
      </w:rPr>
    </w:lvl>
    <w:lvl w:ilvl="1" w:tplc="6986D7E0">
      <w:numFmt w:val="bullet"/>
      <w:lvlText w:val="•"/>
      <w:lvlJc w:val="left"/>
      <w:pPr>
        <w:ind w:left="1440" w:hanging="360"/>
      </w:pPr>
      <w:rPr>
        <w:rFonts w:ascii="Calibri" w:eastAsia="Calibr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2120FA"/>
    <w:multiLevelType w:val="hybridMultilevel"/>
    <w:tmpl w:val="AF4C8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53C37B1"/>
    <w:multiLevelType w:val="hybridMultilevel"/>
    <w:tmpl w:val="84C4B404"/>
    <w:lvl w:ilvl="0" w:tplc="217CDD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F201001"/>
    <w:multiLevelType w:val="hybridMultilevel"/>
    <w:tmpl w:val="C3A08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87472D"/>
    <w:multiLevelType w:val="hybridMultilevel"/>
    <w:tmpl w:val="A150F0C2"/>
    <w:lvl w:ilvl="0" w:tplc="8FCC115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C52"/>
    <w:rsid w:val="00046519"/>
    <w:rsid w:val="00083C52"/>
    <w:rsid w:val="000A3850"/>
    <w:rsid w:val="000B70D4"/>
    <w:rsid w:val="00132BA0"/>
    <w:rsid w:val="00136BC6"/>
    <w:rsid w:val="001E42D3"/>
    <w:rsid w:val="00223DCD"/>
    <w:rsid w:val="00225C93"/>
    <w:rsid w:val="00272D31"/>
    <w:rsid w:val="002749F1"/>
    <w:rsid w:val="002A4A11"/>
    <w:rsid w:val="002A57D4"/>
    <w:rsid w:val="002B12D9"/>
    <w:rsid w:val="003137F5"/>
    <w:rsid w:val="00430135"/>
    <w:rsid w:val="004308F3"/>
    <w:rsid w:val="00462CC6"/>
    <w:rsid w:val="004818BA"/>
    <w:rsid w:val="004B3ABC"/>
    <w:rsid w:val="00521BFE"/>
    <w:rsid w:val="0058373A"/>
    <w:rsid w:val="00586291"/>
    <w:rsid w:val="005C2F3B"/>
    <w:rsid w:val="005D7A74"/>
    <w:rsid w:val="005E5AC9"/>
    <w:rsid w:val="00621CD6"/>
    <w:rsid w:val="006744B0"/>
    <w:rsid w:val="00694932"/>
    <w:rsid w:val="006977F8"/>
    <w:rsid w:val="006E37FB"/>
    <w:rsid w:val="006E648A"/>
    <w:rsid w:val="006E6E28"/>
    <w:rsid w:val="007524DC"/>
    <w:rsid w:val="00785F61"/>
    <w:rsid w:val="007A76DB"/>
    <w:rsid w:val="007C2AA2"/>
    <w:rsid w:val="00800262"/>
    <w:rsid w:val="0080793A"/>
    <w:rsid w:val="00852D04"/>
    <w:rsid w:val="00854DA3"/>
    <w:rsid w:val="008A4A3B"/>
    <w:rsid w:val="008B31B1"/>
    <w:rsid w:val="008F79C1"/>
    <w:rsid w:val="00944FCC"/>
    <w:rsid w:val="00966CB5"/>
    <w:rsid w:val="00970DA2"/>
    <w:rsid w:val="009A3219"/>
    <w:rsid w:val="009A69F7"/>
    <w:rsid w:val="00A4192B"/>
    <w:rsid w:val="00A51235"/>
    <w:rsid w:val="00AD3CB9"/>
    <w:rsid w:val="00B24EBC"/>
    <w:rsid w:val="00B74C1F"/>
    <w:rsid w:val="00B81E6E"/>
    <w:rsid w:val="00BB3BC7"/>
    <w:rsid w:val="00BB6526"/>
    <w:rsid w:val="00C0209F"/>
    <w:rsid w:val="00C35E2C"/>
    <w:rsid w:val="00C578B2"/>
    <w:rsid w:val="00C72E00"/>
    <w:rsid w:val="00C82E71"/>
    <w:rsid w:val="00CA14D4"/>
    <w:rsid w:val="00CB0F0E"/>
    <w:rsid w:val="00CB2479"/>
    <w:rsid w:val="00CC3ADE"/>
    <w:rsid w:val="00D403E5"/>
    <w:rsid w:val="00D606DA"/>
    <w:rsid w:val="00E34A4F"/>
    <w:rsid w:val="00E4581A"/>
    <w:rsid w:val="00EC530A"/>
    <w:rsid w:val="00EE7044"/>
    <w:rsid w:val="00EF06D1"/>
    <w:rsid w:val="00FE78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78B66C"/>
  <w14:defaultImageDpi w14:val="300"/>
  <w15:docId w15:val="{E537D4CD-B1D7-B746-A490-670D14473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B70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0B70D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5">
    <w:name w:val="Table Grid5"/>
    <w:basedOn w:val="TableNormal"/>
    <w:next w:val="TableGrid"/>
    <w:uiPriority w:val="59"/>
    <w:rsid w:val="00083C52"/>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083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083C52"/>
    <w:pPr>
      <w:tabs>
        <w:tab w:val="center" w:pos="4320"/>
        <w:tab w:val="right" w:pos="8640"/>
      </w:tabs>
    </w:pPr>
  </w:style>
  <w:style w:type="character" w:customStyle="1" w:styleId="HeaderChar">
    <w:name w:val="Header Char"/>
    <w:basedOn w:val="DefaultParagraphFont"/>
    <w:link w:val="Header"/>
    <w:rsid w:val="00083C52"/>
    <w:rPr>
      <w:rFonts w:ascii="Calibri" w:eastAsia="Calibri" w:hAnsi="Calibri" w:cs="Times New Roman"/>
      <w:sz w:val="22"/>
      <w:szCs w:val="22"/>
      <w:lang w:val="en-US"/>
    </w:rPr>
  </w:style>
  <w:style w:type="paragraph" w:styleId="Footer">
    <w:name w:val="footer"/>
    <w:basedOn w:val="Normal"/>
    <w:link w:val="FooterChar"/>
    <w:uiPriority w:val="99"/>
    <w:unhideWhenUsed/>
    <w:rsid w:val="00083C52"/>
    <w:pPr>
      <w:tabs>
        <w:tab w:val="center" w:pos="4320"/>
        <w:tab w:val="right" w:pos="8640"/>
      </w:tabs>
    </w:pPr>
  </w:style>
  <w:style w:type="character" w:customStyle="1" w:styleId="FooterChar">
    <w:name w:val="Footer Char"/>
    <w:basedOn w:val="DefaultParagraphFont"/>
    <w:link w:val="Footer"/>
    <w:uiPriority w:val="99"/>
    <w:rsid w:val="00083C52"/>
    <w:rPr>
      <w:rFonts w:ascii="Calibri" w:eastAsia="Calibri" w:hAnsi="Calibri" w:cs="Times New Roman"/>
      <w:sz w:val="22"/>
      <w:szCs w:val="22"/>
      <w:lang w:val="en-US"/>
    </w:rPr>
  </w:style>
  <w:style w:type="paragraph" w:styleId="BalloonText">
    <w:name w:val="Balloon Text"/>
    <w:basedOn w:val="Normal"/>
    <w:link w:val="BalloonTextChar"/>
    <w:uiPriority w:val="99"/>
    <w:semiHidden/>
    <w:unhideWhenUsed/>
    <w:rsid w:val="00083C5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3C52"/>
    <w:rPr>
      <w:rFonts w:ascii="Lucida Grande" w:eastAsia="Calibri" w:hAnsi="Lucida Grande" w:cs="Lucida Grande"/>
      <w:sz w:val="18"/>
      <w:szCs w:val="18"/>
      <w:lang w:val="en-US"/>
    </w:rPr>
  </w:style>
  <w:style w:type="character" w:styleId="Hyperlink">
    <w:name w:val="Hyperlink"/>
    <w:basedOn w:val="DefaultParagraphFont"/>
    <w:uiPriority w:val="99"/>
    <w:unhideWhenUsed/>
    <w:rsid w:val="00C35E2C"/>
    <w:rPr>
      <w:color w:val="0000FF" w:themeColor="hyperlink"/>
      <w:u w:val="single"/>
    </w:rPr>
  </w:style>
  <w:style w:type="character" w:styleId="FollowedHyperlink">
    <w:name w:val="FollowedHyperlink"/>
    <w:basedOn w:val="DefaultParagraphFont"/>
    <w:uiPriority w:val="99"/>
    <w:semiHidden/>
    <w:unhideWhenUsed/>
    <w:rsid w:val="00FE7889"/>
    <w:rPr>
      <w:color w:val="800080" w:themeColor="followedHyperlink"/>
      <w:u w:val="single"/>
    </w:rPr>
  </w:style>
  <w:style w:type="character" w:styleId="HTMLDefinition">
    <w:name w:val="HTML Definition"/>
    <w:basedOn w:val="DefaultParagraphFont"/>
    <w:uiPriority w:val="99"/>
    <w:semiHidden/>
    <w:unhideWhenUsed/>
    <w:rsid w:val="00AD3CB9"/>
    <w:rPr>
      <w:i/>
      <w:iCs/>
    </w:rPr>
  </w:style>
  <w:style w:type="table" w:customStyle="1" w:styleId="TableGrid1">
    <w:name w:val="Table Grid1"/>
    <w:basedOn w:val="TableNormal"/>
    <w:next w:val="TableGrid"/>
    <w:uiPriority w:val="59"/>
    <w:rsid w:val="00132BA0"/>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32BA0"/>
  </w:style>
  <w:style w:type="paragraph" w:styleId="NormalWeb">
    <w:name w:val="Normal (Web)"/>
    <w:basedOn w:val="Normal"/>
    <w:uiPriority w:val="99"/>
    <w:semiHidden/>
    <w:unhideWhenUsed/>
    <w:rsid w:val="00BB6526"/>
    <w:pPr>
      <w:spacing w:before="100" w:beforeAutospacing="1" w:after="100" w:afterAutospacing="1"/>
    </w:pPr>
  </w:style>
  <w:style w:type="character" w:styleId="UnresolvedMention">
    <w:name w:val="Unresolved Mention"/>
    <w:basedOn w:val="DefaultParagraphFont"/>
    <w:uiPriority w:val="99"/>
    <w:semiHidden/>
    <w:unhideWhenUsed/>
    <w:rsid w:val="00D403E5"/>
    <w:rPr>
      <w:color w:val="605E5C"/>
      <w:shd w:val="clear" w:color="auto" w:fill="E1DFDD"/>
    </w:rPr>
  </w:style>
  <w:style w:type="character" w:styleId="Emphasis">
    <w:name w:val="Emphasis"/>
    <w:basedOn w:val="DefaultParagraphFont"/>
    <w:uiPriority w:val="20"/>
    <w:qFormat/>
    <w:rsid w:val="00944FCC"/>
    <w:rPr>
      <w:i/>
      <w:iCs/>
    </w:rPr>
  </w:style>
  <w:style w:type="character" w:customStyle="1" w:styleId="Heading2Char">
    <w:name w:val="Heading 2 Char"/>
    <w:basedOn w:val="DefaultParagraphFont"/>
    <w:link w:val="Heading2"/>
    <w:uiPriority w:val="9"/>
    <w:semiHidden/>
    <w:rsid w:val="000B70D4"/>
    <w:rPr>
      <w:rFonts w:asciiTheme="majorHAnsi" w:eastAsiaTheme="majorEastAsia" w:hAnsiTheme="majorHAnsi" w:cstheme="majorBidi"/>
      <w:color w:val="365F91" w:themeColor="accent1" w:themeShade="BF"/>
      <w:sz w:val="26"/>
      <w:szCs w:val="26"/>
      <w:lang w:eastAsia="en-GB"/>
    </w:rPr>
  </w:style>
  <w:style w:type="character" w:customStyle="1" w:styleId="Heading1Char">
    <w:name w:val="Heading 1 Char"/>
    <w:basedOn w:val="DefaultParagraphFont"/>
    <w:link w:val="Heading1"/>
    <w:uiPriority w:val="9"/>
    <w:rsid w:val="000B70D4"/>
    <w:rPr>
      <w:rFonts w:asciiTheme="majorHAnsi" w:eastAsiaTheme="majorEastAsia" w:hAnsiTheme="majorHAnsi" w:cstheme="majorBidi"/>
      <w:color w:val="365F91" w:themeColor="accent1" w:themeShade="BF"/>
      <w:sz w:val="32"/>
      <w:szCs w:val="32"/>
      <w:lang w:eastAsia="en-GB"/>
    </w:rPr>
  </w:style>
  <w:style w:type="character" w:styleId="PageNumber">
    <w:name w:val="page number"/>
    <w:basedOn w:val="DefaultParagraphFont"/>
    <w:uiPriority w:val="99"/>
    <w:semiHidden/>
    <w:unhideWhenUsed/>
    <w:rsid w:val="00430135"/>
  </w:style>
  <w:style w:type="paragraph" w:styleId="ListParagraph">
    <w:name w:val="List Paragraph"/>
    <w:basedOn w:val="Normal"/>
    <w:uiPriority w:val="34"/>
    <w:qFormat/>
    <w:rsid w:val="00B74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3641">
      <w:bodyDiv w:val="1"/>
      <w:marLeft w:val="0"/>
      <w:marRight w:val="0"/>
      <w:marTop w:val="0"/>
      <w:marBottom w:val="0"/>
      <w:divBdr>
        <w:top w:val="none" w:sz="0" w:space="0" w:color="auto"/>
        <w:left w:val="none" w:sz="0" w:space="0" w:color="auto"/>
        <w:bottom w:val="none" w:sz="0" w:space="0" w:color="auto"/>
        <w:right w:val="none" w:sz="0" w:space="0" w:color="auto"/>
      </w:divBdr>
    </w:div>
    <w:div w:id="20479094">
      <w:bodyDiv w:val="1"/>
      <w:marLeft w:val="0"/>
      <w:marRight w:val="0"/>
      <w:marTop w:val="0"/>
      <w:marBottom w:val="0"/>
      <w:divBdr>
        <w:top w:val="none" w:sz="0" w:space="0" w:color="auto"/>
        <w:left w:val="none" w:sz="0" w:space="0" w:color="auto"/>
        <w:bottom w:val="none" w:sz="0" w:space="0" w:color="auto"/>
        <w:right w:val="none" w:sz="0" w:space="0" w:color="auto"/>
      </w:divBdr>
    </w:div>
    <w:div w:id="31148847">
      <w:bodyDiv w:val="1"/>
      <w:marLeft w:val="0"/>
      <w:marRight w:val="0"/>
      <w:marTop w:val="0"/>
      <w:marBottom w:val="0"/>
      <w:divBdr>
        <w:top w:val="none" w:sz="0" w:space="0" w:color="auto"/>
        <w:left w:val="none" w:sz="0" w:space="0" w:color="auto"/>
        <w:bottom w:val="none" w:sz="0" w:space="0" w:color="auto"/>
        <w:right w:val="none" w:sz="0" w:space="0" w:color="auto"/>
      </w:divBdr>
    </w:div>
    <w:div w:id="37702977">
      <w:bodyDiv w:val="1"/>
      <w:marLeft w:val="0"/>
      <w:marRight w:val="0"/>
      <w:marTop w:val="0"/>
      <w:marBottom w:val="0"/>
      <w:divBdr>
        <w:top w:val="none" w:sz="0" w:space="0" w:color="auto"/>
        <w:left w:val="none" w:sz="0" w:space="0" w:color="auto"/>
        <w:bottom w:val="none" w:sz="0" w:space="0" w:color="auto"/>
        <w:right w:val="none" w:sz="0" w:space="0" w:color="auto"/>
      </w:divBdr>
    </w:div>
    <w:div w:id="63842037">
      <w:bodyDiv w:val="1"/>
      <w:marLeft w:val="0"/>
      <w:marRight w:val="0"/>
      <w:marTop w:val="0"/>
      <w:marBottom w:val="0"/>
      <w:divBdr>
        <w:top w:val="none" w:sz="0" w:space="0" w:color="auto"/>
        <w:left w:val="none" w:sz="0" w:space="0" w:color="auto"/>
        <w:bottom w:val="none" w:sz="0" w:space="0" w:color="auto"/>
        <w:right w:val="none" w:sz="0" w:space="0" w:color="auto"/>
      </w:divBdr>
    </w:div>
    <w:div w:id="92364913">
      <w:bodyDiv w:val="1"/>
      <w:marLeft w:val="0"/>
      <w:marRight w:val="0"/>
      <w:marTop w:val="0"/>
      <w:marBottom w:val="0"/>
      <w:divBdr>
        <w:top w:val="none" w:sz="0" w:space="0" w:color="auto"/>
        <w:left w:val="none" w:sz="0" w:space="0" w:color="auto"/>
        <w:bottom w:val="none" w:sz="0" w:space="0" w:color="auto"/>
        <w:right w:val="none" w:sz="0" w:space="0" w:color="auto"/>
      </w:divBdr>
    </w:div>
    <w:div w:id="129134552">
      <w:bodyDiv w:val="1"/>
      <w:marLeft w:val="0"/>
      <w:marRight w:val="0"/>
      <w:marTop w:val="0"/>
      <w:marBottom w:val="0"/>
      <w:divBdr>
        <w:top w:val="none" w:sz="0" w:space="0" w:color="auto"/>
        <w:left w:val="none" w:sz="0" w:space="0" w:color="auto"/>
        <w:bottom w:val="none" w:sz="0" w:space="0" w:color="auto"/>
        <w:right w:val="none" w:sz="0" w:space="0" w:color="auto"/>
      </w:divBdr>
    </w:div>
    <w:div w:id="202598827">
      <w:bodyDiv w:val="1"/>
      <w:marLeft w:val="0"/>
      <w:marRight w:val="0"/>
      <w:marTop w:val="0"/>
      <w:marBottom w:val="0"/>
      <w:divBdr>
        <w:top w:val="none" w:sz="0" w:space="0" w:color="auto"/>
        <w:left w:val="none" w:sz="0" w:space="0" w:color="auto"/>
        <w:bottom w:val="none" w:sz="0" w:space="0" w:color="auto"/>
        <w:right w:val="none" w:sz="0" w:space="0" w:color="auto"/>
      </w:divBdr>
    </w:div>
    <w:div w:id="368603829">
      <w:bodyDiv w:val="1"/>
      <w:marLeft w:val="0"/>
      <w:marRight w:val="0"/>
      <w:marTop w:val="0"/>
      <w:marBottom w:val="0"/>
      <w:divBdr>
        <w:top w:val="none" w:sz="0" w:space="0" w:color="auto"/>
        <w:left w:val="none" w:sz="0" w:space="0" w:color="auto"/>
        <w:bottom w:val="none" w:sz="0" w:space="0" w:color="auto"/>
        <w:right w:val="none" w:sz="0" w:space="0" w:color="auto"/>
      </w:divBdr>
    </w:div>
    <w:div w:id="397943344">
      <w:bodyDiv w:val="1"/>
      <w:marLeft w:val="0"/>
      <w:marRight w:val="0"/>
      <w:marTop w:val="0"/>
      <w:marBottom w:val="0"/>
      <w:divBdr>
        <w:top w:val="none" w:sz="0" w:space="0" w:color="auto"/>
        <w:left w:val="none" w:sz="0" w:space="0" w:color="auto"/>
        <w:bottom w:val="none" w:sz="0" w:space="0" w:color="auto"/>
        <w:right w:val="none" w:sz="0" w:space="0" w:color="auto"/>
      </w:divBdr>
    </w:div>
    <w:div w:id="403987298">
      <w:bodyDiv w:val="1"/>
      <w:marLeft w:val="0"/>
      <w:marRight w:val="0"/>
      <w:marTop w:val="0"/>
      <w:marBottom w:val="0"/>
      <w:divBdr>
        <w:top w:val="none" w:sz="0" w:space="0" w:color="auto"/>
        <w:left w:val="none" w:sz="0" w:space="0" w:color="auto"/>
        <w:bottom w:val="none" w:sz="0" w:space="0" w:color="auto"/>
        <w:right w:val="none" w:sz="0" w:space="0" w:color="auto"/>
      </w:divBdr>
    </w:div>
    <w:div w:id="483199960">
      <w:bodyDiv w:val="1"/>
      <w:marLeft w:val="0"/>
      <w:marRight w:val="0"/>
      <w:marTop w:val="0"/>
      <w:marBottom w:val="0"/>
      <w:divBdr>
        <w:top w:val="none" w:sz="0" w:space="0" w:color="auto"/>
        <w:left w:val="none" w:sz="0" w:space="0" w:color="auto"/>
        <w:bottom w:val="none" w:sz="0" w:space="0" w:color="auto"/>
        <w:right w:val="none" w:sz="0" w:space="0" w:color="auto"/>
      </w:divBdr>
    </w:div>
    <w:div w:id="491527185">
      <w:bodyDiv w:val="1"/>
      <w:marLeft w:val="0"/>
      <w:marRight w:val="0"/>
      <w:marTop w:val="0"/>
      <w:marBottom w:val="0"/>
      <w:divBdr>
        <w:top w:val="none" w:sz="0" w:space="0" w:color="auto"/>
        <w:left w:val="none" w:sz="0" w:space="0" w:color="auto"/>
        <w:bottom w:val="none" w:sz="0" w:space="0" w:color="auto"/>
        <w:right w:val="none" w:sz="0" w:space="0" w:color="auto"/>
      </w:divBdr>
      <w:divsChild>
        <w:div w:id="449058324">
          <w:marLeft w:val="0"/>
          <w:marRight w:val="0"/>
          <w:marTop w:val="0"/>
          <w:marBottom w:val="0"/>
          <w:divBdr>
            <w:top w:val="none" w:sz="0" w:space="0" w:color="auto"/>
            <w:left w:val="none" w:sz="0" w:space="0" w:color="auto"/>
            <w:bottom w:val="none" w:sz="0" w:space="0" w:color="auto"/>
            <w:right w:val="none" w:sz="0" w:space="0" w:color="auto"/>
          </w:divBdr>
          <w:divsChild>
            <w:div w:id="227571358">
              <w:marLeft w:val="0"/>
              <w:marRight w:val="0"/>
              <w:marTop w:val="0"/>
              <w:marBottom w:val="0"/>
              <w:divBdr>
                <w:top w:val="none" w:sz="0" w:space="0" w:color="auto"/>
                <w:left w:val="none" w:sz="0" w:space="0" w:color="auto"/>
                <w:bottom w:val="none" w:sz="0" w:space="0" w:color="auto"/>
                <w:right w:val="none" w:sz="0" w:space="0" w:color="auto"/>
              </w:divBdr>
              <w:divsChild>
                <w:div w:id="782303833">
                  <w:marLeft w:val="0"/>
                  <w:marRight w:val="0"/>
                  <w:marTop w:val="0"/>
                  <w:marBottom w:val="0"/>
                  <w:divBdr>
                    <w:top w:val="none" w:sz="0" w:space="0" w:color="auto"/>
                    <w:left w:val="none" w:sz="0" w:space="0" w:color="auto"/>
                    <w:bottom w:val="none" w:sz="0" w:space="0" w:color="auto"/>
                    <w:right w:val="none" w:sz="0" w:space="0" w:color="auto"/>
                  </w:divBdr>
                </w:div>
              </w:divsChild>
            </w:div>
            <w:div w:id="477311054">
              <w:marLeft w:val="0"/>
              <w:marRight w:val="0"/>
              <w:marTop w:val="0"/>
              <w:marBottom w:val="0"/>
              <w:divBdr>
                <w:top w:val="none" w:sz="0" w:space="0" w:color="auto"/>
                <w:left w:val="none" w:sz="0" w:space="0" w:color="auto"/>
                <w:bottom w:val="none" w:sz="0" w:space="0" w:color="auto"/>
                <w:right w:val="none" w:sz="0" w:space="0" w:color="auto"/>
              </w:divBdr>
              <w:divsChild>
                <w:div w:id="1108239601">
                  <w:marLeft w:val="0"/>
                  <w:marRight w:val="0"/>
                  <w:marTop w:val="0"/>
                  <w:marBottom w:val="0"/>
                  <w:divBdr>
                    <w:top w:val="none" w:sz="0" w:space="0" w:color="auto"/>
                    <w:left w:val="none" w:sz="0" w:space="0" w:color="auto"/>
                    <w:bottom w:val="none" w:sz="0" w:space="0" w:color="auto"/>
                    <w:right w:val="none" w:sz="0" w:space="0" w:color="auto"/>
                  </w:divBdr>
                </w:div>
              </w:divsChild>
            </w:div>
            <w:div w:id="1917392945">
              <w:marLeft w:val="0"/>
              <w:marRight w:val="0"/>
              <w:marTop w:val="0"/>
              <w:marBottom w:val="0"/>
              <w:divBdr>
                <w:top w:val="none" w:sz="0" w:space="0" w:color="auto"/>
                <w:left w:val="none" w:sz="0" w:space="0" w:color="auto"/>
                <w:bottom w:val="none" w:sz="0" w:space="0" w:color="auto"/>
                <w:right w:val="none" w:sz="0" w:space="0" w:color="auto"/>
              </w:divBdr>
              <w:divsChild>
                <w:div w:id="88618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630438">
      <w:bodyDiv w:val="1"/>
      <w:marLeft w:val="0"/>
      <w:marRight w:val="0"/>
      <w:marTop w:val="0"/>
      <w:marBottom w:val="0"/>
      <w:divBdr>
        <w:top w:val="none" w:sz="0" w:space="0" w:color="auto"/>
        <w:left w:val="none" w:sz="0" w:space="0" w:color="auto"/>
        <w:bottom w:val="none" w:sz="0" w:space="0" w:color="auto"/>
        <w:right w:val="none" w:sz="0" w:space="0" w:color="auto"/>
      </w:divBdr>
      <w:divsChild>
        <w:div w:id="1637443512">
          <w:marLeft w:val="0"/>
          <w:marRight w:val="0"/>
          <w:marTop w:val="0"/>
          <w:marBottom w:val="0"/>
          <w:divBdr>
            <w:top w:val="none" w:sz="0" w:space="0" w:color="auto"/>
            <w:left w:val="none" w:sz="0" w:space="0" w:color="auto"/>
            <w:bottom w:val="none" w:sz="0" w:space="0" w:color="auto"/>
            <w:right w:val="none" w:sz="0" w:space="0" w:color="auto"/>
          </w:divBdr>
          <w:divsChild>
            <w:div w:id="77140125">
              <w:marLeft w:val="0"/>
              <w:marRight w:val="0"/>
              <w:marTop w:val="0"/>
              <w:marBottom w:val="0"/>
              <w:divBdr>
                <w:top w:val="none" w:sz="0" w:space="0" w:color="auto"/>
                <w:left w:val="none" w:sz="0" w:space="0" w:color="auto"/>
                <w:bottom w:val="none" w:sz="0" w:space="0" w:color="auto"/>
                <w:right w:val="none" w:sz="0" w:space="0" w:color="auto"/>
              </w:divBdr>
              <w:divsChild>
                <w:div w:id="64470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037789">
      <w:bodyDiv w:val="1"/>
      <w:marLeft w:val="0"/>
      <w:marRight w:val="0"/>
      <w:marTop w:val="0"/>
      <w:marBottom w:val="0"/>
      <w:divBdr>
        <w:top w:val="none" w:sz="0" w:space="0" w:color="auto"/>
        <w:left w:val="none" w:sz="0" w:space="0" w:color="auto"/>
        <w:bottom w:val="none" w:sz="0" w:space="0" w:color="auto"/>
        <w:right w:val="none" w:sz="0" w:space="0" w:color="auto"/>
      </w:divBdr>
    </w:div>
    <w:div w:id="521675129">
      <w:bodyDiv w:val="1"/>
      <w:marLeft w:val="0"/>
      <w:marRight w:val="0"/>
      <w:marTop w:val="0"/>
      <w:marBottom w:val="0"/>
      <w:divBdr>
        <w:top w:val="none" w:sz="0" w:space="0" w:color="auto"/>
        <w:left w:val="none" w:sz="0" w:space="0" w:color="auto"/>
        <w:bottom w:val="none" w:sz="0" w:space="0" w:color="auto"/>
        <w:right w:val="none" w:sz="0" w:space="0" w:color="auto"/>
      </w:divBdr>
    </w:div>
    <w:div w:id="527570204">
      <w:bodyDiv w:val="1"/>
      <w:marLeft w:val="0"/>
      <w:marRight w:val="0"/>
      <w:marTop w:val="0"/>
      <w:marBottom w:val="0"/>
      <w:divBdr>
        <w:top w:val="none" w:sz="0" w:space="0" w:color="auto"/>
        <w:left w:val="none" w:sz="0" w:space="0" w:color="auto"/>
        <w:bottom w:val="none" w:sz="0" w:space="0" w:color="auto"/>
        <w:right w:val="none" w:sz="0" w:space="0" w:color="auto"/>
      </w:divBdr>
    </w:div>
    <w:div w:id="575092308">
      <w:bodyDiv w:val="1"/>
      <w:marLeft w:val="0"/>
      <w:marRight w:val="0"/>
      <w:marTop w:val="0"/>
      <w:marBottom w:val="0"/>
      <w:divBdr>
        <w:top w:val="none" w:sz="0" w:space="0" w:color="auto"/>
        <w:left w:val="none" w:sz="0" w:space="0" w:color="auto"/>
        <w:bottom w:val="none" w:sz="0" w:space="0" w:color="auto"/>
        <w:right w:val="none" w:sz="0" w:space="0" w:color="auto"/>
      </w:divBdr>
      <w:divsChild>
        <w:div w:id="139885928">
          <w:marLeft w:val="0"/>
          <w:marRight w:val="0"/>
          <w:marTop w:val="0"/>
          <w:marBottom w:val="0"/>
          <w:divBdr>
            <w:top w:val="none" w:sz="0" w:space="0" w:color="auto"/>
            <w:left w:val="none" w:sz="0" w:space="0" w:color="auto"/>
            <w:bottom w:val="none" w:sz="0" w:space="0" w:color="auto"/>
            <w:right w:val="none" w:sz="0" w:space="0" w:color="auto"/>
          </w:divBdr>
          <w:divsChild>
            <w:div w:id="908728178">
              <w:marLeft w:val="0"/>
              <w:marRight w:val="0"/>
              <w:marTop w:val="0"/>
              <w:marBottom w:val="0"/>
              <w:divBdr>
                <w:top w:val="none" w:sz="0" w:space="0" w:color="auto"/>
                <w:left w:val="none" w:sz="0" w:space="0" w:color="auto"/>
                <w:bottom w:val="none" w:sz="0" w:space="0" w:color="auto"/>
                <w:right w:val="none" w:sz="0" w:space="0" w:color="auto"/>
              </w:divBdr>
              <w:divsChild>
                <w:div w:id="168998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456093">
      <w:bodyDiv w:val="1"/>
      <w:marLeft w:val="0"/>
      <w:marRight w:val="0"/>
      <w:marTop w:val="0"/>
      <w:marBottom w:val="0"/>
      <w:divBdr>
        <w:top w:val="none" w:sz="0" w:space="0" w:color="auto"/>
        <w:left w:val="none" w:sz="0" w:space="0" w:color="auto"/>
        <w:bottom w:val="none" w:sz="0" w:space="0" w:color="auto"/>
        <w:right w:val="none" w:sz="0" w:space="0" w:color="auto"/>
      </w:divBdr>
      <w:divsChild>
        <w:div w:id="1204513166">
          <w:marLeft w:val="0"/>
          <w:marRight w:val="0"/>
          <w:marTop w:val="0"/>
          <w:marBottom w:val="0"/>
          <w:divBdr>
            <w:top w:val="none" w:sz="0" w:space="0" w:color="auto"/>
            <w:left w:val="none" w:sz="0" w:space="0" w:color="auto"/>
            <w:bottom w:val="none" w:sz="0" w:space="0" w:color="auto"/>
            <w:right w:val="none" w:sz="0" w:space="0" w:color="auto"/>
          </w:divBdr>
          <w:divsChild>
            <w:div w:id="1132673874">
              <w:marLeft w:val="0"/>
              <w:marRight w:val="0"/>
              <w:marTop w:val="0"/>
              <w:marBottom w:val="0"/>
              <w:divBdr>
                <w:top w:val="none" w:sz="0" w:space="0" w:color="auto"/>
                <w:left w:val="none" w:sz="0" w:space="0" w:color="auto"/>
                <w:bottom w:val="none" w:sz="0" w:space="0" w:color="auto"/>
                <w:right w:val="none" w:sz="0" w:space="0" w:color="auto"/>
              </w:divBdr>
              <w:divsChild>
                <w:div w:id="21409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322769">
      <w:bodyDiv w:val="1"/>
      <w:marLeft w:val="0"/>
      <w:marRight w:val="0"/>
      <w:marTop w:val="0"/>
      <w:marBottom w:val="0"/>
      <w:divBdr>
        <w:top w:val="none" w:sz="0" w:space="0" w:color="auto"/>
        <w:left w:val="none" w:sz="0" w:space="0" w:color="auto"/>
        <w:bottom w:val="none" w:sz="0" w:space="0" w:color="auto"/>
        <w:right w:val="none" w:sz="0" w:space="0" w:color="auto"/>
      </w:divBdr>
    </w:div>
    <w:div w:id="708644692">
      <w:bodyDiv w:val="1"/>
      <w:marLeft w:val="0"/>
      <w:marRight w:val="0"/>
      <w:marTop w:val="0"/>
      <w:marBottom w:val="0"/>
      <w:divBdr>
        <w:top w:val="none" w:sz="0" w:space="0" w:color="auto"/>
        <w:left w:val="none" w:sz="0" w:space="0" w:color="auto"/>
        <w:bottom w:val="none" w:sz="0" w:space="0" w:color="auto"/>
        <w:right w:val="none" w:sz="0" w:space="0" w:color="auto"/>
      </w:divBdr>
    </w:div>
    <w:div w:id="742332689">
      <w:bodyDiv w:val="1"/>
      <w:marLeft w:val="0"/>
      <w:marRight w:val="0"/>
      <w:marTop w:val="0"/>
      <w:marBottom w:val="0"/>
      <w:divBdr>
        <w:top w:val="none" w:sz="0" w:space="0" w:color="auto"/>
        <w:left w:val="none" w:sz="0" w:space="0" w:color="auto"/>
        <w:bottom w:val="none" w:sz="0" w:space="0" w:color="auto"/>
        <w:right w:val="none" w:sz="0" w:space="0" w:color="auto"/>
      </w:divBdr>
    </w:div>
    <w:div w:id="757486161">
      <w:bodyDiv w:val="1"/>
      <w:marLeft w:val="0"/>
      <w:marRight w:val="0"/>
      <w:marTop w:val="0"/>
      <w:marBottom w:val="0"/>
      <w:divBdr>
        <w:top w:val="none" w:sz="0" w:space="0" w:color="auto"/>
        <w:left w:val="none" w:sz="0" w:space="0" w:color="auto"/>
        <w:bottom w:val="none" w:sz="0" w:space="0" w:color="auto"/>
        <w:right w:val="none" w:sz="0" w:space="0" w:color="auto"/>
      </w:divBdr>
    </w:div>
    <w:div w:id="777527350">
      <w:bodyDiv w:val="1"/>
      <w:marLeft w:val="0"/>
      <w:marRight w:val="0"/>
      <w:marTop w:val="0"/>
      <w:marBottom w:val="0"/>
      <w:divBdr>
        <w:top w:val="none" w:sz="0" w:space="0" w:color="auto"/>
        <w:left w:val="none" w:sz="0" w:space="0" w:color="auto"/>
        <w:bottom w:val="none" w:sz="0" w:space="0" w:color="auto"/>
        <w:right w:val="none" w:sz="0" w:space="0" w:color="auto"/>
      </w:divBdr>
    </w:div>
    <w:div w:id="784351611">
      <w:bodyDiv w:val="1"/>
      <w:marLeft w:val="0"/>
      <w:marRight w:val="0"/>
      <w:marTop w:val="0"/>
      <w:marBottom w:val="0"/>
      <w:divBdr>
        <w:top w:val="none" w:sz="0" w:space="0" w:color="auto"/>
        <w:left w:val="none" w:sz="0" w:space="0" w:color="auto"/>
        <w:bottom w:val="none" w:sz="0" w:space="0" w:color="auto"/>
        <w:right w:val="none" w:sz="0" w:space="0" w:color="auto"/>
      </w:divBdr>
    </w:div>
    <w:div w:id="822697345">
      <w:bodyDiv w:val="1"/>
      <w:marLeft w:val="0"/>
      <w:marRight w:val="0"/>
      <w:marTop w:val="0"/>
      <w:marBottom w:val="0"/>
      <w:divBdr>
        <w:top w:val="none" w:sz="0" w:space="0" w:color="auto"/>
        <w:left w:val="none" w:sz="0" w:space="0" w:color="auto"/>
        <w:bottom w:val="none" w:sz="0" w:space="0" w:color="auto"/>
        <w:right w:val="none" w:sz="0" w:space="0" w:color="auto"/>
      </w:divBdr>
      <w:divsChild>
        <w:div w:id="880819946">
          <w:marLeft w:val="0"/>
          <w:marRight w:val="0"/>
          <w:marTop w:val="0"/>
          <w:marBottom w:val="0"/>
          <w:divBdr>
            <w:top w:val="none" w:sz="0" w:space="0" w:color="auto"/>
            <w:left w:val="none" w:sz="0" w:space="0" w:color="auto"/>
            <w:bottom w:val="none" w:sz="0" w:space="0" w:color="auto"/>
            <w:right w:val="none" w:sz="0" w:space="0" w:color="auto"/>
          </w:divBdr>
          <w:divsChild>
            <w:div w:id="1921672627">
              <w:marLeft w:val="0"/>
              <w:marRight w:val="0"/>
              <w:marTop w:val="0"/>
              <w:marBottom w:val="0"/>
              <w:divBdr>
                <w:top w:val="none" w:sz="0" w:space="0" w:color="auto"/>
                <w:left w:val="none" w:sz="0" w:space="0" w:color="auto"/>
                <w:bottom w:val="none" w:sz="0" w:space="0" w:color="auto"/>
                <w:right w:val="none" w:sz="0" w:space="0" w:color="auto"/>
              </w:divBdr>
              <w:divsChild>
                <w:div w:id="133544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897994">
      <w:bodyDiv w:val="1"/>
      <w:marLeft w:val="0"/>
      <w:marRight w:val="0"/>
      <w:marTop w:val="0"/>
      <w:marBottom w:val="0"/>
      <w:divBdr>
        <w:top w:val="none" w:sz="0" w:space="0" w:color="auto"/>
        <w:left w:val="none" w:sz="0" w:space="0" w:color="auto"/>
        <w:bottom w:val="none" w:sz="0" w:space="0" w:color="auto"/>
        <w:right w:val="none" w:sz="0" w:space="0" w:color="auto"/>
      </w:divBdr>
    </w:div>
    <w:div w:id="892496575">
      <w:bodyDiv w:val="1"/>
      <w:marLeft w:val="0"/>
      <w:marRight w:val="0"/>
      <w:marTop w:val="0"/>
      <w:marBottom w:val="0"/>
      <w:divBdr>
        <w:top w:val="none" w:sz="0" w:space="0" w:color="auto"/>
        <w:left w:val="none" w:sz="0" w:space="0" w:color="auto"/>
        <w:bottom w:val="none" w:sz="0" w:space="0" w:color="auto"/>
        <w:right w:val="none" w:sz="0" w:space="0" w:color="auto"/>
      </w:divBdr>
    </w:div>
    <w:div w:id="1090353327">
      <w:bodyDiv w:val="1"/>
      <w:marLeft w:val="0"/>
      <w:marRight w:val="0"/>
      <w:marTop w:val="0"/>
      <w:marBottom w:val="0"/>
      <w:divBdr>
        <w:top w:val="none" w:sz="0" w:space="0" w:color="auto"/>
        <w:left w:val="none" w:sz="0" w:space="0" w:color="auto"/>
        <w:bottom w:val="none" w:sz="0" w:space="0" w:color="auto"/>
        <w:right w:val="none" w:sz="0" w:space="0" w:color="auto"/>
      </w:divBdr>
    </w:div>
    <w:div w:id="1100759617">
      <w:bodyDiv w:val="1"/>
      <w:marLeft w:val="0"/>
      <w:marRight w:val="0"/>
      <w:marTop w:val="0"/>
      <w:marBottom w:val="0"/>
      <w:divBdr>
        <w:top w:val="none" w:sz="0" w:space="0" w:color="auto"/>
        <w:left w:val="none" w:sz="0" w:space="0" w:color="auto"/>
        <w:bottom w:val="none" w:sz="0" w:space="0" w:color="auto"/>
        <w:right w:val="none" w:sz="0" w:space="0" w:color="auto"/>
      </w:divBdr>
    </w:div>
    <w:div w:id="1102342478">
      <w:bodyDiv w:val="1"/>
      <w:marLeft w:val="0"/>
      <w:marRight w:val="0"/>
      <w:marTop w:val="0"/>
      <w:marBottom w:val="0"/>
      <w:divBdr>
        <w:top w:val="none" w:sz="0" w:space="0" w:color="auto"/>
        <w:left w:val="none" w:sz="0" w:space="0" w:color="auto"/>
        <w:bottom w:val="none" w:sz="0" w:space="0" w:color="auto"/>
        <w:right w:val="none" w:sz="0" w:space="0" w:color="auto"/>
      </w:divBdr>
    </w:div>
    <w:div w:id="1143158979">
      <w:bodyDiv w:val="1"/>
      <w:marLeft w:val="0"/>
      <w:marRight w:val="0"/>
      <w:marTop w:val="0"/>
      <w:marBottom w:val="0"/>
      <w:divBdr>
        <w:top w:val="none" w:sz="0" w:space="0" w:color="auto"/>
        <w:left w:val="none" w:sz="0" w:space="0" w:color="auto"/>
        <w:bottom w:val="none" w:sz="0" w:space="0" w:color="auto"/>
        <w:right w:val="none" w:sz="0" w:space="0" w:color="auto"/>
      </w:divBdr>
    </w:div>
    <w:div w:id="1153445841">
      <w:bodyDiv w:val="1"/>
      <w:marLeft w:val="0"/>
      <w:marRight w:val="0"/>
      <w:marTop w:val="0"/>
      <w:marBottom w:val="0"/>
      <w:divBdr>
        <w:top w:val="none" w:sz="0" w:space="0" w:color="auto"/>
        <w:left w:val="none" w:sz="0" w:space="0" w:color="auto"/>
        <w:bottom w:val="none" w:sz="0" w:space="0" w:color="auto"/>
        <w:right w:val="none" w:sz="0" w:space="0" w:color="auto"/>
      </w:divBdr>
    </w:div>
    <w:div w:id="1192181383">
      <w:bodyDiv w:val="1"/>
      <w:marLeft w:val="0"/>
      <w:marRight w:val="0"/>
      <w:marTop w:val="0"/>
      <w:marBottom w:val="0"/>
      <w:divBdr>
        <w:top w:val="none" w:sz="0" w:space="0" w:color="auto"/>
        <w:left w:val="none" w:sz="0" w:space="0" w:color="auto"/>
        <w:bottom w:val="none" w:sz="0" w:space="0" w:color="auto"/>
        <w:right w:val="none" w:sz="0" w:space="0" w:color="auto"/>
      </w:divBdr>
    </w:div>
    <w:div w:id="1257665370">
      <w:bodyDiv w:val="1"/>
      <w:marLeft w:val="0"/>
      <w:marRight w:val="0"/>
      <w:marTop w:val="0"/>
      <w:marBottom w:val="0"/>
      <w:divBdr>
        <w:top w:val="none" w:sz="0" w:space="0" w:color="auto"/>
        <w:left w:val="none" w:sz="0" w:space="0" w:color="auto"/>
        <w:bottom w:val="none" w:sz="0" w:space="0" w:color="auto"/>
        <w:right w:val="none" w:sz="0" w:space="0" w:color="auto"/>
      </w:divBdr>
    </w:div>
    <w:div w:id="1272512575">
      <w:bodyDiv w:val="1"/>
      <w:marLeft w:val="0"/>
      <w:marRight w:val="0"/>
      <w:marTop w:val="0"/>
      <w:marBottom w:val="0"/>
      <w:divBdr>
        <w:top w:val="none" w:sz="0" w:space="0" w:color="auto"/>
        <w:left w:val="none" w:sz="0" w:space="0" w:color="auto"/>
        <w:bottom w:val="none" w:sz="0" w:space="0" w:color="auto"/>
        <w:right w:val="none" w:sz="0" w:space="0" w:color="auto"/>
      </w:divBdr>
    </w:div>
    <w:div w:id="1333336398">
      <w:bodyDiv w:val="1"/>
      <w:marLeft w:val="0"/>
      <w:marRight w:val="0"/>
      <w:marTop w:val="0"/>
      <w:marBottom w:val="0"/>
      <w:divBdr>
        <w:top w:val="none" w:sz="0" w:space="0" w:color="auto"/>
        <w:left w:val="none" w:sz="0" w:space="0" w:color="auto"/>
        <w:bottom w:val="none" w:sz="0" w:space="0" w:color="auto"/>
        <w:right w:val="none" w:sz="0" w:space="0" w:color="auto"/>
      </w:divBdr>
    </w:div>
    <w:div w:id="1377243596">
      <w:bodyDiv w:val="1"/>
      <w:marLeft w:val="0"/>
      <w:marRight w:val="0"/>
      <w:marTop w:val="0"/>
      <w:marBottom w:val="0"/>
      <w:divBdr>
        <w:top w:val="none" w:sz="0" w:space="0" w:color="auto"/>
        <w:left w:val="none" w:sz="0" w:space="0" w:color="auto"/>
        <w:bottom w:val="none" w:sz="0" w:space="0" w:color="auto"/>
        <w:right w:val="none" w:sz="0" w:space="0" w:color="auto"/>
      </w:divBdr>
      <w:divsChild>
        <w:div w:id="1440760198">
          <w:marLeft w:val="0"/>
          <w:marRight w:val="0"/>
          <w:marTop w:val="0"/>
          <w:marBottom w:val="0"/>
          <w:divBdr>
            <w:top w:val="none" w:sz="0" w:space="0" w:color="auto"/>
            <w:left w:val="none" w:sz="0" w:space="0" w:color="auto"/>
            <w:bottom w:val="none" w:sz="0" w:space="0" w:color="auto"/>
            <w:right w:val="none" w:sz="0" w:space="0" w:color="auto"/>
          </w:divBdr>
          <w:divsChild>
            <w:div w:id="1234707064">
              <w:marLeft w:val="0"/>
              <w:marRight w:val="0"/>
              <w:marTop w:val="0"/>
              <w:marBottom w:val="0"/>
              <w:divBdr>
                <w:top w:val="none" w:sz="0" w:space="0" w:color="auto"/>
                <w:left w:val="none" w:sz="0" w:space="0" w:color="auto"/>
                <w:bottom w:val="none" w:sz="0" w:space="0" w:color="auto"/>
                <w:right w:val="none" w:sz="0" w:space="0" w:color="auto"/>
              </w:divBdr>
              <w:divsChild>
                <w:div w:id="266817850">
                  <w:marLeft w:val="0"/>
                  <w:marRight w:val="0"/>
                  <w:marTop w:val="0"/>
                  <w:marBottom w:val="0"/>
                  <w:divBdr>
                    <w:top w:val="none" w:sz="0" w:space="0" w:color="auto"/>
                    <w:left w:val="none" w:sz="0" w:space="0" w:color="auto"/>
                    <w:bottom w:val="none" w:sz="0" w:space="0" w:color="auto"/>
                    <w:right w:val="none" w:sz="0" w:space="0" w:color="auto"/>
                  </w:divBdr>
                  <w:divsChild>
                    <w:div w:id="20102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161984">
      <w:bodyDiv w:val="1"/>
      <w:marLeft w:val="0"/>
      <w:marRight w:val="0"/>
      <w:marTop w:val="0"/>
      <w:marBottom w:val="0"/>
      <w:divBdr>
        <w:top w:val="none" w:sz="0" w:space="0" w:color="auto"/>
        <w:left w:val="none" w:sz="0" w:space="0" w:color="auto"/>
        <w:bottom w:val="none" w:sz="0" w:space="0" w:color="auto"/>
        <w:right w:val="none" w:sz="0" w:space="0" w:color="auto"/>
      </w:divBdr>
    </w:div>
    <w:div w:id="1485009209">
      <w:bodyDiv w:val="1"/>
      <w:marLeft w:val="0"/>
      <w:marRight w:val="0"/>
      <w:marTop w:val="0"/>
      <w:marBottom w:val="0"/>
      <w:divBdr>
        <w:top w:val="none" w:sz="0" w:space="0" w:color="auto"/>
        <w:left w:val="none" w:sz="0" w:space="0" w:color="auto"/>
        <w:bottom w:val="none" w:sz="0" w:space="0" w:color="auto"/>
        <w:right w:val="none" w:sz="0" w:space="0" w:color="auto"/>
      </w:divBdr>
    </w:div>
    <w:div w:id="1558079901">
      <w:bodyDiv w:val="1"/>
      <w:marLeft w:val="0"/>
      <w:marRight w:val="0"/>
      <w:marTop w:val="0"/>
      <w:marBottom w:val="0"/>
      <w:divBdr>
        <w:top w:val="none" w:sz="0" w:space="0" w:color="auto"/>
        <w:left w:val="none" w:sz="0" w:space="0" w:color="auto"/>
        <w:bottom w:val="none" w:sz="0" w:space="0" w:color="auto"/>
        <w:right w:val="none" w:sz="0" w:space="0" w:color="auto"/>
      </w:divBdr>
    </w:div>
    <w:div w:id="1589583925">
      <w:bodyDiv w:val="1"/>
      <w:marLeft w:val="0"/>
      <w:marRight w:val="0"/>
      <w:marTop w:val="0"/>
      <w:marBottom w:val="0"/>
      <w:divBdr>
        <w:top w:val="none" w:sz="0" w:space="0" w:color="auto"/>
        <w:left w:val="none" w:sz="0" w:space="0" w:color="auto"/>
        <w:bottom w:val="none" w:sz="0" w:space="0" w:color="auto"/>
        <w:right w:val="none" w:sz="0" w:space="0" w:color="auto"/>
      </w:divBdr>
    </w:div>
    <w:div w:id="1606960259">
      <w:bodyDiv w:val="1"/>
      <w:marLeft w:val="0"/>
      <w:marRight w:val="0"/>
      <w:marTop w:val="0"/>
      <w:marBottom w:val="0"/>
      <w:divBdr>
        <w:top w:val="none" w:sz="0" w:space="0" w:color="auto"/>
        <w:left w:val="none" w:sz="0" w:space="0" w:color="auto"/>
        <w:bottom w:val="none" w:sz="0" w:space="0" w:color="auto"/>
        <w:right w:val="none" w:sz="0" w:space="0" w:color="auto"/>
      </w:divBdr>
    </w:div>
    <w:div w:id="1632860796">
      <w:bodyDiv w:val="1"/>
      <w:marLeft w:val="0"/>
      <w:marRight w:val="0"/>
      <w:marTop w:val="0"/>
      <w:marBottom w:val="0"/>
      <w:divBdr>
        <w:top w:val="none" w:sz="0" w:space="0" w:color="auto"/>
        <w:left w:val="none" w:sz="0" w:space="0" w:color="auto"/>
        <w:bottom w:val="none" w:sz="0" w:space="0" w:color="auto"/>
        <w:right w:val="none" w:sz="0" w:space="0" w:color="auto"/>
      </w:divBdr>
      <w:divsChild>
        <w:div w:id="1453019424">
          <w:marLeft w:val="0"/>
          <w:marRight w:val="0"/>
          <w:marTop w:val="0"/>
          <w:marBottom w:val="0"/>
          <w:divBdr>
            <w:top w:val="none" w:sz="0" w:space="0" w:color="auto"/>
            <w:left w:val="none" w:sz="0" w:space="0" w:color="auto"/>
            <w:bottom w:val="none" w:sz="0" w:space="0" w:color="auto"/>
            <w:right w:val="none" w:sz="0" w:space="0" w:color="auto"/>
          </w:divBdr>
          <w:divsChild>
            <w:div w:id="549538797">
              <w:marLeft w:val="0"/>
              <w:marRight w:val="0"/>
              <w:marTop w:val="0"/>
              <w:marBottom w:val="0"/>
              <w:divBdr>
                <w:top w:val="none" w:sz="0" w:space="0" w:color="auto"/>
                <w:left w:val="none" w:sz="0" w:space="0" w:color="auto"/>
                <w:bottom w:val="none" w:sz="0" w:space="0" w:color="auto"/>
                <w:right w:val="none" w:sz="0" w:space="0" w:color="auto"/>
              </w:divBdr>
              <w:divsChild>
                <w:div w:id="1094744567">
                  <w:marLeft w:val="0"/>
                  <w:marRight w:val="0"/>
                  <w:marTop w:val="0"/>
                  <w:marBottom w:val="0"/>
                  <w:divBdr>
                    <w:top w:val="none" w:sz="0" w:space="0" w:color="auto"/>
                    <w:left w:val="none" w:sz="0" w:space="0" w:color="auto"/>
                    <w:bottom w:val="none" w:sz="0" w:space="0" w:color="auto"/>
                    <w:right w:val="none" w:sz="0" w:space="0" w:color="auto"/>
                  </w:divBdr>
                  <w:divsChild>
                    <w:div w:id="47213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327035">
      <w:bodyDiv w:val="1"/>
      <w:marLeft w:val="0"/>
      <w:marRight w:val="0"/>
      <w:marTop w:val="0"/>
      <w:marBottom w:val="0"/>
      <w:divBdr>
        <w:top w:val="none" w:sz="0" w:space="0" w:color="auto"/>
        <w:left w:val="none" w:sz="0" w:space="0" w:color="auto"/>
        <w:bottom w:val="none" w:sz="0" w:space="0" w:color="auto"/>
        <w:right w:val="none" w:sz="0" w:space="0" w:color="auto"/>
      </w:divBdr>
    </w:div>
    <w:div w:id="1732801961">
      <w:bodyDiv w:val="1"/>
      <w:marLeft w:val="0"/>
      <w:marRight w:val="0"/>
      <w:marTop w:val="0"/>
      <w:marBottom w:val="0"/>
      <w:divBdr>
        <w:top w:val="none" w:sz="0" w:space="0" w:color="auto"/>
        <w:left w:val="none" w:sz="0" w:space="0" w:color="auto"/>
        <w:bottom w:val="none" w:sz="0" w:space="0" w:color="auto"/>
        <w:right w:val="none" w:sz="0" w:space="0" w:color="auto"/>
      </w:divBdr>
    </w:div>
    <w:div w:id="1753815425">
      <w:bodyDiv w:val="1"/>
      <w:marLeft w:val="0"/>
      <w:marRight w:val="0"/>
      <w:marTop w:val="0"/>
      <w:marBottom w:val="0"/>
      <w:divBdr>
        <w:top w:val="none" w:sz="0" w:space="0" w:color="auto"/>
        <w:left w:val="none" w:sz="0" w:space="0" w:color="auto"/>
        <w:bottom w:val="none" w:sz="0" w:space="0" w:color="auto"/>
        <w:right w:val="none" w:sz="0" w:space="0" w:color="auto"/>
      </w:divBdr>
    </w:div>
    <w:div w:id="1753895971">
      <w:bodyDiv w:val="1"/>
      <w:marLeft w:val="0"/>
      <w:marRight w:val="0"/>
      <w:marTop w:val="0"/>
      <w:marBottom w:val="0"/>
      <w:divBdr>
        <w:top w:val="none" w:sz="0" w:space="0" w:color="auto"/>
        <w:left w:val="none" w:sz="0" w:space="0" w:color="auto"/>
        <w:bottom w:val="none" w:sz="0" w:space="0" w:color="auto"/>
        <w:right w:val="none" w:sz="0" w:space="0" w:color="auto"/>
      </w:divBdr>
    </w:div>
    <w:div w:id="1788427469">
      <w:bodyDiv w:val="1"/>
      <w:marLeft w:val="0"/>
      <w:marRight w:val="0"/>
      <w:marTop w:val="0"/>
      <w:marBottom w:val="0"/>
      <w:divBdr>
        <w:top w:val="none" w:sz="0" w:space="0" w:color="auto"/>
        <w:left w:val="none" w:sz="0" w:space="0" w:color="auto"/>
        <w:bottom w:val="none" w:sz="0" w:space="0" w:color="auto"/>
        <w:right w:val="none" w:sz="0" w:space="0" w:color="auto"/>
      </w:divBdr>
    </w:div>
    <w:div w:id="1807352022">
      <w:bodyDiv w:val="1"/>
      <w:marLeft w:val="0"/>
      <w:marRight w:val="0"/>
      <w:marTop w:val="0"/>
      <w:marBottom w:val="0"/>
      <w:divBdr>
        <w:top w:val="none" w:sz="0" w:space="0" w:color="auto"/>
        <w:left w:val="none" w:sz="0" w:space="0" w:color="auto"/>
        <w:bottom w:val="none" w:sz="0" w:space="0" w:color="auto"/>
        <w:right w:val="none" w:sz="0" w:space="0" w:color="auto"/>
      </w:divBdr>
    </w:div>
    <w:div w:id="1842814203">
      <w:bodyDiv w:val="1"/>
      <w:marLeft w:val="0"/>
      <w:marRight w:val="0"/>
      <w:marTop w:val="0"/>
      <w:marBottom w:val="0"/>
      <w:divBdr>
        <w:top w:val="none" w:sz="0" w:space="0" w:color="auto"/>
        <w:left w:val="none" w:sz="0" w:space="0" w:color="auto"/>
        <w:bottom w:val="none" w:sz="0" w:space="0" w:color="auto"/>
        <w:right w:val="none" w:sz="0" w:space="0" w:color="auto"/>
      </w:divBdr>
    </w:div>
    <w:div w:id="1865899449">
      <w:bodyDiv w:val="1"/>
      <w:marLeft w:val="0"/>
      <w:marRight w:val="0"/>
      <w:marTop w:val="0"/>
      <w:marBottom w:val="0"/>
      <w:divBdr>
        <w:top w:val="none" w:sz="0" w:space="0" w:color="auto"/>
        <w:left w:val="none" w:sz="0" w:space="0" w:color="auto"/>
        <w:bottom w:val="none" w:sz="0" w:space="0" w:color="auto"/>
        <w:right w:val="none" w:sz="0" w:space="0" w:color="auto"/>
      </w:divBdr>
    </w:div>
    <w:div w:id="1900245336">
      <w:bodyDiv w:val="1"/>
      <w:marLeft w:val="0"/>
      <w:marRight w:val="0"/>
      <w:marTop w:val="0"/>
      <w:marBottom w:val="0"/>
      <w:divBdr>
        <w:top w:val="none" w:sz="0" w:space="0" w:color="auto"/>
        <w:left w:val="none" w:sz="0" w:space="0" w:color="auto"/>
        <w:bottom w:val="none" w:sz="0" w:space="0" w:color="auto"/>
        <w:right w:val="none" w:sz="0" w:space="0" w:color="auto"/>
      </w:divBdr>
    </w:div>
    <w:div w:id="1913546383">
      <w:bodyDiv w:val="1"/>
      <w:marLeft w:val="0"/>
      <w:marRight w:val="0"/>
      <w:marTop w:val="0"/>
      <w:marBottom w:val="0"/>
      <w:divBdr>
        <w:top w:val="none" w:sz="0" w:space="0" w:color="auto"/>
        <w:left w:val="none" w:sz="0" w:space="0" w:color="auto"/>
        <w:bottom w:val="none" w:sz="0" w:space="0" w:color="auto"/>
        <w:right w:val="none" w:sz="0" w:space="0" w:color="auto"/>
      </w:divBdr>
    </w:div>
    <w:div w:id="1914772058">
      <w:bodyDiv w:val="1"/>
      <w:marLeft w:val="0"/>
      <w:marRight w:val="0"/>
      <w:marTop w:val="0"/>
      <w:marBottom w:val="0"/>
      <w:divBdr>
        <w:top w:val="none" w:sz="0" w:space="0" w:color="auto"/>
        <w:left w:val="none" w:sz="0" w:space="0" w:color="auto"/>
        <w:bottom w:val="none" w:sz="0" w:space="0" w:color="auto"/>
        <w:right w:val="none" w:sz="0" w:space="0" w:color="auto"/>
      </w:divBdr>
    </w:div>
    <w:div w:id="1965499889">
      <w:bodyDiv w:val="1"/>
      <w:marLeft w:val="0"/>
      <w:marRight w:val="0"/>
      <w:marTop w:val="0"/>
      <w:marBottom w:val="0"/>
      <w:divBdr>
        <w:top w:val="none" w:sz="0" w:space="0" w:color="auto"/>
        <w:left w:val="none" w:sz="0" w:space="0" w:color="auto"/>
        <w:bottom w:val="none" w:sz="0" w:space="0" w:color="auto"/>
        <w:right w:val="none" w:sz="0" w:space="0" w:color="auto"/>
      </w:divBdr>
    </w:div>
    <w:div w:id="2006203036">
      <w:bodyDiv w:val="1"/>
      <w:marLeft w:val="0"/>
      <w:marRight w:val="0"/>
      <w:marTop w:val="0"/>
      <w:marBottom w:val="0"/>
      <w:divBdr>
        <w:top w:val="none" w:sz="0" w:space="0" w:color="auto"/>
        <w:left w:val="none" w:sz="0" w:space="0" w:color="auto"/>
        <w:bottom w:val="none" w:sz="0" w:space="0" w:color="auto"/>
        <w:right w:val="none" w:sz="0" w:space="0" w:color="auto"/>
      </w:divBdr>
      <w:divsChild>
        <w:div w:id="1893881972">
          <w:marLeft w:val="0"/>
          <w:marRight w:val="0"/>
          <w:marTop w:val="0"/>
          <w:marBottom w:val="0"/>
          <w:divBdr>
            <w:top w:val="none" w:sz="0" w:space="0" w:color="auto"/>
            <w:left w:val="none" w:sz="0" w:space="0" w:color="auto"/>
            <w:bottom w:val="none" w:sz="0" w:space="0" w:color="auto"/>
            <w:right w:val="none" w:sz="0" w:space="0" w:color="auto"/>
          </w:divBdr>
          <w:divsChild>
            <w:div w:id="1053236826">
              <w:marLeft w:val="0"/>
              <w:marRight w:val="0"/>
              <w:marTop w:val="0"/>
              <w:marBottom w:val="0"/>
              <w:divBdr>
                <w:top w:val="none" w:sz="0" w:space="0" w:color="auto"/>
                <w:left w:val="none" w:sz="0" w:space="0" w:color="auto"/>
                <w:bottom w:val="none" w:sz="0" w:space="0" w:color="auto"/>
                <w:right w:val="none" w:sz="0" w:space="0" w:color="auto"/>
              </w:divBdr>
              <w:divsChild>
                <w:div w:id="15833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491439">
      <w:bodyDiv w:val="1"/>
      <w:marLeft w:val="0"/>
      <w:marRight w:val="0"/>
      <w:marTop w:val="0"/>
      <w:marBottom w:val="0"/>
      <w:divBdr>
        <w:top w:val="none" w:sz="0" w:space="0" w:color="auto"/>
        <w:left w:val="none" w:sz="0" w:space="0" w:color="auto"/>
        <w:bottom w:val="none" w:sz="0" w:space="0" w:color="auto"/>
        <w:right w:val="none" w:sz="0" w:space="0" w:color="auto"/>
      </w:divBdr>
    </w:div>
    <w:div w:id="2094692868">
      <w:bodyDiv w:val="1"/>
      <w:marLeft w:val="0"/>
      <w:marRight w:val="0"/>
      <w:marTop w:val="0"/>
      <w:marBottom w:val="0"/>
      <w:divBdr>
        <w:top w:val="none" w:sz="0" w:space="0" w:color="auto"/>
        <w:left w:val="none" w:sz="0" w:space="0" w:color="auto"/>
        <w:bottom w:val="none" w:sz="0" w:space="0" w:color="auto"/>
        <w:right w:val="none" w:sz="0" w:space="0" w:color="auto"/>
      </w:divBdr>
    </w:div>
    <w:div w:id="21437672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pediatrics.aappublications.org/content/119/1/182" TargetMode="External"/><Relationship Id="rId18" Type="http://schemas.openxmlformats.org/officeDocument/2006/relationships/hyperlink" Target="https://www.sierraclub.org/sierra/nature-rx-outdoors-can-be-antidote-quarantine-anxiet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thecompassschool.com/blog/key-elements-reggio-emilia-approach/" TargetMode="External"/><Relationship Id="rId7" Type="http://schemas.openxmlformats.org/officeDocument/2006/relationships/endnotes" Target="endnotes.xml"/><Relationship Id="rId12" Type="http://schemas.openxmlformats.org/officeDocument/2006/relationships/hyperlink" Target="https://nrich.maths.org/14544" TargetMode="External"/><Relationship Id="rId17" Type="http://schemas.openxmlformats.org/officeDocument/2006/relationships/hyperlink" Target="https://www.earlyyearseducator.co.uk/features/article/recognising-mathematical-mastery-in-child-led-play"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little-starlings.com/blog/february-28th-2020" TargetMode="External"/><Relationship Id="rId20" Type="http://schemas.openxmlformats.org/officeDocument/2006/relationships/hyperlink" Target="https://woodlandoutdoorkindergartens.com/blog/learning-maths-through-outdoor-play.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what-is-sociocultural-theory-2795088"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tock.adobe.com/uk/images/life-cycle-of-leaves-on-the-wooden-background-color-of-leaves-in-autumn-from-green-and-yellow-to-brown/174501814" TargetMode="External"/><Relationship Id="rId23" Type="http://schemas.openxmlformats.org/officeDocument/2006/relationships/header" Target="header1.xml"/><Relationship Id="rId10" Type="http://schemas.openxmlformats.org/officeDocument/2006/relationships/hyperlink" Target="https://earlyexcellence.com/latest-news/press-articles/maths-outdoors/" TargetMode="External"/><Relationship Id="rId19" Type="http://schemas.openxmlformats.org/officeDocument/2006/relationships/hyperlink" Target="https://www.simplypsychology.org/vygotsky.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arenta.com/wp-content/uploads/2020/12/How-to...-Encourage-childrens-participation.pdf" TargetMode="External"/><Relationship Id="rId22" Type="http://schemas.openxmlformats.org/officeDocument/2006/relationships/hyperlink" Target="https://hwb.gov.wales/curriculum-for-wales/mathematics-and-numerac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7C4D4-E712-E44D-B536-5AE7C3F5B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15</Pages>
  <Words>4442</Words>
  <Characters>25324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Cotts</Company>
  <LinksUpToDate>false</LinksUpToDate>
  <CharactersWithSpaces>29707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Cotts Mac Mini 5</dc:creator>
  <cp:keywords/>
  <dc:description/>
  <cp:lastModifiedBy>Ella Hayes</cp:lastModifiedBy>
  <cp:revision>12</cp:revision>
  <cp:lastPrinted>2022-03-25T15:46:00Z</cp:lastPrinted>
  <dcterms:created xsi:type="dcterms:W3CDTF">2022-03-26T14:34:00Z</dcterms:created>
  <dcterms:modified xsi:type="dcterms:W3CDTF">2022-03-27T19:51:00Z</dcterms:modified>
</cp:coreProperties>
</file>