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640D9" w:rsidRPr="007374FE" w:rsidRDefault="005640D9" w:rsidP="005640D9">
      <w:pPr>
        <w:rPr>
          <w:b/>
        </w:rPr>
      </w:pPr>
      <w:r w:rsidRPr="007374FE">
        <w:rPr>
          <w:b/>
        </w:rPr>
        <w:t>Victims of the Crusaders</w:t>
      </w:r>
    </w:p>
    <w:p w:rsidR="005640D9" w:rsidRDefault="005640D9" w:rsidP="005640D9"/>
    <w:p w:rsidR="005640D9" w:rsidRDefault="005640D9" w:rsidP="005640D9">
      <w:pPr>
        <w:spacing w:line="276" w:lineRule="auto"/>
      </w:pPr>
      <w:proofErr w:type="spellStart"/>
      <w:r>
        <w:t>Ḳedar</w:t>
      </w:r>
      <w:proofErr w:type="spellEnd"/>
      <w:r>
        <w:t xml:space="preserve">, B.Z., </w:t>
      </w:r>
      <w:r w:rsidRPr="00593446">
        <w:rPr>
          <w:i/>
        </w:rPr>
        <w:t>Crusade and mission: European approaches toward the Muslims</w:t>
      </w:r>
      <w:r>
        <w:t xml:space="preserve"> (Princeton, 1988) </w:t>
      </w:r>
    </w:p>
    <w:p w:rsidR="005640D9" w:rsidRDefault="005640D9" w:rsidP="005640D9">
      <w:pPr>
        <w:spacing w:line="276" w:lineRule="auto"/>
      </w:pPr>
    </w:p>
    <w:p w:rsidR="005640D9" w:rsidRDefault="005640D9" w:rsidP="005640D9">
      <w:pPr>
        <w:spacing w:line="276" w:lineRule="auto"/>
      </w:pPr>
      <w:r>
        <w:t xml:space="preserve">Diehl, Charles, </w:t>
      </w:r>
      <w:r w:rsidRPr="00593446">
        <w:rPr>
          <w:i/>
        </w:rPr>
        <w:t>Byzantium: greatness and decline</w:t>
      </w:r>
      <w:r>
        <w:t xml:space="preserve"> (New Brunswick, N.J., 1957)</w:t>
      </w:r>
    </w:p>
    <w:p w:rsidR="005640D9" w:rsidRDefault="005640D9" w:rsidP="005640D9">
      <w:pPr>
        <w:spacing w:line="276" w:lineRule="auto"/>
      </w:pPr>
    </w:p>
    <w:p w:rsidR="005640D9" w:rsidRDefault="005640D9" w:rsidP="005640D9">
      <w:pPr>
        <w:spacing w:line="276" w:lineRule="auto"/>
      </w:pPr>
      <w:proofErr w:type="spellStart"/>
      <w:r w:rsidRPr="00D56E3E">
        <w:t>Gabrieli</w:t>
      </w:r>
      <w:proofErr w:type="spellEnd"/>
      <w:r w:rsidRPr="00D56E3E">
        <w:t xml:space="preserve">, </w:t>
      </w:r>
      <w:r>
        <w:t xml:space="preserve">Francesco, </w:t>
      </w:r>
      <w:r w:rsidRPr="00593446">
        <w:rPr>
          <w:i/>
        </w:rPr>
        <w:t>Arab historians of the Crusades</w:t>
      </w:r>
      <w:r w:rsidRPr="00D56E3E">
        <w:t xml:space="preserve"> (London, 1969)</w:t>
      </w:r>
    </w:p>
    <w:p w:rsidR="005640D9" w:rsidRDefault="005640D9" w:rsidP="005640D9">
      <w:pPr>
        <w:spacing w:line="276" w:lineRule="auto"/>
      </w:pPr>
    </w:p>
    <w:p w:rsidR="005640D9" w:rsidRDefault="005640D9" w:rsidP="005640D9">
      <w:pPr>
        <w:spacing w:line="276" w:lineRule="auto"/>
      </w:pPr>
      <w:r w:rsidRPr="005816AA">
        <w:t>Norwich, J</w:t>
      </w:r>
      <w:r>
        <w:t>.</w:t>
      </w:r>
      <w:r w:rsidRPr="005816AA">
        <w:t>J</w:t>
      </w:r>
      <w:r>
        <w:t>.,</w:t>
      </w:r>
      <w:r w:rsidRPr="005816AA">
        <w:t xml:space="preserve"> </w:t>
      </w:r>
      <w:r w:rsidRPr="00593446">
        <w:rPr>
          <w:i/>
        </w:rPr>
        <w:t>Byzantium: the decline and fall</w:t>
      </w:r>
      <w:r w:rsidRPr="005816AA">
        <w:t xml:space="preserve"> (London, 1996)</w:t>
      </w:r>
    </w:p>
    <w:p w:rsidR="005640D9" w:rsidRDefault="005640D9" w:rsidP="005640D9">
      <w:pPr>
        <w:spacing w:line="276" w:lineRule="auto"/>
      </w:pPr>
    </w:p>
    <w:p w:rsidR="005640D9" w:rsidRDefault="005640D9" w:rsidP="005640D9">
      <w:pPr>
        <w:spacing w:line="276" w:lineRule="auto"/>
      </w:pPr>
      <w:r>
        <w:t xml:space="preserve">Harris, Jonathan, </w:t>
      </w:r>
      <w:r w:rsidRPr="00593446">
        <w:rPr>
          <w:i/>
        </w:rPr>
        <w:t>Byzantium and the Crusades</w:t>
      </w:r>
      <w:r>
        <w:t xml:space="preserve"> (London, 2003)</w:t>
      </w:r>
    </w:p>
    <w:p w:rsidR="005640D9" w:rsidRDefault="005640D9" w:rsidP="005640D9"/>
    <w:p w:rsidR="005640D9" w:rsidRDefault="005640D9" w:rsidP="005640D9">
      <w:proofErr w:type="spellStart"/>
      <w:r w:rsidRPr="005816AA">
        <w:t>Prawer</w:t>
      </w:r>
      <w:proofErr w:type="spellEnd"/>
      <w:r w:rsidRPr="005816AA">
        <w:t>, Joshua</w:t>
      </w:r>
      <w:r>
        <w:t>,</w:t>
      </w:r>
      <w:r w:rsidRPr="005816AA">
        <w:t xml:space="preserve"> The history of the Jews in the Latin Kingdom of Jerusalem (Oxford, 1988)</w:t>
      </w:r>
    </w:p>
    <w:p w:rsidR="005640D9" w:rsidRDefault="005640D9" w:rsidP="005640D9">
      <w:pPr>
        <w:spacing w:line="276" w:lineRule="auto"/>
      </w:pPr>
    </w:p>
    <w:p w:rsidR="005640D9" w:rsidRDefault="005640D9" w:rsidP="005640D9">
      <w:pPr>
        <w:spacing w:line="276" w:lineRule="auto"/>
      </w:pPr>
      <w:r w:rsidRPr="00D27C19">
        <w:t>Herrin</w:t>
      </w:r>
      <w:r>
        <w:t xml:space="preserve">, Judith, </w:t>
      </w:r>
      <w:r w:rsidRPr="00D27C19">
        <w:t>Women in purple: rulers of medieval Byzantium</w:t>
      </w:r>
      <w:r w:rsidRPr="00E01365">
        <w:t xml:space="preserve"> </w:t>
      </w:r>
      <w:r>
        <w:t>(</w:t>
      </w:r>
      <w:r w:rsidRPr="00D27C19">
        <w:t xml:space="preserve">Princeton, </w:t>
      </w:r>
      <w:r>
        <w:t>2</w:t>
      </w:r>
      <w:r w:rsidRPr="00D27C19">
        <w:t>001</w:t>
      </w:r>
      <w:r>
        <w:t xml:space="preserve">) </w:t>
      </w:r>
      <w:r w:rsidRPr="007374FE">
        <w:rPr>
          <w:shd w:val="clear" w:color="auto" w:fill="FFE599"/>
        </w:rPr>
        <w:t>eBook</w:t>
      </w:r>
      <w:r w:rsidRPr="00D27C19">
        <w:t xml:space="preserve"> </w:t>
      </w:r>
    </w:p>
    <w:p w:rsidR="005640D9" w:rsidRDefault="005640D9" w:rsidP="005640D9"/>
    <w:p w:rsidR="005640D9" w:rsidRDefault="005640D9" w:rsidP="005640D9">
      <w:proofErr w:type="spellStart"/>
      <w:r w:rsidRPr="0069697F">
        <w:t>Kedar</w:t>
      </w:r>
      <w:proofErr w:type="spellEnd"/>
      <w:r w:rsidRPr="0069697F">
        <w:t>, B</w:t>
      </w:r>
      <w:r>
        <w:t>.</w:t>
      </w:r>
      <w:r w:rsidRPr="0069697F">
        <w:t>Z</w:t>
      </w:r>
      <w:r>
        <w:t>.</w:t>
      </w:r>
      <w:r w:rsidRPr="0069697F">
        <w:t>, Crusade and mission: European approaches towards the Muslims (Princeton, 1988)</w:t>
      </w:r>
    </w:p>
    <w:p w:rsidR="005640D9" w:rsidRDefault="005640D9" w:rsidP="005640D9"/>
    <w:p w:rsidR="005640D9" w:rsidRDefault="005640D9" w:rsidP="005640D9">
      <w:r>
        <w:t xml:space="preserve">Christie, Niall, "Curses, Foiled Again!" Further Research on Early Use of the </w:t>
      </w:r>
      <w:proofErr w:type="spellStart"/>
      <w:r>
        <w:t>Ḫaḏalahum</w:t>
      </w:r>
      <w:proofErr w:type="spellEnd"/>
      <w:r>
        <w:t xml:space="preserve"> </w:t>
      </w:r>
      <w:proofErr w:type="spellStart"/>
      <w:r>
        <w:t>Allāh</w:t>
      </w:r>
      <w:proofErr w:type="spellEnd"/>
      <w:r>
        <w:t xml:space="preserve"> Invocation during the Crusading Period</w:t>
      </w:r>
    </w:p>
    <w:p w:rsidR="005640D9" w:rsidRDefault="005640D9" w:rsidP="005640D9"/>
    <w:p w:rsidR="005640D9" w:rsidRDefault="005640D9" w:rsidP="005640D9">
      <w:r w:rsidRPr="00593446">
        <w:t>Christie, Niall,</w:t>
      </w:r>
      <w:r>
        <w:t xml:space="preserve"> </w:t>
      </w:r>
      <w:proofErr w:type="gramStart"/>
      <w:r w:rsidRPr="00FA2AB9">
        <w:rPr>
          <w:i/>
        </w:rPr>
        <w:t>The</w:t>
      </w:r>
      <w:proofErr w:type="gramEnd"/>
      <w:r w:rsidRPr="00FA2AB9">
        <w:rPr>
          <w:i/>
        </w:rPr>
        <w:t xml:space="preserve"> Origins of Suffixed Invocations of God's Curse on the Franks in Muslim Sources for the Crusades</w:t>
      </w:r>
    </w:p>
    <w:p w:rsidR="005640D9" w:rsidRDefault="005640D9" w:rsidP="005640D9"/>
    <w:p w:rsidR="005640D9" w:rsidRDefault="005640D9" w:rsidP="005640D9">
      <w:r w:rsidRPr="0069697F">
        <w:t>Phillips, J.</w:t>
      </w:r>
      <w:r>
        <w:t>,</w:t>
      </w:r>
      <w:r w:rsidRPr="0069697F">
        <w:t xml:space="preserve"> </w:t>
      </w:r>
      <w:r w:rsidRPr="00FA2AB9">
        <w:rPr>
          <w:i/>
        </w:rPr>
        <w:t>Defenders of the Holy Land: Relations between the Latin East and the West, 1119-1187</w:t>
      </w:r>
      <w:r w:rsidRPr="0069697F">
        <w:t xml:space="preserve"> </w:t>
      </w:r>
      <w:r>
        <w:t xml:space="preserve">(Oxford, 1996) </w:t>
      </w:r>
      <w:r w:rsidRPr="00A12AE0">
        <w:rPr>
          <w:highlight w:val="yellow"/>
        </w:rPr>
        <w:t>eBook</w:t>
      </w:r>
    </w:p>
    <w:p w:rsidR="005640D9" w:rsidRDefault="005640D9" w:rsidP="005640D9">
      <w:pPr>
        <w:spacing w:line="276" w:lineRule="auto"/>
      </w:pPr>
    </w:p>
    <w:p w:rsidR="005640D9" w:rsidRDefault="005640D9" w:rsidP="005640D9">
      <w:pPr>
        <w:spacing w:line="276" w:lineRule="auto"/>
      </w:pPr>
      <w:r>
        <w:t xml:space="preserve">Southern, R.W., </w:t>
      </w:r>
      <w:r w:rsidRPr="00FA2AB9">
        <w:rPr>
          <w:i/>
        </w:rPr>
        <w:t xml:space="preserve">Western views of Islam in the </w:t>
      </w:r>
      <w:proofErr w:type="gramStart"/>
      <w:r w:rsidRPr="00FA2AB9">
        <w:rPr>
          <w:i/>
        </w:rPr>
        <w:t>Middle</w:t>
      </w:r>
      <w:proofErr w:type="gramEnd"/>
      <w:r w:rsidRPr="00FA2AB9">
        <w:rPr>
          <w:i/>
        </w:rPr>
        <w:t xml:space="preserve"> Ages</w:t>
      </w:r>
      <w:r>
        <w:t xml:space="preserve"> (Cambridge, 1962)</w:t>
      </w:r>
    </w:p>
    <w:p w:rsidR="005640D9" w:rsidRDefault="005640D9" w:rsidP="005640D9">
      <w:pPr>
        <w:spacing w:line="276" w:lineRule="auto"/>
      </w:pPr>
    </w:p>
    <w:p w:rsidR="005640D9" w:rsidRDefault="005640D9" w:rsidP="005640D9">
      <w:pPr>
        <w:spacing w:line="276" w:lineRule="auto"/>
      </w:pPr>
      <w:proofErr w:type="spellStart"/>
      <w:r w:rsidRPr="001E3561">
        <w:t>Chazan</w:t>
      </w:r>
      <w:proofErr w:type="spellEnd"/>
      <w:r w:rsidRPr="001E3561">
        <w:t xml:space="preserve">, </w:t>
      </w:r>
      <w:r>
        <w:t xml:space="preserve">Robert, </w:t>
      </w:r>
      <w:r w:rsidRPr="00FA2AB9">
        <w:rPr>
          <w:i/>
        </w:rPr>
        <w:t>European Jewry and the First Crusade</w:t>
      </w:r>
      <w:r w:rsidRPr="001E3561">
        <w:t xml:space="preserve"> (Berkeley, 1987)</w:t>
      </w:r>
    </w:p>
    <w:p w:rsidR="005640D9" w:rsidRDefault="005640D9" w:rsidP="005640D9">
      <w:pPr>
        <w:spacing w:line="276" w:lineRule="auto"/>
      </w:pPr>
    </w:p>
    <w:p w:rsidR="005640D9" w:rsidRPr="00D27C19" w:rsidRDefault="005640D9" w:rsidP="005640D9">
      <w:pPr>
        <w:spacing w:line="276" w:lineRule="auto"/>
      </w:pPr>
    </w:p>
    <w:p w:rsidR="00812A07" w:rsidRDefault="00812A07">
      <w:bookmarkStart w:id="0" w:name="_GoBack"/>
      <w:bookmarkEnd w:id="0"/>
    </w:p>
    <w:sectPr w:rsidR="00812A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640D9"/>
    <w:rsid w:val="005640D9"/>
    <w:rsid w:val="00812A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640D9"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640D9"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176</Words>
  <Characters>1009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2015-02-17T15:25:00Z</dcterms:created>
  <dcterms:modified xsi:type="dcterms:W3CDTF">2015-02-17T15:26:00Z</dcterms:modified>
</cp:coreProperties>
</file>