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A8D5C5" w14:textId="46A8EB1A" w:rsidR="006E05A5" w:rsidRDefault="0078343B" w:rsidP="0078343B">
      <w:pPr>
        <w:jc w:val="center"/>
        <w:rPr>
          <w:sz w:val="28"/>
          <w:szCs w:val="28"/>
          <w:u w:val="single"/>
        </w:rPr>
      </w:pPr>
      <w:r w:rsidRPr="0078343B">
        <w:rPr>
          <w:sz w:val="28"/>
          <w:szCs w:val="28"/>
          <w:u w:val="single"/>
        </w:rPr>
        <w:t>Portfolio</w:t>
      </w:r>
      <w:r w:rsidR="009878CC">
        <w:rPr>
          <w:sz w:val="28"/>
          <w:szCs w:val="28"/>
          <w:u w:val="single"/>
        </w:rPr>
        <w:t xml:space="preserve"> of </w:t>
      </w:r>
      <w:r w:rsidRPr="0078343B">
        <w:rPr>
          <w:sz w:val="28"/>
          <w:szCs w:val="28"/>
          <w:u w:val="single"/>
        </w:rPr>
        <w:t>Robert E</w:t>
      </w:r>
      <w:r>
        <w:rPr>
          <w:sz w:val="28"/>
          <w:szCs w:val="28"/>
          <w:u w:val="single"/>
        </w:rPr>
        <w:t>.</w:t>
      </w:r>
      <w:r w:rsidRPr="0078343B">
        <w:rPr>
          <w:sz w:val="28"/>
          <w:szCs w:val="28"/>
          <w:u w:val="single"/>
        </w:rPr>
        <w:t xml:space="preserve"> Lee </w:t>
      </w:r>
      <w:r w:rsidR="004250FC">
        <w:rPr>
          <w:sz w:val="28"/>
          <w:szCs w:val="28"/>
          <w:u w:val="single"/>
        </w:rPr>
        <w:t>Monument</w:t>
      </w:r>
      <w:r w:rsidR="00BD2AC8">
        <w:rPr>
          <w:sz w:val="28"/>
          <w:szCs w:val="28"/>
          <w:u w:val="single"/>
        </w:rPr>
        <w:t xml:space="preserve"> (Charlottesville, Virginia)</w:t>
      </w:r>
    </w:p>
    <w:p w14:paraId="3A35C1A7" w14:textId="77777777" w:rsidR="0078343B" w:rsidRPr="0078343B" w:rsidRDefault="0078343B" w:rsidP="0078343B">
      <w:pPr>
        <w:rPr>
          <w:sz w:val="24"/>
          <w:szCs w:val="24"/>
          <w:u w:val="single"/>
        </w:rPr>
      </w:pPr>
    </w:p>
    <w:p w14:paraId="3016CF8D" w14:textId="002B86B8" w:rsidR="0078343B" w:rsidRDefault="005B3F86" w:rsidP="004250FC">
      <w:pPr>
        <w:jc w:val="both"/>
        <w:rPr>
          <w:sz w:val="24"/>
          <w:szCs w:val="24"/>
        </w:rPr>
      </w:pPr>
      <w:r w:rsidRPr="005B3F86">
        <w:rPr>
          <w:sz w:val="24"/>
          <w:szCs w:val="24"/>
        </w:rPr>
        <w:t>The United States of America has fought many wars throughout its history suc</w:t>
      </w:r>
      <w:r>
        <w:rPr>
          <w:sz w:val="24"/>
          <w:szCs w:val="24"/>
        </w:rPr>
        <w:t xml:space="preserve">h as </w:t>
      </w:r>
      <w:r w:rsidR="00440AE4">
        <w:rPr>
          <w:sz w:val="24"/>
          <w:szCs w:val="24"/>
        </w:rPr>
        <w:t xml:space="preserve">the American Revolution, Word War </w:t>
      </w:r>
      <w:r w:rsidR="00592463">
        <w:rPr>
          <w:sz w:val="24"/>
          <w:szCs w:val="24"/>
        </w:rPr>
        <w:t>One</w:t>
      </w:r>
      <w:r w:rsidR="00BE1184">
        <w:rPr>
          <w:sz w:val="24"/>
          <w:szCs w:val="24"/>
        </w:rPr>
        <w:t>, World War</w:t>
      </w:r>
      <w:r w:rsidR="00592463">
        <w:rPr>
          <w:sz w:val="24"/>
          <w:szCs w:val="24"/>
        </w:rPr>
        <w:t xml:space="preserve"> </w:t>
      </w:r>
      <w:r w:rsidR="00440AE4">
        <w:rPr>
          <w:sz w:val="24"/>
          <w:szCs w:val="24"/>
        </w:rPr>
        <w:t>Two</w:t>
      </w:r>
      <w:r w:rsidR="00592463">
        <w:rPr>
          <w:sz w:val="24"/>
          <w:szCs w:val="24"/>
        </w:rPr>
        <w:t>, and the Vietnam War.</w:t>
      </w:r>
      <w:r w:rsidR="00440AE4">
        <w:rPr>
          <w:sz w:val="24"/>
          <w:szCs w:val="24"/>
        </w:rPr>
        <w:t xml:space="preserve"> However, no war in American history has had as much bloodshed and </w:t>
      </w:r>
      <w:r w:rsidR="00497C16">
        <w:rPr>
          <w:sz w:val="24"/>
          <w:szCs w:val="24"/>
        </w:rPr>
        <w:t>casualties</w:t>
      </w:r>
      <w:r w:rsidR="00440AE4">
        <w:rPr>
          <w:sz w:val="24"/>
          <w:szCs w:val="24"/>
        </w:rPr>
        <w:t xml:space="preserve"> </w:t>
      </w:r>
      <w:r w:rsidR="00497C16">
        <w:rPr>
          <w:sz w:val="24"/>
          <w:szCs w:val="24"/>
        </w:rPr>
        <w:t>than the American Civil War. This war alone</w:t>
      </w:r>
      <w:r w:rsidR="00586072">
        <w:rPr>
          <w:sz w:val="24"/>
          <w:szCs w:val="24"/>
        </w:rPr>
        <w:t>, fought between the Union states and the Confederacy states</w:t>
      </w:r>
      <w:r w:rsidR="009878CC">
        <w:rPr>
          <w:sz w:val="24"/>
          <w:szCs w:val="24"/>
        </w:rPr>
        <w:t>,</w:t>
      </w:r>
      <w:r w:rsidR="00497C16">
        <w:rPr>
          <w:sz w:val="24"/>
          <w:szCs w:val="24"/>
        </w:rPr>
        <w:t xml:space="preserve"> saw </w:t>
      </w:r>
      <w:r w:rsidR="00592463">
        <w:rPr>
          <w:sz w:val="24"/>
          <w:szCs w:val="24"/>
        </w:rPr>
        <w:t>roughly 620,000</w:t>
      </w:r>
      <w:r w:rsidR="000321A5">
        <w:rPr>
          <w:rStyle w:val="FootnoteReference"/>
          <w:sz w:val="24"/>
          <w:szCs w:val="24"/>
        </w:rPr>
        <w:footnoteReference w:id="1"/>
      </w:r>
      <w:r w:rsidR="00592463">
        <w:rPr>
          <w:sz w:val="24"/>
          <w:szCs w:val="24"/>
        </w:rPr>
        <w:t xml:space="preserve"> Americans lose their lives. </w:t>
      </w:r>
      <w:r w:rsidR="004C7230">
        <w:rPr>
          <w:sz w:val="24"/>
          <w:szCs w:val="24"/>
        </w:rPr>
        <w:t xml:space="preserve">The leader of the defeated </w:t>
      </w:r>
      <w:r w:rsidR="006316BB">
        <w:rPr>
          <w:sz w:val="24"/>
          <w:szCs w:val="24"/>
        </w:rPr>
        <w:t>Confederate army</w:t>
      </w:r>
      <w:r w:rsidR="007F2167">
        <w:rPr>
          <w:sz w:val="24"/>
          <w:szCs w:val="24"/>
        </w:rPr>
        <w:t>, Robert E. Lee</w:t>
      </w:r>
      <w:r w:rsidR="00550537">
        <w:rPr>
          <w:sz w:val="24"/>
          <w:szCs w:val="24"/>
        </w:rPr>
        <w:t>,</w:t>
      </w:r>
      <w:r w:rsidR="007F2167">
        <w:rPr>
          <w:sz w:val="24"/>
          <w:szCs w:val="24"/>
        </w:rPr>
        <w:t xml:space="preserve"> remains a contentious </w:t>
      </w:r>
      <w:r w:rsidR="00B34502">
        <w:rPr>
          <w:sz w:val="24"/>
          <w:szCs w:val="24"/>
        </w:rPr>
        <w:t xml:space="preserve">figure of American history to this day. </w:t>
      </w:r>
      <w:r w:rsidR="00680D66">
        <w:rPr>
          <w:sz w:val="24"/>
          <w:szCs w:val="24"/>
        </w:rPr>
        <w:t xml:space="preserve">Roy Blount </w:t>
      </w:r>
      <w:r w:rsidR="007F3668">
        <w:rPr>
          <w:sz w:val="24"/>
          <w:szCs w:val="24"/>
        </w:rPr>
        <w:t xml:space="preserve">Jr of the </w:t>
      </w:r>
      <w:r w:rsidR="007F3668" w:rsidRPr="008C5304">
        <w:rPr>
          <w:i/>
          <w:iCs/>
          <w:sz w:val="24"/>
          <w:szCs w:val="24"/>
        </w:rPr>
        <w:t>Smithsonian Magazine</w:t>
      </w:r>
      <w:r w:rsidR="00E77C40" w:rsidRPr="00E77C40">
        <w:rPr>
          <w:sz w:val="24"/>
          <w:szCs w:val="24"/>
        </w:rPr>
        <w:t xml:space="preserve">, </w:t>
      </w:r>
      <w:r w:rsidR="00E77C40">
        <w:rPr>
          <w:sz w:val="24"/>
          <w:szCs w:val="24"/>
        </w:rPr>
        <w:t>states that</w:t>
      </w:r>
      <w:r w:rsidR="006D1E97">
        <w:rPr>
          <w:sz w:val="24"/>
          <w:szCs w:val="24"/>
        </w:rPr>
        <w:t xml:space="preserve"> “</w:t>
      </w:r>
      <w:r w:rsidR="006D1E97" w:rsidRPr="006D1E97">
        <w:rPr>
          <w:sz w:val="24"/>
          <w:szCs w:val="24"/>
        </w:rPr>
        <w:t>Robert Edward Lee—hero of the Confederacy in the Civil War and a symbol of nobility to some, of slavery to others</w:t>
      </w:r>
      <w:r w:rsidR="006D1E97">
        <w:rPr>
          <w:sz w:val="24"/>
          <w:szCs w:val="24"/>
        </w:rPr>
        <w:t>”.</w:t>
      </w:r>
      <w:r w:rsidR="00557CE4">
        <w:rPr>
          <w:rStyle w:val="FootnoteReference"/>
          <w:sz w:val="24"/>
          <w:szCs w:val="24"/>
        </w:rPr>
        <w:footnoteReference w:id="2"/>
      </w:r>
      <w:r w:rsidR="008C5304">
        <w:rPr>
          <w:sz w:val="24"/>
          <w:szCs w:val="24"/>
        </w:rPr>
        <w:t xml:space="preserve"> </w:t>
      </w:r>
      <w:r w:rsidR="0084490D">
        <w:rPr>
          <w:sz w:val="24"/>
          <w:szCs w:val="24"/>
        </w:rPr>
        <w:t>This demonstrates the complexity of h</w:t>
      </w:r>
      <w:r w:rsidR="006A7BB8">
        <w:rPr>
          <w:sz w:val="24"/>
          <w:szCs w:val="24"/>
        </w:rPr>
        <w:t xml:space="preserve">is </w:t>
      </w:r>
      <w:r w:rsidR="00DE10A3">
        <w:rPr>
          <w:sz w:val="24"/>
          <w:szCs w:val="24"/>
        </w:rPr>
        <w:t>legacy</w:t>
      </w:r>
      <w:r w:rsidR="006A7BB8">
        <w:rPr>
          <w:sz w:val="24"/>
          <w:szCs w:val="24"/>
        </w:rPr>
        <w:t xml:space="preserve"> and</w:t>
      </w:r>
      <w:r w:rsidR="007E7A3F">
        <w:rPr>
          <w:sz w:val="24"/>
          <w:szCs w:val="24"/>
        </w:rPr>
        <w:t xml:space="preserve"> </w:t>
      </w:r>
      <w:r w:rsidR="006A7BB8">
        <w:rPr>
          <w:sz w:val="24"/>
          <w:szCs w:val="24"/>
        </w:rPr>
        <w:t>what h</w:t>
      </w:r>
      <w:r w:rsidR="00F24CD8">
        <w:rPr>
          <w:sz w:val="24"/>
          <w:szCs w:val="24"/>
        </w:rPr>
        <w:t xml:space="preserve">e </w:t>
      </w:r>
      <w:r w:rsidR="006A7BB8">
        <w:rPr>
          <w:sz w:val="24"/>
          <w:szCs w:val="24"/>
        </w:rPr>
        <w:t xml:space="preserve">represents </w:t>
      </w:r>
      <w:r w:rsidR="009D17BF">
        <w:rPr>
          <w:sz w:val="24"/>
          <w:szCs w:val="24"/>
        </w:rPr>
        <w:t>i</w:t>
      </w:r>
      <w:r w:rsidR="00D91AD3">
        <w:rPr>
          <w:sz w:val="24"/>
          <w:szCs w:val="24"/>
        </w:rPr>
        <w:t>s</w:t>
      </w:r>
      <w:r w:rsidR="009D17BF">
        <w:rPr>
          <w:sz w:val="24"/>
          <w:szCs w:val="24"/>
        </w:rPr>
        <w:t xml:space="preserve"> a</w:t>
      </w:r>
      <w:r w:rsidR="00D91AD3">
        <w:rPr>
          <w:sz w:val="24"/>
          <w:szCs w:val="24"/>
        </w:rPr>
        <w:t xml:space="preserve"> highly debated issue across the United States. </w:t>
      </w:r>
      <w:r w:rsidR="007C71E5">
        <w:rPr>
          <w:sz w:val="24"/>
          <w:szCs w:val="24"/>
        </w:rPr>
        <w:t xml:space="preserve">Therefore, </w:t>
      </w:r>
      <w:r w:rsidR="009D17BF">
        <w:rPr>
          <w:sz w:val="24"/>
          <w:szCs w:val="24"/>
        </w:rPr>
        <w:t xml:space="preserve">the </w:t>
      </w:r>
      <w:r w:rsidR="007C71E5">
        <w:rPr>
          <w:sz w:val="24"/>
          <w:szCs w:val="24"/>
        </w:rPr>
        <w:t xml:space="preserve">statue of Robert E. Lee in Charlottesville, Virginia will be </w:t>
      </w:r>
      <w:r w:rsidR="00DE10A3">
        <w:rPr>
          <w:sz w:val="24"/>
          <w:szCs w:val="24"/>
        </w:rPr>
        <w:t>focal</w:t>
      </w:r>
      <w:r w:rsidR="007C71E5">
        <w:rPr>
          <w:sz w:val="24"/>
          <w:szCs w:val="24"/>
        </w:rPr>
        <w:t xml:space="preserve"> point of my difficult heritage </w:t>
      </w:r>
      <w:r w:rsidR="00DE10A3">
        <w:rPr>
          <w:sz w:val="24"/>
          <w:szCs w:val="24"/>
        </w:rPr>
        <w:t xml:space="preserve">portfolio. </w:t>
      </w:r>
      <w:r w:rsidR="0031496D">
        <w:rPr>
          <w:sz w:val="24"/>
          <w:szCs w:val="24"/>
        </w:rPr>
        <w:t xml:space="preserve">I have specifically chosen this statue of Lee, </w:t>
      </w:r>
      <w:r w:rsidR="000C45D6">
        <w:rPr>
          <w:sz w:val="24"/>
          <w:szCs w:val="24"/>
        </w:rPr>
        <w:t>as</w:t>
      </w:r>
      <w:r w:rsidR="0031496D">
        <w:rPr>
          <w:sz w:val="24"/>
          <w:szCs w:val="24"/>
        </w:rPr>
        <w:t xml:space="preserve"> it is </w:t>
      </w:r>
      <w:r w:rsidR="00603CAC">
        <w:rPr>
          <w:sz w:val="24"/>
          <w:szCs w:val="24"/>
        </w:rPr>
        <w:t>often</w:t>
      </w:r>
      <w:r w:rsidR="0031496D">
        <w:rPr>
          <w:sz w:val="24"/>
          <w:szCs w:val="24"/>
        </w:rPr>
        <w:t xml:space="preserve"> the </w:t>
      </w:r>
      <w:r w:rsidR="00092037">
        <w:rPr>
          <w:sz w:val="24"/>
          <w:szCs w:val="24"/>
        </w:rPr>
        <w:t>target of civil rights protests</w:t>
      </w:r>
      <w:r w:rsidR="00603CAC">
        <w:rPr>
          <w:sz w:val="24"/>
          <w:szCs w:val="24"/>
        </w:rPr>
        <w:t xml:space="preserve">. Not only that, this particular statue of Lee </w:t>
      </w:r>
      <w:r w:rsidR="00D47DF3">
        <w:rPr>
          <w:sz w:val="24"/>
          <w:szCs w:val="24"/>
        </w:rPr>
        <w:t xml:space="preserve">is at the centre point of </w:t>
      </w:r>
      <w:r w:rsidR="00E1197D">
        <w:rPr>
          <w:sz w:val="24"/>
          <w:szCs w:val="24"/>
        </w:rPr>
        <w:t xml:space="preserve">a removal debate with some wanting it removed with others wanting it preserved. </w:t>
      </w:r>
      <w:r w:rsidR="00A0365B">
        <w:rPr>
          <w:sz w:val="24"/>
          <w:szCs w:val="24"/>
        </w:rPr>
        <w:t xml:space="preserve">The </w:t>
      </w:r>
      <w:r w:rsidR="009E502F">
        <w:rPr>
          <w:sz w:val="24"/>
          <w:szCs w:val="24"/>
        </w:rPr>
        <w:t xml:space="preserve">three main aims of this portfolio will be to </w:t>
      </w:r>
      <w:r w:rsidR="003B6E0E">
        <w:rPr>
          <w:sz w:val="24"/>
          <w:szCs w:val="24"/>
        </w:rPr>
        <w:t>identify the historical context of the Lee statue</w:t>
      </w:r>
      <w:r w:rsidR="00850C45">
        <w:rPr>
          <w:sz w:val="24"/>
          <w:szCs w:val="24"/>
        </w:rPr>
        <w:t xml:space="preserve">, whilst also identifying its </w:t>
      </w:r>
      <w:r w:rsidR="009F599D">
        <w:rPr>
          <w:sz w:val="24"/>
          <w:szCs w:val="24"/>
        </w:rPr>
        <w:t>material significance and social situation. I will also</w:t>
      </w:r>
      <w:r w:rsidR="00C619FA">
        <w:rPr>
          <w:sz w:val="24"/>
          <w:szCs w:val="24"/>
        </w:rPr>
        <w:t xml:space="preserve"> explore</w:t>
      </w:r>
      <w:r w:rsidR="009F599D">
        <w:rPr>
          <w:sz w:val="24"/>
          <w:szCs w:val="24"/>
        </w:rPr>
        <w:t xml:space="preserve"> how</w:t>
      </w:r>
      <w:r w:rsidR="00DE0817">
        <w:rPr>
          <w:sz w:val="24"/>
          <w:szCs w:val="24"/>
        </w:rPr>
        <w:t xml:space="preserve"> Robert E.</w:t>
      </w:r>
      <w:r w:rsidR="009F599D">
        <w:rPr>
          <w:sz w:val="24"/>
          <w:szCs w:val="24"/>
        </w:rPr>
        <w:t xml:space="preserve"> Lee’s </w:t>
      </w:r>
      <w:r w:rsidR="00C619FA">
        <w:rPr>
          <w:sz w:val="24"/>
          <w:szCs w:val="24"/>
        </w:rPr>
        <w:t xml:space="preserve">monument </w:t>
      </w:r>
      <w:r w:rsidR="00D671D1">
        <w:rPr>
          <w:sz w:val="24"/>
          <w:szCs w:val="24"/>
        </w:rPr>
        <w:t xml:space="preserve">is contested </w:t>
      </w:r>
      <w:r w:rsidR="00012875">
        <w:rPr>
          <w:sz w:val="24"/>
          <w:szCs w:val="24"/>
        </w:rPr>
        <w:t>and how it could be re-negotiated</w:t>
      </w:r>
      <w:r w:rsidR="00A85D68">
        <w:rPr>
          <w:sz w:val="24"/>
          <w:szCs w:val="24"/>
        </w:rPr>
        <w:t xml:space="preserve"> such as </w:t>
      </w:r>
      <w:r w:rsidR="00E87A98">
        <w:rPr>
          <w:sz w:val="24"/>
          <w:szCs w:val="24"/>
        </w:rPr>
        <w:t xml:space="preserve">a </w:t>
      </w:r>
      <w:r w:rsidR="00A85D68">
        <w:rPr>
          <w:sz w:val="24"/>
          <w:szCs w:val="24"/>
        </w:rPr>
        <w:t xml:space="preserve">counter-placement or </w:t>
      </w:r>
      <w:r w:rsidR="00E87A98">
        <w:rPr>
          <w:sz w:val="24"/>
          <w:szCs w:val="24"/>
        </w:rPr>
        <w:t xml:space="preserve">expanded interpretation. This will be done by conducting thorough research </w:t>
      </w:r>
      <w:r w:rsidR="00435D95">
        <w:rPr>
          <w:sz w:val="24"/>
          <w:szCs w:val="24"/>
        </w:rPr>
        <w:t>including</w:t>
      </w:r>
      <w:r w:rsidR="00E87A98">
        <w:rPr>
          <w:sz w:val="24"/>
          <w:szCs w:val="24"/>
        </w:rPr>
        <w:t xml:space="preserve"> the use </w:t>
      </w:r>
      <w:r w:rsidR="00435D95">
        <w:rPr>
          <w:sz w:val="24"/>
          <w:szCs w:val="24"/>
        </w:rPr>
        <w:t>of primary, secondary and on</w:t>
      </w:r>
      <w:r w:rsidR="00DE0817">
        <w:rPr>
          <w:sz w:val="24"/>
          <w:szCs w:val="24"/>
        </w:rPr>
        <w:t>line</w:t>
      </w:r>
      <w:r w:rsidR="00435D95">
        <w:rPr>
          <w:sz w:val="24"/>
          <w:szCs w:val="24"/>
        </w:rPr>
        <w:t xml:space="preserve"> resources. </w:t>
      </w:r>
      <w:r w:rsidR="00E87A98">
        <w:rPr>
          <w:sz w:val="24"/>
          <w:szCs w:val="24"/>
        </w:rPr>
        <w:t xml:space="preserve"> </w:t>
      </w:r>
    </w:p>
    <w:p w14:paraId="2EF244F5" w14:textId="4A9E0D87" w:rsidR="00E47636" w:rsidRDefault="003212A8" w:rsidP="004250FC">
      <w:pPr>
        <w:jc w:val="both"/>
        <w:rPr>
          <w:sz w:val="24"/>
          <w:szCs w:val="24"/>
        </w:rPr>
      </w:pPr>
      <w:r>
        <w:rPr>
          <w:sz w:val="24"/>
          <w:szCs w:val="24"/>
        </w:rPr>
        <w:t xml:space="preserve">Robert E. Lee </w:t>
      </w:r>
      <w:r w:rsidR="00157E14">
        <w:rPr>
          <w:sz w:val="24"/>
          <w:szCs w:val="24"/>
        </w:rPr>
        <w:t>is seen as a controversial figure across the United States.</w:t>
      </w:r>
      <w:r w:rsidR="006B75C5">
        <w:rPr>
          <w:sz w:val="24"/>
          <w:szCs w:val="24"/>
        </w:rPr>
        <w:t xml:space="preserve"> However, in the south, </w:t>
      </w:r>
      <w:r w:rsidR="005E474F">
        <w:rPr>
          <w:sz w:val="24"/>
          <w:szCs w:val="24"/>
        </w:rPr>
        <w:t>(</w:t>
      </w:r>
      <w:r w:rsidR="006B75C5">
        <w:rPr>
          <w:sz w:val="24"/>
          <w:szCs w:val="24"/>
        </w:rPr>
        <w:t>particularly in his home state of Virginia</w:t>
      </w:r>
      <w:r w:rsidR="005E474F">
        <w:rPr>
          <w:sz w:val="24"/>
          <w:szCs w:val="24"/>
        </w:rPr>
        <w:t>)</w:t>
      </w:r>
      <w:r w:rsidR="006B75C5">
        <w:rPr>
          <w:sz w:val="24"/>
          <w:szCs w:val="24"/>
        </w:rPr>
        <w:t xml:space="preserve"> many regard him as a war hero. </w:t>
      </w:r>
      <w:r w:rsidR="00B50ED4">
        <w:rPr>
          <w:sz w:val="24"/>
          <w:szCs w:val="24"/>
        </w:rPr>
        <w:t xml:space="preserve">After Lee’s death in 1870, </w:t>
      </w:r>
      <w:r w:rsidR="000C0308">
        <w:rPr>
          <w:sz w:val="24"/>
          <w:szCs w:val="24"/>
        </w:rPr>
        <w:t>the state of Virgin</w:t>
      </w:r>
      <w:r w:rsidR="00E8591E">
        <w:rPr>
          <w:sz w:val="24"/>
          <w:szCs w:val="24"/>
        </w:rPr>
        <w:t>i</w:t>
      </w:r>
      <w:r w:rsidR="000C0308">
        <w:rPr>
          <w:sz w:val="24"/>
          <w:szCs w:val="24"/>
        </w:rPr>
        <w:t xml:space="preserve">a formed several organizations </w:t>
      </w:r>
      <w:r w:rsidR="004C7A89">
        <w:rPr>
          <w:sz w:val="24"/>
          <w:szCs w:val="24"/>
        </w:rPr>
        <w:t xml:space="preserve">in </w:t>
      </w:r>
      <w:r w:rsidR="00E8591E">
        <w:rPr>
          <w:sz w:val="24"/>
          <w:szCs w:val="24"/>
        </w:rPr>
        <w:t>order</w:t>
      </w:r>
      <w:r w:rsidR="004C7A89">
        <w:rPr>
          <w:sz w:val="24"/>
          <w:szCs w:val="24"/>
        </w:rPr>
        <w:t xml:space="preserve"> to d</w:t>
      </w:r>
      <w:r w:rsidR="00E8591E">
        <w:rPr>
          <w:sz w:val="24"/>
          <w:szCs w:val="24"/>
        </w:rPr>
        <w:t>etermine</w:t>
      </w:r>
      <w:r w:rsidR="004C7A89">
        <w:rPr>
          <w:sz w:val="24"/>
          <w:szCs w:val="24"/>
        </w:rPr>
        <w:t xml:space="preserve"> what would be the most fitting way to honour their </w:t>
      </w:r>
      <w:r w:rsidR="006E4FB4">
        <w:rPr>
          <w:sz w:val="24"/>
          <w:szCs w:val="24"/>
        </w:rPr>
        <w:t xml:space="preserve">late hero. By 1886, </w:t>
      </w:r>
      <w:r w:rsidR="00367003">
        <w:rPr>
          <w:sz w:val="24"/>
          <w:szCs w:val="24"/>
        </w:rPr>
        <w:t xml:space="preserve">Virginia governor </w:t>
      </w:r>
      <w:r w:rsidR="008C59D2">
        <w:rPr>
          <w:sz w:val="24"/>
          <w:szCs w:val="24"/>
        </w:rPr>
        <w:t>(and nephew of Robert E. Lee) Fitzhugh Lee</w:t>
      </w:r>
      <w:r w:rsidR="00AE0774">
        <w:rPr>
          <w:sz w:val="24"/>
          <w:szCs w:val="24"/>
        </w:rPr>
        <w:t xml:space="preserve">; </w:t>
      </w:r>
      <w:r w:rsidR="00821D6F">
        <w:rPr>
          <w:sz w:val="24"/>
          <w:szCs w:val="24"/>
        </w:rPr>
        <w:t xml:space="preserve">formed and </w:t>
      </w:r>
      <w:r w:rsidR="00AE0774">
        <w:rPr>
          <w:sz w:val="24"/>
          <w:szCs w:val="24"/>
        </w:rPr>
        <w:t>led the Lee Monument Commission</w:t>
      </w:r>
      <w:r w:rsidR="00821D6F">
        <w:rPr>
          <w:sz w:val="24"/>
          <w:szCs w:val="24"/>
        </w:rPr>
        <w:t>. The</w:t>
      </w:r>
      <w:r w:rsidR="002F6BE8">
        <w:rPr>
          <w:sz w:val="24"/>
          <w:szCs w:val="24"/>
        </w:rPr>
        <w:t xml:space="preserve"> goal of this organization was to memorialise Lee with a monument.</w:t>
      </w:r>
      <w:r w:rsidR="00FF0C7C">
        <w:rPr>
          <w:sz w:val="24"/>
          <w:szCs w:val="24"/>
        </w:rPr>
        <w:t xml:space="preserve"> The </w:t>
      </w:r>
      <w:r w:rsidR="00E327AB">
        <w:rPr>
          <w:sz w:val="24"/>
          <w:szCs w:val="24"/>
        </w:rPr>
        <w:t xml:space="preserve">first Robert E. Lee </w:t>
      </w:r>
      <w:r w:rsidR="00FF0C7C">
        <w:rPr>
          <w:sz w:val="24"/>
          <w:szCs w:val="24"/>
        </w:rPr>
        <w:t xml:space="preserve">monument was unveiled at what </w:t>
      </w:r>
      <w:r w:rsidR="007E6643">
        <w:rPr>
          <w:sz w:val="24"/>
          <w:szCs w:val="24"/>
        </w:rPr>
        <w:t>in Richmond, Virginia. A second monument to Lee was created in Charlottesville, Virgi</w:t>
      </w:r>
      <w:r w:rsidR="00153539">
        <w:rPr>
          <w:sz w:val="24"/>
          <w:szCs w:val="24"/>
        </w:rPr>
        <w:t xml:space="preserve">nia in 1924. In 1997, this monument was placed on the </w:t>
      </w:r>
      <w:r w:rsidR="00D07477">
        <w:rPr>
          <w:sz w:val="24"/>
          <w:szCs w:val="24"/>
        </w:rPr>
        <w:t xml:space="preserve">list of National Register of Historic Places. </w:t>
      </w:r>
      <w:r w:rsidR="00553B11">
        <w:rPr>
          <w:sz w:val="24"/>
          <w:szCs w:val="24"/>
        </w:rPr>
        <w:t xml:space="preserve">Much like the monument in Richmond, the Charlottesville </w:t>
      </w:r>
      <w:r w:rsidR="000966DD">
        <w:rPr>
          <w:sz w:val="24"/>
          <w:szCs w:val="24"/>
        </w:rPr>
        <w:t>monument</w:t>
      </w:r>
      <w:r w:rsidR="00553B11">
        <w:rPr>
          <w:sz w:val="24"/>
          <w:szCs w:val="24"/>
        </w:rPr>
        <w:t xml:space="preserve"> depicts Lee </w:t>
      </w:r>
      <w:r w:rsidR="000966DD">
        <w:rPr>
          <w:sz w:val="24"/>
          <w:szCs w:val="24"/>
        </w:rPr>
        <w:t xml:space="preserve">in his Confederate uniform </w:t>
      </w:r>
      <w:r w:rsidR="00997D37">
        <w:rPr>
          <w:sz w:val="24"/>
          <w:szCs w:val="24"/>
        </w:rPr>
        <w:t>whilst on</w:t>
      </w:r>
      <w:r w:rsidR="000966DD">
        <w:rPr>
          <w:sz w:val="24"/>
          <w:szCs w:val="24"/>
        </w:rPr>
        <w:t xml:space="preserve"> his horse.</w:t>
      </w:r>
      <w:r w:rsidR="00BF6928">
        <w:rPr>
          <w:sz w:val="24"/>
          <w:szCs w:val="24"/>
        </w:rPr>
        <w:t xml:space="preserve"> </w:t>
      </w:r>
      <w:r w:rsidR="00997D37">
        <w:rPr>
          <w:sz w:val="24"/>
          <w:szCs w:val="24"/>
        </w:rPr>
        <w:t xml:space="preserve">This was then placed atop a pedestal. </w:t>
      </w:r>
      <w:r w:rsidR="00BF6928">
        <w:rPr>
          <w:sz w:val="24"/>
          <w:szCs w:val="24"/>
        </w:rPr>
        <w:t xml:space="preserve">The </w:t>
      </w:r>
      <w:r w:rsidR="00997D37">
        <w:rPr>
          <w:sz w:val="24"/>
          <w:szCs w:val="24"/>
        </w:rPr>
        <w:t>monument</w:t>
      </w:r>
      <w:r w:rsidR="00BF6928">
        <w:rPr>
          <w:sz w:val="24"/>
          <w:szCs w:val="24"/>
        </w:rPr>
        <w:t xml:space="preserve"> is located </w:t>
      </w:r>
      <w:r w:rsidR="00D62141">
        <w:rPr>
          <w:sz w:val="24"/>
          <w:szCs w:val="24"/>
        </w:rPr>
        <w:t>in Market Street Park</w:t>
      </w:r>
      <w:r w:rsidR="00564EB1">
        <w:rPr>
          <w:sz w:val="24"/>
          <w:szCs w:val="24"/>
        </w:rPr>
        <w:t xml:space="preserve">. This </w:t>
      </w:r>
      <w:r w:rsidR="007765C8">
        <w:rPr>
          <w:sz w:val="24"/>
          <w:szCs w:val="24"/>
        </w:rPr>
        <w:t xml:space="preserve">park was </w:t>
      </w:r>
      <w:r w:rsidR="00781AE8">
        <w:rPr>
          <w:sz w:val="24"/>
          <w:szCs w:val="24"/>
        </w:rPr>
        <w:t>purchased by</w:t>
      </w:r>
      <w:r w:rsidR="008048BC">
        <w:rPr>
          <w:sz w:val="24"/>
          <w:szCs w:val="24"/>
        </w:rPr>
        <w:t xml:space="preserve"> Charlottesville native</w:t>
      </w:r>
      <w:r w:rsidR="007765C8">
        <w:rPr>
          <w:sz w:val="24"/>
          <w:szCs w:val="24"/>
        </w:rPr>
        <w:t xml:space="preserve"> Paul Goodloe McIntire in 19</w:t>
      </w:r>
      <w:r w:rsidR="00781AE8">
        <w:rPr>
          <w:sz w:val="24"/>
          <w:szCs w:val="24"/>
        </w:rPr>
        <w:t>17</w:t>
      </w:r>
      <w:r w:rsidR="0080157B">
        <w:rPr>
          <w:sz w:val="24"/>
          <w:szCs w:val="24"/>
        </w:rPr>
        <w:t>.</w:t>
      </w:r>
      <w:r w:rsidR="00781AE8">
        <w:rPr>
          <w:sz w:val="24"/>
          <w:szCs w:val="24"/>
        </w:rPr>
        <w:t xml:space="preserve"> </w:t>
      </w:r>
      <w:r w:rsidR="0080157B">
        <w:rPr>
          <w:sz w:val="24"/>
          <w:szCs w:val="24"/>
        </w:rPr>
        <w:t>The</w:t>
      </w:r>
      <w:r w:rsidR="00781AE8">
        <w:rPr>
          <w:sz w:val="24"/>
          <w:szCs w:val="24"/>
        </w:rPr>
        <w:t xml:space="preserve"> </w:t>
      </w:r>
      <w:r w:rsidR="004B7BAC">
        <w:rPr>
          <w:sz w:val="24"/>
          <w:szCs w:val="24"/>
        </w:rPr>
        <w:t>specific</w:t>
      </w:r>
      <w:r w:rsidR="00781AE8">
        <w:rPr>
          <w:sz w:val="24"/>
          <w:szCs w:val="24"/>
        </w:rPr>
        <w:t xml:space="preserve"> </w:t>
      </w:r>
      <w:r w:rsidR="004B7BAC">
        <w:rPr>
          <w:sz w:val="24"/>
          <w:szCs w:val="24"/>
        </w:rPr>
        <w:t>goal of having this land</w:t>
      </w:r>
      <w:r w:rsidR="0080157B">
        <w:rPr>
          <w:sz w:val="24"/>
          <w:szCs w:val="24"/>
        </w:rPr>
        <w:t xml:space="preserve"> was to have it be </w:t>
      </w:r>
      <w:r w:rsidR="004B7BAC">
        <w:rPr>
          <w:sz w:val="24"/>
          <w:szCs w:val="24"/>
        </w:rPr>
        <w:t xml:space="preserve">the setting for Lee’s monument. </w:t>
      </w:r>
      <w:r w:rsidR="002006B7">
        <w:rPr>
          <w:sz w:val="24"/>
          <w:szCs w:val="24"/>
        </w:rPr>
        <w:t xml:space="preserve">McIntire was the one who commissioned for this monument to be created. </w:t>
      </w:r>
      <w:r w:rsidR="00643784">
        <w:rPr>
          <w:sz w:val="24"/>
          <w:szCs w:val="24"/>
        </w:rPr>
        <w:t xml:space="preserve">Market Street Park is a prominent park in downtown </w:t>
      </w:r>
      <w:r w:rsidR="003E1F35">
        <w:rPr>
          <w:sz w:val="24"/>
          <w:szCs w:val="24"/>
        </w:rPr>
        <w:t>Charlottesville,</w:t>
      </w:r>
      <w:r w:rsidR="007C4D95">
        <w:rPr>
          <w:sz w:val="24"/>
          <w:szCs w:val="24"/>
        </w:rPr>
        <w:t xml:space="preserve"> more importantly it was Charlottesville firs</w:t>
      </w:r>
      <w:r w:rsidR="00042877">
        <w:rPr>
          <w:sz w:val="24"/>
          <w:szCs w:val="24"/>
        </w:rPr>
        <w:t xml:space="preserve">t </w:t>
      </w:r>
      <w:r w:rsidR="007C4D95">
        <w:rPr>
          <w:sz w:val="24"/>
          <w:szCs w:val="24"/>
        </w:rPr>
        <w:t>park.</w:t>
      </w:r>
      <w:r w:rsidR="003E1F35">
        <w:rPr>
          <w:sz w:val="24"/>
          <w:szCs w:val="24"/>
        </w:rPr>
        <w:t xml:space="preserve"> </w:t>
      </w:r>
      <w:r w:rsidR="00042877">
        <w:rPr>
          <w:sz w:val="24"/>
          <w:szCs w:val="24"/>
        </w:rPr>
        <w:t xml:space="preserve">Therefore, McIntire saw this as an ideal location to place </w:t>
      </w:r>
      <w:r w:rsidR="00320D1A">
        <w:rPr>
          <w:sz w:val="24"/>
          <w:szCs w:val="24"/>
        </w:rPr>
        <w:t>Lee’s monument.</w:t>
      </w:r>
      <w:r w:rsidR="007C5C52">
        <w:rPr>
          <w:sz w:val="24"/>
          <w:szCs w:val="24"/>
        </w:rPr>
        <w:t xml:space="preserve"> </w:t>
      </w:r>
      <w:r w:rsidR="00DE4ADC">
        <w:rPr>
          <w:sz w:val="24"/>
          <w:szCs w:val="24"/>
        </w:rPr>
        <w:t>Also worth noting is that McIntyre</w:t>
      </w:r>
      <w:r w:rsidR="007C5C52">
        <w:rPr>
          <w:sz w:val="24"/>
          <w:szCs w:val="24"/>
        </w:rPr>
        <w:t xml:space="preserve"> also </w:t>
      </w:r>
      <w:r w:rsidR="00454150">
        <w:rPr>
          <w:sz w:val="24"/>
          <w:szCs w:val="24"/>
        </w:rPr>
        <w:t xml:space="preserve">gave Charlottesville a monument of </w:t>
      </w:r>
      <w:r w:rsidR="006036EC">
        <w:rPr>
          <w:sz w:val="24"/>
          <w:szCs w:val="24"/>
        </w:rPr>
        <w:t>Thomas Jonathan</w:t>
      </w:r>
      <w:r w:rsidR="00DE4ADC">
        <w:rPr>
          <w:sz w:val="24"/>
          <w:szCs w:val="24"/>
        </w:rPr>
        <w:t xml:space="preserve"> (Stonewall)</w:t>
      </w:r>
      <w:r w:rsidR="006036EC">
        <w:rPr>
          <w:sz w:val="24"/>
          <w:szCs w:val="24"/>
        </w:rPr>
        <w:t xml:space="preserve"> Jackson, this is located in Jackson </w:t>
      </w:r>
      <w:r w:rsidR="00DE4ADC">
        <w:rPr>
          <w:sz w:val="24"/>
          <w:szCs w:val="24"/>
        </w:rPr>
        <w:t>Park.</w:t>
      </w:r>
    </w:p>
    <w:p w14:paraId="6E8AAD88" w14:textId="72D5E086" w:rsidR="0065797A" w:rsidRDefault="000B452E" w:rsidP="004250FC">
      <w:pPr>
        <w:jc w:val="both"/>
        <w:rPr>
          <w:sz w:val="24"/>
          <w:szCs w:val="24"/>
        </w:rPr>
      </w:pPr>
      <w:r>
        <w:rPr>
          <w:sz w:val="24"/>
          <w:szCs w:val="24"/>
        </w:rPr>
        <w:lastRenderedPageBreak/>
        <w:t xml:space="preserve">Before </w:t>
      </w:r>
      <w:r w:rsidR="00A15151">
        <w:rPr>
          <w:sz w:val="24"/>
          <w:szCs w:val="24"/>
        </w:rPr>
        <w:t>identifying</w:t>
      </w:r>
      <w:r w:rsidR="000259D5">
        <w:rPr>
          <w:sz w:val="24"/>
          <w:szCs w:val="24"/>
        </w:rPr>
        <w:t xml:space="preserve"> the</w:t>
      </w:r>
      <w:r w:rsidR="00A15151">
        <w:rPr>
          <w:sz w:val="24"/>
          <w:szCs w:val="24"/>
        </w:rPr>
        <w:t xml:space="preserve"> issues with Lee’s statue, it is vital to explore </w:t>
      </w:r>
      <w:r w:rsidR="006656F3">
        <w:rPr>
          <w:sz w:val="24"/>
          <w:szCs w:val="24"/>
        </w:rPr>
        <w:t>the history of the man behind the statue</w:t>
      </w:r>
      <w:r w:rsidR="00472189">
        <w:rPr>
          <w:sz w:val="24"/>
          <w:szCs w:val="24"/>
        </w:rPr>
        <w:t xml:space="preserve"> and examine the mark he left behind on American history. </w:t>
      </w:r>
      <w:r w:rsidR="00BC5A1B">
        <w:rPr>
          <w:sz w:val="24"/>
          <w:szCs w:val="24"/>
        </w:rPr>
        <w:t>Emo</w:t>
      </w:r>
      <w:r w:rsidR="00985210">
        <w:rPr>
          <w:sz w:val="24"/>
          <w:szCs w:val="24"/>
        </w:rPr>
        <w:t xml:space="preserve">ry M. Thomas states that “Lee himself endured a life </w:t>
      </w:r>
      <w:r w:rsidR="00CC0291">
        <w:rPr>
          <w:sz w:val="24"/>
          <w:szCs w:val="24"/>
        </w:rPr>
        <w:t>replete with frustration</w:t>
      </w:r>
      <w:r w:rsidR="00424EA9">
        <w:rPr>
          <w:sz w:val="24"/>
          <w:szCs w:val="24"/>
        </w:rPr>
        <w:t>, self-doubt, and a feeling of failure</w:t>
      </w:r>
      <w:r w:rsidR="006174CB">
        <w:rPr>
          <w:sz w:val="24"/>
          <w:szCs w:val="24"/>
        </w:rPr>
        <w:t xml:space="preserve">… He was actually a troubled </w:t>
      </w:r>
      <w:r w:rsidR="00BF7BDD">
        <w:rPr>
          <w:sz w:val="24"/>
          <w:szCs w:val="24"/>
        </w:rPr>
        <w:t>man, convinced that he had failed a pre</w:t>
      </w:r>
      <w:r w:rsidR="000F5AFE">
        <w:rPr>
          <w:sz w:val="24"/>
          <w:szCs w:val="24"/>
        </w:rPr>
        <w:t>-</w:t>
      </w:r>
      <w:r w:rsidR="00BF7BDD">
        <w:rPr>
          <w:sz w:val="24"/>
          <w:szCs w:val="24"/>
        </w:rPr>
        <w:t>war career officer, parent, and moral individual.”</w:t>
      </w:r>
      <w:r w:rsidR="00FB0EA8">
        <w:rPr>
          <w:rStyle w:val="FootnoteReference"/>
          <w:sz w:val="24"/>
          <w:szCs w:val="24"/>
        </w:rPr>
        <w:footnoteReference w:id="3"/>
      </w:r>
      <w:r w:rsidR="000741F9">
        <w:rPr>
          <w:sz w:val="24"/>
          <w:szCs w:val="24"/>
        </w:rPr>
        <w:t xml:space="preserve"> This shows the complexity of Lee’s character and why it is important </w:t>
      </w:r>
      <w:r w:rsidR="00732E8E">
        <w:rPr>
          <w:sz w:val="24"/>
          <w:szCs w:val="24"/>
        </w:rPr>
        <w:t>to know the detail behind Lee’s life.</w:t>
      </w:r>
      <w:r w:rsidR="00BF7BDD">
        <w:rPr>
          <w:sz w:val="24"/>
          <w:szCs w:val="24"/>
        </w:rPr>
        <w:t xml:space="preserve"> </w:t>
      </w:r>
      <w:r w:rsidR="006174CB">
        <w:rPr>
          <w:sz w:val="24"/>
          <w:szCs w:val="24"/>
        </w:rPr>
        <w:t>R</w:t>
      </w:r>
      <w:r w:rsidR="001959FB">
        <w:rPr>
          <w:sz w:val="24"/>
          <w:szCs w:val="24"/>
        </w:rPr>
        <w:t>obert E. Lee was born</w:t>
      </w:r>
      <w:r w:rsidR="00135940">
        <w:rPr>
          <w:sz w:val="24"/>
          <w:szCs w:val="24"/>
        </w:rPr>
        <w:t xml:space="preserve"> on </w:t>
      </w:r>
      <w:r w:rsidR="00E92974">
        <w:rPr>
          <w:sz w:val="24"/>
          <w:szCs w:val="24"/>
        </w:rPr>
        <w:t>January 19</w:t>
      </w:r>
      <w:r w:rsidR="00E92974" w:rsidRPr="00E92974">
        <w:rPr>
          <w:sz w:val="24"/>
          <w:szCs w:val="24"/>
          <w:vertAlign w:val="superscript"/>
        </w:rPr>
        <w:t>th</w:t>
      </w:r>
      <w:r w:rsidR="00E92974">
        <w:rPr>
          <w:sz w:val="24"/>
          <w:szCs w:val="24"/>
        </w:rPr>
        <w:t>, 1807</w:t>
      </w:r>
      <w:r w:rsidR="001959FB">
        <w:rPr>
          <w:sz w:val="24"/>
          <w:szCs w:val="24"/>
        </w:rPr>
        <w:t xml:space="preserve"> at </w:t>
      </w:r>
      <w:r w:rsidR="00135940">
        <w:rPr>
          <w:sz w:val="24"/>
          <w:szCs w:val="24"/>
        </w:rPr>
        <w:t>Stratford Hall Plantation in We</w:t>
      </w:r>
      <w:r w:rsidR="00AF1593">
        <w:rPr>
          <w:sz w:val="24"/>
          <w:szCs w:val="24"/>
        </w:rPr>
        <w:t>stmoreland County,</w:t>
      </w:r>
      <w:r w:rsidR="00416B57">
        <w:rPr>
          <w:sz w:val="24"/>
          <w:szCs w:val="24"/>
        </w:rPr>
        <w:t xml:space="preserve"> </w:t>
      </w:r>
      <w:r w:rsidR="00AF1593">
        <w:rPr>
          <w:sz w:val="24"/>
          <w:szCs w:val="24"/>
        </w:rPr>
        <w:t xml:space="preserve">Virginia. </w:t>
      </w:r>
      <w:r w:rsidR="009A2BE1">
        <w:rPr>
          <w:sz w:val="24"/>
          <w:szCs w:val="24"/>
        </w:rPr>
        <w:t>The family eventually moved to Alexandria</w:t>
      </w:r>
      <w:r w:rsidR="001F13B9">
        <w:rPr>
          <w:sz w:val="24"/>
          <w:szCs w:val="24"/>
        </w:rPr>
        <w:t xml:space="preserve">, Virginia. </w:t>
      </w:r>
      <w:r w:rsidR="00296D88">
        <w:rPr>
          <w:sz w:val="24"/>
          <w:szCs w:val="24"/>
        </w:rPr>
        <w:t>William Henry Fitzhugh (</w:t>
      </w:r>
      <w:r w:rsidR="00077E0A">
        <w:rPr>
          <w:sz w:val="24"/>
          <w:szCs w:val="24"/>
        </w:rPr>
        <w:t>an officer of the American</w:t>
      </w:r>
      <w:r w:rsidR="00156F1E">
        <w:rPr>
          <w:sz w:val="24"/>
          <w:szCs w:val="24"/>
        </w:rPr>
        <w:t xml:space="preserve"> Colonization S</w:t>
      </w:r>
      <w:r w:rsidR="00A02F4D">
        <w:rPr>
          <w:sz w:val="24"/>
          <w:szCs w:val="24"/>
        </w:rPr>
        <w:t xml:space="preserve">ociety) often supported Lee’s family and allowed him to stay </w:t>
      </w:r>
      <w:r w:rsidR="00847532">
        <w:rPr>
          <w:sz w:val="24"/>
          <w:szCs w:val="24"/>
        </w:rPr>
        <w:t xml:space="preserve">at his Ravensworth Country home </w:t>
      </w:r>
      <w:r w:rsidR="00D5052D">
        <w:rPr>
          <w:sz w:val="24"/>
          <w:szCs w:val="24"/>
        </w:rPr>
        <w:t xml:space="preserve">whilst growing up. </w:t>
      </w:r>
      <w:r w:rsidR="00C712F5">
        <w:rPr>
          <w:sz w:val="24"/>
          <w:szCs w:val="24"/>
        </w:rPr>
        <w:t>Fitzhugh sent a letter</w:t>
      </w:r>
      <w:r w:rsidR="00391D0B">
        <w:rPr>
          <w:sz w:val="24"/>
          <w:szCs w:val="24"/>
        </w:rPr>
        <w:t xml:space="preserve"> to the</w:t>
      </w:r>
      <w:r w:rsidR="00C712F5">
        <w:rPr>
          <w:sz w:val="24"/>
          <w:szCs w:val="24"/>
        </w:rPr>
        <w:t xml:space="preserve"> United States </w:t>
      </w:r>
      <w:r w:rsidR="00391D0B">
        <w:rPr>
          <w:sz w:val="24"/>
          <w:szCs w:val="24"/>
        </w:rPr>
        <w:t xml:space="preserve">Military academy, recommending they </w:t>
      </w:r>
      <w:r w:rsidR="00FA5449">
        <w:rPr>
          <w:sz w:val="24"/>
          <w:szCs w:val="24"/>
        </w:rPr>
        <w:t xml:space="preserve">give Lee a place. </w:t>
      </w:r>
      <w:r w:rsidR="00712CAF">
        <w:rPr>
          <w:sz w:val="24"/>
          <w:szCs w:val="24"/>
        </w:rPr>
        <w:t>In 18</w:t>
      </w:r>
      <w:r w:rsidR="0018687E">
        <w:rPr>
          <w:sz w:val="24"/>
          <w:szCs w:val="24"/>
        </w:rPr>
        <w:t>25 (a</w:t>
      </w:r>
      <w:r w:rsidR="00FA5449">
        <w:rPr>
          <w:sz w:val="24"/>
          <w:szCs w:val="24"/>
        </w:rPr>
        <w:t>t the age 18</w:t>
      </w:r>
      <w:r w:rsidR="0018687E">
        <w:rPr>
          <w:sz w:val="24"/>
          <w:szCs w:val="24"/>
        </w:rPr>
        <w:t>)</w:t>
      </w:r>
      <w:r w:rsidR="00FA5449">
        <w:rPr>
          <w:sz w:val="24"/>
          <w:szCs w:val="24"/>
        </w:rPr>
        <w:t xml:space="preserve">, Lee </w:t>
      </w:r>
      <w:r w:rsidR="00B542B4">
        <w:rPr>
          <w:sz w:val="24"/>
          <w:szCs w:val="24"/>
        </w:rPr>
        <w:t xml:space="preserve">was admitted to the academy in West Point. </w:t>
      </w:r>
      <w:r w:rsidR="00B26000">
        <w:rPr>
          <w:sz w:val="24"/>
          <w:szCs w:val="24"/>
        </w:rPr>
        <w:t xml:space="preserve">Lee successfully </w:t>
      </w:r>
      <w:r w:rsidR="00D533BD">
        <w:rPr>
          <w:sz w:val="24"/>
          <w:szCs w:val="24"/>
        </w:rPr>
        <w:t xml:space="preserve">completed his </w:t>
      </w:r>
      <w:r w:rsidR="00847624">
        <w:rPr>
          <w:sz w:val="24"/>
          <w:szCs w:val="24"/>
        </w:rPr>
        <w:t xml:space="preserve">training </w:t>
      </w:r>
      <w:r w:rsidR="00D533BD">
        <w:rPr>
          <w:sz w:val="24"/>
          <w:szCs w:val="24"/>
        </w:rPr>
        <w:t>an</w:t>
      </w:r>
      <w:r w:rsidR="00847624">
        <w:rPr>
          <w:sz w:val="24"/>
          <w:szCs w:val="24"/>
        </w:rPr>
        <w:t>d</w:t>
      </w:r>
      <w:r w:rsidR="00D533BD">
        <w:rPr>
          <w:sz w:val="24"/>
          <w:szCs w:val="24"/>
        </w:rPr>
        <w:t xml:space="preserve"> was name</w:t>
      </w:r>
      <w:r w:rsidR="0021501B">
        <w:rPr>
          <w:sz w:val="24"/>
          <w:szCs w:val="24"/>
        </w:rPr>
        <w:t>d</w:t>
      </w:r>
      <w:r w:rsidR="00D533BD">
        <w:rPr>
          <w:sz w:val="24"/>
          <w:szCs w:val="24"/>
        </w:rPr>
        <w:t xml:space="preserve"> a br</w:t>
      </w:r>
      <w:r w:rsidR="00712CAF">
        <w:rPr>
          <w:sz w:val="24"/>
          <w:szCs w:val="24"/>
        </w:rPr>
        <w:t>e</w:t>
      </w:r>
      <w:r w:rsidR="00D533BD">
        <w:rPr>
          <w:sz w:val="24"/>
          <w:szCs w:val="24"/>
        </w:rPr>
        <w:t xml:space="preserve">vet second lieutenant </w:t>
      </w:r>
      <w:r w:rsidR="001A3AB1">
        <w:rPr>
          <w:sz w:val="24"/>
          <w:szCs w:val="24"/>
        </w:rPr>
        <w:t>in the Corps of Engineers in June 182</w:t>
      </w:r>
      <w:r w:rsidR="00847624">
        <w:rPr>
          <w:sz w:val="24"/>
          <w:szCs w:val="24"/>
        </w:rPr>
        <w:t>9</w:t>
      </w:r>
      <w:r w:rsidR="00C206B7">
        <w:rPr>
          <w:sz w:val="24"/>
          <w:szCs w:val="24"/>
        </w:rPr>
        <w:t xml:space="preserve">. By 1842, following a successful </w:t>
      </w:r>
      <w:r w:rsidR="008772BC">
        <w:rPr>
          <w:sz w:val="24"/>
          <w:szCs w:val="24"/>
        </w:rPr>
        <w:t>military</w:t>
      </w:r>
      <w:r w:rsidR="00C206B7">
        <w:rPr>
          <w:sz w:val="24"/>
          <w:szCs w:val="24"/>
        </w:rPr>
        <w:t xml:space="preserve"> career; Lee w</w:t>
      </w:r>
      <w:r w:rsidR="008772BC">
        <w:rPr>
          <w:sz w:val="24"/>
          <w:szCs w:val="24"/>
        </w:rPr>
        <w:t xml:space="preserve">as promoted to the rank of Captain. </w:t>
      </w:r>
      <w:r w:rsidR="00413C81">
        <w:rPr>
          <w:sz w:val="24"/>
          <w:szCs w:val="24"/>
        </w:rPr>
        <w:t xml:space="preserve">Lee went on to have </w:t>
      </w:r>
      <w:r w:rsidR="00210682">
        <w:rPr>
          <w:sz w:val="24"/>
          <w:szCs w:val="24"/>
        </w:rPr>
        <w:t xml:space="preserve">a </w:t>
      </w:r>
      <w:r w:rsidR="00361F3D">
        <w:rPr>
          <w:sz w:val="24"/>
          <w:szCs w:val="24"/>
        </w:rPr>
        <w:t>successful</w:t>
      </w:r>
      <w:r w:rsidR="00210682">
        <w:rPr>
          <w:sz w:val="24"/>
          <w:szCs w:val="24"/>
        </w:rPr>
        <w:t xml:space="preserve"> military career</w:t>
      </w:r>
      <w:r w:rsidR="002D03F4">
        <w:rPr>
          <w:sz w:val="24"/>
          <w:szCs w:val="24"/>
        </w:rPr>
        <w:t xml:space="preserve"> pre-civil war</w:t>
      </w:r>
      <w:r w:rsidR="00210682">
        <w:rPr>
          <w:sz w:val="24"/>
          <w:szCs w:val="24"/>
        </w:rPr>
        <w:t xml:space="preserve">. </w:t>
      </w:r>
      <w:r w:rsidR="007347A6">
        <w:rPr>
          <w:sz w:val="24"/>
          <w:szCs w:val="24"/>
        </w:rPr>
        <w:t xml:space="preserve">In the </w:t>
      </w:r>
      <w:r w:rsidR="00AD2271">
        <w:rPr>
          <w:sz w:val="24"/>
          <w:szCs w:val="24"/>
        </w:rPr>
        <w:t xml:space="preserve">Mexican-American war of 1846-1848, Lee </w:t>
      </w:r>
      <w:r w:rsidR="006C6D0E">
        <w:rPr>
          <w:sz w:val="24"/>
          <w:szCs w:val="24"/>
        </w:rPr>
        <w:t xml:space="preserve">was </w:t>
      </w:r>
      <w:r w:rsidR="001857AE">
        <w:rPr>
          <w:sz w:val="24"/>
          <w:szCs w:val="24"/>
        </w:rPr>
        <w:t>instrumental</w:t>
      </w:r>
      <w:r w:rsidR="006C6D0E">
        <w:rPr>
          <w:sz w:val="24"/>
          <w:szCs w:val="24"/>
        </w:rPr>
        <w:t xml:space="preserve"> in several victories for America</w:t>
      </w:r>
      <w:r w:rsidR="002D6247">
        <w:rPr>
          <w:sz w:val="24"/>
          <w:szCs w:val="24"/>
        </w:rPr>
        <w:t xml:space="preserve">. These acts saw Lee </w:t>
      </w:r>
      <w:r w:rsidR="00EF57B4">
        <w:rPr>
          <w:sz w:val="24"/>
          <w:szCs w:val="24"/>
        </w:rPr>
        <w:t>given several promotions</w:t>
      </w:r>
      <w:r w:rsidR="00DA772C">
        <w:rPr>
          <w:sz w:val="24"/>
          <w:szCs w:val="24"/>
        </w:rPr>
        <w:t xml:space="preserve"> including brevet major and a further promotion to </w:t>
      </w:r>
      <w:r w:rsidR="00294ED6">
        <w:rPr>
          <w:sz w:val="24"/>
          <w:szCs w:val="24"/>
        </w:rPr>
        <w:t xml:space="preserve">lieutenant colonel and then colonel. </w:t>
      </w:r>
      <w:r w:rsidR="002129E2">
        <w:rPr>
          <w:sz w:val="24"/>
          <w:szCs w:val="24"/>
        </w:rPr>
        <w:t>These wars also saw Lee work alongside his future adversary Ulysses S. Grant.</w:t>
      </w:r>
      <w:r w:rsidR="00EF03C1">
        <w:rPr>
          <w:sz w:val="24"/>
          <w:szCs w:val="24"/>
        </w:rPr>
        <w:t xml:space="preserve"> </w:t>
      </w:r>
    </w:p>
    <w:p w14:paraId="5A804DB6" w14:textId="6447C779" w:rsidR="008729E6" w:rsidRDefault="00416156" w:rsidP="004250FC">
      <w:pPr>
        <w:jc w:val="both"/>
        <w:rPr>
          <w:sz w:val="24"/>
          <w:szCs w:val="24"/>
        </w:rPr>
      </w:pPr>
      <w:r>
        <w:rPr>
          <w:sz w:val="24"/>
          <w:szCs w:val="24"/>
        </w:rPr>
        <w:t>Tensions were escal</w:t>
      </w:r>
      <w:r w:rsidR="0065797A">
        <w:rPr>
          <w:sz w:val="24"/>
          <w:szCs w:val="24"/>
        </w:rPr>
        <w:t>at</w:t>
      </w:r>
      <w:r>
        <w:rPr>
          <w:sz w:val="24"/>
          <w:szCs w:val="24"/>
        </w:rPr>
        <w:t xml:space="preserve">ed in 1861 when northern and southern states could not agree on </w:t>
      </w:r>
      <w:r w:rsidR="0083309A">
        <w:rPr>
          <w:sz w:val="24"/>
          <w:szCs w:val="24"/>
        </w:rPr>
        <w:t xml:space="preserve">the enslavement of African-Americans and its </w:t>
      </w:r>
      <w:r w:rsidR="0065797A">
        <w:rPr>
          <w:sz w:val="24"/>
          <w:szCs w:val="24"/>
        </w:rPr>
        <w:t>continuance.</w:t>
      </w:r>
      <w:r w:rsidR="002129E2">
        <w:rPr>
          <w:sz w:val="24"/>
          <w:szCs w:val="24"/>
        </w:rPr>
        <w:t xml:space="preserve"> </w:t>
      </w:r>
      <w:r w:rsidR="00BB613E">
        <w:rPr>
          <w:sz w:val="24"/>
          <w:szCs w:val="24"/>
        </w:rPr>
        <w:t>Se</w:t>
      </w:r>
      <w:r w:rsidR="009B693E">
        <w:rPr>
          <w:sz w:val="24"/>
          <w:szCs w:val="24"/>
        </w:rPr>
        <w:t xml:space="preserve">veral southern states that were pro-slavery believed </w:t>
      </w:r>
      <w:r w:rsidR="003B4E14">
        <w:rPr>
          <w:sz w:val="24"/>
          <w:szCs w:val="24"/>
        </w:rPr>
        <w:t>that it was their human right to own slaves. These</w:t>
      </w:r>
      <w:r w:rsidR="00A92D44">
        <w:rPr>
          <w:sz w:val="24"/>
          <w:szCs w:val="24"/>
        </w:rPr>
        <w:t xml:space="preserve"> southern </w:t>
      </w:r>
      <w:r w:rsidR="003141EB">
        <w:rPr>
          <w:sz w:val="24"/>
          <w:szCs w:val="24"/>
        </w:rPr>
        <w:t>secede</w:t>
      </w:r>
      <w:r w:rsidR="001E1652">
        <w:rPr>
          <w:sz w:val="24"/>
          <w:szCs w:val="24"/>
        </w:rPr>
        <w:t>d</w:t>
      </w:r>
      <w:r w:rsidR="00A92D44">
        <w:rPr>
          <w:sz w:val="24"/>
          <w:szCs w:val="24"/>
        </w:rPr>
        <w:t xml:space="preserve"> </w:t>
      </w:r>
      <w:r w:rsidR="001E1652">
        <w:rPr>
          <w:sz w:val="24"/>
          <w:szCs w:val="24"/>
        </w:rPr>
        <w:t xml:space="preserve">from the Union (states </w:t>
      </w:r>
      <w:r w:rsidR="008729E6">
        <w:rPr>
          <w:sz w:val="24"/>
          <w:szCs w:val="24"/>
        </w:rPr>
        <w:t xml:space="preserve">loyal to the United </w:t>
      </w:r>
      <w:r w:rsidR="00F50BB1">
        <w:rPr>
          <w:sz w:val="24"/>
          <w:szCs w:val="24"/>
        </w:rPr>
        <w:t>S</w:t>
      </w:r>
      <w:r w:rsidR="008729E6">
        <w:rPr>
          <w:sz w:val="24"/>
          <w:szCs w:val="24"/>
        </w:rPr>
        <w:t xml:space="preserve">tates government) and formed the Confederate </w:t>
      </w:r>
      <w:r w:rsidR="00F50BB1">
        <w:rPr>
          <w:sz w:val="24"/>
          <w:szCs w:val="24"/>
        </w:rPr>
        <w:t>States of America.</w:t>
      </w:r>
      <w:r w:rsidR="00CF6586">
        <w:rPr>
          <w:sz w:val="24"/>
          <w:szCs w:val="24"/>
        </w:rPr>
        <w:t xml:space="preserve"> </w:t>
      </w:r>
      <w:r w:rsidR="00D866EE">
        <w:rPr>
          <w:sz w:val="24"/>
          <w:szCs w:val="24"/>
        </w:rPr>
        <w:t xml:space="preserve">By 1863, Robert E. Lee would become </w:t>
      </w:r>
      <w:r w:rsidR="00853907">
        <w:rPr>
          <w:sz w:val="24"/>
          <w:szCs w:val="24"/>
        </w:rPr>
        <w:t xml:space="preserve">general of the Confederate army. However, this should not </w:t>
      </w:r>
      <w:r w:rsidR="00832A99">
        <w:rPr>
          <w:sz w:val="24"/>
          <w:szCs w:val="24"/>
        </w:rPr>
        <w:t>lead to people to</w:t>
      </w:r>
      <w:r w:rsidR="00C3169E">
        <w:rPr>
          <w:sz w:val="24"/>
          <w:szCs w:val="24"/>
        </w:rPr>
        <w:t xml:space="preserve"> automatically</w:t>
      </w:r>
      <w:r w:rsidR="00832A99">
        <w:rPr>
          <w:sz w:val="24"/>
          <w:szCs w:val="24"/>
        </w:rPr>
        <w:t xml:space="preserve"> believe Lee was pro slavery or a Confederate at heart. The real story is much more complex.</w:t>
      </w:r>
      <w:r w:rsidR="00EF79A6">
        <w:rPr>
          <w:sz w:val="24"/>
          <w:szCs w:val="24"/>
        </w:rPr>
        <w:t xml:space="preserve"> In February 1861,</w:t>
      </w:r>
      <w:r w:rsidR="00F50BB1">
        <w:rPr>
          <w:sz w:val="24"/>
          <w:szCs w:val="24"/>
        </w:rPr>
        <w:t xml:space="preserve"> </w:t>
      </w:r>
      <w:r w:rsidR="00A50510">
        <w:rPr>
          <w:sz w:val="24"/>
          <w:szCs w:val="24"/>
        </w:rPr>
        <w:t xml:space="preserve">Lee was </w:t>
      </w:r>
      <w:r w:rsidR="00BC781A">
        <w:rPr>
          <w:sz w:val="24"/>
          <w:szCs w:val="24"/>
        </w:rPr>
        <w:t>on duty</w:t>
      </w:r>
      <w:r w:rsidR="00CF6586">
        <w:rPr>
          <w:sz w:val="24"/>
          <w:szCs w:val="24"/>
        </w:rPr>
        <w:t xml:space="preserve"> with the Union army</w:t>
      </w:r>
      <w:r w:rsidR="00BC781A">
        <w:rPr>
          <w:sz w:val="24"/>
          <w:szCs w:val="24"/>
        </w:rPr>
        <w:t xml:space="preserve"> in Texas when the Texans joined the Confederacy. Lee’s </w:t>
      </w:r>
      <w:r w:rsidR="00A00AF1">
        <w:rPr>
          <w:sz w:val="24"/>
          <w:szCs w:val="24"/>
        </w:rPr>
        <w:t>g</w:t>
      </w:r>
      <w:r w:rsidR="00BC781A">
        <w:rPr>
          <w:sz w:val="24"/>
          <w:szCs w:val="24"/>
        </w:rPr>
        <w:t>eneral</w:t>
      </w:r>
      <w:r w:rsidR="00085FEB">
        <w:rPr>
          <w:sz w:val="24"/>
          <w:szCs w:val="24"/>
        </w:rPr>
        <w:t>, David E. Twiggs; handed over the American forces under his command and became a Confederate general</w:t>
      </w:r>
      <w:r w:rsidR="00A00AF1">
        <w:rPr>
          <w:sz w:val="24"/>
          <w:szCs w:val="24"/>
        </w:rPr>
        <w:t xml:space="preserve"> in return</w:t>
      </w:r>
      <w:r w:rsidR="00085FEB">
        <w:rPr>
          <w:sz w:val="24"/>
          <w:szCs w:val="24"/>
        </w:rPr>
        <w:t xml:space="preserve">. </w:t>
      </w:r>
      <w:r w:rsidR="00BE6300">
        <w:rPr>
          <w:sz w:val="24"/>
          <w:szCs w:val="24"/>
        </w:rPr>
        <w:t>Lee decided to return to Washington</w:t>
      </w:r>
      <w:r w:rsidR="008B54D2">
        <w:rPr>
          <w:sz w:val="24"/>
          <w:szCs w:val="24"/>
        </w:rPr>
        <w:t xml:space="preserve"> D. C.</w:t>
      </w:r>
      <w:r w:rsidR="00BE6300">
        <w:rPr>
          <w:sz w:val="24"/>
          <w:szCs w:val="24"/>
        </w:rPr>
        <w:t xml:space="preserve"> where</w:t>
      </w:r>
      <w:r w:rsidR="00AB03E0">
        <w:rPr>
          <w:sz w:val="24"/>
          <w:szCs w:val="24"/>
        </w:rPr>
        <w:t xml:space="preserve"> th</w:t>
      </w:r>
      <w:r w:rsidR="000E4CF2">
        <w:rPr>
          <w:sz w:val="24"/>
          <w:szCs w:val="24"/>
        </w:rPr>
        <w:t>e</w:t>
      </w:r>
      <w:r w:rsidR="00BE6300">
        <w:rPr>
          <w:sz w:val="24"/>
          <w:szCs w:val="24"/>
        </w:rPr>
        <w:t xml:space="preserve"> newly elected Preside</w:t>
      </w:r>
      <w:r w:rsidR="00AB03E0">
        <w:rPr>
          <w:sz w:val="24"/>
          <w:szCs w:val="24"/>
        </w:rPr>
        <w:t>nt Lincoln promoted Lee t</w:t>
      </w:r>
      <w:r w:rsidR="000E4CF2">
        <w:rPr>
          <w:sz w:val="24"/>
          <w:szCs w:val="24"/>
        </w:rPr>
        <w:t>o</w:t>
      </w:r>
      <w:r w:rsidR="00AB03E0">
        <w:rPr>
          <w:sz w:val="24"/>
          <w:szCs w:val="24"/>
        </w:rPr>
        <w:t xml:space="preserve"> </w:t>
      </w:r>
      <w:r w:rsidR="000E4CF2">
        <w:rPr>
          <w:sz w:val="24"/>
          <w:szCs w:val="24"/>
        </w:rPr>
        <w:t>Colonel of the First Regiment of Cavalry</w:t>
      </w:r>
      <w:r w:rsidR="00636B90">
        <w:rPr>
          <w:sz w:val="24"/>
          <w:szCs w:val="24"/>
        </w:rPr>
        <w:t xml:space="preserve"> in March 1861</w:t>
      </w:r>
      <w:r w:rsidR="000E4CF2">
        <w:rPr>
          <w:sz w:val="24"/>
          <w:szCs w:val="24"/>
        </w:rPr>
        <w:t xml:space="preserve">. </w:t>
      </w:r>
      <w:r w:rsidR="00BE5939">
        <w:rPr>
          <w:sz w:val="24"/>
          <w:szCs w:val="24"/>
        </w:rPr>
        <w:t>Lee was initially loyal to the Union, however</w:t>
      </w:r>
      <w:r w:rsidR="00763508">
        <w:rPr>
          <w:sz w:val="24"/>
          <w:szCs w:val="24"/>
        </w:rPr>
        <w:t xml:space="preserve">, his true loyalty was to his beloved home state of Virginia. </w:t>
      </w:r>
      <w:r w:rsidR="001A492D">
        <w:rPr>
          <w:sz w:val="24"/>
          <w:szCs w:val="24"/>
        </w:rPr>
        <w:t>When questioned on his allegiance, Lee stated: “</w:t>
      </w:r>
      <w:r w:rsidR="001A492D" w:rsidRPr="001A492D">
        <w:rPr>
          <w:sz w:val="24"/>
          <w:szCs w:val="24"/>
        </w:rPr>
        <w:t>If Virginia stands by the old Union, so will I. But if she secedes (though I do not believe in secession as a constitutional right, nor that there is sufficient cause for revolution), then I will follow my native State with my sword, and, if need be, with my life.”</w:t>
      </w:r>
      <w:r w:rsidR="00C7097E">
        <w:rPr>
          <w:rStyle w:val="FootnoteReference"/>
          <w:sz w:val="24"/>
          <w:szCs w:val="24"/>
        </w:rPr>
        <w:footnoteReference w:id="4"/>
      </w:r>
      <w:r w:rsidR="007657C8">
        <w:rPr>
          <w:sz w:val="24"/>
          <w:szCs w:val="24"/>
        </w:rPr>
        <w:t xml:space="preserve"> This demonstrates Lee’s </w:t>
      </w:r>
      <w:r w:rsidR="009F25D4">
        <w:rPr>
          <w:sz w:val="24"/>
          <w:szCs w:val="24"/>
        </w:rPr>
        <w:t>love of his home state. It shows that Lee was driven by the fate of</w:t>
      </w:r>
      <w:r w:rsidR="00457195">
        <w:rPr>
          <w:sz w:val="24"/>
          <w:szCs w:val="24"/>
        </w:rPr>
        <w:t xml:space="preserve"> Virginia and his upmost priority was the </w:t>
      </w:r>
      <w:r w:rsidR="00B410D0">
        <w:rPr>
          <w:sz w:val="24"/>
          <w:szCs w:val="24"/>
        </w:rPr>
        <w:t>state</w:t>
      </w:r>
      <w:r w:rsidR="00457195">
        <w:rPr>
          <w:sz w:val="24"/>
          <w:szCs w:val="24"/>
        </w:rPr>
        <w:t xml:space="preserve"> of </w:t>
      </w:r>
      <w:r w:rsidR="00B410D0">
        <w:rPr>
          <w:sz w:val="24"/>
          <w:szCs w:val="24"/>
        </w:rPr>
        <w:t>Virginia. This displays</w:t>
      </w:r>
      <w:r w:rsidR="00457195">
        <w:rPr>
          <w:sz w:val="24"/>
          <w:szCs w:val="24"/>
        </w:rPr>
        <w:t xml:space="preserve"> that he </w:t>
      </w:r>
      <w:r w:rsidR="001243A5">
        <w:rPr>
          <w:sz w:val="24"/>
          <w:szCs w:val="24"/>
        </w:rPr>
        <w:t xml:space="preserve">was not </w:t>
      </w:r>
      <w:r w:rsidR="00B410D0">
        <w:rPr>
          <w:sz w:val="24"/>
          <w:szCs w:val="24"/>
        </w:rPr>
        <w:t>outright</w:t>
      </w:r>
      <w:r w:rsidR="001243A5">
        <w:rPr>
          <w:sz w:val="24"/>
          <w:szCs w:val="24"/>
        </w:rPr>
        <w:t xml:space="preserve"> committed to the Confederacy</w:t>
      </w:r>
      <w:r w:rsidR="00557B0F">
        <w:rPr>
          <w:sz w:val="24"/>
          <w:szCs w:val="24"/>
        </w:rPr>
        <w:t>. H</w:t>
      </w:r>
      <w:r w:rsidR="00B410D0">
        <w:rPr>
          <w:sz w:val="24"/>
          <w:szCs w:val="24"/>
        </w:rPr>
        <w:t xml:space="preserve">e clearly states if Virginia sided with the Union then that is where his allegiance would be. </w:t>
      </w:r>
      <w:r w:rsidR="001243A5">
        <w:rPr>
          <w:sz w:val="24"/>
          <w:szCs w:val="24"/>
        </w:rPr>
        <w:t xml:space="preserve"> </w:t>
      </w:r>
      <w:r w:rsidR="00636B90">
        <w:rPr>
          <w:sz w:val="24"/>
          <w:szCs w:val="24"/>
        </w:rPr>
        <w:t xml:space="preserve">This put Lee in an precarious position as his beloved home state of Virginia </w:t>
      </w:r>
      <w:r w:rsidR="00B410D0">
        <w:rPr>
          <w:sz w:val="24"/>
          <w:szCs w:val="24"/>
        </w:rPr>
        <w:t>did join the Confederate States of America, this led to Lee resigning from the Union army.</w:t>
      </w:r>
      <w:r w:rsidR="00585563">
        <w:rPr>
          <w:sz w:val="24"/>
          <w:szCs w:val="24"/>
        </w:rPr>
        <w:t xml:space="preserve"> </w:t>
      </w:r>
      <w:r w:rsidR="00CC29E7">
        <w:rPr>
          <w:sz w:val="24"/>
          <w:szCs w:val="24"/>
        </w:rPr>
        <w:t xml:space="preserve">There is further evidence that Lee </w:t>
      </w:r>
      <w:r w:rsidR="00A97DEE">
        <w:rPr>
          <w:sz w:val="24"/>
          <w:szCs w:val="24"/>
        </w:rPr>
        <w:t xml:space="preserve">was not favourable towards the Confederacy. </w:t>
      </w:r>
      <w:r w:rsidR="005B5310">
        <w:rPr>
          <w:sz w:val="24"/>
          <w:szCs w:val="24"/>
        </w:rPr>
        <w:t xml:space="preserve">In early 1861, Lee wrote a letter to </w:t>
      </w:r>
      <w:r w:rsidR="003C0E28">
        <w:rPr>
          <w:sz w:val="24"/>
          <w:szCs w:val="24"/>
        </w:rPr>
        <w:t xml:space="preserve">his son </w:t>
      </w:r>
      <w:r w:rsidR="005E63D8">
        <w:rPr>
          <w:sz w:val="24"/>
          <w:szCs w:val="24"/>
        </w:rPr>
        <w:lastRenderedPageBreak/>
        <w:t xml:space="preserve">George Washington Custis Lee. </w:t>
      </w:r>
      <w:r w:rsidR="00526257">
        <w:rPr>
          <w:sz w:val="24"/>
          <w:szCs w:val="24"/>
        </w:rPr>
        <w:t>In his letter, Lee states</w:t>
      </w:r>
      <w:r w:rsidR="00753904">
        <w:rPr>
          <w:sz w:val="24"/>
          <w:szCs w:val="24"/>
        </w:rPr>
        <w:t xml:space="preserve"> that</w:t>
      </w:r>
      <w:r w:rsidR="00B45F13">
        <w:rPr>
          <w:sz w:val="24"/>
          <w:szCs w:val="24"/>
        </w:rPr>
        <w:t xml:space="preserve"> </w:t>
      </w:r>
      <w:r w:rsidR="00753904">
        <w:rPr>
          <w:sz w:val="24"/>
          <w:szCs w:val="24"/>
        </w:rPr>
        <w:t>“</w:t>
      </w:r>
      <w:r w:rsidR="00753904" w:rsidRPr="00753904">
        <w:rPr>
          <w:sz w:val="24"/>
          <w:szCs w:val="24"/>
        </w:rPr>
        <w:t xml:space="preserve">Secession is nothing but revolution. The framers of our Constitution never exhausted so much </w:t>
      </w:r>
      <w:r w:rsidR="00E81464" w:rsidRPr="00753904">
        <w:rPr>
          <w:sz w:val="24"/>
          <w:szCs w:val="24"/>
        </w:rPr>
        <w:t>labour</w:t>
      </w:r>
      <w:r w:rsidR="00753904" w:rsidRPr="00753904">
        <w:rPr>
          <w:sz w:val="24"/>
          <w:szCs w:val="24"/>
        </w:rPr>
        <w:t>, wisdom, and forbearance in its formation, and surrounded it with so many guards and securities, if it was intended to be broken by every member of the Confederacy at will</w:t>
      </w:r>
      <w:r w:rsidR="00B41F1E">
        <w:rPr>
          <w:sz w:val="24"/>
          <w:szCs w:val="24"/>
        </w:rPr>
        <w:t>”.</w:t>
      </w:r>
      <w:r w:rsidR="00B41F1E">
        <w:rPr>
          <w:rStyle w:val="FootnoteReference"/>
          <w:sz w:val="24"/>
          <w:szCs w:val="24"/>
        </w:rPr>
        <w:footnoteReference w:id="5"/>
      </w:r>
      <w:r w:rsidR="00796DBD">
        <w:rPr>
          <w:sz w:val="24"/>
          <w:szCs w:val="24"/>
        </w:rPr>
        <w:t xml:space="preserve"> </w:t>
      </w:r>
      <w:r w:rsidR="007E23B3">
        <w:rPr>
          <w:sz w:val="24"/>
          <w:szCs w:val="24"/>
        </w:rPr>
        <w:t xml:space="preserve">This further underlines </w:t>
      </w:r>
      <w:r w:rsidR="00D3299A">
        <w:rPr>
          <w:sz w:val="24"/>
          <w:szCs w:val="24"/>
        </w:rPr>
        <w:t xml:space="preserve">Lee’s </w:t>
      </w:r>
      <w:r w:rsidR="00AE7F58">
        <w:rPr>
          <w:sz w:val="24"/>
          <w:szCs w:val="24"/>
        </w:rPr>
        <w:t>initial</w:t>
      </w:r>
      <w:r w:rsidR="00D3299A">
        <w:rPr>
          <w:sz w:val="24"/>
          <w:szCs w:val="24"/>
        </w:rPr>
        <w:t xml:space="preserve"> opposition to the Confederacy. Lee see</w:t>
      </w:r>
      <w:r w:rsidR="00093E51">
        <w:rPr>
          <w:sz w:val="24"/>
          <w:szCs w:val="24"/>
        </w:rPr>
        <w:t>s</w:t>
      </w:r>
      <w:r w:rsidR="00D3299A">
        <w:rPr>
          <w:sz w:val="24"/>
          <w:szCs w:val="24"/>
        </w:rPr>
        <w:t xml:space="preserve"> the secession </w:t>
      </w:r>
      <w:r w:rsidR="00093E51">
        <w:rPr>
          <w:sz w:val="24"/>
          <w:szCs w:val="24"/>
        </w:rPr>
        <w:t>as a revolution and believes that it is a</w:t>
      </w:r>
      <w:r w:rsidR="008B471C">
        <w:rPr>
          <w:sz w:val="24"/>
          <w:szCs w:val="24"/>
        </w:rPr>
        <w:t xml:space="preserve">n </w:t>
      </w:r>
      <w:r w:rsidR="00AE7F58">
        <w:rPr>
          <w:sz w:val="24"/>
          <w:szCs w:val="24"/>
        </w:rPr>
        <w:t>unconstitutional</w:t>
      </w:r>
      <w:r w:rsidR="00093E51">
        <w:rPr>
          <w:sz w:val="24"/>
          <w:szCs w:val="24"/>
        </w:rPr>
        <w:t xml:space="preserve"> betrayal </w:t>
      </w:r>
      <w:r w:rsidR="00D72FAC">
        <w:rPr>
          <w:sz w:val="24"/>
          <w:szCs w:val="24"/>
        </w:rPr>
        <w:t xml:space="preserve">of the Founding Fathers and the </w:t>
      </w:r>
      <w:r w:rsidR="00091C00">
        <w:rPr>
          <w:sz w:val="24"/>
          <w:szCs w:val="24"/>
        </w:rPr>
        <w:t>efforts</w:t>
      </w:r>
      <w:r w:rsidR="00333A85">
        <w:rPr>
          <w:sz w:val="24"/>
          <w:szCs w:val="24"/>
        </w:rPr>
        <w:t xml:space="preserve"> they went to in order to gain independence for the Unit</w:t>
      </w:r>
      <w:r w:rsidR="00091C00">
        <w:rPr>
          <w:sz w:val="24"/>
          <w:szCs w:val="24"/>
        </w:rPr>
        <w:t xml:space="preserve">ed States of America. </w:t>
      </w:r>
      <w:r w:rsidR="00051061">
        <w:rPr>
          <w:sz w:val="24"/>
          <w:szCs w:val="24"/>
        </w:rPr>
        <w:t>However, Lee’</w:t>
      </w:r>
      <w:r w:rsidR="00F44E84">
        <w:rPr>
          <w:sz w:val="24"/>
          <w:szCs w:val="24"/>
        </w:rPr>
        <w:t xml:space="preserve">s refusal to raise arms against his home state of Virginia leaves him with no option but to join the Confederate States of America. </w:t>
      </w:r>
    </w:p>
    <w:p w14:paraId="390C108C" w14:textId="29391874" w:rsidR="0001087A" w:rsidRDefault="00350761" w:rsidP="004250FC">
      <w:pPr>
        <w:jc w:val="both"/>
        <w:rPr>
          <w:sz w:val="24"/>
          <w:szCs w:val="24"/>
        </w:rPr>
      </w:pPr>
      <w:r>
        <w:rPr>
          <w:sz w:val="24"/>
          <w:szCs w:val="24"/>
        </w:rPr>
        <w:t xml:space="preserve">During the American Civil War, Lee held </w:t>
      </w:r>
      <w:r w:rsidR="00336DFD">
        <w:rPr>
          <w:sz w:val="24"/>
          <w:szCs w:val="24"/>
        </w:rPr>
        <w:t xml:space="preserve">different military position. Due to his </w:t>
      </w:r>
      <w:r w:rsidR="00680557">
        <w:rPr>
          <w:sz w:val="24"/>
          <w:szCs w:val="24"/>
        </w:rPr>
        <w:t>knowledge</w:t>
      </w:r>
      <w:r w:rsidR="00336DFD">
        <w:rPr>
          <w:sz w:val="24"/>
          <w:szCs w:val="24"/>
        </w:rPr>
        <w:t>, character</w:t>
      </w:r>
      <w:r w:rsidR="006D3A16">
        <w:rPr>
          <w:sz w:val="24"/>
          <w:szCs w:val="24"/>
        </w:rPr>
        <w:t>, intelligence and leadership skills</w:t>
      </w:r>
      <w:r w:rsidR="00253141">
        <w:rPr>
          <w:sz w:val="24"/>
          <w:szCs w:val="24"/>
        </w:rPr>
        <w:t>,</w:t>
      </w:r>
      <w:r w:rsidR="006D3A16">
        <w:rPr>
          <w:sz w:val="24"/>
          <w:szCs w:val="24"/>
        </w:rPr>
        <w:t xml:space="preserve"> Lee rose to become general of the Confederate army. </w:t>
      </w:r>
      <w:r w:rsidR="00225161">
        <w:rPr>
          <w:sz w:val="24"/>
          <w:szCs w:val="24"/>
        </w:rPr>
        <w:t xml:space="preserve">Lee’s </w:t>
      </w:r>
      <w:r w:rsidR="00680557">
        <w:rPr>
          <w:sz w:val="24"/>
          <w:szCs w:val="24"/>
        </w:rPr>
        <w:t>military</w:t>
      </w:r>
      <w:r w:rsidR="00225161">
        <w:rPr>
          <w:sz w:val="24"/>
          <w:szCs w:val="24"/>
        </w:rPr>
        <w:t xml:space="preserve"> genius was the key factor in </w:t>
      </w:r>
      <w:r w:rsidR="0081696A">
        <w:rPr>
          <w:sz w:val="24"/>
          <w:szCs w:val="24"/>
        </w:rPr>
        <w:t xml:space="preserve">the Confederacy staying in the civil war for as long as they did. </w:t>
      </w:r>
      <w:r w:rsidR="00680557">
        <w:rPr>
          <w:sz w:val="24"/>
          <w:szCs w:val="24"/>
        </w:rPr>
        <w:t>Confederate</w:t>
      </w:r>
      <w:r w:rsidR="00655298">
        <w:rPr>
          <w:sz w:val="24"/>
          <w:szCs w:val="24"/>
        </w:rPr>
        <w:t xml:space="preserve"> general </w:t>
      </w:r>
      <w:r w:rsidR="00AD67DA">
        <w:rPr>
          <w:sz w:val="24"/>
          <w:szCs w:val="24"/>
        </w:rPr>
        <w:t xml:space="preserve">Thomas “Stonewall” Jackson </w:t>
      </w:r>
      <w:r w:rsidR="00670002">
        <w:rPr>
          <w:sz w:val="24"/>
          <w:szCs w:val="24"/>
        </w:rPr>
        <w:t>claimed that “</w:t>
      </w:r>
      <w:r w:rsidR="00E83979" w:rsidRPr="00E83979">
        <w:rPr>
          <w:sz w:val="24"/>
          <w:szCs w:val="24"/>
        </w:rPr>
        <w:t>Lee is the only man I know whom I would follow blindfold.</w:t>
      </w:r>
      <w:r w:rsidR="00E83979">
        <w:rPr>
          <w:sz w:val="24"/>
          <w:szCs w:val="24"/>
        </w:rPr>
        <w:t>”</w:t>
      </w:r>
      <w:r w:rsidR="00E83979">
        <w:rPr>
          <w:rStyle w:val="FootnoteReference"/>
          <w:sz w:val="24"/>
          <w:szCs w:val="24"/>
        </w:rPr>
        <w:footnoteReference w:id="6"/>
      </w:r>
      <w:r w:rsidR="00680557">
        <w:rPr>
          <w:sz w:val="24"/>
          <w:szCs w:val="24"/>
        </w:rPr>
        <w:t xml:space="preserve"> This statement from Jackson underlines </w:t>
      </w:r>
      <w:r w:rsidR="002B20B4">
        <w:rPr>
          <w:sz w:val="24"/>
          <w:szCs w:val="24"/>
        </w:rPr>
        <w:t xml:space="preserve">the loyalty that Lee inspired from his men, and also gives us a glimpse of why he </w:t>
      </w:r>
      <w:r w:rsidR="008A13CB">
        <w:rPr>
          <w:sz w:val="24"/>
          <w:szCs w:val="24"/>
        </w:rPr>
        <w:t xml:space="preserve">was continued to be celebrated by many in the south following the conclusion of the American Civil War. </w:t>
      </w:r>
      <w:r w:rsidR="002A51E6">
        <w:rPr>
          <w:sz w:val="24"/>
          <w:szCs w:val="24"/>
        </w:rPr>
        <w:t xml:space="preserve">This statement is further echoed by </w:t>
      </w:r>
      <w:r w:rsidR="0046753C">
        <w:rPr>
          <w:sz w:val="24"/>
          <w:szCs w:val="24"/>
        </w:rPr>
        <w:t xml:space="preserve">Sam Watkins (soldier in Confederacy’s First Tennessee </w:t>
      </w:r>
      <w:r w:rsidR="00332D3F">
        <w:rPr>
          <w:sz w:val="24"/>
          <w:szCs w:val="24"/>
        </w:rPr>
        <w:t>Infantry</w:t>
      </w:r>
      <w:r w:rsidR="00487D89">
        <w:rPr>
          <w:sz w:val="24"/>
          <w:szCs w:val="24"/>
        </w:rPr>
        <w:t>)</w:t>
      </w:r>
      <w:r w:rsidR="00332D3F">
        <w:rPr>
          <w:sz w:val="24"/>
          <w:szCs w:val="24"/>
        </w:rPr>
        <w:t xml:space="preserve"> in his memoir. Watkins</w:t>
      </w:r>
      <w:r w:rsidR="00B47C69">
        <w:rPr>
          <w:sz w:val="24"/>
          <w:szCs w:val="24"/>
        </w:rPr>
        <w:t xml:space="preserve"> notes on Lee</w:t>
      </w:r>
      <w:r w:rsidR="0021367A">
        <w:rPr>
          <w:sz w:val="24"/>
          <w:szCs w:val="24"/>
        </w:rPr>
        <w:t>;</w:t>
      </w:r>
      <w:r w:rsidR="008A13CB">
        <w:rPr>
          <w:sz w:val="24"/>
          <w:szCs w:val="24"/>
        </w:rPr>
        <w:t xml:space="preserve"> </w:t>
      </w:r>
      <w:r w:rsidR="0021367A">
        <w:rPr>
          <w:sz w:val="24"/>
          <w:szCs w:val="24"/>
        </w:rPr>
        <w:t>“</w:t>
      </w:r>
      <w:r w:rsidR="00583180" w:rsidRPr="00583180">
        <w:rPr>
          <w:sz w:val="24"/>
          <w:szCs w:val="24"/>
        </w:rPr>
        <w:t xml:space="preserve">His whole make-up of form and person, looks and manner had a kind and soothing magnetism about it that drew everyone to him and made them love, respect and </w:t>
      </w:r>
      <w:r w:rsidR="00583180" w:rsidRPr="00583180">
        <w:rPr>
          <w:sz w:val="24"/>
          <w:szCs w:val="24"/>
        </w:rPr>
        <w:t>honour</w:t>
      </w:r>
      <w:r w:rsidR="00583180" w:rsidRPr="00583180">
        <w:rPr>
          <w:sz w:val="24"/>
          <w:szCs w:val="24"/>
        </w:rPr>
        <w:t xml:space="preserve"> him. I fell in love with the old gentleman and felt like going home with him</w:t>
      </w:r>
      <w:r w:rsidR="00583180">
        <w:rPr>
          <w:sz w:val="24"/>
          <w:szCs w:val="24"/>
        </w:rPr>
        <w:t>”</w:t>
      </w:r>
      <w:r w:rsidR="00583180" w:rsidRPr="00583180">
        <w:rPr>
          <w:sz w:val="24"/>
          <w:szCs w:val="24"/>
        </w:rPr>
        <w:t>.</w:t>
      </w:r>
      <w:r w:rsidR="00F8394A">
        <w:rPr>
          <w:rStyle w:val="FootnoteReference"/>
          <w:sz w:val="24"/>
          <w:szCs w:val="24"/>
        </w:rPr>
        <w:footnoteReference w:id="7"/>
      </w:r>
      <w:r w:rsidR="00F8394A">
        <w:rPr>
          <w:sz w:val="24"/>
          <w:szCs w:val="24"/>
        </w:rPr>
        <w:t xml:space="preserve"> </w:t>
      </w:r>
      <w:r w:rsidR="005060AD">
        <w:rPr>
          <w:sz w:val="24"/>
          <w:szCs w:val="24"/>
        </w:rPr>
        <w:t xml:space="preserve">Watkins shows just </w:t>
      </w:r>
      <w:r w:rsidR="006B72FD">
        <w:rPr>
          <w:sz w:val="24"/>
          <w:szCs w:val="24"/>
        </w:rPr>
        <w:t>how easily</w:t>
      </w:r>
      <w:r w:rsidR="005060AD">
        <w:rPr>
          <w:sz w:val="24"/>
          <w:szCs w:val="24"/>
        </w:rPr>
        <w:t xml:space="preserve"> Lee was able</w:t>
      </w:r>
      <w:r w:rsidR="00523EEE">
        <w:rPr>
          <w:sz w:val="24"/>
          <w:szCs w:val="24"/>
        </w:rPr>
        <w:t xml:space="preserve"> to</w:t>
      </w:r>
      <w:r w:rsidR="005060AD">
        <w:rPr>
          <w:sz w:val="24"/>
          <w:szCs w:val="24"/>
        </w:rPr>
        <w:t xml:space="preserve"> inspire and command loyalty </w:t>
      </w:r>
      <w:r w:rsidR="006B72FD">
        <w:rPr>
          <w:sz w:val="24"/>
          <w:szCs w:val="24"/>
        </w:rPr>
        <w:t xml:space="preserve">and how he easily commanded the respect of his followers. </w:t>
      </w:r>
      <w:r w:rsidR="00B964E6">
        <w:rPr>
          <w:sz w:val="24"/>
          <w:szCs w:val="24"/>
        </w:rPr>
        <w:t xml:space="preserve">Lee’s </w:t>
      </w:r>
      <w:r w:rsidR="005060AD">
        <w:rPr>
          <w:sz w:val="24"/>
          <w:szCs w:val="24"/>
        </w:rPr>
        <w:t xml:space="preserve">military genius </w:t>
      </w:r>
      <w:r w:rsidR="006B72FD">
        <w:rPr>
          <w:sz w:val="24"/>
          <w:szCs w:val="24"/>
        </w:rPr>
        <w:t xml:space="preserve">was on full display at the Battle </w:t>
      </w:r>
      <w:r w:rsidR="001B477C">
        <w:rPr>
          <w:sz w:val="24"/>
          <w:szCs w:val="24"/>
        </w:rPr>
        <w:t xml:space="preserve">of Chancellorsville. Lee realised he was outnumbered two to one, </w:t>
      </w:r>
      <w:r w:rsidR="006A4B49">
        <w:rPr>
          <w:sz w:val="24"/>
          <w:szCs w:val="24"/>
        </w:rPr>
        <w:t>Lee decided to split his army. His split army</w:t>
      </w:r>
      <w:r w:rsidR="00FF03AD">
        <w:rPr>
          <w:sz w:val="24"/>
          <w:szCs w:val="24"/>
        </w:rPr>
        <w:t xml:space="preserve"> tactic </w:t>
      </w:r>
      <w:r w:rsidR="006A4B49">
        <w:rPr>
          <w:sz w:val="24"/>
          <w:szCs w:val="24"/>
        </w:rPr>
        <w:t xml:space="preserve"> encircled the Union army and claimed victory as a result. </w:t>
      </w:r>
      <w:r w:rsidR="002F1453">
        <w:rPr>
          <w:sz w:val="24"/>
          <w:szCs w:val="24"/>
        </w:rPr>
        <w:t xml:space="preserve">These acts show why </w:t>
      </w:r>
      <w:r w:rsidR="005463DB">
        <w:rPr>
          <w:sz w:val="24"/>
          <w:szCs w:val="24"/>
        </w:rPr>
        <w:t xml:space="preserve">various monument were erected in honour of Lee following the war. </w:t>
      </w:r>
    </w:p>
    <w:p w14:paraId="618B9DC3" w14:textId="1DD3234C" w:rsidR="0041268E" w:rsidRDefault="00872D4D" w:rsidP="004250FC">
      <w:pPr>
        <w:jc w:val="both"/>
        <w:rPr>
          <w:sz w:val="24"/>
          <w:szCs w:val="24"/>
        </w:rPr>
      </w:pPr>
      <w:r>
        <w:rPr>
          <w:sz w:val="24"/>
          <w:szCs w:val="24"/>
        </w:rPr>
        <w:t xml:space="preserve">However, this is not the end of </w:t>
      </w:r>
      <w:r w:rsidR="007E45AA">
        <w:rPr>
          <w:sz w:val="24"/>
          <w:szCs w:val="24"/>
        </w:rPr>
        <w:t xml:space="preserve">issue. With the uprising of the civil rights movement </w:t>
      </w:r>
      <w:r w:rsidR="00665A6D">
        <w:rPr>
          <w:sz w:val="24"/>
          <w:szCs w:val="24"/>
        </w:rPr>
        <w:t>in the 20</w:t>
      </w:r>
      <w:r w:rsidR="00665A6D" w:rsidRPr="00665A6D">
        <w:rPr>
          <w:sz w:val="24"/>
          <w:szCs w:val="24"/>
          <w:vertAlign w:val="superscript"/>
        </w:rPr>
        <w:t>th</w:t>
      </w:r>
      <w:r w:rsidR="00665A6D">
        <w:rPr>
          <w:sz w:val="24"/>
          <w:szCs w:val="24"/>
        </w:rPr>
        <w:t xml:space="preserve"> century, the role of Lee’s monument has come under scrutiny. </w:t>
      </w:r>
      <w:r w:rsidR="005276DE">
        <w:rPr>
          <w:sz w:val="24"/>
          <w:szCs w:val="24"/>
        </w:rPr>
        <w:t>The Lee monument is often the witness of various civil rights protest</w:t>
      </w:r>
      <w:r w:rsidR="009F0C98">
        <w:rPr>
          <w:sz w:val="24"/>
          <w:szCs w:val="24"/>
        </w:rPr>
        <w:t xml:space="preserve">, even as recent as the 2020 Black Lives Matter movement. </w:t>
      </w:r>
      <w:r w:rsidR="009F6DFB">
        <w:rPr>
          <w:sz w:val="24"/>
          <w:szCs w:val="24"/>
        </w:rPr>
        <w:t xml:space="preserve">This </w:t>
      </w:r>
      <w:r w:rsidR="00727021">
        <w:rPr>
          <w:sz w:val="24"/>
          <w:szCs w:val="24"/>
        </w:rPr>
        <w:t xml:space="preserve">is no doubt due to Lee’s role as general of the pro-slavery confederacy. However, just because Lee lead the Confederate army, this should not make one </w:t>
      </w:r>
      <w:r w:rsidR="00DF1FB1">
        <w:rPr>
          <w:sz w:val="24"/>
          <w:szCs w:val="24"/>
        </w:rPr>
        <w:t>automatically</w:t>
      </w:r>
      <w:r w:rsidR="00727021">
        <w:rPr>
          <w:sz w:val="24"/>
          <w:szCs w:val="24"/>
        </w:rPr>
        <w:t xml:space="preserve"> presume that Lee himself was </w:t>
      </w:r>
      <w:r w:rsidR="00DF1FB1">
        <w:rPr>
          <w:sz w:val="24"/>
          <w:szCs w:val="24"/>
        </w:rPr>
        <w:t>racist</w:t>
      </w:r>
      <w:r w:rsidR="00727021">
        <w:rPr>
          <w:sz w:val="24"/>
          <w:szCs w:val="24"/>
        </w:rPr>
        <w:t xml:space="preserve"> or pro-slavery. </w:t>
      </w:r>
      <w:r w:rsidR="00D02088">
        <w:rPr>
          <w:sz w:val="24"/>
          <w:szCs w:val="24"/>
        </w:rPr>
        <w:t xml:space="preserve">Robert E. Lee himself had a complex </w:t>
      </w:r>
      <w:r w:rsidR="00DF1FB1">
        <w:rPr>
          <w:sz w:val="24"/>
          <w:szCs w:val="24"/>
        </w:rPr>
        <w:t xml:space="preserve">relationship on the issue of slavery. </w:t>
      </w:r>
      <w:r w:rsidR="00C943DB">
        <w:rPr>
          <w:sz w:val="24"/>
          <w:szCs w:val="24"/>
        </w:rPr>
        <w:t>Hist</w:t>
      </w:r>
      <w:r w:rsidR="00B37312">
        <w:rPr>
          <w:sz w:val="24"/>
          <w:szCs w:val="24"/>
        </w:rPr>
        <w:t xml:space="preserve">orians continue to debate </w:t>
      </w:r>
      <w:r w:rsidR="00B46F19">
        <w:rPr>
          <w:sz w:val="24"/>
          <w:szCs w:val="24"/>
        </w:rPr>
        <w:t>on Lee’s position on slavery. Civil War his</w:t>
      </w:r>
      <w:r w:rsidR="009E5B72">
        <w:rPr>
          <w:sz w:val="24"/>
          <w:szCs w:val="24"/>
        </w:rPr>
        <w:t xml:space="preserve">torian </w:t>
      </w:r>
      <w:r w:rsidR="00704114">
        <w:rPr>
          <w:sz w:val="24"/>
          <w:szCs w:val="24"/>
        </w:rPr>
        <w:t xml:space="preserve">Eric Foner states </w:t>
      </w:r>
      <w:r w:rsidR="00C45BB2">
        <w:rPr>
          <w:sz w:val="24"/>
          <w:szCs w:val="24"/>
        </w:rPr>
        <w:t>on Lee; “</w:t>
      </w:r>
      <w:r w:rsidR="00C45BB2" w:rsidRPr="00C45BB2">
        <w:rPr>
          <w:sz w:val="24"/>
          <w:szCs w:val="24"/>
        </w:rPr>
        <w:t>He was not a pro-slavery ideologue,</w:t>
      </w:r>
      <w:r w:rsidR="00046FA5">
        <w:rPr>
          <w:sz w:val="24"/>
          <w:szCs w:val="24"/>
        </w:rPr>
        <w:t xml:space="preserve"> b</w:t>
      </w:r>
      <w:r w:rsidR="00046FA5" w:rsidRPr="00046FA5">
        <w:rPr>
          <w:sz w:val="24"/>
          <w:szCs w:val="24"/>
        </w:rPr>
        <w:t>ut I think equally important is that, unlike some white southerners, he never spoke out against slavery.”</w:t>
      </w:r>
      <w:r w:rsidR="00D80ADE">
        <w:rPr>
          <w:rStyle w:val="FootnoteReference"/>
          <w:sz w:val="24"/>
          <w:szCs w:val="24"/>
        </w:rPr>
        <w:footnoteReference w:id="8"/>
      </w:r>
      <w:r w:rsidR="00664E1B">
        <w:rPr>
          <w:sz w:val="24"/>
          <w:szCs w:val="24"/>
        </w:rPr>
        <w:t xml:space="preserve"> </w:t>
      </w:r>
      <w:r w:rsidR="00AB2F61">
        <w:rPr>
          <w:sz w:val="24"/>
          <w:szCs w:val="24"/>
        </w:rPr>
        <w:t xml:space="preserve">This extract demonstrates that a section of people </w:t>
      </w:r>
      <w:r w:rsidR="00017841">
        <w:rPr>
          <w:sz w:val="24"/>
          <w:szCs w:val="24"/>
        </w:rPr>
        <w:t>believe</w:t>
      </w:r>
      <w:r w:rsidR="00AB2F61">
        <w:rPr>
          <w:sz w:val="24"/>
          <w:szCs w:val="24"/>
        </w:rPr>
        <w:t xml:space="preserve"> </w:t>
      </w:r>
      <w:r w:rsidR="00CF2B77">
        <w:rPr>
          <w:sz w:val="24"/>
          <w:szCs w:val="24"/>
        </w:rPr>
        <w:t>Lee was not pro-</w:t>
      </w:r>
      <w:r w:rsidR="00CF2B77">
        <w:rPr>
          <w:sz w:val="24"/>
          <w:szCs w:val="24"/>
        </w:rPr>
        <w:lastRenderedPageBreak/>
        <w:t>slavery</w:t>
      </w:r>
      <w:r w:rsidR="00462447">
        <w:rPr>
          <w:sz w:val="24"/>
          <w:szCs w:val="24"/>
        </w:rPr>
        <w:t>.</w:t>
      </w:r>
      <w:r w:rsidR="00CF2B77">
        <w:rPr>
          <w:sz w:val="24"/>
          <w:szCs w:val="24"/>
        </w:rPr>
        <w:t xml:space="preserve"> </w:t>
      </w:r>
      <w:r w:rsidR="00462447">
        <w:rPr>
          <w:sz w:val="24"/>
          <w:szCs w:val="24"/>
        </w:rPr>
        <w:t>H</w:t>
      </w:r>
      <w:r w:rsidR="00CF2B77">
        <w:rPr>
          <w:sz w:val="24"/>
          <w:szCs w:val="24"/>
        </w:rPr>
        <w:t xml:space="preserve">owever, by not </w:t>
      </w:r>
      <w:r w:rsidR="00B804E9">
        <w:rPr>
          <w:sz w:val="24"/>
          <w:szCs w:val="24"/>
        </w:rPr>
        <w:t>publicly</w:t>
      </w:r>
      <w:r w:rsidR="00CF2B77">
        <w:rPr>
          <w:sz w:val="24"/>
          <w:szCs w:val="24"/>
        </w:rPr>
        <w:t xml:space="preserve"> </w:t>
      </w:r>
      <w:r w:rsidR="00B804E9">
        <w:rPr>
          <w:sz w:val="24"/>
          <w:szCs w:val="24"/>
        </w:rPr>
        <w:t>speaking</w:t>
      </w:r>
      <w:r w:rsidR="00CF2B77">
        <w:rPr>
          <w:sz w:val="24"/>
          <w:szCs w:val="24"/>
        </w:rPr>
        <w:t xml:space="preserve"> on the issue, he can be </w:t>
      </w:r>
      <w:r w:rsidR="00B804E9">
        <w:rPr>
          <w:sz w:val="24"/>
          <w:szCs w:val="24"/>
        </w:rPr>
        <w:t>construed</w:t>
      </w:r>
      <w:r w:rsidR="00CF2B77">
        <w:rPr>
          <w:sz w:val="24"/>
          <w:szCs w:val="24"/>
        </w:rPr>
        <w:t xml:space="preserve"> a</w:t>
      </w:r>
      <w:r w:rsidR="002537AE">
        <w:rPr>
          <w:sz w:val="24"/>
          <w:szCs w:val="24"/>
        </w:rPr>
        <w:t>s</w:t>
      </w:r>
      <w:r w:rsidR="00CF2B77">
        <w:rPr>
          <w:sz w:val="24"/>
          <w:szCs w:val="24"/>
        </w:rPr>
        <w:t xml:space="preserve"> supporting it. </w:t>
      </w:r>
      <w:r w:rsidR="00B9120F">
        <w:rPr>
          <w:sz w:val="24"/>
          <w:szCs w:val="24"/>
        </w:rPr>
        <w:t xml:space="preserve">It is this fact that makes Lee’s legacy a contentious issue. </w:t>
      </w:r>
      <w:r w:rsidR="00E751DA">
        <w:rPr>
          <w:sz w:val="24"/>
          <w:szCs w:val="24"/>
        </w:rPr>
        <w:t xml:space="preserve">Historian </w:t>
      </w:r>
      <w:r w:rsidR="00DF1EF7">
        <w:rPr>
          <w:sz w:val="24"/>
          <w:szCs w:val="24"/>
        </w:rPr>
        <w:t>W. E. B. Du Bois wrote that Lee did not have “the moral courage to stand up for the Negro”.</w:t>
      </w:r>
      <w:r w:rsidR="00DF1EF7">
        <w:rPr>
          <w:rStyle w:val="FootnoteReference"/>
          <w:sz w:val="24"/>
          <w:szCs w:val="24"/>
        </w:rPr>
        <w:footnoteReference w:id="9"/>
      </w:r>
      <w:r w:rsidR="00BD3ABB">
        <w:rPr>
          <w:sz w:val="24"/>
          <w:szCs w:val="24"/>
        </w:rPr>
        <w:t xml:space="preserve"> Lee was held in such high regard in the south;</w:t>
      </w:r>
      <w:r w:rsidR="00DF1EF7">
        <w:rPr>
          <w:sz w:val="24"/>
          <w:szCs w:val="24"/>
        </w:rPr>
        <w:t xml:space="preserve"> </w:t>
      </w:r>
      <w:r w:rsidR="00BD3ABB">
        <w:rPr>
          <w:sz w:val="24"/>
          <w:szCs w:val="24"/>
        </w:rPr>
        <w:t>p</w:t>
      </w:r>
      <w:r w:rsidR="000A5D8A">
        <w:rPr>
          <w:sz w:val="24"/>
          <w:szCs w:val="24"/>
        </w:rPr>
        <w:t xml:space="preserve">erhaps if Lee would have had the foresight </w:t>
      </w:r>
      <w:r w:rsidR="00632AE9">
        <w:rPr>
          <w:sz w:val="24"/>
          <w:szCs w:val="24"/>
        </w:rPr>
        <w:t xml:space="preserve">and courage to speak out </w:t>
      </w:r>
      <w:r w:rsidR="00621CE5">
        <w:rPr>
          <w:sz w:val="24"/>
          <w:szCs w:val="24"/>
        </w:rPr>
        <w:t>publicly</w:t>
      </w:r>
      <w:r w:rsidR="00632AE9">
        <w:rPr>
          <w:sz w:val="24"/>
          <w:szCs w:val="24"/>
        </w:rPr>
        <w:t xml:space="preserve"> against slavery then history perhaps could have been altered and these </w:t>
      </w:r>
      <w:r w:rsidR="00BD3ABB">
        <w:rPr>
          <w:sz w:val="24"/>
          <w:szCs w:val="24"/>
        </w:rPr>
        <w:t>issues surrounding his monuments would not exist</w:t>
      </w:r>
      <w:r w:rsidR="00621CE5">
        <w:rPr>
          <w:sz w:val="24"/>
          <w:szCs w:val="24"/>
        </w:rPr>
        <w:t xml:space="preserve"> today. </w:t>
      </w:r>
      <w:r w:rsidR="00B5707C">
        <w:rPr>
          <w:sz w:val="24"/>
          <w:szCs w:val="24"/>
        </w:rPr>
        <w:t xml:space="preserve">Despite not speaking </w:t>
      </w:r>
      <w:r w:rsidR="00B804E9">
        <w:rPr>
          <w:sz w:val="24"/>
          <w:szCs w:val="24"/>
        </w:rPr>
        <w:t>publicly</w:t>
      </w:r>
      <w:r w:rsidR="00B5707C">
        <w:rPr>
          <w:sz w:val="24"/>
          <w:szCs w:val="24"/>
        </w:rPr>
        <w:t xml:space="preserve">, Lee did speak on </w:t>
      </w:r>
      <w:r w:rsidR="00CA42FB">
        <w:rPr>
          <w:sz w:val="24"/>
          <w:szCs w:val="24"/>
        </w:rPr>
        <w:t xml:space="preserve">the issue of </w:t>
      </w:r>
      <w:r w:rsidR="00B5707C">
        <w:rPr>
          <w:sz w:val="24"/>
          <w:szCs w:val="24"/>
        </w:rPr>
        <w:t>slavery in private letters he wrote to his wife</w:t>
      </w:r>
      <w:r w:rsidR="00B804E9">
        <w:rPr>
          <w:sz w:val="24"/>
          <w:szCs w:val="24"/>
        </w:rPr>
        <w:t>.</w:t>
      </w:r>
      <w:r w:rsidR="00CA42FB">
        <w:rPr>
          <w:sz w:val="24"/>
          <w:szCs w:val="24"/>
        </w:rPr>
        <w:t xml:space="preserve"> </w:t>
      </w:r>
      <w:r w:rsidR="00EF7F87">
        <w:rPr>
          <w:sz w:val="24"/>
          <w:szCs w:val="24"/>
        </w:rPr>
        <w:t>In his letter</w:t>
      </w:r>
      <w:r w:rsidR="00054F25">
        <w:rPr>
          <w:sz w:val="24"/>
          <w:szCs w:val="24"/>
        </w:rPr>
        <w:t>, dated December 27</w:t>
      </w:r>
      <w:r w:rsidR="00054F25" w:rsidRPr="00054F25">
        <w:rPr>
          <w:sz w:val="24"/>
          <w:szCs w:val="24"/>
          <w:vertAlign w:val="superscript"/>
        </w:rPr>
        <w:t>th</w:t>
      </w:r>
      <w:r w:rsidR="00054F25">
        <w:rPr>
          <w:sz w:val="24"/>
          <w:szCs w:val="24"/>
        </w:rPr>
        <w:t>, 1856; Lee states that “i</w:t>
      </w:r>
      <w:r w:rsidR="00054F25" w:rsidRPr="00054F25">
        <w:rPr>
          <w:sz w:val="24"/>
          <w:szCs w:val="24"/>
        </w:rPr>
        <w:t>n this enlightened age, there are few I believe, but what will acknowledge, that slavery as an institution is a moral &amp; political evil in any Country</w:t>
      </w:r>
      <w:r w:rsidR="00054F25">
        <w:rPr>
          <w:sz w:val="24"/>
          <w:szCs w:val="24"/>
        </w:rPr>
        <w:t>”.</w:t>
      </w:r>
      <w:r w:rsidR="00054F25">
        <w:rPr>
          <w:rStyle w:val="FootnoteReference"/>
          <w:sz w:val="24"/>
          <w:szCs w:val="24"/>
        </w:rPr>
        <w:footnoteReference w:id="10"/>
      </w:r>
      <w:r w:rsidR="00803278">
        <w:rPr>
          <w:sz w:val="24"/>
          <w:szCs w:val="24"/>
        </w:rPr>
        <w:t xml:space="preserve"> </w:t>
      </w:r>
      <w:r w:rsidR="00612F5C">
        <w:rPr>
          <w:sz w:val="24"/>
          <w:szCs w:val="24"/>
        </w:rPr>
        <w:t xml:space="preserve">This letter </w:t>
      </w:r>
      <w:r w:rsidR="002C533A">
        <w:rPr>
          <w:sz w:val="24"/>
          <w:szCs w:val="24"/>
        </w:rPr>
        <w:t>demonstrates</w:t>
      </w:r>
      <w:r w:rsidR="00612F5C">
        <w:rPr>
          <w:sz w:val="24"/>
          <w:szCs w:val="24"/>
        </w:rPr>
        <w:t xml:space="preserve"> that Lee understood that slavery was </w:t>
      </w:r>
      <w:r w:rsidR="008028C6">
        <w:rPr>
          <w:sz w:val="24"/>
          <w:szCs w:val="24"/>
        </w:rPr>
        <w:t xml:space="preserve">morally wrong. However, Lee also </w:t>
      </w:r>
      <w:r w:rsidR="002C533A">
        <w:rPr>
          <w:sz w:val="24"/>
          <w:szCs w:val="24"/>
        </w:rPr>
        <w:t>acknowledges</w:t>
      </w:r>
      <w:r w:rsidR="008028C6">
        <w:rPr>
          <w:sz w:val="24"/>
          <w:szCs w:val="24"/>
        </w:rPr>
        <w:t xml:space="preserve"> that </w:t>
      </w:r>
      <w:r w:rsidR="002C533A">
        <w:rPr>
          <w:sz w:val="24"/>
          <w:szCs w:val="24"/>
        </w:rPr>
        <w:t xml:space="preserve">few people (including him) are willing to speak out and acknowledge the issue. </w:t>
      </w:r>
      <w:r w:rsidR="00EB295A">
        <w:rPr>
          <w:sz w:val="24"/>
          <w:szCs w:val="24"/>
        </w:rPr>
        <w:t xml:space="preserve">In the same letter to his wife, Lee </w:t>
      </w:r>
      <w:r w:rsidR="00BA30CC">
        <w:rPr>
          <w:sz w:val="24"/>
          <w:szCs w:val="24"/>
        </w:rPr>
        <w:t>does give his somewhat warped view on slavery. He states “</w:t>
      </w:r>
      <w:r w:rsidR="00EA0089" w:rsidRPr="00EA0089">
        <w:rPr>
          <w:sz w:val="24"/>
          <w:szCs w:val="24"/>
        </w:rPr>
        <w:t>I think it however a greater evil to the white than to the black race, &amp; while my feelings are strongly interested in behalf of the latter, my sympathies are more strong for the former.</w:t>
      </w:r>
      <w:r w:rsidR="00366989">
        <w:rPr>
          <w:sz w:val="24"/>
          <w:szCs w:val="24"/>
        </w:rPr>
        <w:t>”</w:t>
      </w:r>
      <w:r w:rsidR="00366989">
        <w:rPr>
          <w:rStyle w:val="FootnoteReference"/>
          <w:sz w:val="24"/>
          <w:szCs w:val="24"/>
        </w:rPr>
        <w:footnoteReference w:id="11"/>
      </w:r>
      <w:r w:rsidR="00366989">
        <w:rPr>
          <w:sz w:val="24"/>
          <w:szCs w:val="24"/>
        </w:rPr>
        <w:t xml:space="preserve">Lee also </w:t>
      </w:r>
      <w:r w:rsidR="00387344">
        <w:rPr>
          <w:sz w:val="24"/>
          <w:szCs w:val="24"/>
        </w:rPr>
        <w:t>further</w:t>
      </w:r>
      <w:r w:rsidR="00366989">
        <w:rPr>
          <w:sz w:val="24"/>
          <w:szCs w:val="24"/>
        </w:rPr>
        <w:t xml:space="preserve"> states that he believes </w:t>
      </w:r>
      <w:r w:rsidR="00387344">
        <w:rPr>
          <w:sz w:val="24"/>
          <w:szCs w:val="24"/>
        </w:rPr>
        <w:t xml:space="preserve">that African-Americans </w:t>
      </w:r>
      <w:r w:rsidR="000466A9">
        <w:rPr>
          <w:sz w:val="24"/>
          <w:szCs w:val="24"/>
        </w:rPr>
        <w:t>were</w:t>
      </w:r>
      <w:r w:rsidR="00387344">
        <w:rPr>
          <w:sz w:val="24"/>
          <w:szCs w:val="24"/>
        </w:rPr>
        <w:t xml:space="preserve"> better off </w:t>
      </w:r>
      <w:r w:rsidR="000466A9">
        <w:rPr>
          <w:sz w:val="24"/>
          <w:szCs w:val="24"/>
        </w:rPr>
        <w:t>socially</w:t>
      </w:r>
      <w:r w:rsidR="00387344">
        <w:rPr>
          <w:sz w:val="24"/>
          <w:szCs w:val="24"/>
        </w:rPr>
        <w:t>, physically and morally in slavery than in Africa.</w:t>
      </w:r>
      <w:r w:rsidR="00387344">
        <w:rPr>
          <w:rStyle w:val="FootnoteReference"/>
          <w:sz w:val="24"/>
          <w:szCs w:val="24"/>
        </w:rPr>
        <w:footnoteReference w:id="12"/>
      </w:r>
      <w:r w:rsidR="0019679C">
        <w:rPr>
          <w:sz w:val="24"/>
          <w:szCs w:val="24"/>
        </w:rPr>
        <w:t xml:space="preserve"> </w:t>
      </w:r>
      <w:r w:rsidR="0070287A">
        <w:rPr>
          <w:sz w:val="24"/>
          <w:szCs w:val="24"/>
        </w:rPr>
        <w:t>Lee, despite seeing slavey as evil, believes it</w:t>
      </w:r>
      <w:r w:rsidR="001210E9">
        <w:rPr>
          <w:sz w:val="24"/>
          <w:szCs w:val="24"/>
        </w:rPr>
        <w:t xml:space="preserve"> is</w:t>
      </w:r>
      <w:r w:rsidR="0070287A">
        <w:rPr>
          <w:sz w:val="24"/>
          <w:szCs w:val="24"/>
        </w:rPr>
        <w:t xml:space="preserve"> a </w:t>
      </w:r>
      <w:r w:rsidR="001210E9">
        <w:rPr>
          <w:sz w:val="24"/>
          <w:szCs w:val="24"/>
        </w:rPr>
        <w:t>necessary evil in order to help African-American</w:t>
      </w:r>
      <w:r w:rsidR="00FE7DA4">
        <w:rPr>
          <w:sz w:val="24"/>
          <w:szCs w:val="24"/>
        </w:rPr>
        <w:t>s. This does not help Lee’s legacy as it fully displays an ignorant view of slav</w:t>
      </w:r>
      <w:r w:rsidR="008446F0">
        <w:rPr>
          <w:sz w:val="24"/>
          <w:szCs w:val="24"/>
        </w:rPr>
        <w:t xml:space="preserve">ery. </w:t>
      </w:r>
    </w:p>
    <w:p w14:paraId="5B8A8601" w14:textId="5F939934" w:rsidR="00872D4D" w:rsidRDefault="00D623FA" w:rsidP="004250FC">
      <w:pPr>
        <w:jc w:val="both"/>
        <w:rPr>
          <w:sz w:val="24"/>
          <w:szCs w:val="24"/>
        </w:rPr>
      </w:pPr>
      <w:r>
        <w:rPr>
          <w:sz w:val="24"/>
          <w:szCs w:val="24"/>
        </w:rPr>
        <w:t xml:space="preserve">Lee’s complex legacy leaves his monuments in a </w:t>
      </w:r>
      <w:r w:rsidR="00324926">
        <w:rPr>
          <w:sz w:val="24"/>
          <w:szCs w:val="24"/>
        </w:rPr>
        <w:t>precarious</w:t>
      </w:r>
      <w:r>
        <w:rPr>
          <w:sz w:val="24"/>
          <w:szCs w:val="24"/>
        </w:rPr>
        <w:t xml:space="preserve"> po</w:t>
      </w:r>
      <w:r w:rsidR="00324926">
        <w:rPr>
          <w:sz w:val="24"/>
          <w:szCs w:val="24"/>
        </w:rPr>
        <w:t>s</w:t>
      </w:r>
      <w:r>
        <w:rPr>
          <w:sz w:val="24"/>
          <w:szCs w:val="24"/>
        </w:rPr>
        <w:t>ition</w:t>
      </w:r>
      <w:r w:rsidR="00324926">
        <w:rPr>
          <w:sz w:val="24"/>
          <w:szCs w:val="24"/>
        </w:rPr>
        <w:t xml:space="preserve">. </w:t>
      </w:r>
      <w:r w:rsidR="005B2E19">
        <w:rPr>
          <w:sz w:val="24"/>
          <w:szCs w:val="24"/>
        </w:rPr>
        <w:t>There have been calls for years for Lee’s monuments, alongside other Confederate monument</w:t>
      </w:r>
      <w:r w:rsidR="00A51969">
        <w:rPr>
          <w:sz w:val="24"/>
          <w:szCs w:val="24"/>
        </w:rPr>
        <w:t>s</w:t>
      </w:r>
      <w:r w:rsidR="005B2E19">
        <w:rPr>
          <w:sz w:val="24"/>
          <w:szCs w:val="24"/>
        </w:rPr>
        <w:t xml:space="preserve"> to be removed due to what they represent.</w:t>
      </w:r>
      <w:r w:rsidR="00A51969">
        <w:rPr>
          <w:sz w:val="24"/>
          <w:szCs w:val="24"/>
        </w:rPr>
        <w:t xml:space="preserve"> It is worth noting that </w:t>
      </w:r>
      <w:r w:rsidR="00856B0A">
        <w:rPr>
          <w:sz w:val="24"/>
          <w:szCs w:val="24"/>
        </w:rPr>
        <w:t>in 1869, a year before his death; Lee did not believe that he or the</w:t>
      </w:r>
      <w:r w:rsidR="001D566D">
        <w:rPr>
          <w:sz w:val="24"/>
          <w:szCs w:val="24"/>
        </w:rPr>
        <w:t xml:space="preserve"> defeated</w:t>
      </w:r>
      <w:r w:rsidR="00856B0A">
        <w:rPr>
          <w:sz w:val="24"/>
          <w:szCs w:val="24"/>
        </w:rPr>
        <w:t xml:space="preserve"> Confederate States of America </w:t>
      </w:r>
      <w:r w:rsidR="001D566D">
        <w:rPr>
          <w:sz w:val="24"/>
          <w:szCs w:val="24"/>
        </w:rPr>
        <w:t xml:space="preserve">should be memorialised. </w:t>
      </w:r>
      <w:r w:rsidR="00F0341E">
        <w:rPr>
          <w:sz w:val="24"/>
          <w:szCs w:val="24"/>
        </w:rPr>
        <w:t xml:space="preserve">When questioned on a proposed memorial to the Battle of </w:t>
      </w:r>
      <w:r w:rsidR="001D2981">
        <w:rPr>
          <w:sz w:val="24"/>
          <w:szCs w:val="24"/>
        </w:rPr>
        <w:t>Gettysburg</w:t>
      </w:r>
      <w:r w:rsidR="001D566D">
        <w:rPr>
          <w:sz w:val="24"/>
          <w:szCs w:val="24"/>
        </w:rPr>
        <w:t xml:space="preserve"> </w:t>
      </w:r>
      <w:r w:rsidR="001D2981">
        <w:rPr>
          <w:sz w:val="24"/>
          <w:szCs w:val="24"/>
        </w:rPr>
        <w:t>(</w:t>
      </w:r>
      <w:r w:rsidR="00C01B51">
        <w:rPr>
          <w:sz w:val="24"/>
          <w:szCs w:val="24"/>
        </w:rPr>
        <w:t>over 40,000</w:t>
      </w:r>
      <w:r w:rsidR="00345D2B">
        <w:rPr>
          <w:rStyle w:val="FootnoteReference"/>
          <w:sz w:val="24"/>
          <w:szCs w:val="24"/>
        </w:rPr>
        <w:footnoteReference w:id="13"/>
      </w:r>
      <w:r w:rsidR="00345D2B">
        <w:rPr>
          <w:sz w:val="24"/>
          <w:szCs w:val="24"/>
        </w:rPr>
        <w:t xml:space="preserve"> casualties</w:t>
      </w:r>
      <w:r w:rsidR="00536F63">
        <w:rPr>
          <w:sz w:val="24"/>
          <w:szCs w:val="24"/>
        </w:rPr>
        <w:t>)</w:t>
      </w:r>
      <w:r w:rsidR="00BF4ABC">
        <w:rPr>
          <w:sz w:val="24"/>
          <w:szCs w:val="24"/>
        </w:rPr>
        <w:t>,</w:t>
      </w:r>
      <w:r w:rsidR="00536F63">
        <w:rPr>
          <w:sz w:val="24"/>
          <w:szCs w:val="24"/>
        </w:rPr>
        <w:t xml:space="preserve"> Lee stated that “</w:t>
      </w:r>
      <w:r w:rsidR="001F3D1C" w:rsidRPr="001F3D1C">
        <w:rPr>
          <w:sz w:val="24"/>
          <w:szCs w:val="24"/>
        </w:rPr>
        <w:t>I think it wiser</w:t>
      </w:r>
      <w:r w:rsidR="003A3CBA">
        <w:rPr>
          <w:sz w:val="24"/>
          <w:szCs w:val="24"/>
        </w:rPr>
        <w:t xml:space="preserve"> </w:t>
      </w:r>
      <w:r w:rsidR="003A3CBA" w:rsidRPr="003A3CBA">
        <w:rPr>
          <w:sz w:val="24"/>
          <w:szCs w:val="24"/>
        </w:rPr>
        <w:t xml:space="preserve">not to keep open the sores of war but to follow the examples of those nations who </w:t>
      </w:r>
      <w:r w:rsidR="003A3CBA" w:rsidRPr="003A3CBA">
        <w:rPr>
          <w:sz w:val="24"/>
          <w:szCs w:val="24"/>
        </w:rPr>
        <w:t>endeavoured</w:t>
      </w:r>
      <w:r w:rsidR="003A3CBA" w:rsidRPr="003A3CBA">
        <w:rPr>
          <w:sz w:val="24"/>
          <w:szCs w:val="24"/>
        </w:rPr>
        <w:t xml:space="preserve"> to obliterate the marks of civil strife, to commit to oblivion the feelings engendered.”</w:t>
      </w:r>
      <w:r w:rsidR="003A3CBA">
        <w:rPr>
          <w:rStyle w:val="FootnoteReference"/>
          <w:sz w:val="24"/>
          <w:szCs w:val="24"/>
        </w:rPr>
        <w:footnoteReference w:id="14"/>
      </w:r>
      <w:r w:rsidR="00203679">
        <w:rPr>
          <w:sz w:val="24"/>
          <w:szCs w:val="24"/>
        </w:rPr>
        <w:t xml:space="preserve"> </w:t>
      </w:r>
      <w:r w:rsidR="00834831">
        <w:rPr>
          <w:sz w:val="24"/>
          <w:szCs w:val="24"/>
        </w:rPr>
        <w:t xml:space="preserve">This is </w:t>
      </w:r>
      <w:r w:rsidR="00D86063">
        <w:rPr>
          <w:sz w:val="24"/>
          <w:szCs w:val="24"/>
        </w:rPr>
        <w:t>interesting as there are certain groups that are protesting to keep monuments that Lee himself did not want. Lee believed that no good could come from memorialising the Confederacy. Lee just wanted to the country to be united and felt Confederate monuments would only divide the country further.</w:t>
      </w:r>
      <w:r w:rsidR="00BA26DD">
        <w:rPr>
          <w:sz w:val="24"/>
          <w:szCs w:val="24"/>
        </w:rPr>
        <w:t xml:space="preserve"> </w:t>
      </w:r>
    </w:p>
    <w:p w14:paraId="56F9C6A5" w14:textId="2E5CFD41" w:rsidR="00082433" w:rsidRDefault="00F33EC6" w:rsidP="004250FC">
      <w:pPr>
        <w:jc w:val="both"/>
        <w:rPr>
          <w:sz w:val="24"/>
          <w:szCs w:val="24"/>
        </w:rPr>
      </w:pPr>
      <w:r>
        <w:rPr>
          <w:sz w:val="24"/>
          <w:szCs w:val="24"/>
        </w:rPr>
        <w:t>C</w:t>
      </w:r>
      <w:r w:rsidR="009D7CF3">
        <w:rPr>
          <w:sz w:val="24"/>
          <w:szCs w:val="24"/>
        </w:rPr>
        <w:t xml:space="preserve">alls for the removal of Confederate monuments increased </w:t>
      </w:r>
      <w:r w:rsidR="009D7CF3">
        <w:rPr>
          <w:sz w:val="24"/>
          <w:szCs w:val="24"/>
        </w:rPr>
        <w:t>f</w:t>
      </w:r>
      <w:r w:rsidR="00DD4B02">
        <w:rPr>
          <w:sz w:val="24"/>
          <w:szCs w:val="24"/>
        </w:rPr>
        <w:t xml:space="preserve">ollowing the 2015 </w:t>
      </w:r>
      <w:r w:rsidR="00C42831">
        <w:rPr>
          <w:sz w:val="24"/>
          <w:szCs w:val="24"/>
        </w:rPr>
        <w:t>Charleston church</w:t>
      </w:r>
      <w:r w:rsidR="005E08B9">
        <w:rPr>
          <w:sz w:val="24"/>
          <w:szCs w:val="24"/>
        </w:rPr>
        <w:t xml:space="preserve"> mass</w:t>
      </w:r>
      <w:r w:rsidR="00C42831">
        <w:rPr>
          <w:sz w:val="24"/>
          <w:szCs w:val="24"/>
        </w:rPr>
        <w:t xml:space="preserve"> shooting</w:t>
      </w:r>
      <w:r w:rsidR="009D7CF3">
        <w:rPr>
          <w:sz w:val="24"/>
          <w:szCs w:val="24"/>
        </w:rPr>
        <w:t>. This</w:t>
      </w:r>
      <w:r w:rsidR="00A04FAE">
        <w:rPr>
          <w:sz w:val="24"/>
          <w:szCs w:val="24"/>
        </w:rPr>
        <w:t xml:space="preserve"> </w:t>
      </w:r>
      <w:r>
        <w:rPr>
          <w:sz w:val="24"/>
          <w:szCs w:val="24"/>
        </w:rPr>
        <w:t>resulted in many</w:t>
      </w:r>
      <w:r w:rsidR="00A04FAE">
        <w:rPr>
          <w:sz w:val="24"/>
          <w:szCs w:val="24"/>
        </w:rPr>
        <w:t xml:space="preserve"> </w:t>
      </w:r>
      <w:r w:rsidR="00684FF8">
        <w:rPr>
          <w:sz w:val="24"/>
          <w:szCs w:val="24"/>
        </w:rPr>
        <w:t>African-Americans</w:t>
      </w:r>
      <w:r>
        <w:rPr>
          <w:sz w:val="24"/>
          <w:szCs w:val="24"/>
        </w:rPr>
        <w:t xml:space="preserve"> being</w:t>
      </w:r>
      <w:r w:rsidR="00684FF8">
        <w:rPr>
          <w:sz w:val="24"/>
          <w:szCs w:val="24"/>
        </w:rPr>
        <w:t xml:space="preserve"> shot during a bible study </w:t>
      </w:r>
      <w:r w:rsidR="00F71C42">
        <w:rPr>
          <w:sz w:val="24"/>
          <w:szCs w:val="24"/>
        </w:rPr>
        <w:t xml:space="preserve">in Charleston, South Carolina by a white </w:t>
      </w:r>
      <w:r w:rsidR="002C016D">
        <w:rPr>
          <w:sz w:val="24"/>
          <w:szCs w:val="24"/>
        </w:rPr>
        <w:t>supremacist</w:t>
      </w:r>
      <w:r>
        <w:rPr>
          <w:sz w:val="24"/>
          <w:szCs w:val="24"/>
        </w:rPr>
        <w:t>.</w:t>
      </w:r>
      <w:r w:rsidR="009C6934">
        <w:rPr>
          <w:sz w:val="24"/>
          <w:szCs w:val="24"/>
        </w:rPr>
        <w:t xml:space="preserve"> </w:t>
      </w:r>
      <w:r w:rsidR="00354B24">
        <w:rPr>
          <w:sz w:val="24"/>
          <w:szCs w:val="24"/>
        </w:rPr>
        <w:t>As a result of this,</w:t>
      </w:r>
      <w:r w:rsidR="00F5616A">
        <w:rPr>
          <w:sz w:val="24"/>
          <w:szCs w:val="24"/>
        </w:rPr>
        <w:t xml:space="preserve"> the government </w:t>
      </w:r>
      <w:r w:rsidR="00B54128">
        <w:rPr>
          <w:sz w:val="24"/>
          <w:szCs w:val="24"/>
        </w:rPr>
        <w:t>began</w:t>
      </w:r>
      <w:r w:rsidR="00F5616A">
        <w:rPr>
          <w:sz w:val="24"/>
          <w:szCs w:val="24"/>
        </w:rPr>
        <w:t xml:space="preserve"> removing certain Confederate monuments. Charlottesville </w:t>
      </w:r>
      <w:r w:rsidR="00D220B5">
        <w:rPr>
          <w:sz w:val="24"/>
          <w:szCs w:val="24"/>
        </w:rPr>
        <w:t xml:space="preserve">Vice Mayor Wes Bellamy in </w:t>
      </w:r>
      <w:r w:rsidR="00D220B5">
        <w:rPr>
          <w:sz w:val="24"/>
          <w:szCs w:val="24"/>
        </w:rPr>
        <w:lastRenderedPageBreak/>
        <w:t xml:space="preserve">March 2016 called on the city council </w:t>
      </w:r>
      <w:r w:rsidR="00C556CB">
        <w:rPr>
          <w:sz w:val="24"/>
          <w:szCs w:val="24"/>
        </w:rPr>
        <w:t xml:space="preserve">to remove the </w:t>
      </w:r>
      <w:r w:rsidR="00C43ACE">
        <w:rPr>
          <w:sz w:val="24"/>
          <w:szCs w:val="24"/>
        </w:rPr>
        <w:t>city’s Confederate monuments which included Stonewall Jackson</w:t>
      </w:r>
      <w:r w:rsidR="00223BB2">
        <w:rPr>
          <w:sz w:val="24"/>
          <w:szCs w:val="24"/>
        </w:rPr>
        <w:t xml:space="preserve"> and Matthew Fontaine Maury’s statues. Most prominently however, </w:t>
      </w:r>
      <w:r w:rsidR="00460216">
        <w:rPr>
          <w:sz w:val="24"/>
          <w:szCs w:val="24"/>
        </w:rPr>
        <w:t>he called for Robert E. Lee’s monument to be removed.</w:t>
      </w:r>
      <w:r w:rsidR="008B7F25">
        <w:rPr>
          <w:sz w:val="24"/>
          <w:szCs w:val="24"/>
        </w:rPr>
        <w:t xml:space="preserve"> Charlottesville</w:t>
      </w:r>
      <w:r w:rsidR="00460216">
        <w:rPr>
          <w:sz w:val="24"/>
          <w:szCs w:val="24"/>
        </w:rPr>
        <w:t xml:space="preserve"> </w:t>
      </w:r>
      <w:r w:rsidR="008B7F25">
        <w:rPr>
          <w:sz w:val="24"/>
          <w:szCs w:val="24"/>
        </w:rPr>
        <w:t>h</w:t>
      </w:r>
      <w:r w:rsidR="004E77EF">
        <w:rPr>
          <w:sz w:val="24"/>
          <w:szCs w:val="24"/>
        </w:rPr>
        <w:t>igh</w:t>
      </w:r>
      <w:r w:rsidR="008B7F25">
        <w:rPr>
          <w:sz w:val="24"/>
          <w:szCs w:val="24"/>
        </w:rPr>
        <w:t xml:space="preserve"> s</w:t>
      </w:r>
      <w:r w:rsidR="004E77EF">
        <w:rPr>
          <w:sz w:val="24"/>
          <w:szCs w:val="24"/>
        </w:rPr>
        <w:t>chools student Zy</w:t>
      </w:r>
      <w:r w:rsidR="008B7F25">
        <w:rPr>
          <w:sz w:val="24"/>
          <w:szCs w:val="24"/>
        </w:rPr>
        <w:t xml:space="preserve">ahna Bryant </w:t>
      </w:r>
      <w:r w:rsidR="007009DD">
        <w:rPr>
          <w:sz w:val="24"/>
          <w:szCs w:val="24"/>
        </w:rPr>
        <w:t>backed this call by stating</w:t>
      </w:r>
      <w:r w:rsidR="003C5475">
        <w:rPr>
          <w:sz w:val="24"/>
          <w:szCs w:val="24"/>
        </w:rPr>
        <w:t>,</w:t>
      </w:r>
      <w:r w:rsidR="007009DD">
        <w:rPr>
          <w:sz w:val="24"/>
          <w:szCs w:val="24"/>
        </w:rPr>
        <w:t xml:space="preserve"> </w:t>
      </w:r>
      <w:r w:rsidR="003C5475">
        <w:rPr>
          <w:sz w:val="24"/>
          <w:szCs w:val="24"/>
        </w:rPr>
        <w:t>“</w:t>
      </w:r>
      <w:r w:rsidR="000F2A7F" w:rsidRPr="000F2A7F">
        <w:rPr>
          <w:sz w:val="24"/>
          <w:szCs w:val="24"/>
        </w:rPr>
        <w:t>My peers and I feel strongly about the removal of the statue because it makes us feel uncomfortable and it is very offensive</w:t>
      </w:r>
      <w:r w:rsidR="00E2785C">
        <w:rPr>
          <w:sz w:val="24"/>
          <w:szCs w:val="24"/>
        </w:rPr>
        <w:t>.</w:t>
      </w:r>
      <w:r w:rsidR="000F2A7F">
        <w:rPr>
          <w:sz w:val="24"/>
          <w:szCs w:val="24"/>
        </w:rPr>
        <w:t>”</w:t>
      </w:r>
      <w:r w:rsidR="000F2A7F">
        <w:rPr>
          <w:rStyle w:val="FootnoteReference"/>
          <w:sz w:val="24"/>
          <w:szCs w:val="24"/>
        </w:rPr>
        <w:footnoteReference w:id="15"/>
      </w:r>
      <w:r w:rsidR="00B54128">
        <w:rPr>
          <w:sz w:val="24"/>
          <w:szCs w:val="24"/>
        </w:rPr>
        <w:t xml:space="preserve"> </w:t>
      </w:r>
      <w:r w:rsidR="00AA7335">
        <w:rPr>
          <w:sz w:val="24"/>
          <w:szCs w:val="24"/>
        </w:rPr>
        <w:t xml:space="preserve">This demonstrates </w:t>
      </w:r>
      <w:r w:rsidR="007F381E">
        <w:rPr>
          <w:sz w:val="24"/>
          <w:szCs w:val="24"/>
        </w:rPr>
        <w:t>how</w:t>
      </w:r>
      <w:r w:rsidR="004457F0">
        <w:rPr>
          <w:sz w:val="24"/>
          <w:szCs w:val="24"/>
        </w:rPr>
        <w:t xml:space="preserve"> strongly many people feel </w:t>
      </w:r>
      <w:r w:rsidR="007F381E">
        <w:rPr>
          <w:sz w:val="24"/>
          <w:szCs w:val="24"/>
        </w:rPr>
        <w:t xml:space="preserve">about removing Lee’s statue. They believe it represents </w:t>
      </w:r>
      <w:r w:rsidR="003E233C">
        <w:rPr>
          <w:sz w:val="24"/>
          <w:szCs w:val="24"/>
        </w:rPr>
        <w:t xml:space="preserve">an offensive racist statement. </w:t>
      </w:r>
      <w:r w:rsidR="008635CF">
        <w:rPr>
          <w:sz w:val="24"/>
          <w:szCs w:val="24"/>
        </w:rPr>
        <w:t>As a result of this, Lee’s statue has been defaced many times</w:t>
      </w:r>
      <w:r w:rsidR="007B32D8">
        <w:rPr>
          <w:sz w:val="24"/>
          <w:szCs w:val="24"/>
        </w:rPr>
        <w:t xml:space="preserve">, especially when civil rights protests are underway. </w:t>
      </w:r>
      <w:r w:rsidR="00116FF6">
        <w:rPr>
          <w:sz w:val="24"/>
          <w:szCs w:val="24"/>
        </w:rPr>
        <w:t>The killing of George Floyd in 2020, led to Lee’s statue being defaced with the ‘Black Lives Matter</w:t>
      </w:r>
      <w:r w:rsidR="00461782">
        <w:rPr>
          <w:sz w:val="24"/>
          <w:szCs w:val="24"/>
        </w:rPr>
        <w:t>’</w:t>
      </w:r>
      <w:r w:rsidR="00116FF6">
        <w:rPr>
          <w:sz w:val="24"/>
          <w:szCs w:val="24"/>
        </w:rPr>
        <w:t xml:space="preserve"> slogan. </w:t>
      </w:r>
      <w:r w:rsidR="009C2602">
        <w:rPr>
          <w:sz w:val="24"/>
          <w:szCs w:val="24"/>
        </w:rPr>
        <w:t>Th</w:t>
      </w:r>
      <w:r w:rsidR="004E2A90">
        <w:rPr>
          <w:sz w:val="24"/>
          <w:szCs w:val="24"/>
        </w:rPr>
        <w:t>e</w:t>
      </w:r>
      <w:r w:rsidR="009C2602">
        <w:rPr>
          <w:sz w:val="24"/>
          <w:szCs w:val="24"/>
        </w:rPr>
        <w:t xml:space="preserve"> city have made attempts to</w:t>
      </w:r>
      <w:r w:rsidR="004E2A90">
        <w:rPr>
          <w:sz w:val="24"/>
          <w:szCs w:val="24"/>
        </w:rPr>
        <w:t xml:space="preserve"> address the situation</w:t>
      </w:r>
      <w:r w:rsidR="00B84F21">
        <w:rPr>
          <w:sz w:val="24"/>
          <w:szCs w:val="24"/>
        </w:rPr>
        <w:t>.</w:t>
      </w:r>
      <w:r w:rsidR="009C2602">
        <w:rPr>
          <w:sz w:val="24"/>
          <w:szCs w:val="24"/>
        </w:rPr>
        <w:t xml:space="preserve"> </w:t>
      </w:r>
      <w:r w:rsidR="00E95CED">
        <w:rPr>
          <w:sz w:val="24"/>
          <w:szCs w:val="24"/>
        </w:rPr>
        <w:t>I</w:t>
      </w:r>
      <w:r w:rsidR="00D13E7F">
        <w:rPr>
          <w:sz w:val="24"/>
          <w:szCs w:val="24"/>
        </w:rPr>
        <w:t xml:space="preserve">n 2017, a special city council commission </w:t>
      </w:r>
      <w:r w:rsidR="0076037E">
        <w:rPr>
          <w:sz w:val="24"/>
          <w:szCs w:val="24"/>
        </w:rPr>
        <w:t xml:space="preserve">voted 3-2 to remove Robert E. Lee’s monument. They also </w:t>
      </w:r>
      <w:r w:rsidR="008E7155">
        <w:rPr>
          <w:sz w:val="24"/>
          <w:szCs w:val="24"/>
        </w:rPr>
        <w:t>unanimously</w:t>
      </w:r>
      <w:r w:rsidR="004E6DAD">
        <w:rPr>
          <w:sz w:val="24"/>
          <w:szCs w:val="24"/>
        </w:rPr>
        <w:t xml:space="preserve"> voted to rename the park that Lee’s </w:t>
      </w:r>
      <w:r w:rsidR="008E7155">
        <w:rPr>
          <w:sz w:val="24"/>
          <w:szCs w:val="24"/>
        </w:rPr>
        <w:t>monument</w:t>
      </w:r>
      <w:r w:rsidR="004E6DAD">
        <w:rPr>
          <w:sz w:val="24"/>
          <w:szCs w:val="24"/>
        </w:rPr>
        <w:t xml:space="preserve"> was located in. The park at the time was called Lee Park</w:t>
      </w:r>
      <w:r w:rsidR="00C57B80">
        <w:rPr>
          <w:sz w:val="24"/>
          <w:szCs w:val="24"/>
        </w:rPr>
        <w:t xml:space="preserve"> </w:t>
      </w:r>
      <w:r w:rsidR="004E6DAD">
        <w:rPr>
          <w:sz w:val="24"/>
          <w:szCs w:val="24"/>
        </w:rPr>
        <w:t>(this was changed to E</w:t>
      </w:r>
      <w:r w:rsidR="00A45326">
        <w:rPr>
          <w:sz w:val="24"/>
          <w:szCs w:val="24"/>
        </w:rPr>
        <w:t>mancipation Park</w:t>
      </w:r>
      <w:r w:rsidR="008E7155">
        <w:rPr>
          <w:sz w:val="24"/>
          <w:szCs w:val="24"/>
        </w:rPr>
        <w:t xml:space="preserve"> in 2017</w:t>
      </w:r>
      <w:r w:rsidR="00A45326">
        <w:rPr>
          <w:sz w:val="24"/>
          <w:szCs w:val="24"/>
        </w:rPr>
        <w:t>, then to Market Street Park in 2018)</w:t>
      </w:r>
      <w:r w:rsidR="004E6DAD">
        <w:rPr>
          <w:sz w:val="24"/>
          <w:szCs w:val="24"/>
        </w:rPr>
        <w:t>.</w:t>
      </w:r>
      <w:r w:rsidR="00231FBC">
        <w:rPr>
          <w:sz w:val="24"/>
          <w:szCs w:val="24"/>
        </w:rPr>
        <w:t xml:space="preserve"> </w:t>
      </w:r>
      <w:r w:rsidR="00EB52F7">
        <w:rPr>
          <w:sz w:val="24"/>
          <w:szCs w:val="24"/>
        </w:rPr>
        <w:t xml:space="preserve">This decision by the </w:t>
      </w:r>
      <w:r w:rsidR="00CF08AD">
        <w:rPr>
          <w:sz w:val="24"/>
          <w:szCs w:val="24"/>
        </w:rPr>
        <w:t xml:space="preserve">city council sparked the Unite the Right rally on </w:t>
      </w:r>
      <w:r w:rsidR="00335242">
        <w:rPr>
          <w:sz w:val="24"/>
          <w:szCs w:val="24"/>
        </w:rPr>
        <w:t>the 13</w:t>
      </w:r>
      <w:r w:rsidR="00335242" w:rsidRPr="00335242">
        <w:rPr>
          <w:sz w:val="24"/>
          <w:szCs w:val="24"/>
          <w:vertAlign w:val="superscript"/>
        </w:rPr>
        <w:t>th</w:t>
      </w:r>
      <w:r w:rsidR="00335242">
        <w:rPr>
          <w:sz w:val="24"/>
          <w:szCs w:val="24"/>
        </w:rPr>
        <w:t xml:space="preserve"> of May 2017. </w:t>
      </w:r>
      <w:r w:rsidR="00673380">
        <w:rPr>
          <w:sz w:val="24"/>
          <w:szCs w:val="24"/>
        </w:rPr>
        <w:t xml:space="preserve">This </w:t>
      </w:r>
      <w:r w:rsidR="00614306">
        <w:rPr>
          <w:sz w:val="24"/>
          <w:szCs w:val="24"/>
        </w:rPr>
        <w:t xml:space="preserve">purpose of this rally was to protest the councils </w:t>
      </w:r>
      <w:r w:rsidR="00DA4E7F">
        <w:rPr>
          <w:sz w:val="24"/>
          <w:szCs w:val="24"/>
        </w:rPr>
        <w:t>decision</w:t>
      </w:r>
      <w:r w:rsidR="00614306">
        <w:rPr>
          <w:sz w:val="24"/>
          <w:szCs w:val="24"/>
        </w:rPr>
        <w:t xml:space="preserve"> t</w:t>
      </w:r>
      <w:r w:rsidR="00DA4E7F">
        <w:rPr>
          <w:sz w:val="24"/>
          <w:szCs w:val="24"/>
        </w:rPr>
        <w:t>o remove Lee’s monument. The rally was</w:t>
      </w:r>
      <w:r w:rsidR="009327D0">
        <w:rPr>
          <w:sz w:val="24"/>
          <w:szCs w:val="24"/>
        </w:rPr>
        <w:t xml:space="preserve"> held in then Lee Park and</w:t>
      </w:r>
      <w:r w:rsidR="00DA4E7F">
        <w:rPr>
          <w:sz w:val="24"/>
          <w:szCs w:val="24"/>
        </w:rPr>
        <w:t xml:space="preserve"> led by Richard B. Spencer (a neo-Nazi). </w:t>
      </w:r>
      <w:r w:rsidR="004C29E2">
        <w:rPr>
          <w:sz w:val="24"/>
          <w:szCs w:val="24"/>
        </w:rPr>
        <w:t xml:space="preserve">A violent rally was held in July 2017 and organised by the white </w:t>
      </w:r>
      <w:r w:rsidR="0024255F">
        <w:rPr>
          <w:sz w:val="24"/>
          <w:szCs w:val="24"/>
        </w:rPr>
        <w:t>supremacist</w:t>
      </w:r>
      <w:r w:rsidR="004C29E2">
        <w:rPr>
          <w:sz w:val="24"/>
          <w:szCs w:val="24"/>
        </w:rPr>
        <w:t xml:space="preserve"> group the</w:t>
      </w:r>
      <w:r w:rsidR="0024255F">
        <w:rPr>
          <w:sz w:val="24"/>
          <w:szCs w:val="24"/>
        </w:rPr>
        <w:t xml:space="preserve"> Ku Klux Klan. </w:t>
      </w:r>
      <w:r w:rsidR="00C4376C">
        <w:rPr>
          <w:sz w:val="24"/>
          <w:szCs w:val="24"/>
        </w:rPr>
        <w:t xml:space="preserve">Another Unite the Right rally was held in August 2017 and lead </w:t>
      </w:r>
      <w:r w:rsidR="00DD025F">
        <w:rPr>
          <w:sz w:val="24"/>
          <w:szCs w:val="24"/>
        </w:rPr>
        <w:t xml:space="preserve">to clashes between </w:t>
      </w:r>
      <w:r w:rsidR="009813C5">
        <w:rPr>
          <w:sz w:val="24"/>
          <w:szCs w:val="24"/>
        </w:rPr>
        <w:t xml:space="preserve">protesters and counter-protester which resulted in </w:t>
      </w:r>
      <w:r w:rsidR="0053031C">
        <w:rPr>
          <w:sz w:val="24"/>
          <w:szCs w:val="24"/>
        </w:rPr>
        <w:t xml:space="preserve">Heather Heyer losing her life. This shows the fierce debate that surrounds Lee and what he represents to different communities. </w:t>
      </w:r>
      <w:r w:rsidR="00837306">
        <w:rPr>
          <w:sz w:val="24"/>
          <w:szCs w:val="24"/>
        </w:rPr>
        <w:t xml:space="preserve">Following this, the monument was temporarily </w:t>
      </w:r>
      <w:r w:rsidR="00F9748E">
        <w:rPr>
          <w:sz w:val="24"/>
          <w:szCs w:val="24"/>
        </w:rPr>
        <w:t xml:space="preserve">covered up. </w:t>
      </w:r>
    </w:p>
    <w:p w14:paraId="026E7E73" w14:textId="1F0845D2" w:rsidR="007C3102" w:rsidRDefault="00960C57" w:rsidP="004250FC">
      <w:pPr>
        <w:jc w:val="both"/>
        <w:rPr>
          <w:sz w:val="24"/>
          <w:szCs w:val="24"/>
        </w:rPr>
      </w:pPr>
      <w:r>
        <w:rPr>
          <w:sz w:val="24"/>
          <w:szCs w:val="24"/>
        </w:rPr>
        <w:t xml:space="preserve">The evidence is clear that the Lee monument needs to be re-negotiated. </w:t>
      </w:r>
      <w:r w:rsidR="009D730E">
        <w:rPr>
          <w:sz w:val="24"/>
          <w:szCs w:val="24"/>
        </w:rPr>
        <w:t xml:space="preserve">How this could be done is difficult. </w:t>
      </w:r>
      <w:r w:rsidR="00943BEA">
        <w:rPr>
          <w:sz w:val="24"/>
          <w:szCs w:val="24"/>
        </w:rPr>
        <w:t xml:space="preserve">Inspiration could be taken from </w:t>
      </w:r>
      <w:r w:rsidR="00AA39B1">
        <w:rPr>
          <w:sz w:val="24"/>
          <w:szCs w:val="24"/>
        </w:rPr>
        <w:t xml:space="preserve">the landmark decision made in December 2020. </w:t>
      </w:r>
      <w:r w:rsidR="0079465A">
        <w:rPr>
          <w:sz w:val="24"/>
          <w:szCs w:val="24"/>
        </w:rPr>
        <w:t xml:space="preserve">Prior to this, a </w:t>
      </w:r>
      <w:r w:rsidR="00E056B7">
        <w:rPr>
          <w:sz w:val="24"/>
          <w:szCs w:val="24"/>
        </w:rPr>
        <w:t>statue</w:t>
      </w:r>
      <w:r w:rsidR="0079465A">
        <w:rPr>
          <w:sz w:val="24"/>
          <w:szCs w:val="24"/>
        </w:rPr>
        <w:t xml:space="preserve"> of Robert E. Lee had represent the state of Virginia in the National </w:t>
      </w:r>
      <w:r w:rsidR="00E056B7">
        <w:rPr>
          <w:sz w:val="24"/>
          <w:szCs w:val="24"/>
        </w:rPr>
        <w:t>Statuary</w:t>
      </w:r>
      <w:r w:rsidR="0079465A">
        <w:rPr>
          <w:sz w:val="24"/>
          <w:szCs w:val="24"/>
        </w:rPr>
        <w:t xml:space="preserve"> Hall in the United States Capitol building in Washington D.C. </w:t>
      </w:r>
      <w:r w:rsidR="00E056B7">
        <w:rPr>
          <w:sz w:val="24"/>
          <w:szCs w:val="24"/>
        </w:rPr>
        <w:t xml:space="preserve">However, </w:t>
      </w:r>
      <w:r w:rsidR="003219C7">
        <w:rPr>
          <w:sz w:val="24"/>
          <w:szCs w:val="24"/>
        </w:rPr>
        <w:t xml:space="preserve">the Virginia </w:t>
      </w:r>
      <w:r w:rsidR="00F821A3">
        <w:rPr>
          <w:sz w:val="24"/>
          <w:szCs w:val="24"/>
        </w:rPr>
        <w:t>Commission</w:t>
      </w:r>
      <w:r w:rsidR="000E29A3">
        <w:rPr>
          <w:sz w:val="24"/>
          <w:szCs w:val="24"/>
        </w:rPr>
        <w:t xml:space="preserve"> voted to remove Lee’s statue in the building and instead be replaced and represented by civil rights activist Barbara Johns</w:t>
      </w:r>
      <w:r w:rsidR="00F821A3">
        <w:rPr>
          <w:sz w:val="24"/>
          <w:szCs w:val="24"/>
        </w:rPr>
        <w:t>.</w:t>
      </w:r>
      <w:r w:rsidR="00376FD8">
        <w:rPr>
          <w:sz w:val="24"/>
          <w:szCs w:val="24"/>
        </w:rPr>
        <w:t xml:space="preserve"> Lee was removed overnight with a new stat</w:t>
      </w:r>
      <w:r w:rsidR="00D420E9">
        <w:rPr>
          <w:sz w:val="24"/>
          <w:szCs w:val="24"/>
        </w:rPr>
        <w:t>u</w:t>
      </w:r>
      <w:r w:rsidR="00376FD8">
        <w:rPr>
          <w:sz w:val="24"/>
          <w:szCs w:val="24"/>
        </w:rPr>
        <w:t>e of Joh</w:t>
      </w:r>
      <w:r w:rsidR="00D420E9">
        <w:rPr>
          <w:sz w:val="24"/>
          <w:szCs w:val="24"/>
        </w:rPr>
        <w:t xml:space="preserve">ns slated to be placed in his place at some point in 2021. </w:t>
      </w:r>
      <w:r w:rsidR="00096A94">
        <w:rPr>
          <w:sz w:val="24"/>
          <w:szCs w:val="24"/>
        </w:rPr>
        <w:t>Replacing Lee</w:t>
      </w:r>
      <w:r w:rsidR="008E71DA">
        <w:rPr>
          <w:sz w:val="24"/>
          <w:szCs w:val="24"/>
        </w:rPr>
        <w:t>’s monument with a civil rights activist from Virginia</w:t>
      </w:r>
      <w:r w:rsidR="00832BD4">
        <w:rPr>
          <w:sz w:val="24"/>
          <w:szCs w:val="24"/>
        </w:rPr>
        <w:t xml:space="preserve">, such as Oliver Hill </w:t>
      </w:r>
      <w:r w:rsidR="008E71DA">
        <w:rPr>
          <w:sz w:val="24"/>
          <w:szCs w:val="24"/>
        </w:rPr>
        <w:t xml:space="preserve">would be a positive </w:t>
      </w:r>
      <w:r w:rsidR="0036349D">
        <w:rPr>
          <w:sz w:val="24"/>
          <w:szCs w:val="24"/>
        </w:rPr>
        <w:t xml:space="preserve">step. </w:t>
      </w:r>
      <w:r w:rsidR="00983C18">
        <w:rPr>
          <w:sz w:val="24"/>
          <w:szCs w:val="24"/>
        </w:rPr>
        <w:t xml:space="preserve">His work as an </w:t>
      </w:r>
      <w:r w:rsidR="00A90439">
        <w:rPr>
          <w:sz w:val="24"/>
          <w:szCs w:val="24"/>
        </w:rPr>
        <w:t>attorney</w:t>
      </w:r>
      <w:r w:rsidR="00983C18">
        <w:rPr>
          <w:sz w:val="24"/>
          <w:szCs w:val="24"/>
        </w:rPr>
        <w:t xml:space="preserve"> helped secured many equal rights fo</w:t>
      </w:r>
      <w:r w:rsidR="00B41B4D">
        <w:rPr>
          <w:sz w:val="24"/>
          <w:szCs w:val="24"/>
        </w:rPr>
        <w:t>r</w:t>
      </w:r>
      <w:r w:rsidR="00983C18">
        <w:rPr>
          <w:sz w:val="24"/>
          <w:szCs w:val="24"/>
        </w:rPr>
        <w:t xml:space="preserve"> the black community such as </w:t>
      </w:r>
      <w:r w:rsidR="00A90439">
        <w:rPr>
          <w:sz w:val="24"/>
          <w:szCs w:val="24"/>
        </w:rPr>
        <w:t xml:space="preserve">equal pay, voting rights and access to school buses. </w:t>
      </w:r>
      <w:r w:rsidR="00EC70B5">
        <w:rPr>
          <w:sz w:val="24"/>
          <w:szCs w:val="24"/>
        </w:rPr>
        <w:t xml:space="preserve">However, </w:t>
      </w:r>
      <w:r w:rsidR="00E92ACA">
        <w:rPr>
          <w:sz w:val="24"/>
          <w:szCs w:val="24"/>
        </w:rPr>
        <w:t xml:space="preserve">this approach could </w:t>
      </w:r>
      <w:r w:rsidR="00AB6897">
        <w:rPr>
          <w:sz w:val="24"/>
          <w:szCs w:val="24"/>
        </w:rPr>
        <w:t xml:space="preserve">mirror how the black community felt about Lee. This could lead to </w:t>
      </w:r>
      <w:r w:rsidR="00552C24">
        <w:rPr>
          <w:sz w:val="24"/>
          <w:szCs w:val="24"/>
        </w:rPr>
        <w:t xml:space="preserve">the new </w:t>
      </w:r>
      <w:r w:rsidR="005065EE">
        <w:rPr>
          <w:sz w:val="24"/>
          <w:szCs w:val="24"/>
        </w:rPr>
        <w:t>statue</w:t>
      </w:r>
      <w:r w:rsidR="00552C24">
        <w:rPr>
          <w:sz w:val="24"/>
          <w:szCs w:val="24"/>
        </w:rPr>
        <w:t xml:space="preserve"> being defaced by white </w:t>
      </w:r>
      <w:r w:rsidR="005065EE">
        <w:rPr>
          <w:sz w:val="24"/>
          <w:szCs w:val="24"/>
        </w:rPr>
        <w:t>supremacist</w:t>
      </w:r>
      <w:r w:rsidR="00552C24">
        <w:rPr>
          <w:sz w:val="24"/>
          <w:szCs w:val="24"/>
        </w:rPr>
        <w:t xml:space="preserve"> and possibly </w:t>
      </w:r>
      <w:r w:rsidR="005065EE">
        <w:rPr>
          <w:sz w:val="24"/>
          <w:szCs w:val="24"/>
        </w:rPr>
        <w:t>even</w:t>
      </w:r>
      <w:r w:rsidR="00552C24">
        <w:rPr>
          <w:sz w:val="24"/>
          <w:szCs w:val="24"/>
        </w:rPr>
        <w:t xml:space="preserve"> more violent </w:t>
      </w:r>
      <w:r w:rsidR="005065EE">
        <w:rPr>
          <w:sz w:val="24"/>
          <w:szCs w:val="24"/>
        </w:rPr>
        <w:t xml:space="preserve">Unite the Right rally’s. </w:t>
      </w:r>
      <w:r w:rsidR="00F9748E">
        <w:rPr>
          <w:sz w:val="24"/>
          <w:szCs w:val="24"/>
        </w:rPr>
        <w:t xml:space="preserve">A later ruling in 2019 blocked Lee’s </w:t>
      </w:r>
      <w:r w:rsidR="00F957DA">
        <w:rPr>
          <w:sz w:val="24"/>
          <w:szCs w:val="24"/>
        </w:rPr>
        <w:t>statue</w:t>
      </w:r>
      <w:r w:rsidR="00F9748E">
        <w:rPr>
          <w:sz w:val="24"/>
          <w:szCs w:val="24"/>
        </w:rPr>
        <w:t xml:space="preserve"> from being removed as it was protected </w:t>
      </w:r>
      <w:r w:rsidR="00F25509">
        <w:rPr>
          <w:sz w:val="24"/>
          <w:szCs w:val="24"/>
        </w:rPr>
        <w:t xml:space="preserve">by state law due to its </w:t>
      </w:r>
      <w:r w:rsidR="00F957DA">
        <w:rPr>
          <w:sz w:val="24"/>
          <w:szCs w:val="24"/>
        </w:rPr>
        <w:t xml:space="preserve">place on the National Register of Historic Places. </w:t>
      </w:r>
    </w:p>
    <w:p w14:paraId="66D0BD58" w14:textId="581925EA" w:rsidR="004D22F9" w:rsidRDefault="002A1FB8" w:rsidP="004250FC">
      <w:pPr>
        <w:jc w:val="both"/>
        <w:rPr>
          <w:sz w:val="24"/>
          <w:szCs w:val="24"/>
        </w:rPr>
      </w:pPr>
      <w:r>
        <w:rPr>
          <w:sz w:val="24"/>
          <w:szCs w:val="24"/>
        </w:rPr>
        <w:t xml:space="preserve">If Lee’s monument cannot be removed </w:t>
      </w:r>
      <w:r w:rsidR="006D6A11">
        <w:rPr>
          <w:sz w:val="24"/>
          <w:szCs w:val="24"/>
        </w:rPr>
        <w:t>then the next logical step would be to</w:t>
      </w:r>
      <w:r w:rsidR="00B65968">
        <w:rPr>
          <w:sz w:val="24"/>
          <w:szCs w:val="24"/>
        </w:rPr>
        <w:t xml:space="preserve"> tell the whole story and properly commemorate the civil war. </w:t>
      </w:r>
      <w:r w:rsidR="005C78A3">
        <w:rPr>
          <w:sz w:val="24"/>
          <w:szCs w:val="24"/>
        </w:rPr>
        <w:t xml:space="preserve">Erecting statues of Union leaders such as Grant and Lincoln </w:t>
      </w:r>
      <w:r w:rsidR="00A41862">
        <w:rPr>
          <w:sz w:val="24"/>
          <w:szCs w:val="24"/>
        </w:rPr>
        <w:t xml:space="preserve">could </w:t>
      </w:r>
      <w:r w:rsidR="00200859">
        <w:rPr>
          <w:sz w:val="24"/>
          <w:szCs w:val="24"/>
        </w:rPr>
        <w:t>transform</w:t>
      </w:r>
      <w:r w:rsidR="00A41862">
        <w:rPr>
          <w:sz w:val="24"/>
          <w:szCs w:val="24"/>
        </w:rPr>
        <w:t xml:space="preserve"> the meaning of Lee’s </w:t>
      </w:r>
      <w:r w:rsidR="00200859">
        <w:rPr>
          <w:sz w:val="24"/>
          <w:szCs w:val="24"/>
        </w:rPr>
        <w:t>monument</w:t>
      </w:r>
      <w:r w:rsidR="00A41862">
        <w:rPr>
          <w:sz w:val="24"/>
          <w:szCs w:val="24"/>
        </w:rPr>
        <w:t xml:space="preserve">. Instead being the focal point and source of pride in the park, he could just </w:t>
      </w:r>
      <w:r w:rsidR="00130423">
        <w:rPr>
          <w:sz w:val="24"/>
          <w:szCs w:val="24"/>
        </w:rPr>
        <w:t>represent a part of the story</w:t>
      </w:r>
      <w:r w:rsidR="00A41862">
        <w:rPr>
          <w:sz w:val="24"/>
          <w:szCs w:val="24"/>
        </w:rPr>
        <w:t xml:space="preserve"> </w:t>
      </w:r>
      <w:r w:rsidR="007147A9">
        <w:rPr>
          <w:sz w:val="24"/>
          <w:szCs w:val="24"/>
        </w:rPr>
        <w:t xml:space="preserve">where he </w:t>
      </w:r>
      <w:r w:rsidR="007147A9">
        <w:rPr>
          <w:sz w:val="24"/>
          <w:szCs w:val="24"/>
        </w:rPr>
        <w:lastRenderedPageBreak/>
        <w:t>represents America’s dark past.</w:t>
      </w:r>
      <w:r w:rsidR="001304E1">
        <w:rPr>
          <w:sz w:val="24"/>
          <w:szCs w:val="24"/>
        </w:rPr>
        <w:t xml:space="preserve"> Another re-negotiation could be by</w:t>
      </w:r>
      <w:r w:rsidR="00D134E3">
        <w:rPr>
          <w:sz w:val="24"/>
          <w:szCs w:val="24"/>
        </w:rPr>
        <w:t xml:space="preserve"> </w:t>
      </w:r>
      <w:r w:rsidR="006D6A11">
        <w:rPr>
          <w:sz w:val="24"/>
          <w:szCs w:val="24"/>
        </w:rPr>
        <w:t>draw</w:t>
      </w:r>
      <w:r w:rsidR="001304E1">
        <w:rPr>
          <w:sz w:val="24"/>
          <w:szCs w:val="24"/>
        </w:rPr>
        <w:t>ing</w:t>
      </w:r>
      <w:r w:rsidR="006D6A11">
        <w:rPr>
          <w:sz w:val="24"/>
          <w:szCs w:val="24"/>
        </w:rPr>
        <w:t xml:space="preserve"> attention away</w:t>
      </w:r>
      <w:r w:rsidR="008B6D44">
        <w:rPr>
          <w:sz w:val="24"/>
          <w:szCs w:val="24"/>
        </w:rPr>
        <w:t xml:space="preserve"> from</w:t>
      </w:r>
      <w:r w:rsidR="006D6A11">
        <w:rPr>
          <w:sz w:val="24"/>
          <w:szCs w:val="24"/>
        </w:rPr>
        <w:t xml:space="preserve"> </w:t>
      </w:r>
      <w:r w:rsidR="00D134E3">
        <w:rPr>
          <w:sz w:val="24"/>
          <w:szCs w:val="24"/>
        </w:rPr>
        <w:t>his monument</w:t>
      </w:r>
      <w:r w:rsidR="006D6A11">
        <w:rPr>
          <w:sz w:val="24"/>
          <w:szCs w:val="24"/>
        </w:rPr>
        <w:t xml:space="preserve">. </w:t>
      </w:r>
      <w:r w:rsidR="00DC28AD">
        <w:rPr>
          <w:sz w:val="24"/>
          <w:szCs w:val="24"/>
        </w:rPr>
        <w:t xml:space="preserve">Erecting </w:t>
      </w:r>
      <w:r w:rsidR="00324CE6">
        <w:rPr>
          <w:sz w:val="24"/>
          <w:szCs w:val="24"/>
        </w:rPr>
        <w:t xml:space="preserve">a monument to </w:t>
      </w:r>
      <w:r w:rsidR="00DC28AD">
        <w:rPr>
          <w:sz w:val="24"/>
          <w:szCs w:val="24"/>
        </w:rPr>
        <w:t xml:space="preserve">civil rights leaders alongside Lee in the park could </w:t>
      </w:r>
      <w:r w:rsidR="008506DD">
        <w:rPr>
          <w:sz w:val="24"/>
          <w:szCs w:val="24"/>
        </w:rPr>
        <w:t xml:space="preserve">appease a lot of people. This would outline Lee as the outsider in </w:t>
      </w:r>
      <w:r w:rsidR="00DD75ED">
        <w:rPr>
          <w:sz w:val="24"/>
          <w:szCs w:val="24"/>
        </w:rPr>
        <w:t>his own</w:t>
      </w:r>
      <w:r w:rsidR="008506DD">
        <w:rPr>
          <w:sz w:val="24"/>
          <w:szCs w:val="24"/>
        </w:rPr>
        <w:t xml:space="preserve"> park.</w:t>
      </w:r>
      <w:r w:rsidR="004D22F9" w:rsidRPr="004D22F9">
        <w:rPr>
          <w:sz w:val="24"/>
          <w:szCs w:val="24"/>
        </w:rPr>
        <w:t xml:space="preserve"> The civil rights monument could represent a bright and equal future for all communities whilst making Lee</w:t>
      </w:r>
      <w:r w:rsidR="006225A7">
        <w:rPr>
          <w:sz w:val="24"/>
          <w:szCs w:val="24"/>
        </w:rPr>
        <w:t>’s monument</w:t>
      </w:r>
      <w:r w:rsidR="004D22F9" w:rsidRPr="004D22F9">
        <w:rPr>
          <w:sz w:val="24"/>
          <w:szCs w:val="24"/>
        </w:rPr>
        <w:t xml:space="preserve"> represent a bygone era that has no place in the twenty first century. </w:t>
      </w:r>
    </w:p>
    <w:p w14:paraId="546109FB" w14:textId="01F0E7E6" w:rsidR="00361BE2" w:rsidRDefault="005C437B" w:rsidP="004250FC">
      <w:pPr>
        <w:jc w:val="both"/>
        <w:rPr>
          <w:sz w:val="24"/>
          <w:szCs w:val="24"/>
        </w:rPr>
      </w:pPr>
      <w:r>
        <w:rPr>
          <w:sz w:val="24"/>
          <w:szCs w:val="24"/>
        </w:rPr>
        <w:t>In conclusion, f</w:t>
      </w:r>
      <w:r w:rsidR="004931A7">
        <w:rPr>
          <w:sz w:val="24"/>
          <w:szCs w:val="24"/>
        </w:rPr>
        <w:t>inding a solu</w:t>
      </w:r>
      <w:r>
        <w:rPr>
          <w:sz w:val="24"/>
          <w:szCs w:val="24"/>
        </w:rPr>
        <w:t>t</w:t>
      </w:r>
      <w:r w:rsidR="004931A7">
        <w:rPr>
          <w:sz w:val="24"/>
          <w:szCs w:val="24"/>
        </w:rPr>
        <w:t>ion that would appease everybody is a near impossible task</w:t>
      </w:r>
      <w:r>
        <w:rPr>
          <w:sz w:val="24"/>
          <w:szCs w:val="24"/>
        </w:rPr>
        <w:t xml:space="preserve">. </w:t>
      </w:r>
      <w:r w:rsidR="005033E7">
        <w:rPr>
          <w:sz w:val="24"/>
          <w:szCs w:val="24"/>
        </w:rPr>
        <w:t xml:space="preserve">For a lot of people, Lee </w:t>
      </w:r>
      <w:r w:rsidR="00635DFA">
        <w:rPr>
          <w:sz w:val="24"/>
          <w:szCs w:val="24"/>
        </w:rPr>
        <w:t>represents</w:t>
      </w:r>
      <w:r w:rsidR="005033E7">
        <w:rPr>
          <w:sz w:val="24"/>
          <w:szCs w:val="24"/>
        </w:rPr>
        <w:t xml:space="preserve"> two </w:t>
      </w:r>
      <w:r w:rsidR="00635DFA">
        <w:rPr>
          <w:sz w:val="24"/>
          <w:szCs w:val="24"/>
        </w:rPr>
        <w:t xml:space="preserve">very different ideologies. </w:t>
      </w:r>
      <w:r w:rsidR="00024C53">
        <w:rPr>
          <w:sz w:val="24"/>
          <w:szCs w:val="24"/>
        </w:rPr>
        <w:t xml:space="preserve">For some, he is a war hero who fought for the freedom </w:t>
      </w:r>
      <w:r w:rsidR="003C3AE0">
        <w:rPr>
          <w:sz w:val="24"/>
          <w:szCs w:val="24"/>
        </w:rPr>
        <w:t>and rights</w:t>
      </w:r>
      <w:r w:rsidR="001C3D9B">
        <w:rPr>
          <w:sz w:val="24"/>
          <w:szCs w:val="24"/>
        </w:rPr>
        <w:t xml:space="preserve"> of</w:t>
      </w:r>
      <w:r w:rsidR="003C3AE0">
        <w:rPr>
          <w:sz w:val="24"/>
          <w:szCs w:val="24"/>
        </w:rPr>
        <w:t xml:space="preserve"> Virginia. To others, Lee is a </w:t>
      </w:r>
      <w:r w:rsidR="00520C4F">
        <w:rPr>
          <w:sz w:val="24"/>
          <w:szCs w:val="24"/>
        </w:rPr>
        <w:t>racist and terrorist</w:t>
      </w:r>
      <w:r w:rsidR="003C3AE0">
        <w:rPr>
          <w:sz w:val="24"/>
          <w:szCs w:val="24"/>
        </w:rPr>
        <w:t xml:space="preserve"> </w:t>
      </w:r>
      <w:r w:rsidR="005E7BFB">
        <w:rPr>
          <w:sz w:val="24"/>
          <w:szCs w:val="24"/>
        </w:rPr>
        <w:t xml:space="preserve">that fought for </w:t>
      </w:r>
      <w:r w:rsidR="00B46624">
        <w:rPr>
          <w:sz w:val="24"/>
          <w:szCs w:val="24"/>
        </w:rPr>
        <w:t xml:space="preserve">a collection of states that believed in keeping African-Americans in chains. </w:t>
      </w:r>
      <w:r w:rsidR="00B750FC">
        <w:rPr>
          <w:sz w:val="24"/>
          <w:szCs w:val="24"/>
        </w:rPr>
        <w:t xml:space="preserve">In later life, Lee did show </w:t>
      </w:r>
      <w:r w:rsidR="006C4671">
        <w:rPr>
          <w:sz w:val="24"/>
          <w:szCs w:val="24"/>
        </w:rPr>
        <w:t>remorse</w:t>
      </w:r>
      <w:r w:rsidR="00B750FC">
        <w:rPr>
          <w:sz w:val="24"/>
          <w:szCs w:val="24"/>
        </w:rPr>
        <w:t xml:space="preserve"> for his actions and stance during the civil war</w:t>
      </w:r>
      <w:r w:rsidR="006C4671">
        <w:rPr>
          <w:sz w:val="24"/>
          <w:szCs w:val="24"/>
        </w:rPr>
        <w:t xml:space="preserve">; further complicating a legacy of a man who never wanted to me memorialised. </w:t>
      </w:r>
      <w:r w:rsidR="00C04C52">
        <w:rPr>
          <w:sz w:val="24"/>
          <w:szCs w:val="24"/>
        </w:rPr>
        <w:t>With civil rights uprisings such as the ‘Blac</w:t>
      </w:r>
      <w:r w:rsidR="0046724E">
        <w:rPr>
          <w:sz w:val="24"/>
          <w:szCs w:val="24"/>
        </w:rPr>
        <w:t xml:space="preserve">k Lives Matter’ </w:t>
      </w:r>
      <w:r w:rsidR="0049420F">
        <w:rPr>
          <w:sz w:val="24"/>
          <w:szCs w:val="24"/>
        </w:rPr>
        <w:t>movement</w:t>
      </w:r>
      <w:r w:rsidR="0046724E">
        <w:rPr>
          <w:sz w:val="24"/>
          <w:szCs w:val="24"/>
        </w:rPr>
        <w:t xml:space="preserve">, it is getting increasingly difficult for the country </w:t>
      </w:r>
      <w:r w:rsidR="0049420F">
        <w:rPr>
          <w:sz w:val="24"/>
          <w:szCs w:val="24"/>
        </w:rPr>
        <w:t>to ignore the</w:t>
      </w:r>
      <w:r w:rsidR="00495DD4">
        <w:rPr>
          <w:sz w:val="24"/>
          <w:szCs w:val="24"/>
        </w:rPr>
        <w:t>se</w:t>
      </w:r>
      <w:r w:rsidR="0049420F">
        <w:rPr>
          <w:sz w:val="24"/>
          <w:szCs w:val="24"/>
        </w:rPr>
        <w:t xml:space="preserve"> Confederate monuments such as Lee</w:t>
      </w:r>
      <w:r w:rsidR="003C5ABB">
        <w:rPr>
          <w:sz w:val="24"/>
          <w:szCs w:val="24"/>
        </w:rPr>
        <w:t>’s</w:t>
      </w:r>
      <w:r w:rsidR="0049420F">
        <w:rPr>
          <w:sz w:val="24"/>
          <w:szCs w:val="24"/>
        </w:rPr>
        <w:t xml:space="preserve"> and what they represent. </w:t>
      </w:r>
      <w:r w:rsidR="00343830">
        <w:rPr>
          <w:sz w:val="24"/>
          <w:szCs w:val="24"/>
        </w:rPr>
        <w:t>Removing these relics of the past seems to be the only reasonable solution</w:t>
      </w:r>
      <w:r w:rsidR="00977FA5">
        <w:rPr>
          <w:sz w:val="24"/>
          <w:szCs w:val="24"/>
        </w:rPr>
        <w:t xml:space="preserve">. </w:t>
      </w:r>
      <w:r w:rsidR="00EC4CCB">
        <w:rPr>
          <w:sz w:val="24"/>
          <w:szCs w:val="24"/>
        </w:rPr>
        <w:t xml:space="preserve">With </w:t>
      </w:r>
      <w:r w:rsidR="0044215B">
        <w:rPr>
          <w:sz w:val="24"/>
          <w:szCs w:val="24"/>
        </w:rPr>
        <w:t>Virginia passing a new law</w:t>
      </w:r>
      <w:r w:rsidR="00977FA5">
        <w:rPr>
          <w:sz w:val="24"/>
          <w:szCs w:val="24"/>
        </w:rPr>
        <w:t xml:space="preserve"> in 2020</w:t>
      </w:r>
      <w:r w:rsidR="0044215B">
        <w:rPr>
          <w:sz w:val="24"/>
          <w:szCs w:val="24"/>
        </w:rPr>
        <w:t xml:space="preserve"> </w:t>
      </w:r>
      <w:r w:rsidR="00F44A05">
        <w:rPr>
          <w:sz w:val="24"/>
          <w:szCs w:val="24"/>
        </w:rPr>
        <w:t>undoing the state law protecting monuments, the</w:t>
      </w:r>
      <w:r w:rsidR="00361BE2">
        <w:rPr>
          <w:sz w:val="24"/>
          <w:szCs w:val="24"/>
        </w:rPr>
        <w:t xml:space="preserve">re seems to hope that </w:t>
      </w:r>
      <w:r w:rsidR="00250931">
        <w:rPr>
          <w:sz w:val="24"/>
          <w:szCs w:val="24"/>
        </w:rPr>
        <w:t>a re-</w:t>
      </w:r>
      <w:r w:rsidR="0049420F">
        <w:rPr>
          <w:sz w:val="24"/>
          <w:szCs w:val="24"/>
        </w:rPr>
        <w:t>negotiation</w:t>
      </w:r>
      <w:r w:rsidR="00250931">
        <w:rPr>
          <w:sz w:val="24"/>
          <w:szCs w:val="24"/>
        </w:rPr>
        <w:t xml:space="preserve"> of </w:t>
      </w:r>
      <w:r w:rsidR="0011676A">
        <w:rPr>
          <w:sz w:val="24"/>
          <w:szCs w:val="24"/>
        </w:rPr>
        <w:t xml:space="preserve">these monuments is on the horizon. However, if </w:t>
      </w:r>
      <w:r w:rsidR="00184CF1">
        <w:rPr>
          <w:sz w:val="24"/>
          <w:szCs w:val="24"/>
        </w:rPr>
        <w:t xml:space="preserve">indeed </w:t>
      </w:r>
      <w:r w:rsidR="00AD1562">
        <w:rPr>
          <w:sz w:val="24"/>
          <w:szCs w:val="24"/>
        </w:rPr>
        <w:t>this</w:t>
      </w:r>
      <w:r w:rsidR="008760A1">
        <w:rPr>
          <w:sz w:val="24"/>
          <w:szCs w:val="24"/>
        </w:rPr>
        <w:t xml:space="preserve"> is</w:t>
      </w:r>
      <w:r w:rsidR="00AD1562">
        <w:rPr>
          <w:sz w:val="24"/>
          <w:szCs w:val="24"/>
        </w:rPr>
        <w:t xml:space="preserve"> the path forward; the dark </w:t>
      </w:r>
      <w:r w:rsidR="008760A1">
        <w:rPr>
          <w:sz w:val="24"/>
          <w:szCs w:val="24"/>
        </w:rPr>
        <w:t xml:space="preserve">and difficult </w:t>
      </w:r>
      <w:r w:rsidR="00AD1562">
        <w:rPr>
          <w:sz w:val="24"/>
          <w:szCs w:val="24"/>
        </w:rPr>
        <w:t xml:space="preserve">lessons </w:t>
      </w:r>
      <w:r w:rsidR="008760A1">
        <w:rPr>
          <w:sz w:val="24"/>
          <w:szCs w:val="24"/>
        </w:rPr>
        <w:t xml:space="preserve">of American history they represent should never be forgotten. </w:t>
      </w:r>
    </w:p>
    <w:p w14:paraId="0EC4DFB2" w14:textId="77777777" w:rsidR="00D96A94" w:rsidRDefault="00D96A94" w:rsidP="0078343B">
      <w:pPr>
        <w:rPr>
          <w:sz w:val="24"/>
          <w:szCs w:val="24"/>
        </w:rPr>
      </w:pPr>
    </w:p>
    <w:p w14:paraId="39DB16D5" w14:textId="303B3CA8" w:rsidR="002C1AC2" w:rsidRDefault="002C1AC2" w:rsidP="0078343B">
      <w:pPr>
        <w:rPr>
          <w:sz w:val="24"/>
          <w:szCs w:val="24"/>
        </w:rPr>
      </w:pPr>
    </w:p>
    <w:p w14:paraId="6B92CB9A" w14:textId="7999B33A" w:rsidR="00B45F13" w:rsidRDefault="00B45F13" w:rsidP="0078343B">
      <w:pPr>
        <w:rPr>
          <w:sz w:val="24"/>
          <w:szCs w:val="24"/>
        </w:rPr>
      </w:pPr>
    </w:p>
    <w:p w14:paraId="187DA1A6" w14:textId="26AF0E3C" w:rsidR="00B45F13" w:rsidRDefault="00B45F13" w:rsidP="0078343B">
      <w:pPr>
        <w:rPr>
          <w:sz w:val="24"/>
          <w:szCs w:val="24"/>
        </w:rPr>
      </w:pPr>
    </w:p>
    <w:p w14:paraId="24C1DEBA" w14:textId="3C8A51A0" w:rsidR="00B45F13" w:rsidRDefault="00B45F13" w:rsidP="0078343B">
      <w:pPr>
        <w:rPr>
          <w:sz w:val="24"/>
          <w:szCs w:val="24"/>
        </w:rPr>
      </w:pPr>
    </w:p>
    <w:p w14:paraId="216A289D" w14:textId="00A4DF70" w:rsidR="00B45F13" w:rsidRDefault="00B45F13" w:rsidP="0078343B">
      <w:pPr>
        <w:rPr>
          <w:sz w:val="24"/>
          <w:szCs w:val="24"/>
        </w:rPr>
      </w:pPr>
    </w:p>
    <w:p w14:paraId="501C7B57" w14:textId="6FB4A686" w:rsidR="00B45F13" w:rsidRDefault="00B45F13" w:rsidP="0078343B">
      <w:pPr>
        <w:rPr>
          <w:sz w:val="24"/>
          <w:szCs w:val="24"/>
        </w:rPr>
      </w:pPr>
    </w:p>
    <w:p w14:paraId="006559E5" w14:textId="4B36595E" w:rsidR="00B45F13" w:rsidRDefault="00B45F13" w:rsidP="0078343B">
      <w:pPr>
        <w:rPr>
          <w:sz w:val="24"/>
          <w:szCs w:val="24"/>
        </w:rPr>
      </w:pPr>
    </w:p>
    <w:p w14:paraId="7F0F474F" w14:textId="082F99F6" w:rsidR="00B45F13" w:rsidRDefault="00B45F13" w:rsidP="0078343B">
      <w:pPr>
        <w:rPr>
          <w:sz w:val="24"/>
          <w:szCs w:val="24"/>
        </w:rPr>
      </w:pPr>
    </w:p>
    <w:p w14:paraId="25323A60" w14:textId="12F63DB5" w:rsidR="00B45F13" w:rsidRDefault="00B45F13" w:rsidP="0078343B">
      <w:pPr>
        <w:rPr>
          <w:sz w:val="24"/>
          <w:szCs w:val="24"/>
        </w:rPr>
      </w:pPr>
    </w:p>
    <w:p w14:paraId="0BAA1183" w14:textId="166E9061" w:rsidR="00B45F13" w:rsidRDefault="00B45F13" w:rsidP="0078343B">
      <w:pPr>
        <w:rPr>
          <w:sz w:val="24"/>
          <w:szCs w:val="24"/>
        </w:rPr>
      </w:pPr>
    </w:p>
    <w:p w14:paraId="2AA59F26" w14:textId="2ED73A57" w:rsidR="00B45F13" w:rsidRDefault="00B45F13" w:rsidP="0078343B">
      <w:pPr>
        <w:rPr>
          <w:sz w:val="24"/>
          <w:szCs w:val="24"/>
        </w:rPr>
      </w:pPr>
    </w:p>
    <w:p w14:paraId="11E5E4AA" w14:textId="3B82050E" w:rsidR="00B45F13" w:rsidRDefault="00B45F13" w:rsidP="0078343B">
      <w:pPr>
        <w:rPr>
          <w:sz w:val="24"/>
          <w:szCs w:val="24"/>
        </w:rPr>
      </w:pPr>
    </w:p>
    <w:p w14:paraId="0608C5E1" w14:textId="199BE969" w:rsidR="00B45F13" w:rsidRDefault="00B45F13" w:rsidP="0078343B">
      <w:pPr>
        <w:rPr>
          <w:sz w:val="24"/>
          <w:szCs w:val="24"/>
        </w:rPr>
      </w:pPr>
    </w:p>
    <w:p w14:paraId="0D561C1E" w14:textId="3B815C80" w:rsidR="00B45F13" w:rsidRDefault="00B45F13" w:rsidP="0078343B">
      <w:pPr>
        <w:rPr>
          <w:sz w:val="24"/>
          <w:szCs w:val="24"/>
        </w:rPr>
      </w:pPr>
    </w:p>
    <w:p w14:paraId="6CC67DC7" w14:textId="15D42EFC" w:rsidR="00B45F13" w:rsidRDefault="00B45F13" w:rsidP="0078343B">
      <w:pPr>
        <w:rPr>
          <w:sz w:val="24"/>
          <w:szCs w:val="24"/>
        </w:rPr>
      </w:pPr>
    </w:p>
    <w:p w14:paraId="081B3E69" w14:textId="1835F2DA" w:rsidR="00B45F13" w:rsidRDefault="00B45F13" w:rsidP="0078343B">
      <w:pPr>
        <w:rPr>
          <w:sz w:val="24"/>
          <w:szCs w:val="24"/>
        </w:rPr>
      </w:pPr>
    </w:p>
    <w:p w14:paraId="1872E604" w14:textId="77777777" w:rsidR="00722C63" w:rsidRDefault="00722C63" w:rsidP="00722C63">
      <w:pPr>
        <w:jc w:val="center"/>
        <w:rPr>
          <w:sz w:val="28"/>
          <w:szCs w:val="28"/>
          <w:u w:val="single"/>
        </w:rPr>
      </w:pPr>
      <w:r>
        <w:rPr>
          <w:sz w:val="28"/>
          <w:szCs w:val="28"/>
          <w:u w:val="single"/>
        </w:rPr>
        <w:lastRenderedPageBreak/>
        <w:t>Bibliography</w:t>
      </w:r>
    </w:p>
    <w:p w14:paraId="0AEEF263" w14:textId="77777777" w:rsidR="00722C63" w:rsidRDefault="00722C63" w:rsidP="00722C63">
      <w:pPr>
        <w:rPr>
          <w:sz w:val="24"/>
          <w:szCs w:val="24"/>
          <w:u w:val="single"/>
        </w:rPr>
      </w:pPr>
      <w:r>
        <w:rPr>
          <w:sz w:val="24"/>
          <w:szCs w:val="24"/>
          <w:u w:val="single"/>
        </w:rPr>
        <w:t>Primary Sources</w:t>
      </w:r>
    </w:p>
    <w:p w14:paraId="0BD565A8" w14:textId="77777777" w:rsidR="00722C63" w:rsidRDefault="00722C63" w:rsidP="00722C63">
      <w:pPr>
        <w:rPr>
          <w:sz w:val="24"/>
          <w:szCs w:val="24"/>
        </w:rPr>
      </w:pPr>
      <w:r>
        <w:rPr>
          <w:rFonts w:ascii="Arial" w:hAnsi="Arial" w:cs="Arial"/>
          <w:color w:val="000000"/>
          <w:sz w:val="19"/>
          <w:szCs w:val="19"/>
          <w:shd w:val="clear" w:color="auto" w:fill="FFFFFF"/>
        </w:rPr>
        <w:t>Lee. R. E, 'Robert E. Lee to George Washington Custis Lee', </w:t>
      </w:r>
      <w:r>
        <w:rPr>
          <w:i/>
          <w:iCs/>
        </w:rPr>
        <w:t>m The Civil War: The First Year Told By Those Who Lived It</w:t>
      </w:r>
      <w:r>
        <w:t>, 1.1, (2011).</w:t>
      </w:r>
    </w:p>
    <w:p w14:paraId="14A99F86" w14:textId="77777777" w:rsidR="00722C63" w:rsidRDefault="00722C63" w:rsidP="00722C63">
      <w:pPr>
        <w:rPr>
          <w:rFonts w:ascii="Arial" w:hAnsi="Arial" w:cs="Arial"/>
          <w:color w:val="000000"/>
          <w:sz w:val="19"/>
          <w:szCs w:val="19"/>
          <w:shd w:val="clear" w:color="auto" w:fill="FFFFFF"/>
        </w:rPr>
      </w:pPr>
      <w:r>
        <w:rPr>
          <w:rFonts w:ascii="Arial" w:hAnsi="Arial" w:cs="Arial"/>
          <w:color w:val="000000"/>
          <w:sz w:val="19"/>
          <w:szCs w:val="19"/>
          <w:shd w:val="clear" w:color="auto" w:fill="FFFFFF"/>
        </w:rPr>
        <w:t>Lee. R. E, </w:t>
      </w:r>
      <w:r>
        <w:rPr>
          <w:rFonts w:ascii="Arial" w:hAnsi="Arial" w:cs="Arial"/>
          <w:i/>
          <w:iCs/>
          <w:color w:val="000000"/>
          <w:sz w:val="19"/>
          <w:szCs w:val="19"/>
          <w:shd w:val="clear" w:color="auto" w:fill="FFFFFF"/>
        </w:rPr>
        <w:t>Letter from Robert E. Lee to Mary Randolph Custis Lee</w:t>
      </w:r>
      <w:r>
        <w:rPr>
          <w:rFonts w:ascii="Arial" w:hAnsi="Arial" w:cs="Arial"/>
          <w:color w:val="000000"/>
          <w:sz w:val="19"/>
          <w:szCs w:val="19"/>
          <w:shd w:val="clear" w:color="auto" w:fill="FFFFFF"/>
        </w:rPr>
        <w:t> (2018) &lt;https://www.encyclopediavirginia.org/Letter_from_Robert_E_Lee_to_Mary_Randolph_Custis_Lee_December_27_1856&gt; [accessed 6 February 2021].</w:t>
      </w:r>
    </w:p>
    <w:p w14:paraId="4A5981B7" w14:textId="77777777" w:rsidR="00722C63" w:rsidRDefault="00722C63" w:rsidP="00722C63">
      <w:pPr>
        <w:rPr>
          <w:sz w:val="24"/>
          <w:szCs w:val="24"/>
          <w:u w:val="single"/>
        </w:rPr>
      </w:pPr>
    </w:p>
    <w:p w14:paraId="66D21F7F" w14:textId="77777777" w:rsidR="00722C63" w:rsidRDefault="00722C63" w:rsidP="00722C63">
      <w:pPr>
        <w:rPr>
          <w:sz w:val="24"/>
          <w:szCs w:val="24"/>
          <w:u w:val="single"/>
        </w:rPr>
      </w:pPr>
      <w:r>
        <w:rPr>
          <w:sz w:val="24"/>
          <w:szCs w:val="24"/>
          <w:u w:val="single"/>
        </w:rPr>
        <w:t>Secondary Sources</w:t>
      </w:r>
    </w:p>
    <w:p w14:paraId="260F390F" w14:textId="77777777" w:rsidR="00722C63" w:rsidRDefault="00722C63" w:rsidP="00722C63">
      <w:r>
        <w:rPr>
          <w:rFonts w:ascii="Arial" w:hAnsi="Arial" w:cs="Arial"/>
          <w:color w:val="000000"/>
          <w:sz w:val="19"/>
          <w:szCs w:val="19"/>
          <w:shd w:val="clear" w:color="auto" w:fill="FFFFFF"/>
        </w:rPr>
        <w:t>Burgan. M, </w:t>
      </w:r>
      <w:r>
        <w:rPr>
          <w:i/>
          <w:iCs/>
        </w:rPr>
        <w:t>The Battle of Gettysburg</w:t>
      </w:r>
      <w:r>
        <w:t> (Minneapolis, MN: Compass Point Books, 2001).</w:t>
      </w:r>
    </w:p>
    <w:p w14:paraId="310CB9D6" w14:textId="77777777" w:rsidR="00722C63" w:rsidRDefault="00722C63" w:rsidP="00722C63">
      <w:pPr>
        <w:rPr>
          <w:rFonts w:ascii="Arial" w:hAnsi="Arial" w:cs="Arial"/>
          <w:color w:val="000000"/>
          <w:sz w:val="19"/>
          <w:szCs w:val="19"/>
          <w:shd w:val="clear" w:color="auto" w:fill="FFFFFF"/>
        </w:rPr>
      </w:pPr>
      <w:r>
        <w:rPr>
          <w:rFonts w:ascii="Arial" w:hAnsi="Arial" w:cs="Arial"/>
          <w:color w:val="000000"/>
          <w:sz w:val="19"/>
          <w:szCs w:val="19"/>
          <w:shd w:val="clear" w:color="auto" w:fill="FFFFFF"/>
        </w:rPr>
        <w:t>Foner. E, 'The Making and the Breaking of the Legend of Robert E. Lee', </w:t>
      </w:r>
      <w:r>
        <w:rPr>
          <w:rFonts w:ascii="Arial" w:hAnsi="Arial" w:cs="Arial"/>
          <w:i/>
          <w:iCs/>
          <w:color w:val="000000"/>
          <w:sz w:val="19"/>
          <w:szCs w:val="19"/>
          <w:shd w:val="clear" w:color="auto" w:fill="FFFFFF"/>
        </w:rPr>
        <w:t>The New York Times, </w:t>
      </w:r>
      <w:r>
        <w:rPr>
          <w:rFonts w:ascii="Arial" w:hAnsi="Arial" w:cs="Arial"/>
          <w:color w:val="000000"/>
          <w:sz w:val="19"/>
          <w:szCs w:val="19"/>
          <w:shd w:val="clear" w:color="auto" w:fill="FFFFFF"/>
        </w:rPr>
        <w:t>17 September 2017.</w:t>
      </w:r>
    </w:p>
    <w:p w14:paraId="504201DC" w14:textId="77777777" w:rsidR="00722C63" w:rsidRDefault="00722C63" w:rsidP="00722C63">
      <w:pPr>
        <w:rPr>
          <w:rFonts w:ascii="Arial" w:hAnsi="Arial" w:cs="Arial"/>
          <w:color w:val="000000"/>
          <w:sz w:val="19"/>
          <w:szCs w:val="19"/>
          <w:shd w:val="clear" w:color="auto" w:fill="FFFFFF"/>
        </w:rPr>
      </w:pPr>
      <w:r>
        <w:rPr>
          <w:rFonts w:ascii="Arial" w:hAnsi="Arial" w:cs="Arial"/>
          <w:color w:val="000000"/>
          <w:sz w:val="19"/>
          <w:szCs w:val="19"/>
          <w:shd w:val="clear" w:color="auto" w:fill="FFFFFF"/>
        </w:rPr>
        <w:t>Foner. E, 'What Robert E. Lee Wrote to The Times About Slavery in 1858', </w:t>
      </w:r>
      <w:r>
        <w:rPr>
          <w:rFonts w:ascii="Arial" w:hAnsi="Arial" w:cs="Arial"/>
          <w:i/>
          <w:iCs/>
          <w:color w:val="000000"/>
          <w:sz w:val="19"/>
          <w:szCs w:val="19"/>
          <w:shd w:val="clear" w:color="auto" w:fill="FFFFFF"/>
        </w:rPr>
        <w:t>The New York Times, </w:t>
      </w:r>
      <w:r>
        <w:rPr>
          <w:rFonts w:ascii="Arial" w:hAnsi="Arial" w:cs="Arial"/>
          <w:color w:val="000000"/>
          <w:sz w:val="19"/>
          <w:szCs w:val="19"/>
          <w:shd w:val="clear" w:color="auto" w:fill="FFFFFF"/>
        </w:rPr>
        <w:t>19 August 2017.</w:t>
      </w:r>
    </w:p>
    <w:p w14:paraId="0F4E3AD4" w14:textId="77777777" w:rsidR="00722C63" w:rsidRDefault="00722C63" w:rsidP="00722C63">
      <w:pPr>
        <w:rPr>
          <w:sz w:val="24"/>
          <w:szCs w:val="24"/>
        </w:rPr>
      </w:pPr>
      <w:r>
        <w:rPr>
          <w:rFonts w:ascii="Arial" w:hAnsi="Arial" w:cs="Arial"/>
          <w:color w:val="000000"/>
          <w:sz w:val="19"/>
          <w:szCs w:val="19"/>
          <w:shd w:val="clear" w:color="auto" w:fill="FFFFFF"/>
        </w:rPr>
        <w:t>Korda. M, </w:t>
      </w:r>
      <w:r>
        <w:rPr>
          <w:i/>
          <w:iCs/>
        </w:rPr>
        <w:t>Clouds of Glory: The Life and Legend of Robert E. Lee</w:t>
      </w:r>
      <w:r>
        <w:t> (New York, NY: Harper Collins, 2015).</w:t>
      </w:r>
    </w:p>
    <w:p w14:paraId="47338BB1" w14:textId="77777777" w:rsidR="00722C63" w:rsidRDefault="00722C63" w:rsidP="00722C63">
      <w:r>
        <w:rPr>
          <w:rFonts w:ascii="Arial" w:hAnsi="Arial" w:cs="Arial"/>
          <w:color w:val="000000"/>
          <w:sz w:val="19"/>
          <w:szCs w:val="19"/>
          <w:shd w:val="clear" w:color="auto" w:fill="FFFFFF"/>
        </w:rPr>
        <w:t>Thomas. E. M, </w:t>
      </w:r>
      <w:r>
        <w:rPr>
          <w:i/>
          <w:iCs/>
        </w:rPr>
        <w:t>Robert E. Lee: A Biography</w:t>
      </w:r>
      <w:r>
        <w:t> (New York, NY: W. W. Norton &amp; Company, 1997).</w:t>
      </w:r>
    </w:p>
    <w:p w14:paraId="1F82D361" w14:textId="77777777" w:rsidR="00722C63" w:rsidRDefault="00722C63" w:rsidP="00722C63">
      <w:pPr>
        <w:rPr>
          <w:sz w:val="24"/>
          <w:szCs w:val="24"/>
          <w:u w:val="single"/>
        </w:rPr>
      </w:pPr>
    </w:p>
    <w:p w14:paraId="4100634E" w14:textId="77777777" w:rsidR="00722C63" w:rsidRDefault="00722C63" w:rsidP="00722C63">
      <w:pPr>
        <w:rPr>
          <w:sz w:val="24"/>
          <w:szCs w:val="24"/>
          <w:u w:val="single"/>
        </w:rPr>
      </w:pPr>
      <w:r>
        <w:rPr>
          <w:sz w:val="24"/>
          <w:szCs w:val="24"/>
          <w:u w:val="single"/>
        </w:rPr>
        <w:t>Online Sources</w:t>
      </w:r>
    </w:p>
    <w:p w14:paraId="46EE8778" w14:textId="77777777" w:rsidR="00722C63" w:rsidRDefault="00722C63" w:rsidP="00722C63">
      <w:pPr>
        <w:rPr>
          <w:rFonts w:ascii="Arial" w:hAnsi="Arial" w:cs="Arial"/>
          <w:color w:val="000000"/>
          <w:sz w:val="19"/>
          <w:szCs w:val="19"/>
          <w:shd w:val="clear" w:color="auto" w:fill="FFFFFF"/>
        </w:rPr>
      </w:pPr>
      <w:r>
        <w:rPr>
          <w:rFonts w:ascii="Arial" w:hAnsi="Arial" w:cs="Arial"/>
          <w:color w:val="000000"/>
          <w:sz w:val="19"/>
          <w:szCs w:val="19"/>
          <w:shd w:val="clear" w:color="auto" w:fill="FFFFFF"/>
        </w:rPr>
        <w:t>American Battlefield Trust, </w:t>
      </w:r>
      <w:r>
        <w:rPr>
          <w:rFonts w:ascii="Arial" w:hAnsi="Arial" w:cs="Arial"/>
          <w:i/>
          <w:iCs/>
          <w:color w:val="000000"/>
          <w:sz w:val="19"/>
          <w:szCs w:val="19"/>
          <w:shd w:val="clear" w:color="auto" w:fill="FFFFFF"/>
        </w:rPr>
        <w:t>Civil War Facts</w:t>
      </w:r>
      <w:r>
        <w:rPr>
          <w:rFonts w:ascii="Arial" w:hAnsi="Arial" w:cs="Arial"/>
          <w:color w:val="000000"/>
          <w:sz w:val="19"/>
          <w:szCs w:val="19"/>
          <w:shd w:val="clear" w:color="auto" w:fill="FFFFFF"/>
        </w:rPr>
        <w:t> (2021) &lt;https://www.battlefields.org/learn/articles/civil-war-facts#How%20many%20soldiers%20died%20in%20the%20Civil%20War?&gt; [accessed 28 January 2021].</w:t>
      </w:r>
    </w:p>
    <w:p w14:paraId="47CFE228" w14:textId="77777777" w:rsidR="00722C63" w:rsidRDefault="00722C63" w:rsidP="00722C63">
      <w:pPr>
        <w:rPr>
          <w:rFonts w:ascii="Arial" w:hAnsi="Arial" w:cs="Arial"/>
          <w:color w:val="000000"/>
          <w:sz w:val="19"/>
          <w:szCs w:val="19"/>
          <w:shd w:val="clear" w:color="auto" w:fill="FFFFFF"/>
        </w:rPr>
      </w:pPr>
      <w:r>
        <w:rPr>
          <w:rFonts w:ascii="Arial" w:hAnsi="Arial" w:cs="Arial"/>
          <w:color w:val="000000"/>
          <w:sz w:val="19"/>
          <w:szCs w:val="19"/>
          <w:shd w:val="clear" w:color="auto" w:fill="FFFFFF"/>
        </w:rPr>
        <w:t>Blount Jr. R, </w:t>
      </w:r>
      <w:r>
        <w:rPr>
          <w:rFonts w:ascii="Arial" w:hAnsi="Arial" w:cs="Arial"/>
          <w:i/>
          <w:iCs/>
          <w:color w:val="000000"/>
          <w:sz w:val="19"/>
          <w:szCs w:val="19"/>
          <w:shd w:val="clear" w:color="auto" w:fill="FFFFFF"/>
        </w:rPr>
        <w:t>Making Sense of Robert E. Lee</w:t>
      </w:r>
      <w:r>
        <w:rPr>
          <w:rFonts w:ascii="Arial" w:hAnsi="Arial" w:cs="Arial"/>
          <w:color w:val="000000"/>
          <w:sz w:val="19"/>
          <w:szCs w:val="19"/>
          <w:shd w:val="clear" w:color="auto" w:fill="FFFFFF"/>
        </w:rPr>
        <w:t> (2003) &lt;https://www.smithsonianmag.com/history/making-sense-of-robert-e-lee-85017563/&gt; [accessed 28 January 2021].</w:t>
      </w:r>
    </w:p>
    <w:p w14:paraId="0D23F106" w14:textId="77777777" w:rsidR="00722C63" w:rsidRDefault="00722C63" w:rsidP="00722C63">
      <w:pPr>
        <w:rPr>
          <w:rFonts w:ascii="Arial" w:hAnsi="Arial" w:cs="Arial"/>
          <w:color w:val="000000"/>
          <w:sz w:val="19"/>
          <w:szCs w:val="19"/>
          <w:shd w:val="clear" w:color="auto" w:fill="FFFFFF"/>
        </w:rPr>
      </w:pPr>
      <w:r>
        <w:rPr>
          <w:rFonts w:ascii="Arial" w:hAnsi="Arial" w:cs="Arial"/>
          <w:color w:val="000000"/>
          <w:sz w:val="19"/>
          <w:szCs w:val="19"/>
          <w:shd w:val="clear" w:color="auto" w:fill="FFFFFF"/>
        </w:rPr>
        <w:t>Desjardins. L, </w:t>
      </w:r>
      <w:r>
        <w:rPr>
          <w:rFonts w:ascii="Arial" w:hAnsi="Arial" w:cs="Arial"/>
          <w:i/>
          <w:iCs/>
          <w:color w:val="000000"/>
          <w:sz w:val="19"/>
          <w:szCs w:val="19"/>
          <w:shd w:val="clear" w:color="auto" w:fill="FFFFFF"/>
        </w:rPr>
        <w:t>Robert E. Lee opposed Confederate monuments</w:t>
      </w:r>
      <w:r>
        <w:rPr>
          <w:rFonts w:ascii="Arial" w:hAnsi="Arial" w:cs="Arial"/>
          <w:color w:val="000000"/>
          <w:sz w:val="19"/>
          <w:szCs w:val="19"/>
          <w:shd w:val="clear" w:color="auto" w:fill="FFFFFF"/>
        </w:rPr>
        <w:t> (2017) &lt;https://www.pbs.org/newshour/nation/robert-e-lee-opposed-confederate-monuments&gt; [accessed 6 February 2021].</w:t>
      </w:r>
    </w:p>
    <w:p w14:paraId="36E23A83" w14:textId="77777777" w:rsidR="00722C63" w:rsidRDefault="00722C63" w:rsidP="00722C63">
      <w:pPr>
        <w:rPr>
          <w:rFonts w:ascii="Arial" w:hAnsi="Arial" w:cs="Arial"/>
          <w:color w:val="000000"/>
          <w:sz w:val="19"/>
          <w:szCs w:val="19"/>
          <w:shd w:val="clear" w:color="auto" w:fill="FFFFFF"/>
        </w:rPr>
      </w:pPr>
      <w:r>
        <w:rPr>
          <w:rFonts w:ascii="Arial" w:hAnsi="Arial" w:cs="Arial"/>
          <w:color w:val="000000"/>
          <w:sz w:val="19"/>
          <w:szCs w:val="19"/>
          <w:shd w:val="clear" w:color="auto" w:fill="FFFFFF"/>
        </w:rPr>
        <w:t>Fortin. J, </w:t>
      </w:r>
      <w:r>
        <w:rPr>
          <w:rFonts w:ascii="Arial" w:hAnsi="Arial" w:cs="Arial"/>
          <w:i/>
          <w:iCs/>
          <w:color w:val="000000"/>
          <w:sz w:val="19"/>
          <w:szCs w:val="19"/>
          <w:shd w:val="clear" w:color="auto" w:fill="FFFFFF"/>
        </w:rPr>
        <w:t>The Statue at the Centre of Charlottesville’s Storm</w:t>
      </w:r>
      <w:r>
        <w:rPr>
          <w:rFonts w:ascii="Arial" w:hAnsi="Arial" w:cs="Arial"/>
          <w:color w:val="000000"/>
          <w:sz w:val="19"/>
          <w:szCs w:val="19"/>
          <w:shd w:val="clear" w:color="auto" w:fill="FFFFFF"/>
        </w:rPr>
        <w:t> (2017) &lt;https://www.nytimes.com/2017/08/13/us/charlottesville-rally-protest-statue.html&gt; [accessed 6 February 2021].</w:t>
      </w:r>
    </w:p>
    <w:p w14:paraId="1FEB8A6F" w14:textId="77777777" w:rsidR="00722C63" w:rsidRDefault="00722C63" w:rsidP="00722C63">
      <w:pPr>
        <w:rPr>
          <w:rFonts w:ascii="Arial" w:hAnsi="Arial" w:cs="Arial"/>
          <w:color w:val="000000"/>
          <w:sz w:val="19"/>
          <w:szCs w:val="19"/>
          <w:shd w:val="clear" w:color="auto" w:fill="FFFFFF"/>
        </w:rPr>
      </w:pPr>
      <w:r>
        <w:rPr>
          <w:rFonts w:ascii="Arial" w:hAnsi="Arial" w:cs="Arial"/>
          <w:color w:val="000000"/>
          <w:sz w:val="19"/>
          <w:szCs w:val="19"/>
          <w:shd w:val="clear" w:color="auto" w:fill="FFFFFF"/>
        </w:rPr>
        <w:t>The Newsroom, </w:t>
      </w:r>
      <w:r>
        <w:rPr>
          <w:rFonts w:ascii="Arial" w:hAnsi="Arial" w:cs="Arial"/>
          <w:i/>
          <w:iCs/>
          <w:color w:val="000000"/>
          <w:sz w:val="19"/>
          <w:szCs w:val="19"/>
          <w:shd w:val="clear" w:color="auto" w:fill="FFFFFF"/>
        </w:rPr>
        <w:t>Icon of the Civil War, but just how great a general was Robert E Lee?</w:t>
      </w:r>
      <w:r>
        <w:rPr>
          <w:rFonts w:ascii="Arial" w:hAnsi="Arial" w:cs="Arial"/>
          <w:color w:val="000000"/>
          <w:sz w:val="19"/>
          <w:szCs w:val="19"/>
          <w:shd w:val="clear" w:color="auto" w:fill="FFFFFF"/>
        </w:rPr>
        <w:t> (2020) &lt;https://www.newsletter.co.uk/heritage-and-retro/heritage/icon-civil-war-just-how-great-general-was-robert-e-lee-2985375&gt; [accessed 4 February 2021].</w:t>
      </w:r>
    </w:p>
    <w:p w14:paraId="079E1DBA" w14:textId="40E558B5" w:rsidR="00B45F13" w:rsidRDefault="00B45F13" w:rsidP="0078343B">
      <w:pPr>
        <w:rPr>
          <w:sz w:val="24"/>
          <w:szCs w:val="24"/>
        </w:rPr>
      </w:pPr>
    </w:p>
    <w:p w14:paraId="3988DE0A" w14:textId="77777777" w:rsidR="00B45F13" w:rsidRPr="005B3F86" w:rsidRDefault="00B45F13" w:rsidP="0078343B">
      <w:pPr>
        <w:rPr>
          <w:sz w:val="24"/>
          <w:szCs w:val="24"/>
        </w:rPr>
      </w:pPr>
    </w:p>
    <w:sectPr w:rsidR="00B45F13" w:rsidRPr="005B3F8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D427EE" w14:textId="77777777" w:rsidR="000321A5" w:rsidRDefault="000321A5" w:rsidP="000321A5">
      <w:pPr>
        <w:spacing w:after="0" w:line="240" w:lineRule="auto"/>
      </w:pPr>
      <w:r>
        <w:separator/>
      </w:r>
    </w:p>
  </w:endnote>
  <w:endnote w:type="continuationSeparator" w:id="0">
    <w:p w14:paraId="4F3CDB59" w14:textId="77777777" w:rsidR="000321A5" w:rsidRDefault="000321A5" w:rsidP="00032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48473387"/>
      <w:docPartObj>
        <w:docPartGallery w:val="Page Numbers (Bottom of Page)"/>
        <w:docPartUnique/>
      </w:docPartObj>
    </w:sdtPr>
    <w:sdtEndPr>
      <w:rPr>
        <w:noProof/>
      </w:rPr>
    </w:sdtEndPr>
    <w:sdtContent>
      <w:p w14:paraId="6724A2CA" w14:textId="46D92451" w:rsidR="00334EE2" w:rsidRDefault="00334EE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079E50" w14:textId="77777777" w:rsidR="00334EE2" w:rsidRDefault="00334E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A0805F" w14:textId="77777777" w:rsidR="000321A5" w:rsidRDefault="000321A5" w:rsidP="000321A5">
      <w:pPr>
        <w:spacing w:after="0" w:line="240" w:lineRule="auto"/>
      </w:pPr>
      <w:r>
        <w:separator/>
      </w:r>
    </w:p>
  </w:footnote>
  <w:footnote w:type="continuationSeparator" w:id="0">
    <w:p w14:paraId="4DEF3CD8" w14:textId="77777777" w:rsidR="000321A5" w:rsidRDefault="000321A5" w:rsidP="000321A5">
      <w:pPr>
        <w:spacing w:after="0" w:line="240" w:lineRule="auto"/>
      </w:pPr>
      <w:r>
        <w:continuationSeparator/>
      </w:r>
    </w:p>
  </w:footnote>
  <w:footnote w:id="1">
    <w:p w14:paraId="349DF634" w14:textId="6AAF95E8" w:rsidR="000321A5" w:rsidRDefault="000321A5">
      <w:pPr>
        <w:pStyle w:val="FootnoteText"/>
      </w:pPr>
      <w:r>
        <w:rPr>
          <w:rStyle w:val="FootnoteReference"/>
        </w:rPr>
        <w:footnoteRef/>
      </w:r>
      <w:r>
        <w:t xml:space="preserve"> </w:t>
      </w:r>
      <w:r w:rsidR="00B62C26">
        <w:rPr>
          <w:rFonts w:ascii="Arial" w:hAnsi="Arial" w:cs="Arial"/>
          <w:color w:val="000000"/>
          <w:sz w:val="19"/>
          <w:szCs w:val="19"/>
          <w:shd w:val="clear" w:color="auto" w:fill="FFFFFF"/>
        </w:rPr>
        <w:t>American Battlefield Trust, </w:t>
      </w:r>
      <w:r w:rsidR="00B62C26">
        <w:rPr>
          <w:rFonts w:ascii="Arial" w:hAnsi="Arial" w:cs="Arial"/>
          <w:i/>
          <w:iCs/>
          <w:color w:val="000000"/>
          <w:sz w:val="19"/>
          <w:szCs w:val="19"/>
          <w:shd w:val="clear" w:color="auto" w:fill="FFFFFF"/>
        </w:rPr>
        <w:t>Civil War Facts</w:t>
      </w:r>
      <w:r w:rsidR="00B62C26">
        <w:rPr>
          <w:rFonts w:ascii="Arial" w:hAnsi="Arial" w:cs="Arial"/>
          <w:color w:val="000000"/>
          <w:sz w:val="19"/>
          <w:szCs w:val="19"/>
          <w:shd w:val="clear" w:color="auto" w:fill="FFFFFF"/>
        </w:rPr>
        <w:t> (2021) &lt;https://www.battlefields.org/learn/articles/civil-war-facts#How%20many%20soldiers%20died%20in%20the%20Civil%20War?&gt; [accessed 28 January 2021].</w:t>
      </w:r>
    </w:p>
  </w:footnote>
  <w:footnote w:id="2">
    <w:p w14:paraId="7AEBD2FF" w14:textId="7FAF2BA8" w:rsidR="00557CE4" w:rsidRDefault="00557CE4">
      <w:pPr>
        <w:pStyle w:val="FootnoteText"/>
      </w:pPr>
      <w:r>
        <w:rPr>
          <w:rStyle w:val="FootnoteReference"/>
        </w:rPr>
        <w:footnoteRef/>
      </w:r>
      <w:r>
        <w:t xml:space="preserve"> </w:t>
      </w:r>
      <w:r w:rsidR="0033167D">
        <w:rPr>
          <w:rFonts w:ascii="Arial" w:hAnsi="Arial" w:cs="Arial"/>
          <w:color w:val="000000"/>
          <w:sz w:val="19"/>
          <w:szCs w:val="19"/>
          <w:shd w:val="clear" w:color="auto" w:fill="FFFFFF"/>
        </w:rPr>
        <w:t>Roy Blount Jr, </w:t>
      </w:r>
      <w:r w:rsidR="0033167D">
        <w:rPr>
          <w:rFonts w:ascii="Arial" w:hAnsi="Arial" w:cs="Arial"/>
          <w:i/>
          <w:iCs/>
          <w:color w:val="000000"/>
          <w:sz w:val="19"/>
          <w:szCs w:val="19"/>
          <w:shd w:val="clear" w:color="auto" w:fill="FFFFFF"/>
        </w:rPr>
        <w:t>Making Sense of Robert E. Lee</w:t>
      </w:r>
      <w:r w:rsidR="0033167D">
        <w:rPr>
          <w:rFonts w:ascii="Arial" w:hAnsi="Arial" w:cs="Arial"/>
          <w:color w:val="000000"/>
          <w:sz w:val="19"/>
          <w:szCs w:val="19"/>
          <w:shd w:val="clear" w:color="auto" w:fill="FFFFFF"/>
        </w:rPr>
        <w:t> (2003) &lt;https://www.smithsonianmag.com/history/making-sense-of-robert-e-lee-85017563/&gt; [accessed 28 January 2021].</w:t>
      </w:r>
    </w:p>
  </w:footnote>
  <w:footnote w:id="3">
    <w:p w14:paraId="6415B208" w14:textId="6A88AC4B" w:rsidR="00FB0EA8" w:rsidRDefault="00FB0EA8">
      <w:pPr>
        <w:pStyle w:val="FootnoteText"/>
      </w:pPr>
      <w:r>
        <w:rPr>
          <w:rStyle w:val="FootnoteReference"/>
        </w:rPr>
        <w:footnoteRef/>
      </w:r>
      <w:r>
        <w:t xml:space="preserve"> </w:t>
      </w:r>
      <w:r w:rsidR="0032290B">
        <w:rPr>
          <w:rFonts w:ascii="Arial" w:hAnsi="Arial" w:cs="Arial"/>
          <w:color w:val="000000"/>
          <w:sz w:val="19"/>
          <w:szCs w:val="19"/>
          <w:shd w:val="clear" w:color="auto" w:fill="FFFFFF"/>
        </w:rPr>
        <w:t>Emory M. Thomas, </w:t>
      </w:r>
      <w:r w:rsidR="0032290B">
        <w:rPr>
          <w:rFonts w:ascii="Arial" w:hAnsi="Arial" w:cs="Arial"/>
          <w:i/>
          <w:iCs/>
          <w:color w:val="000000"/>
          <w:sz w:val="19"/>
          <w:szCs w:val="19"/>
          <w:shd w:val="clear" w:color="auto" w:fill="FFFFFF"/>
        </w:rPr>
        <w:t>Robert E. Lee: A Biography</w:t>
      </w:r>
      <w:r w:rsidR="0032290B">
        <w:rPr>
          <w:rFonts w:ascii="Arial" w:hAnsi="Arial" w:cs="Arial"/>
          <w:color w:val="000000"/>
          <w:sz w:val="19"/>
          <w:szCs w:val="19"/>
          <w:shd w:val="clear" w:color="auto" w:fill="FFFFFF"/>
        </w:rPr>
        <w:t> (New York, NY: W. W. Norton &amp; Company, 1997), p. 14.</w:t>
      </w:r>
    </w:p>
  </w:footnote>
  <w:footnote w:id="4">
    <w:p w14:paraId="33ED1A47" w14:textId="2F6EF9C4" w:rsidR="009A22F2" w:rsidRDefault="00C7097E">
      <w:pPr>
        <w:pStyle w:val="FootnoteText"/>
      </w:pPr>
      <w:r>
        <w:rPr>
          <w:rStyle w:val="FootnoteReference"/>
        </w:rPr>
        <w:footnoteRef/>
      </w:r>
      <w:r>
        <w:t xml:space="preserve"> </w:t>
      </w:r>
      <w:r w:rsidR="001801F4">
        <w:rPr>
          <w:rFonts w:ascii="Arial" w:hAnsi="Arial" w:cs="Arial"/>
          <w:color w:val="000000"/>
          <w:sz w:val="19"/>
          <w:szCs w:val="19"/>
          <w:shd w:val="clear" w:color="auto" w:fill="FFFFFF"/>
        </w:rPr>
        <w:t>Michael Korda, </w:t>
      </w:r>
      <w:r w:rsidR="001801F4">
        <w:rPr>
          <w:rFonts w:ascii="Arial" w:hAnsi="Arial" w:cs="Arial"/>
          <w:i/>
          <w:iCs/>
          <w:color w:val="000000"/>
          <w:sz w:val="19"/>
          <w:szCs w:val="19"/>
          <w:shd w:val="clear" w:color="auto" w:fill="FFFFFF"/>
        </w:rPr>
        <w:t>Clouds of Glory: The Life and Legend of Robert E. Lee</w:t>
      </w:r>
      <w:r w:rsidR="001801F4">
        <w:rPr>
          <w:rFonts w:ascii="Arial" w:hAnsi="Arial" w:cs="Arial"/>
          <w:color w:val="000000"/>
          <w:sz w:val="19"/>
          <w:szCs w:val="19"/>
          <w:shd w:val="clear" w:color="auto" w:fill="FFFFFF"/>
        </w:rPr>
        <w:t> (New York, NY: Harper Collins, 2015), p. 67</w:t>
      </w:r>
      <w:r w:rsidR="001801F4">
        <w:rPr>
          <w:rFonts w:ascii="Arial" w:hAnsi="Arial" w:cs="Arial"/>
          <w:color w:val="000000"/>
          <w:sz w:val="19"/>
          <w:szCs w:val="19"/>
          <w:shd w:val="clear" w:color="auto" w:fill="FFFFFF"/>
        </w:rPr>
        <w:t>.</w:t>
      </w:r>
    </w:p>
  </w:footnote>
  <w:footnote w:id="5">
    <w:p w14:paraId="56B3F26C" w14:textId="0480BE4F" w:rsidR="00B41F1E" w:rsidRDefault="00B41F1E">
      <w:pPr>
        <w:pStyle w:val="FootnoteText"/>
      </w:pPr>
      <w:r>
        <w:rPr>
          <w:rStyle w:val="FootnoteReference"/>
        </w:rPr>
        <w:footnoteRef/>
      </w:r>
      <w:r>
        <w:t xml:space="preserve"> </w:t>
      </w:r>
      <w:r w:rsidR="00E862F4">
        <w:rPr>
          <w:rFonts w:ascii="Arial" w:hAnsi="Arial" w:cs="Arial"/>
          <w:color w:val="000000"/>
          <w:sz w:val="19"/>
          <w:szCs w:val="19"/>
          <w:shd w:val="clear" w:color="auto" w:fill="FFFFFF"/>
        </w:rPr>
        <w:t>Robert E. Lee, 'Robert E. Lee to George Washington Custis Lee', </w:t>
      </w:r>
      <w:r w:rsidR="00E862F4">
        <w:rPr>
          <w:rFonts w:ascii="Arial" w:hAnsi="Arial" w:cs="Arial"/>
          <w:i/>
          <w:iCs/>
          <w:color w:val="000000"/>
          <w:sz w:val="19"/>
          <w:szCs w:val="19"/>
          <w:shd w:val="clear" w:color="auto" w:fill="FFFFFF"/>
        </w:rPr>
        <w:t>m The Civil War: The First Year Told By Those Who Lived It</w:t>
      </w:r>
      <w:r w:rsidR="00E862F4">
        <w:rPr>
          <w:rFonts w:ascii="Arial" w:hAnsi="Arial" w:cs="Arial"/>
          <w:color w:val="000000"/>
          <w:sz w:val="19"/>
          <w:szCs w:val="19"/>
          <w:shd w:val="clear" w:color="auto" w:fill="FFFFFF"/>
        </w:rPr>
        <w:t xml:space="preserve">, 1.1, (2011), </w:t>
      </w:r>
      <w:r w:rsidR="00E862F4">
        <w:rPr>
          <w:rFonts w:ascii="Arial" w:hAnsi="Arial" w:cs="Arial"/>
          <w:color w:val="000000"/>
          <w:sz w:val="19"/>
          <w:szCs w:val="19"/>
          <w:shd w:val="clear" w:color="auto" w:fill="FFFFFF"/>
        </w:rPr>
        <w:t xml:space="preserve">p. </w:t>
      </w:r>
      <w:r w:rsidR="00E862F4">
        <w:rPr>
          <w:rFonts w:ascii="Arial" w:hAnsi="Arial" w:cs="Arial"/>
          <w:color w:val="000000"/>
          <w:sz w:val="19"/>
          <w:szCs w:val="19"/>
          <w:shd w:val="clear" w:color="auto" w:fill="FFFFFF"/>
        </w:rPr>
        <w:t>199.</w:t>
      </w:r>
    </w:p>
  </w:footnote>
  <w:footnote w:id="6">
    <w:p w14:paraId="5AB30CC3" w14:textId="30EA19BF" w:rsidR="00E83979" w:rsidRDefault="00E83979">
      <w:pPr>
        <w:pStyle w:val="FootnoteText"/>
      </w:pPr>
      <w:r>
        <w:rPr>
          <w:rStyle w:val="FootnoteReference"/>
        </w:rPr>
        <w:footnoteRef/>
      </w:r>
      <w:r>
        <w:t xml:space="preserve"> </w:t>
      </w:r>
      <w:r w:rsidR="001A7E3F">
        <w:rPr>
          <w:rFonts w:ascii="Arial" w:hAnsi="Arial" w:cs="Arial"/>
          <w:color w:val="000000"/>
          <w:sz w:val="19"/>
          <w:szCs w:val="19"/>
          <w:shd w:val="clear" w:color="auto" w:fill="FFFFFF"/>
        </w:rPr>
        <w:t>The Newsroom, </w:t>
      </w:r>
      <w:r w:rsidR="001A7E3F">
        <w:rPr>
          <w:rFonts w:ascii="Arial" w:hAnsi="Arial" w:cs="Arial"/>
          <w:i/>
          <w:iCs/>
          <w:color w:val="000000"/>
          <w:sz w:val="19"/>
          <w:szCs w:val="19"/>
          <w:shd w:val="clear" w:color="auto" w:fill="FFFFFF"/>
        </w:rPr>
        <w:t>Icon of the Civil War, but just how great a general was Robert E Lee?</w:t>
      </w:r>
      <w:r w:rsidR="001A7E3F">
        <w:rPr>
          <w:rFonts w:ascii="Arial" w:hAnsi="Arial" w:cs="Arial"/>
          <w:color w:val="000000"/>
          <w:sz w:val="19"/>
          <w:szCs w:val="19"/>
          <w:shd w:val="clear" w:color="auto" w:fill="FFFFFF"/>
        </w:rPr>
        <w:t> (2020) &lt;https://www.newsletter.co.uk/heritage-and-retro/heritage/icon-civil-war-just-how-great-general-was-robert-e-lee-2985375&gt; [accessed 4 February 2021].</w:t>
      </w:r>
    </w:p>
  </w:footnote>
  <w:footnote w:id="7">
    <w:p w14:paraId="7D75072E" w14:textId="247CE46F" w:rsidR="00F8394A" w:rsidRDefault="00F8394A">
      <w:pPr>
        <w:pStyle w:val="FootnoteText"/>
      </w:pPr>
      <w:r>
        <w:rPr>
          <w:rStyle w:val="FootnoteReference"/>
        </w:rPr>
        <w:footnoteRef/>
      </w:r>
      <w:r>
        <w:t xml:space="preserve"> Ibid.</w:t>
      </w:r>
    </w:p>
  </w:footnote>
  <w:footnote w:id="8">
    <w:p w14:paraId="7BC43008" w14:textId="41FED363" w:rsidR="00D80ADE" w:rsidRDefault="00D80ADE">
      <w:pPr>
        <w:pStyle w:val="FootnoteText"/>
      </w:pPr>
      <w:r>
        <w:rPr>
          <w:rStyle w:val="FootnoteReference"/>
        </w:rPr>
        <w:footnoteRef/>
      </w:r>
      <w:r>
        <w:t xml:space="preserve"> </w:t>
      </w:r>
      <w:r w:rsidR="007429B3" w:rsidRPr="007429B3">
        <w:t>Eric Foner, 'What Robert E. Lee Wrote to The Times About Slavery in 1858', </w:t>
      </w:r>
      <w:r w:rsidR="007429B3" w:rsidRPr="007429B3">
        <w:rPr>
          <w:i/>
          <w:iCs/>
        </w:rPr>
        <w:t>The New York Times, </w:t>
      </w:r>
      <w:r w:rsidR="007429B3" w:rsidRPr="007429B3">
        <w:t>19 August 2017, p.11.</w:t>
      </w:r>
    </w:p>
  </w:footnote>
  <w:footnote w:id="9">
    <w:p w14:paraId="46754012" w14:textId="4887FA61" w:rsidR="00DF1EF7" w:rsidRDefault="00DF1EF7">
      <w:pPr>
        <w:pStyle w:val="FootnoteText"/>
      </w:pPr>
      <w:r>
        <w:rPr>
          <w:rStyle w:val="FootnoteReference"/>
        </w:rPr>
        <w:footnoteRef/>
      </w:r>
      <w:r>
        <w:t xml:space="preserve"> </w:t>
      </w:r>
      <w:r w:rsidR="00E15FB5" w:rsidRPr="00E15FB5">
        <w:t>Eric Foner, 'The Making and the Breaking of the Legend of Robert E. Lee', </w:t>
      </w:r>
      <w:r w:rsidR="00E15FB5" w:rsidRPr="00E15FB5">
        <w:rPr>
          <w:i/>
          <w:iCs/>
        </w:rPr>
        <w:t>The New York Times, </w:t>
      </w:r>
      <w:r w:rsidR="00E15FB5" w:rsidRPr="00E15FB5">
        <w:t>17 September 2017, p.19.</w:t>
      </w:r>
    </w:p>
  </w:footnote>
  <w:footnote w:id="10">
    <w:p w14:paraId="7D56B1C9" w14:textId="2CB853C4" w:rsidR="00054F25" w:rsidRDefault="00054F25">
      <w:pPr>
        <w:pStyle w:val="FootnoteText"/>
      </w:pPr>
      <w:r>
        <w:rPr>
          <w:rStyle w:val="FootnoteReference"/>
        </w:rPr>
        <w:footnoteRef/>
      </w:r>
      <w:r>
        <w:t xml:space="preserve"> </w:t>
      </w:r>
      <w:r w:rsidR="00D26886" w:rsidRPr="00D26886">
        <w:t>Robert E. Lee, </w:t>
      </w:r>
      <w:r w:rsidR="00D26886" w:rsidRPr="00D26886">
        <w:rPr>
          <w:i/>
          <w:iCs/>
        </w:rPr>
        <w:t>Letter from Robert E. Lee to Mary Randolph Custis Lee</w:t>
      </w:r>
      <w:r w:rsidR="00D26886" w:rsidRPr="00D26886">
        <w:t> (2018) &lt;https://www.encyclopediavirginia.org/Letter_from_Robert_E_Lee_to_Mary_Randolph_Custis_Lee_December_27_1856&gt; [accessed 6 February 2021].</w:t>
      </w:r>
    </w:p>
  </w:footnote>
  <w:footnote w:id="11">
    <w:p w14:paraId="19566E1C" w14:textId="6A1B991B" w:rsidR="00366989" w:rsidRDefault="00366989">
      <w:pPr>
        <w:pStyle w:val="FootnoteText"/>
      </w:pPr>
      <w:r>
        <w:rPr>
          <w:rStyle w:val="FootnoteReference"/>
        </w:rPr>
        <w:footnoteRef/>
      </w:r>
      <w:r>
        <w:t xml:space="preserve"> Ibid</w:t>
      </w:r>
      <w:r w:rsidR="00387344">
        <w:t>.</w:t>
      </w:r>
    </w:p>
  </w:footnote>
  <w:footnote w:id="12">
    <w:p w14:paraId="0B5C142E" w14:textId="3FCD9F83" w:rsidR="00387344" w:rsidRDefault="00387344">
      <w:pPr>
        <w:pStyle w:val="FootnoteText"/>
      </w:pPr>
      <w:r>
        <w:rPr>
          <w:rStyle w:val="FootnoteReference"/>
        </w:rPr>
        <w:footnoteRef/>
      </w:r>
      <w:r>
        <w:t xml:space="preserve"> Ibid.</w:t>
      </w:r>
    </w:p>
  </w:footnote>
  <w:footnote w:id="13">
    <w:p w14:paraId="167FB7C0" w14:textId="7DC61B78" w:rsidR="00345D2B" w:rsidRDefault="00345D2B">
      <w:pPr>
        <w:pStyle w:val="FootnoteText"/>
      </w:pPr>
      <w:r>
        <w:rPr>
          <w:rStyle w:val="FootnoteReference"/>
        </w:rPr>
        <w:footnoteRef/>
      </w:r>
      <w:r>
        <w:t xml:space="preserve"> </w:t>
      </w:r>
      <w:r w:rsidR="003E52DD">
        <w:rPr>
          <w:rFonts w:ascii="Arial" w:hAnsi="Arial" w:cs="Arial"/>
          <w:color w:val="000000"/>
          <w:sz w:val="19"/>
          <w:szCs w:val="19"/>
          <w:shd w:val="clear" w:color="auto" w:fill="FFFFFF"/>
        </w:rPr>
        <w:t>Michael Burgan, </w:t>
      </w:r>
      <w:r w:rsidR="003E52DD">
        <w:rPr>
          <w:rFonts w:ascii="Arial" w:hAnsi="Arial" w:cs="Arial"/>
          <w:i/>
          <w:iCs/>
          <w:color w:val="000000"/>
          <w:sz w:val="19"/>
          <w:szCs w:val="19"/>
          <w:shd w:val="clear" w:color="auto" w:fill="FFFFFF"/>
        </w:rPr>
        <w:t>The Battle of Gettysburg</w:t>
      </w:r>
      <w:r w:rsidR="003E52DD">
        <w:rPr>
          <w:rFonts w:ascii="Arial" w:hAnsi="Arial" w:cs="Arial"/>
          <w:color w:val="000000"/>
          <w:sz w:val="19"/>
          <w:szCs w:val="19"/>
          <w:shd w:val="clear" w:color="auto" w:fill="FFFFFF"/>
        </w:rPr>
        <w:t> (Minneapolis, MN: Compass Point Books, 2001), p. 37.</w:t>
      </w:r>
    </w:p>
  </w:footnote>
  <w:footnote w:id="14">
    <w:p w14:paraId="4A647636" w14:textId="7C38D2C8" w:rsidR="003A3CBA" w:rsidRDefault="003A3CBA">
      <w:pPr>
        <w:pStyle w:val="FootnoteText"/>
      </w:pPr>
      <w:r>
        <w:rPr>
          <w:rStyle w:val="FootnoteReference"/>
        </w:rPr>
        <w:footnoteRef/>
      </w:r>
      <w:r>
        <w:t xml:space="preserve"> </w:t>
      </w:r>
      <w:r w:rsidR="00FC4C2F" w:rsidRPr="00FC4C2F">
        <w:t>Lisa Desjardins, </w:t>
      </w:r>
      <w:r w:rsidR="00FC4C2F" w:rsidRPr="00FC4C2F">
        <w:rPr>
          <w:i/>
          <w:iCs/>
        </w:rPr>
        <w:t>Robert E. Lee opposed Confederate monuments</w:t>
      </w:r>
      <w:r w:rsidR="00FC4C2F" w:rsidRPr="00FC4C2F">
        <w:t> (2017) &lt;https://www.pbs.org/newshour/nation/robert-e-lee-opposed-confederate-monuments&gt; [accessed 6 February 2021].</w:t>
      </w:r>
    </w:p>
  </w:footnote>
  <w:footnote w:id="15">
    <w:p w14:paraId="48ADB994" w14:textId="183F6CF5" w:rsidR="000F2A7F" w:rsidRDefault="000F2A7F">
      <w:pPr>
        <w:pStyle w:val="FootnoteText"/>
      </w:pPr>
      <w:r>
        <w:rPr>
          <w:rStyle w:val="FootnoteReference"/>
        </w:rPr>
        <w:footnoteRef/>
      </w:r>
      <w:r>
        <w:t xml:space="preserve"> </w:t>
      </w:r>
      <w:r w:rsidR="00A16834" w:rsidRPr="00A16834">
        <w:t>Jacey Fortin, </w:t>
      </w:r>
      <w:r w:rsidR="00A16834" w:rsidRPr="00A16834">
        <w:rPr>
          <w:i/>
          <w:iCs/>
        </w:rPr>
        <w:t>The Statue at the Cent</w:t>
      </w:r>
      <w:r w:rsidR="00454611">
        <w:rPr>
          <w:i/>
          <w:iCs/>
        </w:rPr>
        <w:t>re</w:t>
      </w:r>
      <w:r w:rsidR="00A16834" w:rsidRPr="00A16834">
        <w:rPr>
          <w:i/>
          <w:iCs/>
        </w:rPr>
        <w:t xml:space="preserve"> of Charlottesville’s Storm</w:t>
      </w:r>
      <w:r w:rsidR="00A16834" w:rsidRPr="00A16834">
        <w:t> (2017) &lt;https://www.nytimes.com/2017/08/13/us/charlottesville-rally-protest-statue.html&gt; [accessed 6 February 2021]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43B"/>
    <w:rsid w:val="0001087A"/>
    <w:rsid w:val="00012875"/>
    <w:rsid w:val="00017841"/>
    <w:rsid w:val="00024C53"/>
    <w:rsid w:val="000259D5"/>
    <w:rsid w:val="00025A91"/>
    <w:rsid w:val="000321A5"/>
    <w:rsid w:val="000422E5"/>
    <w:rsid w:val="00042877"/>
    <w:rsid w:val="000466A9"/>
    <w:rsid w:val="00046FA5"/>
    <w:rsid w:val="00051061"/>
    <w:rsid w:val="00054F25"/>
    <w:rsid w:val="000741F9"/>
    <w:rsid w:val="00077E0A"/>
    <w:rsid w:val="00082433"/>
    <w:rsid w:val="0008255E"/>
    <w:rsid w:val="00085FEB"/>
    <w:rsid w:val="00091C00"/>
    <w:rsid w:val="00092037"/>
    <w:rsid w:val="00093E51"/>
    <w:rsid w:val="000966DD"/>
    <w:rsid w:val="00096A94"/>
    <w:rsid w:val="000A5D8A"/>
    <w:rsid w:val="000B452E"/>
    <w:rsid w:val="000C0308"/>
    <w:rsid w:val="000C45D6"/>
    <w:rsid w:val="000D4B73"/>
    <w:rsid w:val="000D586C"/>
    <w:rsid w:val="000E29A3"/>
    <w:rsid w:val="000E4CF2"/>
    <w:rsid w:val="000E5E8D"/>
    <w:rsid w:val="000F2A7F"/>
    <w:rsid w:val="000F5AFE"/>
    <w:rsid w:val="0011676A"/>
    <w:rsid w:val="00116FF6"/>
    <w:rsid w:val="001210E9"/>
    <w:rsid w:val="001243A5"/>
    <w:rsid w:val="00130423"/>
    <w:rsid w:val="001304E1"/>
    <w:rsid w:val="001331F6"/>
    <w:rsid w:val="00135940"/>
    <w:rsid w:val="001527BB"/>
    <w:rsid w:val="00153539"/>
    <w:rsid w:val="00156F1E"/>
    <w:rsid w:val="00157E14"/>
    <w:rsid w:val="001801F4"/>
    <w:rsid w:val="00184CF1"/>
    <w:rsid w:val="001857AE"/>
    <w:rsid w:val="0018687E"/>
    <w:rsid w:val="001959FB"/>
    <w:rsid w:val="0019679C"/>
    <w:rsid w:val="001A3AB1"/>
    <w:rsid w:val="001A492D"/>
    <w:rsid w:val="001A7E3F"/>
    <w:rsid w:val="001B124E"/>
    <w:rsid w:val="001B4137"/>
    <w:rsid w:val="001B477C"/>
    <w:rsid w:val="001B73E4"/>
    <w:rsid w:val="001C3D9B"/>
    <w:rsid w:val="001D2981"/>
    <w:rsid w:val="001D566D"/>
    <w:rsid w:val="001E1652"/>
    <w:rsid w:val="001F13B9"/>
    <w:rsid w:val="001F3D1C"/>
    <w:rsid w:val="001F6A2F"/>
    <w:rsid w:val="002006B7"/>
    <w:rsid w:val="00200859"/>
    <w:rsid w:val="00203679"/>
    <w:rsid w:val="00210682"/>
    <w:rsid w:val="002129E2"/>
    <w:rsid w:val="0021337D"/>
    <w:rsid w:val="0021367A"/>
    <w:rsid w:val="0021501B"/>
    <w:rsid w:val="00223BB2"/>
    <w:rsid w:val="00225161"/>
    <w:rsid w:val="00231FBC"/>
    <w:rsid w:val="0024255F"/>
    <w:rsid w:val="00250931"/>
    <w:rsid w:val="00253141"/>
    <w:rsid w:val="002537AE"/>
    <w:rsid w:val="002621E8"/>
    <w:rsid w:val="00291FE8"/>
    <w:rsid w:val="00294ED6"/>
    <w:rsid w:val="00296D88"/>
    <w:rsid w:val="002A1FB8"/>
    <w:rsid w:val="002A51E6"/>
    <w:rsid w:val="002B1A0F"/>
    <w:rsid w:val="002B20B4"/>
    <w:rsid w:val="002B6737"/>
    <w:rsid w:val="002C016D"/>
    <w:rsid w:val="002C1AC2"/>
    <w:rsid w:val="002C533A"/>
    <w:rsid w:val="002D03F4"/>
    <w:rsid w:val="002D6247"/>
    <w:rsid w:val="002F1453"/>
    <w:rsid w:val="002F2779"/>
    <w:rsid w:val="002F6BE8"/>
    <w:rsid w:val="003141EB"/>
    <w:rsid w:val="0031496D"/>
    <w:rsid w:val="00320D1A"/>
    <w:rsid w:val="003212A8"/>
    <w:rsid w:val="003219C7"/>
    <w:rsid w:val="0032290B"/>
    <w:rsid w:val="00324926"/>
    <w:rsid w:val="00324CE6"/>
    <w:rsid w:val="0033167D"/>
    <w:rsid w:val="00332D3F"/>
    <w:rsid w:val="00333A85"/>
    <w:rsid w:val="00334EE2"/>
    <w:rsid w:val="00335242"/>
    <w:rsid w:val="00336DFD"/>
    <w:rsid w:val="00343830"/>
    <w:rsid w:val="00345D2B"/>
    <w:rsid w:val="00350761"/>
    <w:rsid w:val="00354B24"/>
    <w:rsid w:val="00361BE2"/>
    <w:rsid w:val="00361F3D"/>
    <w:rsid w:val="0036349D"/>
    <w:rsid w:val="00366989"/>
    <w:rsid w:val="00367003"/>
    <w:rsid w:val="00376FD8"/>
    <w:rsid w:val="00387344"/>
    <w:rsid w:val="00391D0B"/>
    <w:rsid w:val="003A3CBA"/>
    <w:rsid w:val="003B4E14"/>
    <w:rsid w:val="003B6E0E"/>
    <w:rsid w:val="003C0E28"/>
    <w:rsid w:val="003C3AE0"/>
    <w:rsid w:val="003C5475"/>
    <w:rsid w:val="003C5ABB"/>
    <w:rsid w:val="003D3967"/>
    <w:rsid w:val="003E1F35"/>
    <w:rsid w:val="003E233C"/>
    <w:rsid w:val="003E52DD"/>
    <w:rsid w:val="003E702B"/>
    <w:rsid w:val="003F7EE8"/>
    <w:rsid w:val="0041268E"/>
    <w:rsid w:val="00413C81"/>
    <w:rsid w:val="00416156"/>
    <w:rsid w:val="00416B57"/>
    <w:rsid w:val="00424EA9"/>
    <w:rsid w:val="004250FC"/>
    <w:rsid w:val="004261CF"/>
    <w:rsid w:val="00435D95"/>
    <w:rsid w:val="00440AE4"/>
    <w:rsid w:val="0044215B"/>
    <w:rsid w:val="004457F0"/>
    <w:rsid w:val="00454150"/>
    <w:rsid w:val="00454611"/>
    <w:rsid w:val="00457195"/>
    <w:rsid w:val="00460216"/>
    <w:rsid w:val="00461782"/>
    <w:rsid w:val="00462447"/>
    <w:rsid w:val="0046724E"/>
    <w:rsid w:val="0046753C"/>
    <w:rsid w:val="00472189"/>
    <w:rsid w:val="00487D89"/>
    <w:rsid w:val="004931A7"/>
    <w:rsid w:val="0049420F"/>
    <w:rsid w:val="00495DD4"/>
    <w:rsid w:val="00497A20"/>
    <w:rsid w:val="00497C16"/>
    <w:rsid w:val="004A362D"/>
    <w:rsid w:val="004B7BAC"/>
    <w:rsid w:val="004C105A"/>
    <w:rsid w:val="004C29E2"/>
    <w:rsid w:val="004C7230"/>
    <w:rsid w:val="004C7A89"/>
    <w:rsid w:val="004D22F9"/>
    <w:rsid w:val="004E2A90"/>
    <w:rsid w:val="004E6DAD"/>
    <w:rsid w:val="004E73F1"/>
    <w:rsid w:val="004E77EF"/>
    <w:rsid w:val="004F1F27"/>
    <w:rsid w:val="005033E7"/>
    <w:rsid w:val="005060AD"/>
    <w:rsid w:val="005065EE"/>
    <w:rsid w:val="00520C4F"/>
    <w:rsid w:val="00523EEE"/>
    <w:rsid w:val="00526257"/>
    <w:rsid w:val="005276DE"/>
    <w:rsid w:val="0053031C"/>
    <w:rsid w:val="00536F63"/>
    <w:rsid w:val="005463DB"/>
    <w:rsid w:val="00550537"/>
    <w:rsid w:val="00550F2B"/>
    <w:rsid w:val="00552C24"/>
    <w:rsid w:val="00553B11"/>
    <w:rsid w:val="00557B0F"/>
    <w:rsid w:val="00557CE4"/>
    <w:rsid w:val="00564EB1"/>
    <w:rsid w:val="0058055D"/>
    <w:rsid w:val="00583180"/>
    <w:rsid w:val="00585563"/>
    <w:rsid w:val="00586072"/>
    <w:rsid w:val="00592463"/>
    <w:rsid w:val="0059455C"/>
    <w:rsid w:val="005B14AF"/>
    <w:rsid w:val="005B2E19"/>
    <w:rsid w:val="005B3F86"/>
    <w:rsid w:val="005B5310"/>
    <w:rsid w:val="005C437B"/>
    <w:rsid w:val="005C78A3"/>
    <w:rsid w:val="005D2870"/>
    <w:rsid w:val="005D4DF9"/>
    <w:rsid w:val="005E08B9"/>
    <w:rsid w:val="005E474F"/>
    <w:rsid w:val="005E63D8"/>
    <w:rsid w:val="005E7BFB"/>
    <w:rsid w:val="006036EC"/>
    <w:rsid w:val="00603CAC"/>
    <w:rsid w:val="00611F49"/>
    <w:rsid w:val="00612F5C"/>
    <w:rsid w:val="00614306"/>
    <w:rsid w:val="006174CB"/>
    <w:rsid w:val="00621CE5"/>
    <w:rsid w:val="006225A7"/>
    <w:rsid w:val="00623690"/>
    <w:rsid w:val="006316BB"/>
    <w:rsid w:val="00632AE9"/>
    <w:rsid w:val="00635DFA"/>
    <w:rsid w:val="00636B90"/>
    <w:rsid w:val="00643784"/>
    <w:rsid w:val="00644F0D"/>
    <w:rsid w:val="0065037E"/>
    <w:rsid w:val="00655298"/>
    <w:rsid w:val="0065797A"/>
    <w:rsid w:val="00663801"/>
    <w:rsid w:val="00664ABD"/>
    <w:rsid w:val="00664BED"/>
    <w:rsid w:val="00664E1B"/>
    <w:rsid w:val="006656F3"/>
    <w:rsid w:val="00665A6D"/>
    <w:rsid w:val="00670002"/>
    <w:rsid w:val="00673380"/>
    <w:rsid w:val="00680557"/>
    <w:rsid w:val="00680D66"/>
    <w:rsid w:val="00684FF8"/>
    <w:rsid w:val="006A4B49"/>
    <w:rsid w:val="006A7BB8"/>
    <w:rsid w:val="006B72FD"/>
    <w:rsid w:val="006B75C5"/>
    <w:rsid w:val="006C4671"/>
    <w:rsid w:val="006C6D0E"/>
    <w:rsid w:val="006D1E97"/>
    <w:rsid w:val="006D3A16"/>
    <w:rsid w:val="006D3C0C"/>
    <w:rsid w:val="006D6A11"/>
    <w:rsid w:val="006D7637"/>
    <w:rsid w:val="006E05A5"/>
    <w:rsid w:val="006E4FB4"/>
    <w:rsid w:val="007009DD"/>
    <w:rsid w:val="0070287A"/>
    <w:rsid w:val="00704114"/>
    <w:rsid w:val="00712CAF"/>
    <w:rsid w:val="007147A9"/>
    <w:rsid w:val="007223F6"/>
    <w:rsid w:val="00722C63"/>
    <w:rsid w:val="00727021"/>
    <w:rsid w:val="00732E8E"/>
    <w:rsid w:val="007347A6"/>
    <w:rsid w:val="007429B3"/>
    <w:rsid w:val="00750946"/>
    <w:rsid w:val="00753904"/>
    <w:rsid w:val="0076037E"/>
    <w:rsid w:val="00763508"/>
    <w:rsid w:val="007657C8"/>
    <w:rsid w:val="00773D8D"/>
    <w:rsid w:val="007765C8"/>
    <w:rsid w:val="00781AE8"/>
    <w:rsid w:val="0078343B"/>
    <w:rsid w:val="0079465A"/>
    <w:rsid w:val="00796DBD"/>
    <w:rsid w:val="007A3C9E"/>
    <w:rsid w:val="007B32D8"/>
    <w:rsid w:val="007C3102"/>
    <w:rsid w:val="007C4D95"/>
    <w:rsid w:val="007C5C52"/>
    <w:rsid w:val="007C71E5"/>
    <w:rsid w:val="007E23B3"/>
    <w:rsid w:val="007E45AA"/>
    <w:rsid w:val="007E6643"/>
    <w:rsid w:val="007E7A3F"/>
    <w:rsid w:val="007F2167"/>
    <w:rsid w:val="007F3668"/>
    <w:rsid w:val="007F381E"/>
    <w:rsid w:val="007F5F89"/>
    <w:rsid w:val="0080157B"/>
    <w:rsid w:val="008028C6"/>
    <w:rsid w:val="00803278"/>
    <w:rsid w:val="008048BC"/>
    <w:rsid w:val="0081696A"/>
    <w:rsid w:val="00821D6F"/>
    <w:rsid w:val="00832A99"/>
    <w:rsid w:val="00832BD4"/>
    <w:rsid w:val="0083309A"/>
    <w:rsid w:val="00834831"/>
    <w:rsid w:val="00837306"/>
    <w:rsid w:val="008446F0"/>
    <w:rsid w:val="0084490D"/>
    <w:rsid w:val="008459AE"/>
    <w:rsid w:val="008466D5"/>
    <w:rsid w:val="00847532"/>
    <w:rsid w:val="00847624"/>
    <w:rsid w:val="008506DD"/>
    <w:rsid w:val="00850C45"/>
    <w:rsid w:val="00853907"/>
    <w:rsid w:val="00856B0A"/>
    <w:rsid w:val="008635CF"/>
    <w:rsid w:val="008729E6"/>
    <w:rsid w:val="00872D4D"/>
    <w:rsid w:val="008760A1"/>
    <w:rsid w:val="008772BC"/>
    <w:rsid w:val="0088029E"/>
    <w:rsid w:val="0089179C"/>
    <w:rsid w:val="00894612"/>
    <w:rsid w:val="008A13CB"/>
    <w:rsid w:val="008B471C"/>
    <w:rsid w:val="008B54D2"/>
    <w:rsid w:val="008B6D44"/>
    <w:rsid w:val="008B7F25"/>
    <w:rsid w:val="008C5304"/>
    <w:rsid w:val="008C59D2"/>
    <w:rsid w:val="008D18A7"/>
    <w:rsid w:val="008D1EB2"/>
    <w:rsid w:val="008E7155"/>
    <w:rsid w:val="008E71DA"/>
    <w:rsid w:val="00930C7B"/>
    <w:rsid w:val="009327D0"/>
    <w:rsid w:val="00943BEA"/>
    <w:rsid w:val="00960B43"/>
    <w:rsid w:val="00960C57"/>
    <w:rsid w:val="00977FA5"/>
    <w:rsid w:val="009813C5"/>
    <w:rsid w:val="0098214C"/>
    <w:rsid w:val="00983C18"/>
    <w:rsid w:val="00985210"/>
    <w:rsid w:val="009878CC"/>
    <w:rsid w:val="00997D37"/>
    <w:rsid w:val="009A22F2"/>
    <w:rsid w:val="009A2BE1"/>
    <w:rsid w:val="009B693E"/>
    <w:rsid w:val="009C2602"/>
    <w:rsid w:val="009C553C"/>
    <w:rsid w:val="009C6934"/>
    <w:rsid w:val="009D17BF"/>
    <w:rsid w:val="009D3D88"/>
    <w:rsid w:val="009D730E"/>
    <w:rsid w:val="009D7CF3"/>
    <w:rsid w:val="009E502F"/>
    <w:rsid w:val="009E5B72"/>
    <w:rsid w:val="009F0C98"/>
    <w:rsid w:val="009F25D4"/>
    <w:rsid w:val="009F599D"/>
    <w:rsid w:val="009F6DFB"/>
    <w:rsid w:val="00A00AF1"/>
    <w:rsid w:val="00A02F4D"/>
    <w:rsid w:val="00A0365B"/>
    <w:rsid w:val="00A04FAE"/>
    <w:rsid w:val="00A15151"/>
    <w:rsid w:val="00A16834"/>
    <w:rsid w:val="00A41862"/>
    <w:rsid w:val="00A45326"/>
    <w:rsid w:val="00A50510"/>
    <w:rsid w:val="00A51969"/>
    <w:rsid w:val="00A85D68"/>
    <w:rsid w:val="00A90439"/>
    <w:rsid w:val="00A90864"/>
    <w:rsid w:val="00A92D44"/>
    <w:rsid w:val="00A97DEE"/>
    <w:rsid w:val="00AA39B1"/>
    <w:rsid w:val="00AA55EA"/>
    <w:rsid w:val="00AA7335"/>
    <w:rsid w:val="00AB03E0"/>
    <w:rsid w:val="00AB2F61"/>
    <w:rsid w:val="00AB6897"/>
    <w:rsid w:val="00AD1562"/>
    <w:rsid w:val="00AD1B2B"/>
    <w:rsid w:val="00AD2271"/>
    <w:rsid w:val="00AD67DA"/>
    <w:rsid w:val="00AE0774"/>
    <w:rsid w:val="00AE7DF3"/>
    <w:rsid w:val="00AE7F58"/>
    <w:rsid w:val="00AF14BC"/>
    <w:rsid w:val="00AF1593"/>
    <w:rsid w:val="00AF21FA"/>
    <w:rsid w:val="00B26000"/>
    <w:rsid w:val="00B34502"/>
    <w:rsid w:val="00B37312"/>
    <w:rsid w:val="00B410D0"/>
    <w:rsid w:val="00B41B4D"/>
    <w:rsid w:val="00B41F1E"/>
    <w:rsid w:val="00B45F13"/>
    <w:rsid w:val="00B46624"/>
    <w:rsid w:val="00B46F19"/>
    <w:rsid w:val="00B47C69"/>
    <w:rsid w:val="00B50ED4"/>
    <w:rsid w:val="00B54128"/>
    <w:rsid w:val="00B542B4"/>
    <w:rsid w:val="00B5707C"/>
    <w:rsid w:val="00B62C26"/>
    <w:rsid w:val="00B64C32"/>
    <w:rsid w:val="00B65968"/>
    <w:rsid w:val="00B750FC"/>
    <w:rsid w:val="00B804E9"/>
    <w:rsid w:val="00B84F21"/>
    <w:rsid w:val="00B9120F"/>
    <w:rsid w:val="00B964E6"/>
    <w:rsid w:val="00B970A8"/>
    <w:rsid w:val="00BA26DD"/>
    <w:rsid w:val="00BA30CC"/>
    <w:rsid w:val="00BA47EC"/>
    <w:rsid w:val="00BB613E"/>
    <w:rsid w:val="00BC5A1B"/>
    <w:rsid w:val="00BC781A"/>
    <w:rsid w:val="00BD2AC8"/>
    <w:rsid w:val="00BD3ABB"/>
    <w:rsid w:val="00BE1184"/>
    <w:rsid w:val="00BE5939"/>
    <w:rsid w:val="00BE6300"/>
    <w:rsid w:val="00BF4ABC"/>
    <w:rsid w:val="00BF6928"/>
    <w:rsid w:val="00BF7BDD"/>
    <w:rsid w:val="00C01B51"/>
    <w:rsid w:val="00C04C52"/>
    <w:rsid w:val="00C206B7"/>
    <w:rsid w:val="00C3169E"/>
    <w:rsid w:val="00C42831"/>
    <w:rsid w:val="00C4376C"/>
    <w:rsid w:val="00C43ACE"/>
    <w:rsid w:val="00C44BD1"/>
    <w:rsid w:val="00C45BB2"/>
    <w:rsid w:val="00C556CB"/>
    <w:rsid w:val="00C57B80"/>
    <w:rsid w:val="00C619FA"/>
    <w:rsid w:val="00C7097E"/>
    <w:rsid w:val="00C712F5"/>
    <w:rsid w:val="00C9094E"/>
    <w:rsid w:val="00C943DB"/>
    <w:rsid w:val="00CA42FB"/>
    <w:rsid w:val="00CC0291"/>
    <w:rsid w:val="00CC29E7"/>
    <w:rsid w:val="00CE66F2"/>
    <w:rsid w:val="00CF08AD"/>
    <w:rsid w:val="00CF2B77"/>
    <w:rsid w:val="00CF6586"/>
    <w:rsid w:val="00D02088"/>
    <w:rsid w:val="00D07477"/>
    <w:rsid w:val="00D134E3"/>
    <w:rsid w:val="00D13E7F"/>
    <w:rsid w:val="00D20978"/>
    <w:rsid w:val="00D220B5"/>
    <w:rsid w:val="00D26886"/>
    <w:rsid w:val="00D3299A"/>
    <w:rsid w:val="00D36A38"/>
    <w:rsid w:val="00D420E9"/>
    <w:rsid w:val="00D47DF3"/>
    <w:rsid w:val="00D5052D"/>
    <w:rsid w:val="00D533BD"/>
    <w:rsid w:val="00D62141"/>
    <w:rsid w:val="00D623FA"/>
    <w:rsid w:val="00D671D1"/>
    <w:rsid w:val="00D72FAC"/>
    <w:rsid w:val="00D80ADE"/>
    <w:rsid w:val="00D86063"/>
    <w:rsid w:val="00D866EE"/>
    <w:rsid w:val="00D872CF"/>
    <w:rsid w:val="00D91AD3"/>
    <w:rsid w:val="00D96A94"/>
    <w:rsid w:val="00DA4E7F"/>
    <w:rsid w:val="00DA772C"/>
    <w:rsid w:val="00DB091C"/>
    <w:rsid w:val="00DB39C4"/>
    <w:rsid w:val="00DC28AD"/>
    <w:rsid w:val="00DD025F"/>
    <w:rsid w:val="00DD4B02"/>
    <w:rsid w:val="00DD75ED"/>
    <w:rsid w:val="00DE0817"/>
    <w:rsid w:val="00DE10A3"/>
    <w:rsid w:val="00DE4ADC"/>
    <w:rsid w:val="00DF1EF7"/>
    <w:rsid w:val="00DF1FB1"/>
    <w:rsid w:val="00E056B7"/>
    <w:rsid w:val="00E1197D"/>
    <w:rsid w:val="00E15FB5"/>
    <w:rsid w:val="00E2785C"/>
    <w:rsid w:val="00E327AB"/>
    <w:rsid w:val="00E47636"/>
    <w:rsid w:val="00E672F1"/>
    <w:rsid w:val="00E751DA"/>
    <w:rsid w:val="00E77C40"/>
    <w:rsid w:val="00E81464"/>
    <w:rsid w:val="00E83979"/>
    <w:rsid w:val="00E8591E"/>
    <w:rsid w:val="00E862F4"/>
    <w:rsid w:val="00E87A98"/>
    <w:rsid w:val="00E92974"/>
    <w:rsid w:val="00E92ACA"/>
    <w:rsid w:val="00E95CED"/>
    <w:rsid w:val="00EA0089"/>
    <w:rsid w:val="00EB295A"/>
    <w:rsid w:val="00EB52F7"/>
    <w:rsid w:val="00EC4CCB"/>
    <w:rsid w:val="00EC70B5"/>
    <w:rsid w:val="00EF03C1"/>
    <w:rsid w:val="00EF57B4"/>
    <w:rsid w:val="00EF79A6"/>
    <w:rsid w:val="00EF7F87"/>
    <w:rsid w:val="00F0341E"/>
    <w:rsid w:val="00F05EAE"/>
    <w:rsid w:val="00F143D6"/>
    <w:rsid w:val="00F24CD8"/>
    <w:rsid w:val="00F25509"/>
    <w:rsid w:val="00F33EC6"/>
    <w:rsid w:val="00F44A05"/>
    <w:rsid w:val="00F44E84"/>
    <w:rsid w:val="00F50BB1"/>
    <w:rsid w:val="00F5616A"/>
    <w:rsid w:val="00F71C42"/>
    <w:rsid w:val="00F821A3"/>
    <w:rsid w:val="00F8394A"/>
    <w:rsid w:val="00F957DA"/>
    <w:rsid w:val="00F9748E"/>
    <w:rsid w:val="00FA5449"/>
    <w:rsid w:val="00FA764A"/>
    <w:rsid w:val="00FB0EA8"/>
    <w:rsid w:val="00FC4C2F"/>
    <w:rsid w:val="00FE7DA4"/>
    <w:rsid w:val="00FF03AD"/>
    <w:rsid w:val="00FF0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313DD"/>
  <w15:chartTrackingRefBased/>
  <w15:docId w15:val="{3F1CF98A-7FD4-49FD-9618-B53597408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321A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21A5"/>
    <w:rPr>
      <w:sz w:val="20"/>
      <w:szCs w:val="20"/>
    </w:rPr>
  </w:style>
  <w:style w:type="character" w:styleId="FootnoteReference">
    <w:name w:val="footnote reference"/>
    <w:basedOn w:val="DefaultParagraphFont"/>
    <w:uiPriority w:val="99"/>
    <w:semiHidden/>
    <w:unhideWhenUsed/>
    <w:rsid w:val="000321A5"/>
    <w:rPr>
      <w:vertAlign w:val="superscript"/>
    </w:rPr>
  </w:style>
  <w:style w:type="paragraph" w:styleId="Header">
    <w:name w:val="header"/>
    <w:basedOn w:val="Normal"/>
    <w:link w:val="HeaderChar"/>
    <w:uiPriority w:val="99"/>
    <w:unhideWhenUsed/>
    <w:rsid w:val="00334E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4EE2"/>
  </w:style>
  <w:style w:type="paragraph" w:styleId="Footer">
    <w:name w:val="footer"/>
    <w:basedOn w:val="Normal"/>
    <w:link w:val="FooterChar"/>
    <w:uiPriority w:val="99"/>
    <w:unhideWhenUsed/>
    <w:rsid w:val="00334E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4E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4357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8B74983-EE73-488D-8FD0-2CCD7F505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2957</Words>
  <Characters>16861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Griffiths</dc:creator>
  <cp:keywords/>
  <dc:description/>
  <cp:lastModifiedBy>Chris Griffiths</cp:lastModifiedBy>
  <cp:revision>564</cp:revision>
  <dcterms:created xsi:type="dcterms:W3CDTF">2021-02-01T09:49:00Z</dcterms:created>
  <dcterms:modified xsi:type="dcterms:W3CDTF">2021-02-07T15:48:00Z</dcterms:modified>
</cp:coreProperties>
</file>