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98BF7" w14:textId="77777777" w:rsidR="00B57FDF" w:rsidRDefault="00B57FDF" w:rsidP="00B57FDF">
      <w:pPr>
        <w:jc w:val="center"/>
        <w:rPr>
          <w:b/>
          <w:sz w:val="36"/>
          <w:shd w:val="clear" w:color="auto" w:fill="FFFFFF"/>
        </w:rPr>
      </w:pPr>
    </w:p>
    <w:p w14:paraId="5F9B5DB1" w14:textId="77777777" w:rsidR="00B57FDF" w:rsidRDefault="00B57FDF" w:rsidP="00B57FDF">
      <w:pPr>
        <w:jc w:val="center"/>
        <w:rPr>
          <w:b/>
          <w:sz w:val="36"/>
          <w:shd w:val="clear" w:color="auto" w:fill="FFFFFF"/>
        </w:rPr>
      </w:pPr>
    </w:p>
    <w:p w14:paraId="518D5EB6" w14:textId="77777777" w:rsidR="00B57FDF" w:rsidRDefault="00B57FDF" w:rsidP="00B57FDF">
      <w:pPr>
        <w:jc w:val="center"/>
        <w:rPr>
          <w:b/>
          <w:sz w:val="36"/>
          <w:shd w:val="clear" w:color="auto" w:fill="FFFFFF"/>
        </w:rPr>
      </w:pPr>
    </w:p>
    <w:p w14:paraId="3777456F" w14:textId="77777777" w:rsidR="00B57FDF" w:rsidRDefault="00B57FDF" w:rsidP="00B57FDF">
      <w:pPr>
        <w:jc w:val="center"/>
        <w:rPr>
          <w:b/>
          <w:sz w:val="36"/>
          <w:shd w:val="clear" w:color="auto" w:fill="FFFFFF"/>
        </w:rPr>
      </w:pPr>
    </w:p>
    <w:p w14:paraId="4961F735" w14:textId="77777777" w:rsidR="009A3587" w:rsidRDefault="006D0D77" w:rsidP="00B57FDF">
      <w:pPr>
        <w:jc w:val="center"/>
        <w:rPr>
          <w:b/>
          <w:sz w:val="36"/>
          <w:shd w:val="clear" w:color="auto" w:fill="FFFFFF"/>
        </w:rPr>
      </w:pPr>
      <w:r w:rsidRPr="00463164">
        <w:rPr>
          <w:b/>
          <w:sz w:val="36"/>
          <w:shd w:val="clear" w:color="auto" w:fill="FFFFFF"/>
        </w:rPr>
        <w:t>Hotel Placement – Managing Guest Service Operations</w:t>
      </w:r>
    </w:p>
    <w:p w14:paraId="5362307A" w14:textId="65DB5AED" w:rsidR="009A3587" w:rsidRDefault="009A3587" w:rsidP="00B57FDF">
      <w:pPr>
        <w:jc w:val="center"/>
        <w:rPr>
          <w:b/>
          <w:sz w:val="36"/>
          <w:shd w:val="clear" w:color="auto" w:fill="FFFFFF"/>
        </w:rPr>
      </w:pPr>
      <w:r>
        <w:rPr>
          <w:b/>
          <w:sz w:val="36"/>
          <w:shd w:val="clear" w:color="auto" w:fill="FFFFFF"/>
        </w:rPr>
        <w:t>BMIH600</w:t>
      </w:r>
      <w:r w:rsidR="006F5BF0">
        <w:rPr>
          <w:b/>
          <w:sz w:val="36"/>
          <w:shd w:val="clear" w:color="auto" w:fill="FFFFFF"/>
        </w:rPr>
        <w:t>3</w:t>
      </w:r>
    </w:p>
    <w:p w14:paraId="5B1573A2" w14:textId="77777777" w:rsidR="009A3587" w:rsidRDefault="009A3587" w:rsidP="00B57FDF">
      <w:pPr>
        <w:jc w:val="center"/>
        <w:rPr>
          <w:b/>
          <w:sz w:val="36"/>
          <w:shd w:val="clear" w:color="auto" w:fill="FFFFFF"/>
        </w:rPr>
      </w:pPr>
    </w:p>
    <w:p w14:paraId="2DA15A1A" w14:textId="77777777" w:rsidR="009A3587" w:rsidRDefault="009A3587" w:rsidP="009A3587">
      <w:pPr>
        <w:jc w:val="center"/>
        <w:rPr>
          <w:b/>
          <w:sz w:val="36"/>
          <w:shd w:val="clear" w:color="auto" w:fill="FFFFFF"/>
        </w:rPr>
      </w:pPr>
      <w:r>
        <w:rPr>
          <w:b/>
          <w:sz w:val="36"/>
          <w:shd w:val="clear" w:color="auto" w:fill="FFFFFF"/>
        </w:rPr>
        <w:t>NOVOTEL SOUTHAMPTON</w:t>
      </w:r>
    </w:p>
    <w:p w14:paraId="040DC1B0" w14:textId="77777777" w:rsidR="009A3587" w:rsidRDefault="009A3587" w:rsidP="009A3587">
      <w:pPr>
        <w:jc w:val="center"/>
        <w:rPr>
          <w:b/>
          <w:sz w:val="36"/>
          <w:shd w:val="clear" w:color="auto" w:fill="FFFFFF"/>
        </w:rPr>
      </w:pPr>
    </w:p>
    <w:p w14:paraId="1C6CAD08" w14:textId="77777777" w:rsidR="009A3587" w:rsidRDefault="009A3587" w:rsidP="009A3587">
      <w:pPr>
        <w:jc w:val="center"/>
        <w:rPr>
          <w:b/>
          <w:sz w:val="36"/>
          <w:shd w:val="clear" w:color="auto" w:fill="FFFFFF"/>
        </w:rPr>
      </w:pPr>
    </w:p>
    <w:p w14:paraId="23B711F8" w14:textId="77777777" w:rsidR="009A3587" w:rsidRDefault="009A3587" w:rsidP="009A3587">
      <w:pPr>
        <w:jc w:val="center"/>
        <w:rPr>
          <w:b/>
          <w:sz w:val="36"/>
          <w:shd w:val="clear" w:color="auto" w:fill="FFFFFF"/>
        </w:rPr>
      </w:pPr>
    </w:p>
    <w:p w14:paraId="0B945C93" w14:textId="77777777" w:rsidR="009A3587" w:rsidRDefault="009A3587" w:rsidP="009A3587">
      <w:pPr>
        <w:rPr>
          <w:b/>
          <w:sz w:val="36"/>
          <w:shd w:val="clear" w:color="auto" w:fill="FFFFFF"/>
        </w:rPr>
      </w:pPr>
    </w:p>
    <w:p w14:paraId="7A4975E0" w14:textId="2206EC22" w:rsidR="009A3587" w:rsidRDefault="009A3587" w:rsidP="009A3587">
      <w:pPr>
        <w:rPr>
          <w:b/>
          <w:sz w:val="36"/>
          <w:shd w:val="clear" w:color="auto" w:fill="FFFFFF"/>
        </w:rPr>
      </w:pPr>
      <w:r>
        <w:rPr>
          <w:b/>
          <w:sz w:val="36"/>
          <w:shd w:val="clear" w:color="auto" w:fill="FFFFFF"/>
        </w:rPr>
        <w:t>N</w:t>
      </w:r>
      <w:r w:rsidR="00C53F7A">
        <w:rPr>
          <w:b/>
          <w:sz w:val="36"/>
          <w:shd w:val="clear" w:color="auto" w:fill="FFFFFF"/>
        </w:rPr>
        <w:t>ame</w:t>
      </w:r>
      <w:r>
        <w:rPr>
          <w:b/>
          <w:sz w:val="36"/>
          <w:shd w:val="clear" w:color="auto" w:fill="FFFFFF"/>
        </w:rPr>
        <w:t>: Madalina Duta</w:t>
      </w:r>
    </w:p>
    <w:p w14:paraId="18059152" w14:textId="77777777" w:rsidR="009A3587" w:rsidRDefault="009A3587" w:rsidP="009A3587">
      <w:pPr>
        <w:rPr>
          <w:b/>
          <w:sz w:val="36"/>
          <w:shd w:val="clear" w:color="auto" w:fill="FFFFFF"/>
        </w:rPr>
      </w:pPr>
      <w:r>
        <w:rPr>
          <w:b/>
          <w:sz w:val="36"/>
          <w:shd w:val="clear" w:color="auto" w:fill="FFFFFF"/>
        </w:rPr>
        <w:t>Student ID: 2218871</w:t>
      </w:r>
    </w:p>
    <w:p w14:paraId="75AF7A94" w14:textId="39BC7EF7" w:rsidR="00B57FDF" w:rsidRPr="009A3587" w:rsidRDefault="009A3587" w:rsidP="009A3587">
      <w:pPr>
        <w:rPr>
          <w:b/>
          <w:sz w:val="36"/>
          <w:shd w:val="clear" w:color="auto" w:fill="FFFFFF"/>
        </w:rPr>
      </w:pPr>
      <w:r>
        <w:rPr>
          <w:b/>
          <w:sz w:val="36"/>
          <w:shd w:val="clear" w:color="auto" w:fill="FFFFFF"/>
        </w:rPr>
        <w:t>Lecturer: Ka Po Chong</w:t>
      </w:r>
      <w:r w:rsidR="006D0D77" w:rsidRPr="00463164">
        <w:rPr>
          <w:rFonts w:eastAsia="Times New Roman" w:cs="Times New Roman"/>
          <w:b/>
          <w:bCs/>
          <w:color w:val="auto"/>
          <w:sz w:val="27"/>
          <w:szCs w:val="27"/>
          <w:lang w:val="en-US"/>
        </w:rPr>
        <w:br w:type="page"/>
      </w:r>
    </w:p>
    <w:p w14:paraId="5C269998" w14:textId="77777777" w:rsidR="009A3587" w:rsidRPr="00463164" w:rsidRDefault="009A3587" w:rsidP="00B57FDF">
      <w:pPr>
        <w:jc w:val="center"/>
        <w:rPr>
          <w:rFonts w:eastAsia="Times New Roman" w:cs="Times New Roman"/>
          <w:b/>
          <w:bCs/>
          <w:color w:val="auto"/>
          <w:sz w:val="27"/>
          <w:szCs w:val="27"/>
          <w:lang w:val="en-US"/>
        </w:rPr>
      </w:pPr>
    </w:p>
    <w:sdt>
      <w:sdtPr>
        <w:rPr>
          <w:rFonts w:ascii="Times New Roman" w:eastAsia="Calibri" w:hAnsi="Times New Roman" w:cs="Calibri"/>
          <w:color w:val="000000" w:themeColor="text1"/>
          <w:sz w:val="24"/>
          <w:szCs w:val="22"/>
          <w:lang w:val="en-GB"/>
        </w:rPr>
        <w:id w:val="-1926487328"/>
        <w:docPartObj>
          <w:docPartGallery w:val="Table of Contents"/>
          <w:docPartUnique/>
        </w:docPartObj>
      </w:sdtPr>
      <w:sdtEndPr>
        <w:rPr>
          <w:b/>
          <w:bCs/>
          <w:noProof/>
        </w:rPr>
      </w:sdtEndPr>
      <w:sdtContent>
        <w:p w14:paraId="67FE7600" w14:textId="77777777" w:rsidR="00B57FDF" w:rsidRPr="00463164" w:rsidRDefault="006D0D77" w:rsidP="00B57FDF">
          <w:pPr>
            <w:pStyle w:val="TOCHeading"/>
            <w:jc w:val="center"/>
            <w:rPr>
              <w:rFonts w:ascii="Times New Roman" w:hAnsi="Times New Roman" w:cs="Times New Roman"/>
              <w:b/>
              <w:color w:val="000000" w:themeColor="text1"/>
              <w:sz w:val="28"/>
            </w:rPr>
          </w:pPr>
          <w:r w:rsidRPr="00463164">
            <w:rPr>
              <w:rFonts w:ascii="Times New Roman" w:hAnsi="Times New Roman" w:cs="Times New Roman"/>
              <w:b/>
              <w:color w:val="000000" w:themeColor="text1"/>
              <w:sz w:val="28"/>
            </w:rPr>
            <w:t>Table of Contents</w:t>
          </w:r>
        </w:p>
        <w:p w14:paraId="5911C8D2" w14:textId="4DA50DEF" w:rsidR="007F1CBC" w:rsidRDefault="006D0D77">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r w:rsidRPr="00463164">
            <w:fldChar w:fldCharType="begin"/>
          </w:r>
          <w:r w:rsidRPr="00463164">
            <w:instrText xml:space="preserve"> TOC \o "1-3" \h \z \u </w:instrText>
          </w:r>
          <w:r w:rsidRPr="00463164">
            <w:fldChar w:fldCharType="separate"/>
          </w:r>
          <w:hyperlink w:anchor="_Toc200634851" w:history="1">
            <w:r w:rsidR="007F1CBC" w:rsidRPr="00861008">
              <w:rPr>
                <w:rStyle w:val="Hyperlink"/>
                <w:rFonts w:eastAsia="Times New Roman"/>
                <w:noProof/>
                <w:lang w:val="en-US"/>
              </w:rPr>
              <w:t>Introduction</w:t>
            </w:r>
            <w:r w:rsidR="007F1CBC">
              <w:rPr>
                <w:noProof/>
                <w:webHidden/>
              </w:rPr>
              <w:tab/>
            </w:r>
            <w:r w:rsidR="007F1CBC">
              <w:rPr>
                <w:noProof/>
                <w:webHidden/>
              </w:rPr>
              <w:fldChar w:fldCharType="begin"/>
            </w:r>
            <w:r w:rsidR="007F1CBC">
              <w:rPr>
                <w:noProof/>
                <w:webHidden/>
              </w:rPr>
              <w:instrText xml:space="preserve"> PAGEREF _Toc200634851 \h </w:instrText>
            </w:r>
            <w:r w:rsidR="007F1CBC">
              <w:rPr>
                <w:noProof/>
                <w:webHidden/>
              </w:rPr>
            </w:r>
            <w:r w:rsidR="007F1CBC">
              <w:rPr>
                <w:noProof/>
                <w:webHidden/>
              </w:rPr>
              <w:fldChar w:fldCharType="separate"/>
            </w:r>
            <w:r w:rsidR="007F1CBC">
              <w:rPr>
                <w:noProof/>
                <w:webHidden/>
              </w:rPr>
              <w:t>3</w:t>
            </w:r>
            <w:r w:rsidR="007F1CBC">
              <w:rPr>
                <w:noProof/>
                <w:webHidden/>
              </w:rPr>
              <w:fldChar w:fldCharType="end"/>
            </w:r>
          </w:hyperlink>
        </w:p>
        <w:p w14:paraId="1A521568" w14:textId="0A77589D" w:rsidR="007F1CBC" w:rsidRDefault="007F1CBC">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hyperlink w:anchor="_Toc200634852" w:history="1">
            <w:r w:rsidRPr="00861008">
              <w:rPr>
                <w:rStyle w:val="Hyperlink"/>
                <w:rFonts w:eastAsia="Times New Roman"/>
                <w:noProof/>
                <w:lang w:val="en-US"/>
              </w:rPr>
              <w:t>Section 1: Role Reflection Using GIBBS Model</w:t>
            </w:r>
            <w:r>
              <w:rPr>
                <w:noProof/>
                <w:webHidden/>
              </w:rPr>
              <w:tab/>
            </w:r>
            <w:r>
              <w:rPr>
                <w:noProof/>
                <w:webHidden/>
              </w:rPr>
              <w:fldChar w:fldCharType="begin"/>
            </w:r>
            <w:r>
              <w:rPr>
                <w:noProof/>
                <w:webHidden/>
              </w:rPr>
              <w:instrText xml:space="preserve"> PAGEREF _Toc200634852 \h </w:instrText>
            </w:r>
            <w:r>
              <w:rPr>
                <w:noProof/>
                <w:webHidden/>
              </w:rPr>
            </w:r>
            <w:r>
              <w:rPr>
                <w:noProof/>
                <w:webHidden/>
              </w:rPr>
              <w:fldChar w:fldCharType="separate"/>
            </w:r>
            <w:r>
              <w:rPr>
                <w:noProof/>
                <w:webHidden/>
              </w:rPr>
              <w:t>4</w:t>
            </w:r>
            <w:r>
              <w:rPr>
                <w:noProof/>
                <w:webHidden/>
              </w:rPr>
              <w:fldChar w:fldCharType="end"/>
            </w:r>
          </w:hyperlink>
        </w:p>
        <w:p w14:paraId="5A0BF20C" w14:textId="340F6DEE" w:rsidR="007F1CBC" w:rsidRDefault="007F1CBC">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hyperlink w:anchor="_Toc200634853" w:history="1">
            <w:r w:rsidRPr="00861008">
              <w:rPr>
                <w:rStyle w:val="Hyperlink"/>
                <w:rFonts w:eastAsia="Times New Roman"/>
                <w:noProof/>
                <w:lang w:val="en-US"/>
              </w:rPr>
              <w:t>Section 2: Management &amp; Guest Service Analysis</w:t>
            </w:r>
            <w:r>
              <w:rPr>
                <w:noProof/>
                <w:webHidden/>
              </w:rPr>
              <w:tab/>
            </w:r>
            <w:r>
              <w:rPr>
                <w:noProof/>
                <w:webHidden/>
              </w:rPr>
              <w:fldChar w:fldCharType="begin"/>
            </w:r>
            <w:r>
              <w:rPr>
                <w:noProof/>
                <w:webHidden/>
              </w:rPr>
              <w:instrText xml:space="preserve"> PAGEREF _Toc200634853 \h </w:instrText>
            </w:r>
            <w:r>
              <w:rPr>
                <w:noProof/>
                <w:webHidden/>
              </w:rPr>
            </w:r>
            <w:r>
              <w:rPr>
                <w:noProof/>
                <w:webHidden/>
              </w:rPr>
              <w:fldChar w:fldCharType="separate"/>
            </w:r>
            <w:r>
              <w:rPr>
                <w:noProof/>
                <w:webHidden/>
              </w:rPr>
              <w:t>6</w:t>
            </w:r>
            <w:r>
              <w:rPr>
                <w:noProof/>
                <w:webHidden/>
              </w:rPr>
              <w:fldChar w:fldCharType="end"/>
            </w:r>
          </w:hyperlink>
        </w:p>
        <w:p w14:paraId="1751AA34" w14:textId="0689984A" w:rsidR="007F1CBC" w:rsidRDefault="007F1CBC">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hyperlink w:anchor="_Toc200634854" w:history="1">
            <w:r w:rsidRPr="00861008">
              <w:rPr>
                <w:rStyle w:val="Hyperlink"/>
                <w:rFonts w:eastAsia="Times New Roman"/>
                <w:noProof/>
                <w:lang w:val="en-US"/>
              </w:rPr>
              <w:t>Section 3: Guest Service Improvement Plan</w:t>
            </w:r>
            <w:r>
              <w:rPr>
                <w:noProof/>
                <w:webHidden/>
              </w:rPr>
              <w:tab/>
            </w:r>
            <w:r>
              <w:rPr>
                <w:noProof/>
                <w:webHidden/>
              </w:rPr>
              <w:fldChar w:fldCharType="begin"/>
            </w:r>
            <w:r>
              <w:rPr>
                <w:noProof/>
                <w:webHidden/>
              </w:rPr>
              <w:instrText xml:space="preserve"> PAGEREF _Toc200634854 \h </w:instrText>
            </w:r>
            <w:r>
              <w:rPr>
                <w:noProof/>
                <w:webHidden/>
              </w:rPr>
            </w:r>
            <w:r>
              <w:rPr>
                <w:noProof/>
                <w:webHidden/>
              </w:rPr>
              <w:fldChar w:fldCharType="separate"/>
            </w:r>
            <w:r>
              <w:rPr>
                <w:noProof/>
                <w:webHidden/>
              </w:rPr>
              <w:t>8</w:t>
            </w:r>
            <w:r>
              <w:rPr>
                <w:noProof/>
                <w:webHidden/>
              </w:rPr>
              <w:fldChar w:fldCharType="end"/>
            </w:r>
          </w:hyperlink>
        </w:p>
        <w:p w14:paraId="32FB3953" w14:textId="4BD24AEA" w:rsidR="007F1CBC" w:rsidRDefault="007F1CBC">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hyperlink w:anchor="_Toc200634855" w:history="1">
            <w:r w:rsidRPr="00861008">
              <w:rPr>
                <w:rStyle w:val="Hyperlink"/>
                <w:rFonts w:eastAsia="Times New Roman"/>
                <w:noProof/>
                <w:lang w:val="en-US"/>
              </w:rPr>
              <w:t>Conclusion</w:t>
            </w:r>
            <w:r>
              <w:rPr>
                <w:noProof/>
                <w:webHidden/>
              </w:rPr>
              <w:tab/>
            </w:r>
            <w:r>
              <w:rPr>
                <w:noProof/>
                <w:webHidden/>
              </w:rPr>
              <w:fldChar w:fldCharType="begin"/>
            </w:r>
            <w:r>
              <w:rPr>
                <w:noProof/>
                <w:webHidden/>
              </w:rPr>
              <w:instrText xml:space="preserve"> PAGEREF _Toc200634855 \h </w:instrText>
            </w:r>
            <w:r>
              <w:rPr>
                <w:noProof/>
                <w:webHidden/>
              </w:rPr>
            </w:r>
            <w:r>
              <w:rPr>
                <w:noProof/>
                <w:webHidden/>
              </w:rPr>
              <w:fldChar w:fldCharType="separate"/>
            </w:r>
            <w:r>
              <w:rPr>
                <w:noProof/>
                <w:webHidden/>
              </w:rPr>
              <w:t>9</w:t>
            </w:r>
            <w:r>
              <w:rPr>
                <w:noProof/>
                <w:webHidden/>
              </w:rPr>
              <w:fldChar w:fldCharType="end"/>
            </w:r>
          </w:hyperlink>
        </w:p>
        <w:p w14:paraId="6AD2F3FA" w14:textId="218CC230" w:rsidR="007F1CBC" w:rsidRDefault="007F1CBC">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hyperlink w:anchor="_Toc200634856" w:history="1">
            <w:r w:rsidRPr="00861008">
              <w:rPr>
                <w:rStyle w:val="Hyperlink"/>
                <w:noProof/>
              </w:rPr>
              <w:t>Reference</w:t>
            </w:r>
            <w:r>
              <w:rPr>
                <w:noProof/>
                <w:webHidden/>
              </w:rPr>
              <w:tab/>
            </w:r>
            <w:r>
              <w:rPr>
                <w:noProof/>
                <w:webHidden/>
              </w:rPr>
              <w:fldChar w:fldCharType="begin"/>
            </w:r>
            <w:r>
              <w:rPr>
                <w:noProof/>
                <w:webHidden/>
              </w:rPr>
              <w:instrText xml:space="preserve"> PAGEREF _Toc200634856 \h </w:instrText>
            </w:r>
            <w:r>
              <w:rPr>
                <w:noProof/>
                <w:webHidden/>
              </w:rPr>
            </w:r>
            <w:r>
              <w:rPr>
                <w:noProof/>
                <w:webHidden/>
              </w:rPr>
              <w:fldChar w:fldCharType="separate"/>
            </w:r>
            <w:r>
              <w:rPr>
                <w:noProof/>
                <w:webHidden/>
              </w:rPr>
              <w:t>10</w:t>
            </w:r>
            <w:r>
              <w:rPr>
                <w:noProof/>
                <w:webHidden/>
              </w:rPr>
              <w:fldChar w:fldCharType="end"/>
            </w:r>
          </w:hyperlink>
        </w:p>
        <w:p w14:paraId="39E69AF5" w14:textId="45D4193E" w:rsidR="007F1CBC" w:rsidRDefault="007F1CBC">
          <w:pPr>
            <w:pStyle w:val="TOC1"/>
            <w:tabs>
              <w:tab w:val="right" w:leader="dot" w:pos="9350"/>
            </w:tabs>
            <w:rPr>
              <w:rFonts w:asciiTheme="minorHAnsi" w:eastAsiaTheme="minorEastAsia" w:hAnsiTheme="minorHAnsi" w:cstheme="minorBidi"/>
              <w:noProof/>
              <w:color w:val="auto"/>
              <w:kern w:val="2"/>
              <w:szCs w:val="24"/>
              <w:lang w:eastAsia="en-GB"/>
              <w14:ligatures w14:val="standardContextual"/>
            </w:rPr>
          </w:pPr>
          <w:hyperlink w:anchor="_Toc200634857" w:history="1">
            <w:r w:rsidRPr="00861008">
              <w:rPr>
                <w:rStyle w:val="Hyperlink"/>
                <w:noProof/>
              </w:rPr>
              <w:t>AI declaration</w:t>
            </w:r>
            <w:r>
              <w:rPr>
                <w:noProof/>
                <w:webHidden/>
              </w:rPr>
              <w:tab/>
            </w:r>
            <w:r>
              <w:rPr>
                <w:noProof/>
                <w:webHidden/>
              </w:rPr>
              <w:fldChar w:fldCharType="begin"/>
            </w:r>
            <w:r>
              <w:rPr>
                <w:noProof/>
                <w:webHidden/>
              </w:rPr>
              <w:instrText xml:space="preserve"> PAGEREF _Toc200634857 \h </w:instrText>
            </w:r>
            <w:r>
              <w:rPr>
                <w:noProof/>
                <w:webHidden/>
              </w:rPr>
            </w:r>
            <w:r>
              <w:rPr>
                <w:noProof/>
                <w:webHidden/>
              </w:rPr>
              <w:fldChar w:fldCharType="separate"/>
            </w:r>
            <w:r>
              <w:rPr>
                <w:noProof/>
                <w:webHidden/>
              </w:rPr>
              <w:t>12</w:t>
            </w:r>
            <w:r>
              <w:rPr>
                <w:noProof/>
                <w:webHidden/>
              </w:rPr>
              <w:fldChar w:fldCharType="end"/>
            </w:r>
          </w:hyperlink>
        </w:p>
        <w:p w14:paraId="1652DE70" w14:textId="5ED37A73" w:rsidR="00B57FDF" w:rsidRPr="00463164" w:rsidRDefault="006D0D77">
          <w:r w:rsidRPr="00463164">
            <w:rPr>
              <w:b/>
              <w:bCs/>
              <w:noProof/>
            </w:rPr>
            <w:fldChar w:fldCharType="end"/>
          </w:r>
        </w:p>
      </w:sdtContent>
    </w:sdt>
    <w:p w14:paraId="042C35E0" w14:textId="77777777" w:rsidR="00B57FDF" w:rsidRPr="00463164" w:rsidRDefault="006D0D77">
      <w:pPr>
        <w:widowControl/>
        <w:autoSpaceDE/>
        <w:autoSpaceDN/>
        <w:rPr>
          <w:rFonts w:eastAsia="Times New Roman" w:cs="Times New Roman"/>
          <w:b/>
          <w:bCs/>
          <w:color w:val="auto"/>
          <w:sz w:val="27"/>
          <w:szCs w:val="27"/>
          <w:lang w:val="en-US"/>
        </w:rPr>
      </w:pPr>
      <w:r w:rsidRPr="00463164">
        <w:rPr>
          <w:rFonts w:eastAsia="Times New Roman" w:cs="Times New Roman"/>
          <w:b/>
          <w:bCs/>
          <w:color w:val="auto"/>
          <w:sz w:val="27"/>
          <w:szCs w:val="27"/>
          <w:lang w:val="en-US"/>
        </w:rPr>
        <w:br w:type="page"/>
      </w:r>
    </w:p>
    <w:p w14:paraId="2F1B74EB" w14:textId="77777777" w:rsidR="00DC20DD" w:rsidRPr="00463164" w:rsidRDefault="006D0D77" w:rsidP="00B57FDF">
      <w:pPr>
        <w:pStyle w:val="Heading1"/>
        <w:rPr>
          <w:rFonts w:eastAsia="Times New Roman"/>
          <w:lang w:val="en-US"/>
        </w:rPr>
      </w:pPr>
      <w:bookmarkStart w:id="0" w:name="_Toc200634851"/>
      <w:r w:rsidRPr="00463164">
        <w:rPr>
          <w:rFonts w:eastAsia="Times New Roman"/>
          <w:lang w:val="en-US"/>
        </w:rPr>
        <w:lastRenderedPageBreak/>
        <w:t>Introduction</w:t>
      </w:r>
      <w:bookmarkEnd w:id="0"/>
      <w:r w:rsidRPr="00463164">
        <w:rPr>
          <w:rFonts w:eastAsia="Times New Roman"/>
          <w:lang w:val="en-US"/>
        </w:rPr>
        <w:t xml:space="preserve"> </w:t>
      </w:r>
    </w:p>
    <w:p w14:paraId="4B612B18" w14:textId="1DEB50EB" w:rsidR="00FC1BB9" w:rsidRPr="00463164" w:rsidRDefault="006D0D77" w:rsidP="00FC1BB9">
      <w:pPr>
        <w:rPr>
          <w:lang w:val="en-US"/>
        </w:rPr>
      </w:pPr>
      <w:r w:rsidRPr="00463164">
        <w:rPr>
          <w:lang w:val="en-US"/>
        </w:rPr>
        <w:t>At Novotel Southampton, a four-star hotel close to the city centre and cruise terminals, I had the opportunity to work in the Housekeeping Department. It plays a key role in guest service, as it is responsible for the cleanliness, comfort, and hygiene of all hotel rooms and public spaces. The duties of the housekeeping team</w:t>
      </w:r>
      <w:r w:rsidR="004666D9" w:rsidRPr="00463164">
        <w:rPr>
          <w:lang w:val="en-US"/>
        </w:rPr>
        <w:t xml:space="preserve"> </w:t>
      </w:r>
      <w:r w:rsidRPr="00463164">
        <w:rPr>
          <w:lang w:val="en-US"/>
        </w:rPr>
        <w:t>include room cleaning, supervising linen and laundry, conducting regular inspections, and handling supplies.</w:t>
      </w:r>
    </w:p>
    <w:p w14:paraId="69BF1BBF" w14:textId="77777777" w:rsidR="00FC1BB9" w:rsidRPr="00463164" w:rsidRDefault="006D0D77" w:rsidP="00FC1BB9">
      <w:pPr>
        <w:rPr>
          <w:lang w:val="en-US"/>
        </w:rPr>
      </w:pPr>
      <w:r w:rsidRPr="00463164">
        <w:rPr>
          <w:lang w:val="en-US"/>
        </w:rPr>
        <w:t>I intend to enhance my skill set in both operational and managerial areas during the 10-week placement. My main goal is to reach these three learning objectives:</w:t>
      </w:r>
    </w:p>
    <w:p w14:paraId="63985B08" w14:textId="77777777" w:rsidR="00FC1BB9" w:rsidRPr="00463164" w:rsidRDefault="006D0D77" w:rsidP="00FC1BB9">
      <w:pPr>
        <w:rPr>
          <w:lang w:val="en-US"/>
        </w:rPr>
      </w:pPr>
      <w:r w:rsidRPr="00463164">
        <w:rPr>
          <w:lang w:val="en-US"/>
        </w:rPr>
        <w:t>1. To foster cooperation and communication in a stressful service environment</w:t>
      </w:r>
      <w:r w:rsidR="00A755C8" w:rsidRPr="00463164">
        <w:rPr>
          <w:lang w:val="en-US"/>
        </w:rPr>
        <w:t xml:space="preserve"> (</w:t>
      </w:r>
      <w:proofErr w:type="spellStart"/>
      <w:r w:rsidR="00A755C8" w:rsidRPr="00463164">
        <w:rPr>
          <w:shd w:val="clear" w:color="auto" w:fill="FFFFFF"/>
        </w:rPr>
        <w:t>Albaharna</w:t>
      </w:r>
      <w:proofErr w:type="spellEnd"/>
      <w:r w:rsidR="00A755C8" w:rsidRPr="00463164">
        <w:rPr>
          <w:shd w:val="clear" w:color="auto" w:fill="FFFFFF"/>
        </w:rPr>
        <w:t xml:space="preserve"> </w:t>
      </w:r>
      <w:r w:rsidR="00946D9C" w:rsidRPr="00463164">
        <w:rPr>
          <w:shd w:val="clear" w:color="auto" w:fill="FFFFFF"/>
        </w:rPr>
        <w:t xml:space="preserve">et.al. </w:t>
      </w:r>
      <w:r w:rsidR="00A755C8" w:rsidRPr="00463164">
        <w:rPr>
          <w:shd w:val="clear" w:color="auto" w:fill="FFFFFF"/>
        </w:rPr>
        <w:t>2024</w:t>
      </w:r>
      <w:r w:rsidR="00A755C8" w:rsidRPr="00463164">
        <w:rPr>
          <w:lang w:val="en-US"/>
        </w:rPr>
        <w:t>)</w:t>
      </w:r>
      <w:r w:rsidRPr="00463164">
        <w:rPr>
          <w:lang w:val="en-US"/>
        </w:rPr>
        <w:t>.</w:t>
      </w:r>
    </w:p>
    <w:p w14:paraId="66E92A48" w14:textId="77777777" w:rsidR="00FC1BB9" w:rsidRPr="00463164" w:rsidRDefault="006D0D77" w:rsidP="00FC1BB9">
      <w:pPr>
        <w:rPr>
          <w:lang w:val="en-US"/>
        </w:rPr>
      </w:pPr>
      <w:r w:rsidRPr="00463164">
        <w:rPr>
          <w:lang w:val="en-US"/>
        </w:rPr>
        <w:t>2. To analyse how leaders and staff in housekeeping carry out their daily duties.</w:t>
      </w:r>
    </w:p>
    <w:p w14:paraId="1A07E6F9" w14:textId="77777777" w:rsidR="00DC20DD" w:rsidRPr="00463164" w:rsidRDefault="006D0D77" w:rsidP="00FC1BB9">
      <w:pPr>
        <w:rPr>
          <w:lang w:val="en-US"/>
        </w:rPr>
      </w:pPr>
      <w:r w:rsidRPr="00463164">
        <w:rPr>
          <w:lang w:val="en-US"/>
        </w:rPr>
        <w:t>3. To master the art of applying health and safety guidelines in daily cleaning activities.</w:t>
      </w:r>
    </w:p>
    <w:p w14:paraId="3C3497A1" w14:textId="77777777" w:rsidR="002023A9" w:rsidRPr="00463164" w:rsidRDefault="006D0D77" w:rsidP="00FC1BB9">
      <w:pPr>
        <w:rPr>
          <w:rFonts w:cstheme="majorBidi"/>
          <w:b/>
          <w:sz w:val="28"/>
          <w:szCs w:val="32"/>
          <w:lang w:val="en-US"/>
        </w:rPr>
      </w:pPr>
      <w:r w:rsidRPr="00463164">
        <w:rPr>
          <w:lang w:val="en-US"/>
        </w:rPr>
        <w:br w:type="page"/>
      </w:r>
    </w:p>
    <w:p w14:paraId="48A9C5AB" w14:textId="6D544FAF" w:rsidR="00DC20DD" w:rsidRPr="00463164" w:rsidRDefault="006D0D77" w:rsidP="00003241">
      <w:pPr>
        <w:pStyle w:val="Heading1"/>
        <w:rPr>
          <w:rFonts w:eastAsia="Times New Roman"/>
          <w:lang w:val="en-US"/>
        </w:rPr>
      </w:pPr>
      <w:bookmarkStart w:id="1" w:name="_Toc200634852"/>
      <w:r w:rsidRPr="00463164">
        <w:rPr>
          <w:rFonts w:eastAsia="Times New Roman"/>
          <w:lang w:val="en-US"/>
        </w:rPr>
        <w:lastRenderedPageBreak/>
        <w:t>Section 1: Role Reflection Using GIBBS Model</w:t>
      </w:r>
      <w:bookmarkEnd w:id="1"/>
      <w:r w:rsidRPr="00463164">
        <w:rPr>
          <w:rFonts w:eastAsia="Times New Roman"/>
          <w:lang w:val="en-US"/>
        </w:rPr>
        <w:t xml:space="preserve"> </w:t>
      </w:r>
    </w:p>
    <w:p w14:paraId="34110438" w14:textId="77777777" w:rsidR="00032872" w:rsidRPr="00463164" w:rsidRDefault="006D0D77" w:rsidP="00B57FDF">
      <w:pPr>
        <w:rPr>
          <w:lang w:val="en-US"/>
        </w:rPr>
      </w:pPr>
      <w:r w:rsidRPr="00463164">
        <w:rPr>
          <w:lang w:val="en-US"/>
        </w:rPr>
        <w:t>Using Gibbs Reflective Cycle (1988), I reflected on my experience working in the housekeeping department during my placement at Novotel Southampton.</w:t>
      </w:r>
    </w:p>
    <w:p w14:paraId="0BDB9CAF" w14:textId="77777777" w:rsidR="00B57FDF" w:rsidRPr="00C53F7A" w:rsidRDefault="006D0D77" w:rsidP="004666D9">
      <w:pPr>
        <w:rPr>
          <w:b/>
          <w:bCs/>
          <w:lang w:val="en-US"/>
        </w:rPr>
      </w:pPr>
      <w:r w:rsidRPr="00C53F7A">
        <w:rPr>
          <w:b/>
          <w:bCs/>
          <w:lang w:val="en-US"/>
        </w:rPr>
        <w:t>Description:</w:t>
      </w:r>
    </w:p>
    <w:p w14:paraId="03168BDE" w14:textId="77777777" w:rsidR="00032872" w:rsidRPr="00463164" w:rsidRDefault="006D0D77" w:rsidP="00B57FDF">
      <w:pPr>
        <w:rPr>
          <w:lang w:val="en-US"/>
        </w:rPr>
      </w:pPr>
      <w:r w:rsidRPr="00463164">
        <w:rPr>
          <w:lang w:val="en-US"/>
        </w:rPr>
        <w:t>I served as a housekeeping assistant during my placement, which involved preparing guest rooms, maintaining necessary supplies, reporting any issues to maintenance, and ensuring the rooms met the brand's guidelines for cleanliness. I spent time with the floor supervisor to see how rooms were assigned, how quality control was done and how the team coordinated. The role required paying attention to every detail, working efficiently, and communicating effectively with team members and office staff.</w:t>
      </w:r>
    </w:p>
    <w:p w14:paraId="13007029" w14:textId="42165BFD" w:rsidR="00B57FDF" w:rsidRPr="00C53F7A" w:rsidRDefault="006D0D77" w:rsidP="00B57FDF">
      <w:pPr>
        <w:rPr>
          <w:b/>
          <w:bCs/>
          <w:lang w:val="en-US"/>
        </w:rPr>
      </w:pPr>
      <w:r w:rsidRPr="00C53F7A">
        <w:rPr>
          <w:b/>
          <w:bCs/>
          <w:lang w:val="en-US"/>
        </w:rPr>
        <w:t>Feelings:</w:t>
      </w:r>
    </w:p>
    <w:p w14:paraId="12DB8454" w14:textId="77777777" w:rsidR="00032872" w:rsidRPr="00463164" w:rsidRDefault="006D0D77" w:rsidP="00B57FDF">
      <w:pPr>
        <w:rPr>
          <w:lang w:val="en-US"/>
        </w:rPr>
      </w:pPr>
      <w:r w:rsidRPr="00463164">
        <w:rPr>
          <w:lang w:val="en-US"/>
        </w:rPr>
        <w:t>I first experienced both excitement and some anxiety. I looked forward to applying my textbook knowledge on the job, although I wasn't sure if I would cope with the fast pace and high standards required. I noticed that effective teamwork and time coordination played a significant role in determining room turnover rates. One challenge for me was balancing the demanding physical aspects of the job with delivering excellent results within tight time constraints.</w:t>
      </w:r>
    </w:p>
    <w:p w14:paraId="0A70542C" w14:textId="6890959A" w:rsidR="00B57FDF" w:rsidRPr="00C53F7A" w:rsidRDefault="006D0D77" w:rsidP="00B57FDF">
      <w:pPr>
        <w:rPr>
          <w:b/>
          <w:bCs/>
          <w:lang w:val="en-US"/>
        </w:rPr>
      </w:pPr>
      <w:r w:rsidRPr="00C53F7A">
        <w:rPr>
          <w:b/>
          <w:bCs/>
          <w:lang w:val="en-US"/>
        </w:rPr>
        <w:t>Evaluation:</w:t>
      </w:r>
    </w:p>
    <w:p w14:paraId="1259E4AB" w14:textId="29C38707" w:rsidR="00032872" w:rsidRPr="00463164" w:rsidRDefault="006D0D77" w:rsidP="00B57FDF">
      <w:pPr>
        <w:rPr>
          <w:lang w:val="en-US"/>
        </w:rPr>
      </w:pPr>
      <w:r w:rsidRPr="00463164">
        <w:rPr>
          <w:lang w:val="en-US"/>
        </w:rPr>
        <w:t xml:space="preserve">One good </w:t>
      </w:r>
      <w:r w:rsidR="00E2077A" w:rsidRPr="00463164">
        <w:rPr>
          <w:lang w:val="en-US"/>
        </w:rPr>
        <w:t>incident</w:t>
      </w:r>
      <w:r w:rsidRPr="00463164">
        <w:rPr>
          <w:lang w:val="en-US"/>
        </w:rPr>
        <w:t xml:space="preserve"> was when I helped a team member </w:t>
      </w:r>
      <w:r w:rsidR="00A32346" w:rsidRPr="00463164">
        <w:rPr>
          <w:lang w:val="en-US"/>
        </w:rPr>
        <w:t xml:space="preserve">in </w:t>
      </w:r>
      <w:r w:rsidR="00866023" w:rsidRPr="00463164">
        <w:rPr>
          <w:lang w:val="en-US"/>
        </w:rPr>
        <w:t>their</w:t>
      </w:r>
      <w:r w:rsidR="00A32346" w:rsidRPr="00463164">
        <w:rPr>
          <w:lang w:val="en-US"/>
        </w:rPr>
        <w:t xml:space="preserve"> assigned part</w:t>
      </w:r>
      <w:r w:rsidRPr="00463164">
        <w:rPr>
          <w:lang w:val="en-US"/>
        </w:rPr>
        <w:t>. I spoke with the team manager and agreed to help, which enabled us to meet our floor goal. This demonstrated how the employees supported one another and genuinely cared about their clients. On the other hand, a situation turned negative when housekeeping and the front office failed to communicate, resulting in a guest being assigned to an unready room. This situation left guests feeling dissatisfied and led to an official complaint, highlighting the critical need for departments to communicate effectively.</w:t>
      </w:r>
    </w:p>
    <w:p w14:paraId="1DA62EF1" w14:textId="12EAEC78" w:rsidR="00B57FDF" w:rsidRPr="00C53F7A" w:rsidRDefault="006D0D77" w:rsidP="00B57FDF">
      <w:pPr>
        <w:rPr>
          <w:b/>
          <w:bCs/>
          <w:lang w:val="en-US"/>
        </w:rPr>
      </w:pPr>
      <w:r w:rsidRPr="00C53F7A">
        <w:rPr>
          <w:b/>
          <w:bCs/>
          <w:lang w:val="en-US"/>
        </w:rPr>
        <w:t>Analysis:</w:t>
      </w:r>
    </w:p>
    <w:p w14:paraId="07A1224B" w14:textId="5EC0BE92" w:rsidR="00032872" w:rsidRPr="00463164" w:rsidRDefault="006D0D77" w:rsidP="00B57FDF">
      <w:pPr>
        <w:rPr>
          <w:lang w:val="en-US"/>
        </w:rPr>
      </w:pPr>
      <w:r w:rsidRPr="00463164">
        <w:rPr>
          <w:lang w:val="en-US"/>
        </w:rPr>
        <w:t>The experiences also showed me how communicatio</w:t>
      </w:r>
      <w:r w:rsidR="00643E6A" w:rsidRPr="00463164">
        <w:rPr>
          <w:lang w:val="en-US"/>
        </w:rPr>
        <w:t>n significantly impacts success.</w:t>
      </w:r>
      <w:r w:rsidRPr="00463164">
        <w:rPr>
          <w:lang w:val="en-US"/>
        </w:rPr>
        <w:t xml:space="preserve"> </w:t>
      </w:r>
      <w:r w:rsidR="00643E6A" w:rsidRPr="00463164">
        <w:rPr>
          <w:lang w:val="en-US"/>
        </w:rPr>
        <w:t>In the beginning, our team faced challenges with poor communication and overlapping roles, yet with teamwork, regular briefings and everyone taking responsibility, we began to work more smoothly.</w:t>
      </w:r>
      <w:r w:rsidR="00A32346" w:rsidRPr="00463164">
        <w:rPr>
          <w:lang w:val="en-US"/>
        </w:rPr>
        <w:t xml:space="preserve"> </w:t>
      </w:r>
      <w:r w:rsidR="00E84C4B" w:rsidRPr="00463164">
        <w:rPr>
          <w:lang w:val="en-US"/>
        </w:rPr>
        <w:t>According to the Head of Housekeeping, I show good team skills and adapt well, so manager encouraged me to make progress in being more assertive and managing time when under stress</w:t>
      </w:r>
      <w:r w:rsidR="00A32346" w:rsidRPr="00463164">
        <w:rPr>
          <w:lang w:val="en-US"/>
        </w:rPr>
        <w:t xml:space="preserve">.  </w:t>
      </w:r>
      <w:r w:rsidR="00643E6A" w:rsidRPr="00463164">
        <w:rPr>
          <w:lang w:val="en-US"/>
        </w:rPr>
        <w:t>H</w:t>
      </w:r>
      <w:r w:rsidRPr="00463164">
        <w:rPr>
          <w:lang w:val="en-US"/>
        </w:rPr>
        <w:t xml:space="preserve">owever, by repeatedly briefing and supporting each other every morning, we eventually </w:t>
      </w:r>
      <w:r w:rsidR="00643E6A" w:rsidRPr="00463164">
        <w:rPr>
          <w:lang w:val="en-US"/>
        </w:rPr>
        <w:t>were able to overcome the problem</w:t>
      </w:r>
      <w:r w:rsidRPr="00463164">
        <w:rPr>
          <w:lang w:val="en-US"/>
        </w:rPr>
        <w:t xml:space="preserve">. I realised that being able to work together and help others was one </w:t>
      </w:r>
      <w:r w:rsidRPr="00463164">
        <w:rPr>
          <w:lang w:val="en-US"/>
        </w:rPr>
        <w:lastRenderedPageBreak/>
        <w:t>of my strengths. At the same time, I realised that I needed to improve my time management skills, especially during stressful situations, and speak up more about operational issues.</w:t>
      </w:r>
    </w:p>
    <w:p w14:paraId="4BAD3D76" w14:textId="77777777" w:rsidR="00B57FDF" w:rsidRPr="00C53F7A" w:rsidRDefault="006D0D77" w:rsidP="00B57FDF">
      <w:pPr>
        <w:rPr>
          <w:b/>
          <w:bCs/>
          <w:lang w:val="en-US"/>
        </w:rPr>
      </w:pPr>
      <w:r w:rsidRPr="00C53F7A">
        <w:rPr>
          <w:b/>
          <w:bCs/>
          <w:lang w:val="en-US"/>
        </w:rPr>
        <w:t>5. Conclusion:</w:t>
      </w:r>
    </w:p>
    <w:p w14:paraId="501BA3C5" w14:textId="77777777" w:rsidR="00B57FDF" w:rsidRPr="00463164" w:rsidRDefault="006D0D77" w:rsidP="00B57FDF">
      <w:pPr>
        <w:rPr>
          <w:lang w:val="en-US"/>
        </w:rPr>
      </w:pPr>
      <w:r w:rsidRPr="00463164">
        <w:rPr>
          <w:lang w:val="en-US"/>
        </w:rPr>
        <w:t>I realised that for a housekeeping operation to run smoothly, everyone needs to communicate and assist one another. I recognised how flexible I am and how willing I am to help, but I realised I could improve my ability to express myself freely when we discuss as a team</w:t>
      </w:r>
      <w:r w:rsidR="00032872" w:rsidRPr="00463164">
        <w:rPr>
          <w:lang w:val="en-US"/>
        </w:rPr>
        <w:t>.</w:t>
      </w:r>
    </w:p>
    <w:p w14:paraId="4F66967B" w14:textId="2757F802" w:rsidR="00DC20DD" w:rsidRPr="00C53F7A" w:rsidRDefault="006D0D77" w:rsidP="00DC20DD">
      <w:pPr>
        <w:widowControl/>
        <w:autoSpaceDE/>
        <w:autoSpaceDN/>
        <w:spacing w:before="100" w:beforeAutospacing="1" w:after="100" w:afterAutospacing="1" w:line="240" w:lineRule="auto"/>
        <w:jc w:val="left"/>
        <w:outlineLvl w:val="3"/>
        <w:rPr>
          <w:rFonts w:eastAsia="Times New Roman" w:cs="Times New Roman"/>
          <w:b/>
          <w:color w:val="auto"/>
          <w:szCs w:val="24"/>
          <w:lang w:val="en-US"/>
        </w:rPr>
      </w:pPr>
      <w:r w:rsidRPr="00C53F7A">
        <w:rPr>
          <w:rFonts w:eastAsia="Times New Roman" w:cs="Times New Roman"/>
          <w:b/>
          <w:color w:val="auto"/>
          <w:szCs w:val="24"/>
          <w:lang w:val="en-US"/>
        </w:rPr>
        <w:t>Action Plan:</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gridCol w:w="2338"/>
      </w:tblGrid>
      <w:tr w:rsidR="00FF7928" w:rsidRPr="00463164" w14:paraId="20DFD632" w14:textId="77777777" w:rsidTr="00A740CE">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2337" w:type="dxa"/>
            <w:tcBorders>
              <w:top w:val="none" w:sz="0" w:space="0" w:color="auto"/>
              <w:left w:val="none" w:sz="0" w:space="0" w:color="auto"/>
              <w:bottom w:val="none" w:sz="0" w:space="0" w:color="auto"/>
              <w:right w:val="none" w:sz="0" w:space="0" w:color="auto"/>
            </w:tcBorders>
          </w:tcPr>
          <w:p w14:paraId="2DA7C553" w14:textId="77777777" w:rsidR="00C35DAF" w:rsidRPr="00463164" w:rsidRDefault="006D0D77" w:rsidP="00A740CE">
            <w:pPr>
              <w:spacing w:line="360" w:lineRule="auto"/>
              <w:jc w:val="center"/>
              <w:rPr>
                <w:lang w:val="en-US"/>
              </w:rPr>
            </w:pPr>
            <w:r w:rsidRPr="00463164">
              <w:rPr>
                <w:lang w:val="en-US"/>
              </w:rPr>
              <w:t>Skill to Develop</w:t>
            </w:r>
          </w:p>
        </w:tc>
        <w:tc>
          <w:tcPr>
            <w:tcW w:w="2337" w:type="dxa"/>
            <w:tcBorders>
              <w:top w:val="none" w:sz="0" w:space="0" w:color="auto"/>
              <w:left w:val="none" w:sz="0" w:space="0" w:color="auto"/>
              <w:bottom w:val="none" w:sz="0" w:space="0" w:color="auto"/>
              <w:right w:val="none" w:sz="0" w:space="0" w:color="auto"/>
            </w:tcBorders>
          </w:tcPr>
          <w:p w14:paraId="1849D66C" w14:textId="77777777" w:rsidR="00C35DAF" w:rsidRPr="00463164" w:rsidRDefault="006D0D77" w:rsidP="00A740CE">
            <w:pPr>
              <w:spacing w:line="360" w:lineRule="auto"/>
              <w:jc w:val="center"/>
              <w:cnfStyle w:val="100000000000" w:firstRow="1" w:lastRow="0" w:firstColumn="0" w:lastColumn="0" w:oddVBand="0" w:evenVBand="0" w:oddHBand="0" w:evenHBand="0" w:firstRowFirstColumn="0" w:firstRowLastColumn="0" w:lastRowFirstColumn="0" w:lastRowLastColumn="0"/>
              <w:rPr>
                <w:lang w:val="en-US"/>
              </w:rPr>
            </w:pPr>
            <w:r w:rsidRPr="00463164">
              <w:rPr>
                <w:lang w:val="en-US"/>
              </w:rPr>
              <w:t>Description</w:t>
            </w:r>
          </w:p>
        </w:tc>
        <w:tc>
          <w:tcPr>
            <w:tcW w:w="2338" w:type="dxa"/>
            <w:tcBorders>
              <w:top w:val="none" w:sz="0" w:space="0" w:color="auto"/>
              <w:left w:val="none" w:sz="0" w:space="0" w:color="auto"/>
              <w:bottom w:val="none" w:sz="0" w:space="0" w:color="auto"/>
              <w:right w:val="none" w:sz="0" w:space="0" w:color="auto"/>
            </w:tcBorders>
          </w:tcPr>
          <w:p w14:paraId="63B3BBD5" w14:textId="77777777" w:rsidR="00C35DAF" w:rsidRPr="00463164" w:rsidRDefault="006D0D77" w:rsidP="00A740CE">
            <w:pPr>
              <w:spacing w:line="360" w:lineRule="auto"/>
              <w:jc w:val="center"/>
              <w:cnfStyle w:val="100000000000" w:firstRow="1" w:lastRow="0" w:firstColumn="0" w:lastColumn="0" w:oddVBand="0" w:evenVBand="0" w:oddHBand="0" w:evenHBand="0" w:firstRowFirstColumn="0" w:firstRowLastColumn="0" w:lastRowFirstColumn="0" w:lastRowLastColumn="0"/>
              <w:rPr>
                <w:lang w:val="en-US"/>
              </w:rPr>
            </w:pPr>
            <w:r w:rsidRPr="00463164">
              <w:rPr>
                <w:lang w:val="en-US"/>
              </w:rPr>
              <w:t>Action to Take</w:t>
            </w:r>
          </w:p>
        </w:tc>
        <w:tc>
          <w:tcPr>
            <w:tcW w:w="2338" w:type="dxa"/>
            <w:tcBorders>
              <w:top w:val="none" w:sz="0" w:space="0" w:color="auto"/>
              <w:left w:val="none" w:sz="0" w:space="0" w:color="auto"/>
              <w:bottom w:val="none" w:sz="0" w:space="0" w:color="auto"/>
              <w:right w:val="none" w:sz="0" w:space="0" w:color="auto"/>
            </w:tcBorders>
          </w:tcPr>
          <w:p w14:paraId="0139C8FA" w14:textId="77777777" w:rsidR="00C35DAF" w:rsidRPr="00463164" w:rsidRDefault="006D0D77" w:rsidP="00A740CE">
            <w:pPr>
              <w:spacing w:line="360" w:lineRule="auto"/>
              <w:jc w:val="center"/>
              <w:cnfStyle w:val="100000000000" w:firstRow="1" w:lastRow="0" w:firstColumn="0" w:lastColumn="0" w:oddVBand="0" w:evenVBand="0" w:oddHBand="0" w:evenHBand="0" w:firstRowFirstColumn="0" w:firstRowLastColumn="0" w:lastRowFirstColumn="0" w:lastRowLastColumn="0"/>
              <w:rPr>
                <w:lang w:val="en-US"/>
              </w:rPr>
            </w:pPr>
            <w:r w:rsidRPr="00463164">
              <w:rPr>
                <w:lang w:val="en-US"/>
              </w:rPr>
              <w:t>Timeframe</w:t>
            </w:r>
          </w:p>
        </w:tc>
      </w:tr>
      <w:tr w:rsidR="00FF7928" w:rsidRPr="00463164" w14:paraId="0CD45893" w14:textId="77777777" w:rsidTr="00530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628F88F" w14:textId="77777777" w:rsidR="0064047F" w:rsidRPr="00463164" w:rsidRDefault="006D0D77" w:rsidP="00530BEF">
            <w:pPr>
              <w:spacing w:line="360" w:lineRule="auto"/>
              <w:rPr>
                <w:i/>
                <w:lang w:val="en-US"/>
              </w:rPr>
            </w:pPr>
            <w:r w:rsidRPr="00463164">
              <w:rPr>
                <w:i/>
                <w:lang w:val="en-US"/>
              </w:rPr>
              <w:t>Time Management</w:t>
            </w:r>
          </w:p>
        </w:tc>
        <w:tc>
          <w:tcPr>
            <w:tcW w:w="2337" w:type="dxa"/>
          </w:tcPr>
          <w:p w14:paraId="2CD4545D" w14:textId="77777777" w:rsidR="0064047F" w:rsidRPr="00463164" w:rsidRDefault="006D0D77" w:rsidP="00530BEF">
            <w:pPr>
              <w:spacing w:line="360" w:lineRule="auto"/>
              <w:cnfStyle w:val="000000100000" w:firstRow="0" w:lastRow="0" w:firstColumn="0" w:lastColumn="0" w:oddVBand="0" w:evenVBand="0" w:oddHBand="1" w:evenHBand="0" w:firstRowFirstColumn="0" w:firstRowLastColumn="0" w:lastRowFirstColumn="0" w:lastRowLastColumn="0"/>
            </w:pPr>
            <w:r w:rsidRPr="00463164">
              <w:t>Make room cleaning faster and more efficient while still meeting the required standards.</w:t>
            </w:r>
          </w:p>
        </w:tc>
        <w:tc>
          <w:tcPr>
            <w:tcW w:w="2338" w:type="dxa"/>
          </w:tcPr>
          <w:p w14:paraId="68B53DD0" w14:textId="77777777" w:rsidR="0064047F" w:rsidRPr="00463164" w:rsidRDefault="006D0D77" w:rsidP="00530BEF">
            <w:pPr>
              <w:spacing w:line="360" w:lineRule="auto"/>
              <w:cnfStyle w:val="000000100000" w:firstRow="0" w:lastRow="0" w:firstColumn="0" w:lastColumn="0" w:oddVBand="0" w:evenVBand="0" w:oddHBand="1" w:evenHBand="0" w:firstRowFirstColumn="0" w:firstRowLastColumn="0" w:lastRowFirstColumn="0" w:lastRowLastColumn="0"/>
            </w:pPr>
            <w:r w:rsidRPr="00463164">
              <w:t>Take part in a time management class; decide on clear goals to meet each day when working.</w:t>
            </w:r>
          </w:p>
        </w:tc>
        <w:tc>
          <w:tcPr>
            <w:tcW w:w="2338" w:type="dxa"/>
          </w:tcPr>
          <w:p w14:paraId="0C114017" w14:textId="77777777" w:rsidR="0064047F" w:rsidRPr="00463164" w:rsidRDefault="006D0D77" w:rsidP="00530BEF">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463164">
              <w:rPr>
                <w:lang w:val="en-US"/>
              </w:rPr>
              <w:t>Within 1 month</w:t>
            </w:r>
          </w:p>
        </w:tc>
      </w:tr>
      <w:tr w:rsidR="00FF7928" w:rsidRPr="00463164" w14:paraId="099E2EB6" w14:textId="77777777" w:rsidTr="00530BEF">
        <w:tc>
          <w:tcPr>
            <w:cnfStyle w:val="001000000000" w:firstRow="0" w:lastRow="0" w:firstColumn="1" w:lastColumn="0" w:oddVBand="0" w:evenVBand="0" w:oddHBand="0" w:evenHBand="0" w:firstRowFirstColumn="0" w:firstRowLastColumn="0" w:lastRowFirstColumn="0" w:lastRowLastColumn="0"/>
            <w:tcW w:w="2337" w:type="dxa"/>
          </w:tcPr>
          <w:p w14:paraId="4956A4F1" w14:textId="77777777" w:rsidR="0064047F" w:rsidRPr="00463164" w:rsidRDefault="006D0D77" w:rsidP="00530BEF">
            <w:pPr>
              <w:spacing w:line="360" w:lineRule="auto"/>
              <w:rPr>
                <w:i/>
                <w:lang w:val="en-US"/>
              </w:rPr>
            </w:pPr>
            <w:r w:rsidRPr="00463164">
              <w:rPr>
                <w:i/>
                <w:lang w:val="en-US"/>
              </w:rPr>
              <w:t>Assertive Communication</w:t>
            </w:r>
          </w:p>
        </w:tc>
        <w:tc>
          <w:tcPr>
            <w:tcW w:w="2337" w:type="dxa"/>
          </w:tcPr>
          <w:p w14:paraId="1C028B78" w14:textId="77777777" w:rsidR="0064047F" w:rsidRPr="00463164" w:rsidRDefault="006D0D77" w:rsidP="00530BEF">
            <w:pPr>
              <w:spacing w:line="360" w:lineRule="auto"/>
              <w:cnfStyle w:val="000000000000" w:firstRow="0" w:lastRow="0" w:firstColumn="0" w:lastColumn="0" w:oddVBand="0" w:evenVBand="0" w:oddHBand="0" w:evenHBand="0" w:firstRowFirstColumn="0" w:firstRowLastColumn="0" w:lastRowFirstColumn="0" w:lastRowLastColumn="0"/>
            </w:pPr>
            <w:r w:rsidRPr="00463164">
              <w:t>Show more confidence while discussing or raising any concerns.</w:t>
            </w:r>
          </w:p>
        </w:tc>
        <w:tc>
          <w:tcPr>
            <w:tcW w:w="2338" w:type="dxa"/>
          </w:tcPr>
          <w:p w14:paraId="28AD2CDF" w14:textId="77777777" w:rsidR="00C13B54" w:rsidRPr="00463164" w:rsidRDefault="006D0D77" w:rsidP="00530BEF">
            <w:pPr>
              <w:spacing w:line="360" w:lineRule="auto"/>
              <w:cnfStyle w:val="000000000000" w:firstRow="0" w:lastRow="0" w:firstColumn="0" w:lastColumn="0" w:oddVBand="0" w:evenVBand="0" w:oddHBand="0" w:evenHBand="0" w:firstRowFirstColumn="0" w:firstRowLastColumn="0" w:lastRowFirstColumn="0" w:lastRowLastColumn="0"/>
            </w:pPr>
            <w:r w:rsidRPr="00463164">
              <w:t xml:space="preserve">Receive guidance from the manager; </w:t>
            </w:r>
          </w:p>
          <w:p w14:paraId="169F3C48" w14:textId="77777777" w:rsidR="0064047F" w:rsidRPr="00463164" w:rsidRDefault="006D0D77" w:rsidP="00530BEF">
            <w:pPr>
              <w:spacing w:line="360" w:lineRule="auto"/>
              <w:cnfStyle w:val="000000000000" w:firstRow="0" w:lastRow="0" w:firstColumn="0" w:lastColumn="0" w:oddVBand="0" w:evenVBand="0" w:oddHBand="0" w:evenHBand="0" w:firstRowFirstColumn="0" w:firstRowLastColumn="0" w:lastRowFirstColumn="0" w:lastRowLastColumn="0"/>
            </w:pPr>
            <w:r w:rsidRPr="00463164">
              <w:t>Use role-play to practise saying assertive things.</w:t>
            </w:r>
          </w:p>
        </w:tc>
        <w:tc>
          <w:tcPr>
            <w:tcW w:w="2338" w:type="dxa"/>
          </w:tcPr>
          <w:p w14:paraId="75D864C1" w14:textId="77777777" w:rsidR="0064047F" w:rsidRPr="00463164" w:rsidRDefault="006D0D77" w:rsidP="00530BEF">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463164">
              <w:rPr>
                <w:lang w:val="en-US"/>
              </w:rPr>
              <w:t>Over the next 2 months</w:t>
            </w:r>
          </w:p>
        </w:tc>
      </w:tr>
      <w:tr w:rsidR="00FF7928" w:rsidRPr="00463164" w14:paraId="4E4790FB" w14:textId="77777777" w:rsidTr="00530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472B37E" w14:textId="77777777" w:rsidR="0064047F" w:rsidRPr="00463164" w:rsidRDefault="006D0D77" w:rsidP="00530BEF">
            <w:pPr>
              <w:spacing w:line="360" w:lineRule="auto"/>
              <w:rPr>
                <w:i/>
                <w:lang w:val="en-US"/>
              </w:rPr>
            </w:pPr>
            <w:r w:rsidRPr="00463164">
              <w:rPr>
                <w:i/>
                <w:lang w:val="en-US"/>
              </w:rPr>
              <w:t>Interdepartmental Communication</w:t>
            </w:r>
          </w:p>
        </w:tc>
        <w:tc>
          <w:tcPr>
            <w:tcW w:w="2337" w:type="dxa"/>
          </w:tcPr>
          <w:p w14:paraId="0F5CA52B" w14:textId="77777777" w:rsidR="0064047F" w:rsidRPr="00463164" w:rsidRDefault="006D0D77" w:rsidP="00530BEF">
            <w:pPr>
              <w:spacing w:line="360" w:lineRule="auto"/>
              <w:cnfStyle w:val="000000100000" w:firstRow="0" w:lastRow="0" w:firstColumn="0" w:lastColumn="0" w:oddVBand="0" w:evenVBand="0" w:oddHBand="1" w:evenHBand="0" w:firstRowFirstColumn="0" w:firstRowLastColumn="0" w:lastRowFirstColumn="0" w:lastRowLastColumn="0"/>
            </w:pPr>
            <w:r w:rsidRPr="00463164">
              <w:t>Try to prevent future misunderstandings with those in the front office.</w:t>
            </w:r>
          </w:p>
        </w:tc>
        <w:tc>
          <w:tcPr>
            <w:tcW w:w="2338" w:type="dxa"/>
          </w:tcPr>
          <w:p w14:paraId="70392588" w14:textId="77777777" w:rsidR="0064047F" w:rsidRPr="00463164" w:rsidRDefault="006D0D77" w:rsidP="00530BEF">
            <w:pPr>
              <w:spacing w:line="360" w:lineRule="auto"/>
              <w:cnfStyle w:val="000000100000" w:firstRow="0" w:lastRow="0" w:firstColumn="0" w:lastColumn="0" w:oddVBand="0" w:evenVBand="0" w:oddHBand="1" w:evenHBand="0" w:firstRowFirstColumn="0" w:firstRowLastColumn="0" w:lastRowFirstColumn="0" w:lastRowLastColumn="0"/>
            </w:pPr>
            <w:r w:rsidRPr="00463164">
              <w:t xml:space="preserve">Collaborate with the front desk staff before </w:t>
            </w:r>
            <w:r w:rsidR="00C13B54" w:rsidRPr="00463164">
              <w:t>the</w:t>
            </w:r>
            <w:r w:rsidRPr="00463164">
              <w:t xml:space="preserve"> shift and become familiar with the standard procedures.</w:t>
            </w:r>
          </w:p>
        </w:tc>
        <w:tc>
          <w:tcPr>
            <w:tcW w:w="2338" w:type="dxa"/>
          </w:tcPr>
          <w:p w14:paraId="5B61B41D" w14:textId="77777777" w:rsidR="0064047F" w:rsidRPr="00463164" w:rsidRDefault="006D0D77" w:rsidP="00530BEF">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463164">
              <w:rPr>
                <w:lang w:val="en-US"/>
              </w:rPr>
              <w:t>Weekly during placement</w:t>
            </w:r>
          </w:p>
        </w:tc>
      </w:tr>
    </w:tbl>
    <w:p w14:paraId="2A91BBDC" w14:textId="77777777" w:rsidR="00DC20DD" w:rsidRPr="00463164" w:rsidRDefault="00DC20DD" w:rsidP="00DC20DD">
      <w:pPr>
        <w:widowControl/>
        <w:autoSpaceDE/>
        <w:autoSpaceDN/>
        <w:spacing w:line="240" w:lineRule="auto"/>
        <w:jc w:val="left"/>
        <w:rPr>
          <w:rFonts w:eastAsia="Times New Roman" w:cs="Times New Roman"/>
          <w:color w:val="auto"/>
          <w:szCs w:val="24"/>
          <w:lang w:val="en-US"/>
        </w:rPr>
      </w:pPr>
    </w:p>
    <w:p w14:paraId="33E0B61F" w14:textId="77777777" w:rsidR="00C35DAF" w:rsidRPr="00463164" w:rsidRDefault="006D0D77">
      <w:pPr>
        <w:widowControl/>
        <w:autoSpaceDE/>
        <w:autoSpaceDN/>
        <w:rPr>
          <w:rFonts w:eastAsia="Times New Roman" w:cs="Times New Roman"/>
          <w:b/>
          <w:bCs/>
          <w:color w:val="auto"/>
          <w:sz w:val="27"/>
          <w:szCs w:val="27"/>
          <w:lang w:val="en-US"/>
        </w:rPr>
      </w:pPr>
      <w:r w:rsidRPr="00463164">
        <w:rPr>
          <w:rFonts w:eastAsia="Times New Roman" w:cs="Times New Roman"/>
          <w:b/>
          <w:bCs/>
          <w:color w:val="auto"/>
          <w:sz w:val="27"/>
          <w:szCs w:val="27"/>
          <w:lang w:val="en-US"/>
        </w:rPr>
        <w:br w:type="page"/>
      </w:r>
    </w:p>
    <w:p w14:paraId="4EB79CE0" w14:textId="7A6FAD03" w:rsidR="00DC20DD" w:rsidRPr="00463164" w:rsidRDefault="006D0D77" w:rsidP="00C35DAF">
      <w:pPr>
        <w:pStyle w:val="Heading1"/>
        <w:rPr>
          <w:rFonts w:eastAsia="Times New Roman"/>
          <w:lang w:val="en-US"/>
        </w:rPr>
      </w:pPr>
      <w:bookmarkStart w:id="2" w:name="_Toc200634853"/>
      <w:r w:rsidRPr="00463164">
        <w:rPr>
          <w:rFonts w:eastAsia="Times New Roman"/>
          <w:lang w:val="en-US"/>
        </w:rPr>
        <w:lastRenderedPageBreak/>
        <w:t>Section 2: Management &amp; Guest Service Analysis</w:t>
      </w:r>
      <w:bookmarkEnd w:id="2"/>
      <w:r w:rsidRPr="00463164">
        <w:rPr>
          <w:rFonts w:eastAsia="Times New Roman"/>
          <w:lang w:val="en-US"/>
        </w:rPr>
        <w:t xml:space="preserve"> </w:t>
      </w:r>
    </w:p>
    <w:p w14:paraId="750A2081" w14:textId="77777777" w:rsidR="00A535B5" w:rsidRPr="00463164" w:rsidRDefault="006D0D77" w:rsidP="00262D95">
      <w:pPr>
        <w:rPr>
          <w:b/>
          <w:bCs/>
          <w:lang w:val="en-US"/>
        </w:rPr>
      </w:pPr>
      <w:r w:rsidRPr="00463164">
        <w:rPr>
          <w:b/>
          <w:bCs/>
          <w:lang w:val="en-US"/>
        </w:rPr>
        <w:t>Management Style</w:t>
      </w:r>
    </w:p>
    <w:p w14:paraId="208DDA9E" w14:textId="77777777" w:rsidR="00C13B54" w:rsidRPr="00463164" w:rsidRDefault="006D0D77" w:rsidP="00A535B5">
      <w:pPr>
        <w:rPr>
          <w:lang w:val="en-US"/>
        </w:rPr>
      </w:pPr>
      <w:r w:rsidRPr="00463164">
        <w:rPr>
          <w:lang w:val="en-US"/>
        </w:rPr>
        <w:t>When I was part of the housekeeping department at Novotel Southampton, a transactional leadership style was primarily in place, which involved supervisors providing clear instructions for each task and ensuring they were carried out</w:t>
      </w:r>
      <w:r w:rsidR="00003241" w:rsidRPr="00463164">
        <w:rPr>
          <w:lang w:val="en-US"/>
        </w:rPr>
        <w:t xml:space="preserve">. </w:t>
      </w:r>
      <w:r w:rsidRPr="00463164">
        <w:rPr>
          <w:lang w:val="en-US"/>
        </w:rPr>
        <w:t>Using this approach made it possible for staff to manage the hotel smoothly, even when a large number of guests were staying. There were instances when transformational leadership emerged, particularly when supervisors motivated the team with appreciation or solicited ideas during high-pressure work moments.</w:t>
      </w:r>
    </w:p>
    <w:p w14:paraId="7D08ACA5" w14:textId="614140FD" w:rsidR="00003241" w:rsidRPr="00463164" w:rsidRDefault="000175CB" w:rsidP="00A535B5">
      <w:pPr>
        <w:rPr>
          <w:lang w:val="en-US"/>
        </w:rPr>
      </w:pPr>
      <w:r w:rsidRPr="00463164">
        <w:t xml:space="preserve">Leadership clearly impacted staff motivation and efficiency. </w:t>
      </w:r>
      <w:r w:rsidR="006D0D77" w:rsidRPr="00463164">
        <w:rPr>
          <w:lang w:val="en-US"/>
        </w:rPr>
        <w:t>The focus on efficiency in the transactional approach could reduce the creativity or motivation of junior members</w:t>
      </w:r>
      <w:r w:rsidR="00920949" w:rsidRPr="00463164">
        <w:rPr>
          <w:lang w:val="en-US"/>
        </w:rPr>
        <w:t xml:space="preserve"> (</w:t>
      </w:r>
      <w:r w:rsidR="00920949" w:rsidRPr="00463164">
        <w:rPr>
          <w:shd w:val="clear" w:color="auto" w:fill="FFFFFF"/>
        </w:rPr>
        <w:t>Lin, 2024</w:t>
      </w:r>
      <w:r w:rsidR="00920949" w:rsidRPr="00463164">
        <w:rPr>
          <w:lang w:val="en-US"/>
        </w:rPr>
        <w:t>)</w:t>
      </w:r>
      <w:r w:rsidR="006D0D77" w:rsidRPr="00463164">
        <w:rPr>
          <w:lang w:val="en-US"/>
        </w:rPr>
        <w:t xml:space="preserve">. </w:t>
      </w:r>
      <w:r w:rsidR="00E84C4B" w:rsidRPr="00463164">
        <w:t xml:space="preserve">However, leaders who showed consistency and clear guidance sometimes did not manage to inspire motivation that lasts </w:t>
      </w:r>
      <w:r w:rsidR="00F12828" w:rsidRPr="00463164">
        <w:t>(Campbell, 2025)</w:t>
      </w:r>
      <w:r w:rsidRPr="00463164">
        <w:t xml:space="preserve">. </w:t>
      </w:r>
      <w:r w:rsidR="00920949" w:rsidRPr="00463164">
        <w:rPr>
          <w:lang w:val="en-US"/>
        </w:rPr>
        <w:t>T</w:t>
      </w:r>
      <w:r w:rsidR="006D0D77" w:rsidRPr="00463164">
        <w:rPr>
          <w:lang w:val="en-US"/>
        </w:rPr>
        <w:t>ransactional leaders typically succeed in well-defined situations but may not foster lasting motivation in their followers. When supervisors focused on transformational approaches, such as praising individuals or encouraging everyone to work together as a team, the overall feeling and performance of the team improved significantly.</w:t>
      </w:r>
    </w:p>
    <w:p w14:paraId="50D4408F" w14:textId="348E5DAB" w:rsidR="00A535B5" w:rsidRPr="00463164" w:rsidRDefault="006D0D77" w:rsidP="00A535B5">
      <w:pPr>
        <w:rPr>
          <w:b/>
          <w:bCs/>
          <w:lang w:val="en-US"/>
        </w:rPr>
      </w:pPr>
      <w:r w:rsidRPr="00463164">
        <w:rPr>
          <w:b/>
          <w:bCs/>
          <w:lang w:val="en-US"/>
        </w:rPr>
        <w:t>Health &amp; Safety Compliance</w:t>
      </w:r>
    </w:p>
    <w:p w14:paraId="79BD8949" w14:textId="77777777" w:rsidR="00C13B54" w:rsidRPr="00463164" w:rsidRDefault="006D0D77" w:rsidP="00A535B5">
      <w:pPr>
        <w:rPr>
          <w:lang w:val="en-US"/>
        </w:rPr>
      </w:pPr>
      <w:r w:rsidRPr="00463164">
        <w:rPr>
          <w:lang w:val="en-US"/>
        </w:rPr>
        <w:t>The department consistently ensured compliance with key health and safety standards. Each staff member was trained in COSHH (Control of Substances Hazardous to Health) and also wore gloves and masks when using the cleaning products. They always used proper lifting techniques when handling linen and moving trolleys. The practices adhere to the Health and Safety at Work Act 1974, which means employers are required by law to look after their employees' health and well-being</w:t>
      </w:r>
      <w:r w:rsidR="0053134C" w:rsidRPr="00463164">
        <w:rPr>
          <w:lang w:val="en-US"/>
        </w:rPr>
        <w:t xml:space="preserve"> (</w:t>
      </w:r>
      <w:r w:rsidR="0053134C" w:rsidRPr="00463164">
        <w:t>Health and Safety Executive (HSE), 2025</w:t>
      </w:r>
      <w:r w:rsidR="0053134C" w:rsidRPr="00463164">
        <w:rPr>
          <w:lang w:val="en-US"/>
        </w:rPr>
        <w:t>)</w:t>
      </w:r>
      <w:r w:rsidRPr="00463164">
        <w:rPr>
          <w:lang w:val="en-US"/>
        </w:rPr>
        <w:t>.</w:t>
      </w:r>
    </w:p>
    <w:p w14:paraId="77489F77" w14:textId="0433EFC3" w:rsidR="00C13B54" w:rsidRPr="00463164" w:rsidRDefault="006D0D77" w:rsidP="00A535B5">
      <w:pPr>
        <w:rPr>
          <w:lang w:val="en-US"/>
        </w:rPr>
      </w:pPr>
      <w:r w:rsidRPr="00463164">
        <w:rPr>
          <w:lang w:val="en-US"/>
        </w:rPr>
        <w:t>Novotel took steps such as installing warning signs for wet areas and conducting regular risk reviews</w:t>
      </w:r>
      <w:r w:rsidR="00C75D74" w:rsidRPr="00463164">
        <w:rPr>
          <w:lang w:val="en-US"/>
        </w:rPr>
        <w:t xml:space="preserve"> (Amalia and </w:t>
      </w:r>
      <w:proofErr w:type="spellStart"/>
      <w:r w:rsidR="00C75D74" w:rsidRPr="00463164">
        <w:rPr>
          <w:lang w:val="en-US"/>
        </w:rPr>
        <w:t>Elvandari</w:t>
      </w:r>
      <w:proofErr w:type="spellEnd"/>
      <w:r w:rsidR="00C75D74" w:rsidRPr="00463164">
        <w:rPr>
          <w:lang w:val="en-US"/>
        </w:rPr>
        <w:t>, 2024)</w:t>
      </w:r>
      <w:r w:rsidRPr="00463164">
        <w:rPr>
          <w:lang w:val="en-US"/>
        </w:rPr>
        <w:t>. The Health and Safety Executive (HSE) states that these practices support the prevention of injuries at work and form a good safety culture, which was demonstrated throughout my placement</w:t>
      </w:r>
      <w:r w:rsidR="0053134C" w:rsidRPr="00463164">
        <w:rPr>
          <w:lang w:val="en-US"/>
        </w:rPr>
        <w:t xml:space="preserve"> (</w:t>
      </w:r>
      <w:r w:rsidR="0053134C" w:rsidRPr="00463164">
        <w:t>Health and Safety Executive, 2025</w:t>
      </w:r>
      <w:r w:rsidR="0053134C" w:rsidRPr="00463164">
        <w:rPr>
          <w:lang w:val="en-US"/>
        </w:rPr>
        <w:t>)</w:t>
      </w:r>
      <w:r w:rsidRPr="00463164">
        <w:rPr>
          <w:lang w:val="en-US"/>
        </w:rPr>
        <w:t>.</w:t>
      </w:r>
    </w:p>
    <w:p w14:paraId="381A9270" w14:textId="1B0C03E4" w:rsidR="00A535B5" w:rsidRPr="00463164" w:rsidRDefault="006D0D77" w:rsidP="00A535B5">
      <w:pPr>
        <w:rPr>
          <w:b/>
          <w:bCs/>
          <w:lang w:val="en-US"/>
        </w:rPr>
      </w:pPr>
      <w:r w:rsidRPr="00463164">
        <w:rPr>
          <w:b/>
          <w:bCs/>
          <w:lang w:val="en-US"/>
        </w:rPr>
        <w:t>Culture &amp; Teamwork</w:t>
      </w:r>
    </w:p>
    <w:p w14:paraId="6E70B66A" w14:textId="5ABACC40" w:rsidR="00003241" w:rsidRPr="00463164" w:rsidRDefault="006D0D77" w:rsidP="00A535B5">
      <w:pPr>
        <w:rPr>
          <w:color w:val="FF0000"/>
          <w:lang w:val="en-US"/>
        </w:rPr>
      </w:pPr>
      <w:r w:rsidRPr="00463164">
        <w:rPr>
          <w:lang w:val="en-US"/>
        </w:rPr>
        <w:t xml:space="preserve">The work environment at Novotel valued everyone's involvement, expected fairness and promoted teamwork. Team briefings took place daily in the morning to outline each member's responsibilities, what was expected, and how everyone would work together. The positive culture made employees feel appreciated, which in turn boosted their cooperation and the quality of </w:t>
      </w:r>
      <w:r w:rsidRPr="00463164">
        <w:rPr>
          <w:lang w:val="en-US"/>
        </w:rPr>
        <w:lastRenderedPageBreak/>
        <w:t>service. According to Hofstede, Novotel's traits of low power distance and strong collectivism facilitate effective teamwork and smooth communication among team members</w:t>
      </w:r>
      <w:r w:rsidR="00573837" w:rsidRPr="00463164">
        <w:rPr>
          <w:lang w:val="en-US"/>
        </w:rPr>
        <w:t xml:space="preserve"> (Lin and Lou, 2024)</w:t>
      </w:r>
      <w:r w:rsidRPr="00463164">
        <w:rPr>
          <w:lang w:val="en-US"/>
        </w:rPr>
        <w:t>.</w:t>
      </w:r>
      <w:r w:rsidR="00B455EA" w:rsidRPr="00463164">
        <w:rPr>
          <w:lang w:val="en-US"/>
        </w:rPr>
        <w:t xml:space="preserve"> This results in positive organizational culture which improvises the guest </w:t>
      </w:r>
      <w:proofErr w:type="spellStart"/>
      <w:r w:rsidR="00B455EA" w:rsidRPr="00463164">
        <w:rPr>
          <w:lang w:val="en-US"/>
        </w:rPr>
        <w:t>expierence</w:t>
      </w:r>
      <w:proofErr w:type="spellEnd"/>
      <w:r w:rsidR="00B455EA" w:rsidRPr="00463164">
        <w:rPr>
          <w:lang w:val="en-US"/>
        </w:rPr>
        <w:t xml:space="preserve"> and boost the organizational morale. </w:t>
      </w:r>
      <w:r w:rsidRPr="00463164">
        <w:rPr>
          <w:lang w:val="en-US"/>
        </w:rPr>
        <w:t xml:space="preserve"> As a result of this culture, guests were happier because faster room service was achieved, together with a reliable level of cleanliness.</w:t>
      </w:r>
      <w:r w:rsidR="00B455EA" w:rsidRPr="00463164">
        <w:rPr>
          <w:lang w:val="en-US"/>
        </w:rPr>
        <w:t xml:space="preserve"> </w:t>
      </w:r>
      <w:r w:rsidR="00E84C4B" w:rsidRPr="00463164">
        <w:t>This highlights the ideas discussed in Personnel Resourcing &amp; Development (Level 5) which state that a good hotel culture increases staff satisfaction and loyalty, helping to create the same experience for all guests.</w:t>
      </w:r>
    </w:p>
    <w:p w14:paraId="7512F7A4" w14:textId="1998BF5A" w:rsidR="00A535B5" w:rsidRPr="00463164" w:rsidRDefault="006D0D77" w:rsidP="00A535B5">
      <w:pPr>
        <w:rPr>
          <w:b/>
          <w:bCs/>
          <w:lang w:val="en-US"/>
        </w:rPr>
      </w:pPr>
      <w:r w:rsidRPr="00463164">
        <w:rPr>
          <w:b/>
          <w:bCs/>
          <w:lang w:val="en-US"/>
        </w:rPr>
        <w:t>Marketing &amp; Guest Experience</w:t>
      </w:r>
    </w:p>
    <w:p w14:paraId="73B34796" w14:textId="77777777" w:rsidR="00003241" w:rsidRPr="00463164" w:rsidRDefault="006D0D77" w:rsidP="00A535B5">
      <w:pPr>
        <w:rPr>
          <w:lang w:val="en-US"/>
        </w:rPr>
      </w:pPr>
      <w:r w:rsidRPr="00463164">
        <w:rPr>
          <w:lang w:val="en-US"/>
        </w:rPr>
        <w:t xml:space="preserve">The work of housekeeping teams has a significant impact on how guests perceive the hotel. In online reviews and feedback forms, people often speak about how clean the place is. At the hotel, guests could share their thoughts using QR code surveys and special feedback </w:t>
      </w:r>
      <w:r w:rsidR="00F8225B" w:rsidRPr="00463164">
        <w:rPr>
          <w:lang w:val="en-US"/>
        </w:rPr>
        <w:t>booths (</w:t>
      </w:r>
      <w:r w:rsidR="00F8225B" w:rsidRPr="00463164">
        <w:rPr>
          <w:shd w:val="clear" w:color="auto" w:fill="FFFFFF"/>
        </w:rPr>
        <w:t>Sousa, Cardoso and Dias, 2024</w:t>
      </w:r>
      <w:r w:rsidR="00F8225B" w:rsidRPr="00463164">
        <w:rPr>
          <w:lang w:val="en-US"/>
        </w:rPr>
        <w:t>)</w:t>
      </w:r>
      <w:r w:rsidRPr="00463164">
        <w:rPr>
          <w:lang w:val="en-US"/>
        </w:rPr>
        <w:t>. These approaches align with the Hospitality &amp; Guest Services strategies that continually support improvement.</w:t>
      </w:r>
      <w:r w:rsidRPr="00463164">
        <w:rPr>
          <w:lang w:val="en-US"/>
        </w:rPr>
        <w:br w:type="page"/>
      </w:r>
    </w:p>
    <w:p w14:paraId="639A3A58" w14:textId="5BC39A11" w:rsidR="001F7AE4" w:rsidRPr="00463164" w:rsidRDefault="006D0D77" w:rsidP="0034434E">
      <w:pPr>
        <w:pStyle w:val="Heading1"/>
        <w:rPr>
          <w:rFonts w:eastAsia="Times New Roman"/>
          <w:lang w:val="en-US"/>
        </w:rPr>
      </w:pPr>
      <w:bookmarkStart w:id="3" w:name="_Toc200634854"/>
      <w:r w:rsidRPr="00463164">
        <w:rPr>
          <w:rFonts w:eastAsia="Times New Roman"/>
          <w:lang w:val="en-US"/>
        </w:rPr>
        <w:lastRenderedPageBreak/>
        <w:t>Section 3: Guest Service Improvement Plan</w:t>
      </w:r>
      <w:bookmarkEnd w:id="3"/>
    </w:p>
    <w:p w14:paraId="2EBD3BCE" w14:textId="35BF1530" w:rsidR="001F7AE4" w:rsidRPr="00463164" w:rsidRDefault="006D0D77" w:rsidP="00A535B5">
      <w:r w:rsidRPr="00463164">
        <w:t xml:space="preserve">I mainly noticed during my placement that rooms were not ready for use before the </w:t>
      </w:r>
      <w:r w:rsidR="00F64315" w:rsidRPr="00463164">
        <w:t>check-in</w:t>
      </w:r>
      <w:r w:rsidRPr="00463164">
        <w:t xml:space="preserve"> time. Due to these issues, guests encountered delays upon arrival and became disappointed and unsatisfied. Constantly changing rooms, unclear messages in some departments, and understaffing were the main problems.</w:t>
      </w:r>
    </w:p>
    <w:p w14:paraId="2CAC0EA7" w14:textId="7F744680" w:rsidR="00003241" w:rsidRPr="00463164" w:rsidRDefault="006D0D77" w:rsidP="00A535B5">
      <w:r w:rsidRPr="00463164">
        <w:t xml:space="preserve">This issue has a significant impact on the guest experience. A delay in making rooms ready can harm guests' satisfaction, loyalty, and </w:t>
      </w:r>
      <w:r w:rsidR="000E6814" w:rsidRPr="00463164">
        <w:t>online views of the company</w:t>
      </w:r>
      <w:r w:rsidRPr="00463164">
        <w:t>, especially in an industry where intense competition prevails</w:t>
      </w:r>
      <w:r w:rsidR="002A01AA" w:rsidRPr="00463164">
        <w:t xml:space="preserve"> (</w:t>
      </w:r>
      <w:proofErr w:type="spellStart"/>
      <w:r w:rsidR="002A01AA" w:rsidRPr="00463164">
        <w:t>Kandampully</w:t>
      </w:r>
      <w:proofErr w:type="spellEnd"/>
      <w:r w:rsidR="002A01AA" w:rsidRPr="00463164">
        <w:t xml:space="preserve">, Zhang and </w:t>
      </w:r>
      <w:proofErr w:type="spellStart"/>
      <w:r w:rsidR="002A01AA" w:rsidRPr="00463164">
        <w:t>Jaakkola</w:t>
      </w:r>
      <w:proofErr w:type="spellEnd"/>
      <w:r w:rsidR="002A01AA" w:rsidRPr="00463164">
        <w:t>, 2023)</w:t>
      </w:r>
      <w:r w:rsidRPr="00463164">
        <w:t>. Even a minor service error can impact whether guests return and their perception of the brand</w:t>
      </w:r>
      <w:r w:rsidR="002A01AA" w:rsidRPr="00463164">
        <w:t xml:space="preserve"> (Han, Kim and Kim, 2024)</w:t>
      </w:r>
      <w:r w:rsidRPr="00463164">
        <w:t>.</w:t>
      </w:r>
    </w:p>
    <w:p w14:paraId="5FBAD4B6" w14:textId="77777777" w:rsidR="001D5972" w:rsidRPr="00463164" w:rsidRDefault="006D0D77" w:rsidP="00A535B5">
      <w:r w:rsidRPr="00463164">
        <w:t>Therefore, a three-step improvement plan is recommended.</w:t>
      </w:r>
    </w:p>
    <w:p w14:paraId="1D7F453A" w14:textId="6C07B434" w:rsidR="001D5972" w:rsidRPr="00463164" w:rsidRDefault="006D0D77" w:rsidP="00A535B5">
      <w:r w:rsidRPr="00463164">
        <w:t>1. Set up digital room-tracking software to provide regular updates to the front office and housekeeping, which should help manage guests more effectively</w:t>
      </w:r>
      <w:r w:rsidR="002A01AA" w:rsidRPr="00463164">
        <w:t xml:space="preserve"> (Kim and Lee, 2023)</w:t>
      </w:r>
      <w:r w:rsidRPr="00463164">
        <w:t>.</w:t>
      </w:r>
    </w:p>
    <w:p w14:paraId="368F8642" w14:textId="77777777" w:rsidR="001D5972" w:rsidRPr="00463164" w:rsidRDefault="006D0D77" w:rsidP="00A535B5">
      <w:r w:rsidRPr="00463164">
        <w:t>2. Before the shift starts, both the front office and housekeeping should meet to specify early-arrival rooms and ensure that guest expectations are handled correctly.</w:t>
      </w:r>
    </w:p>
    <w:p w14:paraId="3B1E50B1" w14:textId="5EA3C56A" w:rsidR="001D5972" w:rsidRPr="00463164" w:rsidRDefault="006D0D77" w:rsidP="00A535B5">
      <w:r w:rsidRPr="00463164">
        <w:t>3. Have a training workshop that discusses fast service delivery and includes tips on how to manage time wisely for improved operation performance</w:t>
      </w:r>
      <w:r w:rsidR="002A01AA" w:rsidRPr="00463164">
        <w:t xml:space="preserve"> (Lu and Gursoy, 2024)</w:t>
      </w:r>
      <w:r w:rsidRPr="00463164">
        <w:t>.</w:t>
      </w:r>
    </w:p>
    <w:p w14:paraId="150A716B" w14:textId="77777777" w:rsidR="00003241" w:rsidRPr="00463164" w:rsidRDefault="006D0D77" w:rsidP="00A535B5">
      <w:r w:rsidRPr="00463164">
        <w:t xml:space="preserve">Applying these steps </w:t>
      </w:r>
      <w:r w:rsidR="00D564E0" w:rsidRPr="00463164">
        <w:t>will result</w:t>
      </w:r>
      <w:r w:rsidRPr="00463164">
        <w:t xml:space="preserve"> in better rooms, satisfied guests and improved team coordination.</w:t>
      </w:r>
    </w:p>
    <w:p w14:paraId="4CADC48D" w14:textId="77777777" w:rsidR="00DC20DD" w:rsidRPr="00463164" w:rsidRDefault="00DC20DD" w:rsidP="00DC20DD">
      <w:pPr>
        <w:widowControl/>
        <w:autoSpaceDE/>
        <w:autoSpaceDN/>
        <w:spacing w:line="240" w:lineRule="auto"/>
        <w:jc w:val="left"/>
        <w:rPr>
          <w:rFonts w:eastAsia="Times New Roman" w:cs="Times New Roman"/>
          <w:color w:val="auto"/>
          <w:szCs w:val="24"/>
          <w:lang w:val="en-US"/>
        </w:rPr>
      </w:pPr>
    </w:p>
    <w:p w14:paraId="415A3548" w14:textId="77777777" w:rsidR="00003241" w:rsidRPr="00463164" w:rsidRDefault="006D0D77">
      <w:pPr>
        <w:widowControl/>
        <w:autoSpaceDE/>
        <w:autoSpaceDN/>
        <w:rPr>
          <w:rFonts w:eastAsia="Times New Roman" w:cstheme="majorBidi"/>
          <w:b/>
          <w:sz w:val="28"/>
          <w:szCs w:val="32"/>
          <w:lang w:val="en-US"/>
        </w:rPr>
      </w:pPr>
      <w:r w:rsidRPr="00463164">
        <w:rPr>
          <w:rFonts w:eastAsia="Times New Roman"/>
          <w:lang w:val="en-US"/>
        </w:rPr>
        <w:br w:type="page"/>
      </w:r>
    </w:p>
    <w:p w14:paraId="3CBADFC0" w14:textId="77777777" w:rsidR="00DC20DD" w:rsidRPr="00463164" w:rsidRDefault="006D0D77" w:rsidP="00003241">
      <w:pPr>
        <w:pStyle w:val="Heading1"/>
        <w:rPr>
          <w:rFonts w:eastAsia="Times New Roman"/>
          <w:lang w:val="en-US"/>
        </w:rPr>
      </w:pPr>
      <w:bookmarkStart w:id="4" w:name="_Toc200634855"/>
      <w:r w:rsidRPr="00463164">
        <w:rPr>
          <w:rFonts w:eastAsia="Times New Roman"/>
          <w:lang w:val="en-US"/>
        </w:rPr>
        <w:lastRenderedPageBreak/>
        <w:t>Conclusion</w:t>
      </w:r>
      <w:bookmarkEnd w:id="4"/>
      <w:r w:rsidRPr="00463164">
        <w:rPr>
          <w:rFonts w:eastAsia="Times New Roman"/>
          <w:lang w:val="en-US"/>
        </w:rPr>
        <w:t xml:space="preserve"> </w:t>
      </w:r>
    </w:p>
    <w:p w14:paraId="6826A55C" w14:textId="77777777" w:rsidR="00B57FDF" w:rsidRPr="00463164" w:rsidRDefault="00D564E0">
      <w:r w:rsidRPr="00463164">
        <w:t>In conclusion, d</w:t>
      </w:r>
      <w:r w:rsidR="006D0D77" w:rsidRPr="00463164">
        <w:t>uring my time at Novotel Southampton, I met all the objectives that I had established. I developed strong communication and teamwork skills while working with colleagues, learned more about leadership and delegation by observing shift supervisors, and consistently practised safety in everything I did. What I learnt most from this experience is that proper communication and coordination are essential for operating smoothly and pleasing the guests. As a result of this placement, I was inspired to pursue a leadership role in the hospitality industry</w:t>
      </w:r>
      <w:r w:rsidR="002023A9" w:rsidRPr="00463164">
        <w:t>.</w:t>
      </w:r>
    </w:p>
    <w:p w14:paraId="2DA2A7BE" w14:textId="77777777" w:rsidR="00B57FDF" w:rsidRPr="00463164" w:rsidRDefault="006D0D77">
      <w:pPr>
        <w:widowControl/>
        <w:autoSpaceDE/>
        <w:autoSpaceDN/>
      </w:pPr>
      <w:r w:rsidRPr="00463164">
        <w:br w:type="page"/>
      </w:r>
    </w:p>
    <w:p w14:paraId="5409FE63" w14:textId="77777777" w:rsidR="0093404E" w:rsidRPr="00463164" w:rsidRDefault="006D0D77" w:rsidP="00B57FDF">
      <w:pPr>
        <w:pStyle w:val="Heading1"/>
      </w:pPr>
      <w:bookmarkStart w:id="5" w:name="_Toc200634856"/>
      <w:r w:rsidRPr="00463164">
        <w:lastRenderedPageBreak/>
        <w:t>Reference</w:t>
      </w:r>
      <w:bookmarkEnd w:id="5"/>
    </w:p>
    <w:p w14:paraId="6F39C756" w14:textId="77777777" w:rsidR="00916C6C" w:rsidRDefault="00916C6C" w:rsidP="00916C6C">
      <w:pPr>
        <w:rPr>
          <w:shd w:val="clear" w:color="auto" w:fill="FFFFFF"/>
        </w:rPr>
      </w:pPr>
      <w:proofErr w:type="spellStart"/>
      <w:r w:rsidRPr="00463164">
        <w:rPr>
          <w:shd w:val="clear" w:color="auto" w:fill="FFFFFF"/>
        </w:rPr>
        <w:t>Albaharna</w:t>
      </w:r>
      <w:proofErr w:type="spellEnd"/>
      <w:r w:rsidRPr="00463164">
        <w:rPr>
          <w:shd w:val="clear" w:color="auto" w:fill="FFFFFF"/>
        </w:rPr>
        <w:t xml:space="preserve">, A.M., </w:t>
      </w:r>
      <w:proofErr w:type="spellStart"/>
      <w:r w:rsidRPr="00463164">
        <w:rPr>
          <w:shd w:val="clear" w:color="auto" w:fill="FFFFFF"/>
        </w:rPr>
        <w:t>Aloqaili</w:t>
      </w:r>
      <w:proofErr w:type="spellEnd"/>
      <w:r w:rsidRPr="00463164">
        <w:rPr>
          <w:shd w:val="clear" w:color="auto" w:fill="FFFFFF"/>
        </w:rPr>
        <w:t xml:space="preserve">, A.A., </w:t>
      </w:r>
      <w:proofErr w:type="spellStart"/>
      <w:r w:rsidRPr="00463164">
        <w:rPr>
          <w:shd w:val="clear" w:color="auto" w:fill="FFFFFF"/>
        </w:rPr>
        <w:t>Alshahrani</w:t>
      </w:r>
      <w:proofErr w:type="spellEnd"/>
      <w:r w:rsidRPr="00463164">
        <w:rPr>
          <w:shd w:val="clear" w:color="auto" w:fill="FFFFFF"/>
        </w:rPr>
        <w:t xml:space="preserve">, S.S., </w:t>
      </w:r>
      <w:proofErr w:type="spellStart"/>
      <w:r w:rsidRPr="00463164">
        <w:rPr>
          <w:shd w:val="clear" w:color="auto" w:fill="FFFFFF"/>
        </w:rPr>
        <w:t>Aldilbah</w:t>
      </w:r>
      <w:proofErr w:type="spellEnd"/>
      <w:r w:rsidRPr="00463164">
        <w:rPr>
          <w:shd w:val="clear" w:color="auto" w:fill="FFFFFF"/>
        </w:rPr>
        <w:t xml:space="preserve">, F.A., </w:t>
      </w:r>
      <w:proofErr w:type="spellStart"/>
      <w:r w:rsidRPr="00463164">
        <w:rPr>
          <w:shd w:val="clear" w:color="auto" w:fill="FFFFFF"/>
        </w:rPr>
        <w:t>Aljohani</w:t>
      </w:r>
      <w:proofErr w:type="spellEnd"/>
      <w:r w:rsidRPr="00463164">
        <w:rPr>
          <w:shd w:val="clear" w:color="auto" w:fill="FFFFFF"/>
        </w:rPr>
        <w:t xml:space="preserve">, O.A. and </w:t>
      </w:r>
      <w:proofErr w:type="spellStart"/>
      <w:r w:rsidRPr="00463164">
        <w:rPr>
          <w:shd w:val="clear" w:color="auto" w:fill="FFFFFF"/>
        </w:rPr>
        <w:t>Aljohani</w:t>
      </w:r>
      <w:proofErr w:type="spellEnd"/>
      <w:r w:rsidRPr="00463164">
        <w:rPr>
          <w:shd w:val="clear" w:color="auto" w:fill="FFFFFF"/>
        </w:rPr>
        <w:t>, K.A. (2024) Building effective communication skills for high-stress hospital settings. </w:t>
      </w:r>
      <w:r w:rsidRPr="00463164">
        <w:rPr>
          <w:i/>
          <w:iCs/>
          <w:shd w:val="clear" w:color="auto" w:fill="FFFFFF"/>
        </w:rPr>
        <w:t xml:space="preserve">J </w:t>
      </w:r>
      <w:proofErr w:type="spellStart"/>
      <w:r w:rsidRPr="00463164">
        <w:rPr>
          <w:i/>
          <w:iCs/>
          <w:shd w:val="clear" w:color="auto" w:fill="FFFFFF"/>
        </w:rPr>
        <w:t>Healthc</w:t>
      </w:r>
      <w:proofErr w:type="spellEnd"/>
      <w:r w:rsidRPr="00463164">
        <w:rPr>
          <w:i/>
          <w:iCs/>
          <w:shd w:val="clear" w:color="auto" w:fill="FFFFFF"/>
        </w:rPr>
        <w:t xml:space="preserve"> Sci</w:t>
      </w:r>
      <w:r w:rsidRPr="00463164">
        <w:rPr>
          <w:shd w:val="clear" w:color="auto" w:fill="FFFFFF"/>
        </w:rPr>
        <w:t>, </w:t>
      </w:r>
      <w:r w:rsidRPr="00463164">
        <w:rPr>
          <w:i/>
          <w:iCs/>
          <w:shd w:val="clear" w:color="auto" w:fill="FFFFFF"/>
        </w:rPr>
        <w:t>4</w:t>
      </w:r>
      <w:r w:rsidRPr="00463164">
        <w:rPr>
          <w:shd w:val="clear" w:color="auto" w:fill="FFFFFF"/>
        </w:rPr>
        <w:t>(12), pp.1031-7.</w:t>
      </w:r>
    </w:p>
    <w:p w14:paraId="43111617" w14:textId="77777777" w:rsidR="00866023" w:rsidRPr="00463164" w:rsidRDefault="00866023" w:rsidP="00916C6C">
      <w:pPr>
        <w:rPr>
          <w:shd w:val="clear" w:color="auto" w:fill="FFFFFF"/>
        </w:rPr>
      </w:pPr>
    </w:p>
    <w:p w14:paraId="16A12E86" w14:textId="77777777" w:rsidR="00916C6C" w:rsidRDefault="00916C6C" w:rsidP="00916C6C">
      <w:pPr>
        <w:rPr>
          <w:shd w:val="clear" w:color="auto" w:fill="FFFFFF"/>
        </w:rPr>
      </w:pPr>
      <w:r w:rsidRPr="00463164">
        <w:rPr>
          <w:shd w:val="clear" w:color="auto" w:fill="FFFFFF"/>
        </w:rPr>
        <w:t xml:space="preserve">Amalia, I.N. and </w:t>
      </w:r>
      <w:proofErr w:type="spellStart"/>
      <w:r w:rsidRPr="00463164">
        <w:rPr>
          <w:shd w:val="clear" w:color="auto" w:fill="FFFFFF"/>
        </w:rPr>
        <w:t>Elvandari</w:t>
      </w:r>
      <w:proofErr w:type="spellEnd"/>
      <w:r w:rsidRPr="00463164">
        <w:rPr>
          <w:shd w:val="clear" w:color="auto" w:fill="FFFFFF"/>
        </w:rPr>
        <w:t>, M. (2024</w:t>
      </w:r>
      <w:proofErr w:type="gramStart"/>
      <w:r w:rsidRPr="00463164">
        <w:rPr>
          <w:shd w:val="clear" w:color="auto" w:fill="FFFFFF"/>
        </w:rPr>
        <w:t>)  Implementation</w:t>
      </w:r>
      <w:proofErr w:type="gramEnd"/>
      <w:r w:rsidRPr="00463164">
        <w:rPr>
          <w:shd w:val="clear" w:color="auto" w:fill="FFFFFF"/>
        </w:rPr>
        <w:t xml:space="preserve"> of Hygiene and Sanitation in Novotel Hotel Kitchen, Tangerang. </w:t>
      </w:r>
      <w:r w:rsidRPr="00463164">
        <w:rPr>
          <w:i/>
          <w:iCs/>
          <w:shd w:val="clear" w:color="auto" w:fill="FFFFFF"/>
        </w:rPr>
        <w:t>PROMOTOR</w:t>
      </w:r>
      <w:r w:rsidRPr="00463164">
        <w:rPr>
          <w:shd w:val="clear" w:color="auto" w:fill="FFFFFF"/>
        </w:rPr>
        <w:t>, </w:t>
      </w:r>
      <w:r w:rsidRPr="00463164">
        <w:rPr>
          <w:i/>
          <w:iCs/>
          <w:shd w:val="clear" w:color="auto" w:fill="FFFFFF"/>
        </w:rPr>
        <w:t>7</w:t>
      </w:r>
      <w:r w:rsidRPr="00463164">
        <w:rPr>
          <w:shd w:val="clear" w:color="auto" w:fill="FFFFFF"/>
        </w:rPr>
        <w:t>(4), pp.578-590.</w:t>
      </w:r>
    </w:p>
    <w:p w14:paraId="092166A9" w14:textId="77777777" w:rsidR="00866023" w:rsidRPr="00463164" w:rsidRDefault="00866023" w:rsidP="00916C6C"/>
    <w:p w14:paraId="40827CF5" w14:textId="77777777" w:rsidR="00916C6C" w:rsidRDefault="00916C6C" w:rsidP="00916C6C">
      <w:pPr>
        <w:rPr>
          <w:shd w:val="clear" w:color="auto" w:fill="FFFFFF"/>
        </w:rPr>
      </w:pPr>
      <w:r w:rsidRPr="00463164">
        <w:rPr>
          <w:shd w:val="clear" w:color="auto" w:fill="FFFFFF"/>
        </w:rPr>
        <w:t>Campbell, L. (2025) Transformational vs. Transactional Leadership Styles Influence on Employee Engagement.</w:t>
      </w:r>
    </w:p>
    <w:p w14:paraId="0C0A5970" w14:textId="77777777" w:rsidR="00866023" w:rsidRPr="00463164" w:rsidRDefault="00866023" w:rsidP="00916C6C">
      <w:pPr>
        <w:rPr>
          <w:shd w:val="clear" w:color="auto" w:fill="FFFFFF"/>
        </w:rPr>
      </w:pPr>
    </w:p>
    <w:p w14:paraId="69009845" w14:textId="77777777" w:rsidR="00916C6C" w:rsidRDefault="00916C6C" w:rsidP="00916C6C">
      <w:r w:rsidRPr="00463164">
        <w:t xml:space="preserve">Han, H., Kim, W. and Kim, J. (2024) ‘The impact of service failures and recovery on customer loyalty in hotels: The mediating role of online reviews’, </w:t>
      </w:r>
      <w:r w:rsidRPr="00463164">
        <w:rPr>
          <w:rStyle w:val="Emphasis"/>
        </w:rPr>
        <w:t>Journal of Hospitality Marketing &amp; Management</w:t>
      </w:r>
      <w:r w:rsidRPr="00463164">
        <w:t>, 33(2), pp. 150–168.</w:t>
      </w:r>
    </w:p>
    <w:p w14:paraId="52D83782" w14:textId="77777777" w:rsidR="00866023" w:rsidRPr="00463164" w:rsidRDefault="00866023" w:rsidP="00916C6C"/>
    <w:p w14:paraId="56DE8407" w14:textId="77777777" w:rsidR="00916C6C" w:rsidRDefault="00916C6C" w:rsidP="00916C6C">
      <w:r w:rsidRPr="00463164">
        <w:t xml:space="preserve">Health and Safety Executive (2025) </w:t>
      </w:r>
      <w:r w:rsidRPr="00463164">
        <w:rPr>
          <w:rStyle w:val="Emphasis"/>
          <w:rFonts w:eastAsiaTheme="majorEastAsia"/>
        </w:rPr>
        <w:t>Organisational culture: Overview</w:t>
      </w:r>
      <w:r w:rsidRPr="00463164">
        <w:t>. [Online] [Accessed through] &lt;https://www.hse.gov.uk/humanfactors/topics/culture.htm&gt; [Accessed on 4/06/2025].</w:t>
      </w:r>
    </w:p>
    <w:p w14:paraId="79543C20" w14:textId="77777777" w:rsidR="00866023" w:rsidRPr="00463164" w:rsidRDefault="00866023" w:rsidP="00916C6C"/>
    <w:p w14:paraId="317BEF23" w14:textId="77777777" w:rsidR="00916C6C" w:rsidRDefault="00916C6C" w:rsidP="00916C6C">
      <w:r w:rsidRPr="00463164">
        <w:t xml:space="preserve">Health and Safety Executive (HSE) (2025) </w:t>
      </w:r>
      <w:r w:rsidRPr="00463164">
        <w:rPr>
          <w:rStyle w:val="Emphasis"/>
          <w:rFonts w:eastAsiaTheme="majorEastAsia"/>
        </w:rPr>
        <w:t>Health and Safety at Work etc. Act 1974</w:t>
      </w:r>
      <w:r w:rsidRPr="00463164">
        <w:t>. [Online] [Accessed through] &lt;https://www.hse.gov.uk/legislation/hswa.htm&gt; [Accessed on 4/06/2025].</w:t>
      </w:r>
    </w:p>
    <w:p w14:paraId="4DC3FFDC" w14:textId="77777777" w:rsidR="00866023" w:rsidRPr="00463164" w:rsidRDefault="00866023" w:rsidP="00916C6C"/>
    <w:p w14:paraId="7A91EF72" w14:textId="77777777" w:rsidR="00916C6C" w:rsidRDefault="00916C6C" w:rsidP="00916C6C">
      <w:proofErr w:type="spellStart"/>
      <w:r w:rsidRPr="00463164">
        <w:t>Kandampully</w:t>
      </w:r>
      <w:proofErr w:type="spellEnd"/>
      <w:r w:rsidRPr="00463164">
        <w:t xml:space="preserve">, J., Zhang, T. and Jaakkola, E. (2023) ‘Customer experience management in hospitality: A review and research agenda’, </w:t>
      </w:r>
      <w:r w:rsidRPr="00463164">
        <w:rPr>
          <w:rStyle w:val="Emphasis"/>
        </w:rPr>
        <w:t>International Journal of Hospitality Management</w:t>
      </w:r>
      <w:r w:rsidRPr="00463164">
        <w:t xml:space="preserve">, 105, p. 103348. </w:t>
      </w:r>
    </w:p>
    <w:p w14:paraId="4D6532B5" w14:textId="77777777" w:rsidR="00866023" w:rsidRPr="00463164" w:rsidRDefault="00866023" w:rsidP="00916C6C">
      <w:pPr>
        <w:rPr>
          <w:rFonts w:cs="Times New Roman"/>
          <w:color w:val="auto"/>
          <w:lang w:val="en-US"/>
        </w:rPr>
      </w:pPr>
    </w:p>
    <w:p w14:paraId="4B9BF188" w14:textId="77777777" w:rsidR="00916C6C" w:rsidRDefault="00916C6C" w:rsidP="00916C6C">
      <w:r w:rsidRPr="00463164">
        <w:t xml:space="preserve">Kim, S. and Lee, H. (2023) ‘The role of digital technologies in enhancing hotel operational efficiency: Evidence from room management systems’, </w:t>
      </w:r>
      <w:r w:rsidRPr="00463164">
        <w:rPr>
          <w:rStyle w:val="Emphasis"/>
        </w:rPr>
        <w:t>Tourism Management Perspectives</w:t>
      </w:r>
      <w:r w:rsidRPr="00463164">
        <w:t xml:space="preserve">, 46, p. 101997. </w:t>
      </w:r>
    </w:p>
    <w:p w14:paraId="2F6216E0" w14:textId="77777777" w:rsidR="00866023" w:rsidRPr="00463164" w:rsidRDefault="00866023" w:rsidP="00916C6C"/>
    <w:p w14:paraId="388DD7D5" w14:textId="77777777" w:rsidR="00916C6C" w:rsidRPr="00463164" w:rsidRDefault="00916C6C" w:rsidP="00916C6C">
      <w:pPr>
        <w:rPr>
          <w:shd w:val="clear" w:color="auto" w:fill="FFFFFF"/>
        </w:rPr>
      </w:pPr>
      <w:r w:rsidRPr="00463164">
        <w:rPr>
          <w:shd w:val="clear" w:color="auto" w:fill="FFFFFF"/>
        </w:rPr>
        <w:t>Lin, H. and Lou, L. (2024) A Study on Cross-Cultural Business Communication Based on Hofstede’s Cultural Dimensions Theory. </w:t>
      </w:r>
      <w:r w:rsidRPr="00463164">
        <w:rPr>
          <w:i/>
          <w:iCs/>
          <w:shd w:val="clear" w:color="auto" w:fill="FFFFFF"/>
        </w:rPr>
        <w:t>Open Journal of Social Sciences</w:t>
      </w:r>
      <w:r w:rsidRPr="00463164">
        <w:rPr>
          <w:shd w:val="clear" w:color="auto" w:fill="FFFFFF"/>
        </w:rPr>
        <w:t>, </w:t>
      </w:r>
      <w:r w:rsidRPr="00463164">
        <w:rPr>
          <w:i/>
          <w:iCs/>
          <w:shd w:val="clear" w:color="auto" w:fill="FFFFFF"/>
        </w:rPr>
        <w:t>12</w:t>
      </w:r>
      <w:r w:rsidRPr="00463164">
        <w:rPr>
          <w:shd w:val="clear" w:color="auto" w:fill="FFFFFF"/>
        </w:rPr>
        <w:t>(9), pp.352-368.</w:t>
      </w:r>
    </w:p>
    <w:p w14:paraId="349DCFA9" w14:textId="77777777" w:rsidR="00916C6C" w:rsidRDefault="00916C6C" w:rsidP="00916C6C">
      <w:pPr>
        <w:rPr>
          <w:shd w:val="clear" w:color="auto" w:fill="FFFFFF"/>
        </w:rPr>
      </w:pPr>
      <w:r w:rsidRPr="00463164">
        <w:rPr>
          <w:shd w:val="clear" w:color="auto" w:fill="FFFFFF"/>
        </w:rPr>
        <w:lastRenderedPageBreak/>
        <w:t>Lin, Q. (2024) How does authentic leadership drive hotel employees to innovate? A cross-level influencing process. </w:t>
      </w:r>
      <w:r w:rsidRPr="00463164">
        <w:rPr>
          <w:i/>
          <w:iCs/>
          <w:shd w:val="clear" w:color="auto" w:fill="FFFFFF"/>
        </w:rPr>
        <w:t>International Journal of Hospitality Management</w:t>
      </w:r>
      <w:r w:rsidRPr="00463164">
        <w:rPr>
          <w:shd w:val="clear" w:color="auto" w:fill="FFFFFF"/>
        </w:rPr>
        <w:t>, </w:t>
      </w:r>
      <w:r w:rsidRPr="00463164">
        <w:rPr>
          <w:i/>
          <w:iCs/>
          <w:shd w:val="clear" w:color="auto" w:fill="FFFFFF"/>
        </w:rPr>
        <w:t>123</w:t>
      </w:r>
      <w:r w:rsidRPr="00463164">
        <w:rPr>
          <w:shd w:val="clear" w:color="auto" w:fill="FFFFFF"/>
        </w:rPr>
        <w:t>, p.103890.</w:t>
      </w:r>
    </w:p>
    <w:p w14:paraId="65DEC29E" w14:textId="77777777" w:rsidR="00866023" w:rsidRPr="00463164" w:rsidRDefault="00866023" w:rsidP="00916C6C">
      <w:pPr>
        <w:rPr>
          <w:shd w:val="clear" w:color="auto" w:fill="FFFFFF"/>
        </w:rPr>
      </w:pPr>
    </w:p>
    <w:p w14:paraId="25345299" w14:textId="77777777" w:rsidR="00916C6C" w:rsidRDefault="00916C6C" w:rsidP="00916C6C">
      <w:r w:rsidRPr="00463164">
        <w:t xml:space="preserve">Lu, L. and Gursoy, D. (2024) ‘Training for time management and service speed: Impacts on hospitality employee performance’, </w:t>
      </w:r>
      <w:r w:rsidRPr="00463164">
        <w:rPr>
          <w:rStyle w:val="Emphasis"/>
        </w:rPr>
        <w:t>International Journal of Contemporary Hospitality Management</w:t>
      </w:r>
      <w:r w:rsidRPr="00463164">
        <w:t xml:space="preserve">, 36(1), pp. 75–91. </w:t>
      </w:r>
    </w:p>
    <w:p w14:paraId="15E96BC7" w14:textId="77777777" w:rsidR="00866023" w:rsidRPr="00463164" w:rsidRDefault="00866023" w:rsidP="00916C6C"/>
    <w:p w14:paraId="63518701" w14:textId="77777777" w:rsidR="00916C6C" w:rsidRDefault="00916C6C" w:rsidP="00916C6C">
      <w:r w:rsidRPr="00463164">
        <w:rPr>
          <w:shd w:val="clear" w:color="auto" w:fill="FFFFFF"/>
        </w:rPr>
        <w:t>Sousa, A.E., Cardoso, P. and Dias, F. (2024) The use of artificial intelligence systems in tourism and hospitality: the tourists’ perspective. </w:t>
      </w:r>
      <w:r w:rsidRPr="00463164">
        <w:rPr>
          <w:i/>
          <w:iCs/>
          <w:shd w:val="clear" w:color="auto" w:fill="FFFFFF"/>
        </w:rPr>
        <w:t>Administrative Sciences</w:t>
      </w:r>
      <w:r w:rsidRPr="00463164">
        <w:rPr>
          <w:shd w:val="clear" w:color="auto" w:fill="FFFFFF"/>
        </w:rPr>
        <w:t>, </w:t>
      </w:r>
      <w:r w:rsidRPr="00463164">
        <w:rPr>
          <w:i/>
          <w:iCs/>
          <w:shd w:val="clear" w:color="auto" w:fill="FFFFFF"/>
        </w:rPr>
        <w:t>14</w:t>
      </w:r>
      <w:r w:rsidRPr="00463164">
        <w:rPr>
          <w:shd w:val="clear" w:color="auto" w:fill="FFFFFF"/>
        </w:rPr>
        <w:t>(8), p.165.</w:t>
      </w:r>
    </w:p>
    <w:p w14:paraId="4ABBEDAB" w14:textId="77777777" w:rsidR="00D11F76" w:rsidRDefault="00D11F76" w:rsidP="00F64315"/>
    <w:p w14:paraId="7AC5A4A0" w14:textId="77777777" w:rsidR="002D2354" w:rsidRDefault="002D2354" w:rsidP="00F64315"/>
    <w:p w14:paraId="1CFA9FE4" w14:textId="77777777" w:rsidR="002D2354" w:rsidRDefault="002D2354" w:rsidP="00F64315"/>
    <w:p w14:paraId="59CF9869" w14:textId="77777777" w:rsidR="002D2354" w:rsidRDefault="002D2354" w:rsidP="00F64315"/>
    <w:p w14:paraId="64D74C76" w14:textId="77777777" w:rsidR="002D2354" w:rsidRDefault="002D2354" w:rsidP="00F64315"/>
    <w:p w14:paraId="570DE671" w14:textId="77777777" w:rsidR="002D2354" w:rsidRDefault="002D2354" w:rsidP="00F64315"/>
    <w:p w14:paraId="1B47EDE3" w14:textId="77777777" w:rsidR="002D2354" w:rsidRDefault="002D2354" w:rsidP="00F64315"/>
    <w:p w14:paraId="425B2402" w14:textId="77777777" w:rsidR="002D2354" w:rsidRDefault="002D2354" w:rsidP="00F64315"/>
    <w:p w14:paraId="217A00CF" w14:textId="77777777" w:rsidR="002D2354" w:rsidRDefault="002D2354" w:rsidP="00F64315"/>
    <w:p w14:paraId="524DB494" w14:textId="77777777" w:rsidR="002D2354" w:rsidRDefault="002D2354" w:rsidP="00F64315"/>
    <w:p w14:paraId="74F8B205" w14:textId="77777777" w:rsidR="002D2354" w:rsidRDefault="002D2354" w:rsidP="00F64315"/>
    <w:p w14:paraId="35F2E4EA" w14:textId="77777777" w:rsidR="002D2354" w:rsidRDefault="002D2354" w:rsidP="00F64315"/>
    <w:p w14:paraId="5E35AC39" w14:textId="77777777" w:rsidR="002D2354" w:rsidRDefault="002D2354" w:rsidP="00F64315"/>
    <w:p w14:paraId="0E79E305" w14:textId="77777777" w:rsidR="002D2354" w:rsidRDefault="002D2354" w:rsidP="00F64315"/>
    <w:p w14:paraId="283F8F6D" w14:textId="77777777" w:rsidR="002D2354" w:rsidRDefault="002D2354" w:rsidP="00F64315"/>
    <w:p w14:paraId="7C636B73" w14:textId="77777777" w:rsidR="002D2354" w:rsidRDefault="002D2354" w:rsidP="00F64315"/>
    <w:p w14:paraId="558DF17C" w14:textId="77777777" w:rsidR="002D2354" w:rsidRDefault="002D2354" w:rsidP="00F64315"/>
    <w:p w14:paraId="65D72A70" w14:textId="77777777" w:rsidR="002D2354" w:rsidRDefault="002D2354" w:rsidP="00F64315"/>
    <w:p w14:paraId="0324A6B9" w14:textId="77777777" w:rsidR="002D2354" w:rsidRDefault="002D2354" w:rsidP="00F64315"/>
    <w:p w14:paraId="5B7A22FE" w14:textId="77777777" w:rsidR="002D2354" w:rsidRDefault="002D2354" w:rsidP="00F64315"/>
    <w:p w14:paraId="6BC8AA79" w14:textId="77777777" w:rsidR="002D2354" w:rsidRDefault="002D2354" w:rsidP="00F64315"/>
    <w:p w14:paraId="30A04917" w14:textId="77777777" w:rsidR="002D2354" w:rsidRDefault="002D2354" w:rsidP="00F64315"/>
    <w:p w14:paraId="5556E4B9" w14:textId="04C65787" w:rsidR="002D2354" w:rsidRDefault="002D2354" w:rsidP="007F1CBC">
      <w:pPr>
        <w:pStyle w:val="Heading1"/>
      </w:pPr>
      <w:bookmarkStart w:id="6" w:name="_Toc200634857"/>
      <w:r>
        <w:lastRenderedPageBreak/>
        <w:t>AI declaration</w:t>
      </w:r>
      <w:bookmarkEnd w:id="6"/>
    </w:p>
    <w:p w14:paraId="45474535" w14:textId="77777777" w:rsidR="002D2354" w:rsidRDefault="002D2354" w:rsidP="00F64315"/>
    <w:p w14:paraId="79C1289E" w14:textId="77777777" w:rsidR="002D2354" w:rsidRDefault="002D2354" w:rsidP="002D2354"/>
    <w:p w14:paraId="02403588" w14:textId="1B8DB370" w:rsidR="002D2354" w:rsidRDefault="002D2354" w:rsidP="002D2354">
      <w:r w:rsidRPr="00AE7010">
        <w:t>I acknowledge the utilisation of the Grammarly (https://</w:t>
      </w:r>
      <w:hyperlink r:id="rId8" w:history="1">
        <w:r w:rsidRPr="00AE7010">
          <w:rPr>
            <w:rStyle w:val="Hyperlink"/>
          </w:rPr>
          <w:t>www.grammarly.com/)</w:t>
        </w:r>
      </w:hyperlink>
      <w:r w:rsidRPr="00AE7010">
        <w:t xml:space="preserve"> on</w:t>
      </w:r>
      <w:r>
        <w:t xml:space="preserve"> 9</w:t>
      </w:r>
      <w:r>
        <w:rPr>
          <w:vertAlign w:val="superscript"/>
        </w:rPr>
        <w:t>th</w:t>
      </w:r>
      <w:r>
        <w:t xml:space="preserve"> </w:t>
      </w:r>
      <w:r w:rsidRPr="00AE7010">
        <w:t>J</w:t>
      </w:r>
      <w:r>
        <w:t xml:space="preserve">une </w:t>
      </w:r>
      <w:r w:rsidRPr="00AE7010">
        <w:t>2025 to check the grammatical issues, syntax and the readability of my job. I also confirm that no such AI generated contents has been utilised during the conduction of this job. I confirmed that I have the copies of the notes, draft along with other resources that has been utilised before, as well as after the utilisation of the AI tool. I can provide these resources, notes and the draft as the evidence of thew ethical use of the Grammarly</w:t>
      </w:r>
      <w:r w:rsidR="007F1CBC">
        <w:t>.</w:t>
      </w:r>
    </w:p>
    <w:p w14:paraId="745246E5" w14:textId="77777777" w:rsidR="002D2354" w:rsidRDefault="002D2354" w:rsidP="002D2354"/>
    <w:p w14:paraId="6D88D978" w14:textId="77777777" w:rsidR="002D2354" w:rsidRPr="00D11F76" w:rsidRDefault="002D2354" w:rsidP="00F64315"/>
    <w:sectPr w:rsidR="002D2354" w:rsidRPr="00D11F76" w:rsidSect="00B57FDF">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920A2" w14:textId="77777777" w:rsidR="00B51B1F" w:rsidRDefault="00B51B1F">
      <w:pPr>
        <w:spacing w:line="240" w:lineRule="auto"/>
      </w:pPr>
      <w:r>
        <w:separator/>
      </w:r>
    </w:p>
  </w:endnote>
  <w:endnote w:type="continuationSeparator" w:id="0">
    <w:p w14:paraId="2286E93F" w14:textId="77777777" w:rsidR="00B51B1F" w:rsidRDefault="00B51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294754"/>
      <w:docPartObj>
        <w:docPartGallery w:val="Page Numbers (Bottom of Page)"/>
        <w:docPartUnique/>
      </w:docPartObj>
    </w:sdtPr>
    <w:sdtEndPr>
      <w:rPr>
        <w:noProof/>
      </w:rPr>
    </w:sdtEndPr>
    <w:sdtContent>
      <w:p w14:paraId="490967EC" w14:textId="71EC5343" w:rsidR="00B57FDF" w:rsidRDefault="006D0D77">
        <w:pPr>
          <w:pStyle w:val="Footer"/>
          <w:jc w:val="right"/>
        </w:pPr>
        <w:r>
          <w:fldChar w:fldCharType="begin"/>
        </w:r>
        <w:r>
          <w:instrText xml:space="preserve"> PAGE   \* MERGEFORMAT </w:instrText>
        </w:r>
        <w:r>
          <w:fldChar w:fldCharType="separate"/>
        </w:r>
        <w:r w:rsidR="00463164">
          <w:rPr>
            <w:noProof/>
          </w:rPr>
          <w:t>2</w:t>
        </w:r>
        <w:r>
          <w:rPr>
            <w:noProof/>
          </w:rPr>
          <w:fldChar w:fldCharType="end"/>
        </w:r>
      </w:p>
    </w:sdtContent>
  </w:sdt>
  <w:p w14:paraId="08E4A38D" w14:textId="77777777" w:rsidR="00B57FDF" w:rsidRDefault="00B57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288AA" w14:textId="77777777" w:rsidR="00B51B1F" w:rsidRDefault="00B51B1F">
      <w:pPr>
        <w:spacing w:line="240" w:lineRule="auto"/>
      </w:pPr>
      <w:r>
        <w:separator/>
      </w:r>
    </w:p>
  </w:footnote>
  <w:footnote w:type="continuationSeparator" w:id="0">
    <w:p w14:paraId="7981CC50" w14:textId="77777777" w:rsidR="00B51B1F" w:rsidRDefault="00B51B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2A57"/>
    <w:multiLevelType w:val="multilevel"/>
    <w:tmpl w:val="036ED26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1" w15:restartNumberingAfterBreak="0">
    <w:nsid w:val="06A35E63"/>
    <w:multiLevelType w:val="multilevel"/>
    <w:tmpl w:val="AD62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35354"/>
    <w:multiLevelType w:val="multilevel"/>
    <w:tmpl w:val="F98C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21DEE"/>
    <w:multiLevelType w:val="multilevel"/>
    <w:tmpl w:val="F7DE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A3CDD"/>
    <w:multiLevelType w:val="multilevel"/>
    <w:tmpl w:val="6C84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41416"/>
    <w:multiLevelType w:val="multilevel"/>
    <w:tmpl w:val="88F49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71666"/>
    <w:multiLevelType w:val="multilevel"/>
    <w:tmpl w:val="DB807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8C36A9"/>
    <w:multiLevelType w:val="multilevel"/>
    <w:tmpl w:val="4972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A75AE"/>
    <w:multiLevelType w:val="hybridMultilevel"/>
    <w:tmpl w:val="EA007F36"/>
    <w:lvl w:ilvl="0" w:tplc="A4641C46">
      <w:start w:val="1"/>
      <w:numFmt w:val="upperLetter"/>
      <w:lvlText w:val="%1."/>
      <w:lvlJc w:val="left"/>
      <w:pPr>
        <w:ind w:left="450" w:hanging="360"/>
      </w:pPr>
      <w:rPr>
        <w:rFonts w:hint="default"/>
      </w:rPr>
    </w:lvl>
    <w:lvl w:ilvl="1" w:tplc="F662AC34" w:tentative="1">
      <w:start w:val="1"/>
      <w:numFmt w:val="lowerLetter"/>
      <w:lvlText w:val="%2."/>
      <w:lvlJc w:val="left"/>
      <w:pPr>
        <w:ind w:left="1170" w:hanging="360"/>
      </w:pPr>
    </w:lvl>
    <w:lvl w:ilvl="2" w:tplc="BE404506" w:tentative="1">
      <w:start w:val="1"/>
      <w:numFmt w:val="lowerRoman"/>
      <w:lvlText w:val="%3."/>
      <w:lvlJc w:val="right"/>
      <w:pPr>
        <w:ind w:left="1890" w:hanging="180"/>
      </w:pPr>
    </w:lvl>
    <w:lvl w:ilvl="3" w:tplc="58C4C8F8" w:tentative="1">
      <w:start w:val="1"/>
      <w:numFmt w:val="decimal"/>
      <w:lvlText w:val="%4."/>
      <w:lvlJc w:val="left"/>
      <w:pPr>
        <w:ind w:left="2610" w:hanging="360"/>
      </w:pPr>
    </w:lvl>
    <w:lvl w:ilvl="4" w:tplc="4BC2C450" w:tentative="1">
      <w:start w:val="1"/>
      <w:numFmt w:val="lowerLetter"/>
      <w:lvlText w:val="%5."/>
      <w:lvlJc w:val="left"/>
      <w:pPr>
        <w:ind w:left="3330" w:hanging="360"/>
      </w:pPr>
    </w:lvl>
    <w:lvl w:ilvl="5" w:tplc="BAB44584" w:tentative="1">
      <w:start w:val="1"/>
      <w:numFmt w:val="lowerRoman"/>
      <w:lvlText w:val="%6."/>
      <w:lvlJc w:val="right"/>
      <w:pPr>
        <w:ind w:left="4050" w:hanging="180"/>
      </w:pPr>
    </w:lvl>
    <w:lvl w:ilvl="6" w:tplc="3B2A2248" w:tentative="1">
      <w:start w:val="1"/>
      <w:numFmt w:val="decimal"/>
      <w:lvlText w:val="%7."/>
      <w:lvlJc w:val="left"/>
      <w:pPr>
        <w:ind w:left="4770" w:hanging="360"/>
      </w:pPr>
    </w:lvl>
    <w:lvl w:ilvl="7" w:tplc="6EFC5BEE" w:tentative="1">
      <w:start w:val="1"/>
      <w:numFmt w:val="lowerLetter"/>
      <w:lvlText w:val="%8."/>
      <w:lvlJc w:val="left"/>
      <w:pPr>
        <w:ind w:left="5490" w:hanging="360"/>
      </w:pPr>
    </w:lvl>
    <w:lvl w:ilvl="8" w:tplc="1E78356E" w:tentative="1">
      <w:start w:val="1"/>
      <w:numFmt w:val="lowerRoman"/>
      <w:lvlText w:val="%9."/>
      <w:lvlJc w:val="right"/>
      <w:pPr>
        <w:ind w:left="6210" w:hanging="180"/>
      </w:pPr>
    </w:lvl>
  </w:abstractNum>
  <w:abstractNum w:abstractNumId="9" w15:restartNumberingAfterBreak="0">
    <w:nsid w:val="2AF77C7C"/>
    <w:multiLevelType w:val="multilevel"/>
    <w:tmpl w:val="F68C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3A160A"/>
    <w:multiLevelType w:val="multilevel"/>
    <w:tmpl w:val="81E2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567F0"/>
    <w:multiLevelType w:val="multilevel"/>
    <w:tmpl w:val="3E02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B5430"/>
    <w:multiLevelType w:val="hybridMultilevel"/>
    <w:tmpl w:val="E6BAF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3B7E56"/>
    <w:multiLevelType w:val="multilevel"/>
    <w:tmpl w:val="0B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104DA"/>
    <w:multiLevelType w:val="multilevel"/>
    <w:tmpl w:val="A108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7362FF"/>
    <w:multiLevelType w:val="multilevel"/>
    <w:tmpl w:val="47B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0A13D2"/>
    <w:multiLevelType w:val="hybridMultilevel"/>
    <w:tmpl w:val="472E1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A458C1"/>
    <w:multiLevelType w:val="multilevel"/>
    <w:tmpl w:val="38880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9F330A"/>
    <w:multiLevelType w:val="hybridMultilevel"/>
    <w:tmpl w:val="411EA88A"/>
    <w:lvl w:ilvl="0" w:tplc="85D6FE86">
      <w:start w:val="1"/>
      <w:numFmt w:val="decimal"/>
      <w:lvlText w:val="%1."/>
      <w:lvlJc w:val="left"/>
      <w:pPr>
        <w:ind w:left="360" w:hanging="360"/>
      </w:pPr>
      <w:rPr>
        <w:rFonts w:hint="default"/>
      </w:rPr>
    </w:lvl>
    <w:lvl w:ilvl="1" w:tplc="EE04AA28" w:tentative="1">
      <w:start w:val="1"/>
      <w:numFmt w:val="lowerLetter"/>
      <w:lvlText w:val="%2."/>
      <w:lvlJc w:val="left"/>
      <w:pPr>
        <w:ind w:left="1080" w:hanging="360"/>
      </w:pPr>
    </w:lvl>
    <w:lvl w:ilvl="2" w:tplc="48DEBF40" w:tentative="1">
      <w:start w:val="1"/>
      <w:numFmt w:val="lowerRoman"/>
      <w:lvlText w:val="%3."/>
      <w:lvlJc w:val="right"/>
      <w:pPr>
        <w:ind w:left="1800" w:hanging="180"/>
      </w:pPr>
    </w:lvl>
    <w:lvl w:ilvl="3" w:tplc="75025180" w:tentative="1">
      <w:start w:val="1"/>
      <w:numFmt w:val="decimal"/>
      <w:lvlText w:val="%4."/>
      <w:lvlJc w:val="left"/>
      <w:pPr>
        <w:ind w:left="2520" w:hanging="360"/>
      </w:pPr>
    </w:lvl>
    <w:lvl w:ilvl="4" w:tplc="EA0C6B72" w:tentative="1">
      <w:start w:val="1"/>
      <w:numFmt w:val="lowerLetter"/>
      <w:lvlText w:val="%5."/>
      <w:lvlJc w:val="left"/>
      <w:pPr>
        <w:ind w:left="3240" w:hanging="360"/>
      </w:pPr>
    </w:lvl>
    <w:lvl w:ilvl="5" w:tplc="701426C8" w:tentative="1">
      <w:start w:val="1"/>
      <w:numFmt w:val="lowerRoman"/>
      <w:lvlText w:val="%6."/>
      <w:lvlJc w:val="right"/>
      <w:pPr>
        <w:ind w:left="3960" w:hanging="180"/>
      </w:pPr>
    </w:lvl>
    <w:lvl w:ilvl="6" w:tplc="4030F158" w:tentative="1">
      <w:start w:val="1"/>
      <w:numFmt w:val="decimal"/>
      <w:lvlText w:val="%7."/>
      <w:lvlJc w:val="left"/>
      <w:pPr>
        <w:ind w:left="4680" w:hanging="360"/>
      </w:pPr>
    </w:lvl>
    <w:lvl w:ilvl="7" w:tplc="70A6FAF6" w:tentative="1">
      <w:start w:val="1"/>
      <w:numFmt w:val="lowerLetter"/>
      <w:lvlText w:val="%8."/>
      <w:lvlJc w:val="left"/>
      <w:pPr>
        <w:ind w:left="5400" w:hanging="360"/>
      </w:pPr>
    </w:lvl>
    <w:lvl w:ilvl="8" w:tplc="47D4F66A" w:tentative="1">
      <w:start w:val="1"/>
      <w:numFmt w:val="lowerRoman"/>
      <w:lvlText w:val="%9."/>
      <w:lvlJc w:val="right"/>
      <w:pPr>
        <w:ind w:left="6120" w:hanging="180"/>
      </w:pPr>
    </w:lvl>
  </w:abstractNum>
  <w:abstractNum w:abstractNumId="19" w15:restartNumberingAfterBreak="0">
    <w:nsid w:val="6F055769"/>
    <w:multiLevelType w:val="multilevel"/>
    <w:tmpl w:val="4942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21B75"/>
    <w:multiLevelType w:val="multilevel"/>
    <w:tmpl w:val="25EE9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412586">
    <w:abstractNumId w:val="5"/>
  </w:num>
  <w:num w:numId="2" w16cid:durableId="1805392779">
    <w:abstractNumId w:val="19"/>
  </w:num>
  <w:num w:numId="3" w16cid:durableId="2074307679">
    <w:abstractNumId w:val="4"/>
  </w:num>
  <w:num w:numId="4" w16cid:durableId="271790084">
    <w:abstractNumId w:val="0"/>
  </w:num>
  <w:num w:numId="5" w16cid:durableId="1735078974">
    <w:abstractNumId w:val="7"/>
  </w:num>
  <w:num w:numId="6" w16cid:durableId="1464928668">
    <w:abstractNumId w:val="11"/>
  </w:num>
  <w:num w:numId="7" w16cid:durableId="580263739">
    <w:abstractNumId w:val="2"/>
  </w:num>
  <w:num w:numId="8" w16cid:durableId="1199127059">
    <w:abstractNumId w:val="3"/>
  </w:num>
  <w:num w:numId="9" w16cid:durableId="1036193864">
    <w:abstractNumId w:val="13"/>
  </w:num>
  <w:num w:numId="10" w16cid:durableId="1504855928">
    <w:abstractNumId w:val="9"/>
  </w:num>
  <w:num w:numId="11" w16cid:durableId="785927152">
    <w:abstractNumId w:val="15"/>
  </w:num>
  <w:num w:numId="12" w16cid:durableId="274950864">
    <w:abstractNumId w:val="14"/>
  </w:num>
  <w:num w:numId="13" w16cid:durableId="922644299">
    <w:abstractNumId w:val="1"/>
  </w:num>
  <w:num w:numId="14" w16cid:durableId="500853098">
    <w:abstractNumId w:val="6"/>
  </w:num>
  <w:num w:numId="15" w16cid:durableId="2103336645">
    <w:abstractNumId w:val="10"/>
  </w:num>
  <w:num w:numId="16" w16cid:durableId="279067252">
    <w:abstractNumId w:val="20"/>
  </w:num>
  <w:num w:numId="17" w16cid:durableId="1003582461">
    <w:abstractNumId w:val="17"/>
  </w:num>
  <w:num w:numId="18" w16cid:durableId="1233273540">
    <w:abstractNumId w:val="8"/>
  </w:num>
  <w:num w:numId="19" w16cid:durableId="1286501401">
    <w:abstractNumId w:val="18"/>
  </w:num>
  <w:num w:numId="20" w16cid:durableId="302857021">
    <w:abstractNumId w:val="12"/>
  </w:num>
  <w:num w:numId="21" w16cid:durableId="21154424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0DD"/>
    <w:rsid w:val="00003241"/>
    <w:rsid w:val="00010898"/>
    <w:rsid w:val="000175CB"/>
    <w:rsid w:val="00027E65"/>
    <w:rsid w:val="00032872"/>
    <w:rsid w:val="000457D0"/>
    <w:rsid w:val="00045F7F"/>
    <w:rsid w:val="00047256"/>
    <w:rsid w:val="00066970"/>
    <w:rsid w:val="000E0BC0"/>
    <w:rsid w:val="000E6814"/>
    <w:rsid w:val="00146375"/>
    <w:rsid w:val="00167072"/>
    <w:rsid w:val="001D0DDF"/>
    <w:rsid w:val="001D5972"/>
    <w:rsid w:val="001E494C"/>
    <w:rsid w:val="001F7AE4"/>
    <w:rsid w:val="002023A9"/>
    <w:rsid w:val="00262D95"/>
    <w:rsid w:val="0026609D"/>
    <w:rsid w:val="00286594"/>
    <w:rsid w:val="002A01AA"/>
    <w:rsid w:val="002D2354"/>
    <w:rsid w:val="002F749D"/>
    <w:rsid w:val="0034183E"/>
    <w:rsid w:val="0034434E"/>
    <w:rsid w:val="00352713"/>
    <w:rsid w:val="00363595"/>
    <w:rsid w:val="00371995"/>
    <w:rsid w:val="003A0FF3"/>
    <w:rsid w:val="003C0649"/>
    <w:rsid w:val="003C48AC"/>
    <w:rsid w:val="00405357"/>
    <w:rsid w:val="00463164"/>
    <w:rsid w:val="004666D9"/>
    <w:rsid w:val="004B26DD"/>
    <w:rsid w:val="004C38C3"/>
    <w:rsid w:val="005010D1"/>
    <w:rsid w:val="005069EF"/>
    <w:rsid w:val="0052738D"/>
    <w:rsid w:val="00530BEF"/>
    <w:rsid w:val="0053134C"/>
    <w:rsid w:val="0053360D"/>
    <w:rsid w:val="005613E0"/>
    <w:rsid w:val="00573837"/>
    <w:rsid w:val="005906B0"/>
    <w:rsid w:val="006315DA"/>
    <w:rsid w:val="00636E21"/>
    <w:rsid w:val="0064047F"/>
    <w:rsid w:val="00643E6A"/>
    <w:rsid w:val="006D0D77"/>
    <w:rsid w:val="006F5BF0"/>
    <w:rsid w:val="00701C8F"/>
    <w:rsid w:val="00765F99"/>
    <w:rsid w:val="007700D8"/>
    <w:rsid w:val="007C3AF9"/>
    <w:rsid w:val="007C7006"/>
    <w:rsid w:val="007F1CBC"/>
    <w:rsid w:val="00804135"/>
    <w:rsid w:val="00843780"/>
    <w:rsid w:val="00866023"/>
    <w:rsid w:val="008F1D7A"/>
    <w:rsid w:val="00914A6C"/>
    <w:rsid w:val="00916C6C"/>
    <w:rsid w:val="00920949"/>
    <w:rsid w:val="0093404E"/>
    <w:rsid w:val="00946D9C"/>
    <w:rsid w:val="009A3587"/>
    <w:rsid w:val="009B2097"/>
    <w:rsid w:val="009F2E0E"/>
    <w:rsid w:val="00A0548A"/>
    <w:rsid w:val="00A32346"/>
    <w:rsid w:val="00A535B5"/>
    <w:rsid w:val="00A740CE"/>
    <w:rsid w:val="00A755C8"/>
    <w:rsid w:val="00A94B8C"/>
    <w:rsid w:val="00AB633C"/>
    <w:rsid w:val="00AE3DDB"/>
    <w:rsid w:val="00B36A58"/>
    <w:rsid w:val="00B455EA"/>
    <w:rsid w:val="00B51B1F"/>
    <w:rsid w:val="00B57FDF"/>
    <w:rsid w:val="00BF767D"/>
    <w:rsid w:val="00C13B54"/>
    <w:rsid w:val="00C17605"/>
    <w:rsid w:val="00C35DAF"/>
    <w:rsid w:val="00C53F7A"/>
    <w:rsid w:val="00C671DB"/>
    <w:rsid w:val="00C74FF1"/>
    <w:rsid w:val="00C75D74"/>
    <w:rsid w:val="00C80866"/>
    <w:rsid w:val="00D11F76"/>
    <w:rsid w:val="00D35E4D"/>
    <w:rsid w:val="00D564E0"/>
    <w:rsid w:val="00DC20DD"/>
    <w:rsid w:val="00DD2B37"/>
    <w:rsid w:val="00DF10A3"/>
    <w:rsid w:val="00E2077A"/>
    <w:rsid w:val="00E84486"/>
    <w:rsid w:val="00E84C4B"/>
    <w:rsid w:val="00F12828"/>
    <w:rsid w:val="00F454E1"/>
    <w:rsid w:val="00F57165"/>
    <w:rsid w:val="00F64315"/>
    <w:rsid w:val="00F8225B"/>
    <w:rsid w:val="00F92884"/>
    <w:rsid w:val="00FC1BB9"/>
    <w:rsid w:val="00FE5D91"/>
    <w:rsid w:val="00FF7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11D82"/>
  <w15:chartTrackingRefBased/>
  <w15:docId w15:val="{BD3E9595-DDD3-4E09-BC70-31EBACF5F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023A9"/>
    <w:pPr>
      <w:widowControl w:val="0"/>
      <w:autoSpaceDE w:val="0"/>
      <w:autoSpaceDN w:val="0"/>
    </w:pPr>
    <w:rPr>
      <w:rFonts w:ascii="Times New Roman" w:hAnsi="Times New Roman" w:cs="Calibri"/>
      <w:color w:val="000000" w:themeColor="text1"/>
      <w:sz w:val="24"/>
      <w:lang w:val="en-GB"/>
    </w:rPr>
  </w:style>
  <w:style w:type="paragraph" w:styleId="Heading1">
    <w:name w:val="heading 1"/>
    <w:basedOn w:val="Normal"/>
    <w:next w:val="Normal"/>
    <w:link w:val="Heading1Char"/>
    <w:uiPriority w:val="9"/>
    <w:qFormat/>
    <w:rsid w:val="004C38C3"/>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E84486"/>
    <w:pPr>
      <w:keepNext/>
      <w:keepLines/>
      <w:widowControl/>
      <w:autoSpaceDE/>
      <w:autoSpaceDN/>
      <w:spacing w:before="200" w:after="240"/>
      <w:outlineLvl w:val="1"/>
    </w:pPr>
    <w:rPr>
      <w:rFonts w:eastAsiaTheme="majorEastAsia" w:cstheme="majorBidi"/>
      <w:bCs/>
      <w:sz w:val="26"/>
      <w:szCs w:val="23"/>
      <w:u w:val="single"/>
    </w:rPr>
  </w:style>
  <w:style w:type="paragraph" w:styleId="Heading3">
    <w:name w:val="heading 3"/>
    <w:basedOn w:val="Normal"/>
    <w:link w:val="Heading3Char"/>
    <w:uiPriority w:val="9"/>
    <w:qFormat/>
    <w:rsid w:val="00066970"/>
    <w:pPr>
      <w:spacing w:before="100" w:beforeAutospacing="1" w:after="100" w:afterAutospacing="1"/>
      <w:outlineLvl w:val="2"/>
    </w:pPr>
    <w:rPr>
      <w:rFonts w:eastAsia="Times New Roman" w:cs="Times New Roman"/>
      <w:bCs/>
      <w:i/>
      <w:color w:val="auto"/>
      <w:szCs w:val="27"/>
    </w:rPr>
  </w:style>
  <w:style w:type="paragraph" w:styleId="Heading4">
    <w:name w:val="heading 4"/>
    <w:basedOn w:val="Normal"/>
    <w:link w:val="Heading4Char"/>
    <w:uiPriority w:val="9"/>
    <w:qFormat/>
    <w:rsid w:val="00DC20DD"/>
    <w:pPr>
      <w:widowControl/>
      <w:autoSpaceDE/>
      <w:autoSpaceDN/>
      <w:spacing w:before="100" w:beforeAutospacing="1" w:after="100" w:afterAutospacing="1" w:line="240" w:lineRule="auto"/>
      <w:jc w:val="left"/>
      <w:outlineLvl w:val="3"/>
    </w:pPr>
    <w:rPr>
      <w:rFonts w:eastAsia="Times New Roman" w:cs="Times New Roman"/>
      <w:b/>
      <w:bCs/>
      <w:color w:val="auto"/>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4486"/>
    <w:rPr>
      <w:rFonts w:ascii="Arial" w:eastAsiaTheme="majorEastAsia" w:hAnsi="Arial" w:cstheme="majorBidi"/>
      <w:bCs/>
      <w:color w:val="000000" w:themeColor="text1"/>
      <w:sz w:val="26"/>
      <w:szCs w:val="23"/>
      <w:u w:val="single"/>
      <w:lang w:val="en-GB"/>
    </w:rPr>
  </w:style>
  <w:style w:type="character" w:customStyle="1" w:styleId="Heading1Char">
    <w:name w:val="Heading 1 Char"/>
    <w:basedOn w:val="DefaultParagraphFont"/>
    <w:link w:val="Heading1"/>
    <w:uiPriority w:val="9"/>
    <w:rsid w:val="004C38C3"/>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rsid w:val="00066970"/>
    <w:rPr>
      <w:rFonts w:ascii="Times New Roman" w:eastAsia="Times New Roman" w:hAnsi="Times New Roman" w:cs="Times New Roman"/>
      <w:bCs/>
      <w:i/>
      <w:sz w:val="24"/>
      <w:szCs w:val="27"/>
    </w:rPr>
  </w:style>
  <w:style w:type="character" w:customStyle="1" w:styleId="Heading4Char">
    <w:name w:val="Heading 4 Char"/>
    <w:basedOn w:val="DefaultParagraphFont"/>
    <w:link w:val="Heading4"/>
    <w:uiPriority w:val="9"/>
    <w:rsid w:val="00DC20DD"/>
    <w:rPr>
      <w:rFonts w:ascii="Times New Roman" w:eastAsia="Times New Roman" w:hAnsi="Times New Roman" w:cs="Times New Roman"/>
      <w:b/>
      <w:bCs/>
      <w:sz w:val="24"/>
      <w:szCs w:val="24"/>
    </w:rPr>
  </w:style>
  <w:style w:type="character" w:styleId="Strong">
    <w:name w:val="Strong"/>
    <w:basedOn w:val="DefaultParagraphFont"/>
    <w:uiPriority w:val="22"/>
    <w:qFormat/>
    <w:rsid w:val="00DC20DD"/>
    <w:rPr>
      <w:b/>
      <w:bCs/>
    </w:rPr>
  </w:style>
  <w:style w:type="character" w:styleId="Emphasis">
    <w:name w:val="Emphasis"/>
    <w:basedOn w:val="DefaultParagraphFont"/>
    <w:uiPriority w:val="20"/>
    <w:qFormat/>
    <w:rsid w:val="00DC20DD"/>
    <w:rPr>
      <w:i/>
      <w:iCs/>
    </w:rPr>
  </w:style>
  <w:style w:type="paragraph" w:styleId="NormalWeb">
    <w:name w:val="Normal (Web)"/>
    <w:basedOn w:val="Normal"/>
    <w:uiPriority w:val="99"/>
    <w:semiHidden/>
    <w:unhideWhenUsed/>
    <w:rsid w:val="00DC20DD"/>
    <w:pPr>
      <w:widowControl/>
      <w:autoSpaceDE/>
      <w:autoSpaceDN/>
      <w:spacing w:before="100" w:beforeAutospacing="1" w:after="100" w:afterAutospacing="1" w:line="240" w:lineRule="auto"/>
      <w:jc w:val="left"/>
    </w:pPr>
    <w:rPr>
      <w:rFonts w:eastAsia="Times New Roman" w:cs="Times New Roman"/>
      <w:color w:val="auto"/>
      <w:szCs w:val="24"/>
      <w:lang w:val="en-US"/>
    </w:rPr>
  </w:style>
  <w:style w:type="table" w:styleId="TableGrid">
    <w:name w:val="Table Grid"/>
    <w:basedOn w:val="TableNormal"/>
    <w:uiPriority w:val="39"/>
    <w:rsid w:val="00C35DA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35B5"/>
    <w:pPr>
      <w:ind w:left="720"/>
      <w:contextualSpacing/>
    </w:pPr>
  </w:style>
  <w:style w:type="paragraph" w:styleId="TOCHeading">
    <w:name w:val="TOC Heading"/>
    <w:basedOn w:val="Heading1"/>
    <w:next w:val="Normal"/>
    <w:uiPriority w:val="39"/>
    <w:unhideWhenUsed/>
    <w:qFormat/>
    <w:rsid w:val="00B57FDF"/>
    <w:pPr>
      <w:widowControl/>
      <w:autoSpaceDE/>
      <w:autoSpaceDN/>
      <w:spacing w:line="259" w:lineRule="auto"/>
      <w:jc w:val="left"/>
      <w:outlineLvl w:val="9"/>
    </w:pPr>
    <w:rPr>
      <w:rFonts w:asciiTheme="majorHAnsi" w:hAnsiTheme="majorHAnsi"/>
      <w:b w:val="0"/>
      <w:color w:val="2E74B5" w:themeColor="accent1" w:themeShade="BF"/>
      <w:sz w:val="32"/>
      <w:lang w:val="en-US"/>
    </w:rPr>
  </w:style>
  <w:style w:type="paragraph" w:styleId="TOC3">
    <w:name w:val="toc 3"/>
    <w:basedOn w:val="Normal"/>
    <w:next w:val="Normal"/>
    <w:autoRedefine/>
    <w:uiPriority w:val="39"/>
    <w:unhideWhenUsed/>
    <w:rsid w:val="00B57FDF"/>
    <w:pPr>
      <w:spacing w:after="100"/>
      <w:ind w:left="480"/>
    </w:pPr>
  </w:style>
  <w:style w:type="paragraph" w:styleId="TOC1">
    <w:name w:val="toc 1"/>
    <w:basedOn w:val="Normal"/>
    <w:next w:val="Normal"/>
    <w:autoRedefine/>
    <w:uiPriority w:val="39"/>
    <w:unhideWhenUsed/>
    <w:rsid w:val="00B57FDF"/>
    <w:pPr>
      <w:spacing w:after="100"/>
    </w:pPr>
  </w:style>
  <w:style w:type="character" w:styleId="Hyperlink">
    <w:name w:val="Hyperlink"/>
    <w:basedOn w:val="DefaultParagraphFont"/>
    <w:uiPriority w:val="99"/>
    <w:unhideWhenUsed/>
    <w:rsid w:val="00B57FDF"/>
    <w:rPr>
      <w:color w:val="0563C1" w:themeColor="hyperlink"/>
      <w:u w:val="single"/>
    </w:rPr>
  </w:style>
  <w:style w:type="paragraph" w:styleId="Header">
    <w:name w:val="header"/>
    <w:basedOn w:val="Normal"/>
    <w:link w:val="HeaderChar"/>
    <w:uiPriority w:val="99"/>
    <w:unhideWhenUsed/>
    <w:rsid w:val="00B57FDF"/>
    <w:pPr>
      <w:tabs>
        <w:tab w:val="center" w:pos="4680"/>
        <w:tab w:val="right" w:pos="9360"/>
      </w:tabs>
      <w:spacing w:line="240" w:lineRule="auto"/>
    </w:pPr>
  </w:style>
  <w:style w:type="character" w:customStyle="1" w:styleId="HeaderChar">
    <w:name w:val="Header Char"/>
    <w:basedOn w:val="DefaultParagraphFont"/>
    <w:link w:val="Header"/>
    <w:uiPriority w:val="99"/>
    <w:rsid w:val="00B57FDF"/>
    <w:rPr>
      <w:rFonts w:ascii="Times New Roman" w:hAnsi="Times New Roman" w:cs="Calibri"/>
      <w:color w:val="000000" w:themeColor="text1"/>
      <w:sz w:val="24"/>
      <w:lang w:val="en-GB"/>
    </w:rPr>
  </w:style>
  <w:style w:type="paragraph" w:styleId="Footer">
    <w:name w:val="footer"/>
    <w:basedOn w:val="Normal"/>
    <w:link w:val="FooterChar"/>
    <w:uiPriority w:val="99"/>
    <w:unhideWhenUsed/>
    <w:rsid w:val="00B57FDF"/>
    <w:pPr>
      <w:tabs>
        <w:tab w:val="center" w:pos="4680"/>
        <w:tab w:val="right" w:pos="9360"/>
      </w:tabs>
      <w:spacing w:line="240" w:lineRule="auto"/>
    </w:pPr>
  </w:style>
  <w:style w:type="character" w:customStyle="1" w:styleId="FooterChar">
    <w:name w:val="Footer Char"/>
    <w:basedOn w:val="DefaultParagraphFont"/>
    <w:link w:val="Footer"/>
    <w:uiPriority w:val="99"/>
    <w:rsid w:val="00B57FDF"/>
    <w:rPr>
      <w:rFonts w:ascii="Times New Roman" w:hAnsi="Times New Roman" w:cs="Calibri"/>
      <w:color w:val="000000" w:themeColor="text1"/>
      <w:sz w:val="24"/>
      <w:lang w:val="en-GB"/>
    </w:rPr>
  </w:style>
  <w:style w:type="table" w:styleId="GridTable4-Accent5">
    <w:name w:val="Grid Table 4 Accent 5"/>
    <w:basedOn w:val="TableNormal"/>
    <w:uiPriority w:val="49"/>
    <w:rsid w:val="00530BEF"/>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CommentReference">
    <w:name w:val="annotation reference"/>
    <w:basedOn w:val="DefaultParagraphFont"/>
    <w:uiPriority w:val="99"/>
    <w:semiHidden/>
    <w:unhideWhenUsed/>
    <w:rsid w:val="00010898"/>
    <w:rPr>
      <w:sz w:val="16"/>
      <w:szCs w:val="16"/>
    </w:rPr>
  </w:style>
  <w:style w:type="paragraph" w:styleId="CommentText">
    <w:name w:val="annotation text"/>
    <w:basedOn w:val="Normal"/>
    <w:link w:val="CommentTextChar"/>
    <w:uiPriority w:val="99"/>
    <w:semiHidden/>
    <w:unhideWhenUsed/>
    <w:rsid w:val="00010898"/>
    <w:pPr>
      <w:spacing w:line="240" w:lineRule="auto"/>
    </w:pPr>
    <w:rPr>
      <w:sz w:val="20"/>
      <w:szCs w:val="20"/>
    </w:rPr>
  </w:style>
  <w:style w:type="character" w:customStyle="1" w:styleId="CommentTextChar">
    <w:name w:val="Comment Text Char"/>
    <w:basedOn w:val="DefaultParagraphFont"/>
    <w:link w:val="CommentText"/>
    <w:uiPriority w:val="99"/>
    <w:semiHidden/>
    <w:rsid w:val="00010898"/>
    <w:rPr>
      <w:rFonts w:ascii="Times New Roman" w:hAnsi="Times New Roman" w:cs="Calibri"/>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010898"/>
    <w:rPr>
      <w:b/>
      <w:bCs/>
    </w:rPr>
  </w:style>
  <w:style w:type="character" w:customStyle="1" w:styleId="CommentSubjectChar">
    <w:name w:val="Comment Subject Char"/>
    <w:basedOn w:val="CommentTextChar"/>
    <w:link w:val="CommentSubject"/>
    <w:uiPriority w:val="99"/>
    <w:semiHidden/>
    <w:rsid w:val="00010898"/>
    <w:rPr>
      <w:rFonts w:ascii="Times New Roman" w:hAnsi="Times New Roman" w:cs="Calibri"/>
      <w:b/>
      <w:bCs/>
      <w:color w:val="000000" w:themeColor="text1"/>
      <w:sz w:val="20"/>
      <w:szCs w:val="20"/>
      <w:lang w:val="en-GB"/>
    </w:rPr>
  </w:style>
  <w:style w:type="paragraph" w:styleId="BalloonText">
    <w:name w:val="Balloon Text"/>
    <w:basedOn w:val="Normal"/>
    <w:link w:val="BalloonTextChar"/>
    <w:uiPriority w:val="99"/>
    <w:semiHidden/>
    <w:unhideWhenUsed/>
    <w:rsid w:val="004666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6D9"/>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55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ammarly.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E2C0A-4B4A-44A6-AE81-F2E4BB0D9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2063</Words>
  <Characters>11761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Duta (2218871)</cp:lastModifiedBy>
  <cp:revision>3</cp:revision>
  <dcterms:created xsi:type="dcterms:W3CDTF">2025-06-12T14:43:00Z</dcterms:created>
  <dcterms:modified xsi:type="dcterms:W3CDTF">2025-06-12T14:43:00Z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e4be3557-3a37-478f-b3bc-19169976272c</vt:lpwstr>
  </property>
</Properties>
</file>