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F07C6" w14:textId="4AED8C95" w:rsidR="00F66626" w:rsidRDefault="00F66626" w:rsidP="00F66626">
      <w:pPr>
        <w:pStyle w:val="Title"/>
        <w:rPr>
          <w:rFonts w:eastAsia="Arial"/>
        </w:rPr>
      </w:pPr>
    </w:p>
    <w:p w14:paraId="36E9F0A0" w14:textId="77777777" w:rsidR="00F66626" w:rsidRDefault="00F66626" w:rsidP="00F66626">
      <w:pPr>
        <w:pStyle w:val="Title"/>
        <w:rPr>
          <w:rFonts w:eastAsia="Arial"/>
        </w:rPr>
      </w:pPr>
    </w:p>
    <w:p w14:paraId="47C0FEB8" w14:textId="77777777" w:rsidR="00F66626" w:rsidRDefault="00F66626" w:rsidP="00F66626">
      <w:pPr>
        <w:pStyle w:val="Title"/>
        <w:rPr>
          <w:rFonts w:eastAsia="Arial"/>
        </w:rPr>
      </w:pPr>
    </w:p>
    <w:p w14:paraId="51F8B574" w14:textId="77777777" w:rsidR="00F66626" w:rsidRDefault="00F66626" w:rsidP="00F66626">
      <w:pPr>
        <w:pStyle w:val="Title"/>
        <w:rPr>
          <w:rFonts w:eastAsia="Arial"/>
        </w:rPr>
      </w:pPr>
    </w:p>
    <w:p w14:paraId="4D561076" w14:textId="77777777" w:rsidR="00F66626" w:rsidRDefault="00F66626" w:rsidP="00F66626">
      <w:pPr>
        <w:pStyle w:val="Title"/>
        <w:rPr>
          <w:rFonts w:eastAsia="Arial"/>
        </w:rPr>
      </w:pPr>
    </w:p>
    <w:p w14:paraId="79C2593A" w14:textId="77777777" w:rsidR="00F66626" w:rsidRDefault="00F66626" w:rsidP="00F66626">
      <w:pPr>
        <w:pStyle w:val="Title"/>
        <w:rPr>
          <w:rFonts w:eastAsia="Arial"/>
        </w:rPr>
      </w:pPr>
    </w:p>
    <w:p w14:paraId="2FE60886" w14:textId="77777777" w:rsidR="00F66626" w:rsidRDefault="00F66626" w:rsidP="00F66626">
      <w:pPr>
        <w:pStyle w:val="Title"/>
        <w:rPr>
          <w:rFonts w:eastAsia="Arial"/>
        </w:rPr>
      </w:pPr>
    </w:p>
    <w:p w14:paraId="26E1B94C" w14:textId="77777777" w:rsidR="00F66626" w:rsidRDefault="00F66626" w:rsidP="00F66626">
      <w:pPr>
        <w:pStyle w:val="Title"/>
        <w:rPr>
          <w:rFonts w:eastAsia="Arial"/>
        </w:rPr>
      </w:pPr>
    </w:p>
    <w:p w14:paraId="3C8E706D" w14:textId="77777777" w:rsidR="00F66626" w:rsidRDefault="00F66626" w:rsidP="00F66626">
      <w:pPr>
        <w:pStyle w:val="Title"/>
        <w:rPr>
          <w:rFonts w:eastAsia="Arial"/>
        </w:rPr>
      </w:pPr>
    </w:p>
    <w:p w14:paraId="3F7BDAF1" w14:textId="77777777" w:rsidR="00F66626" w:rsidRDefault="004F6045" w:rsidP="00F66626">
      <w:pPr>
        <w:pStyle w:val="Title"/>
      </w:pPr>
      <w:r>
        <w:rPr>
          <w:rFonts w:eastAsia="Arial"/>
        </w:rPr>
        <w:t xml:space="preserve">BMSW4004 </w:t>
      </w:r>
    </w:p>
    <w:p w14:paraId="05A4A7E1" w14:textId="41FA0F7E" w:rsidR="000521E2" w:rsidRPr="000521E2" w:rsidRDefault="004F6045" w:rsidP="000521E2">
      <w:pPr>
        <w:pStyle w:val="Title"/>
      </w:pPr>
      <w:r>
        <w:rPr>
          <w:rFonts w:eastAsia="Arial"/>
        </w:rPr>
        <w:t xml:space="preserve">PROBLEM-SOLVING AND DECISION </w:t>
      </w:r>
      <w:r w:rsidR="007F6BE5">
        <w:rPr>
          <w:rFonts w:eastAsia="Arial"/>
        </w:rPr>
        <w:t xml:space="preserve">MAKING </w:t>
      </w:r>
    </w:p>
    <w:p w14:paraId="77E9F0AE" w14:textId="77777777" w:rsidR="000521E2" w:rsidRDefault="000521E2" w:rsidP="00F66626">
      <w:pPr>
        <w:rPr>
          <w:lang w:eastAsia="en-US"/>
        </w:rPr>
      </w:pPr>
    </w:p>
    <w:p w14:paraId="3190D02C" w14:textId="7046E067" w:rsidR="000521E2" w:rsidRDefault="002B5033" w:rsidP="00F66626">
      <w:pPr>
        <w:rPr>
          <w:lang w:eastAsia="en-US"/>
        </w:rPr>
      </w:pPr>
      <w:r>
        <w:rPr>
          <w:lang w:eastAsia="en-US"/>
        </w:rPr>
        <w:t>Student name: Caterina Stejar</w:t>
      </w:r>
    </w:p>
    <w:p w14:paraId="53F8DEDB" w14:textId="5EAA5097" w:rsidR="000521E2" w:rsidRDefault="00A37DD3" w:rsidP="00F66626">
      <w:pPr>
        <w:rPr>
          <w:lang w:eastAsia="en-US"/>
        </w:rPr>
      </w:pPr>
      <w:r>
        <w:rPr>
          <w:lang w:eastAsia="en-US"/>
        </w:rPr>
        <w:t>Student ID: 1913738</w:t>
      </w:r>
    </w:p>
    <w:p w14:paraId="46E2AB10" w14:textId="5E926C9E" w:rsidR="00A37DD3" w:rsidRDefault="00A37DD3" w:rsidP="00F66626">
      <w:pPr>
        <w:rPr>
          <w:lang w:eastAsia="en-US"/>
        </w:rPr>
      </w:pPr>
      <w:r>
        <w:rPr>
          <w:lang w:eastAsia="en-US"/>
        </w:rPr>
        <w:t>Lecture’s name:</w:t>
      </w:r>
      <w:r w:rsidR="00D265B9">
        <w:rPr>
          <w:lang w:eastAsia="en-US"/>
        </w:rPr>
        <w:t xml:space="preserve"> Amara Desta</w:t>
      </w:r>
    </w:p>
    <w:p w14:paraId="0F221F11" w14:textId="77777777" w:rsidR="000521E2" w:rsidRDefault="000521E2" w:rsidP="00F66626">
      <w:pPr>
        <w:rPr>
          <w:lang w:eastAsia="en-US"/>
        </w:rPr>
      </w:pPr>
    </w:p>
    <w:p w14:paraId="6583802D" w14:textId="77777777" w:rsidR="000521E2" w:rsidRDefault="000521E2" w:rsidP="00F66626">
      <w:pPr>
        <w:rPr>
          <w:lang w:eastAsia="en-US"/>
        </w:rPr>
      </w:pPr>
    </w:p>
    <w:p w14:paraId="71486161" w14:textId="2B0E7AA3" w:rsidR="0022521D" w:rsidRPr="0022521D" w:rsidRDefault="00616E1B" w:rsidP="00F66626">
      <w:pPr>
        <w:rPr>
          <w:lang w:eastAsia="en-US"/>
        </w:rPr>
      </w:pPr>
      <w:r>
        <w:rPr>
          <w:lang w:eastAsia="en-US"/>
        </w:rPr>
        <w:t xml:space="preserve"> </w:t>
      </w:r>
    </w:p>
    <w:p w14:paraId="00CCB0CA" w14:textId="77777777" w:rsidR="00F66626" w:rsidRDefault="004F6045">
      <w:pPr>
        <w:spacing w:after="200" w:line="276" w:lineRule="auto"/>
        <w:jc w:val="left"/>
        <w:rPr>
          <w:b/>
          <w:lang w:eastAsia="en-US"/>
        </w:rPr>
      </w:pPr>
      <w:r>
        <w:rPr>
          <w:b/>
          <w:lang w:eastAsia="en-US"/>
        </w:rPr>
        <w:br w:type="page"/>
      </w:r>
    </w:p>
    <w:sdt>
      <w:sdtPr>
        <w:rPr>
          <w:rFonts w:ascii="Times New Roman" w:eastAsia="Calibri" w:hAnsi="Times New Roman" w:cs="Calibri"/>
          <w:b w:val="0"/>
          <w:bCs w:val="0"/>
          <w:color w:val="000000"/>
          <w:sz w:val="24"/>
          <w:szCs w:val="22"/>
          <w:lang w:val="en-GB" w:eastAsia="en-GB"/>
        </w:rPr>
        <w:id w:val="-360745393"/>
        <w:docPartObj>
          <w:docPartGallery w:val="Table of Contents"/>
          <w:docPartUnique/>
        </w:docPartObj>
      </w:sdtPr>
      <w:sdtEndPr>
        <w:rPr>
          <w:noProof/>
        </w:rPr>
      </w:sdtEndPr>
      <w:sdtContent>
        <w:p w14:paraId="47A6F43F" w14:textId="77777777" w:rsidR="00F66626" w:rsidRPr="00F66626" w:rsidRDefault="004F6045" w:rsidP="00F66626">
          <w:pPr>
            <w:pStyle w:val="TOCHeading"/>
            <w:jc w:val="center"/>
            <w:rPr>
              <w:rFonts w:ascii="Times New Roman" w:hAnsi="Times New Roman" w:cs="Times New Roman"/>
              <w:color w:val="auto"/>
              <w:sz w:val="24"/>
              <w:szCs w:val="24"/>
            </w:rPr>
          </w:pPr>
          <w:r w:rsidRPr="00F66626">
            <w:rPr>
              <w:rFonts w:ascii="Times New Roman" w:hAnsi="Times New Roman" w:cs="Times New Roman"/>
              <w:color w:val="auto"/>
              <w:sz w:val="24"/>
              <w:szCs w:val="24"/>
            </w:rPr>
            <w:t>Table of Contents</w:t>
          </w:r>
        </w:p>
        <w:p w14:paraId="6AF4FDEF" w14:textId="77777777" w:rsidR="00F66626" w:rsidRDefault="004F6045">
          <w:pPr>
            <w:pStyle w:val="TOC1"/>
            <w:tabs>
              <w:tab w:val="right" w:leader="dot" w:pos="9016"/>
            </w:tabs>
            <w:rPr>
              <w:noProof/>
            </w:rPr>
          </w:pPr>
          <w:r>
            <w:fldChar w:fldCharType="begin"/>
          </w:r>
          <w:r>
            <w:instrText xml:space="preserve"> TOC \o "1-3" \h \z \u </w:instrText>
          </w:r>
          <w:r>
            <w:fldChar w:fldCharType="separate"/>
          </w:r>
          <w:hyperlink w:anchor="_Toc58847393" w:history="1">
            <w:r w:rsidRPr="00226E8A">
              <w:rPr>
                <w:rStyle w:val="Hyperlink"/>
                <w:noProof/>
                <w:lang w:eastAsia="en-US"/>
              </w:rPr>
              <w:t>Introduction</w:t>
            </w:r>
            <w:r>
              <w:rPr>
                <w:noProof/>
                <w:webHidden/>
              </w:rPr>
              <w:tab/>
            </w:r>
            <w:r>
              <w:rPr>
                <w:noProof/>
                <w:webHidden/>
              </w:rPr>
              <w:fldChar w:fldCharType="begin"/>
            </w:r>
            <w:r>
              <w:rPr>
                <w:noProof/>
                <w:webHidden/>
              </w:rPr>
              <w:instrText xml:space="preserve"> PAGEREF _Toc58847393 \h </w:instrText>
            </w:r>
            <w:r>
              <w:rPr>
                <w:noProof/>
                <w:webHidden/>
              </w:rPr>
            </w:r>
            <w:r>
              <w:rPr>
                <w:noProof/>
                <w:webHidden/>
              </w:rPr>
              <w:fldChar w:fldCharType="separate"/>
            </w:r>
            <w:r>
              <w:rPr>
                <w:noProof/>
                <w:webHidden/>
              </w:rPr>
              <w:t>4</w:t>
            </w:r>
            <w:r>
              <w:rPr>
                <w:noProof/>
                <w:webHidden/>
              </w:rPr>
              <w:fldChar w:fldCharType="end"/>
            </w:r>
          </w:hyperlink>
        </w:p>
        <w:p w14:paraId="53BEB874" w14:textId="09403581" w:rsidR="00F66626" w:rsidRDefault="006945B1">
          <w:pPr>
            <w:pStyle w:val="TOC1"/>
            <w:tabs>
              <w:tab w:val="right" w:leader="dot" w:pos="9016"/>
            </w:tabs>
            <w:rPr>
              <w:noProof/>
            </w:rPr>
          </w:pPr>
          <w:hyperlink w:anchor="_Toc58847394" w:history="1">
            <w:r w:rsidR="000521E2">
              <w:rPr>
                <w:rStyle w:val="Hyperlink"/>
                <w:noProof/>
                <w:lang w:eastAsia="en-US"/>
              </w:rPr>
              <w:t xml:space="preserve">Analysis </w:t>
            </w:r>
            <w:r w:rsidR="004F6045">
              <w:rPr>
                <w:noProof/>
                <w:webHidden/>
              </w:rPr>
              <w:tab/>
            </w:r>
            <w:r w:rsidR="004F6045">
              <w:rPr>
                <w:noProof/>
                <w:webHidden/>
              </w:rPr>
              <w:fldChar w:fldCharType="begin"/>
            </w:r>
            <w:r w:rsidR="004F6045">
              <w:rPr>
                <w:noProof/>
                <w:webHidden/>
              </w:rPr>
              <w:instrText xml:space="preserve"> PAGEREF _Toc58847394 \h </w:instrText>
            </w:r>
            <w:r w:rsidR="004F6045">
              <w:rPr>
                <w:noProof/>
                <w:webHidden/>
              </w:rPr>
            </w:r>
            <w:r w:rsidR="004F6045">
              <w:rPr>
                <w:noProof/>
                <w:webHidden/>
              </w:rPr>
              <w:fldChar w:fldCharType="separate"/>
            </w:r>
            <w:r w:rsidR="004F6045">
              <w:rPr>
                <w:noProof/>
                <w:webHidden/>
              </w:rPr>
              <w:t>4</w:t>
            </w:r>
            <w:r w:rsidR="004F6045">
              <w:rPr>
                <w:noProof/>
                <w:webHidden/>
              </w:rPr>
              <w:fldChar w:fldCharType="end"/>
            </w:r>
          </w:hyperlink>
        </w:p>
        <w:p w14:paraId="56B71314" w14:textId="77777777" w:rsidR="00F66626" w:rsidRDefault="006945B1">
          <w:pPr>
            <w:pStyle w:val="TOC1"/>
            <w:tabs>
              <w:tab w:val="right" w:leader="dot" w:pos="9016"/>
            </w:tabs>
            <w:rPr>
              <w:noProof/>
            </w:rPr>
          </w:pPr>
          <w:hyperlink w:anchor="_Toc58847395" w:history="1">
            <w:r w:rsidR="004F6045" w:rsidRPr="00226E8A">
              <w:rPr>
                <w:rStyle w:val="Hyperlink"/>
                <w:noProof/>
                <w:lang w:eastAsia="en-US"/>
              </w:rPr>
              <w:t>Conclusion</w:t>
            </w:r>
            <w:r w:rsidR="004F6045">
              <w:rPr>
                <w:noProof/>
                <w:webHidden/>
              </w:rPr>
              <w:tab/>
            </w:r>
            <w:r w:rsidR="004F6045">
              <w:rPr>
                <w:noProof/>
                <w:webHidden/>
              </w:rPr>
              <w:fldChar w:fldCharType="begin"/>
            </w:r>
            <w:r w:rsidR="004F6045">
              <w:rPr>
                <w:noProof/>
                <w:webHidden/>
              </w:rPr>
              <w:instrText xml:space="preserve"> PAGEREF _Toc58847395 \h </w:instrText>
            </w:r>
            <w:r w:rsidR="004F6045">
              <w:rPr>
                <w:noProof/>
                <w:webHidden/>
              </w:rPr>
            </w:r>
            <w:r w:rsidR="004F6045">
              <w:rPr>
                <w:noProof/>
                <w:webHidden/>
              </w:rPr>
              <w:fldChar w:fldCharType="separate"/>
            </w:r>
            <w:r w:rsidR="004F6045">
              <w:rPr>
                <w:noProof/>
                <w:webHidden/>
              </w:rPr>
              <w:t>4</w:t>
            </w:r>
            <w:r w:rsidR="004F6045">
              <w:rPr>
                <w:noProof/>
                <w:webHidden/>
              </w:rPr>
              <w:fldChar w:fldCharType="end"/>
            </w:r>
          </w:hyperlink>
        </w:p>
        <w:p w14:paraId="4863D768" w14:textId="77777777" w:rsidR="00F66626" w:rsidRDefault="006945B1">
          <w:pPr>
            <w:pStyle w:val="TOC1"/>
            <w:tabs>
              <w:tab w:val="right" w:leader="dot" w:pos="9016"/>
            </w:tabs>
            <w:rPr>
              <w:noProof/>
            </w:rPr>
          </w:pPr>
          <w:hyperlink w:anchor="_Toc58847396" w:history="1">
            <w:r w:rsidR="004F6045" w:rsidRPr="00226E8A">
              <w:rPr>
                <w:rStyle w:val="Hyperlink"/>
                <w:noProof/>
                <w:lang w:eastAsia="en-US"/>
              </w:rPr>
              <w:t>References</w:t>
            </w:r>
            <w:r w:rsidR="004F6045">
              <w:rPr>
                <w:noProof/>
                <w:webHidden/>
              </w:rPr>
              <w:tab/>
            </w:r>
            <w:r w:rsidR="004F6045">
              <w:rPr>
                <w:noProof/>
                <w:webHidden/>
              </w:rPr>
              <w:fldChar w:fldCharType="begin"/>
            </w:r>
            <w:r w:rsidR="004F6045">
              <w:rPr>
                <w:noProof/>
                <w:webHidden/>
              </w:rPr>
              <w:instrText xml:space="preserve"> PAGEREF _Toc58847396 \h </w:instrText>
            </w:r>
            <w:r w:rsidR="004F6045">
              <w:rPr>
                <w:noProof/>
                <w:webHidden/>
              </w:rPr>
            </w:r>
            <w:r w:rsidR="004F6045">
              <w:rPr>
                <w:noProof/>
                <w:webHidden/>
              </w:rPr>
              <w:fldChar w:fldCharType="separate"/>
            </w:r>
            <w:r w:rsidR="004F6045">
              <w:rPr>
                <w:noProof/>
                <w:webHidden/>
              </w:rPr>
              <w:t>4</w:t>
            </w:r>
            <w:r w:rsidR="004F6045">
              <w:rPr>
                <w:noProof/>
                <w:webHidden/>
              </w:rPr>
              <w:fldChar w:fldCharType="end"/>
            </w:r>
          </w:hyperlink>
        </w:p>
        <w:p w14:paraId="394B9543" w14:textId="77777777" w:rsidR="00F66626" w:rsidRDefault="004F6045">
          <w:r>
            <w:rPr>
              <w:b/>
              <w:bCs/>
              <w:noProof/>
            </w:rPr>
            <w:fldChar w:fldCharType="end"/>
          </w:r>
        </w:p>
      </w:sdtContent>
    </w:sdt>
    <w:p w14:paraId="23A9F512" w14:textId="77777777" w:rsidR="00F66626" w:rsidRDefault="004F6045">
      <w:pPr>
        <w:spacing w:after="200" w:line="276" w:lineRule="auto"/>
        <w:jc w:val="left"/>
        <w:rPr>
          <w:b/>
          <w:lang w:eastAsia="en-US"/>
        </w:rPr>
      </w:pPr>
      <w:r>
        <w:rPr>
          <w:b/>
          <w:lang w:eastAsia="en-US"/>
        </w:rPr>
        <w:br w:type="page"/>
      </w:r>
    </w:p>
    <w:p w14:paraId="4A2B8330" w14:textId="3D0567F1" w:rsidR="00F66626" w:rsidRDefault="004F6045" w:rsidP="00F66626">
      <w:pPr>
        <w:pStyle w:val="Heading1"/>
        <w:rPr>
          <w:lang w:eastAsia="en-US"/>
        </w:rPr>
      </w:pPr>
      <w:bookmarkStart w:id="0" w:name="_Toc58847393"/>
      <w:r>
        <w:rPr>
          <w:lang w:eastAsia="en-US"/>
        </w:rPr>
        <w:lastRenderedPageBreak/>
        <w:t>Introduction</w:t>
      </w:r>
      <w:bookmarkEnd w:id="0"/>
    </w:p>
    <w:p w14:paraId="137154E8" w14:textId="4EECCC36" w:rsidR="005E30C2" w:rsidRPr="005E30C2" w:rsidRDefault="005E30C2" w:rsidP="005E30C2">
      <w:pPr>
        <w:rPr>
          <w:lang w:val="en-IN" w:eastAsia="en-US"/>
        </w:rPr>
      </w:pPr>
      <w:r>
        <w:rPr>
          <w:lang w:val="en-IN" w:eastAsia="en-US"/>
        </w:rPr>
        <w:t xml:space="preserve">The purpose of this report is to identify and define the problems at workplace and to apply an appropriate problem-solving tools and techniques to solve them. </w:t>
      </w:r>
    </w:p>
    <w:p w14:paraId="0254A581" w14:textId="1AA69C91" w:rsidR="00F66626" w:rsidRPr="00F66626" w:rsidRDefault="004F6045" w:rsidP="00F66626">
      <w:pPr>
        <w:rPr>
          <w:lang w:val="en-IN" w:eastAsia="en-US"/>
        </w:rPr>
      </w:pPr>
      <w:r>
        <w:rPr>
          <w:lang w:val="en-IN" w:eastAsia="en-US"/>
        </w:rPr>
        <w:t>Th</w:t>
      </w:r>
      <w:r w:rsidR="00FC0CD6">
        <w:rPr>
          <w:lang w:val="en-IN" w:eastAsia="en-US"/>
        </w:rPr>
        <w:t>e problems such as lack of proper communication and</w:t>
      </w:r>
      <w:r w:rsidR="0018592C">
        <w:rPr>
          <w:lang w:val="en-IN" w:eastAsia="en-US"/>
        </w:rPr>
        <w:t xml:space="preserve"> interpersonal conflicts </w:t>
      </w:r>
      <w:r>
        <w:rPr>
          <w:lang w:val="en-IN" w:eastAsia="en-US"/>
        </w:rPr>
        <w:t xml:space="preserve">are defined as complex </w:t>
      </w:r>
      <w:r w:rsidR="00D91139">
        <w:rPr>
          <w:lang w:val="en-IN" w:eastAsia="en-US"/>
        </w:rPr>
        <w:t xml:space="preserve">problems that can attack or approach from competing, often </w:t>
      </w:r>
      <w:r w:rsidR="0018592C">
        <w:rPr>
          <w:lang w:val="en-IN" w:eastAsia="en-US"/>
        </w:rPr>
        <w:t xml:space="preserve">have </w:t>
      </w:r>
      <w:r w:rsidR="00D91139">
        <w:rPr>
          <w:lang w:val="en-IN" w:eastAsia="en-US"/>
        </w:rPr>
        <w:t>multiple outlooks. Further, t</w:t>
      </w:r>
      <w:r w:rsidR="0018592C">
        <w:rPr>
          <w:lang w:val="en-IN" w:eastAsia="en-US"/>
        </w:rPr>
        <w:t>he complex</w:t>
      </w:r>
      <w:r w:rsidR="00D91139">
        <w:rPr>
          <w:lang w:val="en-IN" w:eastAsia="en-US"/>
        </w:rPr>
        <w:t xml:space="preserve"> problems even specialize in having numerous solutions. Similarly, many workplaces develop these complex proble</w:t>
      </w:r>
      <w:r w:rsidR="0018592C">
        <w:rPr>
          <w:lang w:val="en-IN" w:eastAsia="en-US"/>
        </w:rPr>
        <w:t>ms that are beyond the operational and functional zone of</w:t>
      </w:r>
      <w:r w:rsidR="00D91139">
        <w:rPr>
          <w:lang w:val="en-IN" w:eastAsia="en-US"/>
        </w:rPr>
        <w:t xml:space="preserve"> a single organization to comprehend and respond to. It is often found that</w:t>
      </w:r>
      <w:r w:rsidR="00C46AF6">
        <w:rPr>
          <w:lang w:val="en-IN" w:eastAsia="en-US"/>
        </w:rPr>
        <w:t xml:space="preserve"> there is always a discrepancy regarding the reason for the issues and the solutions for solving them</w:t>
      </w:r>
      <w:r w:rsidR="0073673D">
        <w:rPr>
          <w:lang w:val="en-IN" w:eastAsia="en-US"/>
        </w:rPr>
        <w:t xml:space="preserve"> (</w:t>
      </w:r>
      <w:r w:rsidR="0073673D">
        <w:rPr>
          <w:shd w:val="clear" w:color="auto" w:fill="FFFFFF"/>
        </w:rPr>
        <w:t>Fletcher, 2019)</w:t>
      </w:r>
      <w:r w:rsidR="00C46AF6">
        <w:rPr>
          <w:lang w:val="en-IN" w:eastAsia="en-US"/>
        </w:rPr>
        <w:t xml:space="preserve">. </w:t>
      </w:r>
      <w:r w:rsidR="0018592C">
        <w:rPr>
          <w:lang w:val="en-IN" w:eastAsia="en-US"/>
        </w:rPr>
        <w:t xml:space="preserve">The discrepancy is caused by number of distinct solutions and outlooks the complex problems have. </w:t>
      </w:r>
      <w:r w:rsidR="00C46AF6">
        <w:rPr>
          <w:lang w:val="en-IN" w:eastAsia="en-US"/>
        </w:rPr>
        <w:t xml:space="preserve">The most striking feature of these problems is that they cannot be totally solved but only addressed. In this report, the cause-effect and scope </w:t>
      </w:r>
      <w:r w:rsidR="002658BD">
        <w:rPr>
          <w:lang w:val="en-IN" w:eastAsia="en-US"/>
        </w:rPr>
        <w:t xml:space="preserve">of complex issues in an organization would be dealt with. Besides finding them this study would even delve into a discussion of techniques that would help in decision making and solving the existing problems. </w:t>
      </w:r>
    </w:p>
    <w:p w14:paraId="045DE9E8" w14:textId="4BA3310B" w:rsidR="00F66626" w:rsidRDefault="000521E2" w:rsidP="00F66626">
      <w:pPr>
        <w:pStyle w:val="Heading1"/>
        <w:rPr>
          <w:lang w:eastAsia="en-US"/>
        </w:rPr>
      </w:pPr>
      <w:r>
        <w:rPr>
          <w:lang w:eastAsia="en-US"/>
        </w:rPr>
        <w:t xml:space="preserve">Analysis </w:t>
      </w:r>
    </w:p>
    <w:p w14:paraId="5AAE06DC" w14:textId="72B7018A" w:rsidR="00F32AF5" w:rsidRDefault="004F6045" w:rsidP="00415897">
      <w:pPr>
        <w:rPr>
          <w:b/>
          <w:i/>
          <w:lang w:val="en-IN" w:eastAsia="en-US"/>
        </w:rPr>
      </w:pPr>
      <w:r>
        <w:rPr>
          <w:lang w:val="en-IN" w:eastAsia="en-US"/>
        </w:rPr>
        <w:t xml:space="preserve">The discussion above </w:t>
      </w:r>
      <w:r w:rsidRPr="008E67EA">
        <w:rPr>
          <w:b/>
          <w:i/>
          <w:lang w:val="en-IN" w:eastAsia="en-US"/>
        </w:rPr>
        <w:t>defines</w:t>
      </w:r>
      <w:r>
        <w:rPr>
          <w:lang w:val="en-IN" w:eastAsia="en-US"/>
        </w:rPr>
        <w:t xml:space="preserve"> the complex problem as </w:t>
      </w:r>
      <w:r w:rsidR="00121218">
        <w:rPr>
          <w:lang w:val="en-IN" w:eastAsia="en-US"/>
        </w:rPr>
        <w:t xml:space="preserve">some kinds of issues that have various perspectives. There is no definite outlook regarding them. Moreover, there are many causes and equally many effects on the problems that are complex. Most people spend a considerable time of their day at work and the existence of complex workplace issues is the reason for growing stress for them. In common sense, it is mostly impossible to find a workplace where the people have their roles, responsibilities, expectations sorted without the presence of any kind of conflict. </w:t>
      </w:r>
      <w:r>
        <w:rPr>
          <w:lang w:val="en-IN" w:eastAsia="en-US"/>
        </w:rPr>
        <w:t xml:space="preserve">This happens to be the major reason for developing symptoms of negative psychology in many individuals. Hence any organization needs to understand the kinds of problems it has, its scope, and lastly its impact. This knowledge would allow them to find alternative solutions and decision-making techniques. Further, the comprehension of these problems would even allow an organization to monitor and review the status of the employed problem solving and decision-making techniques. The </w:t>
      </w:r>
      <w:r w:rsidR="00733BD5">
        <w:rPr>
          <w:lang w:val="en-IN" w:eastAsia="en-US"/>
        </w:rPr>
        <w:t xml:space="preserve">complex problem in the organization discussed in this report is </w:t>
      </w:r>
      <w:r w:rsidR="00733BD5" w:rsidRPr="00733BD5">
        <w:rPr>
          <w:b/>
          <w:i/>
          <w:lang w:val="en-IN" w:eastAsia="en-US"/>
        </w:rPr>
        <w:t>a lack of proper communicat</w:t>
      </w:r>
      <w:r w:rsidR="00F32AF5">
        <w:rPr>
          <w:b/>
          <w:i/>
          <w:lang w:val="en-IN" w:eastAsia="en-US"/>
        </w:rPr>
        <w:t>e.</w:t>
      </w:r>
    </w:p>
    <w:p w14:paraId="22F26EB4" w14:textId="46CE4458" w:rsidR="00060DDD" w:rsidRDefault="00F32AF5" w:rsidP="00415897">
      <w:pPr>
        <w:rPr>
          <w:lang w:val="en-IN" w:eastAsia="en-US"/>
        </w:rPr>
      </w:pPr>
      <w:r>
        <w:rPr>
          <w:b/>
          <w:i/>
          <w:lang w:val="en-IN" w:eastAsia="en-US"/>
        </w:rPr>
        <w:t xml:space="preserve"> </w:t>
      </w:r>
      <w:r w:rsidR="00E15C2D">
        <w:rPr>
          <w:lang w:val="en-IN" w:eastAsia="en-US"/>
        </w:rPr>
        <w:t>It means that the individuals working in a workplace have numerous conflicts within themselves</w:t>
      </w:r>
      <w:r w:rsidR="0073673D">
        <w:rPr>
          <w:lang w:val="en-IN" w:eastAsia="en-US"/>
        </w:rPr>
        <w:t xml:space="preserve"> (</w:t>
      </w:r>
      <w:r w:rsidR="0073673D">
        <w:rPr>
          <w:shd w:val="clear" w:color="auto" w:fill="FFFFFF"/>
        </w:rPr>
        <w:t>Eads, 2017)</w:t>
      </w:r>
      <w:r w:rsidR="00E15C2D">
        <w:rPr>
          <w:lang w:val="en-IN" w:eastAsia="en-US"/>
        </w:rPr>
        <w:t xml:space="preserve">. This affects the employees or the workers of a workplace in a way that he is unable to take any kind of decision and also a better performance of his duties and </w:t>
      </w:r>
      <w:r w:rsidR="00E15C2D">
        <w:rPr>
          <w:lang w:val="en-IN" w:eastAsia="en-US"/>
        </w:rPr>
        <w:lastRenderedPageBreak/>
        <w:t xml:space="preserve">goals. The interpersonal conflict with </w:t>
      </w:r>
      <w:r w:rsidR="00507535">
        <w:rPr>
          <w:lang w:val="en-IN" w:eastAsia="en-US"/>
        </w:rPr>
        <w:t>individual conflict tends to have a fall</w:t>
      </w:r>
      <w:r w:rsidR="0089540A">
        <w:rPr>
          <w:lang w:val="en-IN" w:eastAsia="en-US"/>
        </w:rPr>
        <w:t>out</w:t>
      </w:r>
      <w:r w:rsidR="00507535">
        <w:rPr>
          <w:lang w:val="en-IN" w:eastAsia="en-US"/>
        </w:rPr>
        <w:t xml:space="preserve"> with other employees present in the </w:t>
      </w:r>
      <w:r w:rsidR="0089540A">
        <w:rPr>
          <w:lang w:val="en-IN" w:eastAsia="en-US"/>
        </w:rPr>
        <w:t xml:space="preserve">organization. This further causes group-level conflict and many workers of the same organization suffering from individual conflict tend to have collective fallout and fail to work in a group as a team. This leads to unsuccessful completion of </w:t>
      </w:r>
      <w:r w:rsidR="000C11E6">
        <w:rPr>
          <w:lang w:val="en-IN" w:eastAsia="en-US"/>
        </w:rPr>
        <w:t xml:space="preserve">projects and hence results in organizational conflict. The </w:t>
      </w:r>
      <w:r w:rsidR="000C11E6" w:rsidRPr="008E67EA">
        <w:rPr>
          <w:b/>
          <w:i/>
          <w:lang w:val="en-IN" w:eastAsia="en-US"/>
        </w:rPr>
        <w:t>impact</w:t>
      </w:r>
      <w:r w:rsidR="000C11E6">
        <w:rPr>
          <w:lang w:val="en-IN" w:eastAsia="en-US"/>
        </w:rPr>
        <w:t xml:space="preserve"> of a lack of communication is that the organization fails to recognize the presence of conflicts and issues</w:t>
      </w:r>
      <w:r w:rsidR="0073673D">
        <w:rPr>
          <w:lang w:val="en-IN" w:eastAsia="en-US"/>
        </w:rPr>
        <w:t xml:space="preserve"> (</w:t>
      </w:r>
      <w:r w:rsidR="0073673D">
        <w:rPr>
          <w:shd w:val="clear" w:color="auto" w:fill="FFFFFF"/>
        </w:rPr>
        <w:t xml:space="preserve">Invernizzi </w:t>
      </w:r>
      <w:r w:rsidR="0073673D" w:rsidRPr="0073673D">
        <w:rPr>
          <w:i/>
          <w:shd w:val="clear" w:color="auto" w:fill="FFFFFF"/>
        </w:rPr>
        <w:t>et al.,</w:t>
      </w:r>
      <w:r w:rsidR="0073673D">
        <w:rPr>
          <w:shd w:val="clear" w:color="auto" w:fill="FFFFFF"/>
        </w:rPr>
        <w:t xml:space="preserve"> 2018)</w:t>
      </w:r>
      <w:r w:rsidR="000C11E6">
        <w:rPr>
          <w:lang w:val="en-IN" w:eastAsia="en-US"/>
        </w:rPr>
        <w:t xml:space="preserve">. This leads to individual conflict which demotivates the workers and they lack </w:t>
      </w:r>
      <w:r w:rsidR="004F6045">
        <w:rPr>
          <w:lang w:val="en-IN" w:eastAsia="en-US"/>
        </w:rPr>
        <w:t xml:space="preserve">the regular motivation to perform daily and continuously with the same capacity. </w:t>
      </w:r>
    </w:p>
    <w:p w14:paraId="498DA4DA" w14:textId="53E65817" w:rsidR="008E67EA" w:rsidRDefault="004F6045" w:rsidP="00B3417C">
      <w:pPr>
        <w:rPr>
          <w:lang w:val="en-IN" w:eastAsia="en-US"/>
        </w:rPr>
      </w:pPr>
      <w:r>
        <w:rPr>
          <w:lang w:val="en-IN" w:eastAsia="en-US"/>
        </w:rPr>
        <w:t xml:space="preserve">Further, the bossy attitude of the higher-level employers makes it difficult for the </w:t>
      </w:r>
      <w:r w:rsidR="00550D97">
        <w:rPr>
          <w:lang w:val="en-IN" w:eastAsia="en-US"/>
        </w:rPr>
        <w:t xml:space="preserve">workers with individual and interpersonal conflicts to talk about their problems and get their issues addressed. </w:t>
      </w:r>
      <w:r w:rsidR="008F74D4">
        <w:rPr>
          <w:lang w:val="en-IN" w:eastAsia="en-US"/>
        </w:rPr>
        <w:t>The management of the project suffers a great deal due to interpersonal or group conflicts. As the scope of conflicts extends even up to the organizational level</w:t>
      </w:r>
      <w:r w:rsidR="00C44EF4">
        <w:rPr>
          <w:lang w:val="en-IN" w:eastAsia="en-US"/>
        </w:rPr>
        <w:t xml:space="preserve"> and they do not consider the presence of conflicts hence it becomes difficult to manage the modification. This mainly happens because the modifications are not in alignment with the problems present in the organization. Lastly, due to the inability to manage negativity existing in the working ambiance, the individuals develop negative psychology that in turn even </w:t>
      </w:r>
      <w:r>
        <w:rPr>
          <w:lang w:val="en-IN" w:eastAsia="en-US"/>
        </w:rPr>
        <w:t>affects</w:t>
      </w:r>
      <w:r w:rsidR="00C44EF4">
        <w:rPr>
          <w:lang w:val="en-IN" w:eastAsia="en-US"/>
        </w:rPr>
        <w:t xml:space="preserve"> the performance of the organization as a whole. </w:t>
      </w:r>
      <w:r>
        <w:rPr>
          <w:lang w:val="en-IN" w:eastAsia="en-US"/>
        </w:rPr>
        <w:t xml:space="preserve">Hence the </w:t>
      </w:r>
      <w:r w:rsidR="00B3417C">
        <w:rPr>
          <w:b/>
          <w:i/>
          <w:lang w:val="en-IN" w:eastAsia="en-US"/>
        </w:rPr>
        <w:t>identified problem</w:t>
      </w:r>
      <w:r w:rsidR="00B3417C">
        <w:rPr>
          <w:lang w:val="en-IN" w:eastAsia="en-US"/>
        </w:rPr>
        <w:t xml:space="preserve"> in the organization is the </w:t>
      </w:r>
      <w:r w:rsidRPr="003844C1">
        <w:rPr>
          <w:b/>
          <w:i/>
          <w:lang w:val="en-IN" w:eastAsia="en-US"/>
        </w:rPr>
        <w:t>Lack of communication</w:t>
      </w:r>
      <w:r w:rsidR="00B3417C">
        <w:rPr>
          <w:lang w:val="en-IN" w:eastAsia="en-US"/>
        </w:rPr>
        <w:t xml:space="preserve">. </w:t>
      </w:r>
      <w:r>
        <w:rPr>
          <w:lang w:val="en-IN" w:eastAsia="en-US"/>
        </w:rPr>
        <w:t>This makes the organization make an illusionary fact about them that there is no existence of any kind of conflict in their working environment</w:t>
      </w:r>
      <w:r w:rsidR="0073673D">
        <w:rPr>
          <w:lang w:val="en-IN" w:eastAsia="en-US"/>
        </w:rPr>
        <w:t xml:space="preserve"> (</w:t>
      </w:r>
      <w:r w:rsidR="0073673D">
        <w:rPr>
          <w:shd w:val="clear" w:color="auto" w:fill="FFFFFF"/>
        </w:rPr>
        <w:t xml:space="preserve">O'connor </w:t>
      </w:r>
      <w:r w:rsidR="0073673D" w:rsidRPr="0073673D">
        <w:rPr>
          <w:i/>
          <w:shd w:val="clear" w:color="auto" w:fill="FFFFFF"/>
        </w:rPr>
        <w:t>et al.,</w:t>
      </w:r>
      <w:r w:rsidR="0073673D">
        <w:rPr>
          <w:shd w:val="clear" w:color="auto" w:fill="FFFFFF"/>
        </w:rPr>
        <w:t xml:space="preserve"> 2016)</w:t>
      </w:r>
      <w:r>
        <w:rPr>
          <w:lang w:val="en-IN" w:eastAsia="en-US"/>
        </w:rPr>
        <w:t xml:space="preserve">. This is a poisonous problem and may lead to grave situations in the organization and the life of individual workers working there. </w:t>
      </w:r>
    </w:p>
    <w:p w14:paraId="59FA1CE4" w14:textId="49D26E7D" w:rsidR="00733BD5" w:rsidRDefault="004F6045" w:rsidP="00B3417C">
      <w:pPr>
        <w:rPr>
          <w:lang w:val="en-IN" w:eastAsia="en-US"/>
        </w:rPr>
      </w:pPr>
      <w:r>
        <w:rPr>
          <w:lang w:val="en-IN" w:eastAsia="en-US"/>
        </w:rPr>
        <w:t xml:space="preserve">This gives rise to a </w:t>
      </w:r>
      <w:r w:rsidRPr="003844C1">
        <w:rPr>
          <w:b/>
          <w:i/>
          <w:lang w:val="en-IN" w:eastAsia="en-US"/>
        </w:rPr>
        <w:t>series of other problems</w:t>
      </w:r>
      <w:r>
        <w:rPr>
          <w:lang w:val="en-IN" w:eastAsia="en-US"/>
        </w:rPr>
        <w:t>. Such as, the lack of proper communication between the employer and the employees does not allow the individual and interpersonal conflicts to be discussed openly.  This leads to a decrease in an individual capacity. The workforce remains unmotivated and it is hard for them to engage themselves in organizational activities proactively. It is understood that if individual conflicts remain unresolved</w:t>
      </w:r>
      <w:r w:rsidR="00373BD7">
        <w:rPr>
          <w:lang w:val="en-IN" w:eastAsia="en-US"/>
        </w:rPr>
        <w:t xml:space="preserve">. This can be further termed as an inefficient organization in managing any project. Individual conflict often results in interpersonal conflicts. Hence it becomes difficult to manage any project successfully. The attitude of the higher employers to the staff or workforce </w:t>
      </w:r>
      <w:r w:rsidR="00EA18F4">
        <w:rPr>
          <w:lang w:val="en-IN" w:eastAsia="en-US"/>
        </w:rPr>
        <w:t xml:space="preserve">starts becoming sour and it gives rise to organizational conflict. The management tries to make modifications at the operational level but the results of it are unsatisfactory. The most obvious reason behind such failure is that the organization fails to identify the root of issues leading to low productivity. </w:t>
      </w:r>
      <w:r w:rsidR="00687417">
        <w:rPr>
          <w:lang w:val="en-IN" w:eastAsia="en-US"/>
        </w:rPr>
        <w:t>T</w:t>
      </w:r>
      <w:r w:rsidR="00EA18F4">
        <w:rPr>
          <w:lang w:val="en-IN" w:eastAsia="en-US"/>
        </w:rPr>
        <w:t xml:space="preserve">he change in the management or operational level is not </w:t>
      </w:r>
      <w:r w:rsidR="00EA18F4">
        <w:rPr>
          <w:lang w:val="en-IN" w:eastAsia="en-US"/>
        </w:rPr>
        <w:lastRenderedPageBreak/>
        <w:t xml:space="preserve">in alignment with the identified problem of poor communication. As a result of this whole scenario, the workforce cannot oppose situations of negativity or negative psychology. </w:t>
      </w:r>
    </w:p>
    <w:p w14:paraId="6B334951" w14:textId="35DEFCFA" w:rsidR="00460CE9" w:rsidRDefault="004F6045" w:rsidP="002658BD">
      <w:pPr>
        <w:rPr>
          <w:lang w:val="en-IN" w:eastAsia="en-US"/>
        </w:rPr>
      </w:pPr>
      <w:r>
        <w:rPr>
          <w:lang w:val="en-IN" w:eastAsia="en-US"/>
        </w:rPr>
        <w:t xml:space="preserve">In this scenario, the identification of </w:t>
      </w:r>
      <w:r w:rsidR="000633F4">
        <w:rPr>
          <w:lang w:val="en-IN" w:eastAsia="en-US"/>
        </w:rPr>
        <w:t xml:space="preserve">poor communication as the existing complex problem in the organization would help it in making a </w:t>
      </w:r>
      <w:r w:rsidR="000633F4" w:rsidRPr="003844C1">
        <w:rPr>
          <w:b/>
          <w:i/>
          <w:lang w:val="en-IN" w:eastAsia="en-US"/>
        </w:rPr>
        <w:t>process of decision making</w:t>
      </w:r>
      <w:r w:rsidR="000633F4">
        <w:rPr>
          <w:lang w:val="en-IN" w:eastAsia="en-US"/>
        </w:rPr>
        <w:t>. This decision-making process would be a step to step method in finding out an alternative solution for the existence of poor communication in the organization. In the first step</w:t>
      </w:r>
      <w:r w:rsidR="00687417">
        <w:rPr>
          <w:lang w:val="en-IN" w:eastAsia="en-US"/>
        </w:rPr>
        <w:t xml:space="preserve"> process</w:t>
      </w:r>
      <w:r w:rsidR="000633F4">
        <w:rPr>
          <w:lang w:val="en-IN" w:eastAsia="en-US"/>
        </w:rPr>
        <w:t xml:space="preserve"> would be assembling relevant data that lets the organization prove to the management that there is an existence of poor communication in its work ambiance. Secondly, the alternative for solving this problem would be searched for.</w:t>
      </w:r>
      <w:r w:rsidR="00687417">
        <w:rPr>
          <w:lang w:val="en-IN" w:eastAsia="en-US"/>
        </w:rPr>
        <w:t xml:space="preserve"> I</w:t>
      </w:r>
      <w:r w:rsidR="000633F4">
        <w:rPr>
          <w:lang w:val="en-IN" w:eastAsia="en-US"/>
        </w:rPr>
        <w:t>n</w:t>
      </w:r>
      <w:r w:rsidR="00687417">
        <w:rPr>
          <w:lang w:val="en-IN" w:eastAsia="en-US"/>
        </w:rPr>
        <w:t xml:space="preserve"> the other </w:t>
      </w:r>
      <w:r w:rsidR="000633F4">
        <w:rPr>
          <w:lang w:val="en-IN" w:eastAsia="en-US"/>
        </w:rPr>
        <w:t xml:space="preserve">process would be to evaluate the weight of the present evidence that proves the </w:t>
      </w:r>
      <w:r w:rsidR="003844C1">
        <w:rPr>
          <w:lang w:val="en-IN" w:eastAsia="en-US"/>
        </w:rPr>
        <w:t>existence of poor communication between the management and the workers</w:t>
      </w:r>
      <w:r w:rsidR="00BE2585">
        <w:rPr>
          <w:lang w:val="en-IN" w:eastAsia="en-US"/>
        </w:rPr>
        <w:t xml:space="preserve"> (</w:t>
      </w:r>
      <w:r w:rsidR="00BE2585">
        <w:rPr>
          <w:shd w:val="clear" w:color="auto" w:fill="FFFFFF"/>
        </w:rPr>
        <w:t xml:space="preserve">Janssen </w:t>
      </w:r>
      <w:r w:rsidR="00BE2585" w:rsidRPr="00BE2585">
        <w:rPr>
          <w:i/>
          <w:shd w:val="clear" w:color="auto" w:fill="FFFFFF"/>
        </w:rPr>
        <w:t>et al.,</w:t>
      </w:r>
      <w:r w:rsidR="00BE2585">
        <w:rPr>
          <w:shd w:val="clear" w:color="auto" w:fill="FFFFFF"/>
        </w:rPr>
        <w:t xml:space="preserve"> 2017)</w:t>
      </w:r>
      <w:r w:rsidR="003844C1">
        <w:rPr>
          <w:lang w:val="en-IN" w:eastAsia="en-US"/>
        </w:rPr>
        <w:t xml:space="preserve">. Fourthly, when the presence of evidence is proved with the help of evidence it would allow the organization to make the most suitable choice among them. After the choice has been made the alternative would be employed and its impact would be reviewed in the future. </w:t>
      </w:r>
    </w:p>
    <w:p w14:paraId="2990973F" w14:textId="15DE0081" w:rsidR="00216C3E" w:rsidRDefault="004F6045" w:rsidP="002658BD">
      <w:pPr>
        <w:rPr>
          <w:lang w:val="en-IN" w:eastAsia="en-US"/>
        </w:rPr>
      </w:pPr>
      <w:r>
        <w:rPr>
          <w:lang w:val="en-IN" w:eastAsia="en-US"/>
        </w:rPr>
        <w:t xml:space="preserve">The </w:t>
      </w:r>
      <w:r w:rsidRPr="00C20AF6">
        <w:rPr>
          <w:b/>
          <w:i/>
          <w:lang w:val="en-IN" w:eastAsia="en-US"/>
        </w:rPr>
        <w:t>alternative solutions</w:t>
      </w:r>
      <w:r>
        <w:rPr>
          <w:lang w:val="en-IN" w:eastAsia="en-US"/>
        </w:rPr>
        <w:t xml:space="preserve"> that can be implemented through the decision-making process to tackle the issue of poor communication </w:t>
      </w:r>
      <w:r w:rsidR="00587635">
        <w:rPr>
          <w:lang w:val="en-IN" w:eastAsia="en-US"/>
        </w:rPr>
        <w:t xml:space="preserve">would be of immense help for the organization. Firstly the organization must concentrate on applying or </w:t>
      </w:r>
      <w:r w:rsidR="00587635" w:rsidRPr="00587635">
        <w:rPr>
          <w:b/>
          <w:i/>
          <w:lang w:val="en-IN" w:eastAsia="en-US"/>
        </w:rPr>
        <w:t>developing an appropriate infrastructure</w:t>
      </w:r>
      <w:r w:rsidR="00587635">
        <w:rPr>
          <w:lang w:val="en-IN" w:eastAsia="en-US"/>
        </w:rPr>
        <w:t xml:space="preserve"> for eradicating the issue of poor communication. This might include applications such as the development of suggestion boxes, group chat, and employee directory. Further, the organization must keep a proper check on the </w:t>
      </w:r>
      <w:r w:rsidR="00587635" w:rsidRPr="00734E5D">
        <w:rPr>
          <w:b/>
          <w:i/>
          <w:lang w:val="en-IN" w:eastAsia="en-US"/>
        </w:rPr>
        <w:t>consistency of</w:t>
      </w:r>
      <w:r w:rsidR="00734E5D" w:rsidRPr="00734E5D">
        <w:rPr>
          <w:b/>
          <w:i/>
          <w:lang w:val="en-IN" w:eastAsia="en-US"/>
        </w:rPr>
        <w:t xml:space="preserve"> performance of the infrastructures</w:t>
      </w:r>
      <w:r w:rsidR="00734E5D">
        <w:rPr>
          <w:lang w:val="en-IN" w:eastAsia="en-US"/>
        </w:rPr>
        <w:t xml:space="preserve"> meant to deliver proper communication. If the organization maintains a </w:t>
      </w:r>
      <w:r w:rsidR="00734E5D" w:rsidRPr="00734E5D">
        <w:rPr>
          <w:b/>
          <w:i/>
          <w:lang w:val="en-IN" w:eastAsia="en-US"/>
        </w:rPr>
        <w:t>safe distance between personal and professional issues of an individual</w:t>
      </w:r>
      <w:r w:rsidR="00734E5D">
        <w:rPr>
          <w:lang w:val="en-IN" w:eastAsia="en-US"/>
        </w:rPr>
        <w:t xml:space="preserve"> the quality of communication between them would become more suitable</w:t>
      </w:r>
      <w:r w:rsidR="00BE2585">
        <w:rPr>
          <w:lang w:val="en-IN" w:eastAsia="en-US"/>
        </w:rPr>
        <w:t xml:space="preserve"> (</w:t>
      </w:r>
      <w:r w:rsidR="00BE2585">
        <w:rPr>
          <w:shd w:val="clear" w:color="auto" w:fill="FFFFFF"/>
        </w:rPr>
        <w:t>Zeiler, 2016)</w:t>
      </w:r>
      <w:r w:rsidR="00734E5D">
        <w:rPr>
          <w:lang w:val="en-IN" w:eastAsia="en-US"/>
        </w:rPr>
        <w:t xml:space="preserve">. The most effective alternative to the communication problem is listening. If the management or the concerned authority develops a </w:t>
      </w:r>
      <w:r w:rsidR="00734E5D" w:rsidRPr="00734E5D">
        <w:rPr>
          <w:b/>
          <w:i/>
          <w:lang w:val="en-IN" w:eastAsia="en-US"/>
        </w:rPr>
        <w:t>proper ability to</w:t>
      </w:r>
      <w:r w:rsidR="00734E5D">
        <w:rPr>
          <w:lang w:val="en-IN" w:eastAsia="en-US"/>
        </w:rPr>
        <w:t xml:space="preserve"> listen to the concerns of an individual most of their problems would be efficiently solved. </w:t>
      </w:r>
      <w:r w:rsidR="00734E5D" w:rsidRPr="002D74EF">
        <w:rPr>
          <w:b/>
          <w:i/>
          <w:lang w:val="en-IN" w:eastAsia="en-US"/>
        </w:rPr>
        <w:t xml:space="preserve">Development or establishment of </w:t>
      </w:r>
      <w:r w:rsidRPr="002D74EF">
        <w:rPr>
          <w:b/>
          <w:i/>
          <w:lang w:val="en-IN" w:eastAsia="en-US"/>
        </w:rPr>
        <w:t>a two-way connection</w:t>
      </w:r>
      <w:r>
        <w:rPr>
          <w:lang w:val="en-IN" w:eastAsia="en-US"/>
        </w:rPr>
        <w:t xml:space="preserve"> with the workforce is most important to bridge the communication gap. </w:t>
      </w:r>
    </w:p>
    <w:p w14:paraId="2B07183E" w14:textId="08F401F7" w:rsidR="002D74EF" w:rsidRDefault="004F6045" w:rsidP="002D74EF">
      <w:pPr>
        <w:rPr>
          <w:lang w:val="en-IN" w:eastAsia="en-US"/>
        </w:rPr>
      </w:pPr>
      <w:r>
        <w:rPr>
          <w:lang w:val="en-IN" w:eastAsia="en-US"/>
        </w:rPr>
        <w:t xml:space="preserve">The </w:t>
      </w:r>
      <w:r w:rsidRPr="006173B4">
        <w:rPr>
          <w:b/>
          <w:i/>
          <w:lang w:val="en-IN" w:eastAsia="en-US"/>
        </w:rPr>
        <w:t>technique of rational decision making</w:t>
      </w:r>
      <w:r>
        <w:rPr>
          <w:lang w:val="en-IN" w:eastAsia="en-US"/>
        </w:rPr>
        <w:t xml:space="preserve"> can be used in the situation of evaluating the </w:t>
      </w:r>
      <w:r w:rsidR="002815B3">
        <w:rPr>
          <w:lang w:val="en-IN" w:eastAsia="en-US"/>
        </w:rPr>
        <w:t xml:space="preserve">most alternative of the discussed ones. In this process, the organization would be able to </w:t>
      </w:r>
      <w:r w:rsidR="00BE2585">
        <w:rPr>
          <w:lang w:val="en-IN" w:eastAsia="en-US"/>
        </w:rPr>
        <w:t>make</w:t>
      </w:r>
      <w:r w:rsidR="002815B3">
        <w:rPr>
          <w:lang w:val="en-IN" w:eastAsia="en-US"/>
        </w:rPr>
        <w:t xml:space="preserve"> the application of data and facts, along with a step-by-step technique to reach an appropriate decision. The application of rational decisions starts with the identification of the </w:t>
      </w:r>
      <w:r w:rsidR="002815B3">
        <w:rPr>
          <w:lang w:val="en-IN" w:eastAsia="en-US"/>
        </w:rPr>
        <w:lastRenderedPageBreak/>
        <w:t xml:space="preserve">problem. This step might seem obvious but the failure of this might derail the organization from its mission of establishing successful means of communication.  </w:t>
      </w:r>
      <w:r w:rsidR="00687417">
        <w:rPr>
          <w:lang w:val="en-IN" w:eastAsia="en-US"/>
        </w:rPr>
        <w:t>I</w:t>
      </w:r>
      <w:r w:rsidR="002815B3">
        <w:rPr>
          <w:lang w:val="en-IN" w:eastAsia="en-US"/>
        </w:rPr>
        <w:t xml:space="preserve">n the first step, the problem is identified as </w:t>
      </w:r>
      <w:r w:rsidR="002815B3" w:rsidRPr="002815B3">
        <w:rPr>
          <w:b/>
          <w:i/>
          <w:lang w:val="en-IN" w:eastAsia="en-US"/>
        </w:rPr>
        <w:t>a lack of proper communication</w:t>
      </w:r>
      <w:r w:rsidR="002815B3">
        <w:rPr>
          <w:b/>
          <w:i/>
          <w:lang w:val="en-IN" w:eastAsia="en-US"/>
        </w:rPr>
        <w:t xml:space="preserve">. </w:t>
      </w:r>
      <w:r w:rsidR="002815B3">
        <w:rPr>
          <w:lang w:val="en-IN" w:eastAsia="en-US"/>
        </w:rPr>
        <w:t xml:space="preserve">In the next step of the rationale decision-making technique, the </w:t>
      </w:r>
      <w:r w:rsidR="00225035">
        <w:rPr>
          <w:lang w:val="en-IN" w:eastAsia="en-US"/>
        </w:rPr>
        <w:t>criteria of the decision would be evaluated. In the circumstance of poor communication, the internal parties as well as the external parties are affected</w:t>
      </w:r>
      <w:r w:rsidR="00BE2585">
        <w:rPr>
          <w:lang w:val="en-IN" w:eastAsia="en-US"/>
        </w:rPr>
        <w:t xml:space="preserve"> (</w:t>
      </w:r>
      <w:r w:rsidR="00BE2585">
        <w:rPr>
          <w:shd w:val="clear" w:color="auto" w:fill="FFFFFF"/>
        </w:rPr>
        <w:t>Lester, 2020)</w:t>
      </w:r>
      <w:r w:rsidR="00225035">
        <w:rPr>
          <w:lang w:val="en-IN" w:eastAsia="en-US"/>
        </w:rPr>
        <w:t xml:space="preserve">. </w:t>
      </w:r>
      <w:r w:rsidR="00730C7C">
        <w:rPr>
          <w:lang w:val="en-IN" w:eastAsia="en-US"/>
        </w:rPr>
        <w:t>Also</w:t>
      </w:r>
      <w:r w:rsidR="00225035">
        <w:rPr>
          <w:lang w:val="en-IN" w:eastAsia="en-US"/>
        </w:rPr>
        <w:t xml:space="preserve">, even the stakeholders fall in </w:t>
      </w:r>
      <w:r w:rsidR="00730C7C">
        <w:rPr>
          <w:lang w:val="en-IN" w:eastAsia="en-US"/>
        </w:rPr>
        <w:t>these criteria.</w:t>
      </w:r>
      <w:r w:rsidR="00185F06">
        <w:rPr>
          <w:lang w:val="en-IN" w:eastAsia="en-US"/>
        </w:rPr>
        <w:t xml:space="preserve"> The reason for this is that the importance of the mentioned criteria would not remain the same throughout the entire time. </w:t>
      </w:r>
      <w:r w:rsidR="00730C7C">
        <w:rPr>
          <w:lang w:val="en-IN" w:eastAsia="en-US"/>
        </w:rPr>
        <w:t>Therefor</w:t>
      </w:r>
      <w:r w:rsidR="00185F06">
        <w:rPr>
          <w:lang w:val="en-IN" w:eastAsia="en-US"/>
        </w:rPr>
        <w:t xml:space="preserve"> it is important to measure the decision criteria to </w:t>
      </w:r>
      <w:r w:rsidR="000970FB">
        <w:rPr>
          <w:lang w:val="en-IN" w:eastAsia="en-US"/>
        </w:rPr>
        <w:t xml:space="preserve">set a proper priority. </w:t>
      </w:r>
    </w:p>
    <w:p w14:paraId="4A39B985" w14:textId="7C005167" w:rsidR="00BE2585" w:rsidRDefault="00BE2585" w:rsidP="00BE2585">
      <w:pPr>
        <w:keepNext/>
      </w:pPr>
    </w:p>
    <w:p w14:paraId="7C808320" w14:textId="17297BB1" w:rsidR="00A86122" w:rsidRDefault="004F6045" w:rsidP="002D74EF">
      <w:r>
        <w:rPr>
          <w:lang w:val="en-IN" w:eastAsia="en-US"/>
        </w:rPr>
        <w:t>The fourth step of the technique involves the gener</w:t>
      </w:r>
      <w:r w:rsidR="002D74EF">
        <w:rPr>
          <w:lang w:val="en-IN" w:eastAsia="en-US"/>
        </w:rPr>
        <w:t xml:space="preserve">ation of an alternative solution. </w:t>
      </w:r>
      <w:r w:rsidRPr="002D74EF">
        <w:rPr>
          <w:lang w:val="en-IN" w:eastAsia="en-US"/>
        </w:rPr>
        <w:t>In the given situation of eradicating the poor communication issu</w:t>
      </w:r>
      <w:r w:rsidR="002D74EF">
        <w:rPr>
          <w:lang w:val="en-IN" w:eastAsia="en-US"/>
        </w:rPr>
        <w:t>e</w:t>
      </w:r>
      <w:r w:rsidR="003735CB">
        <w:rPr>
          <w:lang w:val="en-IN" w:eastAsia="en-US"/>
        </w:rPr>
        <w:t xml:space="preserve">, its alternative solutions have been discussed in the previous paragraph. </w:t>
      </w:r>
      <w:r w:rsidR="002D74EF">
        <w:t xml:space="preserve">The step would further progress in evaluating the available initiatives. To develop a proper infrastructure the organization needs to make huge investments. However, the development of proper infrastructure would lead to the automatic performance of the second alternative. </w:t>
      </w:r>
      <w:r w:rsidR="00730C7C">
        <w:t>Also,</w:t>
      </w:r>
      <w:r w:rsidR="002D74EF">
        <w:t xml:space="preserve"> for the success of the first alternative, it is required to work out the second alternative</w:t>
      </w:r>
      <w:r w:rsidR="00BE2585">
        <w:t xml:space="preserve"> (</w:t>
      </w:r>
      <w:r w:rsidR="00BE2585">
        <w:rPr>
          <w:shd w:val="clear" w:color="auto" w:fill="FFFFFF"/>
        </w:rPr>
        <w:t xml:space="preserve">Power </w:t>
      </w:r>
      <w:r w:rsidR="00BE2585" w:rsidRPr="00BE2585">
        <w:rPr>
          <w:i/>
          <w:shd w:val="clear" w:color="auto" w:fill="FFFFFF"/>
        </w:rPr>
        <w:t>et al.,</w:t>
      </w:r>
      <w:r w:rsidR="00BE2585">
        <w:rPr>
          <w:shd w:val="clear" w:color="auto" w:fill="FFFFFF"/>
        </w:rPr>
        <w:t xml:space="preserve"> 2019)</w:t>
      </w:r>
      <w:r w:rsidR="002D74EF">
        <w:t xml:space="preserve">. </w:t>
      </w:r>
      <w:r w:rsidR="00420A71">
        <w:t xml:space="preserve"> </w:t>
      </w:r>
    </w:p>
    <w:p w14:paraId="69336F0A" w14:textId="77777777" w:rsidR="002D74EF" w:rsidRPr="00A86122" w:rsidRDefault="004F6045" w:rsidP="002D74EF">
      <w:pPr>
        <w:rPr>
          <w:lang w:val="en-IN" w:eastAsia="en-US"/>
        </w:rPr>
      </w:pPr>
      <w:r>
        <w:t xml:space="preserve">Effective listening might be an efficient solution as it would make the employee feel heard. However, only listening would not seem to be enough. The establishment of two-way </w:t>
      </w:r>
      <w:r w:rsidR="00BE2585">
        <w:t>communications</w:t>
      </w:r>
      <w:r>
        <w:t xml:space="preserve"> is important</w:t>
      </w:r>
      <w:r w:rsidR="00BE2585">
        <w:t xml:space="preserve"> (</w:t>
      </w:r>
      <w:r w:rsidR="00BE2585">
        <w:rPr>
          <w:shd w:val="clear" w:color="auto" w:fill="FFFFFF"/>
        </w:rPr>
        <w:t xml:space="preserve">Silva </w:t>
      </w:r>
      <w:r w:rsidR="00BE2585" w:rsidRPr="00BE2585">
        <w:rPr>
          <w:i/>
          <w:shd w:val="clear" w:color="auto" w:fill="FFFFFF"/>
        </w:rPr>
        <w:t>et al.,</w:t>
      </w:r>
      <w:r w:rsidR="00BE2585">
        <w:rPr>
          <w:shd w:val="clear" w:color="auto" w:fill="FFFFFF"/>
        </w:rPr>
        <w:t xml:space="preserve"> 2019)</w:t>
      </w:r>
      <w:r>
        <w:t xml:space="preserve">. However, it would be one of the features of efficient infrastructure for communication. In this way, it can be said that even with the huge investment the choice of development of appropriate infrastructure seems effective and most appropriate.  Hence in the last step, the best alternative which is the development of proper infrastructure must be chosen. </w:t>
      </w:r>
    </w:p>
    <w:p w14:paraId="7537BBC1" w14:textId="77777777" w:rsidR="00195497" w:rsidRDefault="004F6045" w:rsidP="002D74EF">
      <w:r>
        <w:t xml:space="preserve">To make the solution work properly it is important to develop a plan for its implementation that must be executed as planned to make it successful. </w:t>
      </w:r>
    </w:p>
    <w:p w14:paraId="762AD53E" w14:textId="77777777" w:rsidR="00420A71" w:rsidRDefault="004F6045" w:rsidP="00A86122">
      <w:pPr>
        <w:pStyle w:val="ListParagraph"/>
        <w:numPr>
          <w:ilvl w:val="0"/>
          <w:numId w:val="3"/>
        </w:numPr>
      </w:pPr>
      <w:r>
        <w:t xml:space="preserve">The plan must start by forming effective communicative channels like group chats and surveys. The organization must scrutinize if it has the right software for making these channels successful such as Skype and email. </w:t>
      </w:r>
      <w:r w:rsidR="003735CB">
        <w:t>The infrastructure would even con</w:t>
      </w:r>
      <w:r w:rsidR="00A86122">
        <w:t xml:space="preserve">duct frequent communication </w:t>
      </w:r>
      <w:r w:rsidR="003735CB">
        <w:t xml:space="preserve">workshops. The top-level managers and professionals are responsible for this purpose of effective establishment. The time required for this would be around 2 weeks. </w:t>
      </w:r>
    </w:p>
    <w:p w14:paraId="6443AEB9" w14:textId="0FDFB4D6" w:rsidR="00A86122" w:rsidRDefault="004F6045" w:rsidP="00A86122">
      <w:pPr>
        <w:pStyle w:val="ListParagraph"/>
        <w:numPr>
          <w:ilvl w:val="0"/>
          <w:numId w:val="3"/>
        </w:numPr>
      </w:pPr>
      <w:r>
        <w:lastRenderedPageBreak/>
        <w:t xml:space="preserve"> </w:t>
      </w:r>
      <w:r w:rsidR="00F97FFE">
        <w:t>C</w:t>
      </w:r>
      <w:r>
        <w:t xml:space="preserve">ommunicating this to employees for making them aware of the new progress in the organization. It is the duty of the managers and specifically the team leaders. They are even responsible to make sure that every worker in the workplace is participating in such communication programs. This would initially be performed at the end of every week by team leaders and the end of every month by certified management professionals. </w:t>
      </w:r>
    </w:p>
    <w:p w14:paraId="1392CB26" w14:textId="77777777" w:rsidR="003735CB" w:rsidRDefault="004F6045" w:rsidP="00A86122">
      <w:pPr>
        <w:pStyle w:val="ListParagraph"/>
        <w:numPr>
          <w:ilvl w:val="0"/>
          <w:numId w:val="3"/>
        </w:numPr>
      </w:pPr>
      <w:r>
        <w:t>There would be continuous evaluation of the communication infrastructure if they can address the problems</w:t>
      </w:r>
      <w:r w:rsidR="00A86122">
        <w:t xml:space="preserve"> of the workers. This would be possible through the review techniques. </w:t>
      </w:r>
    </w:p>
    <w:p w14:paraId="01881F6A" w14:textId="77777777" w:rsidR="00A86122" w:rsidRDefault="004F6045" w:rsidP="00A86122">
      <w:pPr>
        <w:pStyle w:val="ListParagraph"/>
        <w:numPr>
          <w:ilvl w:val="0"/>
          <w:numId w:val="3"/>
        </w:numPr>
      </w:pPr>
      <w:r>
        <w:t xml:space="preserve">Apart from communication infrastructure, the team leader must always welcome daily conversation if his teammates are willing to communicate any problem. </w:t>
      </w:r>
    </w:p>
    <w:p w14:paraId="5E29D83C" w14:textId="77777777" w:rsidR="00A86122" w:rsidRDefault="004F6045" w:rsidP="00A86122">
      <w:r>
        <w:t xml:space="preserve">The stakeholders must be informed about the </w:t>
      </w:r>
      <w:r w:rsidR="000C3908">
        <w:t>development of communication infrastructure and workshops through annual repor</w:t>
      </w:r>
      <w:r w:rsidR="0037057D">
        <w:t xml:space="preserve">ts, newsletters, a summary report of the project, and online meetings. </w:t>
      </w:r>
      <w:r w:rsidR="000C3908">
        <w:t xml:space="preserve"> </w:t>
      </w:r>
    </w:p>
    <w:p w14:paraId="06594E84" w14:textId="77777777" w:rsidR="003735CB" w:rsidRDefault="004F6045" w:rsidP="002D74EF">
      <w:r>
        <w:t xml:space="preserve">The </w:t>
      </w:r>
      <w:r w:rsidR="0037057D">
        <w:t>communication infrastructure would be evaluated in the following ways:</w:t>
      </w:r>
    </w:p>
    <w:p w14:paraId="2B25DF4B" w14:textId="77777777" w:rsidR="0037057D" w:rsidRDefault="004F6045" w:rsidP="00645957">
      <w:pPr>
        <w:pStyle w:val="ListParagraph"/>
        <w:numPr>
          <w:ilvl w:val="0"/>
          <w:numId w:val="4"/>
        </w:numPr>
      </w:pPr>
      <w:r>
        <w:t xml:space="preserve">If the team leader can manage the projects efficiently without any group conflicts and project management is successful. If the projects are completed within set deadlines is also a benchmark to measure individual and </w:t>
      </w:r>
      <w:r w:rsidR="00645957">
        <w:t xml:space="preserve">interpersonal conflict resolution. </w:t>
      </w:r>
    </w:p>
    <w:p w14:paraId="66F402B5" w14:textId="77777777" w:rsidR="0037057D" w:rsidRDefault="004F6045" w:rsidP="00645957">
      <w:pPr>
        <w:pStyle w:val="ListParagraph"/>
        <w:numPr>
          <w:ilvl w:val="0"/>
          <w:numId w:val="4"/>
        </w:numPr>
      </w:pPr>
      <w:r>
        <w:t xml:space="preserve">The </w:t>
      </w:r>
      <w:r w:rsidR="00645957">
        <w:t>employee attitude must be comprehended and their existing behavior, knowledge, and attitude are a parameter of evaluating the communication infrastructure</w:t>
      </w:r>
      <w:r w:rsidR="00BE2585">
        <w:t xml:space="preserve"> (</w:t>
      </w:r>
      <w:r w:rsidR="00BE2585">
        <w:rPr>
          <w:shd w:val="clear" w:color="auto" w:fill="FFFFFF"/>
        </w:rPr>
        <w:t xml:space="preserve">Rinaldi </w:t>
      </w:r>
      <w:r w:rsidR="00BE2585" w:rsidRPr="00BE2585">
        <w:rPr>
          <w:i/>
          <w:shd w:val="clear" w:color="auto" w:fill="FFFFFF"/>
        </w:rPr>
        <w:t>et al.,</w:t>
      </w:r>
      <w:r w:rsidR="00BE2585">
        <w:rPr>
          <w:shd w:val="clear" w:color="auto" w:fill="FFFFFF"/>
        </w:rPr>
        <w:t xml:space="preserve"> 2016)</w:t>
      </w:r>
      <w:r w:rsidR="00645957">
        <w:t>.</w:t>
      </w:r>
    </w:p>
    <w:p w14:paraId="3A18B804" w14:textId="77777777" w:rsidR="006173B4" w:rsidRPr="00BE2585" w:rsidRDefault="004F6045" w:rsidP="002658BD">
      <w:pPr>
        <w:pStyle w:val="ListParagraph"/>
        <w:numPr>
          <w:ilvl w:val="0"/>
          <w:numId w:val="4"/>
        </w:numPr>
      </w:pPr>
      <w:r>
        <w:t xml:space="preserve">To optimize internal communication data must be optimized through surveys, quizzes, and polls.  </w:t>
      </w:r>
    </w:p>
    <w:p w14:paraId="61583842" w14:textId="77777777" w:rsidR="00F66626" w:rsidRDefault="004F6045" w:rsidP="00F66626">
      <w:pPr>
        <w:pStyle w:val="Heading1"/>
        <w:rPr>
          <w:lang w:eastAsia="en-US"/>
        </w:rPr>
      </w:pPr>
      <w:bookmarkStart w:id="1" w:name="_Toc58847395"/>
      <w:r>
        <w:rPr>
          <w:lang w:eastAsia="en-US"/>
        </w:rPr>
        <w:t>Conclusion</w:t>
      </w:r>
      <w:bookmarkEnd w:id="1"/>
    </w:p>
    <w:p w14:paraId="10732EC5" w14:textId="77777777" w:rsidR="00645957" w:rsidRPr="00645957" w:rsidRDefault="004F6045" w:rsidP="00645957">
      <w:pPr>
        <w:rPr>
          <w:lang w:val="en-IN" w:eastAsia="en-US"/>
        </w:rPr>
      </w:pPr>
      <w:r>
        <w:rPr>
          <w:lang w:val="en-IN" w:eastAsia="en-US"/>
        </w:rPr>
        <w:t xml:space="preserve">Hence the study is the comprehensive discussion of the identification of the problem its causes and its resolution in an organization. It is important to consider the presence of problems in its ambiance in an organization as it would enable it to resolve the conflicts and help in better management. Further, communication resolution plans would be an efficient tool to help an individual on a personal level. </w:t>
      </w:r>
    </w:p>
    <w:p w14:paraId="2DD5F989" w14:textId="77777777" w:rsidR="00BE2585" w:rsidRDefault="004F6045">
      <w:pPr>
        <w:spacing w:after="200" w:line="276" w:lineRule="auto"/>
        <w:jc w:val="left"/>
        <w:rPr>
          <w:rFonts w:eastAsiaTheme="majorEastAsia" w:cstheme="majorBidi"/>
          <w:b/>
          <w:bCs/>
          <w:szCs w:val="28"/>
          <w:lang w:val="en-IN" w:eastAsia="en-US"/>
        </w:rPr>
      </w:pPr>
      <w:bookmarkStart w:id="2" w:name="_Toc58847396"/>
      <w:r>
        <w:rPr>
          <w:lang w:eastAsia="en-US"/>
        </w:rPr>
        <w:br w:type="page"/>
      </w:r>
    </w:p>
    <w:p w14:paraId="04D2B891" w14:textId="77777777" w:rsidR="00664EC6" w:rsidRPr="00F66626" w:rsidRDefault="004F6045" w:rsidP="00664EC6">
      <w:pPr>
        <w:pStyle w:val="Heading1"/>
        <w:rPr>
          <w:lang w:eastAsia="en-US"/>
        </w:rPr>
      </w:pPr>
      <w:r>
        <w:rPr>
          <w:lang w:eastAsia="en-US"/>
        </w:rPr>
        <w:lastRenderedPageBreak/>
        <w:t>References</w:t>
      </w:r>
      <w:bookmarkEnd w:id="2"/>
    </w:p>
    <w:p w14:paraId="22FF4435" w14:textId="77777777" w:rsidR="00664EC6" w:rsidRDefault="00664EC6" w:rsidP="00664EC6">
      <w:pPr>
        <w:rPr>
          <w:shd w:val="clear" w:color="auto" w:fill="FFFFFF"/>
        </w:rPr>
      </w:pPr>
      <w:r>
        <w:rPr>
          <w:shd w:val="clear" w:color="auto" w:fill="FFFFFF"/>
        </w:rPr>
        <w:t>Eads, D., 2017. Changing the Climate: Staff Development Activities that Address the Real Issues, Communication in the Workplace. </w:t>
      </w:r>
      <w:r>
        <w:rPr>
          <w:i/>
          <w:iCs/>
          <w:shd w:val="clear" w:color="auto" w:fill="FFFFFF"/>
        </w:rPr>
        <w:t>North Carolina Libraries</w:t>
      </w:r>
      <w:r>
        <w:rPr>
          <w:shd w:val="clear" w:color="auto" w:fill="FFFFFF"/>
        </w:rPr>
        <w:t>, </w:t>
      </w:r>
      <w:r>
        <w:rPr>
          <w:i/>
          <w:iCs/>
          <w:shd w:val="clear" w:color="auto" w:fill="FFFFFF"/>
        </w:rPr>
        <w:t>75</w:t>
      </w:r>
      <w:r>
        <w:rPr>
          <w:shd w:val="clear" w:color="auto" w:fill="FFFFFF"/>
        </w:rPr>
        <w:t>(1).</w:t>
      </w:r>
    </w:p>
    <w:p w14:paraId="35E85B34" w14:textId="77777777" w:rsidR="00664EC6" w:rsidRDefault="00664EC6" w:rsidP="00664EC6">
      <w:pPr>
        <w:rPr>
          <w:shd w:val="clear" w:color="auto" w:fill="FFFFFF"/>
        </w:rPr>
      </w:pPr>
      <w:r>
        <w:rPr>
          <w:shd w:val="clear" w:color="auto" w:fill="FFFFFF"/>
        </w:rPr>
        <w:t xml:space="preserve">Fletcher, K., 2019. Does Lack of Communication Regarding Pay Negatively Affect Perceived Justice in the </w:t>
      </w:r>
      <w:proofErr w:type="gramStart"/>
      <w:r>
        <w:rPr>
          <w:shd w:val="clear" w:color="auto" w:fill="FFFFFF"/>
        </w:rPr>
        <w:t>Workplace?.</w:t>
      </w:r>
      <w:proofErr w:type="gramEnd"/>
    </w:p>
    <w:p w14:paraId="2DFFAB57" w14:textId="77777777" w:rsidR="00664EC6" w:rsidRDefault="00664EC6" w:rsidP="00664EC6">
      <w:pPr>
        <w:rPr>
          <w:shd w:val="clear" w:color="auto" w:fill="FFFFFF"/>
        </w:rPr>
      </w:pPr>
      <w:proofErr w:type="spellStart"/>
      <w:r>
        <w:rPr>
          <w:shd w:val="clear" w:color="auto" w:fill="FFFFFF"/>
        </w:rPr>
        <w:t>Invernizzi</w:t>
      </w:r>
      <w:proofErr w:type="spellEnd"/>
      <w:r>
        <w:rPr>
          <w:shd w:val="clear" w:color="auto" w:fill="FFFFFF"/>
        </w:rPr>
        <w:t>, D.C., Locatelli, G. and Brookes, N.J., 2018. The need to improve communication about scope changes: frustration as an indicator of operational inefficiencies. </w:t>
      </w:r>
      <w:r>
        <w:rPr>
          <w:i/>
          <w:iCs/>
          <w:shd w:val="clear" w:color="auto" w:fill="FFFFFF"/>
        </w:rPr>
        <w:t>Production Planning &amp; Control</w:t>
      </w:r>
      <w:r>
        <w:rPr>
          <w:shd w:val="clear" w:color="auto" w:fill="FFFFFF"/>
        </w:rPr>
        <w:t>, </w:t>
      </w:r>
      <w:r>
        <w:rPr>
          <w:i/>
          <w:iCs/>
          <w:shd w:val="clear" w:color="auto" w:fill="FFFFFF"/>
        </w:rPr>
        <w:t>29</w:t>
      </w:r>
      <w:r>
        <w:rPr>
          <w:shd w:val="clear" w:color="auto" w:fill="FFFFFF"/>
        </w:rPr>
        <w:t>(9), pp.729-742.</w:t>
      </w:r>
    </w:p>
    <w:p w14:paraId="445CED17" w14:textId="77777777" w:rsidR="00664EC6" w:rsidRDefault="00664EC6" w:rsidP="00664EC6">
      <w:pPr>
        <w:rPr>
          <w:shd w:val="clear" w:color="auto" w:fill="FFFFFF"/>
        </w:rPr>
      </w:pPr>
      <w:r>
        <w:rPr>
          <w:shd w:val="clear" w:color="auto" w:fill="FFFFFF"/>
        </w:rPr>
        <w:t xml:space="preserve">Janssen, M., van der </w:t>
      </w:r>
      <w:proofErr w:type="spellStart"/>
      <w:r>
        <w:rPr>
          <w:shd w:val="clear" w:color="auto" w:fill="FFFFFF"/>
        </w:rPr>
        <w:t>Voort</w:t>
      </w:r>
      <w:proofErr w:type="spellEnd"/>
      <w:r>
        <w:rPr>
          <w:shd w:val="clear" w:color="auto" w:fill="FFFFFF"/>
        </w:rPr>
        <w:t xml:space="preserve">, H. and </w:t>
      </w:r>
      <w:proofErr w:type="spellStart"/>
      <w:r>
        <w:rPr>
          <w:shd w:val="clear" w:color="auto" w:fill="FFFFFF"/>
        </w:rPr>
        <w:t>Wahyudi</w:t>
      </w:r>
      <w:proofErr w:type="spellEnd"/>
      <w:r>
        <w:rPr>
          <w:shd w:val="clear" w:color="auto" w:fill="FFFFFF"/>
        </w:rPr>
        <w:t>, A., 2017. Factors influencing big data decision-making quality. </w:t>
      </w:r>
      <w:r>
        <w:rPr>
          <w:i/>
          <w:iCs/>
          <w:shd w:val="clear" w:color="auto" w:fill="FFFFFF"/>
        </w:rPr>
        <w:t>Journal of Business Research</w:t>
      </w:r>
      <w:r>
        <w:rPr>
          <w:shd w:val="clear" w:color="auto" w:fill="FFFFFF"/>
        </w:rPr>
        <w:t>, </w:t>
      </w:r>
      <w:r>
        <w:rPr>
          <w:i/>
          <w:iCs/>
          <w:shd w:val="clear" w:color="auto" w:fill="FFFFFF"/>
        </w:rPr>
        <w:t>70</w:t>
      </w:r>
      <w:r>
        <w:rPr>
          <w:shd w:val="clear" w:color="auto" w:fill="FFFFFF"/>
        </w:rPr>
        <w:t>, pp.338-345.</w:t>
      </w:r>
    </w:p>
    <w:p w14:paraId="7653BF8A" w14:textId="619D43F9" w:rsidR="00664EC6" w:rsidRDefault="00664EC6" w:rsidP="00664EC6">
      <w:pPr>
        <w:rPr>
          <w:shd w:val="clear" w:color="auto" w:fill="FFFFFF"/>
        </w:rPr>
      </w:pPr>
      <w:r>
        <w:rPr>
          <w:shd w:val="clear" w:color="auto" w:fill="FFFFFF"/>
        </w:rPr>
        <w:t>Lester, C., 2020. Boundedly Rational Decision Making in Continuous-Time.</w:t>
      </w:r>
    </w:p>
    <w:p w14:paraId="05E80E0B" w14:textId="77777777" w:rsidR="00664EC6" w:rsidRDefault="00664EC6" w:rsidP="00664EC6">
      <w:pPr>
        <w:rPr>
          <w:shd w:val="clear" w:color="auto" w:fill="FFFFFF"/>
        </w:rPr>
      </w:pPr>
      <w:r>
        <w:rPr>
          <w:shd w:val="clear" w:color="auto" w:fill="FFFFFF"/>
        </w:rPr>
        <w:t xml:space="preserve">Power, D.J., </w:t>
      </w:r>
      <w:proofErr w:type="spellStart"/>
      <w:r>
        <w:rPr>
          <w:shd w:val="clear" w:color="auto" w:fill="FFFFFF"/>
        </w:rPr>
        <w:t>Cyphert</w:t>
      </w:r>
      <w:proofErr w:type="spellEnd"/>
      <w:r>
        <w:rPr>
          <w:shd w:val="clear" w:color="auto" w:fill="FFFFFF"/>
        </w:rPr>
        <w:t>, D. and Roth, R.M., 2019. Analytics, bias, and evidence: the quest for rational decision making. </w:t>
      </w:r>
      <w:r>
        <w:rPr>
          <w:i/>
          <w:iCs/>
          <w:shd w:val="clear" w:color="auto" w:fill="FFFFFF"/>
        </w:rPr>
        <w:t>Journal of Decision Systems</w:t>
      </w:r>
      <w:r>
        <w:rPr>
          <w:shd w:val="clear" w:color="auto" w:fill="FFFFFF"/>
        </w:rPr>
        <w:t>, </w:t>
      </w:r>
      <w:r>
        <w:rPr>
          <w:i/>
          <w:iCs/>
          <w:shd w:val="clear" w:color="auto" w:fill="FFFFFF"/>
        </w:rPr>
        <w:t>28</w:t>
      </w:r>
      <w:r>
        <w:rPr>
          <w:shd w:val="clear" w:color="auto" w:fill="FFFFFF"/>
        </w:rPr>
        <w:t>(2), pp.120-137.</w:t>
      </w:r>
    </w:p>
    <w:p w14:paraId="326F67AE" w14:textId="77777777" w:rsidR="00664EC6" w:rsidRPr="0073673D" w:rsidRDefault="00664EC6" w:rsidP="00664EC6">
      <w:pPr>
        <w:rPr>
          <w:lang w:val="en-IN" w:eastAsia="en-US"/>
        </w:rPr>
      </w:pPr>
      <w:r>
        <w:rPr>
          <w:shd w:val="clear" w:color="auto" w:fill="FFFFFF"/>
        </w:rPr>
        <w:t xml:space="preserve">Rinaldi, S., </w:t>
      </w:r>
      <w:proofErr w:type="spellStart"/>
      <w:r>
        <w:rPr>
          <w:shd w:val="clear" w:color="auto" w:fill="FFFFFF"/>
        </w:rPr>
        <w:t>Pasetti</w:t>
      </w:r>
      <w:proofErr w:type="spellEnd"/>
      <w:r>
        <w:rPr>
          <w:shd w:val="clear" w:color="auto" w:fill="FFFFFF"/>
        </w:rPr>
        <w:t xml:space="preserve">, M., Ferrari, P., Massa, G. and Della </w:t>
      </w:r>
      <w:proofErr w:type="spellStart"/>
      <w:r>
        <w:rPr>
          <w:shd w:val="clear" w:color="auto" w:fill="FFFFFF"/>
        </w:rPr>
        <w:t>Giustina</w:t>
      </w:r>
      <w:proofErr w:type="spellEnd"/>
      <w:r>
        <w:rPr>
          <w:shd w:val="clear" w:color="auto" w:fill="FFFFFF"/>
        </w:rPr>
        <w:t>, D., 2016, September. Experimental characterization of communication infrastructure for virtual power plant monitoring. In </w:t>
      </w:r>
      <w:r>
        <w:rPr>
          <w:i/>
          <w:iCs/>
          <w:shd w:val="clear" w:color="auto" w:fill="FFFFFF"/>
        </w:rPr>
        <w:t>2016 IEEE International Workshop on Applied Measurements for Power Systems (AMPS)</w:t>
      </w:r>
      <w:r>
        <w:rPr>
          <w:shd w:val="clear" w:color="auto" w:fill="FFFFFF"/>
        </w:rPr>
        <w:t> (pp. 1-6). IEEE.</w:t>
      </w:r>
    </w:p>
    <w:p w14:paraId="76E95413" w14:textId="77777777" w:rsidR="00664EC6" w:rsidRDefault="00664EC6" w:rsidP="00664EC6">
      <w:pPr>
        <w:rPr>
          <w:shd w:val="clear" w:color="auto" w:fill="FFFFFF"/>
        </w:rPr>
      </w:pPr>
      <w:r>
        <w:rPr>
          <w:shd w:val="clear" w:color="auto" w:fill="FFFFFF"/>
        </w:rPr>
        <w:t xml:space="preserve">Silva, C.M., Silva, L.D., Santos, L.A., </w:t>
      </w:r>
      <w:proofErr w:type="spellStart"/>
      <w:r>
        <w:rPr>
          <w:shd w:val="clear" w:color="auto" w:fill="FFFFFF"/>
        </w:rPr>
        <w:t>Sarubbi</w:t>
      </w:r>
      <w:proofErr w:type="spellEnd"/>
      <w:r>
        <w:rPr>
          <w:shd w:val="clear" w:color="auto" w:fill="FFFFFF"/>
        </w:rPr>
        <w:t xml:space="preserve">, J.F. and </w:t>
      </w:r>
      <w:proofErr w:type="spellStart"/>
      <w:r>
        <w:rPr>
          <w:shd w:val="clear" w:color="auto" w:fill="FFFFFF"/>
        </w:rPr>
        <w:t>Pitsillides</w:t>
      </w:r>
      <w:proofErr w:type="spellEnd"/>
      <w:r>
        <w:rPr>
          <w:shd w:val="clear" w:color="auto" w:fill="FFFFFF"/>
        </w:rPr>
        <w:t>, A., 2019. Broadening understanding on managing the communication infrastructure in vehicular networks: Customizing the coverage using the delta network. </w:t>
      </w:r>
      <w:r>
        <w:rPr>
          <w:i/>
          <w:iCs/>
          <w:shd w:val="clear" w:color="auto" w:fill="FFFFFF"/>
        </w:rPr>
        <w:t>Future Internet</w:t>
      </w:r>
      <w:r>
        <w:rPr>
          <w:shd w:val="clear" w:color="auto" w:fill="FFFFFF"/>
        </w:rPr>
        <w:t>, </w:t>
      </w:r>
      <w:r>
        <w:rPr>
          <w:i/>
          <w:iCs/>
          <w:shd w:val="clear" w:color="auto" w:fill="FFFFFF"/>
        </w:rPr>
        <w:t>11</w:t>
      </w:r>
      <w:r>
        <w:rPr>
          <w:shd w:val="clear" w:color="auto" w:fill="FFFFFF"/>
        </w:rPr>
        <w:t>(1), p.1.</w:t>
      </w:r>
    </w:p>
    <w:p w14:paraId="704B633F" w14:textId="77777777" w:rsidR="00664EC6" w:rsidRDefault="00664EC6" w:rsidP="00664EC6">
      <w:pPr>
        <w:rPr>
          <w:shd w:val="clear" w:color="auto" w:fill="FFFFFF"/>
        </w:rPr>
      </w:pPr>
      <w:r>
        <w:rPr>
          <w:shd w:val="clear" w:color="auto" w:fill="FFFFFF"/>
        </w:rPr>
        <w:t xml:space="preserve">Stich, J.F., </w:t>
      </w:r>
      <w:proofErr w:type="spellStart"/>
      <w:r>
        <w:rPr>
          <w:shd w:val="clear" w:color="auto" w:fill="FFFFFF"/>
        </w:rPr>
        <w:t>Tarafdar</w:t>
      </w:r>
      <w:proofErr w:type="spellEnd"/>
      <w:r>
        <w:rPr>
          <w:shd w:val="clear" w:color="auto" w:fill="FFFFFF"/>
        </w:rPr>
        <w:t xml:space="preserve">, M. and Cooper, C.L., 2018. Electronic communication in the workplace: boon or </w:t>
      </w:r>
      <w:proofErr w:type="gramStart"/>
      <w:r>
        <w:rPr>
          <w:shd w:val="clear" w:color="auto" w:fill="FFFFFF"/>
        </w:rPr>
        <w:t>bane?.</w:t>
      </w:r>
      <w:proofErr w:type="gramEnd"/>
      <w:r>
        <w:rPr>
          <w:shd w:val="clear" w:color="auto" w:fill="FFFFFF"/>
        </w:rPr>
        <w:t> </w:t>
      </w:r>
      <w:r>
        <w:rPr>
          <w:i/>
          <w:iCs/>
          <w:shd w:val="clear" w:color="auto" w:fill="FFFFFF"/>
        </w:rPr>
        <w:t>Journal of Organizational Effectiveness: People and Performance</w:t>
      </w:r>
      <w:r>
        <w:rPr>
          <w:shd w:val="clear" w:color="auto" w:fill="FFFFFF"/>
        </w:rPr>
        <w:t>.</w:t>
      </w:r>
    </w:p>
    <w:p w14:paraId="172B5BF4" w14:textId="77777777" w:rsidR="00664EC6" w:rsidRDefault="00664EC6" w:rsidP="00664EC6">
      <w:pPr>
        <w:rPr>
          <w:shd w:val="clear" w:color="auto" w:fill="FFFFFF"/>
        </w:rPr>
      </w:pPr>
      <w:proofErr w:type="spellStart"/>
      <w:r>
        <w:rPr>
          <w:shd w:val="clear" w:color="auto" w:fill="FFFFFF"/>
        </w:rPr>
        <w:t>Zeiler</w:t>
      </w:r>
      <w:proofErr w:type="spellEnd"/>
      <w:r>
        <w:rPr>
          <w:shd w:val="clear" w:color="auto" w:fill="FFFFFF"/>
        </w:rPr>
        <w:t>, W., 2016, May. Integral Design to improve communication and sub solution generation in building design collaboration. In </w:t>
      </w:r>
      <w:r>
        <w:rPr>
          <w:i/>
          <w:iCs/>
          <w:shd w:val="clear" w:color="auto" w:fill="FFFFFF"/>
        </w:rPr>
        <w:t>CIBSE Technical Symposium, Edinburgh, UK</w:t>
      </w:r>
      <w:r>
        <w:rPr>
          <w:shd w:val="clear" w:color="auto" w:fill="FFFFFF"/>
        </w:rPr>
        <w:t>.</w:t>
      </w:r>
    </w:p>
    <w:p w14:paraId="7573610D" w14:textId="77777777" w:rsidR="00F66626" w:rsidRPr="00F66626" w:rsidRDefault="00F66626" w:rsidP="00BE2585">
      <w:pPr>
        <w:rPr>
          <w:lang w:eastAsia="en-US"/>
        </w:rPr>
      </w:pPr>
    </w:p>
    <w:sectPr w:rsidR="00F66626" w:rsidRPr="00F6662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4A1F9" w14:textId="77777777" w:rsidR="006945B1" w:rsidRDefault="006945B1">
      <w:pPr>
        <w:spacing w:after="0" w:line="240" w:lineRule="auto"/>
      </w:pPr>
      <w:r>
        <w:separator/>
      </w:r>
    </w:p>
  </w:endnote>
  <w:endnote w:type="continuationSeparator" w:id="0">
    <w:p w14:paraId="5B16B8F7" w14:textId="77777777" w:rsidR="006945B1" w:rsidRDefault="0069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2969185"/>
      <w:docPartObj>
        <w:docPartGallery w:val="Page Numbers (Bottom of Page)"/>
        <w:docPartUnique/>
      </w:docPartObj>
    </w:sdtPr>
    <w:sdtEndPr>
      <w:rPr>
        <w:noProof/>
      </w:rPr>
    </w:sdtEndPr>
    <w:sdtContent>
      <w:p w14:paraId="601F8880" w14:textId="77777777" w:rsidR="0022521D" w:rsidRDefault="004F6045">
        <w:pPr>
          <w:pStyle w:val="Footer"/>
          <w:jc w:val="right"/>
        </w:pPr>
        <w:r>
          <w:fldChar w:fldCharType="begin"/>
        </w:r>
        <w:r>
          <w:instrText xml:space="preserve"> PAGE   \* MERGEFORMAT </w:instrText>
        </w:r>
        <w:r>
          <w:fldChar w:fldCharType="separate"/>
        </w:r>
        <w:r w:rsidR="00C20AF6">
          <w:rPr>
            <w:noProof/>
          </w:rPr>
          <w:t>6</w:t>
        </w:r>
        <w:r>
          <w:rPr>
            <w:noProof/>
          </w:rPr>
          <w:fldChar w:fldCharType="end"/>
        </w:r>
      </w:p>
    </w:sdtContent>
  </w:sdt>
  <w:p w14:paraId="34C48EFC" w14:textId="77777777" w:rsidR="0022521D" w:rsidRDefault="00225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2C171" w14:textId="77777777" w:rsidR="006945B1" w:rsidRDefault="006945B1">
      <w:pPr>
        <w:spacing w:after="0" w:line="240" w:lineRule="auto"/>
      </w:pPr>
      <w:r>
        <w:separator/>
      </w:r>
    </w:p>
  </w:footnote>
  <w:footnote w:type="continuationSeparator" w:id="0">
    <w:p w14:paraId="3BD5A7CF" w14:textId="77777777" w:rsidR="006945B1" w:rsidRDefault="0069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437B0D"/>
    <w:multiLevelType w:val="hybridMultilevel"/>
    <w:tmpl w:val="DD30214A"/>
    <w:lvl w:ilvl="0" w:tplc="167C0020">
      <w:start w:val="1"/>
      <w:numFmt w:val="bullet"/>
      <w:lvlText w:val=""/>
      <w:lvlJc w:val="left"/>
      <w:pPr>
        <w:ind w:left="720" w:hanging="360"/>
      </w:pPr>
      <w:rPr>
        <w:rFonts w:ascii="Symbol" w:hAnsi="Symbol" w:hint="default"/>
      </w:rPr>
    </w:lvl>
    <w:lvl w:ilvl="1" w:tplc="2DF6A8F8" w:tentative="1">
      <w:start w:val="1"/>
      <w:numFmt w:val="bullet"/>
      <w:lvlText w:val="o"/>
      <w:lvlJc w:val="left"/>
      <w:pPr>
        <w:ind w:left="1440" w:hanging="360"/>
      </w:pPr>
      <w:rPr>
        <w:rFonts w:ascii="Courier New" w:hAnsi="Courier New" w:cs="Courier New" w:hint="default"/>
      </w:rPr>
    </w:lvl>
    <w:lvl w:ilvl="2" w:tplc="CB422BEE" w:tentative="1">
      <w:start w:val="1"/>
      <w:numFmt w:val="bullet"/>
      <w:lvlText w:val=""/>
      <w:lvlJc w:val="left"/>
      <w:pPr>
        <w:ind w:left="2160" w:hanging="360"/>
      </w:pPr>
      <w:rPr>
        <w:rFonts w:ascii="Wingdings" w:hAnsi="Wingdings" w:hint="default"/>
      </w:rPr>
    </w:lvl>
    <w:lvl w:ilvl="3" w:tplc="A3C68B8E" w:tentative="1">
      <w:start w:val="1"/>
      <w:numFmt w:val="bullet"/>
      <w:lvlText w:val=""/>
      <w:lvlJc w:val="left"/>
      <w:pPr>
        <w:ind w:left="2880" w:hanging="360"/>
      </w:pPr>
      <w:rPr>
        <w:rFonts w:ascii="Symbol" w:hAnsi="Symbol" w:hint="default"/>
      </w:rPr>
    </w:lvl>
    <w:lvl w:ilvl="4" w:tplc="4D1A6622" w:tentative="1">
      <w:start w:val="1"/>
      <w:numFmt w:val="bullet"/>
      <w:lvlText w:val="o"/>
      <w:lvlJc w:val="left"/>
      <w:pPr>
        <w:ind w:left="3600" w:hanging="360"/>
      </w:pPr>
      <w:rPr>
        <w:rFonts w:ascii="Courier New" w:hAnsi="Courier New" w:cs="Courier New" w:hint="default"/>
      </w:rPr>
    </w:lvl>
    <w:lvl w:ilvl="5" w:tplc="9E407B5A" w:tentative="1">
      <w:start w:val="1"/>
      <w:numFmt w:val="bullet"/>
      <w:lvlText w:val=""/>
      <w:lvlJc w:val="left"/>
      <w:pPr>
        <w:ind w:left="4320" w:hanging="360"/>
      </w:pPr>
      <w:rPr>
        <w:rFonts w:ascii="Wingdings" w:hAnsi="Wingdings" w:hint="default"/>
      </w:rPr>
    </w:lvl>
    <w:lvl w:ilvl="6" w:tplc="BAD4D6EC" w:tentative="1">
      <w:start w:val="1"/>
      <w:numFmt w:val="bullet"/>
      <w:lvlText w:val=""/>
      <w:lvlJc w:val="left"/>
      <w:pPr>
        <w:ind w:left="5040" w:hanging="360"/>
      </w:pPr>
      <w:rPr>
        <w:rFonts w:ascii="Symbol" w:hAnsi="Symbol" w:hint="default"/>
      </w:rPr>
    </w:lvl>
    <w:lvl w:ilvl="7" w:tplc="D8D85736" w:tentative="1">
      <w:start w:val="1"/>
      <w:numFmt w:val="bullet"/>
      <w:lvlText w:val="o"/>
      <w:lvlJc w:val="left"/>
      <w:pPr>
        <w:ind w:left="5760" w:hanging="360"/>
      </w:pPr>
      <w:rPr>
        <w:rFonts w:ascii="Courier New" w:hAnsi="Courier New" w:cs="Courier New" w:hint="default"/>
      </w:rPr>
    </w:lvl>
    <w:lvl w:ilvl="8" w:tplc="3620B008" w:tentative="1">
      <w:start w:val="1"/>
      <w:numFmt w:val="bullet"/>
      <w:lvlText w:val=""/>
      <w:lvlJc w:val="left"/>
      <w:pPr>
        <w:ind w:left="6480" w:hanging="360"/>
      </w:pPr>
      <w:rPr>
        <w:rFonts w:ascii="Wingdings" w:hAnsi="Wingdings" w:hint="default"/>
      </w:rPr>
    </w:lvl>
  </w:abstractNum>
  <w:abstractNum w:abstractNumId="1" w15:restartNumberingAfterBreak="0">
    <w:nsid w:val="51A459B2"/>
    <w:multiLevelType w:val="hybridMultilevel"/>
    <w:tmpl w:val="B8345936"/>
    <w:lvl w:ilvl="0" w:tplc="944A7FE2">
      <w:start w:val="1"/>
      <w:numFmt w:val="bullet"/>
      <w:lvlText w:val=""/>
      <w:lvlJc w:val="left"/>
      <w:pPr>
        <w:ind w:left="720" w:hanging="360"/>
      </w:pPr>
      <w:rPr>
        <w:rFonts w:ascii="Symbol" w:hAnsi="Symbol" w:hint="default"/>
      </w:rPr>
    </w:lvl>
    <w:lvl w:ilvl="1" w:tplc="96F24AE8" w:tentative="1">
      <w:start w:val="1"/>
      <w:numFmt w:val="bullet"/>
      <w:lvlText w:val="o"/>
      <w:lvlJc w:val="left"/>
      <w:pPr>
        <w:ind w:left="1440" w:hanging="360"/>
      </w:pPr>
      <w:rPr>
        <w:rFonts w:ascii="Courier New" w:hAnsi="Courier New" w:cs="Courier New" w:hint="default"/>
      </w:rPr>
    </w:lvl>
    <w:lvl w:ilvl="2" w:tplc="2362EF92" w:tentative="1">
      <w:start w:val="1"/>
      <w:numFmt w:val="bullet"/>
      <w:lvlText w:val=""/>
      <w:lvlJc w:val="left"/>
      <w:pPr>
        <w:ind w:left="2160" w:hanging="360"/>
      </w:pPr>
      <w:rPr>
        <w:rFonts w:ascii="Wingdings" w:hAnsi="Wingdings" w:hint="default"/>
      </w:rPr>
    </w:lvl>
    <w:lvl w:ilvl="3" w:tplc="7C240C88" w:tentative="1">
      <w:start w:val="1"/>
      <w:numFmt w:val="bullet"/>
      <w:lvlText w:val=""/>
      <w:lvlJc w:val="left"/>
      <w:pPr>
        <w:ind w:left="2880" w:hanging="360"/>
      </w:pPr>
      <w:rPr>
        <w:rFonts w:ascii="Symbol" w:hAnsi="Symbol" w:hint="default"/>
      </w:rPr>
    </w:lvl>
    <w:lvl w:ilvl="4" w:tplc="27E259DA" w:tentative="1">
      <w:start w:val="1"/>
      <w:numFmt w:val="bullet"/>
      <w:lvlText w:val="o"/>
      <w:lvlJc w:val="left"/>
      <w:pPr>
        <w:ind w:left="3600" w:hanging="360"/>
      </w:pPr>
      <w:rPr>
        <w:rFonts w:ascii="Courier New" w:hAnsi="Courier New" w:cs="Courier New" w:hint="default"/>
      </w:rPr>
    </w:lvl>
    <w:lvl w:ilvl="5" w:tplc="74E02B8A" w:tentative="1">
      <w:start w:val="1"/>
      <w:numFmt w:val="bullet"/>
      <w:lvlText w:val=""/>
      <w:lvlJc w:val="left"/>
      <w:pPr>
        <w:ind w:left="4320" w:hanging="360"/>
      </w:pPr>
      <w:rPr>
        <w:rFonts w:ascii="Wingdings" w:hAnsi="Wingdings" w:hint="default"/>
      </w:rPr>
    </w:lvl>
    <w:lvl w:ilvl="6" w:tplc="AF48F01A" w:tentative="1">
      <w:start w:val="1"/>
      <w:numFmt w:val="bullet"/>
      <w:lvlText w:val=""/>
      <w:lvlJc w:val="left"/>
      <w:pPr>
        <w:ind w:left="5040" w:hanging="360"/>
      </w:pPr>
      <w:rPr>
        <w:rFonts w:ascii="Symbol" w:hAnsi="Symbol" w:hint="default"/>
      </w:rPr>
    </w:lvl>
    <w:lvl w:ilvl="7" w:tplc="D0D88EE2" w:tentative="1">
      <w:start w:val="1"/>
      <w:numFmt w:val="bullet"/>
      <w:lvlText w:val="o"/>
      <w:lvlJc w:val="left"/>
      <w:pPr>
        <w:ind w:left="5760" w:hanging="360"/>
      </w:pPr>
      <w:rPr>
        <w:rFonts w:ascii="Courier New" w:hAnsi="Courier New" w:cs="Courier New" w:hint="default"/>
      </w:rPr>
    </w:lvl>
    <w:lvl w:ilvl="8" w:tplc="16BC9FD8" w:tentative="1">
      <w:start w:val="1"/>
      <w:numFmt w:val="bullet"/>
      <w:lvlText w:val=""/>
      <w:lvlJc w:val="left"/>
      <w:pPr>
        <w:ind w:left="6480" w:hanging="360"/>
      </w:pPr>
      <w:rPr>
        <w:rFonts w:ascii="Wingdings" w:hAnsi="Wingdings" w:hint="default"/>
      </w:rPr>
    </w:lvl>
  </w:abstractNum>
  <w:abstractNum w:abstractNumId="2" w15:restartNumberingAfterBreak="0">
    <w:nsid w:val="566B18F8"/>
    <w:multiLevelType w:val="hybridMultilevel"/>
    <w:tmpl w:val="31469F36"/>
    <w:lvl w:ilvl="0" w:tplc="45C2817C">
      <w:start w:val="1"/>
      <w:numFmt w:val="bullet"/>
      <w:lvlText w:val=""/>
      <w:lvlJc w:val="left"/>
      <w:pPr>
        <w:ind w:left="720" w:hanging="360"/>
      </w:pPr>
      <w:rPr>
        <w:rFonts w:ascii="Symbol" w:hAnsi="Symbol" w:hint="default"/>
      </w:rPr>
    </w:lvl>
    <w:lvl w:ilvl="1" w:tplc="E0826E38" w:tentative="1">
      <w:start w:val="1"/>
      <w:numFmt w:val="bullet"/>
      <w:lvlText w:val="o"/>
      <w:lvlJc w:val="left"/>
      <w:pPr>
        <w:ind w:left="1440" w:hanging="360"/>
      </w:pPr>
      <w:rPr>
        <w:rFonts w:ascii="Courier New" w:hAnsi="Courier New" w:cs="Courier New" w:hint="default"/>
      </w:rPr>
    </w:lvl>
    <w:lvl w:ilvl="2" w:tplc="E25EE794" w:tentative="1">
      <w:start w:val="1"/>
      <w:numFmt w:val="bullet"/>
      <w:lvlText w:val=""/>
      <w:lvlJc w:val="left"/>
      <w:pPr>
        <w:ind w:left="2160" w:hanging="360"/>
      </w:pPr>
      <w:rPr>
        <w:rFonts w:ascii="Wingdings" w:hAnsi="Wingdings" w:hint="default"/>
      </w:rPr>
    </w:lvl>
    <w:lvl w:ilvl="3" w:tplc="BB8A2CC8" w:tentative="1">
      <w:start w:val="1"/>
      <w:numFmt w:val="bullet"/>
      <w:lvlText w:val=""/>
      <w:lvlJc w:val="left"/>
      <w:pPr>
        <w:ind w:left="2880" w:hanging="360"/>
      </w:pPr>
      <w:rPr>
        <w:rFonts w:ascii="Symbol" w:hAnsi="Symbol" w:hint="default"/>
      </w:rPr>
    </w:lvl>
    <w:lvl w:ilvl="4" w:tplc="77C41EB8" w:tentative="1">
      <w:start w:val="1"/>
      <w:numFmt w:val="bullet"/>
      <w:lvlText w:val="o"/>
      <w:lvlJc w:val="left"/>
      <w:pPr>
        <w:ind w:left="3600" w:hanging="360"/>
      </w:pPr>
      <w:rPr>
        <w:rFonts w:ascii="Courier New" w:hAnsi="Courier New" w:cs="Courier New" w:hint="default"/>
      </w:rPr>
    </w:lvl>
    <w:lvl w:ilvl="5" w:tplc="EF3A350E" w:tentative="1">
      <w:start w:val="1"/>
      <w:numFmt w:val="bullet"/>
      <w:lvlText w:val=""/>
      <w:lvlJc w:val="left"/>
      <w:pPr>
        <w:ind w:left="4320" w:hanging="360"/>
      </w:pPr>
      <w:rPr>
        <w:rFonts w:ascii="Wingdings" w:hAnsi="Wingdings" w:hint="default"/>
      </w:rPr>
    </w:lvl>
    <w:lvl w:ilvl="6" w:tplc="A224C41C" w:tentative="1">
      <w:start w:val="1"/>
      <w:numFmt w:val="bullet"/>
      <w:lvlText w:val=""/>
      <w:lvlJc w:val="left"/>
      <w:pPr>
        <w:ind w:left="5040" w:hanging="360"/>
      </w:pPr>
      <w:rPr>
        <w:rFonts w:ascii="Symbol" w:hAnsi="Symbol" w:hint="default"/>
      </w:rPr>
    </w:lvl>
    <w:lvl w:ilvl="7" w:tplc="E8FCA3F4" w:tentative="1">
      <w:start w:val="1"/>
      <w:numFmt w:val="bullet"/>
      <w:lvlText w:val="o"/>
      <w:lvlJc w:val="left"/>
      <w:pPr>
        <w:ind w:left="5760" w:hanging="360"/>
      </w:pPr>
      <w:rPr>
        <w:rFonts w:ascii="Courier New" w:hAnsi="Courier New" w:cs="Courier New" w:hint="default"/>
      </w:rPr>
    </w:lvl>
    <w:lvl w:ilvl="8" w:tplc="526419EE" w:tentative="1">
      <w:start w:val="1"/>
      <w:numFmt w:val="bullet"/>
      <w:lvlText w:val=""/>
      <w:lvlJc w:val="left"/>
      <w:pPr>
        <w:ind w:left="6480" w:hanging="360"/>
      </w:pPr>
      <w:rPr>
        <w:rFonts w:ascii="Wingdings" w:hAnsi="Wingdings" w:hint="default"/>
      </w:rPr>
    </w:lvl>
  </w:abstractNum>
  <w:abstractNum w:abstractNumId="3" w15:restartNumberingAfterBreak="0">
    <w:nsid w:val="71F043DE"/>
    <w:multiLevelType w:val="hybridMultilevel"/>
    <w:tmpl w:val="968A9478"/>
    <w:lvl w:ilvl="0" w:tplc="A48643FA">
      <w:start w:val="1"/>
      <w:numFmt w:val="bullet"/>
      <w:lvlText w:val=""/>
      <w:lvlJc w:val="left"/>
      <w:pPr>
        <w:ind w:left="720" w:hanging="360"/>
      </w:pPr>
      <w:rPr>
        <w:rFonts w:ascii="Symbol" w:hAnsi="Symbol" w:hint="default"/>
      </w:rPr>
    </w:lvl>
    <w:lvl w:ilvl="1" w:tplc="49A80320" w:tentative="1">
      <w:start w:val="1"/>
      <w:numFmt w:val="bullet"/>
      <w:lvlText w:val="o"/>
      <w:lvlJc w:val="left"/>
      <w:pPr>
        <w:ind w:left="1440" w:hanging="360"/>
      </w:pPr>
      <w:rPr>
        <w:rFonts w:ascii="Courier New" w:hAnsi="Courier New" w:cs="Courier New" w:hint="default"/>
      </w:rPr>
    </w:lvl>
    <w:lvl w:ilvl="2" w:tplc="1A60157C" w:tentative="1">
      <w:start w:val="1"/>
      <w:numFmt w:val="bullet"/>
      <w:lvlText w:val=""/>
      <w:lvlJc w:val="left"/>
      <w:pPr>
        <w:ind w:left="2160" w:hanging="360"/>
      </w:pPr>
      <w:rPr>
        <w:rFonts w:ascii="Wingdings" w:hAnsi="Wingdings" w:hint="default"/>
      </w:rPr>
    </w:lvl>
    <w:lvl w:ilvl="3" w:tplc="7AD6BF54" w:tentative="1">
      <w:start w:val="1"/>
      <w:numFmt w:val="bullet"/>
      <w:lvlText w:val=""/>
      <w:lvlJc w:val="left"/>
      <w:pPr>
        <w:ind w:left="2880" w:hanging="360"/>
      </w:pPr>
      <w:rPr>
        <w:rFonts w:ascii="Symbol" w:hAnsi="Symbol" w:hint="default"/>
      </w:rPr>
    </w:lvl>
    <w:lvl w:ilvl="4" w:tplc="7954136E" w:tentative="1">
      <w:start w:val="1"/>
      <w:numFmt w:val="bullet"/>
      <w:lvlText w:val="o"/>
      <w:lvlJc w:val="left"/>
      <w:pPr>
        <w:ind w:left="3600" w:hanging="360"/>
      </w:pPr>
      <w:rPr>
        <w:rFonts w:ascii="Courier New" w:hAnsi="Courier New" w:cs="Courier New" w:hint="default"/>
      </w:rPr>
    </w:lvl>
    <w:lvl w:ilvl="5" w:tplc="DCB0F2B2" w:tentative="1">
      <w:start w:val="1"/>
      <w:numFmt w:val="bullet"/>
      <w:lvlText w:val=""/>
      <w:lvlJc w:val="left"/>
      <w:pPr>
        <w:ind w:left="4320" w:hanging="360"/>
      </w:pPr>
      <w:rPr>
        <w:rFonts w:ascii="Wingdings" w:hAnsi="Wingdings" w:hint="default"/>
      </w:rPr>
    </w:lvl>
    <w:lvl w:ilvl="6" w:tplc="3EEC6226" w:tentative="1">
      <w:start w:val="1"/>
      <w:numFmt w:val="bullet"/>
      <w:lvlText w:val=""/>
      <w:lvlJc w:val="left"/>
      <w:pPr>
        <w:ind w:left="5040" w:hanging="360"/>
      </w:pPr>
      <w:rPr>
        <w:rFonts w:ascii="Symbol" w:hAnsi="Symbol" w:hint="default"/>
      </w:rPr>
    </w:lvl>
    <w:lvl w:ilvl="7" w:tplc="CE12FED4" w:tentative="1">
      <w:start w:val="1"/>
      <w:numFmt w:val="bullet"/>
      <w:lvlText w:val="o"/>
      <w:lvlJc w:val="left"/>
      <w:pPr>
        <w:ind w:left="5760" w:hanging="360"/>
      </w:pPr>
      <w:rPr>
        <w:rFonts w:ascii="Courier New" w:hAnsi="Courier New" w:cs="Courier New" w:hint="default"/>
      </w:rPr>
    </w:lvl>
    <w:lvl w:ilvl="8" w:tplc="CC64AAA8"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5FD2"/>
    <w:rsid w:val="000521E2"/>
    <w:rsid w:val="0005431E"/>
    <w:rsid w:val="00060DDD"/>
    <w:rsid w:val="000633F4"/>
    <w:rsid w:val="000824CC"/>
    <w:rsid w:val="000970FB"/>
    <w:rsid w:val="000C11E6"/>
    <w:rsid w:val="000C3908"/>
    <w:rsid w:val="000F3DEE"/>
    <w:rsid w:val="00121218"/>
    <w:rsid w:val="001245D4"/>
    <w:rsid w:val="00174450"/>
    <w:rsid w:val="0018592C"/>
    <w:rsid w:val="00185F06"/>
    <w:rsid w:val="00195497"/>
    <w:rsid w:val="002158D0"/>
    <w:rsid w:val="00216C3E"/>
    <w:rsid w:val="00225035"/>
    <w:rsid w:val="0022521D"/>
    <w:rsid w:val="00226E8A"/>
    <w:rsid w:val="002658BD"/>
    <w:rsid w:val="002815B3"/>
    <w:rsid w:val="002B5033"/>
    <w:rsid w:val="002D74EF"/>
    <w:rsid w:val="002E5F29"/>
    <w:rsid w:val="00336D67"/>
    <w:rsid w:val="0037057D"/>
    <w:rsid w:val="003735CB"/>
    <w:rsid w:val="00373BD7"/>
    <w:rsid w:val="003844C1"/>
    <w:rsid w:val="003A3770"/>
    <w:rsid w:val="00400D41"/>
    <w:rsid w:val="004107CC"/>
    <w:rsid w:val="00415897"/>
    <w:rsid w:val="00420A71"/>
    <w:rsid w:val="00423DE8"/>
    <w:rsid w:val="00460CE9"/>
    <w:rsid w:val="00486BC4"/>
    <w:rsid w:val="004C5C68"/>
    <w:rsid w:val="004C6D48"/>
    <w:rsid w:val="004C720A"/>
    <w:rsid w:val="004D5DF0"/>
    <w:rsid w:val="004F6045"/>
    <w:rsid w:val="00507535"/>
    <w:rsid w:val="00550D97"/>
    <w:rsid w:val="00574D20"/>
    <w:rsid w:val="00587635"/>
    <w:rsid w:val="005E30C2"/>
    <w:rsid w:val="005F77DC"/>
    <w:rsid w:val="00614843"/>
    <w:rsid w:val="00616E1B"/>
    <w:rsid w:val="006173B4"/>
    <w:rsid w:val="00645957"/>
    <w:rsid w:val="00645C00"/>
    <w:rsid w:val="00664EC6"/>
    <w:rsid w:val="00687417"/>
    <w:rsid w:val="006945B1"/>
    <w:rsid w:val="00695A62"/>
    <w:rsid w:val="006A5887"/>
    <w:rsid w:val="006D7A37"/>
    <w:rsid w:val="00705585"/>
    <w:rsid w:val="00730C7C"/>
    <w:rsid w:val="00733BD5"/>
    <w:rsid w:val="00734E5D"/>
    <w:rsid w:val="0073673D"/>
    <w:rsid w:val="007428BA"/>
    <w:rsid w:val="007967BB"/>
    <w:rsid w:val="007F6BE5"/>
    <w:rsid w:val="00827899"/>
    <w:rsid w:val="00854265"/>
    <w:rsid w:val="008856F5"/>
    <w:rsid w:val="0089540A"/>
    <w:rsid w:val="008A3D14"/>
    <w:rsid w:val="008E67EA"/>
    <w:rsid w:val="008F74D4"/>
    <w:rsid w:val="00930E5F"/>
    <w:rsid w:val="00944BFA"/>
    <w:rsid w:val="009D626A"/>
    <w:rsid w:val="009D7900"/>
    <w:rsid w:val="009E70EC"/>
    <w:rsid w:val="00A35207"/>
    <w:rsid w:val="00A37DD3"/>
    <w:rsid w:val="00A6372E"/>
    <w:rsid w:val="00A80674"/>
    <w:rsid w:val="00A86122"/>
    <w:rsid w:val="00A91175"/>
    <w:rsid w:val="00AD33F9"/>
    <w:rsid w:val="00B2417A"/>
    <w:rsid w:val="00B3417C"/>
    <w:rsid w:val="00B65A06"/>
    <w:rsid w:val="00BD1F6F"/>
    <w:rsid w:val="00BE2585"/>
    <w:rsid w:val="00BE38B3"/>
    <w:rsid w:val="00BF6034"/>
    <w:rsid w:val="00C20AF6"/>
    <w:rsid w:val="00C347B6"/>
    <w:rsid w:val="00C375D7"/>
    <w:rsid w:val="00C410A5"/>
    <w:rsid w:val="00C44EF4"/>
    <w:rsid w:val="00C46AF6"/>
    <w:rsid w:val="00C54CC8"/>
    <w:rsid w:val="00C83BF7"/>
    <w:rsid w:val="00CE50F1"/>
    <w:rsid w:val="00CF0B38"/>
    <w:rsid w:val="00D06DB7"/>
    <w:rsid w:val="00D10EDD"/>
    <w:rsid w:val="00D14D13"/>
    <w:rsid w:val="00D25FD2"/>
    <w:rsid w:val="00D265B9"/>
    <w:rsid w:val="00D6431A"/>
    <w:rsid w:val="00D7450A"/>
    <w:rsid w:val="00D83CED"/>
    <w:rsid w:val="00D91139"/>
    <w:rsid w:val="00DA32A5"/>
    <w:rsid w:val="00E043CD"/>
    <w:rsid w:val="00E15C2D"/>
    <w:rsid w:val="00E3009D"/>
    <w:rsid w:val="00EA18F4"/>
    <w:rsid w:val="00EE1FC8"/>
    <w:rsid w:val="00F32AF5"/>
    <w:rsid w:val="00F34DCB"/>
    <w:rsid w:val="00F41BF4"/>
    <w:rsid w:val="00F42B93"/>
    <w:rsid w:val="00F66626"/>
    <w:rsid w:val="00F86D7A"/>
    <w:rsid w:val="00F90960"/>
    <w:rsid w:val="00F97FFE"/>
    <w:rsid w:val="00FB6EBA"/>
    <w:rsid w:val="00FC0C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4DC76"/>
  <w15:docId w15:val="{9F5B826C-02F0-4164-8505-B9F3D9F53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626"/>
    <w:pPr>
      <w:spacing w:after="160" w:line="360" w:lineRule="auto"/>
      <w:jc w:val="both"/>
    </w:pPr>
    <w:rPr>
      <w:rFonts w:ascii="Times New Roman" w:eastAsia="Calibri" w:hAnsi="Times New Roman" w:cs="Calibri"/>
      <w:color w:val="000000"/>
      <w:sz w:val="24"/>
      <w:lang w:val="en-GB" w:eastAsia="en-GB"/>
    </w:rPr>
  </w:style>
  <w:style w:type="paragraph" w:styleId="Heading1">
    <w:name w:val="heading 1"/>
    <w:basedOn w:val="Normal"/>
    <w:next w:val="Normal"/>
    <w:link w:val="Heading1Char"/>
    <w:uiPriority w:val="9"/>
    <w:qFormat/>
    <w:rsid w:val="00F42B93"/>
    <w:pPr>
      <w:keepNext/>
      <w:keepLines/>
      <w:spacing w:before="480" w:after="0"/>
      <w:outlineLvl w:val="0"/>
    </w:pPr>
    <w:rPr>
      <w:rFonts w:eastAsiaTheme="majorEastAsia" w:cstheme="majorBidi"/>
      <w:b/>
      <w:bCs/>
      <w:szCs w:val="28"/>
      <w:lang w:val="en-IN"/>
    </w:rPr>
  </w:style>
  <w:style w:type="paragraph" w:styleId="Heading2">
    <w:name w:val="heading 2"/>
    <w:basedOn w:val="Normal"/>
    <w:next w:val="Normal"/>
    <w:link w:val="Heading2Char"/>
    <w:unhideWhenUsed/>
    <w:qFormat/>
    <w:rsid w:val="00F42B93"/>
    <w:pPr>
      <w:keepNext/>
      <w:keepLines/>
      <w:spacing w:before="200" w:after="0"/>
      <w:outlineLvl w:val="1"/>
    </w:pPr>
    <w:rPr>
      <w:rFonts w:eastAsiaTheme="majorEastAsia" w:cstheme="majorBidi"/>
      <w:b/>
      <w:bCs/>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F42B93"/>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F42B93"/>
    <w:rPr>
      <w:rFonts w:ascii="Times New Roman" w:eastAsiaTheme="majorEastAsia" w:hAnsi="Times New Roman" w:cstheme="majorBidi"/>
      <w:b/>
      <w:spacing w:val="5"/>
      <w:kern w:val="28"/>
      <w:sz w:val="36"/>
      <w:szCs w:val="52"/>
      <w:lang w:val="en-GB"/>
    </w:rPr>
  </w:style>
  <w:style w:type="character" w:customStyle="1" w:styleId="Heading1Char">
    <w:name w:val="Heading 1 Char"/>
    <w:basedOn w:val="DefaultParagraphFont"/>
    <w:link w:val="Heading1"/>
    <w:uiPriority w:val="9"/>
    <w:rsid w:val="00F42B93"/>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rsid w:val="00F42B93"/>
    <w:rPr>
      <w:rFonts w:ascii="Times New Roman" w:eastAsiaTheme="majorEastAsia" w:hAnsi="Times New Roman" w:cstheme="majorBidi"/>
      <w:b/>
      <w:bCs/>
      <w:sz w:val="24"/>
      <w:szCs w:val="26"/>
    </w:rPr>
  </w:style>
  <w:style w:type="paragraph" w:customStyle="1" w:styleId="Normalindent1cm">
    <w:name w:val="Normal indent 1cm"/>
    <w:basedOn w:val="Normal"/>
    <w:link w:val="Normalindent1cmChar"/>
    <w:qFormat/>
    <w:rsid w:val="00930E5F"/>
    <w:pPr>
      <w:tabs>
        <w:tab w:val="left" w:pos="567"/>
      </w:tabs>
      <w:spacing w:after="120"/>
      <w:ind w:left="567" w:hanging="567"/>
    </w:pPr>
    <w:rPr>
      <w:rFonts w:eastAsia="Times" w:cs="Times New Roman"/>
      <w:szCs w:val="20"/>
    </w:rPr>
  </w:style>
  <w:style w:type="character" w:customStyle="1" w:styleId="Normalindent1cmChar">
    <w:name w:val="Normal indent 1cm Char"/>
    <w:link w:val="Normalindent1cm"/>
    <w:rsid w:val="00930E5F"/>
    <w:rPr>
      <w:rFonts w:ascii="Times New Roman" w:eastAsia="Times" w:hAnsi="Times New Roman" w:cs="Times New Roman"/>
      <w:sz w:val="24"/>
      <w:szCs w:val="20"/>
      <w:lang w:val="en-GB"/>
    </w:rPr>
  </w:style>
  <w:style w:type="paragraph" w:styleId="NoSpacing">
    <w:name w:val="No Spacing"/>
    <w:uiPriority w:val="1"/>
    <w:qFormat/>
    <w:rsid w:val="00174450"/>
    <w:pPr>
      <w:spacing w:after="0" w:line="240" w:lineRule="auto"/>
      <w:jc w:val="both"/>
    </w:pPr>
    <w:rPr>
      <w:rFonts w:ascii="Arial" w:hAnsi="Arial"/>
      <w:sz w:val="24"/>
      <w:lang w:val="en-GB"/>
    </w:rPr>
  </w:style>
  <w:style w:type="paragraph" w:styleId="Header">
    <w:name w:val="header"/>
    <w:basedOn w:val="Normal"/>
    <w:link w:val="HeaderChar"/>
    <w:uiPriority w:val="99"/>
    <w:unhideWhenUsed/>
    <w:rsid w:val="00F666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626"/>
    <w:rPr>
      <w:rFonts w:ascii="Calibri" w:eastAsia="Calibri" w:hAnsi="Calibri" w:cs="Calibri"/>
      <w:color w:val="000000"/>
      <w:lang w:val="en-GB" w:eastAsia="en-GB"/>
    </w:rPr>
  </w:style>
  <w:style w:type="paragraph" w:styleId="Footer">
    <w:name w:val="footer"/>
    <w:basedOn w:val="Normal"/>
    <w:link w:val="FooterChar"/>
    <w:uiPriority w:val="99"/>
    <w:unhideWhenUsed/>
    <w:rsid w:val="00F666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626"/>
    <w:rPr>
      <w:rFonts w:ascii="Calibri" w:eastAsia="Calibri" w:hAnsi="Calibri" w:cs="Calibri"/>
      <w:color w:val="000000"/>
      <w:lang w:val="en-GB" w:eastAsia="en-GB"/>
    </w:rPr>
  </w:style>
  <w:style w:type="paragraph" w:styleId="TOCHeading">
    <w:name w:val="TOC Heading"/>
    <w:basedOn w:val="Heading1"/>
    <w:next w:val="Normal"/>
    <w:uiPriority w:val="39"/>
    <w:semiHidden/>
    <w:unhideWhenUsed/>
    <w:qFormat/>
    <w:rsid w:val="00F66626"/>
    <w:pPr>
      <w:spacing w:line="276" w:lineRule="auto"/>
      <w:jc w:val="left"/>
      <w:outlineLvl w:val="9"/>
    </w:pPr>
    <w:rPr>
      <w:rFonts w:asciiTheme="majorHAnsi" w:hAnsiTheme="majorHAnsi"/>
      <w:color w:val="365F91" w:themeColor="accent1" w:themeShade="BF"/>
      <w:sz w:val="28"/>
      <w:lang w:val="en-US" w:eastAsia="ja-JP"/>
    </w:rPr>
  </w:style>
  <w:style w:type="paragraph" w:styleId="BalloonText">
    <w:name w:val="Balloon Text"/>
    <w:basedOn w:val="Normal"/>
    <w:link w:val="BalloonTextChar"/>
    <w:uiPriority w:val="99"/>
    <w:semiHidden/>
    <w:unhideWhenUsed/>
    <w:rsid w:val="00F666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626"/>
    <w:rPr>
      <w:rFonts w:ascii="Tahoma" w:eastAsia="Calibri" w:hAnsi="Tahoma" w:cs="Tahoma"/>
      <w:color w:val="000000"/>
      <w:sz w:val="16"/>
      <w:szCs w:val="16"/>
      <w:lang w:val="en-GB" w:eastAsia="en-GB"/>
    </w:rPr>
  </w:style>
  <w:style w:type="paragraph" w:styleId="TOC1">
    <w:name w:val="toc 1"/>
    <w:basedOn w:val="Normal"/>
    <w:next w:val="Normal"/>
    <w:autoRedefine/>
    <w:uiPriority w:val="39"/>
    <w:unhideWhenUsed/>
    <w:rsid w:val="00F66626"/>
    <w:pPr>
      <w:spacing w:after="100"/>
    </w:pPr>
  </w:style>
  <w:style w:type="character" w:styleId="Hyperlink">
    <w:name w:val="Hyperlink"/>
    <w:basedOn w:val="DefaultParagraphFont"/>
    <w:uiPriority w:val="99"/>
    <w:unhideWhenUsed/>
    <w:rsid w:val="00F66626"/>
    <w:rPr>
      <w:color w:val="0000FF" w:themeColor="hyperlink"/>
      <w:u w:val="single"/>
    </w:rPr>
  </w:style>
  <w:style w:type="paragraph" w:styleId="ListParagraph">
    <w:name w:val="List Paragraph"/>
    <w:basedOn w:val="Normal"/>
    <w:uiPriority w:val="34"/>
    <w:qFormat/>
    <w:rsid w:val="00460CE9"/>
    <w:pPr>
      <w:ind w:left="720"/>
      <w:contextualSpacing/>
    </w:pPr>
  </w:style>
  <w:style w:type="paragraph" w:styleId="Caption">
    <w:name w:val="caption"/>
    <w:basedOn w:val="Normal"/>
    <w:next w:val="Normal"/>
    <w:uiPriority w:val="35"/>
    <w:unhideWhenUsed/>
    <w:qFormat/>
    <w:rsid w:val="00BE2585"/>
    <w:pPr>
      <w:spacing w:after="200"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C83BF7"/>
    <w:rPr>
      <w:sz w:val="16"/>
      <w:szCs w:val="16"/>
    </w:rPr>
  </w:style>
  <w:style w:type="paragraph" w:styleId="CommentText">
    <w:name w:val="annotation text"/>
    <w:basedOn w:val="Normal"/>
    <w:link w:val="CommentTextChar"/>
    <w:uiPriority w:val="99"/>
    <w:semiHidden/>
    <w:unhideWhenUsed/>
    <w:rsid w:val="00C83BF7"/>
    <w:pPr>
      <w:spacing w:line="240" w:lineRule="auto"/>
    </w:pPr>
    <w:rPr>
      <w:sz w:val="20"/>
      <w:szCs w:val="20"/>
    </w:rPr>
  </w:style>
  <w:style w:type="character" w:customStyle="1" w:styleId="CommentTextChar">
    <w:name w:val="Comment Text Char"/>
    <w:basedOn w:val="DefaultParagraphFont"/>
    <w:link w:val="CommentText"/>
    <w:uiPriority w:val="99"/>
    <w:semiHidden/>
    <w:rsid w:val="00C83BF7"/>
    <w:rPr>
      <w:rFonts w:ascii="Times New Roman" w:eastAsia="Calibri" w:hAnsi="Times New Roman" w:cs="Calibri"/>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C83BF7"/>
    <w:rPr>
      <w:b/>
      <w:bCs/>
    </w:rPr>
  </w:style>
  <w:style w:type="character" w:customStyle="1" w:styleId="CommentSubjectChar">
    <w:name w:val="Comment Subject Char"/>
    <w:basedOn w:val="CommentTextChar"/>
    <w:link w:val="CommentSubject"/>
    <w:uiPriority w:val="99"/>
    <w:semiHidden/>
    <w:rsid w:val="00C83BF7"/>
    <w:rPr>
      <w:rFonts w:ascii="Times New Roman" w:eastAsia="Calibri" w:hAnsi="Times New Roman" w:cs="Calibri"/>
      <w:b/>
      <w:bCs/>
      <w:color w:val="00000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A9150-FAAD-438F-B26C-47F918A36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Swapnil</dc:creator>
  <cp:lastModifiedBy>Caterina Stejar (1913738)</cp:lastModifiedBy>
  <cp:revision>2</cp:revision>
  <dcterms:created xsi:type="dcterms:W3CDTF">2020-12-18T18:32:00Z</dcterms:created>
  <dcterms:modified xsi:type="dcterms:W3CDTF">2020-12-18T18:32:00Z</dcterms:modified>
</cp:coreProperties>
</file>