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0092550" w:displacedByCustomXml="next"/>
    <w:bookmarkEnd w:id="0" w:displacedByCustomXml="next"/>
    <w:sdt>
      <w:sdtPr>
        <w:id w:val="554279592"/>
        <w:docPartObj>
          <w:docPartGallery w:val="Cover Pages"/>
          <w:docPartUnique/>
        </w:docPartObj>
      </w:sdtPr>
      <w:sdtEndPr/>
      <w:sdtContent>
        <w:p w14:paraId="5768A930" w14:textId="66EA8E29" w:rsidR="00875145" w:rsidRDefault="00875145"/>
        <w:p w14:paraId="7ED2A280" w14:textId="3814E9CF" w:rsidR="00875145" w:rsidRDefault="00875145"/>
        <w:p w14:paraId="2E6B815D" w14:textId="2888ADCB" w:rsidR="00875145" w:rsidRDefault="00875145"/>
        <w:p w14:paraId="7D49DA92" w14:textId="3B33CDF6" w:rsidR="00875145" w:rsidRDefault="00875145"/>
        <w:p w14:paraId="2CF99B96" w14:textId="6DD1FAD8" w:rsidR="00875145" w:rsidRDefault="00875145"/>
        <w:p w14:paraId="6E2A8F94" w14:textId="5B0A8BCA" w:rsidR="00875145" w:rsidRDefault="005D4938">
          <w:r w:rsidRPr="00875145">
            <w:rPr>
              <w:noProof/>
              <w:lang w:eastAsia="en-GB"/>
            </w:rPr>
            <mc:AlternateContent>
              <mc:Choice Requires="wps">
                <w:drawing>
                  <wp:anchor distT="45720" distB="45720" distL="114300" distR="114300" simplePos="0" relativeHeight="251659264" behindDoc="0" locked="0" layoutInCell="1" allowOverlap="1" wp14:anchorId="3F110831" wp14:editId="0FF11CD9">
                    <wp:simplePos x="0" y="0"/>
                    <wp:positionH relativeFrom="margin">
                      <wp:posOffset>-152400</wp:posOffset>
                    </wp:positionH>
                    <wp:positionV relativeFrom="paragraph">
                      <wp:posOffset>234950</wp:posOffset>
                    </wp:positionV>
                    <wp:extent cx="6226810" cy="1504950"/>
                    <wp:effectExtent l="0" t="0" r="2159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6810" cy="1504950"/>
                            </a:xfrm>
                            <a:prstGeom prst="rect">
                              <a:avLst/>
                            </a:prstGeom>
                            <a:solidFill>
                              <a:schemeClr val="bg1">
                                <a:lumMod val="95000"/>
                              </a:schemeClr>
                            </a:solidFill>
                            <a:ln w="9525">
                              <a:solidFill>
                                <a:srgbClr val="000000"/>
                              </a:solidFill>
                              <a:miter lim="800000"/>
                              <a:headEnd/>
                              <a:tailEnd/>
                            </a:ln>
                          </wps:spPr>
                          <wps:txbx>
                            <w:txbxContent>
                              <w:p w14:paraId="1AC624BE" w14:textId="441F5816" w:rsidR="00B27ACF" w:rsidRDefault="00B27ACF" w:rsidP="00874EBC">
                                <w:pPr>
                                  <w:shd w:val="clear" w:color="auto" w:fill="F2F2F2" w:themeFill="background1" w:themeFillShade="F2"/>
                                  <w:rPr>
                                    <w:rFonts w:cs="Arial"/>
                                    <w:sz w:val="56"/>
                                    <w:szCs w:val="56"/>
                                  </w:rPr>
                                </w:pPr>
                                <w:r w:rsidRPr="00874EBC">
                                  <w:rPr>
                                    <w:rFonts w:cs="Arial"/>
                                    <w:sz w:val="56"/>
                                    <w:szCs w:val="56"/>
                                  </w:rPr>
                                  <w:t>Do Incremental Theory interventions improve pupils’ academic resilience?</w:t>
                                </w:r>
                              </w:p>
                              <w:p w14:paraId="018324A7" w14:textId="77777777" w:rsidR="00B27ACF" w:rsidRPr="00874EBC" w:rsidRDefault="00B27ACF" w:rsidP="00874EBC">
                                <w:pPr>
                                  <w:shd w:val="clear" w:color="auto" w:fill="F2F2F2" w:themeFill="background1" w:themeFillShade="F2"/>
                                  <w:rPr>
                                    <w:sz w:val="56"/>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10831" id="_x0000_t202" coordsize="21600,21600" o:spt="202" path="m,l,21600r21600,l21600,xe">
                    <v:stroke joinstyle="miter"/>
                    <v:path gradientshapeok="t" o:connecttype="rect"/>
                  </v:shapetype>
                  <v:shape id="Text Box 2" o:spid="_x0000_s1026" type="#_x0000_t202" style="position:absolute;left:0;text-align:left;margin-left:-12pt;margin-top:18.5pt;width:490.3pt;height:11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" fillcolor="#f2f2f2 [3052]">
                    <v:textbox>
                      <w:txbxContent>
                        <w:p w14:paraId="1AC624BE" w14:textId="441F5816" w:rsidR="00B27ACF" w:rsidRDefault="00B27ACF" w:rsidP="00874EBC">
                          <w:pPr>
                            <w:shd w:val="clear" w:color="auto" w:fill="F2F2F2" w:themeFill="background1" w:themeFillShade="F2"/>
                            <w:rPr>
                              <w:rFonts w:cs="Arial"/>
                              <w:sz w:val="56"/>
                              <w:szCs w:val="56"/>
                            </w:rPr>
                          </w:pPr>
                          <w:r w:rsidRPr="00874EBC">
                            <w:rPr>
                              <w:rFonts w:cs="Arial"/>
                              <w:sz w:val="56"/>
                              <w:szCs w:val="56"/>
                            </w:rPr>
                            <w:t>Do Incremental Theory interventions improve pupils’ academic resilience?</w:t>
                          </w:r>
                        </w:p>
                        <w:p w14:paraId="018324A7" w14:textId="77777777" w:rsidR="00B27ACF" w:rsidRPr="00874EBC" w:rsidRDefault="00B27ACF" w:rsidP="00874EBC">
                          <w:pPr>
                            <w:shd w:val="clear" w:color="auto" w:fill="F2F2F2" w:themeFill="background1" w:themeFillShade="F2"/>
                            <w:rPr>
                              <w:sz w:val="56"/>
                              <w:szCs w:val="52"/>
                            </w:rPr>
                          </w:pPr>
                        </w:p>
                      </w:txbxContent>
                    </v:textbox>
                    <w10:wrap type="square" anchorx="margin"/>
                  </v:shape>
                </w:pict>
              </mc:Fallback>
            </mc:AlternateContent>
          </w:r>
          <w:r w:rsidR="00874EBC">
            <w:rPr>
              <w:noProof/>
              <w:lang w:eastAsia="en-GB"/>
            </w:rPr>
            <mc:AlternateContent>
              <mc:Choice Requires="wps">
                <w:drawing>
                  <wp:anchor distT="45720" distB="45720" distL="114300" distR="114300" simplePos="0" relativeHeight="251661312" behindDoc="0" locked="0" layoutInCell="1" allowOverlap="1" wp14:anchorId="435B1AC9" wp14:editId="218E76C5">
                    <wp:simplePos x="0" y="0"/>
                    <wp:positionH relativeFrom="margin">
                      <wp:posOffset>-146306</wp:posOffset>
                    </wp:positionH>
                    <wp:positionV relativeFrom="paragraph">
                      <wp:posOffset>1922306</wp:posOffset>
                    </wp:positionV>
                    <wp:extent cx="6195695" cy="1404620"/>
                    <wp:effectExtent l="0" t="0" r="14605"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695" cy="1404620"/>
                            </a:xfrm>
                            <a:prstGeom prst="rect">
                              <a:avLst/>
                            </a:prstGeom>
                            <a:solidFill>
                              <a:schemeClr val="bg1">
                                <a:lumMod val="95000"/>
                              </a:schemeClr>
                            </a:solidFill>
                            <a:ln w="9525">
                              <a:solidFill>
                                <a:srgbClr val="000000"/>
                              </a:solidFill>
                              <a:miter lim="800000"/>
                              <a:headEnd/>
                              <a:tailEnd/>
                            </a:ln>
                          </wps:spPr>
                          <wps:txbx>
                            <w:txbxContent>
                              <w:p w14:paraId="44C5EE24" w14:textId="00F58D69" w:rsidR="00B27ACF" w:rsidRPr="00875145" w:rsidRDefault="00580AC3" w:rsidP="00875145">
                                <w:pPr>
                                  <w:spacing w:line="259" w:lineRule="auto"/>
                                  <w:rPr>
                                    <w:sz w:val="36"/>
                                    <w:szCs w:val="32"/>
                                    <w:lang w:val="en-US"/>
                                  </w:rPr>
                                </w:pPr>
                                <w:sdt>
                                  <w:sdtPr>
                                    <w:rPr>
                                      <w:sz w:val="36"/>
                                      <w:szCs w:val="32"/>
                                      <w:lang w:val="en-US"/>
                                    </w:rPr>
                                    <w:alias w:val="Author"/>
                                    <w:tag w:val=""/>
                                    <w:id w:val="942812742"/>
                                    <w:placeholder>
                                      <w:docPart w:val="2A6CF9D8E1A0480AAC48AB5BD81F02DA"/>
                                    </w:placeholder>
                                    <w:dataBinding w:prefixMappings="xmlns:ns0='http://purl.org/dc/elements/1.1/' xmlns:ns1='http://schemas.openxmlformats.org/package/2006/metadata/core-properties' " w:xpath="/ns1:coreProperties[1]/ns0:creator[1]" w:storeItemID="{6C3C8BC8-F283-45AE-878A-BAB7291924A1}"/>
                                    <w:text/>
                                  </w:sdtPr>
                                  <w:sdtEndPr/>
                                  <w:sdtContent>
                                    <w:r w:rsidR="00B27ACF">
                                      <w:rPr>
                                        <w:sz w:val="36"/>
                                        <w:szCs w:val="32"/>
                                        <w:lang w:val="en-US"/>
                                      </w:rPr>
                                      <w:t xml:space="preserve">Lucy </w:t>
                                    </w:r>
                                  </w:sdtContent>
                                </w:sdt>
                                <w:r w:rsidR="00B27ACF" w:rsidRPr="00875145">
                                  <w:rPr>
                                    <w:sz w:val="36"/>
                                    <w:szCs w:val="32"/>
                                    <w:lang w:val="en-US"/>
                                  </w:rPr>
                                  <w:t>Le Masurier</w:t>
                                </w:r>
                              </w:p>
                              <w:p w14:paraId="784DBFC7" w14:textId="77777777" w:rsidR="00B27ACF" w:rsidRPr="00875145" w:rsidRDefault="00B27ACF" w:rsidP="00875145">
                                <w:pPr>
                                  <w:spacing w:line="259" w:lineRule="auto"/>
                                  <w:rPr>
                                    <w:sz w:val="36"/>
                                    <w:szCs w:val="32"/>
                                    <w:lang w:val="en-US"/>
                                  </w:rPr>
                                </w:pPr>
                                <w:r w:rsidRPr="00875145">
                                  <w:rPr>
                                    <w:sz w:val="36"/>
                                    <w:szCs w:val="32"/>
                                    <w:lang w:val="en-US"/>
                                  </w:rPr>
                                  <w:t>1251415</w:t>
                                </w:r>
                              </w:p>
                              <w:p w14:paraId="1D8D9188" w14:textId="59C33A4A" w:rsidR="00B27ACF" w:rsidRPr="00875145" w:rsidRDefault="00580AC3" w:rsidP="00875145">
                                <w:pPr>
                                  <w:rPr>
                                    <w:sz w:val="36"/>
                                    <w:szCs w:val="32"/>
                                  </w:rPr>
                                </w:pPr>
                                <w:sdt>
                                  <w:sdtPr>
                                    <w:rPr>
                                      <w:sz w:val="36"/>
                                      <w:szCs w:val="32"/>
                                      <w:lang w:val="en-US"/>
                                    </w:rPr>
                                    <w:alias w:val="Course title"/>
                                    <w:tag w:val=""/>
                                    <w:id w:val="-15923909"/>
                                    <w:placeholder>
                                      <w:docPart w:val="4A46197C27C54881B599B700DE261259"/>
                                    </w:placeholder>
                                    <w:dataBinding w:prefixMappings="xmlns:ns0='http://purl.org/dc/elements/1.1/' xmlns:ns1='http://schemas.openxmlformats.org/package/2006/metadata/core-properties' " w:xpath="/ns1:coreProperties[1]/ns1:category[1]" w:storeItemID="{6C3C8BC8-F283-45AE-878A-BAB7291924A1}"/>
                                    <w:text/>
                                  </w:sdtPr>
                                  <w:sdtEndPr/>
                                  <w:sdtContent>
                                    <w:r w:rsidR="00B27ACF" w:rsidRPr="00875145">
                                      <w:rPr>
                                        <w:sz w:val="36"/>
                                        <w:szCs w:val="32"/>
                                        <w:lang w:val="en-US"/>
                                      </w:rPr>
                                      <w:t>EdD ECDE7013</w:t>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5B1AC9" id="_x0000_s1027" type="#_x0000_t202" style="position:absolute;left:0;text-align:left;margin-left:-11.5pt;margin-top:151.35pt;width:487.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" fillcolor="#f2f2f2 [3052]">
                    <v:textbox style="mso-fit-shape-to-text:t">
                      <w:txbxContent>
                        <w:p w14:paraId="44C5EE24" w14:textId="00F58D69" w:rsidR="00B27ACF" w:rsidRPr="00875145" w:rsidRDefault="00580AC3" w:rsidP="00875145">
                          <w:pPr>
                            <w:spacing w:line="259" w:lineRule="auto"/>
                            <w:rPr>
                              <w:sz w:val="36"/>
                              <w:szCs w:val="32"/>
                              <w:lang w:val="en-US"/>
                            </w:rPr>
                          </w:pPr>
                          <w:sdt>
                            <w:sdtPr>
                              <w:rPr>
                                <w:sz w:val="36"/>
                                <w:szCs w:val="32"/>
                                <w:lang w:val="en-US"/>
                              </w:rPr>
                              <w:alias w:val="Author"/>
                              <w:tag w:val=""/>
                              <w:id w:val="942812742"/>
                              <w:placeholder>
                                <w:docPart w:val="2A6CF9D8E1A0480AAC48AB5BD81F02DA"/>
                              </w:placeholder>
                              <w:dataBinding w:prefixMappings="xmlns:ns0='http://purl.org/dc/elements/1.1/' xmlns:ns1='http://schemas.openxmlformats.org/package/2006/metadata/core-properties' " w:xpath="/ns1:coreProperties[1]/ns0:creator[1]" w:storeItemID="{6C3C8BC8-F283-45AE-878A-BAB7291924A1}"/>
                              <w:text/>
                            </w:sdtPr>
                            <w:sdtEndPr/>
                            <w:sdtContent>
                              <w:r w:rsidR="00B27ACF">
                                <w:rPr>
                                  <w:sz w:val="36"/>
                                  <w:szCs w:val="32"/>
                                  <w:lang w:val="en-US"/>
                                </w:rPr>
                                <w:t xml:space="preserve">Lucy </w:t>
                              </w:r>
                            </w:sdtContent>
                          </w:sdt>
                          <w:r w:rsidR="00B27ACF" w:rsidRPr="00875145">
                            <w:rPr>
                              <w:sz w:val="36"/>
                              <w:szCs w:val="32"/>
                              <w:lang w:val="en-US"/>
                            </w:rPr>
                            <w:t>Le Masurier</w:t>
                          </w:r>
                        </w:p>
                        <w:p w14:paraId="784DBFC7" w14:textId="77777777" w:rsidR="00B27ACF" w:rsidRPr="00875145" w:rsidRDefault="00B27ACF" w:rsidP="00875145">
                          <w:pPr>
                            <w:spacing w:line="259" w:lineRule="auto"/>
                            <w:rPr>
                              <w:sz w:val="36"/>
                              <w:szCs w:val="32"/>
                              <w:lang w:val="en-US"/>
                            </w:rPr>
                          </w:pPr>
                          <w:r w:rsidRPr="00875145">
                            <w:rPr>
                              <w:sz w:val="36"/>
                              <w:szCs w:val="32"/>
                              <w:lang w:val="en-US"/>
                            </w:rPr>
                            <w:t>1251415</w:t>
                          </w:r>
                        </w:p>
                        <w:p w14:paraId="1D8D9188" w14:textId="59C33A4A" w:rsidR="00B27ACF" w:rsidRPr="00875145" w:rsidRDefault="00580AC3" w:rsidP="00875145">
                          <w:pPr>
                            <w:rPr>
                              <w:sz w:val="36"/>
                              <w:szCs w:val="32"/>
                            </w:rPr>
                          </w:pPr>
                          <w:sdt>
                            <w:sdtPr>
                              <w:rPr>
                                <w:sz w:val="36"/>
                                <w:szCs w:val="32"/>
                                <w:lang w:val="en-US"/>
                              </w:rPr>
                              <w:alias w:val="Course title"/>
                              <w:tag w:val=""/>
                              <w:id w:val="-15923909"/>
                              <w:placeholder>
                                <w:docPart w:val="4A46197C27C54881B599B700DE261259"/>
                              </w:placeholder>
                              <w:dataBinding w:prefixMappings="xmlns:ns0='http://purl.org/dc/elements/1.1/' xmlns:ns1='http://schemas.openxmlformats.org/package/2006/metadata/core-properties' " w:xpath="/ns1:coreProperties[1]/ns1:category[1]" w:storeItemID="{6C3C8BC8-F283-45AE-878A-BAB7291924A1}"/>
                              <w:text/>
                            </w:sdtPr>
                            <w:sdtEndPr/>
                            <w:sdtContent>
                              <w:r w:rsidR="00B27ACF" w:rsidRPr="00875145">
                                <w:rPr>
                                  <w:sz w:val="36"/>
                                  <w:szCs w:val="32"/>
                                  <w:lang w:val="en-US"/>
                                </w:rPr>
                                <w:t>EdD ECDE7013</w:t>
                              </w:r>
                            </w:sdtContent>
                          </w:sdt>
                        </w:p>
                      </w:txbxContent>
                    </v:textbox>
                    <w10:wrap type="square" anchorx="margin"/>
                  </v:shape>
                </w:pict>
              </mc:Fallback>
            </mc:AlternateContent>
          </w:r>
        </w:p>
        <w:p w14:paraId="4B14E24E" w14:textId="6DF30DBA" w:rsidR="00875145" w:rsidRDefault="00875145"/>
        <w:p w14:paraId="16D84012" w14:textId="334062BB" w:rsidR="00874EBC" w:rsidRDefault="00874EBC">
          <w:pPr>
            <w:spacing w:line="259" w:lineRule="auto"/>
          </w:pPr>
          <w:r>
            <w:br w:type="page"/>
          </w:r>
        </w:p>
        <w:p w14:paraId="62BE25BA" w14:textId="554A1172" w:rsidR="007256BE" w:rsidRPr="00875145" w:rsidRDefault="00580AC3" w:rsidP="00875145">
          <w:pPr>
            <w:spacing w:line="259" w:lineRule="auto"/>
            <w:rPr>
              <w:lang w:val="en-US"/>
            </w:rPr>
          </w:pPr>
        </w:p>
      </w:sdtContent>
    </w:sdt>
    <w:sdt>
      <w:sdtPr>
        <w:rPr>
          <w:rFonts w:ascii="Arial" w:eastAsiaTheme="minorHAnsi" w:hAnsi="Arial" w:cstheme="minorBidi"/>
          <w:color w:val="auto"/>
          <w:sz w:val="24"/>
          <w:szCs w:val="22"/>
          <w:lang w:val="en-GB"/>
        </w:rPr>
        <w:id w:val="-1005741990"/>
        <w:docPartObj>
          <w:docPartGallery w:val="Table of Contents"/>
          <w:docPartUnique/>
        </w:docPartObj>
      </w:sdtPr>
      <w:sdtEndPr>
        <w:rPr>
          <w:b/>
          <w:bCs/>
          <w:noProof/>
        </w:rPr>
      </w:sdtEndPr>
      <w:sdtContent>
        <w:p w14:paraId="415C8360" w14:textId="2D9EE661" w:rsidR="007256BE" w:rsidRDefault="007256BE">
          <w:pPr>
            <w:pStyle w:val="TOCHeading"/>
          </w:pPr>
          <w:r>
            <w:t>Contents</w:t>
          </w:r>
        </w:p>
        <w:p w14:paraId="71D02A52" w14:textId="6364F019" w:rsidR="000E7BA2" w:rsidRDefault="0033768E">
          <w:pPr>
            <w:pStyle w:val="TOC2"/>
            <w:rPr>
              <w:rFonts w:asciiTheme="minorHAnsi" w:eastAsiaTheme="minorEastAsia" w:hAnsiTheme="minorHAnsi"/>
              <w:noProof/>
              <w:sz w:val="22"/>
              <w:lang w:eastAsia="en-GB"/>
            </w:rPr>
          </w:pPr>
          <w:r>
            <w:fldChar w:fldCharType="begin"/>
          </w:r>
          <w:r>
            <w:instrText xml:space="preserve"> TOC \o "1-5" \h \z \u </w:instrText>
          </w:r>
          <w:r>
            <w:fldChar w:fldCharType="separate"/>
          </w:r>
          <w:hyperlink w:anchor="_Toc140161299" w:history="1">
            <w:r w:rsidR="000E7BA2" w:rsidRPr="004B46DD">
              <w:rPr>
                <w:rStyle w:val="Hyperlink"/>
                <w:noProof/>
              </w:rPr>
              <w:t>Chapter 1- Introduction  (700/802)</w:t>
            </w:r>
            <w:r w:rsidR="000E7BA2">
              <w:rPr>
                <w:noProof/>
                <w:webHidden/>
              </w:rPr>
              <w:tab/>
            </w:r>
            <w:r w:rsidR="000E7BA2">
              <w:rPr>
                <w:noProof/>
                <w:webHidden/>
              </w:rPr>
              <w:fldChar w:fldCharType="begin"/>
            </w:r>
            <w:r w:rsidR="000E7BA2">
              <w:rPr>
                <w:noProof/>
                <w:webHidden/>
              </w:rPr>
              <w:instrText xml:space="preserve"> PAGEREF _Toc140161299 \h </w:instrText>
            </w:r>
            <w:r w:rsidR="000E7BA2">
              <w:rPr>
                <w:noProof/>
                <w:webHidden/>
              </w:rPr>
            </w:r>
            <w:r w:rsidR="000E7BA2">
              <w:rPr>
                <w:noProof/>
                <w:webHidden/>
              </w:rPr>
              <w:fldChar w:fldCharType="separate"/>
            </w:r>
            <w:r w:rsidR="00A86F92">
              <w:rPr>
                <w:noProof/>
                <w:webHidden/>
              </w:rPr>
              <w:t>4</w:t>
            </w:r>
            <w:r w:rsidR="000E7BA2">
              <w:rPr>
                <w:noProof/>
                <w:webHidden/>
              </w:rPr>
              <w:fldChar w:fldCharType="end"/>
            </w:r>
          </w:hyperlink>
        </w:p>
        <w:p w14:paraId="59F47BCE" w14:textId="3E3D1BC0" w:rsidR="000E7BA2" w:rsidRDefault="000E7BA2">
          <w:pPr>
            <w:pStyle w:val="TOC4"/>
            <w:rPr>
              <w:rFonts w:asciiTheme="minorHAnsi" w:eastAsiaTheme="minorEastAsia" w:hAnsiTheme="minorHAnsi"/>
              <w:noProof/>
              <w:sz w:val="22"/>
              <w:lang w:eastAsia="en-GB"/>
            </w:rPr>
          </w:pPr>
          <w:hyperlink w:anchor="_Toc140161300" w:history="1">
            <w:r w:rsidRPr="004B46DD">
              <w:rPr>
                <w:rStyle w:val="Hyperlink"/>
                <w:noProof/>
              </w:rPr>
              <w:t>1.1 Rationale</w:t>
            </w:r>
            <w:r>
              <w:rPr>
                <w:noProof/>
                <w:webHidden/>
              </w:rPr>
              <w:tab/>
            </w:r>
            <w:r>
              <w:rPr>
                <w:noProof/>
                <w:webHidden/>
              </w:rPr>
              <w:fldChar w:fldCharType="begin"/>
            </w:r>
            <w:r>
              <w:rPr>
                <w:noProof/>
                <w:webHidden/>
              </w:rPr>
              <w:instrText xml:space="preserve"> PAGEREF _Toc140161300 \h </w:instrText>
            </w:r>
            <w:r>
              <w:rPr>
                <w:noProof/>
                <w:webHidden/>
              </w:rPr>
            </w:r>
            <w:r>
              <w:rPr>
                <w:noProof/>
                <w:webHidden/>
              </w:rPr>
              <w:fldChar w:fldCharType="separate"/>
            </w:r>
            <w:r w:rsidR="00A86F92">
              <w:rPr>
                <w:noProof/>
                <w:webHidden/>
              </w:rPr>
              <w:t>4</w:t>
            </w:r>
            <w:r>
              <w:rPr>
                <w:noProof/>
                <w:webHidden/>
              </w:rPr>
              <w:fldChar w:fldCharType="end"/>
            </w:r>
          </w:hyperlink>
        </w:p>
        <w:p w14:paraId="133E7CF5" w14:textId="47D67C3E" w:rsidR="000E7BA2" w:rsidRDefault="000E7BA2">
          <w:pPr>
            <w:pStyle w:val="TOC4"/>
            <w:rPr>
              <w:rFonts w:asciiTheme="minorHAnsi" w:eastAsiaTheme="minorEastAsia" w:hAnsiTheme="minorHAnsi"/>
              <w:noProof/>
              <w:sz w:val="22"/>
              <w:lang w:eastAsia="en-GB"/>
            </w:rPr>
          </w:pPr>
          <w:hyperlink w:anchor="_Toc140161301" w:history="1">
            <w:r w:rsidRPr="004B46DD">
              <w:rPr>
                <w:rStyle w:val="Hyperlink"/>
                <w:noProof/>
              </w:rPr>
              <w:t>1.2 School Context</w:t>
            </w:r>
            <w:r>
              <w:rPr>
                <w:noProof/>
                <w:webHidden/>
              </w:rPr>
              <w:tab/>
            </w:r>
            <w:r>
              <w:rPr>
                <w:noProof/>
                <w:webHidden/>
              </w:rPr>
              <w:fldChar w:fldCharType="begin"/>
            </w:r>
            <w:r>
              <w:rPr>
                <w:noProof/>
                <w:webHidden/>
              </w:rPr>
              <w:instrText xml:space="preserve"> PAGEREF _Toc140161301 \h </w:instrText>
            </w:r>
            <w:r>
              <w:rPr>
                <w:noProof/>
                <w:webHidden/>
              </w:rPr>
            </w:r>
            <w:r>
              <w:rPr>
                <w:noProof/>
                <w:webHidden/>
              </w:rPr>
              <w:fldChar w:fldCharType="separate"/>
            </w:r>
            <w:r w:rsidR="00A86F92">
              <w:rPr>
                <w:noProof/>
                <w:webHidden/>
              </w:rPr>
              <w:t>6</w:t>
            </w:r>
            <w:r>
              <w:rPr>
                <w:noProof/>
                <w:webHidden/>
              </w:rPr>
              <w:fldChar w:fldCharType="end"/>
            </w:r>
          </w:hyperlink>
        </w:p>
        <w:p w14:paraId="5F4C84CA" w14:textId="7F321FCF" w:rsidR="000E7BA2" w:rsidRDefault="000E7BA2">
          <w:pPr>
            <w:pStyle w:val="TOC2"/>
            <w:rPr>
              <w:rFonts w:asciiTheme="minorHAnsi" w:eastAsiaTheme="minorEastAsia" w:hAnsiTheme="minorHAnsi"/>
              <w:noProof/>
              <w:sz w:val="22"/>
              <w:lang w:eastAsia="en-GB"/>
            </w:rPr>
          </w:pPr>
          <w:hyperlink w:anchor="_Toc140161302" w:history="1">
            <w:r w:rsidRPr="004B46DD">
              <w:rPr>
                <w:rStyle w:val="Hyperlink"/>
                <w:noProof/>
              </w:rPr>
              <w:t>Chapter 2- Literature Review (3000/3091)</w:t>
            </w:r>
            <w:r>
              <w:rPr>
                <w:noProof/>
                <w:webHidden/>
              </w:rPr>
              <w:tab/>
            </w:r>
            <w:r>
              <w:rPr>
                <w:noProof/>
                <w:webHidden/>
              </w:rPr>
              <w:fldChar w:fldCharType="begin"/>
            </w:r>
            <w:r>
              <w:rPr>
                <w:noProof/>
                <w:webHidden/>
              </w:rPr>
              <w:instrText xml:space="preserve"> PAGEREF _Toc140161302 \h </w:instrText>
            </w:r>
            <w:r>
              <w:rPr>
                <w:noProof/>
                <w:webHidden/>
              </w:rPr>
            </w:r>
            <w:r>
              <w:rPr>
                <w:noProof/>
                <w:webHidden/>
              </w:rPr>
              <w:fldChar w:fldCharType="separate"/>
            </w:r>
            <w:r w:rsidR="00A86F92">
              <w:rPr>
                <w:noProof/>
                <w:webHidden/>
              </w:rPr>
              <w:t>7</w:t>
            </w:r>
            <w:r>
              <w:rPr>
                <w:noProof/>
                <w:webHidden/>
              </w:rPr>
              <w:fldChar w:fldCharType="end"/>
            </w:r>
          </w:hyperlink>
        </w:p>
        <w:p w14:paraId="158F25A8" w14:textId="02940F10" w:rsidR="000E7BA2" w:rsidRDefault="000E7BA2">
          <w:pPr>
            <w:pStyle w:val="TOC4"/>
            <w:rPr>
              <w:rFonts w:asciiTheme="minorHAnsi" w:eastAsiaTheme="minorEastAsia" w:hAnsiTheme="minorHAnsi"/>
              <w:noProof/>
              <w:sz w:val="22"/>
              <w:lang w:eastAsia="en-GB"/>
            </w:rPr>
          </w:pPr>
          <w:hyperlink w:anchor="_Toc140161303" w:history="1">
            <w:r w:rsidRPr="004B46DD">
              <w:rPr>
                <w:rStyle w:val="Hyperlink"/>
                <w:noProof/>
              </w:rPr>
              <w:t>2.1 ACEs Affect Learning</w:t>
            </w:r>
            <w:r>
              <w:rPr>
                <w:noProof/>
                <w:webHidden/>
              </w:rPr>
              <w:tab/>
            </w:r>
            <w:r>
              <w:rPr>
                <w:noProof/>
                <w:webHidden/>
              </w:rPr>
              <w:fldChar w:fldCharType="begin"/>
            </w:r>
            <w:r>
              <w:rPr>
                <w:noProof/>
                <w:webHidden/>
              </w:rPr>
              <w:instrText xml:space="preserve"> PAGEREF _Toc140161303 \h </w:instrText>
            </w:r>
            <w:r>
              <w:rPr>
                <w:noProof/>
                <w:webHidden/>
              </w:rPr>
            </w:r>
            <w:r>
              <w:rPr>
                <w:noProof/>
                <w:webHidden/>
              </w:rPr>
              <w:fldChar w:fldCharType="separate"/>
            </w:r>
            <w:r w:rsidR="00A86F92">
              <w:rPr>
                <w:noProof/>
                <w:webHidden/>
              </w:rPr>
              <w:t>7</w:t>
            </w:r>
            <w:r>
              <w:rPr>
                <w:noProof/>
                <w:webHidden/>
              </w:rPr>
              <w:fldChar w:fldCharType="end"/>
            </w:r>
          </w:hyperlink>
        </w:p>
        <w:p w14:paraId="2FA46391" w14:textId="34ADD846" w:rsidR="000E7BA2" w:rsidRDefault="000E7BA2">
          <w:pPr>
            <w:pStyle w:val="TOC4"/>
            <w:rPr>
              <w:rFonts w:asciiTheme="minorHAnsi" w:eastAsiaTheme="minorEastAsia" w:hAnsiTheme="minorHAnsi"/>
              <w:noProof/>
              <w:sz w:val="22"/>
              <w:lang w:eastAsia="en-GB"/>
            </w:rPr>
          </w:pPr>
          <w:hyperlink w:anchor="_Toc140161304" w:history="1">
            <w:r w:rsidRPr="004B46DD">
              <w:rPr>
                <w:rStyle w:val="Hyperlink"/>
                <w:noProof/>
              </w:rPr>
              <w:t>2.2 Resilience as a Protective Factor against the Impact of ACEs on Learning</w:t>
            </w:r>
            <w:r>
              <w:rPr>
                <w:noProof/>
                <w:webHidden/>
              </w:rPr>
              <w:tab/>
            </w:r>
            <w:r>
              <w:rPr>
                <w:noProof/>
                <w:webHidden/>
              </w:rPr>
              <w:fldChar w:fldCharType="begin"/>
            </w:r>
            <w:r>
              <w:rPr>
                <w:noProof/>
                <w:webHidden/>
              </w:rPr>
              <w:instrText xml:space="preserve"> PAGEREF _Toc140161304 \h </w:instrText>
            </w:r>
            <w:r>
              <w:rPr>
                <w:noProof/>
                <w:webHidden/>
              </w:rPr>
            </w:r>
            <w:r>
              <w:rPr>
                <w:noProof/>
                <w:webHidden/>
              </w:rPr>
              <w:fldChar w:fldCharType="separate"/>
            </w:r>
            <w:r w:rsidR="00A86F92">
              <w:rPr>
                <w:noProof/>
                <w:webHidden/>
              </w:rPr>
              <w:t>8</w:t>
            </w:r>
            <w:r>
              <w:rPr>
                <w:noProof/>
                <w:webHidden/>
              </w:rPr>
              <w:fldChar w:fldCharType="end"/>
            </w:r>
          </w:hyperlink>
        </w:p>
        <w:p w14:paraId="508C7ABB" w14:textId="42E5A8A2" w:rsidR="000E7BA2" w:rsidRDefault="000E7BA2">
          <w:pPr>
            <w:pStyle w:val="TOC4"/>
            <w:rPr>
              <w:rFonts w:asciiTheme="minorHAnsi" w:eastAsiaTheme="minorEastAsia" w:hAnsiTheme="minorHAnsi"/>
              <w:noProof/>
              <w:sz w:val="22"/>
              <w:lang w:eastAsia="en-GB"/>
            </w:rPr>
          </w:pPr>
          <w:hyperlink w:anchor="_Toc140161305" w:history="1">
            <w:r w:rsidRPr="004B46DD">
              <w:rPr>
                <w:rStyle w:val="Hyperlink"/>
                <w:noProof/>
              </w:rPr>
              <w:t>2.3 Academic Resilience Characteristics</w:t>
            </w:r>
            <w:r>
              <w:rPr>
                <w:noProof/>
                <w:webHidden/>
              </w:rPr>
              <w:tab/>
            </w:r>
            <w:r>
              <w:rPr>
                <w:noProof/>
                <w:webHidden/>
              </w:rPr>
              <w:fldChar w:fldCharType="begin"/>
            </w:r>
            <w:r>
              <w:rPr>
                <w:noProof/>
                <w:webHidden/>
              </w:rPr>
              <w:instrText xml:space="preserve"> PAGEREF _Toc140161305 \h </w:instrText>
            </w:r>
            <w:r>
              <w:rPr>
                <w:noProof/>
                <w:webHidden/>
              </w:rPr>
            </w:r>
            <w:r>
              <w:rPr>
                <w:noProof/>
                <w:webHidden/>
              </w:rPr>
              <w:fldChar w:fldCharType="separate"/>
            </w:r>
            <w:r w:rsidR="00A86F92">
              <w:rPr>
                <w:noProof/>
                <w:webHidden/>
              </w:rPr>
              <w:t>10</w:t>
            </w:r>
            <w:r>
              <w:rPr>
                <w:noProof/>
                <w:webHidden/>
              </w:rPr>
              <w:fldChar w:fldCharType="end"/>
            </w:r>
          </w:hyperlink>
        </w:p>
        <w:p w14:paraId="384D3598" w14:textId="62B0730C" w:rsidR="000E7BA2" w:rsidRDefault="000E7BA2">
          <w:pPr>
            <w:pStyle w:val="TOC4"/>
            <w:rPr>
              <w:rFonts w:asciiTheme="minorHAnsi" w:eastAsiaTheme="minorEastAsia" w:hAnsiTheme="minorHAnsi"/>
              <w:noProof/>
              <w:sz w:val="22"/>
              <w:lang w:eastAsia="en-GB"/>
            </w:rPr>
          </w:pPr>
          <w:hyperlink w:anchor="_Toc140161306" w:history="1">
            <w:r w:rsidRPr="004B46DD">
              <w:rPr>
                <w:rStyle w:val="Hyperlink"/>
                <w:noProof/>
              </w:rPr>
              <w:t>2.4 Incremental Theory Interventions</w:t>
            </w:r>
            <w:r>
              <w:rPr>
                <w:noProof/>
                <w:webHidden/>
              </w:rPr>
              <w:tab/>
            </w:r>
            <w:r>
              <w:rPr>
                <w:noProof/>
                <w:webHidden/>
              </w:rPr>
              <w:fldChar w:fldCharType="begin"/>
            </w:r>
            <w:r>
              <w:rPr>
                <w:noProof/>
                <w:webHidden/>
              </w:rPr>
              <w:instrText xml:space="preserve"> PAGEREF _Toc140161306 \h </w:instrText>
            </w:r>
            <w:r>
              <w:rPr>
                <w:noProof/>
                <w:webHidden/>
              </w:rPr>
            </w:r>
            <w:r>
              <w:rPr>
                <w:noProof/>
                <w:webHidden/>
              </w:rPr>
              <w:fldChar w:fldCharType="separate"/>
            </w:r>
            <w:r w:rsidR="00A86F92">
              <w:rPr>
                <w:noProof/>
                <w:webHidden/>
              </w:rPr>
              <w:t>14</w:t>
            </w:r>
            <w:r>
              <w:rPr>
                <w:noProof/>
                <w:webHidden/>
              </w:rPr>
              <w:fldChar w:fldCharType="end"/>
            </w:r>
          </w:hyperlink>
        </w:p>
        <w:p w14:paraId="050DE403" w14:textId="2AD80B10" w:rsidR="000E7BA2" w:rsidRDefault="000E7BA2">
          <w:pPr>
            <w:pStyle w:val="TOC4"/>
            <w:rPr>
              <w:rFonts w:asciiTheme="minorHAnsi" w:eastAsiaTheme="minorEastAsia" w:hAnsiTheme="minorHAnsi"/>
              <w:noProof/>
              <w:sz w:val="22"/>
              <w:lang w:eastAsia="en-GB"/>
            </w:rPr>
          </w:pPr>
          <w:hyperlink w:anchor="_Toc140161307" w:history="1">
            <w:r w:rsidRPr="004B46DD">
              <w:rPr>
                <w:rStyle w:val="Hyperlink"/>
                <w:noProof/>
              </w:rPr>
              <w:t>2.5 Interventions in Welsh Primary Schools</w:t>
            </w:r>
            <w:r>
              <w:rPr>
                <w:noProof/>
                <w:webHidden/>
              </w:rPr>
              <w:tab/>
            </w:r>
            <w:r>
              <w:rPr>
                <w:noProof/>
                <w:webHidden/>
              </w:rPr>
              <w:fldChar w:fldCharType="begin"/>
            </w:r>
            <w:r>
              <w:rPr>
                <w:noProof/>
                <w:webHidden/>
              </w:rPr>
              <w:instrText xml:space="preserve"> PAGEREF _Toc140161307 \h </w:instrText>
            </w:r>
            <w:r>
              <w:rPr>
                <w:noProof/>
                <w:webHidden/>
              </w:rPr>
            </w:r>
            <w:r>
              <w:rPr>
                <w:noProof/>
                <w:webHidden/>
              </w:rPr>
              <w:fldChar w:fldCharType="separate"/>
            </w:r>
            <w:r w:rsidR="00A86F92">
              <w:rPr>
                <w:noProof/>
                <w:webHidden/>
              </w:rPr>
              <w:t>17</w:t>
            </w:r>
            <w:r>
              <w:rPr>
                <w:noProof/>
                <w:webHidden/>
              </w:rPr>
              <w:fldChar w:fldCharType="end"/>
            </w:r>
          </w:hyperlink>
        </w:p>
        <w:p w14:paraId="00F0E7C3" w14:textId="09343C17" w:rsidR="000E7BA2" w:rsidRDefault="000E7BA2">
          <w:pPr>
            <w:pStyle w:val="TOC4"/>
            <w:rPr>
              <w:rFonts w:asciiTheme="minorHAnsi" w:eastAsiaTheme="minorEastAsia" w:hAnsiTheme="minorHAnsi"/>
              <w:noProof/>
              <w:sz w:val="22"/>
              <w:lang w:eastAsia="en-GB"/>
            </w:rPr>
          </w:pPr>
          <w:hyperlink w:anchor="_Toc140161308" w:history="1">
            <w:r w:rsidRPr="004B46DD">
              <w:rPr>
                <w:rStyle w:val="Hyperlink"/>
                <w:noProof/>
              </w:rPr>
              <w:t>2.6 Research Questions, Aims and Objectives</w:t>
            </w:r>
            <w:r>
              <w:rPr>
                <w:noProof/>
                <w:webHidden/>
              </w:rPr>
              <w:tab/>
            </w:r>
            <w:r>
              <w:rPr>
                <w:noProof/>
                <w:webHidden/>
              </w:rPr>
              <w:fldChar w:fldCharType="begin"/>
            </w:r>
            <w:r>
              <w:rPr>
                <w:noProof/>
                <w:webHidden/>
              </w:rPr>
              <w:instrText xml:space="preserve"> PAGEREF _Toc140161308 \h </w:instrText>
            </w:r>
            <w:r>
              <w:rPr>
                <w:noProof/>
                <w:webHidden/>
              </w:rPr>
            </w:r>
            <w:r>
              <w:rPr>
                <w:noProof/>
                <w:webHidden/>
              </w:rPr>
              <w:fldChar w:fldCharType="separate"/>
            </w:r>
            <w:r w:rsidR="00A86F92">
              <w:rPr>
                <w:noProof/>
                <w:webHidden/>
              </w:rPr>
              <w:t>18</w:t>
            </w:r>
            <w:r>
              <w:rPr>
                <w:noProof/>
                <w:webHidden/>
              </w:rPr>
              <w:fldChar w:fldCharType="end"/>
            </w:r>
          </w:hyperlink>
        </w:p>
        <w:p w14:paraId="34F7DECF" w14:textId="6216DE39" w:rsidR="000E7BA2" w:rsidRDefault="000E7BA2">
          <w:pPr>
            <w:pStyle w:val="TOC2"/>
            <w:rPr>
              <w:rFonts w:asciiTheme="minorHAnsi" w:eastAsiaTheme="minorEastAsia" w:hAnsiTheme="minorHAnsi"/>
              <w:noProof/>
              <w:sz w:val="22"/>
              <w:lang w:eastAsia="en-GB"/>
            </w:rPr>
          </w:pPr>
          <w:hyperlink w:anchor="_Toc140161309" w:history="1">
            <w:r w:rsidRPr="004B46DD">
              <w:rPr>
                <w:rStyle w:val="Hyperlink"/>
                <w:noProof/>
              </w:rPr>
              <w:t>Chapter 3- Research Design and Methodology (3000/4429)</w:t>
            </w:r>
            <w:r>
              <w:rPr>
                <w:noProof/>
                <w:webHidden/>
              </w:rPr>
              <w:tab/>
            </w:r>
            <w:r>
              <w:rPr>
                <w:noProof/>
                <w:webHidden/>
              </w:rPr>
              <w:fldChar w:fldCharType="begin"/>
            </w:r>
            <w:r>
              <w:rPr>
                <w:noProof/>
                <w:webHidden/>
              </w:rPr>
              <w:instrText xml:space="preserve"> PAGEREF _Toc140161309 \h </w:instrText>
            </w:r>
            <w:r>
              <w:rPr>
                <w:noProof/>
                <w:webHidden/>
              </w:rPr>
            </w:r>
            <w:r>
              <w:rPr>
                <w:noProof/>
                <w:webHidden/>
              </w:rPr>
              <w:fldChar w:fldCharType="separate"/>
            </w:r>
            <w:r w:rsidR="00A86F92">
              <w:rPr>
                <w:noProof/>
                <w:webHidden/>
              </w:rPr>
              <w:t>19</w:t>
            </w:r>
            <w:r>
              <w:rPr>
                <w:noProof/>
                <w:webHidden/>
              </w:rPr>
              <w:fldChar w:fldCharType="end"/>
            </w:r>
          </w:hyperlink>
        </w:p>
        <w:p w14:paraId="242B832B" w14:textId="2AE37D21" w:rsidR="000E7BA2" w:rsidRDefault="000E7BA2">
          <w:pPr>
            <w:pStyle w:val="TOC3"/>
            <w:tabs>
              <w:tab w:val="right" w:leader="dot" w:pos="9016"/>
            </w:tabs>
            <w:rPr>
              <w:rFonts w:asciiTheme="minorHAnsi" w:eastAsiaTheme="minorEastAsia" w:hAnsiTheme="minorHAnsi"/>
              <w:noProof/>
              <w:sz w:val="22"/>
              <w:lang w:eastAsia="en-GB"/>
            </w:rPr>
          </w:pPr>
          <w:hyperlink w:anchor="_Toc140161310" w:history="1">
            <w:r w:rsidRPr="004B46DD">
              <w:rPr>
                <w:rStyle w:val="Hyperlink"/>
                <w:noProof/>
              </w:rPr>
              <w:t>3.1 Research Design</w:t>
            </w:r>
            <w:r>
              <w:rPr>
                <w:noProof/>
                <w:webHidden/>
              </w:rPr>
              <w:tab/>
            </w:r>
            <w:r>
              <w:rPr>
                <w:noProof/>
                <w:webHidden/>
              </w:rPr>
              <w:fldChar w:fldCharType="begin"/>
            </w:r>
            <w:r>
              <w:rPr>
                <w:noProof/>
                <w:webHidden/>
              </w:rPr>
              <w:instrText xml:space="preserve"> PAGEREF _Toc140161310 \h </w:instrText>
            </w:r>
            <w:r>
              <w:rPr>
                <w:noProof/>
                <w:webHidden/>
              </w:rPr>
            </w:r>
            <w:r>
              <w:rPr>
                <w:noProof/>
                <w:webHidden/>
              </w:rPr>
              <w:fldChar w:fldCharType="separate"/>
            </w:r>
            <w:r w:rsidR="00A86F92">
              <w:rPr>
                <w:noProof/>
                <w:webHidden/>
              </w:rPr>
              <w:t>19</w:t>
            </w:r>
            <w:r>
              <w:rPr>
                <w:noProof/>
                <w:webHidden/>
              </w:rPr>
              <w:fldChar w:fldCharType="end"/>
            </w:r>
          </w:hyperlink>
        </w:p>
        <w:p w14:paraId="3453D10A" w14:textId="77667DCA" w:rsidR="000E7BA2" w:rsidRDefault="000E7BA2">
          <w:pPr>
            <w:pStyle w:val="TOC4"/>
            <w:rPr>
              <w:rFonts w:asciiTheme="minorHAnsi" w:eastAsiaTheme="minorEastAsia" w:hAnsiTheme="minorHAnsi"/>
              <w:noProof/>
              <w:sz w:val="22"/>
              <w:lang w:eastAsia="en-GB"/>
            </w:rPr>
          </w:pPr>
          <w:hyperlink w:anchor="_Toc140161311" w:history="1">
            <w:r w:rsidRPr="004B46DD">
              <w:rPr>
                <w:rStyle w:val="Hyperlink"/>
                <w:noProof/>
              </w:rPr>
              <w:t>3.1.1 Epistemology and Ontology</w:t>
            </w:r>
            <w:r>
              <w:rPr>
                <w:noProof/>
                <w:webHidden/>
              </w:rPr>
              <w:tab/>
            </w:r>
            <w:r>
              <w:rPr>
                <w:noProof/>
                <w:webHidden/>
              </w:rPr>
              <w:fldChar w:fldCharType="begin"/>
            </w:r>
            <w:r>
              <w:rPr>
                <w:noProof/>
                <w:webHidden/>
              </w:rPr>
              <w:instrText xml:space="preserve"> PAGEREF _Toc140161311 \h </w:instrText>
            </w:r>
            <w:r>
              <w:rPr>
                <w:noProof/>
                <w:webHidden/>
              </w:rPr>
            </w:r>
            <w:r>
              <w:rPr>
                <w:noProof/>
                <w:webHidden/>
              </w:rPr>
              <w:fldChar w:fldCharType="separate"/>
            </w:r>
            <w:r w:rsidR="00A86F92">
              <w:rPr>
                <w:noProof/>
                <w:webHidden/>
              </w:rPr>
              <w:t>19</w:t>
            </w:r>
            <w:r>
              <w:rPr>
                <w:noProof/>
                <w:webHidden/>
              </w:rPr>
              <w:fldChar w:fldCharType="end"/>
            </w:r>
          </w:hyperlink>
        </w:p>
        <w:p w14:paraId="0E87489C" w14:textId="10621EB2" w:rsidR="000E7BA2" w:rsidRDefault="000E7BA2">
          <w:pPr>
            <w:pStyle w:val="TOC4"/>
            <w:rPr>
              <w:rFonts w:asciiTheme="minorHAnsi" w:eastAsiaTheme="minorEastAsia" w:hAnsiTheme="minorHAnsi"/>
              <w:noProof/>
              <w:sz w:val="22"/>
              <w:lang w:eastAsia="en-GB"/>
            </w:rPr>
          </w:pPr>
          <w:hyperlink w:anchor="_Toc140161312" w:history="1">
            <w:r w:rsidRPr="004B46DD">
              <w:rPr>
                <w:rStyle w:val="Hyperlink"/>
                <w:noProof/>
              </w:rPr>
              <w:t>3.1.2 Deweyan Pragmatism</w:t>
            </w:r>
            <w:r>
              <w:rPr>
                <w:noProof/>
                <w:webHidden/>
              </w:rPr>
              <w:tab/>
            </w:r>
            <w:r>
              <w:rPr>
                <w:noProof/>
                <w:webHidden/>
              </w:rPr>
              <w:fldChar w:fldCharType="begin"/>
            </w:r>
            <w:r>
              <w:rPr>
                <w:noProof/>
                <w:webHidden/>
              </w:rPr>
              <w:instrText xml:space="preserve"> PAGEREF _Toc140161312 \h </w:instrText>
            </w:r>
            <w:r>
              <w:rPr>
                <w:noProof/>
                <w:webHidden/>
              </w:rPr>
            </w:r>
            <w:r>
              <w:rPr>
                <w:noProof/>
                <w:webHidden/>
              </w:rPr>
              <w:fldChar w:fldCharType="separate"/>
            </w:r>
            <w:r w:rsidR="00A86F92">
              <w:rPr>
                <w:noProof/>
                <w:webHidden/>
              </w:rPr>
              <w:t>19</w:t>
            </w:r>
            <w:r>
              <w:rPr>
                <w:noProof/>
                <w:webHidden/>
              </w:rPr>
              <w:fldChar w:fldCharType="end"/>
            </w:r>
          </w:hyperlink>
        </w:p>
        <w:p w14:paraId="76F94DF1" w14:textId="7EAD51CF" w:rsidR="000E7BA2" w:rsidRDefault="000E7BA2">
          <w:pPr>
            <w:pStyle w:val="TOC4"/>
            <w:rPr>
              <w:rFonts w:asciiTheme="minorHAnsi" w:eastAsiaTheme="minorEastAsia" w:hAnsiTheme="minorHAnsi"/>
              <w:noProof/>
              <w:sz w:val="22"/>
              <w:lang w:eastAsia="en-GB"/>
            </w:rPr>
          </w:pPr>
          <w:hyperlink w:anchor="_Toc140161313" w:history="1">
            <w:r w:rsidRPr="004B46DD">
              <w:rPr>
                <w:rStyle w:val="Hyperlink"/>
                <w:noProof/>
              </w:rPr>
              <w:t>3.1.3 Positionality and Reflexivity</w:t>
            </w:r>
            <w:r>
              <w:rPr>
                <w:noProof/>
                <w:webHidden/>
              </w:rPr>
              <w:tab/>
            </w:r>
            <w:r>
              <w:rPr>
                <w:noProof/>
                <w:webHidden/>
              </w:rPr>
              <w:fldChar w:fldCharType="begin"/>
            </w:r>
            <w:r>
              <w:rPr>
                <w:noProof/>
                <w:webHidden/>
              </w:rPr>
              <w:instrText xml:space="preserve"> PAGEREF _Toc140161313 \h </w:instrText>
            </w:r>
            <w:r>
              <w:rPr>
                <w:noProof/>
                <w:webHidden/>
              </w:rPr>
            </w:r>
            <w:r>
              <w:rPr>
                <w:noProof/>
                <w:webHidden/>
              </w:rPr>
              <w:fldChar w:fldCharType="separate"/>
            </w:r>
            <w:r w:rsidR="00A86F92">
              <w:rPr>
                <w:noProof/>
                <w:webHidden/>
              </w:rPr>
              <w:t>22</w:t>
            </w:r>
            <w:r>
              <w:rPr>
                <w:noProof/>
                <w:webHidden/>
              </w:rPr>
              <w:fldChar w:fldCharType="end"/>
            </w:r>
          </w:hyperlink>
        </w:p>
        <w:p w14:paraId="553000C3" w14:textId="5BCB15D3" w:rsidR="000E7BA2" w:rsidRDefault="000E7BA2">
          <w:pPr>
            <w:pStyle w:val="TOC4"/>
            <w:rPr>
              <w:rFonts w:asciiTheme="minorHAnsi" w:eastAsiaTheme="minorEastAsia" w:hAnsiTheme="minorHAnsi"/>
              <w:noProof/>
              <w:sz w:val="22"/>
              <w:lang w:eastAsia="en-GB"/>
            </w:rPr>
          </w:pPr>
          <w:hyperlink w:anchor="_Toc140161314" w:history="1">
            <w:r w:rsidRPr="004B46DD">
              <w:rPr>
                <w:rStyle w:val="Hyperlink"/>
                <w:noProof/>
              </w:rPr>
              <w:t>3.1.4 Theoretical Frame</w:t>
            </w:r>
            <w:r>
              <w:rPr>
                <w:noProof/>
                <w:webHidden/>
              </w:rPr>
              <w:tab/>
            </w:r>
            <w:r>
              <w:rPr>
                <w:noProof/>
                <w:webHidden/>
              </w:rPr>
              <w:fldChar w:fldCharType="begin"/>
            </w:r>
            <w:r>
              <w:rPr>
                <w:noProof/>
                <w:webHidden/>
              </w:rPr>
              <w:instrText xml:space="preserve"> PAGEREF _Toc140161314 \h </w:instrText>
            </w:r>
            <w:r>
              <w:rPr>
                <w:noProof/>
                <w:webHidden/>
              </w:rPr>
            </w:r>
            <w:r>
              <w:rPr>
                <w:noProof/>
                <w:webHidden/>
              </w:rPr>
              <w:fldChar w:fldCharType="separate"/>
            </w:r>
            <w:r w:rsidR="00A86F92">
              <w:rPr>
                <w:noProof/>
                <w:webHidden/>
              </w:rPr>
              <w:t>23</w:t>
            </w:r>
            <w:r>
              <w:rPr>
                <w:noProof/>
                <w:webHidden/>
              </w:rPr>
              <w:fldChar w:fldCharType="end"/>
            </w:r>
          </w:hyperlink>
        </w:p>
        <w:p w14:paraId="2D9A11C8" w14:textId="3F7EEEC8" w:rsidR="000E7BA2" w:rsidRDefault="000E7BA2">
          <w:pPr>
            <w:pStyle w:val="TOC4"/>
            <w:rPr>
              <w:rFonts w:asciiTheme="minorHAnsi" w:eastAsiaTheme="minorEastAsia" w:hAnsiTheme="minorHAnsi"/>
              <w:noProof/>
              <w:sz w:val="22"/>
              <w:lang w:eastAsia="en-GB"/>
            </w:rPr>
          </w:pPr>
          <w:hyperlink w:anchor="_Toc140161315" w:history="1">
            <w:r w:rsidRPr="004B46DD">
              <w:rPr>
                <w:rStyle w:val="Hyperlink"/>
                <w:noProof/>
              </w:rPr>
              <w:t>3.1.5 Incremental Theory Programme</w:t>
            </w:r>
            <w:r>
              <w:rPr>
                <w:noProof/>
                <w:webHidden/>
              </w:rPr>
              <w:tab/>
            </w:r>
            <w:r>
              <w:rPr>
                <w:noProof/>
                <w:webHidden/>
              </w:rPr>
              <w:fldChar w:fldCharType="begin"/>
            </w:r>
            <w:r>
              <w:rPr>
                <w:noProof/>
                <w:webHidden/>
              </w:rPr>
              <w:instrText xml:space="preserve"> PAGEREF _Toc140161315 \h </w:instrText>
            </w:r>
            <w:r>
              <w:rPr>
                <w:noProof/>
                <w:webHidden/>
              </w:rPr>
            </w:r>
            <w:r>
              <w:rPr>
                <w:noProof/>
                <w:webHidden/>
              </w:rPr>
              <w:fldChar w:fldCharType="separate"/>
            </w:r>
            <w:r w:rsidR="00A86F92">
              <w:rPr>
                <w:noProof/>
                <w:webHidden/>
              </w:rPr>
              <w:t>24</w:t>
            </w:r>
            <w:r>
              <w:rPr>
                <w:noProof/>
                <w:webHidden/>
              </w:rPr>
              <w:fldChar w:fldCharType="end"/>
            </w:r>
          </w:hyperlink>
        </w:p>
        <w:p w14:paraId="0AA8F070" w14:textId="78ABD11F" w:rsidR="000E7BA2" w:rsidRDefault="000E7BA2">
          <w:pPr>
            <w:pStyle w:val="TOC4"/>
            <w:rPr>
              <w:rFonts w:asciiTheme="minorHAnsi" w:eastAsiaTheme="minorEastAsia" w:hAnsiTheme="minorHAnsi"/>
              <w:noProof/>
              <w:sz w:val="22"/>
              <w:lang w:eastAsia="en-GB"/>
            </w:rPr>
          </w:pPr>
          <w:hyperlink w:anchor="_Toc140161316" w:history="1">
            <w:r w:rsidRPr="004B46DD">
              <w:rPr>
                <w:rStyle w:val="Hyperlink"/>
                <w:noProof/>
              </w:rPr>
              <w:t>3.1.6 Academic Resilience Measures</w:t>
            </w:r>
            <w:r>
              <w:rPr>
                <w:noProof/>
                <w:webHidden/>
              </w:rPr>
              <w:tab/>
            </w:r>
            <w:r>
              <w:rPr>
                <w:noProof/>
                <w:webHidden/>
              </w:rPr>
              <w:fldChar w:fldCharType="begin"/>
            </w:r>
            <w:r>
              <w:rPr>
                <w:noProof/>
                <w:webHidden/>
              </w:rPr>
              <w:instrText xml:space="preserve"> PAGEREF _Toc140161316 \h </w:instrText>
            </w:r>
            <w:r>
              <w:rPr>
                <w:noProof/>
                <w:webHidden/>
              </w:rPr>
            </w:r>
            <w:r>
              <w:rPr>
                <w:noProof/>
                <w:webHidden/>
              </w:rPr>
              <w:fldChar w:fldCharType="separate"/>
            </w:r>
            <w:r w:rsidR="00A86F92">
              <w:rPr>
                <w:noProof/>
                <w:webHidden/>
              </w:rPr>
              <w:t>25</w:t>
            </w:r>
            <w:r>
              <w:rPr>
                <w:noProof/>
                <w:webHidden/>
              </w:rPr>
              <w:fldChar w:fldCharType="end"/>
            </w:r>
          </w:hyperlink>
        </w:p>
        <w:p w14:paraId="0E1CB6CE" w14:textId="16FA4864" w:rsidR="000E7BA2" w:rsidRDefault="000E7BA2">
          <w:pPr>
            <w:pStyle w:val="TOC3"/>
            <w:tabs>
              <w:tab w:val="right" w:leader="dot" w:pos="9016"/>
            </w:tabs>
            <w:rPr>
              <w:rFonts w:asciiTheme="minorHAnsi" w:eastAsiaTheme="minorEastAsia" w:hAnsiTheme="minorHAnsi"/>
              <w:noProof/>
              <w:sz w:val="22"/>
              <w:lang w:eastAsia="en-GB"/>
            </w:rPr>
          </w:pPr>
          <w:hyperlink w:anchor="_Toc140161317" w:history="1">
            <w:r w:rsidRPr="004B46DD">
              <w:rPr>
                <w:rStyle w:val="Hyperlink"/>
                <w:noProof/>
              </w:rPr>
              <w:t>3.2 Methodology</w:t>
            </w:r>
            <w:r>
              <w:rPr>
                <w:noProof/>
                <w:webHidden/>
              </w:rPr>
              <w:tab/>
            </w:r>
            <w:r>
              <w:rPr>
                <w:noProof/>
                <w:webHidden/>
              </w:rPr>
              <w:fldChar w:fldCharType="begin"/>
            </w:r>
            <w:r>
              <w:rPr>
                <w:noProof/>
                <w:webHidden/>
              </w:rPr>
              <w:instrText xml:space="preserve"> PAGEREF _Toc140161317 \h </w:instrText>
            </w:r>
            <w:r>
              <w:rPr>
                <w:noProof/>
                <w:webHidden/>
              </w:rPr>
            </w:r>
            <w:r>
              <w:rPr>
                <w:noProof/>
                <w:webHidden/>
              </w:rPr>
              <w:fldChar w:fldCharType="separate"/>
            </w:r>
            <w:r w:rsidR="00A86F92">
              <w:rPr>
                <w:noProof/>
                <w:webHidden/>
              </w:rPr>
              <w:t>27</w:t>
            </w:r>
            <w:r>
              <w:rPr>
                <w:noProof/>
                <w:webHidden/>
              </w:rPr>
              <w:fldChar w:fldCharType="end"/>
            </w:r>
          </w:hyperlink>
        </w:p>
        <w:p w14:paraId="7E9DC690" w14:textId="1AC4C12A" w:rsidR="000E7BA2" w:rsidRDefault="000E7BA2">
          <w:pPr>
            <w:pStyle w:val="TOC4"/>
            <w:rPr>
              <w:rFonts w:asciiTheme="minorHAnsi" w:eastAsiaTheme="minorEastAsia" w:hAnsiTheme="minorHAnsi"/>
              <w:noProof/>
              <w:sz w:val="22"/>
              <w:lang w:eastAsia="en-GB"/>
            </w:rPr>
          </w:pPr>
          <w:hyperlink w:anchor="_Toc140161318" w:history="1">
            <w:r w:rsidRPr="004B46DD">
              <w:rPr>
                <w:rStyle w:val="Hyperlink"/>
                <w:noProof/>
              </w:rPr>
              <w:t>3.2.1 Equal Status Mixed Methods</w:t>
            </w:r>
            <w:r>
              <w:rPr>
                <w:noProof/>
                <w:webHidden/>
              </w:rPr>
              <w:tab/>
            </w:r>
            <w:r>
              <w:rPr>
                <w:noProof/>
                <w:webHidden/>
              </w:rPr>
              <w:fldChar w:fldCharType="begin"/>
            </w:r>
            <w:r>
              <w:rPr>
                <w:noProof/>
                <w:webHidden/>
              </w:rPr>
              <w:instrText xml:space="preserve"> PAGEREF _Toc140161318 \h </w:instrText>
            </w:r>
            <w:r>
              <w:rPr>
                <w:noProof/>
                <w:webHidden/>
              </w:rPr>
            </w:r>
            <w:r>
              <w:rPr>
                <w:noProof/>
                <w:webHidden/>
              </w:rPr>
              <w:fldChar w:fldCharType="separate"/>
            </w:r>
            <w:r w:rsidR="00A86F92">
              <w:rPr>
                <w:noProof/>
                <w:webHidden/>
              </w:rPr>
              <w:t>28</w:t>
            </w:r>
            <w:r>
              <w:rPr>
                <w:noProof/>
                <w:webHidden/>
              </w:rPr>
              <w:fldChar w:fldCharType="end"/>
            </w:r>
          </w:hyperlink>
        </w:p>
        <w:p w14:paraId="05D77854" w14:textId="0B0072D9" w:rsidR="000E7BA2" w:rsidRDefault="000E7BA2">
          <w:pPr>
            <w:pStyle w:val="TOC4"/>
            <w:rPr>
              <w:rFonts w:asciiTheme="minorHAnsi" w:eastAsiaTheme="minorEastAsia" w:hAnsiTheme="minorHAnsi"/>
              <w:noProof/>
              <w:sz w:val="22"/>
              <w:lang w:eastAsia="en-GB"/>
            </w:rPr>
          </w:pPr>
          <w:hyperlink w:anchor="_Toc140161319" w:history="1">
            <w:r w:rsidRPr="004B46DD">
              <w:rPr>
                <w:rStyle w:val="Hyperlink"/>
                <w:noProof/>
              </w:rPr>
              <w:t>3.2.2 Insider Action Research</w:t>
            </w:r>
            <w:r>
              <w:rPr>
                <w:noProof/>
                <w:webHidden/>
              </w:rPr>
              <w:tab/>
            </w:r>
            <w:r>
              <w:rPr>
                <w:noProof/>
                <w:webHidden/>
              </w:rPr>
              <w:fldChar w:fldCharType="begin"/>
            </w:r>
            <w:r>
              <w:rPr>
                <w:noProof/>
                <w:webHidden/>
              </w:rPr>
              <w:instrText xml:space="preserve"> PAGEREF _Toc140161319 \h </w:instrText>
            </w:r>
            <w:r>
              <w:rPr>
                <w:noProof/>
                <w:webHidden/>
              </w:rPr>
            </w:r>
            <w:r>
              <w:rPr>
                <w:noProof/>
                <w:webHidden/>
              </w:rPr>
              <w:fldChar w:fldCharType="separate"/>
            </w:r>
            <w:r w:rsidR="00A86F92">
              <w:rPr>
                <w:noProof/>
                <w:webHidden/>
              </w:rPr>
              <w:t>29</w:t>
            </w:r>
            <w:r>
              <w:rPr>
                <w:noProof/>
                <w:webHidden/>
              </w:rPr>
              <w:fldChar w:fldCharType="end"/>
            </w:r>
          </w:hyperlink>
        </w:p>
        <w:p w14:paraId="362FE54A" w14:textId="3802EF3B" w:rsidR="000E7BA2" w:rsidRDefault="000E7BA2">
          <w:pPr>
            <w:pStyle w:val="TOC4"/>
            <w:rPr>
              <w:rFonts w:asciiTheme="minorHAnsi" w:eastAsiaTheme="minorEastAsia" w:hAnsiTheme="minorHAnsi"/>
              <w:noProof/>
              <w:sz w:val="22"/>
              <w:lang w:eastAsia="en-GB"/>
            </w:rPr>
          </w:pPr>
          <w:hyperlink w:anchor="_Toc140161320" w:history="1">
            <w:r w:rsidRPr="004B46DD">
              <w:rPr>
                <w:rStyle w:val="Hyperlink"/>
                <w:noProof/>
              </w:rPr>
              <w:t>3.2.3 Research Question 1</w:t>
            </w:r>
            <w:r>
              <w:rPr>
                <w:noProof/>
                <w:webHidden/>
              </w:rPr>
              <w:tab/>
            </w:r>
            <w:r>
              <w:rPr>
                <w:noProof/>
                <w:webHidden/>
              </w:rPr>
              <w:fldChar w:fldCharType="begin"/>
            </w:r>
            <w:r>
              <w:rPr>
                <w:noProof/>
                <w:webHidden/>
              </w:rPr>
              <w:instrText xml:space="preserve"> PAGEREF _Toc140161320 \h </w:instrText>
            </w:r>
            <w:r>
              <w:rPr>
                <w:noProof/>
                <w:webHidden/>
              </w:rPr>
            </w:r>
            <w:r>
              <w:rPr>
                <w:noProof/>
                <w:webHidden/>
              </w:rPr>
              <w:fldChar w:fldCharType="separate"/>
            </w:r>
            <w:r w:rsidR="00A86F92">
              <w:rPr>
                <w:noProof/>
                <w:webHidden/>
              </w:rPr>
              <w:t>30</w:t>
            </w:r>
            <w:r>
              <w:rPr>
                <w:noProof/>
                <w:webHidden/>
              </w:rPr>
              <w:fldChar w:fldCharType="end"/>
            </w:r>
          </w:hyperlink>
        </w:p>
        <w:p w14:paraId="667C1941" w14:textId="20837D28" w:rsidR="000E7BA2" w:rsidRDefault="000E7BA2">
          <w:pPr>
            <w:pStyle w:val="TOC5"/>
            <w:tabs>
              <w:tab w:val="right" w:leader="dot" w:pos="9016"/>
            </w:tabs>
            <w:rPr>
              <w:rFonts w:asciiTheme="minorHAnsi" w:eastAsiaTheme="minorEastAsia" w:hAnsiTheme="minorHAnsi"/>
              <w:noProof/>
              <w:sz w:val="22"/>
              <w:lang w:eastAsia="en-GB"/>
            </w:rPr>
          </w:pPr>
          <w:hyperlink w:anchor="_Toc140161321" w:history="1">
            <w:r w:rsidRPr="004B46DD">
              <w:rPr>
                <w:rStyle w:val="Hyperlink"/>
                <w:noProof/>
              </w:rPr>
              <w:t>3.2.3.1 Research Question 1 Sampling</w:t>
            </w:r>
            <w:r>
              <w:rPr>
                <w:noProof/>
                <w:webHidden/>
              </w:rPr>
              <w:tab/>
            </w:r>
            <w:r>
              <w:rPr>
                <w:noProof/>
                <w:webHidden/>
              </w:rPr>
              <w:fldChar w:fldCharType="begin"/>
            </w:r>
            <w:r>
              <w:rPr>
                <w:noProof/>
                <w:webHidden/>
              </w:rPr>
              <w:instrText xml:space="preserve"> PAGEREF _Toc140161321 \h </w:instrText>
            </w:r>
            <w:r>
              <w:rPr>
                <w:noProof/>
                <w:webHidden/>
              </w:rPr>
            </w:r>
            <w:r>
              <w:rPr>
                <w:noProof/>
                <w:webHidden/>
              </w:rPr>
              <w:fldChar w:fldCharType="separate"/>
            </w:r>
            <w:r w:rsidR="00A86F92">
              <w:rPr>
                <w:noProof/>
                <w:webHidden/>
              </w:rPr>
              <w:t>31</w:t>
            </w:r>
            <w:r>
              <w:rPr>
                <w:noProof/>
                <w:webHidden/>
              </w:rPr>
              <w:fldChar w:fldCharType="end"/>
            </w:r>
          </w:hyperlink>
        </w:p>
        <w:p w14:paraId="41E1B67E" w14:textId="150EEA4C" w:rsidR="000E7BA2" w:rsidRDefault="000E7BA2">
          <w:pPr>
            <w:pStyle w:val="TOC5"/>
            <w:tabs>
              <w:tab w:val="right" w:leader="dot" w:pos="9016"/>
            </w:tabs>
            <w:rPr>
              <w:rFonts w:asciiTheme="minorHAnsi" w:eastAsiaTheme="minorEastAsia" w:hAnsiTheme="minorHAnsi"/>
              <w:noProof/>
              <w:sz w:val="22"/>
              <w:lang w:eastAsia="en-GB"/>
            </w:rPr>
          </w:pPr>
          <w:hyperlink w:anchor="_Toc140161322" w:history="1">
            <w:r w:rsidRPr="004B46DD">
              <w:rPr>
                <w:rStyle w:val="Hyperlink"/>
                <w:noProof/>
                <w:shd w:val="clear" w:color="auto" w:fill="FFFFFF"/>
              </w:rPr>
              <w:t>3.2.3.2 Research Question 1 Data Collection Methods</w:t>
            </w:r>
            <w:r>
              <w:rPr>
                <w:noProof/>
                <w:webHidden/>
              </w:rPr>
              <w:tab/>
            </w:r>
            <w:r>
              <w:rPr>
                <w:noProof/>
                <w:webHidden/>
              </w:rPr>
              <w:fldChar w:fldCharType="begin"/>
            </w:r>
            <w:r>
              <w:rPr>
                <w:noProof/>
                <w:webHidden/>
              </w:rPr>
              <w:instrText xml:space="preserve"> PAGEREF _Toc140161322 \h </w:instrText>
            </w:r>
            <w:r>
              <w:rPr>
                <w:noProof/>
                <w:webHidden/>
              </w:rPr>
            </w:r>
            <w:r>
              <w:rPr>
                <w:noProof/>
                <w:webHidden/>
              </w:rPr>
              <w:fldChar w:fldCharType="separate"/>
            </w:r>
            <w:r w:rsidR="00A86F92">
              <w:rPr>
                <w:noProof/>
                <w:webHidden/>
              </w:rPr>
              <w:t>31</w:t>
            </w:r>
            <w:r>
              <w:rPr>
                <w:noProof/>
                <w:webHidden/>
              </w:rPr>
              <w:fldChar w:fldCharType="end"/>
            </w:r>
          </w:hyperlink>
        </w:p>
        <w:p w14:paraId="0B22DE7D" w14:textId="2A139740" w:rsidR="000E7BA2" w:rsidRDefault="000E7BA2">
          <w:pPr>
            <w:pStyle w:val="TOC5"/>
            <w:tabs>
              <w:tab w:val="right" w:leader="dot" w:pos="9016"/>
            </w:tabs>
            <w:rPr>
              <w:rFonts w:asciiTheme="minorHAnsi" w:eastAsiaTheme="minorEastAsia" w:hAnsiTheme="minorHAnsi"/>
              <w:noProof/>
              <w:sz w:val="22"/>
              <w:lang w:eastAsia="en-GB"/>
            </w:rPr>
          </w:pPr>
          <w:hyperlink w:anchor="_Toc140161323" w:history="1">
            <w:r w:rsidRPr="004B46DD">
              <w:rPr>
                <w:rStyle w:val="Hyperlink"/>
                <w:noProof/>
                <w:shd w:val="clear" w:color="auto" w:fill="FFFFFF"/>
              </w:rPr>
              <w:t>3.2.3.3. Research Question 1 Data Analysis</w:t>
            </w:r>
            <w:r>
              <w:rPr>
                <w:noProof/>
                <w:webHidden/>
              </w:rPr>
              <w:tab/>
            </w:r>
            <w:r>
              <w:rPr>
                <w:noProof/>
                <w:webHidden/>
              </w:rPr>
              <w:fldChar w:fldCharType="begin"/>
            </w:r>
            <w:r>
              <w:rPr>
                <w:noProof/>
                <w:webHidden/>
              </w:rPr>
              <w:instrText xml:space="preserve"> PAGEREF _Toc140161323 \h </w:instrText>
            </w:r>
            <w:r>
              <w:rPr>
                <w:noProof/>
                <w:webHidden/>
              </w:rPr>
            </w:r>
            <w:r>
              <w:rPr>
                <w:noProof/>
                <w:webHidden/>
              </w:rPr>
              <w:fldChar w:fldCharType="separate"/>
            </w:r>
            <w:r w:rsidR="00A86F92">
              <w:rPr>
                <w:noProof/>
                <w:webHidden/>
              </w:rPr>
              <w:t>32</w:t>
            </w:r>
            <w:r>
              <w:rPr>
                <w:noProof/>
                <w:webHidden/>
              </w:rPr>
              <w:fldChar w:fldCharType="end"/>
            </w:r>
          </w:hyperlink>
        </w:p>
        <w:p w14:paraId="53BE054D" w14:textId="6B5C13C1" w:rsidR="000E7BA2" w:rsidRDefault="000E7BA2">
          <w:pPr>
            <w:pStyle w:val="TOC4"/>
            <w:rPr>
              <w:rFonts w:asciiTheme="minorHAnsi" w:eastAsiaTheme="minorEastAsia" w:hAnsiTheme="minorHAnsi"/>
              <w:noProof/>
              <w:sz w:val="22"/>
              <w:lang w:eastAsia="en-GB"/>
            </w:rPr>
          </w:pPr>
          <w:hyperlink w:anchor="_Toc140161324" w:history="1">
            <w:r w:rsidRPr="004B46DD">
              <w:rPr>
                <w:rStyle w:val="Hyperlink"/>
                <w:noProof/>
                <w:shd w:val="clear" w:color="auto" w:fill="FFFFFF"/>
              </w:rPr>
              <w:t>3.2.4 Research Question 2</w:t>
            </w:r>
            <w:r>
              <w:rPr>
                <w:noProof/>
                <w:webHidden/>
              </w:rPr>
              <w:tab/>
            </w:r>
            <w:r>
              <w:rPr>
                <w:noProof/>
                <w:webHidden/>
              </w:rPr>
              <w:fldChar w:fldCharType="begin"/>
            </w:r>
            <w:r>
              <w:rPr>
                <w:noProof/>
                <w:webHidden/>
              </w:rPr>
              <w:instrText xml:space="preserve"> PAGEREF _Toc140161324 \h </w:instrText>
            </w:r>
            <w:r>
              <w:rPr>
                <w:noProof/>
                <w:webHidden/>
              </w:rPr>
            </w:r>
            <w:r>
              <w:rPr>
                <w:noProof/>
                <w:webHidden/>
              </w:rPr>
              <w:fldChar w:fldCharType="separate"/>
            </w:r>
            <w:r w:rsidR="00A86F92">
              <w:rPr>
                <w:noProof/>
                <w:webHidden/>
              </w:rPr>
              <w:t>33</w:t>
            </w:r>
            <w:r>
              <w:rPr>
                <w:noProof/>
                <w:webHidden/>
              </w:rPr>
              <w:fldChar w:fldCharType="end"/>
            </w:r>
          </w:hyperlink>
        </w:p>
        <w:p w14:paraId="3BDE3509" w14:textId="246E5F05" w:rsidR="000E7BA2" w:rsidRDefault="000E7BA2">
          <w:pPr>
            <w:pStyle w:val="TOC5"/>
            <w:tabs>
              <w:tab w:val="right" w:leader="dot" w:pos="9016"/>
            </w:tabs>
            <w:rPr>
              <w:rFonts w:asciiTheme="minorHAnsi" w:eastAsiaTheme="minorEastAsia" w:hAnsiTheme="minorHAnsi"/>
              <w:noProof/>
              <w:sz w:val="22"/>
              <w:lang w:eastAsia="en-GB"/>
            </w:rPr>
          </w:pPr>
          <w:hyperlink w:anchor="_Toc140161325" w:history="1">
            <w:r w:rsidRPr="004B46DD">
              <w:rPr>
                <w:rStyle w:val="Hyperlink"/>
                <w:noProof/>
              </w:rPr>
              <w:t>3.2.4.1 Research Question 2 Sampling</w:t>
            </w:r>
            <w:r>
              <w:rPr>
                <w:noProof/>
                <w:webHidden/>
              </w:rPr>
              <w:tab/>
            </w:r>
            <w:r>
              <w:rPr>
                <w:noProof/>
                <w:webHidden/>
              </w:rPr>
              <w:fldChar w:fldCharType="begin"/>
            </w:r>
            <w:r>
              <w:rPr>
                <w:noProof/>
                <w:webHidden/>
              </w:rPr>
              <w:instrText xml:space="preserve"> PAGEREF _Toc140161325 \h </w:instrText>
            </w:r>
            <w:r>
              <w:rPr>
                <w:noProof/>
                <w:webHidden/>
              </w:rPr>
            </w:r>
            <w:r>
              <w:rPr>
                <w:noProof/>
                <w:webHidden/>
              </w:rPr>
              <w:fldChar w:fldCharType="separate"/>
            </w:r>
            <w:r w:rsidR="00A86F92">
              <w:rPr>
                <w:noProof/>
                <w:webHidden/>
              </w:rPr>
              <w:t>33</w:t>
            </w:r>
            <w:r>
              <w:rPr>
                <w:noProof/>
                <w:webHidden/>
              </w:rPr>
              <w:fldChar w:fldCharType="end"/>
            </w:r>
          </w:hyperlink>
        </w:p>
        <w:p w14:paraId="56A580D8" w14:textId="68E9299C" w:rsidR="000E7BA2" w:rsidRDefault="000E7BA2">
          <w:pPr>
            <w:pStyle w:val="TOC5"/>
            <w:tabs>
              <w:tab w:val="right" w:leader="dot" w:pos="9016"/>
            </w:tabs>
            <w:rPr>
              <w:rFonts w:asciiTheme="minorHAnsi" w:eastAsiaTheme="minorEastAsia" w:hAnsiTheme="minorHAnsi"/>
              <w:noProof/>
              <w:sz w:val="22"/>
              <w:lang w:eastAsia="en-GB"/>
            </w:rPr>
          </w:pPr>
          <w:hyperlink w:anchor="_Toc140161326" w:history="1">
            <w:r w:rsidRPr="004B46DD">
              <w:rPr>
                <w:rStyle w:val="Hyperlink"/>
                <w:noProof/>
                <w:shd w:val="clear" w:color="auto" w:fill="FFFFFF"/>
              </w:rPr>
              <w:t>3.2.4.2 Research Question 2 Data Collection Methods</w:t>
            </w:r>
            <w:r>
              <w:rPr>
                <w:noProof/>
                <w:webHidden/>
              </w:rPr>
              <w:tab/>
            </w:r>
            <w:r>
              <w:rPr>
                <w:noProof/>
                <w:webHidden/>
              </w:rPr>
              <w:fldChar w:fldCharType="begin"/>
            </w:r>
            <w:r>
              <w:rPr>
                <w:noProof/>
                <w:webHidden/>
              </w:rPr>
              <w:instrText xml:space="preserve"> PAGEREF _Toc140161326 \h </w:instrText>
            </w:r>
            <w:r>
              <w:rPr>
                <w:noProof/>
                <w:webHidden/>
              </w:rPr>
            </w:r>
            <w:r>
              <w:rPr>
                <w:noProof/>
                <w:webHidden/>
              </w:rPr>
              <w:fldChar w:fldCharType="separate"/>
            </w:r>
            <w:r w:rsidR="00A86F92">
              <w:rPr>
                <w:noProof/>
                <w:webHidden/>
              </w:rPr>
              <w:t>33</w:t>
            </w:r>
            <w:r>
              <w:rPr>
                <w:noProof/>
                <w:webHidden/>
              </w:rPr>
              <w:fldChar w:fldCharType="end"/>
            </w:r>
          </w:hyperlink>
        </w:p>
        <w:p w14:paraId="264CD1DC" w14:textId="750A2A6B" w:rsidR="000E7BA2" w:rsidRDefault="000E7BA2">
          <w:pPr>
            <w:pStyle w:val="TOC5"/>
            <w:tabs>
              <w:tab w:val="right" w:leader="dot" w:pos="9016"/>
            </w:tabs>
            <w:rPr>
              <w:rFonts w:asciiTheme="minorHAnsi" w:eastAsiaTheme="minorEastAsia" w:hAnsiTheme="minorHAnsi"/>
              <w:noProof/>
              <w:sz w:val="22"/>
              <w:lang w:eastAsia="en-GB"/>
            </w:rPr>
          </w:pPr>
          <w:hyperlink w:anchor="_Toc140161327" w:history="1">
            <w:r w:rsidRPr="004B46DD">
              <w:rPr>
                <w:rStyle w:val="Hyperlink"/>
                <w:noProof/>
                <w:shd w:val="clear" w:color="auto" w:fill="FFFFFF"/>
              </w:rPr>
              <w:t>3.2.4.3. Research Question 2 Data Analysis</w:t>
            </w:r>
            <w:r>
              <w:rPr>
                <w:noProof/>
                <w:webHidden/>
              </w:rPr>
              <w:tab/>
            </w:r>
            <w:r>
              <w:rPr>
                <w:noProof/>
                <w:webHidden/>
              </w:rPr>
              <w:fldChar w:fldCharType="begin"/>
            </w:r>
            <w:r>
              <w:rPr>
                <w:noProof/>
                <w:webHidden/>
              </w:rPr>
              <w:instrText xml:space="preserve"> PAGEREF _Toc140161327 \h </w:instrText>
            </w:r>
            <w:r>
              <w:rPr>
                <w:noProof/>
                <w:webHidden/>
              </w:rPr>
            </w:r>
            <w:r>
              <w:rPr>
                <w:noProof/>
                <w:webHidden/>
              </w:rPr>
              <w:fldChar w:fldCharType="separate"/>
            </w:r>
            <w:r w:rsidR="00A86F92">
              <w:rPr>
                <w:noProof/>
                <w:webHidden/>
              </w:rPr>
              <w:t>34</w:t>
            </w:r>
            <w:r>
              <w:rPr>
                <w:noProof/>
                <w:webHidden/>
              </w:rPr>
              <w:fldChar w:fldCharType="end"/>
            </w:r>
          </w:hyperlink>
        </w:p>
        <w:p w14:paraId="6C1BB445" w14:textId="7D7965E5" w:rsidR="000E7BA2" w:rsidRDefault="000E7BA2">
          <w:pPr>
            <w:pStyle w:val="TOC4"/>
            <w:rPr>
              <w:rFonts w:asciiTheme="minorHAnsi" w:eastAsiaTheme="minorEastAsia" w:hAnsiTheme="minorHAnsi"/>
              <w:noProof/>
              <w:sz w:val="22"/>
              <w:lang w:eastAsia="en-GB"/>
            </w:rPr>
          </w:pPr>
          <w:hyperlink w:anchor="_Toc140161328" w:history="1">
            <w:r w:rsidRPr="004B46DD">
              <w:rPr>
                <w:rStyle w:val="Hyperlink"/>
                <w:noProof/>
              </w:rPr>
              <w:t>3.2.6 Ethical Considerations</w:t>
            </w:r>
            <w:r>
              <w:rPr>
                <w:noProof/>
                <w:webHidden/>
              </w:rPr>
              <w:tab/>
            </w:r>
            <w:r>
              <w:rPr>
                <w:noProof/>
                <w:webHidden/>
              </w:rPr>
              <w:fldChar w:fldCharType="begin"/>
            </w:r>
            <w:r>
              <w:rPr>
                <w:noProof/>
                <w:webHidden/>
              </w:rPr>
              <w:instrText xml:space="preserve"> PAGEREF _Toc140161328 \h </w:instrText>
            </w:r>
            <w:r>
              <w:rPr>
                <w:noProof/>
                <w:webHidden/>
              </w:rPr>
            </w:r>
            <w:r>
              <w:rPr>
                <w:noProof/>
                <w:webHidden/>
              </w:rPr>
              <w:fldChar w:fldCharType="separate"/>
            </w:r>
            <w:r w:rsidR="00A86F92">
              <w:rPr>
                <w:noProof/>
                <w:webHidden/>
              </w:rPr>
              <w:t>35</w:t>
            </w:r>
            <w:r>
              <w:rPr>
                <w:noProof/>
                <w:webHidden/>
              </w:rPr>
              <w:fldChar w:fldCharType="end"/>
            </w:r>
          </w:hyperlink>
        </w:p>
        <w:p w14:paraId="7DDFA29D" w14:textId="7D67EEB6" w:rsidR="000E7BA2" w:rsidRDefault="000E7BA2">
          <w:pPr>
            <w:pStyle w:val="TOC5"/>
            <w:tabs>
              <w:tab w:val="right" w:leader="dot" w:pos="9016"/>
            </w:tabs>
            <w:rPr>
              <w:rFonts w:asciiTheme="minorHAnsi" w:eastAsiaTheme="minorEastAsia" w:hAnsiTheme="minorHAnsi"/>
              <w:noProof/>
              <w:sz w:val="22"/>
              <w:lang w:eastAsia="en-GB"/>
            </w:rPr>
          </w:pPr>
          <w:hyperlink w:anchor="_Toc140161329" w:history="1">
            <w:r w:rsidRPr="004B46DD">
              <w:rPr>
                <w:rStyle w:val="Hyperlink"/>
                <w:noProof/>
              </w:rPr>
              <w:t>3.2.6.1 Consent</w:t>
            </w:r>
            <w:r>
              <w:rPr>
                <w:noProof/>
                <w:webHidden/>
              </w:rPr>
              <w:tab/>
            </w:r>
            <w:r>
              <w:rPr>
                <w:noProof/>
                <w:webHidden/>
              </w:rPr>
              <w:fldChar w:fldCharType="begin"/>
            </w:r>
            <w:r>
              <w:rPr>
                <w:noProof/>
                <w:webHidden/>
              </w:rPr>
              <w:instrText xml:space="preserve"> PAGEREF _Toc140161329 \h </w:instrText>
            </w:r>
            <w:r>
              <w:rPr>
                <w:noProof/>
                <w:webHidden/>
              </w:rPr>
            </w:r>
            <w:r>
              <w:rPr>
                <w:noProof/>
                <w:webHidden/>
              </w:rPr>
              <w:fldChar w:fldCharType="separate"/>
            </w:r>
            <w:r w:rsidR="00A86F92">
              <w:rPr>
                <w:noProof/>
                <w:webHidden/>
              </w:rPr>
              <w:t>35</w:t>
            </w:r>
            <w:r>
              <w:rPr>
                <w:noProof/>
                <w:webHidden/>
              </w:rPr>
              <w:fldChar w:fldCharType="end"/>
            </w:r>
          </w:hyperlink>
        </w:p>
        <w:p w14:paraId="076E6271" w14:textId="37010104" w:rsidR="000E7BA2" w:rsidRDefault="000E7BA2">
          <w:pPr>
            <w:pStyle w:val="TOC5"/>
            <w:tabs>
              <w:tab w:val="right" w:leader="dot" w:pos="9016"/>
            </w:tabs>
            <w:rPr>
              <w:rFonts w:asciiTheme="minorHAnsi" w:eastAsiaTheme="minorEastAsia" w:hAnsiTheme="minorHAnsi"/>
              <w:noProof/>
              <w:sz w:val="22"/>
              <w:lang w:eastAsia="en-GB"/>
            </w:rPr>
          </w:pPr>
          <w:hyperlink w:anchor="_Toc140161330" w:history="1">
            <w:r w:rsidRPr="004B46DD">
              <w:rPr>
                <w:rStyle w:val="Hyperlink"/>
                <w:noProof/>
              </w:rPr>
              <w:t>3.2.6.2 Power Relations/Risks</w:t>
            </w:r>
            <w:r>
              <w:rPr>
                <w:noProof/>
                <w:webHidden/>
              </w:rPr>
              <w:tab/>
            </w:r>
            <w:r>
              <w:rPr>
                <w:noProof/>
                <w:webHidden/>
              </w:rPr>
              <w:fldChar w:fldCharType="begin"/>
            </w:r>
            <w:r>
              <w:rPr>
                <w:noProof/>
                <w:webHidden/>
              </w:rPr>
              <w:instrText xml:space="preserve"> PAGEREF _Toc140161330 \h </w:instrText>
            </w:r>
            <w:r>
              <w:rPr>
                <w:noProof/>
                <w:webHidden/>
              </w:rPr>
            </w:r>
            <w:r>
              <w:rPr>
                <w:noProof/>
                <w:webHidden/>
              </w:rPr>
              <w:fldChar w:fldCharType="separate"/>
            </w:r>
            <w:r w:rsidR="00A86F92">
              <w:rPr>
                <w:noProof/>
                <w:webHidden/>
              </w:rPr>
              <w:t>36</w:t>
            </w:r>
            <w:r>
              <w:rPr>
                <w:noProof/>
                <w:webHidden/>
              </w:rPr>
              <w:fldChar w:fldCharType="end"/>
            </w:r>
          </w:hyperlink>
        </w:p>
        <w:p w14:paraId="30C330D7" w14:textId="19D8C754" w:rsidR="000E7BA2" w:rsidRDefault="000E7BA2">
          <w:pPr>
            <w:pStyle w:val="TOC5"/>
            <w:tabs>
              <w:tab w:val="right" w:leader="dot" w:pos="9016"/>
            </w:tabs>
            <w:rPr>
              <w:rFonts w:asciiTheme="minorHAnsi" w:eastAsiaTheme="minorEastAsia" w:hAnsiTheme="minorHAnsi"/>
              <w:noProof/>
              <w:sz w:val="22"/>
              <w:lang w:eastAsia="en-GB"/>
            </w:rPr>
          </w:pPr>
          <w:hyperlink w:anchor="_Toc140161331" w:history="1">
            <w:r w:rsidRPr="004B46DD">
              <w:rPr>
                <w:rStyle w:val="Hyperlink"/>
                <w:noProof/>
              </w:rPr>
              <w:t>3.2.6.3 Confidentiality and anonymity</w:t>
            </w:r>
            <w:r>
              <w:rPr>
                <w:noProof/>
                <w:webHidden/>
              </w:rPr>
              <w:tab/>
            </w:r>
            <w:r>
              <w:rPr>
                <w:noProof/>
                <w:webHidden/>
              </w:rPr>
              <w:fldChar w:fldCharType="begin"/>
            </w:r>
            <w:r>
              <w:rPr>
                <w:noProof/>
                <w:webHidden/>
              </w:rPr>
              <w:instrText xml:space="preserve"> PAGEREF _Toc140161331 \h </w:instrText>
            </w:r>
            <w:r>
              <w:rPr>
                <w:noProof/>
                <w:webHidden/>
              </w:rPr>
            </w:r>
            <w:r>
              <w:rPr>
                <w:noProof/>
                <w:webHidden/>
              </w:rPr>
              <w:fldChar w:fldCharType="separate"/>
            </w:r>
            <w:r w:rsidR="00A86F92">
              <w:rPr>
                <w:noProof/>
                <w:webHidden/>
              </w:rPr>
              <w:t>37</w:t>
            </w:r>
            <w:r>
              <w:rPr>
                <w:noProof/>
                <w:webHidden/>
              </w:rPr>
              <w:fldChar w:fldCharType="end"/>
            </w:r>
          </w:hyperlink>
        </w:p>
        <w:p w14:paraId="4B356CE4" w14:textId="032C87E4" w:rsidR="000E7BA2" w:rsidRDefault="000E7BA2">
          <w:pPr>
            <w:pStyle w:val="TOC2"/>
            <w:rPr>
              <w:rFonts w:asciiTheme="minorHAnsi" w:eastAsiaTheme="minorEastAsia" w:hAnsiTheme="minorHAnsi"/>
              <w:noProof/>
              <w:sz w:val="22"/>
              <w:lang w:eastAsia="en-GB"/>
            </w:rPr>
          </w:pPr>
          <w:hyperlink w:anchor="_Toc140161332" w:history="1">
            <w:r w:rsidRPr="004B46DD">
              <w:rPr>
                <w:rStyle w:val="Hyperlink"/>
                <w:noProof/>
              </w:rPr>
              <w:t>Chapter 4- Findings/Data Analysis (2500/1860)</w:t>
            </w:r>
            <w:r>
              <w:rPr>
                <w:noProof/>
                <w:webHidden/>
              </w:rPr>
              <w:tab/>
            </w:r>
            <w:r>
              <w:rPr>
                <w:noProof/>
                <w:webHidden/>
              </w:rPr>
              <w:fldChar w:fldCharType="begin"/>
            </w:r>
            <w:r>
              <w:rPr>
                <w:noProof/>
                <w:webHidden/>
              </w:rPr>
              <w:instrText xml:space="preserve"> PAGEREF _Toc140161332 \h </w:instrText>
            </w:r>
            <w:r>
              <w:rPr>
                <w:noProof/>
                <w:webHidden/>
              </w:rPr>
            </w:r>
            <w:r>
              <w:rPr>
                <w:noProof/>
                <w:webHidden/>
              </w:rPr>
              <w:fldChar w:fldCharType="separate"/>
            </w:r>
            <w:r w:rsidR="00A86F92">
              <w:rPr>
                <w:noProof/>
                <w:webHidden/>
              </w:rPr>
              <w:t>38</w:t>
            </w:r>
            <w:r>
              <w:rPr>
                <w:noProof/>
                <w:webHidden/>
              </w:rPr>
              <w:fldChar w:fldCharType="end"/>
            </w:r>
          </w:hyperlink>
        </w:p>
        <w:p w14:paraId="5B9F36ED" w14:textId="0466E187" w:rsidR="000E7BA2" w:rsidRDefault="000E7BA2">
          <w:pPr>
            <w:pStyle w:val="TOC4"/>
            <w:rPr>
              <w:rFonts w:asciiTheme="minorHAnsi" w:eastAsiaTheme="minorEastAsia" w:hAnsiTheme="minorHAnsi"/>
              <w:noProof/>
              <w:sz w:val="22"/>
              <w:lang w:eastAsia="en-GB"/>
            </w:rPr>
          </w:pPr>
          <w:hyperlink w:anchor="_Toc140161333" w:history="1">
            <w:r w:rsidRPr="004B46DD">
              <w:rPr>
                <w:rStyle w:val="Hyperlink"/>
                <w:noProof/>
              </w:rPr>
              <w:t>4.1 Research Question 1</w:t>
            </w:r>
            <w:r>
              <w:rPr>
                <w:noProof/>
                <w:webHidden/>
              </w:rPr>
              <w:tab/>
            </w:r>
            <w:r>
              <w:rPr>
                <w:noProof/>
                <w:webHidden/>
              </w:rPr>
              <w:fldChar w:fldCharType="begin"/>
            </w:r>
            <w:r>
              <w:rPr>
                <w:noProof/>
                <w:webHidden/>
              </w:rPr>
              <w:instrText xml:space="preserve"> PAGEREF _Toc140161333 \h </w:instrText>
            </w:r>
            <w:r>
              <w:rPr>
                <w:noProof/>
                <w:webHidden/>
              </w:rPr>
            </w:r>
            <w:r>
              <w:rPr>
                <w:noProof/>
                <w:webHidden/>
              </w:rPr>
              <w:fldChar w:fldCharType="separate"/>
            </w:r>
            <w:r w:rsidR="00A86F92">
              <w:rPr>
                <w:noProof/>
                <w:webHidden/>
              </w:rPr>
              <w:t>38</w:t>
            </w:r>
            <w:r>
              <w:rPr>
                <w:noProof/>
                <w:webHidden/>
              </w:rPr>
              <w:fldChar w:fldCharType="end"/>
            </w:r>
          </w:hyperlink>
        </w:p>
        <w:p w14:paraId="060B029C" w14:textId="1F0FF8DB" w:rsidR="000E7BA2" w:rsidRDefault="000E7BA2">
          <w:pPr>
            <w:pStyle w:val="TOC5"/>
            <w:tabs>
              <w:tab w:val="right" w:leader="dot" w:pos="9016"/>
            </w:tabs>
            <w:rPr>
              <w:rFonts w:asciiTheme="minorHAnsi" w:eastAsiaTheme="minorEastAsia" w:hAnsiTheme="minorHAnsi"/>
              <w:noProof/>
              <w:sz w:val="22"/>
              <w:lang w:eastAsia="en-GB"/>
            </w:rPr>
          </w:pPr>
          <w:hyperlink w:anchor="_Toc140161334" w:history="1">
            <w:r w:rsidRPr="004B46DD">
              <w:rPr>
                <w:rStyle w:val="Hyperlink"/>
                <w:noProof/>
              </w:rPr>
              <w:t>4.1.1 Sample</w:t>
            </w:r>
            <w:r>
              <w:rPr>
                <w:noProof/>
                <w:webHidden/>
              </w:rPr>
              <w:tab/>
            </w:r>
            <w:r>
              <w:rPr>
                <w:noProof/>
                <w:webHidden/>
              </w:rPr>
              <w:fldChar w:fldCharType="begin"/>
            </w:r>
            <w:r>
              <w:rPr>
                <w:noProof/>
                <w:webHidden/>
              </w:rPr>
              <w:instrText xml:space="preserve"> PAGEREF _Toc140161334 \h </w:instrText>
            </w:r>
            <w:r>
              <w:rPr>
                <w:noProof/>
                <w:webHidden/>
              </w:rPr>
            </w:r>
            <w:r>
              <w:rPr>
                <w:noProof/>
                <w:webHidden/>
              </w:rPr>
              <w:fldChar w:fldCharType="separate"/>
            </w:r>
            <w:r w:rsidR="00A86F92">
              <w:rPr>
                <w:noProof/>
                <w:webHidden/>
              </w:rPr>
              <w:t>38</w:t>
            </w:r>
            <w:r>
              <w:rPr>
                <w:noProof/>
                <w:webHidden/>
              </w:rPr>
              <w:fldChar w:fldCharType="end"/>
            </w:r>
          </w:hyperlink>
        </w:p>
        <w:p w14:paraId="6F6FCC59" w14:textId="74B49462" w:rsidR="000E7BA2" w:rsidRDefault="000E7BA2">
          <w:pPr>
            <w:pStyle w:val="TOC5"/>
            <w:tabs>
              <w:tab w:val="right" w:leader="dot" w:pos="9016"/>
            </w:tabs>
            <w:rPr>
              <w:rFonts w:asciiTheme="minorHAnsi" w:eastAsiaTheme="minorEastAsia" w:hAnsiTheme="minorHAnsi"/>
              <w:noProof/>
              <w:sz w:val="22"/>
              <w:lang w:eastAsia="en-GB"/>
            </w:rPr>
          </w:pPr>
          <w:hyperlink w:anchor="_Toc140161335" w:history="1">
            <w:r w:rsidRPr="004B46DD">
              <w:rPr>
                <w:rStyle w:val="Hyperlink"/>
                <w:noProof/>
              </w:rPr>
              <w:t>4.1.2 Intervention</w:t>
            </w:r>
            <w:r>
              <w:rPr>
                <w:noProof/>
                <w:webHidden/>
              </w:rPr>
              <w:tab/>
            </w:r>
            <w:r>
              <w:rPr>
                <w:noProof/>
                <w:webHidden/>
              </w:rPr>
              <w:fldChar w:fldCharType="begin"/>
            </w:r>
            <w:r>
              <w:rPr>
                <w:noProof/>
                <w:webHidden/>
              </w:rPr>
              <w:instrText xml:space="preserve"> PAGEREF _Toc140161335 \h </w:instrText>
            </w:r>
            <w:r>
              <w:rPr>
                <w:noProof/>
                <w:webHidden/>
              </w:rPr>
            </w:r>
            <w:r>
              <w:rPr>
                <w:noProof/>
                <w:webHidden/>
              </w:rPr>
              <w:fldChar w:fldCharType="separate"/>
            </w:r>
            <w:r w:rsidR="00A86F92">
              <w:rPr>
                <w:noProof/>
                <w:webHidden/>
              </w:rPr>
              <w:t>38</w:t>
            </w:r>
            <w:r>
              <w:rPr>
                <w:noProof/>
                <w:webHidden/>
              </w:rPr>
              <w:fldChar w:fldCharType="end"/>
            </w:r>
          </w:hyperlink>
        </w:p>
        <w:p w14:paraId="2EFF5C95" w14:textId="6DF8C653" w:rsidR="000E7BA2" w:rsidRDefault="000E7BA2">
          <w:pPr>
            <w:pStyle w:val="TOC5"/>
            <w:tabs>
              <w:tab w:val="right" w:leader="dot" w:pos="9016"/>
            </w:tabs>
            <w:rPr>
              <w:rFonts w:asciiTheme="minorHAnsi" w:eastAsiaTheme="minorEastAsia" w:hAnsiTheme="minorHAnsi"/>
              <w:noProof/>
              <w:sz w:val="22"/>
              <w:lang w:eastAsia="en-GB"/>
            </w:rPr>
          </w:pPr>
          <w:hyperlink w:anchor="_Toc140161336" w:history="1">
            <w:r w:rsidRPr="004B46DD">
              <w:rPr>
                <w:rStyle w:val="Hyperlink"/>
                <w:noProof/>
              </w:rPr>
              <w:t>4.1.3 Data Analysis</w:t>
            </w:r>
            <w:r>
              <w:rPr>
                <w:noProof/>
                <w:webHidden/>
              </w:rPr>
              <w:tab/>
            </w:r>
            <w:r>
              <w:rPr>
                <w:noProof/>
                <w:webHidden/>
              </w:rPr>
              <w:fldChar w:fldCharType="begin"/>
            </w:r>
            <w:r>
              <w:rPr>
                <w:noProof/>
                <w:webHidden/>
              </w:rPr>
              <w:instrText xml:space="preserve"> PAGEREF _Toc140161336 \h </w:instrText>
            </w:r>
            <w:r>
              <w:rPr>
                <w:noProof/>
                <w:webHidden/>
              </w:rPr>
            </w:r>
            <w:r>
              <w:rPr>
                <w:noProof/>
                <w:webHidden/>
              </w:rPr>
              <w:fldChar w:fldCharType="separate"/>
            </w:r>
            <w:r w:rsidR="00A86F92">
              <w:rPr>
                <w:noProof/>
                <w:webHidden/>
              </w:rPr>
              <w:t>39</w:t>
            </w:r>
            <w:r>
              <w:rPr>
                <w:noProof/>
                <w:webHidden/>
              </w:rPr>
              <w:fldChar w:fldCharType="end"/>
            </w:r>
          </w:hyperlink>
        </w:p>
        <w:p w14:paraId="158F897D" w14:textId="731E2165" w:rsidR="000E7BA2" w:rsidRDefault="000E7BA2">
          <w:pPr>
            <w:pStyle w:val="TOC5"/>
            <w:tabs>
              <w:tab w:val="right" w:leader="dot" w:pos="9016"/>
            </w:tabs>
            <w:rPr>
              <w:rFonts w:asciiTheme="minorHAnsi" w:eastAsiaTheme="minorEastAsia" w:hAnsiTheme="minorHAnsi"/>
              <w:noProof/>
              <w:sz w:val="22"/>
              <w:lang w:eastAsia="en-GB"/>
            </w:rPr>
          </w:pPr>
          <w:hyperlink w:anchor="_Toc140161337" w:history="1">
            <w:r w:rsidRPr="004B46DD">
              <w:rPr>
                <w:rStyle w:val="Hyperlink"/>
                <w:noProof/>
              </w:rPr>
              <w:t xml:space="preserve">4.1.4 Paired </w:t>
            </w:r>
            <w:r w:rsidRPr="004B46DD">
              <w:rPr>
                <w:rStyle w:val="Hyperlink"/>
                <w:i/>
                <w:iCs/>
                <w:noProof/>
              </w:rPr>
              <w:t>t</w:t>
            </w:r>
            <w:r w:rsidRPr="004B46DD">
              <w:rPr>
                <w:rStyle w:val="Hyperlink"/>
                <w:noProof/>
              </w:rPr>
              <w:t>-Test Findings</w:t>
            </w:r>
            <w:r>
              <w:rPr>
                <w:noProof/>
                <w:webHidden/>
              </w:rPr>
              <w:tab/>
            </w:r>
            <w:r>
              <w:rPr>
                <w:noProof/>
                <w:webHidden/>
              </w:rPr>
              <w:fldChar w:fldCharType="begin"/>
            </w:r>
            <w:r>
              <w:rPr>
                <w:noProof/>
                <w:webHidden/>
              </w:rPr>
              <w:instrText xml:space="preserve"> PAGEREF _Toc140161337 \h </w:instrText>
            </w:r>
            <w:r>
              <w:rPr>
                <w:noProof/>
                <w:webHidden/>
              </w:rPr>
            </w:r>
            <w:r>
              <w:rPr>
                <w:noProof/>
                <w:webHidden/>
              </w:rPr>
              <w:fldChar w:fldCharType="separate"/>
            </w:r>
            <w:r w:rsidR="00A86F92">
              <w:rPr>
                <w:noProof/>
                <w:webHidden/>
              </w:rPr>
              <w:t>39</w:t>
            </w:r>
            <w:r>
              <w:rPr>
                <w:noProof/>
                <w:webHidden/>
              </w:rPr>
              <w:fldChar w:fldCharType="end"/>
            </w:r>
          </w:hyperlink>
        </w:p>
        <w:p w14:paraId="3E9A2D38" w14:textId="62195EB2" w:rsidR="000E7BA2" w:rsidRDefault="000E7BA2">
          <w:pPr>
            <w:pStyle w:val="TOC5"/>
            <w:tabs>
              <w:tab w:val="right" w:leader="dot" w:pos="9016"/>
            </w:tabs>
            <w:rPr>
              <w:rFonts w:asciiTheme="minorHAnsi" w:eastAsiaTheme="minorEastAsia" w:hAnsiTheme="minorHAnsi"/>
              <w:noProof/>
              <w:sz w:val="22"/>
              <w:lang w:eastAsia="en-GB"/>
            </w:rPr>
          </w:pPr>
          <w:hyperlink w:anchor="_Toc140161338" w:history="1">
            <w:r w:rsidRPr="004B46DD">
              <w:rPr>
                <w:rStyle w:val="Hyperlink"/>
                <w:noProof/>
              </w:rPr>
              <w:t xml:space="preserve">4.1.5 Academic Resilience Characteristics Paired </w:t>
            </w:r>
            <w:r w:rsidRPr="004B46DD">
              <w:rPr>
                <w:rStyle w:val="Hyperlink"/>
                <w:i/>
                <w:iCs/>
                <w:noProof/>
              </w:rPr>
              <w:t>t</w:t>
            </w:r>
            <w:r w:rsidRPr="004B46DD">
              <w:rPr>
                <w:rStyle w:val="Hyperlink"/>
                <w:noProof/>
              </w:rPr>
              <w:t>-Test Findings</w:t>
            </w:r>
            <w:r>
              <w:rPr>
                <w:noProof/>
                <w:webHidden/>
              </w:rPr>
              <w:tab/>
            </w:r>
            <w:r>
              <w:rPr>
                <w:noProof/>
                <w:webHidden/>
              </w:rPr>
              <w:fldChar w:fldCharType="begin"/>
            </w:r>
            <w:r>
              <w:rPr>
                <w:noProof/>
                <w:webHidden/>
              </w:rPr>
              <w:instrText xml:space="preserve"> PAGEREF _Toc140161338 \h </w:instrText>
            </w:r>
            <w:r>
              <w:rPr>
                <w:noProof/>
                <w:webHidden/>
              </w:rPr>
            </w:r>
            <w:r>
              <w:rPr>
                <w:noProof/>
                <w:webHidden/>
              </w:rPr>
              <w:fldChar w:fldCharType="separate"/>
            </w:r>
            <w:r w:rsidR="00A86F92">
              <w:rPr>
                <w:noProof/>
                <w:webHidden/>
              </w:rPr>
              <w:t>42</w:t>
            </w:r>
            <w:r>
              <w:rPr>
                <w:noProof/>
                <w:webHidden/>
              </w:rPr>
              <w:fldChar w:fldCharType="end"/>
            </w:r>
          </w:hyperlink>
        </w:p>
        <w:p w14:paraId="3BC588A6" w14:textId="3993B852" w:rsidR="000E7BA2" w:rsidRDefault="000E7BA2">
          <w:pPr>
            <w:pStyle w:val="TOC4"/>
            <w:rPr>
              <w:rFonts w:asciiTheme="minorHAnsi" w:eastAsiaTheme="minorEastAsia" w:hAnsiTheme="minorHAnsi"/>
              <w:noProof/>
              <w:sz w:val="22"/>
              <w:lang w:eastAsia="en-GB"/>
            </w:rPr>
          </w:pPr>
          <w:hyperlink w:anchor="_Toc140161339" w:history="1">
            <w:r w:rsidRPr="004B46DD">
              <w:rPr>
                <w:rStyle w:val="Hyperlink"/>
                <w:noProof/>
              </w:rPr>
              <w:t>4.2 Research Question 2</w:t>
            </w:r>
            <w:r>
              <w:rPr>
                <w:noProof/>
                <w:webHidden/>
              </w:rPr>
              <w:tab/>
            </w:r>
            <w:r>
              <w:rPr>
                <w:noProof/>
                <w:webHidden/>
              </w:rPr>
              <w:fldChar w:fldCharType="begin"/>
            </w:r>
            <w:r>
              <w:rPr>
                <w:noProof/>
                <w:webHidden/>
              </w:rPr>
              <w:instrText xml:space="preserve"> PAGEREF _Toc140161339 \h </w:instrText>
            </w:r>
            <w:r>
              <w:rPr>
                <w:noProof/>
                <w:webHidden/>
              </w:rPr>
            </w:r>
            <w:r>
              <w:rPr>
                <w:noProof/>
                <w:webHidden/>
              </w:rPr>
              <w:fldChar w:fldCharType="separate"/>
            </w:r>
            <w:r w:rsidR="00A86F92">
              <w:rPr>
                <w:noProof/>
                <w:webHidden/>
              </w:rPr>
              <w:t>44</w:t>
            </w:r>
            <w:r>
              <w:rPr>
                <w:noProof/>
                <w:webHidden/>
              </w:rPr>
              <w:fldChar w:fldCharType="end"/>
            </w:r>
          </w:hyperlink>
        </w:p>
        <w:p w14:paraId="241810D6" w14:textId="376F3924" w:rsidR="000E7BA2" w:rsidRDefault="000E7BA2">
          <w:pPr>
            <w:pStyle w:val="TOC5"/>
            <w:tabs>
              <w:tab w:val="right" w:leader="dot" w:pos="9016"/>
            </w:tabs>
            <w:rPr>
              <w:rFonts w:asciiTheme="minorHAnsi" w:eastAsiaTheme="minorEastAsia" w:hAnsiTheme="minorHAnsi"/>
              <w:noProof/>
              <w:sz w:val="22"/>
              <w:lang w:eastAsia="en-GB"/>
            </w:rPr>
          </w:pPr>
          <w:hyperlink w:anchor="_Toc140161340" w:history="1">
            <w:r w:rsidRPr="004B46DD">
              <w:rPr>
                <w:rStyle w:val="Hyperlink"/>
                <w:noProof/>
              </w:rPr>
              <w:t>4.2.1 Sample/Intervention/Data Collection</w:t>
            </w:r>
            <w:r>
              <w:rPr>
                <w:noProof/>
                <w:webHidden/>
              </w:rPr>
              <w:tab/>
            </w:r>
            <w:r>
              <w:rPr>
                <w:noProof/>
                <w:webHidden/>
              </w:rPr>
              <w:fldChar w:fldCharType="begin"/>
            </w:r>
            <w:r>
              <w:rPr>
                <w:noProof/>
                <w:webHidden/>
              </w:rPr>
              <w:instrText xml:space="preserve"> PAGEREF _Toc140161340 \h </w:instrText>
            </w:r>
            <w:r>
              <w:rPr>
                <w:noProof/>
                <w:webHidden/>
              </w:rPr>
            </w:r>
            <w:r>
              <w:rPr>
                <w:noProof/>
                <w:webHidden/>
              </w:rPr>
              <w:fldChar w:fldCharType="separate"/>
            </w:r>
            <w:r w:rsidR="00A86F92">
              <w:rPr>
                <w:noProof/>
                <w:webHidden/>
              </w:rPr>
              <w:t>44</w:t>
            </w:r>
            <w:r>
              <w:rPr>
                <w:noProof/>
                <w:webHidden/>
              </w:rPr>
              <w:fldChar w:fldCharType="end"/>
            </w:r>
          </w:hyperlink>
        </w:p>
        <w:p w14:paraId="4A4AB4FD" w14:textId="5147C637" w:rsidR="000E7BA2" w:rsidRDefault="000E7BA2">
          <w:pPr>
            <w:pStyle w:val="TOC5"/>
            <w:tabs>
              <w:tab w:val="right" w:leader="dot" w:pos="9016"/>
            </w:tabs>
            <w:rPr>
              <w:rFonts w:asciiTheme="minorHAnsi" w:eastAsiaTheme="minorEastAsia" w:hAnsiTheme="minorHAnsi"/>
              <w:noProof/>
              <w:sz w:val="22"/>
              <w:lang w:eastAsia="en-GB"/>
            </w:rPr>
          </w:pPr>
          <w:hyperlink w:anchor="_Toc140161341" w:history="1">
            <w:r w:rsidRPr="004B46DD">
              <w:rPr>
                <w:rStyle w:val="Hyperlink"/>
                <w:noProof/>
              </w:rPr>
              <w:t>4.2.2 Data Analysis</w:t>
            </w:r>
            <w:r>
              <w:rPr>
                <w:noProof/>
                <w:webHidden/>
              </w:rPr>
              <w:tab/>
            </w:r>
            <w:r>
              <w:rPr>
                <w:noProof/>
                <w:webHidden/>
              </w:rPr>
              <w:fldChar w:fldCharType="begin"/>
            </w:r>
            <w:r>
              <w:rPr>
                <w:noProof/>
                <w:webHidden/>
              </w:rPr>
              <w:instrText xml:space="preserve"> PAGEREF _Toc140161341 \h </w:instrText>
            </w:r>
            <w:r>
              <w:rPr>
                <w:noProof/>
                <w:webHidden/>
              </w:rPr>
            </w:r>
            <w:r>
              <w:rPr>
                <w:noProof/>
                <w:webHidden/>
              </w:rPr>
              <w:fldChar w:fldCharType="separate"/>
            </w:r>
            <w:r w:rsidR="00A86F92">
              <w:rPr>
                <w:noProof/>
                <w:webHidden/>
              </w:rPr>
              <w:t>45</w:t>
            </w:r>
            <w:r>
              <w:rPr>
                <w:noProof/>
                <w:webHidden/>
              </w:rPr>
              <w:fldChar w:fldCharType="end"/>
            </w:r>
          </w:hyperlink>
        </w:p>
        <w:p w14:paraId="2F0E202F" w14:textId="1AC5669A" w:rsidR="000E7BA2" w:rsidRDefault="000E7BA2">
          <w:pPr>
            <w:pStyle w:val="TOC5"/>
            <w:tabs>
              <w:tab w:val="right" w:leader="dot" w:pos="9016"/>
            </w:tabs>
            <w:rPr>
              <w:rFonts w:asciiTheme="minorHAnsi" w:eastAsiaTheme="minorEastAsia" w:hAnsiTheme="minorHAnsi"/>
              <w:noProof/>
              <w:sz w:val="22"/>
              <w:lang w:eastAsia="en-GB"/>
            </w:rPr>
          </w:pPr>
          <w:hyperlink w:anchor="_Toc140161342" w:history="1">
            <w:r w:rsidRPr="004B46DD">
              <w:rPr>
                <w:rStyle w:val="Hyperlink"/>
                <w:noProof/>
              </w:rPr>
              <w:t>4.2.2.3 Braun &amp; Clarke (2006) Step 6 Write Report</w:t>
            </w:r>
            <w:r>
              <w:rPr>
                <w:noProof/>
                <w:webHidden/>
              </w:rPr>
              <w:tab/>
            </w:r>
            <w:r>
              <w:rPr>
                <w:noProof/>
                <w:webHidden/>
              </w:rPr>
              <w:fldChar w:fldCharType="begin"/>
            </w:r>
            <w:r>
              <w:rPr>
                <w:noProof/>
                <w:webHidden/>
              </w:rPr>
              <w:instrText xml:space="preserve"> PAGEREF _Toc140161342 \h </w:instrText>
            </w:r>
            <w:r>
              <w:rPr>
                <w:noProof/>
                <w:webHidden/>
              </w:rPr>
            </w:r>
            <w:r>
              <w:rPr>
                <w:noProof/>
                <w:webHidden/>
              </w:rPr>
              <w:fldChar w:fldCharType="separate"/>
            </w:r>
            <w:r w:rsidR="00A86F92">
              <w:rPr>
                <w:noProof/>
                <w:webHidden/>
              </w:rPr>
              <w:t>47</w:t>
            </w:r>
            <w:r>
              <w:rPr>
                <w:noProof/>
                <w:webHidden/>
              </w:rPr>
              <w:fldChar w:fldCharType="end"/>
            </w:r>
          </w:hyperlink>
        </w:p>
        <w:p w14:paraId="4BF56F7C" w14:textId="25B73674" w:rsidR="000E7BA2" w:rsidRDefault="000E7BA2">
          <w:pPr>
            <w:pStyle w:val="TOC2"/>
            <w:rPr>
              <w:rFonts w:asciiTheme="minorHAnsi" w:eastAsiaTheme="minorEastAsia" w:hAnsiTheme="minorHAnsi"/>
              <w:noProof/>
              <w:sz w:val="22"/>
              <w:lang w:eastAsia="en-GB"/>
            </w:rPr>
          </w:pPr>
          <w:hyperlink w:anchor="_Toc140161343" w:history="1">
            <w:r w:rsidRPr="004B46DD">
              <w:rPr>
                <w:rStyle w:val="Hyperlink"/>
                <w:noProof/>
              </w:rPr>
              <w:t>Chapter 5- Discussion (1500)</w:t>
            </w:r>
            <w:r>
              <w:rPr>
                <w:noProof/>
                <w:webHidden/>
              </w:rPr>
              <w:tab/>
            </w:r>
            <w:r>
              <w:rPr>
                <w:noProof/>
                <w:webHidden/>
              </w:rPr>
              <w:fldChar w:fldCharType="begin"/>
            </w:r>
            <w:r>
              <w:rPr>
                <w:noProof/>
                <w:webHidden/>
              </w:rPr>
              <w:instrText xml:space="preserve"> PAGEREF _Toc140161343 \h </w:instrText>
            </w:r>
            <w:r>
              <w:rPr>
                <w:noProof/>
                <w:webHidden/>
              </w:rPr>
            </w:r>
            <w:r>
              <w:rPr>
                <w:noProof/>
                <w:webHidden/>
              </w:rPr>
              <w:fldChar w:fldCharType="separate"/>
            </w:r>
            <w:r w:rsidR="00A86F92">
              <w:rPr>
                <w:noProof/>
                <w:webHidden/>
              </w:rPr>
              <w:t>53</w:t>
            </w:r>
            <w:r>
              <w:rPr>
                <w:noProof/>
                <w:webHidden/>
              </w:rPr>
              <w:fldChar w:fldCharType="end"/>
            </w:r>
          </w:hyperlink>
        </w:p>
        <w:p w14:paraId="21C2BBAB" w14:textId="1B0C0AD7" w:rsidR="000E7BA2" w:rsidRDefault="000E7BA2">
          <w:pPr>
            <w:pStyle w:val="TOC2"/>
            <w:rPr>
              <w:rFonts w:asciiTheme="minorHAnsi" w:eastAsiaTheme="minorEastAsia" w:hAnsiTheme="minorHAnsi"/>
              <w:noProof/>
              <w:sz w:val="22"/>
              <w:lang w:eastAsia="en-GB"/>
            </w:rPr>
          </w:pPr>
          <w:hyperlink w:anchor="_Toc140161344" w:history="1">
            <w:r w:rsidRPr="004B46DD">
              <w:rPr>
                <w:rStyle w:val="Hyperlink"/>
                <w:noProof/>
              </w:rPr>
              <w:t>Chapter 6- Recommendations (300)</w:t>
            </w:r>
            <w:r>
              <w:rPr>
                <w:noProof/>
                <w:webHidden/>
              </w:rPr>
              <w:tab/>
            </w:r>
            <w:r>
              <w:rPr>
                <w:noProof/>
                <w:webHidden/>
              </w:rPr>
              <w:fldChar w:fldCharType="begin"/>
            </w:r>
            <w:r>
              <w:rPr>
                <w:noProof/>
                <w:webHidden/>
              </w:rPr>
              <w:instrText xml:space="preserve"> PAGEREF _Toc140161344 \h </w:instrText>
            </w:r>
            <w:r>
              <w:rPr>
                <w:noProof/>
                <w:webHidden/>
              </w:rPr>
            </w:r>
            <w:r>
              <w:rPr>
                <w:noProof/>
                <w:webHidden/>
              </w:rPr>
              <w:fldChar w:fldCharType="separate"/>
            </w:r>
            <w:r w:rsidR="00A86F92">
              <w:rPr>
                <w:noProof/>
                <w:webHidden/>
              </w:rPr>
              <w:t>54</w:t>
            </w:r>
            <w:r>
              <w:rPr>
                <w:noProof/>
                <w:webHidden/>
              </w:rPr>
              <w:fldChar w:fldCharType="end"/>
            </w:r>
          </w:hyperlink>
        </w:p>
        <w:p w14:paraId="46A65DDF" w14:textId="3FB5B60E" w:rsidR="000E7BA2" w:rsidRDefault="000E7BA2">
          <w:pPr>
            <w:pStyle w:val="TOC2"/>
            <w:rPr>
              <w:rFonts w:asciiTheme="minorHAnsi" w:eastAsiaTheme="minorEastAsia" w:hAnsiTheme="minorHAnsi"/>
              <w:noProof/>
              <w:sz w:val="22"/>
              <w:lang w:eastAsia="en-GB"/>
            </w:rPr>
          </w:pPr>
          <w:hyperlink w:anchor="_Toc140161345" w:history="1">
            <w:r w:rsidRPr="004B46DD">
              <w:rPr>
                <w:rStyle w:val="Hyperlink"/>
                <w:noProof/>
              </w:rPr>
              <w:t>References</w:t>
            </w:r>
            <w:r>
              <w:rPr>
                <w:noProof/>
                <w:webHidden/>
              </w:rPr>
              <w:tab/>
            </w:r>
            <w:r>
              <w:rPr>
                <w:noProof/>
                <w:webHidden/>
              </w:rPr>
              <w:fldChar w:fldCharType="begin"/>
            </w:r>
            <w:r>
              <w:rPr>
                <w:noProof/>
                <w:webHidden/>
              </w:rPr>
              <w:instrText xml:space="preserve"> PAGEREF _Toc140161345 \h </w:instrText>
            </w:r>
            <w:r>
              <w:rPr>
                <w:noProof/>
                <w:webHidden/>
              </w:rPr>
            </w:r>
            <w:r>
              <w:rPr>
                <w:noProof/>
                <w:webHidden/>
              </w:rPr>
              <w:fldChar w:fldCharType="separate"/>
            </w:r>
            <w:r w:rsidR="00A86F92">
              <w:rPr>
                <w:noProof/>
                <w:webHidden/>
              </w:rPr>
              <w:t>55</w:t>
            </w:r>
            <w:r>
              <w:rPr>
                <w:noProof/>
                <w:webHidden/>
              </w:rPr>
              <w:fldChar w:fldCharType="end"/>
            </w:r>
          </w:hyperlink>
        </w:p>
        <w:p w14:paraId="776C0A2D" w14:textId="1E6907B6" w:rsidR="000E7BA2" w:rsidRDefault="000E7BA2">
          <w:pPr>
            <w:pStyle w:val="TOC2"/>
            <w:rPr>
              <w:rFonts w:asciiTheme="minorHAnsi" w:eastAsiaTheme="minorEastAsia" w:hAnsiTheme="minorHAnsi"/>
              <w:noProof/>
              <w:sz w:val="22"/>
              <w:lang w:eastAsia="en-GB"/>
            </w:rPr>
          </w:pPr>
          <w:hyperlink w:anchor="_Toc140161346" w:history="1">
            <w:r w:rsidRPr="004B46DD">
              <w:rPr>
                <w:rStyle w:val="Hyperlink"/>
                <w:noProof/>
              </w:rPr>
              <w:t>Appendices</w:t>
            </w:r>
            <w:r>
              <w:rPr>
                <w:noProof/>
                <w:webHidden/>
              </w:rPr>
              <w:tab/>
            </w:r>
            <w:r>
              <w:rPr>
                <w:noProof/>
                <w:webHidden/>
              </w:rPr>
              <w:fldChar w:fldCharType="begin"/>
            </w:r>
            <w:r>
              <w:rPr>
                <w:noProof/>
                <w:webHidden/>
              </w:rPr>
              <w:instrText xml:space="preserve"> PAGEREF _Toc140161346 \h </w:instrText>
            </w:r>
            <w:r>
              <w:rPr>
                <w:noProof/>
                <w:webHidden/>
              </w:rPr>
            </w:r>
            <w:r>
              <w:rPr>
                <w:noProof/>
                <w:webHidden/>
              </w:rPr>
              <w:fldChar w:fldCharType="separate"/>
            </w:r>
            <w:r w:rsidR="00A86F92">
              <w:rPr>
                <w:noProof/>
                <w:webHidden/>
              </w:rPr>
              <w:t>56</w:t>
            </w:r>
            <w:r>
              <w:rPr>
                <w:noProof/>
                <w:webHidden/>
              </w:rPr>
              <w:fldChar w:fldCharType="end"/>
            </w:r>
          </w:hyperlink>
        </w:p>
        <w:p w14:paraId="0709FBD9" w14:textId="06CF5C35" w:rsidR="00FB6951" w:rsidRDefault="0033768E" w:rsidP="00FB6951">
          <w:r>
            <w:fldChar w:fldCharType="end"/>
          </w:r>
        </w:p>
      </w:sdtContent>
    </w:sdt>
    <w:p w14:paraId="464B0186" w14:textId="77777777" w:rsidR="001F0E22" w:rsidRDefault="001F0E22">
      <w:pPr>
        <w:spacing w:line="259" w:lineRule="auto"/>
      </w:pPr>
      <w:r>
        <w:br w:type="page"/>
      </w:r>
    </w:p>
    <w:p w14:paraId="37053547" w14:textId="0D851A34" w:rsidR="00741215" w:rsidRDefault="00E27DE9">
      <w:pPr>
        <w:spacing w:line="259" w:lineRule="auto"/>
      </w:pPr>
      <w:r>
        <w:t>Table of Figures</w:t>
      </w:r>
    </w:p>
    <w:p w14:paraId="27DE718A" w14:textId="3EFF5545" w:rsidR="000E7BA2" w:rsidRDefault="00E27DE9">
      <w:pPr>
        <w:pStyle w:val="TableofFigures"/>
        <w:tabs>
          <w:tab w:val="right" w:leader="dot" w:pos="9016"/>
        </w:tabs>
        <w:rPr>
          <w:rFonts w:eastAsiaTheme="minorEastAsia" w:cstheme="minorBidi"/>
          <w:smallCaps w:val="0"/>
          <w:noProof/>
          <w:sz w:val="22"/>
          <w:szCs w:val="22"/>
          <w:lang w:eastAsia="en-GB"/>
        </w:rPr>
      </w:pPr>
      <w:r>
        <w:rPr>
          <w:smallCaps w:val="0"/>
        </w:rPr>
        <w:fldChar w:fldCharType="begin"/>
      </w:r>
      <w:r>
        <w:rPr>
          <w:smallCaps w:val="0"/>
        </w:rPr>
        <w:instrText xml:space="preserve"> TOC \h \z \c "Figure" </w:instrText>
      </w:r>
      <w:r>
        <w:rPr>
          <w:smallCaps w:val="0"/>
        </w:rPr>
        <w:fldChar w:fldCharType="separate"/>
      </w:r>
      <w:hyperlink w:anchor="_Toc140161347" w:history="1">
        <w:r w:rsidR="000E7BA2" w:rsidRPr="000F230B">
          <w:rPr>
            <w:rStyle w:val="Hyperlink"/>
            <w:noProof/>
          </w:rPr>
          <w:t>Figure 1Synthesis of Academic Resilience and Incremental Theory Characteristics</w:t>
        </w:r>
        <w:r w:rsidR="000E7BA2">
          <w:rPr>
            <w:noProof/>
            <w:webHidden/>
          </w:rPr>
          <w:tab/>
        </w:r>
        <w:r w:rsidR="000E7BA2">
          <w:rPr>
            <w:noProof/>
            <w:webHidden/>
          </w:rPr>
          <w:fldChar w:fldCharType="begin"/>
        </w:r>
        <w:r w:rsidR="000E7BA2">
          <w:rPr>
            <w:noProof/>
            <w:webHidden/>
          </w:rPr>
          <w:instrText xml:space="preserve"> PAGEREF _Toc140161347 \h </w:instrText>
        </w:r>
        <w:r w:rsidR="000E7BA2">
          <w:rPr>
            <w:noProof/>
            <w:webHidden/>
          </w:rPr>
        </w:r>
        <w:r w:rsidR="000E7BA2">
          <w:rPr>
            <w:noProof/>
            <w:webHidden/>
          </w:rPr>
          <w:fldChar w:fldCharType="separate"/>
        </w:r>
        <w:r w:rsidR="00A86F92">
          <w:rPr>
            <w:noProof/>
            <w:webHidden/>
          </w:rPr>
          <w:t>23</w:t>
        </w:r>
        <w:r w:rsidR="000E7BA2">
          <w:rPr>
            <w:noProof/>
            <w:webHidden/>
          </w:rPr>
          <w:fldChar w:fldCharType="end"/>
        </w:r>
      </w:hyperlink>
    </w:p>
    <w:p w14:paraId="1BB69174" w14:textId="43AC88D8"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48" w:history="1">
        <w:r w:rsidRPr="000F230B">
          <w:rPr>
            <w:rStyle w:val="Hyperlink"/>
            <w:noProof/>
          </w:rPr>
          <w:t>Figure 2 Incremental Theory Intervention Lesson Topic and Objectives</w:t>
        </w:r>
        <w:r>
          <w:rPr>
            <w:noProof/>
            <w:webHidden/>
          </w:rPr>
          <w:tab/>
        </w:r>
        <w:r>
          <w:rPr>
            <w:noProof/>
            <w:webHidden/>
          </w:rPr>
          <w:fldChar w:fldCharType="begin"/>
        </w:r>
        <w:r>
          <w:rPr>
            <w:noProof/>
            <w:webHidden/>
          </w:rPr>
          <w:instrText xml:space="preserve"> PAGEREF _Toc140161348 \h </w:instrText>
        </w:r>
        <w:r>
          <w:rPr>
            <w:noProof/>
            <w:webHidden/>
          </w:rPr>
        </w:r>
        <w:r>
          <w:rPr>
            <w:noProof/>
            <w:webHidden/>
          </w:rPr>
          <w:fldChar w:fldCharType="separate"/>
        </w:r>
        <w:r w:rsidR="00A86F92">
          <w:rPr>
            <w:noProof/>
            <w:webHidden/>
          </w:rPr>
          <w:t>25</w:t>
        </w:r>
        <w:r>
          <w:rPr>
            <w:noProof/>
            <w:webHidden/>
          </w:rPr>
          <w:fldChar w:fldCharType="end"/>
        </w:r>
      </w:hyperlink>
    </w:p>
    <w:p w14:paraId="45F6CC35" w14:textId="2E5E09B9"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49" w:history="1">
        <w:r w:rsidRPr="000F230B">
          <w:rPr>
            <w:rStyle w:val="Hyperlink"/>
            <w:noProof/>
          </w:rPr>
          <w:t>Figure 3 Synthesis of Academic Resilience Characteristics and Responding Questionnaire Statements</w:t>
        </w:r>
        <w:r>
          <w:rPr>
            <w:noProof/>
            <w:webHidden/>
          </w:rPr>
          <w:tab/>
        </w:r>
        <w:r>
          <w:rPr>
            <w:noProof/>
            <w:webHidden/>
          </w:rPr>
          <w:fldChar w:fldCharType="begin"/>
        </w:r>
        <w:r>
          <w:rPr>
            <w:noProof/>
            <w:webHidden/>
          </w:rPr>
          <w:instrText xml:space="preserve"> PAGEREF _Toc140161349 \h </w:instrText>
        </w:r>
        <w:r>
          <w:rPr>
            <w:noProof/>
            <w:webHidden/>
          </w:rPr>
        </w:r>
        <w:r>
          <w:rPr>
            <w:noProof/>
            <w:webHidden/>
          </w:rPr>
          <w:fldChar w:fldCharType="separate"/>
        </w:r>
        <w:r w:rsidR="00A86F92">
          <w:rPr>
            <w:noProof/>
            <w:webHidden/>
          </w:rPr>
          <w:t>27</w:t>
        </w:r>
        <w:r>
          <w:rPr>
            <w:noProof/>
            <w:webHidden/>
          </w:rPr>
          <w:fldChar w:fldCharType="end"/>
        </w:r>
      </w:hyperlink>
    </w:p>
    <w:p w14:paraId="2804E885" w14:textId="07635534"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50" w:history="1">
        <w:r w:rsidRPr="000F230B">
          <w:rPr>
            <w:rStyle w:val="Hyperlink"/>
            <w:noProof/>
          </w:rPr>
          <w:t>Figure 4 Synthesis of Academic Resilience Characteristics and Responding Interview Questions</w:t>
        </w:r>
        <w:r>
          <w:rPr>
            <w:noProof/>
            <w:webHidden/>
          </w:rPr>
          <w:tab/>
        </w:r>
        <w:r>
          <w:rPr>
            <w:noProof/>
            <w:webHidden/>
          </w:rPr>
          <w:fldChar w:fldCharType="begin"/>
        </w:r>
        <w:r>
          <w:rPr>
            <w:noProof/>
            <w:webHidden/>
          </w:rPr>
          <w:instrText xml:space="preserve"> PAGEREF _Toc140161350 \h </w:instrText>
        </w:r>
        <w:r>
          <w:rPr>
            <w:noProof/>
            <w:webHidden/>
          </w:rPr>
        </w:r>
        <w:r>
          <w:rPr>
            <w:noProof/>
            <w:webHidden/>
          </w:rPr>
          <w:fldChar w:fldCharType="separate"/>
        </w:r>
        <w:r w:rsidR="00A86F92">
          <w:rPr>
            <w:noProof/>
            <w:webHidden/>
          </w:rPr>
          <w:t>27</w:t>
        </w:r>
        <w:r>
          <w:rPr>
            <w:noProof/>
            <w:webHidden/>
          </w:rPr>
          <w:fldChar w:fldCharType="end"/>
        </w:r>
      </w:hyperlink>
    </w:p>
    <w:p w14:paraId="5F58F2EF" w14:textId="094A52F9" w:rsidR="000E7BA2" w:rsidRDefault="000E7BA2">
      <w:pPr>
        <w:pStyle w:val="TableofFigures"/>
        <w:tabs>
          <w:tab w:val="right" w:leader="dot" w:pos="9016"/>
        </w:tabs>
        <w:rPr>
          <w:rFonts w:eastAsiaTheme="minorEastAsia" w:cstheme="minorBidi"/>
          <w:smallCaps w:val="0"/>
          <w:noProof/>
          <w:sz w:val="22"/>
          <w:szCs w:val="22"/>
          <w:lang w:eastAsia="en-GB"/>
        </w:rPr>
      </w:pPr>
      <w:hyperlink r:id="rId9" w:anchor="_Toc140161351" w:history="1">
        <w:r w:rsidRPr="000F230B">
          <w:rPr>
            <w:rStyle w:val="Hyperlink"/>
            <w:noProof/>
          </w:rPr>
          <w:t>Figure 5 t-Test Academic Resilience Scores</w:t>
        </w:r>
        <w:r>
          <w:rPr>
            <w:noProof/>
            <w:webHidden/>
          </w:rPr>
          <w:tab/>
        </w:r>
        <w:r>
          <w:rPr>
            <w:noProof/>
            <w:webHidden/>
          </w:rPr>
          <w:fldChar w:fldCharType="begin"/>
        </w:r>
        <w:r>
          <w:rPr>
            <w:noProof/>
            <w:webHidden/>
          </w:rPr>
          <w:instrText xml:space="preserve"> PAGEREF _Toc140161351 \h </w:instrText>
        </w:r>
        <w:r>
          <w:rPr>
            <w:noProof/>
            <w:webHidden/>
          </w:rPr>
        </w:r>
        <w:r>
          <w:rPr>
            <w:noProof/>
            <w:webHidden/>
          </w:rPr>
          <w:fldChar w:fldCharType="separate"/>
        </w:r>
        <w:r w:rsidR="00A86F92">
          <w:rPr>
            <w:noProof/>
            <w:webHidden/>
          </w:rPr>
          <w:t>39</w:t>
        </w:r>
        <w:r>
          <w:rPr>
            <w:noProof/>
            <w:webHidden/>
          </w:rPr>
          <w:fldChar w:fldCharType="end"/>
        </w:r>
      </w:hyperlink>
    </w:p>
    <w:p w14:paraId="726C92A3" w14:textId="3F4ACBAA"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52" w:history="1">
        <w:r w:rsidRPr="000F230B">
          <w:rPr>
            <w:rStyle w:val="Hyperlink"/>
            <w:noProof/>
          </w:rPr>
          <w:t>Figure 6 Wilcoxon Signed Rank Test Pre and Post Test Academic Resilience Scores</w:t>
        </w:r>
        <w:r>
          <w:rPr>
            <w:noProof/>
            <w:webHidden/>
          </w:rPr>
          <w:tab/>
        </w:r>
        <w:r>
          <w:rPr>
            <w:noProof/>
            <w:webHidden/>
          </w:rPr>
          <w:fldChar w:fldCharType="begin"/>
        </w:r>
        <w:r>
          <w:rPr>
            <w:noProof/>
            <w:webHidden/>
          </w:rPr>
          <w:instrText xml:space="preserve"> PAGEREF _Toc140161352 \h </w:instrText>
        </w:r>
        <w:r>
          <w:rPr>
            <w:noProof/>
            <w:webHidden/>
          </w:rPr>
        </w:r>
        <w:r>
          <w:rPr>
            <w:noProof/>
            <w:webHidden/>
          </w:rPr>
          <w:fldChar w:fldCharType="separate"/>
        </w:r>
        <w:r w:rsidR="00A86F92">
          <w:rPr>
            <w:noProof/>
            <w:webHidden/>
          </w:rPr>
          <w:t>40</w:t>
        </w:r>
        <w:r>
          <w:rPr>
            <w:noProof/>
            <w:webHidden/>
          </w:rPr>
          <w:fldChar w:fldCharType="end"/>
        </w:r>
      </w:hyperlink>
    </w:p>
    <w:p w14:paraId="4A4272EC" w14:textId="039ECFED"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53" w:history="1">
        <w:r w:rsidRPr="000F230B">
          <w:rPr>
            <w:rStyle w:val="Hyperlink"/>
            <w:noProof/>
          </w:rPr>
          <w:t>Figure 7 Cohen's d Effect Sizes (adapted from Cohen et al. 2011)</w:t>
        </w:r>
        <w:r>
          <w:rPr>
            <w:noProof/>
            <w:webHidden/>
          </w:rPr>
          <w:tab/>
        </w:r>
        <w:r>
          <w:rPr>
            <w:noProof/>
            <w:webHidden/>
          </w:rPr>
          <w:fldChar w:fldCharType="begin"/>
        </w:r>
        <w:r>
          <w:rPr>
            <w:noProof/>
            <w:webHidden/>
          </w:rPr>
          <w:instrText xml:space="preserve"> PAGEREF _Toc140161353 \h </w:instrText>
        </w:r>
        <w:r>
          <w:rPr>
            <w:noProof/>
            <w:webHidden/>
          </w:rPr>
        </w:r>
        <w:r>
          <w:rPr>
            <w:noProof/>
            <w:webHidden/>
          </w:rPr>
          <w:fldChar w:fldCharType="separate"/>
        </w:r>
        <w:r w:rsidR="00A86F92">
          <w:rPr>
            <w:noProof/>
            <w:webHidden/>
          </w:rPr>
          <w:t>42</w:t>
        </w:r>
        <w:r>
          <w:rPr>
            <w:noProof/>
            <w:webHidden/>
          </w:rPr>
          <w:fldChar w:fldCharType="end"/>
        </w:r>
      </w:hyperlink>
    </w:p>
    <w:p w14:paraId="723F9D60" w14:textId="2BF273F6"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54" w:history="1">
        <w:r w:rsidRPr="000F230B">
          <w:rPr>
            <w:rStyle w:val="Hyperlink"/>
            <w:noProof/>
          </w:rPr>
          <w:t>Figure 8 Paired Sample t-Test Academic Resilience Characteristics Pre and Post Test Scores</w:t>
        </w:r>
        <w:r>
          <w:rPr>
            <w:noProof/>
            <w:webHidden/>
          </w:rPr>
          <w:tab/>
        </w:r>
        <w:r>
          <w:rPr>
            <w:noProof/>
            <w:webHidden/>
          </w:rPr>
          <w:fldChar w:fldCharType="begin"/>
        </w:r>
        <w:r>
          <w:rPr>
            <w:noProof/>
            <w:webHidden/>
          </w:rPr>
          <w:instrText xml:space="preserve"> PAGEREF _Toc140161354 \h </w:instrText>
        </w:r>
        <w:r>
          <w:rPr>
            <w:noProof/>
            <w:webHidden/>
          </w:rPr>
        </w:r>
        <w:r>
          <w:rPr>
            <w:noProof/>
            <w:webHidden/>
          </w:rPr>
          <w:fldChar w:fldCharType="separate"/>
        </w:r>
        <w:r w:rsidR="00A86F92">
          <w:rPr>
            <w:noProof/>
            <w:webHidden/>
          </w:rPr>
          <w:t>42</w:t>
        </w:r>
        <w:r>
          <w:rPr>
            <w:noProof/>
            <w:webHidden/>
          </w:rPr>
          <w:fldChar w:fldCharType="end"/>
        </w:r>
      </w:hyperlink>
    </w:p>
    <w:p w14:paraId="0D855D52" w14:textId="2B0A437F"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55" w:history="1">
        <w:r w:rsidRPr="000F230B">
          <w:rPr>
            <w:rStyle w:val="Hyperlink"/>
            <w:noProof/>
          </w:rPr>
          <w:t>Figure 9 Pre and Post Test Academic Resilience Characteristic Scores</w:t>
        </w:r>
        <w:r>
          <w:rPr>
            <w:noProof/>
            <w:webHidden/>
          </w:rPr>
          <w:tab/>
        </w:r>
        <w:r>
          <w:rPr>
            <w:noProof/>
            <w:webHidden/>
          </w:rPr>
          <w:fldChar w:fldCharType="begin"/>
        </w:r>
        <w:r>
          <w:rPr>
            <w:noProof/>
            <w:webHidden/>
          </w:rPr>
          <w:instrText xml:space="preserve"> PAGEREF _Toc140161355 \h </w:instrText>
        </w:r>
        <w:r>
          <w:rPr>
            <w:noProof/>
            <w:webHidden/>
          </w:rPr>
        </w:r>
        <w:r>
          <w:rPr>
            <w:noProof/>
            <w:webHidden/>
          </w:rPr>
          <w:fldChar w:fldCharType="separate"/>
        </w:r>
        <w:r w:rsidR="00A86F92">
          <w:rPr>
            <w:noProof/>
            <w:webHidden/>
          </w:rPr>
          <w:t>44</w:t>
        </w:r>
        <w:r>
          <w:rPr>
            <w:noProof/>
            <w:webHidden/>
          </w:rPr>
          <w:fldChar w:fldCharType="end"/>
        </w:r>
      </w:hyperlink>
    </w:p>
    <w:p w14:paraId="5059C690" w14:textId="09B04328"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56" w:history="1">
        <w:r w:rsidRPr="000F230B">
          <w:rPr>
            <w:rStyle w:val="Hyperlink"/>
            <w:noProof/>
          </w:rPr>
          <w:t>Figure 10 Initial Codes NVIVO</w:t>
        </w:r>
        <w:r>
          <w:rPr>
            <w:noProof/>
            <w:webHidden/>
          </w:rPr>
          <w:tab/>
        </w:r>
        <w:r>
          <w:rPr>
            <w:noProof/>
            <w:webHidden/>
          </w:rPr>
          <w:fldChar w:fldCharType="begin"/>
        </w:r>
        <w:r>
          <w:rPr>
            <w:noProof/>
            <w:webHidden/>
          </w:rPr>
          <w:instrText xml:space="preserve"> PAGEREF _Toc140161356 \h </w:instrText>
        </w:r>
        <w:r>
          <w:rPr>
            <w:noProof/>
            <w:webHidden/>
          </w:rPr>
        </w:r>
        <w:r>
          <w:rPr>
            <w:noProof/>
            <w:webHidden/>
          </w:rPr>
          <w:fldChar w:fldCharType="separate"/>
        </w:r>
        <w:r w:rsidR="00A86F92">
          <w:rPr>
            <w:noProof/>
            <w:webHidden/>
          </w:rPr>
          <w:t>45</w:t>
        </w:r>
        <w:r>
          <w:rPr>
            <w:noProof/>
            <w:webHidden/>
          </w:rPr>
          <w:fldChar w:fldCharType="end"/>
        </w:r>
      </w:hyperlink>
    </w:p>
    <w:p w14:paraId="1F236FDC" w14:textId="6FD7B224"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57" w:history="1">
        <w:r w:rsidRPr="000F230B">
          <w:rPr>
            <w:rStyle w:val="Hyperlink"/>
            <w:noProof/>
          </w:rPr>
          <w:t>Figure 11 Academic Resilience Themes NVIVO</w:t>
        </w:r>
        <w:r>
          <w:rPr>
            <w:noProof/>
            <w:webHidden/>
          </w:rPr>
          <w:tab/>
        </w:r>
        <w:r>
          <w:rPr>
            <w:noProof/>
            <w:webHidden/>
          </w:rPr>
          <w:fldChar w:fldCharType="begin"/>
        </w:r>
        <w:r>
          <w:rPr>
            <w:noProof/>
            <w:webHidden/>
          </w:rPr>
          <w:instrText xml:space="preserve"> PAGEREF _Toc140161357 \h </w:instrText>
        </w:r>
        <w:r>
          <w:rPr>
            <w:noProof/>
            <w:webHidden/>
          </w:rPr>
        </w:r>
        <w:r>
          <w:rPr>
            <w:noProof/>
            <w:webHidden/>
          </w:rPr>
          <w:fldChar w:fldCharType="separate"/>
        </w:r>
        <w:r w:rsidR="00A86F92">
          <w:rPr>
            <w:noProof/>
            <w:webHidden/>
          </w:rPr>
          <w:t>46</w:t>
        </w:r>
        <w:r>
          <w:rPr>
            <w:noProof/>
            <w:webHidden/>
          </w:rPr>
          <w:fldChar w:fldCharType="end"/>
        </w:r>
      </w:hyperlink>
    </w:p>
    <w:p w14:paraId="2D8713D4" w14:textId="0422419A" w:rsidR="000E7BA2" w:rsidRDefault="000E7BA2">
      <w:pPr>
        <w:pStyle w:val="TableofFigures"/>
        <w:tabs>
          <w:tab w:val="right" w:leader="dot" w:pos="9016"/>
        </w:tabs>
        <w:rPr>
          <w:rFonts w:eastAsiaTheme="minorEastAsia" w:cstheme="minorBidi"/>
          <w:smallCaps w:val="0"/>
          <w:noProof/>
          <w:sz w:val="22"/>
          <w:szCs w:val="22"/>
          <w:lang w:eastAsia="en-GB"/>
        </w:rPr>
      </w:pPr>
      <w:hyperlink w:anchor="_Toc140161358" w:history="1">
        <w:r w:rsidRPr="000F230B">
          <w:rPr>
            <w:rStyle w:val="Hyperlink"/>
            <w:noProof/>
          </w:rPr>
          <w:t>Figure 12 Step 4 Revisio</w:t>
        </w:r>
        <w:r w:rsidRPr="000F230B">
          <w:rPr>
            <w:rStyle w:val="Hyperlink"/>
            <w:noProof/>
          </w:rPr>
          <w:t>n</w:t>
        </w:r>
        <w:r w:rsidRPr="000F230B">
          <w:rPr>
            <w:rStyle w:val="Hyperlink"/>
            <w:noProof/>
          </w:rPr>
          <w:t xml:space="preserve"> of Themes</w:t>
        </w:r>
        <w:r>
          <w:rPr>
            <w:noProof/>
            <w:webHidden/>
          </w:rPr>
          <w:tab/>
        </w:r>
        <w:r>
          <w:rPr>
            <w:noProof/>
            <w:webHidden/>
          </w:rPr>
          <w:fldChar w:fldCharType="begin"/>
        </w:r>
        <w:r>
          <w:rPr>
            <w:noProof/>
            <w:webHidden/>
          </w:rPr>
          <w:instrText xml:space="preserve"> PAGEREF _Toc140161358 \h </w:instrText>
        </w:r>
        <w:r>
          <w:rPr>
            <w:noProof/>
            <w:webHidden/>
          </w:rPr>
        </w:r>
        <w:r>
          <w:rPr>
            <w:noProof/>
            <w:webHidden/>
          </w:rPr>
          <w:fldChar w:fldCharType="separate"/>
        </w:r>
        <w:r w:rsidR="00A86F92">
          <w:rPr>
            <w:noProof/>
            <w:webHidden/>
          </w:rPr>
          <w:t>47</w:t>
        </w:r>
        <w:r>
          <w:rPr>
            <w:noProof/>
            <w:webHidden/>
          </w:rPr>
          <w:fldChar w:fldCharType="end"/>
        </w:r>
      </w:hyperlink>
    </w:p>
    <w:p w14:paraId="605B8235" w14:textId="32107BBE" w:rsidR="00FB6951" w:rsidRDefault="00E27DE9" w:rsidP="00394E4F">
      <w:pPr>
        <w:spacing w:line="259" w:lineRule="auto"/>
      </w:pPr>
      <w:r>
        <w:rPr>
          <w:rFonts w:asciiTheme="minorHAnsi" w:hAnsiTheme="minorHAnsi" w:cstheme="minorHAnsi"/>
          <w:smallCaps/>
          <w:sz w:val="20"/>
          <w:szCs w:val="20"/>
        </w:rPr>
        <w:fldChar w:fldCharType="end"/>
      </w:r>
      <w:r w:rsidR="00FB6951">
        <w:br w:type="page"/>
      </w:r>
    </w:p>
    <w:p w14:paraId="6EE2DB63" w14:textId="77777777" w:rsidR="007256BE" w:rsidRDefault="007256BE">
      <w:pPr>
        <w:spacing w:line="259" w:lineRule="auto"/>
      </w:pPr>
    </w:p>
    <w:p w14:paraId="5D22FA8A" w14:textId="21DD820A" w:rsidR="00280641" w:rsidRDefault="00280641" w:rsidP="00280641">
      <w:pPr>
        <w:pStyle w:val="Heading2"/>
      </w:pPr>
      <w:bookmarkStart w:id="1" w:name="_Toc140161299"/>
      <w:r>
        <w:t xml:space="preserve">Chapter 1- Introduction </w:t>
      </w:r>
      <w:r w:rsidR="00DA5FFB">
        <w:t xml:space="preserve"> (700</w:t>
      </w:r>
      <w:r w:rsidR="00E94D89">
        <w:t>/802</w:t>
      </w:r>
      <w:r w:rsidR="00DA5FFB">
        <w:t>)</w:t>
      </w:r>
      <w:bookmarkEnd w:id="1"/>
    </w:p>
    <w:p w14:paraId="7362A2AD" w14:textId="77777777" w:rsidR="004E1493" w:rsidRDefault="004E1493">
      <w:pPr>
        <w:spacing w:line="259" w:lineRule="auto"/>
      </w:pPr>
    </w:p>
    <w:p w14:paraId="307B833D" w14:textId="2FBA7F83" w:rsidR="004E1493" w:rsidRPr="00037448" w:rsidRDefault="001F0E22" w:rsidP="00DE0F09">
      <w:pPr>
        <w:pStyle w:val="Heading4"/>
      </w:pPr>
      <w:bookmarkStart w:id="2" w:name="_Toc140161300"/>
      <w:r>
        <w:t xml:space="preserve">1.1 </w:t>
      </w:r>
      <w:r w:rsidR="004E1493" w:rsidRPr="00037448">
        <w:t>Rationale</w:t>
      </w:r>
      <w:bookmarkEnd w:id="2"/>
    </w:p>
    <w:p w14:paraId="0D96C04C" w14:textId="77777777" w:rsidR="00037448" w:rsidRPr="00AE4F52" w:rsidRDefault="00037448" w:rsidP="00037448">
      <w:pPr>
        <w:rPr>
          <w:rFonts w:cs="Arial"/>
          <w:szCs w:val="24"/>
        </w:rPr>
      </w:pPr>
      <w:r w:rsidRPr="00AE4F52">
        <w:rPr>
          <w:rFonts w:cs="Arial"/>
          <w:szCs w:val="24"/>
        </w:rPr>
        <w:t xml:space="preserve">Adverse Childhood Experiences (ACEs) are defined as traumatic events that children can experience as they grow up that harm them directly or that are present within their homes (Barton et al, 2018). This includes abuse or neglect or living in a house where there is domestic violence; substance misuse; and caregivers with mental health illnesses or are incarcerated. The WG (2021) reports that such experiences increase the likelihood of poorer health outcomes, well-being, development, and relationships across the life span. </w:t>
      </w:r>
    </w:p>
    <w:p w14:paraId="6B5BEADD" w14:textId="77777777" w:rsidR="00037448" w:rsidRPr="00AE4F52" w:rsidRDefault="00037448" w:rsidP="00037448">
      <w:pPr>
        <w:rPr>
          <w:rFonts w:cs="Arial"/>
          <w:szCs w:val="24"/>
        </w:rPr>
      </w:pPr>
      <w:r w:rsidRPr="00AE4F52">
        <w:rPr>
          <w:rFonts w:cs="Arial"/>
          <w:szCs w:val="24"/>
        </w:rPr>
        <w:t>Worryingly, these experiences are common both globally and culturally (Bellis et al. 2019). Indeed, in a seminal US ACE Study, the CDC (</w:t>
      </w:r>
      <w:proofErr w:type="spellStart"/>
      <w:r w:rsidRPr="00AE4F52">
        <w:rPr>
          <w:rFonts w:cs="Arial"/>
          <w:szCs w:val="24"/>
        </w:rPr>
        <w:t>Feltitti</w:t>
      </w:r>
      <w:proofErr w:type="spellEnd"/>
      <w:r w:rsidRPr="00AE4F52">
        <w:rPr>
          <w:rFonts w:cs="Arial"/>
          <w:szCs w:val="24"/>
        </w:rPr>
        <w:t xml:space="preserve"> et al. 1998) reported that two-thirds of participants had suffered at least one ACE whilst over one fifth had suffered three or more. Likewise, Public Health Wales (</w:t>
      </w:r>
      <w:proofErr w:type="spellStart"/>
      <w:r w:rsidRPr="00AE4F52">
        <w:rPr>
          <w:rFonts w:cs="Arial"/>
          <w:szCs w:val="24"/>
        </w:rPr>
        <w:t>Bellisi</w:t>
      </w:r>
      <w:proofErr w:type="spellEnd"/>
      <w:r w:rsidRPr="00AE4F52">
        <w:rPr>
          <w:rFonts w:cs="Arial"/>
          <w:szCs w:val="24"/>
        </w:rPr>
        <w:t xml:space="preserve"> et al. 2015) found that in Wales over 50% of adults reported at least one ACE and 14% of participants reported four or more ACEs. Furthermore, both studies claimed that there was a correlation between the number of ACEs and likelihood of poorer outcomes across the life course. In one example, individuals who suffer 4 or more ACEs compared to those that have no ACEs are 20 times more likely to be incarcerated in their lifetime (Bellis et al. 2015). </w:t>
      </w:r>
    </w:p>
    <w:p w14:paraId="404E1686" w14:textId="77777777" w:rsidR="00037448" w:rsidRPr="00AE4F52" w:rsidRDefault="00037448" w:rsidP="00037448">
      <w:pPr>
        <w:rPr>
          <w:rFonts w:cs="Arial"/>
          <w:szCs w:val="24"/>
        </w:rPr>
      </w:pPr>
      <w:r w:rsidRPr="00AE4F52">
        <w:rPr>
          <w:rFonts w:cs="Arial"/>
          <w:szCs w:val="24"/>
        </w:rPr>
        <w:t>Consequently, the WG released several policies which intended to mitigate and prevent the effects of ACEs (</w:t>
      </w:r>
      <w:r w:rsidRPr="00AE4F52">
        <w:rPr>
          <w:rFonts w:cs="Arial"/>
          <w:i/>
          <w:iCs/>
          <w:szCs w:val="24"/>
        </w:rPr>
        <w:t>Wellbeing of Future Generations Act</w:t>
      </w:r>
      <w:r w:rsidRPr="00AE4F52">
        <w:rPr>
          <w:rFonts w:cs="Arial"/>
          <w:szCs w:val="24"/>
        </w:rPr>
        <w:t xml:space="preserve">. 2015; </w:t>
      </w:r>
      <w:r w:rsidRPr="00AE4F52">
        <w:rPr>
          <w:rFonts w:cs="Arial"/>
          <w:i/>
          <w:iCs/>
          <w:szCs w:val="24"/>
        </w:rPr>
        <w:t>Prosperity for All: the national strategy</w:t>
      </w:r>
      <w:r w:rsidRPr="00AE4F52">
        <w:rPr>
          <w:rFonts w:cs="Arial"/>
          <w:szCs w:val="24"/>
        </w:rPr>
        <w:t xml:space="preserve">. 2017; </w:t>
      </w:r>
      <w:r w:rsidRPr="00AE4F52">
        <w:rPr>
          <w:rFonts w:cs="Arial"/>
          <w:i/>
          <w:iCs/>
          <w:szCs w:val="24"/>
        </w:rPr>
        <w:t>A Healthier Wales: Our Plan for Health and Social Care</w:t>
      </w:r>
      <w:r w:rsidRPr="00AE4F52">
        <w:rPr>
          <w:rFonts w:cs="Arial"/>
          <w:szCs w:val="24"/>
        </w:rPr>
        <w:t xml:space="preserve">. 2018). Subsequently, a Welsh ACE Support Hub (2018) was established aiming to make Wales the leader in mitigating and preventing the effects of ACEs. To this end, training, </w:t>
      </w:r>
      <w:proofErr w:type="gramStart"/>
      <w:r w:rsidRPr="00AE4F52">
        <w:rPr>
          <w:rFonts w:cs="Arial"/>
          <w:szCs w:val="24"/>
        </w:rPr>
        <w:t>development</w:t>
      </w:r>
      <w:proofErr w:type="gramEnd"/>
      <w:r w:rsidRPr="00AE4F52">
        <w:rPr>
          <w:rFonts w:cs="Arial"/>
          <w:szCs w:val="24"/>
        </w:rPr>
        <w:t xml:space="preserve"> and action plans are provided to social settings and practitioners in providing Trauma-Informed Care. Additionally, Ashton et al. (2016) </w:t>
      </w:r>
      <w:proofErr w:type="gramStart"/>
      <w:r w:rsidRPr="00AE4F52">
        <w:rPr>
          <w:rFonts w:cs="Arial"/>
          <w:szCs w:val="24"/>
        </w:rPr>
        <w:t>recommend</w:t>
      </w:r>
      <w:proofErr w:type="gramEnd"/>
      <w:r w:rsidRPr="00AE4F52">
        <w:rPr>
          <w:rFonts w:cs="Arial"/>
          <w:szCs w:val="24"/>
        </w:rPr>
        <w:t xml:space="preserve"> adapting current measures to a more trauma informed approach through resilience building and fostering relationships with a trusted adult. </w:t>
      </w:r>
    </w:p>
    <w:p w14:paraId="3BF652B3" w14:textId="77777777" w:rsidR="00CD6580" w:rsidRDefault="00037448" w:rsidP="00037448">
      <w:pPr>
        <w:rPr>
          <w:rFonts w:cs="Arial"/>
          <w:szCs w:val="24"/>
        </w:rPr>
      </w:pPr>
      <w:r w:rsidRPr="00AE4F52">
        <w:rPr>
          <w:rFonts w:cs="Arial"/>
          <w:szCs w:val="24"/>
        </w:rPr>
        <w:t xml:space="preserve">Professional observations and discussions across a cluster of primary schools have identified that learners are presenting as having low academic resilience. Specifically, learners appear to find difficulty in regulating, adapting, applying greater and sustained </w:t>
      </w:r>
      <w:proofErr w:type="gramStart"/>
      <w:r w:rsidRPr="00AE4F52">
        <w:rPr>
          <w:rFonts w:cs="Arial"/>
          <w:szCs w:val="24"/>
        </w:rPr>
        <w:t>effort</w:t>
      </w:r>
      <w:proofErr w:type="gramEnd"/>
      <w:r w:rsidRPr="00AE4F52">
        <w:rPr>
          <w:rFonts w:cs="Arial"/>
          <w:szCs w:val="24"/>
        </w:rPr>
        <w:t xml:space="preserve"> and using additional strategies when faced with appropriate challenge. Furthermore, learners within the KS2 phase display behaviours and attitudes that are consistent with the neurologic and psych-emotional  effects of ACEs. However, school practitioners i.e., teachers are limited by the sensitive nature of ACEs to assess and identify learners for individual interventions. Smith (2018) states that despite this, if practitioners within education settings understand the impact of ACEs on behaviour, mental </w:t>
      </w:r>
      <w:proofErr w:type="gramStart"/>
      <w:r w:rsidRPr="00AE4F52">
        <w:rPr>
          <w:rFonts w:cs="Arial"/>
          <w:szCs w:val="24"/>
        </w:rPr>
        <w:t>health</w:t>
      </w:r>
      <w:proofErr w:type="gramEnd"/>
      <w:r w:rsidRPr="00AE4F52">
        <w:rPr>
          <w:rFonts w:cs="Arial"/>
          <w:szCs w:val="24"/>
        </w:rPr>
        <w:t xml:space="preserve"> and development this ACE lens can address challenges more effectively which can lead to improved educational outcomes for all learners regardless of whether they have been identified as ‘having’ ACEs. In addition, trauma informed care as a response to resilience and academic outcomes has been exacerbated by the COVID-10 pandemic. Lockdown in Wales has meant that learners moved to online learning which may have increased the risk of exposure to ACEs. Srivastav et al. (2021) found that during the pandemic there was an increase in injuries relating to child abuse and an increase in domestic violence cases. The researchers concluded that this is likely cause</w:t>
      </w:r>
      <w:r>
        <w:rPr>
          <w:rFonts w:cs="Arial"/>
          <w:szCs w:val="24"/>
        </w:rPr>
        <w:t>d</w:t>
      </w:r>
      <w:r w:rsidRPr="00AE4F52">
        <w:rPr>
          <w:rFonts w:cs="Arial"/>
          <w:szCs w:val="24"/>
        </w:rPr>
        <w:t xml:space="preserve"> by the additional stress brought about by the pandemic and protective factors again this stress may have been weakened. Similarly, Sanders (2020) identified the same risks and argues that the pandemic had amplified existing ACEs and asks whether the pandemic itself would be considered and ACE. In Wales, Newbury et al. (2020) explain that there has been an increase in reports of emotional, physical, sexual abuse and neglect and a 54% increase in reports of domestic abuse. The researchers conclude that education settings have a critical role in supporting the recovery of pandemic by identifying learners with trauma, prepare for a rise in disclosures and support learners’ mental health and well-being. However, the researchers do note that this could prove difficult as the changes in learners are reflected in those brought about by ACEs e.g., disengagement, </w:t>
      </w:r>
      <w:proofErr w:type="gramStart"/>
      <w:r w:rsidRPr="00AE4F52">
        <w:rPr>
          <w:rFonts w:cs="Arial"/>
          <w:szCs w:val="24"/>
        </w:rPr>
        <w:t>withdrawal</w:t>
      </w:r>
      <w:proofErr w:type="gramEnd"/>
      <w:r w:rsidRPr="00AE4F52">
        <w:rPr>
          <w:rFonts w:cs="Arial"/>
          <w:szCs w:val="24"/>
        </w:rPr>
        <w:t xml:space="preserve"> and agitation. </w:t>
      </w:r>
    </w:p>
    <w:p w14:paraId="0EC2DE6F" w14:textId="080ED461" w:rsidR="00037448" w:rsidRPr="00AE4F52" w:rsidRDefault="00CD6580" w:rsidP="00037448">
      <w:pPr>
        <w:rPr>
          <w:rFonts w:cs="Arial"/>
          <w:szCs w:val="24"/>
        </w:rPr>
      </w:pPr>
      <w:r w:rsidRPr="00AE4F52">
        <w:rPr>
          <w:rFonts w:cs="Arial"/>
          <w:szCs w:val="24"/>
        </w:rPr>
        <w:t xml:space="preserve">Indeed, whilst the WG has introduced Trauma Informed Care across all  social sectors, </w:t>
      </w:r>
      <w:proofErr w:type="spellStart"/>
      <w:r w:rsidRPr="00AE4F52">
        <w:rPr>
          <w:rFonts w:cs="Arial"/>
          <w:szCs w:val="24"/>
        </w:rPr>
        <w:t>Sciarffa</w:t>
      </w:r>
      <w:proofErr w:type="spellEnd"/>
      <w:r w:rsidRPr="00AE4F52">
        <w:rPr>
          <w:rFonts w:cs="Arial"/>
          <w:szCs w:val="24"/>
        </w:rPr>
        <w:t>. (2018) and Barton et al. (2018) emphasise the importance of TIC within in education settings. The authors suggest that as children spend a large quantity of time within these settings, practitioners are best placed to support the development of resilience to prevent and mitigate the effects of trauma. Adding further weight to this argument is the impact that ACEs has on children’s’ social, emotional, well-being and learning development.</w:t>
      </w:r>
    </w:p>
    <w:p w14:paraId="295B2F3C" w14:textId="44D8BFB6" w:rsidR="00037448" w:rsidRDefault="001F0E22" w:rsidP="00DE0F09">
      <w:pPr>
        <w:pStyle w:val="Heading4"/>
      </w:pPr>
      <w:bookmarkStart w:id="3" w:name="_Toc140161301"/>
      <w:r>
        <w:t xml:space="preserve">1.2 </w:t>
      </w:r>
      <w:r w:rsidR="004E1493" w:rsidRPr="00037448">
        <w:t>School Context</w:t>
      </w:r>
      <w:bookmarkEnd w:id="3"/>
      <w:r w:rsidR="004E1493" w:rsidRPr="00037448">
        <w:t xml:space="preserve"> </w:t>
      </w:r>
    </w:p>
    <w:p w14:paraId="2A2FDA01" w14:textId="019B00D1" w:rsidR="00037448" w:rsidRPr="00037448" w:rsidRDefault="009E4192" w:rsidP="00037448">
      <w:pPr>
        <w:rPr>
          <w:rFonts w:cs="Arial"/>
          <w:szCs w:val="24"/>
        </w:rPr>
      </w:pPr>
      <w:r>
        <w:rPr>
          <w:rFonts w:cs="Arial"/>
          <w:szCs w:val="24"/>
        </w:rPr>
        <w:t xml:space="preserve">The school is small </w:t>
      </w:r>
      <w:r w:rsidR="003942C0">
        <w:rPr>
          <w:rFonts w:cs="Arial"/>
          <w:szCs w:val="24"/>
        </w:rPr>
        <w:t xml:space="preserve">English-medium </w:t>
      </w:r>
      <w:r>
        <w:rPr>
          <w:rFonts w:cs="Arial"/>
          <w:szCs w:val="24"/>
        </w:rPr>
        <w:t xml:space="preserve">primary school within a small community in South Wales. The school has 121 pupils on roll and serves an area of socio-economic disadvantage with </w:t>
      </w:r>
      <w:r w:rsidR="003942C0">
        <w:rPr>
          <w:rFonts w:cs="Arial"/>
          <w:szCs w:val="24"/>
        </w:rPr>
        <w:t xml:space="preserve">a higher number than the national average of </w:t>
      </w:r>
      <w:r>
        <w:rPr>
          <w:rFonts w:cs="Arial"/>
          <w:szCs w:val="24"/>
        </w:rPr>
        <w:t xml:space="preserve">24.1% eligible for free school meals and </w:t>
      </w:r>
      <w:r w:rsidR="003942C0">
        <w:rPr>
          <w:rFonts w:cs="Arial"/>
          <w:szCs w:val="24"/>
        </w:rPr>
        <w:t xml:space="preserve">12.4% identified as having ALN. </w:t>
      </w:r>
    </w:p>
    <w:p w14:paraId="3BEEAD44" w14:textId="74C7A03D" w:rsidR="004E1493" w:rsidRPr="00037448" w:rsidRDefault="004E1493" w:rsidP="004E1493">
      <w:pPr>
        <w:rPr>
          <w:b/>
          <w:bCs/>
        </w:rPr>
      </w:pPr>
      <w:r w:rsidRPr="00037448">
        <w:rPr>
          <w:b/>
          <w:bCs/>
        </w:rPr>
        <w:br w:type="page"/>
      </w:r>
    </w:p>
    <w:p w14:paraId="5EAE81A4" w14:textId="77777777" w:rsidR="00280641" w:rsidRDefault="00280641">
      <w:pPr>
        <w:spacing w:line="259" w:lineRule="auto"/>
        <w:rPr>
          <w:rFonts w:eastAsiaTheme="majorEastAsia" w:cstheme="majorBidi"/>
          <w:szCs w:val="26"/>
          <w:u w:val="single"/>
        </w:rPr>
      </w:pPr>
    </w:p>
    <w:p w14:paraId="73BB9CE1" w14:textId="5ED03BDF" w:rsidR="00280641" w:rsidRDefault="00280641" w:rsidP="00280641">
      <w:pPr>
        <w:pStyle w:val="Heading2"/>
      </w:pPr>
      <w:bookmarkStart w:id="4" w:name="_Toc140161302"/>
      <w:r>
        <w:t>Chapter 2- Literature Review</w:t>
      </w:r>
      <w:r w:rsidR="00DA5FFB">
        <w:t xml:space="preserve"> (3000</w:t>
      </w:r>
      <w:r w:rsidR="00E94D89">
        <w:t>/3091</w:t>
      </w:r>
      <w:r w:rsidR="00DA5FFB">
        <w:t>)</w:t>
      </w:r>
      <w:bookmarkEnd w:id="4"/>
    </w:p>
    <w:p w14:paraId="23E2E6D6" w14:textId="77777777" w:rsidR="00037448" w:rsidRDefault="00037448" w:rsidP="0029678C">
      <w:pPr>
        <w:rPr>
          <w:rFonts w:cs="Arial"/>
          <w:b/>
          <w:bCs/>
          <w:szCs w:val="24"/>
          <w:u w:val="single"/>
        </w:rPr>
      </w:pPr>
    </w:p>
    <w:p w14:paraId="5DE892E1" w14:textId="41BFF8E5" w:rsidR="0029678C" w:rsidRPr="00037448" w:rsidRDefault="001F0E22" w:rsidP="00DE0F09">
      <w:pPr>
        <w:pStyle w:val="Heading4"/>
      </w:pPr>
      <w:bookmarkStart w:id="5" w:name="_Toc140161303"/>
      <w:r>
        <w:t xml:space="preserve">2.1 </w:t>
      </w:r>
      <w:r w:rsidR="00037448" w:rsidRPr="00037448">
        <w:t>ACEs Affect Learning</w:t>
      </w:r>
      <w:bookmarkEnd w:id="5"/>
    </w:p>
    <w:p w14:paraId="06228440" w14:textId="4E79D57A" w:rsidR="0029678C" w:rsidRPr="00AE4F52" w:rsidRDefault="0029678C" w:rsidP="0029678C">
      <w:pPr>
        <w:rPr>
          <w:rFonts w:cs="Arial"/>
          <w:szCs w:val="24"/>
        </w:rPr>
      </w:pPr>
      <w:r w:rsidRPr="00AE4F52">
        <w:rPr>
          <w:rFonts w:cs="Arial"/>
          <w:szCs w:val="24"/>
        </w:rPr>
        <w:t xml:space="preserve">Perfect et al. (2016) reviewed 98 studies relating to the impact of ACEs on such effects. The authors concluded that cognitive functioning, attention span, behaviour and attainment were significantly impacted by ACEs. Several additional studies also reported similar results, finding that the higher number of ACEs experienced: raised the likelihood of learning difficulties (Hunt et al. 2017); increased the difficulty in regulating and expressing emotions (Bellis et al. 2019); lowered reported social-emotional competencies and raised reported behavioural issues (Dee et al. 2020); and increased the likelihood of lower academic success (Jimenez et al. 2016; McDowell. 2017; </w:t>
      </w:r>
      <w:proofErr w:type="spellStart"/>
      <w:r w:rsidRPr="00AE4F52">
        <w:rPr>
          <w:rFonts w:cs="Arial"/>
          <w:szCs w:val="24"/>
        </w:rPr>
        <w:t>Houtepen</w:t>
      </w:r>
      <w:proofErr w:type="spellEnd"/>
      <w:r w:rsidRPr="00AE4F52">
        <w:rPr>
          <w:rFonts w:cs="Arial"/>
          <w:szCs w:val="24"/>
        </w:rPr>
        <w:t xml:space="preserve"> et al. 2020). </w:t>
      </w:r>
    </w:p>
    <w:p w14:paraId="75383C1A" w14:textId="77777777" w:rsidR="0029678C" w:rsidRPr="00AE4F52" w:rsidRDefault="0029678C" w:rsidP="0029678C">
      <w:pPr>
        <w:rPr>
          <w:rFonts w:cs="Arial"/>
          <w:szCs w:val="24"/>
        </w:rPr>
      </w:pPr>
      <w:r w:rsidRPr="00AE4F52">
        <w:rPr>
          <w:rFonts w:cs="Arial"/>
          <w:szCs w:val="24"/>
        </w:rPr>
        <w:t>Hays-</w:t>
      </w:r>
      <w:proofErr w:type="spellStart"/>
      <w:r w:rsidRPr="00AE4F52">
        <w:rPr>
          <w:rFonts w:cs="Arial"/>
          <w:szCs w:val="24"/>
        </w:rPr>
        <w:t>Grudo</w:t>
      </w:r>
      <w:proofErr w:type="spellEnd"/>
      <w:r w:rsidRPr="00AE4F52">
        <w:rPr>
          <w:rFonts w:cs="Arial"/>
          <w:szCs w:val="24"/>
        </w:rPr>
        <w:t xml:space="preserve"> and Morris (2020) explain that children’s interactions and experiences with people affect the development of the nervous, </w:t>
      </w:r>
      <w:proofErr w:type="gramStart"/>
      <w:r w:rsidRPr="00AE4F52">
        <w:rPr>
          <w:rFonts w:cs="Arial"/>
          <w:szCs w:val="24"/>
        </w:rPr>
        <w:t>immune</w:t>
      </w:r>
      <w:proofErr w:type="gramEnd"/>
      <w:r w:rsidRPr="00AE4F52">
        <w:rPr>
          <w:rFonts w:cs="Arial"/>
          <w:szCs w:val="24"/>
        </w:rPr>
        <w:t xml:space="preserve"> and endocrine system as they mature. ACEs can affect the structure of the prefrontal cortex, increase the basal cortisol </w:t>
      </w:r>
      <w:proofErr w:type="gramStart"/>
      <w:r w:rsidRPr="00AE4F52">
        <w:rPr>
          <w:rFonts w:cs="Arial"/>
          <w:szCs w:val="24"/>
        </w:rPr>
        <w:t>levels</w:t>
      </w:r>
      <w:proofErr w:type="gramEnd"/>
      <w:r w:rsidRPr="00AE4F52">
        <w:rPr>
          <w:rFonts w:cs="Arial"/>
          <w:szCs w:val="24"/>
        </w:rPr>
        <w:t xml:space="preserve"> and compromise the immune system resulting in epigenetic effects. When this type of stress is repeated, referred to as ‘Toxic Stress’ (CDC. 2020), it affects the serotonergic, </w:t>
      </w:r>
      <w:proofErr w:type="gramStart"/>
      <w:r w:rsidRPr="00AE4F52">
        <w:rPr>
          <w:rFonts w:cs="Arial"/>
          <w:szCs w:val="24"/>
        </w:rPr>
        <w:t>dopaminergic</w:t>
      </w:r>
      <w:proofErr w:type="gramEnd"/>
      <w:r w:rsidRPr="00AE4F52">
        <w:rPr>
          <w:rFonts w:cs="Arial"/>
          <w:szCs w:val="24"/>
        </w:rPr>
        <w:t xml:space="preserve"> and noradrenergic neural system resulting in emotional and behavioural dysregulation (Dee et al. 2020). Indeed, </w:t>
      </w:r>
      <w:proofErr w:type="spellStart"/>
      <w:r w:rsidRPr="00AE4F52">
        <w:rPr>
          <w:rFonts w:cs="Arial"/>
          <w:szCs w:val="24"/>
        </w:rPr>
        <w:t>Danese</w:t>
      </w:r>
      <w:proofErr w:type="spellEnd"/>
      <w:r w:rsidRPr="00AE4F52">
        <w:rPr>
          <w:rFonts w:cs="Arial"/>
          <w:szCs w:val="24"/>
        </w:rPr>
        <w:t xml:space="preserve"> and McEwen (2012) state that the prolonged activation of allostatic systems, needed for coping with imminent threat, and its physiological consequence ‘Allostatic Load’ can affect stress sensitive regions of the developing brain (prefrontal cortex, the </w:t>
      </w:r>
      <w:proofErr w:type="gramStart"/>
      <w:r w:rsidRPr="00AE4F52">
        <w:rPr>
          <w:rFonts w:cs="Arial"/>
          <w:szCs w:val="24"/>
        </w:rPr>
        <w:t>amygdala</w:t>
      </w:r>
      <w:proofErr w:type="gramEnd"/>
      <w:r w:rsidRPr="00AE4F52">
        <w:rPr>
          <w:rFonts w:cs="Arial"/>
          <w:szCs w:val="24"/>
        </w:rPr>
        <w:t xml:space="preserve"> and the hippocampus). This increases the systems baseline response to secreting stress induced chemicals when dealing with future stress which continues in a feed forward cycle. </w:t>
      </w:r>
    </w:p>
    <w:p w14:paraId="09669BC6" w14:textId="05BB40A6" w:rsidR="0029678C" w:rsidRDefault="0029678C" w:rsidP="0029678C">
      <w:pPr>
        <w:rPr>
          <w:rFonts w:cs="Arial"/>
          <w:szCs w:val="24"/>
        </w:rPr>
      </w:pPr>
      <w:r w:rsidRPr="00AE4F52">
        <w:rPr>
          <w:rFonts w:cs="Arial"/>
          <w:szCs w:val="24"/>
        </w:rPr>
        <w:t xml:space="preserve">The importance of this for learners’ attitude to learning is two-fold. Firstly, toxic stress can affect the stress sensitive plasticity of the prefrontal cortex which is responsible for higher order cognitive behaviours and controlling Executive Functioning. Executive Functioning controls working memory, inhibitory control, sustained </w:t>
      </w:r>
      <w:proofErr w:type="gramStart"/>
      <w:r w:rsidRPr="00AE4F52">
        <w:rPr>
          <w:rFonts w:cs="Arial"/>
          <w:szCs w:val="24"/>
        </w:rPr>
        <w:t>attention</w:t>
      </w:r>
      <w:proofErr w:type="gramEnd"/>
      <w:r w:rsidRPr="00AE4F52">
        <w:rPr>
          <w:rFonts w:cs="Arial"/>
          <w:szCs w:val="24"/>
        </w:rPr>
        <w:t xml:space="preserve"> and cognitive flexibility considered fundamental brain mechanisms required for academic resilience and learning (</w:t>
      </w:r>
      <w:proofErr w:type="spellStart"/>
      <w:r w:rsidRPr="00AE4F52">
        <w:rPr>
          <w:rFonts w:cs="Arial"/>
          <w:szCs w:val="24"/>
        </w:rPr>
        <w:t>Petchell</w:t>
      </w:r>
      <w:proofErr w:type="spellEnd"/>
      <w:r w:rsidRPr="00AE4F52">
        <w:rPr>
          <w:rFonts w:cs="Arial"/>
          <w:szCs w:val="24"/>
        </w:rPr>
        <w:t xml:space="preserve"> and </w:t>
      </w:r>
      <w:proofErr w:type="spellStart"/>
      <w:r w:rsidRPr="00AE4F52">
        <w:rPr>
          <w:rFonts w:cs="Arial"/>
          <w:szCs w:val="24"/>
        </w:rPr>
        <w:t>Pizzagalli</w:t>
      </w:r>
      <w:proofErr w:type="spellEnd"/>
      <w:r w:rsidRPr="00AE4F52">
        <w:rPr>
          <w:rFonts w:cs="Arial"/>
          <w:szCs w:val="24"/>
        </w:rPr>
        <w:t xml:space="preserve">, 2012). Secondly, </w:t>
      </w:r>
      <w:proofErr w:type="gramStart"/>
      <w:r w:rsidRPr="00AE4F52">
        <w:rPr>
          <w:rFonts w:cs="Arial"/>
          <w:szCs w:val="24"/>
        </w:rPr>
        <w:t>dysregulated</w:t>
      </w:r>
      <w:proofErr w:type="gramEnd"/>
      <w:r w:rsidRPr="00AE4F52">
        <w:rPr>
          <w:rFonts w:cs="Arial"/>
          <w:szCs w:val="24"/>
        </w:rPr>
        <w:t xml:space="preserve"> and heightened baseline stress systems can bring about survival responses when faced with any appropriate challenging learning activities. Furthermore, if learning activities are interpreted as stressful situations, this may activate the </w:t>
      </w:r>
      <w:r w:rsidR="00DC6063">
        <w:rPr>
          <w:rFonts w:cs="Arial"/>
          <w:szCs w:val="24"/>
        </w:rPr>
        <w:t>a</w:t>
      </w:r>
      <w:r w:rsidRPr="00AE4F52">
        <w:rPr>
          <w:rFonts w:cs="Arial"/>
          <w:szCs w:val="24"/>
        </w:rPr>
        <w:t xml:space="preserve">mygdala, part of the limbic system which responds to threats to survival and stress, which in turn reduces the efficiency of </w:t>
      </w:r>
      <w:r w:rsidR="00DC6063">
        <w:rPr>
          <w:rFonts w:cs="Arial"/>
          <w:szCs w:val="24"/>
        </w:rPr>
        <w:t>e</w:t>
      </w:r>
      <w:r w:rsidRPr="00AE4F52">
        <w:rPr>
          <w:rFonts w:cs="Arial"/>
          <w:szCs w:val="24"/>
        </w:rPr>
        <w:t xml:space="preserve">xecutive </w:t>
      </w:r>
      <w:r w:rsidR="00DC6063">
        <w:rPr>
          <w:rFonts w:cs="Arial"/>
          <w:szCs w:val="24"/>
        </w:rPr>
        <w:t>f</w:t>
      </w:r>
      <w:r w:rsidRPr="00AE4F52">
        <w:rPr>
          <w:rFonts w:cs="Arial"/>
          <w:szCs w:val="24"/>
        </w:rPr>
        <w:t>unctioning.</w:t>
      </w:r>
    </w:p>
    <w:p w14:paraId="147AFA0C" w14:textId="77777777" w:rsidR="00037448" w:rsidRDefault="00037448" w:rsidP="00DE0F09">
      <w:pPr>
        <w:pStyle w:val="Heading4"/>
      </w:pPr>
    </w:p>
    <w:p w14:paraId="6AA25BFB" w14:textId="425FAF38" w:rsidR="00037448" w:rsidRPr="00037448" w:rsidRDefault="001F0E22" w:rsidP="00DE0F09">
      <w:pPr>
        <w:pStyle w:val="Heading4"/>
      </w:pPr>
      <w:bookmarkStart w:id="6" w:name="_Toc140161304"/>
      <w:r>
        <w:t xml:space="preserve">2.2 </w:t>
      </w:r>
      <w:r w:rsidR="00037448">
        <w:t xml:space="preserve">Resilience as a </w:t>
      </w:r>
      <w:r w:rsidR="00037448" w:rsidRPr="00037448">
        <w:t xml:space="preserve">Protective </w:t>
      </w:r>
      <w:r w:rsidR="00037448">
        <w:t>F</w:t>
      </w:r>
      <w:r w:rsidR="00037448" w:rsidRPr="00037448">
        <w:t xml:space="preserve">actor against </w:t>
      </w:r>
      <w:r w:rsidR="00037448">
        <w:t xml:space="preserve">the Impact of </w:t>
      </w:r>
      <w:r w:rsidR="00037448" w:rsidRPr="00037448">
        <w:t>ACEs</w:t>
      </w:r>
      <w:r w:rsidR="00037448">
        <w:t xml:space="preserve"> on Learning</w:t>
      </w:r>
      <w:bookmarkEnd w:id="6"/>
    </w:p>
    <w:p w14:paraId="4072A4D1" w14:textId="62720621" w:rsidR="0029678C" w:rsidRPr="00AE4F52" w:rsidRDefault="0029678C" w:rsidP="0029678C">
      <w:pPr>
        <w:rPr>
          <w:rFonts w:cs="Arial"/>
          <w:szCs w:val="24"/>
        </w:rPr>
      </w:pPr>
      <w:r w:rsidRPr="00AE4F52">
        <w:rPr>
          <w:rFonts w:cs="Arial"/>
          <w:szCs w:val="24"/>
        </w:rPr>
        <w:t xml:space="preserve">Cognitively flexible children believe that problems have many solutions and effort will bring about success (Yavuz and </w:t>
      </w:r>
      <w:proofErr w:type="spellStart"/>
      <w:r w:rsidRPr="00AE4F52">
        <w:rPr>
          <w:rFonts w:cs="Arial"/>
          <w:szCs w:val="24"/>
        </w:rPr>
        <w:t>Kutlu</w:t>
      </w:r>
      <w:proofErr w:type="spellEnd"/>
      <w:r w:rsidRPr="00AE4F52">
        <w:rPr>
          <w:rFonts w:cs="Arial"/>
          <w:szCs w:val="24"/>
        </w:rPr>
        <w:t xml:space="preserve">, 2016). Therefore, increased cognitive flexibility or ‘Academic Resilience’ to learning situations can support learners’ in firstly reducing stress when faced with challenging learning opportunities and enabling </w:t>
      </w:r>
      <w:r w:rsidR="00DC6063">
        <w:rPr>
          <w:rFonts w:cs="Arial"/>
          <w:szCs w:val="24"/>
        </w:rPr>
        <w:t>e</w:t>
      </w:r>
      <w:r w:rsidRPr="00AE4F52">
        <w:rPr>
          <w:rFonts w:cs="Arial"/>
          <w:szCs w:val="24"/>
        </w:rPr>
        <w:t xml:space="preserve">xecutive </w:t>
      </w:r>
      <w:r w:rsidR="00DC6063">
        <w:rPr>
          <w:rFonts w:cs="Arial"/>
          <w:szCs w:val="24"/>
        </w:rPr>
        <w:t>f</w:t>
      </w:r>
      <w:r w:rsidRPr="00AE4F52">
        <w:rPr>
          <w:rFonts w:cs="Arial"/>
          <w:szCs w:val="24"/>
        </w:rPr>
        <w:t xml:space="preserve">unctioning to maintain control by overriding the </w:t>
      </w:r>
      <w:r w:rsidR="00DC6063">
        <w:rPr>
          <w:rFonts w:cs="Arial"/>
          <w:szCs w:val="24"/>
        </w:rPr>
        <w:t>a</w:t>
      </w:r>
      <w:r w:rsidRPr="00AE4F52">
        <w:rPr>
          <w:rFonts w:cs="Arial"/>
          <w:szCs w:val="24"/>
        </w:rPr>
        <w:t xml:space="preserve">mygdala when learning. Indeed, Pearce and Davis (2021) and Traub and Boynton-Jarrett (2017) identify developed </w:t>
      </w:r>
      <w:r w:rsidR="00DC6063">
        <w:rPr>
          <w:rFonts w:cs="Arial"/>
          <w:szCs w:val="24"/>
        </w:rPr>
        <w:t>e</w:t>
      </w:r>
      <w:r w:rsidRPr="00AE4F52">
        <w:rPr>
          <w:rFonts w:cs="Arial"/>
          <w:szCs w:val="24"/>
        </w:rPr>
        <w:t xml:space="preserve">xecutive </w:t>
      </w:r>
      <w:r w:rsidR="00DC6063">
        <w:rPr>
          <w:rFonts w:cs="Arial"/>
          <w:szCs w:val="24"/>
        </w:rPr>
        <w:t>f</w:t>
      </w:r>
      <w:r w:rsidRPr="00AE4F52">
        <w:rPr>
          <w:rFonts w:cs="Arial"/>
          <w:szCs w:val="24"/>
        </w:rPr>
        <w:t xml:space="preserve">unctions as predictive of resilience. However, Lund et al. (2020) reviewed 36 studies examining the correlation between ACEs and </w:t>
      </w:r>
      <w:r w:rsidR="00DC6063">
        <w:rPr>
          <w:rFonts w:cs="Arial"/>
          <w:szCs w:val="24"/>
        </w:rPr>
        <w:t>e</w:t>
      </w:r>
      <w:r w:rsidRPr="00AE4F52">
        <w:rPr>
          <w:rFonts w:cs="Arial"/>
          <w:szCs w:val="24"/>
        </w:rPr>
        <w:t xml:space="preserve">xecutive </w:t>
      </w:r>
      <w:r w:rsidR="00DC6063">
        <w:rPr>
          <w:rFonts w:cs="Arial"/>
          <w:szCs w:val="24"/>
        </w:rPr>
        <w:t>f</w:t>
      </w:r>
      <w:r w:rsidRPr="00AE4F52">
        <w:rPr>
          <w:rFonts w:cs="Arial"/>
          <w:szCs w:val="24"/>
        </w:rPr>
        <w:t xml:space="preserve">unctioning outcomes in children internationally and across backgrounds. The researchers found a strong relationship between </w:t>
      </w:r>
      <w:r w:rsidR="00DC6063">
        <w:rPr>
          <w:rFonts w:cs="Arial"/>
          <w:szCs w:val="24"/>
        </w:rPr>
        <w:t>e</w:t>
      </w:r>
      <w:r w:rsidRPr="00AE4F52">
        <w:rPr>
          <w:rFonts w:cs="Arial"/>
          <w:szCs w:val="24"/>
        </w:rPr>
        <w:t xml:space="preserve">xecutive </w:t>
      </w:r>
      <w:r w:rsidR="00DC6063">
        <w:rPr>
          <w:rFonts w:cs="Arial"/>
          <w:szCs w:val="24"/>
        </w:rPr>
        <w:t>f</w:t>
      </w:r>
      <w:r w:rsidRPr="00AE4F52">
        <w:rPr>
          <w:rFonts w:cs="Arial"/>
          <w:szCs w:val="24"/>
        </w:rPr>
        <w:t xml:space="preserve">unctioning deficits and the children’s number of ACEs in decreased attention, working memory, inhibitory </w:t>
      </w:r>
      <w:proofErr w:type="gramStart"/>
      <w:r w:rsidRPr="00AE4F52">
        <w:rPr>
          <w:rFonts w:cs="Arial"/>
          <w:szCs w:val="24"/>
        </w:rPr>
        <w:t>control</w:t>
      </w:r>
      <w:proofErr w:type="gramEnd"/>
      <w:r w:rsidRPr="00AE4F52">
        <w:rPr>
          <w:rFonts w:cs="Arial"/>
          <w:szCs w:val="24"/>
        </w:rPr>
        <w:t xml:space="preserve"> and cognitive flexibility. Hays-</w:t>
      </w:r>
      <w:proofErr w:type="spellStart"/>
      <w:r w:rsidRPr="00AE4F52">
        <w:rPr>
          <w:rFonts w:cs="Arial"/>
          <w:szCs w:val="24"/>
        </w:rPr>
        <w:t>Grudo</w:t>
      </w:r>
      <w:proofErr w:type="spellEnd"/>
      <w:r w:rsidRPr="00AE4F52">
        <w:rPr>
          <w:rFonts w:cs="Arial"/>
          <w:szCs w:val="24"/>
        </w:rPr>
        <w:t xml:space="preserve"> and Morris (2020) highlight that during sensitive periods of development, children’s brains are more susceptible to positive and negative environment interactions. Moreover, development of the </w:t>
      </w:r>
      <w:r w:rsidR="00DC6063">
        <w:rPr>
          <w:rFonts w:cs="Arial"/>
          <w:szCs w:val="24"/>
        </w:rPr>
        <w:t>e</w:t>
      </w:r>
      <w:r w:rsidRPr="00AE4F52">
        <w:rPr>
          <w:rFonts w:cs="Arial"/>
          <w:szCs w:val="24"/>
        </w:rPr>
        <w:t xml:space="preserve">xecutive </w:t>
      </w:r>
      <w:r w:rsidR="00DC6063">
        <w:rPr>
          <w:rFonts w:cs="Arial"/>
          <w:szCs w:val="24"/>
        </w:rPr>
        <w:t>f</w:t>
      </w:r>
      <w:r w:rsidRPr="00AE4F52">
        <w:rPr>
          <w:rFonts w:cs="Arial"/>
          <w:szCs w:val="24"/>
        </w:rPr>
        <w:t xml:space="preserve">unctioning coincides with growth spurts at ages 0-2 years, 7-9 </w:t>
      </w:r>
      <w:proofErr w:type="gramStart"/>
      <w:r w:rsidRPr="00AE4F52">
        <w:rPr>
          <w:rFonts w:cs="Arial"/>
          <w:szCs w:val="24"/>
        </w:rPr>
        <w:t>years</w:t>
      </w:r>
      <w:proofErr w:type="gramEnd"/>
      <w:r w:rsidRPr="00AE4F52">
        <w:rPr>
          <w:rFonts w:cs="Arial"/>
          <w:szCs w:val="24"/>
        </w:rPr>
        <w:t xml:space="preserve"> and adolescence. From an education viewpoint, timing of interventions which seek to support the healthy development and to counteract the effects of ACEs on these functions would be beneficial at KS2 (Years 3-5). </w:t>
      </w:r>
    </w:p>
    <w:p w14:paraId="0929AE03" w14:textId="11CD4657" w:rsidR="0029678C" w:rsidRDefault="0029678C" w:rsidP="0029678C">
      <w:pPr>
        <w:rPr>
          <w:rFonts w:cs="Arial"/>
          <w:szCs w:val="24"/>
        </w:rPr>
      </w:pPr>
      <w:r w:rsidRPr="00AE4F52">
        <w:rPr>
          <w:rFonts w:cs="Arial"/>
          <w:szCs w:val="24"/>
        </w:rPr>
        <w:t xml:space="preserve">There is much evidence that recommends developing children’s resilience to mitigate and prevent the effects of ACEs on their learning (Ashton et al, 2016; Barton et al, 2018; Estyn, 2020) . Resilience is an adaptive response to adversity even when faced with perceived stressful situations or environments. Authors believe that this is the ability to bounce back and the outcome of adapting positively across multiple domains (Cassidy, 2016; Hamby et al. 2021; Hays- </w:t>
      </w:r>
      <w:proofErr w:type="spellStart"/>
      <w:r w:rsidRPr="00AE4F52">
        <w:rPr>
          <w:rFonts w:cs="Arial"/>
          <w:szCs w:val="24"/>
        </w:rPr>
        <w:t>Grudo</w:t>
      </w:r>
      <w:proofErr w:type="spellEnd"/>
      <w:r w:rsidRPr="00AE4F52">
        <w:rPr>
          <w:rFonts w:cs="Arial"/>
          <w:szCs w:val="24"/>
        </w:rPr>
        <w:t xml:space="preserve"> and Morris, 2020). This is seen as converting toxic stress into tolerable stress and resulting in positive experiences (McCormick, 2019). Similarly, Pearce and Davis (2021) add that resilience is seen as the interplay between a positive situation and coping tools that outweigh risk factors to result in a positive experience. Risk factors and experiences that hinder resilience include internal dispositions and external experiences. Resilience is viewed as the protective factor and explains why certain children achieve despite adversity and why not all that suffer ACEs experience the long-term effects e.g., poorer health and development outcomes or academic success (Poole et al. 2017 and </w:t>
      </w:r>
      <w:r w:rsidRPr="00AE4F52">
        <w:rPr>
          <w:rFonts w:cs="Arial"/>
          <w:szCs w:val="24"/>
          <w:shd w:val="clear" w:color="auto" w:fill="FFFFFF"/>
        </w:rPr>
        <w:t>Hays-</w:t>
      </w:r>
      <w:proofErr w:type="spellStart"/>
      <w:r w:rsidRPr="00AE4F52">
        <w:rPr>
          <w:rFonts w:cs="Arial"/>
          <w:szCs w:val="24"/>
          <w:shd w:val="clear" w:color="auto" w:fill="FFFFFF"/>
        </w:rPr>
        <w:t>Grudo</w:t>
      </w:r>
      <w:proofErr w:type="spellEnd"/>
      <w:r w:rsidRPr="00AE4F52">
        <w:rPr>
          <w:rFonts w:cs="Arial"/>
          <w:szCs w:val="24"/>
          <w:shd w:val="clear" w:color="auto" w:fill="FFFFFF"/>
        </w:rPr>
        <w:t xml:space="preserve"> and Morris 2020). </w:t>
      </w:r>
      <w:r w:rsidRPr="00AE4F52">
        <w:rPr>
          <w:rFonts w:cs="Arial"/>
          <w:szCs w:val="24"/>
        </w:rPr>
        <w:t xml:space="preserve">Indeed, findings from a longitudinal study identified a subgroup of children who demonstrated resilience as having strong internal dispositions. This included the belief that they had a mastery over their life outcomes and their capacity to overcome adversity (NSCDC, 2015). Romero et al. (2018) state that children who have suffered ACEs and have weaker resilience are more likely to have difficulties academically. They add that this is seen in their ability to plan and carry out as task, understand multi step tasks and causal relationships, blame others for their mistakes and lack the tools to seek support or solve problems. Conclusions from a longitudinal study argue that resilience is modifiable and is both multidimensional and dynamic (Poole et al. 2017). In a recent study, McCormick (2019) reported that schools were seen as key players in developing individual’s resilience. This is echoed by NHS Scotland (2017) adding that the role of teachers and support staff is crucial. </w:t>
      </w:r>
      <w:r w:rsidR="00B10875">
        <w:rPr>
          <w:rFonts w:cs="Arial"/>
          <w:szCs w:val="24"/>
        </w:rPr>
        <w:t>Indeed, c</w:t>
      </w:r>
      <w:r w:rsidR="00B10875" w:rsidRPr="00B10875">
        <w:rPr>
          <w:rFonts w:cs="Arial"/>
          <w:szCs w:val="24"/>
        </w:rPr>
        <w:t xml:space="preserve">hildren do not acquire resilience on their own; resilience develops as the product of multiple factors that reflect the interdependence amongst families, </w:t>
      </w:r>
      <w:proofErr w:type="gramStart"/>
      <w:r w:rsidR="00B10875" w:rsidRPr="00B10875">
        <w:rPr>
          <w:rFonts w:cs="Arial"/>
          <w:szCs w:val="24"/>
        </w:rPr>
        <w:t>communities</w:t>
      </w:r>
      <w:proofErr w:type="gramEnd"/>
      <w:r w:rsidR="00B10875" w:rsidRPr="00B10875">
        <w:rPr>
          <w:rFonts w:cs="Arial"/>
          <w:szCs w:val="24"/>
        </w:rPr>
        <w:t xml:space="preserve"> and schools (Doll, 2012).</w:t>
      </w:r>
    </w:p>
    <w:p w14:paraId="471966EE" w14:textId="6D6A015E" w:rsidR="00037448" w:rsidRPr="00413F04" w:rsidRDefault="001F0E22" w:rsidP="00764A35">
      <w:pPr>
        <w:rPr>
          <w:rFonts w:cs="Arial"/>
          <w:color w:val="FF0000"/>
          <w:szCs w:val="24"/>
        </w:rPr>
      </w:pPr>
      <w:bookmarkStart w:id="7" w:name="_Toc140161305"/>
      <w:r>
        <w:rPr>
          <w:rStyle w:val="Heading4Char"/>
        </w:rPr>
        <w:t xml:space="preserve">2.3 </w:t>
      </w:r>
      <w:r w:rsidR="00037448" w:rsidRPr="00764A35">
        <w:rPr>
          <w:rStyle w:val="Heading4Char"/>
        </w:rPr>
        <w:t>Academic Resilience</w:t>
      </w:r>
      <w:r w:rsidR="00161A0C">
        <w:rPr>
          <w:rStyle w:val="Heading4Char"/>
        </w:rPr>
        <w:t xml:space="preserve"> Characteristics</w:t>
      </w:r>
      <w:bookmarkEnd w:id="7"/>
      <w:r w:rsidR="00764A35">
        <w:t xml:space="preserve"> </w:t>
      </w:r>
    </w:p>
    <w:p w14:paraId="46823970" w14:textId="50F808C4" w:rsidR="006260EA" w:rsidRPr="00893DF0" w:rsidRDefault="00C16151" w:rsidP="006260EA">
      <w:pPr>
        <w:rPr>
          <w:rFonts w:cs="Arial"/>
          <w:szCs w:val="24"/>
        </w:rPr>
      </w:pPr>
      <w:r>
        <w:rPr>
          <w:rFonts w:cs="Arial"/>
          <w:szCs w:val="24"/>
        </w:rPr>
        <w:t>Schoon (2006) defines r</w:t>
      </w:r>
      <w:r w:rsidRPr="00C16151">
        <w:rPr>
          <w:rFonts w:cs="Arial"/>
          <w:szCs w:val="24"/>
        </w:rPr>
        <w:t xml:space="preserve">esilience </w:t>
      </w:r>
      <w:r>
        <w:rPr>
          <w:rFonts w:cs="Arial"/>
          <w:szCs w:val="24"/>
        </w:rPr>
        <w:t>a</w:t>
      </w:r>
      <w:r w:rsidRPr="00C16151">
        <w:rPr>
          <w:rFonts w:cs="Arial"/>
          <w:szCs w:val="24"/>
        </w:rPr>
        <w:t xml:space="preserve">s </w:t>
      </w:r>
      <w:r w:rsidR="00614D5F">
        <w:rPr>
          <w:rFonts w:cs="Arial"/>
          <w:szCs w:val="24"/>
        </w:rPr>
        <w:t xml:space="preserve">an </w:t>
      </w:r>
      <w:r w:rsidRPr="00C16151">
        <w:rPr>
          <w:rFonts w:cs="Arial"/>
          <w:szCs w:val="24"/>
        </w:rPr>
        <w:t>individual</w:t>
      </w:r>
      <w:r w:rsidR="00614D5F">
        <w:rPr>
          <w:rFonts w:cs="Arial"/>
          <w:szCs w:val="24"/>
        </w:rPr>
        <w:t>’s capacity</w:t>
      </w:r>
      <w:r w:rsidRPr="00C16151">
        <w:rPr>
          <w:rFonts w:cs="Arial"/>
          <w:szCs w:val="24"/>
        </w:rPr>
        <w:t xml:space="preserve"> to overcome </w:t>
      </w:r>
      <w:r w:rsidRPr="00893DF0">
        <w:rPr>
          <w:rFonts w:cs="Arial"/>
          <w:szCs w:val="24"/>
        </w:rPr>
        <w:t xml:space="preserve">environmental challenges that risk or hinder the accomplishment of developmental objectives at specific ages. </w:t>
      </w:r>
      <w:r w:rsidR="00614D5F" w:rsidRPr="00893DF0">
        <w:rPr>
          <w:rFonts w:cs="Arial"/>
          <w:szCs w:val="24"/>
        </w:rPr>
        <w:t xml:space="preserve">Similarly, </w:t>
      </w:r>
      <w:proofErr w:type="spellStart"/>
      <w:r w:rsidR="005E62E6" w:rsidRPr="00893DF0">
        <w:rPr>
          <w:rFonts w:cs="Arial"/>
          <w:szCs w:val="24"/>
        </w:rPr>
        <w:t>Truebridge</w:t>
      </w:r>
      <w:proofErr w:type="spellEnd"/>
      <w:r w:rsidR="005E62E6" w:rsidRPr="00893DF0">
        <w:rPr>
          <w:rFonts w:cs="Arial"/>
          <w:szCs w:val="24"/>
        </w:rPr>
        <w:t xml:space="preserve"> (2016) described resilience as </w:t>
      </w:r>
      <w:r w:rsidR="00413F04" w:rsidRPr="00893DF0">
        <w:rPr>
          <w:rFonts w:cs="Arial"/>
          <w:szCs w:val="24"/>
        </w:rPr>
        <w:t xml:space="preserve">the </w:t>
      </w:r>
      <w:r w:rsidR="00614D5F" w:rsidRPr="00893DF0">
        <w:rPr>
          <w:rFonts w:cs="Arial"/>
          <w:szCs w:val="24"/>
        </w:rPr>
        <w:t xml:space="preserve">dynamic process within individuals and between individuals and their external environments for the resources and support to adapt amid adversity, </w:t>
      </w:r>
      <w:proofErr w:type="gramStart"/>
      <w:r w:rsidR="00614D5F" w:rsidRPr="00893DF0">
        <w:rPr>
          <w:rFonts w:cs="Arial"/>
          <w:szCs w:val="24"/>
        </w:rPr>
        <w:t>threat</w:t>
      </w:r>
      <w:proofErr w:type="gramEnd"/>
      <w:r w:rsidR="00614D5F" w:rsidRPr="00893DF0">
        <w:rPr>
          <w:rFonts w:cs="Arial"/>
          <w:szCs w:val="24"/>
        </w:rPr>
        <w:t xml:space="preserve"> and everyday stress. </w:t>
      </w:r>
      <w:r w:rsidR="00413F04" w:rsidRPr="00893DF0">
        <w:rPr>
          <w:rFonts w:cs="Arial"/>
          <w:szCs w:val="24"/>
        </w:rPr>
        <w:t xml:space="preserve">Both </w:t>
      </w:r>
      <w:proofErr w:type="spellStart"/>
      <w:r w:rsidR="00413F04" w:rsidRPr="00893DF0">
        <w:rPr>
          <w:rFonts w:cs="Arial"/>
          <w:szCs w:val="24"/>
        </w:rPr>
        <w:t>Avci</w:t>
      </w:r>
      <w:proofErr w:type="spellEnd"/>
      <w:r w:rsidR="00413F04" w:rsidRPr="00893DF0">
        <w:rPr>
          <w:rFonts w:cs="Arial"/>
          <w:szCs w:val="24"/>
        </w:rPr>
        <w:t xml:space="preserve"> (2022) and </w:t>
      </w:r>
      <w:proofErr w:type="spellStart"/>
      <w:r w:rsidR="00413F04" w:rsidRPr="00893DF0">
        <w:rPr>
          <w:rFonts w:cs="Arial"/>
          <w:szCs w:val="24"/>
        </w:rPr>
        <w:t>Jowkar</w:t>
      </w:r>
      <w:proofErr w:type="spellEnd"/>
      <w:r w:rsidR="00413F04" w:rsidRPr="00893DF0">
        <w:rPr>
          <w:rFonts w:cs="Arial"/>
          <w:szCs w:val="24"/>
        </w:rPr>
        <w:t xml:space="preserve"> et al. (2014) claim that r</w:t>
      </w:r>
      <w:r w:rsidRPr="00893DF0">
        <w:rPr>
          <w:rFonts w:cs="Arial"/>
          <w:szCs w:val="24"/>
        </w:rPr>
        <w:t xml:space="preserve">esilience relates to different areas of an individual’s life and therefore </w:t>
      </w:r>
      <w:r w:rsidR="00FD12A6" w:rsidRPr="00893DF0">
        <w:rPr>
          <w:rFonts w:cs="Arial"/>
          <w:szCs w:val="24"/>
        </w:rPr>
        <w:t xml:space="preserve">it </w:t>
      </w:r>
      <w:r w:rsidRPr="00893DF0">
        <w:rPr>
          <w:rFonts w:cs="Arial"/>
          <w:szCs w:val="24"/>
        </w:rPr>
        <w:t xml:space="preserve">comes in various forms i.e., psychological resilience, physical resilience, emotional </w:t>
      </w:r>
      <w:proofErr w:type="gramStart"/>
      <w:r w:rsidRPr="00893DF0">
        <w:rPr>
          <w:rFonts w:cs="Arial"/>
          <w:szCs w:val="24"/>
        </w:rPr>
        <w:t>resilience</w:t>
      </w:r>
      <w:proofErr w:type="gramEnd"/>
      <w:r w:rsidRPr="00893DF0">
        <w:rPr>
          <w:rFonts w:cs="Arial"/>
          <w:szCs w:val="24"/>
        </w:rPr>
        <w:t xml:space="preserve"> and academic resilience</w:t>
      </w:r>
      <w:r w:rsidR="00413F04" w:rsidRPr="00893DF0">
        <w:rPr>
          <w:rFonts w:cs="Arial"/>
          <w:szCs w:val="24"/>
        </w:rPr>
        <w:t xml:space="preserve">. </w:t>
      </w:r>
      <w:r w:rsidR="001767CC" w:rsidRPr="00893DF0">
        <w:rPr>
          <w:rFonts w:cs="Arial"/>
          <w:szCs w:val="24"/>
        </w:rPr>
        <w:t>A</w:t>
      </w:r>
      <w:r w:rsidR="006260EA" w:rsidRPr="00893DF0">
        <w:rPr>
          <w:rFonts w:cs="Arial"/>
          <w:szCs w:val="24"/>
        </w:rPr>
        <w:t xml:space="preserve">cademic resilience is defined </w:t>
      </w:r>
      <w:r w:rsidR="00614D5F" w:rsidRPr="00893DF0">
        <w:rPr>
          <w:rFonts w:cs="Arial"/>
          <w:szCs w:val="24"/>
        </w:rPr>
        <w:t xml:space="preserve">as the pupil’s ability to overcome difficulties that prevent academic development (Martin, 2013) and the increased likelihood of success despite adversity (Cassidy, 2016) that may be brought about by early traits, </w:t>
      </w:r>
      <w:proofErr w:type="gramStart"/>
      <w:r w:rsidR="00614D5F" w:rsidRPr="00893DF0">
        <w:rPr>
          <w:rFonts w:cs="Arial"/>
          <w:szCs w:val="24"/>
        </w:rPr>
        <w:t>conditions</w:t>
      </w:r>
      <w:proofErr w:type="gramEnd"/>
      <w:r w:rsidR="00614D5F" w:rsidRPr="00893DF0">
        <w:rPr>
          <w:rFonts w:cs="Arial"/>
          <w:szCs w:val="24"/>
        </w:rPr>
        <w:t xml:space="preserve"> and experience (Wang et al.</w:t>
      </w:r>
      <w:r w:rsidR="00FD12A6" w:rsidRPr="00893DF0">
        <w:rPr>
          <w:rFonts w:cs="Arial"/>
          <w:szCs w:val="24"/>
        </w:rPr>
        <w:t xml:space="preserve">, 1994). </w:t>
      </w:r>
    </w:p>
    <w:p w14:paraId="278B73A1" w14:textId="656DC084" w:rsidR="00784029" w:rsidRPr="00893DF0" w:rsidRDefault="00FD2BB1" w:rsidP="006260EA">
      <w:pPr>
        <w:rPr>
          <w:rFonts w:cs="Arial"/>
          <w:szCs w:val="24"/>
        </w:rPr>
      </w:pPr>
      <w:r w:rsidRPr="00893DF0">
        <w:rPr>
          <w:rFonts w:cs="Arial"/>
          <w:szCs w:val="24"/>
        </w:rPr>
        <w:t xml:space="preserve">In their literature review study, </w:t>
      </w:r>
      <w:proofErr w:type="spellStart"/>
      <w:r w:rsidRPr="00893DF0">
        <w:rPr>
          <w:rFonts w:cs="Arial"/>
          <w:szCs w:val="24"/>
        </w:rPr>
        <w:t>Gafoor</w:t>
      </w:r>
      <w:proofErr w:type="spellEnd"/>
      <w:r w:rsidRPr="00893DF0">
        <w:rPr>
          <w:rFonts w:cs="Arial"/>
          <w:szCs w:val="24"/>
        </w:rPr>
        <w:t xml:space="preserve"> and </w:t>
      </w:r>
      <w:proofErr w:type="spellStart"/>
      <w:r w:rsidRPr="00893DF0">
        <w:rPr>
          <w:rFonts w:cs="Arial"/>
          <w:szCs w:val="24"/>
        </w:rPr>
        <w:t>Kottalil</w:t>
      </w:r>
      <w:proofErr w:type="spellEnd"/>
      <w:r w:rsidRPr="00893DF0">
        <w:rPr>
          <w:rFonts w:cs="Arial"/>
          <w:szCs w:val="24"/>
        </w:rPr>
        <w:t xml:space="preserve"> (2011) found that academically resilient individuals had similar </w:t>
      </w:r>
      <w:r w:rsidR="002A63C7" w:rsidRPr="00893DF0">
        <w:rPr>
          <w:rFonts w:cs="Arial"/>
          <w:szCs w:val="24"/>
        </w:rPr>
        <w:t>characteristics,</w:t>
      </w:r>
      <w:r w:rsidRPr="00893DF0">
        <w:rPr>
          <w:rFonts w:cs="Arial"/>
          <w:szCs w:val="24"/>
        </w:rPr>
        <w:t xml:space="preserve"> and these were categorised </w:t>
      </w:r>
      <w:r w:rsidR="00784029" w:rsidRPr="00893DF0">
        <w:rPr>
          <w:rFonts w:cs="Arial"/>
          <w:szCs w:val="24"/>
        </w:rPr>
        <w:t xml:space="preserve">in four domains. These included </w:t>
      </w:r>
      <w:r w:rsidR="002A63C7" w:rsidRPr="00893DF0">
        <w:rPr>
          <w:rFonts w:cs="Arial"/>
          <w:szCs w:val="24"/>
        </w:rPr>
        <w:t>within-family, within-school, within-</w:t>
      </w:r>
      <w:proofErr w:type="gramStart"/>
      <w:r w:rsidR="002A63C7" w:rsidRPr="00893DF0">
        <w:rPr>
          <w:rFonts w:cs="Arial"/>
          <w:szCs w:val="24"/>
        </w:rPr>
        <w:t>community</w:t>
      </w:r>
      <w:proofErr w:type="gramEnd"/>
      <w:r w:rsidR="002A63C7" w:rsidRPr="00893DF0">
        <w:rPr>
          <w:rFonts w:cs="Arial"/>
          <w:szCs w:val="24"/>
        </w:rPr>
        <w:t xml:space="preserve"> and within-child protective factors. The latter exemplified by characteristics such as motivational, </w:t>
      </w:r>
      <w:proofErr w:type="gramStart"/>
      <w:r w:rsidR="002A63C7" w:rsidRPr="00893DF0">
        <w:rPr>
          <w:rFonts w:cs="Arial"/>
          <w:szCs w:val="24"/>
        </w:rPr>
        <w:t>cognitive</w:t>
      </w:r>
      <w:proofErr w:type="gramEnd"/>
      <w:r w:rsidR="002A63C7" w:rsidRPr="00893DF0">
        <w:rPr>
          <w:rFonts w:cs="Arial"/>
          <w:szCs w:val="24"/>
        </w:rPr>
        <w:t xml:space="preserve"> and meta-cognitive factors and self-belief. </w:t>
      </w:r>
    </w:p>
    <w:p w14:paraId="2FB84B2B" w14:textId="7A6CBDB1" w:rsidR="008428CE" w:rsidRPr="00893DF0" w:rsidRDefault="008428CE" w:rsidP="008428CE">
      <w:pPr>
        <w:rPr>
          <w:rFonts w:cs="Arial"/>
          <w:szCs w:val="24"/>
        </w:rPr>
      </w:pPr>
      <w:r w:rsidRPr="00893DF0">
        <w:rPr>
          <w:rFonts w:cs="Arial"/>
          <w:szCs w:val="24"/>
        </w:rPr>
        <w:t>In exploring the links between individual academic resilien</w:t>
      </w:r>
      <w:r w:rsidR="00F851C6" w:rsidRPr="00893DF0">
        <w:rPr>
          <w:rFonts w:cs="Arial"/>
          <w:szCs w:val="24"/>
        </w:rPr>
        <w:t>ce</w:t>
      </w:r>
      <w:r w:rsidRPr="00893DF0">
        <w:rPr>
          <w:rFonts w:cs="Arial"/>
          <w:szCs w:val="24"/>
        </w:rPr>
        <w:t xml:space="preserve"> factors and levels of academic resilience, Martin and Marsh (2006) discovered that research that ha</w:t>
      </w:r>
      <w:r w:rsidR="00F851C6" w:rsidRPr="00893DF0">
        <w:rPr>
          <w:rFonts w:cs="Arial"/>
          <w:szCs w:val="24"/>
        </w:rPr>
        <w:t>d</w:t>
      </w:r>
      <w:r w:rsidRPr="00893DF0">
        <w:rPr>
          <w:rFonts w:cs="Arial"/>
          <w:szCs w:val="24"/>
        </w:rPr>
        <w:t xml:space="preserve"> been conducted into </w:t>
      </w:r>
      <w:r w:rsidR="00F851C6" w:rsidRPr="00893DF0">
        <w:rPr>
          <w:rFonts w:cs="Arial"/>
          <w:szCs w:val="24"/>
        </w:rPr>
        <w:t xml:space="preserve">academic resilience </w:t>
      </w:r>
      <w:r w:rsidRPr="00893DF0">
        <w:rPr>
          <w:rFonts w:cs="Arial"/>
          <w:szCs w:val="24"/>
        </w:rPr>
        <w:t xml:space="preserve">domains </w:t>
      </w:r>
      <w:r w:rsidR="00F851C6" w:rsidRPr="00893DF0">
        <w:rPr>
          <w:rFonts w:cs="Arial"/>
          <w:szCs w:val="24"/>
        </w:rPr>
        <w:t>(</w:t>
      </w:r>
      <w:proofErr w:type="gramStart"/>
      <w:r w:rsidRPr="00893DF0">
        <w:rPr>
          <w:rFonts w:cs="Arial"/>
          <w:szCs w:val="24"/>
        </w:rPr>
        <w:t>i.e.</w:t>
      </w:r>
      <w:proofErr w:type="gramEnd"/>
      <w:r w:rsidRPr="00893DF0">
        <w:rPr>
          <w:rFonts w:cs="Arial"/>
          <w:szCs w:val="24"/>
        </w:rPr>
        <w:t xml:space="preserve"> academic, family, peer, sociodemographic and psychological</w:t>
      </w:r>
      <w:r w:rsidR="00F851C6" w:rsidRPr="00893DF0">
        <w:rPr>
          <w:rFonts w:cs="Arial"/>
          <w:szCs w:val="24"/>
        </w:rPr>
        <w:t>) had given</w:t>
      </w:r>
      <w:r w:rsidRPr="00893DF0">
        <w:rPr>
          <w:rFonts w:cs="Arial"/>
          <w:szCs w:val="24"/>
        </w:rPr>
        <w:t xml:space="preserve"> less detailed focus given to any particular domain. The researchers note that this is most apparent in the psychological domain, where the focus tends to be just on self-esteem and locus of control. This therefore restricts how much psychologists and educators may do to improve students' psychological resilience through more multifaceted approaches.</w:t>
      </w:r>
    </w:p>
    <w:p w14:paraId="620A1E15" w14:textId="77777777" w:rsidR="007B06B1" w:rsidRPr="00893DF0" w:rsidRDefault="00F851C6" w:rsidP="0026767B">
      <w:pPr>
        <w:rPr>
          <w:rFonts w:cs="Arial"/>
          <w:szCs w:val="24"/>
        </w:rPr>
      </w:pPr>
      <w:r w:rsidRPr="00893DF0">
        <w:rPr>
          <w:rFonts w:cs="Arial"/>
          <w:szCs w:val="24"/>
        </w:rPr>
        <w:t xml:space="preserve">Numerous studies have aimed to identify individual characteristics which improve academic resilience. </w:t>
      </w:r>
      <w:r w:rsidR="00F015AE" w:rsidRPr="00893DF0">
        <w:rPr>
          <w:rFonts w:cs="Arial"/>
          <w:szCs w:val="24"/>
        </w:rPr>
        <w:t xml:space="preserve">In their most recent international testing findings, PISA (OECD, 2018) identified several characteristics. This </w:t>
      </w:r>
      <w:r w:rsidR="00D52657" w:rsidRPr="00893DF0">
        <w:rPr>
          <w:rFonts w:cs="Arial"/>
          <w:szCs w:val="24"/>
        </w:rPr>
        <w:t>included</w:t>
      </w:r>
      <w:r w:rsidR="00F015AE" w:rsidRPr="00893DF0">
        <w:rPr>
          <w:rFonts w:cs="Arial"/>
          <w:szCs w:val="24"/>
        </w:rPr>
        <w:t xml:space="preserve"> meta-cognition which enables learners to evaluate when problem solving and plan and allocate learning resources; motivation to master tasks; minimum or non-existent fear or failure; self-efficacy which is the individual’s belief in their own capacity to be successful in tasks despite difficulties; </w:t>
      </w:r>
      <w:r w:rsidR="00D52657" w:rsidRPr="00893DF0">
        <w:rPr>
          <w:rFonts w:cs="Arial"/>
          <w:szCs w:val="24"/>
        </w:rPr>
        <w:t xml:space="preserve">mastery goal orientation which refers to the </w:t>
      </w:r>
      <w:r w:rsidR="009A7AB5" w:rsidRPr="00893DF0">
        <w:rPr>
          <w:rFonts w:cs="Arial"/>
          <w:szCs w:val="24"/>
        </w:rPr>
        <w:t>individual’s</w:t>
      </w:r>
      <w:r w:rsidR="00D52657" w:rsidRPr="00893DF0">
        <w:rPr>
          <w:rFonts w:cs="Arial"/>
          <w:szCs w:val="24"/>
        </w:rPr>
        <w:t xml:space="preserve"> aspiration and intrinsic motivation to set and complete goals</w:t>
      </w:r>
      <w:r w:rsidR="009A7AB5" w:rsidRPr="00893DF0">
        <w:rPr>
          <w:rFonts w:cs="Arial"/>
          <w:szCs w:val="24"/>
        </w:rPr>
        <w:t xml:space="preserve">; and cognitive flexibility which is the individual’s capacity for adjusting, developing and coping with novel and different tasks using their knowledge and experience. </w:t>
      </w:r>
    </w:p>
    <w:p w14:paraId="5B989BEA" w14:textId="629854B7" w:rsidR="0026767B" w:rsidRPr="00893DF0" w:rsidRDefault="007B06B1" w:rsidP="0026767B">
      <w:pPr>
        <w:rPr>
          <w:rFonts w:cs="Arial"/>
          <w:szCs w:val="24"/>
        </w:rPr>
      </w:pPr>
      <w:r w:rsidRPr="00893DF0">
        <w:rPr>
          <w:rFonts w:cs="Arial"/>
          <w:szCs w:val="24"/>
        </w:rPr>
        <w:t xml:space="preserve">In their study, </w:t>
      </w:r>
      <w:proofErr w:type="gramStart"/>
      <w:r w:rsidRPr="00893DF0">
        <w:rPr>
          <w:rFonts w:cs="Arial"/>
          <w:szCs w:val="24"/>
        </w:rPr>
        <w:t>Martin</w:t>
      </w:r>
      <w:proofErr w:type="gramEnd"/>
      <w:r w:rsidRPr="00893DF0">
        <w:rPr>
          <w:rFonts w:cs="Arial"/>
          <w:szCs w:val="24"/>
        </w:rPr>
        <w:t xml:space="preserve"> and Marsh (2006) concluded that there are five distinct characteristics connected with academic resilience and presented these as a 5-Cs model. The model consisting of confidence (self-efficacy), co-ordination (planning), control, </w:t>
      </w:r>
      <w:proofErr w:type="gramStart"/>
      <w:r w:rsidRPr="00893DF0">
        <w:rPr>
          <w:rFonts w:cs="Arial"/>
          <w:szCs w:val="24"/>
        </w:rPr>
        <w:t>composure</w:t>
      </w:r>
      <w:proofErr w:type="gramEnd"/>
      <w:r w:rsidRPr="00893DF0">
        <w:rPr>
          <w:rFonts w:cs="Arial"/>
          <w:szCs w:val="24"/>
        </w:rPr>
        <w:t xml:space="preserve"> and commitment. </w:t>
      </w:r>
      <w:r w:rsidR="00F32513" w:rsidRPr="00893DF0">
        <w:rPr>
          <w:rFonts w:cs="Arial"/>
          <w:szCs w:val="24"/>
        </w:rPr>
        <w:t>The researchers state that academic self-efficacy is a significant predictor of academic resilience</w:t>
      </w:r>
      <w:r w:rsidR="00FB666F" w:rsidRPr="00893DF0">
        <w:rPr>
          <w:rFonts w:cs="Arial"/>
          <w:szCs w:val="24"/>
        </w:rPr>
        <w:t xml:space="preserve"> as it addresses and enhances pupil’s negative beliefs about themselves and their academic capabilities and supports the development of effective goal setting. In addition, the researchers claim that two other key characteristics that enhance pupil’s academic resilience is </w:t>
      </w:r>
      <w:proofErr w:type="gramStart"/>
      <w:r w:rsidR="00FB666F" w:rsidRPr="00893DF0">
        <w:rPr>
          <w:rFonts w:cs="Arial"/>
          <w:szCs w:val="24"/>
        </w:rPr>
        <w:t>planning</w:t>
      </w:r>
      <w:proofErr w:type="gramEnd"/>
      <w:r w:rsidR="00FB666F" w:rsidRPr="00893DF0">
        <w:rPr>
          <w:rFonts w:cs="Arial"/>
          <w:szCs w:val="24"/>
        </w:rPr>
        <w:t xml:space="preserve"> and persistence brought about by self-regulation and goal setting. Planning refers to the setting of effective goals whilst persistence refers to the way in which they are achieved, particularly when pupils find tasks challenging and achieving the goal is not immediate. </w:t>
      </w:r>
      <w:r w:rsidR="003B6FD4" w:rsidRPr="00893DF0">
        <w:rPr>
          <w:rFonts w:cs="Arial"/>
          <w:szCs w:val="24"/>
        </w:rPr>
        <w:t xml:space="preserve">Pupil’s sense of control refers to their understanding of the relationship between their effort and strategy and their outcomes. </w:t>
      </w:r>
    </w:p>
    <w:p w14:paraId="00464BBF" w14:textId="4BBE72AB" w:rsidR="003B6FD4" w:rsidRPr="00893DF0" w:rsidRDefault="003B6FD4" w:rsidP="003B6FD4">
      <w:r w:rsidRPr="00893DF0">
        <w:t xml:space="preserve">Similarly, in their research, Wang et al. (1994) found that in the psychological domain there is a correlation between academic resilience and specific characteristics i.e., motivation and self-efficacy. Indeed, </w:t>
      </w:r>
      <w:r w:rsidR="00E45DF3" w:rsidRPr="00893DF0">
        <w:t xml:space="preserve">self-efficacy is a key characteristic of developing academic resilience (Cheung, 2017., </w:t>
      </w:r>
      <w:proofErr w:type="spellStart"/>
      <w:r w:rsidR="00E45DF3" w:rsidRPr="00893DF0">
        <w:t>Rachmawati</w:t>
      </w:r>
      <w:proofErr w:type="spellEnd"/>
      <w:r w:rsidR="00E45DF3" w:rsidRPr="00893DF0">
        <w:t xml:space="preserve"> et al., 2021). </w:t>
      </w:r>
    </w:p>
    <w:p w14:paraId="6E9AB0C6" w14:textId="77777777" w:rsidR="002C6D59" w:rsidRPr="00893DF0" w:rsidRDefault="002C6D59" w:rsidP="002C6D59">
      <w:bookmarkStart w:id="8" w:name="_Hlk139311398"/>
      <w:r w:rsidRPr="00893DF0">
        <w:t xml:space="preserve">Dweck’s (2000) research explained that developing academic resilience is two-fold. Firstly, </w:t>
      </w:r>
      <w:r w:rsidRPr="00893DF0">
        <w:rPr>
          <w:rFonts w:cs="Arial"/>
          <w:szCs w:val="24"/>
        </w:rPr>
        <w:t>that it is the perception of academic adversity that impacts success not the academic adversities themselves</w:t>
      </w:r>
      <w:r w:rsidRPr="00893DF0">
        <w:t xml:space="preserve">. Secondly, there are two mindsets, one which positively affects academic resilience and the other which prevents academic resilience. </w:t>
      </w:r>
      <w:r w:rsidRPr="00893DF0">
        <w:rPr>
          <w:rFonts w:cs="Arial"/>
          <w:szCs w:val="24"/>
        </w:rPr>
        <w:t xml:space="preserve">Dweck’s research (2000) examined the malleability of the brain and dispositions referred to as ‘Mindsets’ and its potential to develop academic resilience. Dweck’s seminal ‘Implicit Theories’ research identified two mindsets: Individuals with a Fixed mindset (Entity Theory) view intelligence as innate and unmodifiable; and individuals with a Growth mindset (Incremental Theory) believe that intelligence can be developed with practice and effort over time. In later studies, Dweck concluded that if children are taught about the malleability of their brain and its ability to develop academically this results in ‘striking effects on resilience’ (Dweck and Yeager, 2012, p. 303). However, the research warns that just teaching the skills for resilience is not enough, children may not operationalise them if they do not adopt a growth mindset. Likewise, Spitzer and Aronson (2015) argue that academic resilience interventions which support the alteration of the learners’ reaction to a perceived threat and the stress brought about by that threat can provide a way to improve academic outcomes. </w:t>
      </w:r>
    </w:p>
    <w:p w14:paraId="3A43641B" w14:textId="39CF294E" w:rsidR="00CC1B15" w:rsidRPr="00893DF0" w:rsidRDefault="002C6D59" w:rsidP="006260EA">
      <w:pPr>
        <w:rPr>
          <w:rFonts w:cs="Arial"/>
          <w:szCs w:val="24"/>
        </w:rPr>
      </w:pPr>
      <w:r w:rsidRPr="00893DF0">
        <w:rPr>
          <w:rFonts w:cs="Arial"/>
          <w:szCs w:val="24"/>
        </w:rPr>
        <w:t xml:space="preserve">Dweck and Yeager (2012) define academic resilience as any behavioural, </w:t>
      </w:r>
      <w:proofErr w:type="gramStart"/>
      <w:r w:rsidRPr="00893DF0">
        <w:rPr>
          <w:rFonts w:cs="Arial"/>
          <w:szCs w:val="24"/>
        </w:rPr>
        <w:t>attributional</w:t>
      </w:r>
      <w:proofErr w:type="gramEnd"/>
      <w:r w:rsidRPr="00893DF0">
        <w:rPr>
          <w:rFonts w:cs="Arial"/>
          <w:szCs w:val="24"/>
        </w:rPr>
        <w:t xml:space="preserve"> or emotional response to academic challenge that is positive for development and refer to any response to challenge that is negative or not beneficial for development as not resilient. In addition, the researchers identified several characteristics that develop Growth Mindset (Incremental Theory) and explored ways in which this could be developed, </w:t>
      </w:r>
      <w:proofErr w:type="gramStart"/>
      <w:r w:rsidRPr="00893DF0">
        <w:rPr>
          <w:rFonts w:cs="Arial"/>
          <w:szCs w:val="24"/>
        </w:rPr>
        <w:t>fostered</w:t>
      </w:r>
      <w:proofErr w:type="gramEnd"/>
      <w:r w:rsidRPr="00893DF0">
        <w:rPr>
          <w:rFonts w:cs="Arial"/>
          <w:szCs w:val="24"/>
        </w:rPr>
        <w:t xml:space="preserve"> and enhanced in education settings. The researchers state that pupils who have an incremental theory or a growth mindset set goals that are eager to achieve they care less about looking ‘dumb’. Furthermore, these pupils believe that effort is the key to success and growth rather than innate capabilities, they adjust or try new strategies and put forth greater effort in the face of difficulties and setbacks and they persevere rather than feeling a sense of helplessness, emotional dysregulation or giving up. </w:t>
      </w:r>
      <w:r w:rsidRPr="00893DF0">
        <w:t xml:space="preserve">Supporting pupils to change their implicit theory is intended to prevent the exacerbation of a pupil’s adverse situations by interrupting the negative interpretations of the situation. However, this does not deny the complexity of the pupil’s but instead highlights the psychological factors within the student that can be more readily changed.  </w:t>
      </w:r>
    </w:p>
    <w:p w14:paraId="039930A2" w14:textId="705A8260" w:rsidR="00784846" w:rsidRPr="00784846" w:rsidRDefault="001F0E22" w:rsidP="00DE0F09">
      <w:pPr>
        <w:pStyle w:val="Heading4"/>
      </w:pPr>
      <w:bookmarkStart w:id="9" w:name="_Toc140161306"/>
      <w:bookmarkEnd w:id="8"/>
      <w:r>
        <w:t xml:space="preserve">2.4 </w:t>
      </w:r>
      <w:r w:rsidR="00037448" w:rsidRPr="00037448">
        <w:t>Incremental Theory Interventions</w:t>
      </w:r>
      <w:bookmarkEnd w:id="9"/>
    </w:p>
    <w:p w14:paraId="55E15D3E" w14:textId="6AEAEC50" w:rsidR="00784846" w:rsidRDefault="006260EA" w:rsidP="006260EA">
      <w:pPr>
        <w:rPr>
          <w:rFonts w:cs="Arial"/>
          <w:szCs w:val="24"/>
        </w:rPr>
      </w:pPr>
      <w:r w:rsidRPr="00AE4F52">
        <w:rPr>
          <w:rFonts w:cs="Arial"/>
          <w:szCs w:val="24"/>
        </w:rPr>
        <w:t xml:space="preserve">Indeed, Novotny and </w:t>
      </w:r>
      <w:proofErr w:type="spellStart"/>
      <w:r w:rsidRPr="00AE4F52">
        <w:rPr>
          <w:rFonts w:cs="Arial"/>
          <w:szCs w:val="24"/>
        </w:rPr>
        <w:t>Křeménková</w:t>
      </w:r>
      <w:proofErr w:type="spellEnd"/>
      <w:r w:rsidRPr="00AE4F52">
        <w:rPr>
          <w:rFonts w:cs="Arial"/>
          <w:szCs w:val="24"/>
        </w:rPr>
        <w:t xml:space="preserve"> (2016) found a correlation between academic success and academic resilience. However, there is little research which relates specifically to developing academic resilience (Cassidy, 2016). Furthermore, </w:t>
      </w:r>
      <w:proofErr w:type="spellStart"/>
      <w:r w:rsidRPr="00AE4F52">
        <w:rPr>
          <w:rFonts w:cs="Arial"/>
          <w:szCs w:val="24"/>
        </w:rPr>
        <w:t>Boullion</w:t>
      </w:r>
      <w:proofErr w:type="spellEnd"/>
      <w:r w:rsidRPr="00AE4F52">
        <w:rPr>
          <w:rFonts w:cs="Arial"/>
          <w:szCs w:val="24"/>
        </w:rPr>
        <w:t xml:space="preserve"> et al. (2020) stated that until their study, no research has examined the impact of Implicit Theories and their relationship with resilience and childhood adversity. In a study of 381 undergraduate students, they concluded that a growth mindset was an important mediating psychological resilience factor for individuals who  had suffered ACEs. The age of the participants limits the generalisability learners of all ages however it identifies further research required for understanding developing academic resilience through Incremental Theory interventions in response to mitigating and preventing the effect of ACEs on academic success. </w:t>
      </w:r>
    </w:p>
    <w:p w14:paraId="2A3BC9AE" w14:textId="77777777" w:rsidR="0029678C" w:rsidRPr="00AE4F52" w:rsidRDefault="0029678C" w:rsidP="0029678C">
      <w:pPr>
        <w:rPr>
          <w:rFonts w:cs="Arial"/>
          <w:szCs w:val="24"/>
        </w:rPr>
      </w:pPr>
      <w:r w:rsidRPr="00AE4F52">
        <w:rPr>
          <w:rFonts w:cs="Arial"/>
          <w:szCs w:val="24"/>
        </w:rPr>
        <w:t xml:space="preserve">Overall, Incremental Theory interventions have impacted positively on academic resilience. This is evident in seminal studies (Aronson et al. 2002 and Blackwell et al. 2007) and in more recent studies (Costa and </w:t>
      </w:r>
      <w:proofErr w:type="spellStart"/>
      <w:r w:rsidRPr="00AE4F52">
        <w:rPr>
          <w:rFonts w:cs="Arial"/>
          <w:szCs w:val="24"/>
        </w:rPr>
        <w:t>Farier</w:t>
      </w:r>
      <w:proofErr w:type="spellEnd"/>
      <w:r w:rsidRPr="00AE4F52">
        <w:rPr>
          <w:rFonts w:cs="Arial"/>
          <w:szCs w:val="24"/>
        </w:rPr>
        <w:t xml:space="preserve">, 2018; </w:t>
      </w:r>
      <w:proofErr w:type="spellStart"/>
      <w:r w:rsidRPr="00AE4F52">
        <w:rPr>
          <w:rFonts w:cs="Arial"/>
          <w:szCs w:val="24"/>
        </w:rPr>
        <w:t>Orosz</w:t>
      </w:r>
      <w:proofErr w:type="spellEnd"/>
      <w:r w:rsidRPr="00AE4F52">
        <w:rPr>
          <w:rFonts w:cs="Arial"/>
          <w:szCs w:val="24"/>
        </w:rPr>
        <w:t xml:space="preserve"> et al. 2017; </w:t>
      </w:r>
      <w:proofErr w:type="spellStart"/>
      <w:r w:rsidRPr="00AE4F52">
        <w:rPr>
          <w:rFonts w:cs="Arial"/>
          <w:szCs w:val="24"/>
        </w:rPr>
        <w:t>Paunesku</w:t>
      </w:r>
      <w:proofErr w:type="spellEnd"/>
      <w:r w:rsidRPr="00AE4F52">
        <w:rPr>
          <w:rFonts w:cs="Arial"/>
          <w:szCs w:val="24"/>
        </w:rPr>
        <w:t xml:space="preserve"> et al. 2015). The effects sizes of 48 studies which examined the relationship between Incremental Theory inventions and educational achievement. While the researchers (Costa and </w:t>
      </w:r>
      <w:proofErr w:type="spellStart"/>
      <w:r w:rsidRPr="00AE4F52">
        <w:rPr>
          <w:rFonts w:cs="Arial"/>
          <w:szCs w:val="24"/>
        </w:rPr>
        <w:t>Farier</w:t>
      </w:r>
      <w:proofErr w:type="spellEnd"/>
      <w:r w:rsidRPr="00AE4F52">
        <w:rPr>
          <w:rFonts w:cs="Arial"/>
          <w:szCs w:val="24"/>
        </w:rPr>
        <w:t xml:space="preserve">, 2018) found that there was a positive correlation, they concluded that more should be done to ensure that is deployed interdisciplinary. </w:t>
      </w:r>
    </w:p>
    <w:p w14:paraId="52B4DA5F" w14:textId="77777777" w:rsidR="0029678C" w:rsidRPr="00AE4F52" w:rsidRDefault="0029678C" w:rsidP="0029678C">
      <w:pPr>
        <w:rPr>
          <w:rFonts w:cs="Arial"/>
          <w:szCs w:val="24"/>
        </w:rPr>
      </w:pPr>
      <w:r w:rsidRPr="00AE4F52">
        <w:rPr>
          <w:rFonts w:cs="Arial"/>
          <w:szCs w:val="24"/>
        </w:rPr>
        <w:t xml:space="preserve">Aronson et al. (2002) conducted an experimental study with 109 US undergraduates over two semesters that included eight 25-minute sessions to promote a mindset shift from fixed to growth. This resulted in a significant improvement in academic attainment compared to the control group. Aronson et al. found that participants had an increased value of education, exerted more effort in tasks and viewed intelligence as modifiable. These are consistent with the resilience characteristics set out in Dweck and Yeager (2012). However, this study lacks external validity when generalising beyond the education phase. However, the researchers hypothesise that these interventions would be more effective with children. They argue that children’s brains are more malleable and may potentially have not yet cemented their perceptions of intelligence when compared to university students. Moreover, Blackwell et al. identify 10-19 years as the critical point in developing academic resilience as this tends to be the period where there is increased risk of lower self-esteem and engagement and thus lower attainment. </w:t>
      </w:r>
    </w:p>
    <w:p w14:paraId="7F2A5742" w14:textId="77777777" w:rsidR="0029678C" w:rsidRPr="00AE4F52" w:rsidRDefault="0029678C" w:rsidP="0029678C">
      <w:pPr>
        <w:rPr>
          <w:rFonts w:cs="Arial"/>
          <w:szCs w:val="24"/>
        </w:rPr>
      </w:pPr>
      <w:r w:rsidRPr="00AE4F52">
        <w:rPr>
          <w:rFonts w:cs="Arial"/>
          <w:szCs w:val="24"/>
        </w:rPr>
        <w:t xml:space="preserve">In a longitudinal study including 373 12–13-year-old participants, Blackwell et al. (2007) sought to examine the correlation between mindsets and academic attainment over time. The researchers focused on why some children can achieve despite adversity. The Incremental Theory interventions were implemented in one school. They found that the participants were still resilient and had more comparable academic success up to two years post intervention. The effects of the intervention on participants resilience were </w:t>
      </w:r>
      <w:proofErr w:type="gramStart"/>
      <w:r w:rsidRPr="00AE4F52">
        <w:rPr>
          <w:rFonts w:cs="Arial"/>
          <w:szCs w:val="24"/>
        </w:rPr>
        <w:t>similar to</w:t>
      </w:r>
      <w:proofErr w:type="gramEnd"/>
      <w:r w:rsidRPr="00AE4F52">
        <w:rPr>
          <w:rFonts w:cs="Arial"/>
          <w:szCs w:val="24"/>
        </w:rPr>
        <w:t xml:space="preserve"> that of Aronson et </w:t>
      </w:r>
      <w:proofErr w:type="spellStart"/>
      <w:r w:rsidRPr="00AE4F52">
        <w:rPr>
          <w:rFonts w:cs="Arial"/>
          <w:szCs w:val="24"/>
        </w:rPr>
        <w:t>al’s</w:t>
      </w:r>
      <w:proofErr w:type="spellEnd"/>
      <w:r w:rsidRPr="00AE4F52">
        <w:rPr>
          <w:rFonts w:cs="Arial"/>
          <w:szCs w:val="24"/>
        </w:rPr>
        <w:t xml:space="preserve">. (2002) findings and consistent with Dweck and Yeager’s (2012) resilience characteristics. This included a more positive perception about how greater effort can bring about improvements and selecting effort-based strategies when responding to challenge and failings. This longitudinal study was conducted over 5 years and thus increases the internal validity of its findings however these findings lack external validity as it was conducted in one school and cannot be generalised within a different school structure or with younger children. </w:t>
      </w:r>
    </w:p>
    <w:p w14:paraId="16627CA2" w14:textId="77777777" w:rsidR="0029678C" w:rsidRPr="00AE4F52" w:rsidRDefault="0029678C" w:rsidP="0029678C">
      <w:pPr>
        <w:rPr>
          <w:rFonts w:cs="Arial"/>
          <w:szCs w:val="24"/>
        </w:rPr>
      </w:pPr>
      <w:proofErr w:type="spellStart"/>
      <w:r w:rsidRPr="00AE4F52">
        <w:rPr>
          <w:rFonts w:cs="Arial"/>
          <w:szCs w:val="24"/>
        </w:rPr>
        <w:t>Paunesku</w:t>
      </w:r>
      <w:proofErr w:type="spellEnd"/>
      <w:r w:rsidRPr="00AE4F52">
        <w:rPr>
          <w:rFonts w:cs="Arial"/>
          <w:szCs w:val="24"/>
        </w:rPr>
        <w:t xml:space="preserve"> et al. (2015) carried out a large-scale study which included delivering online mindset training over 5 months to 1,594 students across 13 high schools. They concluded that the interventions had supported the improvement of academic performance. In addition, the researchers argue that interventions can facilitate the shift in mindset thus enabling a more positive approach to challenges and  developing resilience. They concluded that further research is required to understand the impact of mindset interventions across settings. </w:t>
      </w:r>
    </w:p>
    <w:p w14:paraId="5B541DDA" w14:textId="535F3DDA" w:rsidR="0029678C" w:rsidRDefault="0029678C" w:rsidP="0029678C">
      <w:pPr>
        <w:rPr>
          <w:rFonts w:cs="Arial"/>
          <w:szCs w:val="24"/>
        </w:rPr>
      </w:pPr>
      <w:proofErr w:type="spellStart"/>
      <w:r w:rsidRPr="00AE4F52">
        <w:rPr>
          <w:rFonts w:cs="Arial"/>
          <w:szCs w:val="24"/>
        </w:rPr>
        <w:t>Orosz</w:t>
      </w:r>
      <w:proofErr w:type="spellEnd"/>
      <w:r w:rsidRPr="00AE4F52">
        <w:rPr>
          <w:rFonts w:cs="Arial"/>
          <w:szCs w:val="24"/>
        </w:rPr>
        <w:t xml:space="preserve"> et al. (2017) examined how mindset interventions impacted motivation. Mindset interventions were delivered to 129 Hungarian 15–16-year-olds over 5 weeks. When measured  throughout the study, the researchers found that the participants had adopted a more ‘Growth’ mindset within 3 weeks compared to the control group. However, in a follow up assessment, these improvements had reverted to baseline data. According to </w:t>
      </w:r>
      <w:proofErr w:type="spellStart"/>
      <w:r w:rsidRPr="00AE4F52">
        <w:rPr>
          <w:rFonts w:cs="Arial"/>
          <w:szCs w:val="24"/>
        </w:rPr>
        <w:t>Orosz</w:t>
      </w:r>
      <w:proofErr w:type="spellEnd"/>
      <w:r w:rsidRPr="00AE4F52">
        <w:rPr>
          <w:rFonts w:cs="Arial"/>
          <w:szCs w:val="24"/>
        </w:rPr>
        <w:t xml:space="preserve"> et al. (2017), this suggests that whilst mindsets are modifiable, this can mean just temporarily. In their discussion, the researchers emphasise the importance of the practical application of the Incremental Theory rather than providing only theoretical information. Further to this, the researchers noted that there was a lack of change in the school climate or pedagogies and recommend that it is "important to measure the perceived change reported by teachers" (</w:t>
      </w:r>
      <w:proofErr w:type="spellStart"/>
      <w:r w:rsidRPr="00AE4F52">
        <w:rPr>
          <w:rFonts w:cs="Arial"/>
          <w:szCs w:val="24"/>
        </w:rPr>
        <w:t>Orosz</w:t>
      </w:r>
      <w:proofErr w:type="spellEnd"/>
      <w:r w:rsidRPr="00AE4F52">
        <w:rPr>
          <w:rFonts w:cs="Arial"/>
          <w:szCs w:val="24"/>
        </w:rPr>
        <w:t xml:space="preserve"> et al. 2017, p.5). This suggests that incremental theory interventions would be beneficial to implement these interventions within a whole school approach and within an adapted school climate that provides opportunities for learners to develop their resilience practically when given appropriate yet challenging learning activities. </w:t>
      </w:r>
    </w:p>
    <w:p w14:paraId="07D4B6F4" w14:textId="3B32CB43" w:rsidR="00037448" w:rsidRPr="00037448" w:rsidRDefault="001F0E22" w:rsidP="00DE0F09">
      <w:pPr>
        <w:pStyle w:val="Heading4"/>
      </w:pPr>
      <w:bookmarkStart w:id="10" w:name="_Toc140161307"/>
      <w:r>
        <w:t xml:space="preserve">2.5 </w:t>
      </w:r>
      <w:r w:rsidR="00037448" w:rsidRPr="00037448">
        <w:t>Interventions</w:t>
      </w:r>
      <w:r w:rsidR="00037448">
        <w:t xml:space="preserve"> in Welsh Primary Schools</w:t>
      </w:r>
      <w:bookmarkEnd w:id="10"/>
    </w:p>
    <w:p w14:paraId="450A2D94" w14:textId="45A194E6" w:rsidR="0029678C" w:rsidRDefault="0029678C" w:rsidP="0029678C">
      <w:pPr>
        <w:rPr>
          <w:rFonts w:cs="Arial"/>
          <w:szCs w:val="24"/>
        </w:rPr>
      </w:pPr>
      <w:r w:rsidRPr="00AE4F52">
        <w:rPr>
          <w:rFonts w:cs="Arial"/>
          <w:szCs w:val="24"/>
        </w:rPr>
        <w:t>Research has shown that growth spurts occur in childhood and within the KS2 school phase. These coincide with the development of the prefrontal cortex responsible for executive functioning and thus academic resilience and the crucial role that schools, and teachers have in developing this resilience. Yet, there is still little research which determines how academic resilience is developed using Dweck’s Incremental Theory specifically in the UK or in Wales and or with primary aged children. Interventions that are situated within learning activities practically, and or with younger learners that already studied (</w:t>
      </w:r>
      <w:proofErr w:type="spellStart"/>
      <w:r w:rsidRPr="00AE4F52">
        <w:rPr>
          <w:rFonts w:cs="Arial"/>
          <w:szCs w:val="24"/>
        </w:rPr>
        <w:t>Paunesku</w:t>
      </w:r>
      <w:proofErr w:type="spellEnd"/>
      <w:r w:rsidRPr="00AE4F52">
        <w:rPr>
          <w:rFonts w:cs="Arial"/>
          <w:szCs w:val="24"/>
        </w:rPr>
        <w:t xml:space="preserve"> et al. 2015). Furthermore, when interventions are delivered simultaneously with adaptation to school culture and pedagogies, they may prove more beneficial, particularly in a more permanent mindset shift (</w:t>
      </w:r>
      <w:proofErr w:type="spellStart"/>
      <w:r w:rsidRPr="00AE4F52">
        <w:rPr>
          <w:rFonts w:cs="Arial"/>
          <w:szCs w:val="24"/>
        </w:rPr>
        <w:t>Orosk</w:t>
      </w:r>
      <w:proofErr w:type="spellEnd"/>
      <w:r w:rsidRPr="00AE4F52">
        <w:rPr>
          <w:rFonts w:cs="Arial"/>
          <w:szCs w:val="24"/>
        </w:rPr>
        <w:t xml:space="preserve"> et al. 2017). However, research reviewed has provided evidence that there is a positive relationship between Incremental Theory interventions and academic resilience particularly when implemented in daily classroom practices and within a whole school approach. Despite this, current guidance and practices for </w:t>
      </w:r>
      <w:r w:rsidR="00D77A3F">
        <w:rPr>
          <w:rFonts w:cs="Arial"/>
          <w:szCs w:val="24"/>
        </w:rPr>
        <w:t>s</w:t>
      </w:r>
      <w:r w:rsidRPr="00AE4F52">
        <w:rPr>
          <w:rFonts w:cs="Arial"/>
          <w:szCs w:val="24"/>
        </w:rPr>
        <w:t>chool</w:t>
      </w:r>
      <w:r w:rsidR="00D77A3F">
        <w:rPr>
          <w:rFonts w:cs="Arial"/>
          <w:szCs w:val="24"/>
        </w:rPr>
        <w:t>s</w:t>
      </w:r>
      <w:r w:rsidRPr="00AE4F52">
        <w:rPr>
          <w:rFonts w:cs="Arial"/>
          <w:szCs w:val="24"/>
        </w:rPr>
        <w:t xml:space="preserve"> advise that interventions that build resilience are carried out of the classroom. For example, Estyn (2020) identifies best practice for implementing the interventions which includes identifying learners using pre-existing assessments (Pupil Vulnerability Profile, Thrive Assessments, Attachment Assessments, Boxall Profile and ELSA) and implemented out of class. Currently, there is little guidance or research on the impact of "in class and in task" resilience interventions.</w:t>
      </w:r>
    </w:p>
    <w:p w14:paraId="6ED242D5" w14:textId="73A4C203" w:rsidR="00037448" w:rsidRPr="00CD6580" w:rsidRDefault="001F0E22" w:rsidP="00DE0F09">
      <w:pPr>
        <w:pStyle w:val="Heading4"/>
      </w:pPr>
      <w:bookmarkStart w:id="11" w:name="_Toc140161308"/>
      <w:r>
        <w:t xml:space="preserve">2.6 </w:t>
      </w:r>
      <w:r w:rsidR="00037448" w:rsidRPr="00CD6580">
        <w:t>Research Questions</w:t>
      </w:r>
      <w:r w:rsidR="002D7DC2" w:rsidRPr="00CD6580">
        <w:t>, Aims and Objectives</w:t>
      </w:r>
      <w:bookmarkEnd w:id="11"/>
    </w:p>
    <w:p w14:paraId="32836A7F" w14:textId="3910F773" w:rsidR="0029678C" w:rsidRPr="00AE4F52" w:rsidRDefault="0029678C" w:rsidP="0029678C">
      <w:pPr>
        <w:rPr>
          <w:rFonts w:cs="Arial"/>
          <w:szCs w:val="24"/>
        </w:rPr>
      </w:pPr>
      <w:r w:rsidRPr="00AE4F52">
        <w:rPr>
          <w:rFonts w:cs="Arial"/>
          <w:szCs w:val="24"/>
        </w:rPr>
        <w:t>In response to the literature and research reviewed, this study is guided by the overall research question: ‘Do Incremental Theory interventions improve pupils’ academic resilience?’. This is divided into two further research questions: To what extent do Incremental Theory interventions impact on UKS2 pupils’ academic resilience? and to what extent do UKS2 Teachers perceive that Incremental Theory interventions impact on UKS2 pupils’ academic resilience?</w:t>
      </w:r>
    </w:p>
    <w:p w14:paraId="76995AE8" w14:textId="056842AF" w:rsidR="0029678C" w:rsidRPr="00AE4F52" w:rsidRDefault="0029678C" w:rsidP="0029678C">
      <w:pPr>
        <w:rPr>
          <w:rFonts w:cs="Arial"/>
          <w:szCs w:val="24"/>
        </w:rPr>
      </w:pPr>
      <w:r w:rsidRPr="00AE4F52">
        <w:rPr>
          <w:rFonts w:cs="Arial"/>
          <w:szCs w:val="24"/>
        </w:rPr>
        <w:t>Therefore, the aim of this study is to determine whether implementing Incremental Theory interventions within KS2 classroom</w:t>
      </w:r>
      <w:r w:rsidR="00720EF9">
        <w:rPr>
          <w:rFonts w:cs="Arial"/>
          <w:szCs w:val="24"/>
        </w:rPr>
        <w:t xml:space="preserve">s </w:t>
      </w:r>
      <w:r w:rsidRPr="00AE4F52">
        <w:rPr>
          <w:rFonts w:cs="Arial"/>
          <w:szCs w:val="24"/>
        </w:rPr>
        <w:t>can improve learners’ academic</w:t>
      </w:r>
      <w:r>
        <w:rPr>
          <w:rFonts w:cs="Arial"/>
          <w:szCs w:val="24"/>
        </w:rPr>
        <w:t xml:space="preserve"> resilience</w:t>
      </w:r>
      <w:r w:rsidRPr="00AE4F52">
        <w:rPr>
          <w:rFonts w:cs="Arial"/>
          <w:szCs w:val="24"/>
        </w:rPr>
        <w:t xml:space="preserve">. Several objectives have been determined to achieve this aim. </w:t>
      </w:r>
    </w:p>
    <w:p w14:paraId="74416F23" w14:textId="77777777" w:rsidR="0029678C" w:rsidRPr="00AE4F52" w:rsidRDefault="0029678C" w:rsidP="0029678C">
      <w:pPr>
        <w:pStyle w:val="ListParagraph"/>
        <w:numPr>
          <w:ilvl w:val="0"/>
          <w:numId w:val="1"/>
        </w:numPr>
        <w:spacing w:line="360" w:lineRule="auto"/>
        <w:rPr>
          <w:rFonts w:ascii="Arial" w:hAnsi="Arial" w:cs="Arial"/>
          <w:sz w:val="24"/>
          <w:szCs w:val="24"/>
        </w:rPr>
      </w:pPr>
      <w:r w:rsidRPr="00AE4F52">
        <w:rPr>
          <w:rFonts w:ascii="Arial" w:hAnsi="Arial" w:cs="Arial"/>
          <w:sz w:val="24"/>
          <w:szCs w:val="24"/>
        </w:rPr>
        <w:t>To define the characteristics of academic resilience to enable measurement pre and post interventions.</w:t>
      </w:r>
    </w:p>
    <w:p w14:paraId="0D519179" w14:textId="6700AAA2" w:rsidR="0029678C" w:rsidRPr="00AE4F52" w:rsidRDefault="0029678C" w:rsidP="0029678C">
      <w:pPr>
        <w:pStyle w:val="ListParagraph"/>
        <w:numPr>
          <w:ilvl w:val="0"/>
          <w:numId w:val="1"/>
        </w:numPr>
        <w:spacing w:line="360" w:lineRule="auto"/>
        <w:rPr>
          <w:rFonts w:ascii="Arial" w:hAnsi="Arial" w:cs="Arial"/>
          <w:sz w:val="24"/>
          <w:szCs w:val="24"/>
        </w:rPr>
      </w:pPr>
      <w:r w:rsidRPr="00AE4F52">
        <w:rPr>
          <w:rFonts w:ascii="Arial" w:hAnsi="Arial" w:cs="Arial"/>
          <w:sz w:val="24"/>
          <w:szCs w:val="24"/>
        </w:rPr>
        <w:t xml:space="preserve">To determine a scale which measures the characteristics set out in objective 1. </w:t>
      </w:r>
    </w:p>
    <w:p w14:paraId="0D4676E6" w14:textId="77777777" w:rsidR="0029678C" w:rsidRDefault="0029678C" w:rsidP="0029678C">
      <w:pPr>
        <w:pStyle w:val="ListParagraph"/>
        <w:numPr>
          <w:ilvl w:val="0"/>
          <w:numId w:val="1"/>
        </w:numPr>
        <w:spacing w:line="360" w:lineRule="auto"/>
        <w:rPr>
          <w:rFonts w:ascii="Arial" w:hAnsi="Arial" w:cs="Arial"/>
          <w:sz w:val="24"/>
          <w:szCs w:val="24"/>
        </w:rPr>
      </w:pPr>
      <w:r w:rsidRPr="00AE4F52">
        <w:rPr>
          <w:rFonts w:ascii="Arial" w:hAnsi="Arial" w:cs="Arial"/>
          <w:sz w:val="24"/>
          <w:szCs w:val="24"/>
        </w:rPr>
        <w:t>To deliver and measure the impact of the intervention with KS2 learners.</w:t>
      </w:r>
    </w:p>
    <w:p w14:paraId="75F235DC" w14:textId="0495AD7A" w:rsidR="0029678C" w:rsidRDefault="0029678C" w:rsidP="00B472DE">
      <w:pPr>
        <w:pStyle w:val="ListParagraph"/>
        <w:numPr>
          <w:ilvl w:val="0"/>
          <w:numId w:val="1"/>
        </w:numPr>
        <w:spacing w:line="240" w:lineRule="auto"/>
        <w:rPr>
          <w:rFonts w:ascii="Arial" w:hAnsi="Arial" w:cs="Arial"/>
          <w:sz w:val="24"/>
          <w:szCs w:val="24"/>
        </w:rPr>
      </w:pPr>
      <w:r w:rsidRPr="00367352">
        <w:rPr>
          <w:rFonts w:ascii="Arial" w:hAnsi="Arial" w:cs="Arial"/>
          <w:sz w:val="24"/>
          <w:szCs w:val="24"/>
        </w:rPr>
        <w:t>To explore teacher’s perceptions of the impact of the intervention on KS2 learner’s academic resilience</w:t>
      </w:r>
      <w:r>
        <w:rPr>
          <w:rFonts w:ascii="Arial" w:hAnsi="Arial" w:cs="Arial"/>
          <w:sz w:val="24"/>
          <w:szCs w:val="24"/>
        </w:rPr>
        <w:t xml:space="preserve">. </w:t>
      </w:r>
    </w:p>
    <w:p w14:paraId="7D2CD5B1" w14:textId="77777777" w:rsidR="00B472DE" w:rsidRPr="00B472DE" w:rsidRDefault="00B472DE" w:rsidP="00B472DE">
      <w:pPr>
        <w:pStyle w:val="ListParagraph"/>
        <w:spacing w:line="240" w:lineRule="auto"/>
        <w:rPr>
          <w:rFonts w:ascii="Arial" w:hAnsi="Arial" w:cs="Arial"/>
          <w:sz w:val="24"/>
          <w:szCs w:val="24"/>
        </w:rPr>
      </w:pPr>
    </w:p>
    <w:p w14:paraId="45FDE5A5" w14:textId="77777777" w:rsidR="0029678C" w:rsidRPr="00AE4F52" w:rsidRDefault="0029678C" w:rsidP="0029678C">
      <w:pPr>
        <w:rPr>
          <w:rFonts w:cs="Arial"/>
          <w:szCs w:val="24"/>
        </w:rPr>
      </w:pPr>
      <w:r w:rsidRPr="00AE4F52">
        <w:rPr>
          <w:rFonts w:cs="Arial"/>
          <w:szCs w:val="24"/>
        </w:rPr>
        <w:br w:type="page"/>
      </w:r>
    </w:p>
    <w:p w14:paraId="7B2F187B" w14:textId="0604142E" w:rsidR="00C6115A" w:rsidRDefault="00C6115A">
      <w:pPr>
        <w:spacing w:line="259" w:lineRule="auto"/>
      </w:pPr>
    </w:p>
    <w:p w14:paraId="65986922" w14:textId="0D76A6BD" w:rsidR="00280641" w:rsidRDefault="00280641" w:rsidP="007256BE">
      <w:pPr>
        <w:pStyle w:val="Heading2"/>
      </w:pPr>
      <w:bookmarkStart w:id="12" w:name="_Toc140161309"/>
      <w:r>
        <w:t>Chapter 3- Research Design and Methodology</w:t>
      </w:r>
      <w:r w:rsidR="00E94D89">
        <w:t xml:space="preserve"> (3000/</w:t>
      </w:r>
      <w:r w:rsidR="00AD156F">
        <w:t>4</w:t>
      </w:r>
      <w:r w:rsidR="00DA7101">
        <w:t>429</w:t>
      </w:r>
      <w:r w:rsidR="00E94D89">
        <w:t>)</w:t>
      </w:r>
      <w:bookmarkEnd w:id="12"/>
    </w:p>
    <w:p w14:paraId="0F7FDF20" w14:textId="77777777" w:rsidR="007256BE" w:rsidRDefault="007256BE" w:rsidP="00DE0F09">
      <w:pPr>
        <w:pStyle w:val="Heading4"/>
      </w:pPr>
    </w:p>
    <w:p w14:paraId="76E82209" w14:textId="752A4ADD" w:rsidR="00280641" w:rsidRDefault="001F0E22" w:rsidP="001A32F1">
      <w:pPr>
        <w:pStyle w:val="Heading3"/>
      </w:pPr>
      <w:bookmarkStart w:id="13" w:name="_Toc140161310"/>
      <w:r>
        <w:rPr>
          <w:rStyle w:val="Heading3Char"/>
        </w:rPr>
        <w:t xml:space="preserve">3.1 </w:t>
      </w:r>
      <w:r w:rsidR="00280641" w:rsidRPr="004C2BCB">
        <w:rPr>
          <w:rStyle w:val="Heading3Char"/>
        </w:rPr>
        <w:t>Research Design</w:t>
      </w:r>
      <w:bookmarkEnd w:id="13"/>
    </w:p>
    <w:p w14:paraId="389103A7" w14:textId="099DF524" w:rsidR="00714E8F" w:rsidRDefault="004C2BCB" w:rsidP="00DE0F09">
      <w:pPr>
        <w:pStyle w:val="Heading4"/>
      </w:pPr>
      <w:r>
        <w:br/>
      </w:r>
      <w:bookmarkStart w:id="14" w:name="_Toc140161311"/>
      <w:r w:rsidR="00714E8F">
        <w:t>3.1.1 Epistemology and Ontology</w:t>
      </w:r>
      <w:bookmarkEnd w:id="14"/>
    </w:p>
    <w:p w14:paraId="2C0001A9" w14:textId="77777777" w:rsidR="00DE0F09" w:rsidRDefault="00DE0F09" w:rsidP="00DE0F09">
      <w:pPr>
        <w:rPr>
          <w:b/>
          <w:iCs/>
        </w:rPr>
      </w:pPr>
      <w:bookmarkStart w:id="15" w:name="_Hlk125065084"/>
      <w:r w:rsidRPr="00DE0F09">
        <w:t xml:space="preserve">The most prevalent research paradigms are Positivism and Interpretivism. Ontologically, positivism adopts the viewpoint of realism. In other words, world is external, and phenomena exist in a single objective reality. Because reality and truth are independent of context, researchers can use principles and a deductive method guided by a hypothesis drawn from scientific theory to discover truth that exists elsewhere. Experimentation is utilised to determine and measure causality (Wyse et al., 2016). Interpretivist ontology, on the other hand, rejects the notion that there is a singular, verifiable world beyond our senses and holds that there are multiple realities. From an epistemological standpoint, interpretivists believe that truth is subjective, context-dependent, and socially produced. Thus, reality and truth are not created but rather discovered (Gray, 2018). </w:t>
      </w:r>
    </w:p>
    <w:p w14:paraId="5BCA5D2B" w14:textId="68D41A40" w:rsidR="00714E8F" w:rsidRDefault="00714E8F" w:rsidP="00DE0F09">
      <w:pPr>
        <w:pStyle w:val="Heading4"/>
      </w:pPr>
      <w:bookmarkStart w:id="16" w:name="_Toc140161312"/>
      <w:r>
        <w:t>3.1.2 Deweyan Pragmatism</w:t>
      </w:r>
      <w:bookmarkEnd w:id="16"/>
      <w:r>
        <w:t xml:space="preserve"> </w:t>
      </w:r>
    </w:p>
    <w:p w14:paraId="3CFC420A" w14:textId="77777777" w:rsidR="00F86550" w:rsidRDefault="00DE0F09" w:rsidP="00C6115A">
      <w:pPr>
        <w:rPr>
          <w:rFonts w:cs="Arial"/>
          <w:szCs w:val="24"/>
        </w:rPr>
      </w:pPr>
      <w:bookmarkStart w:id="17" w:name="_Hlk125065185"/>
      <w:bookmarkEnd w:id="15"/>
      <w:r w:rsidRPr="00DE0F09">
        <w:rPr>
          <w:rFonts w:cs="Arial"/>
          <w:szCs w:val="24"/>
        </w:rPr>
        <w:t xml:space="preserve">Flick (2018) explains that pragmatism rejects conventional views of reality and truth, whereas Morgan (2013) argues that it can bridge the divide. Rorty (1991) asserts that pragmatism challenges the dichotomy of traditional philosophical positions and contends that pragmatism's 'approach to inquiry' combines the two epistemologically and ontologically. Pragmatism as a philosophical position derives from John Dewey's (1859-1952) classic pragmatist philosophy. According to Morgan (2013), Deweyan pragmatism aims to break down the dualism between realism and idealism. Collins, 2012; </w:t>
      </w:r>
      <w:proofErr w:type="spellStart"/>
      <w:r w:rsidRPr="00DE0F09">
        <w:rPr>
          <w:rFonts w:cs="Arial"/>
          <w:szCs w:val="24"/>
        </w:rPr>
        <w:t>Felizer</w:t>
      </w:r>
      <w:proofErr w:type="spellEnd"/>
      <w:r w:rsidRPr="00DE0F09">
        <w:rPr>
          <w:rFonts w:cs="Arial"/>
          <w:szCs w:val="24"/>
        </w:rPr>
        <w:t>, 2010; Kaushik and Walsh, 2019) explain that Deweyan Pragmatism is concerned with a deep sense of justice, which results in a set of philosophical tools rather than a position applied practically to address and solve social issues and improve practise, such as inequality, power, and politics. This research is aligned with a pragmatic approach; that is, the aim of this research, which is to address a social issue, and the research questions that guide the research do not fully align with positivism or interpretivism.</w:t>
      </w:r>
      <w:r>
        <w:rPr>
          <w:rFonts w:cs="Arial"/>
          <w:szCs w:val="24"/>
        </w:rPr>
        <w:t xml:space="preserve"> </w:t>
      </w:r>
    </w:p>
    <w:p w14:paraId="2F8DE06E" w14:textId="77777777" w:rsidR="00F86550" w:rsidRDefault="00F86550" w:rsidP="00C6115A">
      <w:pPr>
        <w:rPr>
          <w:rFonts w:cs="Arial"/>
          <w:szCs w:val="24"/>
        </w:rPr>
      </w:pPr>
      <w:bookmarkStart w:id="18" w:name="_Hlk125065311"/>
      <w:bookmarkEnd w:id="17"/>
      <w:r w:rsidRPr="00F86550">
        <w:rPr>
          <w:rFonts w:cs="Arial"/>
          <w:szCs w:val="24"/>
        </w:rPr>
        <w:t xml:space="preserve">In fact, Deweyan pragmatism rejects traditional epistemology and replaces it with an inquiry theory (Wyse et al., 2016). The Theory of Inquiry defines knowledge as the foundation of individual experiences of the world within the context of socially shared meanings. Therefore, truth is socially constructed and is utilised to enhance social outcomes. Dewey argued that knowing and doing are inextricably linked (Kaushik and Walsh, 2019). This research is guided by this view of reality as it seeks to comprehend the individual experiences of participants through practical application </w:t>
      </w:r>
      <w:proofErr w:type="gramStart"/>
      <w:r w:rsidRPr="00F86550">
        <w:rPr>
          <w:rFonts w:cs="Arial"/>
          <w:szCs w:val="24"/>
        </w:rPr>
        <w:t>in order to</w:t>
      </w:r>
      <w:proofErr w:type="gramEnd"/>
      <w:r w:rsidRPr="00F86550">
        <w:rPr>
          <w:rFonts w:cs="Arial"/>
          <w:szCs w:val="24"/>
        </w:rPr>
        <w:t xml:space="preserve"> determine its accumulated social impact. In addition, these inquiries derive from observations that identify a problem and investigate it to find solutions by revising its components in a feed-forward cycle. Observations of KS2 classrooms in a cluster revealed that students were disengaged and lacked academic resilience, which prompted this study. Parts of the problem will be investigated by implementing an intervention and analysing its effects, which will inform the next phase of the cycle. Consequently, pragmatic action research will be used to seek the truth. This perspective considers truth to be provisional, as that is as close to the truth as the current cycle has come to. </w:t>
      </w:r>
    </w:p>
    <w:p w14:paraId="32834497" w14:textId="77777777" w:rsidR="006846C4" w:rsidRDefault="006846C4" w:rsidP="00C6115A">
      <w:pPr>
        <w:rPr>
          <w:rFonts w:cs="Arial"/>
          <w:szCs w:val="24"/>
        </w:rPr>
      </w:pPr>
      <w:bookmarkStart w:id="19" w:name="_Hlk125065434"/>
      <w:bookmarkEnd w:id="18"/>
      <w:proofErr w:type="spellStart"/>
      <w:r w:rsidRPr="006846C4">
        <w:rPr>
          <w:rFonts w:cs="Arial"/>
          <w:szCs w:val="24"/>
        </w:rPr>
        <w:t>Maarouf</w:t>
      </w:r>
      <w:proofErr w:type="spellEnd"/>
      <w:r w:rsidRPr="006846C4">
        <w:rPr>
          <w:rFonts w:cs="Arial"/>
          <w:szCs w:val="24"/>
        </w:rPr>
        <w:t xml:space="preserve"> (2019) explains that traditional ontology is replaced in Deweyan pragmatism by an emphasis on experience and subsequent action rather than what exists from a purely abstract standpoint. Dewey believed that what recurs in experiences contributes to our understanding of social worlds, which in turn informs our actions. Reality consists of cycles of exchanges between nature and experience (Wyse et al., 2016), which cannot be defined irrevocably (Kaushik and Walsh, 2019). According to </w:t>
      </w:r>
      <w:proofErr w:type="spellStart"/>
      <w:r w:rsidRPr="006846C4">
        <w:rPr>
          <w:rFonts w:cs="Arial"/>
          <w:szCs w:val="24"/>
        </w:rPr>
        <w:t>Tashakkori</w:t>
      </w:r>
      <w:proofErr w:type="spellEnd"/>
      <w:r w:rsidRPr="006846C4">
        <w:rPr>
          <w:rFonts w:cs="Arial"/>
          <w:szCs w:val="24"/>
        </w:rPr>
        <w:t xml:space="preserve"> and Teddlie (2008), pragmatic research selects the view of reality that best serves the research's intended purpose. Nonetheless, this does not imply that something is true simply because it works; rather, it is the realisation that there is no definitive answer to questions because meaning is inextricable from experience and context-dependent (Kaushik and Walsh, 2019). Pragmatism holds that reality is intersubjective; objectively, reality exists because of experience, but this reality exists because of the experiences of individuals (</w:t>
      </w:r>
      <w:proofErr w:type="spellStart"/>
      <w:r w:rsidRPr="006846C4">
        <w:rPr>
          <w:rFonts w:cs="Arial"/>
          <w:szCs w:val="24"/>
        </w:rPr>
        <w:t>Tashakkori</w:t>
      </w:r>
      <w:proofErr w:type="spellEnd"/>
      <w:r w:rsidRPr="006846C4">
        <w:rPr>
          <w:rFonts w:cs="Arial"/>
          <w:szCs w:val="24"/>
        </w:rPr>
        <w:t xml:space="preserve"> and Teddlie, 2008). Thus, both singular and multiple versions of reality exist (Morgan, 2007). This research is intersubjective and therefore influenced by this ontological stance. The first research question investigates a singular reality, which is the relationship between two variables: academic resilience and intervention. Nonetheless, the truth of this reality is subjective, as the second research question determines the unique interpretation of this truth by practitioners, thereby revealing multiple realities. </w:t>
      </w:r>
    </w:p>
    <w:p w14:paraId="69FFD762" w14:textId="41258DED" w:rsidR="00C41CE2" w:rsidRDefault="00C41CE2" w:rsidP="00C6115A">
      <w:pPr>
        <w:rPr>
          <w:rFonts w:cs="Arial"/>
          <w:szCs w:val="24"/>
        </w:rPr>
      </w:pPr>
      <w:bookmarkStart w:id="20" w:name="_Hlk125065878"/>
      <w:bookmarkEnd w:id="19"/>
      <w:r w:rsidRPr="00C41CE2">
        <w:rPr>
          <w:rFonts w:cs="Arial"/>
          <w:szCs w:val="24"/>
        </w:rPr>
        <w:t>Some authors suggest that pragmatism warrants an "anything goes" research methodology (</w:t>
      </w:r>
      <w:proofErr w:type="spellStart"/>
      <w:r w:rsidRPr="00C41CE2">
        <w:rPr>
          <w:rFonts w:cs="Arial"/>
          <w:szCs w:val="24"/>
        </w:rPr>
        <w:t>Hathcoat</w:t>
      </w:r>
      <w:proofErr w:type="spellEnd"/>
      <w:r w:rsidRPr="00C41CE2">
        <w:rPr>
          <w:rFonts w:cs="Arial"/>
          <w:szCs w:val="24"/>
        </w:rPr>
        <w:t xml:space="preserve"> and </w:t>
      </w:r>
      <w:proofErr w:type="spellStart"/>
      <w:r w:rsidRPr="00C41CE2">
        <w:rPr>
          <w:rFonts w:cs="Arial"/>
          <w:szCs w:val="24"/>
        </w:rPr>
        <w:t>Meixell</w:t>
      </w:r>
      <w:proofErr w:type="spellEnd"/>
      <w:r w:rsidRPr="00C41CE2">
        <w:rPr>
          <w:rFonts w:cs="Arial"/>
          <w:szCs w:val="24"/>
        </w:rPr>
        <w:t xml:space="preserve">, 2017). Indeed, Morgan (2013) asserts that summarising this approach as "what works" is problematic and emphasises that it is </w:t>
      </w:r>
      <w:r w:rsidR="00B04724">
        <w:rPr>
          <w:rFonts w:cs="Arial"/>
          <w:szCs w:val="24"/>
        </w:rPr>
        <w:t>led by inquiry</w:t>
      </w:r>
      <w:r w:rsidRPr="00C41CE2">
        <w:rPr>
          <w:rFonts w:cs="Arial"/>
          <w:szCs w:val="24"/>
        </w:rPr>
        <w:t xml:space="preserve">. Inquiry identifies the problem, and research questions determine the most suitable methods for addressing it. In the same way, Punch (2009) argues that research should be guided by research problems and questions rather than a traditional paradigm viewpoint. The author adds that the philosophical or methodological approach is selected based on its ability to effectively address the research problem and questions. The questions that guide this research were defined with the belief that they would provide the most effective solution to the research problem; however, this has resulted in philosophically opposing questions. Gray (2018) explains that debates regarding the merging of epistemological approaches of quantitative and qualitative research are philosophically incompatible. Nevertheless, some authors assert that pragmatism values both positivist and interpretivist approaches to inquiry and that mixing these approaches is sometimes complementary as well as necessary (Mitches, 2018; Morgan, 2013). </w:t>
      </w:r>
    </w:p>
    <w:bookmarkEnd w:id="20"/>
    <w:p w14:paraId="748A7AFC" w14:textId="36646C23" w:rsidR="00C41CE2" w:rsidRDefault="00C41CE2" w:rsidP="00C90913">
      <w:pPr>
        <w:rPr>
          <w:b/>
          <w:iCs/>
        </w:rPr>
      </w:pPr>
      <w:r w:rsidRPr="00C41CE2">
        <w:t xml:space="preserve">Pragmatism justifies the use of mixed methods research; however, it is frequently criticised for failing to </w:t>
      </w:r>
      <w:proofErr w:type="gramStart"/>
      <w:r w:rsidRPr="00C41CE2">
        <w:t>take into account</w:t>
      </w:r>
      <w:proofErr w:type="gramEnd"/>
      <w:r w:rsidRPr="00C41CE2">
        <w:t xml:space="preserve"> the different assumptions of interpretivist and positivist paradigms (Sale et al., 2002). On the other hand, it is viewed as utilising and integrating the tools of the various approaches to answer the research questions most effectively (</w:t>
      </w:r>
      <w:proofErr w:type="spellStart"/>
      <w:r w:rsidRPr="00C41CE2">
        <w:t>Maarouf</w:t>
      </w:r>
      <w:proofErr w:type="spellEnd"/>
      <w:r w:rsidRPr="00C41CE2">
        <w:t xml:space="preserve">, 2019). Pragmatic mixed methods research understands knowledge both as existing in the world and discoverable through scientific inquiry, but truth of this knowledge is socially constructed (Johnson Onwuegbuzie and Turner, 2007).  </w:t>
      </w:r>
      <w:r w:rsidR="0018403E" w:rsidRPr="00C41CE2">
        <w:t>Therefore,</w:t>
      </w:r>
      <w:r w:rsidRPr="00C41CE2">
        <w:t xml:space="preserve"> in this study, the truth is discovered through abduction. </w:t>
      </w:r>
    </w:p>
    <w:p w14:paraId="49358E77" w14:textId="77777777" w:rsidR="00C41CE2" w:rsidRDefault="00C41CE2" w:rsidP="00DE0F09">
      <w:pPr>
        <w:pStyle w:val="Heading4"/>
        <w:rPr>
          <w:rFonts w:eastAsiaTheme="minorHAnsi" w:cs="Arial"/>
          <w:b w:val="0"/>
          <w:iCs w:val="0"/>
          <w:szCs w:val="24"/>
        </w:rPr>
      </w:pPr>
    </w:p>
    <w:p w14:paraId="728D97EB" w14:textId="7F9D1B84" w:rsidR="0094308E" w:rsidRDefault="001F0E22" w:rsidP="00DE0F09">
      <w:pPr>
        <w:pStyle w:val="Heading4"/>
      </w:pPr>
      <w:bookmarkStart w:id="21" w:name="_Toc140161313"/>
      <w:r>
        <w:t>3.1.</w:t>
      </w:r>
      <w:r w:rsidR="00714E8F">
        <w:t>3</w:t>
      </w:r>
      <w:r>
        <w:t xml:space="preserve"> </w:t>
      </w:r>
      <w:r w:rsidR="0094308E">
        <w:t>Positionality and Reflexivity</w:t>
      </w:r>
      <w:bookmarkEnd w:id="21"/>
      <w:r w:rsidR="0094308E">
        <w:t xml:space="preserve"> </w:t>
      </w:r>
    </w:p>
    <w:p w14:paraId="501A6998" w14:textId="2051C8C2" w:rsidR="0094308E" w:rsidRDefault="0094308E" w:rsidP="0094308E"/>
    <w:p w14:paraId="7C8F7A76" w14:textId="09C8331A" w:rsidR="0094308E" w:rsidRDefault="0094308E" w:rsidP="0094308E"/>
    <w:p w14:paraId="4D488CF3" w14:textId="31A86A59" w:rsidR="00464A8A" w:rsidRDefault="001F0E22" w:rsidP="00DE0F09">
      <w:pPr>
        <w:pStyle w:val="Heading4"/>
      </w:pPr>
      <w:bookmarkStart w:id="22" w:name="_Toc140161314"/>
      <w:r>
        <w:t>3.1.</w:t>
      </w:r>
      <w:r w:rsidR="00714E8F">
        <w:t>4</w:t>
      </w:r>
      <w:r>
        <w:t xml:space="preserve"> </w:t>
      </w:r>
      <w:r w:rsidR="00464A8A" w:rsidRPr="00C61861">
        <w:t>Theoretical Frame</w:t>
      </w:r>
      <w:bookmarkEnd w:id="22"/>
    </w:p>
    <w:p w14:paraId="73541E77" w14:textId="77777777" w:rsidR="00464A8A" w:rsidRDefault="00464A8A" w:rsidP="00464A8A">
      <w:r>
        <w:t xml:space="preserve">The table synthesises the academic resilience characteristics from the literature and Dweck and Yeager’s (2012) Incremental Theory characteristics. Five key characteristics emerged from the literature that identify pupils as academically resilient: Self-efficacious, have limited fear of failure; Set goals, motivated and have positive responses to setbacks). Dweck and Yeager’s (2012) Incremental Theory incorporates all five characteristics, and they form the basis of Incremental Theory interventions which endeavour to improve pupil’s academic resilience by supporting the adoption and fostering of a ‘Growth Mindset’.  </w:t>
      </w:r>
    </w:p>
    <w:p w14:paraId="7D21B369" w14:textId="5F6F5EB4" w:rsidR="00464A8A" w:rsidRDefault="00464A8A" w:rsidP="00464A8A">
      <w:pPr>
        <w:pStyle w:val="Caption"/>
      </w:pPr>
      <w:bookmarkStart w:id="23" w:name="_Toc140161347"/>
      <w:r w:rsidRPr="00741215">
        <w:rPr>
          <w:noProof/>
          <w:lang w:eastAsia="en-GB"/>
        </w:rPr>
        <w:drawing>
          <wp:anchor distT="0" distB="0" distL="114300" distR="114300" simplePos="0" relativeHeight="251663360" behindDoc="0" locked="0" layoutInCell="1" allowOverlap="1" wp14:anchorId="52B85752" wp14:editId="04FAD5EF">
            <wp:simplePos x="0" y="0"/>
            <wp:positionH relativeFrom="margin">
              <wp:align>right</wp:align>
            </wp:positionH>
            <wp:positionV relativeFrom="paragraph">
              <wp:posOffset>192240</wp:posOffset>
            </wp:positionV>
            <wp:extent cx="5731510" cy="2437130"/>
            <wp:effectExtent l="0" t="0" r="254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437130"/>
                    </a:xfrm>
                    <a:prstGeom prst="rect">
                      <a:avLst/>
                    </a:prstGeom>
                  </pic:spPr>
                </pic:pic>
              </a:graphicData>
            </a:graphic>
          </wp:anchor>
        </w:drawing>
      </w:r>
      <w:r>
        <w:t xml:space="preserve">Figure </w:t>
      </w:r>
      <w:r w:rsidR="00580AC3">
        <w:fldChar w:fldCharType="begin"/>
      </w:r>
      <w:r w:rsidR="00580AC3">
        <w:instrText xml:space="preserve"> SEQ Figure \* ARABIC </w:instrText>
      </w:r>
      <w:r w:rsidR="00580AC3">
        <w:fldChar w:fldCharType="separate"/>
      </w:r>
      <w:r w:rsidR="00A86F92">
        <w:rPr>
          <w:noProof/>
        </w:rPr>
        <w:t>1</w:t>
      </w:r>
      <w:r w:rsidR="00580AC3">
        <w:rPr>
          <w:noProof/>
        </w:rPr>
        <w:fldChar w:fldCharType="end"/>
      </w:r>
      <w:r w:rsidRPr="00596D1F">
        <w:t>Synthesis of Academic Resilience and Incremental Theory Characteristics</w:t>
      </w:r>
      <w:bookmarkEnd w:id="23"/>
    </w:p>
    <w:p w14:paraId="10ECD0D6" w14:textId="77777777" w:rsidR="00464A8A" w:rsidRDefault="00464A8A" w:rsidP="00464A8A"/>
    <w:p w14:paraId="681467CC" w14:textId="77777777" w:rsidR="00464A8A" w:rsidRDefault="00464A8A" w:rsidP="00464A8A"/>
    <w:p w14:paraId="71DEF6F1" w14:textId="77777777" w:rsidR="00464A8A" w:rsidRDefault="00464A8A" w:rsidP="00464A8A"/>
    <w:p w14:paraId="11B462BB" w14:textId="77777777" w:rsidR="00464A8A" w:rsidRDefault="00464A8A" w:rsidP="00464A8A"/>
    <w:p w14:paraId="503C580E" w14:textId="77777777" w:rsidR="00464A8A" w:rsidRDefault="00464A8A" w:rsidP="00464A8A"/>
    <w:p w14:paraId="360AECCD" w14:textId="77777777" w:rsidR="00464A8A" w:rsidRDefault="00464A8A" w:rsidP="00464A8A"/>
    <w:p w14:paraId="5C2B3489" w14:textId="77777777" w:rsidR="00464A8A" w:rsidRDefault="00464A8A" w:rsidP="00464A8A"/>
    <w:p w14:paraId="008B513A" w14:textId="77777777" w:rsidR="00464A8A" w:rsidRPr="006F04FF" w:rsidRDefault="00464A8A" w:rsidP="00464A8A">
      <w:r>
        <w:t xml:space="preserve">Indeed, Dweck and Blackwell (2007) founded Brainology which is a blended learning curriculum which supports pupils in developing a ‘Growth Mindset’ (Incremental Theory) through understanding that intelligence is not fixed and can be developed with effort. Within this programme, the five key characteristics are targeted and developed in addition to supporting pupil’s neuroscientific understanding in relation to brain malleability through age-appropriate activities. </w:t>
      </w:r>
    </w:p>
    <w:p w14:paraId="7BB7CF4B" w14:textId="3D42F58A" w:rsidR="00464A8A" w:rsidRDefault="001F0E22" w:rsidP="00DE0F09">
      <w:pPr>
        <w:pStyle w:val="Heading4"/>
      </w:pPr>
      <w:bookmarkStart w:id="24" w:name="_Toc140161315"/>
      <w:r>
        <w:t>3.1.</w:t>
      </w:r>
      <w:r w:rsidR="00714E8F">
        <w:t>5</w:t>
      </w:r>
      <w:r>
        <w:t xml:space="preserve"> </w:t>
      </w:r>
      <w:r w:rsidR="00464A8A">
        <w:t>Incremental Theory Programme</w:t>
      </w:r>
      <w:bookmarkEnd w:id="24"/>
      <w:r w:rsidR="00464A8A">
        <w:t xml:space="preserve"> </w:t>
      </w:r>
    </w:p>
    <w:p w14:paraId="55987D69" w14:textId="77777777" w:rsidR="00464A8A" w:rsidRDefault="00464A8A" w:rsidP="00464A8A">
      <w:r>
        <w:t xml:space="preserve">Yeager and Walton (2011) explain that Incremental Theory interventions are effective because they teach pupils how a Growth Mindset affects them in specific contexts and are delivered in a way that supports pupils in quickly internalising this. The researchers emphasise that Incremental Theory interventions require the retention of these two features. They add that to do this, these interventions require customisation for the specific pupils. They further emphasise that whilst neuroscientific information facilitates the incremental theory effect, just teaching pupils about the brain structure and its potential to change may  lose sight of the required development of academic resilience. </w:t>
      </w:r>
    </w:p>
    <w:p w14:paraId="5610129D" w14:textId="6B8354E1" w:rsidR="00464A8A" w:rsidRPr="00102521" w:rsidRDefault="00464A8A" w:rsidP="00464A8A">
      <w:r>
        <w:t xml:space="preserve">Therefore, the principles of Brainology, which target the development of the five characteristics, are customised </w:t>
      </w:r>
      <w:r w:rsidR="00714E8F">
        <w:t>within an Incremental Theory intervention (Appendix</w:t>
      </w:r>
      <w:r w:rsidR="00E14BCA">
        <w:t xml:space="preserve"> </w:t>
      </w:r>
      <w:r w:rsidR="0040539D">
        <w:t>A</w:t>
      </w:r>
      <w:r w:rsidR="00714E8F">
        <w:t xml:space="preserve">) </w:t>
      </w:r>
      <w:r>
        <w:t xml:space="preserve">and used to develop academic resilience in an age-appropriate delivery. </w:t>
      </w:r>
    </w:p>
    <w:p w14:paraId="41A6F956" w14:textId="3D2E23FB" w:rsidR="00464A8A" w:rsidRDefault="00464A8A" w:rsidP="00464A8A">
      <w:pPr>
        <w:pStyle w:val="Caption"/>
        <w:keepNext/>
      </w:pPr>
      <w:bookmarkStart w:id="25" w:name="_Toc140161348"/>
      <w:r>
        <w:t xml:space="preserve">Figure </w:t>
      </w:r>
      <w:r w:rsidR="00580AC3">
        <w:fldChar w:fldCharType="begin"/>
      </w:r>
      <w:r w:rsidR="00580AC3">
        <w:instrText xml:space="preserve"> SEQ Figure \* ARABIC </w:instrText>
      </w:r>
      <w:r w:rsidR="00580AC3">
        <w:fldChar w:fldCharType="separate"/>
      </w:r>
      <w:r w:rsidR="00A86F92">
        <w:rPr>
          <w:noProof/>
        </w:rPr>
        <w:t>2</w:t>
      </w:r>
      <w:r w:rsidR="00580AC3">
        <w:rPr>
          <w:noProof/>
        </w:rPr>
        <w:fldChar w:fldCharType="end"/>
      </w:r>
      <w:r>
        <w:t xml:space="preserve"> Incremental Theory Intervention Lesson Topic and Objectives</w:t>
      </w:r>
      <w:bookmarkEnd w:id="25"/>
    </w:p>
    <w:p w14:paraId="3DB82C16" w14:textId="77777777" w:rsidR="00464A8A" w:rsidRDefault="00464A8A" w:rsidP="00464A8A">
      <w:r w:rsidRPr="00A869B3">
        <w:rPr>
          <w:noProof/>
          <w:lang w:eastAsia="en-GB"/>
        </w:rPr>
        <w:drawing>
          <wp:inline distT="0" distB="0" distL="0" distR="0" wp14:anchorId="25EDEFF1" wp14:editId="341ABA48">
            <wp:extent cx="5731510" cy="31838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83890"/>
                    </a:xfrm>
                    <a:prstGeom prst="rect">
                      <a:avLst/>
                    </a:prstGeom>
                  </pic:spPr>
                </pic:pic>
              </a:graphicData>
            </a:graphic>
          </wp:inline>
        </w:drawing>
      </w:r>
    </w:p>
    <w:p w14:paraId="5D802BA5" w14:textId="44A10156" w:rsidR="00464A8A" w:rsidRDefault="001F0E22" w:rsidP="00DE0F09">
      <w:pPr>
        <w:pStyle w:val="Heading4"/>
      </w:pPr>
      <w:bookmarkStart w:id="26" w:name="_Toc140161316"/>
      <w:r>
        <w:t>3.1.</w:t>
      </w:r>
      <w:r w:rsidR="00714E8F">
        <w:t>6</w:t>
      </w:r>
      <w:r>
        <w:t xml:space="preserve"> </w:t>
      </w:r>
      <w:r w:rsidR="00464A8A">
        <w:t>Academic Resilience Measures</w:t>
      </w:r>
      <w:bookmarkEnd w:id="26"/>
    </w:p>
    <w:p w14:paraId="605D276A" w14:textId="736F4C13" w:rsidR="0094308E" w:rsidRDefault="00464A8A" w:rsidP="00464A8A">
      <w:r>
        <w:t>Despite recent research interest in academic resilience in relation to incremental theory in education, there is a lack of valid and reliable measures for certain age groups and for incremental theory interventions. Indeed, Yilmaz (2021) claims that the ‘</w:t>
      </w:r>
      <w:r w:rsidRPr="00EC07A6">
        <w:t>lack of a comprehensive measurement tool that measures the Mindset Theory in a valid and reliable way is considered as a major gap in the field</w:t>
      </w:r>
      <w:r>
        <w:t xml:space="preserve">’ (p. ). Similarly, </w:t>
      </w:r>
      <w:proofErr w:type="spellStart"/>
      <w:r>
        <w:t>Rammstedt</w:t>
      </w:r>
      <w:proofErr w:type="spellEnd"/>
      <w:r>
        <w:t xml:space="preserve"> et al, (2022) explain that g</w:t>
      </w:r>
      <w:r w:rsidRPr="0068512B">
        <w:t xml:space="preserve">iven the attention growth mindset has received and the vast body of </w:t>
      </w:r>
      <w:r>
        <w:t xml:space="preserve">academic and theoretical </w:t>
      </w:r>
      <w:r w:rsidRPr="0068512B">
        <w:t xml:space="preserve">research, </w:t>
      </w:r>
      <w:r>
        <w:t xml:space="preserve">there is an assumption that this would be based </w:t>
      </w:r>
      <w:r w:rsidRPr="0068512B">
        <w:t xml:space="preserve">on </w:t>
      </w:r>
      <w:r>
        <w:t xml:space="preserve">reliable and </w:t>
      </w:r>
      <w:r w:rsidRPr="0068512B">
        <w:t xml:space="preserve">validated growth mindset scales. </w:t>
      </w:r>
      <w:r>
        <w:t>However, there are t</w:t>
      </w:r>
      <w:r w:rsidRPr="0068512B">
        <w:t xml:space="preserve">wo </w:t>
      </w:r>
      <w:r>
        <w:t xml:space="preserve">established </w:t>
      </w:r>
      <w:r w:rsidRPr="0068512B">
        <w:t xml:space="preserve">scales </w:t>
      </w:r>
      <w:r>
        <w:t xml:space="preserve">which </w:t>
      </w:r>
      <w:r w:rsidRPr="0068512B">
        <w:t>measure growth mindset: a six- to eight-item scale (Dweck, 1999) and a three-item scale (Dweck et al., 1995).</w:t>
      </w:r>
    </w:p>
    <w:p w14:paraId="0FC668E5" w14:textId="6C6B01E4" w:rsidR="00464A8A" w:rsidRDefault="00464A8A" w:rsidP="00464A8A">
      <w:r>
        <w:t xml:space="preserve">Rudd et al (2021) conducted a systematic literature review of 127 studies to explore the approaches to measurement and analysis of quantitative academic resilience research over the past 20 years. The researchers found that whilst there is a </w:t>
      </w:r>
      <w:r w:rsidRPr="00D220CB">
        <w:t xml:space="preserve"> </w:t>
      </w:r>
      <w:r>
        <w:t>‘</w:t>
      </w:r>
      <w:r w:rsidRPr="00D220CB">
        <w:t>consensus as to the definition and broad conceptualisation of academic resilience, there is no standard approach to its measurement</w:t>
      </w:r>
      <w:r>
        <w:t>’</w:t>
      </w:r>
      <w:r w:rsidRPr="00D220CB">
        <w:t>.</w:t>
      </w:r>
      <w:r>
        <w:t xml:space="preserve"> Tudor and Spray (2018) add that the variability of these approaches makes estimating the occurrence of academic resilience and evaluating the effectiveness of its protective characteristics difficult.  Rudd et al (2021) concluded that r</w:t>
      </w:r>
      <w:r w:rsidRPr="0068512B">
        <w:t xml:space="preserve">esearchers have found it difficult to evaluate academic resilience due to its dynamic nature and multiple factors (risk and competence). Researchers must decide how to combine academic resilience's components into a single variable or statistical model in quantitative investigations. </w:t>
      </w:r>
      <w:r>
        <w:t>The researchers argue that these decisions are to me made by the researcher. Furthermore, they state that how academic resilience is operationalised determines how resilient and non-resilient pupils are identified.</w:t>
      </w:r>
    </w:p>
    <w:p w14:paraId="0D8D8DA9" w14:textId="77777777" w:rsidR="00464A8A" w:rsidRDefault="00464A8A" w:rsidP="00464A8A">
      <w:r>
        <w:t xml:space="preserve">As a result, the theoretical frame which synthesises the academic resilience characteristics found in literature with </w:t>
      </w:r>
      <w:proofErr w:type="gramStart"/>
      <w:r>
        <w:t>Dweck</w:t>
      </w:r>
      <w:proofErr w:type="gramEnd"/>
      <w:r>
        <w:t xml:space="preserve"> and Yeager’s (2012) Incremental Theory characteristics are applied and combined to create quantitative and qualitative questions which reflect the characteristics synthesised within the theoretical frame. </w:t>
      </w:r>
    </w:p>
    <w:p w14:paraId="10C95448" w14:textId="4329D2C6" w:rsidR="001F0E22" w:rsidRDefault="001F0E22" w:rsidP="001F0E22">
      <w:pPr>
        <w:pStyle w:val="Caption"/>
        <w:keepNext/>
      </w:pPr>
      <w:bookmarkStart w:id="27" w:name="_Toc140161349"/>
      <w:r>
        <w:t xml:space="preserve">Figure </w:t>
      </w:r>
      <w:r w:rsidR="00580AC3">
        <w:fldChar w:fldCharType="begin"/>
      </w:r>
      <w:r w:rsidR="00580AC3">
        <w:instrText xml:space="preserve"> SEQ Figure \* ARABIC </w:instrText>
      </w:r>
      <w:r w:rsidR="00580AC3">
        <w:fldChar w:fldCharType="separate"/>
      </w:r>
      <w:r w:rsidR="00A86F92">
        <w:rPr>
          <w:noProof/>
        </w:rPr>
        <w:t>3</w:t>
      </w:r>
      <w:r w:rsidR="00580AC3">
        <w:rPr>
          <w:noProof/>
        </w:rPr>
        <w:fldChar w:fldCharType="end"/>
      </w:r>
      <w:r>
        <w:t xml:space="preserve"> Synthesis of Academic Resilience Characteristics and Responding Questionnaire Statements</w:t>
      </w:r>
      <w:bookmarkEnd w:id="27"/>
    </w:p>
    <w:p w14:paraId="74A3853E" w14:textId="2634EE53" w:rsidR="00464A8A" w:rsidRDefault="00714E8F" w:rsidP="00464A8A">
      <w:r w:rsidRPr="00714E8F">
        <w:rPr>
          <w:noProof/>
          <w:lang w:eastAsia="en-GB"/>
        </w:rPr>
        <w:drawing>
          <wp:inline distT="0" distB="0" distL="0" distR="0" wp14:anchorId="6331796B" wp14:editId="7027EB30">
            <wp:extent cx="5731510" cy="29940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4025"/>
                    </a:xfrm>
                    <a:prstGeom prst="rect">
                      <a:avLst/>
                    </a:prstGeom>
                  </pic:spPr>
                </pic:pic>
              </a:graphicData>
            </a:graphic>
          </wp:inline>
        </w:drawing>
      </w:r>
    </w:p>
    <w:p w14:paraId="2794242E" w14:textId="3562BCFA" w:rsidR="00714E8F" w:rsidRDefault="00714E8F" w:rsidP="00714E8F">
      <w:pPr>
        <w:pStyle w:val="Caption"/>
        <w:keepNext/>
      </w:pPr>
      <w:bookmarkStart w:id="28" w:name="_Toc140161350"/>
      <w:r>
        <w:t xml:space="preserve">Figure </w:t>
      </w:r>
      <w:r w:rsidR="00580AC3">
        <w:fldChar w:fldCharType="begin"/>
      </w:r>
      <w:r w:rsidR="00580AC3">
        <w:instrText xml:space="preserve"> SEQ Figure \* ARABIC </w:instrText>
      </w:r>
      <w:r w:rsidR="00580AC3">
        <w:fldChar w:fldCharType="separate"/>
      </w:r>
      <w:r w:rsidR="00A86F92">
        <w:rPr>
          <w:noProof/>
        </w:rPr>
        <w:t>4</w:t>
      </w:r>
      <w:r w:rsidR="00580AC3">
        <w:rPr>
          <w:noProof/>
        </w:rPr>
        <w:fldChar w:fldCharType="end"/>
      </w:r>
      <w:r>
        <w:t xml:space="preserve"> </w:t>
      </w:r>
      <w:r w:rsidRPr="00CD4980">
        <w:t xml:space="preserve">Synthesis of Academic Resilience Characteristics and Responding </w:t>
      </w:r>
      <w:r>
        <w:t>Interview</w:t>
      </w:r>
      <w:r w:rsidRPr="00CD4980">
        <w:t xml:space="preserve"> </w:t>
      </w:r>
      <w:r>
        <w:t>Questions</w:t>
      </w:r>
      <w:bookmarkEnd w:id="28"/>
    </w:p>
    <w:p w14:paraId="57A7A1F2" w14:textId="7E8ADC0A" w:rsidR="00714E8F" w:rsidRDefault="00714E8F" w:rsidP="00464A8A">
      <w:r w:rsidRPr="00714E8F">
        <w:rPr>
          <w:noProof/>
          <w:lang w:eastAsia="en-GB"/>
        </w:rPr>
        <w:drawing>
          <wp:inline distT="0" distB="0" distL="0" distR="0" wp14:anchorId="302858A8" wp14:editId="0CEC6427">
            <wp:extent cx="5731510" cy="217551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175510"/>
                    </a:xfrm>
                    <a:prstGeom prst="rect">
                      <a:avLst/>
                    </a:prstGeom>
                  </pic:spPr>
                </pic:pic>
              </a:graphicData>
            </a:graphic>
          </wp:inline>
        </w:drawing>
      </w:r>
    </w:p>
    <w:p w14:paraId="44830AD6" w14:textId="5C898AFB" w:rsidR="00280641" w:rsidRPr="0094308E" w:rsidRDefault="001F0E22" w:rsidP="001A32F1">
      <w:pPr>
        <w:pStyle w:val="Heading3"/>
      </w:pPr>
      <w:bookmarkStart w:id="29" w:name="_Toc140161317"/>
      <w:r>
        <w:t xml:space="preserve">3.2 </w:t>
      </w:r>
      <w:r w:rsidR="00280641" w:rsidRPr="0094308E">
        <w:t>Methodology</w:t>
      </w:r>
      <w:bookmarkEnd w:id="29"/>
    </w:p>
    <w:p w14:paraId="1A5FF5C7" w14:textId="7504B5BB" w:rsidR="00C6115A" w:rsidRDefault="00C6115A">
      <w:pPr>
        <w:spacing w:line="259" w:lineRule="auto"/>
      </w:pPr>
    </w:p>
    <w:p w14:paraId="6E6498D3" w14:textId="77777777" w:rsidR="00C6115A" w:rsidRPr="00E31669" w:rsidRDefault="00C6115A" w:rsidP="00C6115A">
      <w:pPr>
        <w:rPr>
          <w:rFonts w:cs="Arial"/>
          <w:szCs w:val="24"/>
        </w:rPr>
      </w:pPr>
      <w:bookmarkStart w:id="30" w:name="_Hlk125066044"/>
      <w:r w:rsidRPr="00E31669">
        <w:rPr>
          <w:rFonts w:cs="Arial"/>
          <w:szCs w:val="24"/>
        </w:rPr>
        <w:t xml:space="preserve">The methodology of this research is selected as the most appropriate for responding to the research questions. This is the Positivist ontology of a single reality and the interpretivist ontology that reality and truth are interpreted. Consequently, this will result in quantitative and qualitative research. That is the first research question examines the ‘extent’ to which an intervention ‘impacts’ learners’ academic resilience which draws on a positivist paradigm and the second research question explores how practitioners ‘perceive’ impact which draws on an interpretivist paradigm. The mixing of these two paradigms to respond to a research question relies on the use of a mixed method design which is justified within a pragmatic paradigm as a guiding philosophy. </w:t>
      </w:r>
    </w:p>
    <w:p w14:paraId="5AE242B4" w14:textId="77777777" w:rsidR="00714E8F" w:rsidRDefault="00714E8F" w:rsidP="00DE0F09">
      <w:pPr>
        <w:pStyle w:val="Heading4"/>
      </w:pPr>
      <w:bookmarkStart w:id="31" w:name="_Toc140161318"/>
      <w:bookmarkEnd w:id="30"/>
      <w:r>
        <w:t>3.2.1 Equal Status Mixed Methods</w:t>
      </w:r>
      <w:bookmarkEnd w:id="31"/>
    </w:p>
    <w:p w14:paraId="2447C613" w14:textId="212EA211" w:rsidR="00C6115A" w:rsidRDefault="00C6115A" w:rsidP="00C6115A">
      <w:pPr>
        <w:rPr>
          <w:rFonts w:cs="Arial"/>
          <w:szCs w:val="24"/>
        </w:rPr>
      </w:pPr>
      <w:r w:rsidRPr="00E31669">
        <w:rPr>
          <w:rFonts w:cs="Arial"/>
          <w:szCs w:val="24"/>
        </w:rPr>
        <w:t xml:space="preserve">The common view of mixed methods research is that it is either viewed as qualitatively or quantitatively driven which depends on the dominance of within the research. However, Johnson, </w:t>
      </w:r>
      <w:r w:rsidRPr="00E80D31">
        <w:rPr>
          <w:rFonts w:cs="Arial"/>
          <w:szCs w:val="24"/>
        </w:rPr>
        <w:t>Onwuegbuzie, and Turner</w:t>
      </w:r>
      <w:r w:rsidRPr="00E31669">
        <w:rPr>
          <w:rFonts w:cs="Arial"/>
          <w:szCs w:val="24"/>
        </w:rPr>
        <w:t xml:space="preserve"> (</w:t>
      </w:r>
      <w:r w:rsidRPr="00E80D31">
        <w:rPr>
          <w:rFonts w:cs="Arial"/>
          <w:szCs w:val="24"/>
        </w:rPr>
        <w:t>2007</w:t>
      </w:r>
      <w:r w:rsidRPr="00E31669">
        <w:rPr>
          <w:rFonts w:cs="Arial"/>
          <w:szCs w:val="24"/>
        </w:rPr>
        <w:t xml:space="preserve">) point to a third view where the components of the research are equally dominant referred to as equal status mixed methods research. This is consistent with Deweyan pragmatism. As Wyse et al (2016) explain, Dewey rejected the either-or dualism of logic and asserted that truth and logic are discoverable at both ends of those dualisms. As this research relies on equally dominant quantifiable and qualifiable research to solving the research problem, an equal status pragmatic mixed methods </w:t>
      </w:r>
      <w:proofErr w:type="gramStart"/>
      <w:r w:rsidRPr="00E31669">
        <w:rPr>
          <w:rFonts w:cs="Arial"/>
          <w:szCs w:val="24"/>
        </w:rPr>
        <w:t>is</w:t>
      </w:r>
      <w:proofErr w:type="gramEnd"/>
      <w:r w:rsidRPr="00E31669">
        <w:rPr>
          <w:rFonts w:cs="Arial"/>
          <w:szCs w:val="24"/>
        </w:rPr>
        <w:t xml:space="preserve"> used within this research.</w:t>
      </w:r>
    </w:p>
    <w:p w14:paraId="70867E46" w14:textId="77777777" w:rsidR="00C6115A" w:rsidRPr="00E31669" w:rsidRDefault="00C6115A" w:rsidP="00C6115A">
      <w:pPr>
        <w:rPr>
          <w:rFonts w:cs="Arial"/>
          <w:szCs w:val="24"/>
        </w:rPr>
      </w:pPr>
      <w:bookmarkStart w:id="32" w:name="_Hlk125066142"/>
      <w:r w:rsidRPr="00E31669">
        <w:rPr>
          <w:rFonts w:cs="Arial"/>
          <w:szCs w:val="24"/>
        </w:rPr>
        <w:t xml:space="preserve">As this research intends on implementing an intervention and determining its impact within one setting this is aligned to Action Research. Furthermore, there is an alignment between action research and Deweyan Pragmatism in that Dewey’s Theory of Inquiry refers to the spiralling of the knowledge-action processes which can be facilitated by action research. In addition, Creswell (2014) states that the defining feature of action research is that the researcher is involved in the phenomena under </w:t>
      </w:r>
      <w:proofErr w:type="gramStart"/>
      <w:r w:rsidRPr="00E31669">
        <w:rPr>
          <w:rFonts w:cs="Arial"/>
          <w:szCs w:val="24"/>
        </w:rPr>
        <w:t>study</w:t>
      </w:r>
      <w:proofErr w:type="gramEnd"/>
      <w:r w:rsidRPr="00E31669">
        <w:rPr>
          <w:rFonts w:cs="Arial"/>
          <w:szCs w:val="24"/>
        </w:rPr>
        <w:t xml:space="preserve"> and this is aligned to Dewey’s belief that knowing and doing are not separate (Morgan, 2013). </w:t>
      </w:r>
    </w:p>
    <w:p w14:paraId="72A7262F" w14:textId="77777777" w:rsidR="00C6115A" w:rsidRPr="00E31669" w:rsidRDefault="00C6115A" w:rsidP="00C6115A">
      <w:pPr>
        <w:rPr>
          <w:rFonts w:cs="Arial"/>
          <w:szCs w:val="24"/>
          <w:shd w:val="clear" w:color="auto" w:fill="FFFFFF"/>
        </w:rPr>
      </w:pPr>
      <w:bookmarkStart w:id="33" w:name="_Hlk125066450"/>
      <w:bookmarkEnd w:id="32"/>
      <w:proofErr w:type="spellStart"/>
      <w:r w:rsidRPr="00E31669">
        <w:rPr>
          <w:rFonts w:cs="Arial"/>
          <w:szCs w:val="24"/>
        </w:rPr>
        <w:t>Felizer</w:t>
      </w:r>
      <w:proofErr w:type="spellEnd"/>
      <w:r w:rsidRPr="00E31669">
        <w:rPr>
          <w:rFonts w:cs="Arial"/>
          <w:szCs w:val="24"/>
        </w:rPr>
        <w:t xml:space="preserve"> (2010) explains that this design facilitates knowledge construction to inform change. Indeed, action research is concerned with discovering the most effective interventions which impact individuals and groups (Kaushik and Walsh, 2019). </w:t>
      </w:r>
      <w:proofErr w:type="spellStart"/>
      <w:r w:rsidRPr="00E31669">
        <w:rPr>
          <w:rFonts w:cs="Arial"/>
          <w:szCs w:val="24"/>
        </w:rPr>
        <w:t>Ivankova</w:t>
      </w:r>
      <w:proofErr w:type="spellEnd"/>
      <w:r w:rsidRPr="00E31669">
        <w:rPr>
          <w:rFonts w:cs="Arial"/>
          <w:szCs w:val="24"/>
        </w:rPr>
        <w:t xml:space="preserve"> and Wingo (2018) add that the premise of this design is to use interventions in research cycles of developing, </w:t>
      </w:r>
      <w:proofErr w:type="gramStart"/>
      <w:r w:rsidRPr="00E31669">
        <w:rPr>
          <w:rFonts w:cs="Arial"/>
          <w:szCs w:val="24"/>
        </w:rPr>
        <w:t>implementing</w:t>
      </w:r>
      <w:proofErr w:type="gramEnd"/>
      <w:r w:rsidRPr="00E31669">
        <w:rPr>
          <w:rFonts w:cs="Arial"/>
          <w:szCs w:val="24"/>
        </w:rPr>
        <w:t xml:space="preserve"> and evaluating for improvements in practice. The research uses the integration of both positivist and interpretivist paradigms to respond to the research question most effectively and this has resulted in an action research design situated within a mixed methods approach. Furthermore, the type of action research most aligned to this research is convergent parallel mixed method. Creswell (2014) states that this is collecting quantitative and qualitative data simultaneously within a single study to gain a deeper understanding to the research issue. Since neither are dominant, this is as </w:t>
      </w:r>
      <w:r w:rsidRPr="00E31669">
        <w:rPr>
          <w:rFonts w:cs="Arial"/>
          <w:szCs w:val="24"/>
          <w:shd w:val="clear" w:color="auto" w:fill="FFFFFF"/>
        </w:rPr>
        <w:t xml:space="preserve">Johnson, Onwuegbuzie, and Turner (2007) refer to as equal status mixed methods research. This is justified by mixed methods as it enables methods to be independent of one another yet operating alongside and  compensating their strengths and limitations. Indeed, </w:t>
      </w:r>
      <w:proofErr w:type="spellStart"/>
      <w:r w:rsidRPr="00E31669">
        <w:rPr>
          <w:rFonts w:cs="Arial"/>
          <w:szCs w:val="24"/>
          <w:shd w:val="clear" w:color="auto" w:fill="FFFFFF"/>
        </w:rPr>
        <w:t>Felizer</w:t>
      </w:r>
      <w:proofErr w:type="spellEnd"/>
      <w:r w:rsidRPr="00E31669">
        <w:rPr>
          <w:rFonts w:cs="Arial"/>
          <w:szCs w:val="24"/>
          <w:shd w:val="clear" w:color="auto" w:fill="FFFFFF"/>
        </w:rPr>
        <w:t xml:space="preserve"> (2010) argues that it is this counterbalancing that makes the between methods triangulation most effective in reducing biases. </w:t>
      </w:r>
    </w:p>
    <w:p w14:paraId="6D8DE48F" w14:textId="77777777" w:rsidR="00714E8F" w:rsidRPr="00E31669" w:rsidRDefault="00714E8F" w:rsidP="00DE0F09">
      <w:pPr>
        <w:pStyle w:val="Heading4"/>
      </w:pPr>
      <w:bookmarkStart w:id="34" w:name="_Hlk125066900"/>
      <w:bookmarkStart w:id="35" w:name="_Toc140161319"/>
      <w:bookmarkEnd w:id="33"/>
      <w:r>
        <w:t>3.2.2 Insider Action Research</w:t>
      </w:r>
      <w:bookmarkEnd w:id="35"/>
    </w:p>
    <w:p w14:paraId="1170C280" w14:textId="7C399F16" w:rsidR="00C6115A" w:rsidRPr="00E31669" w:rsidRDefault="00C6115A" w:rsidP="00C6115A">
      <w:pPr>
        <w:rPr>
          <w:rFonts w:cs="Arial"/>
          <w:szCs w:val="24"/>
          <w:shd w:val="clear" w:color="auto" w:fill="FFFFFF"/>
        </w:rPr>
      </w:pPr>
      <w:r w:rsidRPr="00E31669">
        <w:rPr>
          <w:rFonts w:cs="Arial"/>
          <w:szCs w:val="24"/>
          <w:shd w:val="clear" w:color="auto" w:fill="FFFFFF"/>
        </w:rPr>
        <w:t xml:space="preserve">The type of action research used in the study has been identified as Insider Action Research. Coghlan and Brydon-Miller (2014) explain that this refers to practitioners who conduct action research within their own context. The strengths of this </w:t>
      </w:r>
      <w:r w:rsidR="00914A95" w:rsidRPr="00E31669">
        <w:rPr>
          <w:rFonts w:cs="Arial"/>
          <w:szCs w:val="24"/>
          <w:shd w:val="clear" w:color="auto" w:fill="FFFFFF"/>
        </w:rPr>
        <w:t>are</w:t>
      </w:r>
      <w:r w:rsidRPr="00E31669">
        <w:rPr>
          <w:rFonts w:cs="Arial"/>
          <w:szCs w:val="24"/>
          <w:shd w:val="clear" w:color="auto" w:fill="FFFFFF"/>
        </w:rPr>
        <w:t xml:space="preserve"> that practitioners have inside knowledge of the setting and thus understand its culture and networks. On the one hand,  the professional relationships that exist within the context means that there is an increased likelihood of the participants trusting and collaborating with the research. Yet on the other, this can cause difficulty in detaching from the setting to ensure objectivity in the research. Moreover, whilst the conducting the research in one setting provides specific evaluation and action for improvement this does decrease the external validity of the research for generalising to other contexts. </w:t>
      </w:r>
    </w:p>
    <w:p w14:paraId="2DE271DB" w14:textId="2B0F76DD" w:rsidR="00C6115A" w:rsidRDefault="00C6115A" w:rsidP="00C6115A">
      <w:pPr>
        <w:rPr>
          <w:rFonts w:cs="Arial"/>
          <w:szCs w:val="24"/>
          <w:shd w:val="clear" w:color="auto" w:fill="FFFFFF"/>
        </w:rPr>
      </w:pPr>
      <w:r w:rsidRPr="002C7C43">
        <w:rPr>
          <w:rFonts w:cs="Arial"/>
          <w:szCs w:val="24"/>
          <w:shd w:val="clear" w:color="auto" w:fill="FFFFFF"/>
        </w:rPr>
        <w:t xml:space="preserve">Pragmatism asserts that the identification of research questions is carried out before the identification of the methods used. Indeed, in this study the research questions address the research problem, and the data collection methods are selected based on their suitability for answering the research questions. This has resulted mixed methods used within an action research design. </w:t>
      </w:r>
      <w:proofErr w:type="spellStart"/>
      <w:r w:rsidRPr="002C7C43">
        <w:rPr>
          <w:rFonts w:cs="Arial"/>
          <w:szCs w:val="24"/>
          <w:shd w:val="clear" w:color="auto" w:fill="FFFFFF"/>
        </w:rPr>
        <w:t>Moseholm</w:t>
      </w:r>
      <w:proofErr w:type="spellEnd"/>
      <w:r w:rsidRPr="002C7C43">
        <w:rPr>
          <w:rFonts w:cs="Arial"/>
          <w:szCs w:val="24"/>
          <w:shd w:val="clear" w:color="auto" w:fill="FFFFFF"/>
        </w:rPr>
        <w:t xml:space="preserve"> and Fetters (2017) assert that mixed methods and action research both share a pragmatic philosophy since they acknowledge and promote the integration of positivist and interpretivist assumptions to increase knowledge of phenomena.</w:t>
      </w:r>
    </w:p>
    <w:p w14:paraId="5F6EFA50" w14:textId="4D38B4F4" w:rsidR="00222E6E" w:rsidRDefault="00D95B5F" w:rsidP="00DE0F09">
      <w:pPr>
        <w:pStyle w:val="Heading4"/>
      </w:pPr>
      <w:bookmarkStart w:id="36" w:name="_Toc140161320"/>
      <w:r>
        <w:t xml:space="preserve">3.2.3 </w:t>
      </w:r>
      <w:r w:rsidR="00222E6E">
        <w:t>Research Question 1</w:t>
      </w:r>
      <w:bookmarkEnd w:id="36"/>
    </w:p>
    <w:p w14:paraId="1D1E0C03" w14:textId="375F7234" w:rsidR="00D95B5F" w:rsidRDefault="00C6115A" w:rsidP="00C6115A">
      <w:pPr>
        <w:rPr>
          <w:rFonts w:cs="Arial"/>
          <w:szCs w:val="24"/>
          <w:shd w:val="clear" w:color="auto" w:fill="FFFFFF"/>
        </w:rPr>
      </w:pPr>
      <w:bookmarkStart w:id="37" w:name="_Hlk125067159"/>
      <w:bookmarkEnd w:id="34"/>
      <w:r w:rsidRPr="00FA0B89">
        <w:rPr>
          <w:rFonts w:cs="Arial"/>
          <w:szCs w:val="24"/>
          <w:shd w:val="clear" w:color="auto" w:fill="FFFFFF"/>
        </w:rPr>
        <w:t xml:space="preserve">Punch (2009) argues that all too much method selection is put ahead of research questions and states that the working of the questions themselves identifies the methodology. Indeed, Mills (2011) and </w:t>
      </w:r>
      <w:proofErr w:type="spellStart"/>
      <w:r w:rsidRPr="00FA0B89">
        <w:rPr>
          <w:rFonts w:cs="Arial"/>
          <w:szCs w:val="24"/>
          <w:shd w:val="clear" w:color="auto" w:fill="FFFFFF"/>
        </w:rPr>
        <w:t>Ivankova</w:t>
      </w:r>
      <w:proofErr w:type="spellEnd"/>
      <w:r w:rsidRPr="00FA0B89">
        <w:rPr>
          <w:rFonts w:cs="Arial"/>
          <w:szCs w:val="24"/>
          <w:shd w:val="clear" w:color="auto" w:fill="FFFFFF"/>
        </w:rPr>
        <w:t xml:space="preserve"> and </w:t>
      </w:r>
      <w:proofErr w:type="spellStart"/>
      <w:r w:rsidRPr="00FA0B89">
        <w:rPr>
          <w:rFonts w:cs="Arial"/>
          <w:szCs w:val="24"/>
          <w:shd w:val="clear" w:color="auto" w:fill="FFFFFF"/>
        </w:rPr>
        <w:t>wingo</w:t>
      </w:r>
      <w:proofErr w:type="spellEnd"/>
      <w:r w:rsidRPr="00FA0B89">
        <w:rPr>
          <w:rFonts w:cs="Arial"/>
          <w:szCs w:val="24"/>
          <w:shd w:val="clear" w:color="auto" w:fill="FFFFFF"/>
        </w:rPr>
        <w:t xml:space="preserve"> (2018) argue that action research usually deploys qualitative methods however they note that the research questions themselves may implicate both qualitative and quantitative methods, particularly when qualitative data explains the quantitative. The first research question seeks to explain the ‘extent’ that the growth mindset ‘intervention’ and this wording as implicates a quantitative data collection process (Cohen et al. 1011). </w:t>
      </w:r>
    </w:p>
    <w:p w14:paraId="63AD0B5B" w14:textId="56248696" w:rsidR="0018403E" w:rsidRDefault="00D91C97" w:rsidP="00C6115A">
      <w:pPr>
        <w:rPr>
          <w:rFonts w:cs="Arial"/>
          <w:szCs w:val="24"/>
          <w:shd w:val="clear" w:color="auto" w:fill="FFFFFF"/>
        </w:rPr>
      </w:pPr>
      <w:r>
        <w:rPr>
          <w:rFonts w:cs="Arial"/>
          <w:szCs w:val="24"/>
          <w:shd w:val="clear" w:color="auto" w:fill="FFFFFF"/>
        </w:rPr>
        <w:t>The intervention is a programme developed by the researcher through customisation of Brainology in relation to the synthesis of Dweck and Yeager’s (2012) Incremental Theory characteristics and the five academic characteristics identified in the literature (figure 2), which are specific to the pupils within the school (</w:t>
      </w:r>
      <w:r>
        <w:t xml:space="preserve">Yeager and Walton, 2011). The intervention is delivered over 5 lessons (Appendix </w:t>
      </w:r>
      <w:r w:rsidR="0032589D">
        <w:t>A</w:t>
      </w:r>
      <w:r>
        <w:t>) in one academic term to KS2 pupils in Years 5 and 6</w:t>
      </w:r>
      <w:r w:rsidR="003E4FBB">
        <w:t xml:space="preserve"> by their normal class teachers. </w:t>
      </w:r>
    </w:p>
    <w:p w14:paraId="6213DF55" w14:textId="7F7675F2" w:rsidR="00D95B5F" w:rsidRDefault="00D95B5F" w:rsidP="00D95B5F">
      <w:pPr>
        <w:pStyle w:val="Heading5"/>
      </w:pPr>
      <w:bookmarkStart w:id="38" w:name="_Toc140161321"/>
      <w:r w:rsidRPr="00D95B5F">
        <w:t>3.2.3.1 Research Question 1 Sampling</w:t>
      </w:r>
      <w:bookmarkEnd w:id="38"/>
    </w:p>
    <w:p w14:paraId="7E97C57D" w14:textId="5FB89DD6" w:rsidR="008A361F" w:rsidRDefault="00C7648F" w:rsidP="00A976E6">
      <w:r>
        <w:t xml:space="preserve">Since the research question intends to determine the extent that an intervention has impacted on a specific set of pupils, the sampling strategy adopted for this research is non-probability purposive sampling. That is, pupils are selected based on their purpose for the research. As Flick (2018) puts it, participants are selected based on a set of criteria. </w:t>
      </w:r>
      <w:r w:rsidR="00BD6A82">
        <w:t xml:space="preserve">The research participant criteria </w:t>
      </w:r>
      <w:r w:rsidR="00A976E6">
        <w:t>are</w:t>
      </w:r>
      <w:r w:rsidR="00BD6A82">
        <w:t xml:space="preserve"> KS2 pupils in a specific school in Wales. </w:t>
      </w:r>
      <w:r w:rsidR="00A976E6">
        <w:t>Therefore, the sample is based on characteristics defined by the aim and relevance to the research (</w:t>
      </w:r>
      <w:proofErr w:type="spellStart"/>
      <w:r w:rsidR="00A976E6">
        <w:t>Obilor</w:t>
      </w:r>
      <w:proofErr w:type="spellEnd"/>
      <w:r w:rsidR="00A976E6">
        <w:t xml:space="preserve">, 2023). </w:t>
      </w:r>
    </w:p>
    <w:p w14:paraId="638B910F" w14:textId="3F092F0D" w:rsidR="00D95B5F" w:rsidRDefault="00D95B5F" w:rsidP="00D95B5F">
      <w:pPr>
        <w:pStyle w:val="Heading5"/>
        <w:rPr>
          <w:shd w:val="clear" w:color="auto" w:fill="FFFFFF"/>
        </w:rPr>
      </w:pPr>
      <w:bookmarkStart w:id="39" w:name="_Toc140161322"/>
      <w:r>
        <w:rPr>
          <w:shd w:val="clear" w:color="auto" w:fill="FFFFFF"/>
        </w:rPr>
        <w:t>3.2.3.2 Research Question 1 Data Collection Methods</w:t>
      </w:r>
      <w:bookmarkEnd w:id="39"/>
    </w:p>
    <w:p w14:paraId="0CFC1BB6" w14:textId="00EBEC28" w:rsidR="0018403E" w:rsidRDefault="00C6115A" w:rsidP="00C6115A">
      <w:pPr>
        <w:rPr>
          <w:rFonts w:cs="Arial"/>
          <w:szCs w:val="24"/>
          <w:shd w:val="clear" w:color="auto" w:fill="FFFFFF"/>
        </w:rPr>
      </w:pPr>
      <w:r w:rsidRPr="00FA0B89">
        <w:rPr>
          <w:rFonts w:cs="Arial"/>
          <w:szCs w:val="24"/>
          <w:shd w:val="clear" w:color="auto" w:fill="FFFFFF"/>
        </w:rPr>
        <w:t>In response to this question this research will administer a self-report</w:t>
      </w:r>
      <w:r w:rsidR="00AD156F">
        <w:rPr>
          <w:rFonts w:cs="Arial"/>
          <w:szCs w:val="24"/>
          <w:shd w:val="clear" w:color="auto" w:fill="FFFFFF"/>
        </w:rPr>
        <w:t xml:space="preserve"> 6-point 20-item Likert-Scale</w:t>
      </w:r>
      <w:r w:rsidRPr="00FA0B89">
        <w:rPr>
          <w:rFonts w:cs="Arial"/>
          <w:szCs w:val="24"/>
          <w:shd w:val="clear" w:color="auto" w:fill="FFFFFF"/>
        </w:rPr>
        <w:t xml:space="preserve"> questionnaire to measure baseline academic resilience and post intervention in a repeated measure process. </w:t>
      </w:r>
    </w:p>
    <w:p w14:paraId="7C8D910D" w14:textId="3CAEB86C" w:rsidR="0018403E" w:rsidRDefault="00C6115A" w:rsidP="00C6115A">
      <w:pPr>
        <w:rPr>
          <w:rFonts w:cs="Arial"/>
          <w:szCs w:val="24"/>
          <w:shd w:val="clear" w:color="auto" w:fill="FFFFFF"/>
        </w:rPr>
      </w:pPr>
      <w:r w:rsidRPr="00FA0B89">
        <w:rPr>
          <w:rFonts w:cs="Arial"/>
          <w:szCs w:val="24"/>
          <w:shd w:val="clear" w:color="auto" w:fill="FFFFFF"/>
        </w:rPr>
        <w:t xml:space="preserve">The questionnaire will use </w:t>
      </w:r>
      <w:r w:rsidR="00A10653">
        <w:rPr>
          <w:rFonts w:cs="Arial"/>
          <w:szCs w:val="24"/>
          <w:shd w:val="clear" w:color="auto" w:fill="FFFFFF"/>
        </w:rPr>
        <w:t xml:space="preserve">questions developed from </w:t>
      </w:r>
      <w:r w:rsidRPr="00FA0B89">
        <w:rPr>
          <w:rFonts w:cs="Arial"/>
          <w:szCs w:val="24"/>
          <w:shd w:val="clear" w:color="auto" w:fill="FFFFFF"/>
        </w:rPr>
        <w:t xml:space="preserve">the </w:t>
      </w:r>
      <w:r w:rsidR="0018403E">
        <w:rPr>
          <w:rFonts w:cs="Arial"/>
          <w:szCs w:val="24"/>
          <w:shd w:val="clear" w:color="auto" w:fill="FFFFFF"/>
        </w:rPr>
        <w:t xml:space="preserve">synthesis of academic resilience and </w:t>
      </w:r>
      <w:r w:rsidR="0018403E" w:rsidRPr="00FA0B89">
        <w:rPr>
          <w:rFonts w:cs="Arial"/>
          <w:szCs w:val="24"/>
          <w:shd w:val="clear" w:color="auto" w:fill="FFFFFF"/>
        </w:rPr>
        <w:t>Dweck and Yeager’s</w:t>
      </w:r>
      <w:r w:rsidR="0018403E">
        <w:rPr>
          <w:rFonts w:cs="Arial"/>
          <w:szCs w:val="24"/>
          <w:shd w:val="clear" w:color="auto" w:fill="FFFFFF"/>
        </w:rPr>
        <w:t xml:space="preserve"> (</w:t>
      </w:r>
      <w:r w:rsidR="0018403E" w:rsidRPr="00FA0B89">
        <w:rPr>
          <w:rFonts w:cs="Arial"/>
          <w:szCs w:val="24"/>
          <w:shd w:val="clear" w:color="auto" w:fill="FFFFFF"/>
        </w:rPr>
        <w:t xml:space="preserve">2012) </w:t>
      </w:r>
      <w:r w:rsidRPr="00FA0B89">
        <w:rPr>
          <w:rFonts w:cs="Arial"/>
          <w:szCs w:val="24"/>
          <w:shd w:val="clear" w:color="auto" w:fill="FFFFFF"/>
        </w:rPr>
        <w:t>Incremental Theory characteristics</w:t>
      </w:r>
      <w:r w:rsidR="00A10653">
        <w:rPr>
          <w:rFonts w:cs="Arial"/>
          <w:szCs w:val="24"/>
          <w:shd w:val="clear" w:color="auto" w:fill="FFFFFF"/>
        </w:rPr>
        <w:t xml:space="preserve"> (figure 2)</w:t>
      </w:r>
      <w:r w:rsidRPr="00FA0B89">
        <w:rPr>
          <w:rFonts w:cs="Arial"/>
          <w:szCs w:val="24"/>
          <w:shd w:val="clear" w:color="auto" w:fill="FFFFFF"/>
        </w:rPr>
        <w:t xml:space="preserve"> on an ordinal Likert-scale</w:t>
      </w:r>
      <w:r w:rsidR="00E14BCA">
        <w:rPr>
          <w:rFonts w:cs="Arial"/>
          <w:szCs w:val="24"/>
          <w:shd w:val="clear" w:color="auto" w:fill="FFFFFF"/>
        </w:rPr>
        <w:t xml:space="preserve"> (Appendix  )</w:t>
      </w:r>
      <w:r w:rsidR="001C5C6F" w:rsidRPr="001C5C6F">
        <w:rPr>
          <w:rFonts w:cs="Arial"/>
          <w:szCs w:val="24"/>
          <w:shd w:val="clear" w:color="auto" w:fill="FFFFFF"/>
        </w:rPr>
        <w:t xml:space="preserve"> </w:t>
      </w:r>
      <w:r w:rsidR="001C5C6F">
        <w:rPr>
          <w:rFonts w:cs="Arial"/>
          <w:szCs w:val="24"/>
          <w:shd w:val="clear" w:color="auto" w:fill="FFFFFF"/>
        </w:rPr>
        <w:t>and adaptation and expansion of the two existing Incremental Theory Likert-scale measures</w:t>
      </w:r>
      <w:r w:rsidR="003E4FBB">
        <w:rPr>
          <w:rFonts w:cs="Arial"/>
          <w:szCs w:val="24"/>
          <w:shd w:val="clear" w:color="auto" w:fill="FFFFFF"/>
        </w:rPr>
        <w:t>(</w:t>
      </w:r>
      <w:r w:rsidR="003E4FBB" w:rsidRPr="0068512B">
        <w:t>Dweck et al., 1995</w:t>
      </w:r>
      <w:r w:rsidR="003E4FBB">
        <w:t xml:space="preserve">; </w:t>
      </w:r>
      <w:r w:rsidR="003E4FBB">
        <w:rPr>
          <w:rFonts w:cs="Arial"/>
          <w:szCs w:val="24"/>
          <w:shd w:val="clear" w:color="auto" w:fill="FFFFFF"/>
        </w:rPr>
        <w:t>Dweck, 1999)</w:t>
      </w:r>
      <w:r w:rsidRPr="00FA0B89">
        <w:rPr>
          <w:rFonts w:cs="Arial"/>
          <w:szCs w:val="24"/>
          <w:shd w:val="clear" w:color="auto" w:fill="FFFFFF"/>
        </w:rPr>
        <w:t xml:space="preserve">. </w:t>
      </w:r>
      <w:r w:rsidR="007F2B37">
        <w:rPr>
          <w:rFonts w:cs="Arial"/>
          <w:szCs w:val="24"/>
          <w:shd w:val="clear" w:color="auto" w:fill="FFFFFF"/>
        </w:rPr>
        <w:t xml:space="preserve">The questionnaire includes 10 positive statements which reflect an academically resilient pupil and 10 negative statements which correspond to the positive statements. </w:t>
      </w:r>
      <w:r w:rsidRPr="00FA0B89">
        <w:rPr>
          <w:rFonts w:cs="Arial"/>
          <w:szCs w:val="24"/>
          <w:shd w:val="clear" w:color="auto" w:fill="FFFFFF"/>
        </w:rPr>
        <w:t>The Likert-scale questionnaire is selected as it is relatively simple to generate and can be adapted to ensure that it is child friendly.</w:t>
      </w:r>
      <w:r w:rsidR="00E14BCA">
        <w:rPr>
          <w:rFonts w:cs="Arial"/>
          <w:szCs w:val="24"/>
          <w:shd w:val="clear" w:color="auto" w:fill="FFFFFF"/>
        </w:rPr>
        <w:t xml:space="preserve"> </w:t>
      </w:r>
      <w:r w:rsidRPr="00FA0B89">
        <w:rPr>
          <w:rFonts w:cs="Arial"/>
          <w:szCs w:val="24"/>
          <w:shd w:val="clear" w:color="auto" w:fill="FFFFFF"/>
        </w:rPr>
        <w:t xml:space="preserve">Additionally, statements will be clearly defined and phrased appropriate to the ages and abilities of the learners. </w:t>
      </w:r>
      <w:r w:rsidR="001C5C6F">
        <w:rPr>
          <w:rFonts w:cs="Arial"/>
          <w:szCs w:val="24"/>
          <w:shd w:val="clear" w:color="auto" w:fill="FFFFFF"/>
        </w:rPr>
        <w:t xml:space="preserve">To </w:t>
      </w:r>
      <w:r w:rsidRPr="00FA0B89">
        <w:rPr>
          <w:rFonts w:cs="Arial"/>
          <w:szCs w:val="24"/>
          <w:shd w:val="clear" w:color="auto" w:fill="FFFFFF"/>
        </w:rPr>
        <w:t xml:space="preserve">mitigate central tendency bias (Cohen et al. 2011) the scale will include an even number of intervals.  Bishop and Heron (2015) advise that learners’ interpretations may differ when considering the statements themselves and the distance between the interval distance. </w:t>
      </w:r>
      <w:proofErr w:type="spellStart"/>
      <w:r w:rsidRPr="00FA0B89">
        <w:rPr>
          <w:rFonts w:cs="Arial"/>
          <w:szCs w:val="24"/>
          <w:shd w:val="clear" w:color="auto" w:fill="FFFFFF"/>
        </w:rPr>
        <w:t>Felizer</w:t>
      </w:r>
      <w:proofErr w:type="spellEnd"/>
      <w:r w:rsidRPr="00FA0B89">
        <w:rPr>
          <w:rFonts w:cs="Arial"/>
          <w:szCs w:val="24"/>
          <w:shd w:val="clear" w:color="auto" w:fill="FFFFFF"/>
        </w:rPr>
        <w:t xml:space="preserve"> (2010) warns that using researcher constructed questionnaires instead of pre-existing and reliable instruments can decrease the research’s reliability and validity. In addition, Gray (2018) warns that this type of data collection tool is unhelpful in facilitating collaboration required in solution seeking within action research</w:t>
      </w:r>
      <w:r w:rsidR="003E4FBB">
        <w:rPr>
          <w:rFonts w:cs="Arial"/>
          <w:szCs w:val="24"/>
          <w:shd w:val="clear" w:color="auto" w:fill="FFFFFF"/>
        </w:rPr>
        <w:t xml:space="preserve">. </w:t>
      </w:r>
      <w:r w:rsidRPr="00FA0B89">
        <w:rPr>
          <w:rFonts w:cs="Arial"/>
          <w:szCs w:val="24"/>
          <w:shd w:val="clear" w:color="auto" w:fill="FFFFFF"/>
        </w:rPr>
        <w:t xml:space="preserve">However, Gray (2018) does add that it is valid if it provides data that could not be discovered by using alternative methods. </w:t>
      </w:r>
    </w:p>
    <w:p w14:paraId="5E24FB39" w14:textId="52E55DB6" w:rsidR="00D95B5F" w:rsidRDefault="00D95B5F" w:rsidP="0033768E">
      <w:pPr>
        <w:pStyle w:val="Heading5"/>
        <w:rPr>
          <w:shd w:val="clear" w:color="auto" w:fill="FFFFFF"/>
        </w:rPr>
      </w:pPr>
      <w:bookmarkStart w:id="40" w:name="_Toc140161323"/>
      <w:r>
        <w:rPr>
          <w:shd w:val="clear" w:color="auto" w:fill="FFFFFF"/>
        </w:rPr>
        <w:t>3.2.3.3. Research Question 1 Data Analysis</w:t>
      </w:r>
      <w:bookmarkEnd w:id="40"/>
      <w:r>
        <w:rPr>
          <w:shd w:val="clear" w:color="auto" w:fill="FFFFFF"/>
        </w:rPr>
        <w:t xml:space="preserve"> </w:t>
      </w:r>
    </w:p>
    <w:p w14:paraId="444D1E3D" w14:textId="524C1DE7" w:rsidR="00C6115A" w:rsidRDefault="00C6115A" w:rsidP="00C6115A">
      <w:pPr>
        <w:rPr>
          <w:rFonts w:cs="Arial"/>
          <w:szCs w:val="24"/>
          <w:shd w:val="clear" w:color="auto" w:fill="FFFFFF"/>
        </w:rPr>
      </w:pPr>
      <w:r w:rsidRPr="00C36FE0">
        <w:rPr>
          <w:rFonts w:cs="Arial"/>
          <w:szCs w:val="24"/>
          <w:shd w:val="clear" w:color="auto" w:fill="FFFFFF"/>
        </w:rPr>
        <w:t xml:space="preserve">Cohen et al. (2011) explain that Likert-scales are non-parametric as they often have no previous comparable statistics for analysis. As such, </w:t>
      </w:r>
      <w:proofErr w:type="gramStart"/>
      <w:r w:rsidRPr="00C36FE0">
        <w:rPr>
          <w:rFonts w:cs="Arial"/>
          <w:szCs w:val="24"/>
          <w:shd w:val="clear" w:color="auto" w:fill="FFFFFF"/>
        </w:rPr>
        <w:t>Sullivan</w:t>
      </w:r>
      <w:proofErr w:type="gramEnd"/>
      <w:r w:rsidRPr="00C36FE0">
        <w:rPr>
          <w:rFonts w:cs="Arial"/>
          <w:szCs w:val="24"/>
          <w:shd w:val="clear" w:color="auto" w:fill="FFFFFF"/>
        </w:rPr>
        <w:t xml:space="preserve"> and </w:t>
      </w:r>
      <w:proofErr w:type="spellStart"/>
      <w:r w:rsidRPr="00C36FE0">
        <w:rPr>
          <w:rFonts w:cs="Arial"/>
          <w:szCs w:val="24"/>
          <w:shd w:val="clear" w:color="auto" w:fill="FFFFFF"/>
        </w:rPr>
        <w:t>Artino</w:t>
      </w:r>
      <w:proofErr w:type="spellEnd"/>
      <w:r w:rsidRPr="00C36FE0">
        <w:rPr>
          <w:rFonts w:cs="Arial"/>
          <w:szCs w:val="24"/>
          <w:shd w:val="clear" w:color="auto" w:fill="FFFFFF"/>
        </w:rPr>
        <w:t xml:space="preserve"> (2013) pose the question as to whether such data, converted to statistics can be managed as parametric-defined interval data. However, this research will use repeated measures in which the questionnaire is administered pre and post intervention. Consequently, a </w:t>
      </w:r>
      <w:r w:rsidR="005D2E5F">
        <w:rPr>
          <w:rFonts w:cs="Arial"/>
          <w:szCs w:val="24"/>
          <w:shd w:val="clear" w:color="auto" w:fill="FFFFFF"/>
        </w:rPr>
        <w:t xml:space="preserve">Paired Sample </w:t>
      </w:r>
      <w:r w:rsidRPr="00606587">
        <w:rPr>
          <w:rFonts w:cs="Arial"/>
          <w:i/>
          <w:iCs/>
          <w:szCs w:val="24"/>
          <w:shd w:val="clear" w:color="auto" w:fill="FFFFFF"/>
        </w:rPr>
        <w:t>t</w:t>
      </w:r>
      <w:r w:rsidRPr="00C36FE0">
        <w:rPr>
          <w:rFonts w:cs="Arial"/>
          <w:szCs w:val="24"/>
          <w:shd w:val="clear" w:color="auto" w:fill="FFFFFF"/>
        </w:rPr>
        <w:t>-</w:t>
      </w:r>
      <w:r w:rsidR="00606587">
        <w:rPr>
          <w:rFonts w:cs="Arial"/>
          <w:szCs w:val="24"/>
          <w:shd w:val="clear" w:color="auto" w:fill="FFFFFF"/>
        </w:rPr>
        <w:t>T</w:t>
      </w:r>
      <w:r w:rsidRPr="00C36FE0">
        <w:rPr>
          <w:rFonts w:cs="Arial"/>
          <w:szCs w:val="24"/>
          <w:shd w:val="clear" w:color="auto" w:fill="FFFFFF"/>
        </w:rPr>
        <w:t>est will be carried out with the use of linear numeric codes so that the</w:t>
      </w:r>
      <w:r w:rsidR="005D2E5F">
        <w:rPr>
          <w:rFonts w:cs="Arial"/>
          <w:szCs w:val="24"/>
          <w:shd w:val="clear" w:color="auto" w:fill="FFFFFF"/>
        </w:rPr>
        <w:t xml:space="preserve"> 6-points </w:t>
      </w:r>
      <w:r w:rsidRPr="00C36FE0">
        <w:rPr>
          <w:rFonts w:cs="Arial"/>
          <w:szCs w:val="24"/>
          <w:shd w:val="clear" w:color="auto" w:fill="FFFFFF"/>
        </w:rPr>
        <w:t>are translated into equal intervals numerically</w:t>
      </w:r>
      <w:r w:rsidR="008443AB">
        <w:rPr>
          <w:rFonts w:cs="Arial"/>
          <w:szCs w:val="24"/>
          <w:shd w:val="clear" w:color="auto" w:fill="FFFFFF"/>
        </w:rPr>
        <w:t xml:space="preserve"> in increments of 1 (1-6)</w:t>
      </w:r>
      <w:r w:rsidRPr="00C36FE0">
        <w:rPr>
          <w:rFonts w:cs="Arial"/>
          <w:szCs w:val="24"/>
          <w:shd w:val="clear" w:color="auto" w:fill="FFFFFF"/>
        </w:rPr>
        <w:t xml:space="preserve">. </w:t>
      </w:r>
      <w:r w:rsidR="008443AB">
        <w:rPr>
          <w:rFonts w:cs="Arial"/>
          <w:szCs w:val="24"/>
          <w:shd w:val="clear" w:color="auto" w:fill="FFFFFF"/>
        </w:rPr>
        <w:t xml:space="preserve">The questionnaire responses ranging from Strongly Disagree to Strongly Agree are coded 1-6 for positive statements and reverse coded 6-1 for negative statements (Appendix </w:t>
      </w:r>
      <w:r w:rsidR="0032589D">
        <w:rPr>
          <w:rFonts w:cs="Arial"/>
          <w:szCs w:val="24"/>
          <w:shd w:val="clear" w:color="auto" w:fill="FFFFFF"/>
        </w:rPr>
        <w:t>B</w:t>
      </w:r>
      <w:r w:rsidR="008443AB">
        <w:rPr>
          <w:rFonts w:cs="Arial"/>
          <w:szCs w:val="24"/>
          <w:shd w:val="clear" w:color="auto" w:fill="FFFFFF"/>
        </w:rPr>
        <w:t xml:space="preserve">). </w:t>
      </w:r>
      <w:r w:rsidR="00914DFA">
        <w:rPr>
          <w:rFonts w:cs="Arial"/>
          <w:szCs w:val="24"/>
          <w:shd w:val="clear" w:color="auto" w:fill="FFFFFF"/>
        </w:rPr>
        <w:t xml:space="preserve">Participants are given a participant code so that the pre and post-test questionnaire can be analysed. </w:t>
      </w:r>
      <w:r w:rsidR="00C26842">
        <w:rPr>
          <w:rFonts w:cs="Arial"/>
          <w:szCs w:val="24"/>
          <w:shd w:val="clear" w:color="auto" w:fill="FFFFFF"/>
        </w:rPr>
        <w:t xml:space="preserve">An academic resilience </w:t>
      </w:r>
      <w:r w:rsidR="00914DFA">
        <w:rPr>
          <w:rFonts w:cs="Arial"/>
          <w:szCs w:val="24"/>
          <w:shd w:val="clear" w:color="auto" w:fill="FFFFFF"/>
        </w:rPr>
        <w:t xml:space="preserve">score </w:t>
      </w:r>
      <w:r w:rsidR="00C26842">
        <w:rPr>
          <w:rFonts w:cs="Arial"/>
          <w:szCs w:val="24"/>
          <w:shd w:val="clear" w:color="auto" w:fill="FFFFFF"/>
        </w:rPr>
        <w:t>is generated from the total</w:t>
      </w:r>
      <w:r w:rsidR="00914DFA">
        <w:rPr>
          <w:rFonts w:cs="Arial"/>
          <w:szCs w:val="24"/>
          <w:shd w:val="clear" w:color="auto" w:fill="FFFFFF"/>
        </w:rPr>
        <w:t xml:space="preserve"> points on the pre and post-test questionnaire</w:t>
      </w:r>
      <w:r w:rsidR="00C26842">
        <w:rPr>
          <w:rFonts w:cs="Arial"/>
          <w:szCs w:val="24"/>
          <w:shd w:val="clear" w:color="auto" w:fill="FFFFFF"/>
        </w:rPr>
        <w:t xml:space="preserve"> for each </w:t>
      </w:r>
      <w:r w:rsidR="00914DFA">
        <w:rPr>
          <w:rFonts w:cs="Arial"/>
          <w:szCs w:val="24"/>
          <w:shd w:val="clear" w:color="auto" w:fill="FFFFFF"/>
        </w:rPr>
        <w:t>participant</w:t>
      </w:r>
      <w:r w:rsidR="00C26842">
        <w:rPr>
          <w:rFonts w:cs="Arial"/>
          <w:szCs w:val="24"/>
          <w:shd w:val="clear" w:color="auto" w:fill="FFFFFF"/>
        </w:rPr>
        <w:t>.</w:t>
      </w:r>
      <w:r w:rsidR="008443AB">
        <w:rPr>
          <w:rFonts w:cs="Arial"/>
          <w:szCs w:val="24"/>
          <w:shd w:val="clear" w:color="auto" w:fill="FFFFFF"/>
        </w:rPr>
        <w:t xml:space="preserve"> </w:t>
      </w:r>
      <w:r w:rsidRPr="00C36FE0">
        <w:rPr>
          <w:rFonts w:cs="Arial"/>
          <w:szCs w:val="24"/>
          <w:shd w:val="clear" w:color="auto" w:fill="FFFFFF"/>
        </w:rPr>
        <w:t xml:space="preserve">The </w:t>
      </w:r>
      <w:r w:rsidR="005D2E5F">
        <w:rPr>
          <w:rFonts w:cs="Arial"/>
          <w:szCs w:val="24"/>
          <w:shd w:val="clear" w:color="auto" w:fill="FFFFFF"/>
        </w:rPr>
        <w:t xml:space="preserve">Paired Sample </w:t>
      </w:r>
      <w:r w:rsidRPr="00651BB6">
        <w:rPr>
          <w:rFonts w:cs="Arial"/>
          <w:i/>
          <w:iCs/>
          <w:szCs w:val="24"/>
          <w:shd w:val="clear" w:color="auto" w:fill="FFFFFF"/>
        </w:rPr>
        <w:t>t</w:t>
      </w:r>
      <w:r w:rsidRPr="00C36FE0">
        <w:rPr>
          <w:rFonts w:cs="Arial"/>
          <w:szCs w:val="24"/>
          <w:shd w:val="clear" w:color="auto" w:fill="FFFFFF"/>
        </w:rPr>
        <w:t xml:space="preserve">-test </w:t>
      </w:r>
      <w:r w:rsidR="00C26842">
        <w:rPr>
          <w:rFonts w:cs="Arial"/>
          <w:szCs w:val="24"/>
          <w:shd w:val="clear" w:color="auto" w:fill="FFFFFF"/>
        </w:rPr>
        <w:t>academic resilience scores</w:t>
      </w:r>
      <w:r w:rsidRPr="00C36FE0">
        <w:rPr>
          <w:rFonts w:cs="Arial"/>
          <w:szCs w:val="24"/>
          <w:shd w:val="clear" w:color="auto" w:fill="FFFFFF"/>
        </w:rPr>
        <w:t xml:space="preserve"> will be analysed using SPSS to determine the extent of the impact of the intervention</w:t>
      </w:r>
      <w:r w:rsidR="00C215AB">
        <w:rPr>
          <w:rFonts w:cs="Arial"/>
          <w:szCs w:val="24"/>
          <w:shd w:val="clear" w:color="auto" w:fill="FFFFFF"/>
        </w:rPr>
        <w:t xml:space="preserve"> effect size (Cohen’s </w:t>
      </w:r>
      <w:r w:rsidR="00C215AB" w:rsidRPr="00651BB6">
        <w:rPr>
          <w:rFonts w:cs="Arial"/>
          <w:i/>
          <w:iCs/>
          <w:szCs w:val="24"/>
          <w:shd w:val="clear" w:color="auto" w:fill="FFFFFF"/>
        </w:rPr>
        <w:t>d</w:t>
      </w:r>
      <w:r w:rsidR="00C215AB">
        <w:rPr>
          <w:rFonts w:cs="Arial"/>
          <w:szCs w:val="24"/>
          <w:shd w:val="clear" w:color="auto" w:fill="FFFFFF"/>
        </w:rPr>
        <w:t>)</w:t>
      </w:r>
      <w:r w:rsidRPr="00C36FE0">
        <w:rPr>
          <w:rFonts w:cs="Arial"/>
          <w:szCs w:val="24"/>
          <w:shd w:val="clear" w:color="auto" w:fill="FFFFFF"/>
        </w:rPr>
        <w:t xml:space="preserve">. </w:t>
      </w:r>
      <w:r w:rsidR="00D3641B">
        <w:rPr>
          <w:rFonts w:cs="Arial"/>
          <w:szCs w:val="24"/>
          <w:shd w:val="clear" w:color="auto" w:fill="FFFFFF"/>
        </w:rPr>
        <w:t xml:space="preserve">In addition, the questionnaire statements and the corresponding academic resilience characteristic will be analysed individually to determine the impact of the intervention on the specific academic resilience characteristic using pre and </w:t>
      </w:r>
      <w:proofErr w:type="spellStart"/>
      <w:r w:rsidR="00D3641B">
        <w:rPr>
          <w:rFonts w:cs="Arial"/>
          <w:szCs w:val="24"/>
          <w:shd w:val="clear" w:color="auto" w:fill="FFFFFF"/>
        </w:rPr>
        <w:t>post test</w:t>
      </w:r>
      <w:proofErr w:type="spellEnd"/>
      <w:r w:rsidR="00D3641B">
        <w:rPr>
          <w:rFonts w:cs="Arial"/>
          <w:szCs w:val="24"/>
          <w:shd w:val="clear" w:color="auto" w:fill="FFFFFF"/>
        </w:rPr>
        <w:t xml:space="preserve"> mean average scores. </w:t>
      </w:r>
      <w:r w:rsidRPr="00C36FE0">
        <w:rPr>
          <w:rFonts w:cs="Arial"/>
          <w:szCs w:val="24"/>
          <w:shd w:val="clear" w:color="auto" w:fill="FFFFFF"/>
        </w:rPr>
        <w:t>SPSS is selected as it is relatively easy to use, widely available and used in education research. Most importantly it includes the functions required to carry out appropriate data analysis (</w:t>
      </w:r>
      <w:proofErr w:type="spellStart"/>
      <w:r w:rsidRPr="00C36FE0">
        <w:rPr>
          <w:rFonts w:cs="Arial"/>
          <w:szCs w:val="24"/>
          <w:shd w:val="clear" w:color="auto" w:fill="FFFFFF"/>
        </w:rPr>
        <w:t>Muijs</w:t>
      </w:r>
      <w:proofErr w:type="spellEnd"/>
      <w:r w:rsidRPr="00C36FE0">
        <w:rPr>
          <w:rFonts w:cs="Arial"/>
          <w:szCs w:val="24"/>
          <w:shd w:val="clear" w:color="auto" w:fill="FFFFFF"/>
        </w:rPr>
        <w:t>, 2011)</w:t>
      </w:r>
    </w:p>
    <w:p w14:paraId="0342BC3F" w14:textId="7144888D" w:rsidR="001A5B3A" w:rsidRPr="00C36FE0" w:rsidRDefault="008A361F" w:rsidP="00DE0F09">
      <w:pPr>
        <w:pStyle w:val="Heading4"/>
        <w:rPr>
          <w:shd w:val="clear" w:color="auto" w:fill="FFFFFF"/>
        </w:rPr>
      </w:pPr>
      <w:bookmarkStart w:id="41" w:name="_Toc140161324"/>
      <w:r>
        <w:rPr>
          <w:shd w:val="clear" w:color="auto" w:fill="FFFFFF"/>
        </w:rPr>
        <w:t xml:space="preserve">3.2.4 </w:t>
      </w:r>
      <w:r w:rsidR="001A5B3A">
        <w:rPr>
          <w:shd w:val="clear" w:color="auto" w:fill="FFFFFF"/>
        </w:rPr>
        <w:t>Research Question 2</w:t>
      </w:r>
      <w:bookmarkEnd w:id="41"/>
    </w:p>
    <w:p w14:paraId="7B428DF1" w14:textId="77777777" w:rsidR="00625A25" w:rsidRDefault="00C6115A" w:rsidP="00C6115A">
      <w:pPr>
        <w:rPr>
          <w:rFonts w:cs="Arial"/>
          <w:szCs w:val="24"/>
        </w:rPr>
      </w:pPr>
      <w:r w:rsidRPr="00E31669">
        <w:rPr>
          <w:rFonts w:cs="Arial"/>
          <w:szCs w:val="24"/>
        </w:rPr>
        <w:t xml:space="preserve">The second research question aims to explore the practitioners ‘perceptions’ of impact of the intervention. As this question explores perceptions, it carries the methodological implication of generating qualitative data. The first question sought to determine if there was an impact on the learners’ academic resilience, whereas the second asks if then, how? </w:t>
      </w:r>
    </w:p>
    <w:p w14:paraId="164788F6" w14:textId="18B88E94" w:rsidR="008A361F" w:rsidRDefault="00625A25" w:rsidP="00C6115A">
      <w:pPr>
        <w:rPr>
          <w:rFonts w:cs="Arial"/>
          <w:szCs w:val="24"/>
        </w:rPr>
      </w:pPr>
      <w:r>
        <w:t>Post intervention, the teachers will be carrying out their usual daily lessons with pupils. Teachers will be interviewed to find out their perceptions of pupils’ academic resilience across the five characteristics.</w:t>
      </w:r>
    </w:p>
    <w:p w14:paraId="4B2B4D8F" w14:textId="58089A66" w:rsidR="008A361F" w:rsidRDefault="008A361F" w:rsidP="003E4FBB">
      <w:pPr>
        <w:pStyle w:val="Heading5"/>
      </w:pPr>
      <w:bookmarkStart w:id="42" w:name="_Toc140161325"/>
      <w:r w:rsidRPr="00D95B5F">
        <w:t>3.2.</w:t>
      </w:r>
      <w:r>
        <w:t>4</w:t>
      </w:r>
      <w:r w:rsidRPr="00D95B5F">
        <w:t xml:space="preserve">.1 Research Question </w:t>
      </w:r>
      <w:r>
        <w:t>2</w:t>
      </w:r>
      <w:r w:rsidRPr="00D95B5F">
        <w:t xml:space="preserve"> Sampling</w:t>
      </w:r>
      <w:bookmarkEnd w:id="42"/>
    </w:p>
    <w:p w14:paraId="5D183111" w14:textId="7DCF3E24" w:rsidR="003E4FBB" w:rsidRPr="003E4FBB" w:rsidRDefault="003E4FBB" w:rsidP="00D96EB1">
      <w:r>
        <w:t>This research question is concerned with exploring the perceptions of the</w:t>
      </w:r>
      <w:r w:rsidR="00D96EB1">
        <w:t xml:space="preserve"> school’s</w:t>
      </w:r>
      <w:r>
        <w:t xml:space="preserve"> </w:t>
      </w:r>
      <w:r w:rsidR="00625A25">
        <w:t xml:space="preserve">Year 5 and Year 6 teachers. </w:t>
      </w:r>
      <w:r w:rsidR="00D96EB1">
        <w:t xml:space="preserve">Consequently, a non-probability purposive sampling method </w:t>
      </w:r>
      <w:r w:rsidR="00636715">
        <w:t xml:space="preserve">will be applied (Flick, 2018; </w:t>
      </w:r>
      <w:proofErr w:type="spellStart"/>
      <w:r w:rsidR="00636715">
        <w:t>Obilor</w:t>
      </w:r>
      <w:proofErr w:type="spellEnd"/>
      <w:r w:rsidR="00636715">
        <w:t>, 2023)</w:t>
      </w:r>
      <w:r w:rsidR="00D96EB1">
        <w:t xml:space="preserve">. The criteria </w:t>
      </w:r>
      <w:r w:rsidR="00636715">
        <w:t xml:space="preserve">determines that </w:t>
      </w:r>
      <w:r w:rsidR="00D96EB1">
        <w:t xml:space="preserve">participants should be </w:t>
      </w:r>
      <w:r w:rsidR="00636715">
        <w:t xml:space="preserve">the Year 5 and 6 class </w:t>
      </w:r>
      <w:r w:rsidR="00D96EB1">
        <w:t xml:space="preserve">teachers </w:t>
      </w:r>
      <w:r w:rsidR="00636715">
        <w:t>since they</w:t>
      </w:r>
      <w:r w:rsidR="00D96EB1">
        <w:t xml:space="preserve"> will be carrying out daily lessons post-intervention. </w:t>
      </w:r>
    </w:p>
    <w:p w14:paraId="574B50D2" w14:textId="7BE9EF82" w:rsidR="008A361F" w:rsidRDefault="008A361F" w:rsidP="008A361F">
      <w:pPr>
        <w:pStyle w:val="Heading5"/>
        <w:rPr>
          <w:shd w:val="clear" w:color="auto" w:fill="FFFFFF"/>
        </w:rPr>
      </w:pPr>
      <w:bookmarkStart w:id="43" w:name="_Toc140161326"/>
      <w:r>
        <w:rPr>
          <w:shd w:val="clear" w:color="auto" w:fill="FFFFFF"/>
        </w:rPr>
        <w:t>3.2.4.2 Research Question 2 Data Collection Methods</w:t>
      </w:r>
      <w:bookmarkEnd w:id="43"/>
    </w:p>
    <w:p w14:paraId="5D8DD2B0" w14:textId="6F7AB616" w:rsidR="00C6115A" w:rsidRPr="00E31669" w:rsidRDefault="00C6115A" w:rsidP="00C6115A">
      <w:pPr>
        <w:rPr>
          <w:rFonts w:cs="Arial"/>
          <w:szCs w:val="24"/>
        </w:rPr>
      </w:pPr>
      <w:r w:rsidRPr="00E31669">
        <w:rPr>
          <w:rFonts w:cs="Arial"/>
          <w:szCs w:val="24"/>
        </w:rPr>
        <w:t xml:space="preserve">In responding to this question, this research will use semi-structured interviews </w:t>
      </w:r>
      <w:r w:rsidR="0032589D">
        <w:rPr>
          <w:rFonts w:cs="Arial"/>
          <w:szCs w:val="24"/>
        </w:rPr>
        <w:t xml:space="preserve">(Appendix C) </w:t>
      </w:r>
      <w:r w:rsidRPr="00E31669">
        <w:rPr>
          <w:rFonts w:cs="Arial"/>
          <w:szCs w:val="24"/>
        </w:rPr>
        <w:t>to seek to understand the meaning that individual’s assign to their lived experience (</w:t>
      </w:r>
      <w:proofErr w:type="spellStart"/>
      <w:r w:rsidRPr="00E31669">
        <w:rPr>
          <w:rFonts w:cs="Arial"/>
          <w:szCs w:val="24"/>
        </w:rPr>
        <w:t>Felizer</w:t>
      </w:r>
      <w:proofErr w:type="spellEnd"/>
      <w:r w:rsidRPr="00E31669">
        <w:rPr>
          <w:rFonts w:cs="Arial"/>
          <w:szCs w:val="24"/>
        </w:rPr>
        <w:t xml:space="preserve">, 2010). Cohen et al. (2011) summarise the purposes of interviewing which is mirrored in this research. That is, interviews seek multiple interpretations of a single phenomenon; determine variable within the research and understand their relationship; and provide triangulation when used with other methods. </w:t>
      </w:r>
    </w:p>
    <w:p w14:paraId="24D8A38C" w14:textId="259C8CEE" w:rsidR="00C6115A" w:rsidRPr="00E31669" w:rsidRDefault="00C6115A" w:rsidP="00C6115A">
      <w:pPr>
        <w:rPr>
          <w:rFonts w:cs="Arial"/>
          <w:szCs w:val="24"/>
        </w:rPr>
      </w:pPr>
      <w:r w:rsidRPr="00E31669">
        <w:rPr>
          <w:rFonts w:cs="Arial"/>
          <w:szCs w:val="24"/>
        </w:rPr>
        <w:t xml:space="preserve">Interviews are conducted with teachers rather than learners as they are involved with delivering the intervention and are likely to have the professional and contextual understanding of </w:t>
      </w:r>
      <w:r w:rsidR="00636715">
        <w:rPr>
          <w:rFonts w:cs="Arial"/>
          <w:szCs w:val="24"/>
        </w:rPr>
        <w:t xml:space="preserve">the impact on across the five </w:t>
      </w:r>
      <w:r w:rsidR="00DE409C">
        <w:rPr>
          <w:rFonts w:cs="Arial"/>
          <w:szCs w:val="24"/>
        </w:rPr>
        <w:t>characteristics</w:t>
      </w:r>
      <w:r w:rsidRPr="00E31669">
        <w:rPr>
          <w:rFonts w:cs="Arial"/>
          <w:szCs w:val="24"/>
        </w:rPr>
        <w:t xml:space="preserve">. The semi-structured interview uses the </w:t>
      </w:r>
      <w:r w:rsidR="00636715">
        <w:rPr>
          <w:rFonts w:cs="Arial"/>
          <w:szCs w:val="24"/>
        </w:rPr>
        <w:t xml:space="preserve">synthesis of academic resilience </w:t>
      </w:r>
      <w:r w:rsidR="00DE409C">
        <w:rPr>
          <w:rFonts w:cs="Arial"/>
          <w:szCs w:val="24"/>
        </w:rPr>
        <w:t>characteristics</w:t>
      </w:r>
      <w:r w:rsidR="00636715">
        <w:rPr>
          <w:rFonts w:cs="Arial"/>
          <w:szCs w:val="24"/>
        </w:rPr>
        <w:t xml:space="preserve"> (Figure 3)</w:t>
      </w:r>
      <w:r w:rsidRPr="00E31669">
        <w:rPr>
          <w:rFonts w:cs="Arial"/>
          <w:szCs w:val="24"/>
        </w:rPr>
        <w:t xml:space="preserve"> as used within the questionnaire. A semi-structured interview is selected over an unstructured or structured interview as it triangulates the quantitative ‘if’ data but provides opportunities for extended responses to understand the ‘whys and </w:t>
      </w:r>
      <w:r w:rsidR="00DE409C" w:rsidRPr="00E31669">
        <w:rPr>
          <w:rFonts w:cs="Arial"/>
          <w:szCs w:val="24"/>
        </w:rPr>
        <w:t>how’s</w:t>
      </w:r>
      <w:r w:rsidRPr="00E31669">
        <w:rPr>
          <w:rFonts w:cs="Arial"/>
          <w:szCs w:val="24"/>
        </w:rPr>
        <w:t xml:space="preserve">’ (Gray, 2018). </w:t>
      </w:r>
    </w:p>
    <w:p w14:paraId="26070422" w14:textId="77777777" w:rsidR="00C6115A" w:rsidRPr="00E31669" w:rsidRDefault="00C6115A" w:rsidP="00C6115A">
      <w:pPr>
        <w:rPr>
          <w:rFonts w:cs="Arial"/>
          <w:szCs w:val="24"/>
        </w:rPr>
      </w:pPr>
      <w:r w:rsidRPr="00E31669">
        <w:rPr>
          <w:rFonts w:cs="Arial"/>
          <w:szCs w:val="24"/>
        </w:rPr>
        <w:t xml:space="preserve">Gray (2018) explains that the techniques and way in which the interview is conducted  can strengthen validity. This includes, building rapport and trust between the researcher and participant and giving appropriate time for the interview as to not limit the participants’ responses nor burden them. Flick (2018) adds that internal validity is strengthened by providing the opportunity for the participant to read through the transcription, to add or remove responses and to clarify meaning and understanding. Conversely, as the interviews will be conducted with a small sample and in one setting, this will weaken the external validity of the results as they will not be easily generalised. </w:t>
      </w:r>
    </w:p>
    <w:p w14:paraId="257D2089" w14:textId="6CDE80C0" w:rsidR="006B57E4" w:rsidRDefault="006B57E4" w:rsidP="006B57E4">
      <w:pPr>
        <w:pStyle w:val="Heading5"/>
        <w:rPr>
          <w:shd w:val="clear" w:color="auto" w:fill="FFFFFF"/>
        </w:rPr>
      </w:pPr>
      <w:bookmarkStart w:id="44" w:name="_Toc140161327"/>
      <w:r>
        <w:rPr>
          <w:shd w:val="clear" w:color="auto" w:fill="FFFFFF"/>
        </w:rPr>
        <w:t>3.2.4.3. Research Question 2 Data Analysis</w:t>
      </w:r>
      <w:bookmarkEnd w:id="44"/>
      <w:r>
        <w:rPr>
          <w:shd w:val="clear" w:color="auto" w:fill="FFFFFF"/>
        </w:rPr>
        <w:t xml:space="preserve"> </w:t>
      </w:r>
    </w:p>
    <w:p w14:paraId="04E0C704" w14:textId="3687094F" w:rsidR="00714E8F" w:rsidRDefault="00C6115A" w:rsidP="00C6115A">
      <w:pPr>
        <w:rPr>
          <w:rFonts w:cs="Arial"/>
          <w:szCs w:val="24"/>
        </w:rPr>
      </w:pPr>
      <w:r w:rsidRPr="00E31669">
        <w:rPr>
          <w:rFonts w:cs="Arial"/>
          <w:szCs w:val="24"/>
        </w:rPr>
        <w:t xml:space="preserve">The data generated from the interviews will be analysed using thematic analysis. This is pattern and theme identification within qualitative data (Flick, 2018). Thematic analysis is selected over content analysis as whilst the latter provides data about direct participant perceptions, thematic analysis enables the interpretation of teachers meaning (Braun and Clarke, 2006). The literature provides the theoretical frame used to code predetermined themes in analysis of the data. Braun et al. (2006) warn that this type of analysis can limit language usage claims. Nevertheless, they maintain that it facilitates the comparability of multiple participant perspectives. Indeed, Nowell et al. (2017) claim that whilst thematic analysis can bring about inconsistencies it does allow for flexibility and adaptation without impeding the rich, detailed qualitative data. </w:t>
      </w:r>
      <w:bookmarkEnd w:id="37"/>
    </w:p>
    <w:p w14:paraId="757CF622" w14:textId="0877EC5B" w:rsidR="00B3145A" w:rsidRDefault="00B3145A" w:rsidP="00C6115A">
      <w:pPr>
        <w:rPr>
          <w:rFonts w:cs="Arial"/>
          <w:szCs w:val="24"/>
        </w:rPr>
      </w:pPr>
      <w:r>
        <w:rPr>
          <w:rFonts w:cs="Arial"/>
          <w:szCs w:val="24"/>
        </w:rPr>
        <w:t>Bra</w:t>
      </w:r>
      <w:r w:rsidR="00084082">
        <w:rPr>
          <w:rFonts w:cs="Arial"/>
          <w:szCs w:val="24"/>
        </w:rPr>
        <w:t>u</w:t>
      </w:r>
      <w:r>
        <w:rPr>
          <w:rFonts w:cs="Arial"/>
          <w:szCs w:val="24"/>
        </w:rPr>
        <w:t>n and Clarke’s (20</w:t>
      </w:r>
      <w:r w:rsidR="00EC39E0">
        <w:rPr>
          <w:rFonts w:cs="Arial"/>
          <w:szCs w:val="24"/>
        </w:rPr>
        <w:t>06</w:t>
      </w:r>
      <w:r>
        <w:rPr>
          <w:rFonts w:cs="Arial"/>
          <w:szCs w:val="24"/>
        </w:rPr>
        <w:t>) six-step thematic analysis will be conducted using NVIVO software. This will include reading the transcripts</w:t>
      </w:r>
      <w:r w:rsidR="00EC39E0">
        <w:rPr>
          <w:rFonts w:cs="Arial"/>
          <w:szCs w:val="24"/>
        </w:rPr>
        <w:t xml:space="preserve">, </w:t>
      </w:r>
      <w:r>
        <w:rPr>
          <w:rFonts w:cs="Arial"/>
          <w:szCs w:val="24"/>
        </w:rPr>
        <w:t>becoming familiar with the data</w:t>
      </w:r>
      <w:r w:rsidR="00EC39E0">
        <w:rPr>
          <w:rFonts w:cs="Arial"/>
          <w:szCs w:val="24"/>
        </w:rPr>
        <w:t xml:space="preserve"> and open coding the data in relation to its relevance to the predefined themes which will guide the analysis (synthesis of academic resilience characteristics)</w:t>
      </w:r>
      <w:r>
        <w:rPr>
          <w:rFonts w:cs="Arial"/>
          <w:szCs w:val="24"/>
        </w:rPr>
        <w:t>.</w:t>
      </w:r>
      <w:r w:rsidR="00EC39E0">
        <w:rPr>
          <w:rFonts w:cs="Arial"/>
          <w:szCs w:val="24"/>
        </w:rPr>
        <w:t xml:space="preserve"> </w:t>
      </w:r>
      <w:r w:rsidR="00F2005C">
        <w:rPr>
          <w:rFonts w:cs="Arial"/>
          <w:szCs w:val="24"/>
        </w:rPr>
        <w:t xml:space="preserve">Thereafter, themes will be identified and reviewed and refined and written up. </w:t>
      </w:r>
    </w:p>
    <w:p w14:paraId="4A3B207D" w14:textId="41BE05C3" w:rsidR="00ED3031" w:rsidRDefault="00C95739" w:rsidP="00DE0F09">
      <w:pPr>
        <w:pStyle w:val="Heading4"/>
      </w:pPr>
      <w:bookmarkStart w:id="45" w:name="_Toc140161328"/>
      <w:r>
        <w:t xml:space="preserve">3.2.6 </w:t>
      </w:r>
      <w:r w:rsidR="001A5B3A">
        <w:t>Ethical Considerations</w:t>
      </w:r>
      <w:bookmarkEnd w:id="45"/>
    </w:p>
    <w:p w14:paraId="5E476DDA" w14:textId="0217EBCF" w:rsidR="002B6564" w:rsidRDefault="003E4FBB" w:rsidP="003E4FBB">
      <w:pPr>
        <w:rPr>
          <w:rFonts w:cs="Arial"/>
        </w:rPr>
      </w:pPr>
      <w:r w:rsidRPr="00CB5AD1">
        <w:rPr>
          <w:rFonts w:cs="Arial"/>
        </w:rPr>
        <w:t>The British Educational Research Association (2018)</w:t>
      </w:r>
      <w:r w:rsidR="003E34F1">
        <w:rPr>
          <w:rFonts w:cs="Arial"/>
        </w:rPr>
        <w:t xml:space="preserve"> Code of Practice</w:t>
      </w:r>
      <w:r w:rsidRPr="00CB5AD1">
        <w:rPr>
          <w:rFonts w:cs="Arial"/>
        </w:rPr>
        <w:t xml:space="preserve"> </w:t>
      </w:r>
      <w:r w:rsidR="003E34F1">
        <w:rPr>
          <w:rFonts w:cs="Arial"/>
        </w:rPr>
        <w:t xml:space="preserve">and UWTSD </w:t>
      </w:r>
      <w:r w:rsidR="003E34F1" w:rsidRPr="003E34F1">
        <w:rPr>
          <w:rFonts w:cs="Arial"/>
        </w:rPr>
        <w:t xml:space="preserve">Research Ethics </w:t>
      </w:r>
      <w:r w:rsidR="003E34F1">
        <w:rPr>
          <w:rFonts w:cs="Arial"/>
        </w:rPr>
        <w:t xml:space="preserve">and </w:t>
      </w:r>
      <w:r w:rsidR="003E34F1" w:rsidRPr="003E34F1">
        <w:rPr>
          <w:rFonts w:cs="Arial"/>
        </w:rPr>
        <w:t>Integrity</w:t>
      </w:r>
      <w:r w:rsidR="003E34F1">
        <w:rPr>
          <w:rFonts w:cs="Arial"/>
        </w:rPr>
        <w:t xml:space="preserve"> </w:t>
      </w:r>
      <w:r w:rsidR="003E34F1" w:rsidRPr="003E34F1">
        <w:rPr>
          <w:rFonts w:cs="Arial"/>
        </w:rPr>
        <w:t>Code of Practice</w:t>
      </w:r>
      <w:r w:rsidR="003E34F1">
        <w:rPr>
          <w:rFonts w:cs="Arial"/>
        </w:rPr>
        <w:t xml:space="preserve"> </w:t>
      </w:r>
      <w:r w:rsidRPr="00CB5AD1">
        <w:rPr>
          <w:rFonts w:cs="Arial"/>
        </w:rPr>
        <w:t xml:space="preserve">identifies the ethical principles required for </w:t>
      </w:r>
      <w:r w:rsidR="002B6564">
        <w:rPr>
          <w:rFonts w:cs="Arial"/>
        </w:rPr>
        <w:t xml:space="preserve">conducting </w:t>
      </w:r>
      <w:r w:rsidRPr="00CB5AD1">
        <w:rPr>
          <w:rFonts w:cs="Arial"/>
        </w:rPr>
        <w:t>research</w:t>
      </w:r>
      <w:r w:rsidR="003E34F1">
        <w:rPr>
          <w:rFonts w:cs="Arial"/>
        </w:rPr>
        <w:t xml:space="preserve">. </w:t>
      </w:r>
      <w:r w:rsidR="002B6564">
        <w:rPr>
          <w:rFonts w:cs="Arial"/>
        </w:rPr>
        <w:t xml:space="preserve">In addition, the </w:t>
      </w:r>
      <w:r w:rsidR="002B6564" w:rsidRPr="00F3083D">
        <w:t>UWTSD Research Data Management Policy</w:t>
      </w:r>
      <w:r w:rsidR="002B6564">
        <w:t xml:space="preserve"> (2022) which includes obligations under the </w:t>
      </w:r>
      <w:r w:rsidR="002B6564" w:rsidRPr="00F3083D">
        <w:t>UK Data Protection Act (2018)</w:t>
      </w:r>
      <w:r w:rsidR="002B6564">
        <w:t xml:space="preserve"> guide the collecting and storing of data. Consequently, throughout the research process the codes of practices and policies will be adhered to. </w:t>
      </w:r>
    </w:p>
    <w:p w14:paraId="31EFE614" w14:textId="46654579" w:rsidR="003E4FBB" w:rsidRDefault="003E4FBB" w:rsidP="00C90913">
      <w:pPr>
        <w:pStyle w:val="Heading5"/>
      </w:pPr>
      <w:bookmarkStart w:id="46" w:name="_Toc140161329"/>
      <w:r>
        <w:t>3.2.6.1 Consent</w:t>
      </w:r>
      <w:bookmarkEnd w:id="46"/>
    </w:p>
    <w:p w14:paraId="687369B9" w14:textId="42733727" w:rsidR="00C90913" w:rsidRDefault="00084082" w:rsidP="00C90913">
      <w:r w:rsidRPr="00084082">
        <w:t>Before conducting the investigation, all participants will be asked for their informed consent</w:t>
      </w:r>
      <w:r w:rsidR="0032589D">
        <w:t xml:space="preserve"> (Appendix D)</w:t>
      </w:r>
      <w:r w:rsidRPr="00084082">
        <w:t>. Participants will be informed of the research's purpose, aims, and objectives, as well as where and how their data will be stored and for how long. Participants will be informed of their right to withdraw from the research at any time without experiencing any negative consequences. This information will be provided both in written and verbal form. Participants will be given the opportunity to ask any questions and make an informed decision regarding their participation in the research. In addition to parental consent, all pupil's </w:t>
      </w:r>
      <w:r>
        <w:t>assent</w:t>
      </w:r>
      <w:r w:rsidRPr="00084082">
        <w:t xml:space="preserve"> will be sought</w:t>
      </w:r>
      <w:r w:rsidR="0094021B">
        <w:t xml:space="preserve"> (UWTSD Code of Integrity and Ethics, 2022)</w:t>
      </w:r>
      <w:r w:rsidRPr="00084082">
        <w:t xml:space="preserve">. This will be obtained </w:t>
      </w:r>
      <w:proofErr w:type="gramStart"/>
      <w:r w:rsidRPr="00084082">
        <w:t>through the use of</w:t>
      </w:r>
      <w:proofErr w:type="gramEnd"/>
      <w:r w:rsidRPr="00084082">
        <w:t xml:space="preserve"> a child-friendly checklist with the options yes and no. No images (such as emojis) will be used to ensure that children feel secure and comfortable saying both yes and no. </w:t>
      </w:r>
      <w:r w:rsidR="00DA252D" w:rsidRPr="00CB5AD1">
        <w:rPr>
          <w:rFonts w:cs="Arial"/>
        </w:rPr>
        <w:t>To avoid pupils feeling obligated to participate as they are being asked by a professional within their context</w:t>
      </w:r>
      <w:r w:rsidR="00DA252D">
        <w:t xml:space="preserve"> or colleagues feeling obliged to take part, all participants</w:t>
      </w:r>
      <w:r w:rsidRPr="00084082">
        <w:t xml:space="preserve"> will be reminded that not participating in the research will not result in any negative repercussions</w:t>
      </w:r>
      <w:r w:rsidR="0094021B">
        <w:t xml:space="preserve"> (BERA, 2018)</w:t>
      </w:r>
      <w:r w:rsidR="00DA252D">
        <w:t xml:space="preserve">. If pupils </w:t>
      </w:r>
      <w:r w:rsidRPr="00084082">
        <w:t xml:space="preserve">choose not to participate, they will be given an appropriate </w:t>
      </w:r>
      <w:r>
        <w:t xml:space="preserve">Growth Mindset </w:t>
      </w:r>
      <w:r w:rsidRPr="00084082">
        <w:t>activity</w:t>
      </w:r>
      <w:r>
        <w:t xml:space="preserve">, that they would normally do as part of their daily learning, </w:t>
      </w:r>
      <w:r w:rsidRPr="00084082">
        <w:t>to complete while other participants complete their questionnaires.</w:t>
      </w:r>
      <w:r w:rsidR="00DA252D">
        <w:t xml:space="preserve"> </w:t>
      </w:r>
      <w:r w:rsidR="00DA252D" w:rsidRPr="00DA252D">
        <w:rPr>
          <w:rFonts w:cs="Arial"/>
        </w:rPr>
        <w:t>Furthermore, it will be made clear throughout the research process that participants can withdraw from or resume the research at any time. This will be provided via consent forms, an information sheet, and debriefing. During the debriefing, the researcher will reiterate the aims of the study and provide opportunities for further questions.</w:t>
      </w:r>
      <w:r w:rsidR="00F3083D">
        <w:rPr>
          <w:rFonts w:cs="Arial"/>
        </w:rPr>
        <w:t xml:space="preserve"> </w:t>
      </w:r>
    </w:p>
    <w:p w14:paraId="2FD8811C" w14:textId="126F648C" w:rsidR="003E4FBB" w:rsidRDefault="003E4FBB" w:rsidP="00C90913">
      <w:pPr>
        <w:pStyle w:val="Heading5"/>
      </w:pPr>
      <w:bookmarkStart w:id="47" w:name="_Toc140161330"/>
      <w:r>
        <w:t xml:space="preserve">3.2.6.2 </w:t>
      </w:r>
      <w:r w:rsidR="005168C7">
        <w:t>Power Relations</w:t>
      </w:r>
      <w:r w:rsidR="00376C9D">
        <w:t>/Risks</w:t>
      </w:r>
      <w:bookmarkEnd w:id="47"/>
    </w:p>
    <w:p w14:paraId="7CA96820" w14:textId="33EA3615" w:rsidR="00376C9D" w:rsidRDefault="00376C9D" w:rsidP="00376C9D">
      <w:r>
        <w:t xml:space="preserve">As a member of staff, the researcher must ensure that the pupil’s see them as a researcher rather than their teacher. To this end, all pupil’s will be explicitly told that the research is conducted separately from the </w:t>
      </w:r>
      <w:proofErr w:type="gramStart"/>
      <w:r>
        <w:t>school</w:t>
      </w:r>
      <w:proofErr w:type="gramEnd"/>
      <w:r>
        <w:t xml:space="preserve"> and they can choose to participate or not participate, withdraw from the research and that there is no positive or negative consequence as a result (BERA, 2018)</w:t>
      </w:r>
      <w:r w:rsidR="00275105">
        <w:t xml:space="preserve">. </w:t>
      </w:r>
    </w:p>
    <w:p w14:paraId="5671039C" w14:textId="0E6F641B" w:rsidR="00376C9D" w:rsidRPr="00376C9D" w:rsidRDefault="008F55DC" w:rsidP="00376C9D">
      <w:r>
        <w:t>In interviewing the teacher participants, t</w:t>
      </w:r>
      <w:r w:rsidR="00376C9D">
        <w:t xml:space="preserve">he interview questions pertain to teacher's perceptions of pupil's academic resilience rather than the teacher's own practice or delivery of the intervention. As they will be involved in its implementation, teachers will be familiar with the intervention. This should therefore reduce the likelihood that the interview will cause anxiety or emotional distress. The interview questions will not be of a sensitive nature, and teachers will be reassured that there is no correct response, that they can clarify the meaning of the questions and omit their response at any time if they so choose. They will also </w:t>
      </w:r>
      <w:proofErr w:type="gramStart"/>
      <w:r w:rsidR="00376C9D">
        <w:t>have the opportunity to</w:t>
      </w:r>
      <w:proofErr w:type="gramEnd"/>
      <w:r w:rsidR="00376C9D">
        <w:t xml:space="preserve"> review the interview notes should they desire to modify or clarify the information</w:t>
      </w:r>
      <w:r w:rsidR="0094021B">
        <w:t xml:space="preserve"> (BERA, 2018)</w:t>
      </w:r>
    </w:p>
    <w:p w14:paraId="0824BB57" w14:textId="287933C5" w:rsidR="005168C7" w:rsidRPr="003E4FBB" w:rsidRDefault="005168C7" w:rsidP="00C90913">
      <w:pPr>
        <w:pStyle w:val="Heading5"/>
      </w:pPr>
      <w:bookmarkStart w:id="48" w:name="_Toc140161331"/>
      <w:r>
        <w:t>3.2.6.3 Confidentiality and anonymity</w:t>
      </w:r>
      <w:bookmarkEnd w:id="48"/>
      <w:r>
        <w:t xml:space="preserve"> </w:t>
      </w:r>
    </w:p>
    <w:p w14:paraId="1AEFAFA4" w14:textId="5CCEA03D" w:rsidR="00210953" w:rsidRPr="00EA5179" w:rsidRDefault="00F436E7" w:rsidP="00EA5179">
      <w:r>
        <w:t>BERA (2018) states that ‘</w:t>
      </w:r>
      <w:r w:rsidRPr="00F436E7">
        <w:t>The confidential and anonymous treatment of participants’ data is considered the norm for the conduct of research</w:t>
      </w:r>
      <w:r>
        <w:t>’ (p.1)</w:t>
      </w:r>
      <w:r w:rsidR="00EA5179">
        <w:t xml:space="preserve">. As such, the research will be carried out under this normal conduct of research. This will include ensuring that participants are aware of confidentiality and anonymity within the research through written and verbal information and as part of the consent forms. </w:t>
      </w:r>
      <w:r>
        <w:t xml:space="preserve">In </w:t>
      </w:r>
      <w:r w:rsidR="00D3641B">
        <w:t>addition,</w:t>
      </w:r>
      <w:r>
        <w:t xml:space="preserve"> t</w:t>
      </w:r>
      <w:r w:rsidR="00210953">
        <w:t>he research will adhere to the UWTSD Data Management Policy (2022)</w:t>
      </w:r>
      <w:r>
        <w:t xml:space="preserve"> and BERA (2018) guidelines</w:t>
      </w:r>
      <w:r w:rsidR="00210953">
        <w:t xml:space="preserve"> when storing participants data. The list of participants which are </w:t>
      </w:r>
      <w:r>
        <w:t xml:space="preserve">assigned numerical </w:t>
      </w:r>
      <w:r w:rsidR="00210953">
        <w:t>code</w:t>
      </w:r>
      <w:r>
        <w:t>s</w:t>
      </w:r>
      <w:r w:rsidR="00210953">
        <w:t xml:space="preserve"> and their corresponding data will be stored on a password encrypted file and the analysis of the data and interview notes will be stored on the researcher’s University storage cloud. In disseminating the results, no data will be shared that will enable the identification of the participants within the research</w:t>
      </w:r>
      <w:r>
        <w:t xml:space="preserve"> which would breach to agreed anonymity and confidentiality (BERA, 2018)</w:t>
      </w:r>
      <w:r w:rsidR="004E57E4">
        <w:t>.</w:t>
      </w:r>
    </w:p>
    <w:p w14:paraId="04D9C64F" w14:textId="2BB23369" w:rsidR="00280641" w:rsidRDefault="00280641" w:rsidP="00DE0F09">
      <w:pPr>
        <w:pStyle w:val="Heading4"/>
      </w:pPr>
      <w:r>
        <w:br w:type="page"/>
      </w:r>
    </w:p>
    <w:p w14:paraId="681CE296" w14:textId="39F1464C" w:rsidR="00280641" w:rsidRDefault="00280641" w:rsidP="007256BE">
      <w:pPr>
        <w:pStyle w:val="Heading2"/>
      </w:pPr>
      <w:bookmarkStart w:id="49" w:name="_Toc140161332"/>
      <w:r>
        <w:t>Chapter 4- Findings</w:t>
      </w:r>
      <w:r w:rsidR="00C6115A">
        <w:t>/Data Analysis</w:t>
      </w:r>
      <w:r w:rsidR="00DA5FFB">
        <w:t xml:space="preserve"> (</w:t>
      </w:r>
      <w:r w:rsidR="0094308E">
        <w:t>25</w:t>
      </w:r>
      <w:r w:rsidR="00DA5FFB">
        <w:t>00</w:t>
      </w:r>
      <w:r w:rsidR="00672BD0">
        <w:t>/</w:t>
      </w:r>
      <w:r w:rsidR="00A94CAB">
        <w:t>3067</w:t>
      </w:r>
      <w:r w:rsidR="00DA5FFB">
        <w:t>)</w:t>
      </w:r>
      <w:bookmarkEnd w:id="49"/>
    </w:p>
    <w:p w14:paraId="63AB11F0" w14:textId="77777777" w:rsidR="004E57E4" w:rsidRDefault="004E57E4">
      <w:pPr>
        <w:spacing w:line="259" w:lineRule="auto"/>
        <w:rPr>
          <w:rFonts w:cs="Arial"/>
          <w:szCs w:val="24"/>
        </w:rPr>
      </w:pPr>
    </w:p>
    <w:p w14:paraId="27E5B83E" w14:textId="60595CD3" w:rsidR="0094308E" w:rsidRDefault="00577532" w:rsidP="00DE0F09">
      <w:pPr>
        <w:pStyle w:val="Heading4"/>
      </w:pPr>
      <w:bookmarkStart w:id="50" w:name="_Toc140161333"/>
      <w:r>
        <w:t xml:space="preserve">4.1 </w:t>
      </w:r>
      <w:r w:rsidR="0094308E">
        <w:t>Research Question 1</w:t>
      </w:r>
      <w:bookmarkEnd w:id="50"/>
    </w:p>
    <w:p w14:paraId="50BCD661" w14:textId="0E2FE726" w:rsidR="000B60E8" w:rsidRDefault="004E57E4" w:rsidP="004E57E4">
      <w:pPr>
        <w:rPr>
          <w:rFonts w:cs="Arial"/>
          <w:szCs w:val="24"/>
        </w:rPr>
      </w:pPr>
      <w:r w:rsidRPr="00AE4F52">
        <w:rPr>
          <w:rFonts w:cs="Arial"/>
          <w:szCs w:val="24"/>
        </w:rPr>
        <w:t>To what extent do Incremental Theory interventions impact on UKS2 pupils’ academic resilience?</w:t>
      </w:r>
      <w:r w:rsidR="00E027D6">
        <w:rPr>
          <w:rFonts w:cs="Arial"/>
          <w:szCs w:val="24"/>
        </w:rPr>
        <w:t xml:space="preserve"> </w:t>
      </w:r>
      <w:r w:rsidR="000B60E8">
        <w:rPr>
          <w:rFonts w:cs="Arial"/>
          <w:szCs w:val="24"/>
        </w:rPr>
        <w:t>As the method of data collection generate quantitative data, a hypothesis and null hypothesis are used to guide data analysis. The data analysis will serve to support or not support the hypothesis</w:t>
      </w:r>
      <w:r w:rsidR="00F41C8D">
        <w:rPr>
          <w:rFonts w:cs="Arial"/>
          <w:szCs w:val="24"/>
        </w:rPr>
        <w:t xml:space="preserve">. </w:t>
      </w:r>
    </w:p>
    <w:p w14:paraId="2288B081" w14:textId="609DB7B2" w:rsidR="000B60E8" w:rsidRDefault="00580AC3" w:rsidP="00F41C8D">
      <w:pPr>
        <w:spacing w:line="240" w:lineRule="auto"/>
        <w:rPr>
          <w:rFonts w:eastAsiaTheme="minorEastAsia" w:cs="Arial"/>
          <w:szCs w:val="24"/>
        </w:rPr>
      </w:pPr>
      <m:oMath>
        <m:sSub>
          <m:sSubPr>
            <m:ctrlPr>
              <w:rPr>
                <w:rFonts w:ascii="Cambria Math" w:hAnsi="Cambria Math" w:cs="Arial"/>
                <w:i/>
                <w:szCs w:val="24"/>
              </w:rPr>
            </m:ctrlPr>
          </m:sSubPr>
          <m:e>
            <m:r>
              <w:rPr>
                <w:rFonts w:ascii="Cambria Math" w:hAnsi="Cambria Math" w:cs="Arial"/>
                <w:szCs w:val="24"/>
              </w:rPr>
              <m:t>H</m:t>
            </m:r>
          </m:e>
          <m:sub>
            <m:r>
              <w:rPr>
                <w:rFonts w:ascii="Cambria Math" w:hAnsi="Cambria Math" w:cs="Arial"/>
                <w:szCs w:val="24"/>
              </w:rPr>
              <m:t>0</m:t>
            </m:r>
          </m:sub>
        </m:sSub>
      </m:oMath>
      <w:r w:rsidR="000B60E8">
        <w:rPr>
          <w:rFonts w:eastAsiaTheme="minorEastAsia" w:cs="Arial"/>
          <w:szCs w:val="24"/>
        </w:rPr>
        <w:t xml:space="preserve"> There is no statistically significant difference </w:t>
      </w:r>
      <w:r w:rsidR="007D3A04">
        <w:rPr>
          <w:rFonts w:eastAsiaTheme="minorEastAsia" w:cs="Arial"/>
          <w:szCs w:val="24"/>
        </w:rPr>
        <w:t xml:space="preserve">between pre and post intervention academic resilience scores. </w:t>
      </w:r>
    </w:p>
    <w:p w14:paraId="7160C7C1" w14:textId="7F2F0B00" w:rsidR="007D3A04" w:rsidRDefault="00580AC3" w:rsidP="00F41C8D">
      <w:pPr>
        <w:spacing w:line="240" w:lineRule="auto"/>
        <w:rPr>
          <w:rFonts w:eastAsiaTheme="minorEastAsia" w:cs="Arial"/>
          <w:szCs w:val="24"/>
        </w:rPr>
      </w:pPr>
      <m:oMath>
        <m:sSub>
          <m:sSubPr>
            <m:ctrlPr>
              <w:rPr>
                <w:rFonts w:ascii="Cambria Math" w:hAnsi="Cambria Math" w:cs="Arial"/>
                <w:i/>
                <w:szCs w:val="24"/>
              </w:rPr>
            </m:ctrlPr>
          </m:sSubPr>
          <m:e>
            <m:r>
              <w:rPr>
                <w:rFonts w:ascii="Cambria Math" w:hAnsi="Cambria Math" w:cs="Arial"/>
                <w:szCs w:val="24"/>
              </w:rPr>
              <m:t>H</m:t>
            </m:r>
          </m:e>
          <m:sub>
            <m:r>
              <w:rPr>
                <w:rFonts w:ascii="Cambria Math" w:hAnsi="Cambria Math" w:cs="Arial"/>
                <w:szCs w:val="24"/>
              </w:rPr>
              <m:t>1</m:t>
            </m:r>
          </m:sub>
        </m:sSub>
      </m:oMath>
      <w:r w:rsidR="007D3A04">
        <w:rPr>
          <w:rFonts w:eastAsiaTheme="minorEastAsia" w:cs="Arial"/>
          <w:szCs w:val="24"/>
        </w:rPr>
        <w:t xml:space="preserve"> There is a statistically significant difference between pre and post intervention academic resilience scores. </w:t>
      </w:r>
    </w:p>
    <w:p w14:paraId="4AC5EAAD" w14:textId="77777777" w:rsidR="00F41C8D" w:rsidRPr="007D3A04" w:rsidRDefault="00F41C8D" w:rsidP="00F41C8D">
      <w:pPr>
        <w:spacing w:line="240" w:lineRule="auto"/>
        <w:rPr>
          <w:rFonts w:eastAsiaTheme="minorEastAsia" w:cs="Arial"/>
          <w:szCs w:val="24"/>
        </w:rPr>
      </w:pPr>
    </w:p>
    <w:p w14:paraId="39DF0631" w14:textId="479F59C8" w:rsidR="004E57E4" w:rsidRDefault="004E57E4" w:rsidP="004E57E4">
      <w:pPr>
        <w:pStyle w:val="Heading5"/>
      </w:pPr>
      <w:bookmarkStart w:id="51" w:name="_Toc140161334"/>
      <w:r>
        <w:t xml:space="preserve">4.1.1 </w:t>
      </w:r>
      <w:r w:rsidR="00806E4A">
        <w:t>Sample</w:t>
      </w:r>
      <w:bookmarkEnd w:id="51"/>
    </w:p>
    <w:p w14:paraId="21A0C725" w14:textId="1945A68F" w:rsidR="002050CF" w:rsidRPr="002050CF" w:rsidRDefault="002C3A89" w:rsidP="002050CF">
      <w:r>
        <w:t xml:space="preserve">The sample consisted of </w:t>
      </w:r>
      <w:r w:rsidR="002050CF">
        <w:t xml:space="preserve">50 UKS2 pupils across 2 classes. Year 5 is made up of 27 pupils (9-10 years old) and Year 6 is made up of 23 pupils (10-11 years old). Of the 50 pupils, 40 parental consent forms were </w:t>
      </w:r>
      <w:r w:rsidR="00275105">
        <w:t>returned,</w:t>
      </w:r>
      <w:r w:rsidR="002050CF">
        <w:t xml:space="preserve"> and </w:t>
      </w:r>
      <w:r w:rsidR="006E4BC2">
        <w:t xml:space="preserve">all participants provided assent. Of the 40 pupils who provided consent and assent, two of the 40 pupil’s data was removed from the research due to being absent on the </w:t>
      </w:r>
      <w:proofErr w:type="spellStart"/>
      <w:proofErr w:type="gramStart"/>
      <w:r w:rsidR="00275105">
        <w:t>pre test</w:t>
      </w:r>
      <w:proofErr w:type="spellEnd"/>
      <w:proofErr w:type="gramEnd"/>
      <w:r w:rsidR="006E4BC2">
        <w:t xml:space="preserve"> questionnaire. </w:t>
      </w:r>
      <w:r w:rsidR="00275105">
        <w:t xml:space="preserve">The paired questionnaire data included in this research is n=38. </w:t>
      </w:r>
    </w:p>
    <w:p w14:paraId="6E999A21" w14:textId="77B0F73C" w:rsidR="0094308E" w:rsidRDefault="00806E4A" w:rsidP="00806E4A">
      <w:pPr>
        <w:pStyle w:val="Heading5"/>
      </w:pPr>
      <w:bookmarkStart w:id="52" w:name="_Toc140161335"/>
      <w:r>
        <w:t xml:space="preserve">4.1.2 </w:t>
      </w:r>
      <w:r w:rsidR="004E57E4">
        <w:t>Intervention</w:t>
      </w:r>
      <w:bookmarkEnd w:id="52"/>
    </w:p>
    <w:p w14:paraId="2DA8944A" w14:textId="5917B4A7" w:rsidR="00275105" w:rsidRDefault="00275105" w:rsidP="00942E66">
      <w:r w:rsidRPr="00275105">
        <w:t xml:space="preserve">The Brainology programme was customised to focus on the synthesised five academic resilience characteristics (Figure2) and resulted in a five-session intervention (Appendix </w:t>
      </w:r>
      <w:r w:rsidR="0032589D">
        <w:t>A</w:t>
      </w:r>
      <w:r w:rsidRPr="00275105">
        <w:t>). The intervention was carried out with Year 5 and 6 pupils and delivered by their normal class teachers</w:t>
      </w:r>
      <w:r>
        <w:t xml:space="preserve">. </w:t>
      </w:r>
    </w:p>
    <w:p w14:paraId="765D6F77" w14:textId="02DA0E62" w:rsidR="00806E4A" w:rsidRDefault="00806E4A" w:rsidP="00806E4A">
      <w:pPr>
        <w:pStyle w:val="Heading5"/>
      </w:pPr>
      <w:bookmarkStart w:id="53" w:name="_Toc140161336"/>
      <w:r w:rsidRPr="00806E4A">
        <w:t>4.1.3 Data Analysis</w:t>
      </w:r>
      <w:bookmarkEnd w:id="53"/>
    </w:p>
    <w:p w14:paraId="788E18FB" w14:textId="3E925523" w:rsidR="00CA6FD7" w:rsidRPr="00CA6FD7" w:rsidRDefault="00942E66" w:rsidP="00CA6FD7">
      <w:pPr>
        <w:rPr>
          <w:rFonts w:eastAsiaTheme="minorEastAsia"/>
        </w:rPr>
      </w:pPr>
      <w:r>
        <w:t xml:space="preserve">The </w:t>
      </w:r>
      <w:r w:rsidR="00305554">
        <w:t>data collection tool (</w:t>
      </w:r>
      <w:r>
        <w:t>questionnaire</w:t>
      </w:r>
      <w:r w:rsidR="00305554">
        <w:t>)</w:t>
      </w:r>
      <w:r>
        <w:t xml:space="preserve"> generated pre and </w:t>
      </w:r>
      <w:r w:rsidR="00561199">
        <w:t>post-test</w:t>
      </w:r>
      <w:r>
        <w:t xml:space="preserve"> academic resilience scores which w</w:t>
      </w:r>
      <w:r w:rsidR="00305554">
        <w:t>ere</w:t>
      </w:r>
      <w:r>
        <w:t xml:space="preserve"> imputed and analysed using SPSS software. </w:t>
      </w:r>
      <w:r w:rsidR="007D3A04">
        <w:t xml:space="preserve">In supporting or rejecting the hypothesis, </w:t>
      </w:r>
      <m:oMath>
        <m:r>
          <w:rPr>
            <w:rFonts w:ascii="Cambria Math" w:hAnsi="Cambria Math"/>
          </w:rPr>
          <m:t>α</m:t>
        </m:r>
      </m:oMath>
      <w:r w:rsidR="007D3A04">
        <w:rPr>
          <w:rFonts w:eastAsiaTheme="minorEastAsia"/>
        </w:rPr>
        <w:t xml:space="preserve"> (</w:t>
      </w:r>
      <w:r w:rsidR="007D3A04">
        <w:t xml:space="preserve">level of significance) will be </w:t>
      </w:r>
      <m:oMath>
        <m:r>
          <w:rPr>
            <w:rFonts w:ascii="Cambria Math" w:hAnsi="Cambria Math"/>
          </w:rPr>
          <m:t xml:space="preserve">α=0.05 </m:t>
        </m:r>
      </m:oMath>
      <w:r w:rsidR="00B343F4">
        <w:rPr>
          <w:rFonts w:eastAsiaTheme="minorEastAsia"/>
        </w:rPr>
        <w:t xml:space="preserve">as if </w:t>
      </w:r>
      <m:oMath>
        <m:r>
          <w:rPr>
            <w:rFonts w:ascii="Cambria Math" w:eastAsiaTheme="minorEastAsia" w:hAnsi="Cambria Math"/>
          </w:rPr>
          <m:t xml:space="preserve">α ≥0.05 </m:t>
        </m:r>
      </m:oMath>
      <w:r w:rsidR="00B343F4">
        <w:rPr>
          <w:rFonts w:eastAsiaTheme="minorEastAsia"/>
        </w:rPr>
        <w:t xml:space="preserve">we can assume that the two scores </w:t>
      </w:r>
      <w:r w:rsidR="00305554">
        <w:rPr>
          <w:rFonts w:eastAsiaTheme="minorEastAsia"/>
        </w:rPr>
        <w:t>are</w:t>
      </w:r>
      <w:r w:rsidR="00B343F4">
        <w:rPr>
          <w:rFonts w:eastAsiaTheme="minorEastAsia"/>
        </w:rPr>
        <w:t xml:space="preserve"> statistically different (Cohen et al. </w:t>
      </w:r>
      <w:r w:rsidR="00305554">
        <w:rPr>
          <w:rFonts w:eastAsiaTheme="minorEastAsia"/>
        </w:rPr>
        <w:t xml:space="preserve">2011 </w:t>
      </w:r>
      <w:r w:rsidR="00B343F4">
        <w:rPr>
          <w:rFonts w:eastAsiaTheme="minorEastAsia"/>
        </w:rPr>
        <w:t xml:space="preserve">; Gray, 2018). </w:t>
      </w:r>
    </w:p>
    <w:p w14:paraId="4F6FA1D1" w14:textId="30E7A0E6" w:rsidR="00EF3E75" w:rsidRDefault="00806E4A" w:rsidP="00CA6FD7">
      <w:pPr>
        <w:pStyle w:val="Heading5"/>
      </w:pPr>
      <w:bookmarkStart w:id="54" w:name="_Toc140161337"/>
      <w:r>
        <w:t xml:space="preserve">4.1.4 </w:t>
      </w:r>
      <w:r w:rsidR="000A2ACA">
        <w:t xml:space="preserve">Paired </w:t>
      </w:r>
      <w:r w:rsidR="00606587" w:rsidRPr="00606587">
        <w:rPr>
          <w:i/>
          <w:iCs/>
        </w:rPr>
        <w:t>t</w:t>
      </w:r>
      <w:r w:rsidR="00606587">
        <w:t>-T</w:t>
      </w:r>
      <w:r w:rsidR="000A2ACA">
        <w:t xml:space="preserve">est </w:t>
      </w:r>
      <w:r>
        <w:t>Findings</w:t>
      </w:r>
      <w:bookmarkEnd w:id="54"/>
      <w:r>
        <w:t xml:space="preserve"> </w:t>
      </w:r>
    </w:p>
    <w:p w14:paraId="28D5A94C" w14:textId="1EF32D27" w:rsidR="00E027D6" w:rsidRDefault="00E027D6" w:rsidP="00EF3E75">
      <w:r>
        <w:rPr>
          <w:noProof/>
          <w:lang w:eastAsia="en-GB"/>
        </w:rPr>
        <mc:AlternateContent>
          <mc:Choice Requires="wps">
            <w:drawing>
              <wp:anchor distT="0" distB="0" distL="114300" distR="114300" simplePos="0" relativeHeight="251666432" behindDoc="0" locked="0" layoutInCell="1" allowOverlap="1" wp14:anchorId="5C6E9166" wp14:editId="0CF1B753">
                <wp:simplePos x="0" y="0"/>
                <wp:positionH relativeFrom="margin">
                  <wp:align>left</wp:align>
                </wp:positionH>
                <wp:positionV relativeFrom="paragraph">
                  <wp:posOffset>1793875</wp:posOffset>
                </wp:positionV>
                <wp:extent cx="6134100" cy="2667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6134100" cy="266700"/>
                        </a:xfrm>
                        <a:prstGeom prst="rect">
                          <a:avLst/>
                        </a:prstGeom>
                        <a:solidFill>
                          <a:prstClr val="white"/>
                        </a:solidFill>
                        <a:ln>
                          <a:noFill/>
                        </a:ln>
                      </wps:spPr>
                      <wps:txbx>
                        <w:txbxContent>
                          <w:p w14:paraId="2FF6A23F" w14:textId="5820D0DE" w:rsidR="00B27ACF" w:rsidRPr="005D2818" w:rsidRDefault="00B27ACF" w:rsidP="00CA6FD7">
                            <w:pPr>
                              <w:pStyle w:val="Caption"/>
                              <w:rPr>
                                <w:b/>
                                <w:noProof/>
                                <w:color w:val="000000" w:themeColor="text1"/>
                                <w:sz w:val="24"/>
                              </w:rPr>
                            </w:pPr>
                            <w:bookmarkStart w:id="55" w:name="_Toc140161351"/>
                            <w:r>
                              <w:t xml:space="preserve">Figure </w:t>
                            </w:r>
                            <w:r w:rsidR="00580AC3">
                              <w:fldChar w:fldCharType="begin"/>
                            </w:r>
                            <w:r w:rsidR="00580AC3">
                              <w:instrText xml:space="preserve"> SEQ Figure \* ARABIC </w:instrText>
                            </w:r>
                            <w:r w:rsidR="00580AC3">
                              <w:fldChar w:fldCharType="separate"/>
                            </w:r>
                            <w:r w:rsidR="00A86F92">
                              <w:rPr>
                                <w:noProof/>
                              </w:rPr>
                              <w:t>5</w:t>
                            </w:r>
                            <w:r w:rsidR="00580AC3">
                              <w:rPr>
                                <w:noProof/>
                              </w:rPr>
                              <w:fldChar w:fldCharType="end"/>
                            </w:r>
                            <w:r>
                              <w:t xml:space="preserve"> </w:t>
                            </w:r>
                            <w:r w:rsidRPr="00B3644B">
                              <w:t>t-Test Academic Resilience Scores</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E9166" id="Text Box 13" o:spid="_x0000_s1028" type="#_x0000_t202" style="position:absolute;left:0;text-align:left;margin-left:0;margin-top:141.25pt;width:483pt;height:21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" stroked="f">
                <v:textbox inset="0,0,0,0">
                  <w:txbxContent>
                    <w:p w14:paraId="2FF6A23F" w14:textId="5820D0DE" w:rsidR="00B27ACF" w:rsidRPr="005D2818" w:rsidRDefault="00B27ACF" w:rsidP="00CA6FD7">
                      <w:pPr>
                        <w:pStyle w:val="Caption"/>
                        <w:rPr>
                          <w:b/>
                          <w:noProof/>
                          <w:color w:val="000000" w:themeColor="text1"/>
                          <w:sz w:val="24"/>
                        </w:rPr>
                      </w:pPr>
                      <w:bookmarkStart w:id="56" w:name="_Toc140161351"/>
                      <w:r>
                        <w:t xml:space="preserve">Figure </w:t>
                      </w:r>
                      <w:r w:rsidR="00580AC3">
                        <w:fldChar w:fldCharType="begin"/>
                      </w:r>
                      <w:r w:rsidR="00580AC3">
                        <w:instrText xml:space="preserve"> SEQ Figure \* ARABIC </w:instrText>
                      </w:r>
                      <w:r w:rsidR="00580AC3">
                        <w:fldChar w:fldCharType="separate"/>
                      </w:r>
                      <w:r w:rsidR="00A86F92">
                        <w:rPr>
                          <w:noProof/>
                        </w:rPr>
                        <w:t>5</w:t>
                      </w:r>
                      <w:r w:rsidR="00580AC3">
                        <w:rPr>
                          <w:noProof/>
                        </w:rPr>
                        <w:fldChar w:fldCharType="end"/>
                      </w:r>
                      <w:r>
                        <w:t xml:space="preserve"> </w:t>
                      </w:r>
                      <w:r w:rsidRPr="00B3644B">
                        <w:t>t-Test Academic Resilience Scores</w:t>
                      </w:r>
                      <w:bookmarkEnd w:id="56"/>
                    </w:p>
                  </w:txbxContent>
                </v:textbox>
                <w10:wrap type="square" anchorx="margin"/>
              </v:shape>
            </w:pict>
          </mc:Fallback>
        </mc:AlternateContent>
      </w:r>
      <w:r w:rsidR="00517C9F">
        <w:t xml:space="preserve">Pre and post intervention questionnaire academic resilience scores were inputted into SPPS </w:t>
      </w:r>
      <w:r w:rsidR="00C81F79">
        <w:t>software,</w:t>
      </w:r>
      <w:r w:rsidR="00517C9F">
        <w:t xml:space="preserve"> and a Paired Sample </w:t>
      </w:r>
      <w:r w:rsidR="00606587">
        <w:t xml:space="preserve">T-Test </w:t>
      </w:r>
      <w:r w:rsidR="00517C9F">
        <w:t>was run to analyse the data. This generated the mean of both pairs with standard deviation</w:t>
      </w:r>
      <w:r w:rsidR="00C37E45">
        <w:t xml:space="preserve"> (SD)</w:t>
      </w:r>
      <w:r w:rsidR="00517C9F">
        <w:t>, the correlation</w:t>
      </w:r>
      <w:r w:rsidR="00C37E45">
        <w:t xml:space="preserve"> (</w:t>
      </w:r>
      <w:r w:rsidR="00C37E45" w:rsidRPr="00C37E45">
        <w:rPr>
          <w:i/>
          <w:iCs/>
        </w:rPr>
        <w:t>r</w:t>
      </w:r>
      <w:r w:rsidR="00C37E45">
        <w:t>)</w:t>
      </w:r>
      <w:r w:rsidR="00517C9F">
        <w:t xml:space="preserve"> of the pre intervention and post intervention scores, the </w:t>
      </w:r>
      <w:r w:rsidR="00C81F79">
        <w:t xml:space="preserve">two-sided </w:t>
      </w:r>
      <w:r w:rsidR="00C81F79" w:rsidRPr="00C37E45">
        <w:rPr>
          <w:i/>
          <w:iCs/>
        </w:rPr>
        <w:t>p</w:t>
      </w:r>
      <w:r w:rsidR="00C81F79">
        <w:t xml:space="preserve"> value of significance and Cohen’s </w:t>
      </w:r>
      <w:r w:rsidR="00C81F79" w:rsidRPr="00C37E45">
        <w:rPr>
          <w:i/>
          <w:iCs/>
        </w:rPr>
        <w:t>d</w:t>
      </w:r>
      <w:r w:rsidR="00C81F79">
        <w:t xml:space="preserve"> effect size. </w:t>
      </w:r>
    </w:p>
    <w:p w14:paraId="7C73351B" w14:textId="2E08F617" w:rsidR="00517C9F" w:rsidRDefault="00E027D6" w:rsidP="00EF3E75">
      <w:r w:rsidRPr="00E415C1">
        <w:rPr>
          <w:noProof/>
          <w:lang w:eastAsia="en-GB"/>
        </w:rPr>
        <w:drawing>
          <wp:inline distT="0" distB="0" distL="0" distR="0" wp14:anchorId="64C60A7D" wp14:editId="707AB1EE">
            <wp:extent cx="5731510" cy="36918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91890"/>
                    </a:xfrm>
                    <a:prstGeom prst="rect">
                      <a:avLst/>
                    </a:prstGeom>
                  </pic:spPr>
                </pic:pic>
              </a:graphicData>
            </a:graphic>
          </wp:inline>
        </w:drawing>
      </w:r>
    </w:p>
    <w:p w14:paraId="1F7DB861" w14:textId="237A5DA4" w:rsidR="00E027D6" w:rsidRDefault="00E00EF6" w:rsidP="00E00EF6">
      <w:pPr>
        <w:rPr>
          <w:rFonts w:eastAsiaTheme="minorEastAsia" w:cs="Arial"/>
          <w:szCs w:val="24"/>
        </w:rPr>
      </w:pPr>
      <w:r>
        <w:t xml:space="preserve">The </w:t>
      </w:r>
      <w:r w:rsidRPr="00E00EF6">
        <w:t xml:space="preserve">paired samples </w:t>
      </w:r>
      <w:r w:rsidR="00606587" w:rsidRPr="00730848">
        <w:rPr>
          <w:i/>
          <w:iCs/>
        </w:rPr>
        <w:t>t</w:t>
      </w:r>
      <w:r w:rsidR="00606587">
        <w:t xml:space="preserve">-Test </w:t>
      </w:r>
      <w:r w:rsidRPr="00E00EF6">
        <w:t>showed that the p</w:t>
      </w:r>
      <w:r w:rsidR="002C56C0">
        <w:t>upil</w:t>
      </w:r>
      <w:r w:rsidRPr="00E00EF6">
        <w:t xml:space="preserve">’s </w:t>
      </w:r>
      <w:r>
        <w:t xml:space="preserve">academic resilience had increased post intervention from </w:t>
      </w:r>
      <w:r w:rsidRPr="00E00EF6">
        <w:t>(</w:t>
      </w:r>
      <w:r w:rsidRPr="009F7A29">
        <w:rPr>
          <w:i/>
          <w:iCs/>
        </w:rPr>
        <w:t>M</w:t>
      </w:r>
      <w:r w:rsidRPr="00E00EF6">
        <w:t xml:space="preserve"> = </w:t>
      </w:r>
      <w:r w:rsidR="002C56C0">
        <w:t>8</w:t>
      </w:r>
      <w:r w:rsidR="00561199">
        <w:t>5.3421</w:t>
      </w:r>
      <w:r w:rsidRPr="00E00EF6">
        <w:t xml:space="preserve">, </w:t>
      </w:r>
      <w:r w:rsidRPr="009F7A29">
        <w:rPr>
          <w:i/>
          <w:iCs/>
        </w:rPr>
        <w:t>SD</w:t>
      </w:r>
      <w:r w:rsidRPr="00E00EF6">
        <w:t xml:space="preserve"> = </w:t>
      </w:r>
      <w:r w:rsidR="00561199">
        <w:t>13.87059</w:t>
      </w:r>
      <w:r w:rsidRPr="00E00EF6">
        <w:t>)  to post</w:t>
      </w:r>
      <w:r w:rsidR="002C56C0">
        <w:t xml:space="preserve"> intervention</w:t>
      </w:r>
      <w:r w:rsidRPr="00E00EF6">
        <w:t xml:space="preserve"> (</w:t>
      </w:r>
      <w:r w:rsidRPr="009F7A29">
        <w:rPr>
          <w:i/>
          <w:iCs/>
        </w:rPr>
        <w:t>M</w:t>
      </w:r>
      <w:r w:rsidRPr="00E00EF6">
        <w:t xml:space="preserve"> = </w:t>
      </w:r>
      <w:r w:rsidR="002C56C0">
        <w:t>9</w:t>
      </w:r>
      <w:r w:rsidR="00561199">
        <w:t>9.6842</w:t>
      </w:r>
      <w:r w:rsidRPr="00E00EF6">
        <w:t xml:space="preserve">, </w:t>
      </w:r>
      <w:r w:rsidRPr="009F7A29">
        <w:rPr>
          <w:i/>
          <w:iCs/>
        </w:rPr>
        <w:t>SD</w:t>
      </w:r>
      <w:r w:rsidRPr="00E00EF6">
        <w:t xml:space="preserve"> = </w:t>
      </w:r>
      <w:r w:rsidR="00561199">
        <w:t>13.23612</w:t>
      </w:r>
      <w:r w:rsidRPr="00E00EF6">
        <w:t xml:space="preserve">;  </w:t>
      </w:r>
      <w:r w:rsidRPr="009F7A29">
        <w:rPr>
          <w:i/>
          <w:iCs/>
        </w:rPr>
        <w:t>t</w:t>
      </w:r>
      <w:r w:rsidRPr="00E00EF6">
        <w:t xml:space="preserve"> = </w:t>
      </w:r>
      <w:r w:rsidR="00561199">
        <w:t>6.980</w:t>
      </w:r>
      <w:r w:rsidRPr="00E00EF6">
        <w:t xml:space="preserve">, </w:t>
      </w:r>
      <w:r w:rsidRPr="009F7A29">
        <w:rPr>
          <w:i/>
          <w:iCs/>
        </w:rPr>
        <w:t>p</w:t>
      </w:r>
      <w:r w:rsidRPr="00E00EF6">
        <w:t xml:space="preserve"> &lt; .001, </w:t>
      </w:r>
      <w:r w:rsidRPr="009F7A29">
        <w:rPr>
          <w:i/>
          <w:iCs/>
        </w:rPr>
        <w:t>d</w:t>
      </w:r>
      <w:r w:rsidRPr="00E00EF6">
        <w:t xml:space="preserve"> = </w:t>
      </w:r>
      <w:r w:rsidR="00561199">
        <w:t>37</w:t>
      </w:r>
      <w:r w:rsidRPr="00E00EF6">
        <w:t>).</w:t>
      </w:r>
      <w:r w:rsidR="00651BB6">
        <w:t xml:space="preserve"> </w:t>
      </w:r>
      <w:r w:rsidR="00E027D6">
        <w:t>As the p value is less than 0.05</w:t>
      </w:r>
      <w:r w:rsidR="00C37E45">
        <w:t xml:space="preserve"> at </w:t>
      </w:r>
      <w:r w:rsidR="00C37E45" w:rsidRPr="009F7A29">
        <w:rPr>
          <w:i/>
          <w:iCs/>
        </w:rPr>
        <w:t>p</w:t>
      </w:r>
      <w:r w:rsidR="00C37E45" w:rsidRPr="00E00EF6">
        <w:t xml:space="preserve"> &lt; .001</w:t>
      </w:r>
      <w:r w:rsidR="00C37E45">
        <w:t xml:space="preserve"> </w:t>
      </w:r>
      <w:r w:rsidR="00E027D6">
        <w:t xml:space="preserve">, it can be said that the </w:t>
      </w:r>
      <w:proofErr w:type="gramStart"/>
      <w:r w:rsidR="00E027D6">
        <w:t>pre test</w:t>
      </w:r>
      <w:proofErr w:type="gramEnd"/>
      <w:r w:rsidR="00E027D6">
        <w:t xml:space="preserve"> scores are statistically significantly different from the post test scores. This supports the alternative hypothesis </w:t>
      </w:r>
      <m:oMath>
        <m:sSub>
          <m:sSubPr>
            <m:ctrlPr>
              <w:rPr>
                <w:rFonts w:ascii="Cambria Math" w:hAnsi="Cambria Math" w:cs="Arial"/>
                <w:i/>
                <w:szCs w:val="24"/>
              </w:rPr>
            </m:ctrlPr>
          </m:sSubPr>
          <m:e>
            <m:r>
              <w:rPr>
                <w:rFonts w:ascii="Cambria Math" w:hAnsi="Cambria Math" w:cs="Arial"/>
                <w:szCs w:val="24"/>
              </w:rPr>
              <m:t>H</m:t>
            </m:r>
          </m:e>
          <m:sub>
            <m:r>
              <w:rPr>
                <w:rFonts w:ascii="Cambria Math" w:hAnsi="Cambria Math" w:cs="Arial"/>
                <w:szCs w:val="24"/>
              </w:rPr>
              <m:t>1</m:t>
            </m:r>
          </m:sub>
        </m:sSub>
      </m:oMath>
      <w:r w:rsidR="00651BB6">
        <w:rPr>
          <w:rFonts w:eastAsiaTheme="minorEastAsia" w:cs="Arial"/>
          <w:szCs w:val="24"/>
        </w:rPr>
        <w:t xml:space="preserve">: </w:t>
      </w:r>
      <w:r w:rsidR="00E027D6">
        <w:rPr>
          <w:rFonts w:eastAsiaTheme="minorEastAsia" w:cs="Arial"/>
          <w:szCs w:val="24"/>
        </w:rPr>
        <w:t xml:space="preserve">There is a statistically significant difference between pre and post intervention academic resilience scores and does not support the null hypothesis </w:t>
      </w:r>
      <m:oMath>
        <m:sSub>
          <m:sSubPr>
            <m:ctrlPr>
              <w:rPr>
                <w:rFonts w:ascii="Cambria Math" w:hAnsi="Cambria Math" w:cs="Arial"/>
                <w:i/>
                <w:szCs w:val="24"/>
              </w:rPr>
            </m:ctrlPr>
          </m:sSubPr>
          <m:e>
            <m:r>
              <w:rPr>
                <w:rFonts w:ascii="Cambria Math" w:hAnsi="Cambria Math" w:cs="Arial"/>
                <w:szCs w:val="24"/>
              </w:rPr>
              <m:t>H</m:t>
            </m:r>
          </m:e>
          <m:sub>
            <m:r>
              <w:rPr>
                <w:rFonts w:ascii="Cambria Math" w:hAnsi="Cambria Math" w:cs="Arial"/>
                <w:szCs w:val="24"/>
              </w:rPr>
              <m:t>0</m:t>
            </m:r>
          </m:sub>
        </m:sSub>
      </m:oMath>
      <w:r w:rsidR="00651BB6">
        <w:rPr>
          <w:rFonts w:eastAsiaTheme="minorEastAsia" w:cs="Arial"/>
          <w:szCs w:val="24"/>
        </w:rPr>
        <w:t xml:space="preserve">: </w:t>
      </w:r>
      <w:r w:rsidR="00E027D6">
        <w:rPr>
          <w:rFonts w:eastAsiaTheme="minorEastAsia" w:cs="Arial"/>
          <w:szCs w:val="24"/>
        </w:rPr>
        <w:t xml:space="preserve">There is no statistically significant difference between pre and post intervention academic resilience scores. </w:t>
      </w:r>
    </w:p>
    <w:p w14:paraId="012DAC98" w14:textId="3B1CAB40" w:rsidR="00286C9F" w:rsidRDefault="002231EE" w:rsidP="00E00EF6">
      <w:pPr>
        <w:rPr>
          <w:rFonts w:eastAsiaTheme="minorEastAsia" w:cs="Arial"/>
          <w:szCs w:val="24"/>
        </w:rPr>
      </w:pPr>
      <w:r>
        <w:rPr>
          <w:rFonts w:eastAsiaTheme="minorEastAsia" w:cs="Arial"/>
          <w:szCs w:val="24"/>
        </w:rPr>
        <w:t xml:space="preserve">This parametric statistical test was conducted using questionnaire ordinal statements </w:t>
      </w:r>
      <w:proofErr w:type="gramStart"/>
      <w:r>
        <w:rPr>
          <w:rFonts w:eastAsiaTheme="minorEastAsia" w:cs="Arial"/>
          <w:szCs w:val="24"/>
        </w:rPr>
        <w:t>i.e.</w:t>
      </w:r>
      <w:proofErr w:type="gramEnd"/>
      <w:r>
        <w:rPr>
          <w:rFonts w:eastAsiaTheme="minorEastAsia" w:cs="Arial"/>
          <w:szCs w:val="24"/>
        </w:rPr>
        <w:t xml:space="preserve"> Strongly Agree to Strongly Disagree</w:t>
      </w:r>
      <w:r w:rsidR="00286C9F">
        <w:rPr>
          <w:rFonts w:eastAsiaTheme="minorEastAsia" w:cs="Arial"/>
          <w:szCs w:val="24"/>
        </w:rPr>
        <w:t xml:space="preserve"> assigned with scale measurements e.g. Strongly Agree=1. However, </w:t>
      </w:r>
      <w:r w:rsidR="006E7A91">
        <w:rPr>
          <w:rFonts w:eastAsiaTheme="minorEastAsia" w:cs="Arial"/>
          <w:szCs w:val="24"/>
        </w:rPr>
        <w:t xml:space="preserve">Davies (2022) </w:t>
      </w:r>
      <w:r w:rsidR="00286C9F">
        <w:rPr>
          <w:rFonts w:eastAsiaTheme="minorEastAsia" w:cs="Arial"/>
          <w:szCs w:val="24"/>
        </w:rPr>
        <w:t xml:space="preserve">states that ordinal statements are best analysed using non-parametric means. Consequently, ordinal data was inputted into SPSS and the Wilcoxon Signed Rank Test was used to determine the pre and post test scores were statistically different. </w:t>
      </w:r>
    </w:p>
    <w:p w14:paraId="2B0AAF5B" w14:textId="155486DF" w:rsidR="00286C9F" w:rsidRDefault="00286C9F" w:rsidP="00286C9F">
      <w:pPr>
        <w:pStyle w:val="Caption"/>
        <w:keepNext/>
      </w:pPr>
      <w:bookmarkStart w:id="57" w:name="_Toc140161352"/>
      <w:r>
        <w:t xml:space="preserve">Figure </w:t>
      </w:r>
      <w:r w:rsidR="00580AC3">
        <w:fldChar w:fldCharType="begin"/>
      </w:r>
      <w:r w:rsidR="00580AC3">
        <w:instrText xml:space="preserve"> SEQ Figure \* ARABIC </w:instrText>
      </w:r>
      <w:r w:rsidR="00580AC3">
        <w:fldChar w:fldCharType="separate"/>
      </w:r>
      <w:r w:rsidR="00A86F92">
        <w:rPr>
          <w:noProof/>
        </w:rPr>
        <w:t>6</w:t>
      </w:r>
      <w:r w:rsidR="00580AC3">
        <w:rPr>
          <w:noProof/>
        </w:rPr>
        <w:fldChar w:fldCharType="end"/>
      </w:r>
      <w:r>
        <w:t xml:space="preserve"> Wilcoxon Signed Rank Test Pre and Post Test Academic Resilience Scores</w:t>
      </w:r>
      <w:bookmarkEnd w:id="57"/>
    </w:p>
    <w:p w14:paraId="784AD31D" w14:textId="77777777" w:rsidR="00F41C8D" w:rsidRDefault="00F41C8D" w:rsidP="000A2ACA">
      <w:pPr>
        <w:rPr>
          <w:rFonts w:eastAsiaTheme="minorEastAsia" w:cs="Arial"/>
          <w:szCs w:val="24"/>
        </w:rPr>
      </w:pPr>
      <w:r w:rsidRPr="00286C9F">
        <w:rPr>
          <w:rFonts w:eastAsiaTheme="minorEastAsia" w:cs="Arial"/>
          <w:noProof/>
          <w:szCs w:val="24"/>
          <w:lang w:eastAsia="en-GB"/>
        </w:rPr>
        <w:drawing>
          <wp:inline distT="0" distB="0" distL="0" distR="0" wp14:anchorId="26D1F796" wp14:editId="623764B3">
            <wp:extent cx="5731510" cy="3104173"/>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04173"/>
                    </a:xfrm>
                    <a:prstGeom prst="rect">
                      <a:avLst/>
                    </a:prstGeom>
                  </pic:spPr>
                </pic:pic>
              </a:graphicData>
            </a:graphic>
          </wp:inline>
        </w:drawing>
      </w:r>
    </w:p>
    <w:p w14:paraId="664DC159" w14:textId="7EF78233" w:rsidR="00286C9F" w:rsidRDefault="00BD764A" w:rsidP="000A2ACA">
      <w:pPr>
        <w:rPr>
          <w:rFonts w:eastAsiaTheme="minorEastAsia" w:cs="Arial"/>
          <w:szCs w:val="24"/>
        </w:rPr>
      </w:pPr>
      <w:r>
        <w:rPr>
          <w:rFonts w:eastAsiaTheme="minorEastAsia" w:cs="Arial"/>
          <w:szCs w:val="24"/>
        </w:rPr>
        <w:t xml:space="preserve">As the </w:t>
      </w:r>
      <w:r w:rsidRPr="00730848">
        <w:rPr>
          <w:rFonts w:eastAsiaTheme="minorEastAsia" w:cs="Arial"/>
          <w:i/>
          <w:iCs/>
          <w:szCs w:val="24"/>
        </w:rPr>
        <w:t>p</w:t>
      </w:r>
      <w:r>
        <w:rPr>
          <w:rFonts w:eastAsiaTheme="minorEastAsia" w:cs="Arial"/>
          <w:szCs w:val="24"/>
        </w:rPr>
        <w:t xml:space="preserve"> value (Asymptotic sig.) is </w:t>
      </w:r>
      <w:r w:rsidRPr="00E00EF6">
        <w:t>&lt; .001</w:t>
      </w:r>
      <w:r>
        <w:t xml:space="preserve"> and therefore below the significance level of 0.05 in this Wilcoxon Signed Rank Test, the decision is to ‘Reject the null hypothesis’, the null hypothesis of this research is not supported. Both the non-parametric Wilcoxon Signed Rank Test and the parametric Paired </w:t>
      </w:r>
      <w:r w:rsidRPr="00730848">
        <w:rPr>
          <w:i/>
          <w:iCs/>
        </w:rPr>
        <w:t>t</w:t>
      </w:r>
      <w:r>
        <w:t xml:space="preserve">-Test analysis have generated </w:t>
      </w:r>
      <w:r w:rsidRPr="009F7A29">
        <w:rPr>
          <w:i/>
          <w:iCs/>
        </w:rPr>
        <w:t>p</w:t>
      </w:r>
      <w:r w:rsidRPr="00E00EF6">
        <w:t xml:space="preserve"> &lt; .001</w:t>
      </w:r>
      <w:r>
        <w:t xml:space="preserve"> with a significance level of </w:t>
      </w:r>
      <m:oMath>
        <m:r>
          <w:rPr>
            <w:rFonts w:ascii="Cambria Math" w:eastAsiaTheme="minorEastAsia" w:hAnsi="Cambria Math"/>
          </w:rPr>
          <m:t>α ≥0.05</m:t>
        </m:r>
      </m:oMath>
      <w:r>
        <w:rPr>
          <w:rFonts w:eastAsiaTheme="minorEastAsia"/>
        </w:rPr>
        <w:t xml:space="preserve">, the pre and post-test </w:t>
      </w:r>
      <w:r w:rsidR="003F1774">
        <w:rPr>
          <w:rFonts w:eastAsiaTheme="minorEastAsia"/>
        </w:rPr>
        <w:t xml:space="preserve">data is statistically significantly different. </w:t>
      </w:r>
    </w:p>
    <w:p w14:paraId="3B3C677B" w14:textId="209472F6" w:rsidR="00F41C8D" w:rsidRDefault="00C37E45" w:rsidP="000A2ACA">
      <w:r>
        <w:rPr>
          <w:rFonts w:eastAsiaTheme="minorEastAsia" w:cs="Arial"/>
          <w:szCs w:val="24"/>
        </w:rPr>
        <w:t xml:space="preserve">This address part of research question 1, which is to determine whether Incremental Theory interventions ‘impact’ UKS2 pupil’s academic resilience. </w:t>
      </w:r>
      <w:r w:rsidRPr="00AE4F52">
        <w:rPr>
          <w:rFonts w:cs="Arial"/>
          <w:szCs w:val="24"/>
        </w:rPr>
        <w:t>To what extent do Incremental Theory interventions impact on UKS2 pupils’ academic resilience</w:t>
      </w:r>
      <w:r>
        <w:rPr>
          <w:rFonts w:cs="Arial"/>
          <w:szCs w:val="24"/>
        </w:rPr>
        <w:t>. The second part of research question 1 asks ‘To what extent’. Cohen et al. (2011) explain that this cannot be determined by statistical significance (</w:t>
      </w:r>
      <w:r w:rsidRPr="00C37E45">
        <w:rPr>
          <w:rFonts w:cs="Arial"/>
          <w:i/>
          <w:iCs/>
          <w:szCs w:val="24"/>
        </w:rPr>
        <w:t>p</w:t>
      </w:r>
      <w:r>
        <w:rPr>
          <w:rFonts w:cs="Arial"/>
          <w:szCs w:val="24"/>
        </w:rPr>
        <w:t>). Indeed, the authors maintain that</w:t>
      </w:r>
      <w:r w:rsidR="00755029">
        <w:rPr>
          <w:rFonts w:cs="Arial"/>
          <w:szCs w:val="24"/>
        </w:rPr>
        <w:t xml:space="preserve"> </w:t>
      </w:r>
      <w:r w:rsidR="00755029" w:rsidRPr="00755029">
        <w:rPr>
          <w:rFonts w:cs="Arial"/>
          <w:i/>
          <w:iCs/>
          <w:szCs w:val="24"/>
        </w:rPr>
        <w:t>p</w:t>
      </w:r>
      <w:r>
        <w:rPr>
          <w:rFonts w:cs="Arial"/>
          <w:szCs w:val="24"/>
        </w:rPr>
        <w:t xml:space="preserve"> </w:t>
      </w:r>
      <w:r w:rsidR="00755029" w:rsidRPr="00755029">
        <w:rPr>
          <w:rFonts w:cs="Arial"/>
          <w:szCs w:val="24"/>
        </w:rPr>
        <w:t xml:space="preserve">by itself has come to be regarded as an unsuitable indicator of effect because it is dependent on sample size and correlation. Either a large correlation and a small sample size, or a small correlation and a large sample size, can produce statistically significant differences. The problem is that </w:t>
      </w:r>
      <w:r w:rsidR="00755029">
        <w:rPr>
          <w:rFonts w:cs="Arial"/>
          <w:szCs w:val="24"/>
        </w:rPr>
        <w:t>it</w:t>
      </w:r>
      <w:r w:rsidR="00755029" w:rsidRPr="00755029">
        <w:rPr>
          <w:rFonts w:cs="Arial"/>
          <w:szCs w:val="24"/>
        </w:rPr>
        <w:t xml:space="preserve"> cannot determine which effect is decisive from a statistically significant study. </w:t>
      </w:r>
      <w:r w:rsidR="00755029">
        <w:rPr>
          <w:rFonts w:cs="Arial"/>
          <w:szCs w:val="24"/>
        </w:rPr>
        <w:t>The importance is</w:t>
      </w:r>
      <w:r w:rsidR="00755029" w:rsidRPr="00755029">
        <w:rPr>
          <w:rFonts w:cs="Arial"/>
          <w:szCs w:val="24"/>
        </w:rPr>
        <w:t xml:space="preserve"> to determine whether the difference is due to the sample size or the correlation. The effect size </w:t>
      </w:r>
      <w:proofErr w:type="gramStart"/>
      <w:r w:rsidR="00755029" w:rsidRPr="00755029">
        <w:rPr>
          <w:rFonts w:cs="Arial"/>
          <w:szCs w:val="24"/>
        </w:rPr>
        <w:t>is able to</w:t>
      </w:r>
      <w:proofErr w:type="gramEnd"/>
      <w:r w:rsidR="00755029" w:rsidRPr="00755029">
        <w:rPr>
          <w:rFonts w:cs="Arial"/>
          <w:szCs w:val="24"/>
        </w:rPr>
        <w:t xml:space="preserve"> accomplish this</w:t>
      </w:r>
      <w:r w:rsidR="00755029">
        <w:rPr>
          <w:rFonts w:cs="Arial"/>
          <w:szCs w:val="24"/>
        </w:rPr>
        <w:t xml:space="preserve"> as it is a simplistic approach to determining the </w:t>
      </w:r>
      <w:r w:rsidR="00DC46C2">
        <w:rPr>
          <w:rFonts w:cs="Arial"/>
          <w:szCs w:val="24"/>
        </w:rPr>
        <w:t>quantifiable</w:t>
      </w:r>
      <w:r w:rsidR="00755029">
        <w:rPr>
          <w:rFonts w:cs="Arial"/>
          <w:szCs w:val="24"/>
        </w:rPr>
        <w:t xml:space="preserve"> difference between the two tests</w:t>
      </w:r>
      <w:r w:rsidR="00DC46C2">
        <w:rPr>
          <w:rFonts w:cs="Arial"/>
          <w:szCs w:val="24"/>
        </w:rPr>
        <w:t xml:space="preserve">. Consequently, it can report on the effect size (Cohen’s </w:t>
      </w:r>
      <w:r w:rsidR="00DC46C2" w:rsidRPr="00DC46C2">
        <w:rPr>
          <w:rFonts w:cs="Arial"/>
          <w:i/>
          <w:iCs/>
          <w:szCs w:val="24"/>
        </w:rPr>
        <w:t>d</w:t>
      </w:r>
      <w:r w:rsidR="00DC46C2">
        <w:rPr>
          <w:rFonts w:cs="Arial"/>
          <w:szCs w:val="24"/>
        </w:rPr>
        <w:t>.) which statistical difference (</w:t>
      </w:r>
      <w:r w:rsidR="00DC46C2" w:rsidRPr="00DC46C2">
        <w:rPr>
          <w:rFonts w:cs="Arial"/>
          <w:i/>
          <w:iCs/>
          <w:szCs w:val="24"/>
        </w:rPr>
        <w:t>p</w:t>
      </w:r>
      <w:r w:rsidR="00DC46C2">
        <w:rPr>
          <w:rFonts w:cs="Arial"/>
          <w:szCs w:val="24"/>
        </w:rPr>
        <w:t xml:space="preserve">) does not. </w:t>
      </w:r>
      <w:r w:rsidR="00DC46C2">
        <w:t xml:space="preserve">According to Cohen’s </w:t>
      </w:r>
      <w:r w:rsidR="00DC46C2" w:rsidRPr="000B60E8">
        <w:rPr>
          <w:i/>
          <w:iCs/>
        </w:rPr>
        <w:t>d</w:t>
      </w:r>
      <w:r w:rsidR="00DC46C2">
        <w:t>. a</w:t>
      </w:r>
      <w:r w:rsidR="000B60E8">
        <w:t>n effect size can lie between 0-1</w:t>
      </w:r>
      <w:r w:rsidR="00DC46C2">
        <w:t xml:space="preserve"> </w:t>
      </w:r>
      <w:r w:rsidR="00112DBD">
        <w:t>(</w:t>
      </w:r>
      <w:r w:rsidR="000B1E91">
        <w:t>Cohen et al. 2011</w:t>
      </w:r>
      <w:r w:rsidR="00112DBD">
        <w:t>)</w:t>
      </w:r>
      <w:r w:rsidR="00F41C8D">
        <w:t xml:space="preserve">. </w:t>
      </w:r>
    </w:p>
    <w:p w14:paraId="7A0AFC7D" w14:textId="77777777" w:rsidR="00F41C8D" w:rsidRPr="00F41C8D" w:rsidRDefault="00F41C8D" w:rsidP="000A2ACA"/>
    <w:p w14:paraId="2C01512C" w14:textId="19E2A77D" w:rsidR="00CA6FD7" w:rsidRDefault="00CA6FD7" w:rsidP="00CA6FD7">
      <w:pPr>
        <w:pStyle w:val="Caption"/>
        <w:keepNext/>
      </w:pPr>
      <w:bookmarkStart w:id="58" w:name="_Toc140161353"/>
      <w:r>
        <w:t xml:space="preserve">Figure </w:t>
      </w:r>
      <w:r w:rsidR="00580AC3">
        <w:fldChar w:fldCharType="begin"/>
      </w:r>
      <w:r w:rsidR="00580AC3">
        <w:instrText xml:space="preserve"> SEQ Figure \* ARABIC </w:instrText>
      </w:r>
      <w:r w:rsidR="00580AC3">
        <w:fldChar w:fldCharType="separate"/>
      </w:r>
      <w:r w:rsidR="00A86F92">
        <w:rPr>
          <w:noProof/>
        </w:rPr>
        <w:t>7</w:t>
      </w:r>
      <w:r w:rsidR="00580AC3">
        <w:rPr>
          <w:noProof/>
        </w:rPr>
        <w:fldChar w:fldCharType="end"/>
      </w:r>
      <w:r>
        <w:t xml:space="preserve"> Cohen's d Effect Sizes (adapted from Cohen et al. 2011)</w:t>
      </w:r>
      <w:bookmarkEnd w:id="58"/>
    </w:p>
    <w:tbl>
      <w:tblPr>
        <w:tblStyle w:val="TableGrid"/>
        <w:tblW w:w="0" w:type="auto"/>
        <w:shd w:val="clear" w:color="auto" w:fill="E7E6E6" w:themeFill="background2"/>
        <w:tblLook w:val="04A0" w:firstRow="1" w:lastRow="0" w:firstColumn="1" w:lastColumn="0" w:noHBand="0" w:noVBand="1"/>
      </w:tblPr>
      <w:tblGrid>
        <w:gridCol w:w="1644"/>
        <w:gridCol w:w="1644"/>
      </w:tblGrid>
      <w:tr w:rsidR="00B343F4" w:rsidRPr="00B343F4" w14:paraId="708FD3B8" w14:textId="77777777" w:rsidTr="00CA6FD7">
        <w:trPr>
          <w:trHeight w:val="20"/>
        </w:trPr>
        <w:tc>
          <w:tcPr>
            <w:tcW w:w="1644" w:type="dxa"/>
            <w:shd w:val="clear" w:color="auto" w:fill="E7E6E6" w:themeFill="background2"/>
          </w:tcPr>
          <w:p w14:paraId="2D42BA44" w14:textId="3F0F5B88" w:rsidR="00B343F4" w:rsidRPr="00CA6FD7" w:rsidRDefault="00B343F4" w:rsidP="00B343F4">
            <w:pPr>
              <w:jc w:val="center"/>
              <w:rPr>
                <w:rFonts w:cs="Arial"/>
                <w:b/>
                <w:bCs/>
                <w:sz w:val="20"/>
                <w:szCs w:val="20"/>
              </w:rPr>
            </w:pPr>
            <w:r w:rsidRPr="00CA6FD7">
              <w:rPr>
                <w:rFonts w:cs="Arial"/>
                <w:b/>
                <w:bCs/>
                <w:sz w:val="20"/>
                <w:szCs w:val="20"/>
              </w:rPr>
              <w:t>Effect Size (d.)</w:t>
            </w:r>
          </w:p>
        </w:tc>
        <w:tc>
          <w:tcPr>
            <w:tcW w:w="1644" w:type="dxa"/>
            <w:shd w:val="clear" w:color="auto" w:fill="E7E6E6" w:themeFill="background2"/>
          </w:tcPr>
          <w:p w14:paraId="73F09BA4" w14:textId="5DD98F46" w:rsidR="00B343F4" w:rsidRPr="00CA6FD7" w:rsidRDefault="00B343F4" w:rsidP="00B343F4">
            <w:pPr>
              <w:jc w:val="center"/>
              <w:rPr>
                <w:rFonts w:cs="Arial"/>
                <w:b/>
                <w:bCs/>
                <w:sz w:val="20"/>
                <w:szCs w:val="20"/>
              </w:rPr>
            </w:pPr>
            <w:r w:rsidRPr="00CA6FD7">
              <w:rPr>
                <w:rFonts w:cs="Arial"/>
                <w:b/>
                <w:bCs/>
                <w:sz w:val="20"/>
                <w:szCs w:val="20"/>
              </w:rPr>
              <w:t>Rating</w:t>
            </w:r>
          </w:p>
        </w:tc>
      </w:tr>
      <w:tr w:rsidR="00B343F4" w:rsidRPr="00B343F4" w14:paraId="02A5A468" w14:textId="77777777" w:rsidTr="00CA6FD7">
        <w:trPr>
          <w:trHeight w:val="20"/>
        </w:trPr>
        <w:tc>
          <w:tcPr>
            <w:tcW w:w="1644" w:type="dxa"/>
            <w:shd w:val="clear" w:color="auto" w:fill="E7E6E6" w:themeFill="background2"/>
          </w:tcPr>
          <w:p w14:paraId="58BA1E79" w14:textId="7E5A62B1" w:rsidR="00B343F4" w:rsidRPr="00B343F4" w:rsidRDefault="00B343F4" w:rsidP="00B343F4">
            <w:pPr>
              <w:pStyle w:val="ListParagraph"/>
              <w:numPr>
                <w:ilvl w:val="0"/>
                <w:numId w:val="4"/>
              </w:numPr>
              <w:jc w:val="center"/>
              <w:rPr>
                <w:rFonts w:ascii="Arial" w:hAnsi="Arial" w:cs="Arial"/>
                <w:sz w:val="20"/>
                <w:szCs w:val="20"/>
              </w:rPr>
            </w:pPr>
            <w:r w:rsidRPr="00B343F4">
              <w:rPr>
                <w:rFonts w:ascii="Arial" w:hAnsi="Arial" w:cs="Arial"/>
                <w:sz w:val="20"/>
                <w:szCs w:val="20"/>
              </w:rPr>
              <w:t>- 0.20</w:t>
            </w:r>
          </w:p>
        </w:tc>
        <w:tc>
          <w:tcPr>
            <w:tcW w:w="1644" w:type="dxa"/>
            <w:shd w:val="clear" w:color="auto" w:fill="E7E6E6" w:themeFill="background2"/>
          </w:tcPr>
          <w:p w14:paraId="772FDFB2" w14:textId="6C892093" w:rsidR="00B343F4" w:rsidRPr="00B343F4" w:rsidRDefault="00B343F4" w:rsidP="00B343F4">
            <w:pPr>
              <w:jc w:val="center"/>
              <w:rPr>
                <w:rFonts w:cs="Arial"/>
                <w:sz w:val="20"/>
                <w:szCs w:val="20"/>
              </w:rPr>
            </w:pPr>
            <w:r w:rsidRPr="00B343F4">
              <w:rPr>
                <w:rFonts w:cs="Arial"/>
                <w:sz w:val="20"/>
                <w:szCs w:val="20"/>
              </w:rPr>
              <w:t>Weak Effect</w:t>
            </w:r>
          </w:p>
        </w:tc>
      </w:tr>
      <w:tr w:rsidR="00B343F4" w:rsidRPr="00B343F4" w14:paraId="3E99384D" w14:textId="77777777" w:rsidTr="00CA6FD7">
        <w:trPr>
          <w:trHeight w:val="20"/>
        </w:trPr>
        <w:tc>
          <w:tcPr>
            <w:tcW w:w="1644" w:type="dxa"/>
            <w:shd w:val="clear" w:color="auto" w:fill="E7E6E6" w:themeFill="background2"/>
          </w:tcPr>
          <w:p w14:paraId="2781680C" w14:textId="63B3A667" w:rsidR="00B343F4" w:rsidRPr="00B343F4" w:rsidRDefault="00B343F4" w:rsidP="00B343F4">
            <w:pPr>
              <w:jc w:val="center"/>
              <w:rPr>
                <w:rFonts w:cs="Arial"/>
                <w:sz w:val="20"/>
                <w:szCs w:val="20"/>
              </w:rPr>
            </w:pPr>
            <w:r w:rsidRPr="00B343F4">
              <w:rPr>
                <w:rFonts w:cs="Arial"/>
                <w:sz w:val="20"/>
                <w:szCs w:val="20"/>
              </w:rPr>
              <w:t>0.21- 0.50</w:t>
            </w:r>
          </w:p>
        </w:tc>
        <w:tc>
          <w:tcPr>
            <w:tcW w:w="1644" w:type="dxa"/>
            <w:shd w:val="clear" w:color="auto" w:fill="E7E6E6" w:themeFill="background2"/>
          </w:tcPr>
          <w:p w14:paraId="2A8154A6" w14:textId="4C21FC9A" w:rsidR="00B343F4" w:rsidRPr="00B343F4" w:rsidRDefault="00B343F4" w:rsidP="00B343F4">
            <w:pPr>
              <w:jc w:val="center"/>
              <w:rPr>
                <w:rFonts w:cs="Arial"/>
                <w:sz w:val="20"/>
                <w:szCs w:val="20"/>
              </w:rPr>
            </w:pPr>
            <w:r w:rsidRPr="00B343F4">
              <w:rPr>
                <w:rFonts w:cs="Arial"/>
                <w:sz w:val="20"/>
                <w:szCs w:val="20"/>
              </w:rPr>
              <w:t>Modest Effect</w:t>
            </w:r>
          </w:p>
        </w:tc>
      </w:tr>
      <w:tr w:rsidR="00B343F4" w:rsidRPr="00B343F4" w14:paraId="5F481D0E" w14:textId="77777777" w:rsidTr="00CA6FD7">
        <w:trPr>
          <w:trHeight w:val="20"/>
        </w:trPr>
        <w:tc>
          <w:tcPr>
            <w:tcW w:w="1644" w:type="dxa"/>
            <w:shd w:val="clear" w:color="auto" w:fill="E7E6E6" w:themeFill="background2"/>
          </w:tcPr>
          <w:p w14:paraId="565FAD43" w14:textId="54FB71A4" w:rsidR="00B343F4" w:rsidRPr="00B343F4" w:rsidRDefault="00B343F4" w:rsidP="00B343F4">
            <w:pPr>
              <w:jc w:val="center"/>
              <w:rPr>
                <w:rFonts w:cs="Arial"/>
                <w:sz w:val="20"/>
                <w:szCs w:val="20"/>
              </w:rPr>
            </w:pPr>
            <w:r w:rsidRPr="00B343F4">
              <w:rPr>
                <w:rFonts w:cs="Arial"/>
                <w:sz w:val="20"/>
                <w:szCs w:val="20"/>
              </w:rPr>
              <w:t>0.51- 1.00</w:t>
            </w:r>
          </w:p>
        </w:tc>
        <w:tc>
          <w:tcPr>
            <w:tcW w:w="1644" w:type="dxa"/>
            <w:shd w:val="clear" w:color="auto" w:fill="E7E6E6" w:themeFill="background2"/>
          </w:tcPr>
          <w:p w14:paraId="2F86BE87" w14:textId="15640FA1" w:rsidR="00B343F4" w:rsidRPr="00B343F4" w:rsidRDefault="00B343F4" w:rsidP="00B343F4">
            <w:pPr>
              <w:jc w:val="center"/>
              <w:rPr>
                <w:rFonts w:cs="Arial"/>
                <w:sz w:val="20"/>
                <w:szCs w:val="20"/>
              </w:rPr>
            </w:pPr>
            <w:r w:rsidRPr="00B343F4">
              <w:rPr>
                <w:rFonts w:cs="Arial"/>
                <w:sz w:val="20"/>
                <w:szCs w:val="20"/>
              </w:rPr>
              <w:t>Moderate Effect</w:t>
            </w:r>
          </w:p>
        </w:tc>
      </w:tr>
      <w:tr w:rsidR="00B343F4" w:rsidRPr="00B343F4" w14:paraId="3703BDA1" w14:textId="77777777" w:rsidTr="00CA6FD7">
        <w:trPr>
          <w:trHeight w:val="20"/>
        </w:trPr>
        <w:tc>
          <w:tcPr>
            <w:tcW w:w="1644" w:type="dxa"/>
            <w:shd w:val="clear" w:color="auto" w:fill="E7E6E6" w:themeFill="background2"/>
          </w:tcPr>
          <w:p w14:paraId="03E7EF7C" w14:textId="7E03B91F" w:rsidR="00B343F4" w:rsidRPr="00B343F4" w:rsidRDefault="00B343F4" w:rsidP="00B343F4">
            <w:pPr>
              <w:jc w:val="center"/>
              <w:rPr>
                <w:rFonts w:cs="Arial"/>
                <w:sz w:val="20"/>
                <w:szCs w:val="20"/>
              </w:rPr>
            </w:pPr>
            <w:bookmarkStart w:id="59" w:name="_Hlk140099485"/>
            <m:oMathPara>
              <m:oMath>
                <m:r>
                  <w:rPr>
                    <w:rFonts w:ascii="Cambria Math" w:hAnsi="Cambria Math" w:cs="Arial"/>
                    <w:sz w:val="20"/>
                    <w:szCs w:val="20"/>
                  </w:rPr>
                  <m:t>&gt;1.00</m:t>
                </m:r>
              </m:oMath>
            </m:oMathPara>
            <w:bookmarkEnd w:id="59"/>
          </w:p>
        </w:tc>
        <w:tc>
          <w:tcPr>
            <w:tcW w:w="1644" w:type="dxa"/>
            <w:shd w:val="clear" w:color="auto" w:fill="E7E6E6" w:themeFill="background2"/>
          </w:tcPr>
          <w:p w14:paraId="73DB16B9" w14:textId="44A1CE16" w:rsidR="00B343F4" w:rsidRPr="00B343F4" w:rsidRDefault="00B343F4" w:rsidP="00B343F4">
            <w:pPr>
              <w:jc w:val="center"/>
              <w:rPr>
                <w:rFonts w:cs="Arial"/>
                <w:sz w:val="20"/>
                <w:szCs w:val="20"/>
              </w:rPr>
            </w:pPr>
            <w:r w:rsidRPr="00B343F4">
              <w:rPr>
                <w:rFonts w:cs="Arial"/>
                <w:sz w:val="20"/>
                <w:szCs w:val="20"/>
              </w:rPr>
              <w:t>Strong Effect</w:t>
            </w:r>
          </w:p>
        </w:tc>
      </w:tr>
    </w:tbl>
    <w:p w14:paraId="2BC673C3" w14:textId="74F3C647" w:rsidR="000B1E91" w:rsidRDefault="00F41C8D" w:rsidP="000A2ACA">
      <w:r>
        <w:br/>
      </w:r>
      <w:r w:rsidR="000B1E91">
        <w:t xml:space="preserve">In </w:t>
      </w:r>
      <w:r w:rsidR="000B1E91" w:rsidRPr="000B1E91">
        <w:rPr>
          <w:i/>
          <w:iCs/>
        </w:rPr>
        <w:t>figure 5</w:t>
      </w:r>
      <w:r w:rsidR="000B1E91">
        <w:t xml:space="preserve"> the effect size for the Paired </w:t>
      </w:r>
      <w:r w:rsidR="000B1E91" w:rsidRPr="00730848">
        <w:rPr>
          <w:i/>
          <w:iCs/>
        </w:rPr>
        <w:t>t</w:t>
      </w:r>
      <w:r w:rsidR="000B1E91">
        <w:t xml:space="preserve">-Test for pre and </w:t>
      </w:r>
      <w:proofErr w:type="spellStart"/>
      <w:r w:rsidR="000B1E91">
        <w:t>post test</w:t>
      </w:r>
      <w:proofErr w:type="spellEnd"/>
      <w:r w:rsidR="000B1E91">
        <w:t xml:space="preserve"> academic resilience scores was </w:t>
      </w:r>
      <w:r w:rsidR="000B1E91" w:rsidRPr="000B1E91">
        <w:rPr>
          <w:i/>
          <w:iCs/>
        </w:rPr>
        <w:t>d</w:t>
      </w:r>
      <w:r w:rsidR="000B1E91">
        <w:t xml:space="preserve"> 1.132. According to Cohen’s </w:t>
      </w:r>
      <w:r w:rsidR="000B1E91" w:rsidRPr="00730848">
        <w:rPr>
          <w:i/>
          <w:iCs/>
        </w:rPr>
        <w:t>d</w:t>
      </w:r>
      <w:r w:rsidR="000B1E91">
        <w:t xml:space="preserve">, the effect of the Incremental Theory intervention is strong d </w:t>
      </w:r>
      <w:r w:rsidR="000B1E91" w:rsidRPr="000B1E91">
        <w:t>&gt;1.00</w:t>
      </w:r>
      <w:r w:rsidR="000B1E91">
        <w:t xml:space="preserve">. </w:t>
      </w:r>
    </w:p>
    <w:p w14:paraId="1C6E5779" w14:textId="1CDEA252" w:rsidR="00806E4A" w:rsidRDefault="00806E4A" w:rsidP="00806E4A">
      <w:pPr>
        <w:pStyle w:val="Heading5"/>
      </w:pPr>
      <w:bookmarkStart w:id="60" w:name="_Toc140161338"/>
      <w:r>
        <w:t>4.1.</w:t>
      </w:r>
      <w:r w:rsidR="000A2ACA">
        <w:t>5</w:t>
      </w:r>
      <w:r>
        <w:t xml:space="preserve"> Academic Resilience Characteristics </w:t>
      </w:r>
      <w:r w:rsidR="000A2ACA">
        <w:t xml:space="preserve">Paired </w:t>
      </w:r>
      <w:r w:rsidR="00E4233A" w:rsidRPr="00E4233A">
        <w:rPr>
          <w:i/>
          <w:iCs/>
        </w:rPr>
        <w:t>t</w:t>
      </w:r>
      <w:r w:rsidR="00606587">
        <w:t xml:space="preserve">-Test </w:t>
      </w:r>
      <w:r>
        <w:t>Findings</w:t>
      </w:r>
      <w:bookmarkEnd w:id="60"/>
      <w:r>
        <w:t xml:space="preserve"> </w:t>
      </w:r>
    </w:p>
    <w:p w14:paraId="6A64CF26" w14:textId="0E4A3FC2" w:rsidR="00730848" w:rsidRPr="00730848" w:rsidRDefault="00730848" w:rsidP="00730848">
      <w:pPr>
        <w:rPr>
          <w:rFonts w:cs="Arial"/>
          <w:szCs w:val="24"/>
          <w:shd w:val="clear" w:color="auto" w:fill="FFFFFF"/>
        </w:rPr>
      </w:pPr>
      <w:r>
        <w:rPr>
          <w:rFonts w:cs="Arial"/>
          <w:szCs w:val="24"/>
          <w:shd w:val="clear" w:color="auto" w:fill="FFFFFF"/>
        </w:rPr>
        <w:t xml:space="preserve">The questionnaire statements were divided into the academic resilience characteristics and were assigned scale measures to determine the pre and post test scores of the pupil’s academic resilience scores within the individual characteristics. </w:t>
      </w:r>
    </w:p>
    <w:p w14:paraId="23080E81" w14:textId="634396B8" w:rsidR="00F41C8D" w:rsidRDefault="00F41C8D" w:rsidP="00F41C8D">
      <w:pPr>
        <w:pStyle w:val="Caption"/>
        <w:keepNext/>
      </w:pPr>
      <w:bookmarkStart w:id="61" w:name="_Toc140161354"/>
      <w:r>
        <w:t xml:space="preserve">Figure </w:t>
      </w:r>
      <w:r w:rsidR="00580AC3">
        <w:fldChar w:fldCharType="begin"/>
      </w:r>
      <w:r w:rsidR="00580AC3">
        <w:instrText xml:space="preserve"> SE</w:instrText>
      </w:r>
      <w:r w:rsidR="00580AC3">
        <w:instrText xml:space="preserve">Q Figure \* ARABIC </w:instrText>
      </w:r>
      <w:r w:rsidR="00580AC3">
        <w:fldChar w:fldCharType="separate"/>
      </w:r>
      <w:r w:rsidR="00A86F92">
        <w:rPr>
          <w:noProof/>
        </w:rPr>
        <w:t>8</w:t>
      </w:r>
      <w:r w:rsidR="00580AC3">
        <w:rPr>
          <w:noProof/>
        </w:rPr>
        <w:fldChar w:fldCharType="end"/>
      </w:r>
      <w:r>
        <w:t xml:space="preserve"> Paired Sample t-Test Academic Resilience Characteristics Pre and Post Test Scores</w:t>
      </w:r>
      <w:bookmarkEnd w:id="61"/>
    </w:p>
    <w:p w14:paraId="629D75B1" w14:textId="67559D96" w:rsidR="00517C9F" w:rsidRDefault="002A22F2" w:rsidP="00517C9F">
      <w:r w:rsidRPr="002A22F2">
        <w:rPr>
          <w:noProof/>
          <w:lang w:eastAsia="en-GB"/>
        </w:rPr>
        <w:drawing>
          <wp:inline distT="0" distB="0" distL="0" distR="0" wp14:anchorId="3E9D0364" wp14:editId="365D0AFE">
            <wp:extent cx="5267325" cy="3533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7599"/>
                    <a:stretch/>
                  </pic:blipFill>
                  <pic:spPr bwMode="auto">
                    <a:xfrm>
                      <a:off x="0" y="0"/>
                      <a:ext cx="5311552" cy="3563446"/>
                    </a:xfrm>
                    <a:prstGeom prst="rect">
                      <a:avLst/>
                    </a:prstGeom>
                    <a:ln>
                      <a:noFill/>
                    </a:ln>
                    <a:extLst>
                      <a:ext uri="{53640926-AAD7-44D8-BBD7-CCE9431645EC}">
                        <a14:shadowObscured xmlns:a14="http://schemas.microsoft.com/office/drawing/2010/main"/>
                      </a:ext>
                    </a:extLst>
                  </pic:spPr>
                </pic:pic>
              </a:graphicData>
            </a:graphic>
          </wp:inline>
        </w:drawing>
      </w:r>
    </w:p>
    <w:p w14:paraId="3CC0E884" w14:textId="22F599DF" w:rsidR="00517C9F" w:rsidRDefault="002A22F2" w:rsidP="00517C9F">
      <w:r w:rsidRPr="002A22F2">
        <w:rPr>
          <w:noProof/>
          <w:lang w:eastAsia="en-GB"/>
        </w:rPr>
        <w:drawing>
          <wp:inline distT="0" distB="0" distL="0" distR="0" wp14:anchorId="50305E21" wp14:editId="7AADFB77">
            <wp:extent cx="5604510" cy="35147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1018" cy="3518806"/>
                    </a:xfrm>
                    <a:prstGeom prst="rect">
                      <a:avLst/>
                    </a:prstGeom>
                  </pic:spPr>
                </pic:pic>
              </a:graphicData>
            </a:graphic>
          </wp:inline>
        </w:drawing>
      </w:r>
    </w:p>
    <w:p w14:paraId="431CB416" w14:textId="07ED228E" w:rsidR="00C71CD7" w:rsidRPr="00517C9F" w:rsidRDefault="00921B83" w:rsidP="00517C9F">
      <w:r>
        <w:t xml:space="preserve">The </w:t>
      </w:r>
      <w:r w:rsidRPr="00E00EF6">
        <w:t xml:space="preserve">paired samples </w:t>
      </w:r>
      <w:r w:rsidRPr="00730848">
        <w:rPr>
          <w:i/>
          <w:iCs/>
        </w:rPr>
        <w:t>t</w:t>
      </w:r>
      <w:r>
        <w:t xml:space="preserve">-Test </w:t>
      </w:r>
      <w:r w:rsidRPr="00E00EF6">
        <w:t xml:space="preserve">showed that </w:t>
      </w:r>
      <w:r w:rsidR="00F41C8D">
        <w:t xml:space="preserve">across the five academic resilience characteristics, </w:t>
      </w:r>
      <w:r w:rsidRPr="00E00EF6">
        <w:t>the p</w:t>
      </w:r>
      <w:r>
        <w:t>upil</w:t>
      </w:r>
      <w:r w:rsidRPr="00E00EF6">
        <w:t>’s</w:t>
      </w:r>
      <w:r w:rsidR="00F41C8D">
        <w:t xml:space="preserve"> mean</w:t>
      </w:r>
      <w:r w:rsidRPr="00E00EF6">
        <w:t xml:space="preserve"> </w:t>
      </w:r>
      <w:r>
        <w:t>academic resilience</w:t>
      </w:r>
      <w:r w:rsidR="00F41C8D">
        <w:t xml:space="preserve"> scores</w:t>
      </w:r>
      <w:r>
        <w:t xml:space="preserve"> had increased </w:t>
      </w:r>
      <w:proofErr w:type="spellStart"/>
      <w:r>
        <w:t>post</w:t>
      </w:r>
      <w:r w:rsidR="00F41C8D">
        <w:t xml:space="preserve"> test</w:t>
      </w:r>
      <w:proofErr w:type="spellEnd"/>
      <w:r w:rsidR="00F41C8D">
        <w:t xml:space="preserve">. The </w:t>
      </w:r>
      <w:r w:rsidR="00F41C8D" w:rsidRPr="00F41C8D">
        <w:rPr>
          <w:i/>
          <w:iCs/>
        </w:rPr>
        <w:t>p</w:t>
      </w:r>
      <w:r w:rsidR="00F41C8D">
        <w:t xml:space="preserve"> values of four of the </w:t>
      </w:r>
      <w:r w:rsidR="0027455E">
        <w:t xml:space="preserve">post academic resilience characteristics show that there is a statistically significant different from the </w:t>
      </w:r>
      <w:proofErr w:type="spellStart"/>
      <w:proofErr w:type="gramStart"/>
      <w:r w:rsidR="0027455E">
        <w:t>pre test</w:t>
      </w:r>
      <w:proofErr w:type="spellEnd"/>
      <w:proofErr w:type="gramEnd"/>
      <w:r w:rsidR="0027455E">
        <w:t xml:space="preserve"> as </w:t>
      </w:r>
      <m:oMath>
        <m:r>
          <w:rPr>
            <w:rFonts w:ascii="Cambria Math" w:eastAsiaTheme="minorEastAsia" w:hAnsi="Cambria Math"/>
          </w:rPr>
          <m:t>α ≥0.05</m:t>
        </m:r>
      </m:oMath>
      <w:r w:rsidR="0027455E">
        <w:t xml:space="preserve"> (Self Efficacy, Fear of Failure and Motivation = </w:t>
      </w:r>
      <w:r w:rsidR="0027455E" w:rsidRPr="0027455E">
        <w:rPr>
          <w:i/>
          <w:iCs/>
        </w:rPr>
        <w:t>p</w:t>
      </w:r>
      <w:r w:rsidR="0027455E">
        <w:t xml:space="preserve"> </w:t>
      </w:r>
      <w:r w:rsidR="0027455E" w:rsidRPr="00E00EF6">
        <w:t>&lt; .001</w:t>
      </w:r>
      <w:r w:rsidR="0027455E">
        <w:t xml:space="preserve"> and Setbacks = p 0.004). However, the p value of Setting Goals is </w:t>
      </w:r>
      <w:r w:rsidR="007B3F37" w:rsidRPr="007B3F37">
        <w:rPr>
          <w:i/>
          <w:iCs/>
        </w:rPr>
        <w:t>p</w:t>
      </w:r>
      <w:r w:rsidR="007B3F37">
        <w:t xml:space="preserve"> </w:t>
      </w:r>
      <w:r w:rsidR="0027455E">
        <w:t xml:space="preserve">0.84 is </w:t>
      </w:r>
      <m:oMath>
        <m:r>
          <w:rPr>
            <w:rFonts w:ascii="Cambria Math" w:eastAsiaTheme="minorEastAsia" w:hAnsi="Cambria Math"/>
          </w:rPr>
          <m:t>α &lt;0.05</m:t>
        </m:r>
      </m:oMath>
      <w:r w:rsidR="0027455E">
        <w:rPr>
          <w:rFonts w:eastAsiaTheme="minorEastAsia"/>
        </w:rPr>
        <w:t xml:space="preserve"> demonstrat</w:t>
      </w:r>
      <w:r w:rsidR="007B3F37">
        <w:rPr>
          <w:rFonts w:eastAsiaTheme="minorEastAsia"/>
        </w:rPr>
        <w:t>ing</w:t>
      </w:r>
      <w:r w:rsidR="0027455E">
        <w:rPr>
          <w:rFonts w:eastAsiaTheme="minorEastAsia"/>
        </w:rPr>
        <w:t xml:space="preserve"> that </w:t>
      </w:r>
      <w:r w:rsidR="007B3F37">
        <w:rPr>
          <w:rFonts w:eastAsiaTheme="minorEastAsia"/>
        </w:rPr>
        <w:t>it</w:t>
      </w:r>
      <w:r w:rsidR="0027455E">
        <w:rPr>
          <w:rFonts w:eastAsiaTheme="minorEastAsia"/>
        </w:rPr>
        <w:t xml:space="preserve"> is not statistically significant</w:t>
      </w:r>
      <w:r w:rsidR="007B3F37">
        <w:rPr>
          <w:rFonts w:eastAsiaTheme="minorEastAsia"/>
        </w:rPr>
        <w:t>ly</w:t>
      </w:r>
      <w:r w:rsidR="0027455E">
        <w:rPr>
          <w:rFonts w:eastAsiaTheme="minorEastAsia"/>
        </w:rPr>
        <w:t xml:space="preserve"> different from the </w:t>
      </w:r>
      <w:proofErr w:type="spellStart"/>
      <w:proofErr w:type="gramStart"/>
      <w:r w:rsidR="0027455E">
        <w:rPr>
          <w:rFonts w:eastAsiaTheme="minorEastAsia"/>
        </w:rPr>
        <w:t>pre test</w:t>
      </w:r>
      <w:proofErr w:type="spellEnd"/>
      <w:proofErr w:type="gramEnd"/>
      <w:r w:rsidR="0027455E">
        <w:rPr>
          <w:rFonts w:eastAsiaTheme="minorEastAsia"/>
        </w:rPr>
        <w:t xml:space="preserve"> score. </w:t>
      </w:r>
      <w:r w:rsidR="00E4233A">
        <w:t>The individual academic resilience characteristic</w:t>
      </w:r>
      <w:r>
        <w:t xml:space="preserve"> effect sizes ranged from </w:t>
      </w:r>
      <w:r w:rsidR="00E4233A">
        <w:t xml:space="preserve">d = 0.288 and 1.202. </w:t>
      </w:r>
    </w:p>
    <w:p w14:paraId="71D038A6" w14:textId="0776A8EE" w:rsidR="003A41B2" w:rsidRDefault="003A41B2" w:rsidP="003A41B2">
      <w:pPr>
        <w:pStyle w:val="Caption"/>
        <w:keepNext/>
      </w:pPr>
      <w:bookmarkStart w:id="62" w:name="_Toc140161355"/>
      <w:r>
        <w:t xml:space="preserve">Figure </w:t>
      </w:r>
      <w:r w:rsidR="00580AC3">
        <w:fldChar w:fldCharType="begin"/>
      </w:r>
      <w:r w:rsidR="00580AC3">
        <w:instrText xml:space="preserve"> SEQ Figure \* ARABIC </w:instrText>
      </w:r>
      <w:r w:rsidR="00580AC3">
        <w:fldChar w:fldCharType="separate"/>
      </w:r>
      <w:r w:rsidR="00A86F92">
        <w:rPr>
          <w:noProof/>
        </w:rPr>
        <w:t>9</w:t>
      </w:r>
      <w:r w:rsidR="00580AC3">
        <w:rPr>
          <w:noProof/>
        </w:rPr>
        <w:fldChar w:fldCharType="end"/>
      </w:r>
      <w:r>
        <w:t xml:space="preserve"> </w:t>
      </w:r>
      <w:r w:rsidRPr="006A023D">
        <w:t>Pre and Post Test Academic Resilience Characteristic Scores</w:t>
      </w:r>
      <w:bookmarkEnd w:id="62"/>
    </w:p>
    <w:p w14:paraId="7A76BF5B" w14:textId="131AB522" w:rsidR="00631C12" w:rsidRDefault="00517C9F" w:rsidP="00631C12">
      <w:r>
        <w:rPr>
          <w:noProof/>
          <w:lang w:eastAsia="en-GB"/>
        </w:rPr>
        <w:drawing>
          <wp:inline distT="0" distB="0" distL="0" distR="0" wp14:anchorId="02A38A49" wp14:editId="67AE2BC3">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DF5229C" w14:textId="022C820A" w:rsidR="00806E4A" w:rsidRPr="00806E4A" w:rsidRDefault="00F41C8D" w:rsidP="00806E4A">
      <w:r>
        <w:t xml:space="preserve">In </w:t>
      </w:r>
      <w:r w:rsidRPr="000B1E91">
        <w:rPr>
          <w:i/>
          <w:iCs/>
        </w:rPr>
        <w:t xml:space="preserve">figure </w:t>
      </w:r>
      <w:r w:rsidR="00E4233A">
        <w:rPr>
          <w:i/>
          <w:iCs/>
        </w:rPr>
        <w:t>7</w:t>
      </w:r>
      <w:r>
        <w:t xml:space="preserve"> the </w:t>
      </w:r>
      <w:r w:rsidR="00E4233A">
        <w:t xml:space="preserve">strength of the </w:t>
      </w:r>
      <w:r>
        <w:t xml:space="preserve">effect size for the Paired </w:t>
      </w:r>
      <w:r w:rsidRPr="00730848">
        <w:rPr>
          <w:i/>
          <w:iCs/>
        </w:rPr>
        <w:t>t</w:t>
      </w:r>
      <w:r>
        <w:t xml:space="preserve">-Test for pre and </w:t>
      </w:r>
      <w:proofErr w:type="spellStart"/>
      <w:r>
        <w:t>post test</w:t>
      </w:r>
      <w:proofErr w:type="spellEnd"/>
      <w:r>
        <w:t xml:space="preserve"> </w:t>
      </w:r>
      <w:r w:rsidR="00E4233A">
        <w:t>was reported (Cohen et al.2011). The graph (</w:t>
      </w:r>
      <w:r w:rsidR="00E4233A" w:rsidRPr="00E4233A">
        <w:rPr>
          <w:i/>
          <w:iCs/>
        </w:rPr>
        <w:t>figure 9</w:t>
      </w:r>
      <w:r w:rsidR="00E4233A">
        <w:t xml:space="preserve">) demonstrates that according to these </w:t>
      </w:r>
      <w:r w:rsidR="006F0848">
        <w:t xml:space="preserve">effect sizes (Cohen’s </w:t>
      </w:r>
      <w:r w:rsidR="006F0848" w:rsidRPr="00730848">
        <w:rPr>
          <w:i/>
          <w:iCs/>
        </w:rPr>
        <w:t>d</w:t>
      </w:r>
      <w:r w:rsidR="006F0848">
        <w:rPr>
          <w:i/>
          <w:iCs/>
        </w:rPr>
        <w:t>)</w:t>
      </w:r>
      <w:r w:rsidR="006F0848">
        <w:t xml:space="preserve">, </w:t>
      </w:r>
      <w:r w:rsidR="00115598">
        <w:t>Self-Efficacy</w:t>
      </w:r>
      <w:r w:rsidR="006F0848">
        <w:t xml:space="preserve"> = </w:t>
      </w:r>
      <w:r w:rsidR="006F0848" w:rsidRPr="00115598">
        <w:rPr>
          <w:i/>
          <w:iCs/>
        </w:rPr>
        <w:t>d</w:t>
      </w:r>
      <w:r w:rsidR="006F0848">
        <w:t xml:space="preserve">.1.202 is therefore considered </w:t>
      </w:r>
      <w:r w:rsidR="00115598">
        <w:t xml:space="preserve">a strong effect size; Fear of Failure = </w:t>
      </w:r>
      <w:r w:rsidR="00115598" w:rsidRPr="00115598">
        <w:rPr>
          <w:i/>
          <w:iCs/>
        </w:rPr>
        <w:t>d</w:t>
      </w:r>
      <w:r w:rsidR="00115598">
        <w:t xml:space="preserve">. 0.806 and Motivation </w:t>
      </w:r>
      <w:r w:rsidR="00115598" w:rsidRPr="00115598">
        <w:rPr>
          <w:i/>
          <w:iCs/>
        </w:rPr>
        <w:t>d</w:t>
      </w:r>
      <w:r w:rsidR="00115598">
        <w:t xml:space="preserve">= 0.583 are considered moderate effect sizes; whilst Setbacks </w:t>
      </w:r>
      <w:r w:rsidR="00115598" w:rsidRPr="00115598">
        <w:rPr>
          <w:i/>
          <w:iCs/>
        </w:rPr>
        <w:t>d</w:t>
      </w:r>
      <w:r w:rsidR="00115598">
        <w:t xml:space="preserve">= 0.5 and Goal Setting </w:t>
      </w:r>
      <w:r w:rsidR="00115598" w:rsidRPr="00115598">
        <w:rPr>
          <w:i/>
          <w:iCs/>
        </w:rPr>
        <w:t>d</w:t>
      </w:r>
      <w:r w:rsidR="00115598">
        <w:t xml:space="preserve">= 0.288 are considered a modest effect size. </w:t>
      </w:r>
    </w:p>
    <w:p w14:paraId="06EB50A0" w14:textId="7346B22C" w:rsidR="0094308E" w:rsidRDefault="00577532" w:rsidP="00DE0F09">
      <w:pPr>
        <w:pStyle w:val="Heading4"/>
      </w:pPr>
      <w:bookmarkStart w:id="63" w:name="_Toc140161339"/>
      <w:r>
        <w:t xml:space="preserve">4.2 </w:t>
      </w:r>
      <w:r w:rsidR="0094308E">
        <w:t>Research Question 2</w:t>
      </w:r>
      <w:bookmarkEnd w:id="63"/>
    </w:p>
    <w:p w14:paraId="7A2E49E7" w14:textId="7895A6E9" w:rsidR="00577532" w:rsidRDefault="00806E4A" w:rsidP="00577532">
      <w:r>
        <w:rPr>
          <w:rFonts w:cs="Arial"/>
          <w:szCs w:val="24"/>
        </w:rPr>
        <w:t>W</w:t>
      </w:r>
      <w:r w:rsidRPr="00AE4F52">
        <w:rPr>
          <w:rFonts w:cs="Arial"/>
          <w:szCs w:val="24"/>
        </w:rPr>
        <w:t>hat extent do UKS2 Teachers perceive that Incremental Theory interventions impact on UKS2 pupils’ academic resilience?</w:t>
      </w:r>
    </w:p>
    <w:p w14:paraId="6DBA1ABB" w14:textId="6D79DE17" w:rsidR="00806E4A" w:rsidRDefault="00806E4A" w:rsidP="00736C2F">
      <w:pPr>
        <w:pStyle w:val="Heading5"/>
      </w:pPr>
      <w:bookmarkStart w:id="64" w:name="_Toc140161340"/>
      <w:r>
        <w:t>4.2.1 Sample</w:t>
      </w:r>
      <w:r w:rsidR="00736C2F">
        <w:t>/Intervention</w:t>
      </w:r>
      <w:r w:rsidR="00594FBC">
        <w:t>/Data Collection</w:t>
      </w:r>
      <w:bookmarkEnd w:id="64"/>
    </w:p>
    <w:p w14:paraId="63D99252" w14:textId="7D7A4135" w:rsidR="00736C2F" w:rsidRDefault="00736C2F" w:rsidP="00736C2F">
      <w:r>
        <w:t xml:space="preserve">The participants were the Year 5 and Year 6 Class teachers who delivered the intervention within their daily classroom teaching and learning over five sessions in one academic term. </w:t>
      </w:r>
      <w:r w:rsidR="00594FBC">
        <w:t xml:space="preserve">The teachers were asked about their perceptions of the extent to which the Incremental Theory Intervention had impacted on UKS2 Pupil’s academic resilience. The semi-structured interview (Appendix </w:t>
      </w:r>
      <w:r w:rsidR="0032589D">
        <w:t>C</w:t>
      </w:r>
      <w:r w:rsidR="00594FBC">
        <w:t>) included questions which corresponded with the five academic resilience characteristics</w:t>
      </w:r>
      <w:r w:rsidR="0004745D">
        <w:t xml:space="preserve"> (</w:t>
      </w:r>
      <w:r w:rsidR="0004745D" w:rsidRPr="0004745D">
        <w:rPr>
          <w:i/>
          <w:iCs/>
        </w:rPr>
        <w:t>figure 4</w:t>
      </w:r>
      <w:r w:rsidR="0004745D">
        <w:t>)</w:t>
      </w:r>
      <w:r w:rsidR="00594FBC">
        <w:t xml:space="preserve">. Within this research they are referred to as Participant A (PA) and Participant B (PB). </w:t>
      </w:r>
    </w:p>
    <w:p w14:paraId="066617DE" w14:textId="2CD31C50" w:rsidR="00736C2F" w:rsidRDefault="00736C2F" w:rsidP="00396C7C">
      <w:pPr>
        <w:pStyle w:val="Heading5"/>
      </w:pPr>
      <w:bookmarkStart w:id="65" w:name="_Toc140161341"/>
      <w:r>
        <w:t>4.2.2 Data Analysis</w:t>
      </w:r>
      <w:bookmarkEnd w:id="65"/>
    </w:p>
    <w:p w14:paraId="3DE8C95F" w14:textId="260C5BF2" w:rsidR="00736C2F" w:rsidRDefault="00736C2F" w:rsidP="00736C2F">
      <w:r>
        <w:t xml:space="preserve">The interview data was </w:t>
      </w:r>
      <w:r w:rsidR="007B3F37">
        <w:t xml:space="preserve">recorded and transcribed using Microsoft Teams </w:t>
      </w:r>
      <w:r>
        <w:t>and import</w:t>
      </w:r>
      <w:r w:rsidR="007B3F37">
        <w:t>ed</w:t>
      </w:r>
      <w:r>
        <w:t xml:space="preserve"> to NVIVO software. The data was analysed using the Six-Step Thematic Analysis (Braun and Clarke, 2006). </w:t>
      </w:r>
      <w:r w:rsidR="005C322B">
        <w:t>In step 1, familiarisation with the data included listening to the audio recordings, checking the transcriptions and rereading the transcriptions. Conducting step 2 included reading through the transcriptions and generating initial codes by working through the data and ‘</w:t>
      </w:r>
      <w:r w:rsidR="005C322B" w:rsidRPr="005C322B">
        <w:t>attending to each data item with equal consideration and identifying aspects of data items that are interesting and may be informative in developing themes</w:t>
      </w:r>
      <w:r w:rsidR="005C322B">
        <w:t xml:space="preserve">’ (Byrne, p. 8).  </w:t>
      </w:r>
      <w:r w:rsidR="00AC6A4D">
        <w:t xml:space="preserve">This generated 18 initial codes. </w:t>
      </w:r>
    </w:p>
    <w:p w14:paraId="20F7D651" w14:textId="0F1407B3" w:rsidR="005C322B" w:rsidRDefault="005C322B" w:rsidP="005C322B">
      <w:pPr>
        <w:pStyle w:val="Caption"/>
        <w:keepNext/>
      </w:pPr>
      <w:bookmarkStart w:id="66" w:name="_Toc140161356"/>
      <w:r>
        <w:t xml:space="preserve">Figure </w:t>
      </w:r>
      <w:r w:rsidR="00580AC3">
        <w:fldChar w:fldCharType="begin"/>
      </w:r>
      <w:r w:rsidR="00580AC3">
        <w:instrText xml:space="preserve"> SEQ Figure \* ARABIC </w:instrText>
      </w:r>
      <w:r w:rsidR="00580AC3">
        <w:fldChar w:fldCharType="separate"/>
      </w:r>
      <w:r w:rsidR="00A86F92">
        <w:rPr>
          <w:noProof/>
        </w:rPr>
        <w:t>10</w:t>
      </w:r>
      <w:r w:rsidR="00580AC3">
        <w:rPr>
          <w:noProof/>
        </w:rPr>
        <w:fldChar w:fldCharType="end"/>
      </w:r>
      <w:r>
        <w:t xml:space="preserve"> Initial Codes NVIVO</w:t>
      </w:r>
      <w:bookmarkEnd w:id="66"/>
    </w:p>
    <w:p w14:paraId="4D3FE926" w14:textId="5DE804EC" w:rsidR="005C322B" w:rsidRDefault="005C322B" w:rsidP="00736C2F">
      <w:r>
        <w:rPr>
          <w:noProof/>
          <w:lang w:eastAsia="en-GB"/>
        </w:rPr>
        <w:drawing>
          <wp:inline distT="0" distB="0" distL="0" distR="0" wp14:anchorId="2911C74C" wp14:editId="68CC2B09">
            <wp:extent cx="3648075" cy="2280047"/>
            <wp:effectExtent l="0" t="0" r="0" b="6350"/>
            <wp:docPr id="15" name="Picture 15" descr="A group of circles with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group of circles with word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655576" cy="2284735"/>
                    </a:xfrm>
                    <a:prstGeom prst="rect">
                      <a:avLst/>
                    </a:prstGeom>
                  </pic:spPr>
                </pic:pic>
              </a:graphicData>
            </a:graphic>
          </wp:inline>
        </w:drawing>
      </w:r>
    </w:p>
    <w:p w14:paraId="5D6FA4BD" w14:textId="574BC244" w:rsidR="00720D56" w:rsidRDefault="00AC6A4D" w:rsidP="00AC6A4D">
      <w:r>
        <w:t>Byrne (2022) explains that a data driven, inductive approach generates codes that are seen with the data whilst theory-driven approach may generate codes based on a pre-defined theoretical framework identified. However, the author adds that coding and analysis usually includes a combined method</w:t>
      </w:r>
      <w:r w:rsidR="005C322B">
        <w:t xml:space="preserve">. Indeed, despite the theoretical frame (Synthesis of academic resilience characteristics) guiding the initial coding, the data itself was not coded to these predefined themes </w:t>
      </w:r>
      <w:r w:rsidR="000D213F">
        <w:t xml:space="preserve">in step 2 </w:t>
      </w:r>
      <w:r w:rsidR="005C322B">
        <w:t>and was grouped under the five academic resilience characteristics after the data had been coded</w:t>
      </w:r>
      <w:r>
        <w:t xml:space="preserve"> in step 3. This was carried out by reviewing and analysing the initial codes and grouping the codes according to their themes.</w:t>
      </w:r>
    </w:p>
    <w:p w14:paraId="6F1BC467" w14:textId="5F00CC9D" w:rsidR="009C0A39" w:rsidRDefault="009C0A39" w:rsidP="009C0A39">
      <w:pPr>
        <w:pStyle w:val="Caption"/>
        <w:keepNext/>
      </w:pPr>
      <w:bookmarkStart w:id="67" w:name="_Toc140161357"/>
      <w:r>
        <w:t xml:space="preserve">Figure </w:t>
      </w:r>
      <w:r w:rsidR="00580AC3">
        <w:fldChar w:fldCharType="begin"/>
      </w:r>
      <w:r w:rsidR="00580AC3">
        <w:instrText xml:space="preserve"> SEQ Figure \* ARABIC </w:instrText>
      </w:r>
      <w:r w:rsidR="00580AC3">
        <w:fldChar w:fldCharType="separate"/>
      </w:r>
      <w:r w:rsidR="00A86F92">
        <w:rPr>
          <w:noProof/>
        </w:rPr>
        <w:t>11</w:t>
      </w:r>
      <w:r w:rsidR="00580AC3">
        <w:rPr>
          <w:noProof/>
        </w:rPr>
        <w:fldChar w:fldCharType="end"/>
      </w:r>
      <w:r>
        <w:t xml:space="preserve"> Academic Resilience Themes NVIVO</w:t>
      </w:r>
      <w:bookmarkEnd w:id="67"/>
    </w:p>
    <w:p w14:paraId="5A0D58F0" w14:textId="75B7261D" w:rsidR="006772BD" w:rsidRDefault="009C0A39" w:rsidP="00AC6A4D">
      <w:r>
        <w:rPr>
          <w:noProof/>
          <w:lang w:eastAsia="en-GB"/>
        </w:rPr>
        <w:drawing>
          <wp:inline distT="0" distB="0" distL="0" distR="0" wp14:anchorId="0E3E2791" wp14:editId="16158814">
            <wp:extent cx="5657850" cy="5087620"/>
            <wp:effectExtent l="0" t="0" r="0" b="0"/>
            <wp:docPr id="16" name="Picture 16" descr="A diagram of 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diagram of a diagram of a company&#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680978" cy="5108417"/>
                    </a:xfrm>
                    <a:prstGeom prst="rect">
                      <a:avLst/>
                    </a:prstGeom>
                  </pic:spPr>
                </pic:pic>
              </a:graphicData>
            </a:graphic>
          </wp:inline>
        </w:drawing>
      </w:r>
    </w:p>
    <w:p w14:paraId="29501B6F" w14:textId="77777777" w:rsidR="00A06B5B" w:rsidRDefault="006772BD" w:rsidP="00AC6A4D">
      <w:r>
        <w:t xml:space="preserve">In step 4, </w:t>
      </w:r>
      <w:proofErr w:type="gramStart"/>
      <w:r>
        <w:t>Braun</w:t>
      </w:r>
      <w:proofErr w:type="gramEnd"/>
      <w:r>
        <w:t xml:space="preserve"> and Clarke (2006) advise that researchers revise their themes with the view of best answering the research question. As the themes set out in step 2, that is the five academic resilience characteristics when combined make up academic resilience, the themes were not revised as to best answer the research question ‘do incremental theory interventions impact on UKS2 pupil’s academic resilience. </w:t>
      </w:r>
      <w:r w:rsidR="000D213F">
        <w:t xml:space="preserve">However, codes that were selected under Setbacks were relevant to that of Motivation. As a result, these themes were combined in revision. </w:t>
      </w:r>
    </w:p>
    <w:p w14:paraId="22E2BD3C" w14:textId="79EFD1F9" w:rsidR="00A06B5B" w:rsidRDefault="00A06B5B" w:rsidP="00AC6A4D"/>
    <w:p w14:paraId="6F826CA1" w14:textId="69178076" w:rsidR="00A06B5B" w:rsidRDefault="00A06B5B" w:rsidP="00A06B5B">
      <w:pPr>
        <w:pStyle w:val="Caption"/>
        <w:keepNext/>
      </w:pPr>
      <w:bookmarkStart w:id="68" w:name="_Toc140161358"/>
      <w:r>
        <w:t xml:space="preserve">Figure </w:t>
      </w:r>
      <w:r w:rsidR="00580AC3">
        <w:fldChar w:fldCharType="begin"/>
      </w:r>
      <w:r w:rsidR="00580AC3">
        <w:instrText xml:space="preserve"> SEQ Figure \* ARABIC </w:instrText>
      </w:r>
      <w:r w:rsidR="00580AC3">
        <w:fldChar w:fldCharType="separate"/>
      </w:r>
      <w:r w:rsidR="00A86F92">
        <w:rPr>
          <w:noProof/>
        </w:rPr>
        <w:t>12</w:t>
      </w:r>
      <w:r w:rsidR="00580AC3">
        <w:rPr>
          <w:noProof/>
        </w:rPr>
        <w:fldChar w:fldCharType="end"/>
      </w:r>
      <w:r>
        <w:t xml:space="preserve"> Step 4 Revision of Themes</w:t>
      </w:r>
      <w:bookmarkEnd w:id="68"/>
    </w:p>
    <w:p w14:paraId="0A3407E7" w14:textId="470CEADA" w:rsidR="00A06B5B" w:rsidRDefault="00A06B5B" w:rsidP="00AC6A4D">
      <w:r w:rsidRPr="00A06B5B">
        <w:rPr>
          <w:noProof/>
          <w:lang w:eastAsia="en-GB"/>
        </w:rPr>
        <w:drawing>
          <wp:inline distT="0" distB="0" distL="0" distR="0" wp14:anchorId="559A7AE5" wp14:editId="22698AE5">
            <wp:extent cx="5315692" cy="1590897"/>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15692" cy="1590897"/>
                    </a:xfrm>
                    <a:prstGeom prst="rect">
                      <a:avLst/>
                    </a:prstGeom>
                  </pic:spPr>
                </pic:pic>
              </a:graphicData>
            </a:graphic>
          </wp:inline>
        </w:drawing>
      </w:r>
    </w:p>
    <w:p w14:paraId="61FDCB23" w14:textId="013931B1" w:rsidR="00A06B5B" w:rsidRDefault="006772BD" w:rsidP="00AC6A4D">
      <w:r>
        <w:t>This was also the case for step 5 which advises that researchers rename and revise their themes to ensure that they are reflective of the coded content. As the themes were defined based on the five academic resilience characteristics and named as throughout this research, the themes remained the same.</w:t>
      </w:r>
    </w:p>
    <w:p w14:paraId="5B6B8E19" w14:textId="3FCD70BE" w:rsidR="006772BD" w:rsidRDefault="00AB6EE3" w:rsidP="00AB6EE3">
      <w:pPr>
        <w:pStyle w:val="Heading5"/>
      </w:pPr>
      <w:bookmarkStart w:id="69" w:name="_Toc140161342"/>
      <w:r>
        <w:t>4.2.2.3 Braun &amp; Clarke (2006) Step 6 Write Report</w:t>
      </w:r>
      <w:bookmarkEnd w:id="69"/>
    </w:p>
    <w:p w14:paraId="476AF620" w14:textId="531233D7" w:rsidR="00AB6EE3" w:rsidRDefault="00AB6EE3" w:rsidP="00AC6A4D">
      <w:r>
        <w:t>The sixth step is writing up the data analysis which includes discussion of the codes within the themes and extracts from the data that evidence the appropriateness of the codes generate</w:t>
      </w:r>
      <w:r w:rsidR="00594FBC">
        <w:t>d</w:t>
      </w:r>
      <w:r>
        <w:t xml:space="preserve"> and the themes in which they sit. </w:t>
      </w:r>
    </w:p>
    <w:p w14:paraId="7C5BB15E" w14:textId="4D4F8468" w:rsidR="0004745D" w:rsidRDefault="0004745D" w:rsidP="0004745D">
      <w:pPr>
        <w:rPr>
          <w:b/>
          <w:bCs/>
        </w:rPr>
      </w:pPr>
      <w:r w:rsidRPr="0004745D">
        <w:rPr>
          <w:b/>
          <w:bCs/>
        </w:rPr>
        <w:t>Self-Efficacy</w:t>
      </w:r>
      <w:r>
        <w:rPr>
          <w:b/>
          <w:bCs/>
        </w:rPr>
        <w:t xml:space="preserve"> </w:t>
      </w:r>
    </w:p>
    <w:p w14:paraId="03F67E83" w14:textId="637AFE88" w:rsidR="00501ECF" w:rsidRDefault="00D668BB" w:rsidP="001E4EC8">
      <w:r>
        <w:t xml:space="preserve">The teachers (PA &amp; PB) both discussed how children’s beliefs about their intelligence had changed post intervention. There was discussion about how the pupil’s viewed themselves within their classroom </w:t>
      </w:r>
      <w:r w:rsidR="00AD6300">
        <w:t>i.e.,</w:t>
      </w:r>
      <w:r>
        <w:t xml:space="preserve"> lower, </w:t>
      </w:r>
      <w:r w:rsidR="00AD6300">
        <w:t>middle,</w:t>
      </w:r>
      <w:r>
        <w:t xml:space="preserve"> and higher ability despite this never being communicated to the pupils. However, since the intervention </w:t>
      </w:r>
      <w:r w:rsidR="00AD6300">
        <w:t>pupils</w:t>
      </w:r>
      <w:r>
        <w:t xml:space="preserve"> have </w:t>
      </w:r>
      <w:proofErr w:type="gramStart"/>
      <w:r w:rsidR="00AD6300">
        <w:t>made reference</w:t>
      </w:r>
      <w:proofErr w:type="gramEnd"/>
      <w:r w:rsidR="00AD6300">
        <w:t xml:space="preserve"> </w:t>
      </w:r>
      <w:r>
        <w:t>to working harder so that they could switch groups and have more challenging work. One of the teachers explained that this was most noticeable amongst ‘lower’ and ‘higher’ ability pupils, with ‘lower’ ability pupils</w:t>
      </w:r>
      <w:r w:rsidR="004E2E7B">
        <w:t xml:space="preserve"> realising that scientifically, the brain is malleable and therefore can changes and ‘higher’ ability </w:t>
      </w:r>
      <w:r w:rsidR="001C38B1">
        <w:t>pushing themselves in tasks despite being ‘good’ at the task in question.</w:t>
      </w:r>
      <w:r w:rsidR="00AD6300">
        <w:t xml:space="preserve"> Both teachers discussed how they are referring to their learning as practising to make things easier. </w:t>
      </w:r>
      <w:r w:rsidR="001C38B1">
        <w:t xml:space="preserve"> </w:t>
      </w:r>
      <w:r w:rsidR="00AD6300">
        <w:t xml:space="preserve">An example of this is that pupils are discussing the growth of their neuron pathways which will make them smarter and reference this post tasks during self-assessment and evaluation. </w:t>
      </w:r>
    </w:p>
    <w:p w14:paraId="7865FE74" w14:textId="1A5367AE" w:rsidR="00AF4F92" w:rsidRPr="001E4EC8" w:rsidRDefault="00AD6300" w:rsidP="001E4EC8">
      <w:r>
        <w:t>Teachers have noticed post intervention that pupils are applying greater effort in their tasks and across the curriculum particularly for those pupils who would seek support throughout the task</w:t>
      </w:r>
      <w:r w:rsidR="001E4EC8">
        <w:t xml:space="preserve"> </w:t>
      </w:r>
      <w:r w:rsidR="00672BD0">
        <w:t>becoming</w:t>
      </w:r>
      <w:r w:rsidR="001E4EC8">
        <w:t xml:space="preserve"> more independent. As PB stated:</w:t>
      </w:r>
    </w:p>
    <w:p w14:paraId="7E975CCC" w14:textId="37BFB8F8" w:rsidR="00AF4F92" w:rsidRDefault="00AF4F92" w:rsidP="0001795F">
      <w:pPr>
        <w:pStyle w:val="Quote"/>
        <w:jc w:val="both"/>
      </w:pPr>
      <w:r w:rsidRPr="00A06B5B">
        <w:t>I think it's been more noticeable that some of the children that almost constantly ask for help and support with each step along the way have been more independent</w:t>
      </w:r>
      <w:r w:rsidR="00AD6300">
        <w:t xml:space="preserve">. </w:t>
      </w:r>
      <w:r w:rsidRPr="00A06B5B">
        <w:t xml:space="preserve">They're trying more on their own before they come into the point of needing to ask for help. </w:t>
      </w:r>
    </w:p>
    <w:p w14:paraId="5127C980" w14:textId="77777777" w:rsidR="0001795F" w:rsidRPr="0001795F" w:rsidRDefault="0001795F" w:rsidP="0001795F"/>
    <w:p w14:paraId="41531916" w14:textId="77777777" w:rsidR="00130B1F" w:rsidRPr="0001795F" w:rsidRDefault="00130B1F" w:rsidP="00130B1F">
      <w:pPr>
        <w:spacing w:line="259" w:lineRule="auto"/>
        <w:jc w:val="left"/>
        <w:rPr>
          <w:b/>
          <w:bCs/>
          <w:szCs w:val="24"/>
        </w:rPr>
      </w:pPr>
      <w:r w:rsidRPr="0001795F">
        <w:rPr>
          <w:b/>
          <w:bCs/>
          <w:szCs w:val="24"/>
        </w:rPr>
        <w:t xml:space="preserve">Fear of Failure </w:t>
      </w:r>
    </w:p>
    <w:p w14:paraId="0A963DD6" w14:textId="53660D7F" w:rsidR="00F50443" w:rsidRPr="002706ED" w:rsidRDefault="00324625" w:rsidP="002706ED">
      <w:r>
        <w:t xml:space="preserve">When challenging themselves, both teachers agreed that they view challenges </w:t>
      </w:r>
      <w:proofErr w:type="gramStart"/>
      <w:r>
        <w:t>as a way to</w:t>
      </w:r>
      <w:proofErr w:type="gramEnd"/>
      <w:r>
        <w:t xml:space="preserve"> ‘getting smarter’ and that without challenge or find something appropriately challenging, no real learning takes place. PA stated that the pupils now ‘relished challenge’  and ‘</w:t>
      </w:r>
      <w:r w:rsidRPr="00A06B5B">
        <w:t>they love it when something's tricky because they know that they've challenged themselves</w:t>
      </w:r>
      <w:r>
        <w:t xml:space="preserve">’ and PB stated that </w:t>
      </w:r>
      <w:r>
        <w:t>‘S</w:t>
      </w:r>
      <w:r w:rsidRPr="00A06B5B">
        <w:t>ome of them thrive on it and their faces light up, especially if it's a maths challenge, and they dive straight in</w:t>
      </w:r>
      <w:r>
        <w:t>’</w:t>
      </w:r>
      <w:r>
        <w:t xml:space="preserve">. However, the teachers did mention that whilst some pupils are now excited by challenge, there are a ‘few who need an awful lot of support </w:t>
      </w:r>
      <w:proofErr w:type="gramStart"/>
      <w:r>
        <w:t>in order to</w:t>
      </w:r>
      <w:proofErr w:type="gramEnd"/>
      <w:r>
        <w:t xml:space="preserve"> respond to challenges. That said, it was added by one of the teachers that there ‘others who have a look of fear and are hesitant but then actually do tackle it. </w:t>
      </w:r>
    </w:p>
    <w:p w14:paraId="1BBD66AA" w14:textId="0CD07A36" w:rsidR="00130B1F" w:rsidRPr="00F50443" w:rsidRDefault="00130B1F" w:rsidP="00F50443">
      <w:r>
        <w:t>In answering several of the questions, both teachers continually referred to ‘The Learning Pit’ which was introduced in the intervention as a visual to explain learning</w:t>
      </w:r>
      <w:r w:rsidR="005D4938">
        <w:t xml:space="preserve">, </w:t>
      </w:r>
      <w:r>
        <w:t xml:space="preserve">how </w:t>
      </w:r>
      <w:r w:rsidR="005D4938">
        <w:t>challenges</w:t>
      </w:r>
      <w:r>
        <w:t xml:space="preserve"> can bring about meaningful learning</w:t>
      </w:r>
      <w:r w:rsidR="005D4938">
        <w:t>,</w:t>
      </w:r>
      <w:r>
        <w:t xml:space="preserve"> and the strategies and resources that could be used to ‘get out’ of the learning pit. </w:t>
      </w:r>
      <w:r w:rsidR="009D6B59">
        <w:t xml:space="preserve">The teachers explained that the pupils ‘really enjoyed’ the Learning Pit and </w:t>
      </w:r>
      <w:r w:rsidR="00EE5066">
        <w:t xml:space="preserve">explained that it provided a ‘good visual for the children’. </w:t>
      </w:r>
      <w:r w:rsidR="00F50443">
        <w:t xml:space="preserve"> The pupils refer to the Learning Pit throughout their learning and this is seen by the teachers as improving metacognition and supporting them in understanding that challenge is a part of learning. Examples of this are seen in evaluating their learning, PA talked about how pupils had stated they were in the Learning Pit and evaluated the strategies and support they had to ‘get them out’. </w:t>
      </w:r>
    </w:p>
    <w:p w14:paraId="31FF7274" w14:textId="5F5E17B1" w:rsidR="00130B1F" w:rsidRPr="00A06B5B" w:rsidRDefault="0001795F" w:rsidP="0001795F">
      <w:pPr>
        <w:pStyle w:val="Quote"/>
        <w:jc w:val="both"/>
      </w:pPr>
      <w:r>
        <w:t>W</w:t>
      </w:r>
      <w:r w:rsidR="00130B1F" w:rsidRPr="00A06B5B">
        <w:t xml:space="preserve">hen they find something tricky rather than thinking I can't do it, with some of them, they used to kind of shut down. We wouldn't get anything out of them because they found it too challenging. They couldn't see how they would get themselves out of it. They generally </w:t>
      </w:r>
      <w:r>
        <w:t xml:space="preserve">now </w:t>
      </w:r>
      <w:r w:rsidR="00130B1F" w:rsidRPr="00A06B5B">
        <w:t>see that as a positive. Now if something's challenging and tricky, they don't see as a negative anymore. They just realised it in the learning pit</w:t>
      </w:r>
      <w:r>
        <w:t>. (PA)</w:t>
      </w:r>
    </w:p>
    <w:p w14:paraId="2FD6A6BB" w14:textId="77777777" w:rsidR="00130B1F" w:rsidRPr="00A06B5B" w:rsidRDefault="00130B1F" w:rsidP="00130B1F">
      <w:pPr>
        <w:widowControl w:val="0"/>
        <w:autoSpaceDE w:val="0"/>
        <w:autoSpaceDN w:val="0"/>
        <w:adjustRightInd w:val="0"/>
        <w:spacing w:after="0" w:line="240" w:lineRule="auto"/>
        <w:jc w:val="left"/>
        <w:rPr>
          <w:rFonts w:ascii="Segoe UI" w:hAnsi="Segoe UI" w:cs="Segoe UI"/>
          <w:sz w:val="20"/>
          <w:szCs w:val="20"/>
        </w:rPr>
      </w:pPr>
    </w:p>
    <w:p w14:paraId="58C71E90" w14:textId="77777777" w:rsidR="00130B1F" w:rsidRPr="00A06B5B" w:rsidRDefault="00130B1F" w:rsidP="00130B1F">
      <w:pPr>
        <w:widowControl w:val="0"/>
        <w:autoSpaceDE w:val="0"/>
        <w:autoSpaceDN w:val="0"/>
        <w:adjustRightInd w:val="0"/>
        <w:spacing w:after="0" w:line="240" w:lineRule="auto"/>
        <w:jc w:val="left"/>
        <w:rPr>
          <w:rFonts w:ascii="Segoe UI" w:hAnsi="Segoe UI" w:cs="Segoe UI"/>
          <w:color w:val="000000"/>
          <w:sz w:val="20"/>
          <w:szCs w:val="20"/>
        </w:rPr>
      </w:pPr>
    </w:p>
    <w:p w14:paraId="2A9F068F" w14:textId="77777777" w:rsidR="001E4EC8" w:rsidRDefault="001E4EC8" w:rsidP="00FD7EDE">
      <w:pPr>
        <w:spacing w:line="259" w:lineRule="auto"/>
        <w:jc w:val="left"/>
      </w:pPr>
    </w:p>
    <w:p w14:paraId="22E920CE" w14:textId="58114C0A" w:rsidR="00FD7EDE" w:rsidRPr="001E4EC8" w:rsidRDefault="00FD7EDE" w:rsidP="00FD7EDE">
      <w:pPr>
        <w:spacing w:line="259" w:lineRule="auto"/>
        <w:jc w:val="left"/>
        <w:rPr>
          <w:b/>
          <w:bCs/>
          <w:szCs w:val="24"/>
        </w:rPr>
      </w:pPr>
      <w:r w:rsidRPr="001E4EC8">
        <w:rPr>
          <w:b/>
          <w:bCs/>
          <w:szCs w:val="24"/>
        </w:rPr>
        <w:t>Motivation/Setbacks</w:t>
      </w:r>
    </w:p>
    <w:p w14:paraId="4252FC48" w14:textId="2B95BBDD" w:rsidR="00DC1C91" w:rsidRDefault="00DC1C91" w:rsidP="00812A1F">
      <w:r>
        <w:t xml:space="preserve">One of the teachers reported on the impact on </w:t>
      </w:r>
      <w:r w:rsidR="009106E6">
        <w:t>pupils’</w:t>
      </w:r>
      <w:r>
        <w:t xml:space="preserve"> motivation and commented that they saw one pupil a far greater effort and motivation to complete tasks. The pupil had recently joined the school (</w:t>
      </w:r>
      <w:r w:rsidR="009106E6">
        <w:t xml:space="preserve">4 weeks previously) and had ‘little motivation with </w:t>
      </w:r>
      <w:proofErr w:type="gramStart"/>
      <w:r w:rsidR="009106E6">
        <w:t>tasks’</w:t>
      </w:r>
      <w:proofErr w:type="gramEnd"/>
      <w:r w:rsidR="009106E6">
        <w:t xml:space="preserve"> and the difference ‘within him has been quite astonishing’. </w:t>
      </w:r>
    </w:p>
    <w:p w14:paraId="17E66FA1" w14:textId="2BFA7478" w:rsidR="00AF4F92" w:rsidRDefault="00D055B1" w:rsidP="00812A1F">
      <w:r>
        <w:t xml:space="preserve">The teachers reported that it has been noticeable that pupils are using additional strategies when finding tasks tricky. They refer to asking the teacher and their peers for support, using resources and different strategies. One of the teachers stated that there are a </w:t>
      </w:r>
      <w:r w:rsidR="00812A1F">
        <w:t>‘</w:t>
      </w:r>
      <w:r>
        <w:t>few</w:t>
      </w:r>
      <w:r w:rsidR="00812A1F">
        <w:t>’</w:t>
      </w:r>
      <w:r>
        <w:t xml:space="preserve"> who seek support with the teacher but that </w:t>
      </w:r>
      <w:r w:rsidR="00812A1F">
        <w:t>it’s</w:t>
      </w:r>
      <w:r>
        <w:t xml:space="preserve"> been noticeable that there are ‘quite a few’ asking their peers before asking the teacher for support. </w:t>
      </w:r>
    </w:p>
    <w:p w14:paraId="39488A2C" w14:textId="77777777" w:rsidR="00D055B1" w:rsidRPr="00A06B5B" w:rsidRDefault="00D055B1" w:rsidP="00D055B1">
      <w:pPr>
        <w:widowControl w:val="0"/>
        <w:autoSpaceDE w:val="0"/>
        <w:autoSpaceDN w:val="0"/>
        <w:adjustRightInd w:val="0"/>
        <w:spacing w:after="0" w:line="240" w:lineRule="auto"/>
        <w:jc w:val="left"/>
        <w:rPr>
          <w:rFonts w:ascii="Segoe UI" w:hAnsi="Segoe UI" w:cs="Segoe UI"/>
          <w:color w:val="000000"/>
          <w:sz w:val="20"/>
          <w:szCs w:val="20"/>
        </w:rPr>
      </w:pPr>
    </w:p>
    <w:p w14:paraId="2EE993E6" w14:textId="455F298A" w:rsidR="00D055B1" w:rsidRDefault="00812A1F" w:rsidP="00812A1F">
      <w:pPr>
        <w:pStyle w:val="Quote"/>
      </w:pPr>
      <w:r>
        <w:t>I</w:t>
      </w:r>
      <w:r w:rsidR="00D055B1" w:rsidRPr="00A06B5B">
        <w:t>t has been noticeable they're asking each other more for help as well and comparing and asking questions</w:t>
      </w:r>
      <w:r>
        <w:t xml:space="preserve"> (PB)</w:t>
      </w:r>
    </w:p>
    <w:p w14:paraId="6EC96CF8" w14:textId="1AD0AC31" w:rsidR="00C37A97" w:rsidRDefault="003A1138" w:rsidP="00C37A97">
      <w:r>
        <w:t xml:space="preserve">Whilst the other stated that in reflection of their learning: </w:t>
      </w:r>
    </w:p>
    <w:p w14:paraId="7E5F7351" w14:textId="0F9CDE6E" w:rsidR="003A1138" w:rsidRPr="00C37A97" w:rsidRDefault="003A1138" w:rsidP="003A1138">
      <w:pPr>
        <w:pStyle w:val="Quote"/>
      </w:pPr>
      <w:r>
        <w:t>…t</w:t>
      </w:r>
      <w:r w:rsidRPr="00A06B5B">
        <w:t>hey say I was in the learning pit, but I used my friend to help me, someone on another table to help me</w:t>
      </w:r>
      <w:r>
        <w:t xml:space="preserve"> (PA)</w:t>
      </w:r>
      <w:r>
        <w:br/>
      </w:r>
    </w:p>
    <w:p w14:paraId="322CD000" w14:textId="42C53ADF" w:rsidR="00752351" w:rsidRPr="00A06B5B" w:rsidRDefault="00752351" w:rsidP="00752351">
      <w:r>
        <w:t>However, one of the teachers explained that ‘</w:t>
      </w:r>
      <w:r w:rsidRPr="00A06B5B">
        <w:t xml:space="preserve">there are still some who sit and wait for </w:t>
      </w:r>
      <w:r>
        <w:t>me</w:t>
      </w:r>
      <w:r w:rsidRPr="00A06B5B">
        <w:t xml:space="preserve"> to notice that they stuck and go over</w:t>
      </w:r>
      <w:r>
        <w:t xml:space="preserve">’. </w:t>
      </w:r>
    </w:p>
    <w:p w14:paraId="35C9F0B3" w14:textId="36C50DE9" w:rsidR="00C865FA" w:rsidRDefault="00812A1F" w:rsidP="00812A1F">
      <w:r>
        <w:t>Both teachers refer to a positive change in the way the pupils no</w:t>
      </w:r>
      <w:r w:rsidR="00513115">
        <w:t>w</w:t>
      </w:r>
      <w:r>
        <w:t xml:space="preserve"> use classroom resources. Indeed, one of the teachers found that the pupils in her class had come to realise the different ways they can support themselves during tricky tasks and that it is a part of learning to use them for tasks. The teacher felt that these were not previously utilised effectively but listing the ways in which they could support within the intervention enabled them to be more proactive in supporting themselves post intervention.</w:t>
      </w:r>
      <w:r w:rsidR="00C865FA">
        <w:t xml:space="preserve"> This teacher then explained that in reflection of their learning, pupils were able to explain the different ways they had supported themselves </w:t>
      </w:r>
    </w:p>
    <w:p w14:paraId="1F23DB85" w14:textId="75462824" w:rsidR="00C865FA" w:rsidRDefault="00C865FA" w:rsidP="00C865FA">
      <w:pPr>
        <w:pStyle w:val="Quote"/>
      </w:pPr>
      <w:r w:rsidRPr="00A06B5B">
        <w:t>I used the strategy books in the classroom to help me. I use the work on the whiteboard to help me. I use the resources on the Google Classroom to help me</w:t>
      </w:r>
      <w:r>
        <w:t>. (PA)</w:t>
      </w:r>
      <w:r w:rsidRPr="00A06B5B">
        <w:t xml:space="preserve"> </w:t>
      </w:r>
    </w:p>
    <w:p w14:paraId="1F7ED90D" w14:textId="77777777" w:rsidR="00130B1F" w:rsidRPr="00130B1F" w:rsidRDefault="00130B1F" w:rsidP="00130B1F"/>
    <w:p w14:paraId="2F7408FA" w14:textId="668C1927" w:rsidR="00F50443" w:rsidRDefault="00812A1F" w:rsidP="00C865FA">
      <w:r>
        <w:t xml:space="preserve">Similarly, the other teacher stated that there have been ‘a couple who actually get up and go get things, if they haven’t got them, they get them’. </w:t>
      </w:r>
      <w:r w:rsidR="003A1138">
        <w:t xml:space="preserve">The examples of this were maths resources </w:t>
      </w:r>
      <w:r w:rsidR="00D032C5">
        <w:t>e.g.,</w:t>
      </w:r>
      <w:r w:rsidR="003A1138">
        <w:t xml:space="preserve"> 100 </w:t>
      </w:r>
      <w:proofErr w:type="gramStart"/>
      <w:r w:rsidR="003A1138">
        <w:t>square</w:t>
      </w:r>
      <w:proofErr w:type="gramEnd"/>
      <w:r w:rsidR="003A1138">
        <w:t xml:space="preserve">. </w:t>
      </w:r>
      <w:r w:rsidR="00C37A97">
        <w:t>Likewise,</w:t>
      </w:r>
      <w:r>
        <w:t xml:space="preserve"> both teachers saw a difference in how pupils were using </w:t>
      </w:r>
      <w:r w:rsidR="003A1138">
        <w:t xml:space="preserve">alternative </w:t>
      </w:r>
      <w:r>
        <w:t>strategies</w:t>
      </w:r>
      <w:r w:rsidR="003A1138">
        <w:t xml:space="preserve">. One of the teachers discussed how ‘some’ pupils were sitting and thinking about their work for longer and trying different strategies on scrap paper and whiteboards. </w:t>
      </w:r>
      <w:r w:rsidR="00C865FA">
        <w:t xml:space="preserve"> </w:t>
      </w:r>
    </w:p>
    <w:p w14:paraId="5AB420A6" w14:textId="68EC51DF" w:rsidR="000E7BA2" w:rsidRDefault="00130B1F" w:rsidP="00C865FA">
      <w:r>
        <w:t>Both teac</w:t>
      </w:r>
      <w:r w:rsidR="0001795F">
        <w:t xml:space="preserve">hers were positive about the impact the intervention had on pupil’s understanding </w:t>
      </w:r>
      <w:r w:rsidR="005D4938">
        <w:t xml:space="preserve">of mistakes </w:t>
      </w:r>
      <w:r w:rsidR="0001795F">
        <w:t>and response</w:t>
      </w:r>
      <w:r w:rsidR="005D4938">
        <w:t>s</w:t>
      </w:r>
      <w:r w:rsidR="0001795F">
        <w:t xml:space="preserve"> to mistakes. </w:t>
      </w:r>
      <w:r w:rsidR="00B40C2D">
        <w:t>The teachers reported a shift in pupils</w:t>
      </w:r>
      <w:r w:rsidR="00513115">
        <w:t>’</w:t>
      </w:r>
      <w:r w:rsidR="00B40C2D">
        <w:t xml:space="preserve"> understanding</w:t>
      </w:r>
      <w:r w:rsidR="005C24C3">
        <w:t>,</w:t>
      </w:r>
      <w:r w:rsidR="00B40C2D">
        <w:t xml:space="preserve"> that ‘</w:t>
      </w:r>
      <w:r w:rsidR="00D032C5">
        <w:t>it’s</w:t>
      </w:r>
      <w:r w:rsidR="00B40C2D">
        <w:t xml:space="preserve"> not about getting it right first time’</w:t>
      </w:r>
      <w:r w:rsidR="0058172A">
        <w:t xml:space="preserve">, that it’s ‘okay to make a mistake’, </w:t>
      </w:r>
      <w:r w:rsidR="00B40C2D">
        <w:t>that there are ‘l</w:t>
      </w:r>
      <w:r w:rsidR="00837B34">
        <w:t xml:space="preserve">ittle steps along the way’ </w:t>
      </w:r>
      <w:r w:rsidR="00B40C2D">
        <w:t xml:space="preserve">and </w:t>
      </w:r>
      <w:r w:rsidR="0058172A">
        <w:t xml:space="preserve">they ‘know now </w:t>
      </w:r>
      <w:r w:rsidR="000E7BA2">
        <w:t>it’s</w:t>
      </w:r>
      <w:r w:rsidR="0058172A">
        <w:t xml:space="preserve"> part of the journey’. </w:t>
      </w:r>
      <w:r w:rsidR="000E7BA2">
        <w:t xml:space="preserve">The teachers did add that there is ‘still some’ that do not like making mistakes and this leads to the pupils feeling frustrated. </w:t>
      </w:r>
    </w:p>
    <w:p w14:paraId="1F4E6023" w14:textId="23FC2C62" w:rsidR="001E4EC8" w:rsidRPr="000E7BA2" w:rsidRDefault="0001795F" w:rsidP="00837B34">
      <w:r>
        <w:t xml:space="preserve">Within the intervention, the pupils learned about Thomas Edison’s development of the lightbulb. In this, it was reported that Edison has made 999 mistakes before finally creating the lightbulb on the 1000 attempt. It is evident within the data that this had impacted on the UKS2 pupils, with the teachers referring to this part of the intervention several times across several questions. </w:t>
      </w:r>
      <w:r w:rsidR="000E7BA2">
        <w:t>In one example, one of the teachers talked about a pupil who had not managed to complete her challenge. When asked the pupil stated that she would be like Thomas Edison and persevere. When returning with a successfully completed challenge, the pupil said that ‘</w:t>
      </w:r>
      <w:r w:rsidR="000E7BA2" w:rsidRPr="000E7BA2">
        <w:t xml:space="preserve">at least it didn't take me 1000 </w:t>
      </w:r>
      <w:proofErr w:type="gramStart"/>
      <w:r w:rsidR="000E7BA2" w:rsidRPr="000E7BA2">
        <w:t>steps</w:t>
      </w:r>
      <w:r w:rsidR="000E7BA2">
        <w:t>’</w:t>
      </w:r>
      <w:proofErr w:type="gramEnd"/>
      <w:r w:rsidR="000E7BA2">
        <w:t>. Furthermore, PA stated that</w:t>
      </w:r>
      <w:r w:rsidR="00D032C5">
        <w:t>:</w:t>
      </w:r>
    </w:p>
    <w:p w14:paraId="2E9B84DF" w14:textId="16E80CD5" w:rsidR="00AF4F92" w:rsidRPr="00A06B5B" w:rsidRDefault="000E7BA2" w:rsidP="000E7BA2">
      <w:pPr>
        <w:pStyle w:val="Quote"/>
        <w:jc w:val="both"/>
      </w:pPr>
      <w:r>
        <w:t>W</w:t>
      </w:r>
      <w:r w:rsidR="00AF4F92" w:rsidRPr="00A06B5B">
        <w:t xml:space="preserve">e know that he </w:t>
      </w:r>
      <w:r>
        <w:t xml:space="preserve">[Thomas Edison] </w:t>
      </w:r>
      <w:r w:rsidR="00AF4F92" w:rsidRPr="00A06B5B">
        <w:t>had to make 999</w:t>
      </w:r>
      <w:r w:rsidR="001E269D">
        <w:t xml:space="preserve"> </w:t>
      </w:r>
      <w:r w:rsidR="00AF4F92" w:rsidRPr="00A06B5B">
        <w:t xml:space="preserve">mistakes </w:t>
      </w:r>
      <w:proofErr w:type="gramStart"/>
      <w:r w:rsidR="00AF4F92" w:rsidRPr="00A06B5B">
        <w:t>in</w:t>
      </w:r>
      <w:r w:rsidR="001E269D">
        <w:t xml:space="preserve"> </w:t>
      </w:r>
      <w:r w:rsidR="00AF4F92" w:rsidRPr="00A06B5B">
        <w:t>order for</w:t>
      </w:r>
      <w:proofErr w:type="gramEnd"/>
      <w:r w:rsidR="00AF4F92" w:rsidRPr="00A06B5B">
        <w:t xml:space="preserve"> him to achieve what he wanted. </w:t>
      </w:r>
      <w:r w:rsidR="00D032C5" w:rsidRPr="00A06B5B">
        <w:t>So,</w:t>
      </w:r>
      <w:r w:rsidR="00AF4F92" w:rsidRPr="00A06B5B">
        <w:t xml:space="preserve"> they just know now that mistakes are not a bad thing and not a negative thing. It just means that they're doing something that is challenging </w:t>
      </w:r>
      <w:r w:rsidR="00D032C5" w:rsidRPr="00A06B5B">
        <w:t>them,</w:t>
      </w:r>
      <w:r w:rsidR="00AF4F92" w:rsidRPr="00A06B5B">
        <w:t xml:space="preserve"> and mistakes are part of the process </w:t>
      </w:r>
    </w:p>
    <w:p w14:paraId="13FBCC3B" w14:textId="77777777" w:rsidR="00AF4F92" w:rsidRPr="00A06B5B" w:rsidRDefault="00AF4F92" w:rsidP="00AF4F92">
      <w:pPr>
        <w:spacing w:line="259" w:lineRule="auto"/>
        <w:jc w:val="left"/>
        <w:rPr>
          <w:b/>
          <w:bCs/>
          <w:sz w:val="20"/>
          <w:szCs w:val="20"/>
        </w:rPr>
      </w:pPr>
    </w:p>
    <w:p w14:paraId="7324954E" w14:textId="77777777" w:rsidR="00FB1698" w:rsidRPr="000E7BA2" w:rsidRDefault="00AF4F92" w:rsidP="00FD7EDE">
      <w:pPr>
        <w:spacing w:line="259" w:lineRule="auto"/>
        <w:jc w:val="left"/>
        <w:rPr>
          <w:szCs w:val="24"/>
        </w:rPr>
      </w:pPr>
      <w:r w:rsidRPr="000E7BA2">
        <w:rPr>
          <w:b/>
          <w:bCs/>
          <w:szCs w:val="24"/>
        </w:rPr>
        <w:t>Goal Setting</w:t>
      </w:r>
      <w:r w:rsidRPr="000E7BA2">
        <w:rPr>
          <w:szCs w:val="24"/>
        </w:rPr>
        <w:t xml:space="preserve"> </w:t>
      </w:r>
    </w:p>
    <w:p w14:paraId="3A22933C" w14:textId="0CBD7D32" w:rsidR="00FD7EDE" w:rsidRPr="00D032C5" w:rsidRDefault="002706ED" w:rsidP="00D032C5">
      <w:r>
        <w:t xml:space="preserve">Within the data analysis process, there were less codes relating to the theme of Goal Setting. In discussion with the teachers about if the intervention had impacted on Goal Setting, </w:t>
      </w:r>
      <w:r w:rsidR="001E269D">
        <w:t>both teachers talked about how the pupils were setting goals</w:t>
      </w:r>
      <w:r w:rsidR="00D032C5">
        <w:t xml:space="preserve"> but there were disparities about who was goal setting, how much support they had in goal setting and whether it was done on an individual or whole class basis</w:t>
      </w:r>
      <w:r w:rsidR="001E269D">
        <w:t xml:space="preserve">. </w:t>
      </w:r>
      <w:r>
        <w:t xml:space="preserve">PB discussed how the pupils use their learning objective as a goal which guides their learning. </w:t>
      </w:r>
      <w:r w:rsidR="001E269D">
        <w:t>They also discussed one pupil who had reflected on his learning and referred to his goal within the task ‘</w:t>
      </w:r>
      <w:r w:rsidR="001E269D" w:rsidRPr="00A06B5B">
        <w:t xml:space="preserve">he hadn't managed to achieve the goal of fully, he could see that he'd made his way towards </w:t>
      </w:r>
      <w:proofErr w:type="gramStart"/>
      <w:r w:rsidR="001E269D" w:rsidRPr="00A06B5B">
        <w:t>it</w:t>
      </w:r>
      <w:proofErr w:type="gramEnd"/>
      <w:r w:rsidR="001E269D" w:rsidRPr="00A06B5B">
        <w:t xml:space="preserve"> and he said I'm really pleased I've managed to do part of it rather than achieve the whole thing</w:t>
      </w:r>
      <w:r w:rsidR="001E269D">
        <w:t>’</w:t>
      </w:r>
      <w:r w:rsidR="001E269D" w:rsidRPr="00A06B5B">
        <w:t>.</w:t>
      </w:r>
      <w:r w:rsidR="001E269D">
        <w:t xml:space="preserve"> PA </w:t>
      </w:r>
      <w:r w:rsidR="00D032C5">
        <w:t xml:space="preserve">stated that pupils in her class were ‘all setting themselves their own goals, and this is done automatically in their work’ and after completing tasks were able to identify their next goal and how they were going to achieve it. </w:t>
      </w:r>
      <w:r w:rsidR="00FD7EDE" w:rsidRPr="00A06B5B">
        <w:rPr>
          <w:sz w:val="20"/>
          <w:szCs w:val="20"/>
        </w:rPr>
        <w:br w:type="page"/>
      </w:r>
    </w:p>
    <w:p w14:paraId="64FBD304" w14:textId="77777777" w:rsidR="0094308E" w:rsidRDefault="0094308E" w:rsidP="0094308E"/>
    <w:p w14:paraId="757C9D61" w14:textId="13E05C14" w:rsidR="003E4FBB" w:rsidRDefault="00280641" w:rsidP="003E4FBB">
      <w:pPr>
        <w:pStyle w:val="Heading2"/>
      </w:pPr>
      <w:bookmarkStart w:id="70" w:name="_Toc140161343"/>
      <w:r>
        <w:t>Chapter 5- Discussion</w:t>
      </w:r>
      <w:r w:rsidR="00C6115A">
        <w:t xml:space="preserve"> (</w:t>
      </w:r>
      <w:r w:rsidR="0094308E">
        <w:t>15</w:t>
      </w:r>
      <w:r w:rsidR="00C6115A">
        <w:t>00)</w:t>
      </w:r>
      <w:bookmarkEnd w:id="70"/>
    </w:p>
    <w:p w14:paraId="20E9EF97" w14:textId="77777777" w:rsidR="00A86F92" w:rsidRDefault="00A86F92" w:rsidP="00A86F92"/>
    <w:p w14:paraId="744A4FE5" w14:textId="49992AB4" w:rsidR="001C5D8D" w:rsidRDefault="00A86F92" w:rsidP="003E4FBB">
      <w:r>
        <w:t xml:space="preserve">Answering the question </w:t>
      </w:r>
      <w:r>
        <w:t xml:space="preserve">using the analysis and literature </w:t>
      </w:r>
      <w:r>
        <w:t xml:space="preserve">and giving a negative for each bit </w:t>
      </w:r>
    </w:p>
    <w:p w14:paraId="1DC69F63" w14:textId="57AA76A3" w:rsidR="001C5D8D" w:rsidRDefault="001C5D8D" w:rsidP="001C5D8D">
      <w:pPr>
        <w:pStyle w:val="Heading4"/>
      </w:pPr>
      <w:r>
        <w:t>5.1 Research Question 1</w:t>
      </w:r>
    </w:p>
    <w:p w14:paraId="338791A8" w14:textId="103C6B67" w:rsidR="001C5D8D" w:rsidRDefault="001C5D8D" w:rsidP="001C5D8D">
      <w:pPr>
        <w:pStyle w:val="Heading4"/>
      </w:pPr>
      <w:r>
        <w:t>5.2 Research Question 2</w:t>
      </w:r>
    </w:p>
    <w:p w14:paraId="15577FFA" w14:textId="6AD42520" w:rsidR="001C5D8D" w:rsidRDefault="001C5D8D" w:rsidP="001C5D8D">
      <w:pPr>
        <w:pStyle w:val="Heading4"/>
      </w:pPr>
      <w:r>
        <w:t xml:space="preserve">5.3 Overall Research Question </w:t>
      </w:r>
    </w:p>
    <w:p w14:paraId="2E49CA3A" w14:textId="77777777" w:rsidR="001C5D8D" w:rsidRDefault="001C5D8D" w:rsidP="003E4FBB"/>
    <w:p w14:paraId="27B9900F" w14:textId="77777777" w:rsidR="001C5D8D" w:rsidRDefault="001C5D8D" w:rsidP="003E4FBB"/>
    <w:p w14:paraId="4932DCC2" w14:textId="77777777" w:rsidR="001C5D8D" w:rsidRDefault="001C5D8D" w:rsidP="003E4FBB"/>
    <w:p w14:paraId="5CD8C009" w14:textId="77777777" w:rsidR="001C5D8D" w:rsidRDefault="001C5D8D" w:rsidP="003E4FBB"/>
    <w:p w14:paraId="378661AA" w14:textId="77777777" w:rsidR="001C5D8D" w:rsidRDefault="001C5D8D" w:rsidP="003E4FBB"/>
    <w:p w14:paraId="67A12034" w14:textId="024BF86F" w:rsidR="001C5D8D" w:rsidRDefault="001C5D8D" w:rsidP="003E4FBB">
      <w:r>
        <w:t xml:space="preserve">Notes </w:t>
      </w:r>
    </w:p>
    <w:p w14:paraId="2139318D" w14:textId="67DD6564" w:rsidR="003E4FBB" w:rsidRDefault="003E4FBB" w:rsidP="003E4FBB">
      <w:r>
        <w:t xml:space="preserve">Teachers were teaching their own classes so if the intervention </w:t>
      </w:r>
      <w:proofErr w:type="gramStart"/>
      <w:r>
        <w:t>worked</w:t>
      </w:r>
      <w:proofErr w:type="gramEnd"/>
      <w:r>
        <w:t xml:space="preserve"> they would look good if it didn’t they wouldn’t. </w:t>
      </w:r>
    </w:p>
    <w:p w14:paraId="24A9CFBC" w14:textId="77777777" w:rsidR="00305554" w:rsidRDefault="004E57E4">
      <w:pPr>
        <w:spacing w:line="259" w:lineRule="auto"/>
      </w:pPr>
      <w:r>
        <w:t xml:space="preserve">Somewhere it talks about the effect size when </w:t>
      </w:r>
      <w:proofErr w:type="spellStart"/>
      <w:proofErr w:type="gramStart"/>
      <w:r>
        <w:t>its</w:t>
      </w:r>
      <w:proofErr w:type="spellEnd"/>
      <w:proofErr w:type="gramEnd"/>
      <w:r>
        <w:t xml:space="preserve"> done straight after an intervention-</w:t>
      </w:r>
      <w:proofErr w:type="spellStart"/>
      <w:r>
        <w:t>its</w:t>
      </w:r>
      <w:proofErr w:type="spellEnd"/>
      <w:r>
        <w:t xml:space="preserve"> usually higher. </w:t>
      </w:r>
    </w:p>
    <w:p w14:paraId="2438311A" w14:textId="77777777" w:rsidR="00305554" w:rsidRDefault="00305554">
      <w:pPr>
        <w:spacing w:line="259" w:lineRule="auto"/>
      </w:pPr>
    </w:p>
    <w:p w14:paraId="416AD348" w14:textId="77777777" w:rsidR="00C37E45" w:rsidRDefault="00305554">
      <w:pPr>
        <w:spacing w:line="259" w:lineRule="auto"/>
      </w:pPr>
      <w:r>
        <w:t xml:space="preserve">Cohen et al. 2011- Some things that can affect effect size are ‘Restricted Range: the smaller </w:t>
      </w:r>
      <w:proofErr w:type="spellStart"/>
      <w:r>
        <w:t>th</w:t>
      </w:r>
      <w:proofErr w:type="spellEnd"/>
      <w:r>
        <w:t xml:space="preserve"> </w:t>
      </w:r>
      <w:proofErr w:type="spellStart"/>
      <w:r>
        <w:t>ranf</w:t>
      </w:r>
      <w:proofErr w:type="spellEnd"/>
    </w:p>
    <w:p w14:paraId="76FF787B" w14:textId="700A20B7" w:rsidR="003E4FBB" w:rsidRDefault="003E4FBB">
      <w:pPr>
        <w:spacing w:line="259" w:lineRule="auto"/>
        <w:rPr>
          <w:rFonts w:eastAsiaTheme="majorEastAsia" w:cstheme="majorBidi"/>
          <w:szCs w:val="26"/>
          <w:u w:val="single"/>
        </w:rPr>
      </w:pPr>
      <w:r>
        <w:br w:type="page"/>
      </w:r>
    </w:p>
    <w:p w14:paraId="11ECBBA5" w14:textId="4991BCA9" w:rsidR="00280641" w:rsidRDefault="00280641" w:rsidP="00280641">
      <w:pPr>
        <w:pStyle w:val="Heading2"/>
      </w:pPr>
      <w:bookmarkStart w:id="71" w:name="_Toc140161344"/>
      <w:r>
        <w:t>Chapter 6- Recommendations</w:t>
      </w:r>
      <w:r w:rsidR="008D54CE">
        <w:t xml:space="preserve"> (300)</w:t>
      </w:r>
      <w:bookmarkEnd w:id="71"/>
    </w:p>
    <w:p w14:paraId="62DF3869" w14:textId="77777777" w:rsidR="001C5D8D" w:rsidRDefault="001C5D8D" w:rsidP="001C5D8D">
      <w:pPr>
        <w:spacing w:line="259" w:lineRule="auto"/>
      </w:pPr>
    </w:p>
    <w:p w14:paraId="4F95FF32" w14:textId="721320D3" w:rsidR="001C5D8D" w:rsidRDefault="001C5D8D" w:rsidP="001C5D8D">
      <w:pPr>
        <w:spacing w:line="259" w:lineRule="auto"/>
      </w:pPr>
      <w:r>
        <w:t xml:space="preserve">Action research- would go again with the setting goals because it had the lowest effect size </w:t>
      </w:r>
      <w:proofErr w:type="gramStart"/>
      <w:r>
        <w:t>and also</w:t>
      </w:r>
      <w:proofErr w:type="gramEnd"/>
      <w:r>
        <w:t xml:space="preserve"> was less talked about in the interviews</w:t>
      </w:r>
    </w:p>
    <w:p w14:paraId="38066D4F" w14:textId="486BFE99" w:rsidR="00280641" w:rsidRDefault="001C5D8D" w:rsidP="001C5D8D">
      <w:pPr>
        <w:spacing w:line="259" w:lineRule="auto"/>
      </w:pPr>
      <w:r>
        <w:t xml:space="preserve">Need to redo the negative things that were said in the interviews- looking for support </w:t>
      </w:r>
      <w:r w:rsidR="00280641">
        <w:br w:type="page"/>
      </w:r>
    </w:p>
    <w:p w14:paraId="27B6133C" w14:textId="68CE7F6C" w:rsidR="00280641" w:rsidRDefault="00280641" w:rsidP="00E27DE9">
      <w:pPr>
        <w:pStyle w:val="Heading2"/>
        <w:jc w:val="left"/>
      </w:pPr>
      <w:bookmarkStart w:id="72" w:name="_Toc140161345"/>
      <w:r>
        <w:t>References</w:t>
      </w:r>
      <w:bookmarkEnd w:id="72"/>
    </w:p>
    <w:p w14:paraId="56F0E143" w14:textId="71FEA0F4" w:rsidR="00280641" w:rsidRDefault="00280641">
      <w:pPr>
        <w:spacing w:line="259" w:lineRule="auto"/>
      </w:pPr>
      <w:r>
        <w:br w:type="page"/>
      </w:r>
    </w:p>
    <w:p w14:paraId="507193C5" w14:textId="73C11386" w:rsidR="00280641" w:rsidRPr="0032589D" w:rsidRDefault="00280641" w:rsidP="0032589D">
      <w:pPr>
        <w:pStyle w:val="Heading2"/>
        <w:rPr>
          <w:color w:val="FFFFFF" w:themeColor="background1"/>
        </w:rPr>
      </w:pPr>
      <w:bookmarkStart w:id="73" w:name="_Toc140161346"/>
      <w:r w:rsidRPr="0032589D">
        <w:rPr>
          <w:color w:val="FFFFFF" w:themeColor="background1"/>
        </w:rPr>
        <w:t>Appendices</w:t>
      </w:r>
      <w:bookmarkEnd w:id="73"/>
    </w:p>
    <w:p w14:paraId="1D36B758" w14:textId="00D1C69C" w:rsidR="0032589D" w:rsidRDefault="0032589D" w:rsidP="001A32F1">
      <w:pPr>
        <w:pStyle w:val="Heading3"/>
      </w:pPr>
      <w:r>
        <w:t>Appendix A:</w:t>
      </w:r>
      <w:r w:rsidR="00D364DB">
        <w:t xml:space="preserve"> Five Intervention Lessons and Examples</w:t>
      </w:r>
    </w:p>
    <w:p w14:paraId="34C4EFF2" w14:textId="77777777" w:rsidR="00313AB8" w:rsidRDefault="00313AB8" w:rsidP="001A32F1">
      <w:pPr>
        <w:pStyle w:val="Heading3"/>
      </w:pPr>
    </w:p>
    <w:p w14:paraId="2C05402B" w14:textId="5B714164" w:rsidR="00313AB8" w:rsidRPr="00313AB8" w:rsidRDefault="00D364DB" w:rsidP="001A32F1">
      <w:pPr>
        <w:pStyle w:val="Heading3"/>
      </w:pPr>
      <w:r w:rsidRPr="00D364DB">
        <w:drawing>
          <wp:anchor distT="0" distB="0" distL="114300" distR="114300" simplePos="0" relativeHeight="251671552" behindDoc="0" locked="0" layoutInCell="1" allowOverlap="1" wp14:anchorId="0C21BEB3" wp14:editId="50D64D89">
            <wp:simplePos x="0" y="0"/>
            <wp:positionH relativeFrom="margin">
              <wp:posOffset>1634247</wp:posOffset>
            </wp:positionH>
            <wp:positionV relativeFrom="paragraph">
              <wp:posOffset>4426733</wp:posOffset>
            </wp:positionV>
            <wp:extent cx="3092087" cy="1857983"/>
            <wp:effectExtent l="0" t="0" r="0"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92087" cy="1857983"/>
                    </a:xfrm>
                    <a:prstGeom prst="rect">
                      <a:avLst/>
                    </a:prstGeom>
                  </pic:spPr>
                </pic:pic>
              </a:graphicData>
            </a:graphic>
            <wp14:sizeRelH relativeFrom="margin">
              <wp14:pctWidth>0</wp14:pctWidth>
            </wp14:sizeRelH>
            <wp14:sizeRelV relativeFrom="margin">
              <wp14:pctHeight>0</wp14:pctHeight>
            </wp14:sizeRelV>
          </wp:anchor>
        </w:drawing>
      </w:r>
      <w:r w:rsidRPr="00D364DB">
        <w:rPr>
          <w:noProof/>
        </w:rPr>
        <w:drawing>
          <wp:anchor distT="0" distB="0" distL="114300" distR="114300" simplePos="0" relativeHeight="251672576" behindDoc="0" locked="0" layoutInCell="1" allowOverlap="1" wp14:anchorId="2D73D13A" wp14:editId="48FDB499">
            <wp:simplePos x="0" y="0"/>
            <wp:positionH relativeFrom="margin">
              <wp:posOffset>3161490</wp:posOffset>
            </wp:positionH>
            <wp:positionV relativeFrom="paragraph">
              <wp:posOffset>6508493</wp:posOffset>
            </wp:positionV>
            <wp:extent cx="2986392" cy="1679473"/>
            <wp:effectExtent l="0" t="0" r="508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07650" cy="1691428"/>
                    </a:xfrm>
                    <a:prstGeom prst="rect">
                      <a:avLst/>
                    </a:prstGeom>
                  </pic:spPr>
                </pic:pic>
              </a:graphicData>
            </a:graphic>
            <wp14:sizeRelH relativeFrom="margin">
              <wp14:pctWidth>0</wp14:pctWidth>
            </wp14:sizeRelH>
            <wp14:sizeRelV relativeFrom="margin">
              <wp14:pctHeight>0</wp14:pctHeight>
            </wp14:sizeRelV>
          </wp:anchor>
        </w:drawing>
      </w:r>
      <w:r w:rsidRPr="00D364DB">
        <w:drawing>
          <wp:anchor distT="0" distB="0" distL="114300" distR="114300" simplePos="0" relativeHeight="251670528" behindDoc="0" locked="0" layoutInCell="1" allowOverlap="1" wp14:anchorId="2D5F142A" wp14:editId="1B18CDE1">
            <wp:simplePos x="0" y="0"/>
            <wp:positionH relativeFrom="margin">
              <wp:posOffset>58596</wp:posOffset>
            </wp:positionH>
            <wp:positionV relativeFrom="paragraph">
              <wp:posOffset>6457720</wp:posOffset>
            </wp:positionV>
            <wp:extent cx="3035030" cy="172212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035030" cy="1722120"/>
                    </a:xfrm>
                    <a:prstGeom prst="rect">
                      <a:avLst/>
                    </a:prstGeom>
                  </pic:spPr>
                </pic:pic>
              </a:graphicData>
            </a:graphic>
            <wp14:sizeRelH relativeFrom="margin">
              <wp14:pctWidth>0</wp14:pctWidth>
            </wp14:sizeRelH>
            <wp14:sizeRelV relativeFrom="margin">
              <wp14:pctHeight>0</wp14:pctHeight>
            </wp14:sizeRelV>
          </wp:anchor>
        </w:drawing>
      </w:r>
      <w:r w:rsidRPr="00D364DB">
        <w:rPr>
          <w:noProof/>
        </w:rPr>
        <w:drawing>
          <wp:anchor distT="0" distB="0" distL="114300" distR="114300" simplePos="0" relativeHeight="251669504" behindDoc="0" locked="0" layoutInCell="1" allowOverlap="1" wp14:anchorId="1F784EA4" wp14:editId="41BA75C7">
            <wp:simplePos x="0" y="0"/>
            <wp:positionH relativeFrom="column">
              <wp:posOffset>3171217</wp:posOffset>
            </wp:positionH>
            <wp:positionV relativeFrom="paragraph">
              <wp:posOffset>2452059</wp:posOffset>
            </wp:positionV>
            <wp:extent cx="2917132" cy="1838528"/>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18979" cy="1839692"/>
                    </a:xfrm>
                    <a:prstGeom prst="rect">
                      <a:avLst/>
                    </a:prstGeom>
                  </pic:spPr>
                </pic:pic>
              </a:graphicData>
            </a:graphic>
            <wp14:sizeRelH relativeFrom="margin">
              <wp14:pctWidth>0</wp14:pctWidth>
            </wp14:sizeRelH>
            <wp14:sizeRelV relativeFrom="margin">
              <wp14:pctHeight>0</wp14:pctHeight>
            </wp14:sizeRelV>
          </wp:anchor>
        </w:drawing>
      </w:r>
      <w:r w:rsidR="00313AB8" w:rsidRPr="00313AB8">
        <w:drawing>
          <wp:anchor distT="0" distB="0" distL="114300" distR="114300" simplePos="0" relativeHeight="251668480" behindDoc="0" locked="0" layoutInCell="1" allowOverlap="1" wp14:anchorId="4ABD67D6" wp14:editId="423E14C3">
            <wp:simplePos x="0" y="0"/>
            <wp:positionH relativeFrom="margin">
              <wp:align>left</wp:align>
            </wp:positionH>
            <wp:positionV relativeFrom="paragraph">
              <wp:posOffset>2442169</wp:posOffset>
            </wp:positionV>
            <wp:extent cx="3064213" cy="1828564"/>
            <wp:effectExtent l="0" t="0" r="3175" b="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77340" cy="1836398"/>
                    </a:xfrm>
                    <a:prstGeom prst="rect">
                      <a:avLst/>
                    </a:prstGeom>
                  </pic:spPr>
                </pic:pic>
              </a:graphicData>
            </a:graphic>
            <wp14:sizeRelH relativeFrom="margin">
              <wp14:pctWidth>0</wp14:pctWidth>
            </wp14:sizeRelH>
            <wp14:sizeRelV relativeFrom="margin">
              <wp14:pctHeight>0</wp14:pctHeight>
            </wp14:sizeRelV>
          </wp:anchor>
        </w:drawing>
      </w:r>
      <w:r w:rsidR="00313AB8" w:rsidRPr="00313AB8">
        <w:drawing>
          <wp:anchor distT="0" distB="0" distL="114300" distR="114300" simplePos="0" relativeHeight="251667456" behindDoc="0" locked="0" layoutInCell="1" allowOverlap="1" wp14:anchorId="34A2AC77" wp14:editId="064F7D9A">
            <wp:simplePos x="0" y="0"/>
            <wp:positionH relativeFrom="column">
              <wp:posOffset>3161489</wp:posOffset>
            </wp:positionH>
            <wp:positionV relativeFrom="paragraph">
              <wp:posOffset>59055</wp:posOffset>
            </wp:positionV>
            <wp:extent cx="2829950" cy="1945532"/>
            <wp:effectExtent l="0" t="0" r="889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37522" cy="1950737"/>
                    </a:xfrm>
                    <a:prstGeom prst="rect">
                      <a:avLst/>
                    </a:prstGeom>
                  </pic:spPr>
                </pic:pic>
              </a:graphicData>
            </a:graphic>
            <wp14:sizeRelV relativeFrom="margin">
              <wp14:pctHeight>0</wp14:pctHeight>
            </wp14:sizeRelV>
          </wp:anchor>
        </w:drawing>
      </w:r>
      <w:r w:rsidRPr="00D364DB">
        <w:rPr>
          <w:noProof/>
        </w:rPr>
        <w:t xml:space="preserve"> </w:t>
      </w:r>
      <w:r w:rsidR="00313AB8" w:rsidRPr="00313AB8">
        <w:drawing>
          <wp:inline distT="0" distB="0" distL="0" distR="0" wp14:anchorId="3950F959" wp14:editId="32F583AE">
            <wp:extent cx="3054485" cy="198526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00107" cy="2014915"/>
                    </a:xfrm>
                    <a:prstGeom prst="rect">
                      <a:avLst/>
                    </a:prstGeom>
                  </pic:spPr>
                </pic:pic>
              </a:graphicData>
            </a:graphic>
          </wp:inline>
        </w:drawing>
      </w:r>
      <w:r w:rsidR="00313AB8" w:rsidRPr="00313AB8">
        <w:rPr>
          <w:noProof/>
        </w:rPr>
        <w:t xml:space="preserve"> </w:t>
      </w:r>
      <w:r w:rsidR="0032589D">
        <w:br w:type="page"/>
      </w:r>
    </w:p>
    <w:p w14:paraId="74F38F9B" w14:textId="166AE9BE" w:rsidR="0032589D" w:rsidRDefault="000012C3" w:rsidP="001A32F1">
      <w:pPr>
        <w:pStyle w:val="Heading3"/>
      </w:pPr>
      <w:r>
        <w:rPr>
          <w:noProof/>
        </w:rPr>
        <mc:AlternateContent>
          <mc:Choice Requires="wps">
            <w:drawing>
              <wp:anchor distT="45720" distB="45720" distL="114300" distR="114300" simplePos="0" relativeHeight="251674624" behindDoc="0" locked="0" layoutInCell="1" allowOverlap="1" wp14:anchorId="70CA9F69" wp14:editId="102D6916">
                <wp:simplePos x="0" y="0"/>
                <wp:positionH relativeFrom="margin">
                  <wp:posOffset>-447472</wp:posOffset>
                </wp:positionH>
                <wp:positionV relativeFrom="page">
                  <wp:posOffset>1381329</wp:posOffset>
                </wp:positionV>
                <wp:extent cx="6737350" cy="1108480"/>
                <wp:effectExtent l="0" t="0" r="25400" b="15875"/>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0" cy="1108480"/>
                        </a:xfrm>
                        <a:prstGeom prst="rect">
                          <a:avLst/>
                        </a:prstGeom>
                        <a:solidFill>
                          <a:srgbClr val="FFFFFF"/>
                        </a:solidFill>
                        <a:ln w="9525">
                          <a:solidFill>
                            <a:srgbClr val="000000"/>
                          </a:solidFill>
                          <a:miter lim="800000"/>
                          <a:headEnd/>
                          <a:tailEnd/>
                        </a:ln>
                      </wps:spPr>
                      <wps:txbx>
                        <w:txbxContent>
                          <w:p w14:paraId="37935E4B" w14:textId="5B1CCF55" w:rsidR="002C2286" w:rsidRPr="002C2286" w:rsidRDefault="002C2286" w:rsidP="002C2286">
                            <w:pPr>
                              <w:spacing w:line="240" w:lineRule="auto"/>
                              <w:rPr>
                                <w:rFonts w:ascii="NTPreCursive" w:hAnsi="NTPreCursive"/>
                                <w:b/>
                                <w:bCs/>
                                <w:sz w:val="32"/>
                                <w:szCs w:val="32"/>
                              </w:rPr>
                            </w:pPr>
                            <w:r>
                              <w:rPr>
                                <w:rFonts w:ascii="NTPreCursive" w:hAnsi="NTPreCursive"/>
                                <w:b/>
                                <w:bCs/>
                                <w:sz w:val="32"/>
                                <w:szCs w:val="32"/>
                              </w:rPr>
                              <w:t xml:space="preserve">                                         </w:t>
                            </w:r>
                            <w:r w:rsidRPr="007F35C4">
                              <w:rPr>
                                <w:rFonts w:ascii="NTPreCursive" w:hAnsi="NTPreCursive"/>
                                <w:b/>
                                <w:bCs/>
                                <w:sz w:val="32"/>
                                <w:szCs w:val="32"/>
                              </w:rPr>
                              <w:t>Questionnaire</w:t>
                            </w:r>
                            <w:r>
                              <w:rPr>
                                <w:rFonts w:ascii="NTPreCursive" w:hAnsi="NTPreCursive"/>
                                <w:b/>
                                <w:bCs/>
                                <w:sz w:val="32"/>
                                <w:szCs w:val="32"/>
                              </w:rPr>
                              <w:br/>
                            </w:r>
                            <w:r>
                              <w:rPr>
                                <w:rFonts w:ascii="NTPreCursive" w:hAnsi="NTPreCursive"/>
                                <w:szCs w:val="24"/>
                              </w:rPr>
                              <w:br/>
                            </w:r>
                            <w:r w:rsidRPr="007F35C4">
                              <w:rPr>
                                <w:rFonts w:ascii="NTPreCursive" w:hAnsi="NTPreCursive"/>
                                <w:szCs w:val="24"/>
                              </w:rPr>
                              <w:t>This questionnaire should take around 10 minutes. If you need any help to read these questions or if you are unsure of the meaning check with the teacher present. If you have any questions</w:t>
                            </w:r>
                            <w:r>
                              <w:rPr>
                                <w:rFonts w:ascii="NTPreCursive" w:hAnsi="NTPreCursive"/>
                                <w:szCs w:val="24"/>
                              </w:rPr>
                              <w:t>,</w:t>
                            </w:r>
                            <w:r w:rsidRPr="007F35C4">
                              <w:rPr>
                                <w:rFonts w:ascii="NTPreCursive" w:hAnsi="NTPreCursive"/>
                                <w:szCs w:val="24"/>
                              </w:rPr>
                              <w:t xml:space="preserve"> please ask</w:t>
                            </w:r>
                            <w:r>
                              <w:rPr>
                                <w:rFonts w:ascii="NTPreCursive" w:hAnsi="NTPreCursive"/>
                                <w:szCs w:val="24"/>
                              </w:rPr>
                              <w:t>. Please tick your answer in one box.</w:t>
                            </w:r>
                            <w:r>
                              <w:rPr>
                                <w:rFonts w:ascii="NTPreCursive" w:hAnsi="NTPreCursive"/>
                                <w:b/>
                                <w:bCs/>
                                <w:sz w:val="32"/>
                                <w:szCs w:val="32"/>
                              </w:rPr>
                              <w:t xml:space="preserve"> </w:t>
                            </w:r>
                            <w:r w:rsidRPr="007F35C4">
                              <w:rPr>
                                <w:rFonts w:ascii="NTPreCursive" w:hAnsi="NTPreCursive"/>
                                <w:szCs w:val="24"/>
                              </w:rPr>
                              <w:t>Remember there are no right or wrong answers and your results will be anonymous</w:t>
                            </w:r>
                            <w:r>
                              <w:rPr>
                                <w:rFonts w:ascii="NTPreCursive" w:hAnsi="NTPreCursive"/>
                                <w:szCs w:val="24"/>
                              </w:rPr>
                              <w:t xml:space="preserve">. Thank you </w:t>
                            </w:r>
                            <w:r w:rsidRPr="009B2EBB">
                              <w:rPr>
                                <mc:AlternateContent>
                                  <mc:Choice Requires="w16se">
                                    <w:rFonts w:ascii="NTPreCursive" w:hAnsi="NTPreCursive"/>
                                  </mc:Choice>
                                  <mc:Fallback>
                                    <w:rFonts w:ascii="Segoe UI Emoji" w:eastAsia="Segoe UI Emoji" w:hAnsi="Segoe UI Emoji" w:cs="Segoe UI Emoji"/>
                                  </mc:Fallback>
                                </mc:AlternateContent>
                                <w:szCs w:val="24"/>
                              </w:rPr>
                              <mc:AlternateContent>
                                <mc:Choice Requires="w16se">
                                  <w16se:symEx w16se:font="Segoe UI Emoji" w16se:char="1F60A"/>
                                </mc:Choice>
                                <mc:Fallback>
                                  <w:t>😊</w: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CA9F69" id="_x0000_s1029" type="#_x0000_t202" style="position:absolute;left:0;text-align:left;margin-left:-35.25pt;margin-top:108.75pt;width:530.5pt;height:87.3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">
                <v:textbox>
                  <w:txbxContent>
                    <w:p w14:paraId="37935E4B" w14:textId="5B1CCF55" w:rsidR="002C2286" w:rsidRPr="002C2286" w:rsidRDefault="002C2286" w:rsidP="002C2286">
                      <w:pPr>
                        <w:spacing w:line="240" w:lineRule="auto"/>
                        <w:rPr>
                          <w:rFonts w:ascii="NTPreCursive" w:hAnsi="NTPreCursive"/>
                          <w:b/>
                          <w:bCs/>
                          <w:sz w:val="32"/>
                          <w:szCs w:val="32"/>
                        </w:rPr>
                      </w:pPr>
                      <w:r>
                        <w:rPr>
                          <w:rFonts w:ascii="NTPreCursive" w:hAnsi="NTPreCursive"/>
                          <w:b/>
                          <w:bCs/>
                          <w:sz w:val="32"/>
                          <w:szCs w:val="32"/>
                        </w:rPr>
                        <w:t xml:space="preserve">                                         </w:t>
                      </w:r>
                      <w:r w:rsidRPr="007F35C4">
                        <w:rPr>
                          <w:rFonts w:ascii="NTPreCursive" w:hAnsi="NTPreCursive"/>
                          <w:b/>
                          <w:bCs/>
                          <w:sz w:val="32"/>
                          <w:szCs w:val="32"/>
                        </w:rPr>
                        <w:t>Questionnaire</w:t>
                      </w:r>
                      <w:r>
                        <w:rPr>
                          <w:rFonts w:ascii="NTPreCursive" w:hAnsi="NTPreCursive"/>
                          <w:b/>
                          <w:bCs/>
                          <w:sz w:val="32"/>
                          <w:szCs w:val="32"/>
                        </w:rPr>
                        <w:br/>
                      </w:r>
                      <w:r>
                        <w:rPr>
                          <w:rFonts w:ascii="NTPreCursive" w:hAnsi="NTPreCursive"/>
                          <w:szCs w:val="24"/>
                        </w:rPr>
                        <w:br/>
                      </w:r>
                      <w:r w:rsidRPr="007F35C4">
                        <w:rPr>
                          <w:rFonts w:ascii="NTPreCursive" w:hAnsi="NTPreCursive"/>
                          <w:szCs w:val="24"/>
                        </w:rPr>
                        <w:t>This questionnaire should take around 10 minutes. If you need any help to read these questions or if you are unsure of the meaning check with the teacher present. If you have any questions</w:t>
                      </w:r>
                      <w:r>
                        <w:rPr>
                          <w:rFonts w:ascii="NTPreCursive" w:hAnsi="NTPreCursive"/>
                          <w:szCs w:val="24"/>
                        </w:rPr>
                        <w:t>,</w:t>
                      </w:r>
                      <w:r w:rsidRPr="007F35C4">
                        <w:rPr>
                          <w:rFonts w:ascii="NTPreCursive" w:hAnsi="NTPreCursive"/>
                          <w:szCs w:val="24"/>
                        </w:rPr>
                        <w:t xml:space="preserve"> please ask</w:t>
                      </w:r>
                      <w:r>
                        <w:rPr>
                          <w:rFonts w:ascii="NTPreCursive" w:hAnsi="NTPreCursive"/>
                          <w:szCs w:val="24"/>
                        </w:rPr>
                        <w:t>. Please tick your answer in one box.</w:t>
                      </w:r>
                      <w:r>
                        <w:rPr>
                          <w:rFonts w:ascii="NTPreCursive" w:hAnsi="NTPreCursive"/>
                          <w:b/>
                          <w:bCs/>
                          <w:sz w:val="32"/>
                          <w:szCs w:val="32"/>
                        </w:rPr>
                        <w:t xml:space="preserve"> </w:t>
                      </w:r>
                      <w:r w:rsidRPr="007F35C4">
                        <w:rPr>
                          <w:rFonts w:ascii="NTPreCursive" w:hAnsi="NTPreCursive"/>
                          <w:szCs w:val="24"/>
                        </w:rPr>
                        <w:t>Remember there are no right or wrong answers and your results will be anonymous</w:t>
                      </w:r>
                      <w:r>
                        <w:rPr>
                          <w:rFonts w:ascii="NTPreCursive" w:hAnsi="NTPreCursive"/>
                          <w:szCs w:val="24"/>
                        </w:rPr>
                        <w:t xml:space="preserve">. Thank you </w:t>
                      </w:r>
                      <w:r w:rsidRPr="009B2EBB">
                        <w:rPr>
                          <mc:AlternateContent>
                            <mc:Choice Requires="w16se">
                              <w:rFonts w:ascii="NTPreCursive" w:hAnsi="NTPreCursive"/>
                            </mc:Choice>
                            <mc:Fallback>
                              <w:rFonts w:ascii="Segoe UI Emoji" w:eastAsia="Segoe UI Emoji" w:hAnsi="Segoe UI Emoji" w:cs="Segoe UI Emoji"/>
                            </mc:Fallback>
                          </mc:AlternateContent>
                          <w:szCs w:val="24"/>
                        </w:rPr>
                        <mc:AlternateContent>
                          <mc:Choice Requires="w16se">
                            <w16se:symEx w16se:font="Segoe UI Emoji" w16se:char="1F60A"/>
                          </mc:Choice>
                          <mc:Fallback>
                            <w:t>😊</w:t>
                          </mc:Fallback>
                        </mc:AlternateContent>
                      </w:r>
                    </w:p>
                  </w:txbxContent>
                </v:textbox>
                <w10:wrap anchorx="margin" anchory="page"/>
              </v:shape>
            </w:pict>
          </mc:Fallback>
        </mc:AlternateContent>
      </w:r>
      <w:r w:rsidR="0032589D">
        <w:t>Appendix B:</w:t>
      </w:r>
      <w:r w:rsidR="00D364DB">
        <w:t xml:space="preserve"> </w:t>
      </w:r>
      <w:r w:rsidR="001A32F1">
        <w:t>Questionnaire</w:t>
      </w:r>
    </w:p>
    <w:p w14:paraId="22F2D907" w14:textId="79D5B418" w:rsidR="001A32F1" w:rsidRDefault="001A32F1" w:rsidP="001A32F1"/>
    <w:tbl>
      <w:tblPr>
        <w:tblStyle w:val="TableGrid1"/>
        <w:tblpPr w:leftFromText="180" w:rightFromText="180" w:vertAnchor="text" w:horzAnchor="margin" w:tblpXSpec="center" w:tblpY="1164"/>
        <w:tblW w:w="10627" w:type="dxa"/>
        <w:tblLook w:val="04A0" w:firstRow="1" w:lastRow="0" w:firstColumn="1" w:lastColumn="0" w:noHBand="0" w:noVBand="1"/>
      </w:tblPr>
      <w:tblGrid>
        <w:gridCol w:w="456"/>
        <w:gridCol w:w="4687"/>
        <w:gridCol w:w="880"/>
        <w:gridCol w:w="880"/>
        <w:gridCol w:w="860"/>
        <w:gridCol w:w="845"/>
        <w:gridCol w:w="822"/>
        <w:gridCol w:w="1197"/>
      </w:tblGrid>
      <w:tr w:rsidR="002C2286" w:rsidRPr="002C2286" w14:paraId="2B8A13EE" w14:textId="77777777" w:rsidTr="002C2286">
        <w:trPr>
          <w:trHeight w:val="557"/>
        </w:trPr>
        <w:tc>
          <w:tcPr>
            <w:tcW w:w="456" w:type="dxa"/>
            <w:tcBorders>
              <w:bottom w:val="single" w:sz="24" w:space="0" w:color="auto"/>
            </w:tcBorders>
          </w:tcPr>
          <w:p w14:paraId="611A073E" w14:textId="77777777" w:rsidR="002C2286" w:rsidRPr="002C2286" w:rsidRDefault="002C2286" w:rsidP="002C2286">
            <w:pPr>
              <w:spacing w:line="240" w:lineRule="auto"/>
              <w:jc w:val="left"/>
              <w:rPr>
                <w:rFonts w:ascii="NTPreCursive" w:hAnsi="NTPreCursive"/>
                <w:b/>
                <w:bCs/>
              </w:rPr>
            </w:pPr>
          </w:p>
        </w:tc>
        <w:tc>
          <w:tcPr>
            <w:tcW w:w="4687" w:type="dxa"/>
            <w:tcBorders>
              <w:bottom w:val="single" w:sz="24" w:space="0" w:color="auto"/>
              <w:right w:val="single" w:sz="24" w:space="0" w:color="auto"/>
            </w:tcBorders>
          </w:tcPr>
          <w:p w14:paraId="3E94B3A2" w14:textId="77777777" w:rsidR="002C2286" w:rsidRPr="002C2286" w:rsidRDefault="002C2286" w:rsidP="002C2286">
            <w:pPr>
              <w:spacing w:line="240" w:lineRule="auto"/>
              <w:jc w:val="center"/>
              <w:rPr>
                <w:rFonts w:ascii="NTPreCursive" w:hAnsi="NTPreCursive"/>
                <w:b/>
                <w:bCs/>
              </w:rPr>
            </w:pPr>
            <w:r w:rsidRPr="002C2286">
              <w:rPr>
                <w:rFonts w:ascii="NTPreCursive" w:hAnsi="NTPreCursive"/>
                <w:b/>
                <w:bCs/>
              </w:rPr>
              <w:t>Question</w:t>
            </w:r>
          </w:p>
        </w:tc>
        <w:tc>
          <w:tcPr>
            <w:tcW w:w="880" w:type="dxa"/>
            <w:tcBorders>
              <w:left w:val="single" w:sz="24" w:space="0" w:color="auto"/>
              <w:bottom w:val="single" w:sz="24" w:space="0" w:color="auto"/>
            </w:tcBorders>
            <w:shd w:val="clear" w:color="auto" w:fill="D9E2F3" w:themeFill="accent1" w:themeFillTint="33"/>
          </w:tcPr>
          <w:p w14:paraId="69BC2D15" w14:textId="77777777" w:rsidR="002C2286" w:rsidRPr="002C2286" w:rsidRDefault="002C2286" w:rsidP="002C2286">
            <w:pPr>
              <w:spacing w:line="240" w:lineRule="auto"/>
              <w:jc w:val="center"/>
              <w:rPr>
                <w:rFonts w:ascii="NTPreCursive" w:hAnsi="NTPreCursive"/>
                <w:b/>
                <w:bCs/>
              </w:rPr>
            </w:pPr>
            <w:r w:rsidRPr="002C2286">
              <w:rPr>
                <w:rFonts w:ascii="NTPreCursive" w:hAnsi="NTPreCursive"/>
                <w:b/>
                <w:bCs/>
              </w:rPr>
              <w:t>Strongly Disagree</w:t>
            </w:r>
          </w:p>
        </w:tc>
        <w:tc>
          <w:tcPr>
            <w:tcW w:w="880" w:type="dxa"/>
            <w:tcBorders>
              <w:bottom w:val="single" w:sz="24" w:space="0" w:color="auto"/>
            </w:tcBorders>
          </w:tcPr>
          <w:p w14:paraId="731A79A9" w14:textId="77777777" w:rsidR="002C2286" w:rsidRPr="002C2286" w:rsidRDefault="002C2286" w:rsidP="002C2286">
            <w:pPr>
              <w:spacing w:line="240" w:lineRule="auto"/>
              <w:jc w:val="center"/>
              <w:rPr>
                <w:rFonts w:ascii="NTPreCursive" w:hAnsi="NTPreCursive"/>
                <w:b/>
                <w:bCs/>
              </w:rPr>
            </w:pPr>
            <w:r w:rsidRPr="002C2286">
              <w:rPr>
                <w:rFonts w:ascii="NTPreCursive" w:hAnsi="NTPreCursive"/>
                <w:b/>
                <w:bCs/>
              </w:rPr>
              <w:t>Disagree</w:t>
            </w:r>
          </w:p>
        </w:tc>
        <w:tc>
          <w:tcPr>
            <w:tcW w:w="860" w:type="dxa"/>
            <w:tcBorders>
              <w:bottom w:val="single" w:sz="24" w:space="0" w:color="auto"/>
            </w:tcBorders>
            <w:shd w:val="clear" w:color="auto" w:fill="D9E2F3" w:themeFill="accent1" w:themeFillTint="33"/>
          </w:tcPr>
          <w:p w14:paraId="59BA2BF9" w14:textId="77777777" w:rsidR="002C2286" w:rsidRPr="002C2286" w:rsidRDefault="002C2286" w:rsidP="002C2286">
            <w:pPr>
              <w:spacing w:line="240" w:lineRule="auto"/>
              <w:jc w:val="center"/>
              <w:rPr>
                <w:rFonts w:ascii="NTPreCursive" w:hAnsi="NTPreCursive"/>
                <w:b/>
                <w:bCs/>
              </w:rPr>
            </w:pPr>
            <w:r w:rsidRPr="002C2286">
              <w:rPr>
                <w:rFonts w:ascii="NTPreCursive" w:hAnsi="NTPreCursive"/>
                <w:b/>
                <w:bCs/>
              </w:rPr>
              <w:t>Slightly disagree</w:t>
            </w:r>
          </w:p>
        </w:tc>
        <w:tc>
          <w:tcPr>
            <w:tcW w:w="845" w:type="dxa"/>
            <w:tcBorders>
              <w:bottom w:val="single" w:sz="24" w:space="0" w:color="auto"/>
            </w:tcBorders>
          </w:tcPr>
          <w:p w14:paraId="5635D8BB" w14:textId="77777777" w:rsidR="002C2286" w:rsidRPr="002C2286" w:rsidRDefault="002C2286" w:rsidP="002C2286">
            <w:pPr>
              <w:spacing w:line="240" w:lineRule="auto"/>
              <w:jc w:val="center"/>
              <w:rPr>
                <w:rFonts w:ascii="NTPreCursive" w:hAnsi="NTPreCursive"/>
                <w:b/>
                <w:bCs/>
              </w:rPr>
            </w:pPr>
            <w:r w:rsidRPr="002C2286">
              <w:rPr>
                <w:rFonts w:ascii="NTPreCursive" w:hAnsi="NTPreCursive"/>
                <w:b/>
                <w:bCs/>
              </w:rPr>
              <w:t>Slightly agree</w:t>
            </w:r>
          </w:p>
        </w:tc>
        <w:tc>
          <w:tcPr>
            <w:tcW w:w="822" w:type="dxa"/>
            <w:tcBorders>
              <w:bottom w:val="single" w:sz="24" w:space="0" w:color="auto"/>
            </w:tcBorders>
            <w:shd w:val="clear" w:color="auto" w:fill="D9E2F3" w:themeFill="accent1" w:themeFillTint="33"/>
          </w:tcPr>
          <w:p w14:paraId="6AC85FA3" w14:textId="77777777" w:rsidR="002C2286" w:rsidRPr="002C2286" w:rsidRDefault="002C2286" w:rsidP="002C2286">
            <w:pPr>
              <w:spacing w:line="240" w:lineRule="auto"/>
              <w:jc w:val="center"/>
              <w:rPr>
                <w:rFonts w:ascii="NTPreCursive" w:hAnsi="NTPreCursive"/>
                <w:b/>
                <w:bCs/>
              </w:rPr>
            </w:pPr>
            <w:r w:rsidRPr="002C2286">
              <w:rPr>
                <w:rFonts w:ascii="NTPreCursive" w:hAnsi="NTPreCursive"/>
                <w:b/>
                <w:bCs/>
              </w:rPr>
              <w:t>Agree</w:t>
            </w:r>
          </w:p>
        </w:tc>
        <w:tc>
          <w:tcPr>
            <w:tcW w:w="1197" w:type="dxa"/>
            <w:tcBorders>
              <w:bottom w:val="single" w:sz="24" w:space="0" w:color="auto"/>
            </w:tcBorders>
          </w:tcPr>
          <w:p w14:paraId="2409EB06" w14:textId="77777777" w:rsidR="002C2286" w:rsidRPr="002C2286" w:rsidRDefault="002C2286" w:rsidP="002C2286">
            <w:pPr>
              <w:spacing w:line="240" w:lineRule="auto"/>
              <w:jc w:val="center"/>
              <w:rPr>
                <w:rFonts w:ascii="NTPreCursive" w:hAnsi="NTPreCursive"/>
                <w:b/>
                <w:bCs/>
              </w:rPr>
            </w:pPr>
            <w:r w:rsidRPr="002C2286">
              <w:rPr>
                <w:rFonts w:ascii="NTPreCursive" w:hAnsi="NTPreCursive"/>
                <w:b/>
                <w:bCs/>
              </w:rPr>
              <w:t>Strongly Agree</w:t>
            </w:r>
          </w:p>
        </w:tc>
      </w:tr>
      <w:tr w:rsidR="002C2286" w:rsidRPr="002C2286" w14:paraId="37FB1656" w14:textId="77777777" w:rsidTr="002C2286">
        <w:trPr>
          <w:trHeight w:val="454"/>
        </w:trPr>
        <w:tc>
          <w:tcPr>
            <w:tcW w:w="456" w:type="dxa"/>
            <w:tcBorders>
              <w:top w:val="single" w:sz="24" w:space="0" w:color="auto"/>
            </w:tcBorders>
          </w:tcPr>
          <w:p w14:paraId="6B2B67A0"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w:t>
            </w:r>
          </w:p>
        </w:tc>
        <w:tc>
          <w:tcPr>
            <w:tcW w:w="4687" w:type="dxa"/>
            <w:tcBorders>
              <w:top w:val="single" w:sz="24" w:space="0" w:color="auto"/>
              <w:right w:val="single" w:sz="24" w:space="0" w:color="auto"/>
            </w:tcBorders>
          </w:tcPr>
          <w:p w14:paraId="7B3360FA"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 have a certain amount of intelligence, and I can’t really do much to change it.</w:t>
            </w:r>
          </w:p>
        </w:tc>
        <w:tc>
          <w:tcPr>
            <w:tcW w:w="880" w:type="dxa"/>
            <w:tcBorders>
              <w:top w:val="single" w:sz="24" w:space="0" w:color="auto"/>
              <w:left w:val="single" w:sz="24" w:space="0" w:color="auto"/>
            </w:tcBorders>
            <w:shd w:val="clear" w:color="auto" w:fill="D9E2F3" w:themeFill="accent1" w:themeFillTint="33"/>
          </w:tcPr>
          <w:p w14:paraId="7D1C60C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Borders>
              <w:top w:val="single" w:sz="24" w:space="0" w:color="auto"/>
            </w:tcBorders>
          </w:tcPr>
          <w:p w14:paraId="44B9021D"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tcBorders>
              <w:top w:val="single" w:sz="24" w:space="0" w:color="auto"/>
            </w:tcBorders>
            <w:shd w:val="clear" w:color="auto" w:fill="D9E2F3" w:themeFill="accent1" w:themeFillTint="33"/>
          </w:tcPr>
          <w:p w14:paraId="0892F45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Borders>
              <w:top w:val="single" w:sz="24" w:space="0" w:color="auto"/>
            </w:tcBorders>
          </w:tcPr>
          <w:p w14:paraId="08B3A2D8"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tcBorders>
              <w:top w:val="single" w:sz="24" w:space="0" w:color="auto"/>
            </w:tcBorders>
            <w:shd w:val="clear" w:color="auto" w:fill="D9E2F3" w:themeFill="accent1" w:themeFillTint="33"/>
          </w:tcPr>
          <w:p w14:paraId="6E7ADCA8"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Borders>
              <w:top w:val="single" w:sz="24" w:space="0" w:color="auto"/>
            </w:tcBorders>
          </w:tcPr>
          <w:p w14:paraId="7A700EF7"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506A663A" w14:textId="77777777" w:rsidTr="002C2286">
        <w:trPr>
          <w:trHeight w:val="454"/>
        </w:trPr>
        <w:tc>
          <w:tcPr>
            <w:tcW w:w="456" w:type="dxa"/>
          </w:tcPr>
          <w:p w14:paraId="3694BDC8"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2</w:t>
            </w:r>
          </w:p>
        </w:tc>
        <w:tc>
          <w:tcPr>
            <w:tcW w:w="4687" w:type="dxa"/>
            <w:tcBorders>
              <w:right w:val="single" w:sz="24" w:space="0" w:color="auto"/>
            </w:tcBorders>
          </w:tcPr>
          <w:p w14:paraId="034161A6"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 can change how intelligent I am</w:t>
            </w:r>
          </w:p>
          <w:p w14:paraId="7E4BD56C"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3E47925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5AC4DE34"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4D8D543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41E5C92E"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2763D0D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3B4E9301"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4897363D" w14:textId="77777777" w:rsidTr="002C2286">
        <w:trPr>
          <w:trHeight w:val="454"/>
        </w:trPr>
        <w:tc>
          <w:tcPr>
            <w:tcW w:w="456" w:type="dxa"/>
          </w:tcPr>
          <w:p w14:paraId="1CE0A93F"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3</w:t>
            </w:r>
          </w:p>
        </w:tc>
        <w:tc>
          <w:tcPr>
            <w:tcW w:w="4687" w:type="dxa"/>
            <w:tcBorders>
              <w:right w:val="single" w:sz="24" w:space="0" w:color="auto"/>
            </w:tcBorders>
          </w:tcPr>
          <w:p w14:paraId="71C9981F"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 xml:space="preserve">If I have a problem, I know that I can solve it </w:t>
            </w:r>
          </w:p>
          <w:p w14:paraId="5DDDCCFA"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210D8C6E"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1FD12A3C"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364E0435"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6A0438D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3F06B82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7FD279CA"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7B312DFF" w14:textId="77777777" w:rsidTr="002C2286">
        <w:trPr>
          <w:trHeight w:val="454"/>
        </w:trPr>
        <w:tc>
          <w:tcPr>
            <w:tcW w:w="456" w:type="dxa"/>
          </w:tcPr>
          <w:p w14:paraId="6C08A5BD"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4</w:t>
            </w:r>
          </w:p>
        </w:tc>
        <w:tc>
          <w:tcPr>
            <w:tcW w:w="4687" w:type="dxa"/>
            <w:tcBorders>
              <w:right w:val="single" w:sz="24" w:space="0" w:color="auto"/>
            </w:tcBorders>
          </w:tcPr>
          <w:p w14:paraId="22CB2CDD"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If I have a problem, I don’t know if I can solve it</w:t>
            </w:r>
          </w:p>
          <w:p w14:paraId="6784CEA8"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6CF901F5"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27CD08AB"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7FD25AEA"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43F6B83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6B05334C"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418DE258"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2168B341" w14:textId="77777777" w:rsidTr="002C2286">
        <w:trPr>
          <w:trHeight w:val="454"/>
        </w:trPr>
        <w:tc>
          <w:tcPr>
            <w:tcW w:w="456" w:type="dxa"/>
          </w:tcPr>
          <w:p w14:paraId="28BE7C49"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5</w:t>
            </w:r>
          </w:p>
        </w:tc>
        <w:tc>
          <w:tcPr>
            <w:tcW w:w="4687" w:type="dxa"/>
            <w:tcBorders>
              <w:right w:val="single" w:sz="24" w:space="0" w:color="auto"/>
            </w:tcBorders>
          </w:tcPr>
          <w:p w14:paraId="2EB2BEAF"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Even if I apply greater effort, I can’t change how successful I am</w:t>
            </w:r>
          </w:p>
        </w:tc>
        <w:tc>
          <w:tcPr>
            <w:tcW w:w="880" w:type="dxa"/>
            <w:tcBorders>
              <w:left w:val="single" w:sz="24" w:space="0" w:color="auto"/>
            </w:tcBorders>
            <w:shd w:val="clear" w:color="auto" w:fill="D9E2F3" w:themeFill="accent1" w:themeFillTint="33"/>
          </w:tcPr>
          <w:p w14:paraId="1A4A01F7"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243A11A9"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62C44B5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1F8A7B35"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1EA561BE"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49A3866C"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6D3A44B4" w14:textId="77777777" w:rsidTr="002C2286">
        <w:trPr>
          <w:trHeight w:val="454"/>
        </w:trPr>
        <w:tc>
          <w:tcPr>
            <w:tcW w:w="456" w:type="dxa"/>
          </w:tcPr>
          <w:p w14:paraId="48B18C2B"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6</w:t>
            </w:r>
          </w:p>
        </w:tc>
        <w:tc>
          <w:tcPr>
            <w:tcW w:w="4687" w:type="dxa"/>
            <w:tcBorders>
              <w:right w:val="single" w:sz="24" w:space="0" w:color="auto"/>
            </w:tcBorders>
          </w:tcPr>
          <w:p w14:paraId="5E5B395E"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 can change how successful I am if I apply greater effort to tasks</w:t>
            </w:r>
          </w:p>
        </w:tc>
        <w:tc>
          <w:tcPr>
            <w:tcW w:w="880" w:type="dxa"/>
            <w:tcBorders>
              <w:left w:val="single" w:sz="24" w:space="0" w:color="auto"/>
            </w:tcBorders>
            <w:shd w:val="clear" w:color="auto" w:fill="D9E2F3" w:themeFill="accent1" w:themeFillTint="33"/>
          </w:tcPr>
          <w:p w14:paraId="6CB4ACA1"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6A4F826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074A115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3F891139"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08669BE4"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637727A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52199C4C" w14:textId="77777777" w:rsidTr="002C2286">
        <w:trPr>
          <w:trHeight w:val="454"/>
        </w:trPr>
        <w:tc>
          <w:tcPr>
            <w:tcW w:w="456" w:type="dxa"/>
          </w:tcPr>
          <w:p w14:paraId="6F6AAF50"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7</w:t>
            </w:r>
          </w:p>
        </w:tc>
        <w:tc>
          <w:tcPr>
            <w:tcW w:w="4687" w:type="dxa"/>
            <w:tcBorders>
              <w:right w:val="single" w:sz="24" w:space="0" w:color="auto"/>
            </w:tcBorders>
          </w:tcPr>
          <w:p w14:paraId="6AD48F10"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 enjoy challenge because it can help me to learn more</w:t>
            </w:r>
          </w:p>
          <w:p w14:paraId="77815484"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379447F6"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4E997385"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6FF19645"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221ED6EB"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1427C6F9"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5508EA84"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6D1A657B" w14:textId="77777777" w:rsidTr="002C2286">
        <w:trPr>
          <w:trHeight w:val="454"/>
        </w:trPr>
        <w:tc>
          <w:tcPr>
            <w:tcW w:w="456" w:type="dxa"/>
          </w:tcPr>
          <w:p w14:paraId="3B8E015A"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8</w:t>
            </w:r>
          </w:p>
        </w:tc>
        <w:tc>
          <w:tcPr>
            <w:tcW w:w="4687" w:type="dxa"/>
            <w:tcBorders>
              <w:right w:val="single" w:sz="24" w:space="0" w:color="auto"/>
            </w:tcBorders>
          </w:tcPr>
          <w:p w14:paraId="51D6A932"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 don’t enjoy challenge because I may fail</w:t>
            </w:r>
          </w:p>
          <w:p w14:paraId="3325B24A"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48359387"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4A69894B"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4DC4E7A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15F6B5C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34A74B4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1100F74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5E8587F9" w14:textId="77777777" w:rsidTr="002C2286">
        <w:trPr>
          <w:trHeight w:val="454"/>
        </w:trPr>
        <w:tc>
          <w:tcPr>
            <w:tcW w:w="456" w:type="dxa"/>
          </w:tcPr>
          <w:p w14:paraId="28B41CF7"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9</w:t>
            </w:r>
          </w:p>
        </w:tc>
        <w:tc>
          <w:tcPr>
            <w:tcW w:w="4687" w:type="dxa"/>
            <w:tcBorders>
              <w:right w:val="single" w:sz="24" w:space="0" w:color="auto"/>
            </w:tcBorders>
          </w:tcPr>
          <w:p w14:paraId="20C7FE2F"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If I fail, I know there is nothing that I can do about it</w:t>
            </w:r>
          </w:p>
          <w:p w14:paraId="336F0B5F"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4613FB2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0795DCA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1B3DFCC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34184F64"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23AA8007"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5EFE581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670AE6DB" w14:textId="77777777" w:rsidTr="002C2286">
        <w:trPr>
          <w:trHeight w:val="454"/>
        </w:trPr>
        <w:tc>
          <w:tcPr>
            <w:tcW w:w="456" w:type="dxa"/>
          </w:tcPr>
          <w:p w14:paraId="43BE48B4"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10</w:t>
            </w:r>
          </w:p>
        </w:tc>
        <w:tc>
          <w:tcPr>
            <w:tcW w:w="4687" w:type="dxa"/>
            <w:tcBorders>
              <w:right w:val="single" w:sz="24" w:space="0" w:color="auto"/>
            </w:tcBorders>
          </w:tcPr>
          <w:p w14:paraId="75F7F4C8" w14:textId="77777777" w:rsidR="002C2286" w:rsidRPr="002C2286" w:rsidRDefault="002C2286" w:rsidP="002C2286">
            <w:pPr>
              <w:spacing w:line="240" w:lineRule="auto"/>
              <w:jc w:val="left"/>
            </w:pPr>
            <w:r w:rsidRPr="002C2286">
              <w:rPr>
                <w:rFonts w:ascii="NTPreCursive" w:hAnsi="NTPreCursive"/>
                <w:szCs w:val="24"/>
              </w:rPr>
              <w:t>If I fail, I know there is something I can do about it</w:t>
            </w:r>
          </w:p>
        </w:tc>
        <w:tc>
          <w:tcPr>
            <w:tcW w:w="880" w:type="dxa"/>
            <w:tcBorders>
              <w:left w:val="single" w:sz="24" w:space="0" w:color="auto"/>
            </w:tcBorders>
            <w:shd w:val="clear" w:color="auto" w:fill="D9E2F3" w:themeFill="accent1" w:themeFillTint="33"/>
          </w:tcPr>
          <w:p w14:paraId="4476A33A"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1660CA9B"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1A494A51"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08B4CD2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1B2E64AD"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5DD8F3B9"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7A83D208" w14:textId="77777777" w:rsidTr="002C2286">
        <w:trPr>
          <w:trHeight w:val="454"/>
        </w:trPr>
        <w:tc>
          <w:tcPr>
            <w:tcW w:w="456" w:type="dxa"/>
          </w:tcPr>
          <w:p w14:paraId="284759EB"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11</w:t>
            </w:r>
          </w:p>
        </w:tc>
        <w:tc>
          <w:tcPr>
            <w:tcW w:w="4687" w:type="dxa"/>
            <w:tcBorders>
              <w:right w:val="single" w:sz="24" w:space="0" w:color="auto"/>
            </w:tcBorders>
          </w:tcPr>
          <w:p w14:paraId="54515799"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If I find something too tricky, I ask for support or use resources to support me</w:t>
            </w:r>
          </w:p>
        </w:tc>
        <w:tc>
          <w:tcPr>
            <w:tcW w:w="880" w:type="dxa"/>
            <w:tcBorders>
              <w:left w:val="single" w:sz="24" w:space="0" w:color="auto"/>
            </w:tcBorders>
            <w:shd w:val="clear" w:color="auto" w:fill="D9E2F3" w:themeFill="accent1" w:themeFillTint="33"/>
          </w:tcPr>
          <w:p w14:paraId="4F9A708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72DB0297"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56FF531D"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1C246DE8"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3C99261D"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5A57EF4A"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2D6AF9BC" w14:textId="77777777" w:rsidTr="002C2286">
        <w:trPr>
          <w:trHeight w:val="454"/>
        </w:trPr>
        <w:tc>
          <w:tcPr>
            <w:tcW w:w="456" w:type="dxa"/>
          </w:tcPr>
          <w:p w14:paraId="2E1D692E"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12</w:t>
            </w:r>
          </w:p>
        </w:tc>
        <w:tc>
          <w:tcPr>
            <w:tcW w:w="4687" w:type="dxa"/>
            <w:tcBorders>
              <w:right w:val="single" w:sz="24" w:space="0" w:color="auto"/>
            </w:tcBorders>
          </w:tcPr>
          <w:p w14:paraId="3958CF52"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If I find something too tricky, I don’t know how to help myself</w:t>
            </w:r>
          </w:p>
        </w:tc>
        <w:tc>
          <w:tcPr>
            <w:tcW w:w="880" w:type="dxa"/>
            <w:tcBorders>
              <w:left w:val="single" w:sz="24" w:space="0" w:color="auto"/>
            </w:tcBorders>
            <w:shd w:val="clear" w:color="auto" w:fill="D9E2F3" w:themeFill="accent1" w:themeFillTint="33"/>
          </w:tcPr>
          <w:p w14:paraId="1F164CD1"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358DA11A"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156A3E9C"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27F0AA2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56BD99CD"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42C2275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1CB53212" w14:textId="77777777" w:rsidTr="002C2286">
        <w:trPr>
          <w:trHeight w:val="454"/>
        </w:trPr>
        <w:tc>
          <w:tcPr>
            <w:tcW w:w="456" w:type="dxa"/>
          </w:tcPr>
          <w:p w14:paraId="7BFB7AAF"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13</w:t>
            </w:r>
          </w:p>
        </w:tc>
        <w:tc>
          <w:tcPr>
            <w:tcW w:w="4687" w:type="dxa"/>
            <w:tcBorders>
              <w:right w:val="single" w:sz="24" w:space="0" w:color="auto"/>
            </w:tcBorders>
          </w:tcPr>
          <w:p w14:paraId="799E8029"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 xml:space="preserve">If I find something too tricky, I use another strategy </w:t>
            </w:r>
          </w:p>
          <w:p w14:paraId="50A79702"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48591A24"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1D4CBEEE"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244580DC"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196D4DF1"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1153DE1C"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597C9D8E"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1F744C18" w14:textId="77777777" w:rsidTr="002C2286">
        <w:trPr>
          <w:trHeight w:val="454"/>
        </w:trPr>
        <w:tc>
          <w:tcPr>
            <w:tcW w:w="456" w:type="dxa"/>
          </w:tcPr>
          <w:p w14:paraId="6E4E9C13"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14</w:t>
            </w:r>
          </w:p>
        </w:tc>
        <w:tc>
          <w:tcPr>
            <w:tcW w:w="4687" w:type="dxa"/>
            <w:tcBorders>
              <w:right w:val="single" w:sz="24" w:space="0" w:color="auto"/>
            </w:tcBorders>
          </w:tcPr>
          <w:p w14:paraId="58C6864D"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If I find something too tricky, I will give up</w:t>
            </w:r>
          </w:p>
          <w:p w14:paraId="531B2C7C"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54867C3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46575A4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202E9CDA"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374408E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48153D4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71DBFC8B"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27330D36" w14:textId="77777777" w:rsidTr="002C2286">
        <w:trPr>
          <w:trHeight w:val="454"/>
        </w:trPr>
        <w:tc>
          <w:tcPr>
            <w:tcW w:w="456" w:type="dxa"/>
          </w:tcPr>
          <w:p w14:paraId="4B980843"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15</w:t>
            </w:r>
          </w:p>
        </w:tc>
        <w:tc>
          <w:tcPr>
            <w:tcW w:w="4687" w:type="dxa"/>
            <w:tcBorders>
              <w:right w:val="single" w:sz="24" w:space="0" w:color="auto"/>
            </w:tcBorders>
          </w:tcPr>
          <w:p w14:paraId="2281E07D"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If I make a mistake, this will help me to work out how to solve the problem</w:t>
            </w:r>
          </w:p>
        </w:tc>
        <w:tc>
          <w:tcPr>
            <w:tcW w:w="880" w:type="dxa"/>
            <w:tcBorders>
              <w:left w:val="single" w:sz="24" w:space="0" w:color="auto"/>
            </w:tcBorders>
            <w:shd w:val="clear" w:color="auto" w:fill="D9E2F3" w:themeFill="accent1" w:themeFillTint="33"/>
          </w:tcPr>
          <w:p w14:paraId="6B8DCF55"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3A57EB5D"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59ED0F7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76767F3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3AFC973D"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0742C2AD"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776D3050" w14:textId="77777777" w:rsidTr="002C2286">
        <w:trPr>
          <w:trHeight w:val="454"/>
        </w:trPr>
        <w:tc>
          <w:tcPr>
            <w:tcW w:w="456" w:type="dxa"/>
          </w:tcPr>
          <w:p w14:paraId="6C8EAA74"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16</w:t>
            </w:r>
          </w:p>
        </w:tc>
        <w:tc>
          <w:tcPr>
            <w:tcW w:w="4687" w:type="dxa"/>
            <w:tcBorders>
              <w:right w:val="single" w:sz="24" w:space="0" w:color="auto"/>
            </w:tcBorders>
          </w:tcPr>
          <w:p w14:paraId="382E1C2D"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If I make a mistake, it makes me upset or worried or angry</w:t>
            </w:r>
          </w:p>
        </w:tc>
        <w:tc>
          <w:tcPr>
            <w:tcW w:w="880" w:type="dxa"/>
            <w:tcBorders>
              <w:left w:val="single" w:sz="24" w:space="0" w:color="auto"/>
            </w:tcBorders>
            <w:shd w:val="clear" w:color="auto" w:fill="D9E2F3" w:themeFill="accent1" w:themeFillTint="33"/>
          </w:tcPr>
          <w:p w14:paraId="5BFBC3E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6496B7A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050F5F01"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39BC4FBA"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084B6C6A"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508AC9D1"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22E24131" w14:textId="77777777" w:rsidTr="002C2286">
        <w:trPr>
          <w:trHeight w:val="454"/>
        </w:trPr>
        <w:tc>
          <w:tcPr>
            <w:tcW w:w="456" w:type="dxa"/>
          </w:tcPr>
          <w:p w14:paraId="32E361A7"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17</w:t>
            </w:r>
          </w:p>
        </w:tc>
        <w:tc>
          <w:tcPr>
            <w:tcW w:w="4687" w:type="dxa"/>
            <w:tcBorders>
              <w:right w:val="single" w:sz="24" w:space="0" w:color="auto"/>
            </w:tcBorders>
          </w:tcPr>
          <w:p w14:paraId="58260F6B"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 xml:space="preserve">I like setting myself goals </w:t>
            </w:r>
          </w:p>
          <w:p w14:paraId="472A6E36"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41D2EE8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54147905"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30738A76"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5B939BF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48D26CE7"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4BA8B987"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1504F812" w14:textId="77777777" w:rsidTr="002C2286">
        <w:trPr>
          <w:trHeight w:val="454"/>
        </w:trPr>
        <w:tc>
          <w:tcPr>
            <w:tcW w:w="456" w:type="dxa"/>
          </w:tcPr>
          <w:p w14:paraId="5CEBC3C6"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18</w:t>
            </w:r>
          </w:p>
        </w:tc>
        <w:tc>
          <w:tcPr>
            <w:tcW w:w="4687" w:type="dxa"/>
            <w:tcBorders>
              <w:right w:val="single" w:sz="24" w:space="0" w:color="auto"/>
            </w:tcBorders>
          </w:tcPr>
          <w:p w14:paraId="5BC26E00"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 xml:space="preserve">I don’t like setting myself goals </w:t>
            </w:r>
          </w:p>
          <w:p w14:paraId="4D02E57E"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032AF768"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22620216"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24F6CD67"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2B32B6D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539E434E"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7988ED4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7F9AF540" w14:textId="77777777" w:rsidTr="002C2286">
        <w:trPr>
          <w:trHeight w:val="454"/>
        </w:trPr>
        <w:tc>
          <w:tcPr>
            <w:tcW w:w="456" w:type="dxa"/>
          </w:tcPr>
          <w:p w14:paraId="7AAD947D"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19</w:t>
            </w:r>
          </w:p>
        </w:tc>
        <w:tc>
          <w:tcPr>
            <w:tcW w:w="4687" w:type="dxa"/>
            <w:tcBorders>
              <w:right w:val="single" w:sz="24" w:space="0" w:color="auto"/>
            </w:tcBorders>
          </w:tcPr>
          <w:p w14:paraId="70268A53"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If I set myself goals, I achieve them</w:t>
            </w:r>
          </w:p>
          <w:p w14:paraId="1195895E"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30C38E5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5937E25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4FF200EF"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121AC3EB"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27DAC1D9"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0E4B7382"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r w:rsidR="002C2286" w:rsidRPr="002C2286" w14:paraId="3FC85BEC" w14:textId="77777777" w:rsidTr="002C2286">
        <w:trPr>
          <w:trHeight w:val="454"/>
        </w:trPr>
        <w:tc>
          <w:tcPr>
            <w:tcW w:w="456" w:type="dxa"/>
          </w:tcPr>
          <w:p w14:paraId="76BF8CD6" w14:textId="77777777" w:rsidR="002C2286" w:rsidRPr="002C2286" w:rsidRDefault="002C2286" w:rsidP="002C2286">
            <w:pPr>
              <w:spacing w:line="240" w:lineRule="auto"/>
              <w:jc w:val="left"/>
              <w:rPr>
                <w:rFonts w:ascii="NTPreCursive" w:hAnsi="NTPreCursive"/>
                <w:b/>
                <w:bCs/>
              </w:rPr>
            </w:pPr>
            <w:r w:rsidRPr="002C2286">
              <w:rPr>
                <w:rFonts w:ascii="NTPreCursive" w:hAnsi="NTPreCursive"/>
                <w:b/>
                <w:bCs/>
              </w:rPr>
              <w:t>20</w:t>
            </w:r>
          </w:p>
        </w:tc>
        <w:tc>
          <w:tcPr>
            <w:tcW w:w="4687" w:type="dxa"/>
            <w:tcBorders>
              <w:right w:val="single" w:sz="24" w:space="0" w:color="auto"/>
            </w:tcBorders>
          </w:tcPr>
          <w:p w14:paraId="2D8ADFDC" w14:textId="77777777" w:rsidR="002C2286" w:rsidRPr="002C2286" w:rsidRDefault="002C2286" w:rsidP="002C2286">
            <w:pPr>
              <w:spacing w:line="240" w:lineRule="auto"/>
              <w:jc w:val="left"/>
              <w:rPr>
                <w:rFonts w:ascii="NTPreCursive" w:hAnsi="NTPreCursive"/>
                <w:szCs w:val="24"/>
              </w:rPr>
            </w:pPr>
            <w:r w:rsidRPr="002C2286">
              <w:rPr>
                <w:rFonts w:ascii="NTPreCursive" w:hAnsi="NTPreCursive"/>
                <w:szCs w:val="24"/>
              </w:rPr>
              <w:t>If I set myself goals, I don’t always achieve them</w:t>
            </w:r>
          </w:p>
          <w:p w14:paraId="43BAC6F9" w14:textId="77777777" w:rsidR="002C2286" w:rsidRPr="002C2286" w:rsidRDefault="002C2286" w:rsidP="002C2286">
            <w:pPr>
              <w:spacing w:line="240" w:lineRule="auto"/>
              <w:jc w:val="left"/>
            </w:pPr>
          </w:p>
        </w:tc>
        <w:tc>
          <w:tcPr>
            <w:tcW w:w="880" w:type="dxa"/>
            <w:tcBorders>
              <w:left w:val="single" w:sz="24" w:space="0" w:color="auto"/>
            </w:tcBorders>
            <w:shd w:val="clear" w:color="auto" w:fill="D9E2F3" w:themeFill="accent1" w:themeFillTint="33"/>
          </w:tcPr>
          <w:p w14:paraId="6F70264E"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Disagree</w:t>
            </w:r>
          </w:p>
        </w:tc>
        <w:tc>
          <w:tcPr>
            <w:tcW w:w="880" w:type="dxa"/>
          </w:tcPr>
          <w:p w14:paraId="3C7A7519"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Disagree</w:t>
            </w:r>
          </w:p>
        </w:tc>
        <w:tc>
          <w:tcPr>
            <w:tcW w:w="860" w:type="dxa"/>
            <w:shd w:val="clear" w:color="auto" w:fill="D9E2F3" w:themeFill="accent1" w:themeFillTint="33"/>
          </w:tcPr>
          <w:p w14:paraId="40EB162D"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disagree</w:t>
            </w:r>
          </w:p>
        </w:tc>
        <w:tc>
          <w:tcPr>
            <w:tcW w:w="845" w:type="dxa"/>
          </w:tcPr>
          <w:p w14:paraId="15BE8AE0"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Slightly agree</w:t>
            </w:r>
          </w:p>
        </w:tc>
        <w:tc>
          <w:tcPr>
            <w:tcW w:w="822" w:type="dxa"/>
            <w:shd w:val="clear" w:color="auto" w:fill="D9E2F3" w:themeFill="accent1" w:themeFillTint="33"/>
          </w:tcPr>
          <w:p w14:paraId="49E274A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Agree</w:t>
            </w:r>
          </w:p>
        </w:tc>
        <w:tc>
          <w:tcPr>
            <w:tcW w:w="1197" w:type="dxa"/>
          </w:tcPr>
          <w:p w14:paraId="0FA17313" w14:textId="77777777" w:rsidR="002C2286" w:rsidRPr="002C2286" w:rsidRDefault="002C2286" w:rsidP="002C2286">
            <w:pPr>
              <w:spacing w:line="240" w:lineRule="auto"/>
              <w:jc w:val="left"/>
              <w:rPr>
                <w:color w:val="A5A5A5" w:themeColor="accent3"/>
              </w:rPr>
            </w:pPr>
            <w:r w:rsidRPr="002C2286">
              <w:rPr>
                <w:rFonts w:ascii="NTPreCursive" w:hAnsi="NTPreCursive"/>
                <w:color w:val="A5A5A5" w:themeColor="accent3"/>
              </w:rPr>
              <w:t>Strongly Agree</w:t>
            </w:r>
          </w:p>
        </w:tc>
      </w:tr>
    </w:tbl>
    <w:p w14:paraId="1F19A833" w14:textId="4750639C" w:rsidR="001A32F1" w:rsidRPr="001A32F1" w:rsidRDefault="001A32F1" w:rsidP="001A32F1"/>
    <w:p w14:paraId="5A3E6132" w14:textId="77777777" w:rsidR="002C2286" w:rsidRDefault="002C2286" w:rsidP="00D364DB"/>
    <w:p w14:paraId="7863130E" w14:textId="77777777" w:rsidR="001A32F1" w:rsidRDefault="001A32F1" w:rsidP="00D364DB"/>
    <w:p w14:paraId="3985DA33" w14:textId="507AB32C" w:rsidR="00D364DB" w:rsidRDefault="00D364DB"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2985710C" w14:textId="77777777" w:rsidR="001A32F1" w:rsidRDefault="001A32F1">
      <w:pPr>
        <w:spacing w:line="259" w:lineRule="auto"/>
        <w:jc w:val="left"/>
        <w:rPr>
          <w:rFonts w:eastAsiaTheme="majorEastAsia" w:cstheme="majorBidi"/>
          <w:b/>
          <w:szCs w:val="24"/>
        </w:rPr>
      </w:pPr>
      <w:r>
        <w:br w:type="page"/>
      </w:r>
    </w:p>
    <w:p w14:paraId="507819FE" w14:textId="0E388650" w:rsidR="0032589D" w:rsidRDefault="0032589D" w:rsidP="001A32F1">
      <w:pPr>
        <w:pStyle w:val="Heading3"/>
      </w:pPr>
      <w:r>
        <w:t>Appendix C:</w:t>
      </w:r>
      <w:r w:rsidR="001A32F1">
        <w:t xml:space="preserve"> Semi Structured Interview </w:t>
      </w:r>
    </w:p>
    <w:p w14:paraId="6B52BB86" w14:textId="77777777" w:rsidR="001A32F1" w:rsidRDefault="00D364DB" w:rsidP="001A32F1">
      <w:pPr>
        <w:pStyle w:val="Heading3"/>
      </w:pPr>
      <w:r>
        <w:br/>
      </w:r>
    </w:p>
    <w:tbl>
      <w:tblPr>
        <w:tblStyle w:val="TableGrid"/>
        <w:tblW w:w="9306" w:type="dxa"/>
        <w:tblLook w:val="04A0" w:firstRow="1" w:lastRow="0" w:firstColumn="1" w:lastColumn="0" w:noHBand="0" w:noVBand="1"/>
      </w:tblPr>
      <w:tblGrid>
        <w:gridCol w:w="2190"/>
        <w:gridCol w:w="7116"/>
      </w:tblGrid>
      <w:tr w:rsidR="001A32F1" w14:paraId="66EAEFC3" w14:textId="77777777" w:rsidTr="001A32F1">
        <w:trPr>
          <w:trHeight w:val="585"/>
        </w:trPr>
        <w:tc>
          <w:tcPr>
            <w:tcW w:w="2190" w:type="dxa"/>
            <w:shd w:val="clear" w:color="auto" w:fill="E7E6E6" w:themeFill="background2"/>
          </w:tcPr>
          <w:p w14:paraId="0DBD2E0E" w14:textId="66E1E123" w:rsidR="001A32F1" w:rsidRPr="001A32F1" w:rsidRDefault="001A32F1" w:rsidP="001A32F1">
            <w:pPr>
              <w:pStyle w:val="Heading3"/>
              <w:jc w:val="center"/>
              <w:outlineLvl w:val="2"/>
            </w:pPr>
            <w:r w:rsidRPr="001A32F1">
              <w:t>Focus Area</w:t>
            </w:r>
          </w:p>
        </w:tc>
        <w:tc>
          <w:tcPr>
            <w:tcW w:w="7116" w:type="dxa"/>
            <w:shd w:val="clear" w:color="auto" w:fill="E7E6E6" w:themeFill="background2"/>
          </w:tcPr>
          <w:p w14:paraId="2D9C796C" w14:textId="418BE1E0" w:rsidR="001A32F1" w:rsidRPr="001A32F1" w:rsidRDefault="001A32F1" w:rsidP="001A32F1">
            <w:pPr>
              <w:pStyle w:val="Heading3"/>
              <w:jc w:val="center"/>
              <w:outlineLvl w:val="2"/>
            </w:pPr>
            <w:r w:rsidRPr="001A32F1">
              <w:t>Example Questions</w:t>
            </w:r>
          </w:p>
        </w:tc>
      </w:tr>
      <w:tr w:rsidR="001A32F1" w14:paraId="46FC333E" w14:textId="77777777" w:rsidTr="001A32F1">
        <w:trPr>
          <w:trHeight w:val="1671"/>
        </w:trPr>
        <w:tc>
          <w:tcPr>
            <w:tcW w:w="2190" w:type="dxa"/>
          </w:tcPr>
          <w:p w14:paraId="5DFCE946" w14:textId="39BFF33F" w:rsidR="001A32F1" w:rsidRPr="001A32F1" w:rsidRDefault="001A32F1" w:rsidP="001A32F1">
            <w:pPr>
              <w:pStyle w:val="Heading3"/>
              <w:outlineLvl w:val="2"/>
            </w:pPr>
            <w:r w:rsidRPr="001A32F1">
              <w:t>Self- Efficacy</w:t>
            </w:r>
          </w:p>
        </w:tc>
        <w:tc>
          <w:tcPr>
            <w:tcW w:w="7116" w:type="dxa"/>
          </w:tcPr>
          <w:p w14:paraId="396FD18E" w14:textId="77777777" w:rsidR="001A32F1" w:rsidRPr="001A32F1" w:rsidRDefault="001A32F1" w:rsidP="001A32F1">
            <w:pPr>
              <w:pStyle w:val="Heading3"/>
              <w:outlineLvl w:val="2"/>
              <w:rPr>
                <w:b w:val="0"/>
                <w:bCs/>
              </w:rPr>
            </w:pPr>
            <w:r w:rsidRPr="001A32F1">
              <w:rPr>
                <w:b w:val="0"/>
                <w:bCs/>
              </w:rPr>
              <w:t>How much effort do children in your class put into their tasks?</w:t>
            </w:r>
          </w:p>
          <w:p w14:paraId="2663E05D" w14:textId="77777777" w:rsidR="001A32F1" w:rsidRDefault="001A32F1" w:rsidP="001A32F1">
            <w:pPr>
              <w:rPr>
                <w:bCs/>
              </w:rPr>
            </w:pPr>
          </w:p>
          <w:p w14:paraId="4A8E0FAD" w14:textId="2077938A" w:rsidR="001A32F1" w:rsidRPr="001A32F1" w:rsidRDefault="001A32F1" w:rsidP="001A32F1">
            <w:pPr>
              <w:rPr>
                <w:bCs/>
              </w:rPr>
            </w:pPr>
            <w:r w:rsidRPr="001A32F1">
              <w:rPr>
                <w:bCs/>
              </w:rPr>
              <w:t>What are children’s beliefs about intelligence?</w:t>
            </w:r>
          </w:p>
        </w:tc>
      </w:tr>
      <w:tr w:rsidR="001A32F1" w14:paraId="7698EA99" w14:textId="77777777" w:rsidTr="001A32F1">
        <w:trPr>
          <w:trHeight w:val="585"/>
        </w:trPr>
        <w:tc>
          <w:tcPr>
            <w:tcW w:w="2190" w:type="dxa"/>
          </w:tcPr>
          <w:p w14:paraId="5446B1BB" w14:textId="057A184F" w:rsidR="001A32F1" w:rsidRPr="001A32F1" w:rsidRDefault="001A32F1" w:rsidP="001A32F1">
            <w:pPr>
              <w:pStyle w:val="Heading3"/>
              <w:outlineLvl w:val="2"/>
            </w:pPr>
            <w:r w:rsidRPr="001A32F1">
              <w:t>Fear of Failure</w:t>
            </w:r>
          </w:p>
        </w:tc>
        <w:tc>
          <w:tcPr>
            <w:tcW w:w="7116" w:type="dxa"/>
          </w:tcPr>
          <w:p w14:paraId="371D3577" w14:textId="45639A01" w:rsidR="001A32F1" w:rsidRPr="001A32F1" w:rsidRDefault="001A32F1" w:rsidP="001A32F1">
            <w:pPr>
              <w:pStyle w:val="Heading3"/>
              <w:outlineLvl w:val="2"/>
              <w:rPr>
                <w:b w:val="0"/>
                <w:bCs/>
              </w:rPr>
            </w:pPr>
            <w:r w:rsidRPr="001A32F1">
              <w:rPr>
                <w:b w:val="0"/>
                <w:bCs/>
              </w:rPr>
              <w:t>How do children in your class respond to challenge?</w:t>
            </w:r>
          </w:p>
        </w:tc>
      </w:tr>
      <w:tr w:rsidR="001A32F1" w14:paraId="68CDFD05" w14:textId="77777777" w:rsidTr="001A32F1">
        <w:trPr>
          <w:trHeight w:val="1114"/>
        </w:trPr>
        <w:tc>
          <w:tcPr>
            <w:tcW w:w="2190" w:type="dxa"/>
          </w:tcPr>
          <w:p w14:paraId="636CDDA6" w14:textId="7BED0334" w:rsidR="001A32F1" w:rsidRPr="001A32F1" w:rsidRDefault="001A32F1" w:rsidP="001A32F1">
            <w:pPr>
              <w:pStyle w:val="Heading3"/>
              <w:outlineLvl w:val="2"/>
            </w:pPr>
            <w:r w:rsidRPr="001A32F1">
              <w:t>Motivation</w:t>
            </w:r>
          </w:p>
        </w:tc>
        <w:tc>
          <w:tcPr>
            <w:tcW w:w="7116" w:type="dxa"/>
          </w:tcPr>
          <w:p w14:paraId="62802310" w14:textId="5F11F00B" w:rsidR="001A32F1" w:rsidRPr="001A32F1" w:rsidRDefault="001A32F1" w:rsidP="001A32F1">
            <w:pPr>
              <w:pStyle w:val="Heading3"/>
              <w:outlineLvl w:val="2"/>
              <w:rPr>
                <w:b w:val="0"/>
                <w:bCs/>
              </w:rPr>
            </w:pPr>
            <w:r w:rsidRPr="001A32F1">
              <w:rPr>
                <w:b w:val="0"/>
                <w:bCs/>
              </w:rPr>
              <w:t>What do children do in your class when they find something tricky?</w:t>
            </w:r>
          </w:p>
        </w:tc>
      </w:tr>
      <w:tr w:rsidR="001A32F1" w14:paraId="02E1261A" w14:textId="77777777" w:rsidTr="001A32F1">
        <w:trPr>
          <w:trHeight w:val="585"/>
        </w:trPr>
        <w:tc>
          <w:tcPr>
            <w:tcW w:w="2190" w:type="dxa"/>
          </w:tcPr>
          <w:p w14:paraId="41708B59" w14:textId="4991FDF6" w:rsidR="001A32F1" w:rsidRPr="001A32F1" w:rsidRDefault="001A32F1" w:rsidP="001A32F1">
            <w:pPr>
              <w:pStyle w:val="Heading3"/>
              <w:outlineLvl w:val="2"/>
            </w:pPr>
            <w:r w:rsidRPr="001A32F1">
              <w:t>Goal Setting</w:t>
            </w:r>
          </w:p>
        </w:tc>
        <w:tc>
          <w:tcPr>
            <w:tcW w:w="7116" w:type="dxa"/>
          </w:tcPr>
          <w:p w14:paraId="159EA9B4" w14:textId="793AE77D" w:rsidR="001A32F1" w:rsidRPr="001A32F1" w:rsidRDefault="001A32F1" w:rsidP="001A32F1">
            <w:pPr>
              <w:pStyle w:val="Heading3"/>
              <w:outlineLvl w:val="2"/>
              <w:rPr>
                <w:b w:val="0"/>
                <w:bCs/>
              </w:rPr>
            </w:pPr>
            <w:r w:rsidRPr="001A32F1">
              <w:rPr>
                <w:b w:val="0"/>
                <w:bCs/>
              </w:rPr>
              <w:t>Do children in your class set goals and work to achieve them?</w:t>
            </w:r>
          </w:p>
        </w:tc>
      </w:tr>
      <w:tr w:rsidR="001A32F1" w14:paraId="56FEB2AF" w14:textId="77777777" w:rsidTr="001A32F1">
        <w:trPr>
          <w:trHeight w:val="896"/>
        </w:trPr>
        <w:tc>
          <w:tcPr>
            <w:tcW w:w="2190" w:type="dxa"/>
          </w:tcPr>
          <w:p w14:paraId="127F6068" w14:textId="4EFF1DAC" w:rsidR="001A32F1" w:rsidRPr="001A32F1" w:rsidRDefault="001A32F1" w:rsidP="001A32F1">
            <w:pPr>
              <w:pStyle w:val="Heading3"/>
              <w:outlineLvl w:val="2"/>
            </w:pPr>
            <w:r w:rsidRPr="001A32F1">
              <w:t xml:space="preserve">Setbacks </w:t>
            </w:r>
          </w:p>
        </w:tc>
        <w:tc>
          <w:tcPr>
            <w:tcW w:w="7116" w:type="dxa"/>
          </w:tcPr>
          <w:p w14:paraId="3BA228A9" w14:textId="46925F11" w:rsidR="001A32F1" w:rsidRPr="001A32F1" w:rsidRDefault="001A32F1" w:rsidP="001A32F1">
            <w:pPr>
              <w:pStyle w:val="Heading3"/>
              <w:outlineLvl w:val="2"/>
              <w:rPr>
                <w:b w:val="0"/>
                <w:bCs/>
              </w:rPr>
            </w:pPr>
            <w:r w:rsidRPr="001A32F1">
              <w:rPr>
                <w:b w:val="0"/>
                <w:bCs/>
              </w:rPr>
              <w:t>How do children in your class respond to setbacks and mistakes?</w:t>
            </w:r>
          </w:p>
        </w:tc>
      </w:tr>
    </w:tbl>
    <w:p w14:paraId="1BE11AF0" w14:textId="6CB4B363" w:rsidR="00D364DB" w:rsidRPr="00D364DB" w:rsidRDefault="0032589D" w:rsidP="001A32F1">
      <w:pPr>
        <w:pStyle w:val="Heading3"/>
      </w:pPr>
      <w:r>
        <w:br w:type="page"/>
      </w:r>
    </w:p>
    <w:p w14:paraId="11AB03A5" w14:textId="7C22198A" w:rsidR="0032589D" w:rsidRDefault="0032589D" w:rsidP="001A32F1">
      <w:pPr>
        <w:pStyle w:val="Heading3"/>
      </w:pPr>
      <w:r>
        <w:t>Appendix D:</w:t>
      </w:r>
      <w:r w:rsidR="001A32F1">
        <w:t xml:space="preserve"> Participants Consent Form</w:t>
      </w:r>
    </w:p>
    <w:p w14:paraId="433ABB2B" w14:textId="77777777" w:rsidR="001A32F1" w:rsidRPr="001A32F1" w:rsidRDefault="001A32F1" w:rsidP="001A32F1"/>
    <w:p w14:paraId="7F4EA5DC"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p>
    <w:p w14:paraId="073DD439" w14:textId="77777777" w:rsidR="001A32F1" w:rsidRDefault="001A32F1" w:rsidP="001A32F1">
      <w:pPr>
        <w:pStyle w:val="paragraph"/>
        <w:spacing w:before="0" w:beforeAutospacing="0" w:after="0" w:afterAutospacing="0"/>
        <w:ind w:right="720"/>
        <w:jc w:val="center"/>
        <w:textAlignment w:val="baseline"/>
        <w:rPr>
          <w:rFonts w:ascii="Segoe UI" w:hAnsi="Segoe UI" w:cs="Segoe UI"/>
          <w:b/>
          <w:bCs/>
          <w:sz w:val="18"/>
          <w:szCs w:val="18"/>
        </w:rPr>
      </w:pPr>
      <w:r>
        <w:rPr>
          <w:rStyle w:val="normaltextrun"/>
          <w:rFonts w:ascii="Arial" w:hAnsi="Arial" w:cs="Arial"/>
          <w:b/>
          <w:bCs/>
          <w:caps/>
        </w:rPr>
        <w:t>PARENTAL CONSENT FORM</w:t>
      </w:r>
      <w:r>
        <w:rPr>
          <w:rStyle w:val="scxw175780253"/>
          <w:rFonts w:eastAsiaTheme="majorEastAsia" w:cs="Arial"/>
          <w:b/>
          <w:bCs/>
        </w:rPr>
        <w:t> </w:t>
      </w:r>
      <w:r>
        <w:rPr>
          <w:rFonts w:ascii="Arial" w:hAnsi="Arial" w:cs="Arial"/>
          <w:b/>
          <w:bCs/>
        </w:rPr>
        <w:br/>
      </w:r>
      <w:r>
        <w:rPr>
          <w:rStyle w:val="eop"/>
          <w:rFonts w:ascii="Arial" w:hAnsi="Arial" w:cs="Arial"/>
          <w:b/>
          <w:bCs/>
        </w:rPr>
        <w:t> </w:t>
      </w:r>
    </w:p>
    <w:p w14:paraId="6A034660" w14:textId="77777777" w:rsidR="001A32F1" w:rsidRDefault="001A32F1" w:rsidP="001A32F1">
      <w:pPr>
        <w:pStyle w:val="paragraph"/>
        <w:spacing w:before="0" w:beforeAutospacing="0" w:after="0" w:afterAutospacing="0"/>
        <w:ind w:right="720"/>
        <w:jc w:val="both"/>
        <w:textAlignment w:val="baseline"/>
        <w:rPr>
          <w:rFonts w:ascii="Segoe UI" w:hAnsi="Segoe UI" w:cs="Segoe UI"/>
          <w:b/>
          <w:bCs/>
          <w:sz w:val="18"/>
          <w:szCs w:val="18"/>
        </w:rPr>
      </w:pPr>
      <w:r>
        <w:rPr>
          <w:rStyle w:val="normaltextrun"/>
          <w:rFonts w:ascii="Arial" w:hAnsi="Arial" w:cs="Arial"/>
          <w:b/>
          <w:bCs/>
        </w:rPr>
        <w:t xml:space="preserve">PROJECT TITLE: </w:t>
      </w:r>
      <w:r>
        <w:rPr>
          <w:rStyle w:val="normaltextrun"/>
          <w:rFonts w:ascii="Arial" w:hAnsi="Arial" w:cs="Arial"/>
          <w:b/>
          <w:bCs/>
          <w:sz w:val="22"/>
          <w:szCs w:val="22"/>
        </w:rPr>
        <w:t>An investigation into Academic Resilience: Do Incremental Theory interventions impact academic resilience?</w:t>
      </w:r>
      <w:r>
        <w:rPr>
          <w:rStyle w:val="eop"/>
          <w:rFonts w:ascii="Arial" w:hAnsi="Arial" w:cs="Arial"/>
          <w:b/>
          <w:bCs/>
          <w:sz w:val="22"/>
          <w:szCs w:val="22"/>
        </w:rPr>
        <w:t> </w:t>
      </w:r>
    </w:p>
    <w:p w14:paraId="1AAFCF82" w14:textId="77777777" w:rsidR="001A32F1" w:rsidRDefault="001A32F1" w:rsidP="001A32F1">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5B860A7"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Name of Researcher:</w:t>
      </w:r>
      <w:r>
        <w:rPr>
          <w:rStyle w:val="tabchar"/>
          <w:rFonts w:ascii="Calibri" w:eastAsiaTheme="majorEastAsia" w:hAnsi="Calibri" w:cs="Calibri"/>
        </w:rPr>
        <w:tab/>
      </w:r>
      <w:r>
        <w:rPr>
          <w:rStyle w:val="normaltextrun"/>
          <w:rFonts w:ascii="Arial" w:hAnsi="Arial" w:cs="Arial"/>
        </w:rPr>
        <w:t>Lucy Le Masurier</w:t>
      </w:r>
      <w:r>
        <w:rPr>
          <w:rStyle w:val="eop"/>
          <w:rFonts w:ascii="Arial" w:hAnsi="Arial" w:cs="Arial"/>
        </w:rPr>
        <w:t> </w:t>
      </w:r>
    </w:p>
    <w:p w14:paraId="6D60C9DF"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352D5CBC" w14:textId="77777777" w:rsidR="001A32F1" w:rsidRDefault="001A32F1" w:rsidP="001A32F1">
      <w:pPr>
        <w:pStyle w:val="paragraph"/>
        <w:spacing w:before="0" w:beforeAutospacing="0" w:after="0" w:afterAutospacing="0"/>
        <w:ind w:right="720" w:firstLine="6480"/>
        <w:jc w:val="both"/>
        <w:textAlignment w:val="baseline"/>
        <w:rPr>
          <w:rFonts w:ascii="Segoe UI" w:hAnsi="Segoe UI" w:cs="Segoe UI"/>
          <w:sz w:val="18"/>
          <w:szCs w:val="18"/>
        </w:rPr>
      </w:pPr>
      <w:r>
        <w:rPr>
          <w:rStyle w:val="normaltextrun"/>
          <w:rFonts w:ascii="Arial" w:hAnsi="Arial" w:cs="Arial"/>
        </w:rPr>
        <w:t xml:space="preserve">         </w:t>
      </w:r>
      <w:r>
        <w:rPr>
          <w:rStyle w:val="tabchar"/>
          <w:rFonts w:ascii="Calibri" w:eastAsiaTheme="majorEastAsia" w:hAnsi="Calibri" w:cs="Calibri"/>
        </w:rPr>
        <w:tab/>
      </w:r>
      <w:r>
        <w:rPr>
          <w:rStyle w:val="eop"/>
          <w:rFonts w:ascii="Arial" w:hAnsi="Arial" w:cs="Arial"/>
        </w:rPr>
        <w:t> </w:t>
      </w:r>
    </w:p>
    <w:p w14:paraId="284B615B"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FF0000"/>
        </w:rPr>
        <w:t>Please</w:t>
      </w:r>
      <w:r>
        <w:rPr>
          <w:rStyle w:val="normaltextrun"/>
          <w:rFonts w:ascii="Arial" w:hAnsi="Arial" w:cs="Arial"/>
        </w:rPr>
        <w:t xml:space="preserve"> </w:t>
      </w:r>
      <w:r>
        <w:rPr>
          <w:rStyle w:val="normaltextrun"/>
          <w:rFonts w:ascii="Arial" w:hAnsi="Arial" w:cs="Arial"/>
          <w:b/>
          <w:bCs/>
        </w:rPr>
        <w:t>initial</w:t>
      </w:r>
      <w:r>
        <w:rPr>
          <w:rStyle w:val="normaltextrun"/>
          <w:rFonts w:ascii="Arial" w:hAnsi="Arial" w:cs="Arial"/>
        </w:rPr>
        <w:t xml:space="preserve"> </w:t>
      </w:r>
      <w:r>
        <w:rPr>
          <w:rStyle w:val="normaltextrun"/>
          <w:rFonts w:ascii="Arial" w:hAnsi="Arial" w:cs="Arial"/>
          <w:color w:val="FF0000"/>
        </w:rPr>
        <w:t>boxes.</w:t>
      </w:r>
      <w:r>
        <w:rPr>
          <w:rStyle w:val="eop"/>
          <w:rFonts w:ascii="Arial" w:hAnsi="Arial" w:cs="Arial"/>
          <w:color w:val="FF0000"/>
        </w:rPr>
        <w:t> </w:t>
      </w:r>
    </w:p>
    <w:p w14:paraId="6EE2975A"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05D559DA"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Fonts w:ascii="Arial" w:eastAsiaTheme="minorHAnsi" w:hAnsi="Arial" w:cstheme="minorBidi"/>
          <w:noProof/>
          <w:szCs w:val="22"/>
          <w:lang w:eastAsia="en-US"/>
        </w:rPr>
        <w:drawing>
          <wp:inline distT="0" distB="0" distL="0" distR="0" wp14:anchorId="7B9E0D72" wp14:editId="7976C15A">
            <wp:extent cx="427990" cy="2527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7990" cy="252730"/>
                    </a:xfrm>
                    <a:prstGeom prst="rect">
                      <a:avLst/>
                    </a:prstGeom>
                    <a:noFill/>
                    <a:ln>
                      <a:noFill/>
                    </a:ln>
                  </pic:spPr>
                </pic:pic>
              </a:graphicData>
            </a:graphic>
          </wp:inline>
        </w:drawing>
      </w:r>
      <w:r>
        <w:rPr>
          <w:rStyle w:val="normaltextrun"/>
          <w:rFonts w:ascii="Arial" w:hAnsi="Arial" w:cs="Arial"/>
        </w:rPr>
        <w:t>1.I confirm that I have read and understand the information sheet dated 07/06/2023 for the above study.</w:t>
      </w:r>
      <w:r>
        <w:rPr>
          <w:rStyle w:val="eop"/>
          <w:rFonts w:ascii="Arial" w:hAnsi="Arial" w:cs="Arial"/>
        </w:rPr>
        <w:t> </w:t>
      </w:r>
    </w:p>
    <w:p w14:paraId="64E4A0F0" w14:textId="77777777" w:rsidR="001A32F1" w:rsidRDefault="001A32F1" w:rsidP="001A32F1">
      <w:pPr>
        <w:pStyle w:val="paragraph"/>
        <w:spacing w:before="0" w:beforeAutospacing="0" w:after="0" w:afterAutospacing="0"/>
        <w:ind w:left="720" w:righ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31FEFF7D"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Fonts w:ascii="Arial" w:eastAsiaTheme="minorHAnsi" w:hAnsi="Arial" w:cstheme="minorBidi"/>
          <w:noProof/>
          <w:szCs w:val="22"/>
          <w:lang w:eastAsia="en-US"/>
        </w:rPr>
        <w:drawing>
          <wp:inline distT="0" distB="0" distL="0" distR="0" wp14:anchorId="5BE48C1C" wp14:editId="69DFF618">
            <wp:extent cx="427990" cy="2527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7990" cy="252730"/>
                    </a:xfrm>
                    <a:prstGeom prst="rect">
                      <a:avLst/>
                    </a:prstGeom>
                    <a:noFill/>
                    <a:ln>
                      <a:noFill/>
                    </a:ln>
                  </pic:spPr>
                </pic:pic>
              </a:graphicData>
            </a:graphic>
          </wp:inline>
        </w:drawing>
      </w:r>
      <w:r>
        <w:rPr>
          <w:rStyle w:val="normaltextrun"/>
          <w:rFonts w:ascii="Arial" w:hAnsi="Arial" w:cs="Arial"/>
        </w:rPr>
        <w:t>2.</w:t>
      </w:r>
      <w:r>
        <w:rPr>
          <w:rStyle w:val="tabchar"/>
          <w:rFonts w:ascii="Calibri" w:eastAsiaTheme="majorEastAsia" w:hAnsi="Calibri" w:cs="Calibri"/>
        </w:rPr>
        <w:tab/>
      </w:r>
      <w:r>
        <w:rPr>
          <w:rStyle w:val="normaltextrun"/>
          <w:rFonts w:ascii="Arial" w:hAnsi="Arial" w:cs="Arial"/>
        </w:rPr>
        <w:t>I understand that my child’s participation is voluntary and that I am free to withdraw my child from the study at any time, without giving any reason.</w:t>
      </w:r>
      <w:r>
        <w:rPr>
          <w:rStyle w:val="eop"/>
          <w:rFonts w:ascii="Arial" w:hAnsi="Arial" w:cs="Arial"/>
        </w:rPr>
        <w:t> </w:t>
      </w:r>
    </w:p>
    <w:p w14:paraId="1E9C3242"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Fonts w:ascii="Arial" w:eastAsiaTheme="minorHAnsi" w:hAnsi="Arial" w:cstheme="minorBidi"/>
          <w:noProof/>
          <w:szCs w:val="22"/>
          <w:lang w:eastAsia="en-US"/>
        </w:rPr>
        <w:drawing>
          <wp:inline distT="0" distB="0" distL="0" distR="0" wp14:anchorId="4FF0F473" wp14:editId="69DEB1AC">
            <wp:extent cx="427990" cy="2527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7990" cy="252730"/>
                    </a:xfrm>
                    <a:prstGeom prst="rect">
                      <a:avLst/>
                    </a:prstGeom>
                    <a:noFill/>
                    <a:ln>
                      <a:noFill/>
                    </a:ln>
                  </pic:spPr>
                </pic:pic>
              </a:graphicData>
            </a:graphic>
          </wp:inline>
        </w:drawing>
      </w:r>
      <w:r>
        <w:rPr>
          <w:rStyle w:val="eop"/>
          <w:rFonts w:ascii="Arial" w:hAnsi="Arial" w:cs="Arial"/>
        </w:rPr>
        <w:t> </w:t>
      </w:r>
    </w:p>
    <w:p w14:paraId="6940CB44"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3. I understand that my child can choose to withdraw at any time, without giving a reason.</w:t>
      </w:r>
      <w:r>
        <w:rPr>
          <w:rStyle w:val="eop"/>
          <w:rFonts w:ascii="Arial" w:hAnsi="Arial" w:cs="Arial"/>
        </w:rPr>
        <w:t> </w:t>
      </w:r>
    </w:p>
    <w:p w14:paraId="75C2DFDE"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501344A1"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Fonts w:ascii="Arial" w:eastAsiaTheme="minorHAnsi" w:hAnsi="Arial" w:cstheme="minorBidi"/>
          <w:noProof/>
          <w:szCs w:val="22"/>
          <w:lang w:eastAsia="en-US"/>
        </w:rPr>
        <w:drawing>
          <wp:inline distT="0" distB="0" distL="0" distR="0" wp14:anchorId="1F5301C8" wp14:editId="4E781785">
            <wp:extent cx="427990" cy="2527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7990" cy="252730"/>
                    </a:xfrm>
                    <a:prstGeom prst="rect">
                      <a:avLst/>
                    </a:prstGeom>
                    <a:noFill/>
                    <a:ln>
                      <a:noFill/>
                    </a:ln>
                  </pic:spPr>
                </pic:pic>
              </a:graphicData>
            </a:graphic>
          </wp:inline>
        </w:drawing>
      </w:r>
      <w:r>
        <w:rPr>
          <w:rStyle w:val="normaltextrun"/>
          <w:rFonts w:ascii="Arial" w:hAnsi="Arial" w:cs="Arial"/>
        </w:rPr>
        <w:t>4.  I understand that the information given by my child will be used in a university assignment.</w:t>
      </w:r>
      <w:r>
        <w:rPr>
          <w:rStyle w:val="eop"/>
          <w:rFonts w:ascii="Arial" w:hAnsi="Arial" w:cs="Arial"/>
        </w:rPr>
        <w:t> </w:t>
      </w:r>
    </w:p>
    <w:p w14:paraId="0E3CAD6E"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48D61FBD"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Fonts w:ascii="Arial" w:eastAsiaTheme="minorHAnsi" w:hAnsi="Arial" w:cstheme="minorBidi"/>
          <w:noProof/>
          <w:szCs w:val="22"/>
          <w:lang w:eastAsia="en-US"/>
        </w:rPr>
        <w:drawing>
          <wp:inline distT="0" distB="0" distL="0" distR="0" wp14:anchorId="702B1631" wp14:editId="3FFF3D94">
            <wp:extent cx="447675" cy="25273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7675" cy="252730"/>
                    </a:xfrm>
                    <a:prstGeom prst="rect">
                      <a:avLst/>
                    </a:prstGeom>
                    <a:noFill/>
                    <a:ln>
                      <a:noFill/>
                    </a:ln>
                  </pic:spPr>
                </pic:pic>
              </a:graphicData>
            </a:graphic>
          </wp:inline>
        </w:drawing>
      </w:r>
      <w:r>
        <w:rPr>
          <w:rStyle w:val="normaltextrun"/>
          <w:rFonts w:ascii="Arial" w:hAnsi="Arial" w:cs="Arial"/>
        </w:rPr>
        <w:t>5.  I understand that my child’s name will not appear at any time.</w:t>
      </w:r>
      <w:r>
        <w:rPr>
          <w:rStyle w:val="eop"/>
          <w:rFonts w:ascii="Arial" w:hAnsi="Arial" w:cs="Arial"/>
        </w:rPr>
        <w:t> </w:t>
      </w:r>
    </w:p>
    <w:p w14:paraId="598C7A23"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7D3680CE"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Fonts w:ascii="Arial" w:eastAsiaTheme="minorHAnsi" w:hAnsi="Arial" w:cstheme="minorBidi"/>
          <w:noProof/>
          <w:szCs w:val="22"/>
          <w:lang w:eastAsia="en-US"/>
        </w:rPr>
        <w:drawing>
          <wp:inline distT="0" distB="0" distL="0" distR="0" wp14:anchorId="3DEA2045" wp14:editId="59E4D82C">
            <wp:extent cx="447675" cy="25273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7675" cy="252730"/>
                    </a:xfrm>
                    <a:prstGeom prst="rect">
                      <a:avLst/>
                    </a:prstGeom>
                    <a:noFill/>
                    <a:ln>
                      <a:noFill/>
                    </a:ln>
                  </pic:spPr>
                </pic:pic>
              </a:graphicData>
            </a:graphic>
          </wp:inline>
        </w:drawing>
      </w:r>
      <w:r>
        <w:rPr>
          <w:rStyle w:val="normaltextrun"/>
          <w:rFonts w:ascii="Arial" w:hAnsi="Arial" w:cs="Arial"/>
        </w:rPr>
        <w:t>6.</w:t>
      </w:r>
      <w:r>
        <w:rPr>
          <w:rStyle w:val="tabchar"/>
          <w:rFonts w:ascii="Calibri" w:eastAsiaTheme="majorEastAsia" w:hAnsi="Calibri" w:cs="Calibri"/>
        </w:rPr>
        <w:tab/>
      </w:r>
      <w:r>
        <w:rPr>
          <w:rStyle w:val="normaltextrun"/>
          <w:rFonts w:ascii="Arial" w:hAnsi="Arial" w:cs="Arial"/>
        </w:rPr>
        <w:t>I agree for my child to take part in the above study.</w:t>
      </w:r>
      <w:r>
        <w:rPr>
          <w:rStyle w:val="eop"/>
          <w:rFonts w:ascii="Arial" w:hAnsi="Arial" w:cs="Arial"/>
        </w:rPr>
        <w:t> </w:t>
      </w:r>
    </w:p>
    <w:p w14:paraId="2EF854D9"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07DBE5F9"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1A122C78"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4640B51C"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_____________________        _____________________________       </w:t>
      </w:r>
      <w:r>
        <w:rPr>
          <w:rStyle w:val="eop"/>
          <w:rFonts w:ascii="Arial" w:hAnsi="Arial" w:cs="Arial"/>
        </w:rPr>
        <w:t> </w:t>
      </w:r>
    </w:p>
    <w:p w14:paraId="3B70D1E2"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Child’s name                             Parent signature                                       Date</w:t>
      </w:r>
      <w:r>
        <w:rPr>
          <w:rStyle w:val="eop"/>
          <w:rFonts w:ascii="Arial" w:hAnsi="Arial" w:cs="Arial"/>
        </w:rPr>
        <w:t> </w:t>
      </w:r>
    </w:p>
    <w:p w14:paraId="7230955A"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4CDE9E1F"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p>
    <w:p w14:paraId="1364F1FE"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color w:val="000000"/>
        </w:rPr>
        <w:t> </w:t>
      </w:r>
    </w:p>
    <w:p w14:paraId="22A451E0"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color w:val="000000"/>
        </w:rPr>
        <w:t> </w:t>
      </w:r>
    </w:p>
    <w:p w14:paraId="14E5C57C" w14:textId="77777777" w:rsidR="001A32F1" w:rsidRDefault="001A32F1" w:rsidP="001A32F1">
      <w:pPr>
        <w:pStyle w:val="paragraph"/>
        <w:shd w:val="clear" w:color="auto" w:fill="C0C0C0"/>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b/>
          <w:bCs/>
        </w:rPr>
        <w:t>When completed, please return to Lucy Le Masurier by Monday 1st May</w:t>
      </w:r>
      <w:r>
        <w:rPr>
          <w:rStyle w:val="eop"/>
          <w:rFonts w:ascii="Arial" w:hAnsi="Arial" w:cs="Arial"/>
        </w:rPr>
        <w:t> </w:t>
      </w:r>
    </w:p>
    <w:p w14:paraId="4DD5E7FC" w14:textId="77777777" w:rsidR="001A32F1" w:rsidRDefault="001A32F1" w:rsidP="001A32F1">
      <w:pPr>
        <w:pStyle w:val="paragraph"/>
        <w:shd w:val="clear" w:color="auto" w:fill="C0C0C0"/>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22318265" w14:textId="77777777" w:rsidR="001A32F1" w:rsidRDefault="001A32F1" w:rsidP="001A32F1">
      <w:pPr>
        <w:pStyle w:val="paragraph"/>
        <w:shd w:val="clear" w:color="auto" w:fill="C0C0C0"/>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606419FB" w14:textId="77777777" w:rsidR="001A32F1" w:rsidRDefault="001A32F1" w:rsidP="001A32F1">
      <w:pPr>
        <w:pStyle w:val="paragraph"/>
        <w:shd w:val="clear" w:color="auto" w:fill="C0C0C0"/>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b/>
          <w:bCs/>
        </w:rPr>
        <w:t>Thank you.</w:t>
      </w:r>
      <w:r>
        <w:rPr>
          <w:rStyle w:val="eop"/>
          <w:rFonts w:ascii="Arial" w:hAnsi="Arial" w:cs="Arial"/>
        </w:rPr>
        <w:t> </w:t>
      </w:r>
    </w:p>
    <w:p w14:paraId="7B45A259"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39722D50"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6C412F00"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1BB50425" w14:textId="77777777" w:rsidR="001A32F1" w:rsidRDefault="001A32F1" w:rsidP="001A32F1">
      <w:pPr>
        <w:pStyle w:val="paragraph"/>
        <w:spacing w:before="0" w:beforeAutospacing="0" w:after="0" w:afterAutospacing="0"/>
        <w:ind w:right="720"/>
        <w:jc w:val="center"/>
        <w:textAlignment w:val="baseline"/>
        <w:rPr>
          <w:rFonts w:ascii="Segoe UI" w:hAnsi="Segoe UI" w:cs="Segoe UI"/>
          <w:b/>
          <w:bCs/>
          <w:sz w:val="18"/>
          <w:szCs w:val="18"/>
        </w:rPr>
      </w:pPr>
      <w:r>
        <w:rPr>
          <w:rStyle w:val="normaltextrun"/>
          <w:rFonts w:ascii="Arial" w:hAnsi="Arial" w:cs="Arial"/>
          <w:b/>
          <w:bCs/>
          <w:caps/>
        </w:rPr>
        <w:t>INFORMATION SHEET</w:t>
      </w:r>
      <w:r>
        <w:rPr>
          <w:rStyle w:val="eop"/>
          <w:rFonts w:ascii="Arial" w:hAnsi="Arial" w:cs="Arial"/>
          <w:b/>
          <w:bCs/>
        </w:rPr>
        <w:t> </w:t>
      </w:r>
    </w:p>
    <w:p w14:paraId="0A6CBDB6" w14:textId="77777777" w:rsidR="001A32F1" w:rsidRDefault="001A32F1" w:rsidP="001A32F1">
      <w:pPr>
        <w:pStyle w:val="paragraph"/>
        <w:spacing w:before="0" w:beforeAutospacing="0" w:after="0" w:afterAutospacing="0"/>
        <w:ind w:right="720"/>
        <w:jc w:val="center"/>
        <w:textAlignment w:val="baseline"/>
        <w:rPr>
          <w:rFonts w:ascii="Segoe UI" w:hAnsi="Segoe UI" w:cs="Segoe UI"/>
          <w:b/>
          <w:bCs/>
          <w:sz w:val="18"/>
          <w:szCs w:val="18"/>
        </w:rPr>
      </w:pPr>
      <w:r>
        <w:rPr>
          <w:rStyle w:val="normaltextrun"/>
          <w:rFonts w:ascii="Arial" w:hAnsi="Arial" w:cs="Arial"/>
          <w:b/>
          <w:bCs/>
        </w:rPr>
        <w:t xml:space="preserve">PROJECT TITLE: </w:t>
      </w:r>
      <w:r>
        <w:rPr>
          <w:rStyle w:val="normaltextrun"/>
          <w:rFonts w:ascii="Arial" w:hAnsi="Arial" w:cs="Arial"/>
          <w:b/>
          <w:bCs/>
          <w:sz w:val="22"/>
          <w:szCs w:val="22"/>
        </w:rPr>
        <w:t>An investigation into Academic Resilience: Do Incremental Theory interventions impact academic resilience?</w:t>
      </w:r>
      <w:r>
        <w:rPr>
          <w:rStyle w:val="eop"/>
          <w:rFonts w:ascii="Arial" w:hAnsi="Arial" w:cs="Arial"/>
          <w:b/>
          <w:bCs/>
          <w:sz w:val="22"/>
          <w:szCs w:val="22"/>
        </w:rPr>
        <w:t> </w:t>
      </w:r>
    </w:p>
    <w:p w14:paraId="08B6A06C"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color w:val="FF0000"/>
        </w:rPr>
        <w:t> </w:t>
      </w:r>
    </w:p>
    <w:p w14:paraId="613516A4"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Dear Parent / Guardian,</w:t>
      </w:r>
      <w:r>
        <w:rPr>
          <w:rStyle w:val="eop"/>
          <w:rFonts w:ascii="Arial" w:hAnsi="Arial" w:cs="Arial"/>
        </w:rPr>
        <w:t> </w:t>
      </w:r>
    </w:p>
    <w:p w14:paraId="4CB26F63"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746812B0"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 xml:space="preserve">My name is Lucy Le </w:t>
      </w:r>
      <w:proofErr w:type="gramStart"/>
      <w:r>
        <w:rPr>
          <w:rStyle w:val="normaltextrun"/>
          <w:rFonts w:ascii="Arial" w:hAnsi="Arial" w:cs="Arial"/>
        </w:rPr>
        <w:t>Masurier</w:t>
      </w:r>
      <w:proofErr w:type="gramEnd"/>
      <w:r>
        <w:rPr>
          <w:rStyle w:val="normaltextrun"/>
          <w:rFonts w:ascii="Arial" w:hAnsi="Arial" w:cs="Arial"/>
        </w:rPr>
        <w:t xml:space="preserve"> and I am studying for an Education Doctorate (EdD) qualification at </w:t>
      </w:r>
      <w:proofErr w:type="spellStart"/>
      <w:r>
        <w:rPr>
          <w:rStyle w:val="normaltextrun"/>
          <w:rFonts w:ascii="Arial" w:hAnsi="Arial" w:cs="Arial"/>
        </w:rPr>
        <w:t>Yr</w:t>
      </w:r>
      <w:proofErr w:type="spellEnd"/>
      <w:r>
        <w:rPr>
          <w:rStyle w:val="normaltextrun"/>
          <w:rFonts w:ascii="Arial" w:hAnsi="Arial" w:cs="Arial"/>
        </w:rPr>
        <w:t xml:space="preserve"> </w:t>
      </w:r>
      <w:proofErr w:type="spellStart"/>
      <w:r>
        <w:rPr>
          <w:rStyle w:val="normaltextrun"/>
          <w:rFonts w:ascii="Arial" w:hAnsi="Arial" w:cs="Arial"/>
        </w:rPr>
        <w:t>Athrofa</w:t>
      </w:r>
      <w:proofErr w:type="spellEnd"/>
      <w:r>
        <w:rPr>
          <w:rStyle w:val="normaltextrun"/>
          <w:rFonts w:ascii="Arial" w:hAnsi="Arial" w:cs="Arial"/>
        </w:rPr>
        <w:t xml:space="preserve">, University of Wales Trinity Saint David.  I am a class teacher at </w:t>
      </w:r>
      <w:proofErr w:type="spellStart"/>
      <w:r>
        <w:rPr>
          <w:rStyle w:val="normaltextrun"/>
          <w:rFonts w:ascii="Arial" w:hAnsi="Arial" w:cs="Arial"/>
        </w:rPr>
        <w:t>Ynysfach</w:t>
      </w:r>
      <w:proofErr w:type="spellEnd"/>
      <w:r>
        <w:rPr>
          <w:rStyle w:val="normaltextrun"/>
          <w:rFonts w:ascii="Arial" w:hAnsi="Arial" w:cs="Arial"/>
        </w:rPr>
        <w:t xml:space="preserve"> Primary School. </w:t>
      </w:r>
      <w:r>
        <w:rPr>
          <w:rStyle w:val="eop"/>
          <w:rFonts w:ascii="Arial" w:hAnsi="Arial" w:cs="Arial"/>
        </w:rPr>
        <w:t> </w:t>
      </w:r>
    </w:p>
    <w:p w14:paraId="57A1CF17"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color w:val="000000"/>
        </w:rPr>
        <w:t> </w:t>
      </w:r>
    </w:p>
    <w:p w14:paraId="75928795"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I would like to invite your child to participate in my research project. The title of the project is ‘An investigation into ACEs and Academic Resilience: Do Incremental Theory interventions impact academic resilience?’. I aim to determine whether implementing Incremental Theory interventions within KS2 classrooms can improve learners’ academic resilience. Through your child’s participation, I hope to understand whether the intervention impacts academic resilience. </w:t>
      </w:r>
      <w:r>
        <w:rPr>
          <w:rStyle w:val="eop"/>
          <w:rFonts w:ascii="Arial" w:hAnsi="Arial" w:cs="Arial"/>
        </w:rPr>
        <w:t> </w:t>
      </w:r>
    </w:p>
    <w:p w14:paraId="1168645B"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6CDEA909"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Your child will be taking part in incremental theory activities (Growth Mindset) as part as their learning within school. This will consist of five sessions. Prior to the first session, using a questionnaire within their registration time, they will be asked to self-report on their academic resilience. After the five sessions, they will be asked to complete the same questionnaire to determine whether their academic resilience has improved. The research is concerned whether the intervention impacts academic resilience. </w:t>
      </w:r>
      <w:r>
        <w:rPr>
          <w:rStyle w:val="eop"/>
          <w:rFonts w:ascii="Arial" w:hAnsi="Arial" w:cs="Arial"/>
        </w:rPr>
        <w:t> </w:t>
      </w:r>
    </w:p>
    <w:p w14:paraId="35079E07"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color w:val="000000"/>
        </w:rPr>
        <w:t> </w:t>
      </w:r>
    </w:p>
    <w:p w14:paraId="004651C8"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rPr>
        <w:t>All names will be kept strictly confidential, and the identity of participants will only be known to myself. Your child’s participation in this study is completely voluntary so you or your child can withdraw from the study at any stage.  Your child will also be asked to give their assent before the beginning of the study. </w:t>
      </w:r>
      <w:r>
        <w:rPr>
          <w:rStyle w:val="eop"/>
          <w:rFonts w:ascii="Arial" w:hAnsi="Arial" w:cs="Arial"/>
          <w:color w:val="000000"/>
        </w:rPr>
        <w:t> </w:t>
      </w:r>
    </w:p>
    <w:p w14:paraId="24BC13F7"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color w:val="000000"/>
        </w:rPr>
        <w:t> </w:t>
      </w:r>
    </w:p>
    <w:p w14:paraId="5E56A7F2"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rPr>
        <w:t xml:space="preserve">After careful and precise analysis of the data obtained from the </w:t>
      </w:r>
      <w:r>
        <w:rPr>
          <w:rStyle w:val="normaltextrun"/>
          <w:rFonts w:ascii="Arial" w:hAnsi="Arial" w:cs="Arial"/>
        </w:rPr>
        <w:t xml:space="preserve">questionnaire, </w:t>
      </w:r>
      <w:r>
        <w:rPr>
          <w:rStyle w:val="normaltextrun"/>
          <w:rFonts w:ascii="Arial" w:hAnsi="Arial" w:cs="Arial"/>
          <w:color w:val="000000"/>
        </w:rPr>
        <w:t xml:space="preserve">I would be happy to provide you with a copy of the findings at your request. The results of the research will be discussed in a university assignment that will contribute to my Doctor of Education (EdD) course. The results of this study will be stored </w:t>
      </w:r>
      <w:r>
        <w:rPr>
          <w:rStyle w:val="normaltextrun"/>
          <w:rFonts w:ascii="Arial" w:hAnsi="Arial" w:cs="Arial"/>
        </w:rPr>
        <w:t>on the University’s OneDrive and all raw data will be destroyed once the assessment has been marked. </w:t>
      </w:r>
      <w:r>
        <w:rPr>
          <w:rStyle w:val="eop"/>
          <w:rFonts w:ascii="Arial" w:hAnsi="Arial" w:cs="Arial"/>
        </w:rPr>
        <w:t> </w:t>
      </w:r>
    </w:p>
    <w:p w14:paraId="3D75E680"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6F189271"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rPr>
        <w:t>I thank you in advance for your time. If any questions do arise, feel free to contact me at your convenience. </w:t>
      </w:r>
      <w:r>
        <w:rPr>
          <w:rStyle w:val="eop"/>
          <w:rFonts w:ascii="Arial" w:hAnsi="Arial" w:cs="Arial"/>
          <w:color w:val="000000"/>
        </w:rPr>
        <w:t> </w:t>
      </w:r>
    </w:p>
    <w:p w14:paraId="1CB6E001"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color w:val="000000"/>
        </w:rPr>
        <w:t> </w:t>
      </w:r>
    </w:p>
    <w:p w14:paraId="2EBC5005"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color w:val="000000"/>
        </w:rPr>
        <w:t>Yours sincerely,</w:t>
      </w:r>
      <w:r>
        <w:rPr>
          <w:rStyle w:val="eop"/>
          <w:rFonts w:ascii="Arial" w:hAnsi="Arial" w:cs="Arial"/>
          <w:color w:val="000000"/>
        </w:rPr>
        <w:t> </w:t>
      </w:r>
    </w:p>
    <w:p w14:paraId="09569880"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eop"/>
          <w:rFonts w:ascii="Arial" w:hAnsi="Arial" w:cs="Arial"/>
        </w:rPr>
        <w:t> </w:t>
      </w:r>
    </w:p>
    <w:p w14:paraId="5A252151"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r>
        <w:rPr>
          <w:rStyle w:val="normaltextrun"/>
          <w:rFonts w:ascii="Arial" w:hAnsi="Arial" w:cs="Arial"/>
        </w:rPr>
        <w:t>Lucy Le Masurier</w:t>
      </w:r>
      <w:r>
        <w:rPr>
          <w:rStyle w:val="eop"/>
          <w:rFonts w:ascii="Arial" w:hAnsi="Arial" w:cs="Arial"/>
        </w:rPr>
        <w:t> </w:t>
      </w:r>
    </w:p>
    <w:p w14:paraId="5D7C10D1" w14:textId="77777777" w:rsidR="001A32F1" w:rsidRDefault="001A32F1" w:rsidP="001A32F1">
      <w:pPr>
        <w:pStyle w:val="paragraph"/>
        <w:spacing w:before="0" w:beforeAutospacing="0" w:after="0" w:afterAutospacing="0"/>
        <w:ind w:right="720"/>
        <w:jc w:val="both"/>
        <w:textAlignment w:val="baseline"/>
        <w:rPr>
          <w:rFonts w:ascii="Segoe UI" w:hAnsi="Segoe UI" w:cs="Segoe UI"/>
          <w:sz w:val="18"/>
          <w:szCs w:val="18"/>
        </w:rPr>
      </w:pPr>
      <w:hyperlink r:id="rId31" w:tgtFrame="_blank" w:history="1">
        <w:r>
          <w:rPr>
            <w:rStyle w:val="normaltextrun"/>
            <w:rFonts w:ascii="Arial" w:hAnsi="Arial" w:cs="Arial"/>
          </w:rPr>
          <w:t>LemasurierL@hwbcymru.net</w:t>
        </w:r>
      </w:hyperlink>
      <w:r>
        <w:rPr>
          <w:rStyle w:val="eop"/>
          <w:rFonts w:ascii="Arial" w:hAnsi="Arial" w:cs="Arial"/>
          <w:color w:val="FF0000"/>
        </w:rPr>
        <w:t> </w:t>
      </w:r>
    </w:p>
    <w:p w14:paraId="3300C0E0" w14:textId="77777777" w:rsidR="0032589D" w:rsidRDefault="0032589D" w:rsidP="001A32F1">
      <w:pPr>
        <w:pStyle w:val="Heading3"/>
      </w:pPr>
      <w:r>
        <w:br w:type="page"/>
      </w:r>
    </w:p>
    <w:p w14:paraId="5CCC4A2C" w14:textId="77777777" w:rsidR="00595EF8" w:rsidRDefault="00595EF8" w:rsidP="001A32F1">
      <w:pPr>
        <w:pStyle w:val="Heading3"/>
        <w:sectPr w:rsidR="00595EF8" w:rsidSect="00875145">
          <w:headerReference w:type="default" r:id="rId32"/>
          <w:footerReference w:type="default" r:id="rId33"/>
          <w:pgSz w:w="11906" w:h="16838"/>
          <w:pgMar w:top="1440" w:right="1440" w:bottom="1440" w:left="1440" w:header="454" w:footer="454" w:gutter="0"/>
          <w:pgNumType w:start="0"/>
          <w:cols w:space="708"/>
          <w:titlePg/>
          <w:docGrid w:linePitch="360"/>
        </w:sectPr>
      </w:pPr>
    </w:p>
    <w:p w14:paraId="10C7BF0B" w14:textId="43B3DCB2" w:rsidR="0032589D" w:rsidRDefault="0032589D" w:rsidP="001A32F1">
      <w:pPr>
        <w:pStyle w:val="Heading3"/>
      </w:pPr>
      <w:r>
        <w:t xml:space="preserve">Appendix E: </w:t>
      </w:r>
      <w:r w:rsidR="001A32F1">
        <w:t>Ethics Form</w:t>
      </w:r>
    </w:p>
    <w:p w14:paraId="66267D24" w14:textId="0B323DC2" w:rsidR="002C2286" w:rsidRDefault="002C2286" w:rsidP="002C2286"/>
    <w:p w14:paraId="11339706" w14:textId="77777777" w:rsidR="00595EF8" w:rsidRPr="004C3A0B" w:rsidRDefault="00595EF8" w:rsidP="00595EF8">
      <w:pPr>
        <w:tabs>
          <w:tab w:val="left" w:pos="5103"/>
        </w:tabs>
        <w:jc w:val="center"/>
        <w:rPr>
          <w:rFonts w:cs="Arial"/>
          <w:b/>
          <w:bCs/>
          <w:szCs w:val="24"/>
        </w:rPr>
      </w:pPr>
      <w:r w:rsidRPr="004C3A0B">
        <w:rPr>
          <w:rFonts w:cs="Arial"/>
          <w:b/>
          <w:bCs/>
          <w:szCs w:val="24"/>
        </w:rPr>
        <w:t>APPLICATION FOR ETHICAL APPROVAL</w:t>
      </w:r>
    </w:p>
    <w:p w14:paraId="0335715D" w14:textId="77777777" w:rsidR="00595EF8" w:rsidRPr="004C3A0B" w:rsidRDefault="00595EF8" w:rsidP="00595EF8">
      <w:pPr>
        <w:tabs>
          <w:tab w:val="left" w:pos="5103"/>
        </w:tabs>
        <w:jc w:val="center"/>
        <w:rPr>
          <w:rFonts w:cs="Arial"/>
          <w:b/>
          <w:bCs/>
        </w:rPr>
      </w:pPr>
    </w:p>
    <w:p w14:paraId="344AA865" w14:textId="77777777" w:rsidR="00595EF8" w:rsidRPr="004C3A0B" w:rsidRDefault="00595EF8" w:rsidP="00595EF8">
      <w:pPr>
        <w:tabs>
          <w:tab w:val="left" w:pos="5103"/>
        </w:tabs>
        <w:rPr>
          <w:rFonts w:cs="Arial"/>
          <w:b/>
          <w:bCs/>
          <w:sz w:val="22"/>
        </w:rPr>
      </w:pPr>
      <w:proofErr w:type="gramStart"/>
      <w:r w:rsidRPr="004C3A0B">
        <w:rPr>
          <w:rFonts w:cs="Arial"/>
          <w:b/>
          <w:bCs/>
          <w:sz w:val="22"/>
        </w:rPr>
        <w:t>In order for</w:t>
      </w:r>
      <w:proofErr w:type="gramEnd"/>
      <w:r w:rsidRPr="004C3A0B">
        <w:rPr>
          <w:rFonts w:cs="Arial"/>
          <w:b/>
          <w:bCs/>
          <w:sz w:val="22"/>
        </w:rPr>
        <w:t xml:space="preserve"> research to result in benefit and minimise risk of harm, it must be conducted ethically. A researcher may not be covered by the University’s insurance if ethical approval has not been obtained prior to commencement.</w:t>
      </w:r>
    </w:p>
    <w:p w14:paraId="2F2AF998" w14:textId="77777777" w:rsidR="00595EF8" w:rsidRPr="004C3A0B" w:rsidRDefault="00595EF8" w:rsidP="00595EF8">
      <w:pPr>
        <w:tabs>
          <w:tab w:val="left" w:pos="5103"/>
        </w:tabs>
        <w:jc w:val="center"/>
        <w:rPr>
          <w:rFonts w:cs="Arial"/>
          <w:b/>
          <w:bCs/>
          <w:sz w:val="16"/>
          <w:szCs w:val="16"/>
        </w:rPr>
      </w:pPr>
    </w:p>
    <w:p w14:paraId="1EB610F7" w14:textId="77777777" w:rsidR="00595EF8" w:rsidRPr="004C3A0B" w:rsidRDefault="00595EF8" w:rsidP="00595EF8">
      <w:pPr>
        <w:tabs>
          <w:tab w:val="left" w:pos="5103"/>
        </w:tabs>
        <w:rPr>
          <w:rFonts w:cs="Arial"/>
          <w:sz w:val="22"/>
        </w:rPr>
      </w:pPr>
      <w:r w:rsidRPr="004C3A0B">
        <w:rPr>
          <w:rFonts w:cs="Arial"/>
          <w:sz w:val="22"/>
        </w:rPr>
        <w:t xml:space="preserve">The University follows the OECD Frascati manual definition of </w:t>
      </w:r>
      <w:r w:rsidRPr="004C3A0B">
        <w:rPr>
          <w:rFonts w:cs="Arial"/>
          <w:b/>
          <w:sz w:val="22"/>
        </w:rPr>
        <w:t>research activity</w:t>
      </w:r>
      <w:r w:rsidRPr="004C3A0B">
        <w:rPr>
          <w:rFonts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9B597EA" w14:textId="77777777" w:rsidR="00595EF8" w:rsidRPr="004C3A0B" w:rsidRDefault="00595EF8" w:rsidP="00595EF8">
      <w:pPr>
        <w:tabs>
          <w:tab w:val="left" w:pos="5103"/>
        </w:tabs>
        <w:rPr>
          <w:rFonts w:cs="Arial"/>
          <w:sz w:val="22"/>
        </w:rPr>
      </w:pPr>
    </w:p>
    <w:p w14:paraId="5691D116" w14:textId="77777777" w:rsidR="00595EF8" w:rsidRPr="004C3A0B" w:rsidRDefault="00595EF8" w:rsidP="00595EF8">
      <w:pPr>
        <w:tabs>
          <w:tab w:val="left" w:pos="5103"/>
        </w:tabs>
        <w:rPr>
          <w:rFonts w:cs="Arial"/>
          <w:sz w:val="22"/>
        </w:rPr>
      </w:pPr>
      <w:r w:rsidRPr="004C3A0B">
        <w:rPr>
          <w:rFonts w:cs="Arial"/>
          <w:sz w:val="22"/>
        </w:rPr>
        <w:t>The individual undertaking the research activity is known as the “principal researcher”.</w:t>
      </w:r>
    </w:p>
    <w:p w14:paraId="330F141B" w14:textId="77777777" w:rsidR="00595EF8" w:rsidRPr="004C3A0B" w:rsidRDefault="00595EF8" w:rsidP="00595EF8">
      <w:pPr>
        <w:tabs>
          <w:tab w:val="left" w:pos="5103"/>
        </w:tabs>
        <w:rPr>
          <w:rFonts w:cs="Arial"/>
          <w:sz w:val="22"/>
        </w:rPr>
      </w:pPr>
    </w:p>
    <w:p w14:paraId="648324DA" w14:textId="77777777" w:rsidR="00595EF8" w:rsidRPr="004C3A0B" w:rsidRDefault="00595EF8" w:rsidP="00595EF8">
      <w:pPr>
        <w:tabs>
          <w:tab w:val="left" w:pos="5103"/>
        </w:tabs>
        <w:rPr>
          <w:rFonts w:cs="Arial"/>
          <w:sz w:val="22"/>
        </w:rPr>
      </w:pPr>
      <w:r w:rsidRPr="004C3A0B">
        <w:rPr>
          <w:rFonts w:cs="Arial"/>
          <w:sz w:val="22"/>
        </w:rPr>
        <w:t>Ethical approval is not required for routine audits, performance reviews, quality assurance studies, testing within normal educational requirements, and literary or artistic criticism.</w:t>
      </w:r>
    </w:p>
    <w:p w14:paraId="16299F42" w14:textId="77777777" w:rsidR="00595EF8" w:rsidRPr="004C3A0B" w:rsidRDefault="00595EF8" w:rsidP="00595EF8">
      <w:pPr>
        <w:tabs>
          <w:tab w:val="left" w:pos="5103"/>
        </w:tabs>
        <w:rPr>
          <w:rFonts w:cs="Arial"/>
          <w:sz w:val="22"/>
        </w:rPr>
      </w:pPr>
    </w:p>
    <w:p w14:paraId="55CF5535" w14:textId="77777777" w:rsidR="00595EF8" w:rsidRPr="004C3A0B" w:rsidRDefault="00595EF8" w:rsidP="00595EF8">
      <w:pPr>
        <w:tabs>
          <w:tab w:val="left" w:pos="5103"/>
        </w:tabs>
        <w:rPr>
          <w:rFonts w:cs="Arial"/>
          <w:b/>
          <w:bCs/>
          <w:sz w:val="22"/>
        </w:rPr>
      </w:pPr>
      <w:r w:rsidRPr="004C3A0B">
        <w:rPr>
          <w:rFonts w:cs="Arial"/>
          <w:b/>
          <w:bCs/>
          <w:sz w:val="22"/>
        </w:rPr>
        <w:t>Please read the notes for guidance before completing ALL sections of the form.</w:t>
      </w:r>
    </w:p>
    <w:p w14:paraId="0E04AEDE" w14:textId="77777777" w:rsidR="00595EF8" w:rsidRPr="004C3A0B" w:rsidRDefault="00595EF8" w:rsidP="00595EF8">
      <w:pPr>
        <w:autoSpaceDE w:val="0"/>
        <w:autoSpaceDN w:val="0"/>
        <w:adjustRightInd w:val="0"/>
        <w:rPr>
          <w:rFonts w:cs="Arial"/>
          <w:sz w:val="22"/>
        </w:rPr>
      </w:pPr>
    </w:p>
    <w:p w14:paraId="64B5419B" w14:textId="77777777" w:rsidR="00595EF8" w:rsidRDefault="00595EF8" w:rsidP="00595EF8">
      <w:pPr>
        <w:autoSpaceDE w:val="0"/>
        <w:autoSpaceDN w:val="0"/>
        <w:adjustRightInd w:val="0"/>
        <w:rPr>
          <w:rFonts w:cs="Arial"/>
          <w:sz w:val="22"/>
        </w:rPr>
      </w:pPr>
      <w:r w:rsidRPr="004C3A0B">
        <w:rPr>
          <w:rFonts w:cs="Arial"/>
          <w:b/>
          <w:sz w:val="22"/>
        </w:rPr>
        <w:t>This form</w:t>
      </w:r>
      <w:r w:rsidRPr="004C3A0B">
        <w:rPr>
          <w:rFonts w:cs="Arial"/>
          <w:sz w:val="22"/>
        </w:rPr>
        <w:t xml:space="preserve"> </w:t>
      </w:r>
      <w:r w:rsidRPr="004C3A0B">
        <w:rPr>
          <w:rFonts w:cs="Arial"/>
          <w:b/>
          <w:sz w:val="22"/>
        </w:rPr>
        <w:t>must be completed and approved prior to undertaking any research activity.</w:t>
      </w:r>
      <w:r w:rsidRPr="004C3A0B">
        <w:rPr>
          <w:rFonts w:cs="Arial"/>
          <w:sz w:val="22"/>
        </w:rPr>
        <w:t xml:space="preserve"> Please see </w:t>
      </w:r>
      <w:r>
        <w:rPr>
          <w:rFonts w:cs="Arial"/>
          <w:sz w:val="22"/>
        </w:rPr>
        <w:t>Checklist</w:t>
      </w:r>
      <w:r w:rsidRPr="004C3A0B">
        <w:rPr>
          <w:rFonts w:cs="Arial"/>
          <w:sz w:val="22"/>
        </w:rPr>
        <w:t xml:space="preserve"> for details of process for different categories of application.  </w:t>
      </w:r>
    </w:p>
    <w:p w14:paraId="18A2B1AD" w14:textId="77777777" w:rsidR="00595EF8" w:rsidRDefault="00595EF8" w:rsidP="00595EF8">
      <w:pPr>
        <w:autoSpaceDE w:val="0"/>
        <w:autoSpaceDN w:val="0"/>
        <w:adjustRightInd w:val="0"/>
        <w:rPr>
          <w:rFonts w:cs="Arial"/>
          <w:sz w:val="22"/>
        </w:rPr>
      </w:pPr>
    </w:p>
    <w:p w14:paraId="3486EF93" w14:textId="77777777" w:rsidR="00595EF8" w:rsidRPr="004C3A0B" w:rsidRDefault="00595EF8" w:rsidP="00595EF8">
      <w:pPr>
        <w:autoSpaceDE w:val="0"/>
        <w:autoSpaceDN w:val="0"/>
        <w:adjustRightInd w:val="0"/>
        <w:spacing w:after="240"/>
        <w:rPr>
          <w:rFonts w:cs="Arial"/>
          <w:b/>
          <w:sz w:val="22"/>
        </w:rPr>
      </w:pPr>
      <w:r w:rsidRPr="004C3A0B">
        <w:rPr>
          <w:rFonts w:cs="Arial"/>
          <w:b/>
          <w:sz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95EF8" w:rsidRPr="004C3A0B" w14:paraId="2EB1B188" w14:textId="77777777" w:rsidTr="001C63A5">
        <w:trPr>
          <w:trHeight w:val="439"/>
        </w:trPr>
        <w:tc>
          <w:tcPr>
            <w:tcW w:w="559" w:type="dxa"/>
            <w:shd w:val="clear" w:color="auto" w:fill="F2F2F2" w:themeFill="background1" w:themeFillShade="F2"/>
            <w:vAlign w:val="center"/>
          </w:tcPr>
          <w:p w14:paraId="37A196F2" w14:textId="77777777" w:rsidR="00595EF8" w:rsidRPr="004C3A0B" w:rsidRDefault="00595EF8" w:rsidP="001C63A5">
            <w:pPr>
              <w:rPr>
                <w:rFonts w:cs="Arial"/>
                <w:sz w:val="22"/>
              </w:rPr>
            </w:pPr>
            <w:r>
              <w:rPr>
                <w:rFonts w:cs="Arial"/>
                <w:sz w:val="22"/>
              </w:rPr>
              <w:t>1</w:t>
            </w:r>
          </w:p>
        </w:tc>
        <w:tc>
          <w:tcPr>
            <w:tcW w:w="3253" w:type="dxa"/>
            <w:gridSpan w:val="2"/>
            <w:shd w:val="clear" w:color="auto" w:fill="F2F2F2" w:themeFill="background1" w:themeFillShade="F2"/>
            <w:vAlign w:val="center"/>
          </w:tcPr>
          <w:p w14:paraId="4D2892C3" w14:textId="77777777" w:rsidR="00595EF8" w:rsidRPr="004C3A0B" w:rsidRDefault="00595EF8" w:rsidP="001C63A5">
            <w:pPr>
              <w:rPr>
                <w:rFonts w:cs="Arial"/>
                <w:sz w:val="22"/>
              </w:rPr>
            </w:pPr>
            <w:r w:rsidRPr="004C3A0B">
              <w:rPr>
                <w:rFonts w:cs="Arial"/>
                <w:sz w:val="22"/>
              </w:rPr>
              <w:t>Full Name:</w:t>
            </w:r>
          </w:p>
        </w:tc>
        <w:tc>
          <w:tcPr>
            <w:tcW w:w="6636" w:type="dxa"/>
            <w:gridSpan w:val="4"/>
            <w:vAlign w:val="center"/>
          </w:tcPr>
          <w:p w14:paraId="28931C4E" w14:textId="77777777" w:rsidR="00595EF8" w:rsidRPr="004C3A0B" w:rsidRDefault="00595EF8" w:rsidP="001C63A5">
            <w:pPr>
              <w:rPr>
                <w:rFonts w:cs="Arial"/>
                <w:sz w:val="22"/>
              </w:rPr>
            </w:pPr>
            <w:r>
              <w:rPr>
                <w:rFonts w:cs="Arial"/>
                <w:sz w:val="22"/>
              </w:rPr>
              <w:t>Lucy Jayne Le Masurier</w:t>
            </w:r>
          </w:p>
        </w:tc>
      </w:tr>
      <w:tr w:rsidR="00595EF8" w:rsidRPr="004C3A0B" w14:paraId="2A10F83C" w14:textId="77777777" w:rsidTr="001C63A5">
        <w:trPr>
          <w:trHeight w:val="472"/>
        </w:trPr>
        <w:tc>
          <w:tcPr>
            <w:tcW w:w="559" w:type="dxa"/>
            <w:shd w:val="clear" w:color="auto" w:fill="BFBFBF" w:themeFill="background1" w:themeFillShade="BF"/>
            <w:vAlign w:val="center"/>
          </w:tcPr>
          <w:p w14:paraId="71F47609" w14:textId="77777777" w:rsidR="00595EF8" w:rsidRPr="004C3A0B" w:rsidRDefault="00595EF8" w:rsidP="001C63A5">
            <w:pPr>
              <w:rPr>
                <w:rFonts w:cs="Arial"/>
                <w:sz w:val="22"/>
              </w:rPr>
            </w:pPr>
            <w:r>
              <w:rPr>
                <w:rFonts w:cs="Arial"/>
                <w:sz w:val="22"/>
              </w:rPr>
              <w:t>2</w:t>
            </w:r>
          </w:p>
        </w:tc>
        <w:tc>
          <w:tcPr>
            <w:tcW w:w="3253" w:type="dxa"/>
            <w:gridSpan w:val="2"/>
            <w:shd w:val="clear" w:color="auto" w:fill="BFBFBF" w:themeFill="background1" w:themeFillShade="BF"/>
            <w:vAlign w:val="center"/>
          </w:tcPr>
          <w:p w14:paraId="4A6129FC" w14:textId="77777777" w:rsidR="00595EF8" w:rsidRPr="004C3A0B" w:rsidRDefault="00595EF8" w:rsidP="001C63A5">
            <w:pPr>
              <w:rPr>
                <w:rFonts w:cs="Arial"/>
                <w:sz w:val="22"/>
              </w:rPr>
            </w:pPr>
            <w:r w:rsidRPr="004C3A0B">
              <w:rPr>
                <w:rFonts w:cs="Arial"/>
                <w:sz w:val="22"/>
              </w:rPr>
              <w:t xml:space="preserve">Tick all </w:t>
            </w:r>
            <w:r>
              <w:rPr>
                <w:rFonts w:cs="Arial"/>
                <w:sz w:val="22"/>
              </w:rPr>
              <w:t>boxes that</w:t>
            </w:r>
            <w:r w:rsidRPr="004C3A0B">
              <w:rPr>
                <w:rFonts w:cs="Arial"/>
                <w:sz w:val="22"/>
              </w:rPr>
              <w:t xml:space="preserve"> apply:</w:t>
            </w:r>
          </w:p>
        </w:tc>
        <w:tc>
          <w:tcPr>
            <w:tcW w:w="2551" w:type="dxa"/>
            <w:shd w:val="clear" w:color="auto" w:fill="F2F2F2" w:themeFill="background1" w:themeFillShade="F2"/>
            <w:vAlign w:val="center"/>
          </w:tcPr>
          <w:p w14:paraId="0C9485FC" w14:textId="77777777" w:rsidR="00595EF8" w:rsidRPr="004C3A0B" w:rsidRDefault="00595EF8" w:rsidP="001C63A5">
            <w:pPr>
              <w:rPr>
                <w:rFonts w:cs="Arial"/>
                <w:sz w:val="22"/>
              </w:rPr>
            </w:pPr>
            <w:r w:rsidRPr="004C3A0B">
              <w:rPr>
                <w:rFonts w:cs="Arial"/>
                <w:sz w:val="22"/>
              </w:rPr>
              <w:t>Member of staff:</w:t>
            </w:r>
          </w:p>
        </w:tc>
        <w:tc>
          <w:tcPr>
            <w:tcW w:w="709" w:type="dxa"/>
            <w:shd w:val="clear" w:color="auto" w:fill="BFBFBF" w:themeFill="background1" w:themeFillShade="BF"/>
            <w:vAlign w:val="center"/>
          </w:tcPr>
          <w:p w14:paraId="38E4DB6E" w14:textId="77777777" w:rsidR="00595EF8" w:rsidRPr="004C3A0B" w:rsidRDefault="00595EF8" w:rsidP="001C63A5">
            <w:pPr>
              <w:jc w:val="center"/>
              <w:rPr>
                <w:rFonts w:cs="Arial"/>
                <w:sz w:val="22"/>
              </w:rPr>
            </w:pPr>
            <w:r>
              <w:rPr>
                <w:rFonts w:ascii="MS Gothic" w:eastAsia="MS Gothic" w:hAnsi="MS Gothic" w:cs="Arial" w:hint="eastAsia"/>
                <w:sz w:val="22"/>
              </w:rPr>
              <w:t>☐</w:t>
            </w:r>
          </w:p>
        </w:tc>
        <w:tc>
          <w:tcPr>
            <w:tcW w:w="2526" w:type="dxa"/>
            <w:shd w:val="clear" w:color="auto" w:fill="F2F2F2" w:themeFill="background1" w:themeFillShade="F2"/>
            <w:vAlign w:val="center"/>
          </w:tcPr>
          <w:p w14:paraId="3EC2DE5B" w14:textId="77777777" w:rsidR="00595EF8" w:rsidRPr="004C3A0B" w:rsidRDefault="00595EF8" w:rsidP="001C63A5">
            <w:pPr>
              <w:rPr>
                <w:rFonts w:cs="Arial"/>
                <w:sz w:val="22"/>
              </w:rPr>
            </w:pPr>
            <w:r w:rsidRPr="004C3A0B">
              <w:rPr>
                <w:rFonts w:cs="Arial"/>
                <w:sz w:val="22"/>
              </w:rPr>
              <w:t>Honorary research fellow:</w:t>
            </w:r>
          </w:p>
        </w:tc>
        <w:tc>
          <w:tcPr>
            <w:tcW w:w="850" w:type="dxa"/>
            <w:shd w:val="clear" w:color="auto" w:fill="BFBFBF" w:themeFill="background1" w:themeFillShade="BF"/>
            <w:vAlign w:val="center"/>
          </w:tcPr>
          <w:p w14:paraId="54D92944" w14:textId="77777777" w:rsidR="00595EF8" w:rsidRPr="004C3A0B" w:rsidRDefault="00595EF8" w:rsidP="001C63A5">
            <w:pPr>
              <w:jc w:val="center"/>
              <w:rPr>
                <w:rFonts w:cs="Arial"/>
                <w:sz w:val="22"/>
              </w:rPr>
            </w:pPr>
            <w:r>
              <w:rPr>
                <w:rFonts w:ascii="MS Gothic" w:eastAsia="MS Gothic" w:hAnsi="MS Gothic" w:cs="Arial" w:hint="eastAsia"/>
                <w:sz w:val="22"/>
              </w:rPr>
              <w:t>☐</w:t>
            </w:r>
          </w:p>
        </w:tc>
      </w:tr>
      <w:tr w:rsidR="00595EF8" w:rsidRPr="004C3A0B" w14:paraId="5339D364" w14:textId="77777777" w:rsidTr="001C63A5">
        <w:trPr>
          <w:trHeight w:val="472"/>
        </w:trPr>
        <w:tc>
          <w:tcPr>
            <w:tcW w:w="559" w:type="dxa"/>
            <w:shd w:val="clear" w:color="auto" w:fill="F2F2F2" w:themeFill="background1" w:themeFillShade="F2"/>
            <w:vAlign w:val="center"/>
          </w:tcPr>
          <w:p w14:paraId="680FEA2A" w14:textId="77777777" w:rsidR="00595EF8" w:rsidRDefault="00595EF8" w:rsidP="001C63A5">
            <w:pPr>
              <w:rPr>
                <w:rFonts w:cs="Arial"/>
                <w:sz w:val="22"/>
              </w:rPr>
            </w:pPr>
          </w:p>
        </w:tc>
        <w:tc>
          <w:tcPr>
            <w:tcW w:w="2544" w:type="dxa"/>
            <w:shd w:val="clear" w:color="auto" w:fill="F2F2F2" w:themeFill="background1" w:themeFillShade="F2"/>
            <w:vAlign w:val="center"/>
          </w:tcPr>
          <w:p w14:paraId="45973B54" w14:textId="77777777" w:rsidR="00595EF8" w:rsidRPr="004C3A0B" w:rsidRDefault="00595EF8" w:rsidP="001C63A5">
            <w:pPr>
              <w:rPr>
                <w:rFonts w:cs="Arial"/>
                <w:sz w:val="22"/>
              </w:rPr>
            </w:pPr>
            <w:r>
              <w:rPr>
                <w:rFonts w:cs="Arial"/>
                <w:sz w:val="22"/>
              </w:rPr>
              <w:t>Undergraduate Student</w:t>
            </w:r>
          </w:p>
        </w:tc>
        <w:sdt>
          <w:sdtPr>
            <w:rPr>
              <w:rFonts w:cs="Arial"/>
              <w:sz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5CBD8D6" w14:textId="77777777" w:rsidR="00595EF8" w:rsidRDefault="00595EF8" w:rsidP="001C63A5">
                <w:pPr>
                  <w:jc w:val="center"/>
                  <w:rPr>
                    <w:rFonts w:cs="Arial"/>
                    <w:sz w:val="22"/>
                  </w:rPr>
                </w:pPr>
                <w:r>
                  <w:rPr>
                    <w:rFonts w:ascii="MS Gothic" w:eastAsia="MS Gothic" w:hAnsi="MS Gothic" w:cs="Arial" w:hint="eastAsia"/>
                    <w:sz w:val="22"/>
                  </w:rPr>
                  <w:t>☐</w:t>
                </w:r>
              </w:p>
            </w:tc>
          </w:sdtContent>
        </w:sdt>
        <w:tc>
          <w:tcPr>
            <w:tcW w:w="2551" w:type="dxa"/>
            <w:shd w:val="clear" w:color="auto" w:fill="F2F2F2" w:themeFill="background1" w:themeFillShade="F2"/>
            <w:vAlign w:val="center"/>
          </w:tcPr>
          <w:p w14:paraId="084A62FC" w14:textId="77777777" w:rsidR="00595EF8" w:rsidRPr="004C3A0B" w:rsidRDefault="00595EF8" w:rsidP="001C63A5">
            <w:pPr>
              <w:rPr>
                <w:rFonts w:cs="Arial"/>
                <w:sz w:val="22"/>
              </w:rPr>
            </w:pPr>
            <w:r>
              <w:rPr>
                <w:rFonts w:cs="Arial"/>
                <w:sz w:val="22"/>
              </w:rPr>
              <w:t>Taught Postgraduate Student</w:t>
            </w:r>
          </w:p>
        </w:tc>
        <w:sdt>
          <w:sdtPr>
            <w:rPr>
              <w:rFonts w:cs="Arial"/>
              <w:sz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8C41DD6" w14:textId="77777777" w:rsidR="00595EF8" w:rsidRDefault="00595EF8" w:rsidP="001C63A5">
                <w:pPr>
                  <w:jc w:val="center"/>
                  <w:rPr>
                    <w:rFonts w:cs="Arial"/>
                    <w:sz w:val="22"/>
                  </w:rPr>
                </w:pPr>
                <w:r>
                  <w:rPr>
                    <w:rFonts w:ascii="MS Gothic" w:eastAsia="MS Gothic" w:hAnsi="MS Gothic" w:cs="Arial" w:hint="eastAsia"/>
                    <w:sz w:val="22"/>
                  </w:rPr>
                  <w:t>☒</w:t>
                </w:r>
              </w:p>
            </w:tc>
          </w:sdtContent>
        </w:sdt>
        <w:tc>
          <w:tcPr>
            <w:tcW w:w="2526" w:type="dxa"/>
            <w:shd w:val="clear" w:color="auto" w:fill="F2F2F2" w:themeFill="background1" w:themeFillShade="F2"/>
            <w:vAlign w:val="center"/>
          </w:tcPr>
          <w:p w14:paraId="06B96EBE" w14:textId="77777777" w:rsidR="00595EF8" w:rsidRPr="004C3A0B" w:rsidRDefault="00595EF8" w:rsidP="001C63A5">
            <w:pPr>
              <w:rPr>
                <w:rFonts w:cs="Arial"/>
                <w:sz w:val="22"/>
              </w:rPr>
            </w:pPr>
            <w:r>
              <w:rPr>
                <w:rFonts w:cs="Arial"/>
                <w:sz w:val="22"/>
              </w:rPr>
              <w:t>Postgraduate Research Student</w:t>
            </w:r>
          </w:p>
        </w:tc>
        <w:sdt>
          <w:sdtPr>
            <w:rPr>
              <w:rFonts w:cs="Arial"/>
              <w:sz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DA13E4" w14:textId="77777777" w:rsidR="00595EF8" w:rsidRDefault="00595EF8" w:rsidP="001C63A5">
                <w:pPr>
                  <w:jc w:val="center"/>
                  <w:rPr>
                    <w:rFonts w:cs="Arial"/>
                    <w:sz w:val="22"/>
                  </w:rPr>
                </w:pPr>
                <w:r>
                  <w:rPr>
                    <w:rFonts w:ascii="MS Gothic" w:eastAsia="MS Gothic" w:hAnsi="MS Gothic" w:cs="Arial" w:hint="eastAsia"/>
                    <w:sz w:val="22"/>
                  </w:rPr>
                  <w:t>☐</w:t>
                </w:r>
              </w:p>
            </w:tc>
          </w:sdtContent>
        </w:sdt>
      </w:tr>
    </w:tbl>
    <w:p w14:paraId="6C6F7AB1" w14:textId="77777777" w:rsidR="00595EF8" w:rsidRPr="004C3A0B" w:rsidRDefault="00595EF8" w:rsidP="00595EF8">
      <w:pPr>
        <w:rPr>
          <w:rFonts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95EF8" w:rsidRPr="004C3A0B" w14:paraId="4CD61A1A" w14:textId="77777777" w:rsidTr="001C63A5">
        <w:trPr>
          <w:cantSplit/>
          <w:trHeight w:val="334"/>
        </w:trPr>
        <w:tc>
          <w:tcPr>
            <w:tcW w:w="559" w:type="dxa"/>
            <w:shd w:val="clear" w:color="auto" w:fill="F2F2F2" w:themeFill="background1" w:themeFillShade="F2"/>
            <w:vAlign w:val="center"/>
          </w:tcPr>
          <w:p w14:paraId="0BC2D090" w14:textId="77777777" w:rsidR="00595EF8" w:rsidRDefault="00595EF8" w:rsidP="001C63A5">
            <w:pPr>
              <w:rPr>
                <w:rFonts w:cs="Arial"/>
                <w:sz w:val="22"/>
              </w:rPr>
            </w:pPr>
            <w:r>
              <w:rPr>
                <w:rFonts w:cs="Arial"/>
                <w:sz w:val="22"/>
              </w:rPr>
              <w:t>3</w:t>
            </w:r>
          </w:p>
        </w:tc>
        <w:tc>
          <w:tcPr>
            <w:tcW w:w="3253" w:type="dxa"/>
            <w:shd w:val="clear" w:color="auto" w:fill="F2F2F2" w:themeFill="background1" w:themeFillShade="F2"/>
            <w:vAlign w:val="center"/>
          </w:tcPr>
          <w:p w14:paraId="4BC7EC51" w14:textId="77777777" w:rsidR="00595EF8" w:rsidRPr="004C3A0B" w:rsidRDefault="00595EF8" w:rsidP="001C63A5">
            <w:pPr>
              <w:rPr>
                <w:rFonts w:cs="Arial"/>
                <w:sz w:val="22"/>
              </w:rPr>
            </w:pPr>
            <w:r>
              <w:rPr>
                <w:rFonts w:cs="Arial"/>
                <w:sz w:val="22"/>
              </w:rPr>
              <w:t>Institute</w:t>
            </w:r>
            <w:r w:rsidRPr="004C3A0B">
              <w:rPr>
                <w:rFonts w:cs="Arial"/>
                <w:sz w:val="22"/>
              </w:rPr>
              <w:t>/</w:t>
            </w:r>
            <w:r>
              <w:rPr>
                <w:rFonts w:cs="Arial"/>
                <w:sz w:val="22"/>
              </w:rPr>
              <w:t>Academic Discipline</w:t>
            </w:r>
            <w:r w:rsidRPr="004C3A0B">
              <w:rPr>
                <w:rFonts w:cs="Arial"/>
                <w:sz w:val="22"/>
              </w:rPr>
              <w:t>/Centre:</w:t>
            </w:r>
          </w:p>
        </w:tc>
        <w:tc>
          <w:tcPr>
            <w:tcW w:w="6636" w:type="dxa"/>
            <w:vAlign w:val="center"/>
          </w:tcPr>
          <w:p w14:paraId="4FC1CE9E" w14:textId="77777777" w:rsidR="00595EF8" w:rsidRDefault="00595EF8" w:rsidP="001C63A5">
            <w:pPr>
              <w:rPr>
                <w:rFonts w:cs="Arial"/>
                <w:sz w:val="22"/>
              </w:rPr>
            </w:pPr>
          </w:p>
          <w:p w14:paraId="59207284" w14:textId="77777777" w:rsidR="00595EF8" w:rsidRPr="004C3A0B" w:rsidRDefault="00595EF8" w:rsidP="001C63A5">
            <w:pPr>
              <w:rPr>
                <w:rFonts w:cs="Arial"/>
                <w:sz w:val="22"/>
              </w:rPr>
            </w:pPr>
            <w:r>
              <w:rPr>
                <w:rFonts w:cs="Arial"/>
                <w:sz w:val="22"/>
              </w:rPr>
              <w:t xml:space="preserve">Education and Humanities </w:t>
            </w:r>
          </w:p>
        </w:tc>
      </w:tr>
      <w:tr w:rsidR="00595EF8" w:rsidRPr="004C3A0B" w14:paraId="4373DF12" w14:textId="77777777" w:rsidTr="001C63A5">
        <w:trPr>
          <w:cantSplit/>
          <w:trHeight w:val="340"/>
        </w:trPr>
        <w:tc>
          <w:tcPr>
            <w:tcW w:w="559" w:type="dxa"/>
            <w:shd w:val="clear" w:color="auto" w:fill="F2F2F2" w:themeFill="background1" w:themeFillShade="F2"/>
            <w:vAlign w:val="center"/>
          </w:tcPr>
          <w:p w14:paraId="4CB443B7" w14:textId="77777777" w:rsidR="00595EF8" w:rsidRPr="004C3A0B" w:rsidRDefault="00595EF8" w:rsidP="001C63A5">
            <w:pPr>
              <w:rPr>
                <w:rFonts w:cs="Arial"/>
                <w:sz w:val="22"/>
              </w:rPr>
            </w:pPr>
            <w:r>
              <w:rPr>
                <w:rFonts w:cs="Arial"/>
                <w:sz w:val="22"/>
              </w:rPr>
              <w:t>4</w:t>
            </w:r>
          </w:p>
        </w:tc>
        <w:tc>
          <w:tcPr>
            <w:tcW w:w="3253" w:type="dxa"/>
            <w:shd w:val="clear" w:color="auto" w:fill="F2F2F2" w:themeFill="background1" w:themeFillShade="F2"/>
            <w:vAlign w:val="center"/>
          </w:tcPr>
          <w:p w14:paraId="3A96AF61" w14:textId="77777777" w:rsidR="00595EF8" w:rsidRPr="004C3A0B" w:rsidRDefault="00595EF8" w:rsidP="001C63A5">
            <w:pPr>
              <w:rPr>
                <w:rFonts w:cs="Arial"/>
                <w:sz w:val="22"/>
              </w:rPr>
            </w:pPr>
            <w:r w:rsidRPr="004C3A0B">
              <w:rPr>
                <w:rFonts w:cs="Arial"/>
                <w:sz w:val="22"/>
              </w:rPr>
              <w:t>Campus:</w:t>
            </w:r>
          </w:p>
        </w:tc>
        <w:tc>
          <w:tcPr>
            <w:tcW w:w="6636" w:type="dxa"/>
            <w:vAlign w:val="center"/>
          </w:tcPr>
          <w:p w14:paraId="41D2E54B" w14:textId="77777777" w:rsidR="00595EF8" w:rsidRDefault="00595EF8" w:rsidP="001C63A5">
            <w:pPr>
              <w:rPr>
                <w:rFonts w:cs="Arial"/>
                <w:sz w:val="22"/>
              </w:rPr>
            </w:pPr>
          </w:p>
          <w:p w14:paraId="52B34BE8" w14:textId="77777777" w:rsidR="00595EF8" w:rsidRPr="004C3A0B" w:rsidRDefault="00595EF8" w:rsidP="001C63A5">
            <w:pPr>
              <w:rPr>
                <w:rFonts w:cs="Arial"/>
                <w:sz w:val="22"/>
              </w:rPr>
            </w:pPr>
            <w:r>
              <w:rPr>
                <w:rFonts w:cs="Arial"/>
                <w:sz w:val="22"/>
              </w:rPr>
              <w:t>Swansea</w:t>
            </w:r>
          </w:p>
        </w:tc>
      </w:tr>
      <w:tr w:rsidR="00595EF8" w:rsidRPr="004C3A0B" w14:paraId="6A773A45" w14:textId="77777777" w:rsidTr="001C63A5">
        <w:trPr>
          <w:cantSplit/>
          <w:trHeight w:val="340"/>
        </w:trPr>
        <w:tc>
          <w:tcPr>
            <w:tcW w:w="559" w:type="dxa"/>
            <w:shd w:val="clear" w:color="auto" w:fill="F2F2F2" w:themeFill="background1" w:themeFillShade="F2"/>
            <w:vAlign w:val="center"/>
          </w:tcPr>
          <w:p w14:paraId="4F417C92" w14:textId="77777777" w:rsidR="00595EF8" w:rsidRPr="004C3A0B" w:rsidRDefault="00595EF8" w:rsidP="001C63A5">
            <w:pPr>
              <w:rPr>
                <w:rFonts w:cs="Arial"/>
                <w:sz w:val="22"/>
              </w:rPr>
            </w:pPr>
            <w:r>
              <w:rPr>
                <w:rFonts w:cs="Arial"/>
                <w:sz w:val="22"/>
              </w:rPr>
              <w:t>5</w:t>
            </w:r>
          </w:p>
        </w:tc>
        <w:tc>
          <w:tcPr>
            <w:tcW w:w="3253" w:type="dxa"/>
            <w:shd w:val="clear" w:color="auto" w:fill="F2F2F2" w:themeFill="background1" w:themeFillShade="F2"/>
            <w:vAlign w:val="center"/>
          </w:tcPr>
          <w:p w14:paraId="1E54CE60" w14:textId="77777777" w:rsidR="00595EF8" w:rsidRPr="004C3A0B" w:rsidRDefault="00595EF8" w:rsidP="001C63A5">
            <w:pPr>
              <w:rPr>
                <w:rFonts w:cs="Arial"/>
                <w:sz w:val="22"/>
              </w:rPr>
            </w:pPr>
            <w:r w:rsidRPr="004C3A0B">
              <w:rPr>
                <w:rFonts w:cs="Arial"/>
                <w:sz w:val="22"/>
              </w:rPr>
              <w:t>E-mail address:</w:t>
            </w:r>
          </w:p>
        </w:tc>
        <w:tc>
          <w:tcPr>
            <w:tcW w:w="6636" w:type="dxa"/>
            <w:vAlign w:val="center"/>
          </w:tcPr>
          <w:p w14:paraId="367DEA7A" w14:textId="77777777" w:rsidR="00595EF8" w:rsidRDefault="00595EF8" w:rsidP="001C63A5">
            <w:pPr>
              <w:rPr>
                <w:rFonts w:cs="Arial"/>
                <w:sz w:val="22"/>
              </w:rPr>
            </w:pPr>
          </w:p>
          <w:p w14:paraId="17992D9A" w14:textId="77777777" w:rsidR="00595EF8" w:rsidRPr="004C3A0B" w:rsidRDefault="00595EF8" w:rsidP="001C63A5">
            <w:pPr>
              <w:rPr>
                <w:rFonts w:cs="Arial"/>
                <w:sz w:val="22"/>
              </w:rPr>
            </w:pPr>
            <w:r w:rsidRPr="00817BEA">
              <w:rPr>
                <w:rFonts w:cs="Arial"/>
                <w:sz w:val="22"/>
              </w:rPr>
              <w:t>1251415@student.uwtsd.ac.uk</w:t>
            </w:r>
          </w:p>
        </w:tc>
      </w:tr>
      <w:tr w:rsidR="00595EF8" w:rsidRPr="004C3A0B" w14:paraId="4D39477E" w14:textId="77777777" w:rsidTr="001C63A5">
        <w:trPr>
          <w:cantSplit/>
          <w:trHeight w:val="340"/>
        </w:trPr>
        <w:tc>
          <w:tcPr>
            <w:tcW w:w="559" w:type="dxa"/>
            <w:shd w:val="clear" w:color="auto" w:fill="F2F2F2" w:themeFill="background1" w:themeFillShade="F2"/>
            <w:vAlign w:val="center"/>
          </w:tcPr>
          <w:p w14:paraId="7B035449" w14:textId="77777777" w:rsidR="00595EF8" w:rsidRPr="004C3A0B" w:rsidRDefault="00595EF8" w:rsidP="001C63A5">
            <w:pPr>
              <w:rPr>
                <w:rFonts w:cs="Arial"/>
                <w:sz w:val="22"/>
              </w:rPr>
            </w:pPr>
            <w:r>
              <w:rPr>
                <w:rFonts w:cs="Arial"/>
                <w:sz w:val="22"/>
              </w:rPr>
              <w:t>6</w:t>
            </w:r>
          </w:p>
        </w:tc>
        <w:tc>
          <w:tcPr>
            <w:tcW w:w="3253" w:type="dxa"/>
            <w:shd w:val="clear" w:color="auto" w:fill="F2F2F2" w:themeFill="background1" w:themeFillShade="F2"/>
            <w:vAlign w:val="center"/>
          </w:tcPr>
          <w:p w14:paraId="49C571F3" w14:textId="77777777" w:rsidR="00595EF8" w:rsidRPr="004C3A0B" w:rsidRDefault="00595EF8" w:rsidP="001C63A5">
            <w:pPr>
              <w:rPr>
                <w:rFonts w:cs="Arial"/>
                <w:sz w:val="22"/>
              </w:rPr>
            </w:pPr>
            <w:r w:rsidRPr="004C3A0B">
              <w:rPr>
                <w:rFonts w:cs="Arial"/>
                <w:sz w:val="22"/>
              </w:rPr>
              <w:t>Contact Telephone Number:</w:t>
            </w:r>
          </w:p>
        </w:tc>
        <w:tc>
          <w:tcPr>
            <w:tcW w:w="6636" w:type="dxa"/>
            <w:vAlign w:val="center"/>
          </w:tcPr>
          <w:p w14:paraId="36B153D1" w14:textId="77777777" w:rsidR="00595EF8" w:rsidRDefault="00595EF8" w:rsidP="001C63A5">
            <w:pPr>
              <w:rPr>
                <w:rFonts w:cs="Arial"/>
                <w:sz w:val="22"/>
              </w:rPr>
            </w:pPr>
            <w:r>
              <w:rPr>
                <w:rFonts w:cs="Arial"/>
                <w:sz w:val="22"/>
              </w:rPr>
              <w:t>07342697296</w:t>
            </w:r>
          </w:p>
          <w:p w14:paraId="4BE938EA" w14:textId="77777777" w:rsidR="00595EF8" w:rsidRPr="004C3A0B" w:rsidRDefault="00595EF8" w:rsidP="001C63A5">
            <w:pPr>
              <w:rPr>
                <w:rFonts w:cs="Arial"/>
                <w:sz w:val="22"/>
              </w:rPr>
            </w:pPr>
          </w:p>
        </w:tc>
      </w:tr>
      <w:tr w:rsidR="00595EF8" w:rsidRPr="004C3A0B" w14:paraId="25DB7E69" w14:textId="77777777" w:rsidTr="001C63A5">
        <w:tc>
          <w:tcPr>
            <w:tcW w:w="559" w:type="dxa"/>
            <w:shd w:val="clear" w:color="auto" w:fill="BFBFBF" w:themeFill="background1" w:themeFillShade="BF"/>
            <w:vAlign w:val="center"/>
          </w:tcPr>
          <w:p w14:paraId="2978887D" w14:textId="77777777" w:rsidR="00595EF8" w:rsidRPr="004C3A0B" w:rsidRDefault="00595EF8" w:rsidP="001C63A5">
            <w:pPr>
              <w:rPr>
                <w:rFonts w:cs="Arial"/>
                <w:b/>
                <w:i/>
                <w:sz w:val="22"/>
              </w:rPr>
            </w:pPr>
          </w:p>
        </w:tc>
        <w:tc>
          <w:tcPr>
            <w:tcW w:w="9889" w:type="dxa"/>
            <w:gridSpan w:val="2"/>
            <w:shd w:val="clear" w:color="auto" w:fill="BFBFBF" w:themeFill="background1" w:themeFillShade="BF"/>
            <w:vAlign w:val="center"/>
          </w:tcPr>
          <w:p w14:paraId="1018E37A" w14:textId="77777777" w:rsidR="00595EF8" w:rsidRPr="004C3A0B" w:rsidRDefault="00595EF8" w:rsidP="001C63A5">
            <w:pPr>
              <w:rPr>
                <w:rFonts w:cs="Arial"/>
                <w:sz w:val="22"/>
              </w:rPr>
            </w:pPr>
            <w:r w:rsidRPr="004C3A0B">
              <w:rPr>
                <w:rFonts w:cs="Arial"/>
                <w:b/>
                <w:i/>
                <w:sz w:val="22"/>
              </w:rPr>
              <w:t>For students:</w:t>
            </w:r>
          </w:p>
        </w:tc>
      </w:tr>
      <w:tr w:rsidR="00595EF8" w:rsidRPr="004C3A0B" w14:paraId="368F8184" w14:textId="77777777" w:rsidTr="001C63A5">
        <w:trPr>
          <w:trHeight w:val="513"/>
        </w:trPr>
        <w:tc>
          <w:tcPr>
            <w:tcW w:w="559" w:type="dxa"/>
            <w:shd w:val="clear" w:color="auto" w:fill="F2F2F2" w:themeFill="background1" w:themeFillShade="F2"/>
            <w:vAlign w:val="center"/>
          </w:tcPr>
          <w:p w14:paraId="708D59BC" w14:textId="77777777" w:rsidR="00595EF8" w:rsidRPr="004C3A0B" w:rsidRDefault="00595EF8" w:rsidP="001C63A5">
            <w:pPr>
              <w:rPr>
                <w:rFonts w:cs="Arial"/>
                <w:sz w:val="22"/>
              </w:rPr>
            </w:pPr>
            <w:r>
              <w:rPr>
                <w:rFonts w:cs="Arial"/>
                <w:sz w:val="22"/>
              </w:rPr>
              <w:t>7</w:t>
            </w:r>
          </w:p>
        </w:tc>
        <w:tc>
          <w:tcPr>
            <w:tcW w:w="3253" w:type="dxa"/>
            <w:shd w:val="clear" w:color="auto" w:fill="F2F2F2" w:themeFill="background1" w:themeFillShade="F2"/>
            <w:vAlign w:val="center"/>
          </w:tcPr>
          <w:p w14:paraId="79B86818" w14:textId="77777777" w:rsidR="00595EF8" w:rsidRPr="004C3A0B" w:rsidRDefault="00595EF8" w:rsidP="001C63A5">
            <w:pPr>
              <w:rPr>
                <w:rFonts w:cs="Arial"/>
                <w:sz w:val="22"/>
              </w:rPr>
            </w:pPr>
            <w:r w:rsidRPr="004C3A0B">
              <w:rPr>
                <w:rFonts w:cs="Arial"/>
                <w:sz w:val="22"/>
              </w:rPr>
              <w:t>Student Number:</w:t>
            </w:r>
          </w:p>
        </w:tc>
        <w:tc>
          <w:tcPr>
            <w:tcW w:w="6636" w:type="dxa"/>
            <w:vAlign w:val="center"/>
          </w:tcPr>
          <w:p w14:paraId="327E6904" w14:textId="77777777" w:rsidR="00595EF8" w:rsidRPr="004C3A0B" w:rsidRDefault="00595EF8" w:rsidP="001C63A5">
            <w:pPr>
              <w:rPr>
                <w:rFonts w:cs="Arial"/>
                <w:sz w:val="22"/>
              </w:rPr>
            </w:pPr>
            <w:r>
              <w:rPr>
                <w:rFonts w:cs="Arial"/>
                <w:sz w:val="22"/>
              </w:rPr>
              <w:t>1251415</w:t>
            </w:r>
          </w:p>
        </w:tc>
      </w:tr>
      <w:tr w:rsidR="00595EF8" w:rsidRPr="004C3A0B" w14:paraId="49B610C1" w14:textId="77777777" w:rsidTr="001C63A5">
        <w:trPr>
          <w:trHeight w:val="549"/>
        </w:trPr>
        <w:tc>
          <w:tcPr>
            <w:tcW w:w="559" w:type="dxa"/>
            <w:shd w:val="clear" w:color="auto" w:fill="F2F2F2" w:themeFill="background1" w:themeFillShade="F2"/>
            <w:vAlign w:val="center"/>
          </w:tcPr>
          <w:p w14:paraId="3A686E3C" w14:textId="77777777" w:rsidR="00595EF8" w:rsidRPr="004C3A0B" w:rsidRDefault="00595EF8" w:rsidP="001C63A5">
            <w:pPr>
              <w:rPr>
                <w:rFonts w:cs="Arial"/>
                <w:sz w:val="22"/>
              </w:rPr>
            </w:pPr>
            <w:r>
              <w:rPr>
                <w:rFonts w:cs="Arial"/>
                <w:sz w:val="22"/>
              </w:rPr>
              <w:t>8</w:t>
            </w:r>
          </w:p>
        </w:tc>
        <w:tc>
          <w:tcPr>
            <w:tcW w:w="3253" w:type="dxa"/>
            <w:shd w:val="clear" w:color="auto" w:fill="F2F2F2" w:themeFill="background1" w:themeFillShade="F2"/>
            <w:vAlign w:val="center"/>
          </w:tcPr>
          <w:p w14:paraId="5359C000" w14:textId="77777777" w:rsidR="00595EF8" w:rsidRPr="004C3A0B" w:rsidRDefault="00595EF8" w:rsidP="001C63A5">
            <w:pPr>
              <w:rPr>
                <w:rFonts w:cs="Arial"/>
                <w:sz w:val="22"/>
              </w:rPr>
            </w:pPr>
            <w:r w:rsidRPr="004C3A0B">
              <w:rPr>
                <w:rFonts w:cs="Arial"/>
                <w:sz w:val="22"/>
              </w:rPr>
              <w:t>Programme of Study:</w:t>
            </w:r>
          </w:p>
        </w:tc>
        <w:tc>
          <w:tcPr>
            <w:tcW w:w="6636" w:type="dxa"/>
            <w:vAlign w:val="center"/>
          </w:tcPr>
          <w:p w14:paraId="35278F6D" w14:textId="77777777" w:rsidR="00595EF8" w:rsidRPr="004C3A0B" w:rsidRDefault="00595EF8" w:rsidP="001C63A5">
            <w:pPr>
              <w:rPr>
                <w:rFonts w:cs="Arial"/>
                <w:sz w:val="22"/>
              </w:rPr>
            </w:pPr>
            <w:r>
              <w:rPr>
                <w:rFonts w:cs="Arial"/>
                <w:sz w:val="22"/>
              </w:rPr>
              <w:t xml:space="preserve">Doctorate in Education </w:t>
            </w:r>
          </w:p>
        </w:tc>
      </w:tr>
      <w:tr w:rsidR="00595EF8" w:rsidRPr="004C3A0B" w14:paraId="7F9AF10C" w14:textId="77777777" w:rsidTr="001C63A5">
        <w:trPr>
          <w:trHeight w:val="557"/>
        </w:trPr>
        <w:tc>
          <w:tcPr>
            <w:tcW w:w="559" w:type="dxa"/>
            <w:shd w:val="clear" w:color="auto" w:fill="F2F2F2" w:themeFill="background1" w:themeFillShade="F2"/>
            <w:vAlign w:val="center"/>
          </w:tcPr>
          <w:p w14:paraId="68AD92E1" w14:textId="77777777" w:rsidR="00595EF8" w:rsidRPr="004C3A0B" w:rsidRDefault="00595EF8" w:rsidP="001C63A5">
            <w:pPr>
              <w:rPr>
                <w:rFonts w:cs="Arial"/>
                <w:sz w:val="22"/>
              </w:rPr>
            </w:pPr>
            <w:r>
              <w:rPr>
                <w:rFonts w:cs="Arial"/>
                <w:sz w:val="22"/>
              </w:rPr>
              <w:t>9</w:t>
            </w:r>
          </w:p>
        </w:tc>
        <w:tc>
          <w:tcPr>
            <w:tcW w:w="3253" w:type="dxa"/>
            <w:shd w:val="clear" w:color="auto" w:fill="F2F2F2" w:themeFill="background1" w:themeFillShade="F2"/>
            <w:vAlign w:val="center"/>
          </w:tcPr>
          <w:p w14:paraId="65E8A89D" w14:textId="77777777" w:rsidR="00595EF8" w:rsidRPr="004C3A0B" w:rsidRDefault="00595EF8" w:rsidP="001C63A5">
            <w:pPr>
              <w:rPr>
                <w:rFonts w:cs="Arial"/>
                <w:sz w:val="22"/>
              </w:rPr>
            </w:pPr>
            <w:r w:rsidRPr="004C3A0B">
              <w:rPr>
                <w:rFonts w:cs="Arial"/>
                <w:sz w:val="22"/>
              </w:rPr>
              <w:t>Director of Studies/Supervisor:</w:t>
            </w:r>
          </w:p>
        </w:tc>
        <w:tc>
          <w:tcPr>
            <w:tcW w:w="6636" w:type="dxa"/>
            <w:vAlign w:val="center"/>
          </w:tcPr>
          <w:p w14:paraId="299977F0" w14:textId="77777777" w:rsidR="00595EF8" w:rsidRPr="004C3A0B" w:rsidRDefault="00595EF8" w:rsidP="001C63A5">
            <w:pPr>
              <w:rPr>
                <w:rFonts w:cs="Arial"/>
                <w:sz w:val="22"/>
              </w:rPr>
            </w:pPr>
            <w:r>
              <w:rPr>
                <w:rFonts w:cs="Arial"/>
                <w:sz w:val="22"/>
              </w:rPr>
              <w:t>Dr Catherine Morgan</w:t>
            </w:r>
          </w:p>
        </w:tc>
      </w:tr>
    </w:tbl>
    <w:p w14:paraId="761E68C5" w14:textId="77777777" w:rsidR="00595EF8" w:rsidRDefault="00595EF8" w:rsidP="00595EF8">
      <w:pPr>
        <w:rPr>
          <w:rFonts w:cs="Arial"/>
          <w:bCs/>
          <w:iCs/>
        </w:rPr>
      </w:pPr>
    </w:p>
    <w:p w14:paraId="07A640E3" w14:textId="77777777" w:rsidR="00595EF8" w:rsidRDefault="00595EF8" w:rsidP="00595EF8">
      <w:pPr>
        <w:autoSpaceDE w:val="0"/>
        <w:autoSpaceDN w:val="0"/>
        <w:adjustRightInd w:val="0"/>
        <w:rPr>
          <w:rFonts w:cs="Arial"/>
          <w:b/>
          <w:sz w:val="22"/>
        </w:rPr>
      </w:pPr>
    </w:p>
    <w:p w14:paraId="1013E68F" w14:textId="24465CF7" w:rsidR="00595EF8" w:rsidRDefault="00595EF8" w:rsidP="00595EF8">
      <w:pPr>
        <w:rPr>
          <w:rFonts w:cs="Arial"/>
          <w:b/>
          <w:sz w:val="22"/>
        </w:rPr>
      </w:pPr>
    </w:p>
    <w:p w14:paraId="6680C839" w14:textId="77777777" w:rsidR="00595EF8" w:rsidRPr="004C3A0B" w:rsidRDefault="00595EF8" w:rsidP="00595EF8">
      <w:pPr>
        <w:autoSpaceDE w:val="0"/>
        <w:autoSpaceDN w:val="0"/>
        <w:adjustRightInd w:val="0"/>
        <w:spacing w:after="240"/>
        <w:rPr>
          <w:rFonts w:cs="Arial"/>
          <w:b/>
          <w:sz w:val="22"/>
        </w:rPr>
      </w:pPr>
      <w:r w:rsidRPr="004C3A0B">
        <w:rPr>
          <w:rFonts w:cs="Arial"/>
          <w:b/>
          <w:sz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95EF8" w:rsidRPr="004C3A0B" w14:paraId="28FF2F0F" w14:textId="77777777" w:rsidTr="001C63A5">
        <w:tc>
          <w:tcPr>
            <w:tcW w:w="562" w:type="dxa"/>
            <w:shd w:val="clear" w:color="auto" w:fill="F2F2F2" w:themeFill="background1" w:themeFillShade="F2"/>
          </w:tcPr>
          <w:p w14:paraId="758E2F76" w14:textId="77777777" w:rsidR="00595EF8" w:rsidRPr="004C3A0B" w:rsidRDefault="00595EF8" w:rsidP="001C63A5">
            <w:pPr>
              <w:autoSpaceDE w:val="0"/>
              <w:autoSpaceDN w:val="0"/>
              <w:adjustRightInd w:val="0"/>
              <w:rPr>
                <w:rFonts w:cs="Arial"/>
                <w:sz w:val="22"/>
              </w:rPr>
            </w:pPr>
            <w:r>
              <w:rPr>
                <w:rFonts w:cs="Arial"/>
                <w:sz w:val="22"/>
              </w:rPr>
              <w:t>1</w:t>
            </w:r>
          </w:p>
        </w:tc>
        <w:tc>
          <w:tcPr>
            <w:tcW w:w="6232" w:type="dxa"/>
            <w:gridSpan w:val="2"/>
            <w:shd w:val="clear" w:color="auto" w:fill="F2F2F2" w:themeFill="background1" w:themeFillShade="F2"/>
            <w:vAlign w:val="center"/>
          </w:tcPr>
          <w:p w14:paraId="6ABFAC43" w14:textId="77777777" w:rsidR="00595EF8" w:rsidRPr="004C3A0B" w:rsidRDefault="00595EF8" w:rsidP="001C63A5">
            <w:pPr>
              <w:autoSpaceDE w:val="0"/>
              <w:autoSpaceDN w:val="0"/>
              <w:adjustRightInd w:val="0"/>
              <w:rPr>
                <w:rFonts w:cs="Arial"/>
                <w:sz w:val="22"/>
              </w:rPr>
            </w:pPr>
            <w:r w:rsidRPr="004C3A0B">
              <w:rPr>
                <w:rFonts w:cs="Arial"/>
                <w:sz w:val="22"/>
              </w:rPr>
              <w:t>Has the research activity received approval in principle?</w:t>
            </w:r>
          </w:p>
          <w:p w14:paraId="564083D8" w14:textId="77777777" w:rsidR="00595EF8" w:rsidRPr="004C3A0B" w:rsidRDefault="00595EF8" w:rsidP="001C63A5">
            <w:pPr>
              <w:autoSpaceDE w:val="0"/>
              <w:autoSpaceDN w:val="0"/>
              <w:adjustRightInd w:val="0"/>
              <w:rPr>
                <w:rFonts w:cs="Arial"/>
                <w:sz w:val="22"/>
              </w:rPr>
            </w:pPr>
            <w:r>
              <w:rPr>
                <w:rFonts w:cs="Arial"/>
                <w:sz w:val="22"/>
              </w:rPr>
              <w:t>(</w:t>
            </w:r>
            <w:proofErr w:type="gramStart"/>
            <w:r>
              <w:rPr>
                <w:rFonts w:cs="Arial"/>
                <w:sz w:val="22"/>
              </w:rPr>
              <w:t>please</w:t>
            </w:r>
            <w:proofErr w:type="gramEnd"/>
            <w:r>
              <w:rPr>
                <w:rFonts w:cs="Arial"/>
                <w:sz w:val="22"/>
              </w:rPr>
              <w:t xml:space="preserve"> check the Guidance Notes</w:t>
            </w:r>
            <w:r w:rsidRPr="004C3A0B">
              <w:rPr>
                <w:rFonts w:cs="Arial"/>
                <w:sz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0ED8D4" w14:textId="77777777" w:rsidR="00595EF8" w:rsidRPr="003257BD" w:rsidRDefault="00595EF8" w:rsidP="001C63A5">
            <w:pPr>
              <w:autoSpaceDE w:val="0"/>
              <w:autoSpaceDN w:val="0"/>
              <w:adjustRightInd w:val="0"/>
              <w:jc w:val="center"/>
              <w:rPr>
                <w:rFonts w:cs="Arial"/>
                <w:b/>
                <w:sz w:val="22"/>
              </w:rPr>
            </w:pPr>
            <w:r w:rsidRPr="003257BD">
              <w:rPr>
                <w:rFonts w:cs="Arial"/>
                <w:b/>
                <w:sz w:val="22"/>
              </w:rPr>
              <w:t>YES</w:t>
            </w:r>
          </w:p>
        </w:tc>
        <w:sdt>
          <w:sdtPr>
            <w:rPr>
              <w:rFonts w:cs="Arial"/>
              <w:bCs/>
              <w:sz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8A0EAF2" w14:textId="77777777" w:rsidR="00595EF8" w:rsidRPr="00065801" w:rsidRDefault="00595EF8" w:rsidP="001C63A5">
                <w:pPr>
                  <w:autoSpaceDE w:val="0"/>
                  <w:autoSpaceDN w:val="0"/>
                  <w:adjustRightInd w:val="0"/>
                  <w:jc w:val="center"/>
                  <w:rPr>
                    <w:rFonts w:cs="Arial"/>
                    <w:b/>
                    <w:sz w:val="22"/>
                  </w:rPr>
                </w:pPr>
                <w:r>
                  <w:rPr>
                    <w:rFonts w:ascii="MS Gothic" w:eastAsia="MS Gothic" w:hAnsi="MS Gothic" w:cs="Arial" w:hint="eastAsia"/>
                    <w:bCs/>
                    <w:sz w:val="22"/>
                  </w:rPr>
                  <w:t>☒</w:t>
                </w:r>
              </w:p>
            </w:tc>
          </w:sdtContent>
        </w:sdt>
        <w:tc>
          <w:tcPr>
            <w:tcW w:w="992" w:type="dxa"/>
            <w:shd w:val="clear" w:color="auto" w:fill="F2F2F2" w:themeFill="background1" w:themeFillShade="F2"/>
            <w:vAlign w:val="center"/>
          </w:tcPr>
          <w:p w14:paraId="60622D04" w14:textId="77777777" w:rsidR="00595EF8" w:rsidRPr="003257BD" w:rsidRDefault="00595EF8" w:rsidP="001C63A5">
            <w:pPr>
              <w:autoSpaceDE w:val="0"/>
              <w:autoSpaceDN w:val="0"/>
              <w:adjustRightInd w:val="0"/>
              <w:jc w:val="center"/>
              <w:rPr>
                <w:rFonts w:cs="Arial"/>
                <w:b/>
                <w:sz w:val="22"/>
              </w:rPr>
            </w:pPr>
            <w:r w:rsidRPr="003257BD">
              <w:rPr>
                <w:rFonts w:cs="Arial"/>
                <w:b/>
                <w:sz w:val="22"/>
              </w:rPr>
              <w:t>NO</w:t>
            </w:r>
          </w:p>
        </w:tc>
        <w:sdt>
          <w:sdtPr>
            <w:rPr>
              <w:rFonts w:cs="Arial"/>
              <w:bCs/>
              <w:sz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165C9E5" w14:textId="77777777" w:rsidR="00595EF8" w:rsidRPr="00065801" w:rsidRDefault="00595EF8" w:rsidP="001C63A5">
                <w:pPr>
                  <w:autoSpaceDE w:val="0"/>
                  <w:autoSpaceDN w:val="0"/>
                  <w:adjustRightInd w:val="0"/>
                  <w:jc w:val="center"/>
                  <w:rPr>
                    <w:rFonts w:cs="Arial"/>
                    <w:b/>
                    <w:sz w:val="22"/>
                  </w:rPr>
                </w:pPr>
                <w:r>
                  <w:rPr>
                    <w:rFonts w:ascii="MS Gothic" w:eastAsia="MS Gothic" w:hAnsi="MS Gothic" w:cs="Arial" w:hint="eastAsia"/>
                    <w:bCs/>
                    <w:sz w:val="22"/>
                  </w:rPr>
                  <w:t>☐</w:t>
                </w:r>
              </w:p>
            </w:tc>
          </w:sdtContent>
        </w:sdt>
      </w:tr>
      <w:tr w:rsidR="00595EF8" w:rsidRPr="004C3A0B" w14:paraId="33D2CD6F" w14:textId="77777777" w:rsidTr="001C63A5">
        <w:tc>
          <w:tcPr>
            <w:tcW w:w="562" w:type="dxa"/>
            <w:shd w:val="clear" w:color="auto" w:fill="F2F2F2" w:themeFill="background1" w:themeFillShade="F2"/>
          </w:tcPr>
          <w:p w14:paraId="60BD1642" w14:textId="77777777" w:rsidR="00595EF8" w:rsidRPr="004C3A0B" w:rsidRDefault="00595EF8" w:rsidP="001C63A5">
            <w:pPr>
              <w:autoSpaceDE w:val="0"/>
              <w:autoSpaceDN w:val="0"/>
              <w:adjustRightInd w:val="0"/>
              <w:rPr>
                <w:rFonts w:cs="Arial"/>
                <w:b/>
                <w:bCs/>
                <w:sz w:val="22"/>
              </w:rPr>
            </w:pPr>
          </w:p>
        </w:tc>
        <w:tc>
          <w:tcPr>
            <w:tcW w:w="8075" w:type="dxa"/>
            <w:gridSpan w:val="4"/>
            <w:shd w:val="clear" w:color="auto" w:fill="F2F2F2" w:themeFill="background1" w:themeFillShade="F2"/>
          </w:tcPr>
          <w:p w14:paraId="510BCA93" w14:textId="77777777" w:rsidR="00595EF8" w:rsidRPr="004C3A0B" w:rsidRDefault="00595EF8" w:rsidP="001C63A5">
            <w:pPr>
              <w:autoSpaceDE w:val="0"/>
              <w:autoSpaceDN w:val="0"/>
              <w:adjustRightInd w:val="0"/>
              <w:rPr>
                <w:rFonts w:cs="Arial"/>
                <w:b/>
                <w:bCs/>
                <w:sz w:val="22"/>
              </w:rPr>
            </w:pPr>
          </w:p>
        </w:tc>
        <w:tc>
          <w:tcPr>
            <w:tcW w:w="1843" w:type="dxa"/>
            <w:gridSpan w:val="2"/>
            <w:shd w:val="clear" w:color="auto" w:fill="F2F2F2" w:themeFill="background1" w:themeFillShade="F2"/>
          </w:tcPr>
          <w:p w14:paraId="4C67591F" w14:textId="77777777" w:rsidR="00595EF8" w:rsidRPr="004C3A0B" w:rsidRDefault="00595EF8" w:rsidP="001C63A5">
            <w:pPr>
              <w:autoSpaceDE w:val="0"/>
              <w:autoSpaceDN w:val="0"/>
              <w:adjustRightInd w:val="0"/>
              <w:jc w:val="center"/>
              <w:rPr>
                <w:rFonts w:cs="Arial"/>
                <w:b/>
                <w:bCs/>
                <w:i/>
                <w:sz w:val="22"/>
              </w:rPr>
            </w:pPr>
            <w:r w:rsidRPr="004C3A0B">
              <w:rPr>
                <w:rFonts w:cs="Arial"/>
                <w:b/>
                <w:bCs/>
                <w:i/>
                <w:sz w:val="22"/>
              </w:rPr>
              <w:t>Date</w:t>
            </w:r>
          </w:p>
        </w:tc>
      </w:tr>
      <w:tr w:rsidR="00595EF8" w:rsidRPr="004C3A0B" w14:paraId="270FD0DB" w14:textId="77777777" w:rsidTr="001C63A5">
        <w:trPr>
          <w:trHeight w:val="437"/>
        </w:trPr>
        <w:tc>
          <w:tcPr>
            <w:tcW w:w="562" w:type="dxa"/>
            <w:vMerge w:val="restart"/>
            <w:shd w:val="clear" w:color="auto" w:fill="F2F2F2" w:themeFill="background1" w:themeFillShade="F2"/>
          </w:tcPr>
          <w:p w14:paraId="391FE6A1" w14:textId="77777777" w:rsidR="00595EF8" w:rsidRPr="004C3A0B" w:rsidRDefault="00595EF8" w:rsidP="001C63A5">
            <w:pPr>
              <w:autoSpaceDE w:val="0"/>
              <w:autoSpaceDN w:val="0"/>
              <w:adjustRightInd w:val="0"/>
              <w:rPr>
                <w:rFonts w:cs="Arial"/>
                <w:sz w:val="22"/>
              </w:rPr>
            </w:pPr>
            <w:r>
              <w:rPr>
                <w:rFonts w:cs="Arial"/>
                <w:sz w:val="22"/>
              </w:rPr>
              <w:t>2</w:t>
            </w:r>
          </w:p>
        </w:tc>
        <w:tc>
          <w:tcPr>
            <w:tcW w:w="3693" w:type="dxa"/>
            <w:vMerge w:val="restart"/>
            <w:shd w:val="clear" w:color="auto" w:fill="F2F2F2" w:themeFill="background1" w:themeFillShade="F2"/>
          </w:tcPr>
          <w:p w14:paraId="17DF7706" w14:textId="77777777" w:rsidR="00595EF8" w:rsidRPr="004C3A0B" w:rsidRDefault="00595EF8" w:rsidP="001C63A5">
            <w:pPr>
              <w:autoSpaceDE w:val="0"/>
              <w:autoSpaceDN w:val="0"/>
              <w:adjustRightInd w:val="0"/>
              <w:rPr>
                <w:rFonts w:cs="Arial"/>
                <w:sz w:val="22"/>
              </w:rPr>
            </w:pPr>
            <w:r w:rsidRPr="004C3A0B">
              <w:rPr>
                <w:rFonts w:cs="Arial"/>
                <w:sz w:val="22"/>
              </w:rPr>
              <w:t xml:space="preserve">If </w:t>
            </w:r>
            <w:proofErr w:type="gramStart"/>
            <w:r w:rsidRPr="004C3A0B">
              <w:rPr>
                <w:rFonts w:cs="Arial"/>
                <w:sz w:val="22"/>
              </w:rPr>
              <w:t>Yes</w:t>
            </w:r>
            <w:proofErr w:type="gramEnd"/>
            <w:r w:rsidRPr="004C3A0B">
              <w:rPr>
                <w:rFonts w:cs="Arial"/>
                <w:sz w:val="22"/>
              </w:rPr>
              <w:t>, please indicate source of approval (and date where known):</w:t>
            </w:r>
            <w:r w:rsidRPr="00E16786">
              <w:rPr>
                <w:rFonts w:cs="Arial"/>
                <w:bCs/>
                <w:i/>
                <w:iCs/>
                <w:color w:val="FF0000"/>
              </w:rPr>
              <w:t xml:space="preserve"> </w:t>
            </w:r>
            <w:r w:rsidRPr="005704BE">
              <w:rPr>
                <w:rFonts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2E5CE0F" w14:textId="77777777" w:rsidR="00595EF8" w:rsidRPr="004C3A0B" w:rsidRDefault="00595EF8" w:rsidP="001C63A5">
            <w:pPr>
              <w:autoSpaceDE w:val="0"/>
              <w:autoSpaceDN w:val="0"/>
              <w:adjustRightInd w:val="0"/>
              <w:rPr>
                <w:rFonts w:cs="Arial"/>
                <w:sz w:val="22"/>
              </w:rPr>
            </w:pPr>
            <w:r w:rsidRPr="004C3A0B">
              <w:rPr>
                <w:rFonts w:cs="Arial"/>
                <w:sz w:val="22"/>
              </w:rPr>
              <w:t>Research Degrees Committee</w:t>
            </w:r>
          </w:p>
        </w:tc>
        <w:sdt>
          <w:sdtPr>
            <w:rPr>
              <w:rFonts w:cs="Arial"/>
              <w:sz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1F0E15" w14:textId="77777777" w:rsidR="00595EF8" w:rsidRPr="002B55BF" w:rsidRDefault="00595EF8" w:rsidP="001C63A5">
                <w:pPr>
                  <w:autoSpaceDE w:val="0"/>
                  <w:autoSpaceDN w:val="0"/>
                  <w:adjustRightInd w:val="0"/>
                  <w:jc w:val="center"/>
                  <w:rPr>
                    <w:rFonts w:cs="Arial"/>
                    <w:sz w:val="22"/>
                  </w:rPr>
                </w:pPr>
                <w:r w:rsidRPr="002B55BF">
                  <w:rPr>
                    <w:rFonts w:ascii="MS Gothic" w:eastAsia="MS Gothic" w:hAnsi="MS Gothic" w:cs="Arial" w:hint="eastAsia"/>
                    <w:sz w:val="22"/>
                  </w:rPr>
                  <w:t>☐</w:t>
                </w:r>
              </w:p>
            </w:tc>
          </w:sdtContent>
        </w:sdt>
        <w:tc>
          <w:tcPr>
            <w:tcW w:w="1843" w:type="dxa"/>
            <w:gridSpan w:val="2"/>
            <w:vAlign w:val="center"/>
          </w:tcPr>
          <w:p w14:paraId="436C268D" w14:textId="77777777" w:rsidR="00595EF8" w:rsidRPr="004C3A0B" w:rsidRDefault="00595EF8" w:rsidP="001C63A5">
            <w:pPr>
              <w:autoSpaceDE w:val="0"/>
              <w:autoSpaceDN w:val="0"/>
              <w:adjustRightInd w:val="0"/>
              <w:jc w:val="center"/>
              <w:rPr>
                <w:rFonts w:cs="Arial"/>
                <w:b/>
                <w:bCs/>
                <w:sz w:val="22"/>
              </w:rPr>
            </w:pPr>
          </w:p>
        </w:tc>
      </w:tr>
      <w:tr w:rsidR="00595EF8" w:rsidRPr="004C3A0B" w14:paraId="0578BAE0" w14:textId="77777777" w:rsidTr="001C63A5">
        <w:trPr>
          <w:trHeight w:val="415"/>
        </w:trPr>
        <w:tc>
          <w:tcPr>
            <w:tcW w:w="562" w:type="dxa"/>
            <w:vMerge/>
            <w:shd w:val="clear" w:color="auto" w:fill="F2F2F2" w:themeFill="background1" w:themeFillShade="F2"/>
          </w:tcPr>
          <w:p w14:paraId="24CC2F09" w14:textId="77777777" w:rsidR="00595EF8" w:rsidRPr="004C3A0B" w:rsidRDefault="00595EF8" w:rsidP="001C63A5">
            <w:pPr>
              <w:autoSpaceDE w:val="0"/>
              <w:autoSpaceDN w:val="0"/>
              <w:adjustRightInd w:val="0"/>
              <w:rPr>
                <w:rFonts w:cs="Arial"/>
                <w:sz w:val="22"/>
              </w:rPr>
            </w:pPr>
          </w:p>
        </w:tc>
        <w:tc>
          <w:tcPr>
            <w:tcW w:w="3693" w:type="dxa"/>
            <w:vMerge/>
            <w:shd w:val="clear" w:color="auto" w:fill="F2F2F2" w:themeFill="background1" w:themeFillShade="F2"/>
          </w:tcPr>
          <w:p w14:paraId="48353F11" w14:textId="77777777" w:rsidR="00595EF8" w:rsidRPr="004C3A0B" w:rsidRDefault="00595EF8" w:rsidP="001C63A5">
            <w:pPr>
              <w:autoSpaceDE w:val="0"/>
              <w:autoSpaceDN w:val="0"/>
              <w:adjustRightInd w:val="0"/>
              <w:rPr>
                <w:rFonts w:cs="Arial"/>
                <w:sz w:val="22"/>
              </w:rPr>
            </w:pPr>
          </w:p>
        </w:tc>
        <w:tc>
          <w:tcPr>
            <w:tcW w:w="3532" w:type="dxa"/>
            <w:gridSpan w:val="2"/>
            <w:shd w:val="clear" w:color="auto" w:fill="F2F2F2" w:themeFill="background1" w:themeFillShade="F2"/>
            <w:vAlign w:val="center"/>
          </w:tcPr>
          <w:p w14:paraId="3DC13E00" w14:textId="77777777" w:rsidR="00595EF8" w:rsidRPr="004C3A0B" w:rsidRDefault="00595EF8" w:rsidP="001C63A5">
            <w:pPr>
              <w:autoSpaceDE w:val="0"/>
              <w:autoSpaceDN w:val="0"/>
              <w:adjustRightInd w:val="0"/>
              <w:rPr>
                <w:rFonts w:cs="Arial"/>
                <w:sz w:val="22"/>
              </w:rPr>
            </w:pPr>
            <w:r>
              <w:rPr>
                <w:rFonts w:cs="Arial"/>
                <w:sz w:val="22"/>
              </w:rPr>
              <w:t>Institute</w:t>
            </w:r>
            <w:r w:rsidRPr="004C3A0B">
              <w:rPr>
                <w:rFonts w:cs="Arial"/>
                <w:sz w:val="22"/>
              </w:rPr>
              <w:t xml:space="preserve"> Research Committee</w:t>
            </w:r>
          </w:p>
        </w:tc>
        <w:sdt>
          <w:sdtPr>
            <w:rPr>
              <w:rFonts w:cs="Arial"/>
              <w:sz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746323" w14:textId="77777777" w:rsidR="00595EF8" w:rsidRPr="002B55BF" w:rsidRDefault="00595EF8" w:rsidP="001C63A5">
                <w:pPr>
                  <w:autoSpaceDE w:val="0"/>
                  <w:autoSpaceDN w:val="0"/>
                  <w:adjustRightInd w:val="0"/>
                  <w:jc w:val="center"/>
                  <w:rPr>
                    <w:rFonts w:cs="Arial"/>
                    <w:sz w:val="22"/>
                  </w:rPr>
                </w:pPr>
                <w:r w:rsidRPr="002B55BF">
                  <w:rPr>
                    <w:rFonts w:ascii="MS Gothic" w:eastAsia="MS Gothic" w:hAnsi="MS Gothic" w:cs="Arial" w:hint="eastAsia"/>
                    <w:sz w:val="22"/>
                  </w:rPr>
                  <w:t>☐</w:t>
                </w:r>
              </w:p>
            </w:tc>
          </w:sdtContent>
        </w:sdt>
        <w:tc>
          <w:tcPr>
            <w:tcW w:w="1843" w:type="dxa"/>
            <w:gridSpan w:val="2"/>
            <w:vAlign w:val="center"/>
          </w:tcPr>
          <w:p w14:paraId="410C0716" w14:textId="77777777" w:rsidR="00595EF8" w:rsidRPr="004C3A0B" w:rsidRDefault="00595EF8" w:rsidP="001C63A5">
            <w:pPr>
              <w:autoSpaceDE w:val="0"/>
              <w:autoSpaceDN w:val="0"/>
              <w:adjustRightInd w:val="0"/>
              <w:jc w:val="center"/>
              <w:rPr>
                <w:rFonts w:cs="Arial"/>
                <w:b/>
                <w:bCs/>
                <w:sz w:val="22"/>
              </w:rPr>
            </w:pPr>
          </w:p>
        </w:tc>
      </w:tr>
      <w:tr w:rsidR="00595EF8" w:rsidRPr="004C3A0B" w14:paraId="5D1CED93" w14:textId="77777777" w:rsidTr="001C63A5">
        <w:tc>
          <w:tcPr>
            <w:tcW w:w="562" w:type="dxa"/>
            <w:vMerge/>
            <w:shd w:val="clear" w:color="auto" w:fill="F2F2F2" w:themeFill="background1" w:themeFillShade="F2"/>
          </w:tcPr>
          <w:p w14:paraId="03A5DBBA" w14:textId="77777777" w:rsidR="00595EF8" w:rsidRPr="004C3A0B" w:rsidRDefault="00595EF8" w:rsidP="001C63A5">
            <w:pPr>
              <w:autoSpaceDE w:val="0"/>
              <w:autoSpaceDN w:val="0"/>
              <w:adjustRightInd w:val="0"/>
              <w:rPr>
                <w:rFonts w:cs="Arial"/>
                <w:sz w:val="22"/>
              </w:rPr>
            </w:pPr>
          </w:p>
        </w:tc>
        <w:tc>
          <w:tcPr>
            <w:tcW w:w="3693" w:type="dxa"/>
            <w:vMerge/>
            <w:shd w:val="clear" w:color="auto" w:fill="F2F2F2" w:themeFill="background1" w:themeFillShade="F2"/>
          </w:tcPr>
          <w:p w14:paraId="0CEB1277" w14:textId="77777777" w:rsidR="00595EF8" w:rsidRPr="004C3A0B" w:rsidRDefault="00595EF8" w:rsidP="001C63A5">
            <w:pPr>
              <w:autoSpaceDE w:val="0"/>
              <w:autoSpaceDN w:val="0"/>
              <w:adjustRightInd w:val="0"/>
              <w:rPr>
                <w:rFonts w:cs="Arial"/>
                <w:sz w:val="22"/>
              </w:rPr>
            </w:pPr>
          </w:p>
        </w:tc>
        <w:tc>
          <w:tcPr>
            <w:tcW w:w="3532" w:type="dxa"/>
            <w:gridSpan w:val="2"/>
            <w:shd w:val="clear" w:color="auto" w:fill="F2F2F2" w:themeFill="background1" w:themeFillShade="F2"/>
            <w:vAlign w:val="center"/>
          </w:tcPr>
          <w:p w14:paraId="313012EF" w14:textId="77777777" w:rsidR="00595EF8" w:rsidRPr="004C3A0B" w:rsidRDefault="00595EF8" w:rsidP="001C63A5">
            <w:pPr>
              <w:autoSpaceDE w:val="0"/>
              <w:autoSpaceDN w:val="0"/>
              <w:adjustRightInd w:val="0"/>
              <w:rPr>
                <w:rFonts w:cs="Arial"/>
                <w:sz w:val="22"/>
              </w:rPr>
            </w:pPr>
            <w:r w:rsidRPr="004C3A0B">
              <w:rPr>
                <w:rFonts w:cs="Arial"/>
                <w:sz w:val="22"/>
              </w:rPr>
              <w:t xml:space="preserve">Other </w:t>
            </w:r>
          </w:p>
          <w:p w14:paraId="1C531B0A" w14:textId="77777777" w:rsidR="00595EF8" w:rsidRPr="004C3A0B" w:rsidRDefault="00595EF8" w:rsidP="001C63A5">
            <w:pPr>
              <w:autoSpaceDE w:val="0"/>
              <w:autoSpaceDN w:val="0"/>
              <w:adjustRightInd w:val="0"/>
              <w:rPr>
                <w:rFonts w:cs="Arial"/>
                <w:sz w:val="22"/>
              </w:rPr>
            </w:pPr>
          </w:p>
        </w:tc>
        <w:sdt>
          <w:sdtPr>
            <w:rPr>
              <w:rFonts w:cs="Arial"/>
              <w:sz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B411BA9" w14:textId="77777777" w:rsidR="00595EF8" w:rsidRPr="002B55BF" w:rsidRDefault="00595EF8" w:rsidP="001C63A5">
                <w:pPr>
                  <w:autoSpaceDE w:val="0"/>
                  <w:autoSpaceDN w:val="0"/>
                  <w:adjustRightInd w:val="0"/>
                  <w:jc w:val="center"/>
                  <w:rPr>
                    <w:rFonts w:cs="Arial"/>
                    <w:sz w:val="22"/>
                  </w:rPr>
                </w:pPr>
                <w:r>
                  <w:rPr>
                    <w:rFonts w:ascii="MS Gothic" w:eastAsia="MS Gothic" w:hAnsi="MS Gothic" w:cs="Arial" w:hint="eastAsia"/>
                    <w:sz w:val="22"/>
                  </w:rPr>
                  <w:t>☐</w:t>
                </w:r>
              </w:p>
            </w:tc>
          </w:sdtContent>
        </w:sdt>
        <w:tc>
          <w:tcPr>
            <w:tcW w:w="1843" w:type="dxa"/>
            <w:gridSpan w:val="2"/>
            <w:vAlign w:val="center"/>
          </w:tcPr>
          <w:p w14:paraId="4BCEF1BE" w14:textId="77777777" w:rsidR="00595EF8" w:rsidRPr="004C3A0B" w:rsidRDefault="00595EF8" w:rsidP="001C63A5">
            <w:pPr>
              <w:autoSpaceDE w:val="0"/>
              <w:autoSpaceDN w:val="0"/>
              <w:adjustRightInd w:val="0"/>
              <w:jc w:val="center"/>
              <w:rPr>
                <w:rFonts w:cs="Arial"/>
                <w:b/>
                <w:bCs/>
                <w:sz w:val="22"/>
              </w:rPr>
            </w:pPr>
          </w:p>
        </w:tc>
      </w:tr>
    </w:tbl>
    <w:p w14:paraId="39D2FB4B" w14:textId="77777777" w:rsidR="00595EF8" w:rsidRDefault="00595EF8" w:rsidP="00595EF8">
      <w:pPr>
        <w:autoSpaceDE w:val="0"/>
        <w:autoSpaceDN w:val="0"/>
        <w:adjustRightInd w:val="0"/>
        <w:spacing w:after="240"/>
        <w:rPr>
          <w:rFonts w:cs="Arial"/>
          <w:bCs/>
          <w:iCs/>
        </w:rPr>
      </w:pPr>
    </w:p>
    <w:p w14:paraId="6DFF2C62" w14:textId="77777777" w:rsidR="00595EF8" w:rsidRPr="004C3A0B" w:rsidRDefault="00595EF8" w:rsidP="00595EF8">
      <w:pPr>
        <w:autoSpaceDE w:val="0"/>
        <w:autoSpaceDN w:val="0"/>
        <w:adjustRightInd w:val="0"/>
        <w:spacing w:after="240"/>
        <w:rPr>
          <w:rFonts w:cs="Arial"/>
          <w:b/>
          <w:sz w:val="22"/>
        </w:rPr>
      </w:pPr>
      <w:r w:rsidRPr="004C3A0B">
        <w:rPr>
          <w:rFonts w:cs="Arial"/>
          <w:b/>
          <w:sz w:val="22"/>
        </w:rPr>
        <w:t xml:space="preserve">SECTION C:  </w:t>
      </w:r>
      <w:r>
        <w:rPr>
          <w:rFonts w:cs="Arial"/>
          <w:b/>
          <w:sz w:val="22"/>
        </w:rPr>
        <w:t xml:space="preserve">Internal and </w:t>
      </w:r>
      <w:r w:rsidRPr="004C3A0B">
        <w:rPr>
          <w:rFonts w:cs="Arial"/>
          <w:b/>
          <w:sz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595EF8" w:rsidRPr="004C3A0B" w14:paraId="4BD0346D" w14:textId="77777777" w:rsidTr="001C63A5">
        <w:tc>
          <w:tcPr>
            <w:tcW w:w="562" w:type="dxa"/>
            <w:shd w:val="clear" w:color="auto" w:fill="F2F2F2" w:themeFill="background1" w:themeFillShade="F2"/>
          </w:tcPr>
          <w:p w14:paraId="71569805" w14:textId="77777777" w:rsidR="00595EF8" w:rsidRPr="004C3A0B" w:rsidRDefault="00595EF8" w:rsidP="001C63A5">
            <w:pPr>
              <w:autoSpaceDE w:val="0"/>
              <w:autoSpaceDN w:val="0"/>
              <w:adjustRightInd w:val="0"/>
              <w:rPr>
                <w:rFonts w:cs="Arial"/>
                <w:sz w:val="22"/>
              </w:rPr>
            </w:pPr>
          </w:p>
        </w:tc>
        <w:tc>
          <w:tcPr>
            <w:tcW w:w="9918" w:type="dxa"/>
            <w:gridSpan w:val="2"/>
            <w:shd w:val="clear" w:color="auto" w:fill="F2F2F2" w:themeFill="background1" w:themeFillShade="F2"/>
          </w:tcPr>
          <w:p w14:paraId="2212F1BA" w14:textId="77777777" w:rsidR="00595EF8" w:rsidRPr="004C3A0B" w:rsidRDefault="00595EF8" w:rsidP="001C63A5">
            <w:pPr>
              <w:autoSpaceDE w:val="0"/>
              <w:autoSpaceDN w:val="0"/>
              <w:adjustRightInd w:val="0"/>
              <w:rPr>
                <w:rFonts w:cs="Arial"/>
                <w:sz w:val="22"/>
              </w:rPr>
            </w:pPr>
            <w:r w:rsidRPr="004C3A0B">
              <w:rPr>
                <w:rFonts w:cs="Arial"/>
                <w:sz w:val="22"/>
              </w:rPr>
              <w:t xml:space="preserve">Please list the core ethical guidance documents that have been referred to during the completion of this form (including any discipline-specific codes of research ethics, </w:t>
            </w:r>
            <w:r>
              <w:rPr>
                <w:rFonts w:cs="Arial"/>
                <w:sz w:val="22"/>
              </w:rPr>
              <w:t xml:space="preserve">location-specific codes of research ethics, </w:t>
            </w:r>
            <w:proofErr w:type="gramStart"/>
            <w:r w:rsidRPr="004C3A0B">
              <w:rPr>
                <w:rFonts w:cs="Arial"/>
                <w:sz w:val="22"/>
              </w:rPr>
              <w:t>and also</w:t>
            </w:r>
            <w:proofErr w:type="gramEnd"/>
            <w:r w:rsidRPr="004C3A0B">
              <w:rPr>
                <w:rFonts w:cs="Arial"/>
                <w:sz w:val="22"/>
              </w:rPr>
              <w:t xml:space="preserve"> any specific ethical guidance relating to the proposed methodology).  Please tick to confirm that your research proposal adheres to these codes and guidelines.</w:t>
            </w:r>
            <w:r>
              <w:rPr>
                <w:rFonts w:cs="Arial"/>
                <w:sz w:val="22"/>
              </w:rPr>
              <w:t xml:space="preserve"> You may add rows to this table if needed.</w:t>
            </w:r>
          </w:p>
        </w:tc>
      </w:tr>
      <w:tr w:rsidR="00595EF8" w:rsidRPr="004C3A0B" w14:paraId="748820DC" w14:textId="77777777" w:rsidTr="001C63A5">
        <w:trPr>
          <w:trHeight w:val="355"/>
        </w:trPr>
        <w:tc>
          <w:tcPr>
            <w:tcW w:w="562" w:type="dxa"/>
            <w:vAlign w:val="center"/>
          </w:tcPr>
          <w:p w14:paraId="0D781ADC" w14:textId="77777777" w:rsidR="00595EF8" w:rsidRPr="002132F9" w:rsidRDefault="00595EF8" w:rsidP="001C63A5">
            <w:pPr>
              <w:autoSpaceDE w:val="0"/>
              <w:autoSpaceDN w:val="0"/>
              <w:adjustRightInd w:val="0"/>
              <w:rPr>
                <w:rFonts w:cs="Arial"/>
                <w:sz w:val="22"/>
              </w:rPr>
            </w:pPr>
            <w:r w:rsidRPr="002132F9">
              <w:rPr>
                <w:rFonts w:cs="Arial"/>
                <w:sz w:val="22"/>
              </w:rPr>
              <w:t>1</w:t>
            </w:r>
          </w:p>
        </w:tc>
        <w:tc>
          <w:tcPr>
            <w:tcW w:w="8784" w:type="dxa"/>
            <w:vAlign w:val="center"/>
          </w:tcPr>
          <w:p w14:paraId="53AB148E" w14:textId="77777777" w:rsidR="00595EF8" w:rsidRPr="003F6F7B" w:rsidRDefault="00595EF8" w:rsidP="001C63A5">
            <w:pPr>
              <w:autoSpaceDE w:val="0"/>
              <w:autoSpaceDN w:val="0"/>
              <w:adjustRightInd w:val="0"/>
              <w:rPr>
                <w:rFonts w:cs="Arial"/>
                <w:b/>
                <w:bCs/>
                <w:sz w:val="22"/>
              </w:rPr>
            </w:pPr>
            <w:hyperlink r:id="rId34" w:history="1">
              <w:r w:rsidRPr="005704BE">
                <w:rPr>
                  <w:rStyle w:val="Hyperlink"/>
                  <w:rFonts w:cs="Arial"/>
                  <w:b/>
                  <w:bCs/>
                  <w:sz w:val="22"/>
                  <w:u w:val="none"/>
                </w:rPr>
                <w:t>UWTSD Research Ethi</w:t>
              </w:r>
              <w:r>
                <w:rPr>
                  <w:rStyle w:val="Hyperlink"/>
                  <w:rFonts w:cs="Arial"/>
                  <w:b/>
                  <w:bCs/>
                  <w:sz w:val="22"/>
                  <w:u w:val="none"/>
                </w:rPr>
                <w:t>cs &amp; Integrity Code of Practice</w:t>
              </w:r>
            </w:hyperlink>
          </w:p>
        </w:tc>
        <w:sdt>
          <w:sdtPr>
            <w:rPr>
              <w:rFonts w:cs="Arial"/>
              <w:sz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54072FC" w14:textId="77777777" w:rsidR="00595EF8" w:rsidRPr="002B55BF" w:rsidRDefault="00595EF8" w:rsidP="001C63A5">
                <w:pPr>
                  <w:autoSpaceDE w:val="0"/>
                  <w:autoSpaceDN w:val="0"/>
                  <w:adjustRightInd w:val="0"/>
                  <w:jc w:val="center"/>
                  <w:rPr>
                    <w:rFonts w:cs="Arial"/>
                    <w:sz w:val="22"/>
                  </w:rPr>
                </w:pPr>
                <w:r>
                  <w:rPr>
                    <w:rFonts w:ascii="MS Gothic" w:eastAsia="MS Gothic" w:hAnsi="MS Gothic" w:cs="Arial" w:hint="eastAsia"/>
                    <w:sz w:val="22"/>
                  </w:rPr>
                  <w:t>☒</w:t>
                </w:r>
              </w:p>
            </w:tc>
          </w:sdtContent>
        </w:sdt>
      </w:tr>
      <w:tr w:rsidR="00595EF8" w:rsidRPr="004C3A0B" w14:paraId="0E6608C4" w14:textId="77777777" w:rsidTr="001C63A5">
        <w:trPr>
          <w:trHeight w:val="417"/>
        </w:trPr>
        <w:tc>
          <w:tcPr>
            <w:tcW w:w="562" w:type="dxa"/>
            <w:vAlign w:val="center"/>
          </w:tcPr>
          <w:p w14:paraId="256186AB" w14:textId="77777777" w:rsidR="00595EF8" w:rsidRPr="002132F9" w:rsidRDefault="00595EF8" w:rsidP="001C63A5">
            <w:pPr>
              <w:autoSpaceDE w:val="0"/>
              <w:autoSpaceDN w:val="0"/>
              <w:adjustRightInd w:val="0"/>
              <w:rPr>
                <w:rFonts w:cs="Arial"/>
                <w:sz w:val="22"/>
              </w:rPr>
            </w:pPr>
            <w:r w:rsidRPr="002132F9">
              <w:rPr>
                <w:rFonts w:cs="Arial"/>
                <w:sz w:val="22"/>
              </w:rPr>
              <w:t>2</w:t>
            </w:r>
          </w:p>
        </w:tc>
        <w:tc>
          <w:tcPr>
            <w:tcW w:w="8784" w:type="dxa"/>
            <w:vAlign w:val="center"/>
          </w:tcPr>
          <w:p w14:paraId="29781395" w14:textId="77777777" w:rsidR="00595EF8" w:rsidRPr="006C1FDD" w:rsidRDefault="00595EF8" w:rsidP="001C63A5">
            <w:pPr>
              <w:autoSpaceDE w:val="0"/>
              <w:autoSpaceDN w:val="0"/>
              <w:adjustRightInd w:val="0"/>
              <w:rPr>
                <w:rFonts w:cs="Arial"/>
                <w:b/>
                <w:bCs/>
                <w:color w:val="FF0000"/>
                <w:sz w:val="22"/>
              </w:rPr>
            </w:pPr>
            <w:r w:rsidRPr="006C1FDD">
              <w:rPr>
                <w:rFonts w:cs="Arial"/>
                <w:b/>
                <w:bCs/>
                <w:sz w:val="22"/>
              </w:rPr>
              <w:t>UWTSD Research Data Management Policy</w:t>
            </w:r>
          </w:p>
        </w:tc>
        <w:tc>
          <w:tcPr>
            <w:tcW w:w="1134" w:type="dxa"/>
            <w:shd w:val="clear" w:color="auto" w:fill="BFBFBF" w:themeFill="background1" w:themeFillShade="BF"/>
            <w:vAlign w:val="center"/>
          </w:tcPr>
          <w:sdt>
            <w:sdtPr>
              <w:rPr>
                <w:rFonts w:cs="Arial"/>
                <w:sz w:val="22"/>
              </w:rPr>
              <w:id w:val="-2040961117"/>
              <w14:checkbox>
                <w14:checked w14:val="1"/>
                <w14:checkedState w14:val="2612" w14:font="MS Gothic"/>
                <w14:uncheckedState w14:val="2610" w14:font="MS Gothic"/>
              </w14:checkbox>
            </w:sdtPr>
            <w:sdtContent>
              <w:p w14:paraId="7E93FD36" w14:textId="77777777" w:rsidR="00595EF8" w:rsidRPr="002B55BF" w:rsidRDefault="00595EF8" w:rsidP="001C63A5">
                <w:pPr>
                  <w:autoSpaceDE w:val="0"/>
                  <w:autoSpaceDN w:val="0"/>
                  <w:adjustRightInd w:val="0"/>
                  <w:jc w:val="center"/>
                  <w:rPr>
                    <w:rFonts w:cs="Arial"/>
                    <w:i/>
                    <w:sz w:val="22"/>
                  </w:rPr>
                </w:pPr>
                <w:r>
                  <w:rPr>
                    <w:rFonts w:ascii="MS Gothic" w:eastAsia="MS Gothic" w:hAnsi="MS Gothic" w:cs="Arial" w:hint="eastAsia"/>
                    <w:sz w:val="22"/>
                  </w:rPr>
                  <w:t>☒</w:t>
                </w:r>
              </w:p>
            </w:sdtContent>
          </w:sdt>
        </w:tc>
      </w:tr>
      <w:tr w:rsidR="00595EF8" w:rsidRPr="004C3A0B" w14:paraId="6114F575" w14:textId="77777777" w:rsidTr="001C63A5">
        <w:trPr>
          <w:trHeight w:val="409"/>
        </w:trPr>
        <w:tc>
          <w:tcPr>
            <w:tcW w:w="562" w:type="dxa"/>
            <w:vAlign w:val="center"/>
          </w:tcPr>
          <w:p w14:paraId="7B6AFC53" w14:textId="77777777" w:rsidR="00595EF8" w:rsidRPr="002132F9" w:rsidRDefault="00595EF8" w:rsidP="001C63A5">
            <w:pPr>
              <w:autoSpaceDE w:val="0"/>
              <w:autoSpaceDN w:val="0"/>
              <w:adjustRightInd w:val="0"/>
              <w:rPr>
                <w:rFonts w:cs="Arial"/>
                <w:sz w:val="22"/>
              </w:rPr>
            </w:pPr>
            <w:r w:rsidRPr="002132F9">
              <w:rPr>
                <w:rFonts w:cs="Arial"/>
                <w:sz w:val="22"/>
              </w:rPr>
              <w:t>3</w:t>
            </w:r>
          </w:p>
        </w:tc>
        <w:tc>
          <w:tcPr>
            <w:tcW w:w="8784" w:type="dxa"/>
            <w:vAlign w:val="center"/>
          </w:tcPr>
          <w:p w14:paraId="525EF409" w14:textId="77777777" w:rsidR="00595EF8" w:rsidRPr="00392C8E" w:rsidRDefault="00595EF8" w:rsidP="001C63A5">
            <w:pPr>
              <w:autoSpaceDE w:val="0"/>
              <w:autoSpaceDN w:val="0"/>
              <w:adjustRightInd w:val="0"/>
              <w:rPr>
                <w:rFonts w:cs="Arial"/>
                <w:i/>
                <w:sz w:val="22"/>
              </w:rPr>
            </w:pPr>
            <w:r>
              <w:rPr>
                <w:rFonts w:cs="Arial"/>
                <w:i/>
                <w:sz w:val="22"/>
              </w:rPr>
              <w:t>BERA Guidelines 2018</w:t>
            </w:r>
          </w:p>
        </w:tc>
        <w:tc>
          <w:tcPr>
            <w:tcW w:w="1134" w:type="dxa"/>
            <w:shd w:val="clear" w:color="auto" w:fill="BFBFBF" w:themeFill="background1" w:themeFillShade="BF"/>
            <w:vAlign w:val="center"/>
          </w:tcPr>
          <w:sdt>
            <w:sdtPr>
              <w:rPr>
                <w:rFonts w:cs="Arial"/>
                <w:sz w:val="22"/>
              </w:rPr>
              <w:id w:val="-2087453121"/>
              <w14:checkbox>
                <w14:checked w14:val="1"/>
                <w14:checkedState w14:val="2612" w14:font="MS Gothic"/>
                <w14:uncheckedState w14:val="2610" w14:font="MS Gothic"/>
              </w14:checkbox>
            </w:sdtPr>
            <w:sdtContent>
              <w:p w14:paraId="1FC4EF17" w14:textId="77777777" w:rsidR="00595EF8" w:rsidRPr="002B55BF" w:rsidRDefault="00595EF8" w:rsidP="001C63A5">
                <w:pPr>
                  <w:autoSpaceDE w:val="0"/>
                  <w:autoSpaceDN w:val="0"/>
                  <w:adjustRightInd w:val="0"/>
                  <w:jc w:val="center"/>
                  <w:rPr>
                    <w:rFonts w:cs="Arial"/>
                    <w:i/>
                    <w:sz w:val="22"/>
                  </w:rPr>
                </w:pPr>
                <w:r>
                  <w:rPr>
                    <w:rFonts w:ascii="MS Gothic" w:eastAsia="MS Gothic" w:hAnsi="MS Gothic" w:cs="Arial" w:hint="eastAsia"/>
                    <w:sz w:val="22"/>
                  </w:rPr>
                  <w:t>☒</w:t>
                </w:r>
              </w:p>
            </w:sdtContent>
          </w:sdt>
        </w:tc>
      </w:tr>
    </w:tbl>
    <w:p w14:paraId="7C197ADE" w14:textId="77777777" w:rsidR="00595EF8" w:rsidRPr="004C3A0B" w:rsidRDefault="00595EF8" w:rsidP="00595EF8">
      <w:pPr>
        <w:autoSpaceDE w:val="0"/>
        <w:autoSpaceDN w:val="0"/>
        <w:adjustRightInd w:val="0"/>
        <w:spacing w:after="240"/>
        <w:rPr>
          <w:rFonts w:cs="Arial"/>
          <w:b/>
          <w:sz w:val="22"/>
        </w:rPr>
      </w:pPr>
    </w:p>
    <w:p w14:paraId="788B9007" w14:textId="77777777" w:rsidR="00595EF8" w:rsidRDefault="00595EF8" w:rsidP="00595EF8">
      <w:pPr>
        <w:autoSpaceDE w:val="0"/>
        <w:autoSpaceDN w:val="0"/>
        <w:adjustRightInd w:val="0"/>
        <w:rPr>
          <w:rFonts w:cs="Arial"/>
          <w:b/>
          <w:sz w:val="22"/>
        </w:rPr>
      </w:pPr>
      <w:r w:rsidRPr="004C3A0B">
        <w:rPr>
          <w:rFonts w:cs="Arial"/>
          <w:b/>
          <w:sz w:val="22"/>
        </w:rPr>
        <w:t>SECTION D: External Collaborative Research Activity</w:t>
      </w:r>
    </w:p>
    <w:p w14:paraId="1D2166A3" w14:textId="77777777" w:rsidR="00595EF8" w:rsidRPr="003F6F7B" w:rsidRDefault="00595EF8" w:rsidP="00595EF8">
      <w:pPr>
        <w:autoSpaceDE w:val="0"/>
        <w:autoSpaceDN w:val="0"/>
        <w:adjustRightInd w:val="0"/>
        <w:spacing w:after="240"/>
        <w:rPr>
          <w:rFonts w:cs="Arial"/>
          <w:sz w:val="22"/>
        </w:rPr>
      </w:pPr>
      <w:r>
        <w:rPr>
          <w:rFonts w:cs="Arial"/>
          <w:sz w:val="22"/>
        </w:rPr>
        <w:t xml:space="preserve">If there are external </w:t>
      </w:r>
      <w:proofErr w:type="gramStart"/>
      <w:r>
        <w:rPr>
          <w:rFonts w:cs="Arial"/>
          <w:sz w:val="22"/>
        </w:rPr>
        <w:t>collaborators</w:t>
      </w:r>
      <w:proofErr w:type="gramEnd"/>
      <w:r>
        <w:rPr>
          <w:rFonts w:cs="Arial"/>
          <w:sz w:val="22"/>
        </w:rPr>
        <w:t xml:space="preserve"> then you should gain consent from the contact persons to share their personal data with the university. </w:t>
      </w:r>
      <w:r w:rsidRPr="003F6F7B">
        <w:rPr>
          <w:rFonts w:cs="Arial"/>
          <w:sz w:val="22"/>
        </w:rPr>
        <w:t xml:space="preserve">If there are no external </w:t>
      </w:r>
      <w:proofErr w:type="gramStart"/>
      <w:r w:rsidRPr="003F6F7B">
        <w:rPr>
          <w:rFonts w:cs="Arial"/>
          <w:sz w:val="22"/>
        </w:rPr>
        <w:t>collaborator</w:t>
      </w:r>
      <w:r>
        <w:rPr>
          <w:rFonts w:cs="Arial"/>
          <w:sz w:val="22"/>
        </w:rPr>
        <w:t>s</w:t>
      </w:r>
      <w:proofErr w:type="gramEnd"/>
      <w:r>
        <w:rPr>
          <w:rFonts w:cs="Arial"/>
          <w:sz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595EF8" w:rsidRPr="004C3A0B" w14:paraId="39886CD9" w14:textId="77777777" w:rsidTr="001C63A5">
        <w:trPr>
          <w:trHeight w:val="227"/>
        </w:trPr>
        <w:tc>
          <w:tcPr>
            <w:tcW w:w="562" w:type="dxa"/>
            <w:shd w:val="clear" w:color="auto" w:fill="F2F2F2" w:themeFill="background1" w:themeFillShade="F2"/>
          </w:tcPr>
          <w:p w14:paraId="256B4C10" w14:textId="77777777" w:rsidR="00595EF8" w:rsidRPr="004C3A0B" w:rsidRDefault="00595EF8" w:rsidP="001C63A5">
            <w:pPr>
              <w:autoSpaceDE w:val="0"/>
              <w:autoSpaceDN w:val="0"/>
              <w:adjustRightInd w:val="0"/>
              <w:rPr>
                <w:rFonts w:cs="Arial"/>
                <w:sz w:val="22"/>
              </w:rPr>
            </w:pPr>
            <w:r>
              <w:rPr>
                <w:rFonts w:cs="Arial"/>
                <w:sz w:val="22"/>
              </w:rPr>
              <w:t>1</w:t>
            </w:r>
          </w:p>
        </w:tc>
        <w:tc>
          <w:tcPr>
            <w:tcW w:w="3823" w:type="dxa"/>
            <w:shd w:val="clear" w:color="auto" w:fill="F2F2F2" w:themeFill="background1" w:themeFillShade="F2"/>
          </w:tcPr>
          <w:p w14:paraId="2051DB47" w14:textId="77777777" w:rsidR="00595EF8" w:rsidRPr="004C3A0B" w:rsidRDefault="00595EF8" w:rsidP="001C63A5">
            <w:pPr>
              <w:autoSpaceDE w:val="0"/>
              <w:autoSpaceDN w:val="0"/>
              <w:adjustRightInd w:val="0"/>
              <w:rPr>
                <w:rFonts w:cs="Arial"/>
                <w:sz w:val="22"/>
              </w:rPr>
            </w:pPr>
            <w:r w:rsidRPr="004C3A0B">
              <w:rPr>
                <w:rFonts w:cs="Arial"/>
                <w:sz w:val="22"/>
              </w:rPr>
              <w:t>Institution</w:t>
            </w:r>
          </w:p>
        </w:tc>
        <w:tc>
          <w:tcPr>
            <w:tcW w:w="6095" w:type="dxa"/>
            <w:gridSpan w:val="6"/>
          </w:tcPr>
          <w:p w14:paraId="7F5607FC" w14:textId="77777777" w:rsidR="00595EF8" w:rsidRDefault="00595EF8" w:rsidP="001C63A5">
            <w:pPr>
              <w:autoSpaceDE w:val="0"/>
              <w:autoSpaceDN w:val="0"/>
              <w:adjustRightInd w:val="0"/>
              <w:rPr>
                <w:rFonts w:cs="Arial"/>
                <w:bCs/>
                <w:sz w:val="22"/>
              </w:rPr>
            </w:pPr>
          </w:p>
          <w:p w14:paraId="227D3C8B" w14:textId="77777777" w:rsidR="00595EF8" w:rsidRPr="004C3A0B" w:rsidRDefault="00595EF8" w:rsidP="001C63A5">
            <w:pPr>
              <w:autoSpaceDE w:val="0"/>
              <w:autoSpaceDN w:val="0"/>
              <w:adjustRightInd w:val="0"/>
              <w:rPr>
                <w:rFonts w:cs="Arial"/>
                <w:bCs/>
                <w:sz w:val="22"/>
              </w:rPr>
            </w:pPr>
          </w:p>
        </w:tc>
      </w:tr>
      <w:tr w:rsidR="00595EF8" w:rsidRPr="004C3A0B" w14:paraId="6F195376" w14:textId="77777777" w:rsidTr="001C63A5">
        <w:trPr>
          <w:trHeight w:val="227"/>
        </w:trPr>
        <w:tc>
          <w:tcPr>
            <w:tcW w:w="562" w:type="dxa"/>
            <w:shd w:val="clear" w:color="auto" w:fill="F2F2F2" w:themeFill="background1" w:themeFillShade="F2"/>
          </w:tcPr>
          <w:p w14:paraId="41C49E31" w14:textId="77777777" w:rsidR="00595EF8" w:rsidRPr="004C3A0B" w:rsidRDefault="00595EF8" w:rsidP="001C63A5">
            <w:pPr>
              <w:autoSpaceDE w:val="0"/>
              <w:autoSpaceDN w:val="0"/>
              <w:adjustRightInd w:val="0"/>
              <w:rPr>
                <w:rFonts w:cs="Arial"/>
                <w:sz w:val="22"/>
              </w:rPr>
            </w:pPr>
            <w:r>
              <w:rPr>
                <w:rFonts w:cs="Arial"/>
                <w:sz w:val="22"/>
              </w:rPr>
              <w:t>2</w:t>
            </w:r>
          </w:p>
        </w:tc>
        <w:tc>
          <w:tcPr>
            <w:tcW w:w="3823" w:type="dxa"/>
            <w:shd w:val="clear" w:color="auto" w:fill="F2F2F2" w:themeFill="background1" w:themeFillShade="F2"/>
          </w:tcPr>
          <w:p w14:paraId="2EF5A414" w14:textId="77777777" w:rsidR="00595EF8" w:rsidRPr="004C3A0B" w:rsidRDefault="00595EF8" w:rsidP="001C63A5">
            <w:pPr>
              <w:autoSpaceDE w:val="0"/>
              <w:autoSpaceDN w:val="0"/>
              <w:adjustRightInd w:val="0"/>
              <w:rPr>
                <w:rFonts w:cs="Arial"/>
                <w:sz w:val="22"/>
              </w:rPr>
            </w:pPr>
            <w:r w:rsidRPr="004C3A0B">
              <w:rPr>
                <w:rFonts w:cs="Arial"/>
                <w:sz w:val="22"/>
              </w:rPr>
              <w:t>Contact person name</w:t>
            </w:r>
          </w:p>
        </w:tc>
        <w:tc>
          <w:tcPr>
            <w:tcW w:w="6095" w:type="dxa"/>
            <w:gridSpan w:val="6"/>
          </w:tcPr>
          <w:p w14:paraId="20A46AC9" w14:textId="77777777" w:rsidR="00595EF8" w:rsidRDefault="00595EF8" w:rsidP="001C63A5">
            <w:pPr>
              <w:autoSpaceDE w:val="0"/>
              <w:autoSpaceDN w:val="0"/>
              <w:adjustRightInd w:val="0"/>
              <w:rPr>
                <w:rFonts w:cs="Arial"/>
                <w:bCs/>
                <w:sz w:val="22"/>
              </w:rPr>
            </w:pPr>
          </w:p>
          <w:p w14:paraId="5EA15A7D" w14:textId="77777777" w:rsidR="00595EF8" w:rsidRPr="004C3A0B" w:rsidRDefault="00595EF8" w:rsidP="001C63A5">
            <w:pPr>
              <w:autoSpaceDE w:val="0"/>
              <w:autoSpaceDN w:val="0"/>
              <w:adjustRightInd w:val="0"/>
              <w:rPr>
                <w:rFonts w:cs="Arial"/>
                <w:bCs/>
                <w:sz w:val="22"/>
              </w:rPr>
            </w:pPr>
          </w:p>
        </w:tc>
      </w:tr>
      <w:tr w:rsidR="00595EF8" w:rsidRPr="004C3A0B" w14:paraId="11FED536" w14:textId="77777777" w:rsidTr="001C63A5">
        <w:trPr>
          <w:trHeight w:val="227"/>
        </w:trPr>
        <w:tc>
          <w:tcPr>
            <w:tcW w:w="562" w:type="dxa"/>
            <w:shd w:val="clear" w:color="auto" w:fill="F2F2F2" w:themeFill="background1" w:themeFillShade="F2"/>
          </w:tcPr>
          <w:p w14:paraId="39A3BED8" w14:textId="77777777" w:rsidR="00595EF8" w:rsidRPr="004C3A0B" w:rsidRDefault="00595EF8" w:rsidP="001C63A5">
            <w:pPr>
              <w:autoSpaceDE w:val="0"/>
              <w:autoSpaceDN w:val="0"/>
              <w:adjustRightInd w:val="0"/>
              <w:rPr>
                <w:rFonts w:cs="Arial"/>
                <w:sz w:val="22"/>
              </w:rPr>
            </w:pPr>
            <w:r>
              <w:rPr>
                <w:rFonts w:cs="Arial"/>
                <w:sz w:val="22"/>
              </w:rPr>
              <w:t>3</w:t>
            </w:r>
          </w:p>
        </w:tc>
        <w:tc>
          <w:tcPr>
            <w:tcW w:w="3823" w:type="dxa"/>
            <w:shd w:val="clear" w:color="auto" w:fill="F2F2F2" w:themeFill="background1" w:themeFillShade="F2"/>
          </w:tcPr>
          <w:p w14:paraId="59DD2A60" w14:textId="77777777" w:rsidR="00595EF8" w:rsidRDefault="00595EF8" w:rsidP="001C63A5">
            <w:pPr>
              <w:autoSpaceDE w:val="0"/>
              <w:autoSpaceDN w:val="0"/>
              <w:adjustRightInd w:val="0"/>
              <w:rPr>
                <w:rFonts w:cs="Arial"/>
                <w:sz w:val="22"/>
              </w:rPr>
            </w:pPr>
            <w:r w:rsidRPr="004C3A0B">
              <w:rPr>
                <w:rFonts w:cs="Arial"/>
                <w:sz w:val="22"/>
              </w:rPr>
              <w:t>Contact person e-mail address</w:t>
            </w:r>
          </w:p>
          <w:p w14:paraId="14AF90C6" w14:textId="77777777" w:rsidR="00595EF8" w:rsidRPr="004C3A0B" w:rsidRDefault="00595EF8" w:rsidP="001C63A5">
            <w:pPr>
              <w:autoSpaceDE w:val="0"/>
              <w:autoSpaceDN w:val="0"/>
              <w:adjustRightInd w:val="0"/>
              <w:rPr>
                <w:rFonts w:cs="Arial"/>
                <w:sz w:val="22"/>
              </w:rPr>
            </w:pPr>
          </w:p>
        </w:tc>
        <w:tc>
          <w:tcPr>
            <w:tcW w:w="6095" w:type="dxa"/>
            <w:gridSpan w:val="6"/>
          </w:tcPr>
          <w:p w14:paraId="2E51C4FC" w14:textId="77777777" w:rsidR="00595EF8" w:rsidRDefault="00595EF8" w:rsidP="001C63A5">
            <w:pPr>
              <w:autoSpaceDE w:val="0"/>
              <w:autoSpaceDN w:val="0"/>
              <w:adjustRightInd w:val="0"/>
              <w:rPr>
                <w:rFonts w:cs="Arial"/>
                <w:bCs/>
                <w:sz w:val="22"/>
              </w:rPr>
            </w:pPr>
          </w:p>
        </w:tc>
      </w:tr>
      <w:tr w:rsidR="00595EF8" w:rsidRPr="004C3A0B" w14:paraId="77145A9A" w14:textId="77777777" w:rsidTr="001C63A5">
        <w:tc>
          <w:tcPr>
            <w:tcW w:w="562" w:type="dxa"/>
            <w:shd w:val="clear" w:color="auto" w:fill="F2F2F2" w:themeFill="background1" w:themeFillShade="F2"/>
          </w:tcPr>
          <w:p w14:paraId="78462E0A" w14:textId="77777777" w:rsidR="00595EF8" w:rsidRDefault="00595EF8" w:rsidP="001C63A5">
            <w:pPr>
              <w:autoSpaceDE w:val="0"/>
              <w:autoSpaceDN w:val="0"/>
              <w:adjustRightInd w:val="0"/>
              <w:rPr>
                <w:rFonts w:cs="Arial"/>
                <w:sz w:val="22"/>
              </w:rPr>
            </w:pPr>
            <w:r>
              <w:rPr>
                <w:rFonts w:cs="Arial"/>
                <w:sz w:val="22"/>
              </w:rPr>
              <w:t>4</w:t>
            </w:r>
          </w:p>
        </w:tc>
        <w:tc>
          <w:tcPr>
            <w:tcW w:w="6232" w:type="dxa"/>
            <w:gridSpan w:val="2"/>
            <w:shd w:val="clear" w:color="auto" w:fill="F2F2F2" w:themeFill="background1" w:themeFillShade="F2"/>
          </w:tcPr>
          <w:p w14:paraId="37612307" w14:textId="77777777" w:rsidR="00595EF8" w:rsidRPr="004C3A0B" w:rsidRDefault="00595EF8" w:rsidP="001C63A5">
            <w:pPr>
              <w:autoSpaceDE w:val="0"/>
              <w:autoSpaceDN w:val="0"/>
              <w:adjustRightInd w:val="0"/>
              <w:rPr>
                <w:rFonts w:cs="Arial"/>
                <w:sz w:val="22"/>
              </w:rPr>
            </w:pPr>
            <w:r>
              <w:rPr>
                <w:rFonts w:cs="Arial"/>
                <w:sz w:val="22"/>
              </w:rPr>
              <w:t>Is your research externally funded?</w:t>
            </w:r>
          </w:p>
        </w:tc>
        <w:tc>
          <w:tcPr>
            <w:tcW w:w="993" w:type="dxa"/>
            <w:shd w:val="clear" w:color="auto" w:fill="F2F2F2" w:themeFill="background1" w:themeFillShade="F2"/>
            <w:vAlign w:val="center"/>
          </w:tcPr>
          <w:p w14:paraId="2489A4E0" w14:textId="77777777" w:rsidR="00595EF8" w:rsidRPr="004C3A0B" w:rsidRDefault="00595EF8" w:rsidP="001C63A5">
            <w:pPr>
              <w:autoSpaceDE w:val="0"/>
              <w:autoSpaceDN w:val="0"/>
              <w:adjustRightInd w:val="0"/>
              <w:jc w:val="center"/>
              <w:rPr>
                <w:rFonts w:cs="Arial"/>
                <w:bCs/>
                <w:sz w:val="22"/>
              </w:rPr>
            </w:pPr>
            <w:r w:rsidRPr="003257BD">
              <w:rPr>
                <w:rFonts w:cs="Arial"/>
                <w:b/>
                <w:sz w:val="22"/>
              </w:rPr>
              <w:t>YES</w:t>
            </w:r>
          </w:p>
        </w:tc>
        <w:tc>
          <w:tcPr>
            <w:tcW w:w="850" w:type="dxa"/>
            <w:shd w:val="clear" w:color="auto" w:fill="D9D9D9" w:themeFill="background1" w:themeFillShade="D9"/>
            <w:vAlign w:val="center"/>
          </w:tcPr>
          <w:p w14:paraId="4F86FD57" w14:textId="77777777" w:rsidR="00595EF8" w:rsidRPr="00392C8E" w:rsidRDefault="00595EF8" w:rsidP="001C63A5">
            <w:pPr>
              <w:autoSpaceDE w:val="0"/>
              <w:autoSpaceDN w:val="0"/>
              <w:adjustRightInd w:val="0"/>
              <w:jc w:val="center"/>
              <w:rPr>
                <w:rFonts w:cs="Arial"/>
                <w:sz w:val="22"/>
              </w:rPr>
            </w:pPr>
            <w:sdt>
              <w:sdtPr>
                <w:rPr>
                  <w:rFonts w:cs="Arial"/>
                  <w:sz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08B1D5E4" w14:textId="77777777" w:rsidR="00595EF8" w:rsidRPr="004C3A0B" w:rsidRDefault="00595EF8" w:rsidP="001C63A5">
            <w:pPr>
              <w:autoSpaceDE w:val="0"/>
              <w:autoSpaceDN w:val="0"/>
              <w:adjustRightInd w:val="0"/>
              <w:jc w:val="center"/>
              <w:rPr>
                <w:rFonts w:cs="Arial"/>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748419000"/>
              <w14:checkbox>
                <w14:checked w14:val="0"/>
                <w14:checkedState w14:val="2612" w14:font="MS Gothic"/>
                <w14:uncheckedState w14:val="2610" w14:font="MS Gothic"/>
              </w14:checkbox>
            </w:sdtPr>
            <w:sdtContent>
              <w:p w14:paraId="296732CB" w14:textId="77777777" w:rsidR="00595EF8" w:rsidRPr="004C3A0B" w:rsidRDefault="00595EF8" w:rsidP="001C63A5">
                <w:pPr>
                  <w:autoSpaceDE w:val="0"/>
                  <w:autoSpaceDN w:val="0"/>
                  <w:adjustRightInd w:val="0"/>
                  <w:jc w:val="center"/>
                  <w:rPr>
                    <w:rFonts w:cs="Arial"/>
                    <w:bCs/>
                    <w:sz w:val="22"/>
                  </w:rPr>
                </w:pPr>
                <w:r>
                  <w:rPr>
                    <w:rFonts w:ascii="MS Gothic" w:eastAsia="MS Gothic" w:hAnsi="MS Gothic" w:cs="Arial" w:hint="eastAsia"/>
                    <w:bCs/>
                    <w:sz w:val="22"/>
                  </w:rPr>
                  <w:t>☐</w:t>
                </w:r>
              </w:p>
            </w:sdtContent>
          </w:sdt>
        </w:tc>
      </w:tr>
      <w:tr w:rsidR="00595EF8" w:rsidRPr="004C3A0B" w14:paraId="3C526234" w14:textId="77777777" w:rsidTr="001C63A5">
        <w:tc>
          <w:tcPr>
            <w:tcW w:w="562" w:type="dxa"/>
            <w:shd w:val="clear" w:color="auto" w:fill="F2F2F2" w:themeFill="background1" w:themeFillShade="F2"/>
          </w:tcPr>
          <w:p w14:paraId="62E4C360" w14:textId="77777777" w:rsidR="00595EF8" w:rsidRDefault="00595EF8" w:rsidP="001C63A5">
            <w:pPr>
              <w:autoSpaceDE w:val="0"/>
              <w:autoSpaceDN w:val="0"/>
              <w:adjustRightInd w:val="0"/>
              <w:rPr>
                <w:rFonts w:cs="Arial"/>
                <w:sz w:val="22"/>
              </w:rPr>
            </w:pPr>
            <w:r>
              <w:rPr>
                <w:rFonts w:cs="Arial"/>
                <w:sz w:val="22"/>
              </w:rPr>
              <w:t>5</w:t>
            </w:r>
          </w:p>
        </w:tc>
        <w:tc>
          <w:tcPr>
            <w:tcW w:w="6232" w:type="dxa"/>
            <w:gridSpan w:val="2"/>
            <w:shd w:val="clear" w:color="auto" w:fill="F2F2F2" w:themeFill="background1" w:themeFillShade="F2"/>
          </w:tcPr>
          <w:p w14:paraId="7D281668" w14:textId="77777777" w:rsidR="00595EF8" w:rsidRPr="004C3A0B" w:rsidRDefault="00595EF8" w:rsidP="001C63A5">
            <w:pPr>
              <w:autoSpaceDE w:val="0"/>
              <w:autoSpaceDN w:val="0"/>
              <w:adjustRightInd w:val="0"/>
              <w:rPr>
                <w:rFonts w:cs="Arial"/>
                <w:sz w:val="22"/>
              </w:rPr>
            </w:pPr>
            <w:r>
              <w:rPr>
                <w:rFonts w:cs="Arial"/>
                <w:sz w:val="22"/>
              </w:rPr>
              <w:t>Are you in receipt of a KESS scholarship?</w:t>
            </w:r>
          </w:p>
        </w:tc>
        <w:tc>
          <w:tcPr>
            <w:tcW w:w="993" w:type="dxa"/>
            <w:shd w:val="clear" w:color="auto" w:fill="F2F2F2" w:themeFill="background1" w:themeFillShade="F2"/>
            <w:vAlign w:val="center"/>
          </w:tcPr>
          <w:p w14:paraId="05F0A080" w14:textId="77777777" w:rsidR="00595EF8" w:rsidRPr="004C3A0B" w:rsidRDefault="00595EF8" w:rsidP="001C63A5">
            <w:pPr>
              <w:autoSpaceDE w:val="0"/>
              <w:autoSpaceDN w:val="0"/>
              <w:adjustRightInd w:val="0"/>
              <w:jc w:val="center"/>
              <w:rPr>
                <w:rFonts w:cs="Arial"/>
                <w:bCs/>
                <w:sz w:val="22"/>
              </w:rPr>
            </w:pPr>
            <w:r w:rsidRPr="003257BD">
              <w:rPr>
                <w:rFonts w:cs="Arial"/>
                <w:b/>
                <w:sz w:val="22"/>
              </w:rPr>
              <w:t>YES</w:t>
            </w:r>
          </w:p>
        </w:tc>
        <w:tc>
          <w:tcPr>
            <w:tcW w:w="850" w:type="dxa"/>
            <w:shd w:val="clear" w:color="auto" w:fill="D9D9D9" w:themeFill="background1" w:themeFillShade="D9"/>
            <w:vAlign w:val="center"/>
          </w:tcPr>
          <w:p w14:paraId="7B4A06C5" w14:textId="77777777" w:rsidR="00595EF8" w:rsidRPr="00392C8E" w:rsidRDefault="00595EF8" w:rsidP="001C63A5">
            <w:pPr>
              <w:autoSpaceDE w:val="0"/>
              <w:autoSpaceDN w:val="0"/>
              <w:adjustRightInd w:val="0"/>
              <w:jc w:val="center"/>
              <w:rPr>
                <w:rFonts w:cs="Arial"/>
                <w:sz w:val="22"/>
              </w:rPr>
            </w:pPr>
            <w:sdt>
              <w:sdtPr>
                <w:rPr>
                  <w:rFonts w:cs="Arial"/>
                  <w:sz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61F29D37" w14:textId="77777777" w:rsidR="00595EF8" w:rsidRPr="004C3A0B" w:rsidRDefault="00595EF8" w:rsidP="001C63A5">
            <w:pPr>
              <w:autoSpaceDE w:val="0"/>
              <w:autoSpaceDN w:val="0"/>
              <w:adjustRightInd w:val="0"/>
              <w:jc w:val="center"/>
              <w:rPr>
                <w:rFonts w:cs="Arial"/>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1876681663"/>
              <w14:checkbox>
                <w14:checked w14:val="0"/>
                <w14:checkedState w14:val="2612" w14:font="MS Gothic"/>
                <w14:uncheckedState w14:val="2610" w14:font="MS Gothic"/>
              </w14:checkbox>
            </w:sdtPr>
            <w:sdtContent>
              <w:p w14:paraId="33862551" w14:textId="77777777" w:rsidR="00595EF8" w:rsidRPr="004C3A0B" w:rsidRDefault="00595EF8" w:rsidP="001C63A5">
                <w:pPr>
                  <w:autoSpaceDE w:val="0"/>
                  <w:autoSpaceDN w:val="0"/>
                  <w:adjustRightInd w:val="0"/>
                  <w:jc w:val="center"/>
                  <w:rPr>
                    <w:rFonts w:cs="Arial"/>
                    <w:bCs/>
                    <w:sz w:val="22"/>
                  </w:rPr>
                </w:pPr>
                <w:r>
                  <w:rPr>
                    <w:rFonts w:ascii="MS Gothic" w:eastAsia="MS Gothic" w:hAnsi="MS Gothic" w:cs="Arial" w:hint="eastAsia"/>
                    <w:bCs/>
                    <w:sz w:val="22"/>
                  </w:rPr>
                  <w:t>☐</w:t>
                </w:r>
              </w:p>
            </w:sdtContent>
          </w:sdt>
        </w:tc>
      </w:tr>
      <w:tr w:rsidR="00595EF8" w:rsidRPr="004C3A0B" w14:paraId="2A22F7BE" w14:textId="77777777" w:rsidTr="001C63A5">
        <w:trPr>
          <w:trHeight w:val="386"/>
        </w:trPr>
        <w:tc>
          <w:tcPr>
            <w:tcW w:w="562" w:type="dxa"/>
            <w:shd w:val="clear" w:color="auto" w:fill="F2F2F2" w:themeFill="background1" w:themeFillShade="F2"/>
          </w:tcPr>
          <w:p w14:paraId="3F8E2D32" w14:textId="77777777" w:rsidR="00595EF8" w:rsidRDefault="00595EF8" w:rsidP="001C63A5">
            <w:pPr>
              <w:autoSpaceDE w:val="0"/>
              <w:autoSpaceDN w:val="0"/>
              <w:adjustRightInd w:val="0"/>
              <w:rPr>
                <w:rFonts w:cs="Arial"/>
                <w:sz w:val="22"/>
              </w:rPr>
            </w:pPr>
            <w:r>
              <w:rPr>
                <w:rFonts w:cs="Arial"/>
                <w:sz w:val="22"/>
              </w:rPr>
              <w:t>6</w:t>
            </w:r>
          </w:p>
        </w:tc>
        <w:tc>
          <w:tcPr>
            <w:tcW w:w="3823" w:type="dxa"/>
            <w:vMerge w:val="restart"/>
            <w:shd w:val="clear" w:color="auto" w:fill="F2F2F2" w:themeFill="background1" w:themeFillShade="F2"/>
          </w:tcPr>
          <w:p w14:paraId="4C68BBDE" w14:textId="77777777" w:rsidR="00595EF8" w:rsidRDefault="00595EF8" w:rsidP="001C63A5">
            <w:pPr>
              <w:autoSpaceDE w:val="0"/>
              <w:autoSpaceDN w:val="0"/>
              <w:adjustRightInd w:val="0"/>
              <w:rPr>
                <w:rFonts w:cs="Arial"/>
                <w:sz w:val="22"/>
              </w:rPr>
            </w:pPr>
            <w:r>
              <w:rPr>
                <w:rFonts w:cs="Arial"/>
                <w:sz w:val="22"/>
              </w:rPr>
              <w:t>Are you specifically employed to undertake this research in either a paid or voluntary capacity?</w:t>
            </w:r>
          </w:p>
        </w:tc>
        <w:tc>
          <w:tcPr>
            <w:tcW w:w="2409" w:type="dxa"/>
          </w:tcPr>
          <w:p w14:paraId="68FC1248" w14:textId="77777777" w:rsidR="00595EF8" w:rsidRDefault="00595EF8" w:rsidP="001C63A5">
            <w:pPr>
              <w:autoSpaceDE w:val="0"/>
              <w:autoSpaceDN w:val="0"/>
              <w:adjustRightInd w:val="0"/>
              <w:rPr>
                <w:rFonts w:cs="Arial"/>
                <w:bCs/>
                <w:sz w:val="22"/>
              </w:rPr>
            </w:pPr>
            <w:r>
              <w:rPr>
                <w:rFonts w:cs="Arial"/>
                <w:bCs/>
                <w:sz w:val="22"/>
              </w:rPr>
              <w:t>Voluntary</w:t>
            </w:r>
          </w:p>
        </w:tc>
        <w:tc>
          <w:tcPr>
            <w:tcW w:w="993" w:type="dxa"/>
            <w:shd w:val="clear" w:color="auto" w:fill="F2F2F2" w:themeFill="background1" w:themeFillShade="F2"/>
            <w:vAlign w:val="center"/>
          </w:tcPr>
          <w:p w14:paraId="29563DCF" w14:textId="77777777" w:rsidR="00595EF8" w:rsidRPr="003257BD" w:rsidRDefault="00595EF8" w:rsidP="001C63A5">
            <w:pPr>
              <w:autoSpaceDE w:val="0"/>
              <w:autoSpaceDN w:val="0"/>
              <w:adjustRightInd w:val="0"/>
              <w:jc w:val="center"/>
              <w:rPr>
                <w:rFonts w:cs="Arial"/>
                <w:b/>
                <w:bCs/>
                <w:sz w:val="22"/>
              </w:rPr>
            </w:pPr>
            <w:r w:rsidRPr="003257BD">
              <w:rPr>
                <w:rFonts w:cs="Arial"/>
                <w:b/>
                <w:sz w:val="22"/>
              </w:rPr>
              <w:t>YES</w:t>
            </w:r>
          </w:p>
        </w:tc>
        <w:tc>
          <w:tcPr>
            <w:tcW w:w="850" w:type="dxa"/>
            <w:shd w:val="clear" w:color="auto" w:fill="D9D9D9" w:themeFill="background1" w:themeFillShade="D9"/>
            <w:vAlign w:val="center"/>
          </w:tcPr>
          <w:sdt>
            <w:sdtPr>
              <w:rPr>
                <w:rFonts w:cs="Arial"/>
                <w:sz w:val="22"/>
              </w:rPr>
              <w:id w:val="-1452555905"/>
              <w14:checkbox>
                <w14:checked w14:val="0"/>
                <w14:checkedState w14:val="2612" w14:font="MS Gothic"/>
                <w14:uncheckedState w14:val="2610" w14:font="MS Gothic"/>
              </w14:checkbox>
            </w:sdtPr>
            <w:sdtContent>
              <w:p w14:paraId="6C8DE605"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82" w:type="dxa"/>
            <w:shd w:val="clear" w:color="auto" w:fill="F2F2F2" w:themeFill="background1" w:themeFillShade="F2"/>
            <w:vAlign w:val="center"/>
          </w:tcPr>
          <w:p w14:paraId="1ABE3405" w14:textId="77777777" w:rsidR="00595EF8" w:rsidRPr="003257BD" w:rsidRDefault="00595EF8" w:rsidP="001C63A5">
            <w:pPr>
              <w:autoSpaceDE w:val="0"/>
              <w:autoSpaceDN w:val="0"/>
              <w:adjustRightInd w:val="0"/>
              <w:jc w:val="center"/>
              <w:rPr>
                <w:rFonts w:cs="Arial"/>
                <w:b/>
                <w:bCs/>
                <w:sz w:val="22"/>
              </w:rPr>
            </w:pPr>
            <w:r w:rsidRPr="003257BD">
              <w:rPr>
                <w:rFonts w:cs="Arial"/>
                <w:b/>
                <w:sz w:val="22"/>
              </w:rPr>
              <w:t>NO</w:t>
            </w:r>
          </w:p>
        </w:tc>
        <w:tc>
          <w:tcPr>
            <w:tcW w:w="861" w:type="dxa"/>
            <w:gridSpan w:val="2"/>
            <w:shd w:val="clear" w:color="auto" w:fill="D9D9D9" w:themeFill="background1" w:themeFillShade="D9"/>
            <w:vAlign w:val="center"/>
          </w:tcPr>
          <w:sdt>
            <w:sdtPr>
              <w:rPr>
                <w:rFonts w:cs="Arial"/>
                <w:bCs/>
                <w:sz w:val="22"/>
              </w:rPr>
              <w:id w:val="-1824587797"/>
              <w14:checkbox>
                <w14:checked w14:val="0"/>
                <w14:checkedState w14:val="2612" w14:font="MS Gothic"/>
                <w14:uncheckedState w14:val="2610" w14:font="MS Gothic"/>
              </w14:checkbox>
            </w:sdtPr>
            <w:sdtContent>
              <w:p w14:paraId="0DDE745E" w14:textId="77777777" w:rsidR="00595EF8" w:rsidRPr="003257BD" w:rsidRDefault="00595EF8" w:rsidP="001C63A5">
                <w:pPr>
                  <w:autoSpaceDE w:val="0"/>
                  <w:autoSpaceDN w:val="0"/>
                  <w:adjustRightInd w:val="0"/>
                  <w:jc w:val="center"/>
                  <w:rPr>
                    <w:rFonts w:cs="Arial"/>
                    <w:bCs/>
                    <w:sz w:val="22"/>
                  </w:rPr>
                </w:pPr>
                <w:r w:rsidRPr="003257BD">
                  <w:rPr>
                    <w:rFonts w:ascii="MS Gothic" w:eastAsia="MS Gothic" w:hAnsi="MS Gothic" w:cs="Arial" w:hint="eastAsia"/>
                    <w:bCs/>
                    <w:sz w:val="22"/>
                  </w:rPr>
                  <w:t>☐</w:t>
                </w:r>
              </w:p>
            </w:sdtContent>
          </w:sdt>
        </w:tc>
      </w:tr>
      <w:tr w:rsidR="00595EF8" w:rsidRPr="004C3A0B" w14:paraId="3C1E64C2" w14:textId="77777777" w:rsidTr="001C63A5">
        <w:trPr>
          <w:trHeight w:val="386"/>
        </w:trPr>
        <w:tc>
          <w:tcPr>
            <w:tcW w:w="562" w:type="dxa"/>
            <w:shd w:val="clear" w:color="auto" w:fill="F2F2F2" w:themeFill="background1" w:themeFillShade="F2"/>
          </w:tcPr>
          <w:p w14:paraId="1A86F357" w14:textId="77777777" w:rsidR="00595EF8" w:rsidRDefault="00595EF8" w:rsidP="001C63A5">
            <w:pPr>
              <w:autoSpaceDE w:val="0"/>
              <w:autoSpaceDN w:val="0"/>
              <w:adjustRightInd w:val="0"/>
              <w:rPr>
                <w:rFonts w:cs="Arial"/>
                <w:sz w:val="22"/>
              </w:rPr>
            </w:pPr>
            <w:r>
              <w:rPr>
                <w:rFonts w:cs="Arial"/>
                <w:sz w:val="22"/>
              </w:rPr>
              <w:t>7</w:t>
            </w:r>
          </w:p>
        </w:tc>
        <w:tc>
          <w:tcPr>
            <w:tcW w:w="3823" w:type="dxa"/>
            <w:vMerge/>
            <w:shd w:val="clear" w:color="auto" w:fill="F2F2F2" w:themeFill="background1" w:themeFillShade="F2"/>
          </w:tcPr>
          <w:p w14:paraId="463216BD" w14:textId="77777777" w:rsidR="00595EF8" w:rsidRDefault="00595EF8" w:rsidP="001C63A5">
            <w:pPr>
              <w:autoSpaceDE w:val="0"/>
              <w:autoSpaceDN w:val="0"/>
              <w:adjustRightInd w:val="0"/>
              <w:rPr>
                <w:rFonts w:cs="Arial"/>
                <w:sz w:val="22"/>
              </w:rPr>
            </w:pPr>
          </w:p>
        </w:tc>
        <w:tc>
          <w:tcPr>
            <w:tcW w:w="2409" w:type="dxa"/>
          </w:tcPr>
          <w:p w14:paraId="0A9F2B1A" w14:textId="77777777" w:rsidR="00595EF8" w:rsidRDefault="00595EF8" w:rsidP="001C63A5">
            <w:pPr>
              <w:autoSpaceDE w:val="0"/>
              <w:autoSpaceDN w:val="0"/>
              <w:adjustRightInd w:val="0"/>
              <w:rPr>
                <w:rFonts w:cs="Arial"/>
                <w:bCs/>
                <w:sz w:val="22"/>
              </w:rPr>
            </w:pPr>
            <w:r>
              <w:rPr>
                <w:rFonts w:cs="Arial"/>
                <w:bCs/>
                <w:sz w:val="22"/>
              </w:rPr>
              <w:t>Employed</w:t>
            </w:r>
          </w:p>
        </w:tc>
        <w:tc>
          <w:tcPr>
            <w:tcW w:w="993" w:type="dxa"/>
            <w:shd w:val="clear" w:color="auto" w:fill="F2F2F2" w:themeFill="background1" w:themeFillShade="F2"/>
            <w:vAlign w:val="center"/>
          </w:tcPr>
          <w:p w14:paraId="17454124" w14:textId="77777777" w:rsidR="00595EF8" w:rsidRPr="003257BD" w:rsidRDefault="00595EF8" w:rsidP="001C63A5">
            <w:pPr>
              <w:autoSpaceDE w:val="0"/>
              <w:autoSpaceDN w:val="0"/>
              <w:adjustRightInd w:val="0"/>
              <w:jc w:val="center"/>
              <w:rPr>
                <w:rFonts w:cs="Arial"/>
                <w:b/>
                <w:bCs/>
                <w:sz w:val="22"/>
              </w:rPr>
            </w:pPr>
            <w:r w:rsidRPr="003257BD">
              <w:rPr>
                <w:rFonts w:cs="Arial"/>
                <w:b/>
                <w:sz w:val="22"/>
              </w:rPr>
              <w:t>YES</w:t>
            </w:r>
          </w:p>
        </w:tc>
        <w:tc>
          <w:tcPr>
            <w:tcW w:w="850" w:type="dxa"/>
            <w:shd w:val="clear" w:color="auto" w:fill="D9D9D9" w:themeFill="background1" w:themeFillShade="D9"/>
            <w:vAlign w:val="center"/>
          </w:tcPr>
          <w:sdt>
            <w:sdtPr>
              <w:rPr>
                <w:rFonts w:cs="Arial"/>
                <w:sz w:val="22"/>
              </w:rPr>
              <w:id w:val="-361060577"/>
              <w14:checkbox>
                <w14:checked w14:val="0"/>
                <w14:checkedState w14:val="2612" w14:font="MS Gothic"/>
                <w14:uncheckedState w14:val="2610" w14:font="MS Gothic"/>
              </w14:checkbox>
            </w:sdtPr>
            <w:sdtContent>
              <w:p w14:paraId="56E0BA80"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82" w:type="dxa"/>
            <w:shd w:val="clear" w:color="auto" w:fill="F2F2F2" w:themeFill="background1" w:themeFillShade="F2"/>
            <w:vAlign w:val="center"/>
          </w:tcPr>
          <w:p w14:paraId="065F91BA" w14:textId="77777777" w:rsidR="00595EF8" w:rsidRPr="003257BD" w:rsidRDefault="00595EF8" w:rsidP="001C63A5">
            <w:pPr>
              <w:autoSpaceDE w:val="0"/>
              <w:autoSpaceDN w:val="0"/>
              <w:adjustRightInd w:val="0"/>
              <w:jc w:val="center"/>
              <w:rPr>
                <w:rFonts w:cs="Arial"/>
                <w:b/>
                <w:bCs/>
                <w:sz w:val="22"/>
              </w:rPr>
            </w:pPr>
            <w:r w:rsidRPr="003257BD">
              <w:rPr>
                <w:rFonts w:cs="Arial"/>
                <w:b/>
                <w:sz w:val="22"/>
              </w:rPr>
              <w:t>NO</w:t>
            </w:r>
          </w:p>
        </w:tc>
        <w:tc>
          <w:tcPr>
            <w:tcW w:w="861" w:type="dxa"/>
            <w:gridSpan w:val="2"/>
            <w:shd w:val="clear" w:color="auto" w:fill="D9D9D9" w:themeFill="background1" w:themeFillShade="D9"/>
            <w:vAlign w:val="center"/>
          </w:tcPr>
          <w:sdt>
            <w:sdtPr>
              <w:rPr>
                <w:rFonts w:cs="Arial"/>
                <w:bCs/>
                <w:sz w:val="22"/>
              </w:rPr>
              <w:id w:val="-1007364088"/>
              <w14:checkbox>
                <w14:checked w14:val="0"/>
                <w14:checkedState w14:val="2612" w14:font="MS Gothic"/>
                <w14:uncheckedState w14:val="2610" w14:font="MS Gothic"/>
              </w14:checkbox>
            </w:sdtPr>
            <w:sdtContent>
              <w:p w14:paraId="1B663C27" w14:textId="77777777" w:rsidR="00595EF8" w:rsidRPr="003257BD" w:rsidRDefault="00595EF8" w:rsidP="001C63A5">
                <w:pPr>
                  <w:autoSpaceDE w:val="0"/>
                  <w:autoSpaceDN w:val="0"/>
                  <w:adjustRightInd w:val="0"/>
                  <w:jc w:val="center"/>
                  <w:rPr>
                    <w:rFonts w:cs="Arial"/>
                    <w:bCs/>
                    <w:sz w:val="22"/>
                  </w:rPr>
                </w:pPr>
                <w:r w:rsidRPr="003257BD">
                  <w:rPr>
                    <w:rFonts w:ascii="MS Gothic" w:eastAsia="MS Gothic" w:hAnsi="MS Gothic" w:cs="Arial" w:hint="eastAsia"/>
                    <w:bCs/>
                    <w:sz w:val="22"/>
                  </w:rPr>
                  <w:t>☐</w:t>
                </w:r>
              </w:p>
            </w:sdtContent>
          </w:sdt>
        </w:tc>
      </w:tr>
      <w:tr w:rsidR="00595EF8" w:rsidRPr="004C3A0B" w14:paraId="7BDE5962" w14:textId="77777777" w:rsidTr="001C63A5">
        <w:tc>
          <w:tcPr>
            <w:tcW w:w="562" w:type="dxa"/>
            <w:shd w:val="clear" w:color="auto" w:fill="F2F2F2" w:themeFill="background1" w:themeFillShade="F2"/>
          </w:tcPr>
          <w:p w14:paraId="750C2FFA" w14:textId="77777777" w:rsidR="00595EF8" w:rsidRDefault="00595EF8" w:rsidP="001C63A5">
            <w:pPr>
              <w:autoSpaceDE w:val="0"/>
              <w:autoSpaceDN w:val="0"/>
              <w:adjustRightInd w:val="0"/>
              <w:rPr>
                <w:rFonts w:cs="Arial"/>
                <w:sz w:val="22"/>
              </w:rPr>
            </w:pPr>
            <w:r>
              <w:rPr>
                <w:rFonts w:cs="Arial"/>
                <w:sz w:val="22"/>
              </w:rPr>
              <w:t>8</w:t>
            </w:r>
          </w:p>
        </w:tc>
        <w:tc>
          <w:tcPr>
            <w:tcW w:w="3823" w:type="dxa"/>
            <w:shd w:val="clear" w:color="auto" w:fill="F2F2F2" w:themeFill="background1" w:themeFillShade="F2"/>
          </w:tcPr>
          <w:p w14:paraId="6F99914A" w14:textId="77777777" w:rsidR="00595EF8" w:rsidRDefault="00595EF8" w:rsidP="001C63A5">
            <w:pPr>
              <w:autoSpaceDE w:val="0"/>
              <w:autoSpaceDN w:val="0"/>
              <w:adjustRightInd w:val="0"/>
              <w:rPr>
                <w:rFonts w:cs="Arial"/>
                <w:sz w:val="22"/>
              </w:rPr>
            </w:pPr>
            <w:r>
              <w:rPr>
                <w:rFonts w:cs="Arial"/>
                <w:sz w:val="22"/>
              </w:rPr>
              <w:t xml:space="preserve">Is the research being undertaken within an existing UWTSD </w:t>
            </w:r>
            <w:proofErr w:type="spellStart"/>
            <w:r>
              <w:rPr>
                <w:rFonts w:cs="Arial"/>
                <w:sz w:val="22"/>
              </w:rPr>
              <w:t>Athrofa</w:t>
            </w:r>
            <w:proofErr w:type="spellEnd"/>
            <w:r>
              <w:rPr>
                <w:rFonts w:cs="Arial"/>
                <w:sz w:val="22"/>
              </w:rPr>
              <w:t xml:space="preserve"> Professional Learning Partnership (APLP)?</w:t>
            </w:r>
          </w:p>
        </w:tc>
        <w:tc>
          <w:tcPr>
            <w:tcW w:w="2409" w:type="dxa"/>
          </w:tcPr>
          <w:p w14:paraId="7167AD4E" w14:textId="77777777" w:rsidR="00595EF8" w:rsidRDefault="00595EF8" w:rsidP="001C63A5">
            <w:pPr>
              <w:autoSpaceDE w:val="0"/>
              <w:autoSpaceDN w:val="0"/>
              <w:adjustRightInd w:val="0"/>
              <w:rPr>
                <w:rFonts w:cs="Arial"/>
                <w:bCs/>
                <w:sz w:val="22"/>
              </w:rPr>
            </w:pPr>
            <w:r>
              <w:rPr>
                <w:rFonts w:cs="Arial"/>
                <w:bCs/>
                <w:sz w:val="22"/>
              </w:rPr>
              <w:t xml:space="preserve">If </w:t>
            </w:r>
            <w:proofErr w:type="gramStart"/>
            <w:r>
              <w:rPr>
                <w:rFonts w:cs="Arial"/>
                <w:bCs/>
                <w:sz w:val="22"/>
              </w:rPr>
              <w:t>YES</w:t>
            </w:r>
            <w:proofErr w:type="gramEnd"/>
            <w:r>
              <w:rPr>
                <w:rFonts w:cs="Arial"/>
                <w:bCs/>
                <w:sz w:val="22"/>
              </w:rPr>
              <w:t xml:space="preserve"> then the permission question below does not need to be answered.</w:t>
            </w:r>
          </w:p>
        </w:tc>
        <w:tc>
          <w:tcPr>
            <w:tcW w:w="993" w:type="dxa"/>
            <w:shd w:val="clear" w:color="auto" w:fill="F2F2F2" w:themeFill="background1" w:themeFillShade="F2"/>
            <w:vAlign w:val="center"/>
          </w:tcPr>
          <w:p w14:paraId="3170790E" w14:textId="77777777" w:rsidR="00595EF8" w:rsidRPr="003257BD" w:rsidRDefault="00595EF8" w:rsidP="001C63A5">
            <w:pPr>
              <w:autoSpaceDE w:val="0"/>
              <w:autoSpaceDN w:val="0"/>
              <w:adjustRightInd w:val="0"/>
              <w:jc w:val="center"/>
              <w:rPr>
                <w:rFonts w:cs="Arial"/>
                <w:b/>
                <w:bCs/>
                <w:sz w:val="22"/>
              </w:rPr>
            </w:pPr>
            <w:r w:rsidRPr="003257BD">
              <w:rPr>
                <w:rFonts w:cs="Arial"/>
                <w:b/>
                <w:sz w:val="22"/>
              </w:rPr>
              <w:t>YES</w:t>
            </w:r>
          </w:p>
        </w:tc>
        <w:tc>
          <w:tcPr>
            <w:tcW w:w="850" w:type="dxa"/>
            <w:shd w:val="clear" w:color="auto" w:fill="D9D9D9" w:themeFill="background1" w:themeFillShade="D9"/>
            <w:vAlign w:val="center"/>
          </w:tcPr>
          <w:p w14:paraId="42E0E155" w14:textId="77777777" w:rsidR="00595EF8" w:rsidRPr="00392C8E" w:rsidRDefault="00595EF8" w:rsidP="001C63A5">
            <w:pPr>
              <w:autoSpaceDE w:val="0"/>
              <w:autoSpaceDN w:val="0"/>
              <w:adjustRightInd w:val="0"/>
              <w:jc w:val="center"/>
              <w:rPr>
                <w:rFonts w:cs="Arial"/>
                <w:sz w:val="22"/>
              </w:rPr>
            </w:pPr>
            <w:sdt>
              <w:sdtPr>
                <w:rPr>
                  <w:rFonts w:cs="Arial"/>
                  <w:sz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48314C26" w14:textId="77777777" w:rsidR="00595EF8" w:rsidRPr="003257BD" w:rsidRDefault="00595EF8" w:rsidP="001C63A5">
            <w:pPr>
              <w:autoSpaceDE w:val="0"/>
              <w:autoSpaceDN w:val="0"/>
              <w:adjustRightInd w:val="0"/>
              <w:jc w:val="center"/>
              <w:rPr>
                <w:rFonts w:cs="Arial"/>
                <w:b/>
                <w:bCs/>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1039408862"/>
              <w14:checkbox>
                <w14:checked w14:val="0"/>
                <w14:checkedState w14:val="2612" w14:font="MS Gothic"/>
                <w14:uncheckedState w14:val="2610" w14:font="MS Gothic"/>
              </w14:checkbox>
            </w:sdtPr>
            <w:sdtContent>
              <w:p w14:paraId="26433894" w14:textId="77777777" w:rsidR="00595EF8" w:rsidRPr="00CE6A02" w:rsidRDefault="00595EF8" w:rsidP="001C63A5">
                <w:pPr>
                  <w:autoSpaceDE w:val="0"/>
                  <w:autoSpaceDN w:val="0"/>
                  <w:adjustRightInd w:val="0"/>
                  <w:jc w:val="center"/>
                  <w:rPr>
                    <w:rFonts w:cs="Arial"/>
                    <w:bCs/>
                    <w:sz w:val="22"/>
                  </w:rPr>
                </w:pPr>
                <w:r w:rsidRPr="002A152D">
                  <w:rPr>
                    <w:rFonts w:ascii="MS Gothic" w:eastAsia="MS Gothic" w:hAnsi="MS Gothic" w:cs="Arial" w:hint="eastAsia"/>
                    <w:bCs/>
                    <w:sz w:val="22"/>
                  </w:rPr>
                  <w:t>☐</w:t>
                </w:r>
              </w:p>
            </w:sdtContent>
          </w:sdt>
        </w:tc>
      </w:tr>
      <w:tr w:rsidR="00595EF8" w:rsidRPr="004C3A0B" w14:paraId="36CD4431" w14:textId="77777777" w:rsidTr="001C63A5">
        <w:tc>
          <w:tcPr>
            <w:tcW w:w="562" w:type="dxa"/>
            <w:shd w:val="clear" w:color="auto" w:fill="F2F2F2" w:themeFill="background1" w:themeFillShade="F2"/>
          </w:tcPr>
          <w:p w14:paraId="1C17F9B8" w14:textId="77777777" w:rsidR="00595EF8" w:rsidRDefault="00595EF8" w:rsidP="001C63A5">
            <w:pPr>
              <w:autoSpaceDE w:val="0"/>
              <w:autoSpaceDN w:val="0"/>
              <w:adjustRightInd w:val="0"/>
              <w:rPr>
                <w:rFonts w:cs="Arial"/>
                <w:sz w:val="22"/>
              </w:rPr>
            </w:pPr>
            <w:r>
              <w:rPr>
                <w:rFonts w:cs="Arial"/>
                <w:sz w:val="22"/>
              </w:rPr>
              <w:t>9</w:t>
            </w:r>
          </w:p>
        </w:tc>
        <w:tc>
          <w:tcPr>
            <w:tcW w:w="3823" w:type="dxa"/>
            <w:shd w:val="clear" w:color="auto" w:fill="F2F2F2" w:themeFill="background1" w:themeFillShade="F2"/>
          </w:tcPr>
          <w:p w14:paraId="5ED3B7B9" w14:textId="77777777" w:rsidR="00595EF8" w:rsidRDefault="00595EF8" w:rsidP="001C63A5">
            <w:pPr>
              <w:autoSpaceDE w:val="0"/>
              <w:autoSpaceDN w:val="0"/>
              <w:adjustRightInd w:val="0"/>
              <w:rPr>
                <w:rFonts w:cs="Arial"/>
                <w:sz w:val="22"/>
              </w:rPr>
            </w:pPr>
            <w:r>
              <w:rPr>
                <w:rFonts w:cs="Arial"/>
                <w:sz w:val="22"/>
              </w:rPr>
              <w:t>Has permission to undertake the research has been provided by the partner organisation?</w:t>
            </w:r>
          </w:p>
        </w:tc>
        <w:tc>
          <w:tcPr>
            <w:tcW w:w="2409" w:type="dxa"/>
          </w:tcPr>
          <w:p w14:paraId="7B3C10AA" w14:textId="77777777" w:rsidR="00595EF8" w:rsidRDefault="00595EF8" w:rsidP="001C63A5">
            <w:pPr>
              <w:autoSpaceDE w:val="0"/>
              <w:autoSpaceDN w:val="0"/>
              <w:adjustRightInd w:val="0"/>
              <w:rPr>
                <w:rFonts w:cs="Arial"/>
                <w:bCs/>
                <w:sz w:val="22"/>
              </w:rPr>
            </w:pPr>
            <w:r w:rsidRPr="00021B2B">
              <w:rPr>
                <w:rFonts w:cs="Arial"/>
                <w:bCs/>
                <w:sz w:val="22"/>
              </w:rPr>
              <w:t xml:space="preserve">(If </w:t>
            </w:r>
            <w:r>
              <w:rPr>
                <w:rFonts w:cs="Arial"/>
                <w:bCs/>
                <w:sz w:val="22"/>
              </w:rPr>
              <w:t>YES attach copy)</w:t>
            </w:r>
          </w:p>
          <w:p w14:paraId="4A584F81" w14:textId="77777777" w:rsidR="00595EF8" w:rsidDel="008461DD" w:rsidRDefault="00595EF8" w:rsidP="001C63A5">
            <w:pPr>
              <w:autoSpaceDE w:val="0"/>
              <w:autoSpaceDN w:val="0"/>
              <w:adjustRightInd w:val="0"/>
              <w:rPr>
                <w:rFonts w:cs="Arial"/>
                <w:bCs/>
                <w:sz w:val="22"/>
              </w:rPr>
            </w:pPr>
            <w:r>
              <w:rPr>
                <w:rFonts w:cs="Arial"/>
                <w:bCs/>
                <w:sz w:val="22"/>
              </w:rPr>
              <w:t>If NO the application cannot continue</w:t>
            </w:r>
          </w:p>
        </w:tc>
        <w:tc>
          <w:tcPr>
            <w:tcW w:w="993" w:type="dxa"/>
            <w:shd w:val="clear" w:color="auto" w:fill="F2F2F2" w:themeFill="background1" w:themeFillShade="F2"/>
            <w:vAlign w:val="center"/>
          </w:tcPr>
          <w:p w14:paraId="38EEEA8B" w14:textId="77777777" w:rsidR="00595EF8" w:rsidRPr="003257BD" w:rsidRDefault="00595EF8" w:rsidP="001C63A5">
            <w:pPr>
              <w:autoSpaceDE w:val="0"/>
              <w:autoSpaceDN w:val="0"/>
              <w:adjustRightInd w:val="0"/>
              <w:jc w:val="center"/>
              <w:rPr>
                <w:rFonts w:cs="Arial"/>
                <w:b/>
                <w:sz w:val="22"/>
              </w:rPr>
            </w:pPr>
            <w:r w:rsidRPr="003257BD">
              <w:rPr>
                <w:rFonts w:cs="Arial"/>
                <w:b/>
                <w:sz w:val="22"/>
              </w:rPr>
              <w:t>YES</w:t>
            </w:r>
          </w:p>
        </w:tc>
        <w:tc>
          <w:tcPr>
            <w:tcW w:w="850" w:type="dxa"/>
            <w:shd w:val="clear" w:color="auto" w:fill="D9D9D9" w:themeFill="background1" w:themeFillShade="D9"/>
            <w:vAlign w:val="center"/>
          </w:tcPr>
          <w:p w14:paraId="40A8B8CD" w14:textId="77777777" w:rsidR="00595EF8" w:rsidRPr="00392C8E" w:rsidRDefault="00595EF8" w:rsidP="001C63A5">
            <w:pPr>
              <w:autoSpaceDE w:val="0"/>
              <w:autoSpaceDN w:val="0"/>
              <w:adjustRightInd w:val="0"/>
              <w:jc w:val="center"/>
              <w:rPr>
                <w:rFonts w:cs="Arial"/>
                <w:sz w:val="22"/>
              </w:rPr>
            </w:pPr>
            <w:sdt>
              <w:sdtPr>
                <w:rPr>
                  <w:rFonts w:cs="Arial"/>
                  <w:sz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23C6764D" w14:textId="77777777" w:rsidR="00595EF8" w:rsidRPr="003257BD" w:rsidRDefault="00595EF8" w:rsidP="001C63A5">
            <w:pPr>
              <w:autoSpaceDE w:val="0"/>
              <w:autoSpaceDN w:val="0"/>
              <w:adjustRightInd w:val="0"/>
              <w:jc w:val="center"/>
              <w:rPr>
                <w:rFonts w:cs="Arial"/>
                <w:b/>
                <w:sz w:val="22"/>
              </w:rPr>
            </w:pPr>
            <w:r w:rsidRPr="003257BD">
              <w:rPr>
                <w:rFonts w:cs="Arial"/>
                <w:b/>
                <w:sz w:val="22"/>
              </w:rPr>
              <w:t>NO</w:t>
            </w:r>
          </w:p>
        </w:tc>
        <w:tc>
          <w:tcPr>
            <w:tcW w:w="851" w:type="dxa"/>
            <w:shd w:val="clear" w:color="auto" w:fill="D9D9D9" w:themeFill="background1" w:themeFillShade="D9"/>
            <w:vAlign w:val="center"/>
          </w:tcPr>
          <w:sdt>
            <w:sdtPr>
              <w:rPr>
                <w:rFonts w:cs="Arial"/>
                <w:bCs/>
                <w:sz w:val="22"/>
              </w:rPr>
              <w:id w:val="-912467415"/>
              <w14:checkbox>
                <w14:checked w14:val="0"/>
                <w14:checkedState w14:val="2612" w14:font="MS Gothic"/>
                <w14:uncheckedState w14:val="2610" w14:font="MS Gothic"/>
              </w14:checkbox>
            </w:sdtPr>
            <w:sdtContent>
              <w:p w14:paraId="0FB53C0C" w14:textId="77777777" w:rsidR="00595EF8" w:rsidRPr="00CE6A02" w:rsidRDefault="00595EF8" w:rsidP="001C63A5">
                <w:pPr>
                  <w:autoSpaceDE w:val="0"/>
                  <w:autoSpaceDN w:val="0"/>
                  <w:adjustRightInd w:val="0"/>
                  <w:jc w:val="center"/>
                  <w:rPr>
                    <w:rFonts w:cs="Arial"/>
                    <w:bCs/>
                    <w:sz w:val="22"/>
                  </w:rPr>
                </w:pPr>
                <w:r w:rsidRPr="00264416">
                  <w:rPr>
                    <w:rFonts w:ascii="MS Gothic" w:eastAsia="MS Gothic" w:hAnsi="MS Gothic" w:cs="Arial" w:hint="eastAsia"/>
                    <w:bCs/>
                    <w:sz w:val="22"/>
                  </w:rPr>
                  <w:t>☐</w:t>
                </w:r>
              </w:p>
            </w:sdtContent>
          </w:sdt>
        </w:tc>
      </w:tr>
    </w:tbl>
    <w:p w14:paraId="7BBDEF9A" w14:textId="77777777" w:rsidR="00595EF8" w:rsidRPr="004C3A0B" w:rsidRDefault="00595EF8" w:rsidP="00595EF8">
      <w:pPr>
        <w:rPr>
          <w:rFonts w:cs="Arial"/>
          <w:bCs/>
          <w:iCs/>
          <w:sz w:val="16"/>
          <w:szCs w:val="16"/>
        </w:rPr>
      </w:pPr>
    </w:p>
    <w:p w14:paraId="409DE50D" w14:textId="77777777" w:rsidR="00595EF8" w:rsidRDefault="00595EF8" w:rsidP="00595EF8">
      <w:pPr>
        <w:rPr>
          <w:rFonts w:cs="Arial"/>
          <w:b/>
          <w:bCs/>
          <w:iCs/>
          <w:sz w:val="22"/>
        </w:rPr>
      </w:pPr>
    </w:p>
    <w:p w14:paraId="0468F22D" w14:textId="77777777" w:rsidR="00595EF8" w:rsidRPr="00354F34" w:rsidRDefault="00595EF8" w:rsidP="00595EF8">
      <w:pPr>
        <w:autoSpaceDE w:val="0"/>
        <w:autoSpaceDN w:val="0"/>
        <w:adjustRightInd w:val="0"/>
        <w:spacing w:after="240"/>
        <w:rPr>
          <w:rFonts w:cs="Arial"/>
          <w:b/>
          <w:sz w:val="22"/>
        </w:rPr>
      </w:pPr>
      <w:r w:rsidRPr="00354F34">
        <w:rPr>
          <w:rFonts w:cs="Arial"/>
          <w:b/>
          <w:sz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595EF8" w:rsidRPr="004C3A0B" w14:paraId="637DD4E8" w14:textId="77777777" w:rsidTr="001C63A5">
        <w:trPr>
          <w:trHeight w:val="507"/>
        </w:trPr>
        <w:tc>
          <w:tcPr>
            <w:tcW w:w="567" w:type="dxa"/>
            <w:shd w:val="clear" w:color="auto" w:fill="F2F2F2" w:themeFill="background1" w:themeFillShade="F2"/>
            <w:vAlign w:val="center"/>
          </w:tcPr>
          <w:p w14:paraId="491F62A4" w14:textId="77777777" w:rsidR="00595EF8" w:rsidRPr="004C3A0B" w:rsidRDefault="00595EF8" w:rsidP="001C63A5">
            <w:pPr>
              <w:autoSpaceDE w:val="0"/>
              <w:autoSpaceDN w:val="0"/>
              <w:adjustRightInd w:val="0"/>
              <w:rPr>
                <w:rFonts w:cs="Arial"/>
                <w:bCs/>
                <w:sz w:val="22"/>
              </w:rPr>
            </w:pPr>
            <w:r>
              <w:rPr>
                <w:rFonts w:cs="Arial"/>
                <w:bCs/>
                <w:sz w:val="22"/>
              </w:rPr>
              <w:t>10</w:t>
            </w:r>
          </w:p>
        </w:tc>
        <w:tc>
          <w:tcPr>
            <w:tcW w:w="6237" w:type="dxa"/>
            <w:shd w:val="clear" w:color="auto" w:fill="F2F2F2" w:themeFill="background1" w:themeFillShade="F2"/>
            <w:vAlign w:val="center"/>
          </w:tcPr>
          <w:p w14:paraId="5418138E" w14:textId="77777777" w:rsidR="00595EF8" w:rsidRPr="004C3A0B" w:rsidRDefault="00595EF8" w:rsidP="001C63A5">
            <w:pPr>
              <w:autoSpaceDE w:val="0"/>
              <w:autoSpaceDN w:val="0"/>
              <w:adjustRightInd w:val="0"/>
              <w:rPr>
                <w:rFonts w:cs="Arial"/>
                <w:bCs/>
                <w:sz w:val="22"/>
              </w:rPr>
            </w:pPr>
            <w:r w:rsidRPr="004C3A0B">
              <w:rPr>
                <w:rFonts w:cs="Arial"/>
                <w:bCs/>
                <w:sz w:val="22"/>
              </w:rPr>
              <w:t>Does this organisation have its own ethics approval system?</w:t>
            </w:r>
          </w:p>
        </w:tc>
        <w:tc>
          <w:tcPr>
            <w:tcW w:w="993" w:type="dxa"/>
            <w:shd w:val="clear" w:color="auto" w:fill="F2F2F2" w:themeFill="background1" w:themeFillShade="F2"/>
            <w:vAlign w:val="center"/>
          </w:tcPr>
          <w:p w14:paraId="3AB31098" w14:textId="77777777" w:rsidR="00595EF8" w:rsidRPr="003257BD" w:rsidRDefault="00595EF8" w:rsidP="001C63A5">
            <w:pPr>
              <w:autoSpaceDE w:val="0"/>
              <w:autoSpaceDN w:val="0"/>
              <w:adjustRightInd w:val="0"/>
              <w:jc w:val="center"/>
              <w:rPr>
                <w:rFonts w:cs="Arial"/>
                <w:b/>
                <w:bCs/>
                <w:sz w:val="22"/>
              </w:rPr>
            </w:pPr>
            <w:r w:rsidRPr="003257BD">
              <w:rPr>
                <w:rFonts w:cs="Arial"/>
                <w:b/>
                <w:bCs/>
                <w:sz w:val="22"/>
              </w:rPr>
              <w:t>YES</w:t>
            </w:r>
          </w:p>
        </w:tc>
        <w:tc>
          <w:tcPr>
            <w:tcW w:w="895" w:type="dxa"/>
            <w:shd w:val="clear" w:color="auto" w:fill="BFBFBF" w:themeFill="background1" w:themeFillShade="BF"/>
            <w:vAlign w:val="center"/>
          </w:tcPr>
          <w:sdt>
            <w:sdtPr>
              <w:rPr>
                <w:rFonts w:cs="Arial"/>
                <w:sz w:val="22"/>
              </w:rPr>
              <w:id w:val="-1279024073"/>
              <w14:checkbox>
                <w14:checked w14:val="0"/>
                <w14:checkedState w14:val="2612" w14:font="MS Gothic"/>
                <w14:uncheckedState w14:val="2610" w14:font="MS Gothic"/>
              </w14:checkbox>
            </w:sdtPr>
            <w:sdtContent>
              <w:p w14:paraId="0290612D" w14:textId="77777777" w:rsidR="00595EF8" w:rsidRPr="004C3A0B" w:rsidRDefault="00595EF8" w:rsidP="001C63A5">
                <w:pPr>
                  <w:autoSpaceDE w:val="0"/>
                  <w:autoSpaceDN w:val="0"/>
                  <w:adjustRightInd w:val="0"/>
                  <w:jc w:val="center"/>
                  <w:rPr>
                    <w:rFonts w:cs="Arial"/>
                    <w:bCs/>
                    <w:sz w:val="22"/>
                  </w:rPr>
                </w:pPr>
                <w:r w:rsidRPr="00392C8E">
                  <w:rPr>
                    <w:rFonts w:ascii="MS Gothic" w:eastAsia="MS Gothic" w:hAnsi="MS Gothic" w:cs="Arial" w:hint="eastAsia"/>
                    <w:sz w:val="22"/>
                  </w:rPr>
                  <w:t>☐</w:t>
                </w:r>
              </w:p>
            </w:sdtContent>
          </w:sdt>
        </w:tc>
        <w:tc>
          <w:tcPr>
            <w:tcW w:w="947" w:type="dxa"/>
            <w:shd w:val="clear" w:color="auto" w:fill="F2F2F2" w:themeFill="background1" w:themeFillShade="F2"/>
            <w:vAlign w:val="center"/>
          </w:tcPr>
          <w:p w14:paraId="77ECB989" w14:textId="77777777" w:rsidR="00595EF8" w:rsidRPr="003257BD" w:rsidRDefault="00595EF8" w:rsidP="001C63A5">
            <w:pPr>
              <w:autoSpaceDE w:val="0"/>
              <w:autoSpaceDN w:val="0"/>
              <w:adjustRightInd w:val="0"/>
              <w:jc w:val="center"/>
              <w:rPr>
                <w:rFonts w:cs="Arial"/>
                <w:b/>
                <w:bCs/>
                <w:sz w:val="22"/>
              </w:rPr>
            </w:pPr>
            <w:r w:rsidRPr="003257BD">
              <w:rPr>
                <w:rFonts w:cs="Arial"/>
                <w:b/>
                <w:bCs/>
                <w:sz w:val="22"/>
              </w:rPr>
              <w:t>NO</w:t>
            </w:r>
          </w:p>
        </w:tc>
        <w:tc>
          <w:tcPr>
            <w:tcW w:w="851" w:type="dxa"/>
            <w:shd w:val="clear" w:color="auto" w:fill="BFBFBF" w:themeFill="background1" w:themeFillShade="BF"/>
            <w:vAlign w:val="center"/>
          </w:tcPr>
          <w:sdt>
            <w:sdtPr>
              <w:rPr>
                <w:rFonts w:cs="Arial"/>
                <w:sz w:val="22"/>
              </w:rPr>
              <w:id w:val="-711570112"/>
              <w14:checkbox>
                <w14:checked w14:val="0"/>
                <w14:checkedState w14:val="2612" w14:font="MS Gothic"/>
                <w14:uncheckedState w14:val="2610" w14:font="MS Gothic"/>
              </w14:checkbox>
            </w:sdtPr>
            <w:sdtContent>
              <w:p w14:paraId="4F96B3D5" w14:textId="77777777" w:rsidR="00595EF8" w:rsidRPr="004C3A0B" w:rsidRDefault="00595EF8" w:rsidP="001C63A5">
                <w:pPr>
                  <w:autoSpaceDE w:val="0"/>
                  <w:autoSpaceDN w:val="0"/>
                  <w:adjustRightInd w:val="0"/>
                  <w:jc w:val="center"/>
                  <w:rPr>
                    <w:rFonts w:cs="Arial"/>
                    <w:bCs/>
                    <w:sz w:val="22"/>
                  </w:rPr>
                </w:pPr>
                <w:r w:rsidRPr="00392C8E">
                  <w:rPr>
                    <w:rFonts w:ascii="MS Gothic" w:eastAsia="MS Gothic" w:hAnsi="MS Gothic" w:cs="Arial" w:hint="eastAsia"/>
                    <w:sz w:val="22"/>
                  </w:rPr>
                  <w:t>☐</w:t>
                </w:r>
              </w:p>
            </w:sdtContent>
          </w:sdt>
        </w:tc>
      </w:tr>
      <w:tr w:rsidR="00595EF8" w:rsidRPr="004C3A0B" w14:paraId="1D77DFE3" w14:textId="77777777" w:rsidTr="001C63A5">
        <w:tc>
          <w:tcPr>
            <w:tcW w:w="567" w:type="dxa"/>
          </w:tcPr>
          <w:p w14:paraId="6D5DC303" w14:textId="77777777" w:rsidR="00595EF8" w:rsidRDefault="00595EF8" w:rsidP="001C63A5">
            <w:pPr>
              <w:autoSpaceDE w:val="0"/>
              <w:autoSpaceDN w:val="0"/>
              <w:adjustRightInd w:val="0"/>
              <w:rPr>
                <w:rFonts w:cs="Arial"/>
                <w:bCs/>
                <w:sz w:val="22"/>
              </w:rPr>
            </w:pPr>
          </w:p>
        </w:tc>
        <w:tc>
          <w:tcPr>
            <w:tcW w:w="9923" w:type="dxa"/>
            <w:gridSpan w:val="5"/>
          </w:tcPr>
          <w:p w14:paraId="410F3829" w14:textId="77777777" w:rsidR="00595EF8" w:rsidRDefault="00595EF8" w:rsidP="001C63A5">
            <w:pPr>
              <w:autoSpaceDE w:val="0"/>
              <w:autoSpaceDN w:val="0"/>
              <w:adjustRightInd w:val="0"/>
              <w:rPr>
                <w:rFonts w:cs="Arial"/>
                <w:bCs/>
                <w:sz w:val="22"/>
              </w:rPr>
            </w:pPr>
          </w:p>
          <w:p w14:paraId="7FEA5049" w14:textId="77777777" w:rsidR="00595EF8" w:rsidRDefault="00595EF8" w:rsidP="001C63A5">
            <w:pPr>
              <w:autoSpaceDE w:val="0"/>
              <w:autoSpaceDN w:val="0"/>
              <w:adjustRightInd w:val="0"/>
              <w:rPr>
                <w:rFonts w:cs="Arial"/>
                <w:bCs/>
                <w:sz w:val="22"/>
              </w:rPr>
            </w:pPr>
            <w:r w:rsidRPr="004C3A0B">
              <w:rPr>
                <w:rFonts w:cs="Arial"/>
                <w:bCs/>
                <w:sz w:val="22"/>
              </w:rPr>
              <w:t xml:space="preserve">If </w:t>
            </w:r>
            <w:proofErr w:type="gramStart"/>
            <w:r w:rsidRPr="004C3A0B">
              <w:rPr>
                <w:rFonts w:cs="Arial"/>
                <w:bCs/>
                <w:sz w:val="22"/>
              </w:rPr>
              <w:t>Yes</w:t>
            </w:r>
            <w:proofErr w:type="gramEnd"/>
            <w:r w:rsidRPr="004C3A0B">
              <w:rPr>
                <w:rFonts w:cs="Arial"/>
                <w:bCs/>
                <w:sz w:val="22"/>
              </w:rPr>
              <w:t>, please attach a copy of any final approval (or interim approval) from the organisation</w:t>
            </w:r>
            <w:r>
              <w:rPr>
                <w:rFonts w:cs="Arial"/>
                <w:bCs/>
                <w:sz w:val="22"/>
              </w:rPr>
              <w:t xml:space="preserve"> (this may be a copy of an email if appropriate).</w:t>
            </w:r>
          </w:p>
          <w:p w14:paraId="5B170717" w14:textId="77777777" w:rsidR="00595EF8" w:rsidRPr="004C3A0B" w:rsidRDefault="00595EF8" w:rsidP="001C63A5">
            <w:pPr>
              <w:autoSpaceDE w:val="0"/>
              <w:autoSpaceDN w:val="0"/>
              <w:adjustRightInd w:val="0"/>
              <w:rPr>
                <w:rFonts w:cs="Arial"/>
                <w:b/>
                <w:bCs/>
                <w:sz w:val="22"/>
              </w:rPr>
            </w:pPr>
          </w:p>
        </w:tc>
      </w:tr>
    </w:tbl>
    <w:p w14:paraId="1AD4DBD6" w14:textId="77777777" w:rsidR="00595EF8" w:rsidRDefault="00595EF8" w:rsidP="00595EF8">
      <w:pPr>
        <w:autoSpaceDE w:val="0"/>
        <w:autoSpaceDN w:val="0"/>
        <w:adjustRightInd w:val="0"/>
        <w:spacing w:after="240"/>
        <w:rPr>
          <w:rFonts w:cs="Arial"/>
          <w:b/>
          <w:sz w:val="22"/>
        </w:rPr>
      </w:pPr>
    </w:p>
    <w:p w14:paraId="73026872" w14:textId="77777777" w:rsidR="00595EF8" w:rsidRPr="004C3A0B" w:rsidRDefault="00595EF8" w:rsidP="00595EF8">
      <w:pPr>
        <w:autoSpaceDE w:val="0"/>
        <w:autoSpaceDN w:val="0"/>
        <w:adjustRightInd w:val="0"/>
        <w:spacing w:after="240"/>
        <w:rPr>
          <w:rFonts w:cs="Arial"/>
          <w:b/>
          <w:sz w:val="22"/>
        </w:rPr>
      </w:pPr>
      <w:r w:rsidRPr="004C3A0B">
        <w:rPr>
          <w:rFonts w:cs="Arial"/>
          <w:b/>
          <w:sz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87"/>
        <w:gridCol w:w="2942"/>
        <w:gridCol w:w="2981"/>
        <w:gridCol w:w="2981"/>
        <w:gridCol w:w="1981"/>
      </w:tblGrid>
      <w:tr w:rsidR="00595EF8" w:rsidRPr="004C3A0B" w14:paraId="55C0BE0B" w14:textId="77777777" w:rsidTr="001C63A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DD719" w14:textId="77777777" w:rsidR="00595EF8" w:rsidRPr="00D66471" w:rsidRDefault="00595EF8" w:rsidP="001C63A5">
            <w:pPr>
              <w:rPr>
                <w:rFonts w:cs="Arial"/>
                <w:sz w:val="22"/>
              </w:rPr>
            </w:pPr>
            <w:r w:rsidRPr="00D66471">
              <w:rPr>
                <w:rFonts w:cs="Arial"/>
                <w:sz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1B353" w14:textId="77777777" w:rsidR="00595EF8" w:rsidRPr="004C3A0B" w:rsidRDefault="00595EF8" w:rsidP="001C63A5">
            <w:pPr>
              <w:rPr>
                <w:rFonts w:cs="Arial"/>
                <w:sz w:val="22"/>
              </w:rPr>
            </w:pPr>
            <w:r w:rsidRPr="004C3A0B">
              <w:rPr>
                <w:rFonts w:cs="Arial"/>
                <w:sz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BA93770" w14:textId="77777777" w:rsidR="00595EF8" w:rsidRPr="004C3A0B" w:rsidRDefault="00595EF8" w:rsidP="001C63A5">
            <w:pPr>
              <w:rPr>
                <w:rFonts w:cs="Arial"/>
                <w:sz w:val="22"/>
              </w:rPr>
            </w:pPr>
            <w:r>
              <w:rPr>
                <w:rFonts w:cs="Arial"/>
                <w:sz w:val="22"/>
              </w:rPr>
              <w:t>An investigation into ACEs and Academic Resilience: Do Incremental Theory interventions impact academic resilience?</w:t>
            </w:r>
          </w:p>
        </w:tc>
      </w:tr>
      <w:tr w:rsidR="00595EF8" w:rsidRPr="004C3A0B" w14:paraId="569D8A69" w14:textId="77777777" w:rsidTr="001C63A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479DA9" w14:textId="77777777" w:rsidR="00595EF8" w:rsidRPr="00D66471" w:rsidRDefault="00595EF8" w:rsidP="001C63A5">
            <w:pPr>
              <w:rPr>
                <w:rFonts w:cs="Arial"/>
                <w:sz w:val="22"/>
              </w:rPr>
            </w:pPr>
            <w:r w:rsidRPr="00D66471">
              <w:rPr>
                <w:rFonts w:cs="Arial"/>
                <w:sz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84B49" w14:textId="77777777" w:rsidR="00595EF8" w:rsidRPr="00D839CD" w:rsidRDefault="00595EF8" w:rsidP="001C63A5">
            <w:pPr>
              <w:rPr>
                <w:rFonts w:cs="Arial"/>
                <w:sz w:val="22"/>
              </w:rPr>
            </w:pPr>
            <w:r w:rsidRPr="00D839CD">
              <w:rPr>
                <w:rFonts w:cs="Arial"/>
                <w:sz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DED2921" w14:textId="77777777" w:rsidR="00595EF8" w:rsidRPr="00D839CD" w:rsidRDefault="00595EF8" w:rsidP="001C63A5">
            <w:pPr>
              <w:rPr>
                <w:rFonts w:cs="Arial"/>
                <w:sz w:val="22"/>
              </w:rPr>
            </w:pPr>
            <w:r>
              <w:rPr>
                <w:rFonts w:cs="Arial"/>
                <w:sz w:val="22"/>
              </w:rPr>
              <w:t>November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FA955" w14:textId="77777777" w:rsidR="00595EF8" w:rsidRPr="00D839CD" w:rsidRDefault="00595EF8" w:rsidP="001C63A5">
            <w:pPr>
              <w:rPr>
                <w:rFonts w:cs="Arial"/>
                <w:sz w:val="22"/>
              </w:rPr>
            </w:pPr>
            <w:r w:rsidRPr="00D839CD">
              <w:rPr>
                <w:rFonts w:cs="Arial"/>
                <w:sz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5120139F" w14:textId="77777777" w:rsidR="00595EF8" w:rsidRPr="004C3A0B" w:rsidRDefault="00595EF8" w:rsidP="001C63A5">
            <w:pPr>
              <w:rPr>
                <w:rFonts w:cs="Arial"/>
                <w:sz w:val="22"/>
              </w:rPr>
            </w:pPr>
            <w:r>
              <w:rPr>
                <w:rFonts w:cs="Arial"/>
                <w:sz w:val="22"/>
              </w:rPr>
              <w:t>January 2023</w:t>
            </w:r>
          </w:p>
        </w:tc>
      </w:tr>
      <w:tr w:rsidR="00595EF8" w:rsidRPr="004C3A0B" w14:paraId="19CA7B2F" w14:textId="77777777" w:rsidTr="001C63A5">
        <w:trPr>
          <w:trHeight w:val="454"/>
        </w:trPr>
        <w:tc>
          <w:tcPr>
            <w:tcW w:w="297" w:type="pct"/>
            <w:tcBorders>
              <w:top w:val="single" w:sz="4" w:space="0" w:color="auto"/>
            </w:tcBorders>
            <w:shd w:val="clear" w:color="auto" w:fill="F2F2F2" w:themeFill="background1" w:themeFillShade="F2"/>
            <w:vAlign w:val="center"/>
          </w:tcPr>
          <w:p w14:paraId="74D3BB34" w14:textId="77777777" w:rsidR="00595EF8" w:rsidRPr="002132F9" w:rsidRDefault="00595EF8" w:rsidP="001C63A5">
            <w:pPr>
              <w:spacing w:before="120" w:after="120"/>
              <w:rPr>
                <w:rFonts w:cs="Arial"/>
                <w:sz w:val="22"/>
              </w:rPr>
            </w:pPr>
          </w:p>
        </w:tc>
        <w:tc>
          <w:tcPr>
            <w:tcW w:w="4703" w:type="pct"/>
            <w:gridSpan w:val="4"/>
            <w:tcBorders>
              <w:top w:val="single" w:sz="4" w:space="0" w:color="auto"/>
            </w:tcBorders>
            <w:shd w:val="clear" w:color="auto" w:fill="F2F2F2" w:themeFill="background1" w:themeFillShade="F2"/>
            <w:vAlign w:val="center"/>
          </w:tcPr>
          <w:p w14:paraId="79C1AAA8" w14:textId="77777777" w:rsidR="00595EF8" w:rsidRDefault="00595EF8" w:rsidP="001C63A5">
            <w:pPr>
              <w:spacing w:before="120" w:after="120"/>
              <w:rPr>
                <w:rFonts w:cs="Arial"/>
                <w:b/>
                <w:sz w:val="22"/>
              </w:rPr>
            </w:pPr>
            <w:r>
              <w:rPr>
                <w:rFonts w:cs="Arial"/>
                <w:b/>
                <w:sz w:val="22"/>
              </w:rPr>
              <w:t>Introduction to the Research (maximum 300 words per section)</w:t>
            </w:r>
          </w:p>
          <w:p w14:paraId="15BCD71C" w14:textId="77777777" w:rsidR="00595EF8" w:rsidRPr="009D2E0B" w:rsidRDefault="00595EF8" w:rsidP="001C63A5">
            <w:pPr>
              <w:spacing w:before="120" w:after="120"/>
              <w:rPr>
                <w:rFonts w:cs="Arial"/>
                <w:b/>
                <w:sz w:val="22"/>
              </w:rPr>
            </w:pPr>
            <w:r w:rsidRPr="009D2E0B">
              <w:rPr>
                <w:rFonts w:cs="Arial"/>
                <w:b/>
                <w:sz w:val="22"/>
              </w:rPr>
              <w:t xml:space="preserve">Ensure that you write for a </w:t>
            </w:r>
            <w:r w:rsidRPr="009D2E0B">
              <w:rPr>
                <w:rFonts w:cs="Arial"/>
                <w:b/>
                <w:sz w:val="22"/>
                <w:u w:val="single"/>
              </w:rPr>
              <w:t>Non-Specialist Audience</w:t>
            </w:r>
            <w:r w:rsidRPr="009D2E0B">
              <w:rPr>
                <w:rFonts w:cs="Arial"/>
                <w:b/>
                <w:sz w:val="22"/>
              </w:rPr>
              <w:t xml:space="preserve"> </w:t>
            </w:r>
            <w:r>
              <w:rPr>
                <w:rFonts w:cs="Arial"/>
                <w:b/>
                <w:sz w:val="22"/>
              </w:rPr>
              <w:t>when outlining your response to the points below:</w:t>
            </w:r>
          </w:p>
          <w:p w14:paraId="08950C31" w14:textId="77777777" w:rsidR="00595EF8" w:rsidRPr="006C1FDD" w:rsidRDefault="00595EF8" w:rsidP="00595EF8">
            <w:pPr>
              <w:pStyle w:val="ListParagraph"/>
              <w:numPr>
                <w:ilvl w:val="0"/>
                <w:numId w:val="31"/>
              </w:numPr>
              <w:spacing w:after="0" w:line="240" w:lineRule="auto"/>
              <w:ind w:left="0"/>
              <w:contextualSpacing w:val="0"/>
              <w:jc w:val="left"/>
              <w:rPr>
                <w:rFonts w:ascii="Arial" w:hAnsi="Arial" w:cs="Arial"/>
                <w:i/>
              </w:rPr>
            </w:pPr>
            <w:r w:rsidRPr="006C1FDD">
              <w:rPr>
                <w:rFonts w:ascii="Arial" w:hAnsi="Arial" w:cs="Arial"/>
                <w:i/>
              </w:rPr>
              <w:t>Purpose of Research Activity</w:t>
            </w:r>
          </w:p>
          <w:p w14:paraId="59015E0F" w14:textId="77777777" w:rsidR="00595EF8" w:rsidRPr="006C1FDD" w:rsidRDefault="00595EF8" w:rsidP="00595EF8">
            <w:pPr>
              <w:pStyle w:val="ListParagraph"/>
              <w:numPr>
                <w:ilvl w:val="0"/>
                <w:numId w:val="31"/>
              </w:numPr>
              <w:spacing w:after="0" w:line="240" w:lineRule="auto"/>
              <w:ind w:left="0"/>
              <w:contextualSpacing w:val="0"/>
              <w:jc w:val="left"/>
              <w:rPr>
                <w:rFonts w:ascii="Arial" w:hAnsi="Arial" w:cs="Arial"/>
                <w:i/>
              </w:rPr>
            </w:pPr>
            <w:r w:rsidRPr="006C1FDD">
              <w:rPr>
                <w:rFonts w:ascii="Arial" w:hAnsi="Arial" w:cs="Arial"/>
                <w:i/>
              </w:rPr>
              <w:t>Proposed Research Question</w:t>
            </w:r>
          </w:p>
          <w:p w14:paraId="24825060" w14:textId="77777777" w:rsidR="00595EF8" w:rsidRPr="009D2E0B" w:rsidRDefault="00595EF8" w:rsidP="00595EF8">
            <w:pPr>
              <w:pStyle w:val="ListParagraph"/>
              <w:numPr>
                <w:ilvl w:val="0"/>
                <w:numId w:val="31"/>
              </w:numPr>
              <w:spacing w:after="0" w:line="240" w:lineRule="auto"/>
              <w:ind w:left="0"/>
              <w:contextualSpacing w:val="0"/>
              <w:jc w:val="left"/>
              <w:rPr>
                <w:rFonts w:ascii="Arial" w:hAnsi="Arial" w:cs="Arial"/>
                <w:i/>
              </w:rPr>
            </w:pPr>
            <w:r w:rsidRPr="009D2E0B">
              <w:rPr>
                <w:rFonts w:ascii="Arial" w:hAnsi="Arial" w:cs="Arial"/>
                <w:i/>
              </w:rPr>
              <w:t>Aims of Research Activity</w:t>
            </w:r>
          </w:p>
          <w:p w14:paraId="36522E12" w14:textId="77777777" w:rsidR="00595EF8" w:rsidRPr="009D2E0B" w:rsidRDefault="00595EF8" w:rsidP="00595EF8">
            <w:pPr>
              <w:pStyle w:val="ListParagraph"/>
              <w:numPr>
                <w:ilvl w:val="0"/>
                <w:numId w:val="31"/>
              </w:numPr>
              <w:spacing w:after="240" w:line="240" w:lineRule="auto"/>
              <w:ind w:left="0" w:hanging="357"/>
              <w:contextualSpacing w:val="0"/>
              <w:jc w:val="left"/>
              <w:rPr>
                <w:rFonts w:ascii="Arial" w:hAnsi="Arial" w:cs="Arial"/>
                <w:i/>
              </w:rPr>
            </w:pPr>
            <w:r w:rsidRPr="009D2E0B">
              <w:rPr>
                <w:rFonts w:ascii="Arial" w:hAnsi="Arial" w:cs="Arial"/>
                <w:i/>
              </w:rPr>
              <w:t>Objectives of Research Activity</w:t>
            </w:r>
          </w:p>
          <w:p w14:paraId="09BE2F0D" w14:textId="77777777" w:rsidR="00595EF8" w:rsidRDefault="00595EF8" w:rsidP="001C63A5">
            <w:pPr>
              <w:spacing w:after="120"/>
              <w:rPr>
                <w:rFonts w:cs="Arial"/>
                <w:sz w:val="22"/>
              </w:rPr>
            </w:pPr>
            <w:r>
              <w:rPr>
                <w:rFonts w:cs="Arial"/>
                <w:sz w:val="22"/>
              </w:rPr>
              <w:t>Demonstrate,</w:t>
            </w:r>
            <w:r w:rsidRPr="004C3A0B">
              <w:rPr>
                <w:rFonts w:cs="Arial"/>
                <w:sz w:val="22"/>
              </w:rPr>
              <w:t xml:space="preserve"> briefly</w:t>
            </w:r>
            <w:r>
              <w:rPr>
                <w:rFonts w:cs="Arial"/>
                <w:sz w:val="22"/>
              </w:rPr>
              <w:t>,</w:t>
            </w:r>
            <w:r w:rsidRPr="004C3A0B">
              <w:rPr>
                <w:rFonts w:cs="Arial"/>
                <w:sz w:val="22"/>
              </w:rPr>
              <w:t xml:space="preserve"> how </w:t>
            </w:r>
            <w:r w:rsidRPr="009D2E0B">
              <w:rPr>
                <w:rFonts w:cs="Arial"/>
                <w:b/>
                <w:sz w:val="22"/>
                <w:u w:val="single"/>
              </w:rPr>
              <w:t>Existing Research</w:t>
            </w:r>
            <w:r w:rsidRPr="004C3A0B">
              <w:rPr>
                <w:rFonts w:cs="Arial"/>
                <w:sz w:val="22"/>
              </w:rPr>
              <w:t xml:space="preserve"> has informed the proposed activity and explain</w:t>
            </w:r>
          </w:p>
          <w:p w14:paraId="601FB646" w14:textId="77777777" w:rsidR="00595EF8" w:rsidRPr="009D2E0B" w:rsidRDefault="00595EF8" w:rsidP="00595EF8">
            <w:pPr>
              <w:pStyle w:val="ListParagraph"/>
              <w:numPr>
                <w:ilvl w:val="0"/>
                <w:numId w:val="31"/>
              </w:numPr>
              <w:spacing w:after="0" w:line="240" w:lineRule="auto"/>
              <w:ind w:left="0"/>
              <w:contextualSpacing w:val="0"/>
              <w:jc w:val="left"/>
              <w:rPr>
                <w:rFonts w:ascii="Arial" w:hAnsi="Arial" w:cs="Arial"/>
                <w:i/>
              </w:rPr>
            </w:pPr>
            <w:r w:rsidRPr="009D2E0B">
              <w:rPr>
                <w:rFonts w:ascii="Arial" w:hAnsi="Arial" w:cs="Arial"/>
                <w:i/>
              </w:rPr>
              <w:t xml:space="preserve">What the research activity will add to the body of knowledge </w:t>
            </w:r>
          </w:p>
          <w:p w14:paraId="3BA0903E" w14:textId="77777777" w:rsidR="00595EF8" w:rsidRPr="009D2E0B" w:rsidRDefault="00595EF8" w:rsidP="00595EF8">
            <w:pPr>
              <w:pStyle w:val="ListParagraph"/>
              <w:numPr>
                <w:ilvl w:val="0"/>
                <w:numId w:val="31"/>
              </w:numPr>
              <w:spacing w:after="0" w:line="240" w:lineRule="auto"/>
              <w:ind w:left="0"/>
              <w:contextualSpacing w:val="0"/>
              <w:jc w:val="left"/>
              <w:rPr>
                <w:rFonts w:ascii="Arial" w:hAnsi="Arial" w:cs="Arial"/>
              </w:rPr>
            </w:pPr>
            <w:r w:rsidRPr="009D2E0B">
              <w:rPr>
                <w:rFonts w:ascii="Arial" w:hAnsi="Arial" w:cs="Arial"/>
                <w:i/>
              </w:rPr>
              <w:t xml:space="preserve">How it addresses an area of importance. </w:t>
            </w:r>
          </w:p>
        </w:tc>
      </w:tr>
      <w:tr w:rsidR="00595EF8" w:rsidRPr="004C3A0B" w:rsidDel="002A152D" w14:paraId="026D4FD1" w14:textId="77777777" w:rsidTr="001C63A5">
        <w:trPr>
          <w:trHeight w:val="454"/>
        </w:trPr>
        <w:tc>
          <w:tcPr>
            <w:tcW w:w="297" w:type="pct"/>
            <w:vAlign w:val="center"/>
          </w:tcPr>
          <w:p w14:paraId="07E479B1" w14:textId="77777777" w:rsidR="00595EF8" w:rsidRPr="002132F9" w:rsidRDefault="00595EF8" w:rsidP="001C63A5">
            <w:pPr>
              <w:autoSpaceDE w:val="0"/>
              <w:autoSpaceDN w:val="0"/>
              <w:adjustRightInd w:val="0"/>
              <w:rPr>
                <w:rFonts w:cs="Arial"/>
                <w:sz w:val="22"/>
              </w:rPr>
            </w:pPr>
            <w:r>
              <w:rPr>
                <w:rFonts w:cs="Arial"/>
                <w:sz w:val="22"/>
              </w:rPr>
              <w:t>3</w:t>
            </w:r>
          </w:p>
        </w:tc>
        <w:tc>
          <w:tcPr>
            <w:tcW w:w="4703" w:type="pct"/>
            <w:gridSpan w:val="4"/>
            <w:vAlign w:val="center"/>
          </w:tcPr>
          <w:p w14:paraId="631D36F1" w14:textId="77777777" w:rsidR="00595EF8" w:rsidRPr="0049047D" w:rsidRDefault="00595EF8" w:rsidP="001C63A5">
            <w:pPr>
              <w:autoSpaceDE w:val="0"/>
              <w:autoSpaceDN w:val="0"/>
              <w:adjustRightInd w:val="0"/>
              <w:rPr>
                <w:rFonts w:cs="Arial"/>
                <w:b/>
                <w:bCs/>
                <w:sz w:val="22"/>
              </w:rPr>
            </w:pPr>
            <w:r w:rsidRPr="0049047D">
              <w:rPr>
                <w:rFonts w:cs="Arial"/>
                <w:b/>
                <w:bCs/>
                <w:sz w:val="22"/>
              </w:rPr>
              <w:t>Purpose of Research Activity</w:t>
            </w:r>
          </w:p>
          <w:p w14:paraId="72D1ABDE" w14:textId="77777777" w:rsidR="00595EF8" w:rsidRPr="0049047D" w:rsidRDefault="00595EF8" w:rsidP="001C63A5">
            <w:pPr>
              <w:rPr>
                <w:rFonts w:cs="Arial"/>
                <w:sz w:val="22"/>
              </w:rPr>
            </w:pPr>
          </w:p>
          <w:p w14:paraId="70BB4833" w14:textId="77777777" w:rsidR="00595EF8" w:rsidRPr="0049047D" w:rsidRDefault="00595EF8" w:rsidP="001C63A5">
            <w:pPr>
              <w:rPr>
                <w:rFonts w:cs="Arial"/>
                <w:sz w:val="22"/>
              </w:rPr>
            </w:pPr>
            <w:r w:rsidRPr="0049047D">
              <w:rPr>
                <w:rFonts w:cs="Arial"/>
                <w:sz w:val="22"/>
              </w:rPr>
              <w:t>The purpose of this research is to respond to professional observations across a cluster of Primary Schools in South Wales. This has been through observation and discussion about learner’s’ lack of academic resilience which is consistent with the effects of Adverse Childhood Experiences (ACEs). A Welsh Survey found that ACEs are common in Wales and can have determinantal impacts on children social, emotional, and academic development (</w:t>
            </w:r>
            <w:proofErr w:type="spellStart"/>
            <w:r w:rsidRPr="0049047D">
              <w:rPr>
                <w:rFonts w:cs="Arial"/>
                <w:sz w:val="22"/>
              </w:rPr>
              <w:t>Bellisi</w:t>
            </w:r>
            <w:proofErr w:type="spellEnd"/>
            <w:r w:rsidRPr="0049047D">
              <w:rPr>
                <w:rFonts w:cs="Arial"/>
                <w:sz w:val="22"/>
              </w:rPr>
              <w:t xml:space="preserve"> et al. 2015). In addition, there is evidence to suggest that the COVID pandemic has exacerbated the effects of ACEs (Sanders, 2020). This research focuses on one of the effects that ACEs can have on children i.e., lower academic resilience, learning and attainment (Jimenez et al. 2016; McDowell. 2017; </w:t>
            </w:r>
            <w:proofErr w:type="spellStart"/>
            <w:r w:rsidRPr="0049047D">
              <w:rPr>
                <w:rFonts w:cs="Arial"/>
                <w:sz w:val="22"/>
              </w:rPr>
              <w:t>Houtepen</w:t>
            </w:r>
            <w:proofErr w:type="spellEnd"/>
            <w:r w:rsidRPr="0049047D">
              <w:rPr>
                <w:rFonts w:cs="Arial"/>
                <w:sz w:val="22"/>
              </w:rPr>
              <w:t xml:space="preserve"> et al. 2020). The literature highlighted that resilience building was one mitigating and protective factor against the effects of ACES (Ashton et al, 2016; Barton et al, 2018; Estyn, 2020). A literature review has identified a gap in research exploring academic resilience in the UK or Wales and with primary aged children specifically despite studies which have shown to improve resilience with secondary school aged children and adults undertaking undergraduate courses internationally (Aronson et al. 2002; Blackwell et al. 2007; </w:t>
            </w:r>
            <w:proofErr w:type="spellStart"/>
            <w:r w:rsidRPr="0049047D">
              <w:rPr>
                <w:rFonts w:cs="Arial"/>
                <w:sz w:val="22"/>
              </w:rPr>
              <w:t>Orosz</w:t>
            </w:r>
            <w:proofErr w:type="spellEnd"/>
            <w:r w:rsidRPr="0049047D">
              <w:rPr>
                <w:rFonts w:cs="Arial"/>
                <w:sz w:val="22"/>
              </w:rPr>
              <w:t xml:space="preserve"> et al. 2017; </w:t>
            </w:r>
            <w:proofErr w:type="spellStart"/>
            <w:r w:rsidRPr="0049047D">
              <w:rPr>
                <w:rFonts w:cs="Arial"/>
                <w:sz w:val="22"/>
              </w:rPr>
              <w:t>Paunesku</w:t>
            </w:r>
            <w:proofErr w:type="spellEnd"/>
            <w:r w:rsidRPr="0049047D">
              <w:rPr>
                <w:rFonts w:cs="Arial"/>
                <w:sz w:val="22"/>
              </w:rPr>
              <w:t xml:space="preserve"> et al. 2015). Additionally, a review of literature highlighted that responding to ACEs and low academic resilience in schools is usually through pre-existing interventions out of the classroom despite claims that these types of interventions are more effective as part of a whole school approach and within daily classroom teaching</w:t>
            </w:r>
            <w:r>
              <w:rPr>
                <w:rFonts w:cs="Arial"/>
                <w:sz w:val="22"/>
              </w:rPr>
              <w:t xml:space="preserve"> (Estyn, 2020)</w:t>
            </w:r>
            <w:r w:rsidRPr="0049047D">
              <w:rPr>
                <w:rFonts w:cs="Arial"/>
                <w:sz w:val="22"/>
              </w:rPr>
              <w:t xml:space="preserve">. This research intends to explore the impact of Dweck’s (1999) incremental Theory interventions on learner’s academic resilience within the classroom. </w:t>
            </w:r>
          </w:p>
          <w:p w14:paraId="5BCDC3BD" w14:textId="77777777" w:rsidR="00595EF8" w:rsidRDefault="00595EF8" w:rsidP="001C63A5">
            <w:pPr>
              <w:rPr>
                <w:rFonts w:cs="Arial"/>
                <w:sz w:val="22"/>
              </w:rPr>
            </w:pPr>
          </w:p>
          <w:p w14:paraId="7FDB0332" w14:textId="77777777" w:rsidR="00595EF8" w:rsidRPr="0049047D" w:rsidRDefault="00595EF8" w:rsidP="001C63A5">
            <w:pPr>
              <w:rPr>
                <w:rFonts w:cs="Arial"/>
                <w:b/>
                <w:bCs/>
                <w:sz w:val="22"/>
              </w:rPr>
            </w:pPr>
            <w:r w:rsidRPr="0049047D">
              <w:rPr>
                <w:rFonts w:cs="Arial"/>
                <w:b/>
                <w:bCs/>
                <w:sz w:val="22"/>
              </w:rPr>
              <w:t>References:</w:t>
            </w:r>
          </w:p>
          <w:p w14:paraId="101697B1" w14:textId="77777777" w:rsidR="00595EF8" w:rsidRPr="0049047D" w:rsidRDefault="00595EF8" w:rsidP="001C63A5">
            <w:pPr>
              <w:rPr>
                <w:rFonts w:cs="Arial"/>
                <w:sz w:val="22"/>
              </w:rPr>
            </w:pPr>
          </w:p>
          <w:p w14:paraId="4DC624F6" w14:textId="77777777" w:rsidR="00595EF8" w:rsidRPr="0049047D" w:rsidRDefault="00595EF8" w:rsidP="001C63A5">
            <w:pPr>
              <w:rPr>
                <w:rFonts w:cs="Arial"/>
                <w:sz w:val="22"/>
              </w:rPr>
            </w:pPr>
            <w:r w:rsidRPr="0049047D">
              <w:rPr>
                <w:rFonts w:cs="Arial"/>
                <w:sz w:val="22"/>
              </w:rPr>
              <w:t xml:space="preserve">Aronson, J., Fried, C. B., and Good, C. (2002). </w:t>
            </w:r>
            <w:r w:rsidRPr="0049047D">
              <w:rPr>
                <w:rFonts w:cs="Arial"/>
                <w:i/>
                <w:iCs/>
                <w:sz w:val="22"/>
              </w:rPr>
              <w:t>Reducing the effects of stereotype threat on African American college students by shaping theories of intelligence</w:t>
            </w:r>
            <w:r w:rsidRPr="0049047D">
              <w:rPr>
                <w:rFonts w:cs="Arial"/>
                <w:sz w:val="22"/>
              </w:rPr>
              <w:t xml:space="preserve">. Journal of Experimental Social Psychology, (38) pp. 113–125. </w:t>
            </w:r>
          </w:p>
          <w:p w14:paraId="4584CC08" w14:textId="77777777" w:rsidR="00595EF8" w:rsidRPr="0049047D" w:rsidRDefault="00595EF8" w:rsidP="001C63A5">
            <w:pPr>
              <w:rPr>
                <w:rFonts w:cs="Arial"/>
                <w:sz w:val="22"/>
              </w:rPr>
            </w:pPr>
          </w:p>
          <w:p w14:paraId="12942082" w14:textId="77777777" w:rsidR="00595EF8" w:rsidRPr="0049047D" w:rsidRDefault="00595EF8" w:rsidP="001C63A5">
            <w:pPr>
              <w:rPr>
                <w:rFonts w:cs="Arial"/>
                <w:sz w:val="22"/>
              </w:rPr>
            </w:pPr>
            <w:r w:rsidRPr="0049047D">
              <w:rPr>
                <w:rFonts w:cs="Arial"/>
                <w:sz w:val="22"/>
              </w:rPr>
              <w:t xml:space="preserve">Ashton, K., Bellis, M.A., Hardcastle, K., Hughes, K., </w:t>
            </w:r>
            <w:proofErr w:type="spellStart"/>
            <w:r w:rsidRPr="0049047D">
              <w:rPr>
                <w:rFonts w:cs="Arial"/>
                <w:sz w:val="22"/>
              </w:rPr>
              <w:t>Mably</w:t>
            </w:r>
            <w:proofErr w:type="spellEnd"/>
            <w:r w:rsidRPr="0049047D">
              <w:rPr>
                <w:rFonts w:cs="Arial"/>
                <w:sz w:val="22"/>
              </w:rPr>
              <w:t xml:space="preserve">, S. and Evans, M., (2016). </w:t>
            </w:r>
            <w:r w:rsidRPr="0049047D">
              <w:rPr>
                <w:rFonts w:cs="Arial"/>
                <w:i/>
                <w:iCs/>
                <w:sz w:val="22"/>
              </w:rPr>
              <w:t>Adverse Childhood Experiences and their association with mental wellbeing in the Welsh adult population</w:t>
            </w:r>
            <w:r w:rsidRPr="0049047D">
              <w:rPr>
                <w:rFonts w:cs="Arial"/>
                <w:sz w:val="22"/>
              </w:rPr>
              <w:t>. Cardiff: Public Health Wales NHS Trust.</w:t>
            </w:r>
          </w:p>
          <w:p w14:paraId="57AFC749" w14:textId="77777777" w:rsidR="00595EF8" w:rsidRPr="0049047D" w:rsidRDefault="00595EF8" w:rsidP="001C63A5">
            <w:pPr>
              <w:rPr>
                <w:rFonts w:cs="Arial"/>
                <w:sz w:val="22"/>
              </w:rPr>
            </w:pPr>
          </w:p>
          <w:p w14:paraId="0D7D0DDE" w14:textId="77777777" w:rsidR="00595EF8" w:rsidRPr="0049047D" w:rsidRDefault="00595EF8" w:rsidP="001C63A5">
            <w:pPr>
              <w:rPr>
                <w:rFonts w:cs="Arial"/>
                <w:sz w:val="22"/>
              </w:rPr>
            </w:pPr>
            <w:r w:rsidRPr="0049047D">
              <w:rPr>
                <w:rFonts w:cs="Arial"/>
                <w:sz w:val="22"/>
              </w:rPr>
              <w:t xml:space="preserve">Barton, E., Newbury, A., and Roberts, J. (2018) </w:t>
            </w:r>
            <w:r w:rsidRPr="0049047D">
              <w:rPr>
                <w:rFonts w:cs="Arial"/>
                <w:i/>
                <w:iCs/>
                <w:sz w:val="22"/>
              </w:rPr>
              <w:t xml:space="preserve">An evaluation of the Adverse Childhood Experience (ACE)-Informed Whole School Approach. </w:t>
            </w:r>
            <w:r w:rsidRPr="0049047D">
              <w:rPr>
                <w:rFonts w:cs="Arial"/>
                <w:sz w:val="22"/>
              </w:rPr>
              <w:t>Wales: Public Health Wales NHS Trust</w:t>
            </w:r>
          </w:p>
          <w:p w14:paraId="1189C908" w14:textId="77777777" w:rsidR="00595EF8" w:rsidRPr="0049047D" w:rsidRDefault="00595EF8" w:rsidP="001C63A5">
            <w:pPr>
              <w:rPr>
                <w:rFonts w:cs="Arial"/>
                <w:sz w:val="22"/>
              </w:rPr>
            </w:pPr>
          </w:p>
          <w:p w14:paraId="6DF1E10A" w14:textId="77777777" w:rsidR="00595EF8" w:rsidRPr="0049047D" w:rsidRDefault="00595EF8" w:rsidP="001C63A5">
            <w:pPr>
              <w:rPr>
                <w:rFonts w:cs="Arial"/>
                <w:sz w:val="22"/>
              </w:rPr>
            </w:pPr>
            <w:r w:rsidRPr="00CC447B">
              <w:rPr>
                <w:rFonts w:cs="Arial"/>
                <w:sz w:val="22"/>
              </w:rPr>
              <w:t xml:space="preserve">Bellis, M.A., Hughes, K., Leckenby, N., Hardcastle, K.A., Perkins, C. and Lowey, H., (2015). </w:t>
            </w:r>
            <w:r w:rsidRPr="00CC447B">
              <w:rPr>
                <w:rFonts w:cs="Arial"/>
                <w:i/>
                <w:iCs/>
                <w:sz w:val="22"/>
              </w:rPr>
              <w:t>Measuring mortality and the burden of adult disease associated with adverse childhood experiences: a national survey</w:t>
            </w:r>
            <w:r w:rsidRPr="00CC447B">
              <w:rPr>
                <w:rFonts w:cs="Arial"/>
                <w:sz w:val="22"/>
              </w:rPr>
              <w:t>. Journal of Public Health, 37 (3), 445-454.</w:t>
            </w:r>
          </w:p>
          <w:p w14:paraId="7353321E" w14:textId="77777777" w:rsidR="00595EF8" w:rsidRPr="0049047D" w:rsidRDefault="00595EF8" w:rsidP="001C63A5">
            <w:pPr>
              <w:rPr>
                <w:rFonts w:cs="Arial"/>
                <w:sz w:val="22"/>
              </w:rPr>
            </w:pPr>
          </w:p>
          <w:p w14:paraId="59B6A1E8" w14:textId="77777777" w:rsidR="00595EF8" w:rsidRPr="0049047D" w:rsidRDefault="00595EF8" w:rsidP="001C63A5">
            <w:pPr>
              <w:rPr>
                <w:rFonts w:cs="Arial"/>
                <w:sz w:val="22"/>
              </w:rPr>
            </w:pPr>
            <w:r w:rsidRPr="0049047D">
              <w:rPr>
                <w:rFonts w:cs="Arial"/>
                <w:sz w:val="22"/>
              </w:rPr>
              <w:t xml:space="preserve">Blackwell, L. A., </w:t>
            </w:r>
            <w:proofErr w:type="spellStart"/>
            <w:r w:rsidRPr="0049047D">
              <w:rPr>
                <w:rFonts w:cs="Arial"/>
                <w:sz w:val="22"/>
              </w:rPr>
              <w:t>Trzesniewski</w:t>
            </w:r>
            <w:proofErr w:type="spellEnd"/>
            <w:r w:rsidRPr="0049047D">
              <w:rPr>
                <w:rFonts w:cs="Arial"/>
                <w:sz w:val="22"/>
              </w:rPr>
              <w:t xml:space="preserve">, K. H., &amp; Dweck, C. S. (2007). </w:t>
            </w:r>
            <w:r w:rsidRPr="0049047D">
              <w:rPr>
                <w:rFonts w:cs="Arial"/>
                <w:i/>
                <w:iCs/>
                <w:sz w:val="22"/>
              </w:rPr>
              <w:t>Theories of intelligence and achievement across the junior high school transition: A longitudinal study and an intervention</w:t>
            </w:r>
            <w:r w:rsidRPr="0049047D">
              <w:rPr>
                <w:rFonts w:cs="Arial"/>
                <w:sz w:val="22"/>
              </w:rPr>
              <w:t>. Child Development, 78, pp. 246–263</w:t>
            </w:r>
          </w:p>
          <w:p w14:paraId="4E6E289B" w14:textId="77777777" w:rsidR="00595EF8" w:rsidRPr="00CC447B" w:rsidRDefault="00595EF8" w:rsidP="001C63A5">
            <w:pPr>
              <w:rPr>
                <w:rFonts w:cs="Arial"/>
                <w:sz w:val="22"/>
              </w:rPr>
            </w:pPr>
          </w:p>
          <w:p w14:paraId="7318AEA7" w14:textId="77777777" w:rsidR="00595EF8" w:rsidRPr="0049047D" w:rsidRDefault="00595EF8" w:rsidP="001C63A5">
            <w:pPr>
              <w:rPr>
                <w:rFonts w:cs="Arial"/>
                <w:sz w:val="22"/>
              </w:rPr>
            </w:pPr>
            <w:r w:rsidRPr="0049047D">
              <w:rPr>
                <w:rFonts w:cs="Arial"/>
                <w:sz w:val="22"/>
              </w:rPr>
              <w:t>Dweck, C. S. (1999). </w:t>
            </w:r>
            <w:r w:rsidRPr="0049047D">
              <w:rPr>
                <w:rFonts w:cs="Arial"/>
                <w:i/>
                <w:iCs/>
                <w:sz w:val="22"/>
              </w:rPr>
              <w:t>Self-Theories: Their Role in Motivation, Personality, and Development</w:t>
            </w:r>
            <w:r w:rsidRPr="0049047D">
              <w:rPr>
                <w:rFonts w:cs="Arial"/>
                <w:sz w:val="22"/>
              </w:rPr>
              <w:t>. Philadelphia, PA: Psychology Press.</w:t>
            </w:r>
          </w:p>
          <w:p w14:paraId="14F12F89" w14:textId="77777777" w:rsidR="00595EF8" w:rsidRPr="0049047D" w:rsidRDefault="00595EF8" w:rsidP="001C63A5">
            <w:pPr>
              <w:rPr>
                <w:rFonts w:cs="Arial"/>
                <w:sz w:val="22"/>
              </w:rPr>
            </w:pPr>
          </w:p>
          <w:p w14:paraId="03B95FC8" w14:textId="77777777" w:rsidR="00595EF8" w:rsidRPr="0049047D" w:rsidRDefault="00595EF8" w:rsidP="001C63A5">
            <w:pPr>
              <w:rPr>
                <w:rFonts w:cs="Arial"/>
                <w:sz w:val="22"/>
              </w:rPr>
            </w:pPr>
            <w:r w:rsidRPr="0049047D">
              <w:rPr>
                <w:rFonts w:cs="Arial"/>
                <w:sz w:val="22"/>
              </w:rPr>
              <w:t xml:space="preserve">Estyn. (2020) </w:t>
            </w:r>
            <w:r w:rsidRPr="0049047D">
              <w:rPr>
                <w:rFonts w:cs="Arial"/>
                <w:i/>
                <w:iCs/>
                <w:sz w:val="22"/>
              </w:rPr>
              <w:t>Knowing your children – supporting pupils with adverse childhood experiences (ACES)</w:t>
            </w:r>
            <w:r w:rsidRPr="0049047D">
              <w:rPr>
                <w:rFonts w:cs="Arial"/>
                <w:sz w:val="22"/>
              </w:rPr>
              <w:t>. Cardiff: Crown</w:t>
            </w:r>
          </w:p>
          <w:p w14:paraId="799C3A4B" w14:textId="77777777" w:rsidR="00595EF8" w:rsidRPr="0049047D" w:rsidRDefault="00595EF8" w:rsidP="001C63A5">
            <w:pPr>
              <w:rPr>
                <w:rFonts w:cs="Arial"/>
                <w:sz w:val="22"/>
              </w:rPr>
            </w:pPr>
          </w:p>
          <w:p w14:paraId="797549C0" w14:textId="77777777" w:rsidR="00595EF8" w:rsidRPr="0049047D" w:rsidRDefault="00595EF8" w:rsidP="001C63A5">
            <w:pPr>
              <w:rPr>
                <w:rFonts w:cs="Arial"/>
                <w:sz w:val="22"/>
              </w:rPr>
            </w:pPr>
            <w:proofErr w:type="spellStart"/>
            <w:r w:rsidRPr="0049047D">
              <w:rPr>
                <w:rFonts w:cs="Arial"/>
                <w:sz w:val="22"/>
              </w:rPr>
              <w:t>Houtepen</w:t>
            </w:r>
            <w:proofErr w:type="spellEnd"/>
            <w:r w:rsidRPr="0049047D">
              <w:rPr>
                <w:rFonts w:cs="Arial"/>
                <w:sz w:val="22"/>
              </w:rPr>
              <w:t xml:space="preserve">. LC., Heron. </w:t>
            </w:r>
            <w:proofErr w:type="gramStart"/>
            <w:r w:rsidRPr="0049047D">
              <w:rPr>
                <w:rFonts w:cs="Arial"/>
                <w:sz w:val="22"/>
              </w:rPr>
              <w:t>J,.</w:t>
            </w:r>
            <w:proofErr w:type="gramEnd"/>
            <w:r w:rsidRPr="0049047D">
              <w:rPr>
                <w:rFonts w:cs="Arial"/>
                <w:sz w:val="22"/>
              </w:rPr>
              <w:t xml:space="preserve"> </w:t>
            </w:r>
            <w:proofErr w:type="spellStart"/>
            <w:r w:rsidRPr="0049047D">
              <w:rPr>
                <w:rFonts w:cs="Arial"/>
                <w:sz w:val="22"/>
              </w:rPr>
              <w:t>Suderman</w:t>
            </w:r>
            <w:proofErr w:type="spellEnd"/>
            <w:r w:rsidRPr="0049047D">
              <w:rPr>
                <w:rFonts w:cs="Arial"/>
                <w:sz w:val="22"/>
              </w:rPr>
              <w:t xml:space="preserve">, </w:t>
            </w:r>
            <w:proofErr w:type="gramStart"/>
            <w:r w:rsidRPr="0049047D">
              <w:rPr>
                <w:rFonts w:cs="Arial"/>
                <w:sz w:val="22"/>
              </w:rPr>
              <w:t>MJ,.</w:t>
            </w:r>
            <w:proofErr w:type="gramEnd"/>
            <w:r w:rsidRPr="0049047D">
              <w:rPr>
                <w:rFonts w:cs="Arial"/>
                <w:sz w:val="22"/>
              </w:rPr>
              <w:t xml:space="preserve"> Fraser, </w:t>
            </w:r>
            <w:proofErr w:type="gramStart"/>
            <w:r w:rsidRPr="0049047D">
              <w:rPr>
                <w:rFonts w:cs="Arial"/>
                <w:sz w:val="22"/>
              </w:rPr>
              <w:t>A,.</w:t>
            </w:r>
            <w:proofErr w:type="gramEnd"/>
            <w:r w:rsidRPr="0049047D">
              <w:rPr>
                <w:rFonts w:cs="Arial"/>
                <w:sz w:val="22"/>
              </w:rPr>
              <w:t xml:space="preserve"> </w:t>
            </w:r>
            <w:proofErr w:type="spellStart"/>
            <w:r w:rsidRPr="0049047D">
              <w:rPr>
                <w:rFonts w:cs="Arial"/>
                <w:sz w:val="22"/>
              </w:rPr>
              <w:t>Chittleborough</w:t>
            </w:r>
            <w:proofErr w:type="spellEnd"/>
            <w:r w:rsidRPr="0049047D">
              <w:rPr>
                <w:rFonts w:cs="Arial"/>
                <w:sz w:val="22"/>
              </w:rPr>
              <w:t xml:space="preserve">, </w:t>
            </w:r>
            <w:proofErr w:type="gramStart"/>
            <w:r w:rsidRPr="0049047D">
              <w:rPr>
                <w:rFonts w:cs="Arial"/>
                <w:sz w:val="22"/>
              </w:rPr>
              <w:t>CR,.</w:t>
            </w:r>
            <w:proofErr w:type="gramEnd"/>
            <w:r w:rsidRPr="0049047D">
              <w:rPr>
                <w:rFonts w:cs="Arial"/>
                <w:sz w:val="22"/>
              </w:rPr>
              <w:t xml:space="preserve"> Howe, LD. (2020)  Associations of adverse childhood experiences with educational attainment and adolescent health and the role of family and socioeconomic factors: A prospective cohort study in the UK. </w:t>
            </w:r>
            <w:proofErr w:type="spellStart"/>
            <w:r w:rsidRPr="0049047D">
              <w:rPr>
                <w:rFonts w:cs="Arial"/>
                <w:sz w:val="22"/>
              </w:rPr>
              <w:t>PLoS</w:t>
            </w:r>
            <w:proofErr w:type="spellEnd"/>
            <w:r w:rsidRPr="0049047D">
              <w:rPr>
                <w:rFonts w:cs="Arial"/>
                <w:sz w:val="22"/>
              </w:rPr>
              <w:t xml:space="preserve"> Med. 2020 Mar 2;17(3)</w:t>
            </w:r>
          </w:p>
          <w:p w14:paraId="239B4A5B" w14:textId="77777777" w:rsidR="00595EF8" w:rsidRPr="0049047D" w:rsidRDefault="00595EF8" w:rsidP="001C63A5">
            <w:pPr>
              <w:rPr>
                <w:rFonts w:cs="Arial"/>
                <w:sz w:val="22"/>
              </w:rPr>
            </w:pPr>
          </w:p>
          <w:p w14:paraId="1780456D" w14:textId="77777777" w:rsidR="00595EF8" w:rsidRPr="0049047D" w:rsidRDefault="00595EF8" w:rsidP="001C63A5">
            <w:pPr>
              <w:rPr>
                <w:rFonts w:cs="Arial"/>
                <w:sz w:val="22"/>
              </w:rPr>
            </w:pPr>
            <w:r w:rsidRPr="0049047D">
              <w:rPr>
                <w:rFonts w:cs="Arial"/>
                <w:sz w:val="22"/>
              </w:rPr>
              <w:t xml:space="preserve">Jimenez, M., Wader, R., Lin, Y., Morrow, L., Reichman, N (2016) </w:t>
            </w:r>
            <w:r w:rsidRPr="0049047D">
              <w:rPr>
                <w:rFonts w:cs="Arial"/>
                <w:i/>
                <w:iCs/>
                <w:sz w:val="22"/>
              </w:rPr>
              <w:t>Adverse experiences in early childhood outcomes</w:t>
            </w:r>
            <w:r w:rsidRPr="0049047D">
              <w:rPr>
                <w:rFonts w:cs="Arial"/>
                <w:sz w:val="22"/>
              </w:rPr>
              <w:t>. Paediatrics 137 (2) pp. 1-12</w:t>
            </w:r>
          </w:p>
          <w:p w14:paraId="2EF41B33" w14:textId="77777777" w:rsidR="00595EF8" w:rsidRPr="0049047D" w:rsidRDefault="00595EF8" w:rsidP="001C63A5">
            <w:pPr>
              <w:rPr>
                <w:rFonts w:cs="Arial"/>
                <w:sz w:val="22"/>
              </w:rPr>
            </w:pPr>
          </w:p>
          <w:p w14:paraId="65C43AA2" w14:textId="77777777" w:rsidR="00595EF8" w:rsidRPr="0049047D" w:rsidRDefault="00595EF8" w:rsidP="001C63A5">
            <w:pPr>
              <w:rPr>
                <w:rFonts w:cs="Arial"/>
                <w:sz w:val="22"/>
              </w:rPr>
            </w:pPr>
            <w:r w:rsidRPr="0049047D">
              <w:rPr>
                <w:rFonts w:cs="Arial"/>
                <w:sz w:val="22"/>
              </w:rPr>
              <w:t xml:space="preserve">McDowell, N (2017) The Association Between Adverse Childhood Experiences and Educational Outcomes Among Children Ages 6-17. Thesis, Georgia State University, 2017. Available at https://scholarworks.gsu.edu/iph_theses/528 (Accessed on 12/08/2022)  </w:t>
            </w:r>
          </w:p>
          <w:p w14:paraId="340A4127" w14:textId="77777777" w:rsidR="00595EF8" w:rsidRPr="0049047D" w:rsidRDefault="00595EF8" w:rsidP="001C63A5">
            <w:pPr>
              <w:rPr>
                <w:rFonts w:cs="Arial"/>
                <w:sz w:val="22"/>
              </w:rPr>
            </w:pPr>
          </w:p>
          <w:p w14:paraId="08724904" w14:textId="77777777" w:rsidR="00595EF8" w:rsidRPr="0049047D" w:rsidRDefault="00595EF8" w:rsidP="001C63A5">
            <w:pPr>
              <w:rPr>
                <w:rFonts w:cs="Arial"/>
                <w:sz w:val="22"/>
              </w:rPr>
            </w:pPr>
            <w:proofErr w:type="spellStart"/>
            <w:r w:rsidRPr="0049047D">
              <w:rPr>
                <w:rFonts w:cs="Arial"/>
                <w:sz w:val="22"/>
              </w:rPr>
              <w:t>Orosz</w:t>
            </w:r>
            <w:proofErr w:type="spellEnd"/>
            <w:r w:rsidRPr="0049047D">
              <w:rPr>
                <w:rFonts w:cs="Arial"/>
                <w:sz w:val="22"/>
              </w:rPr>
              <w:t xml:space="preserve">, </w:t>
            </w:r>
            <w:proofErr w:type="gramStart"/>
            <w:r w:rsidRPr="0049047D">
              <w:rPr>
                <w:rFonts w:cs="Arial"/>
                <w:sz w:val="22"/>
              </w:rPr>
              <w:t>G,.</w:t>
            </w:r>
            <w:proofErr w:type="gramEnd"/>
            <w:r w:rsidRPr="0049047D">
              <w:rPr>
                <w:rFonts w:cs="Arial"/>
                <w:sz w:val="22"/>
              </w:rPr>
              <w:t xml:space="preserve"> </w:t>
            </w:r>
            <w:proofErr w:type="spellStart"/>
            <w:r w:rsidRPr="0049047D">
              <w:rPr>
                <w:rFonts w:cs="Arial"/>
                <w:sz w:val="22"/>
              </w:rPr>
              <w:t>Péter-Szarka</w:t>
            </w:r>
            <w:proofErr w:type="spellEnd"/>
            <w:r w:rsidRPr="0049047D">
              <w:rPr>
                <w:rFonts w:cs="Arial"/>
                <w:sz w:val="22"/>
              </w:rPr>
              <w:t xml:space="preserve"> </w:t>
            </w:r>
            <w:proofErr w:type="gramStart"/>
            <w:r w:rsidRPr="0049047D">
              <w:rPr>
                <w:rFonts w:cs="Arial"/>
                <w:sz w:val="22"/>
              </w:rPr>
              <w:t>S,.</w:t>
            </w:r>
            <w:proofErr w:type="gramEnd"/>
            <w:r w:rsidRPr="0049047D">
              <w:rPr>
                <w:rFonts w:cs="Arial"/>
                <w:sz w:val="22"/>
              </w:rPr>
              <w:t xml:space="preserve"> Bothe, </w:t>
            </w:r>
            <w:proofErr w:type="gramStart"/>
            <w:r w:rsidRPr="0049047D">
              <w:rPr>
                <w:rFonts w:cs="Arial"/>
                <w:sz w:val="22"/>
              </w:rPr>
              <w:t>B,.</w:t>
            </w:r>
            <w:proofErr w:type="gramEnd"/>
            <w:r w:rsidRPr="0049047D">
              <w:rPr>
                <w:rFonts w:cs="Arial"/>
                <w:sz w:val="22"/>
              </w:rPr>
              <w:t xml:space="preserve"> Toth-</w:t>
            </w:r>
            <w:proofErr w:type="spellStart"/>
            <w:r w:rsidRPr="0049047D">
              <w:rPr>
                <w:rFonts w:cs="Arial"/>
                <w:sz w:val="22"/>
              </w:rPr>
              <w:t>Kiraly,I</w:t>
            </w:r>
            <w:proofErr w:type="spellEnd"/>
            <w:r w:rsidRPr="0049047D">
              <w:rPr>
                <w:rFonts w:cs="Arial"/>
                <w:sz w:val="22"/>
              </w:rPr>
              <w:t xml:space="preserve">., and Berger, R. (2017) </w:t>
            </w:r>
            <w:r w:rsidRPr="0049047D">
              <w:rPr>
                <w:rFonts w:cs="Arial"/>
                <w:i/>
                <w:iCs/>
                <w:sz w:val="22"/>
              </w:rPr>
              <w:t>How Not to Do a Mindset Intervention: Learning from a Mindset Intervention among Students with Good Grades</w:t>
            </w:r>
            <w:r w:rsidRPr="0049047D">
              <w:rPr>
                <w:rFonts w:cs="Arial"/>
                <w:sz w:val="22"/>
              </w:rPr>
              <w:t>. Psychology. 8 (311) pp. 1-11</w:t>
            </w:r>
          </w:p>
          <w:p w14:paraId="2367DBBF" w14:textId="77777777" w:rsidR="00595EF8" w:rsidRPr="0049047D" w:rsidRDefault="00595EF8" w:rsidP="001C63A5">
            <w:pPr>
              <w:rPr>
                <w:rFonts w:cs="Arial"/>
                <w:sz w:val="22"/>
              </w:rPr>
            </w:pPr>
          </w:p>
          <w:p w14:paraId="6265F830" w14:textId="77777777" w:rsidR="00595EF8" w:rsidRPr="00CC447B" w:rsidRDefault="00595EF8" w:rsidP="001C63A5">
            <w:pPr>
              <w:rPr>
                <w:rFonts w:cs="Arial"/>
                <w:i/>
                <w:iCs/>
                <w:sz w:val="22"/>
              </w:rPr>
            </w:pPr>
            <w:r w:rsidRPr="00CC447B">
              <w:rPr>
                <w:rFonts w:cs="Arial"/>
                <w:sz w:val="22"/>
              </w:rPr>
              <w:t xml:space="preserve">Sanders, LM. (2020) </w:t>
            </w:r>
            <w:r w:rsidRPr="00CC447B">
              <w:rPr>
                <w:rFonts w:cs="Arial"/>
                <w:i/>
                <w:iCs/>
                <w:sz w:val="22"/>
              </w:rPr>
              <w:t>Is COVID-19 an adverse childhood experience (ACE): Implications for screening for primary care</w:t>
            </w:r>
            <w:r w:rsidRPr="00CC447B">
              <w:rPr>
                <w:rFonts w:cs="Arial"/>
                <w:sz w:val="22"/>
              </w:rPr>
              <w:t xml:space="preserve">. J </w:t>
            </w:r>
            <w:proofErr w:type="spellStart"/>
            <w:r w:rsidRPr="00CC447B">
              <w:rPr>
                <w:rFonts w:cs="Arial"/>
                <w:sz w:val="22"/>
              </w:rPr>
              <w:t>Pediatr</w:t>
            </w:r>
            <w:proofErr w:type="spellEnd"/>
            <w:r w:rsidRPr="00CC447B">
              <w:rPr>
                <w:rFonts w:cs="Arial"/>
                <w:sz w:val="22"/>
              </w:rPr>
              <w:t xml:space="preserve">. (222) pp4–6. </w:t>
            </w:r>
          </w:p>
          <w:p w14:paraId="7CEF466A" w14:textId="77777777" w:rsidR="00595EF8" w:rsidRPr="0049047D" w:rsidDel="00425DA7" w:rsidRDefault="00595EF8" w:rsidP="001C63A5">
            <w:pPr>
              <w:rPr>
                <w:rFonts w:cs="Arial"/>
                <w:sz w:val="22"/>
              </w:rPr>
            </w:pPr>
          </w:p>
        </w:tc>
      </w:tr>
      <w:tr w:rsidR="00595EF8" w:rsidRPr="006C1FDD" w:rsidDel="002A152D" w14:paraId="330AE1B2" w14:textId="77777777" w:rsidTr="001C63A5">
        <w:trPr>
          <w:trHeight w:val="454"/>
        </w:trPr>
        <w:tc>
          <w:tcPr>
            <w:tcW w:w="297" w:type="pct"/>
            <w:vAlign w:val="center"/>
          </w:tcPr>
          <w:p w14:paraId="369BA96B" w14:textId="77777777" w:rsidR="00595EF8" w:rsidRPr="002132F9" w:rsidRDefault="00595EF8" w:rsidP="001C63A5">
            <w:pPr>
              <w:autoSpaceDE w:val="0"/>
              <w:autoSpaceDN w:val="0"/>
              <w:adjustRightInd w:val="0"/>
              <w:rPr>
                <w:rFonts w:cs="Arial"/>
                <w:sz w:val="22"/>
              </w:rPr>
            </w:pPr>
            <w:r>
              <w:rPr>
                <w:rFonts w:cs="Arial"/>
                <w:sz w:val="22"/>
              </w:rPr>
              <w:t>4</w:t>
            </w:r>
          </w:p>
        </w:tc>
        <w:tc>
          <w:tcPr>
            <w:tcW w:w="4703" w:type="pct"/>
            <w:gridSpan w:val="4"/>
            <w:vAlign w:val="center"/>
          </w:tcPr>
          <w:p w14:paraId="0CBF32F6" w14:textId="77777777" w:rsidR="00595EF8" w:rsidRPr="006C1FDD" w:rsidRDefault="00595EF8" w:rsidP="001C63A5">
            <w:pPr>
              <w:autoSpaceDE w:val="0"/>
              <w:autoSpaceDN w:val="0"/>
              <w:adjustRightInd w:val="0"/>
              <w:rPr>
                <w:rFonts w:cs="Arial"/>
                <w:b/>
                <w:bCs/>
                <w:sz w:val="22"/>
              </w:rPr>
            </w:pPr>
            <w:r w:rsidRPr="006C1FDD">
              <w:rPr>
                <w:rFonts w:cs="Arial"/>
                <w:b/>
                <w:bCs/>
                <w:sz w:val="22"/>
              </w:rPr>
              <w:t>Research Question</w:t>
            </w:r>
          </w:p>
          <w:p w14:paraId="1E12BD9E" w14:textId="77777777" w:rsidR="00595EF8" w:rsidRDefault="00595EF8" w:rsidP="001C63A5">
            <w:pPr>
              <w:rPr>
                <w:rFonts w:cs="Arial"/>
              </w:rPr>
            </w:pPr>
          </w:p>
          <w:p w14:paraId="50011D5B" w14:textId="77777777" w:rsidR="00595EF8" w:rsidRPr="00F64C9E" w:rsidRDefault="00595EF8" w:rsidP="001C63A5">
            <w:pPr>
              <w:rPr>
                <w:rFonts w:cs="Arial"/>
                <w:sz w:val="18"/>
                <w:szCs w:val="18"/>
              </w:rPr>
            </w:pPr>
            <w:r w:rsidRPr="00F64C9E">
              <w:rPr>
                <w:rFonts w:cs="Arial"/>
                <w:sz w:val="22"/>
              </w:rPr>
              <w:t>The overall research question: ‘Do Incremental Theory interventions improve pupils’ academic resilience?’. This is divided into two further research questions: To what extent do Incremental Theory interventions impact on UKS2 pupils’ academic resilience? and to what extent do UKS2 Teachers perceive that Incremental Theory interventions impact on UKS2 pupils’ academic resilience?</w:t>
            </w:r>
          </w:p>
          <w:p w14:paraId="55D0066C" w14:textId="77777777" w:rsidR="00595EF8" w:rsidRPr="006C1FDD" w:rsidRDefault="00595EF8" w:rsidP="001C63A5">
            <w:pPr>
              <w:rPr>
                <w:rFonts w:cs="Arial"/>
              </w:rPr>
            </w:pPr>
          </w:p>
          <w:p w14:paraId="28933953" w14:textId="77777777" w:rsidR="00595EF8" w:rsidRPr="006C1FDD" w:rsidRDefault="00595EF8" w:rsidP="001C63A5">
            <w:pPr>
              <w:autoSpaceDE w:val="0"/>
              <w:autoSpaceDN w:val="0"/>
              <w:adjustRightInd w:val="0"/>
              <w:rPr>
                <w:rFonts w:cs="Arial"/>
                <w:b/>
                <w:bCs/>
                <w:sz w:val="22"/>
              </w:rPr>
            </w:pPr>
          </w:p>
        </w:tc>
      </w:tr>
      <w:tr w:rsidR="00595EF8" w:rsidRPr="004C3A0B" w14:paraId="76965D75" w14:textId="77777777" w:rsidTr="001C63A5">
        <w:trPr>
          <w:trHeight w:val="454"/>
        </w:trPr>
        <w:tc>
          <w:tcPr>
            <w:tcW w:w="297" w:type="pct"/>
            <w:vAlign w:val="center"/>
          </w:tcPr>
          <w:p w14:paraId="43813A83" w14:textId="77777777" w:rsidR="00595EF8" w:rsidRPr="002132F9" w:rsidRDefault="00595EF8" w:rsidP="001C63A5">
            <w:pPr>
              <w:autoSpaceDE w:val="0"/>
              <w:autoSpaceDN w:val="0"/>
              <w:adjustRightInd w:val="0"/>
              <w:rPr>
                <w:rFonts w:cs="Arial"/>
                <w:sz w:val="22"/>
              </w:rPr>
            </w:pPr>
            <w:r>
              <w:rPr>
                <w:rFonts w:cs="Arial"/>
                <w:sz w:val="22"/>
              </w:rPr>
              <w:t>5</w:t>
            </w:r>
          </w:p>
        </w:tc>
        <w:tc>
          <w:tcPr>
            <w:tcW w:w="4703" w:type="pct"/>
            <w:gridSpan w:val="4"/>
            <w:vAlign w:val="center"/>
          </w:tcPr>
          <w:p w14:paraId="4FAE8D0E" w14:textId="77777777" w:rsidR="00595EF8" w:rsidRPr="009D2E0B" w:rsidRDefault="00595EF8" w:rsidP="001C63A5">
            <w:pPr>
              <w:autoSpaceDE w:val="0"/>
              <w:autoSpaceDN w:val="0"/>
              <w:adjustRightInd w:val="0"/>
              <w:rPr>
                <w:rFonts w:cs="Arial"/>
                <w:b/>
                <w:bCs/>
                <w:sz w:val="22"/>
              </w:rPr>
            </w:pPr>
            <w:r w:rsidRPr="009D2E0B">
              <w:rPr>
                <w:rFonts w:cs="Arial"/>
                <w:b/>
                <w:bCs/>
                <w:sz w:val="22"/>
              </w:rPr>
              <w:t>Aims of Research Activity</w:t>
            </w:r>
          </w:p>
          <w:p w14:paraId="76662747" w14:textId="77777777" w:rsidR="00595EF8" w:rsidRDefault="00595EF8" w:rsidP="001C63A5">
            <w:pPr>
              <w:rPr>
                <w:rFonts w:cs="Arial"/>
              </w:rPr>
            </w:pPr>
          </w:p>
          <w:p w14:paraId="47FDBCCA" w14:textId="77777777" w:rsidR="00595EF8" w:rsidRPr="00F64C9E" w:rsidRDefault="00595EF8" w:rsidP="001C63A5">
            <w:pPr>
              <w:rPr>
                <w:rFonts w:cs="Arial"/>
                <w:sz w:val="18"/>
                <w:szCs w:val="18"/>
              </w:rPr>
            </w:pPr>
            <w:r w:rsidRPr="00F64C9E">
              <w:rPr>
                <w:rFonts w:cs="Arial"/>
                <w:sz w:val="22"/>
              </w:rPr>
              <w:t xml:space="preserve">The aim of this research is to determine whether implementing Incremental Theory interventions </w:t>
            </w:r>
            <w:r>
              <w:rPr>
                <w:rFonts w:cs="Arial"/>
                <w:sz w:val="22"/>
              </w:rPr>
              <w:t xml:space="preserve">specifically Brainology </w:t>
            </w:r>
            <w:r w:rsidRPr="00F64C9E">
              <w:rPr>
                <w:rFonts w:cs="Arial"/>
                <w:sz w:val="22"/>
              </w:rPr>
              <w:t>within KS2 classroom</w:t>
            </w:r>
            <w:r>
              <w:rPr>
                <w:rFonts w:cs="Arial"/>
                <w:sz w:val="22"/>
              </w:rPr>
              <w:t>s in one school</w:t>
            </w:r>
            <w:r w:rsidRPr="00F64C9E">
              <w:rPr>
                <w:rFonts w:cs="Arial"/>
                <w:sz w:val="22"/>
              </w:rPr>
              <w:t xml:space="preserve"> can improve learners’ academic resilience </w:t>
            </w:r>
            <w:r>
              <w:rPr>
                <w:rFonts w:cs="Arial"/>
                <w:sz w:val="22"/>
              </w:rPr>
              <w:t>over 1 academic term</w:t>
            </w:r>
            <w:r w:rsidRPr="00F64C9E">
              <w:rPr>
                <w:rFonts w:cs="Arial"/>
                <w:sz w:val="22"/>
              </w:rPr>
              <w:t>.</w:t>
            </w:r>
          </w:p>
          <w:p w14:paraId="6C405DBB" w14:textId="77777777" w:rsidR="00595EF8" w:rsidRPr="004C3A0B" w:rsidRDefault="00595EF8" w:rsidP="001C63A5">
            <w:pPr>
              <w:rPr>
                <w:rFonts w:cs="Arial"/>
                <w:sz w:val="22"/>
              </w:rPr>
            </w:pPr>
          </w:p>
          <w:p w14:paraId="7C58D2A7" w14:textId="77777777" w:rsidR="00595EF8" w:rsidRPr="002A152D" w:rsidRDefault="00595EF8" w:rsidP="001C63A5">
            <w:pPr>
              <w:rPr>
                <w:rFonts w:cs="Arial"/>
              </w:rPr>
            </w:pPr>
            <w:r w:rsidRPr="004C3A0B">
              <w:rPr>
                <w:rFonts w:cs="Arial"/>
                <w:color w:val="808080"/>
                <w:sz w:val="18"/>
                <w:szCs w:val="18"/>
              </w:rPr>
              <w:t>(</w:t>
            </w:r>
            <w:proofErr w:type="gramStart"/>
            <w:r w:rsidRPr="004C3A0B">
              <w:rPr>
                <w:rFonts w:cs="Arial"/>
                <w:color w:val="808080"/>
                <w:sz w:val="18"/>
                <w:szCs w:val="18"/>
              </w:rPr>
              <w:t>this</w:t>
            </w:r>
            <w:proofErr w:type="gramEnd"/>
            <w:r w:rsidRPr="004C3A0B">
              <w:rPr>
                <w:rFonts w:cs="Arial"/>
                <w:color w:val="808080"/>
                <w:sz w:val="18"/>
                <w:szCs w:val="18"/>
              </w:rPr>
              <w:t xml:space="preserve"> box should expand as you type)</w:t>
            </w:r>
          </w:p>
        </w:tc>
      </w:tr>
      <w:tr w:rsidR="00595EF8" w:rsidRPr="004C3A0B" w14:paraId="5F19A985" w14:textId="77777777" w:rsidTr="001C63A5">
        <w:trPr>
          <w:trHeight w:val="454"/>
        </w:trPr>
        <w:tc>
          <w:tcPr>
            <w:tcW w:w="297" w:type="pct"/>
            <w:vAlign w:val="center"/>
          </w:tcPr>
          <w:p w14:paraId="018C3709" w14:textId="77777777" w:rsidR="00595EF8" w:rsidRPr="002132F9" w:rsidRDefault="00595EF8" w:rsidP="001C63A5">
            <w:pPr>
              <w:autoSpaceDE w:val="0"/>
              <w:autoSpaceDN w:val="0"/>
              <w:adjustRightInd w:val="0"/>
              <w:rPr>
                <w:rFonts w:cs="Arial"/>
                <w:sz w:val="22"/>
              </w:rPr>
            </w:pPr>
            <w:r>
              <w:rPr>
                <w:rFonts w:cs="Arial"/>
                <w:sz w:val="22"/>
              </w:rPr>
              <w:t>6</w:t>
            </w:r>
          </w:p>
        </w:tc>
        <w:tc>
          <w:tcPr>
            <w:tcW w:w="4703" w:type="pct"/>
            <w:gridSpan w:val="4"/>
            <w:vAlign w:val="center"/>
          </w:tcPr>
          <w:p w14:paraId="7B280C8A" w14:textId="77777777" w:rsidR="00595EF8" w:rsidRPr="009D2E0B" w:rsidRDefault="00595EF8" w:rsidP="001C63A5">
            <w:pPr>
              <w:autoSpaceDE w:val="0"/>
              <w:autoSpaceDN w:val="0"/>
              <w:adjustRightInd w:val="0"/>
              <w:rPr>
                <w:rFonts w:cs="Arial"/>
                <w:b/>
                <w:bCs/>
                <w:sz w:val="22"/>
              </w:rPr>
            </w:pPr>
            <w:r w:rsidRPr="009D2E0B">
              <w:rPr>
                <w:rFonts w:cs="Arial"/>
                <w:b/>
                <w:bCs/>
                <w:sz w:val="22"/>
              </w:rPr>
              <w:t>Objectives of Research Activity</w:t>
            </w:r>
          </w:p>
          <w:p w14:paraId="4A75F3C8" w14:textId="77777777" w:rsidR="00595EF8" w:rsidRDefault="00595EF8" w:rsidP="001C63A5">
            <w:pPr>
              <w:rPr>
                <w:rFonts w:cs="Arial"/>
              </w:rPr>
            </w:pPr>
          </w:p>
          <w:p w14:paraId="2A162962" w14:textId="77777777" w:rsidR="00595EF8" w:rsidRPr="00F64C9E" w:rsidRDefault="00595EF8" w:rsidP="00595EF8">
            <w:pPr>
              <w:pStyle w:val="ListParagraph"/>
              <w:numPr>
                <w:ilvl w:val="0"/>
                <w:numId w:val="1"/>
              </w:numPr>
              <w:spacing w:line="240" w:lineRule="auto"/>
              <w:rPr>
                <w:rFonts w:ascii="Arial" w:hAnsi="Arial" w:cs="Arial"/>
              </w:rPr>
            </w:pPr>
            <w:r w:rsidRPr="00F64C9E">
              <w:rPr>
                <w:rFonts w:ascii="Arial" w:hAnsi="Arial" w:cs="Arial"/>
              </w:rPr>
              <w:t>To define the characteristics of academic resilience to enable measurement pre and post interventions.</w:t>
            </w:r>
          </w:p>
          <w:p w14:paraId="2F3E5365" w14:textId="77777777" w:rsidR="00595EF8" w:rsidRPr="00F64C9E" w:rsidRDefault="00595EF8" w:rsidP="00595EF8">
            <w:pPr>
              <w:pStyle w:val="ListParagraph"/>
              <w:numPr>
                <w:ilvl w:val="0"/>
                <w:numId w:val="1"/>
              </w:numPr>
              <w:spacing w:line="240" w:lineRule="auto"/>
              <w:rPr>
                <w:rFonts w:ascii="Arial" w:hAnsi="Arial" w:cs="Arial"/>
              </w:rPr>
            </w:pPr>
            <w:r w:rsidRPr="00F64C9E">
              <w:rPr>
                <w:rFonts w:ascii="Arial" w:hAnsi="Arial" w:cs="Arial"/>
              </w:rPr>
              <w:t xml:space="preserve">To determine a valid and reliable scale which measures the characteristics set out in objective 1. </w:t>
            </w:r>
          </w:p>
          <w:p w14:paraId="0512056A" w14:textId="77777777" w:rsidR="00595EF8" w:rsidRDefault="00595EF8" w:rsidP="00595EF8">
            <w:pPr>
              <w:pStyle w:val="ListParagraph"/>
              <w:numPr>
                <w:ilvl w:val="0"/>
                <w:numId w:val="1"/>
              </w:numPr>
              <w:spacing w:line="240" w:lineRule="auto"/>
              <w:rPr>
                <w:rFonts w:ascii="Arial" w:hAnsi="Arial" w:cs="Arial"/>
                <w:sz w:val="24"/>
                <w:szCs w:val="24"/>
              </w:rPr>
            </w:pPr>
            <w:r w:rsidRPr="00F64C9E">
              <w:rPr>
                <w:rFonts w:ascii="Arial" w:hAnsi="Arial" w:cs="Arial"/>
              </w:rPr>
              <w:t>To deliver and measure the impact of the intervention with KS2 learners</w:t>
            </w:r>
            <w:r>
              <w:rPr>
                <w:rFonts w:ascii="Arial" w:hAnsi="Arial" w:cs="Arial"/>
              </w:rPr>
              <w:t xml:space="preserve"> </w:t>
            </w:r>
            <w:r w:rsidRPr="00AE4F52">
              <w:rPr>
                <w:rFonts w:ascii="Arial" w:hAnsi="Arial" w:cs="Arial"/>
                <w:sz w:val="24"/>
                <w:szCs w:val="24"/>
              </w:rPr>
              <w:t>.</w:t>
            </w:r>
          </w:p>
          <w:p w14:paraId="1F665E12" w14:textId="77777777" w:rsidR="00595EF8" w:rsidRPr="00C23314" w:rsidRDefault="00595EF8" w:rsidP="00595EF8">
            <w:pPr>
              <w:pStyle w:val="ListParagraph"/>
              <w:numPr>
                <w:ilvl w:val="0"/>
                <w:numId w:val="1"/>
              </w:numPr>
              <w:spacing w:line="240" w:lineRule="auto"/>
              <w:rPr>
                <w:rFonts w:ascii="Arial" w:hAnsi="Arial" w:cs="Arial"/>
              </w:rPr>
            </w:pPr>
            <w:bookmarkStart w:id="75" w:name="_Hlk103001393"/>
            <w:r w:rsidRPr="00C23314">
              <w:rPr>
                <w:rFonts w:ascii="Arial" w:hAnsi="Arial" w:cs="Arial"/>
              </w:rPr>
              <w:t xml:space="preserve">To explore teacher’s perceptions of the impact of the intervention on KS2 learner’s academic resilience. </w:t>
            </w:r>
          </w:p>
          <w:bookmarkEnd w:id="75"/>
          <w:p w14:paraId="3533929C" w14:textId="77777777" w:rsidR="00595EF8" w:rsidRDefault="00595EF8" w:rsidP="001C63A5">
            <w:pPr>
              <w:rPr>
                <w:rFonts w:cs="Arial"/>
                <w:sz w:val="22"/>
              </w:rPr>
            </w:pPr>
          </w:p>
          <w:p w14:paraId="168C3BBF" w14:textId="77777777" w:rsidR="00595EF8" w:rsidRPr="004C3A0B" w:rsidRDefault="00595EF8" w:rsidP="001C63A5">
            <w:pPr>
              <w:rPr>
                <w:rFonts w:cs="Arial"/>
                <w:sz w:val="22"/>
              </w:rPr>
            </w:pPr>
          </w:p>
          <w:p w14:paraId="1CDCD665" w14:textId="77777777" w:rsidR="00595EF8" w:rsidRPr="004C3A0B" w:rsidRDefault="00595EF8" w:rsidP="001C63A5">
            <w:pPr>
              <w:rPr>
                <w:rFonts w:cs="Arial"/>
                <w:sz w:val="22"/>
              </w:rPr>
            </w:pPr>
            <w:r w:rsidRPr="004C3A0B">
              <w:rPr>
                <w:rFonts w:cs="Arial"/>
                <w:color w:val="808080"/>
                <w:sz w:val="18"/>
                <w:szCs w:val="18"/>
              </w:rPr>
              <w:t>(</w:t>
            </w:r>
            <w:proofErr w:type="gramStart"/>
            <w:r w:rsidRPr="004C3A0B">
              <w:rPr>
                <w:rFonts w:cs="Arial"/>
                <w:color w:val="808080"/>
                <w:sz w:val="18"/>
                <w:szCs w:val="18"/>
              </w:rPr>
              <w:t>this</w:t>
            </w:r>
            <w:proofErr w:type="gramEnd"/>
            <w:r w:rsidRPr="004C3A0B">
              <w:rPr>
                <w:rFonts w:cs="Arial"/>
                <w:color w:val="808080"/>
                <w:sz w:val="18"/>
                <w:szCs w:val="18"/>
              </w:rPr>
              <w:t xml:space="preserve"> box should expand as you type)</w:t>
            </w:r>
          </w:p>
        </w:tc>
      </w:tr>
      <w:tr w:rsidR="00595EF8" w:rsidRPr="004C3A0B" w14:paraId="12C916B6" w14:textId="77777777" w:rsidTr="001C63A5">
        <w:trPr>
          <w:trHeight w:val="454"/>
        </w:trPr>
        <w:tc>
          <w:tcPr>
            <w:tcW w:w="297" w:type="pct"/>
            <w:shd w:val="clear" w:color="auto" w:fill="F2F2F2" w:themeFill="background1" w:themeFillShade="F2"/>
            <w:vAlign w:val="center"/>
          </w:tcPr>
          <w:p w14:paraId="7689426F" w14:textId="77777777" w:rsidR="00595EF8" w:rsidRPr="002132F9" w:rsidRDefault="00595EF8" w:rsidP="001C63A5">
            <w:pPr>
              <w:spacing w:before="120" w:after="120"/>
              <w:rPr>
                <w:rFonts w:cs="Arial"/>
                <w:sz w:val="22"/>
              </w:rPr>
            </w:pPr>
          </w:p>
        </w:tc>
        <w:tc>
          <w:tcPr>
            <w:tcW w:w="4703" w:type="pct"/>
            <w:gridSpan w:val="4"/>
            <w:shd w:val="clear" w:color="auto" w:fill="F2F2F2" w:themeFill="background1" w:themeFillShade="F2"/>
            <w:vAlign w:val="center"/>
          </w:tcPr>
          <w:p w14:paraId="0AC6847A" w14:textId="77777777" w:rsidR="00595EF8" w:rsidRPr="004C3A0B" w:rsidRDefault="00595EF8" w:rsidP="001C63A5">
            <w:pPr>
              <w:spacing w:before="120" w:after="120"/>
              <w:rPr>
                <w:rFonts w:cs="Arial"/>
                <w:b/>
                <w:sz w:val="22"/>
              </w:rPr>
            </w:pPr>
            <w:r w:rsidRPr="005A006D">
              <w:rPr>
                <w:rFonts w:cs="Arial"/>
                <w:b/>
                <w:sz w:val="22"/>
              </w:rPr>
              <w:t>Proposed methods</w:t>
            </w:r>
            <w:r>
              <w:rPr>
                <w:rFonts w:cs="Arial"/>
                <w:b/>
                <w:sz w:val="22"/>
              </w:rPr>
              <w:t xml:space="preserve"> (maximum 600 words)</w:t>
            </w:r>
          </w:p>
          <w:p w14:paraId="7CD50260" w14:textId="77777777" w:rsidR="00595EF8" w:rsidRPr="004C3A0B" w:rsidRDefault="00595EF8" w:rsidP="001C63A5">
            <w:pPr>
              <w:rPr>
                <w:rFonts w:cs="Arial"/>
                <w:sz w:val="22"/>
              </w:rPr>
            </w:pPr>
            <w:r w:rsidRPr="004C3A0B">
              <w:rPr>
                <w:rFonts w:cs="Arial"/>
                <w:sz w:val="22"/>
              </w:rPr>
              <w:t xml:space="preserve">Provide </w:t>
            </w:r>
            <w:proofErr w:type="gramStart"/>
            <w:r w:rsidRPr="004C3A0B">
              <w:rPr>
                <w:rFonts w:cs="Arial"/>
                <w:sz w:val="22"/>
              </w:rPr>
              <w:t>a brief summary</w:t>
            </w:r>
            <w:proofErr w:type="gramEnd"/>
            <w:r w:rsidRPr="004C3A0B">
              <w:rPr>
                <w:rFonts w:cs="Arial"/>
                <w:sz w:val="22"/>
              </w:rPr>
              <w:t xml:space="preserve"> of all the methods that </w:t>
            </w:r>
            <w:r w:rsidRPr="004C3A0B">
              <w:rPr>
                <w:rFonts w:cs="Arial"/>
                <w:b/>
                <w:sz w:val="22"/>
              </w:rPr>
              <w:t>may</w:t>
            </w:r>
            <w:r w:rsidRPr="004C3A0B">
              <w:rPr>
                <w:rFonts w:cs="Arial"/>
                <w:sz w:val="22"/>
              </w:rPr>
              <w:t xml:space="preserve"> be used in the research activity, making it clear what specific techniques may be used. If methods other than those listed in this section are deemed appropriate later, additional ethical approval for those methods wi</w:t>
            </w:r>
            <w:r>
              <w:rPr>
                <w:rFonts w:cs="Arial"/>
                <w:sz w:val="22"/>
              </w:rPr>
              <w:t xml:space="preserve">ll be needed. You do not need to justify the methods </w:t>
            </w:r>
            <w:proofErr w:type="gramStart"/>
            <w:r>
              <w:rPr>
                <w:rFonts w:cs="Arial"/>
                <w:sz w:val="22"/>
              </w:rPr>
              <w:t>here, but</w:t>
            </w:r>
            <w:proofErr w:type="gramEnd"/>
            <w:r>
              <w:rPr>
                <w:rFonts w:cs="Arial"/>
                <w:sz w:val="22"/>
              </w:rPr>
              <w:t xml:space="preserve"> should instead describe how you intend to collect the data necessary for you to complete your project.</w:t>
            </w:r>
          </w:p>
        </w:tc>
      </w:tr>
      <w:tr w:rsidR="00595EF8" w:rsidRPr="004C3A0B" w14:paraId="0F304EA1" w14:textId="77777777" w:rsidTr="001C63A5">
        <w:trPr>
          <w:trHeight w:val="454"/>
        </w:trPr>
        <w:tc>
          <w:tcPr>
            <w:tcW w:w="297" w:type="pct"/>
            <w:vAlign w:val="center"/>
          </w:tcPr>
          <w:p w14:paraId="47790514" w14:textId="77777777" w:rsidR="00595EF8" w:rsidRPr="00D66471" w:rsidRDefault="00595EF8" w:rsidP="001C63A5">
            <w:pPr>
              <w:rPr>
                <w:rFonts w:cs="Arial"/>
                <w:sz w:val="22"/>
              </w:rPr>
            </w:pPr>
            <w:r>
              <w:rPr>
                <w:rFonts w:cs="Arial"/>
                <w:sz w:val="22"/>
              </w:rPr>
              <w:t>7</w:t>
            </w:r>
          </w:p>
        </w:tc>
        <w:tc>
          <w:tcPr>
            <w:tcW w:w="4703" w:type="pct"/>
            <w:gridSpan w:val="4"/>
            <w:vAlign w:val="center"/>
          </w:tcPr>
          <w:p w14:paraId="08C4BC9E" w14:textId="77777777" w:rsidR="00595EF8" w:rsidRPr="00F64C9E" w:rsidRDefault="00595EF8" w:rsidP="001C63A5">
            <w:pPr>
              <w:rPr>
                <w:rFonts w:cs="Arial"/>
                <w:sz w:val="22"/>
              </w:rPr>
            </w:pPr>
            <w:r w:rsidRPr="00F64C9E">
              <w:rPr>
                <w:rFonts w:cs="Arial"/>
                <w:sz w:val="22"/>
              </w:rPr>
              <w:t xml:space="preserve">Two methods of data collection are proposed: Semi-structure interviews and questionnaires. </w:t>
            </w:r>
          </w:p>
          <w:p w14:paraId="7E849F89" w14:textId="77777777" w:rsidR="00595EF8" w:rsidRPr="00F64C9E" w:rsidRDefault="00595EF8" w:rsidP="001C63A5">
            <w:pPr>
              <w:rPr>
                <w:rFonts w:cs="Arial"/>
                <w:sz w:val="22"/>
              </w:rPr>
            </w:pPr>
          </w:p>
          <w:p w14:paraId="40E93611" w14:textId="77777777" w:rsidR="00595EF8" w:rsidRDefault="00595EF8" w:rsidP="001C63A5">
            <w:pPr>
              <w:rPr>
                <w:rFonts w:cs="Arial"/>
                <w:sz w:val="22"/>
              </w:rPr>
            </w:pPr>
            <w:r w:rsidRPr="00F64C9E">
              <w:rPr>
                <w:rFonts w:cs="Arial"/>
                <w:sz w:val="22"/>
              </w:rPr>
              <w:t xml:space="preserve">Interviews are to be conducted with </w:t>
            </w:r>
            <w:r>
              <w:rPr>
                <w:rFonts w:cs="Arial"/>
                <w:sz w:val="22"/>
              </w:rPr>
              <w:t xml:space="preserve">all KS2 </w:t>
            </w:r>
            <w:r w:rsidRPr="00F64C9E">
              <w:rPr>
                <w:rFonts w:cs="Arial"/>
                <w:sz w:val="22"/>
              </w:rPr>
              <w:t xml:space="preserve">teachers </w:t>
            </w:r>
            <w:r>
              <w:rPr>
                <w:rFonts w:cs="Arial"/>
                <w:sz w:val="22"/>
              </w:rPr>
              <w:t xml:space="preserve">(4) at the school </w:t>
            </w:r>
            <w:r w:rsidRPr="00F64C9E">
              <w:rPr>
                <w:rFonts w:cs="Arial"/>
                <w:sz w:val="22"/>
              </w:rPr>
              <w:t>and are used to understand firstly their perceptions of learner</w:t>
            </w:r>
            <w:r>
              <w:rPr>
                <w:rFonts w:cs="Arial"/>
                <w:sz w:val="22"/>
              </w:rPr>
              <w:t>s’</w:t>
            </w:r>
            <w:r w:rsidRPr="00F64C9E">
              <w:rPr>
                <w:rFonts w:cs="Arial"/>
                <w:sz w:val="22"/>
              </w:rPr>
              <w:t xml:space="preserve"> academic resilience </w:t>
            </w:r>
            <w:r>
              <w:rPr>
                <w:rFonts w:cs="Arial"/>
                <w:sz w:val="22"/>
              </w:rPr>
              <w:t>after</w:t>
            </w:r>
            <w:r w:rsidRPr="00F64C9E">
              <w:rPr>
                <w:rFonts w:cs="Arial"/>
                <w:sz w:val="22"/>
              </w:rPr>
              <w:t xml:space="preserve"> the intervention has been implemented (</w:t>
            </w:r>
            <w:r>
              <w:rPr>
                <w:rFonts w:cs="Arial"/>
                <w:sz w:val="22"/>
              </w:rPr>
              <w:t>over 1 t</w:t>
            </w:r>
            <w:r w:rsidRPr="00F64C9E">
              <w:rPr>
                <w:rFonts w:cs="Arial"/>
                <w:sz w:val="22"/>
              </w:rPr>
              <w:t>erm). Interview questions refer to the Dweck and Yeager’s (2012) resilience characteristics</w:t>
            </w:r>
            <w:r>
              <w:rPr>
                <w:rFonts w:cs="Arial"/>
                <w:sz w:val="22"/>
              </w:rPr>
              <w:t xml:space="preserve">. </w:t>
            </w:r>
          </w:p>
          <w:p w14:paraId="4DCC0836" w14:textId="77777777" w:rsidR="00595EF8" w:rsidRDefault="00595EF8" w:rsidP="001C63A5">
            <w:pPr>
              <w:rPr>
                <w:rFonts w:cs="Arial"/>
                <w:sz w:val="22"/>
              </w:rPr>
            </w:pPr>
          </w:p>
          <w:p w14:paraId="2763D7E2" w14:textId="77777777" w:rsidR="00595EF8" w:rsidRPr="00F64C9E" w:rsidRDefault="00595EF8" w:rsidP="001C63A5">
            <w:pPr>
              <w:rPr>
                <w:rFonts w:cs="Arial"/>
                <w:sz w:val="22"/>
              </w:rPr>
            </w:pPr>
            <w:r>
              <w:rPr>
                <w:rFonts w:cs="Arial"/>
                <w:sz w:val="22"/>
              </w:rPr>
              <w:t xml:space="preserve">The researcher-constructed questionnaire will be administered to approximately 100 children within their usual lesson time. The questionnaire will gain baseline academic resilience data before the intervention is implemented and the same questionnaire will be given after the intervention (after terms) and used to determine whether the intervention has impacted learner’s academic resilience. The questionnaire is a Likert- scale that includes statements which refer to Dweck and Yeager’s (2012) resilience characteristics adapted to be child-friendly. This will include language and vocabulary which age appropriate and explained to the learners before it is undertaken. </w:t>
            </w:r>
          </w:p>
          <w:p w14:paraId="3C5DD1E4" w14:textId="77777777" w:rsidR="00595EF8" w:rsidRPr="00F64C9E" w:rsidRDefault="00595EF8" w:rsidP="001C63A5">
            <w:pPr>
              <w:rPr>
                <w:rFonts w:cs="Arial"/>
                <w:b/>
                <w:sz w:val="22"/>
              </w:rPr>
            </w:pPr>
          </w:p>
          <w:p w14:paraId="7649FB08" w14:textId="77777777" w:rsidR="00595EF8" w:rsidRPr="00F217D4" w:rsidRDefault="00595EF8" w:rsidP="001C63A5">
            <w:pPr>
              <w:rPr>
                <w:rFonts w:cs="Arial"/>
                <w:bCs/>
                <w:sz w:val="22"/>
              </w:rPr>
            </w:pPr>
            <w:r w:rsidRPr="00F64C9E">
              <w:rPr>
                <w:rFonts w:cs="Arial"/>
                <w:bCs/>
                <w:sz w:val="22"/>
              </w:rPr>
              <w:t xml:space="preserve">Dweck, C., and Yeager, D. (2012) </w:t>
            </w:r>
            <w:r w:rsidRPr="00F64C9E">
              <w:rPr>
                <w:rFonts w:cs="Arial"/>
                <w:bCs/>
                <w:i/>
                <w:iCs/>
                <w:sz w:val="22"/>
              </w:rPr>
              <w:t>Mindsets That Promote Resilience: When Students Believe That Personal Characteristics Can Be Developed</w:t>
            </w:r>
            <w:r w:rsidRPr="00F64C9E">
              <w:rPr>
                <w:rFonts w:cs="Arial"/>
                <w:bCs/>
                <w:sz w:val="22"/>
              </w:rPr>
              <w:t>. Educational Psychologist, 47(4), pp.302–314</w:t>
            </w:r>
            <w:r w:rsidRPr="00F217D4">
              <w:rPr>
                <w:rFonts w:cs="Arial"/>
                <w:bCs/>
                <w:sz w:val="22"/>
              </w:rPr>
              <w:t xml:space="preserve">. </w:t>
            </w:r>
          </w:p>
        </w:tc>
      </w:tr>
      <w:tr w:rsidR="00595EF8" w:rsidRPr="004C3A0B" w14:paraId="37BF3FD2" w14:textId="77777777" w:rsidTr="001C63A5">
        <w:trPr>
          <w:trHeight w:val="454"/>
        </w:trPr>
        <w:tc>
          <w:tcPr>
            <w:tcW w:w="297" w:type="pct"/>
            <w:shd w:val="clear" w:color="auto" w:fill="F2F2F2" w:themeFill="background1" w:themeFillShade="F2"/>
            <w:vAlign w:val="center"/>
          </w:tcPr>
          <w:p w14:paraId="4B453F8B" w14:textId="77777777" w:rsidR="00595EF8" w:rsidRPr="002132F9" w:rsidRDefault="00595EF8" w:rsidP="001C63A5">
            <w:pPr>
              <w:spacing w:before="120"/>
              <w:rPr>
                <w:rFonts w:cs="Arial"/>
                <w:bCs/>
                <w:sz w:val="22"/>
              </w:rPr>
            </w:pPr>
            <w:r>
              <w:br w:type="page"/>
            </w:r>
          </w:p>
        </w:tc>
        <w:tc>
          <w:tcPr>
            <w:tcW w:w="4703" w:type="pct"/>
            <w:gridSpan w:val="4"/>
            <w:shd w:val="clear" w:color="auto" w:fill="F2F2F2" w:themeFill="background1" w:themeFillShade="F2"/>
            <w:vAlign w:val="center"/>
          </w:tcPr>
          <w:p w14:paraId="3AA39528" w14:textId="77777777" w:rsidR="00595EF8" w:rsidRPr="004C3A0B" w:rsidRDefault="00595EF8" w:rsidP="001C63A5">
            <w:pPr>
              <w:spacing w:before="120"/>
              <w:rPr>
                <w:rFonts w:cs="Arial"/>
                <w:b/>
                <w:sz w:val="22"/>
              </w:rPr>
            </w:pPr>
            <w:r w:rsidRPr="004C3A0B">
              <w:rPr>
                <w:rFonts w:cs="Arial"/>
                <w:b/>
                <w:sz w:val="22"/>
              </w:rPr>
              <w:t>Location of research activity</w:t>
            </w:r>
          </w:p>
          <w:p w14:paraId="309DFB52" w14:textId="77777777" w:rsidR="00595EF8" w:rsidRPr="004C3A0B" w:rsidRDefault="00595EF8" w:rsidP="001C63A5">
            <w:pPr>
              <w:rPr>
                <w:rFonts w:cs="Arial"/>
                <w:sz w:val="22"/>
              </w:rPr>
            </w:pPr>
            <w:r w:rsidRPr="004C3A0B">
              <w:rPr>
                <w:rFonts w:cs="Arial"/>
                <w:sz w:val="22"/>
              </w:rPr>
              <w:t>Identify all locations where research activity will take place.</w:t>
            </w:r>
          </w:p>
        </w:tc>
      </w:tr>
      <w:tr w:rsidR="00595EF8" w:rsidRPr="004C3A0B" w14:paraId="5AB26185" w14:textId="77777777" w:rsidTr="001C63A5">
        <w:trPr>
          <w:trHeight w:val="454"/>
        </w:trPr>
        <w:tc>
          <w:tcPr>
            <w:tcW w:w="297" w:type="pct"/>
            <w:vAlign w:val="center"/>
          </w:tcPr>
          <w:p w14:paraId="3F003C9F" w14:textId="77777777" w:rsidR="00595EF8" w:rsidRPr="00F87E26" w:rsidRDefault="00595EF8" w:rsidP="001C63A5">
            <w:pPr>
              <w:rPr>
                <w:rFonts w:cs="Arial"/>
                <w:bCs/>
                <w:sz w:val="22"/>
              </w:rPr>
            </w:pPr>
            <w:r>
              <w:rPr>
                <w:rFonts w:cs="Arial"/>
                <w:bCs/>
                <w:sz w:val="22"/>
              </w:rPr>
              <w:t>8</w:t>
            </w:r>
          </w:p>
        </w:tc>
        <w:tc>
          <w:tcPr>
            <w:tcW w:w="4703" w:type="pct"/>
            <w:gridSpan w:val="4"/>
            <w:vAlign w:val="center"/>
          </w:tcPr>
          <w:p w14:paraId="072277BB" w14:textId="77777777" w:rsidR="00595EF8" w:rsidRPr="004C3A0B" w:rsidRDefault="00595EF8" w:rsidP="001C63A5">
            <w:pPr>
              <w:rPr>
                <w:rFonts w:cs="Arial"/>
                <w:sz w:val="22"/>
              </w:rPr>
            </w:pPr>
            <w:r>
              <w:rPr>
                <w:rFonts w:cs="Arial"/>
                <w:sz w:val="22"/>
              </w:rPr>
              <w:t xml:space="preserve">1 Primary School, </w:t>
            </w:r>
            <w:proofErr w:type="gramStart"/>
            <w:r>
              <w:rPr>
                <w:rFonts w:cs="Arial"/>
                <w:sz w:val="22"/>
              </w:rPr>
              <w:t>Neath</w:t>
            </w:r>
            <w:proofErr w:type="gramEnd"/>
            <w:r>
              <w:rPr>
                <w:rFonts w:cs="Arial"/>
                <w:sz w:val="22"/>
              </w:rPr>
              <w:t xml:space="preserve"> and Port Talbot</w:t>
            </w:r>
          </w:p>
          <w:p w14:paraId="5057FDDA" w14:textId="77777777" w:rsidR="00595EF8" w:rsidRPr="004C3A0B" w:rsidRDefault="00595EF8" w:rsidP="001C63A5">
            <w:pPr>
              <w:rPr>
                <w:rFonts w:cs="Arial"/>
                <w:b/>
                <w:sz w:val="22"/>
              </w:rPr>
            </w:pPr>
            <w:r w:rsidRPr="004C3A0B">
              <w:rPr>
                <w:rFonts w:cs="Arial"/>
                <w:color w:val="808080"/>
                <w:sz w:val="18"/>
                <w:szCs w:val="18"/>
              </w:rPr>
              <w:t>(</w:t>
            </w:r>
            <w:proofErr w:type="gramStart"/>
            <w:r w:rsidRPr="004C3A0B">
              <w:rPr>
                <w:rFonts w:cs="Arial"/>
                <w:color w:val="808080"/>
                <w:sz w:val="18"/>
                <w:szCs w:val="18"/>
              </w:rPr>
              <w:t>this</w:t>
            </w:r>
            <w:proofErr w:type="gramEnd"/>
            <w:r w:rsidRPr="004C3A0B">
              <w:rPr>
                <w:rFonts w:cs="Arial"/>
                <w:color w:val="808080"/>
                <w:sz w:val="18"/>
                <w:szCs w:val="18"/>
              </w:rPr>
              <w:t xml:space="preserve"> box should expand as you type)</w:t>
            </w:r>
          </w:p>
        </w:tc>
      </w:tr>
      <w:tr w:rsidR="00595EF8" w:rsidRPr="004C3A0B" w14:paraId="40F9446C" w14:textId="77777777" w:rsidTr="001C63A5">
        <w:trPr>
          <w:trHeight w:val="454"/>
        </w:trPr>
        <w:tc>
          <w:tcPr>
            <w:tcW w:w="297" w:type="pct"/>
            <w:shd w:val="clear" w:color="auto" w:fill="F2F2F2" w:themeFill="background1" w:themeFillShade="F2"/>
            <w:vAlign w:val="center"/>
          </w:tcPr>
          <w:p w14:paraId="0854168B" w14:textId="77777777" w:rsidR="00595EF8" w:rsidRPr="002132F9" w:rsidRDefault="00595EF8" w:rsidP="001C63A5">
            <w:pPr>
              <w:spacing w:before="120"/>
              <w:rPr>
                <w:rFonts w:cs="Arial"/>
                <w:bCs/>
                <w:sz w:val="22"/>
              </w:rPr>
            </w:pPr>
          </w:p>
        </w:tc>
        <w:tc>
          <w:tcPr>
            <w:tcW w:w="4703" w:type="pct"/>
            <w:gridSpan w:val="4"/>
            <w:shd w:val="clear" w:color="auto" w:fill="F2F2F2" w:themeFill="background1" w:themeFillShade="F2"/>
            <w:vAlign w:val="center"/>
          </w:tcPr>
          <w:p w14:paraId="1CF18334" w14:textId="77777777" w:rsidR="00595EF8" w:rsidRPr="004C3A0B" w:rsidRDefault="00595EF8" w:rsidP="001C63A5">
            <w:pPr>
              <w:spacing w:before="120"/>
              <w:rPr>
                <w:rFonts w:cs="Arial"/>
                <w:b/>
                <w:sz w:val="22"/>
              </w:rPr>
            </w:pPr>
            <w:r w:rsidRPr="004C3A0B">
              <w:rPr>
                <w:rFonts w:cs="Arial"/>
                <w:b/>
                <w:sz w:val="22"/>
              </w:rPr>
              <w:t>Research activity outside of the UK</w:t>
            </w:r>
          </w:p>
          <w:p w14:paraId="784317E9" w14:textId="77777777" w:rsidR="00595EF8" w:rsidRPr="004C3A0B" w:rsidRDefault="00595EF8" w:rsidP="001C63A5">
            <w:pPr>
              <w:autoSpaceDE w:val="0"/>
              <w:autoSpaceDN w:val="0"/>
              <w:adjustRightInd w:val="0"/>
              <w:rPr>
                <w:rFonts w:cs="Arial"/>
                <w:sz w:val="22"/>
              </w:rPr>
            </w:pPr>
            <w:r w:rsidRPr="004C3A0B">
              <w:rPr>
                <w:rFonts w:cs="Arial"/>
                <w:sz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cs="Arial"/>
                <w:sz w:val="22"/>
              </w:rPr>
              <w:t>e.g.</w:t>
            </w:r>
            <w:proofErr w:type="gramEnd"/>
            <w:r w:rsidRPr="004C3A0B">
              <w:rPr>
                <w:rFonts w:cs="Arial"/>
                <w:sz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cs="Arial"/>
                <w:sz w:val="22"/>
              </w:rPr>
              <w:t>particular cultural</w:t>
            </w:r>
            <w:proofErr w:type="gramEnd"/>
            <w:r w:rsidRPr="004C3A0B">
              <w:rPr>
                <w:rFonts w:cs="Arial"/>
                <w:sz w:val="22"/>
              </w:rPr>
              <w:t xml:space="preserve"> </w:t>
            </w:r>
            <w:r>
              <w:rPr>
                <w:rFonts w:cs="Arial"/>
                <w:sz w:val="22"/>
              </w:rPr>
              <w:t xml:space="preserve">and/or legal </w:t>
            </w:r>
            <w:r w:rsidRPr="004C3A0B">
              <w:rPr>
                <w:rFonts w:cs="Arial"/>
                <w:sz w:val="22"/>
              </w:rPr>
              <w:t>sensitivities or vulnerabilities of participants.</w:t>
            </w:r>
            <w:r>
              <w:rPr>
                <w:rFonts w:cs="Arial"/>
                <w:sz w:val="22"/>
              </w:rPr>
              <w:t xml:space="preserve"> If you live in the country where you will do the </w:t>
            </w:r>
            <w:proofErr w:type="gramStart"/>
            <w:r>
              <w:rPr>
                <w:rFonts w:cs="Arial"/>
                <w:sz w:val="22"/>
              </w:rPr>
              <w:t>research</w:t>
            </w:r>
            <w:proofErr w:type="gramEnd"/>
            <w:r>
              <w:rPr>
                <w:rFonts w:cs="Arial"/>
                <w:sz w:val="22"/>
              </w:rPr>
              <w:t xml:space="preserve"> then please state this.</w:t>
            </w:r>
          </w:p>
        </w:tc>
      </w:tr>
      <w:tr w:rsidR="00595EF8" w:rsidRPr="004C3A0B" w14:paraId="201DE794" w14:textId="77777777" w:rsidTr="001C63A5">
        <w:trPr>
          <w:trHeight w:val="454"/>
        </w:trPr>
        <w:tc>
          <w:tcPr>
            <w:tcW w:w="297" w:type="pct"/>
            <w:vAlign w:val="center"/>
          </w:tcPr>
          <w:p w14:paraId="35C2C9F6" w14:textId="77777777" w:rsidR="00595EF8" w:rsidRPr="00F87E26" w:rsidRDefault="00595EF8" w:rsidP="001C63A5">
            <w:pPr>
              <w:rPr>
                <w:rFonts w:cs="Arial"/>
                <w:bCs/>
                <w:sz w:val="22"/>
              </w:rPr>
            </w:pPr>
            <w:r>
              <w:rPr>
                <w:rFonts w:cs="Arial"/>
                <w:bCs/>
                <w:sz w:val="22"/>
              </w:rPr>
              <w:t>9</w:t>
            </w:r>
          </w:p>
        </w:tc>
        <w:tc>
          <w:tcPr>
            <w:tcW w:w="4703" w:type="pct"/>
            <w:gridSpan w:val="4"/>
            <w:vAlign w:val="center"/>
          </w:tcPr>
          <w:p w14:paraId="0CCABD55" w14:textId="77777777" w:rsidR="00595EF8" w:rsidRDefault="00595EF8" w:rsidP="001C63A5">
            <w:pPr>
              <w:rPr>
                <w:rFonts w:cs="Arial"/>
                <w:sz w:val="22"/>
              </w:rPr>
            </w:pPr>
          </w:p>
          <w:p w14:paraId="58CE2CFC" w14:textId="77777777" w:rsidR="00595EF8" w:rsidRDefault="00595EF8" w:rsidP="001C63A5">
            <w:pPr>
              <w:rPr>
                <w:rFonts w:cs="Arial"/>
                <w:sz w:val="22"/>
              </w:rPr>
            </w:pPr>
          </w:p>
          <w:p w14:paraId="78A0A7D8" w14:textId="77777777" w:rsidR="00595EF8" w:rsidRPr="004C3A0B" w:rsidRDefault="00595EF8" w:rsidP="001C63A5">
            <w:pPr>
              <w:rPr>
                <w:rFonts w:cs="Arial"/>
                <w:sz w:val="22"/>
              </w:rPr>
            </w:pPr>
          </w:p>
          <w:p w14:paraId="465403AD" w14:textId="77777777" w:rsidR="00595EF8" w:rsidRPr="003257BD" w:rsidRDefault="00595EF8" w:rsidP="001C63A5">
            <w:pPr>
              <w:rPr>
                <w:rFonts w:cs="Arial"/>
                <w:b/>
                <w:i/>
                <w:sz w:val="22"/>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3649E98A" w14:textId="77777777" w:rsidR="00595EF8" w:rsidRDefault="00595EF8" w:rsidP="00595EF8"/>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595EF8" w:rsidRPr="00090CF7" w14:paraId="5E284095" w14:textId="77777777" w:rsidTr="001C63A5">
        <w:trPr>
          <w:trHeight w:val="383"/>
        </w:trPr>
        <w:tc>
          <w:tcPr>
            <w:tcW w:w="567" w:type="dxa"/>
            <w:vMerge w:val="restart"/>
            <w:shd w:val="clear" w:color="auto" w:fill="F2F2F2" w:themeFill="background1" w:themeFillShade="F2"/>
            <w:vAlign w:val="center"/>
          </w:tcPr>
          <w:p w14:paraId="4C9125A1" w14:textId="77777777" w:rsidR="00595EF8" w:rsidRPr="00090CF7" w:rsidRDefault="00595EF8" w:rsidP="001C63A5">
            <w:pPr>
              <w:autoSpaceDE w:val="0"/>
              <w:autoSpaceDN w:val="0"/>
              <w:adjustRightInd w:val="0"/>
              <w:rPr>
                <w:rFonts w:cs="Arial"/>
                <w:sz w:val="22"/>
              </w:rPr>
            </w:pPr>
            <w:r>
              <w:rPr>
                <w:rFonts w:cs="Arial"/>
                <w:sz w:val="22"/>
              </w:rPr>
              <w:t>10</w:t>
            </w:r>
          </w:p>
        </w:tc>
        <w:tc>
          <w:tcPr>
            <w:tcW w:w="7371" w:type="dxa"/>
            <w:vMerge w:val="restart"/>
            <w:shd w:val="clear" w:color="auto" w:fill="F2F2F2" w:themeFill="background1" w:themeFillShade="F2"/>
            <w:vAlign w:val="center"/>
          </w:tcPr>
          <w:p w14:paraId="775D6ACD" w14:textId="77777777" w:rsidR="00595EF8" w:rsidRPr="00090CF7" w:rsidRDefault="00595EF8" w:rsidP="001C63A5">
            <w:pPr>
              <w:autoSpaceDE w:val="0"/>
              <w:autoSpaceDN w:val="0"/>
              <w:adjustRightInd w:val="0"/>
              <w:rPr>
                <w:rFonts w:cs="Arial"/>
                <w:sz w:val="22"/>
              </w:rPr>
            </w:pPr>
            <w:r w:rsidRPr="00090CF7">
              <w:rPr>
                <w:rFonts w:cs="Arial"/>
                <w:sz w:val="22"/>
              </w:rPr>
              <w:t xml:space="preserve">Use of documentation not in the public domain: Are any documents </w:t>
            </w:r>
            <w:r w:rsidRPr="00090CF7">
              <w:rPr>
                <w:rFonts w:cs="Arial"/>
                <w:b/>
                <w:sz w:val="22"/>
                <w:u w:val="single"/>
              </w:rPr>
              <w:t>NOT</w:t>
            </w:r>
            <w:r w:rsidRPr="00090CF7">
              <w:rPr>
                <w:rFonts w:cs="Arial"/>
                <w:sz w:val="22"/>
              </w:rPr>
              <w:t xml:space="preserve"> publicly available?</w:t>
            </w:r>
            <w:r>
              <w:rPr>
                <w:rFonts w:cs="Arial"/>
                <w:sz w:val="22"/>
              </w:rPr>
              <w:t xml:space="preserve"> </w:t>
            </w:r>
          </w:p>
          <w:p w14:paraId="55D72817" w14:textId="77777777" w:rsidR="00595EF8" w:rsidRPr="00090CF7" w:rsidRDefault="00595EF8" w:rsidP="001C63A5">
            <w:pPr>
              <w:autoSpaceDE w:val="0"/>
              <w:autoSpaceDN w:val="0"/>
              <w:adjustRightInd w:val="0"/>
              <w:rPr>
                <w:rFonts w:cs="Arial"/>
                <w:bCs/>
                <w:sz w:val="22"/>
              </w:rPr>
            </w:pPr>
          </w:p>
        </w:tc>
        <w:tc>
          <w:tcPr>
            <w:tcW w:w="1276" w:type="dxa"/>
            <w:shd w:val="clear" w:color="auto" w:fill="F2F2F2" w:themeFill="background1" w:themeFillShade="F2"/>
            <w:vAlign w:val="center"/>
          </w:tcPr>
          <w:p w14:paraId="3A29F0AB" w14:textId="77777777" w:rsidR="00595EF8" w:rsidRPr="00090CF7" w:rsidRDefault="00595EF8" w:rsidP="001C63A5">
            <w:pPr>
              <w:autoSpaceDE w:val="0"/>
              <w:autoSpaceDN w:val="0"/>
              <w:adjustRightInd w:val="0"/>
              <w:jc w:val="center"/>
              <w:rPr>
                <w:rFonts w:cs="Arial"/>
                <w:b/>
                <w:sz w:val="22"/>
              </w:rPr>
            </w:pPr>
            <w:r w:rsidRPr="00090CF7">
              <w:rPr>
                <w:rFonts w:cs="Arial"/>
                <w:b/>
                <w:sz w:val="22"/>
              </w:rPr>
              <w:t>NO</w:t>
            </w:r>
          </w:p>
        </w:tc>
        <w:tc>
          <w:tcPr>
            <w:tcW w:w="1276" w:type="dxa"/>
            <w:shd w:val="clear" w:color="auto" w:fill="D9D9D9" w:themeFill="background1" w:themeFillShade="D9"/>
            <w:vAlign w:val="center"/>
          </w:tcPr>
          <w:sdt>
            <w:sdtPr>
              <w:rPr>
                <w:rFonts w:cs="Arial"/>
                <w:bCs/>
                <w:sz w:val="22"/>
              </w:rPr>
              <w:id w:val="1420137672"/>
              <w14:checkbox>
                <w14:checked w14:val="1"/>
                <w14:checkedState w14:val="2612" w14:font="MS Gothic"/>
                <w14:uncheckedState w14:val="2610" w14:font="MS Gothic"/>
              </w14:checkbox>
            </w:sdtPr>
            <w:sdtContent>
              <w:p w14:paraId="7602A2B0" w14:textId="77777777" w:rsidR="00595EF8" w:rsidRPr="00090CF7" w:rsidRDefault="00595EF8" w:rsidP="001C63A5">
                <w:pPr>
                  <w:autoSpaceDE w:val="0"/>
                  <w:autoSpaceDN w:val="0"/>
                  <w:adjustRightInd w:val="0"/>
                  <w:jc w:val="center"/>
                  <w:rPr>
                    <w:rFonts w:cs="Arial"/>
                    <w:bCs/>
                    <w:sz w:val="22"/>
                  </w:rPr>
                </w:pPr>
                <w:r>
                  <w:rPr>
                    <w:rFonts w:ascii="MS Gothic" w:eastAsia="MS Gothic" w:hAnsi="MS Gothic" w:cs="Arial" w:hint="eastAsia"/>
                    <w:bCs/>
                    <w:sz w:val="22"/>
                  </w:rPr>
                  <w:t>☒</w:t>
                </w:r>
              </w:p>
            </w:sdtContent>
          </w:sdt>
        </w:tc>
      </w:tr>
      <w:tr w:rsidR="00595EF8" w:rsidRPr="00090CF7" w14:paraId="14BF89A9" w14:textId="77777777" w:rsidTr="001C63A5">
        <w:trPr>
          <w:trHeight w:val="218"/>
        </w:trPr>
        <w:tc>
          <w:tcPr>
            <w:tcW w:w="567" w:type="dxa"/>
            <w:vMerge/>
            <w:shd w:val="clear" w:color="auto" w:fill="F2F2F2" w:themeFill="background1" w:themeFillShade="F2"/>
            <w:vAlign w:val="center"/>
          </w:tcPr>
          <w:p w14:paraId="49427DB4" w14:textId="77777777" w:rsidR="00595EF8" w:rsidRPr="00090CF7" w:rsidRDefault="00595EF8" w:rsidP="001C63A5">
            <w:pPr>
              <w:autoSpaceDE w:val="0"/>
              <w:autoSpaceDN w:val="0"/>
              <w:adjustRightInd w:val="0"/>
              <w:rPr>
                <w:rFonts w:cs="Arial"/>
                <w:bCs/>
                <w:sz w:val="22"/>
              </w:rPr>
            </w:pPr>
          </w:p>
        </w:tc>
        <w:tc>
          <w:tcPr>
            <w:tcW w:w="7371" w:type="dxa"/>
            <w:vMerge/>
            <w:shd w:val="clear" w:color="auto" w:fill="F2F2F2" w:themeFill="background1" w:themeFillShade="F2"/>
          </w:tcPr>
          <w:p w14:paraId="16DD399C" w14:textId="77777777" w:rsidR="00595EF8" w:rsidRPr="00090CF7" w:rsidRDefault="00595EF8" w:rsidP="001C63A5">
            <w:pPr>
              <w:autoSpaceDE w:val="0"/>
              <w:autoSpaceDN w:val="0"/>
              <w:adjustRightInd w:val="0"/>
              <w:rPr>
                <w:rFonts w:cs="Arial"/>
                <w:bCs/>
                <w:sz w:val="22"/>
              </w:rPr>
            </w:pPr>
          </w:p>
        </w:tc>
        <w:tc>
          <w:tcPr>
            <w:tcW w:w="1276" w:type="dxa"/>
            <w:shd w:val="clear" w:color="auto" w:fill="F2F2F2" w:themeFill="background1" w:themeFillShade="F2"/>
            <w:vAlign w:val="center"/>
          </w:tcPr>
          <w:p w14:paraId="3FF7D9A2" w14:textId="77777777" w:rsidR="00595EF8" w:rsidRPr="00090CF7" w:rsidRDefault="00595EF8" w:rsidP="001C63A5">
            <w:pPr>
              <w:autoSpaceDE w:val="0"/>
              <w:autoSpaceDN w:val="0"/>
              <w:adjustRightInd w:val="0"/>
              <w:jc w:val="center"/>
              <w:rPr>
                <w:rFonts w:cs="Arial"/>
                <w:b/>
                <w:sz w:val="22"/>
              </w:rPr>
            </w:pPr>
            <w:r w:rsidRPr="00090CF7">
              <w:rPr>
                <w:rFonts w:cs="Arial"/>
                <w:b/>
                <w:sz w:val="22"/>
              </w:rPr>
              <w:t>YES</w:t>
            </w:r>
          </w:p>
        </w:tc>
        <w:tc>
          <w:tcPr>
            <w:tcW w:w="1276" w:type="dxa"/>
            <w:shd w:val="clear" w:color="auto" w:fill="D9D9D9" w:themeFill="background1" w:themeFillShade="D9"/>
            <w:vAlign w:val="center"/>
          </w:tcPr>
          <w:p w14:paraId="2264EC07" w14:textId="77777777" w:rsidR="00595EF8" w:rsidRPr="00090CF7" w:rsidRDefault="00595EF8" w:rsidP="001C63A5">
            <w:pPr>
              <w:autoSpaceDE w:val="0"/>
              <w:autoSpaceDN w:val="0"/>
              <w:adjustRightInd w:val="0"/>
              <w:jc w:val="center"/>
              <w:rPr>
                <w:rFonts w:cs="Arial"/>
                <w:bCs/>
                <w:sz w:val="22"/>
              </w:rPr>
            </w:pPr>
            <w:sdt>
              <w:sdtPr>
                <w:rPr>
                  <w:rFonts w:cs="Arial"/>
                  <w:bCs/>
                  <w:sz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rPr>
                  <w:t>☐</w:t>
                </w:r>
              </w:sdtContent>
            </w:sdt>
          </w:p>
        </w:tc>
      </w:tr>
      <w:tr w:rsidR="00595EF8" w:rsidRPr="00090CF7" w14:paraId="518FD4D2" w14:textId="77777777" w:rsidTr="001C63A5">
        <w:tc>
          <w:tcPr>
            <w:tcW w:w="567" w:type="dxa"/>
            <w:shd w:val="clear" w:color="auto" w:fill="FFFFFF" w:themeFill="background1"/>
            <w:vAlign w:val="center"/>
          </w:tcPr>
          <w:p w14:paraId="1310C5F4" w14:textId="77777777" w:rsidR="00595EF8" w:rsidRPr="00090CF7" w:rsidRDefault="00595EF8" w:rsidP="001C63A5">
            <w:pPr>
              <w:autoSpaceDE w:val="0"/>
              <w:autoSpaceDN w:val="0"/>
              <w:adjustRightInd w:val="0"/>
              <w:rPr>
                <w:rFonts w:cs="Arial"/>
                <w:sz w:val="22"/>
              </w:rPr>
            </w:pPr>
            <w:r>
              <w:rPr>
                <w:rFonts w:cs="Arial"/>
                <w:sz w:val="22"/>
              </w:rPr>
              <w:t>11</w:t>
            </w:r>
          </w:p>
        </w:tc>
        <w:tc>
          <w:tcPr>
            <w:tcW w:w="9923" w:type="dxa"/>
            <w:gridSpan w:val="3"/>
            <w:shd w:val="clear" w:color="auto" w:fill="FFFFFF" w:themeFill="background1"/>
          </w:tcPr>
          <w:p w14:paraId="0586E5E7" w14:textId="77777777" w:rsidR="00595EF8" w:rsidRPr="00090CF7" w:rsidRDefault="00595EF8" w:rsidP="001C63A5">
            <w:pPr>
              <w:autoSpaceDE w:val="0"/>
              <w:autoSpaceDN w:val="0"/>
              <w:adjustRightInd w:val="0"/>
              <w:rPr>
                <w:rFonts w:cs="Arial"/>
                <w:sz w:val="22"/>
              </w:rPr>
            </w:pPr>
            <w:r w:rsidRPr="00090CF7">
              <w:rPr>
                <w:rFonts w:cs="Arial"/>
                <w:sz w:val="22"/>
              </w:rPr>
              <w:t xml:space="preserve">If </w:t>
            </w:r>
            <w:proofErr w:type="gramStart"/>
            <w:r w:rsidRPr="00090CF7">
              <w:rPr>
                <w:rFonts w:cs="Arial"/>
                <w:sz w:val="22"/>
              </w:rPr>
              <w:t>Yes</w:t>
            </w:r>
            <w:proofErr w:type="gramEnd"/>
            <w:r w:rsidRPr="00090CF7">
              <w:rPr>
                <w:rFonts w:cs="Arial"/>
                <w:sz w:val="22"/>
              </w:rPr>
              <w:t>, please provide details here of how you will gain access to specific documentation that is not in the public domain</w:t>
            </w:r>
            <w:r>
              <w:rPr>
                <w:rFonts w:cs="Arial"/>
                <w:sz w:val="22"/>
              </w:rPr>
              <w:t xml:space="preserve"> and that this is in accordance with the current data protection law of the country in question and that of England and Wales.</w:t>
            </w:r>
          </w:p>
          <w:p w14:paraId="232E949A" w14:textId="77777777" w:rsidR="00595EF8" w:rsidRPr="00090CF7" w:rsidRDefault="00595EF8" w:rsidP="001C63A5">
            <w:pPr>
              <w:rPr>
                <w:rFonts w:cs="Arial"/>
                <w:sz w:val="22"/>
              </w:rPr>
            </w:pPr>
          </w:p>
          <w:p w14:paraId="4D07AEF0" w14:textId="77777777" w:rsidR="00595EF8" w:rsidRPr="00090CF7" w:rsidRDefault="00595EF8" w:rsidP="001C63A5">
            <w:pPr>
              <w:rPr>
                <w:rFonts w:cs="Arial"/>
                <w:sz w:val="22"/>
              </w:rPr>
            </w:pPr>
          </w:p>
          <w:p w14:paraId="3ACF029B" w14:textId="77777777" w:rsidR="00595EF8" w:rsidRPr="00090CF7" w:rsidRDefault="00595EF8" w:rsidP="001C63A5">
            <w:pPr>
              <w:rPr>
                <w:rFonts w:cs="Arial"/>
                <w:sz w:val="22"/>
              </w:rPr>
            </w:pPr>
          </w:p>
          <w:p w14:paraId="32A3D0D9" w14:textId="77777777" w:rsidR="00595EF8" w:rsidRPr="00090CF7" w:rsidRDefault="00595EF8" w:rsidP="001C63A5">
            <w:pPr>
              <w:autoSpaceDE w:val="0"/>
              <w:autoSpaceDN w:val="0"/>
              <w:adjustRightInd w:val="0"/>
              <w:rPr>
                <w:rFonts w:cs="Arial"/>
                <w:bCs/>
                <w:sz w:val="22"/>
              </w:rPr>
            </w:pPr>
            <w:r w:rsidRPr="00090CF7">
              <w:rPr>
                <w:rFonts w:cs="Arial"/>
                <w:i/>
                <w:sz w:val="18"/>
                <w:szCs w:val="18"/>
              </w:rPr>
              <w:t>(</w:t>
            </w:r>
            <w:proofErr w:type="gramStart"/>
            <w:r w:rsidRPr="00090CF7">
              <w:rPr>
                <w:rFonts w:cs="Arial"/>
                <w:i/>
                <w:sz w:val="18"/>
                <w:szCs w:val="18"/>
              </w:rPr>
              <w:t>this</w:t>
            </w:r>
            <w:proofErr w:type="gramEnd"/>
            <w:r w:rsidRPr="00090CF7">
              <w:rPr>
                <w:rFonts w:cs="Arial"/>
                <w:i/>
                <w:sz w:val="18"/>
                <w:szCs w:val="18"/>
              </w:rPr>
              <w:t xml:space="preserve"> box should expand as you type)</w:t>
            </w:r>
          </w:p>
        </w:tc>
      </w:tr>
    </w:tbl>
    <w:p w14:paraId="15E45AC7" w14:textId="77777777" w:rsidR="00595EF8" w:rsidRDefault="00595EF8" w:rsidP="00595EF8">
      <w:pPr>
        <w:autoSpaceDE w:val="0"/>
        <w:autoSpaceDN w:val="0"/>
        <w:adjustRightInd w:val="0"/>
        <w:spacing w:after="240"/>
        <w:rPr>
          <w:rFonts w:cs="Arial"/>
          <w:b/>
          <w:sz w:val="22"/>
        </w:rPr>
      </w:pPr>
    </w:p>
    <w:tbl>
      <w:tblPr>
        <w:tblStyle w:val="TableGrid"/>
        <w:tblW w:w="10451" w:type="dxa"/>
        <w:tblLook w:val="04A0" w:firstRow="1" w:lastRow="0" w:firstColumn="1" w:lastColumn="0" w:noHBand="0" w:noVBand="1"/>
      </w:tblPr>
      <w:tblGrid>
        <w:gridCol w:w="562"/>
        <w:gridCol w:w="8217"/>
        <w:gridCol w:w="850"/>
        <w:gridCol w:w="822"/>
      </w:tblGrid>
      <w:tr w:rsidR="00595EF8" w:rsidRPr="004C3A0B" w14:paraId="06B8F980" w14:textId="77777777" w:rsidTr="001C63A5">
        <w:tc>
          <w:tcPr>
            <w:tcW w:w="562" w:type="dxa"/>
            <w:shd w:val="clear" w:color="auto" w:fill="F2F2F2" w:themeFill="background1" w:themeFillShade="F2"/>
            <w:vAlign w:val="center"/>
          </w:tcPr>
          <w:p w14:paraId="747B39A4" w14:textId="77777777" w:rsidR="00595EF8" w:rsidRPr="004C3A0B" w:rsidRDefault="00595EF8" w:rsidP="001C63A5">
            <w:pPr>
              <w:autoSpaceDE w:val="0"/>
              <w:autoSpaceDN w:val="0"/>
              <w:adjustRightInd w:val="0"/>
              <w:jc w:val="center"/>
              <w:rPr>
                <w:rFonts w:cs="Arial"/>
                <w:b/>
                <w:sz w:val="22"/>
              </w:rPr>
            </w:pPr>
          </w:p>
        </w:tc>
        <w:tc>
          <w:tcPr>
            <w:tcW w:w="8217" w:type="dxa"/>
            <w:shd w:val="clear" w:color="auto" w:fill="F2F2F2" w:themeFill="background1" w:themeFillShade="F2"/>
          </w:tcPr>
          <w:p w14:paraId="365F2F02" w14:textId="77777777" w:rsidR="00595EF8" w:rsidRPr="004C3A0B" w:rsidRDefault="00595EF8" w:rsidP="001C63A5">
            <w:pPr>
              <w:autoSpaceDE w:val="0"/>
              <w:autoSpaceDN w:val="0"/>
              <w:adjustRightInd w:val="0"/>
              <w:rPr>
                <w:rFonts w:cs="Arial"/>
                <w:b/>
                <w:sz w:val="22"/>
              </w:rPr>
            </w:pPr>
            <w:r>
              <w:rPr>
                <w:rFonts w:cs="Arial"/>
                <w:b/>
                <w:sz w:val="22"/>
              </w:rPr>
              <w:t>Does your research relate to one or more of the seven aims of the Well-being of Future Generations (Wales) Act 2015?</w:t>
            </w:r>
          </w:p>
        </w:tc>
        <w:tc>
          <w:tcPr>
            <w:tcW w:w="850" w:type="dxa"/>
            <w:shd w:val="clear" w:color="auto" w:fill="F2F2F2" w:themeFill="background1" w:themeFillShade="F2"/>
          </w:tcPr>
          <w:p w14:paraId="7C9B1EE3" w14:textId="77777777" w:rsidR="00595EF8" w:rsidRPr="004C3A0B" w:rsidRDefault="00595EF8" w:rsidP="001C63A5">
            <w:pPr>
              <w:autoSpaceDE w:val="0"/>
              <w:autoSpaceDN w:val="0"/>
              <w:adjustRightInd w:val="0"/>
              <w:jc w:val="center"/>
              <w:rPr>
                <w:rFonts w:cs="Arial"/>
                <w:b/>
                <w:bCs/>
                <w:sz w:val="22"/>
              </w:rPr>
            </w:pPr>
          </w:p>
          <w:p w14:paraId="65FCEF63"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YES</w:t>
            </w:r>
          </w:p>
        </w:tc>
        <w:tc>
          <w:tcPr>
            <w:tcW w:w="822" w:type="dxa"/>
            <w:shd w:val="clear" w:color="auto" w:fill="F2F2F2" w:themeFill="background1" w:themeFillShade="F2"/>
          </w:tcPr>
          <w:p w14:paraId="33788BCC" w14:textId="77777777" w:rsidR="00595EF8" w:rsidRPr="004C3A0B" w:rsidRDefault="00595EF8" w:rsidP="001C63A5">
            <w:pPr>
              <w:autoSpaceDE w:val="0"/>
              <w:autoSpaceDN w:val="0"/>
              <w:adjustRightInd w:val="0"/>
              <w:jc w:val="center"/>
              <w:rPr>
                <w:rFonts w:cs="Arial"/>
                <w:b/>
                <w:bCs/>
                <w:sz w:val="22"/>
              </w:rPr>
            </w:pPr>
          </w:p>
          <w:p w14:paraId="3297DAFD"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NO</w:t>
            </w:r>
          </w:p>
        </w:tc>
      </w:tr>
      <w:tr w:rsidR="00595EF8" w:rsidRPr="004C3A0B" w14:paraId="5941554A" w14:textId="77777777" w:rsidTr="001C63A5">
        <w:trPr>
          <w:trHeight w:val="439"/>
        </w:trPr>
        <w:tc>
          <w:tcPr>
            <w:tcW w:w="562" w:type="dxa"/>
            <w:shd w:val="clear" w:color="auto" w:fill="F2F2F2" w:themeFill="background1" w:themeFillShade="F2"/>
            <w:vAlign w:val="center"/>
          </w:tcPr>
          <w:p w14:paraId="014851F6" w14:textId="77777777" w:rsidR="00595EF8" w:rsidRPr="004C3A0B" w:rsidRDefault="00595EF8" w:rsidP="001C63A5">
            <w:pPr>
              <w:autoSpaceDE w:val="0"/>
              <w:autoSpaceDN w:val="0"/>
              <w:adjustRightInd w:val="0"/>
              <w:jc w:val="center"/>
              <w:rPr>
                <w:rFonts w:cs="Arial"/>
                <w:sz w:val="22"/>
              </w:rPr>
            </w:pPr>
            <w:r>
              <w:rPr>
                <w:rFonts w:cs="Arial"/>
                <w:sz w:val="22"/>
              </w:rPr>
              <w:t>12</w:t>
            </w:r>
          </w:p>
        </w:tc>
        <w:tc>
          <w:tcPr>
            <w:tcW w:w="8217" w:type="dxa"/>
            <w:shd w:val="clear" w:color="auto" w:fill="F2F2F2" w:themeFill="background1" w:themeFillShade="F2"/>
            <w:vAlign w:val="center"/>
          </w:tcPr>
          <w:p w14:paraId="4E7CEF28" w14:textId="77777777" w:rsidR="00595EF8" w:rsidRPr="004C3A0B" w:rsidRDefault="00595EF8" w:rsidP="001C63A5">
            <w:pPr>
              <w:autoSpaceDE w:val="0"/>
              <w:autoSpaceDN w:val="0"/>
              <w:adjustRightInd w:val="0"/>
              <w:rPr>
                <w:rFonts w:cs="Arial"/>
                <w:sz w:val="22"/>
              </w:rPr>
            </w:pPr>
            <w:r>
              <w:rPr>
                <w:rFonts w:cs="Arial"/>
                <w:sz w:val="22"/>
              </w:rPr>
              <w:t>A prosperous Wales</w:t>
            </w:r>
          </w:p>
        </w:tc>
        <w:tc>
          <w:tcPr>
            <w:tcW w:w="850" w:type="dxa"/>
            <w:shd w:val="clear" w:color="auto" w:fill="BFBFBF" w:themeFill="background1" w:themeFillShade="BF"/>
            <w:vAlign w:val="center"/>
          </w:tcPr>
          <w:sdt>
            <w:sdtPr>
              <w:rPr>
                <w:rFonts w:cs="Arial"/>
                <w:sz w:val="22"/>
              </w:rPr>
              <w:id w:val="-632097398"/>
              <w14:checkbox>
                <w14:checked w14:val="0"/>
                <w14:checkedState w14:val="2612" w14:font="MS Gothic"/>
                <w14:uncheckedState w14:val="2610" w14:font="MS Gothic"/>
              </w14:checkbox>
            </w:sdtPr>
            <w:sdtContent>
              <w:p w14:paraId="29EFB27E"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708457993"/>
              <w14:checkbox>
                <w14:checked w14:val="1"/>
                <w14:checkedState w14:val="2612" w14:font="MS Gothic"/>
                <w14:uncheckedState w14:val="2610" w14:font="MS Gothic"/>
              </w14:checkbox>
            </w:sdtPr>
            <w:sdtContent>
              <w:p w14:paraId="6B9F4C5C"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17D467E6" w14:textId="77777777" w:rsidTr="001C63A5">
        <w:trPr>
          <w:trHeight w:val="403"/>
        </w:trPr>
        <w:tc>
          <w:tcPr>
            <w:tcW w:w="562" w:type="dxa"/>
            <w:shd w:val="clear" w:color="auto" w:fill="F2F2F2" w:themeFill="background1" w:themeFillShade="F2"/>
            <w:vAlign w:val="center"/>
          </w:tcPr>
          <w:p w14:paraId="3A71D911" w14:textId="77777777" w:rsidR="00595EF8" w:rsidRPr="004C3A0B" w:rsidRDefault="00595EF8" w:rsidP="001C63A5">
            <w:pPr>
              <w:autoSpaceDE w:val="0"/>
              <w:autoSpaceDN w:val="0"/>
              <w:adjustRightInd w:val="0"/>
              <w:jc w:val="center"/>
              <w:rPr>
                <w:rFonts w:cs="Arial"/>
                <w:sz w:val="22"/>
              </w:rPr>
            </w:pPr>
            <w:r>
              <w:rPr>
                <w:rFonts w:cs="Arial"/>
                <w:sz w:val="22"/>
              </w:rPr>
              <w:t>13</w:t>
            </w:r>
          </w:p>
        </w:tc>
        <w:tc>
          <w:tcPr>
            <w:tcW w:w="8217" w:type="dxa"/>
            <w:shd w:val="clear" w:color="auto" w:fill="F2F2F2" w:themeFill="background1" w:themeFillShade="F2"/>
            <w:vAlign w:val="center"/>
          </w:tcPr>
          <w:p w14:paraId="3CA12B35" w14:textId="77777777" w:rsidR="00595EF8" w:rsidRPr="004C3A0B" w:rsidRDefault="00595EF8" w:rsidP="001C63A5">
            <w:pPr>
              <w:autoSpaceDE w:val="0"/>
              <w:autoSpaceDN w:val="0"/>
              <w:adjustRightInd w:val="0"/>
              <w:rPr>
                <w:rFonts w:cs="Arial"/>
                <w:sz w:val="22"/>
              </w:rPr>
            </w:pPr>
            <w:r>
              <w:rPr>
                <w:rFonts w:cs="Arial"/>
                <w:sz w:val="22"/>
              </w:rPr>
              <w:t>A resilient Wales</w:t>
            </w:r>
          </w:p>
        </w:tc>
        <w:tc>
          <w:tcPr>
            <w:tcW w:w="850" w:type="dxa"/>
            <w:shd w:val="clear" w:color="auto" w:fill="BFBFBF" w:themeFill="background1" w:themeFillShade="BF"/>
            <w:vAlign w:val="center"/>
          </w:tcPr>
          <w:sdt>
            <w:sdtPr>
              <w:rPr>
                <w:rFonts w:cs="Arial"/>
                <w:sz w:val="22"/>
              </w:rPr>
              <w:id w:val="1480881551"/>
              <w14:checkbox>
                <w14:checked w14:val="0"/>
                <w14:checkedState w14:val="2612" w14:font="MS Gothic"/>
                <w14:uncheckedState w14:val="2610" w14:font="MS Gothic"/>
              </w14:checkbox>
            </w:sdtPr>
            <w:sdtContent>
              <w:p w14:paraId="0E03556B"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456593832"/>
              <w14:checkbox>
                <w14:checked w14:val="1"/>
                <w14:checkedState w14:val="2612" w14:font="MS Gothic"/>
                <w14:uncheckedState w14:val="2610" w14:font="MS Gothic"/>
              </w14:checkbox>
            </w:sdtPr>
            <w:sdtContent>
              <w:p w14:paraId="30F09016"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050EDAAD" w14:textId="77777777" w:rsidTr="001C63A5">
        <w:trPr>
          <w:trHeight w:val="439"/>
        </w:trPr>
        <w:tc>
          <w:tcPr>
            <w:tcW w:w="562" w:type="dxa"/>
            <w:shd w:val="clear" w:color="auto" w:fill="F2F2F2" w:themeFill="background1" w:themeFillShade="F2"/>
            <w:vAlign w:val="center"/>
          </w:tcPr>
          <w:p w14:paraId="4AA2961B" w14:textId="77777777" w:rsidR="00595EF8" w:rsidRPr="004C3A0B" w:rsidRDefault="00595EF8" w:rsidP="001C63A5">
            <w:pPr>
              <w:autoSpaceDE w:val="0"/>
              <w:autoSpaceDN w:val="0"/>
              <w:adjustRightInd w:val="0"/>
              <w:jc w:val="center"/>
              <w:rPr>
                <w:rFonts w:cs="Arial"/>
                <w:sz w:val="22"/>
              </w:rPr>
            </w:pPr>
            <w:r>
              <w:rPr>
                <w:rFonts w:cs="Arial"/>
                <w:sz w:val="22"/>
              </w:rPr>
              <w:t>14</w:t>
            </w:r>
          </w:p>
        </w:tc>
        <w:tc>
          <w:tcPr>
            <w:tcW w:w="8217" w:type="dxa"/>
            <w:shd w:val="clear" w:color="auto" w:fill="F2F2F2" w:themeFill="background1" w:themeFillShade="F2"/>
            <w:vAlign w:val="center"/>
          </w:tcPr>
          <w:p w14:paraId="5A656273" w14:textId="77777777" w:rsidR="00595EF8" w:rsidRPr="004C3A0B" w:rsidRDefault="00595EF8" w:rsidP="001C63A5">
            <w:pPr>
              <w:autoSpaceDE w:val="0"/>
              <w:autoSpaceDN w:val="0"/>
              <w:adjustRightInd w:val="0"/>
              <w:rPr>
                <w:rFonts w:cs="Arial"/>
                <w:sz w:val="22"/>
              </w:rPr>
            </w:pPr>
            <w:r>
              <w:rPr>
                <w:rFonts w:cs="Arial"/>
                <w:sz w:val="22"/>
              </w:rPr>
              <w:t>A healthier Wales</w:t>
            </w:r>
          </w:p>
        </w:tc>
        <w:tc>
          <w:tcPr>
            <w:tcW w:w="850" w:type="dxa"/>
            <w:shd w:val="clear" w:color="auto" w:fill="BFBFBF" w:themeFill="background1" w:themeFillShade="BF"/>
            <w:vAlign w:val="center"/>
          </w:tcPr>
          <w:sdt>
            <w:sdtPr>
              <w:rPr>
                <w:rFonts w:cs="Arial"/>
                <w:sz w:val="22"/>
              </w:rPr>
              <w:id w:val="940100198"/>
              <w14:checkbox>
                <w14:checked w14:val="1"/>
                <w14:checkedState w14:val="2612" w14:font="MS Gothic"/>
                <w14:uncheckedState w14:val="2610" w14:font="MS Gothic"/>
              </w14:checkbox>
            </w:sdtPr>
            <w:sdtContent>
              <w:p w14:paraId="7E7EAB0B"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86722509"/>
              <w14:checkbox>
                <w14:checked w14:val="0"/>
                <w14:checkedState w14:val="2612" w14:font="MS Gothic"/>
                <w14:uncheckedState w14:val="2610" w14:font="MS Gothic"/>
              </w14:checkbox>
            </w:sdtPr>
            <w:sdtContent>
              <w:p w14:paraId="5C74B9F5"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553065F7" w14:textId="77777777" w:rsidTr="001C63A5">
        <w:trPr>
          <w:trHeight w:val="403"/>
        </w:trPr>
        <w:tc>
          <w:tcPr>
            <w:tcW w:w="562" w:type="dxa"/>
            <w:shd w:val="clear" w:color="auto" w:fill="F2F2F2" w:themeFill="background1" w:themeFillShade="F2"/>
            <w:vAlign w:val="center"/>
          </w:tcPr>
          <w:p w14:paraId="25E7DD31" w14:textId="77777777" w:rsidR="00595EF8" w:rsidRPr="004C3A0B" w:rsidRDefault="00595EF8" w:rsidP="001C63A5">
            <w:pPr>
              <w:autoSpaceDE w:val="0"/>
              <w:autoSpaceDN w:val="0"/>
              <w:adjustRightInd w:val="0"/>
              <w:jc w:val="center"/>
              <w:rPr>
                <w:rFonts w:cs="Arial"/>
                <w:sz w:val="22"/>
              </w:rPr>
            </w:pPr>
            <w:r>
              <w:rPr>
                <w:rFonts w:cs="Arial"/>
                <w:sz w:val="22"/>
              </w:rPr>
              <w:t>15</w:t>
            </w:r>
          </w:p>
        </w:tc>
        <w:tc>
          <w:tcPr>
            <w:tcW w:w="8217" w:type="dxa"/>
            <w:shd w:val="clear" w:color="auto" w:fill="F2F2F2" w:themeFill="background1" w:themeFillShade="F2"/>
            <w:vAlign w:val="center"/>
          </w:tcPr>
          <w:p w14:paraId="4B1D5912" w14:textId="77777777" w:rsidR="00595EF8" w:rsidRPr="004C3A0B" w:rsidRDefault="00595EF8" w:rsidP="001C63A5">
            <w:pPr>
              <w:autoSpaceDE w:val="0"/>
              <w:autoSpaceDN w:val="0"/>
              <w:adjustRightInd w:val="0"/>
              <w:rPr>
                <w:rFonts w:cs="Arial"/>
                <w:sz w:val="22"/>
              </w:rPr>
            </w:pPr>
            <w:r>
              <w:rPr>
                <w:rFonts w:cs="Arial"/>
                <w:sz w:val="22"/>
              </w:rPr>
              <w:t>A more equal Wales</w:t>
            </w:r>
          </w:p>
        </w:tc>
        <w:tc>
          <w:tcPr>
            <w:tcW w:w="850" w:type="dxa"/>
            <w:shd w:val="clear" w:color="auto" w:fill="BFBFBF" w:themeFill="background1" w:themeFillShade="BF"/>
            <w:vAlign w:val="center"/>
          </w:tcPr>
          <w:sdt>
            <w:sdtPr>
              <w:rPr>
                <w:rFonts w:cs="Arial"/>
                <w:sz w:val="22"/>
              </w:rPr>
              <w:id w:val="-1932964474"/>
              <w14:checkbox>
                <w14:checked w14:val="1"/>
                <w14:checkedState w14:val="2612" w14:font="MS Gothic"/>
                <w14:uncheckedState w14:val="2610" w14:font="MS Gothic"/>
              </w14:checkbox>
            </w:sdtPr>
            <w:sdtContent>
              <w:p w14:paraId="3FEEF130"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580253283"/>
              <w14:checkbox>
                <w14:checked w14:val="0"/>
                <w14:checkedState w14:val="2612" w14:font="MS Gothic"/>
                <w14:uncheckedState w14:val="2610" w14:font="MS Gothic"/>
              </w14:checkbox>
            </w:sdtPr>
            <w:sdtContent>
              <w:p w14:paraId="4CA79C9F"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67812023" w14:textId="77777777" w:rsidTr="001C63A5">
        <w:trPr>
          <w:trHeight w:val="403"/>
        </w:trPr>
        <w:tc>
          <w:tcPr>
            <w:tcW w:w="562" w:type="dxa"/>
            <w:shd w:val="clear" w:color="auto" w:fill="F2F2F2" w:themeFill="background1" w:themeFillShade="F2"/>
            <w:vAlign w:val="center"/>
          </w:tcPr>
          <w:p w14:paraId="3CC48547" w14:textId="77777777" w:rsidR="00595EF8" w:rsidRPr="004C3A0B" w:rsidRDefault="00595EF8" w:rsidP="001C63A5">
            <w:pPr>
              <w:autoSpaceDE w:val="0"/>
              <w:autoSpaceDN w:val="0"/>
              <w:adjustRightInd w:val="0"/>
              <w:jc w:val="center"/>
              <w:rPr>
                <w:rFonts w:cs="Arial"/>
                <w:sz w:val="22"/>
              </w:rPr>
            </w:pPr>
            <w:r>
              <w:rPr>
                <w:rFonts w:cs="Arial"/>
                <w:sz w:val="22"/>
              </w:rPr>
              <w:t>16</w:t>
            </w:r>
          </w:p>
        </w:tc>
        <w:tc>
          <w:tcPr>
            <w:tcW w:w="8217" w:type="dxa"/>
            <w:shd w:val="clear" w:color="auto" w:fill="F2F2F2" w:themeFill="background1" w:themeFillShade="F2"/>
            <w:vAlign w:val="center"/>
          </w:tcPr>
          <w:p w14:paraId="5A39D8BF" w14:textId="77777777" w:rsidR="00595EF8" w:rsidRPr="004C3A0B" w:rsidRDefault="00595EF8" w:rsidP="001C63A5">
            <w:pPr>
              <w:autoSpaceDE w:val="0"/>
              <w:autoSpaceDN w:val="0"/>
              <w:adjustRightInd w:val="0"/>
              <w:rPr>
                <w:rFonts w:cs="Arial"/>
                <w:sz w:val="22"/>
              </w:rPr>
            </w:pPr>
            <w:r>
              <w:rPr>
                <w:rFonts w:cs="Arial"/>
                <w:sz w:val="22"/>
              </w:rPr>
              <w:t>A Wales of cohesive communities</w:t>
            </w:r>
          </w:p>
        </w:tc>
        <w:tc>
          <w:tcPr>
            <w:tcW w:w="850" w:type="dxa"/>
            <w:shd w:val="clear" w:color="auto" w:fill="BFBFBF" w:themeFill="background1" w:themeFillShade="BF"/>
            <w:vAlign w:val="center"/>
          </w:tcPr>
          <w:sdt>
            <w:sdtPr>
              <w:rPr>
                <w:rFonts w:cs="Arial"/>
                <w:sz w:val="22"/>
              </w:rPr>
              <w:id w:val="68085425"/>
              <w14:checkbox>
                <w14:checked w14:val="0"/>
                <w14:checkedState w14:val="2612" w14:font="MS Gothic"/>
                <w14:uncheckedState w14:val="2610" w14:font="MS Gothic"/>
              </w14:checkbox>
            </w:sdtPr>
            <w:sdtContent>
              <w:p w14:paraId="783CFD10"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960721522"/>
              <w14:checkbox>
                <w14:checked w14:val="1"/>
                <w14:checkedState w14:val="2612" w14:font="MS Gothic"/>
                <w14:uncheckedState w14:val="2610" w14:font="MS Gothic"/>
              </w14:checkbox>
            </w:sdtPr>
            <w:sdtContent>
              <w:p w14:paraId="56C53B4F"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400D9704" w14:textId="77777777" w:rsidTr="001C63A5">
        <w:trPr>
          <w:trHeight w:val="439"/>
        </w:trPr>
        <w:tc>
          <w:tcPr>
            <w:tcW w:w="562" w:type="dxa"/>
            <w:shd w:val="clear" w:color="auto" w:fill="F2F2F2" w:themeFill="background1" w:themeFillShade="F2"/>
            <w:vAlign w:val="center"/>
          </w:tcPr>
          <w:p w14:paraId="5FBAC1C5" w14:textId="77777777" w:rsidR="00595EF8" w:rsidRPr="004C3A0B" w:rsidRDefault="00595EF8" w:rsidP="001C63A5">
            <w:pPr>
              <w:autoSpaceDE w:val="0"/>
              <w:autoSpaceDN w:val="0"/>
              <w:adjustRightInd w:val="0"/>
              <w:jc w:val="center"/>
              <w:rPr>
                <w:rFonts w:cs="Arial"/>
                <w:sz w:val="22"/>
              </w:rPr>
            </w:pPr>
            <w:r>
              <w:rPr>
                <w:rFonts w:cs="Arial"/>
                <w:sz w:val="22"/>
              </w:rPr>
              <w:t>17</w:t>
            </w:r>
          </w:p>
        </w:tc>
        <w:tc>
          <w:tcPr>
            <w:tcW w:w="8217" w:type="dxa"/>
            <w:shd w:val="clear" w:color="auto" w:fill="F2F2F2" w:themeFill="background1" w:themeFillShade="F2"/>
            <w:vAlign w:val="center"/>
          </w:tcPr>
          <w:p w14:paraId="1AA8815A" w14:textId="77777777" w:rsidR="00595EF8" w:rsidRPr="004C3A0B" w:rsidRDefault="00595EF8" w:rsidP="001C63A5">
            <w:pPr>
              <w:autoSpaceDE w:val="0"/>
              <w:autoSpaceDN w:val="0"/>
              <w:adjustRightInd w:val="0"/>
              <w:rPr>
                <w:rFonts w:cs="Arial"/>
                <w:sz w:val="22"/>
              </w:rPr>
            </w:pPr>
            <w:r>
              <w:rPr>
                <w:rFonts w:cs="Arial"/>
                <w:sz w:val="22"/>
              </w:rPr>
              <w:t>A Wales of vibrant culture and thriving Welsh language</w:t>
            </w:r>
          </w:p>
        </w:tc>
        <w:tc>
          <w:tcPr>
            <w:tcW w:w="850" w:type="dxa"/>
            <w:shd w:val="clear" w:color="auto" w:fill="BFBFBF" w:themeFill="background1" w:themeFillShade="BF"/>
            <w:vAlign w:val="center"/>
          </w:tcPr>
          <w:sdt>
            <w:sdtPr>
              <w:rPr>
                <w:rFonts w:cs="Arial"/>
                <w:sz w:val="22"/>
              </w:rPr>
              <w:id w:val="-1823267970"/>
              <w14:checkbox>
                <w14:checked w14:val="0"/>
                <w14:checkedState w14:val="2612" w14:font="MS Gothic"/>
                <w14:uncheckedState w14:val="2610" w14:font="MS Gothic"/>
              </w14:checkbox>
            </w:sdtPr>
            <w:sdtContent>
              <w:p w14:paraId="4D772AEB"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412095767"/>
              <w14:checkbox>
                <w14:checked w14:val="1"/>
                <w14:checkedState w14:val="2612" w14:font="MS Gothic"/>
                <w14:uncheckedState w14:val="2610" w14:font="MS Gothic"/>
              </w14:checkbox>
            </w:sdtPr>
            <w:sdtContent>
              <w:p w14:paraId="6FB64F50"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0855AF3B" w14:textId="77777777" w:rsidTr="001C63A5">
        <w:trPr>
          <w:trHeight w:val="403"/>
        </w:trPr>
        <w:tc>
          <w:tcPr>
            <w:tcW w:w="562" w:type="dxa"/>
            <w:shd w:val="clear" w:color="auto" w:fill="F2F2F2" w:themeFill="background1" w:themeFillShade="F2"/>
            <w:vAlign w:val="center"/>
          </w:tcPr>
          <w:p w14:paraId="64673E1B" w14:textId="77777777" w:rsidR="00595EF8" w:rsidRPr="004C3A0B" w:rsidRDefault="00595EF8" w:rsidP="001C63A5">
            <w:pPr>
              <w:autoSpaceDE w:val="0"/>
              <w:autoSpaceDN w:val="0"/>
              <w:adjustRightInd w:val="0"/>
              <w:jc w:val="center"/>
              <w:rPr>
                <w:rFonts w:cs="Arial"/>
                <w:sz w:val="22"/>
              </w:rPr>
            </w:pPr>
            <w:r>
              <w:rPr>
                <w:rFonts w:cs="Arial"/>
                <w:sz w:val="22"/>
              </w:rPr>
              <w:t>18</w:t>
            </w:r>
          </w:p>
        </w:tc>
        <w:tc>
          <w:tcPr>
            <w:tcW w:w="8217" w:type="dxa"/>
            <w:shd w:val="clear" w:color="auto" w:fill="F2F2F2" w:themeFill="background1" w:themeFillShade="F2"/>
            <w:vAlign w:val="center"/>
          </w:tcPr>
          <w:p w14:paraId="67C680DA" w14:textId="77777777" w:rsidR="00595EF8" w:rsidRPr="004C3A0B" w:rsidRDefault="00595EF8" w:rsidP="001C63A5">
            <w:pPr>
              <w:autoSpaceDE w:val="0"/>
              <w:autoSpaceDN w:val="0"/>
              <w:adjustRightInd w:val="0"/>
              <w:rPr>
                <w:rFonts w:cs="Arial"/>
                <w:sz w:val="22"/>
              </w:rPr>
            </w:pPr>
            <w:r>
              <w:rPr>
                <w:rFonts w:cs="Arial"/>
                <w:sz w:val="22"/>
              </w:rPr>
              <w:t>A globally responsible Wales</w:t>
            </w:r>
          </w:p>
        </w:tc>
        <w:tc>
          <w:tcPr>
            <w:tcW w:w="850" w:type="dxa"/>
            <w:shd w:val="clear" w:color="auto" w:fill="BFBFBF" w:themeFill="background1" w:themeFillShade="BF"/>
            <w:vAlign w:val="center"/>
          </w:tcPr>
          <w:sdt>
            <w:sdtPr>
              <w:rPr>
                <w:rFonts w:cs="Arial"/>
                <w:sz w:val="22"/>
              </w:rPr>
              <w:id w:val="1462462810"/>
              <w14:checkbox>
                <w14:checked w14:val="0"/>
                <w14:checkedState w14:val="2612" w14:font="MS Gothic"/>
                <w14:uncheckedState w14:val="2610" w14:font="MS Gothic"/>
              </w14:checkbox>
            </w:sdtPr>
            <w:sdtContent>
              <w:p w14:paraId="454A0C61"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53513755"/>
              <w14:checkbox>
                <w14:checked w14:val="1"/>
                <w14:checkedState w14:val="2612" w14:font="MS Gothic"/>
                <w14:uncheckedState w14:val="2610" w14:font="MS Gothic"/>
              </w14:checkbox>
            </w:sdtPr>
            <w:sdtContent>
              <w:p w14:paraId="44C9AF44"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4AD8D72B" w14:textId="77777777" w:rsidTr="001C63A5">
        <w:trPr>
          <w:trHeight w:val="403"/>
        </w:trPr>
        <w:tc>
          <w:tcPr>
            <w:tcW w:w="562" w:type="dxa"/>
            <w:shd w:val="clear" w:color="auto" w:fill="F2F2F2" w:themeFill="background1" w:themeFillShade="F2"/>
            <w:vAlign w:val="center"/>
          </w:tcPr>
          <w:p w14:paraId="5A3010A5" w14:textId="77777777" w:rsidR="00595EF8" w:rsidRPr="004C3A0B" w:rsidRDefault="00595EF8" w:rsidP="001C63A5">
            <w:pPr>
              <w:autoSpaceDE w:val="0"/>
              <w:autoSpaceDN w:val="0"/>
              <w:adjustRightInd w:val="0"/>
              <w:jc w:val="center"/>
              <w:rPr>
                <w:rFonts w:cs="Arial"/>
                <w:sz w:val="22"/>
              </w:rPr>
            </w:pPr>
            <w:r>
              <w:rPr>
                <w:rFonts w:cs="Arial"/>
                <w:sz w:val="22"/>
              </w:rPr>
              <w:t>19</w:t>
            </w:r>
          </w:p>
        </w:tc>
        <w:tc>
          <w:tcPr>
            <w:tcW w:w="9889" w:type="dxa"/>
            <w:gridSpan w:val="3"/>
            <w:shd w:val="clear" w:color="auto" w:fill="F2F2F2" w:themeFill="background1" w:themeFillShade="F2"/>
            <w:vAlign w:val="center"/>
          </w:tcPr>
          <w:p w14:paraId="00FB7C36" w14:textId="77777777" w:rsidR="00595EF8" w:rsidRPr="004C3A0B" w:rsidRDefault="00595EF8" w:rsidP="001C63A5">
            <w:pPr>
              <w:autoSpaceDE w:val="0"/>
              <w:autoSpaceDN w:val="0"/>
              <w:adjustRightInd w:val="0"/>
              <w:rPr>
                <w:rFonts w:cs="Arial"/>
                <w:bCs/>
                <w:sz w:val="22"/>
              </w:rPr>
            </w:pPr>
            <w:r>
              <w:rPr>
                <w:rFonts w:cs="Arial"/>
                <w:sz w:val="22"/>
              </w:rPr>
              <w:t>If YES to any of the above, please give details:</w:t>
            </w:r>
          </w:p>
        </w:tc>
      </w:tr>
      <w:tr w:rsidR="00595EF8" w:rsidRPr="004C3A0B" w14:paraId="15684AEF" w14:textId="77777777" w:rsidTr="001C63A5">
        <w:trPr>
          <w:trHeight w:val="403"/>
        </w:trPr>
        <w:tc>
          <w:tcPr>
            <w:tcW w:w="562" w:type="dxa"/>
            <w:vAlign w:val="center"/>
          </w:tcPr>
          <w:p w14:paraId="7BC36542" w14:textId="77777777" w:rsidR="00595EF8" w:rsidRPr="006C1FDD" w:rsidRDefault="00595EF8" w:rsidP="001C63A5">
            <w:pPr>
              <w:autoSpaceDE w:val="0"/>
              <w:autoSpaceDN w:val="0"/>
              <w:adjustRightInd w:val="0"/>
              <w:jc w:val="center"/>
              <w:rPr>
                <w:rFonts w:cs="Arial"/>
                <w:sz w:val="22"/>
              </w:rPr>
            </w:pPr>
          </w:p>
        </w:tc>
        <w:tc>
          <w:tcPr>
            <w:tcW w:w="9889" w:type="dxa"/>
            <w:gridSpan w:val="3"/>
            <w:shd w:val="clear" w:color="auto" w:fill="auto"/>
            <w:vAlign w:val="center"/>
          </w:tcPr>
          <w:p w14:paraId="12109C13" w14:textId="77777777" w:rsidR="00595EF8" w:rsidRDefault="00595EF8" w:rsidP="001C63A5">
            <w:pPr>
              <w:rPr>
                <w:rFonts w:cs="Arial"/>
              </w:rPr>
            </w:pPr>
          </w:p>
          <w:p w14:paraId="22404B90" w14:textId="77777777" w:rsidR="00595EF8" w:rsidRPr="0074198F" w:rsidRDefault="00595EF8" w:rsidP="001C63A5">
            <w:pPr>
              <w:rPr>
                <w:rFonts w:cs="Arial"/>
                <w:sz w:val="22"/>
              </w:rPr>
            </w:pPr>
            <w:r w:rsidRPr="0074198F">
              <w:rPr>
                <w:rFonts w:cs="Arial"/>
                <w:b/>
                <w:bCs/>
                <w:sz w:val="22"/>
              </w:rPr>
              <w:t>A healthier Wales</w:t>
            </w:r>
            <w:r w:rsidRPr="0074198F">
              <w:rPr>
                <w:rFonts w:cs="Arial"/>
                <w:sz w:val="22"/>
              </w:rPr>
              <w:t xml:space="preserve">: This research intends to determine whether Incremental Theory Interventions improve academic resilience which can support the people’s well-being and seeks to understand choices and behaviours that can benefit future health. </w:t>
            </w:r>
          </w:p>
          <w:p w14:paraId="179F91CE" w14:textId="77777777" w:rsidR="00595EF8" w:rsidRPr="0074198F" w:rsidRDefault="00595EF8" w:rsidP="001C63A5">
            <w:pPr>
              <w:rPr>
                <w:rFonts w:cs="Arial"/>
                <w:sz w:val="22"/>
              </w:rPr>
            </w:pPr>
          </w:p>
          <w:p w14:paraId="5FA9520B" w14:textId="77777777" w:rsidR="00595EF8" w:rsidRPr="0074198F" w:rsidRDefault="00595EF8" w:rsidP="001C63A5">
            <w:pPr>
              <w:rPr>
                <w:rFonts w:cs="Arial"/>
                <w:sz w:val="22"/>
              </w:rPr>
            </w:pPr>
            <w:r w:rsidRPr="0074198F">
              <w:rPr>
                <w:rFonts w:cs="Arial"/>
                <w:b/>
                <w:bCs/>
                <w:sz w:val="22"/>
              </w:rPr>
              <w:t>A more equal Wales</w:t>
            </w:r>
            <w:r w:rsidRPr="0074198F">
              <w:rPr>
                <w:rFonts w:cs="Arial"/>
                <w:sz w:val="22"/>
              </w:rPr>
              <w:t xml:space="preserve">: This research intends to determine whether academic resilience of KS2 learners can be improved which supports the target to enable people to fulfil their potential no matter their background or circumstance. </w:t>
            </w:r>
          </w:p>
          <w:p w14:paraId="7DBD5166" w14:textId="77777777" w:rsidR="00595EF8" w:rsidRDefault="00595EF8" w:rsidP="001C63A5">
            <w:pPr>
              <w:rPr>
                <w:rFonts w:cs="Arial"/>
                <w:sz w:val="22"/>
              </w:rPr>
            </w:pPr>
          </w:p>
          <w:p w14:paraId="62E8BB5A" w14:textId="77777777" w:rsidR="00595EF8" w:rsidRDefault="00595EF8" w:rsidP="001C63A5">
            <w:pPr>
              <w:autoSpaceDE w:val="0"/>
              <w:autoSpaceDN w:val="0"/>
              <w:adjustRightInd w:val="0"/>
              <w:rPr>
                <w:rFonts w:cs="Arial"/>
                <w:b/>
                <w:bCs/>
                <w:sz w:val="22"/>
              </w:rPr>
            </w:pPr>
          </w:p>
        </w:tc>
      </w:tr>
    </w:tbl>
    <w:p w14:paraId="5D0F6121" w14:textId="77777777" w:rsidR="00595EF8" w:rsidRDefault="00595EF8" w:rsidP="00595EF8">
      <w:pPr>
        <w:autoSpaceDE w:val="0"/>
        <w:autoSpaceDN w:val="0"/>
        <w:adjustRightInd w:val="0"/>
        <w:spacing w:after="240"/>
        <w:rPr>
          <w:rFonts w:cs="Arial"/>
          <w:b/>
          <w:sz w:val="22"/>
        </w:rPr>
      </w:pPr>
    </w:p>
    <w:p w14:paraId="320E1292" w14:textId="77777777" w:rsidR="00595EF8" w:rsidRPr="004C3A0B" w:rsidRDefault="00595EF8" w:rsidP="00595EF8">
      <w:pPr>
        <w:spacing w:after="240"/>
        <w:rPr>
          <w:rFonts w:cs="Arial"/>
          <w:b/>
          <w:sz w:val="22"/>
        </w:rPr>
      </w:pPr>
      <w:r w:rsidRPr="004C3A0B">
        <w:rPr>
          <w:rFonts w:cs="Arial"/>
          <w:b/>
          <w:sz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595EF8" w:rsidRPr="004C3A0B" w14:paraId="1ADBCB1C" w14:textId="77777777" w:rsidTr="001C63A5">
        <w:trPr>
          <w:trHeight w:val="558"/>
        </w:trPr>
        <w:tc>
          <w:tcPr>
            <w:tcW w:w="562" w:type="dxa"/>
            <w:shd w:val="clear" w:color="auto" w:fill="F2F2F2" w:themeFill="background1" w:themeFillShade="F2"/>
            <w:vAlign w:val="center"/>
          </w:tcPr>
          <w:p w14:paraId="60EB2DE0" w14:textId="77777777" w:rsidR="00595EF8" w:rsidRPr="004C3A0B" w:rsidRDefault="00595EF8" w:rsidP="001C63A5">
            <w:pPr>
              <w:autoSpaceDE w:val="0"/>
              <w:autoSpaceDN w:val="0"/>
              <w:adjustRightInd w:val="0"/>
              <w:rPr>
                <w:rFonts w:cs="Arial"/>
                <w:b/>
                <w:sz w:val="22"/>
              </w:rPr>
            </w:pPr>
          </w:p>
        </w:tc>
        <w:tc>
          <w:tcPr>
            <w:tcW w:w="8227" w:type="dxa"/>
            <w:shd w:val="clear" w:color="auto" w:fill="F2F2F2" w:themeFill="background1" w:themeFillShade="F2"/>
            <w:vAlign w:val="center"/>
          </w:tcPr>
          <w:p w14:paraId="394BC51D" w14:textId="77777777" w:rsidR="00595EF8" w:rsidRPr="004C3A0B" w:rsidRDefault="00595EF8" w:rsidP="001C63A5">
            <w:pPr>
              <w:autoSpaceDE w:val="0"/>
              <w:autoSpaceDN w:val="0"/>
              <w:adjustRightInd w:val="0"/>
              <w:rPr>
                <w:rFonts w:cs="Arial"/>
                <w:b/>
                <w:sz w:val="22"/>
              </w:rPr>
            </w:pPr>
            <w:r w:rsidRPr="004C3A0B">
              <w:rPr>
                <w:rFonts w:cs="Arial"/>
                <w:b/>
                <w:sz w:val="22"/>
              </w:rPr>
              <w:t>Will the research activity include:</w:t>
            </w:r>
          </w:p>
        </w:tc>
        <w:tc>
          <w:tcPr>
            <w:tcW w:w="846" w:type="dxa"/>
            <w:shd w:val="clear" w:color="auto" w:fill="F2F2F2" w:themeFill="background1" w:themeFillShade="F2"/>
            <w:vAlign w:val="center"/>
          </w:tcPr>
          <w:p w14:paraId="2AD5C21A"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YES</w:t>
            </w:r>
          </w:p>
        </w:tc>
        <w:tc>
          <w:tcPr>
            <w:tcW w:w="816" w:type="dxa"/>
            <w:shd w:val="clear" w:color="auto" w:fill="F2F2F2" w:themeFill="background1" w:themeFillShade="F2"/>
            <w:vAlign w:val="center"/>
          </w:tcPr>
          <w:p w14:paraId="65842DBE"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NO</w:t>
            </w:r>
          </w:p>
        </w:tc>
      </w:tr>
      <w:tr w:rsidR="00595EF8" w:rsidRPr="004C3A0B" w14:paraId="45462C5F" w14:textId="77777777" w:rsidTr="001C63A5">
        <w:trPr>
          <w:trHeight w:val="439"/>
        </w:trPr>
        <w:tc>
          <w:tcPr>
            <w:tcW w:w="562" w:type="dxa"/>
            <w:shd w:val="clear" w:color="auto" w:fill="F2F2F2" w:themeFill="background1" w:themeFillShade="F2"/>
            <w:vAlign w:val="center"/>
          </w:tcPr>
          <w:p w14:paraId="7D0BB906" w14:textId="77777777" w:rsidR="00595EF8" w:rsidRPr="004C3A0B" w:rsidRDefault="00595EF8" w:rsidP="001C63A5">
            <w:pPr>
              <w:autoSpaceDE w:val="0"/>
              <w:autoSpaceDN w:val="0"/>
              <w:adjustRightInd w:val="0"/>
              <w:rPr>
                <w:rFonts w:cs="Arial"/>
                <w:sz w:val="22"/>
              </w:rPr>
            </w:pPr>
            <w:r>
              <w:rPr>
                <w:rFonts w:cs="Arial"/>
                <w:sz w:val="22"/>
              </w:rPr>
              <w:t>1</w:t>
            </w:r>
          </w:p>
        </w:tc>
        <w:tc>
          <w:tcPr>
            <w:tcW w:w="8227" w:type="dxa"/>
            <w:shd w:val="clear" w:color="auto" w:fill="F2F2F2" w:themeFill="background1" w:themeFillShade="F2"/>
            <w:vAlign w:val="center"/>
          </w:tcPr>
          <w:p w14:paraId="45C622CD" w14:textId="77777777" w:rsidR="00595EF8" w:rsidRPr="004C3A0B" w:rsidRDefault="00595EF8" w:rsidP="001C63A5">
            <w:pPr>
              <w:autoSpaceDE w:val="0"/>
              <w:autoSpaceDN w:val="0"/>
              <w:adjustRightInd w:val="0"/>
              <w:rPr>
                <w:rFonts w:cs="Arial"/>
                <w:sz w:val="22"/>
              </w:rPr>
            </w:pPr>
            <w:r w:rsidRPr="004C3A0B">
              <w:rPr>
                <w:rFonts w:cs="Arial"/>
                <w:sz w:val="22"/>
              </w:rPr>
              <w:t>Use of a questionnaire or similar research instrument?</w:t>
            </w:r>
          </w:p>
        </w:tc>
        <w:tc>
          <w:tcPr>
            <w:tcW w:w="846" w:type="dxa"/>
            <w:shd w:val="clear" w:color="auto" w:fill="BFBFBF" w:themeFill="background1" w:themeFillShade="BF"/>
            <w:vAlign w:val="center"/>
          </w:tcPr>
          <w:sdt>
            <w:sdtPr>
              <w:rPr>
                <w:rFonts w:cs="Arial"/>
                <w:sz w:val="22"/>
              </w:rPr>
              <w:id w:val="1843739070"/>
              <w14:checkbox>
                <w14:checked w14:val="1"/>
                <w14:checkedState w14:val="2612" w14:font="MS Gothic"/>
                <w14:uncheckedState w14:val="2610" w14:font="MS Gothic"/>
              </w14:checkbox>
            </w:sdtPr>
            <w:sdtContent>
              <w:p w14:paraId="5D31E39E"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474143939"/>
              <w14:checkbox>
                <w14:checked w14:val="0"/>
                <w14:checkedState w14:val="2612" w14:font="MS Gothic"/>
                <w14:uncheckedState w14:val="2610" w14:font="MS Gothic"/>
              </w14:checkbox>
            </w:sdtPr>
            <w:sdtContent>
              <w:p w14:paraId="5DF619BC"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5BE0A4B4" w14:textId="77777777" w:rsidTr="001C63A5">
        <w:trPr>
          <w:trHeight w:val="439"/>
        </w:trPr>
        <w:tc>
          <w:tcPr>
            <w:tcW w:w="562" w:type="dxa"/>
            <w:shd w:val="clear" w:color="auto" w:fill="F2F2F2" w:themeFill="background1" w:themeFillShade="F2"/>
            <w:vAlign w:val="center"/>
          </w:tcPr>
          <w:p w14:paraId="302101A5" w14:textId="77777777" w:rsidR="00595EF8" w:rsidRPr="004C3A0B" w:rsidRDefault="00595EF8" w:rsidP="001C63A5">
            <w:pPr>
              <w:autoSpaceDE w:val="0"/>
              <w:autoSpaceDN w:val="0"/>
              <w:adjustRightInd w:val="0"/>
              <w:rPr>
                <w:rFonts w:cs="Arial"/>
                <w:sz w:val="22"/>
              </w:rPr>
            </w:pPr>
            <w:r>
              <w:rPr>
                <w:rFonts w:cs="Arial"/>
                <w:sz w:val="22"/>
              </w:rPr>
              <w:t>2</w:t>
            </w:r>
          </w:p>
        </w:tc>
        <w:tc>
          <w:tcPr>
            <w:tcW w:w="8227" w:type="dxa"/>
            <w:shd w:val="clear" w:color="auto" w:fill="F2F2F2" w:themeFill="background1" w:themeFillShade="F2"/>
            <w:vAlign w:val="center"/>
          </w:tcPr>
          <w:p w14:paraId="7D48D534" w14:textId="77777777" w:rsidR="00595EF8" w:rsidRPr="004C3A0B" w:rsidRDefault="00595EF8" w:rsidP="001C63A5">
            <w:pPr>
              <w:autoSpaceDE w:val="0"/>
              <w:autoSpaceDN w:val="0"/>
              <w:adjustRightInd w:val="0"/>
              <w:rPr>
                <w:rFonts w:cs="Arial"/>
                <w:sz w:val="22"/>
              </w:rPr>
            </w:pPr>
            <w:r w:rsidRPr="004C3A0B">
              <w:rPr>
                <w:rFonts w:cs="Arial"/>
                <w:sz w:val="22"/>
              </w:rPr>
              <w:t>Use of interviews?</w:t>
            </w:r>
          </w:p>
        </w:tc>
        <w:tc>
          <w:tcPr>
            <w:tcW w:w="846" w:type="dxa"/>
            <w:shd w:val="clear" w:color="auto" w:fill="BFBFBF" w:themeFill="background1" w:themeFillShade="BF"/>
            <w:vAlign w:val="center"/>
          </w:tcPr>
          <w:sdt>
            <w:sdtPr>
              <w:rPr>
                <w:rFonts w:cs="Arial"/>
                <w:sz w:val="22"/>
              </w:rPr>
              <w:id w:val="-800765487"/>
              <w14:checkbox>
                <w14:checked w14:val="1"/>
                <w14:checkedState w14:val="2612" w14:font="MS Gothic"/>
                <w14:uncheckedState w14:val="2610" w14:font="MS Gothic"/>
              </w14:checkbox>
            </w:sdtPr>
            <w:sdtContent>
              <w:p w14:paraId="6E2829EB"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749926786"/>
              <w14:checkbox>
                <w14:checked w14:val="0"/>
                <w14:checkedState w14:val="2612" w14:font="MS Gothic"/>
                <w14:uncheckedState w14:val="2610" w14:font="MS Gothic"/>
              </w14:checkbox>
            </w:sdtPr>
            <w:sdtContent>
              <w:p w14:paraId="15DD0A4B"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6AA05FD1" w14:textId="77777777" w:rsidTr="001C63A5">
        <w:trPr>
          <w:trHeight w:val="439"/>
        </w:trPr>
        <w:tc>
          <w:tcPr>
            <w:tcW w:w="562" w:type="dxa"/>
            <w:shd w:val="clear" w:color="auto" w:fill="F2F2F2" w:themeFill="background1" w:themeFillShade="F2"/>
            <w:vAlign w:val="center"/>
          </w:tcPr>
          <w:p w14:paraId="541B75D7" w14:textId="77777777" w:rsidR="00595EF8" w:rsidRDefault="00595EF8" w:rsidP="001C63A5">
            <w:pPr>
              <w:autoSpaceDE w:val="0"/>
              <w:autoSpaceDN w:val="0"/>
              <w:adjustRightInd w:val="0"/>
              <w:rPr>
                <w:rFonts w:cs="Arial"/>
                <w:sz w:val="22"/>
              </w:rPr>
            </w:pPr>
            <w:r>
              <w:rPr>
                <w:rFonts w:cs="Arial"/>
                <w:sz w:val="22"/>
              </w:rPr>
              <w:t>3</w:t>
            </w:r>
          </w:p>
        </w:tc>
        <w:tc>
          <w:tcPr>
            <w:tcW w:w="8227" w:type="dxa"/>
            <w:shd w:val="clear" w:color="auto" w:fill="F2F2F2" w:themeFill="background1" w:themeFillShade="F2"/>
            <w:vAlign w:val="center"/>
          </w:tcPr>
          <w:p w14:paraId="3C849AE3" w14:textId="77777777" w:rsidR="00595EF8" w:rsidRPr="004C3A0B" w:rsidRDefault="00595EF8" w:rsidP="001C63A5">
            <w:pPr>
              <w:autoSpaceDE w:val="0"/>
              <w:autoSpaceDN w:val="0"/>
              <w:adjustRightInd w:val="0"/>
              <w:rPr>
                <w:rFonts w:cs="Arial"/>
                <w:sz w:val="22"/>
              </w:rPr>
            </w:pPr>
            <w:r w:rsidRPr="004C3A0B">
              <w:rPr>
                <w:rFonts w:cs="Arial"/>
                <w:sz w:val="22"/>
              </w:rPr>
              <w:t xml:space="preserve">Use of </w:t>
            </w:r>
            <w:r>
              <w:rPr>
                <w:rFonts w:cs="Arial"/>
                <w:sz w:val="22"/>
              </w:rPr>
              <w:t>focus groups</w:t>
            </w:r>
            <w:r w:rsidRPr="004C3A0B">
              <w:rPr>
                <w:rFonts w:cs="Arial"/>
                <w:sz w:val="22"/>
              </w:rPr>
              <w:t>?</w:t>
            </w:r>
          </w:p>
        </w:tc>
        <w:tc>
          <w:tcPr>
            <w:tcW w:w="846" w:type="dxa"/>
            <w:shd w:val="clear" w:color="auto" w:fill="BFBFBF" w:themeFill="background1" w:themeFillShade="BF"/>
            <w:vAlign w:val="center"/>
          </w:tcPr>
          <w:sdt>
            <w:sdtPr>
              <w:rPr>
                <w:rFonts w:cs="Arial"/>
                <w:sz w:val="22"/>
              </w:rPr>
              <w:id w:val="-507049709"/>
              <w14:checkbox>
                <w14:checked w14:val="0"/>
                <w14:checkedState w14:val="2612" w14:font="MS Gothic"/>
                <w14:uncheckedState w14:val="2610" w14:font="MS Gothic"/>
              </w14:checkbox>
            </w:sdtPr>
            <w:sdtContent>
              <w:p w14:paraId="4636D1E1"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238368725"/>
              <w14:checkbox>
                <w14:checked w14:val="1"/>
                <w14:checkedState w14:val="2612" w14:font="MS Gothic"/>
                <w14:uncheckedState w14:val="2610" w14:font="MS Gothic"/>
              </w14:checkbox>
            </w:sdtPr>
            <w:sdtContent>
              <w:p w14:paraId="401E6F4B"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54008557" w14:textId="77777777" w:rsidTr="001C63A5">
        <w:trPr>
          <w:trHeight w:val="403"/>
        </w:trPr>
        <w:tc>
          <w:tcPr>
            <w:tcW w:w="562" w:type="dxa"/>
            <w:shd w:val="clear" w:color="auto" w:fill="F2F2F2" w:themeFill="background1" w:themeFillShade="F2"/>
            <w:vAlign w:val="center"/>
          </w:tcPr>
          <w:p w14:paraId="2588D162" w14:textId="77777777" w:rsidR="00595EF8" w:rsidRPr="004C3A0B" w:rsidRDefault="00595EF8" w:rsidP="001C63A5">
            <w:pPr>
              <w:autoSpaceDE w:val="0"/>
              <w:autoSpaceDN w:val="0"/>
              <w:adjustRightInd w:val="0"/>
              <w:rPr>
                <w:rFonts w:cs="Arial"/>
                <w:sz w:val="22"/>
              </w:rPr>
            </w:pPr>
            <w:r>
              <w:rPr>
                <w:rFonts w:cs="Arial"/>
                <w:sz w:val="22"/>
              </w:rPr>
              <w:t>4</w:t>
            </w:r>
          </w:p>
        </w:tc>
        <w:tc>
          <w:tcPr>
            <w:tcW w:w="8227" w:type="dxa"/>
            <w:shd w:val="clear" w:color="auto" w:fill="F2F2F2" w:themeFill="background1" w:themeFillShade="F2"/>
            <w:vAlign w:val="center"/>
          </w:tcPr>
          <w:p w14:paraId="0CD56B21" w14:textId="77777777" w:rsidR="00595EF8" w:rsidRPr="004C3A0B" w:rsidRDefault="00595EF8" w:rsidP="001C63A5">
            <w:pPr>
              <w:autoSpaceDE w:val="0"/>
              <w:autoSpaceDN w:val="0"/>
              <w:adjustRightInd w:val="0"/>
              <w:rPr>
                <w:rFonts w:cs="Arial"/>
                <w:sz w:val="22"/>
              </w:rPr>
            </w:pPr>
            <w:r w:rsidRPr="004C3A0B">
              <w:rPr>
                <w:rFonts w:cs="Arial"/>
                <w:sz w:val="22"/>
              </w:rPr>
              <w:t xml:space="preserve">Use of </w:t>
            </w:r>
            <w:r>
              <w:rPr>
                <w:rFonts w:cs="Arial"/>
                <w:sz w:val="22"/>
              </w:rPr>
              <w:t xml:space="preserve">participant </w:t>
            </w:r>
            <w:r w:rsidRPr="004C3A0B">
              <w:rPr>
                <w:rFonts w:cs="Arial"/>
                <w:sz w:val="22"/>
              </w:rPr>
              <w:t xml:space="preserve">diaries? </w:t>
            </w:r>
          </w:p>
        </w:tc>
        <w:tc>
          <w:tcPr>
            <w:tcW w:w="846" w:type="dxa"/>
            <w:shd w:val="clear" w:color="auto" w:fill="BFBFBF" w:themeFill="background1" w:themeFillShade="BF"/>
            <w:vAlign w:val="center"/>
          </w:tcPr>
          <w:sdt>
            <w:sdtPr>
              <w:rPr>
                <w:rFonts w:cs="Arial"/>
                <w:sz w:val="22"/>
              </w:rPr>
              <w:id w:val="319468663"/>
              <w14:checkbox>
                <w14:checked w14:val="0"/>
                <w14:checkedState w14:val="2612" w14:font="MS Gothic"/>
                <w14:uncheckedState w14:val="2610" w14:font="MS Gothic"/>
              </w14:checkbox>
            </w:sdtPr>
            <w:sdtContent>
              <w:p w14:paraId="727B9240"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900483589"/>
              <w14:checkbox>
                <w14:checked w14:val="1"/>
                <w14:checkedState w14:val="2612" w14:font="MS Gothic"/>
                <w14:uncheckedState w14:val="2610" w14:font="MS Gothic"/>
              </w14:checkbox>
            </w:sdtPr>
            <w:sdtContent>
              <w:p w14:paraId="09A6831C"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2A8393D5" w14:textId="77777777" w:rsidTr="001C63A5">
        <w:trPr>
          <w:trHeight w:val="403"/>
        </w:trPr>
        <w:tc>
          <w:tcPr>
            <w:tcW w:w="562" w:type="dxa"/>
            <w:shd w:val="clear" w:color="auto" w:fill="F2F2F2" w:themeFill="background1" w:themeFillShade="F2"/>
            <w:vAlign w:val="center"/>
          </w:tcPr>
          <w:p w14:paraId="33082EFA" w14:textId="77777777" w:rsidR="00595EF8" w:rsidRDefault="00595EF8" w:rsidP="001C63A5">
            <w:pPr>
              <w:autoSpaceDE w:val="0"/>
              <w:autoSpaceDN w:val="0"/>
              <w:adjustRightInd w:val="0"/>
              <w:rPr>
                <w:rFonts w:cs="Arial"/>
                <w:sz w:val="22"/>
              </w:rPr>
            </w:pPr>
            <w:r>
              <w:rPr>
                <w:rFonts w:cs="Arial"/>
                <w:sz w:val="22"/>
              </w:rPr>
              <w:t>5</w:t>
            </w:r>
          </w:p>
        </w:tc>
        <w:tc>
          <w:tcPr>
            <w:tcW w:w="8227" w:type="dxa"/>
            <w:shd w:val="clear" w:color="auto" w:fill="F2F2F2" w:themeFill="background1" w:themeFillShade="F2"/>
            <w:vAlign w:val="center"/>
          </w:tcPr>
          <w:p w14:paraId="5BFEF486" w14:textId="77777777" w:rsidR="00595EF8" w:rsidRPr="004C3A0B" w:rsidRDefault="00595EF8" w:rsidP="001C63A5">
            <w:pPr>
              <w:autoSpaceDE w:val="0"/>
              <w:autoSpaceDN w:val="0"/>
              <w:adjustRightInd w:val="0"/>
              <w:rPr>
                <w:rFonts w:cs="Arial"/>
                <w:sz w:val="22"/>
              </w:rPr>
            </w:pPr>
            <w:r w:rsidRPr="004C3A0B">
              <w:rPr>
                <w:rFonts w:cs="Arial"/>
                <w:sz w:val="22"/>
              </w:rPr>
              <w:t>Use of video or audio recording?</w:t>
            </w:r>
          </w:p>
        </w:tc>
        <w:tc>
          <w:tcPr>
            <w:tcW w:w="846" w:type="dxa"/>
            <w:shd w:val="clear" w:color="auto" w:fill="BFBFBF" w:themeFill="background1" w:themeFillShade="BF"/>
            <w:vAlign w:val="center"/>
          </w:tcPr>
          <w:sdt>
            <w:sdtPr>
              <w:rPr>
                <w:rFonts w:cs="Arial"/>
                <w:sz w:val="22"/>
              </w:rPr>
              <w:id w:val="-494723296"/>
              <w14:checkbox>
                <w14:checked w14:val="1"/>
                <w14:checkedState w14:val="2612" w14:font="MS Gothic"/>
                <w14:uncheckedState w14:val="2610" w14:font="MS Gothic"/>
              </w14:checkbox>
            </w:sdtPr>
            <w:sdtContent>
              <w:p w14:paraId="5EF7B25D" w14:textId="20B6F335"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672298898"/>
              <w14:checkbox>
                <w14:checked w14:val="0"/>
                <w14:checkedState w14:val="2612" w14:font="MS Gothic"/>
                <w14:uncheckedState w14:val="2610" w14:font="MS Gothic"/>
              </w14:checkbox>
            </w:sdtPr>
            <w:sdtContent>
              <w:p w14:paraId="5F827306" w14:textId="5F10D04C"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36FC51A3" w14:textId="77777777" w:rsidTr="001C63A5">
        <w:trPr>
          <w:trHeight w:val="403"/>
        </w:trPr>
        <w:tc>
          <w:tcPr>
            <w:tcW w:w="562" w:type="dxa"/>
            <w:shd w:val="clear" w:color="auto" w:fill="F2F2F2" w:themeFill="background1" w:themeFillShade="F2"/>
            <w:vAlign w:val="center"/>
          </w:tcPr>
          <w:p w14:paraId="14CB2660" w14:textId="77777777" w:rsidR="00595EF8" w:rsidRPr="004C3A0B" w:rsidRDefault="00595EF8" w:rsidP="001C63A5">
            <w:pPr>
              <w:autoSpaceDE w:val="0"/>
              <w:autoSpaceDN w:val="0"/>
              <w:adjustRightInd w:val="0"/>
              <w:rPr>
                <w:rFonts w:cs="Arial"/>
                <w:sz w:val="22"/>
              </w:rPr>
            </w:pPr>
            <w:r>
              <w:rPr>
                <w:rFonts w:cs="Arial"/>
                <w:sz w:val="22"/>
              </w:rPr>
              <w:t>6</w:t>
            </w:r>
          </w:p>
        </w:tc>
        <w:tc>
          <w:tcPr>
            <w:tcW w:w="8227" w:type="dxa"/>
            <w:shd w:val="clear" w:color="auto" w:fill="F2F2F2" w:themeFill="background1" w:themeFillShade="F2"/>
            <w:vAlign w:val="center"/>
          </w:tcPr>
          <w:p w14:paraId="508BFC1A" w14:textId="77777777" w:rsidR="00595EF8" w:rsidRPr="004C3A0B" w:rsidRDefault="00595EF8" w:rsidP="001C63A5">
            <w:pPr>
              <w:autoSpaceDE w:val="0"/>
              <w:autoSpaceDN w:val="0"/>
              <w:adjustRightInd w:val="0"/>
              <w:rPr>
                <w:rFonts w:cs="Arial"/>
                <w:sz w:val="22"/>
              </w:rPr>
            </w:pPr>
            <w:r>
              <w:rPr>
                <w:rFonts w:cs="Arial"/>
                <w:sz w:val="22"/>
              </w:rPr>
              <w:t>Use of computer-generated log files?</w:t>
            </w:r>
          </w:p>
        </w:tc>
        <w:tc>
          <w:tcPr>
            <w:tcW w:w="846" w:type="dxa"/>
            <w:shd w:val="clear" w:color="auto" w:fill="BFBFBF" w:themeFill="background1" w:themeFillShade="BF"/>
            <w:vAlign w:val="center"/>
          </w:tcPr>
          <w:sdt>
            <w:sdtPr>
              <w:rPr>
                <w:rFonts w:cs="Arial"/>
                <w:sz w:val="22"/>
              </w:rPr>
              <w:id w:val="282394886"/>
              <w14:checkbox>
                <w14:checked w14:val="0"/>
                <w14:checkedState w14:val="2612" w14:font="MS Gothic"/>
                <w14:uncheckedState w14:val="2610" w14:font="MS Gothic"/>
              </w14:checkbox>
            </w:sdtPr>
            <w:sdtContent>
              <w:p w14:paraId="2553595F"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338917432"/>
              <w14:checkbox>
                <w14:checked w14:val="1"/>
                <w14:checkedState w14:val="2612" w14:font="MS Gothic"/>
                <w14:uncheckedState w14:val="2610" w14:font="MS Gothic"/>
              </w14:checkbox>
            </w:sdtPr>
            <w:sdtContent>
              <w:p w14:paraId="099868E2"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1303DF04" w14:textId="77777777" w:rsidTr="001C63A5">
        <w:trPr>
          <w:trHeight w:val="439"/>
        </w:trPr>
        <w:tc>
          <w:tcPr>
            <w:tcW w:w="562" w:type="dxa"/>
            <w:shd w:val="clear" w:color="auto" w:fill="F2F2F2" w:themeFill="background1" w:themeFillShade="F2"/>
            <w:vAlign w:val="center"/>
          </w:tcPr>
          <w:p w14:paraId="08D4A226" w14:textId="77777777" w:rsidR="00595EF8" w:rsidRPr="004C3A0B" w:rsidRDefault="00595EF8" w:rsidP="001C63A5">
            <w:pPr>
              <w:autoSpaceDE w:val="0"/>
              <w:autoSpaceDN w:val="0"/>
              <w:adjustRightInd w:val="0"/>
              <w:rPr>
                <w:rFonts w:cs="Arial"/>
                <w:sz w:val="22"/>
              </w:rPr>
            </w:pPr>
            <w:r>
              <w:rPr>
                <w:rFonts w:cs="Arial"/>
                <w:sz w:val="22"/>
              </w:rPr>
              <w:t>7</w:t>
            </w:r>
          </w:p>
        </w:tc>
        <w:tc>
          <w:tcPr>
            <w:tcW w:w="8227" w:type="dxa"/>
            <w:shd w:val="clear" w:color="auto" w:fill="F2F2F2" w:themeFill="background1" w:themeFillShade="F2"/>
            <w:vAlign w:val="center"/>
          </w:tcPr>
          <w:p w14:paraId="605D4DAA" w14:textId="77777777" w:rsidR="00595EF8" w:rsidRPr="004C3A0B" w:rsidRDefault="00595EF8" w:rsidP="001C63A5">
            <w:pPr>
              <w:autoSpaceDE w:val="0"/>
              <w:autoSpaceDN w:val="0"/>
              <w:adjustRightInd w:val="0"/>
              <w:rPr>
                <w:rFonts w:cs="Arial"/>
                <w:sz w:val="22"/>
              </w:rPr>
            </w:pPr>
            <w:r w:rsidRPr="004C3A0B">
              <w:rPr>
                <w:rFonts w:cs="Arial"/>
                <w:sz w:val="22"/>
              </w:rPr>
              <w:t>Participant observation with their knowledge?</w:t>
            </w:r>
          </w:p>
        </w:tc>
        <w:tc>
          <w:tcPr>
            <w:tcW w:w="846" w:type="dxa"/>
            <w:shd w:val="clear" w:color="auto" w:fill="BFBFBF" w:themeFill="background1" w:themeFillShade="BF"/>
            <w:vAlign w:val="center"/>
          </w:tcPr>
          <w:sdt>
            <w:sdtPr>
              <w:rPr>
                <w:rFonts w:cs="Arial"/>
                <w:sz w:val="22"/>
              </w:rPr>
              <w:id w:val="-1942599491"/>
              <w14:checkbox>
                <w14:checked w14:val="0"/>
                <w14:checkedState w14:val="2612" w14:font="MS Gothic"/>
                <w14:uncheckedState w14:val="2610" w14:font="MS Gothic"/>
              </w14:checkbox>
            </w:sdtPr>
            <w:sdtContent>
              <w:p w14:paraId="767965FF"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626286741"/>
              <w14:checkbox>
                <w14:checked w14:val="1"/>
                <w14:checkedState w14:val="2612" w14:font="MS Gothic"/>
                <w14:uncheckedState w14:val="2610" w14:font="MS Gothic"/>
              </w14:checkbox>
            </w:sdtPr>
            <w:sdtContent>
              <w:p w14:paraId="2A4ACF6A"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7C2EECDE" w14:textId="77777777" w:rsidTr="001C63A5">
        <w:trPr>
          <w:trHeight w:val="403"/>
        </w:trPr>
        <w:tc>
          <w:tcPr>
            <w:tcW w:w="562" w:type="dxa"/>
            <w:shd w:val="clear" w:color="auto" w:fill="F2F2F2" w:themeFill="background1" w:themeFillShade="F2"/>
            <w:vAlign w:val="center"/>
          </w:tcPr>
          <w:p w14:paraId="168F5733" w14:textId="77777777" w:rsidR="00595EF8" w:rsidRPr="004C3A0B" w:rsidRDefault="00595EF8" w:rsidP="001C63A5">
            <w:pPr>
              <w:autoSpaceDE w:val="0"/>
              <w:autoSpaceDN w:val="0"/>
              <w:adjustRightInd w:val="0"/>
              <w:rPr>
                <w:rFonts w:cs="Arial"/>
                <w:sz w:val="22"/>
              </w:rPr>
            </w:pPr>
            <w:r>
              <w:rPr>
                <w:rFonts w:cs="Arial"/>
                <w:sz w:val="22"/>
              </w:rPr>
              <w:t>8</w:t>
            </w:r>
          </w:p>
        </w:tc>
        <w:tc>
          <w:tcPr>
            <w:tcW w:w="8227" w:type="dxa"/>
            <w:shd w:val="clear" w:color="auto" w:fill="F2F2F2" w:themeFill="background1" w:themeFillShade="F2"/>
            <w:vAlign w:val="center"/>
          </w:tcPr>
          <w:p w14:paraId="14110297" w14:textId="77777777" w:rsidR="00595EF8" w:rsidRPr="004C3A0B" w:rsidRDefault="00595EF8" w:rsidP="001C63A5">
            <w:pPr>
              <w:autoSpaceDE w:val="0"/>
              <w:autoSpaceDN w:val="0"/>
              <w:adjustRightInd w:val="0"/>
              <w:rPr>
                <w:rFonts w:cs="Arial"/>
                <w:sz w:val="22"/>
              </w:rPr>
            </w:pPr>
            <w:r w:rsidRPr="004C3A0B">
              <w:rPr>
                <w:rFonts w:cs="Arial"/>
                <w:sz w:val="22"/>
              </w:rPr>
              <w:t>Participant observation without their knowledge?</w:t>
            </w:r>
          </w:p>
        </w:tc>
        <w:tc>
          <w:tcPr>
            <w:tcW w:w="846" w:type="dxa"/>
            <w:shd w:val="clear" w:color="auto" w:fill="BFBFBF" w:themeFill="background1" w:themeFillShade="BF"/>
            <w:vAlign w:val="center"/>
          </w:tcPr>
          <w:sdt>
            <w:sdtPr>
              <w:rPr>
                <w:rFonts w:cs="Arial"/>
                <w:sz w:val="22"/>
              </w:rPr>
              <w:id w:val="-387187341"/>
              <w14:checkbox>
                <w14:checked w14:val="0"/>
                <w14:checkedState w14:val="2612" w14:font="MS Gothic"/>
                <w14:uncheckedState w14:val="2610" w14:font="MS Gothic"/>
              </w14:checkbox>
            </w:sdtPr>
            <w:sdtContent>
              <w:p w14:paraId="6B9D2422"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580675213"/>
              <w14:checkbox>
                <w14:checked w14:val="1"/>
                <w14:checkedState w14:val="2612" w14:font="MS Gothic"/>
                <w14:uncheckedState w14:val="2610" w14:font="MS Gothic"/>
              </w14:checkbox>
            </w:sdtPr>
            <w:sdtContent>
              <w:p w14:paraId="06801EEC"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07F668FD" w14:textId="77777777" w:rsidTr="001C63A5">
        <w:trPr>
          <w:trHeight w:val="439"/>
        </w:trPr>
        <w:tc>
          <w:tcPr>
            <w:tcW w:w="562" w:type="dxa"/>
            <w:shd w:val="clear" w:color="auto" w:fill="F2F2F2" w:themeFill="background1" w:themeFillShade="F2"/>
            <w:vAlign w:val="center"/>
          </w:tcPr>
          <w:p w14:paraId="2F41F623" w14:textId="77777777" w:rsidR="00595EF8" w:rsidRPr="004C3A0B" w:rsidRDefault="00595EF8" w:rsidP="001C63A5">
            <w:pPr>
              <w:autoSpaceDE w:val="0"/>
              <w:autoSpaceDN w:val="0"/>
              <w:adjustRightInd w:val="0"/>
              <w:rPr>
                <w:rFonts w:cs="Arial"/>
                <w:sz w:val="22"/>
              </w:rPr>
            </w:pPr>
            <w:r>
              <w:rPr>
                <w:rFonts w:cs="Arial"/>
                <w:sz w:val="22"/>
              </w:rPr>
              <w:t>9</w:t>
            </w:r>
          </w:p>
        </w:tc>
        <w:tc>
          <w:tcPr>
            <w:tcW w:w="8227" w:type="dxa"/>
            <w:shd w:val="clear" w:color="auto" w:fill="F2F2F2" w:themeFill="background1" w:themeFillShade="F2"/>
            <w:vAlign w:val="center"/>
          </w:tcPr>
          <w:p w14:paraId="108C6F5D" w14:textId="77777777" w:rsidR="00595EF8" w:rsidRPr="004C3A0B" w:rsidRDefault="00595EF8" w:rsidP="001C63A5">
            <w:pPr>
              <w:autoSpaceDE w:val="0"/>
              <w:autoSpaceDN w:val="0"/>
              <w:adjustRightInd w:val="0"/>
              <w:rPr>
                <w:rFonts w:cs="Arial"/>
                <w:sz w:val="22"/>
              </w:rPr>
            </w:pPr>
            <w:r w:rsidRPr="004C3A0B">
              <w:rPr>
                <w:rFonts w:cs="Arial"/>
                <w:sz w:val="22"/>
              </w:rPr>
              <w:t>Access to personal or confidential information without the participants’ specific consent?</w:t>
            </w:r>
          </w:p>
        </w:tc>
        <w:tc>
          <w:tcPr>
            <w:tcW w:w="846" w:type="dxa"/>
            <w:shd w:val="clear" w:color="auto" w:fill="BFBFBF" w:themeFill="background1" w:themeFillShade="BF"/>
            <w:vAlign w:val="center"/>
          </w:tcPr>
          <w:sdt>
            <w:sdtPr>
              <w:rPr>
                <w:rFonts w:cs="Arial"/>
                <w:sz w:val="22"/>
              </w:rPr>
              <w:id w:val="-1397120567"/>
              <w14:checkbox>
                <w14:checked w14:val="0"/>
                <w14:checkedState w14:val="2612" w14:font="MS Gothic"/>
                <w14:uncheckedState w14:val="2610" w14:font="MS Gothic"/>
              </w14:checkbox>
            </w:sdtPr>
            <w:sdtContent>
              <w:p w14:paraId="769903AC"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587048268"/>
              <w14:checkbox>
                <w14:checked w14:val="1"/>
                <w14:checkedState w14:val="2612" w14:font="MS Gothic"/>
                <w14:uncheckedState w14:val="2610" w14:font="MS Gothic"/>
              </w14:checkbox>
            </w:sdtPr>
            <w:sdtContent>
              <w:p w14:paraId="672EC2DC"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69573A0B" w14:textId="77777777" w:rsidTr="001C63A5">
        <w:trPr>
          <w:trHeight w:val="403"/>
        </w:trPr>
        <w:tc>
          <w:tcPr>
            <w:tcW w:w="562" w:type="dxa"/>
            <w:shd w:val="clear" w:color="auto" w:fill="F2F2F2" w:themeFill="background1" w:themeFillShade="F2"/>
            <w:vAlign w:val="center"/>
          </w:tcPr>
          <w:p w14:paraId="13265714" w14:textId="77777777" w:rsidR="00595EF8" w:rsidRPr="004C3A0B" w:rsidRDefault="00595EF8" w:rsidP="001C63A5">
            <w:pPr>
              <w:autoSpaceDE w:val="0"/>
              <w:autoSpaceDN w:val="0"/>
              <w:adjustRightInd w:val="0"/>
              <w:rPr>
                <w:rFonts w:cs="Arial"/>
                <w:sz w:val="22"/>
              </w:rPr>
            </w:pPr>
            <w:r>
              <w:rPr>
                <w:rFonts w:cs="Arial"/>
                <w:sz w:val="22"/>
              </w:rPr>
              <w:t>10</w:t>
            </w:r>
          </w:p>
        </w:tc>
        <w:tc>
          <w:tcPr>
            <w:tcW w:w="8227" w:type="dxa"/>
            <w:shd w:val="clear" w:color="auto" w:fill="F2F2F2" w:themeFill="background1" w:themeFillShade="F2"/>
            <w:vAlign w:val="center"/>
          </w:tcPr>
          <w:p w14:paraId="40E75157" w14:textId="77777777" w:rsidR="00595EF8" w:rsidRPr="004C3A0B" w:rsidRDefault="00595EF8" w:rsidP="001C63A5">
            <w:pPr>
              <w:autoSpaceDE w:val="0"/>
              <w:autoSpaceDN w:val="0"/>
              <w:adjustRightInd w:val="0"/>
              <w:rPr>
                <w:rFonts w:cs="Arial"/>
                <w:sz w:val="22"/>
              </w:rPr>
            </w:pPr>
            <w:r w:rsidRPr="004C3A0B">
              <w:rPr>
                <w:rFonts w:cs="Arial"/>
                <w:sz w:val="22"/>
              </w:rPr>
              <w:t xml:space="preserve">Administration of any questions, test stimuli, presentation that may be experienced as physically, </w:t>
            </w:r>
            <w:proofErr w:type="gramStart"/>
            <w:r w:rsidRPr="004C3A0B">
              <w:rPr>
                <w:rFonts w:cs="Arial"/>
                <w:sz w:val="22"/>
              </w:rPr>
              <w:t>mentally</w:t>
            </w:r>
            <w:proofErr w:type="gramEnd"/>
            <w:r w:rsidRPr="004C3A0B">
              <w:rPr>
                <w:rFonts w:cs="Arial"/>
                <w:sz w:val="22"/>
              </w:rPr>
              <w:t xml:space="preserve"> or emotionally harmful / offensive?</w:t>
            </w:r>
          </w:p>
        </w:tc>
        <w:tc>
          <w:tcPr>
            <w:tcW w:w="846" w:type="dxa"/>
            <w:shd w:val="clear" w:color="auto" w:fill="BFBFBF" w:themeFill="background1" w:themeFillShade="BF"/>
            <w:vAlign w:val="center"/>
          </w:tcPr>
          <w:sdt>
            <w:sdtPr>
              <w:rPr>
                <w:rFonts w:cs="Arial"/>
                <w:sz w:val="22"/>
              </w:rPr>
              <w:id w:val="-723911514"/>
              <w14:checkbox>
                <w14:checked w14:val="0"/>
                <w14:checkedState w14:val="2612" w14:font="MS Gothic"/>
                <w14:uncheckedState w14:val="2610" w14:font="MS Gothic"/>
              </w14:checkbox>
            </w:sdtPr>
            <w:sdtContent>
              <w:p w14:paraId="05283D7E"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655270249"/>
              <w14:checkbox>
                <w14:checked w14:val="1"/>
                <w14:checkedState w14:val="2612" w14:font="MS Gothic"/>
                <w14:uncheckedState w14:val="2610" w14:font="MS Gothic"/>
              </w14:checkbox>
            </w:sdtPr>
            <w:sdtContent>
              <w:p w14:paraId="73CBB7CD"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0396EF16" w14:textId="77777777" w:rsidTr="001C63A5">
        <w:trPr>
          <w:trHeight w:val="403"/>
        </w:trPr>
        <w:tc>
          <w:tcPr>
            <w:tcW w:w="562" w:type="dxa"/>
            <w:shd w:val="clear" w:color="auto" w:fill="F2F2F2" w:themeFill="background1" w:themeFillShade="F2"/>
            <w:vAlign w:val="center"/>
          </w:tcPr>
          <w:p w14:paraId="525A9A87" w14:textId="77777777" w:rsidR="00595EF8" w:rsidRPr="004C3A0B" w:rsidRDefault="00595EF8" w:rsidP="001C63A5">
            <w:pPr>
              <w:autoSpaceDE w:val="0"/>
              <w:autoSpaceDN w:val="0"/>
              <w:adjustRightInd w:val="0"/>
              <w:rPr>
                <w:rFonts w:cs="Arial"/>
                <w:sz w:val="22"/>
              </w:rPr>
            </w:pPr>
            <w:r>
              <w:rPr>
                <w:rFonts w:cs="Arial"/>
                <w:sz w:val="22"/>
              </w:rPr>
              <w:t>11</w:t>
            </w:r>
          </w:p>
        </w:tc>
        <w:tc>
          <w:tcPr>
            <w:tcW w:w="8227" w:type="dxa"/>
            <w:shd w:val="clear" w:color="auto" w:fill="F2F2F2" w:themeFill="background1" w:themeFillShade="F2"/>
            <w:vAlign w:val="center"/>
          </w:tcPr>
          <w:p w14:paraId="78E70169" w14:textId="77777777" w:rsidR="00595EF8" w:rsidRPr="004C3A0B" w:rsidRDefault="00595EF8" w:rsidP="001C63A5">
            <w:pPr>
              <w:autoSpaceDE w:val="0"/>
              <w:autoSpaceDN w:val="0"/>
              <w:adjustRightInd w:val="0"/>
              <w:rPr>
                <w:rFonts w:cs="Arial"/>
                <w:sz w:val="22"/>
              </w:rPr>
            </w:pPr>
            <w:r w:rsidRPr="004C3A0B">
              <w:rPr>
                <w:rFonts w:cs="Arial"/>
                <w:sz w:val="22"/>
              </w:rPr>
              <w:t>Performance of any acts which may cause embarrassment or affect self-esteem?</w:t>
            </w:r>
          </w:p>
        </w:tc>
        <w:tc>
          <w:tcPr>
            <w:tcW w:w="846" w:type="dxa"/>
            <w:shd w:val="clear" w:color="auto" w:fill="BFBFBF" w:themeFill="background1" w:themeFillShade="BF"/>
            <w:vAlign w:val="center"/>
          </w:tcPr>
          <w:sdt>
            <w:sdtPr>
              <w:rPr>
                <w:rFonts w:cs="Arial"/>
                <w:sz w:val="22"/>
              </w:rPr>
              <w:id w:val="1994977168"/>
              <w14:checkbox>
                <w14:checked w14:val="0"/>
                <w14:checkedState w14:val="2612" w14:font="MS Gothic"/>
                <w14:uncheckedState w14:val="2610" w14:font="MS Gothic"/>
              </w14:checkbox>
            </w:sdtPr>
            <w:sdtContent>
              <w:p w14:paraId="512E0737"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2119442801"/>
              <w14:checkbox>
                <w14:checked w14:val="1"/>
                <w14:checkedState w14:val="2612" w14:font="MS Gothic"/>
                <w14:uncheckedState w14:val="2610" w14:font="MS Gothic"/>
              </w14:checkbox>
            </w:sdtPr>
            <w:sdtContent>
              <w:p w14:paraId="6DD79C60"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304E0179" w14:textId="77777777" w:rsidTr="001C63A5">
        <w:trPr>
          <w:trHeight w:val="403"/>
        </w:trPr>
        <w:tc>
          <w:tcPr>
            <w:tcW w:w="562" w:type="dxa"/>
            <w:shd w:val="clear" w:color="auto" w:fill="F2F2F2" w:themeFill="background1" w:themeFillShade="F2"/>
            <w:vAlign w:val="center"/>
          </w:tcPr>
          <w:p w14:paraId="505EDB29" w14:textId="77777777" w:rsidR="00595EF8" w:rsidRPr="004C3A0B" w:rsidRDefault="00595EF8" w:rsidP="001C63A5">
            <w:pPr>
              <w:autoSpaceDE w:val="0"/>
              <w:autoSpaceDN w:val="0"/>
              <w:adjustRightInd w:val="0"/>
              <w:rPr>
                <w:rFonts w:cs="Arial"/>
                <w:sz w:val="22"/>
              </w:rPr>
            </w:pPr>
            <w:r>
              <w:rPr>
                <w:rFonts w:cs="Arial"/>
                <w:sz w:val="22"/>
              </w:rPr>
              <w:t>12</w:t>
            </w:r>
          </w:p>
        </w:tc>
        <w:tc>
          <w:tcPr>
            <w:tcW w:w="8227" w:type="dxa"/>
            <w:shd w:val="clear" w:color="auto" w:fill="F2F2F2" w:themeFill="background1" w:themeFillShade="F2"/>
            <w:vAlign w:val="center"/>
          </w:tcPr>
          <w:p w14:paraId="620A8843" w14:textId="77777777" w:rsidR="00595EF8" w:rsidRPr="004C3A0B" w:rsidRDefault="00595EF8" w:rsidP="001C63A5">
            <w:pPr>
              <w:autoSpaceDE w:val="0"/>
              <w:autoSpaceDN w:val="0"/>
              <w:adjustRightInd w:val="0"/>
              <w:rPr>
                <w:rFonts w:cs="Arial"/>
                <w:sz w:val="22"/>
              </w:rPr>
            </w:pPr>
            <w:r w:rsidRPr="004C3A0B">
              <w:rPr>
                <w:rFonts w:cs="Arial"/>
                <w:sz w:val="22"/>
              </w:rPr>
              <w:t>Investigation of participants involved in illegal activities?</w:t>
            </w:r>
          </w:p>
        </w:tc>
        <w:tc>
          <w:tcPr>
            <w:tcW w:w="846" w:type="dxa"/>
            <w:shd w:val="clear" w:color="auto" w:fill="BFBFBF" w:themeFill="background1" w:themeFillShade="BF"/>
            <w:vAlign w:val="center"/>
          </w:tcPr>
          <w:sdt>
            <w:sdtPr>
              <w:rPr>
                <w:rFonts w:cs="Arial"/>
                <w:sz w:val="22"/>
              </w:rPr>
              <w:id w:val="-570350383"/>
              <w14:checkbox>
                <w14:checked w14:val="0"/>
                <w14:checkedState w14:val="2612" w14:font="MS Gothic"/>
                <w14:uncheckedState w14:val="2610" w14:font="MS Gothic"/>
              </w14:checkbox>
            </w:sdtPr>
            <w:sdtContent>
              <w:p w14:paraId="491A6069"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904758639"/>
              <w14:checkbox>
                <w14:checked w14:val="1"/>
                <w14:checkedState w14:val="2612" w14:font="MS Gothic"/>
                <w14:uncheckedState w14:val="2610" w14:font="MS Gothic"/>
              </w14:checkbox>
            </w:sdtPr>
            <w:sdtContent>
              <w:p w14:paraId="13F16F78"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1623006C" w14:textId="77777777" w:rsidTr="001C63A5">
        <w:trPr>
          <w:trHeight w:val="403"/>
        </w:trPr>
        <w:tc>
          <w:tcPr>
            <w:tcW w:w="562" w:type="dxa"/>
            <w:shd w:val="clear" w:color="auto" w:fill="F2F2F2" w:themeFill="background1" w:themeFillShade="F2"/>
            <w:vAlign w:val="center"/>
          </w:tcPr>
          <w:p w14:paraId="3B9B3F3F" w14:textId="77777777" w:rsidR="00595EF8" w:rsidRPr="004C3A0B" w:rsidRDefault="00595EF8" w:rsidP="001C63A5">
            <w:pPr>
              <w:autoSpaceDE w:val="0"/>
              <w:autoSpaceDN w:val="0"/>
              <w:adjustRightInd w:val="0"/>
              <w:rPr>
                <w:rFonts w:cs="Arial"/>
                <w:sz w:val="22"/>
              </w:rPr>
            </w:pPr>
            <w:r>
              <w:rPr>
                <w:rFonts w:cs="Arial"/>
                <w:sz w:val="22"/>
              </w:rPr>
              <w:t>13</w:t>
            </w:r>
          </w:p>
        </w:tc>
        <w:tc>
          <w:tcPr>
            <w:tcW w:w="8227" w:type="dxa"/>
            <w:shd w:val="clear" w:color="auto" w:fill="F2F2F2" w:themeFill="background1" w:themeFillShade="F2"/>
            <w:vAlign w:val="center"/>
          </w:tcPr>
          <w:p w14:paraId="4DD627E1" w14:textId="77777777" w:rsidR="00595EF8" w:rsidRPr="004C3A0B" w:rsidRDefault="00595EF8" w:rsidP="001C63A5">
            <w:pPr>
              <w:autoSpaceDE w:val="0"/>
              <w:autoSpaceDN w:val="0"/>
              <w:adjustRightInd w:val="0"/>
              <w:rPr>
                <w:rFonts w:cs="Arial"/>
                <w:sz w:val="22"/>
              </w:rPr>
            </w:pPr>
            <w:r w:rsidRPr="004C3A0B">
              <w:rPr>
                <w:rFonts w:cs="Arial"/>
                <w:sz w:val="22"/>
              </w:rPr>
              <w:t>Use of procedures that involve deception?</w:t>
            </w:r>
          </w:p>
        </w:tc>
        <w:tc>
          <w:tcPr>
            <w:tcW w:w="846" w:type="dxa"/>
            <w:shd w:val="clear" w:color="auto" w:fill="BFBFBF" w:themeFill="background1" w:themeFillShade="BF"/>
            <w:vAlign w:val="center"/>
          </w:tcPr>
          <w:sdt>
            <w:sdtPr>
              <w:rPr>
                <w:rFonts w:cs="Arial"/>
                <w:sz w:val="22"/>
              </w:rPr>
              <w:id w:val="362719355"/>
              <w14:checkbox>
                <w14:checked w14:val="0"/>
                <w14:checkedState w14:val="2612" w14:font="MS Gothic"/>
                <w14:uncheckedState w14:val="2610" w14:font="MS Gothic"/>
              </w14:checkbox>
            </w:sdtPr>
            <w:sdtContent>
              <w:p w14:paraId="2BC4D455"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074700241"/>
              <w14:checkbox>
                <w14:checked w14:val="1"/>
                <w14:checkedState w14:val="2612" w14:font="MS Gothic"/>
                <w14:uncheckedState w14:val="2610" w14:font="MS Gothic"/>
              </w14:checkbox>
            </w:sdtPr>
            <w:sdtContent>
              <w:p w14:paraId="39128271"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17B1520B" w14:textId="77777777" w:rsidTr="001C63A5">
        <w:trPr>
          <w:trHeight w:val="403"/>
        </w:trPr>
        <w:tc>
          <w:tcPr>
            <w:tcW w:w="562" w:type="dxa"/>
            <w:shd w:val="clear" w:color="auto" w:fill="F2F2F2" w:themeFill="background1" w:themeFillShade="F2"/>
            <w:vAlign w:val="center"/>
          </w:tcPr>
          <w:p w14:paraId="57D3DAC4" w14:textId="77777777" w:rsidR="00595EF8" w:rsidRPr="004C3A0B" w:rsidRDefault="00595EF8" w:rsidP="001C63A5">
            <w:pPr>
              <w:autoSpaceDE w:val="0"/>
              <w:autoSpaceDN w:val="0"/>
              <w:adjustRightInd w:val="0"/>
              <w:rPr>
                <w:rFonts w:cs="Arial"/>
                <w:sz w:val="22"/>
              </w:rPr>
            </w:pPr>
            <w:r>
              <w:rPr>
                <w:rFonts w:cs="Arial"/>
                <w:sz w:val="22"/>
              </w:rPr>
              <w:t>14</w:t>
            </w:r>
          </w:p>
        </w:tc>
        <w:tc>
          <w:tcPr>
            <w:tcW w:w="8227" w:type="dxa"/>
            <w:shd w:val="clear" w:color="auto" w:fill="F2F2F2" w:themeFill="background1" w:themeFillShade="F2"/>
            <w:vAlign w:val="center"/>
          </w:tcPr>
          <w:p w14:paraId="757C7F7F" w14:textId="77777777" w:rsidR="00595EF8" w:rsidRPr="004C3A0B" w:rsidRDefault="00595EF8" w:rsidP="001C63A5">
            <w:pPr>
              <w:autoSpaceDE w:val="0"/>
              <w:autoSpaceDN w:val="0"/>
              <w:adjustRightInd w:val="0"/>
              <w:rPr>
                <w:rFonts w:cs="Arial"/>
                <w:sz w:val="22"/>
              </w:rPr>
            </w:pPr>
            <w:r w:rsidRPr="004C3A0B">
              <w:rPr>
                <w:rFonts w:cs="Arial"/>
                <w:sz w:val="22"/>
              </w:rPr>
              <w:t xml:space="preserve">Administration of any substance, </w:t>
            </w:r>
            <w:proofErr w:type="gramStart"/>
            <w:r w:rsidRPr="004C3A0B">
              <w:rPr>
                <w:rFonts w:cs="Arial"/>
                <w:sz w:val="22"/>
              </w:rPr>
              <w:t>agent</w:t>
            </w:r>
            <w:proofErr w:type="gramEnd"/>
            <w:r w:rsidRPr="004C3A0B">
              <w:rPr>
                <w:rFonts w:cs="Arial"/>
                <w:sz w:val="22"/>
              </w:rPr>
              <w:t xml:space="preserve"> or placebo?</w:t>
            </w:r>
          </w:p>
        </w:tc>
        <w:tc>
          <w:tcPr>
            <w:tcW w:w="846" w:type="dxa"/>
            <w:shd w:val="clear" w:color="auto" w:fill="BFBFBF" w:themeFill="background1" w:themeFillShade="BF"/>
            <w:vAlign w:val="center"/>
          </w:tcPr>
          <w:sdt>
            <w:sdtPr>
              <w:rPr>
                <w:rFonts w:cs="Arial"/>
                <w:sz w:val="22"/>
              </w:rPr>
              <w:id w:val="-1924798936"/>
              <w14:checkbox>
                <w14:checked w14:val="0"/>
                <w14:checkedState w14:val="2612" w14:font="MS Gothic"/>
                <w14:uncheckedState w14:val="2610" w14:font="MS Gothic"/>
              </w14:checkbox>
            </w:sdtPr>
            <w:sdtContent>
              <w:p w14:paraId="4434135D"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624625241"/>
              <w14:checkbox>
                <w14:checked w14:val="1"/>
                <w14:checkedState w14:val="2612" w14:font="MS Gothic"/>
                <w14:uncheckedState w14:val="2610" w14:font="MS Gothic"/>
              </w14:checkbox>
            </w:sdtPr>
            <w:sdtContent>
              <w:p w14:paraId="1CD7A3BD"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4D942D4E" w14:textId="77777777" w:rsidTr="001C63A5">
        <w:trPr>
          <w:trHeight w:val="403"/>
        </w:trPr>
        <w:tc>
          <w:tcPr>
            <w:tcW w:w="562" w:type="dxa"/>
            <w:shd w:val="clear" w:color="auto" w:fill="F2F2F2" w:themeFill="background1" w:themeFillShade="F2"/>
            <w:vAlign w:val="center"/>
          </w:tcPr>
          <w:p w14:paraId="08A5354F" w14:textId="77777777" w:rsidR="00595EF8" w:rsidRPr="004C3A0B" w:rsidRDefault="00595EF8" w:rsidP="001C63A5">
            <w:pPr>
              <w:autoSpaceDE w:val="0"/>
              <w:autoSpaceDN w:val="0"/>
              <w:adjustRightInd w:val="0"/>
              <w:rPr>
                <w:rFonts w:cs="Arial"/>
                <w:sz w:val="22"/>
              </w:rPr>
            </w:pPr>
            <w:r>
              <w:rPr>
                <w:rFonts w:cs="Arial"/>
                <w:sz w:val="22"/>
              </w:rPr>
              <w:t>15</w:t>
            </w:r>
          </w:p>
        </w:tc>
        <w:tc>
          <w:tcPr>
            <w:tcW w:w="8227" w:type="dxa"/>
            <w:shd w:val="clear" w:color="auto" w:fill="F2F2F2" w:themeFill="background1" w:themeFillShade="F2"/>
            <w:vAlign w:val="center"/>
          </w:tcPr>
          <w:p w14:paraId="44FACBD9" w14:textId="77777777" w:rsidR="00595EF8" w:rsidRPr="004C3A0B" w:rsidRDefault="00595EF8" w:rsidP="001C63A5">
            <w:pPr>
              <w:autoSpaceDE w:val="0"/>
              <w:autoSpaceDN w:val="0"/>
              <w:adjustRightInd w:val="0"/>
              <w:rPr>
                <w:rFonts w:cs="Arial"/>
                <w:sz w:val="22"/>
              </w:rPr>
            </w:pPr>
            <w:r w:rsidRPr="004C3A0B">
              <w:rPr>
                <w:rFonts w:cs="Arial"/>
                <w:sz w:val="22"/>
              </w:rPr>
              <w:t>Working with live vertebrate animals?</w:t>
            </w:r>
          </w:p>
        </w:tc>
        <w:tc>
          <w:tcPr>
            <w:tcW w:w="846" w:type="dxa"/>
            <w:shd w:val="clear" w:color="auto" w:fill="BFBFBF" w:themeFill="background1" w:themeFillShade="BF"/>
            <w:vAlign w:val="center"/>
          </w:tcPr>
          <w:sdt>
            <w:sdtPr>
              <w:rPr>
                <w:rFonts w:cs="Arial"/>
                <w:sz w:val="22"/>
              </w:rPr>
              <w:id w:val="300428637"/>
              <w14:checkbox>
                <w14:checked w14:val="0"/>
                <w14:checkedState w14:val="2612" w14:font="MS Gothic"/>
                <w14:uncheckedState w14:val="2610" w14:font="MS Gothic"/>
              </w14:checkbox>
            </w:sdtPr>
            <w:sdtContent>
              <w:p w14:paraId="646B2DDB"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236861983"/>
              <w14:checkbox>
                <w14:checked w14:val="1"/>
                <w14:checkedState w14:val="2612" w14:font="MS Gothic"/>
                <w14:uncheckedState w14:val="2610" w14:font="MS Gothic"/>
              </w14:checkbox>
            </w:sdtPr>
            <w:sdtContent>
              <w:p w14:paraId="7ECB0538"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62BF4F25" w14:textId="77777777" w:rsidTr="001C63A5">
        <w:trPr>
          <w:trHeight w:val="403"/>
        </w:trPr>
        <w:tc>
          <w:tcPr>
            <w:tcW w:w="562" w:type="dxa"/>
            <w:shd w:val="clear" w:color="auto" w:fill="F2F2F2" w:themeFill="background1" w:themeFillShade="F2"/>
            <w:vAlign w:val="center"/>
          </w:tcPr>
          <w:p w14:paraId="489ADBD5" w14:textId="77777777" w:rsidR="00595EF8" w:rsidRDefault="00595EF8" w:rsidP="001C63A5">
            <w:pPr>
              <w:autoSpaceDE w:val="0"/>
              <w:autoSpaceDN w:val="0"/>
              <w:adjustRightInd w:val="0"/>
              <w:rPr>
                <w:rFonts w:cs="Arial"/>
                <w:sz w:val="22"/>
              </w:rPr>
            </w:pPr>
            <w:r>
              <w:rPr>
                <w:rFonts w:cs="Arial"/>
                <w:sz w:val="22"/>
              </w:rPr>
              <w:t>16</w:t>
            </w:r>
          </w:p>
        </w:tc>
        <w:tc>
          <w:tcPr>
            <w:tcW w:w="8227" w:type="dxa"/>
            <w:shd w:val="clear" w:color="auto" w:fill="F2F2F2" w:themeFill="background1" w:themeFillShade="F2"/>
            <w:vAlign w:val="center"/>
          </w:tcPr>
          <w:p w14:paraId="77F053B1" w14:textId="77777777" w:rsidR="00595EF8" w:rsidRPr="004C3A0B" w:rsidRDefault="00595EF8" w:rsidP="001C63A5">
            <w:pPr>
              <w:autoSpaceDE w:val="0"/>
              <w:autoSpaceDN w:val="0"/>
              <w:adjustRightInd w:val="0"/>
              <w:rPr>
                <w:rFonts w:cs="Arial"/>
                <w:sz w:val="22"/>
              </w:rPr>
            </w:pPr>
            <w:r>
              <w:rPr>
                <w:rFonts w:cs="Arial"/>
                <w:sz w:val="22"/>
              </w:rPr>
              <w:t>Procedures that may have a negative impact on the environment?</w:t>
            </w:r>
          </w:p>
        </w:tc>
        <w:tc>
          <w:tcPr>
            <w:tcW w:w="846" w:type="dxa"/>
            <w:shd w:val="clear" w:color="auto" w:fill="BFBFBF" w:themeFill="background1" w:themeFillShade="BF"/>
            <w:vAlign w:val="center"/>
          </w:tcPr>
          <w:sdt>
            <w:sdtPr>
              <w:rPr>
                <w:rFonts w:cs="Arial"/>
                <w:sz w:val="22"/>
              </w:rPr>
              <w:id w:val="1647247395"/>
              <w14:checkbox>
                <w14:checked w14:val="0"/>
                <w14:checkedState w14:val="2612" w14:font="MS Gothic"/>
                <w14:uncheckedState w14:val="2610" w14:font="MS Gothic"/>
              </w14:checkbox>
            </w:sdtPr>
            <w:sdtContent>
              <w:p w14:paraId="59C79AEB"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cs="Arial"/>
                <w:sz w:val="22"/>
              </w:rPr>
              <w:id w:val="-1995170133"/>
              <w14:checkbox>
                <w14:checked w14:val="1"/>
                <w14:checkedState w14:val="2612" w14:font="MS Gothic"/>
                <w14:uncheckedState w14:val="2610" w14:font="MS Gothic"/>
              </w14:checkbox>
            </w:sdtPr>
            <w:sdtContent>
              <w:p w14:paraId="598F1FAE"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6C1FDD" w14:paraId="03417337" w14:textId="77777777" w:rsidTr="001C63A5">
        <w:trPr>
          <w:trHeight w:val="403"/>
        </w:trPr>
        <w:tc>
          <w:tcPr>
            <w:tcW w:w="562" w:type="dxa"/>
            <w:shd w:val="clear" w:color="auto" w:fill="F2F2F2" w:themeFill="background1" w:themeFillShade="F2"/>
            <w:vAlign w:val="center"/>
          </w:tcPr>
          <w:p w14:paraId="604C1EB9" w14:textId="77777777" w:rsidR="00595EF8" w:rsidRPr="006C1FDD" w:rsidRDefault="00595EF8" w:rsidP="001C63A5">
            <w:pPr>
              <w:autoSpaceDE w:val="0"/>
              <w:autoSpaceDN w:val="0"/>
              <w:adjustRightInd w:val="0"/>
              <w:rPr>
                <w:rFonts w:cs="Arial"/>
                <w:sz w:val="22"/>
              </w:rPr>
            </w:pPr>
            <w:r>
              <w:rPr>
                <w:rFonts w:cs="Arial"/>
                <w:sz w:val="22"/>
              </w:rPr>
              <w:t>17</w:t>
            </w:r>
          </w:p>
        </w:tc>
        <w:tc>
          <w:tcPr>
            <w:tcW w:w="8227" w:type="dxa"/>
            <w:shd w:val="clear" w:color="auto" w:fill="F2F2F2" w:themeFill="background1" w:themeFillShade="F2"/>
            <w:vAlign w:val="center"/>
          </w:tcPr>
          <w:p w14:paraId="634388B4" w14:textId="77777777" w:rsidR="00595EF8" w:rsidRPr="006C1FDD" w:rsidRDefault="00595EF8" w:rsidP="001C63A5">
            <w:pPr>
              <w:autoSpaceDE w:val="0"/>
              <w:autoSpaceDN w:val="0"/>
              <w:adjustRightInd w:val="0"/>
              <w:rPr>
                <w:rFonts w:cs="Arial"/>
                <w:sz w:val="22"/>
              </w:rPr>
            </w:pPr>
            <w:r w:rsidRPr="006C1FDD">
              <w:rPr>
                <w:rFonts w:cs="Arial"/>
                <w:sz w:val="22"/>
              </w:rPr>
              <w:t xml:space="preserve">Other primary data </w:t>
            </w:r>
            <w:r>
              <w:rPr>
                <w:rFonts w:cs="Arial"/>
                <w:sz w:val="22"/>
              </w:rPr>
              <w:t xml:space="preserve">collection methods. </w:t>
            </w:r>
            <w:r w:rsidRPr="006C1FDD">
              <w:rPr>
                <w:rFonts w:cs="Arial"/>
                <w:sz w:val="22"/>
              </w:rPr>
              <w:t xml:space="preserve">Please indicate the type of data collection method(s) </w:t>
            </w:r>
            <w:r>
              <w:rPr>
                <w:rFonts w:cs="Arial"/>
                <w:sz w:val="22"/>
              </w:rPr>
              <w:t>below.</w:t>
            </w:r>
          </w:p>
        </w:tc>
        <w:tc>
          <w:tcPr>
            <w:tcW w:w="846" w:type="dxa"/>
            <w:vMerge w:val="restart"/>
            <w:shd w:val="clear" w:color="auto" w:fill="BFBFBF" w:themeFill="background1" w:themeFillShade="BF"/>
            <w:vAlign w:val="center"/>
          </w:tcPr>
          <w:sdt>
            <w:sdtPr>
              <w:rPr>
                <w:rFonts w:cs="Arial"/>
                <w:sz w:val="22"/>
              </w:rPr>
              <w:id w:val="2049023668"/>
              <w14:checkbox>
                <w14:checked w14:val="0"/>
                <w14:checkedState w14:val="2612" w14:font="MS Gothic"/>
                <w14:uncheckedState w14:val="2610" w14:font="MS Gothic"/>
              </w14:checkbox>
            </w:sdtPr>
            <w:sdtContent>
              <w:p w14:paraId="30E05801"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16" w:type="dxa"/>
            <w:vMerge w:val="restart"/>
            <w:shd w:val="clear" w:color="auto" w:fill="BFBFBF" w:themeFill="background1" w:themeFillShade="BF"/>
            <w:vAlign w:val="center"/>
          </w:tcPr>
          <w:sdt>
            <w:sdtPr>
              <w:rPr>
                <w:rFonts w:cs="Arial"/>
                <w:sz w:val="22"/>
              </w:rPr>
              <w:id w:val="1900947946"/>
              <w14:checkbox>
                <w14:checked w14:val="1"/>
                <w14:checkedState w14:val="2612" w14:font="MS Gothic"/>
                <w14:uncheckedState w14:val="2610" w14:font="MS Gothic"/>
              </w14:checkbox>
            </w:sdtPr>
            <w:sdtContent>
              <w:p w14:paraId="299CE672"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6C1FDD" w14:paraId="4BBB71C7" w14:textId="77777777" w:rsidTr="001C63A5">
        <w:trPr>
          <w:trHeight w:val="403"/>
        </w:trPr>
        <w:tc>
          <w:tcPr>
            <w:tcW w:w="562" w:type="dxa"/>
            <w:vAlign w:val="center"/>
          </w:tcPr>
          <w:p w14:paraId="00EDC99E" w14:textId="77777777" w:rsidR="00595EF8" w:rsidRPr="006C1FDD" w:rsidRDefault="00595EF8" w:rsidP="001C63A5">
            <w:pPr>
              <w:autoSpaceDE w:val="0"/>
              <w:autoSpaceDN w:val="0"/>
              <w:adjustRightInd w:val="0"/>
              <w:rPr>
                <w:rFonts w:cs="Arial"/>
                <w:sz w:val="22"/>
              </w:rPr>
            </w:pPr>
          </w:p>
        </w:tc>
        <w:tc>
          <w:tcPr>
            <w:tcW w:w="8227" w:type="dxa"/>
            <w:shd w:val="clear" w:color="auto" w:fill="auto"/>
            <w:vAlign w:val="center"/>
          </w:tcPr>
          <w:p w14:paraId="3D5C7490" w14:textId="77777777" w:rsidR="00595EF8" w:rsidRPr="006C1FDD" w:rsidRDefault="00595EF8" w:rsidP="001C63A5">
            <w:pPr>
              <w:autoSpaceDE w:val="0"/>
              <w:autoSpaceDN w:val="0"/>
              <w:adjustRightInd w:val="0"/>
              <w:rPr>
                <w:rFonts w:cs="Arial"/>
                <w:sz w:val="22"/>
              </w:rPr>
            </w:pPr>
            <w:r w:rsidRPr="006C1FDD">
              <w:rPr>
                <w:rFonts w:cs="Arial"/>
                <w:sz w:val="22"/>
              </w:rPr>
              <w:t>D</w:t>
            </w:r>
            <w:r>
              <w:rPr>
                <w:rFonts w:cs="Arial"/>
                <w:sz w:val="22"/>
              </w:rPr>
              <w:t>etails of any other primary d</w:t>
            </w:r>
            <w:r w:rsidRPr="006C1FDD">
              <w:rPr>
                <w:rFonts w:cs="Arial"/>
                <w:sz w:val="22"/>
              </w:rPr>
              <w:t>ata collection method:</w:t>
            </w:r>
          </w:p>
          <w:p w14:paraId="1EF091B3" w14:textId="77777777" w:rsidR="00595EF8" w:rsidRPr="006C1FDD" w:rsidRDefault="00595EF8" w:rsidP="001C63A5">
            <w:pPr>
              <w:rPr>
                <w:rFonts w:cs="Arial"/>
              </w:rPr>
            </w:pPr>
          </w:p>
          <w:p w14:paraId="0E123B26" w14:textId="77777777" w:rsidR="00595EF8" w:rsidRPr="006C1FDD" w:rsidRDefault="00595EF8" w:rsidP="001C63A5">
            <w:pPr>
              <w:rPr>
                <w:rFonts w:cs="Arial"/>
              </w:rPr>
            </w:pPr>
          </w:p>
          <w:p w14:paraId="6C73E057" w14:textId="77777777" w:rsidR="00595EF8" w:rsidRPr="006C1FDD" w:rsidRDefault="00595EF8" w:rsidP="001C63A5">
            <w:pPr>
              <w:rPr>
                <w:rFonts w:cs="Arial"/>
                <w:sz w:val="22"/>
              </w:rPr>
            </w:pPr>
          </w:p>
          <w:p w14:paraId="34726B02" w14:textId="77777777" w:rsidR="00595EF8" w:rsidRPr="006C1FDD" w:rsidRDefault="00595EF8" w:rsidP="001C63A5">
            <w:pPr>
              <w:autoSpaceDE w:val="0"/>
              <w:autoSpaceDN w:val="0"/>
              <w:adjustRightInd w:val="0"/>
              <w:rPr>
                <w:rFonts w:cs="Arial"/>
                <w:sz w:val="22"/>
              </w:rPr>
            </w:pPr>
            <w:r w:rsidRPr="006C1FDD">
              <w:rPr>
                <w:rFonts w:cs="Arial"/>
                <w:sz w:val="18"/>
                <w:szCs w:val="18"/>
              </w:rPr>
              <w:t>(</w:t>
            </w:r>
            <w:proofErr w:type="gramStart"/>
            <w:r w:rsidRPr="006C1FDD">
              <w:rPr>
                <w:rFonts w:cs="Arial"/>
                <w:sz w:val="18"/>
                <w:szCs w:val="18"/>
              </w:rPr>
              <w:t>this</w:t>
            </w:r>
            <w:proofErr w:type="gramEnd"/>
            <w:r w:rsidRPr="006C1FDD">
              <w:rPr>
                <w:rFonts w:cs="Arial"/>
                <w:sz w:val="18"/>
                <w:szCs w:val="18"/>
              </w:rPr>
              <w:t xml:space="preserve"> box should expand as you type)</w:t>
            </w:r>
          </w:p>
        </w:tc>
        <w:tc>
          <w:tcPr>
            <w:tcW w:w="846" w:type="dxa"/>
            <w:vMerge/>
            <w:shd w:val="clear" w:color="auto" w:fill="BFBFBF" w:themeFill="background1" w:themeFillShade="BF"/>
            <w:vAlign w:val="center"/>
          </w:tcPr>
          <w:p w14:paraId="247FF9E1" w14:textId="77777777" w:rsidR="00595EF8" w:rsidRPr="006C1FDD" w:rsidRDefault="00595EF8" w:rsidP="001C63A5">
            <w:pPr>
              <w:autoSpaceDE w:val="0"/>
              <w:autoSpaceDN w:val="0"/>
              <w:adjustRightInd w:val="0"/>
              <w:jc w:val="center"/>
              <w:rPr>
                <w:rFonts w:cs="Arial"/>
                <w:b/>
                <w:bCs/>
                <w:sz w:val="22"/>
              </w:rPr>
            </w:pPr>
          </w:p>
        </w:tc>
        <w:tc>
          <w:tcPr>
            <w:tcW w:w="816" w:type="dxa"/>
            <w:vMerge/>
            <w:shd w:val="clear" w:color="auto" w:fill="BFBFBF" w:themeFill="background1" w:themeFillShade="BF"/>
            <w:vAlign w:val="center"/>
          </w:tcPr>
          <w:p w14:paraId="5CA1F185" w14:textId="77777777" w:rsidR="00595EF8" w:rsidRPr="006C1FDD" w:rsidRDefault="00595EF8" w:rsidP="001C63A5">
            <w:pPr>
              <w:autoSpaceDE w:val="0"/>
              <w:autoSpaceDN w:val="0"/>
              <w:adjustRightInd w:val="0"/>
              <w:jc w:val="center"/>
              <w:rPr>
                <w:rFonts w:cs="Arial"/>
                <w:b/>
                <w:bCs/>
                <w:sz w:val="22"/>
              </w:rPr>
            </w:pPr>
          </w:p>
        </w:tc>
      </w:tr>
    </w:tbl>
    <w:p w14:paraId="7108BFCC" w14:textId="77777777" w:rsidR="00595EF8" w:rsidRPr="004C3A0B" w:rsidRDefault="00595EF8" w:rsidP="00595EF8">
      <w:pPr>
        <w:rPr>
          <w:rFonts w:cs="Arial"/>
          <w:bCs/>
          <w:iCs/>
          <w:sz w:val="22"/>
        </w:rPr>
      </w:pPr>
      <w:r w:rsidRPr="004C3A0B">
        <w:rPr>
          <w:rFonts w:cs="Arial"/>
          <w:bCs/>
          <w:iCs/>
          <w:sz w:val="22"/>
        </w:rPr>
        <w:t xml:space="preserve">If NO to every question, then the research activity is (ethically) low risk and </w:t>
      </w:r>
      <w:r w:rsidRPr="004C3A0B">
        <w:rPr>
          <w:rFonts w:cs="Arial"/>
          <w:b/>
          <w:bCs/>
          <w:iCs/>
          <w:sz w:val="22"/>
        </w:rPr>
        <w:t>may</w:t>
      </w:r>
      <w:r w:rsidRPr="004C3A0B">
        <w:rPr>
          <w:rFonts w:cs="Arial"/>
          <w:bCs/>
          <w:iCs/>
          <w:sz w:val="22"/>
        </w:rPr>
        <w:t xml:space="preserve"> be exempt from </w:t>
      </w:r>
      <w:r w:rsidRPr="004C3A0B">
        <w:rPr>
          <w:rFonts w:cs="Arial"/>
          <w:b/>
          <w:bCs/>
          <w:iCs/>
          <w:sz w:val="22"/>
        </w:rPr>
        <w:t>some</w:t>
      </w:r>
      <w:r w:rsidRPr="004C3A0B">
        <w:rPr>
          <w:rFonts w:cs="Arial"/>
          <w:bCs/>
          <w:iCs/>
          <w:sz w:val="22"/>
        </w:rPr>
        <w:t xml:space="preserve"> of the following sections (please refer to Guidance Notes).</w:t>
      </w:r>
    </w:p>
    <w:p w14:paraId="77B2F383" w14:textId="77777777" w:rsidR="00595EF8" w:rsidRPr="004C3A0B" w:rsidRDefault="00595EF8" w:rsidP="00595EF8">
      <w:pPr>
        <w:rPr>
          <w:rFonts w:cs="Arial"/>
          <w:bCs/>
          <w:iCs/>
          <w:sz w:val="22"/>
        </w:rPr>
      </w:pPr>
    </w:p>
    <w:p w14:paraId="2734D2EA" w14:textId="77777777" w:rsidR="00595EF8" w:rsidRDefault="00595EF8" w:rsidP="00595EF8">
      <w:pPr>
        <w:rPr>
          <w:rFonts w:cs="Arial"/>
          <w:bCs/>
          <w:iCs/>
          <w:sz w:val="22"/>
        </w:rPr>
      </w:pPr>
      <w:r w:rsidRPr="004C3A0B">
        <w:rPr>
          <w:rFonts w:cs="Arial"/>
          <w:bCs/>
          <w:iCs/>
          <w:sz w:val="22"/>
        </w:rPr>
        <w:t xml:space="preserve">If YES to any question, then no research activity should be undertaken until full ethical approval has been obtained. </w:t>
      </w:r>
    </w:p>
    <w:p w14:paraId="308C2B42" w14:textId="77777777" w:rsidR="00595EF8" w:rsidRPr="004C3A0B" w:rsidRDefault="00595EF8" w:rsidP="00595EF8">
      <w:pPr>
        <w:rPr>
          <w:rFonts w:cs="Arial"/>
          <w:bCs/>
          <w:iCs/>
          <w:sz w:val="22"/>
        </w:rPr>
      </w:pPr>
    </w:p>
    <w:p w14:paraId="0C644B10" w14:textId="77777777" w:rsidR="00595EF8" w:rsidRDefault="00595EF8" w:rsidP="00595EF8">
      <w:pPr>
        <w:autoSpaceDE w:val="0"/>
        <w:autoSpaceDN w:val="0"/>
        <w:adjustRightInd w:val="0"/>
        <w:spacing w:after="240"/>
        <w:rPr>
          <w:rFonts w:cs="Arial"/>
          <w:b/>
          <w:sz w:val="22"/>
        </w:rPr>
      </w:pPr>
      <w:r w:rsidRPr="00354F34">
        <w:rPr>
          <w:rFonts w:cs="Arial"/>
          <w:b/>
          <w:sz w:val="22"/>
        </w:rPr>
        <w:t>SECTION G: Intended Participants</w:t>
      </w:r>
    </w:p>
    <w:p w14:paraId="7EA04E3F" w14:textId="77777777" w:rsidR="00595EF8" w:rsidRDefault="00595EF8" w:rsidP="00595EF8">
      <w:pPr>
        <w:rPr>
          <w:rFonts w:cs="Arial"/>
          <w:bCs/>
          <w:szCs w:val="24"/>
        </w:rPr>
      </w:pPr>
      <w:r>
        <w:rPr>
          <w:rFonts w:cs="Arial"/>
          <w:bCs/>
          <w:szCs w:val="24"/>
        </w:rPr>
        <w:t>If there are no participants then do not complete this section, but go directly to section H.</w:t>
      </w:r>
    </w:p>
    <w:p w14:paraId="66E6B1E2" w14:textId="77777777" w:rsidR="00595EF8" w:rsidRDefault="00595EF8" w:rsidP="00595EF8">
      <w:pPr>
        <w:rPr>
          <w:rFonts w:cs="Arial"/>
          <w:bCs/>
          <w:szCs w:val="24"/>
        </w:rPr>
      </w:pPr>
    </w:p>
    <w:tbl>
      <w:tblPr>
        <w:tblStyle w:val="TableGrid"/>
        <w:tblW w:w="10451" w:type="dxa"/>
        <w:tblLook w:val="04A0" w:firstRow="1" w:lastRow="0" w:firstColumn="1" w:lastColumn="0" w:noHBand="0" w:noVBand="1"/>
      </w:tblPr>
      <w:tblGrid>
        <w:gridCol w:w="562"/>
        <w:gridCol w:w="8217"/>
        <w:gridCol w:w="850"/>
        <w:gridCol w:w="822"/>
      </w:tblGrid>
      <w:tr w:rsidR="00595EF8" w:rsidRPr="004C3A0B" w14:paraId="427A720E" w14:textId="77777777" w:rsidTr="001C63A5">
        <w:tc>
          <w:tcPr>
            <w:tcW w:w="562" w:type="dxa"/>
            <w:shd w:val="clear" w:color="auto" w:fill="F2F2F2" w:themeFill="background1" w:themeFillShade="F2"/>
            <w:vAlign w:val="center"/>
          </w:tcPr>
          <w:p w14:paraId="3B4313A1" w14:textId="77777777" w:rsidR="00595EF8" w:rsidRPr="004C3A0B" w:rsidRDefault="00595EF8" w:rsidP="001C63A5">
            <w:pPr>
              <w:autoSpaceDE w:val="0"/>
              <w:autoSpaceDN w:val="0"/>
              <w:adjustRightInd w:val="0"/>
              <w:jc w:val="center"/>
              <w:rPr>
                <w:rFonts w:cs="Arial"/>
                <w:b/>
                <w:sz w:val="22"/>
              </w:rPr>
            </w:pPr>
          </w:p>
        </w:tc>
        <w:tc>
          <w:tcPr>
            <w:tcW w:w="8217" w:type="dxa"/>
            <w:shd w:val="clear" w:color="auto" w:fill="F2F2F2" w:themeFill="background1" w:themeFillShade="F2"/>
          </w:tcPr>
          <w:p w14:paraId="1754C9E1" w14:textId="77777777" w:rsidR="00595EF8" w:rsidRPr="004C3A0B" w:rsidRDefault="00595EF8" w:rsidP="001C63A5">
            <w:pPr>
              <w:autoSpaceDE w:val="0"/>
              <w:autoSpaceDN w:val="0"/>
              <w:adjustRightInd w:val="0"/>
              <w:rPr>
                <w:rFonts w:cs="Arial"/>
                <w:b/>
                <w:sz w:val="22"/>
              </w:rPr>
            </w:pPr>
            <w:r w:rsidRPr="004C3A0B">
              <w:rPr>
                <w:rFonts w:cs="Arial"/>
                <w:b/>
                <w:sz w:val="22"/>
              </w:rPr>
              <w:t>Who are the intended participants:</w:t>
            </w:r>
          </w:p>
        </w:tc>
        <w:tc>
          <w:tcPr>
            <w:tcW w:w="850" w:type="dxa"/>
            <w:shd w:val="clear" w:color="auto" w:fill="F2F2F2" w:themeFill="background1" w:themeFillShade="F2"/>
          </w:tcPr>
          <w:p w14:paraId="2AD16DAB" w14:textId="77777777" w:rsidR="00595EF8" w:rsidRPr="004C3A0B" w:rsidRDefault="00595EF8" w:rsidP="001C63A5">
            <w:pPr>
              <w:autoSpaceDE w:val="0"/>
              <w:autoSpaceDN w:val="0"/>
              <w:adjustRightInd w:val="0"/>
              <w:jc w:val="center"/>
              <w:rPr>
                <w:rFonts w:cs="Arial"/>
                <w:b/>
                <w:bCs/>
                <w:sz w:val="22"/>
              </w:rPr>
            </w:pPr>
          </w:p>
          <w:p w14:paraId="3F69040D"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YES</w:t>
            </w:r>
          </w:p>
        </w:tc>
        <w:tc>
          <w:tcPr>
            <w:tcW w:w="822" w:type="dxa"/>
            <w:shd w:val="clear" w:color="auto" w:fill="F2F2F2" w:themeFill="background1" w:themeFillShade="F2"/>
          </w:tcPr>
          <w:p w14:paraId="3ACD32C7" w14:textId="77777777" w:rsidR="00595EF8" w:rsidRPr="004C3A0B" w:rsidRDefault="00595EF8" w:rsidP="001C63A5">
            <w:pPr>
              <w:autoSpaceDE w:val="0"/>
              <w:autoSpaceDN w:val="0"/>
              <w:adjustRightInd w:val="0"/>
              <w:jc w:val="center"/>
              <w:rPr>
                <w:rFonts w:cs="Arial"/>
                <w:b/>
                <w:bCs/>
                <w:sz w:val="22"/>
              </w:rPr>
            </w:pPr>
          </w:p>
          <w:p w14:paraId="6D21BDC7"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NO</w:t>
            </w:r>
          </w:p>
        </w:tc>
      </w:tr>
      <w:tr w:rsidR="00595EF8" w:rsidRPr="004C3A0B" w14:paraId="6F0F76BC" w14:textId="77777777" w:rsidTr="001C63A5">
        <w:trPr>
          <w:trHeight w:val="439"/>
        </w:trPr>
        <w:tc>
          <w:tcPr>
            <w:tcW w:w="562" w:type="dxa"/>
            <w:shd w:val="clear" w:color="auto" w:fill="F2F2F2" w:themeFill="background1" w:themeFillShade="F2"/>
            <w:vAlign w:val="center"/>
          </w:tcPr>
          <w:p w14:paraId="6E76592D" w14:textId="77777777" w:rsidR="00595EF8" w:rsidRPr="004C3A0B" w:rsidRDefault="00595EF8" w:rsidP="001C63A5">
            <w:pPr>
              <w:autoSpaceDE w:val="0"/>
              <w:autoSpaceDN w:val="0"/>
              <w:adjustRightInd w:val="0"/>
              <w:jc w:val="center"/>
              <w:rPr>
                <w:rFonts w:cs="Arial"/>
                <w:sz w:val="22"/>
              </w:rPr>
            </w:pPr>
            <w:r>
              <w:rPr>
                <w:rFonts w:cs="Arial"/>
                <w:sz w:val="22"/>
              </w:rPr>
              <w:t>1</w:t>
            </w:r>
          </w:p>
        </w:tc>
        <w:tc>
          <w:tcPr>
            <w:tcW w:w="8217" w:type="dxa"/>
            <w:shd w:val="clear" w:color="auto" w:fill="F2F2F2" w:themeFill="background1" w:themeFillShade="F2"/>
            <w:vAlign w:val="center"/>
          </w:tcPr>
          <w:p w14:paraId="4D48083C" w14:textId="77777777" w:rsidR="00595EF8" w:rsidRPr="004C3A0B" w:rsidRDefault="00595EF8" w:rsidP="001C63A5">
            <w:pPr>
              <w:autoSpaceDE w:val="0"/>
              <w:autoSpaceDN w:val="0"/>
              <w:adjustRightInd w:val="0"/>
              <w:rPr>
                <w:rFonts w:cs="Arial"/>
                <w:sz w:val="22"/>
              </w:rPr>
            </w:pPr>
            <w:r w:rsidRPr="004C3A0B">
              <w:rPr>
                <w:rFonts w:cs="Arial"/>
                <w:sz w:val="22"/>
              </w:rPr>
              <w:t>Students or staff at the University?</w:t>
            </w:r>
          </w:p>
        </w:tc>
        <w:tc>
          <w:tcPr>
            <w:tcW w:w="850" w:type="dxa"/>
            <w:shd w:val="clear" w:color="auto" w:fill="BFBFBF" w:themeFill="background1" w:themeFillShade="BF"/>
            <w:vAlign w:val="center"/>
          </w:tcPr>
          <w:sdt>
            <w:sdtPr>
              <w:rPr>
                <w:rFonts w:cs="Arial"/>
                <w:sz w:val="22"/>
              </w:rPr>
              <w:id w:val="-227763996"/>
              <w14:checkbox>
                <w14:checked w14:val="0"/>
                <w14:checkedState w14:val="2612" w14:font="MS Gothic"/>
                <w14:uncheckedState w14:val="2610" w14:font="MS Gothic"/>
              </w14:checkbox>
            </w:sdtPr>
            <w:sdtContent>
              <w:p w14:paraId="5F70CD6C"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947306252"/>
              <w14:checkbox>
                <w14:checked w14:val="1"/>
                <w14:checkedState w14:val="2612" w14:font="MS Gothic"/>
                <w14:uncheckedState w14:val="2610" w14:font="MS Gothic"/>
              </w14:checkbox>
            </w:sdtPr>
            <w:sdtContent>
              <w:p w14:paraId="05858A18"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59177CA0" w14:textId="77777777" w:rsidTr="001C63A5">
        <w:trPr>
          <w:trHeight w:val="403"/>
        </w:trPr>
        <w:tc>
          <w:tcPr>
            <w:tcW w:w="562" w:type="dxa"/>
            <w:shd w:val="clear" w:color="auto" w:fill="F2F2F2" w:themeFill="background1" w:themeFillShade="F2"/>
            <w:vAlign w:val="center"/>
          </w:tcPr>
          <w:p w14:paraId="3F4AF718" w14:textId="77777777" w:rsidR="00595EF8" w:rsidRPr="004C3A0B" w:rsidRDefault="00595EF8" w:rsidP="001C63A5">
            <w:pPr>
              <w:autoSpaceDE w:val="0"/>
              <w:autoSpaceDN w:val="0"/>
              <w:adjustRightInd w:val="0"/>
              <w:jc w:val="center"/>
              <w:rPr>
                <w:rFonts w:cs="Arial"/>
                <w:sz w:val="22"/>
              </w:rPr>
            </w:pPr>
            <w:r>
              <w:rPr>
                <w:rFonts w:cs="Arial"/>
                <w:sz w:val="22"/>
              </w:rPr>
              <w:t>2</w:t>
            </w:r>
          </w:p>
        </w:tc>
        <w:tc>
          <w:tcPr>
            <w:tcW w:w="8217" w:type="dxa"/>
            <w:shd w:val="clear" w:color="auto" w:fill="F2F2F2" w:themeFill="background1" w:themeFillShade="F2"/>
            <w:vAlign w:val="center"/>
          </w:tcPr>
          <w:p w14:paraId="39F623AB" w14:textId="77777777" w:rsidR="00595EF8" w:rsidRPr="004C3A0B" w:rsidRDefault="00595EF8" w:rsidP="001C63A5">
            <w:pPr>
              <w:autoSpaceDE w:val="0"/>
              <w:autoSpaceDN w:val="0"/>
              <w:adjustRightInd w:val="0"/>
              <w:rPr>
                <w:rFonts w:cs="Arial"/>
                <w:sz w:val="22"/>
              </w:rPr>
            </w:pPr>
            <w:r w:rsidRPr="004C3A0B">
              <w:rPr>
                <w:rFonts w:cs="Arial"/>
                <w:sz w:val="22"/>
              </w:rPr>
              <w:t>Adults (over the age of 18 and competent to give consent)?</w:t>
            </w:r>
          </w:p>
        </w:tc>
        <w:tc>
          <w:tcPr>
            <w:tcW w:w="850" w:type="dxa"/>
            <w:shd w:val="clear" w:color="auto" w:fill="BFBFBF" w:themeFill="background1" w:themeFillShade="BF"/>
            <w:vAlign w:val="center"/>
          </w:tcPr>
          <w:sdt>
            <w:sdtPr>
              <w:rPr>
                <w:rFonts w:cs="Arial"/>
                <w:sz w:val="22"/>
              </w:rPr>
              <w:id w:val="-1780247199"/>
              <w14:checkbox>
                <w14:checked w14:val="1"/>
                <w14:checkedState w14:val="2612" w14:font="MS Gothic"/>
                <w14:uncheckedState w14:val="2610" w14:font="MS Gothic"/>
              </w14:checkbox>
            </w:sdtPr>
            <w:sdtContent>
              <w:p w14:paraId="32C329B1"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666435130"/>
              <w14:checkbox>
                <w14:checked w14:val="0"/>
                <w14:checkedState w14:val="2612" w14:font="MS Gothic"/>
                <w14:uncheckedState w14:val="2610" w14:font="MS Gothic"/>
              </w14:checkbox>
            </w:sdtPr>
            <w:sdtContent>
              <w:p w14:paraId="04234B96"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0CAB69D5" w14:textId="77777777" w:rsidTr="001C63A5">
        <w:trPr>
          <w:trHeight w:val="439"/>
        </w:trPr>
        <w:tc>
          <w:tcPr>
            <w:tcW w:w="562" w:type="dxa"/>
            <w:shd w:val="clear" w:color="auto" w:fill="F2F2F2" w:themeFill="background1" w:themeFillShade="F2"/>
            <w:vAlign w:val="center"/>
          </w:tcPr>
          <w:p w14:paraId="7514FCBC" w14:textId="77777777" w:rsidR="00595EF8" w:rsidRPr="004C3A0B" w:rsidRDefault="00595EF8" w:rsidP="001C63A5">
            <w:pPr>
              <w:autoSpaceDE w:val="0"/>
              <w:autoSpaceDN w:val="0"/>
              <w:adjustRightInd w:val="0"/>
              <w:jc w:val="center"/>
              <w:rPr>
                <w:rFonts w:cs="Arial"/>
                <w:sz w:val="22"/>
              </w:rPr>
            </w:pPr>
            <w:r>
              <w:rPr>
                <w:rFonts w:cs="Arial"/>
                <w:sz w:val="22"/>
              </w:rPr>
              <w:t>3</w:t>
            </w:r>
          </w:p>
        </w:tc>
        <w:tc>
          <w:tcPr>
            <w:tcW w:w="8217" w:type="dxa"/>
            <w:shd w:val="clear" w:color="auto" w:fill="F2F2F2" w:themeFill="background1" w:themeFillShade="F2"/>
            <w:vAlign w:val="center"/>
          </w:tcPr>
          <w:p w14:paraId="4130A6BE" w14:textId="77777777" w:rsidR="00595EF8" w:rsidRPr="004C3A0B" w:rsidRDefault="00595EF8" w:rsidP="001C63A5">
            <w:pPr>
              <w:autoSpaceDE w:val="0"/>
              <w:autoSpaceDN w:val="0"/>
              <w:adjustRightInd w:val="0"/>
              <w:rPr>
                <w:rFonts w:cs="Arial"/>
                <w:sz w:val="22"/>
              </w:rPr>
            </w:pPr>
            <w:r w:rsidRPr="004C3A0B">
              <w:rPr>
                <w:rFonts w:cs="Arial"/>
                <w:sz w:val="22"/>
              </w:rPr>
              <w:t>Vulnerable adults?</w:t>
            </w:r>
          </w:p>
        </w:tc>
        <w:tc>
          <w:tcPr>
            <w:tcW w:w="850" w:type="dxa"/>
            <w:shd w:val="clear" w:color="auto" w:fill="BFBFBF" w:themeFill="background1" w:themeFillShade="BF"/>
            <w:vAlign w:val="center"/>
          </w:tcPr>
          <w:sdt>
            <w:sdtPr>
              <w:rPr>
                <w:rFonts w:cs="Arial"/>
                <w:sz w:val="22"/>
              </w:rPr>
              <w:id w:val="555978563"/>
              <w14:checkbox>
                <w14:checked w14:val="0"/>
                <w14:checkedState w14:val="2612" w14:font="MS Gothic"/>
                <w14:uncheckedState w14:val="2610" w14:font="MS Gothic"/>
              </w14:checkbox>
            </w:sdtPr>
            <w:sdtContent>
              <w:p w14:paraId="027996FA"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435668532"/>
              <w14:checkbox>
                <w14:checked w14:val="1"/>
                <w14:checkedState w14:val="2612" w14:font="MS Gothic"/>
                <w14:uncheckedState w14:val="2610" w14:font="MS Gothic"/>
              </w14:checkbox>
            </w:sdtPr>
            <w:sdtContent>
              <w:p w14:paraId="0DA1A108"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28DE8ED7" w14:textId="77777777" w:rsidTr="001C63A5">
        <w:trPr>
          <w:trHeight w:val="403"/>
        </w:trPr>
        <w:tc>
          <w:tcPr>
            <w:tcW w:w="562" w:type="dxa"/>
            <w:shd w:val="clear" w:color="auto" w:fill="F2F2F2" w:themeFill="background1" w:themeFillShade="F2"/>
            <w:vAlign w:val="center"/>
          </w:tcPr>
          <w:p w14:paraId="2707C428" w14:textId="77777777" w:rsidR="00595EF8" w:rsidRPr="004C3A0B" w:rsidRDefault="00595EF8" w:rsidP="001C63A5">
            <w:pPr>
              <w:autoSpaceDE w:val="0"/>
              <w:autoSpaceDN w:val="0"/>
              <w:adjustRightInd w:val="0"/>
              <w:jc w:val="center"/>
              <w:rPr>
                <w:rFonts w:cs="Arial"/>
                <w:sz w:val="22"/>
              </w:rPr>
            </w:pPr>
            <w:r>
              <w:rPr>
                <w:rFonts w:cs="Arial"/>
                <w:sz w:val="22"/>
              </w:rPr>
              <w:t>4</w:t>
            </w:r>
          </w:p>
        </w:tc>
        <w:tc>
          <w:tcPr>
            <w:tcW w:w="8217" w:type="dxa"/>
            <w:shd w:val="clear" w:color="auto" w:fill="F2F2F2" w:themeFill="background1" w:themeFillShade="F2"/>
            <w:vAlign w:val="center"/>
          </w:tcPr>
          <w:p w14:paraId="6FFCF9B6" w14:textId="77777777" w:rsidR="00595EF8" w:rsidRPr="004C3A0B" w:rsidRDefault="00595EF8" w:rsidP="001C63A5">
            <w:pPr>
              <w:autoSpaceDE w:val="0"/>
              <w:autoSpaceDN w:val="0"/>
              <w:adjustRightInd w:val="0"/>
              <w:rPr>
                <w:rFonts w:cs="Arial"/>
                <w:sz w:val="22"/>
              </w:rPr>
            </w:pPr>
            <w:r w:rsidRPr="004C3A0B">
              <w:rPr>
                <w:rFonts w:cs="Arial"/>
                <w:sz w:val="22"/>
              </w:rPr>
              <w:t xml:space="preserve">Children </w:t>
            </w:r>
            <w:r>
              <w:rPr>
                <w:rFonts w:cs="Arial"/>
                <w:sz w:val="22"/>
              </w:rPr>
              <w:t xml:space="preserve">and Young People </w:t>
            </w:r>
            <w:r w:rsidRPr="004C3A0B">
              <w:rPr>
                <w:rFonts w:cs="Arial"/>
                <w:sz w:val="22"/>
              </w:rPr>
              <w:t xml:space="preserve">under </w:t>
            </w:r>
            <w:r>
              <w:rPr>
                <w:rFonts w:cs="Arial"/>
                <w:sz w:val="22"/>
              </w:rPr>
              <w:t>the age of 1</w:t>
            </w:r>
            <w:r w:rsidRPr="004C3A0B">
              <w:rPr>
                <w:rFonts w:cs="Arial"/>
                <w:sz w:val="22"/>
              </w:rPr>
              <w:t>8?</w:t>
            </w:r>
            <w:r>
              <w:rPr>
                <w:rFonts w:cs="Arial"/>
                <w:sz w:val="22"/>
              </w:rPr>
              <w:t xml:space="preserve"> </w:t>
            </w:r>
            <w:r w:rsidRPr="00D839CD">
              <w:rPr>
                <w:rFonts w:cs="Arial"/>
                <w:sz w:val="22"/>
              </w:rPr>
              <w:t>(Consent from Parent, Carer or Guardian will be required)</w:t>
            </w:r>
          </w:p>
        </w:tc>
        <w:tc>
          <w:tcPr>
            <w:tcW w:w="850" w:type="dxa"/>
            <w:shd w:val="clear" w:color="auto" w:fill="BFBFBF" w:themeFill="background1" w:themeFillShade="BF"/>
            <w:vAlign w:val="center"/>
          </w:tcPr>
          <w:sdt>
            <w:sdtPr>
              <w:rPr>
                <w:rFonts w:cs="Arial"/>
                <w:sz w:val="22"/>
              </w:rPr>
              <w:id w:val="-375472827"/>
              <w14:checkbox>
                <w14:checked w14:val="1"/>
                <w14:checkedState w14:val="2612" w14:font="MS Gothic"/>
                <w14:uncheckedState w14:val="2610" w14:font="MS Gothic"/>
              </w14:checkbox>
            </w:sdtPr>
            <w:sdtContent>
              <w:p w14:paraId="5704AA62"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887361462"/>
              <w14:checkbox>
                <w14:checked w14:val="0"/>
                <w14:checkedState w14:val="2612" w14:font="MS Gothic"/>
                <w14:uncheckedState w14:val="2610" w14:font="MS Gothic"/>
              </w14:checkbox>
            </w:sdtPr>
            <w:sdtContent>
              <w:p w14:paraId="690967C3"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51EFA451" w14:textId="77777777" w:rsidTr="001C63A5">
        <w:trPr>
          <w:trHeight w:val="403"/>
        </w:trPr>
        <w:tc>
          <w:tcPr>
            <w:tcW w:w="562" w:type="dxa"/>
            <w:shd w:val="clear" w:color="auto" w:fill="F2F2F2" w:themeFill="background1" w:themeFillShade="F2"/>
            <w:vAlign w:val="center"/>
          </w:tcPr>
          <w:p w14:paraId="7D1A9044" w14:textId="77777777" w:rsidR="00595EF8" w:rsidRPr="004C3A0B" w:rsidRDefault="00595EF8" w:rsidP="001C63A5">
            <w:pPr>
              <w:autoSpaceDE w:val="0"/>
              <w:autoSpaceDN w:val="0"/>
              <w:adjustRightInd w:val="0"/>
              <w:jc w:val="center"/>
              <w:rPr>
                <w:rFonts w:cs="Arial"/>
                <w:sz w:val="22"/>
              </w:rPr>
            </w:pPr>
            <w:r>
              <w:rPr>
                <w:rFonts w:cs="Arial"/>
                <w:sz w:val="22"/>
              </w:rPr>
              <w:t>5</w:t>
            </w:r>
          </w:p>
        </w:tc>
        <w:tc>
          <w:tcPr>
            <w:tcW w:w="8217" w:type="dxa"/>
            <w:shd w:val="clear" w:color="auto" w:fill="F2F2F2" w:themeFill="background1" w:themeFillShade="F2"/>
            <w:vAlign w:val="center"/>
          </w:tcPr>
          <w:p w14:paraId="7F1D6973" w14:textId="77777777" w:rsidR="00595EF8" w:rsidRPr="004C3A0B" w:rsidRDefault="00595EF8" w:rsidP="001C63A5">
            <w:pPr>
              <w:autoSpaceDE w:val="0"/>
              <w:autoSpaceDN w:val="0"/>
              <w:adjustRightInd w:val="0"/>
              <w:rPr>
                <w:rFonts w:cs="Arial"/>
                <w:sz w:val="22"/>
              </w:rPr>
            </w:pPr>
            <w:r w:rsidRPr="004C3A0B">
              <w:rPr>
                <w:rFonts w:cs="Arial"/>
                <w:sz w:val="22"/>
              </w:rPr>
              <w:t>Prisoners?</w:t>
            </w:r>
          </w:p>
        </w:tc>
        <w:tc>
          <w:tcPr>
            <w:tcW w:w="850" w:type="dxa"/>
            <w:shd w:val="clear" w:color="auto" w:fill="BFBFBF" w:themeFill="background1" w:themeFillShade="BF"/>
            <w:vAlign w:val="center"/>
          </w:tcPr>
          <w:sdt>
            <w:sdtPr>
              <w:rPr>
                <w:rFonts w:cs="Arial"/>
                <w:sz w:val="22"/>
              </w:rPr>
              <w:id w:val="1692793907"/>
              <w14:checkbox>
                <w14:checked w14:val="0"/>
                <w14:checkedState w14:val="2612" w14:font="MS Gothic"/>
                <w14:uncheckedState w14:val="2610" w14:font="MS Gothic"/>
              </w14:checkbox>
            </w:sdtPr>
            <w:sdtContent>
              <w:p w14:paraId="26635E95"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326411418"/>
              <w14:checkbox>
                <w14:checked w14:val="1"/>
                <w14:checkedState w14:val="2612" w14:font="MS Gothic"/>
                <w14:uncheckedState w14:val="2610" w14:font="MS Gothic"/>
              </w14:checkbox>
            </w:sdtPr>
            <w:sdtContent>
              <w:p w14:paraId="4D305311"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74A3B99C" w14:textId="77777777" w:rsidTr="001C63A5">
        <w:trPr>
          <w:trHeight w:val="439"/>
        </w:trPr>
        <w:tc>
          <w:tcPr>
            <w:tcW w:w="562" w:type="dxa"/>
            <w:shd w:val="clear" w:color="auto" w:fill="F2F2F2" w:themeFill="background1" w:themeFillShade="F2"/>
            <w:vAlign w:val="center"/>
          </w:tcPr>
          <w:p w14:paraId="717F9BE7" w14:textId="77777777" w:rsidR="00595EF8" w:rsidRPr="004C3A0B" w:rsidRDefault="00595EF8" w:rsidP="001C63A5">
            <w:pPr>
              <w:autoSpaceDE w:val="0"/>
              <w:autoSpaceDN w:val="0"/>
              <w:adjustRightInd w:val="0"/>
              <w:jc w:val="center"/>
              <w:rPr>
                <w:rFonts w:cs="Arial"/>
                <w:sz w:val="22"/>
              </w:rPr>
            </w:pPr>
            <w:r>
              <w:rPr>
                <w:rFonts w:cs="Arial"/>
                <w:sz w:val="22"/>
              </w:rPr>
              <w:t>6</w:t>
            </w:r>
          </w:p>
        </w:tc>
        <w:tc>
          <w:tcPr>
            <w:tcW w:w="8217" w:type="dxa"/>
            <w:shd w:val="clear" w:color="auto" w:fill="F2F2F2" w:themeFill="background1" w:themeFillShade="F2"/>
            <w:vAlign w:val="center"/>
          </w:tcPr>
          <w:p w14:paraId="478CDD03" w14:textId="77777777" w:rsidR="00595EF8" w:rsidRPr="004C3A0B" w:rsidRDefault="00595EF8" w:rsidP="001C63A5">
            <w:pPr>
              <w:autoSpaceDE w:val="0"/>
              <w:autoSpaceDN w:val="0"/>
              <w:adjustRightInd w:val="0"/>
              <w:rPr>
                <w:rFonts w:cs="Arial"/>
                <w:sz w:val="22"/>
              </w:rPr>
            </w:pPr>
            <w:r w:rsidRPr="004C3A0B">
              <w:rPr>
                <w:rFonts w:cs="Arial"/>
                <w:sz w:val="22"/>
              </w:rPr>
              <w:t>Young offenders?</w:t>
            </w:r>
          </w:p>
        </w:tc>
        <w:tc>
          <w:tcPr>
            <w:tcW w:w="850" w:type="dxa"/>
            <w:shd w:val="clear" w:color="auto" w:fill="BFBFBF" w:themeFill="background1" w:themeFillShade="BF"/>
            <w:vAlign w:val="center"/>
          </w:tcPr>
          <w:sdt>
            <w:sdtPr>
              <w:rPr>
                <w:rFonts w:cs="Arial"/>
                <w:sz w:val="22"/>
              </w:rPr>
              <w:id w:val="1255410168"/>
              <w14:checkbox>
                <w14:checked w14:val="0"/>
                <w14:checkedState w14:val="2612" w14:font="MS Gothic"/>
                <w14:uncheckedState w14:val="2610" w14:font="MS Gothic"/>
              </w14:checkbox>
            </w:sdtPr>
            <w:sdtContent>
              <w:p w14:paraId="02078BBE"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236000582"/>
              <w14:checkbox>
                <w14:checked w14:val="1"/>
                <w14:checkedState w14:val="2612" w14:font="MS Gothic"/>
                <w14:uncheckedState w14:val="2610" w14:font="MS Gothic"/>
              </w14:checkbox>
            </w:sdtPr>
            <w:sdtContent>
              <w:p w14:paraId="7688AEB8"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06AEA4F3" w14:textId="77777777" w:rsidTr="001C63A5">
        <w:trPr>
          <w:trHeight w:val="403"/>
        </w:trPr>
        <w:tc>
          <w:tcPr>
            <w:tcW w:w="562" w:type="dxa"/>
            <w:shd w:val="clear" w:color="auto" w:fill="F2F2F2" w:themeFill="background1" w:themeFillShade="F2"/>
            <w:vAlign w:val="center"/>
          </w:tcPr>
          <w:p w14:paraId="481494AD" w14:textId="77777777" w:rsidR="00595EF8" w:rsidRPr="004C3A0B" w:rsidRDefault="00595EF8" w:rsidP="001C63A5">
            <w:pPr>
              <w:autoSpaceDE w:val="0"/>
              <w:autoSpaceDN w:val="0"/>
              <w:adjustRightInd w:val="0"/>
              <w:jc w:val="center"/>
              <w:rPr>
                <w:rFonts w:cs="Arial"/>
                <w:sz w:val="22"/>
              </w:rPr>
            </w:pPr>
            <w:r>
              <w:rPr>
                <w:rFonts w:cs="Arial"/>
                <w:sz w:val="22"/>
              </w:rPr>
              <w:t>7</w:t>
            </w:r>
          </w:p>
        </w:tc>
        <w:tc>
          <w:tcPr>
            <w:tcW w:w="8217" w:type="dxa"/>
            <w:shd w:val="clear" w:color="auto" w:fill="F2F2F2" w:themeFill="background1" w:themeFillShade="F2"/>
            <w:vAlign w:val="center"/>
          </w:tcPr>
          <w:p w14:paraId="58988631" w14:textId="77777777" w:rsidR="00595EF8" w:rsidRPr="004C3A0B" w:rsidRDefault="00595EF8" w:rsidP="001C63A5">
            <w:pPr>
              <w:autoSpaceDE w:val="0"/>
              <w:autoSpaceDN w:val="0"/>
              <w:adjustRightInd w:val="0"/>
              <w:rPr>
                <w:rFonts w:cs="Arial"/>
                <w:sz w:val="22"/>
              </w:rPr>
            </w:pPr>
            <w:r w:rsidRPr="004C3A0B">
              <w:rPr>
                <w:rFonts w:cs="Arial"/>
                <w:sz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cs="Arial"/>
                <w:sz w:val="22"/>
              </w:rPr>
              <w:id w:val="-1016453075"/>
              <w14:checkbox>
                <w14:checked w14:val="0"/>
                <w14:checkedState w14:val="2612" w14:font="MS Gothic"/>
                <w14:uncheckedState w14:val="2610" w14:font="MS Gothic"/>
              </w14:checkbox>
            </w:sdtPr>
            <w:sdtContent>
              <w:p w14:paraId="6E60DB5E"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673070048"/>
              <w14:checkbox>
                <w14:checked w14:val="1"/>
                <w14:checkedState w14:val="2612" w14:font="MS Gothic"/>
                <w14:uncheckedState w14:val="2610" w14:font="MS Gothic"/>
              </w14:checkbox>
            </w:sdtPr>
            <w:sdtContent>
              <w:p w14:paraId="14CC8FA0"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63154E0A" w14:textId="77777777" w:rsidTr="001C63A5">
        <w:trPr>
          <w:trHeight w:val="403"/>
        </w:trPr>
        <w:tc>
          <w:tcPr>
            <w:tcW w:w="562" w:type="dxa"/>
            <w:shd w:val="clear" w:color="auto" w:fill="F2F2F2" w:themeFill="background1" w:themeFillShade="F2"/>
            <w:vAlign w:val="center"/>
          </w:tcPr>
          <w:p w14:paraId="74FABE1D" w14:textId="77777777" w:rsidR="00595EF8" w:rsidRPr="004C3A0B" w:rsidRDefault="00595EF8" w:rsidP="001C63A5">
            <w:pPr>
              <w:autoSpaceDE w:val="0"/>
              <w:autoSpaceDN w:val="0"/>
              <w:adjustRightInd w:val="0"/>
              <w:jc w:val="center"/>
              <w:rPr>
                <w:rFonts w:cs="Arial"/>
                <w:sz w:val="22"/>
              </w:rPr>
            </w:pPr>
            <w:r>
              <w:rPr>
                <w:rFonts w:cs="Arial"/>
                <w:sz w:val="22"/>
              </w:rPr>
              <w:t>8</w:t>
            </w:r>
          </w:p>
        </w:tc>
        <w:tc>
          <w:tcPr>
            <w:tcW w:w="8217" w:type="dxa"/>
            <w:shd w:val="clear" w:color="auto" w:fill="F2F2F2" w:themeFill="background1" w:themeFillShade="F2"/>
            <w:vAlign w:val="center"/>
          </w:tcPr>
          <w:p w14:paraId="525C5572" w14:textId="77777777" w:rsidR="00595EF8" w:rsidRPr="004C3A0B" w:rsidRDefault="00595EF8" w:rsidP="001C63A5">
            <w:pPr>
              <w:autoSpaceDE w:val="0"/>
              <w:autoSpaceDN w:val="0"/>
              <w:adjustRightInd w:val="0"/>
              <w:rPr>
                <w:rFonts w:cs="Arial"/>
                <w:sz w:val="22"/>
              </w:rPr>
            </w:pPr>
            <w:r w:rsidRPr="004C3A0B">
              <w:rPr>
                <w:rFonts w:cs="Arial"/>
                <w:sz w:val="22"/>
              </w:rPr>
              <w:t>People engaged in illegal activities?</w:t>
            </w:r>
          </w:p>
        </w:tc>
        <w:tc>
          <w:tcPr>
            <w:tcW w:w="850" w:type="dxa"/>
            <w:shd w:val="clear" w:color="auto" w:fill="BFBFBF" w:themeFill="background1" w:themeFillShade="BF"/>
            <w:vAlign w:val="center"/>
          </w:tcPr>
          <w:sdt>
            <w:sdtPr>
              <w:rPr>
                <w:rFonts w:cs="Arial"/>
                <w:sz w:val="22"/>
              </w:rPr>
              <w:id w:val="-1519850840"/>
              <w14:checkbox>
                <w14:checked w14:val="0"/>
                <w14:checkedState w14:val="2612" w14:font="MS Gothic"/>
                <w14:uncheckedState w14:val="2610" w14:font="MS Gothic"/>
              </w14:checkbox>
            </w:sdtPr>
            <w:sdtContent>
              <w:p w14:paraId="3B46DA72"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cs="Arial"/>
                <w:sz w:val="22"/>
              </w:rPr>
              <w:id w:val="1072859745"/>
              <w14:checkbox>
                <w14:checked w14:val="1"/>
                <w14:checkedState w14:val="2612" w14:font="MS Gothic"/>
                <w14:uncheckedState w14:val="2610" w14:font="MS Gothic"/>
              </w14:checkbox>
            </w:sdtPr>
            <w:sdtContent>
              <w:p w14:paraId="28370DB3"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2C3DA9CF" w14:textId="77777777" w:rsidTr="001C63A5">
        <w:trPr>
          <w:trHeight w:val="403"/>
        </w:trPr>
        <w:tc>
          <w:tcPr>
            <w:tcW w:w="562" w:type="dxa"/>
            <w:shd w:val="clear" w:color="auto" w:fill="F2F2F2" w:themeFill="background1" w:themeFillShade="F2"/>
            <w:vAlign w:val="center"/>
          </w:tcPr>
          <w:p w14:paraId="435FB072" w14:textId="77777777" w:rsidR="00595EF8" w:rsidRPr="004C3A0B" w:rsidRDefault="00595EF8" w:rsidP="001C63A5">
            <w:pPr>
              <w:autoSpaceDE w:val="0"/>
              <w:autoSpaceDN w:val="0"/>
              <w:adjustRightInd w:val="0"/>
              <w:jc w:val="center"/>
              <w:rPr>
                <w:rFonts w:cs="Arial"/>
                <w:sz w:val="22"/>
              </w:rPr>
            </w:pPr>
            <w:r>
              <w:rPr>
                <w:rFonts w:cs="Arial"/>
                <w:sz w:val="22"/>
              </w:rPr>
              <w:t>9</w:t>
            </w:r>
          </w:p>
        </w:tc>
        <w:tc>
          <w:tcPr>
            <w:tcW w:w="8217" w:type="dxa"/>
            <w:shd w:val="clear" w:color="auto" w:fill="F2F2F2" w:themeFill="background1" w:themeFillShade="F2"/>
            <w:vAlign w:val="center"/>
          </w:tcPr>
          <w:p w14:paraId="4900E4F3" w14:textId="77777777" w:rsidR="00595EF8" w:rsidRPr="004C3A0B" w:rsidRDefault="00595EF8" w:rsidP="001C63A5">
            <w:pPr>
              <w:autoSpaceDE w:val="0"/>
              <w:autoSpaceDN w:val="0"/>
              <w:adjustRightInd w:val="0"/>
              <w:rPr>
                <w:rFonts w:cs="Arial"/>
                <w:sz w:val="22"/>
              </w:rPr>
            </w:pPr>
            <w:r w:rsidRPr="004C3A0B">
              <w:rPr>
                <w:rFonts w:cs="Arial"/>
                <w:sz w:val="22"/>
              </w:rPr>
              <w:t>Others</w:t>
            </w:r>
            <w:r>
              <w:rPr>
                <w:rFonts w:cs="Arial"/>
                <w:sz w:val="22"/>
              </w:rPr>
              <w:t>. Please indicate the participants below, and specifically any group who may be unable to give consent.</w:t>
            </w:r>
          </w:p>
          <w:p w14:paraId="425C0875" w14:textId="77777777" w:rsidR="00595EF8" w:rsidRPr="004C3A0B" w:rsidRDefault="00595EF8" w:rsidP="001C63A5">
            <w:pPr>
              <w:autoSpaceDE w:val="0"/>
              <w:autoSpaceDN w:val="0"/>
              <w:adjustRightInd w:val="0"/>
              <w:rPr>
                <w:rFonts w:cs="Arial"/>
                <w:sz w:val="22"/>
              </w:rPr>
            </w:pPr>
          </w:p>
        </w:tc>
        <w:tc>
          <w:tcPr>
            <w:tcW w:w="850" w:type="dxa"/>
            <w:vMerge w:val="restart"/>
            <w:shd w:val="clear" w:color="auto" w:fill="BFBFBF" w:themeFill="background1" w:themeFillShade="BF"/>
            <w:vAlign w:val="center"/>
          </w:tcPr>
          <w:sdt>
            <w:sdtPr>
              <w:rPr>
                <w:rFonts w:cs="Arial"/>
                <w:sz w:val="22"/>
              </w:rPr>
              <w:id w:val="-1984918035"/>
              <w14:checkbox>
                <w14:checked w14:val="0"/>
                <w14:checkedState w14:val="2612" w14:font="MS Gothic"/>
                <w14:uncheckedState w14:val="2610" w14:font="MS Gothic"/>
              </w14:checkbox>
            </w:sdtPr>
            <w:sdtContent>
              <w:p w14:paraId="5FBD4399"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22" w:type="dxa"/>
            <w:vMerge w:val="restart"/>
            <w:shd w:val="clear" w:color="auto" w:fill="BFBFBF" w:themeFill="background1" w:themeFillShade="BF"/>
            <w:vAlign w:val="center"/>
          </w:tcPr>
          <w:sdt>
            <w:sdtPr>
              <w:rPr>
                <w:rFonts w:cs="Arial"/>
                <w:sz w:val="22"/>
              </w:rPr>
              <w:id w:val="-1870052561"/>
              <w14:checkbox>
                <w14:checked w14:val="1"/>
                <w14:checkedState w14:val="2612" w14:font="MS Gothic"/>
                <w14:uncheckedState w14:val="2610" w14:font="MS Gothic"/>
              </w14:checkbox>
            </w:sdtPr>
            <w:sdtContent>
              <w:p w14:paraId="7AD72F47"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415D6950" w14:textId="77777777" w:rsidTr="001C63A5">
        <w:trPr>
          <w:trHeight w:val="403"/>
        </w:trPr>
        <w:tc>
          <w:tcPr>
            <w:tcW w:w="562" w:type="dxa"/>
            <w:vAlign w:val="center"/>
          </w:tcPr>
          <w:p w14:paraId="54A83D25" w14:textId="77777777" w:rsidR="00595EF8" w:rsidRPr="006C1FDD" w:rsidRDefault="00595EF8" w:rsidP="001C63A5">
            <w:pPr>
              <w:autoSpaceDE w:val="0"/>
              <w:autoSpaceDN w:val="0"/>
              <w:adjustRightInd w:val="0"/>
              <w:jc w:val="center"/>
              <w:rPr>
                <w:rFonts w:cs="Arial"/>
                <w:sz w:val="22"/>
              </w:rPr>
            </w:pPr>
          </w:p>
        </w:tc>
        <w:tc>
          <w:tcPr>
            <w:tcW w:w="8217" w:type="dxa"/>
            <w:shd w:val="clear" w:color="auto" w:fill="auto"/>
            <w:vAlign w:val="center"/>
          </w:tcPr>
          <w:p w14:paraId="553E9134" w14:textId="77777777" w:rsidR="00595EF8" w:rsidRPr="006C1FDD" w:rsidRDefault="00595EF8" w:rsidP="001C63A5">
            <w:pPr>
              <w:autoSpaceDE w:val="0"/>
              <w:autoSpaceDN w:val="0"/>
              <w:adjustRightInd w:val="0"/>
              <w:rPr>
                <w:rFonts w:cs="Arial"/>
                <w:sz w:val="22"/>
              </w:rPr>
            </w:pPr>
            <w:r>
              <w:rPr>
                <w:rFonts w:cs="Arial"/>
                <w:sz w:val="22"/>
              </w:rPr>
              <w:t>Details of any other participant groups:</w:t>
            </w:r>
          </w:p>
          <w:p w14:paraId="5C554CC8" w14:textId="77777777" w:rsidR="00595EF8" w:rsidRDefault="00595EF8" w:rsidP="001C63A5">
            <w:pPr>
              <w:rPr>
                <w:rFonts w:cs="Arial"/>
              </w:rPr>
            </w:pPr>
          </w:p>
          <w:p w14:paraId="4F6F8D24" w14:textId="77777777" w:rsidR="00595EF8" w:rsidRDefault="00595EF8" w:rsidP="001C63A5">
            <w:pPr>
              <w:rPr>
                <w:rFonts w:cs="Arial"/>
              </w:rPr>
            </w:pPr>
          </w:p>
          <w:p w14:paraId="05867AEB" w14:textId="77777777" w:rsidR="00595EF8" w:rsidRPr="004C3A0B" w:rsidRDefault="00595EF8" w:rsidP="001C63A5">
            <w:pPr>
              <w:rPr>
                <w:rFonts w:cs="Arial"/>
                <w:sz w:val="22"/>
              </w:rPr>
            </w:pPr>
          </w:p>
          <w:p w14:paraId="13263EDF" w14:textId="77777777" w:rsidR="00595EF8" w:rsidRPr="004C3A0B" w:rsidRDefault="00595EF8" w:rsidP="001C63A5">
            <w:pPr>
              <w:autoSpaceDE w:val="0"/>
              <w:autoSpaceDN w:val="0"/>
              <w:adjustRightInd w:val="0"/>
              <w:rPr>
                <w:rFonts w:cs="Arial"/>
                <w:sz w:val="22"/>
              </w:rPr>
            </w:pPr>
            <w:r w:rsidRPr="004C3A0B">
              <w:rPr>
                <w:rFonts w:cs="Arial"/>
                <w:color w:val="808080"/>
                <w:sz w:val="18"/>
                <w:szCs w:val="18"/>
              </w:rPr>
              <w:t>(</w:t>
            </w:r>
            <w:proofErr w:type="gramStart"/>
            <w:r w:rsidRPr="004C3A0B">
              <w:rPr>
                <w:rFonts w:cs="Arial"/>
                <w:color w:val="808080"/>
                <w:sz w:val="18"/>
                <w:szCs w:val="18"/>
              </w:rPr>
              <w:t>this</w:t>
            </w:r>
            <w:proofErr w:type="gramEnd"/>
            <w:r w:rsidRPr="004C3A0B">
              <w:rPr>
                <w:rFonts w:cs="Arial"/>
                <w:color w:val="808080"/>
                <w:sz w:val="18"/>
                <w:szCs w:val="18"/>
              </w:rPr>
              <w:t xml:space="preserve"> box should expand as you type)</w:t>
            </w:r>
          </w:p>
        </w:tc>
        <w:tc>
          <w:tcPr>
            <w:tcW w:w="850" w:type="dxa"/>
            <w:vMerge/>
            <w:shd w:val="clear" w:color="auto" w:fill="BFBFBF" w:themeFill="background1" w:themeFillShade="BF"/>
            <w:vAlign w:val="center"/>
          </w:tcPr>
          <w:p w14:paraId="3D46BF03" w14:textId="77777777" w:rsidR="00595EF8" w:rsidRDefault="00595EF8" w:rsidP="001C63A5">
            <w:pPr>
              <w:autoSpaceDE w:val="0"/>
              <w:autoSpaceDN w:val="0"/>
              <w:adjustRightInd w:val="0"/>
              <w:jc w:val="center"/>
              <w:rPr>
                <w:rFonts w:cs="Arial"/>
                <w:b/>
                <w:bCs/>
                <w:sz w:val="22"/>
              </w:rPr>
            </w:pPr>
          </w:p>
        </w:tc>
        <w:tc>
          <w:tcPr>
            <w:tcW w:w="822" w:type="dxa"/>
            <w:vMerge/>
            <w:shd w:val="clear" w:color="auto" w:fill="BFBFBF" w:themeFill="background1" w:themeFillShade="BF"/>
            <w:vAlign w:val="center"/>
          </w:tcPr>
          <w:p w14:paraId="5E1AB34D" w14:textId="77777777" w:rsidR="00595EF8" w:rsidRDefault="00595EF8" w:rsidP="001C63A5">
            <w:pPr>
              <w:autoSpaceDE w:val="0"/>
              <w:autoSpaceDN w:val="0"/>
              <w:adjustRightInd w:val="0"/>
              <w:jc w:val="center"/>
              <w:rPr>
                <w:rFonts w:cs="Arial"/>
                <w:b/>
                <w:bCs/>
                <w:sz w:val="22"/>
              </w:rPr>
            </w:pPr>
          </w:p>
        </w:tc>
      </w:tr>
    </w:tbl>
    <w:p w14:paraId="379E01D2" w14:textId="77777777" w:rsidR="00595EF8" w:rsidRPr="00D71982" w:rsidRDefault="00595EF8" w:rsidP="00595EF8">
      <w:pPr>
        <w:rPr>
          <w:rFonts w:cs="Arial"/>
          <w:bCs/>
          <w:szCs w:val="24"/>
        </w:rPr>
      </w:pPr>
    </w:p>
    <w:tbl>
      <w:tblPr>
        <w:tblStyle w:val="TableGrid"/>
        <w:tblW w:w="10451" w:type="dxa"/>
        <w:tblLook w:val="04A0" w:firstRow="1" w:lastRow="0" w:firstColumn="1" w:lastColumn="0" w:noHBand="0" w:noVBand="1"/>
      </w:tblPr>
      <w:tblGrid>
        <w:gridCol w:w="562"/>
        <w:gridCol w:w="3256"/>
        <w:gridCol w:w="6633"/>
      </w:tblGrid>
      <w:tr w:rsidR="00595EF8" w:rsidRPr="004C3A0B" w14:paraId="3CAB5D70" w14:textId="77777777" w:rsidTr="001C63A5">
        <w:trPr>
          <w:trHeight w:val="403"/>
        </w:trPr>
        <w:tc>
          <w:tcPr>
            <w:tcW w:w="562" w:type="dxa"/>
            <w:tcBorders>
              <w:bottom w:val="single" w:sz="4" w:space="0" w:color="auto"/>
            </w:tcBorders>
            <w:shd w:val="clear" w:color="auto" w:fill="F2F2F2" w:themeFill="background1" w:themeFillShade="F2"/>
          </w:tcPr>
          <w:p w14:paraId="43B8B460" w14:textId="77777777" w:rsidR="00595EF8" w:rsidRPr="002132F9" w:rsidRDefault="00595EF8" w:rsidP="001C63A5">
            <w:pPr>
              <w:rPr>
                <w:rFonts w:cs="Arial"/>
                <w:bCs/>
                <w:sz w:val="22"/>
              </w:rPr>
            </w:pPr>
          </w:p>
        </w:tc>
        <w:tc>
          <w:tcPr>
            <w:tcW w:w="9889" w:type="dxa"/>
            <w:gridSpan w:val="2"/>
            <w:tcBorders>
              <w:bottom w:val="single" w:sz="4" w:space="0" w:color="auto"/>
            </w:tcBorders>
            <w:shd w:val="clear" w:color="auto" w:fill="F2F2F2" w:themeFill="background1" w:themeFillShade="F2"/>
            <w:vAlign w:val="center"/>
          </w:tcPr>
          <w:p w14:paraId="1FEC8D9C" w14:textId="77777777" w:rsidR="00595EF8" w:rsidRPr="004C3A0B" w:rsidRDefault="00595EF8" w:rsidP="001C63A5">
            <w:pPr>
              <w:rPr>
                <w:rFonts w:cs="Arial"/>
                <w:b/>
                <w:sz w:val="22"/>
              </w:rPr>
            </w:pPr>
            <w:r w:rsidRPr="004C3A0B">
              <w:rPr>
                <w:rFonts w:cs="Arial"/>
                <w:b/>
                <w:sz w:val="22"/>
              </w:rPr>
              <w:t>Participant numbers and source</w:t>
            </w:r>
          </w:p>
          <w:p w14:paraId="51015F21" w14:textId="77777777" w:rsidR="00595EF8" w:rsidRPr="004C3A0B" w:rsidRDefault="00595EF8" w:rsidP="001C63A5">
            <w:pPr>
              <w:autoSpaceDE w:val="0"/>
              <w:autoSpaceDN w:val="0"/>
              <w:adjustRightInd w:val="0"/>
              <w:rPr>
                <w:rFonts w:cs="Arial"/>
                <w:sz w:val="22"/>
              </w:rPr>
            </w:pPr>
            <w:r w:rsidRPr="004C3A0B">
              <w:rPr>
                <w:rFonts w:cs="Arial"/>
                <w:sz w:val="22"/>
              </w:rPr>
              <w:t xml:space="preserve">Provide an estimate of the expected number of participants. How will you identify participants and how will they be recruited? </w:t>
            </w:r>
          </w:p>
        </w:tc>
      </w:tr>
      <w:tr w:rsidR="00595EF8" w:rsidRPr="004C3A0B" w14:paraId="42C14267" w14:textId="77777777" w:rsidTr="001C63A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C7379" w14:textId="77777777" w:rsidR="00595EF8" w:rsidRDefault="00595EF8" w:rsidP="001C63A5">
            <w:pPr>
              <w:jc w:val="center"/>
              <w:rPr>
                <w:rFonts w:cs="Arial"/>
                <w:sz w:val="22"/>
              </w:rPr>
            </w:pPr>
            <w:r>
              <w:rPr>
                <w:rFonts w:cs="Arial"/>
                <w:sz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569E01" w14:textId="77777777" w:rsidR="00595EF8" w:rsidRPr="004C3A0B" w:rsidRDefault="00595EF8" w:rsidP="001C63A5">
            <w:pPr>
              <w:rPr>
                <w:rFonts w:cs="Arial"/>
                <w:sz w:val="22"/>
              </w:rPr>
            </w:pPr>
            <w:r>
              <w:rPr>
                <w:rFonts w:cs="Arial"/>
                <w:sz w:val="22"/>
              </w:rPr>
              <w:t>How many participants are expected?</w:t>
            </w:r>
          </w:p>
          <w:p w14:paraId="46F87D48" w14:textId="77777777" w:rsidR="00595EF8" w:rsidRPr="004C3A0B" w:rsidRDefault="00595EF8" w:rsidP="001C63A5">
            <w:pPr>
              <w:rPr>
                <w:rFonts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5EB02BB" w14:textId="77777777" w:rsidR="00595EF8" w:rsidRDefault="00595EF8" w:rsidP="001C63A5">
            <w:pPr>
              <w:rPr>
                <w:rFonts w:cs="Arial"/>
                <w:sz w:val="22"/>
              </w:rPr>
            </w:pPr>
          </w:p>
          <w:p w14:paraId="63D49606" w14:textId="77777777" w:rsidR="00595EF8" w:rsidRDefault="00595EF8" w:rsidP="001C63A5">
            <w:pPr>
              <w:rPr>
                <w:rFonts w:cs="Arial"/>
                <w:sz w:val="22"/>
              </w:rPr>
            </w:pPr>
            <w:r>
              <w:rPr>
                <w:rFonts w:cs="Arial"/>
                <w:sz w:val="22"/>
              </w:rPr>
              <w:t xml:space="preserve">100 participants </w:t>
            </w:r>
          </w:p>
          <w:p w14:paraId="6D8C5911" w14:textId="77777777" w:rsidR="00595EF8" w:rsidRPr="004C3A0B" w:rsidRDefault="00595EF8" w:rsidP="001C63A5">
            <w:pPr>
              <w:rPr>
                <w:rFonts w:cs="Arial"/>
                <w:sz w:val="22"/>
              </w:rPr>
            </w:pPr>
          </w:p>
          <w:p w14:paraId="3C41C8CD" w14:textId="77777777" w:rsidR="00595EF8" w:rsidRPr="004C3A0B" w:rsidRDefault="00595EF8" w:rsidP="001C63A5">
            <w:pPr>
              <w:rPr>
                <w:rFonts w:cs="Arial"/>
                <w:b/>
                <w:sz w:val="22"/>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r w:rsidR="00595EF8" w:rsidRPr="004C3A0B" w14:paraId="2FC4E2E7" w14:textId="77777777" w:rsidTr="001C63A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1D52C5" w14:textId="77777777" w:rsidR="00595EF8" w:rsidRDefault="00595EF8" w:rsidP="001C63A5">
            <w:pPr>
              <w:jc w:val="center"/>
              <w:rPr>
                <w:rFonts w:cs="Arial"/>
                <w:sz w:val="22"/>
              </w:rPr>
            </w:pPr>
            <w:r>
              <w:rPr>
                <w:rFonts w:cs="Arial"/>
                <w:sz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D11E0" w14:textId="77777777" w:rsidR="00595EF8" w:rsidRDefault="00595EF8" w:rsidP="001C63A5">
            <w:pPr>
              <w:rPr>
                <w:rFonts w:cs="Arial"/>
                <w:sz w:val="22"/>
              </w:rPr>
            </w:pPr>
            <w:r>
              <w:rPr>
                <w:rFonts w:cs="Arial"/>
                <w:sz w:val="22"/>
              </w:rPr>
              <w:t>Who will the participants be?</w:t>
            </w:r>
          </w:p>
          <w:p w14:paraId="4DA3B510" w14:textId="77777777" w:rsidR="00595EF8" w:rsidRDefault="00595EF8" w:rsidP="001C63A5">
            <w:pPr>
              <w:rPr>
                <w:rFonts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65F5DD" w14:textId="77777777" w:rsidR="00595EF8" w:rsidRDefault="00595EF8" w:rsidP="001C63A5">
            <w:pPr>
              <w:rPr>
                <w:rFonts w:cs="Arial"/>
                <w:sz w:val="22"/>
              </w:rPr>
            </w:pPr>
          </w:p>
          <w:p w14:paraId="0E95EAF7" w14:textId="77777777" w:rsidR="00595EF8" w:rsidRDefault="00595EF8" w:rsidP="001C63A5">
            <w:pPr>
              <w:rPr>
                <w:rFonts w:cs="Arial"/>
                <w:sz w:val="22"/>
              </w:rPr>
            </w:pPr>
            <w:r>
              <w:rPr>
                <w:rFonts w:cs="Arial"/>
                <w:sz w:val="22"/>
              </w:rPr>
              <w:t>100 children (pupils within the school) and 4 KS2 Class Teachers</w:t>
            </w:r>
          </w:p>
          <w:p w14:paraId="2863CABE" w14:textId="77777777" w:rsidR="00595EF8" w:rsidRPr="004C3A0B" w:rsidRDefault="00595EF8" w:rsidP="001C63A5">
            <w:pPr>
              <w:rPr>
                <w:rFonts w:cs="Arial"/>
                <w:sz w:val="22"/>
              </w:rPr>
            </w:pPr>
          </w:p>
          <w:p w14:paraId="176599AB" w14:textId="77777777" w:rsidR="00595EF8" w:rsidRPr="003257BD" w:rsidRDefault="00595EF8" w:rsidP="001C63A5">
            <w:pPr>
              <w:rPr>
                <w:rFonts w:cs="Arial"/>
                <w:i/>
                <w:color w:val="808080"/>
                <w:sz w:val="18"/>
                <w:szCs w:val="18"/>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r w:rsidR="00595EF8" w:rsidRPr="004C3A0B" w14:paraId="297D28B9" w14:textId="77777777" w:rsidTr="001C63A5">
        <w:trPr>
          <w:trHeight w:val="403"/>
        </w:trPr>
        <w:tc>
          <w:tcPr>
            <w:tcW w:w="562" w:type="dxa"/>
            <w:tcBorders>
              <w:top w:val="single" w:sz="4" w:space="0" w:color="auto"/>
            </w:tcBorders>
            <w:shd w:val="clear" w:color="auto" w:fill="F2F2F2" w:themeFill="background1" w:themeFillShade="F2"/>
            <w:vAlign w:val="center"/>
          </w:tcPr>
          <w:p w14:paraId="2F419115" w14:textId="77777777" w:rsidR="00595EF8" w:rsidRDefault="00595EF8" w:rsidP="001C63A5">
            <w:pPr>
              <w:jc w:val="center"/>
              <w:rPr>
                <w:rFonts w:cs="Arial"/>
                <w:sz w:val="22"/>
              </w:rPr>
            </w:pPr>
            <w:r>
              <w:rPr>
                <w:rFonts w:cs="Arial"/>
                <w:sz w:val="22"/>
              </w:rPr>
              <w:t>12</w:t>
            </w:r>
          </w:p>
        </w:tc>
        <w:tc>
          <w:tcPr>
            <w:tcW w:w="3256" w:type="dxa"/>
            <w:tcBorders>
              <w:top w:val="single" w:sz="4" w:space="0" w:color="auto"/>
            </w:tcBorders>
            <w:shd w:val="clear" w:color="auto" w:fill="F2F2F2" w:themeFill="background1" w:themeFillShade="F2"/>
            <w:vAlign w:val="center"/>
          </w:tcPr>
          <w:p w14:paraId="0167B251" w14:textId="77777777" w:rsidR="00595EF8" w:rsidRDefault="00595EF8" w:rsidP="001C63A5">
            <w:pPr>
              <w:rPr>
                <w:rFonts w:cs="Arial"/>
                <w:sz w:val="22"/>
              </w:rPr>
            </w:pPr>
            <w:r>
              <w:rPr>
                <w:rFonts w:cs="Arial"/>
                <w:sz w:val="22"/>
              </w:rPr>
              <w:t>How will you identify the participants?</w:t>
            </w:r>
          </w:p>
        </w:tc>
        <w:tc>
          <w:tcPr>
            <w:tcW w:w="6633" w:type="dxa"/>
            <w:tcBorders>
              <w:top w:val="single" w:sz="4" w:space="0" w:color="auto"/>
            </w:tcBorders>
            <w:vAlign w:val="center"/>
          </w:tcPr>
          <w:p w14:paraId="02307F2F" w14:textId="77777777" w:rsidR="00595EF8" w:rsidRDefault="00595EF8" w:rsidP="001C63A5">
            <w:pPr>
              <w:rPr>
                <w:rFonts w:cs="Arial"/>
                <w:sz w:val="22"/>
              </w:rPr>
            </w:pPr>
          </w:p>
          <w:p w14:paraId="198BD291" w14:textId="77777777" w:rsidR="00595EF8" w:rsidRDefault="00595EF8" w:rsidP="001C63A5">
            <w:pPr>
              <w:rPr>
                <w:rFonts w:cs="Arial"/>
                <w:sz w:val="22"/>
              </w:rPr>
            </w:pPr>
            <w:r>
              <w:rPr>
                <w:rFonts w:cs="Arial"/>
                <w:sz w:val="22"/>
              </w:rPr>
              <w:t xml:space="preserve">They will be attending or working at the school. </w:t>
            </w:r>
          </w:p>
          <w:p w14:paraId="2419D543" w14:textId="77777777" w:rsidR="00595EF8" w:rsidRPr="004C3A0B" w:rsidRDefault="00595EF8" w:rsidP="001C63A5">
            <w:pPr>
              <w:rPr>
                <w:rFonts w:cs="Arial"/>
                <w:sz w:val="22"/>
              </w:rPr>
            </w:pPr>
          </w:p>
          <w:p w14:paraId="0E172899" w14:textId="77777777" w:rsidR="00595EF8" w:rsidRPr="004C3A0B" w:rsidRDefault="00595EF8" w:rsidP="001C63A5">
            <w:pPr>
              <w:rPr>
                <w:rFonts w:cs="Arial"/>
                <w:color w:val="808080"/>
                <w:sz w:val="18"/>
                <w:szCs w:val="18"/>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419006B4" w14:textId="77777777" w:rsidR="00595EF8" w:rsidRPr="00D71982" w:rsidRDefault="00595EF8" w:rsidP="00595EF8">
      <w:pPr>
        <w:rPr>
          <w:rFonts w:cs="Arial"/>
          <w:bCs/>
          <w:szCs w:val="24"/>
        </w:rPr>
      </w:pPr>
    </w:p>
    <w:p w14:paraId="4D5E0025" w14:textId="77777777" w:rsidR="00595EF8" w:rsidRDefault="00595EF8" w:rsidP="00595EF8"/>
    <w:tbl>
      <w:tblPr>
        <w:tblStyle w:val="TableGrid"/>
        <w:tblW w:w="10485" w:type="dxa"/>
        <w:tblLook w:val="04A0" w:firstRow="1" w:lastRow="0" w:firstColumn="1" w:lastColumn="0" w:noHBand="0" w:noVBand="1"/>
      </w:tblPr>
      <w:tblGrid>
        <w:gridCol w:w="562"/>
        <w:gridCol w:w="7088"/>
        <w:gridCol w:w="992"/>
        <w:gridCol w:w="851"/>
        <w:gridCol w:w="992"/>
      </w:tblGrid>
      <w:tr w:rsidR="00595EF8" w:rsidRPr="004C3A0B" w14:paraId="7DFB24EB" w14:textId="77777777" w:rsidTr="001C63A5">
        <w:tc>
          <w:tcPr>
            <w:tcW w:w="562" w:type="dxa"/>
            <w:shd w:val="clear" w:color="auto" w:fill="F2F2F2" w:themeFill="background1" w:themeFillShade="F2"/>
            <w:vAlign w:val="center"/>
          </w:tcPr>
          <w:p w14:paraId="2A385805" w14:textId="77777777" w:rsidR="00595EF8" w:rsidRPr="002132F9" w:rsidRDefault="00595EF8" w:rsidP="001C63A5">
            <w:pPr>
              <w:autoSpaceDE w:val="0"/>
              <w:autoSpaceDN w:val="0"/>
              <w:adjustRightInd w:val="0"/>
              <w:jc w:val="center"/>
              <w:rPr>
                <w:rFonts w:cs="Arial"/>
                <w:bCs/>
                <w:sz w:val="22"/>
              </w:rPr>
            </w:pPr>
          </w:p>
        </w:tc>
        <w:tc>
          <w:tcPr>
            <w:tcW w:w="7088" w:type="dxa"/>
            <w:shd w:val="clear" w:color="auto" w:fill="F2F2F2" w:themeFill="background1" w:themeFillShade="F2"/>
          </w:tcPr>
          <w:p w14:paraId="4E9583B8" w14:textId="77777777" w:rsidR="00595EF8" w:rsidRPr="004C3A0B" w:rsidRDefault="00595EF8" w:rsidP="001C63A5">
            <w:pPr>
              <w:autoSpaceDE w:val="0"/>
              <w:autoSpaceDN w:val="0"/>
              <w:adjustRightInd w:val="0"/>
              <w:rPr>
                <w:rFonts w:cs="Arial"/>
                <w:b/>
                <w:sz w:val="22"/>
              </w:rPr>
            </w:pPr>
            <w:r w:rsidRPr="004C3A0B">
              <w:rPr>
                <w:rFonts w:cs="Arial"/>
                <w:b/>
                <w:sz w:val="22"/>
              </w:rPr>
              <w:t>Information for participants:</w:t>
            </w:r>
          </w:p>
        </w:tc>
        <w:tc>
          <w:tcPr>
            <w:tcW w:w="992" w:type="dxa"/>
            <w:shd w:val="clear" w:color="auto" w:fill="F2F2F2" w:themeFill="background1" w:themeFillShade="F2"/>
            <w:vAlign w:val="bottom"/>
          </w:tcPr>
          <w:p w14:paraId="58EB03C2" w14:textId="77777777" w:rsidR="00595EF8" w:rsidRPr="004C3A0B" w:rsidRDefault="00595EF8" w:rsidP="001C63A5">
            <w:pPr>
              <w:autoSpaceDE w:val="0"/>
              <w:autoSpaceDN w:val="0"/>
              <w:adjustRightInd w:val="0"/>
              <w:jc w:val="center"/>
              <w:rPr>
                <w:rFonts w:cs="Arial"/>
                <w:b/>
                <w:bCs/>
                <w:sz w:val="16"/>
                <w:szCs w:val="16"/>
              </w:rPr>
            </w:pPr>
          </w:p>
          <w:p w14:paraId="4AFC021E"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YES</w:t>
            </w:r>
          </w:p>
        </w:tc>
        <w:tc>
          <w:tcPr>
            <w:tcW w:w="851" w:type="dxa"/>
            <w:shd w:val="clear" w:color="auto" w:fill="F2F2F2" w:themeFill="background1" w:themeFillShade="F2"/>
            <w:vAlign w:val="bottom"/>
          </w:tcPr>
          <w:p w14:paraId="40EA0E2B"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NO</w:t>
            </w:r>
          </w:p>
        </w:tc>
        <w:tc>
          <w:tcPr>
            <w:tcW w:w="992" w:type="dxa"/>
            <w:shd w:val="clear" w:color="auto" w:fill="F2F2F2" w:themeFill="background1" w:themeFillShade="F2"/>
          </w:tcPr>
          <w:p w14:paraId="6E2E5638" w14:textId="77777777" w:rsidR="00595EF8" w:rsidRPr="004C3A0B" w:rsidRDefault="00595EF8" w:rsidP="001C63A5">
            <w:pPr>
              <w:autoSpaceDE w:val="0"/>
              <w:autoSpaceDN w:val="0"/>
              <w:adjustRightInd w:val="0"/>
              <w:jc w:val="center"/>
              <w:rPr>
                <w:rFonts w:cs="Arial"/>
                <w:b/>
                <w:bCs/>
                <w:sz w:val="16"/>
                <w:szCs w:val="16"/>
              </w:rPr>
            </w:pPr>
          </w:p>
          <w:p w14:paraId="02AE90F1"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N/A</w:t>
            </w:r>
          </w:p>
        </w:tc>
      </w:tr>
      <w:tr w:rsidR="00595EF8" w:rsidRPr="004C3A0B" w14:paraId="3A8C179D" w14:textId="77777777" w:rsidTr="001C63A5">
        <w:trPr>
          <w:trHeight w:val="439"/>
        </w:trPr>
        <w:tc>
          <w:tcPr>
            <w:tcW w:w="562" w:type="dxa"/>
            <w:shd w:val="clear" w:color="auto" w:fill="F2F2F2" w:themeFill="background1" w:themeFillShade="F2"/>
            <w:vAlign w:val="center"/>
          </w:tcPr>
          <w:p w14:paraId="26C4547E" w14:textId="77777777" w:rsidR="00595EF8" w:rsidRPr="004C3A0B" w:rsidRDefault="00595EF8" w:rsidP="001C63A5">
            <w:pPr>
              <w:autoSpaceDE w:val="0"/>
              <w:autoSpaceDN w:val="0"/>
              <w:adjustRightInd w:val="0"/>
              <w:jc w:val="center"/>
              <w:rPr>
                <w:rFonts w:cs="Arial"/>
                <w:sz w:val="22"/>
              </w:rPr>
            </w:pPr>
            <w:r>
              <w:rPr>
                <w:rFonts w:cs="Arial"/>
                <w:sz w:val="22"/>
              </w:rPr>
              <w:t>13</w:t>
            </w:r>
          </w:p>
        </w:tc>
        <w:tc>
          <w:tcPr>
            <w:tcW w:w="7088" w:type="dxa"/>
            <w:shd w:val="clear" w:color="auto" w:fill="F2F2F2" w:themeFill="background1" w:themeFillShade="F2"/>
            <w:vAlign w:val="center"/>
          </w:tcPr>
          <w:p w14:paraId="54EA3FC3" w14:textId="77777777" w:rsidR="00595EF8" w:rsidRPr="004C3A0B" w:rsidRDefault="00595EF8" w:rsidP="001C63A5">
            <w:pPr>
              <w:autoSpaceDE w:val="0"/>
              <w:autoSpaceDN w:val="0"/>
              <w:adjustRightInd w:val="0"/>
              <w:rPr>
                <w:rFonts w:cs="Arial"/>
                <w:sz w:val="22"/>
              </w:rPr>
            </w:pPr>
            <w:r w:rsidRPr="004C3A0B">
              <w:rPr>
                <w:rFonts w:cs="Arial"/>
                <w:sz w:val="22"/>
              </w:rPr>
              <w:t xml:space="preserve">Will you describe the main </w:t>
            </w:r>
            <w:r w:rsidRPr="005D6613">
              <w:rPr>
                <w:rFonts w:cs="Arial"/>
                <w:sz w:val="22"/>
              </w:rPr>
              <w:t xml:space="preserve">research </w:t>
            </w:r>
            <w:r w:rsidRPr="004C3A0B">
              <w:rPr>
                <w:rFonts w:cs="Arial"/>
                <w:sz w:val="22"/>
              </w:rPr>
              <w:t>procedures to participants in advance, so that they are informed about what to expect?</w:t>
            </w:r>
          </w:p>
        </w:tc>
        <w:tc>
          <w:tcPr>
            <w:tcW w:w="992" w:type="dxa"/>
            <w:shd w:val="clear" w:color="auto" w:fill="BFBFBF" w:themeFill="background1" w:themeFillShade="BF"/>
            <w:vAlign w:val="center"/>
          </w:tcPr>
          <w:sdt>
            <w:sdtPr>
              <w:rPr>
                <w:rFonts w:cs="Arial"/>
                <w:sz w:val="22"/>
              </w:rPr>
              <w:id w:val="638854427"/>
              <w14:checkbox>
                <w14:checked w14:val="1"/>
                <w14:checkedState w14:val="2612" w14:font="MS Gothic"/>
                <w14:uncheckedState w14:val="2610" w14:font="MS Gothic"/>
              </w14:checkbox>
            </w:sdtPr>
            <w:sdtContent>
              <w:p w14:paraId="399CFB73"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838415725"/>
              <w14:checkbox>
                <w14:checked w14:val="0"/>
                <w14:checkedState w14:val="2612" w14:font="MS Gothic"/>
                <w14:uncheckedState w14:val="2610" w14:font="MS Gothic"/>
              </w14:checkbox>
            </w:sdtPr>
            <w:sdtContent>
              <w:p w14:paraId="56673BEC"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2018272357"/>
              <w14:checkbox>
                <w14:checked w14:val="0"/>
                <w14:checkedState w14:val="2612" w14:font="MS Gothic"/>
                <w14:uncheckedState w14:val="2610" w14:font="MS Gothic"/>
              </w14:checkbox>
            </w:sdtPr>
            <w:sdtContent>
              <w:p w14:paraId="5172C212"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59B81B3E" w14:textId="77777777" w:rsidTr="001C63A5">
        <w:trPr>
          <w:trHeight w:val="403"/>
        </w:trPr>
        <w:tc>
          <w:tcPr>
            <w:tcW w:w="562" w:type="dxa"/>
            <w:shd w:val="clear" w:color="auto" w:fill="F2F2F2" w:themeFill="background1" w:themeFillShade="F2"/>
            <w:vAlign w:val="center"/>
          </w:tcPr>
          <w:p w14:paraId="2B72AB2B" w14:textId="77777777" w:rsidR="00595EF8" w:rsidRPr="004C3A0B" w:rsidRDefault="00595EF8" w:rsidP="001C63A5">
            <w:pPr>
              <w:autoSpaceDE w:val="0"/>
              <w:autoSpaceDN w:val="0"/>
              <w:adjustRightInd w:val="0"/>
              <w:jc w:val="center"/>
              <w:rPr>
                <w:rFonts w:cs="Arial"/>
                <w:sz w:val="22"/>
              </w:rPr>
            </w:pPr>
            <w:r>
              <w:rPr>
                <w:rFonts w:cs="Arial"/>
                <w:sz w:val="22"/>
              </w:rPr>
              <w:t>14</w:t>
            </w:r>
          </w:p>
        </w:tc>
        <w:tc>
          <w:tcPr>
            <w:tcW w:w="7088" w:type="dxa"/>
            <w:shd w:val="clear" w:color="auto" w:fill="F2F2F2" w:themeFill="background1" w:themeFillShade="F2"/>
            <w:vAlign w:val="center"/>
          </w:tcPr>
          <w:p w14:paraId="691D4EE2" w14:textId="77777777" w:rsidR="00595EF8" w:rsidRPr="004C3A0B" w:rsidRDefault="00595EF8" w:rsidP="001C63A5">
            <w:pPr>
              <w:autoSpaceDE w:val="0"/>
              <w:autoSpaceDN w:val="0"/>
              <w:adjustRightInd w:val="0"/>
              <w:rPr>
                <w:rFonts w:cs="Arial"/>
                <w:sz w:val="22"/>
              </w:rPr>
            </w:pPr>
            <w:r w:rsidRPr="004C3A0B">
              <w:rPr>
                <w:rFonts w:cs="Arial"/>
                <w:sz w:val="22"/>
              </w:rPr>
              <w:t>Will you tell participants that their participation is voluntary?</w:t>
            </w:r>
          </w:p>
        </w:tc>
        <w:tc>
          <w:tcPr>
            <w:tcW w:w="992" w:type="dxa"/>
            <w:shd w:val="clear" w:color="auto" w:fill="BFBFBF" w:themeFill="background1" w:themeFillShade="BF"/>
            <w:vAlign w:val="center"/>
          </w:tcPr>
          <w:sdt>
            <w:sdtPr>
              <w:rPr>
                <w:rFonts w:cs="Arial"/>
                <w:sz w:val="22"/>
              </w:rPr>
              <w:id w:val="1917978816"/>
              <w14:checkbox>
                <w14:checked w14:val="1"/>
                <w14:checkedState w14:val="2612" w14:font="MS Gothic"/>
                <w14:uncheckedState w14:val="2610" w14:font="MS Gothic"/>
              </w14:checkbox>
            </w:sdtPr>
            <w:sdtContent>
              <w:p w14:paraId="24683222"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266745090"/>
              <w14:checkbox>
                <w14:checked w14:val="0"/>
                <w14:checkedState w14:val="2612" w14:font="MS Gothic"/>
                <w14:uncheckedState w14:val="2610" w14:font="MS Gothic"/>
              </w14:checkbox>
            </w:sdtPr>
            <w:sdtContent>
              <w:p w14:paraId="4C5809C2"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1964613576"/>
              <w14:checkbox>
                <w14:checked w14:val="0"/>
                <w14:checkedState w14:val="2612" w14:font="MS Gothic"/>
                <w14:uncheckedState w14:val="2610" w14:font="MS Gothic"/>
              </w14:checkbox>
            </w:sdtPr>
            <w:sdtContent>
              <w:p w14:paraId="687B3549"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1C0204FA" w14:textId="77777777" w:rsidTr="001C63A5">
        <w:trPr>
          <w:trHeight w:val="439"/>
        </w:trPr>
        <w:tc>
          <w:tcPr>
            <w:tcW w:w="562" w:type="dxa"/>
            <w:shd w:val="clear" w:color="auto" w:fill="F2F2F2" w:themeFill="background1" w:themeFillShade="F2"/>
            <w:vAlign w:val="center"/>
          </w:tcPr>
          <w:p w14:paraId="06F9FEAE" w14:textId="77777777" w:rsidR="00595EF8" w:rsidRPr="004C3A0B" w:rsidRDefault="00595EF8" w:rsidP="001C63A5">
            <w:pPr>
              <w:autoSpaceDE w:val="0"/>
              <w:autoSpaceDN w:val="0"/>
              <w:adjustRightInd w:val="0"/>
              <w:jc w:val="center"/>
              <w:rPr>
                <w:rFonts w:cs="Arial"/>
                <w:sz w:val="22"/>
              </w:rPr>
            </w:pPr>
            <w:r>
              <w:rPr>
                <w:rFonts w:cs="Arial"/>
                <w:sz w:val="22"/>
              </w:rPr>
              <w:t>15</w:t>
            </w:r>
          </w:p>
        </w:tc>
        <w:tc>
          <w:tcPr>
            <w:tcW w:w="7088" w:type="dxa"/>
            <w:shd w:val="clear" w:color="auto" w:fill="F2F2F2" w:themeFill="background1" w:themeFillShade="F2"/>
            <w:vAlign w:val="center"/>
          </w:tcPr>
          <w:p w14:paraId="3FAC14EE" w14:textId="77777777" w:rsidR="00595EF8" w:rsidRPr="004C3A0B" w:rsidRDefault="00595EF8" w:rsidP="001C63A5">
            <w:pPr>
              <w:autoSpaceDE w:val="0"/>
              <w:autoSpaceDN w:val="0"/>
              <w:adjustRightInd w:val="0"/>
              <w:rPr>
                <w:rFonts w:cs="Arial"/>
                <w:sz w:val="22"/>
              </w:rPr>
            </w:pPr>
            <w:r w:rsidRPr="004C3A0B">
              <w:rPr>
                <w:rFonts w:cs="Arial"/>
                <w:sz w:val="22"/>
              </w:rPr>
              <w:t>Will you obtain written consent for participation?</w:t>
            </w:r>
          </w:p>
        </w:tc>
        <w:tc>
          <w:tcPr>
            <w:tcW w:w="992" w:type="dxa"/>
            <w:shd w:val="clear" w:color="auto" w:fill="BFBFBF" w:themeFill="background1" w:themeFillShade="BF"/>
            <w:vAlign w:val="center"/>
          </w:tcPr>
          <w:sdt>
            <w:sdtPr>
              <w:rPr>
                <w:rFonts w:cs="Arial"/>
                <w:sz w:val="22"/>
              </w:rPr>
              <w:id w:val="173071009"/>
              <w14:checkbox>
                <w14:checked w14:val="1"/>
                <w14:checkedState w14:val="2612" w14:font="MS Gothic"/>
                <w14:uncheckedState w14:val="2610" w14:font="MS Gothic"/>
              </w14:checkbox>
            </w:sdtPr>
            <w:sdtContent>
              <w:p w14:paraId="47ABBF62"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777214799"/>
              <w14:checkbox>
                <w14:checked w14:val="0"/>
                <w14:checkedState w14:val="2612" w14:font="MS Gothic"/>
                <w14:uncheckedState w14:val="2610" w14:font="MS Gothic"/>
              </w14:checkbox>
            </w:sdtPr>
            <w:sdtContent>
              <w:p w14:paraId="22D9F309"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2046200750"/>
              <w14:checkbox>
                <w14:checked w14:val="0"/>
                <w14:checkedState w14:val="2612" w14:font="MS Gothic"/>
                <w14:uncheckedState w14:val="2610" w14:font="MS Gothic"/>
              </w14:checkbox>
            </w:sdtPr>
            <w:sdtContent>
              <w:p w14:paraId="1E4D7158"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7AD2AD91" w14:textId="77777777" w:rsidTr="001C63A5">
        <w:trPr>
          <w:trHeight w:val="403"/>
        </w:trPr>
        <w:tc>
          <w:tcPr>
            <w:tcW w:w="562" w:type="dxa"/>
            <w:shd w:val="clear" w:color="auto" w:fill="F2F2F2" w:themeFill="background1" w:themeFillShade="F2"/>
            <w:vAlign w:val="center"/>
          </w:tcPr>
          <w:p w14:paraId="1485B3A7" w14:textId="77777777" w:rsidR="00595EF8" w:rsidRPr="004C3A0B" w:rsidRDefault="00595EF8" w:rsidP="001C63A5">
            <w:pPr>
              <w:autoSpaceDE w:val="0"/>
              <w:autoSpaceDN w:val="0"/>
              <w:adjustRightInd w:val="0"/>
              <w:jc w:val="center"/>
              <w:rPr>
                <w:rFonts w:cs="Arial"/>
                <w:sz w:val="22"/>
              </w:rPr>
            </w:pPr>
            <w:r>
              <w:rPr>
                <w:rFonts w:cs="Arial"/>
                <w:sz w:val="22"/>
              </w:rPr>
              <w:t>16</w:t>
            </w:r>
          </w:p>
        </w:tc>
        <w:tc>
          <w:tcPr>
            <w:tcW w:w="7088" w:type="dxa"/>
            <w:shd w:val="clear" w:color="auto" w:fill="F2F2F2" w:themeFill="background1" w:themeFillShade="F2"/>
            <w:vAlign w:val="center"/>
          </w:tcPr>
          <w:p w14:paraId="6849D66C" w14:textId="77777777" w:rsidR="00595EF8" w:rsidRPr="004C3A0B" w:rsidRDefault="00595EF8" w:rsidP="001C63A5">
            <w:pPr>
              <w:autoSpaceDE w:val="0"/>
              <w:autoSpaceDN w:val="0"/>
              <w:adjustRightInd w:val="0"/>
              <w:rPr>
                <w:rFonts w:cs="Arial"/>
                <w:sz w:val="22"/>
              </w:rPr>
            </w:pPr>
            <w:r w:rsidRPr="004C3A0B">
              <w:rPr>
                <w:rFonts w:cs="Arial"/>
                <w:sz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cs="Arial"/>
                <w:sz w:val="22"/>
              </w:rPr>
              <w:id w:val="1907947677"/>
              <w14:checkbox>
                <w14:checked w14:val="1"/>
                <w14:checkedState w14:val="2612" w14:font="MS Gothic"/>
                <w14:uncheckedState w14:val="2610" w14:font="MS Gothic"/>
              </w14:checkbox>
            </w:sdtPr>
            <w:sdtContent>
              <w:p w14:paraId="73B3D562"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997954874"/>
              <w14:checkbox>
                <w14:checked w14:val="0"/>
                <w14:checkedState w14:val="2612" w14:font="MS Gothic"/>
                <w14:uncheckedState w14:val="2610" w14:font="MS Gothic"/>
              </w14:checkbox>
            </w:sdtPr>
            <w:sdtContent>
              <w:p w14:paraId="550DFCDF"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833887313"/>
              <w14:checkbox>
                <w14:checked w14:val="0"/>
                <w14:checkedState w14:val="2612" w14:font="MS Gothic"/>
                <w14:uncheckedState w14:val="2610" w14:font="MS Gothic"/>
              </w14:checkbox>
            </w:sdtPr>
            <w:sdtContent>
              <w:p w14:paraId="14AAE2FD"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182AF3FF" w14:textId="77777777" w:rsidTr="001C63A5">
        <w:trPr>
          <w:trHeight w:val="439"/>
        </w:trPr>
        <w:tc>
          <w:tcPr>
            <w:tcW w:w="562" w:type="dxa"/>
            <w:shd w:val="clear" w:color="auto" w:fill="F2F2F2" w:themeFill="background1" w:themeFillShade="F2"/>
            <w:vAlign w:val="center"/>
          </w:tcPr>
          <w:p w14:paraId="7F599393" w14:textId="77777777" w:rsidR="00595EF8" w:rsidRPr="004C3A0B" w:rsidRDefault="00595EF8" w:rsidP="001C63A5">
            <w:pPr>
              <w:autoSpaceDE w:val="0"/>
              <w:autoSpaceDN w:val="0"/>
              <w:adjustRightInd w:val="0"/>
              <w:jc w:val="center"/>
              <w:rPr>
                <w:rFonts w:cs="Arial"/>
                <w:sz w:val="22"/>
              </w:rPr>
            </w:pPr>
            <w:r>
              <w:rPr>
                <w:rFonts w:cs="Arial"/>
                <w:sz w:val="22"/>
              </w:rPr>
              <w:t>17</w:t>
            </w:r>
          </w:p>
        </w:tc>
        <w:tc>
          <w:tcPr>
            <w:tcW w:w="7088" w:type="dxa"/>
            <w:shd w:val="clear" w:color="auto" w:fill="F2F2F2" w:themeFill="background1" w:themeFillShade="F2"/>
            <w:vAlign w:val="center"/>
          </w:tcPr>
          <w:p w14:paraId="2A7F7101" w14:textId="77777777" w:rsidR="00595EF8" w:rsidRPr="004C3A0B" w:rsidRDefault="00595EF8" w:rsidP="001C63A5">
            <w:pPr>
              <w:autoSpaceDE w:val="0"/>
              <w:autoSpaceDN w:val="0"/>
              <w:adjustRightInd w:val="0"/>
              <w:rPr>
                <w:rFonts w:cs="Arial"/>
                <w:sz w:val="22"/>
              </w:rPr>
            </w:pPr>
            <w:r w:rsidRPr="004C3A0B">
              <w:rPr>
                <w:rFonts w:cs="Arial"/>
                <w:sz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cs="Arial"/>
                <w:sz w:val="22"/>
              </w:rPr>
              <w:id w:val="-65498961"/>
              <w14:checkbox>
                <w14:checked w14:val="0"/>
                <w14:checkedState w14:val="2612" w14:font="MS Gothic"/>
                <w14:uncheckedState w14:val="2610" w14:font="MS Gothic"/>
              </w14:checkbox>
            </w:sdtPr>
            <w:sdtContent>
              <w:p w14:paraId="761EFDEA"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327907113"/>
              <w14:checkbox>
                <w14:checked w14:val="0"/>
                <w14:checkedState w14:val="2612" w14:font="MS Gothic"/>
                <w14:uncheckedState w14:val="2610" w14:font="MS Gothic"/>
              </w14:checkbox>
            </w:sdtPr>
            <w:sdtContent>
              <w:p w14:paraId="1DFFEFF3"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843242132"/>
              <w14:checkbox>
                <w14:checked w14:val="1"/>
                <w14:checkedState w14:val="2612" w14:font="MS Gothic"/>
                <w14:uncheckedState w14:val="2610" w14:font="MS Gothic"/>
              </w14:checkbox>
            </w:sdtPr>
            <w:sdtContent>
              <w:p w14:paraId="7EA4ED27"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6B1F95BD" w14:textId="77777777" w:rsidTr="001C63A5">
        <w:trPr>
          <w:trHeight w:val="403"/>
        </w:trPr>
        <w:tc>
          <w:tcPr>
            <w:tcW w:w="562" w:type="dxa"/>
            <w:shd w:val="clear" w:color="auto" w:fill="F2F2F2" w:themeFill="background1" w:themeFillShade="F2"/>
            <w:vAlign w:val="center"/>
          </w:tcPr>
          <w:p w14:paraId="42DF36CF" w14:textId="77777777" w:rsidR="00595EF8" w:rsidRPr="004C3A0B" w:rsidRDefault="00595EF8" w:rsidP="001C63A5">
            <w:pPr>
              <w:autoSpaceDE w:val="0"/>
              <w:autoSpaceDN w:val="0"/>
              <w:adjustRightInd w:val="0"/>
              <w:jc w:val="center"/>
              <w:rPr>
                <w:rFonts w:cs="Arial"/>
                <w:sz w:val="22"/>
              </w:rPr>
            </w:pPr>
            <w:r>
              <w:rPr>
                <w:rFonts w:cs="Arial"/>
                <w:sz w:val="22"/>
              </w:rPr>
              <w:t>18</w:t>
            </w:r>
          </w:p>
        </w:tc>
        <w:tc>
          <w:tcPr>
            <w:tcW w:w="7088" w:type="dxa"/>
            <w:shd w:val="clear" w:color="auto" w:fill="F2F2F2" w:themeFill="background1" w:themeFillShade="F2"/>
            <w:vAlign w:val="center"/>
          </w:tcPr>
          <w:p w14:paraId="08466D62" w14:textId="77777777" w:rsidR="00595EF8" w:rsidRPr="004C3A0B" w:rsidRDefault="00595EF8" w:rsidP="001C63A5">
            <w:pPr>
              <w:autoSpaceDE w:val="0"/>
              <w:autoSpaceDN w:val="0"/>
              <w:adjustRightInd w:val="0"/>
              <w:rPr>
                <w:rFonts w:cs="Arial"/>
                <w:sz w:val="22"/>
              </w:rPr>
            </w:pPr>
            <w:r w:rsidRPr="004C3A0B">
              <w:rPr>
                <w:rFonts w:cs="Arial"/>
                <w:sz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cs="Arial"/>
                <w:sz w:val="22"/>
              </w:rPr>
              <w:id w:val="-1689744163"/>
              <w14:checkbox>
                <w14:checked w14:val="1"/>
                <w14:checkedState w14:val="2612" w14:font="MS Gothic"/>
                <w14:uncheckedState w14:val="2610" w14:font="MS Gothic"/>
              </w14:checkbox>
            </w:sdtPr>
            <w:sdtContent>
              <w:p w14:paraId="10DEF556"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160307203"/>
              <w14:checkbox>
                <w14:checked w14:val="0"/>
                <w14:checkedState w14:val="2612" w14:font="MS Gothic"/>
                <w14:uncheckedState w14:val="2610" w14:font="MS Gothic"/>
              </w14:checkbox>
            </w:sdtPr>
            <w:sdtContent>
              <w:p w14:paraId="5476A893"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270004211"/>
              <w14:checkbox>
                <w14:checked w14:val="0"/>
                <w14:checkedState w14:val="2612" w14:font="MS Gothic"/>
                <w14:uncheckedState w14:val="2610" w14:font="MS Gothic"/>
              </w14:checkbox>
            </w:sdtPr>
            <w:sdtContent>
              <w:p w14:paraId="672E026A"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13E23F07" w14:textId="77777777" w:rsidTr="001C63A5">
        <w:trPr>
          <w:trHeight w:val="439"/>
        </w:trPr>
        <w:tc>
          <w:tcPr>
            <w:tcW w:w="562" w:type="dxa"/>
            <w:shd w:val="clear" w:color="auto" w:fill="F2F2F2" w:themeFill="background1" w:themeFillShade="F2"/>
            <w:vAlign w:val="center"/>
          </w:tcPr>
          <w:p w14:paraId="35C06FD1" w14:textId="77777777" w:rsidR="00595EF8" w:rsidRPr="004C3A0B" w:rsidRDefault="00595EF8" w:rsidP="001C63A5">
            <w:pPr>
              <w:autoSpaceDE w:val="0"/>
              <w:autoSpaceDN w:val="0"/>
              <w:adjustRightInd w:val="0"/>
              <w:jc w:val="center"/>
              <w:rPr>
                <w:rFonts w:cs="Arial"/>
                <w:sz w:val="22"/>
              </w:rPr>
            </w:pPr>
            <w:r>
              <w:rPr>
                <w:rFonts w:cs="Arial"/>
                <w:sz w:val="22"/>
              </w:rPr>
              <w:t>19</w:t>
            </w:r>
          </w:p>
        </w:tc>
        <w:tc>
          <w:tcPr>
            <w:tcW w:w="7088" w:type="dxa"/>
            <w:shd w:val="clear" w:color="auto" w:fill="F2F2F2" w:themeFill="background1" w:themeFillShade="F2"/>
            <w:vAlign w:val="center"/>
          </w:tcPr>
          <w:p w14:paraId="328E7E04" w14:textId="77777777" w:rsidR="00595EF8" w:rsidRPr="004C3A0B" w:rsidRDefault="00595EF8" w:rsidP="001C63A5">
            <w:pPr>
              <w:autoSpaceDE w:val="0"/>
              <w:autoSpaceDN w:val="0"/>
              <w:adjustRightInd w:val="0"/>
              <w:rPr>
                <w:rFonts w:cs="Arial"/>
                <w:sz w:val="22"/>
              </w:rPr>
            </w:pPr>
            <w:r w:rsidRPr="004C3A0B">
              <w:rPr>
                <w:rFonts w:cs="Arial"/>
                <w:sz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cs="Arial"/>
                <w:sz w:val="22"/>
              </w:rPr>
              <w:id w:val="-120004605"/>
              <w14:checkbox>
                <w14:checked w14:val="1"/>
                <w14:checkedState w14:val="2612" w14:font="MS Gothic"/>
                <w14:uncheckedState w14:val="2610" w14:font="MS Gothic"/>
              </w14:checkbox>
            </w:sdtPr>
            <w:sdtContent>
              <w:p w14:paraId="1F85382C"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502748247"/>
              <w14:checkbox>
                <w14:checked w14:val="0"/>
                <w14:checkedState w14:val="2612" w14:font="MS Gothic"/>
                <w14:uncheckedState w14:val="2610" w14:font="MS Gothic"/>
              </w14:checkbox>
            </w:sdtPr>
            <w:sdtContent>
              <w:p w14:paraId="54C8A5DB"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196125454"/>
              <w14:checkbox>
                <w14:checked w14:val="0"/>
                <w14:checkedState w14:val="2612" w14:font="MS Gothic"/>
                <w14:uncheckedState w14:val="2610" w14:font="MS Gothic"/>
              </w14:checkbox>
            </w:sdtPr>
            <w:sdtContent>
              <w:p w14:paraId="308FB367"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33C7DB2B" w14:textId="77777777" w:rsidTr="001C63A5">
        <w:trPr>
          <w:trHeight w:val="403"/>
        </w:trPr>
        <w:tc>
          <w:tcPr>
            <w:tcW w:w="562" w:type="dxa"/>
            <w:shd w:val="clear" w:color="auto" w:fill="F2F2F2" w:themeFill="background1" w:themeFillShade="F2"/>
            <w:vAlign w:val="center"/>
          </w:tcPr>
          <w:p w14:paraId="6998A364" w14:textId="77777777" w:rsidR="00595EF8" w:rsidRPr="004C3A0B" w:rsidRDefault="00595EF8" w:rsidP="001C63A5">
            <w:pPr>
              <w:autoSpaceDE w:val="0"/>
              <w:autoSpaceDN w:val="0"/>
              <w:adjustRightInd w:val="0"/>
              <w:jc w:val="center"/>
              <w:rPr>
                <w:rFonts w:cs="Arial"/>
                <w:sz w:val="22"/>
              </w:rPr>
            </w:pPr>
            <w:r>
              <w:rPr>
                <w:rFonts w:cs="Arial"/>
                <w:sz w:val="22"/>
              </w:rPr>
              <w:t>20</w:t>
            </w:r>
          </w:p>
        </w:tc>
        <w:tc>
          <w:tcPr>
            <w:tcW w:w="7088" w:type="dxa"/>
            <w:shd w:val="clear" w:color="auto" w:fill="F2F2F2" w:themeFill="background1" w:themeFillShade="F2"/>
            <w:vAlign w:val="center"/>
          </w:tcPr>
          <w:p w14:paraId="1FC127D8" w14:textId="77777777" w:rsidR="00595EF8" w:rsidRPr="004C3A0B" w:rsidRDefault="00595EF8" w:rsidP="001C63A5">
            <w:pPr>
              <w:autoSpaceDE w:val="0"/>
              <w:autoSpaceDN w:val="0"/>
              <w:adjustRightInd w:val="0"/>
              <w:rPr>
                <w:rFonts w:cs="Arial"/>
                <w:sz w:val="22"/>
              </w:rPr>
            </w:pPr>
            <w:r w:rsidRPr="004C3A0B">
              <w:rPr>
                <w:rFonts w:cs="Arial"/>
                <w:sz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cs="Arial"/>
                <w:sz w:val="22"/>
              </w:rPr>
              <w:id w:val="96221617"/>
              <w14:checkbox>
                <w14:checked w14:val="1"/>
                <w14:checkedState w14:val="2612" w14:font="MS Gothic"/>
                <w14:uncheckedState w14:val="2610" w14:font="MS Gothic"/>
              </w14:checkbox>
            </w:sdtPr>
            <w:sdtContent>
              <w:p w14:paraId="50224E41"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715357891"/>
              <w14:checkbox>
                <w14:checked w14:val="0"/>
                <w14:checkedState w14:val="2612" w14:font="MS Gothic"/>
                <w14:uncheckedState w14:val="2610" w14:font="MS Gothic"/>
              </w14:checkbox>
            </w:sdtPr>
            <w:sdtContent>
              <w:p w14:paraId="4F20E3B6"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861819308"/>
              <w14:checkbox>
                <w14:checked w14:val="0"/>
                <w14:checkedState w14:val="2612" w14:font="MS Gothic"/>
                <w14:uncheckedState w14:val="2610" w14:font="MS Gothic"/>
              </w14:checkbox>
            </w:sdtPr>
            <w:sdtContent>
              <w:p w14:paraId="3BCC9DA0"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344148D0" w14:textId="77777777" w:rsidTr="001C63A5">
        <w:trPr>
          <w:trHeight w:val="439"/>
        </w:trPr>
        <w:tc>
          <w:tcPr>
            <w:tcW w:w="562" w:type="dxa"/>
            <w:shd w:val="clear" w:color="auto" w:fill="F2F2F2" w:themeFill="background1" w:themeFillShade="F2"/>
            <w:vAlign w:val="center"/>
          </w:tcPr>
          <w:p w14:paraId="152FC482" w14:textId="77777777" w:rsidR="00595EF8" w:rsidRPr="004C3A0B" w:rsidRDefault="00595EF8" w:rsidP="001C63A5">
            <w:pPr>
              <w:autoSpaceDE w:val="0"/>
              <w:autoSpaceDN w:val="0"/>
              <w:adjustRightInd w:val="0"/>
              <w:jc w:val="center"/>
              <w:rPr>
                <w:rFonts w:cs="Arial"/>
                <w:sz w:val="22"/>
              </w:rPr>
            </w:pPr>
            <w:r>
              <w:rPr>
                <w:rFonts w:cs="Arial"/>
                <w:sz w:val="22"/>
              </w:rPr>
              <w:t>21</w:t>
            </w:r>
          </w:p>
        </w:tc>
        <w:tc>
          <w:tcPr>
            <w:tcW w:w="7088" w:type="dxa"/>
            <w:shd w:val="clear" w:color="auto" w:fill="F2F2F2" w:themeFill="background1" w:themeFillShade="F2"/>
            <w:vAlign w:val="center"/>
          </w:tcPr>
          <w:p w14:paraId="6492786E" w14:textId="77777777" w:rsidR="00595EF8" w:rsidRPr="004C3A0B" w:rsidRDefault="00595EF8" w:rsidP="001C63A5">
            <w:pPr>
              <w:autoSpaceDE w:val="0"/>
              <w:autoSpaceDN w:val="0"/>
              <w:adjustRightInd w:val="0"/>
              <w:rPr>
                <w:rFonts w:cs="Arial"/>
                <w:sz w:val="22"/>
              </w:rPr>
            </w:pPr>
            <w:r w:rsidRPr="004C3A0B">
              <w:rPr>
                <w:rFonts w:cs="Arial"/>
                <w:sz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cs="Arial"/>
                <w:sz w:val="22"/>
              </w:rPr>
              <w:id w:val="1507015635"/>
              <w14:checkbox>
                <w14:checked w14:val="1"/>
                <w14:checkedState w14:val="2612" w14:font="MS Gothic"/>
                <w14:uncheckedState w14:val="2610" w14:font="MS Gothic"/>
              </w14:checkbox>
            </w:sdtPr>
            <w:sdtContent>
              <w:p w14:paraId="6222FF8E"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282701375"/>
              <w14:checkbox>
                <w14:checked w14:val="0"/>
                <w14:checkedState w14:val="2612" w14:font="MS Gothic"/>
                <w14:uncheckedState w14:val="2610" w14:font="MS Gothic"/>
              </w14:checkbox>
            </w:sdtPr>
            <w:sdtContent>
              <w:p w14:paraId="73B2E47E"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1075428902"/>
              <w14:checkbox>
                <w14:checked w14:val="0"/>
                <w14:checkedState w14:val="2612" w14:font="MS Gothic"/>
                <w14:uncheckedState w14:val="2610" w14:font="MS Gothic"/>
              </w14:checkbox>
            </w:sdtPr>
            <w:sdtContent>
              <w:p w14:paraId="30F4A3EB"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02C25648" w14:textId="77777777" w:rsidTr="001C63A5">
        <w:trPr>
          <w:trHeight w:val="403"/>
        </w:trPr>
        <w:tc>
          <w:tcPr>
            <w:tcW w:w="562" w:type="dxa"/>
            <w:tcBorders>
              <w:bottom w:val="single" w:sz="4" w:space="0" w:color="auto"/>
            </w:tcBorders>
            <w:shd w:val="clear" w:color="auto" w:fill="F2F2F2" w:themeFill="background1" w:themeFillShade="F2"/>
            <w:vAlign w:val="center"/>
          </w:tcPr>
          <w:p w14:paraId="47931041" w14:textId="77777777" w:rsidR="00595EF8" w:rsidRPr="004C3A0B" w:rsidRDefault="00595EF8" w:rsidP="001C63A5">
            <w:pPr>
              <w:autoSpaceDE w:val="0"/>
              <w:autoSpaceDN w:val="0"/>
              <w:adjustRightInd w:val="0"/>
              <w:jc w:val="center"/>
              <w:rPr>
                <w:rFonts w:cs="Arial"/>
                <w:sz w:val="22"/>
              </w:rPr>
            </w:pPr>
            <w:r>
              <w:rPr>
                <w:rFonts w:cs="Arial"/>
                <w:sz w:val="22"/>
              </w:rPr>
              <w:t>22</w:t>
            </w:r>
          </w:p>
        </w:tc>
        <w:tc>
          <w:tcPr>
            <w:tcW w:w="9923" w:type="dxa"/>
            <w:gridSpan w:val="4"/>
            <w:tcBorders>
              <w:bottom w:val="single" w:sz="4" w:space="0" w:color="auto"/>
            </w:tcBorders>
            <w:shd w:val="clear" w:color="auto" w:fill="F2F2F2" w:themeFill="background1" w:themeFillShade="F2"/>
            <w:vAlign w:val="center"/>
          </w:tcPr>
          <w:p w14:paraId="6FE36C65" w14:textId="77777777" w:rsidR="00595EF8" w:rsidRPr="004C3A0B" w:rsidRDefault="00595EF8" w:rsidP="001C63A5">
            <w:pPr>
              <w:autoSpaceDE w:val="0"/>
              <w:autoSpaceDN w:val="0"/>
              <w:adjustRightInd w:val="0"/>
              <w:rPr>
                <w:rFonts w:cs="Arial"/>
                <w:sz w:val="22"/>
              </w:rPr>
            </w:pPr>
            <w:r w:rsidRPr="004C3A0B">
              <w:rPr>
                <w:rFonts w:cs="Arial"/>
                <w:sz w:val="22"/>
              </w:rPr>
              <w:t>If NO</w:t>
            </w:r>
            <w:r w:rsidRPr="004C3A0B">
              <w:rPr>
                <w:rFonts w:cs="Arial"/>
                <w:b/>
                <w:bCs/>
                <w:sz w:val="22"/>
              </w:rPr>
              <w:t xml:space="preserve"> </w:t>
            </w:r>
            <w:r w:rsidRPr="004C3A0B">
              <w:rPr>
                <w:rFonts w:cs="Arial"/>
                <w:sz w:val="22"/>
              </w:rPr>
              <w:t xml:space="preserve">to any of above questions, please give an explanation </w:t>
            </w:r>
          </w:p>
        </w:tc>
      </w:tr>
      <w:tr w:rsidR="00595EF8" w:rsidRPr="004C3A0B" w14:paraId="545F894C" w14:textId="77777777" w:rsidTr="001C63A5">
        <w:trPr>
          <w:trHeight w:val="403"/>
        </w:trPr>
        <w:tc>
          <w:tcPr>
            <w:tcW w:w="562" w:type="dxa"/>
            <w:vAlign w:val="center"/>
          </w:tcPr>
          <w:p w14:paraId="7474B7BC" w14:textId="77777777" w:rsidR="00595EF8" w:rsidRDefault="00595EF8" w:rsidP="001C63A5">
            <w:pPr>
              <w:jc w:val="center"/>
              <w:rPr>
                <w:rFonts w:cs="Arial"/>
                <w:sz w:val="22"/>
              </w:rPr>
            </w:pPr>
          </w:p>
        </w:tc>
        <w:tc>
          <w:tcPr>
            <w:tcW w:w="9923" w:type="dxa"/>
            <w:gridSpan w:val="4"/>
            <w:vAlign w:val="center"/>
          </w:tcPr>
          <w:p w14:paraId="3CB98E40" w14:textId="77777777" w:rsidR="00595EF8" w:rsidRDefault="00595EF8" w:rsidP="001C63A5">
            <w:pPr>
              <w:rPr>
                <w:rFonts w:cs="Arial"/>
                <w:sz w:val="22"/>
              </w:rPr>
            </w:pPr>
          </w:p>
          <w:p w14:paraId="35930DD5" w14:textId="77777777" w:rsidR="00595EF8" w:rsidRDefault="00595EF8" w:rsidP="001C63A5">
            <w:pPr>
              <w:rPr>
                <w:rFonts w:cs="Arial"/>
                <w:sz w:val="22"/>
              </w:rPr>
            </w:pPr>
          </w:p>
          <w:p w14:paraId="65868363" w14:textId="77777777" w:rsidR="00595EF8" w:rsidRPr="004C3A0B" w:rsidRDefault="00595EF8" w:rsidP="001C63A5">
            <w:pPr>
              <w:rPr>
                <w:rFonts w:cs="Arial"/>
                <w:sz w:val="22"/>
              </w:rPr>
            </w:pPr>
          </w:p>
          <w:p w14:paraId="746B5317" w14:textId="77777777" w:rsidR="00595EF8" w:rsidRPr="004C3A0B" w:rsidRDefault="00595EF8" w:rsidP="001C63A5">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702310D5" w14:textId="77777777" w:rsidR="00595EF8" w:rsidRPr="004C3A0B" w:rsidRDefault="00595EF8" w:rsidP="00595EF8"/>
    <w:tbl>
      <w:tblPr>
        <w:tblStyle w:val="TableGrid"/>
        <w:tblW w:w="10485" w:type="dxa"/>
        <w:tblLook w:val="04A0" w:firstRow="1" w:lastRow="0" w:firstColumn="1" w:lastColumn="0" w:noHBand="0" w:noVBand="1"/>
      </w:tblPr>
      <w:tblGrid>
        <w:gridCol w:w="562"/>
        <w:gridCol w:w="7088"/>
        <w:gridCol w:w="992"/>
        <w:gridCol w:w="851"/>
        <w:gridCol w:w="992"/>
      </w:tblGrid>
      <w:tr w:rsidR="00595EF8" w:rsidRPr="004C3A0B" w14:paraId="75755E7D" w14:textId="77777777" w:rsidTr="001C63A5">
        <w:tc>
          <w:tcPr>
            <w:tcW w:w="562" w:type="dxa"/>
            <w:shd w:val="clear" w:color="auto" w:fill="F2F2F2" w:themeFill="background1" w:themeFillShade="F2"/>
          </w:tcPr>
          <w:p w14:paraId="0C49AE9F" w14:textId="77777777" w:rsidR="00595EF8" w:rsidRPr="002132F9" w:rsidRDefault="00595EF8" w:rsidP="001C63A5">
            <w:pPr>
              <w:autoSpaceDE w:val="0"/>
              <w:autoSpaceDN w:val="0"/>
              <w:adjustRightInd w:val="0"/>
              <w:rPr>
                <w:rFonts w:cs="Arial"/>
                <w:bCs/>
                <w:sz w:val="22"/>
              </w:rPr>
            </w:pPr>
          </w:p>
        </w:tc>
        <w:tc>
          <w:tcPr>
            <w:tcW w:w="7088" w:type="dxa"/>
            <w:shd w:val="clear" w:color="auto" w:fill="F2F2F2" w:themeFill="background1" w:themeFillShade="F2"/>
            <w:vAlign w:val="center"/>
          </w:tcPr>
          <w:p w14:paraId="01BCCB54" w14:textId="77777777" w:rsidR="00595EF8" w:rsidRPr="004C3A0B" w:rsidRDefault="00595EF8" w:rsidP="001C63A5">
            <w:pPr>
              <w:autoSpaceDE w:val="0"/>
              <w:autoSpaceDN w:val="0"/>
              <w:adjustRightInd w:val="0"/>
              <w:rPr>
                <w:rFonts w:cs="Arial"/>
                <w:b/>
                <w:sz w:val="22"/>
              </w:rPr>
            </w:pPr>
            <w:r w:rsidRPr="004C3A0B">
              <w:rPr>
                <w:rFonts w:cs="Arial"/>
                <w:b/>
                <w:sz w:val="22"/>
              </w:rPr>
              <w:t>Information for participants:</w:t>
            </w:r>
          </w:p>
        </w:tc>
        <w:tc>
          <w:tcPr>
            <w:tcW w:w="992" w:type="dxa"/>
            <w:shd w:val="clear" w:color="auto" w:fill="F2F2F2" w:themeFill="background1" w:themeFillShade="F2"/>
            <w:vAlign w:val="bottom"/>
          </w:tcPr>
          <w:p w14:paraId="42D10685" w14:textId="77777777" w:rsidR="00595EF8" w:rsidRPr="004C3A0B" w:rsidRDefault="00595EF8" w:rsidP="001C63A5">
            <w:pPr>
              <w:autoSpaceDE w:val="0"/>
              <w:autoSpaceDN w:val="0"/>
              <w:adjustRightInd w:val="0"/>
              <w:jc w:val="center"/>
              <w:rPr>
                <w:rFonts w:cs="Arial"/>
                <w:b/>
                <w:bCs/>
                <w:sz w:val="16"/>
                <w:szCs w:val="16"/>
              </w:rPr>
            </w:pPr>
          </w:p>
          <w:p w14:paraId="67F3EE37"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YES</w:t>
            </w:r>
          </w:p>
        </w:tc>
        <w:tc>
          <w:tcPr>
            <w:tcW w:w="851" w:type="dxa"/>
            <w:shd w:val="clear" w:color="auto" w:fill="F2F2F2" w:themeFill="background1" w:themeFillShade="F2"/>
            <w:vAlign w:val="bottom"/>
          </w:tcPr>
          <w:p w14:paraId="140692EB"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NO</w:t>
            </w:r>
          </w:p>
        </w:tc>
        <w:tc>
          <w:tcPr>
            <w:tcW w:w="992" w:type="dxa"/>
            <w:shd w:val="clear" w:color="auto" w:fill="F2F2F2" w:themeFill="background1" w:themeFillShade="F2"/>
            <w:vAlign w:val="bottom"/>
          </w:tcPr>
          <w:p w14:paraId="5B3EFA2A" w14:textId="77777777" w:rsidR="00595EF8" w:rsidRPr="004C3A0B" w:rsidRDefault="00595EF8" w:rsidP="001C63A5">
            <w:pPr>
              <w:autoSpaceDE w:val="0"/>
              <w:autoSpaceDN w:val="0"/>
              <w:adjustRightInd w:val="0"/>
              <w:jc w:val="center"/>
              <w:rPr>
                <w:rFonts w:cs="Arial"/>
                <w:b/>
                <w:bCs/>
                <w:sz w:val="16"/>
                <w:szCs w:val="16"/>
              </w:rPr>
            </w:pPr>
          </w:p>
          <w:p w14:paraId="1A101153"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N/A</w:t>
            </w:r>
          </w:p>
        </w:tc>
      </w:tr>
      <w:tr w:rsidR="00595EF8" w:rsidRPr="004C3A0B" w14:paraId="1E0F6BEA" w14:textId="77777777" w:rsidTr="001C63A5">
        <w:trPr>
          <w:trHeight w:val="439"/>
        </w:trPr>
        <w:tc>
          <w:tcPr>
            <w:tcW w:w="562" w:type="dxa"/>
            <w:shd w:val="clear" w:color="auto" w:fill="F2F2F2" w:themeFill="background1" w:themeFillShade="F2"/>
            <w:vAlign w:val="center"/>
          </w:tcPr>
          <w:p w14:paraId="32B6CA3C" w14:textId="77777777" w:rsidR="00595EF8" w:rsidRPr="004C3A0B" w:rsidRDefault="00595EF8" w:rsidP="001C63A5">
            <w:pPr>
              <w:autoSpaceDE w:val="0"/>
              <w:autoSpaceDN w:val="0"/>
              <w:adjustRightInd w:val="0"/>
              <w:jc w:val="center"/>
              <w:rPr>
                <w:rFonts w:cs="Arial"/>
                <w:sz w:val="22"/>
              </w:rPr>
            </w:pPr>
            <w:r>
              <w:rPr>
                <w:rFonts w:cs="Arial"/>
                <w:sz w:val="22"/>
              </w:rPr>
              <w:t>24</w:t>
            </w:r>
          </w:p>
        </w:tc>
        <w:tc>
          <w:tcPr>
            <w:tcW w:w="7088" w:type="dxa"/>
            <w:shd w:val="clear" w:color="auto" w:fill="F2F2F2" w:themeFill="background1" w:themeFillShade="F2"/>
            <w:vAlign w:val="center"/>
          </w:tcPr>
          <w:p w14:paraId="29793E22" w14:textId="77777777" w:rsidR="00595EF8" w:rsidRPr="004C3A0B" w:rsidRDefault="00595EF8" w:rsidP="001C63A5">
            <w:pPr>
              <w:autoSpaceDE w:val="0"/>
              <w:autoSpaceDN w:val="0"/>
              <w:adjustRightInd w:val="0"/>
              <w:rPr>
                <w:rFonts w:cs="Arial"/>
                <w:sz w:val="22"/>
              </w:rPr>
            </w:pPr>
            <w:r w:rsidRPr="004C3A0B">
              <w:rPr>
                <w:rFonts w:cs="Arial"/>
                <w:sz w:val="22"/>
              </w:rPr>
              <w:t>Will participants be paid?</w:t>
            </w:r>
          </w:p>
        </w:tc>
        <w:tc>
          <w:tcPr>
            <w:tcW w:w="992" w:type="dxa"/>
            <w:shd w:val="clear" w:color="auto" w:fill="BFBFBF" w:themeFill="background1" w:themeFillShade="BF"/>
            <w:vAlign w:val="center"/>
          </w:tcPr>
          <w:sdt>
            <w:sdtPr>
              <w:rPr>
                <w:rFonts w:cs="Arial"/>
                <w:sz w:val="22"/>
              </w:rPr>
              <w:id w:val="51043762"/>
              <w14:checkbox>
                <w14:checked w14:val="0"/>
                <w14:checkedState w14:val="2612" w14:font="MS Gothic"/>
                <w14:uncheckedState w14:val="2610" w14:font="MS Gothic"/>
              </w14:checkbox>
            </w:sdtPr>
            <w:sdtContent>
              <w:p w14:paraId="2B516C21"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256140063"/>
              <w14:checkbox>
                <w14:checked w14:val="1"/>
                <w14:checkedState w14:val="2612" w14:font="MS Gothic"/>
                <w14:uncheckedState w14:val="2610" w14:font="MS Gothic"/>
              </w14:checkbox>
            </w:sdtPr>
            <w:sdtContent>
              <w:p w14:paraId="6DADF64B"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634219724"/>
              <w14:checkbox>
                <w14:checked w14:val="0"/>
                <w14:checkedState w14:val="2612" w14:font="MS Gothic"/>
                <w14:uncheckedState w14:val="2610" w14:font="MS Gothic"/>
              </w14:checkbox>
            </w:sdtPr>
            <w:sdtContent>
              <w:p w14:paraId="45CE7FF3"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5EE2840F" w14:textId="77777777" w:rsidTr="001C63A5">
        <w:trPr>
          <w:trHeight w:val="403"/>
        </w:trPr>
        <w:tc>
          <w:tcPr>
            <w:tcW w:w="562" w:type="dxa"/>
            <w:shd w:val="clear" w:color="auto" w:fill="F2F2F2" w:themeFill="background1" w:themeFillShade="F2"/>
            <w:vAlign w:val="center"/>
          </w:tcPr>
          <w:p w14:paraId="50ABB34B" w14:textId="77777777" w:rsidR="00595EF8" w:rsidRPr="004C3A0B" w:rsidRDefault="00595EF8" w:rsidP="001C63A5">
            <w:pPr>
              <w:autoSpaceDE w:val="0"/>
              <w:autoSpaceDN w:val="0"/>
              <w:adjustRightInd w:val="0"/>
              <w:jc w:val="center"/>
              <w:rPr>
                <w:rFonts w:cs="Arial"/>
                <w:sz w:val="22"/>
              </w:rPr>
            </w:pPr>
            <w:r>
              <w:rPr>
                <w:rFonts w:cs="Arial"/>
                <w:sz w:val="22"/>
              </w:rPr>
              <w:t>25</w:t>
            </w:r>
          </w:p>
        </w:tc>
        <w:tc>
          <w:tcPr>
            <w:tcW w:w="7088" w:type="dxa"/>
            <w:shd w:val="clear" w:color="auto" w:fill="F2F2F2" w:themeFill="background1" w:themeFillShade="F2"/>
            <w:vAlign w:val="center"/>
          </w:tcPr>
          <w:p w14:paraId="660A226E" w14:textId="77777777" w:rsidR="00595EF8" w:rsidRPr="004C3A0B" w:rsidRDefault="00595EF8" w:rsidP="001C63A5">
            <w:pPr>
              <w:autoSpaceDE w:val="0"/>
              <w:autoSpaceDN w:val="0"/>
              <w:adjustRightInd w:val="0"/>
              <w:rPr>
                <w:rFonts w:cs="Arial"/>
                <w:sz w:val="22"/>
              </w:rPr>
            </w:pPr>
            <w:r w:rsidRPr="004C3A0B">
              <w:rPr>
                <w:rFonts w:cs="Arial"/>
                <w:sz w:val="22"/>
              </w:rPr>
              <w:t>Is specialist electrical or other equipment to be used with participants?</w:t>
            </w:r>
          </w:p>
        </w:tc>
        <w:tc>
          <w:tcPr>
            <w:tcW w:w="992" w:type="dxa"/>
            <w:shd w:val="clear" w:color="auto" w:fill="BFBFBF" w:themeFill="background1" w:themeFillShade="BF"/>
            <w:vAlign w:val="center"/>
          </w:tcPr>
          <w:sdt>
            <w:sdtPr>
              <w:rPr>
                <w:rFonts w:cs="Arial"/>
                <w:sz w:val="22"/>
              </w:rPr>
              <w:id w:val="-1438982454"/>
              <w14:checkbox>
                <w14:checked w14:val="0"/>
                <w14:checkedState w14:val="2612" w14:font="MS Gothic"/>
                <w14:uncheckedState w14:val="2610" w14:font="MS Gothic"/>
              </w14:checkbox>
            </w:sdtPr>
            <w:sdtContent>
              <w:p w14:paraId="2DD7BC2A"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2089267095"/>
              <w14:checkbox>
                <w14:checked w14:val="1"/>
                <w14:checkedState w14:val="2612" w14:font="MS Gothic"/>
                <w14:uncheckedState w14:val="2610" w14:font="MS Gothic"/>
              </w14:checkbox>
            </w:sdtPr>
            <w:sdtContent>
              <w:p w14:paraId="485A67CE"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425468845"/>
              <w14:checkbox>
                <w14:checked w14:val="0"/>
                <w14:checkedState w14:val="2612" w14:font="MS Gothic"/>
                <w14:uncheckedState w14:val="2610" w14:font="MS Gothic"/>
              </w14:checkbox>
            </w:sdtPr>
            <w:sdtContent>
              <w:p w14:paraId="4F4D2DCA"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4A0AAE37" w14:textId="77777777" w:rsidTr="001C63A5">
        <w:trPr>
          <w:trHeight w:val="439"/>
        </w:trPr>
        <w:tc>
          <w:tcPr>
            <w:tcW w:w="562" w:type="dxa"/>
            <w:shd w:val="clear" w:color="auto" w:fill="F2F2F2" w:themeFill="background1" w:themeFillShade="F2"/>
            <w:vAlign w:val="center"/>
          </w:tcPr>
          <w:p w14:paraId="32F11FF2" w14:textId="77777777" w:rsidR="00595EF8" w:rsidRPr="004C3A0B" w:rsidRDefault="00595EF8" w:rsidP="001C63A5">
            <w:pPr>
              <w:autoSpaceDE w:val="0"/>
              <w:autoSpaceDN w:val="0"/>
              <w:adjustRightInd w:val="0"/>
              <w:jc w:val="center"/>
              <w:rPr>
                <w:rFonts w:cs="Arial"/>
                <w:sz w:val="22"/>
              </w:rPr>
            </w:pPr>
            <w:r>
              <w:rPr>
                <w:rFonts w:cs="Arial"/>
                <w:sz w:val="22"/>
              </w:rPr>
              <w:t>26</w:t>
            </w:r>
          </w:p>
        </w:tc>
        <w:tc>
          <w:tcPr>
            <w:tcW w:w="7088" w:type="dxa"/>
            <w:shd w:val="clear" w:color="auto" w:fill="F2F2F2" w:themeFill="background1" w:themeFillShade="F2"/>
            <w:vAlign w:val="center"/>
          </w:tcPr>
          <w:p w14:paraId="6763615A" w14:textId="77777777" w:rsidR="00595EF8" w:rsidRPr="004C3A0B" w:rsidRDefault="00595EF8" w:rsidP="001C63A5">
            <w:pPr>
              <w:autoSpaceDE w:val="0"/>
              <w:autoSpaceDN w:val="0"/>
              <w:adjustRightInd w:val="0"/>
              <w:rPr>
                <w:rFonts w:cs="Arial"/>
                <w:sz w:val="22"/>
              </w:rPr>
            </w:pPr>
            <w:r w:rsidRPr="004C3A0B">
              <w:rPr>
                <w:rFonts w:cs="Arial"/>
                <w:sz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cs="Arial"/>
                <w:sz w:val="22"/>
              </w:rPr>
              <w:id w:val="-225606969"/>
              <w14:checkbox>
                <w14:checked w14:val="0"/>
                <w14:checkedState w14:val="2612" w14:font="MS Gothic"/>
                <w14:uncheckedState w14:val="2610" w14:font="MS Gothic"/>
              </w14:checkbox>
            </w:sdtPr>
            <w:sdtContent>
              <w:p w14:paraId="6A9A9CC0"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565337314"/>
              <w14:checkbox>
                <w14:checked w14:val="1"/>
                <w14:checkedState w14:val="2612" w14:font="MS Gothic"/>
                <w14:uncheckedState w14:val="2610" w14:font="MS Gothic"/>
              </w14:checkbox>
            </w:sdtPr>
            <w:sdtContent>
              <w:p w14:paraId="487C5089"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133575194"/>
              <w14:checkbox>
                <w14:checked w14:val="0"/>
                <w14:checkedState w14:val="2612" w14:font="MS Gothic"/>
                <w14:uncheckedState w14:val="2610" w14:font="MS Gothic"/>
              </w14:checkbox>
            </w:sdtPr>
            <w:sdtContent>
              <w:p w14:paraId="642A68FD"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3C6FF50C" w14:textId="77777777" w:rsidTr="001C63A5">
        <w:trPr>
          <w:trHeight w:val="403"/>
        </w:trPr>
        <w:tc>
          <w:tcPr>
            <w:tcW w:w="562" w:type="dxa"/>
            <w:shd w:val="clear" w:color="auto" w:fill="F2F2F2" w:themeFill="background1" w:themeFillShade="F2"/>
            <w:vAlign w:val="center"/>
          </w:tcPr>
          <w:p w14:paraId="16CA5AEF" w14:textId="77777777" w:rsidR="00595EF8" w:rsidRPr="004C3A0B" w:rsidRDefault="00595EF8" w:rsidP="001C63A5">
            <w:pPr>
              <w:autoSpaceDE w:val="0"/>
              <w:autoSpaceDN w:val="0"/>
              <w:adjustRightInd w:val="0"/>
              <w:jc w:val="center"/>
              <w:rPr>
                <w:rFonts w:cs="Arial"/>
                <w:sz w:val="22"/>
              </w:rPr>
            </w:pPr>
            <w:r>
              <w:rPr>
                <w:rFonts w:cs="Arial"/>
                <w:sz w:val="22"/>
              </w:rPr>
              <w:t>27</w:t>
            </w:r>
          </w:p>
        </w:tc>
        <w:tc>
          <w:tcPr>
            <w:tcW w:w="7088" w:type="dxa"/>
            <w:shd w:val="clear" w:color="auto" w:fill="F2F2F2" w:themeFill="background1" w:themeFillShade="F2"/>
            <w:vAlign w:val="center"/>
          </w:tcPr>
          <w:p w14:paraId="6C0F4C54" w14:textId="77777777" w:rsidR="00595EF8" w:rsidRPr="004C3A0B" w:rsidRDefault="00595EF8" w:rsidP="001C63A5">
            <w:pPr>
              <w:autoSpaceDE w:val="0"/>
              <w:autoSpaceDN w:val="0"/>
              <w:adjustRightInd w:val="0"/>
              <w:rPr>
                <w:rFonts w:cs="Arial"/>
                <w:sz w:val="22"/>
              </w:rPr>
            </w:pPr>
            <w:r w:rsidRPr="004C3A0B">
              <w:rPr>
                <w:rFonts w:cs="Arial"/>
                <w:sz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cs="Arial"/>
                <w:sz w:val="22"/>
              </w:rPr>
              <w:id w:val="-873932248"/>
              <w14:checkbox>
                <w14:checked w14:val="0"/>
                <w14:checkedState w14:val="2612" w14:font="MS Gothic"/>
                <w14:uncheckedState w14:val="2610" w14:font="MS Gothic"/>
              </w14:checkbox>
            </w:sdtPr>
            <w:sdtContent>
              <w:p w14:paraId="21F013A0"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cs="Arial"/>
                <w:sz w:val="22"/>
              </w:rPr>
              <w:id w:val="-1867361740"/>
              <w14:checkbox>
                <w14:checked w14:val="1"/>
                <w14:checkedState w14:val="2612" w14:font="MS Gothic"/>
                <w14:uncheckedState w14:val="2610" w14:font="MS Gothic"/>
              </w14:checkbox>
            </w:sdtPr>
            <w:sdtContent>
              <w:p w14:paraId="122DA430" w14:textId="77777777" w:rsidR="00595EF8" w:rsidRPr="00392C8E"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cs="Arial"/>
                <w:sz w:val="22"/>
              </w:rPr>
              <w:id w:val="214328365"/>
              <w14:checkbox>
                <w14:checked w14:val="0"/>
                <w14:checkedState w14:val="2612" w14:font="MS Gothic"/>
                <w14:uncheckedState w14:val="2610" w14:font="MS Gothic"/>
              </w14:checkbox>
            </w:sdtPr>
            <w:sdtContent>
              <w:p w14:paraId="7C008EB7" w14:textId="77777777" w:rsidR="00595EF8" w:rsidRPr="00392C8E" w:rsidRDefault="00595EF8" w:rsidP="001C63A5">
                <w:pPr>
                  <w:autoSpaceDE w:val="0"/>
                  <w:autoSpaceDN w:val="0"/>
                  <w:adjustRightInd w:val="0"/>
                  <w:jc w:val="center"/>
                  <w:rPr>
                    <w:rFonts w:cs="Arial"/>
                    <w:sz w:val="22"/>
                  </w:rPr>
                </w:pPr>
                <w:r w:rsidRPr="00392C8E">
                  <w:rPr>
                    <w:rFonts w:ascii="MS Gothic" w:eastAsia="MS Gothic" w:hAnsi="MS Gothic" w:cs="Arial" w:hint="eastAsia"/>
                    <w:sz w:val="22"/>
                  </w:rPr>
                  <w:t>☐</w:t>
                </w:r>
              </w:p>
            </w:sdtContent>
          </w:sdt>
        </w:tc>
      </w:tr>
      <w:tr w:rsidR="00595EF8" w:rsidRPr="004C3A0B" w14:paraId="06B86602" w14:textId="77777777" w:rsidTr="001C63A5">
        <w:trPr>
          <w:trHeight w:val="403"/>
        </w:trPr>
        <w:tc>
          <w:tcPr>
            <w:tcW w:w="562" w:type="dxa"/>
            <w:shd w:val="clear" w:color="auto" w:fill="F2F2F2" w:themeFill="background1" w:themeFillShade="F2"/>
            <w:vAlign w:val="center"/>
          </w:tcPr>
          <w:p w14:paraId="2E189CDC" w14:textId="77777777" w:rsidR="00595EF8" w:rsidRPr="004C3A0B" w:rsidRDefault="00595EF8" w:rsidP="001C63A5">
            <w:pPr>
              <w:autoSpaceDE w:val="0"/>
              <w:autoSpaceDN w:val="0"/>
              <w:adjustRightInd w:val="0"/>
              <w:jc w:val="center"/>
              <w:rPr>
                <w:rFonts w:cs="Arial"/>
                <w:sz w:val="22"/>
              </w:rPr>
            </w:pPr>
            <w:r>
              <w:rPr>
                <w:rFonts w:cs="Arial"/>
                <w:sz w:val="22"/>
              </w:rPr>
              <w:t>28</w:t>
            </w:r>
          </w:p>
        </w:tc>
        <w:tc>
          <w:tcPr>
            <w:tcW w:w="9923" w:type="dxa"/>
            <w:gridSpan w:val="4"/>
            <w:shd w:val="clear" w:color="auto" w:fill="F2F2F2" w:themeFill="background1" w:themeFillShade="F2"/>
            <w:vAlign w:val="center"/>
          </w:tcPr>
          <w:p w14:paraId="0146730D" w14:textId="77777777" w:rsidR="00595EF8" w:rsidRPr="004C3A0B" w:rsidRDefault="00595EF8" w:rsidP="001C63A5">
            <w:pPr>
              <w:autoSpaceDE w:val="0"/>
              <w:autoSpaceDN w:val="0"/>
              <w:adjustRightInd w:val="0"/>
              <w:rPr>
                <w:rFonts w:cs="Arial"/>
                <w:sz w:val="22"/>
              </w:rPr>
            </w:pPr>
            <w:r w:rsidRPr="004C3A0B">
              <w:rPr>
                <w:rFonts w:cs="Arial"/>
                <w:sz w:val="22"/>
              </w:rPr>
              <w:t>If YES</w:t>
            </w:r>
            <w:r w:rsidRPr="004C3A0B">
              <w:rPr>
                <w:rFonts w:cs="Arial"/>
                <w:b/>
                <w:bCs/>
                <w:sz w:val="22"/>
              </w:rPr>
              <w:t xml:space="preserve"> </w:t>
            </w:r>
            <w:r w:rsidRPr="004C3A0B">
              <w:rPr>
                <w:rFonts w:cs="Arial"/>
                <w:sz w:val="22"/>
              </w:rPr>
              <w:t xml:space="preserve">to any question, please provide full details </w:t>
            </w:r>
          </w:p>
        </w:tc>
      </w:tr>
      <w:tr w:rsidR="00595EF8" w:rsidRPr="004C3A0B" w14:paraId="22A9AEEC" w14:textId="77777777" w:rsidTr="001C63A5">
        <w:trPr>
          <w:trHeight w:val="403"/>
        </w:trPr>
        <w:tc>
          <w:tcPr>
            <w:tcW w:w="562" w:type="dxa"/>
            <w:vAlign w:val="center"/>
          </w:tcPr>
          <w:p w14:paraId="6B2E1B9D" w14:textId="77777777" w:rsidR="00595EF8" w:rsidRDefault="00595EF8" w:rsidP="001C63A5">
            <w:pPr>
              <w:jc w:val="center"/>
              <w:rPr>
                <w:rFonts w:cs="Arial"/>
                <w:sz w:val="22"/>
              </w:rPr>
            </w:pPr>
          </w:p>
        </w:tc>
        <w:tc>
          <w:tcPr>
            <w:tcW w:w="9923" w:type="dxa"/>
            <w:gridSpan w:val="4"/>
            <w:vAlign w:val="center"/>
          </w:tcPr>
          <w:p w14:paraId="62E646EA" w14:textId="77777777" w:rsidR="00595EF8" w:rsidRDefault="00595EF8" w:rsidP="001C63A5">
            <w:pPr>
              <w:rPr>
                <w:rFonts w:cs="Arial"/>
                <w:sz w:val="22"/>
              </w:rPr>
            </w:pPr>
          </w:p>
          <w:p w14:paraId="373B5E64" w14:textId="77777777" w:rsidR="00595EF8" w:rsidRDefault="00595EF8" w:rsidP="001C63A5">
            <w:pPr>
              <w:rPr>
                <w:rFonts w:cs="Arial"/>
                <w:sz w:val="22"/>
              </w:rPr>
            </w:pPr>
          </w:p>
          <w:p w14:paraId="7BA104EE" w14:textId="77777777" w:rsidR="00595EF8" w:rsidRPr="004C3A0B" w:rsidRDefault="00595EF8" w:rsidP="001C63A5">
            <w:pPr>
              <w:rPr>
                <w:rFonts w:cs="Arial"/>
                <w:sz w:val="22"/>
              </w:rPr>
            </w:pPr>
          </w:p>
          <w:p w14:paraId="6B472029" w14:textId="77777777" w:rsidR="00595EF8" w:rsidRPr="004C3A0B" w:rsidRDefault="00595EF8" w:rsidP="001C63A5">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62A8481C" w14:textId="77777777" w:rsidR="00595EF8" w:rsidRPr="00354F34" w:rsidRDefault="00595EF8" w:rsidP="00595EF8">
      <w:pPr>
        <w:autoSpaceDE w:val="0"/>
        <w:autoSpaceDN w:val="0"/>
        <w:adjustRightInd w:val="0"/>
        <w:spacing w:after="240"/>
        <w:rPr>
          <w:rFonts w:cs="Arial"/>
          <w:b/>
          <w:sz w:val="22"/>
        </w:rPr>
      </w:pPr>
    </w:p>
    <w:p w14:paraId="6CE332BC" w14:textId="77777777" w:rsidR="00595EF8" w:rsidRDefault="00595EF8" w:rsidP="00595EF8">
      <w:pPr>
        <w:rPr>
          <w:rFonts w:cs="Arial"/>
          <w:b/>
          <w:sz w:val="22"/>
        </w:rPr>
      </w:pPr>
      <w:r w:rsidRPr="00354F34">
        <w:rPr>
          <w:rFonts w:cs="Arial"/>
          <w:b/>
          <w:sz w:val="22"/>
        </w:rPr>
        <w:t>SECTION H: Anticipated Risks</w:t>
      </w:r>
    </w:p>
    <w:p w14:paraId="631E4AF5" w14:textId="77777777" w:rsidR="00595EF8" w:rsidRPr="00354F34" w:rsidRDefault="00595EF8" w:rsidP="00595EF8">
      <w:pPr>
        <w:rPr>
          <w:rFonts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595EF8" w:rsidRPr="004C3A0B" w14:paraId="2C14A149" w14:textId="77777777" w:rsidTr="001C63A5">
        <w:tc>
          <w:tcPr>
            <w:tcW w:w="596" w:type="dxa"/>
            <w:tcBorders>
              <w:bottom w:val="single" w:sz="4" w:space="0" w:color="auto"/>
            </w:tcBorders>
            <w:shd w:val="clear" w:color="auto" w:fill="F2F2F2" w:themeFill="background1" w:themeFillShade="F2"/>
          </w:tcPr>
          <w:p w14:paraId="1C2E922A" w14:textId="77777777" w:rsidR="00595EF8" w:rsidRPr="002132F9" w:rsidRDefault="00595EF8" w:rsidP="001C63A5">
            <w:pPr>
              <w:pStyle w:val="Heading1"/>
              <w:jc w:val="left"/>
              <w:rPr>
                <w:rFonts w:cs="Arial"/>
                <w:b/>
                <w:bCs/>
              </w:rPr>
            </w:pPr>
          </w:p>
        </w:tc>
        <w:tc>
          <w:tcPr>
            <w:tcW w:w="9923" w:type="dxa"/>
            <w:gridSpan w:val="4"/>
            <w:tcBorders>
              <w:bottom w:val="single" w:sz="4" w:space="0" w:color="auto"/>
            </w:tcBorders>
            <w:shd w:val="clear" w:color="auto" w:fill="F2F2F2" w:themeFill="background1" w:themeFillShade="F2"/>
          </w:tcPr>
          <w:p w14:paraId="41AA2415" w14:textId="77777777" w:rsidR="00595EF8" w:rsidRDefault="00595EF8" w:rsidP="001C63A5">
            <w:pPr>
              <w:pStyle w:val="Heading1"/>
              <w:jc w:val="left"/>
              <w:rPr>
                <w:rFonts w:cs="Arial"/>
              </w:rPr>
            </w:pPr>
            <w:r w:rsidRPr="004C3A0B">
              <w:rPr>
                <w:rFonts w:cs="Arial"/>
              </w:rPr>
              <w:br w:type="page"/>
              <w:t>Outline any anticipated risks</w:t>
            </w:r>
            <w:r w:rsidRPr="004C3A0B">
              <w:rPr>
                <w:rFonts w:eastAsia="SimSun" w:cs="Arial"/>
                <w:lang w:eastAsia="zh-CN"/>
              </w:rPr>
              <w:t xml:space="preserve"> </w:t>
            </w:r>
            <w:r w:rsidRPr="004C3A0B">
              <w:rPr>
                <w:rFonts w:cs="Arial"/>
              </w:rPr>
              <w:t xml:space="preserve">that may adversely affect any of the participants, the researchers and/or the University, and the steps that will be taken to address them. </w:t>
            </w:r>
          </w:p>
          <w:p w14:paraId="373716C4" w14:textId="77777777" w:rsidR="00595EF8" w:rsidRDefault="00595EF8" w:rsidP="001C63A5"/>
          <w:p w14:paraId="57712E93" w14:textId="77777777" w:rsidR="00595EF8" w:rsidRPr="00204E14" w:rsidRDefault="00595EF8" w:rsidP="001C63A5">
            <w:pPr>
              <w:rPr>
                <w:rFonts w:cs="Arial"/>
              </w:rPr>
            </w:pPr>
            <w:r w:rsidRPr="00204E14">
              <w:rPr>
                <w:rFonts w:cs="Arial"/>
                <w:sz w:val="22"/>
              </w:rPr>
              <w:t>If you have completed a full risk assessment (for example as required by a laboratory, or external research collaborator) you may append that to this form.</w:t>
            </w:r>
            <w:r w:rsidRPr="00204E14">
              <w:rPr>
                <w:rFonts w:cs="Arial"/>
              </w:rPr>
              <w:t xml:space="preserve">  </w:t>
            </w:r>
          </w:p>
        </w:tc>
      </w:tr>
      <w:tr w:rsidR="00595EF8" w:rsidRPr="004C3A0B" w14:paraId="3B2E469C" w14:textId="77777777" w:rsidTr="001C63A5">
        <w:tc>
          <w:tcPr>
            <w:tcW w:w="596" w:type="dxa"/>
            <w:vMerge w:val="restart"/>
            <w:shd w:val="clear" w:color="auto" w:fill="F2F2F2" w:themeFill="background1" w:themeFillShade="F2"/>
            <w:vAlign w:val="center"/>
          </w:tcPr>
          <w:p w14:paraId="2E7C25DE" w14:textId="77777777" w:rsidR="00595EF8" w:rsidRPr="002132F9" w:rsidRDefault="00595EF8" w:rsidP="001C63A5">
            <w:pPr>
              <w:pStyle w:val="Heading1"/>
              <w:rPr>
                <w:rFonts w:cs="Arial"/>
                <w:b/>
                <w:bCs/>
                <w:sz w:val="20"/>
                <w:szCs w:val="16"/>
              </w:rPr>
            </w:pPr>
            <w:r>
              <w:rPr>
                <w:rFonts w:cs="Arial"/>
                <w:sz w:val="20"/>
                <w:szCs w:val="16"/>
              </w:rPr>
              <w:t>1</w:t>
            </w:r>
          </w:p>
        </w:tc>
        <w:tc>
          <w:tcPr>
            <w:tcW w:w="8393" w:type="dxa"/>
            <w:gridSpan w:val="2"/>
            <w:vMerge w:val="restart"/>
            <w:shd w:val="clear" w:color="auto" w:fill="F2F2F2" w:themeFill="background1" w:themeFillShade="F2"/>
            <w:vAlign w:val="center"/>
          </w:tcPr>
          <w:p w14:paraId="6BC57FE6" w14:textId="77777777" w:rsidR="00595EF8" w:rsidRPr="00204E14" w:rsidRDefault="00595EF8" w:rsidP="001C63A5">
            <w:pPr>
              <w:pStyle w:val="Heading1"/>
              <w:jc w:val="left"/>
              <w:rPr>
                <w:rFonts w:cs="Arial"/>
                <w:sz w:val="20"/>
                <w:szCs w:val="16"/>
              </w:rPr>
            </w:pPr>
            <w:r w:rsidRPr="00204E14">
              <w:rPr>
                <w:rFonts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2C89AFC" w14:textId="77777777" w:rsidR="00595EF8" w:rsidRPr="00264416" w:rsidRDefault="00595EF8" w:rsidP="001C63A5">
            <w:pPr>
              <w:pStyle w:val="Heading1"/>
              <w:jc w:val="left"/>
              <w:rPr>
                <w:rFonts w:cs="Arial"/>
              </w:rPr>
            </w:pPr>
            <w:r w:rsidRPr="00204E14">
              <w:rPr>
                <w:rFonts w:cs="Arial"/>
              </w:rPr>
              <w:t xml:space="preserve">Yes </w:t>
            </w:r>
          </w:p>
        </w:tc>
        <w:tc>
          <w:tcPr>
            <w:tcW w:w="680" w:type="dxa"/>
            <w:tcBorders>
              <w:bottom w:val="single" w:sz="4" w:space="0" w:color="auto"/>
            </w:tcBorders>
            <w:shd w:val="clear" w:color="auto" w:fill="BFBFBF" w:themeFill="background1" w:themeFillShade="BF"/>
          </w:tcPr>
          <w:p w14:paraId="34EE75E9" w14:textId="77777777" w:rsidR="00595EF8" w:rsidRPr="00FD519A" w:rsidRDefault="00595EF8" w:rsidP="001C63A5">
            <w:pPr>
              <w:pStyle w:val="Heading1"/>
              <w:rPr>
                <w:rFonts w:cs="Arial"/>
                <w:sz w:val="20"/>
                <w:szCs w:val="16"/>
              </w:rPr>
            </w:pPr>
            <w:sdt>
              <w:sdtPr>
                <w:rPr>
                  <w:rFonts w:cs="Arial"/>
                  <w:b/>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595EF8" w:rsidRPr="004C3A0B" w14:paraId="167F448D" w14:textId="77777777" w:rsidTr="001C63A5">
        <w:tc>
          <w:tcPr>
            <w:tcW w:w="596" w:type="dxa"/>
            <w:vMerge/>
            <w:tcBorders>
              <w:bottom w:val="single" w:sz="4" w:space="0" w:color="auto"/>
            </w:tcBorders>
            <w:shd w:val="clear" w:color="auto" w:fill="F2F2F2" w:themeFill="background1" w:themeFillShade="F2"/>
            <w:vAlign w:val="center"/>
          </w:tcPr>
          <w:p w14:paraId="795795C7" w14:textId="77777777" w:rsidR="00595EF8" w:rsidRPr="002132F9" w:rsidRDefault="00595EF8" w:rsidP="001C63A5">
            <w:pPr>
              <w:pStyle w:val="Heading1"/>
              <w:rPr>
                <w:rFonts w:cs="Arial"/>
                <w:b/>
                <w:bCs/>
                <w:sz w:val="20"/>
                <w:szCs w:val="16"/>
              </w:rPr>
            </w:pPr>
          </w:p>
        </w:tc>
        <w:tc>
          <w:tcPr>
            <w:tcW w:w="8393" w:type="dxa"/>
            <w:gridSpan w:val="2"/>
            <w:vMerge/>
            <w:tcBorders>
              <w:bottom w:val="single" w:sz="4" w:space="0" w:color="auto"/>
            </w:tcBorders>
            <w:shd w:val="clear" w:color="auto" w:fill="F2F2F2" w:themeFill="background1" w:themeFillShade="F2"/>
          </w:tcPr>
          <w:p w14:paraId="3019DB98" w14:textId="77777777" w:rsidR="00595EF8" w:rsidRPr="00204E14" w:rsidRDefault="00595EF8" w:rsidP="001C63A5">
            <w:pPr>
              <w:pStyle w:val="Heading1"/>
              <w:jc w:val="left"/>
              <w:rPr>
                <w:rFonts w:cs="Arial"/>
                <w:sz w:val="20"/>
                <w:szCs w:val="16"/>
              </w:rPr>
            </w:pPr>
          </w:p>
        </w:tc>
        <w:tc>
          <w:tcPr>
            <w:tcW w:w="850" w:type="dxa"/>
            <w:tcBorders>
              <w:bottom w:val="single" w:sz="4" w:space="0" w:color="auto"/>
            </w:tcBorders>
            <w:shd w:val="clear" w:color="auto" w:fill="F2F2F2" w:themeFill="background1" w:themeFillShade="F2"/>
          </w:tcPr>
          <w:p w14:paraId="6B0A2A10" w14:textId="77777777" w:rsidR="00595EF8" w:rsidRPr="00204E14" w:rsidRDefault="00595EF8" w:rsidP="001C63A5">
            <w:pPr>
              <w:pStyle w:val="Heading1"/>
              <w:jc w:val="left"/>
              <w:rPr>
                <w:rFonts w:cs="Arial"/>
              </w:rPr>
            </w:pPr>
            <w:r w:rsidRPr="00204E14">
              <w:rPr>
                <w:rFonts w:cs="Arial"/>
              </w:rPr>
              <w:t>No</w:t>
            </w:r>
          </w:p>
        </w:tc>
        <w:tc>
          <w:tcPr>
            <w:tcW w:w="680" w:type="dxa"/>
            <w:tcBorders>
              <w:bottom w:val="single" w:sz="4" w:space="0" w:color="auto"/>
            </w:tcBorders>
            <w:shd w:val="clear" w:color="auto" w:fill="BFBFBF" w:themeFill="background1" w:themeFillShade="BF"/>
          </w:tcPr>
          <w:p w14:paraId="7FFC8B77" w14:textId="77777777" w:rsidR="00595EF8" w:rsidRDefault="00595EF8" w:rsidP="001C63A5">
            <w:pPr>
              <w:pStyle w:val="Heading1"/>
              <w:rPr>
                <w:rFonts w:cs="Arial"/>
                <w:b/>
                <w:bCs/>
              </w:rPr>
            </w:pPr>
            <w:sdt>
              <w:sdtPr>
                <w:rPr>
                  <w:rFonts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595EF8" w:rsidRPr="004C3A0B" w14:paraId="6CBADC4B" w14:textId="77777777" w:rsidTr="001C63A5">
        <w:tc>
          <w:tcPr>
            <w:tcW w:w="596" w:type="dxa"/>
            <w:tcBorders>
              <w:bottom w:val="single" w:sz="4" w:space="0" w:color="auto"/>
            </w:tcBorders>
            <w:shd w:val="clear" w:color="auto" w:fill="F2F2F2" w:themeFill="background1" w:themeFillShade="F2"/>
            <w:vAlign w:val="center"/>
          </w:tcPr>
          <w:p w14:paraId="2B75937D" w14:textId="77777777" w:rsidR="00595EF8" w:rsidRPr="002132F9" w:rsidRDefault="00595EF8" w:rsidP="001C63A5">
            <w:pPr>
              <w:jc w:val="center"/>
              <w:rPr>
                <w:rFonts w:cs="Arial"/>
                <w:sz w:val="22"/>
              </w:rPr>
            </w:pPr>
            <w:r>
              <w:rPr>
                <w:rFonts w:cs="Arial"/>
                <w:sz w:val="22"/>
              </w:rPr>
              <w:t>2</w:t>
            </w:r>
          </w:p>
        </w:tc>
        <w:tc>
          <w:tcPr>
            <w:tcW w:w="9923" w:type="dxa"/>
            <w:gridSpan w:val="4"/>
            <w:tcBorders>
              <w:bottom w:val="single" w:sz="4" w:space="0" w:color="auto"/>
            </w:tcBorders>
            <w:shd w:val="clear" w:color="auto" w:fill="F2F2F2" w:themeFill="background1" w:themeFillShade="F2"/>
          </w:tcPr>
          <w:p w14:paraId="58A7FA13" w14:textId="77777777" w:rsidR="00595EF8" w:rsidRPr="004C3A0B" w:rsidRDefault="00595EF8" w:rsidP="001C63A5">
            <w:pPr>
              <w:rPr>
                <w:rFonts w:cs="Arial"/>
                <w:sz w:val="22"/>
              </w:rPr>
            </w:pPr>
            <w:r w:rsidRPr="004C3A0B">
              <w:rPr>
                <w:rFonts w:cs="Arial"/>
                <w:b/>
                <w:sz w:val="22"/>
              </w:rPr>
              <w:t>Risks to participants</w:t>
            </w:r>
          </w:p>
          <w:p w14:paraId="3F3198AC" w14:textId="77777777" w:rsidR="00595EF8" w:rsidRPr="004C3A0B" w:rsidRDefault="00595EF8" w:rsidP="001C63A5">
            <w:pPr>
              <w:rPr>
                <w:rFonts w:cs="Arial"/>
                <w:b/>
                <w:sz w:val="22"/>
              </w:rPr>
            </w:pPr>
            <w:r w:rsidRPr="004C3A0B">
              <w:rPr>
                <w:rFonts w:cs="Arial"/>
                <w:sz w:val="22"/>
              </w:rPr>
              <w:t xml:space="preserve">For example: </w:t>
            </w:r>
            <w:r>
              <w:rPr>
                <w:rFonts w:cs="Arial"/>
                <w:sz w:val="22"/>
              </w:rPr>
              <w:t xml:space="preserve">sector-specific health &amp; safety, </w:t>
            </w:r>
            <w:r w:rsidRPr="004C3A0B">
              <w:rPr>
                <w:rFonts w:cs="Arial"/>
                <w:sz w:val="22"/>
              </w:rPr>
              <w:t>emotional distress, financial disclosure, physical harm, transfer of personal data, sensitive organisational information</w:t>
            </w:r>
          </w:p>
        </w:tc>
      </w:tr>
      <w:tr w:rsidR="00595EF8" w:rsidRPr="004C3A0B" w14:paraId="0FF9EADF" w14:textId="77777777" w:rsidTr="001C63A5">
        <w:tc>
          <w:tcPr>
            <w:tcW w:w="596" w:type="dxa"/>
            <w:tcBorders>
              <w:top w:val="single" w:sz="4" w:space="0" w:color="auto"/>
              <w:bottom w:val="single" w:sz="4" w:space="0" w:color="auto"/>
            </w:tcBorders>
            <w:vAlign w:val="center"/>
          </w:tcPr>
          <w:p w14:paraId="57A212F8" w14:textId="77777777" w:rsidR="00595EF8" w:rsidRPr="00CE0890" w:rsidRDefault="00595EF8" w:rsidP="001C63A5">
            <w:pPr>
              <w:autoSpaceDE w:val="0"/>
              <w:autoSpaceDN w:val="0"/>
              <w:adjustRightInd w:val="0"/>
              <w:jc w:val="center"/>
              <w:rPr>
                <w:rFonts w:cs="Arial"/>
                <w:sz w:val="22"/>
              </w:rPr>
            </w:pPr>
          </w:p>
        </w:tc>
        <w:tc>
          <w:tcPr>
            <w:tcW w:w="4991" w:type="dxa"/>
            <w:tcBorders>
              <w:top w:val="single" w:sz="4" w:space="0" w:color="auto"/>
              <w:bottom w:val="single" w:sz="4" w:space="0" w:color="auto"/>
            </w:tcBorders>
          </w:tcPr>
          <w:p w14:paraId="7FBE9951" w14:textId="77777777" w:rsidR="00595EF8" w:rsidRDefault="00595EF8" w:rsidP="001C63A5">
            <w:pPr>
              <w:autoSpaceDE w:val="0"/>
              <w:autoSpaceDN w:val="0"/>
              <w:adjustRightInd w:val="0"/>
              <w:rPr>
                <w:rFonts w:cs="Arial"/>
                <w:sz w:val="22"/>
              </w:rPr>
            </w:pPr>
            <w:r>
              <w:rPr>
                <w:rFonts w:cs="Arial"/>
                <w:sz w:val="22"/>
              </w:rPr>
              <w:t>Risk to participants:</w:t>
            </w:r>
          </w:p>
          <w:p w14:paraId="4E0CC7D7" w14:textId="77777777" w:rsidR="00595EF8" w:rsidRDefault="00595EF8" w:rsidP="001C63A5">
            <w:pPr>
              <w:rPr>
                <w:rFonts w:cs="Arial"/>
                <w:sz w:val="22"/>
              </w:rPr>
            </w:pPr>
          </w:p>
          <w:p w14:paraId="5B5B500E" w14:textId="77777777" w:rsidR="00595EF8" w:rsidRPr="008D0DF5" w:rsidRDefault="00595EF8" w:rsidP="001C63A5">
            <w:pPr>
              <w:rPr>
                <w:rFonts w:cs="Arial"/>
                <w:sz w:val="22"/>
              </w:rPr>
            </w:pPr>
            <w:r w:rsidRPr="008D0DF5">
              <w:rPr>
                <w:rFonts w:cs="Arial"/>
                <w:sz w:val="22"/>
              </w:rPr>
              <w:t xml:space="preserve">1. Participants are interviewed in which they are asked about their perceptions of the intervention. This could affect the participant emotionally or bring about distress or anxiety. </w:t>
            </w:r>
          </w:p>
          <w:p w14:paraId="591B17D4" w14:textId="77777777" w:rsidR="00595EF8" w:rsidRPr="008D0DF5" w:rsidRDefault="00595EF8" w:rsidP="001C63A5">
            <w:pPr>
              <w:rPr>
                <w:rFonts w:cs="Arial"/>
                <w:sz w:val="22"/>
              </w:rPr>
            </w:pPr>
          </w:p>
          <w:p w14:paraId="7F6E0BAF" w14:textId="77777777" w:rsidR="00595EF8" w:rsidRDefault="00595EF8" w:rsidP="001C63A5">
            <w:pPr>
              <w:rPr>
                <w:rFonts w:cs="Arial"/>
              </w:rPr>
            </w:pPr>
          </w:p>
          <w:p w14:paraId="3BC33974" w14:textId="77777777" w:rsidR="00595EF8" w:rsidRPr="00A962EB" w:rsidRDefault="00595EF8" w:rsidP="001C63A5">
            <w:pPr>
              <w:rPr>
                <w:rFonts w:cs="Arial"/>
              </w:rPr>
            </w:pPr>
          </w:p>
          <w:p w14:paraId="4B7FDACD" w14:textId="77777777" w:rsidR="00595EF8" w:rsidRDefault="00595EF8" w:rsidP="001C63A5">
            <w:pPr>
              <w:rPr>
                <w:rFonts w:cs="Arial"/>
              </w:rPr>
            </w:pPr>
            <w:r w:rsidRPr="00A962EB">
              <w:rPr>
                <w:rFonts w:cs="Arial"/>
              </w:rPr>
              <w:t xml:space="preserve"> </w:t>
            </w:r>
          </w:p>
          <w:p w14:paraId="02F9C524" w14:textId="77777777" w:rsidR="00595EF8" w:rsidRDefault="00595EF8" w:rsidP="001C63A5">
            <w:pPr>
              <w:rPr>
                <w:rFonts w:cs="Arial"/>
              </w:rPr>
            </w:pPr>
          </w:p>
          <w:p w14:paraId="430CA150" w14:textId="77777777" w:rsidR="00595EF8" w:rsidRDefault="00595EF8" w:rsidP="001C63A5">
            <w:pPr>
              <w:rPr>
                <w:rFonts w:cs="Arial"/>
              </w:rPr>
            </w:pPr>
          </w:p>
          <w:p w14:paraId="56954C7C" w14:textId="77777777" w:rsidR="00595EF8" w:rsidRDefault="00595EF8" w:rsidP="001C63A5">
            <w:pPr>
              <w:rPr>
                <w:rFonts w:cs="Arial"/>
              </w:rPr>
            </w:pPr>
          </w:p>
          <w:p w14:paraId="38A41A66" w14:textId="77777777" w:rsidR="00595EF8" w:rsidRDefault="00595EF8" w:rsidP="001C63A5">
            <w:pPr>
              <w:rPr>
                <w:rFonts w:cs="Arial"/>
              </w:rPr>
            </w:pPr>
          </w:p>
          <w:p w14:paraId="0A957D5F" w14:textId="77777777" w:rsidR="00595EF8" w:rsidRDefault="00595EF8" w:rsidP="001C63A5">
            <w:pPr>
              <w:rPr>
                <w:rFonts w:cs="Arial"/>
              </w:rPr>
            </w:pPr>
          </w:p>
          <w:p w14:paraId="23F74F79" w14:textId="77777777" w:rsidR="00595EF8" w:rsidRDefault="00595EF8" w:rsidP="001C63A5">
            <w:pPr>
              <w:rPr>
                <w:rFonts w:cs="Arial"/>
              </w:rPr>
            </w:pPr>
          </w:p>
          <w:p w14:paraId="61B0A401" w14:textId="77777777" w:rsidR="00595EF8" w:rsidRDefault="00595EF8" w:rsidP="001C63A5">
            <w:pPr>
              <w:rPr>
                <w:rFonts w:cs="Arial"/>
              </w:rPr>
            </w:pPr>
          </w:p>
          <w:p w14:paraId="5090AC67" w14:textId="77777777" w:rsidR="00595EF8" w:rsidRDefault="00595EF8" w:rsidP="001C63A5">
            <w:pPr>
              <w:rPr>
                <w:rFonts w:cs="Arial"/>
              </w:rPr>
            </w:pPr>
          </w:p>
          <w:p w14:paraId="5932D6CA" w14:textId="77777777" w:rsidR="00595EF8" w:rsidRPr="00DC680E" w:rsidRDefault="00595EF8" w:rsidP="001C63A5">
            <w:pPr>
              <w:rPr>
                <w:rFonts w:cs="Arial"/>
                <w:sz w:val="22"/>
              </w:rPr>
            </w:pPr>
          </w:p>
          <w:p w14:paraId="0E66E864" w14:textId="77777777" w:rsidR="00595EF8" w:rsidRDefault="00595EF8" w:rsidP="001C63A5">
            <w:pPr>
              <w:rPr>
                <w:rFonts w:cs="Arial"/>
                <w:sz w:val="22"/>
              </w:rPr>
            </w:pPr>
          </w:p>
          <w:p w14:paraId="1CEDF21D" w14:textId="77777777" w:rsidR="00595EF8" w:rsidRDefault="00595EF8" w:rsidP="001C63A5">
            <w:pPr>
              <w:rPr>
                <w:rFonts w:cs="Arial"/>
                <w:sz w:val="22"/>
              </w:rPr>
            </w:pPr>
          </w:p>
          <w:p w14:paraId="6F6DF555" w14:textId="77777777" w:rsidR="00595EF8" w:rsidRDefault="00595EF8" w:rsidP="001C63A5">
            <w:pPr>
              <w:rPr>
                <w:rFonts w:cs="Arial"/>
                <w:sz w:val="22"/>
              </w:rPr>
            </w:pPr>
          </w:p>
          <w:p w14:paraId="6869C3EC" w14:textId="77777777" w:rsidR="00595EF8" w:rsidRDefault="00595EF8" w:rsidP="001C63A5">
            <w:pPr>
              <w:rPr>
                <w:rFonts w:cs="Arial"/>
                <w:sz w:val="22"/>
              </w:rPr>
            </w:pPr>
          </w:p>
          <w:p w14:paraId="3C8E334A" w14:textId="77777777" w:rsidR="00595EF8" w:rsidRDefault="00595EF8" w:rsidP="001C63A5">
            <w:pPr>
              <w:rPr>
                <w:rFonts w:cs="Arial"/>
                <w:sz w:val="22"/>
              </w:rPr>
            </w:pPr>
          </w:p>
          <w:p w14:paraId="36526FB5" w14:textId="77777777" w:rsidR="00595EF8" w:rsidRDefault="00595EF8" w:rsidP="001C63A5">
            <w:pPr>
              <w:rPr>
                <w:rFonts w:cs="Arial"/>
                <w:sz w:val="22"/>
              </w:rPr>
            </w:pPr>
          </w:p>
          <w:p w14:paraId="139433B8" w14:textId="77777777" w:rsidR="00595EF8" w:rsidRDefault="00595EF8" w:rsidP="001C63A5">
            <w:pPr>
              <w:rPr>
                <w:rFonts w:cs="Arial"/>
                <w:sz w:val="22"/>
              </w:rPr>
            </w:pPr>
          </w:p>
          <w:p w14:paraId="3790DFD4" w14:textId="77777777" w:rsidR="00595EF8" w:rsidRDefault="00595EF8" w:rsidP="001C63A5">
            <w:pPr>
              <w:rPr>
                <w:rFonts w:cs="Arial"/>
                <w:sz w:val="22"/>
              </w:rPr>
            </w:pPr>
          </w:p>
          <w:p w14:paraId="4BE79484" w14:textId="77777777" w:rsidR="00595EF8" w:rsidRDefault="00595EF8" w:rsidP="001C63A5">
            <w:pPr>
              <w:rPr>
                <w:rFonts w:cs="Arial"/>
                <w:sz w:val="22"/>
              </w:rPr>
            </w:pPr>
          </w:p>
          <w:p w14:paraId="0E397741" w14:textId="77777777" w:rsidR="00595EF8" w:rsidRDefault="00595EF8" w:rsidP="001C63A5">
            <w:pPr>
              <w:rPr>
                <w:rFonts w:cs="Arial"/>
                <w:sz w:val="22"/>
              </w:rPr>
            </w:pPr>
          </w:p>
          <w:p w14:paraId="4DA0B049" w14:textId="77777777" w:rsidR="00595EF8" w:rsidRDefault="00595EF8" w:rsidP="001C63A5">
            <w:pPr>
              <w:rPr>
                <w:rFonts w:cs="Arial"/>
                <w:sz w:val="22"/>
              </w:rPr>
            </w:pPr>
          </w:p>
          <w:p w14:paraId="2897B8C9" w14:textId="77777777" w:rsidR="00595EF8" w:rsidRDefault="00595EF8" w:rsidP="001C63A5">
            <w:pPr>
              <w:rPr>
                <w:rFonts w:cs="Arial"/>
                <w:sz w:val="22"/>
              </w:rPr>
            </w:pPr>
          </w:p>
          <w:p w14:paraId="5F98CFCF" w14:textId="77777777" w:rsidR="00595EF8" w:rsidRDefault="00595EF8" w:rsidP="001C63A5">
            <w:pPr>
              <w:rPr>
                <w:rFonts w:cs="Arial"/>
                <w:sz w:val="22"/>
              </w:rPr>
            </w:pPr>
            <w:r w:rsidRPr="00DC680E">
              <w:rPr>
                <w:rFonts w:cs="Arial"/>
                <w:sz w:val="22"/>
              </w:rPr>
              <w:t xml:space="preserve">2. </w:t>
            </w:r>
            <w:r>
              <w:rPr>
                <w:rFonts w:cs="Arial"/>
                <w:sz w:val="22"/>
              </w:rPr>
              <w:t xml:space="preserve">The research will be conducted within the researchers own setting and with participants whom they have professional relationships with. The participants may feel coerced into taking part in the research. </w:t>
            </w:r>
          </w:p>
          <w:p w14:paraId="04691B69" w14:textId="77777777" w:rsidR="00595EF8" w:rsidRDefault="00595EF8" w:rsidP="001C63A5">
            <w:pPr>
              <w:rPr>
                <w:rFonts w:cs="Arial"/>
                <w:sz w:val="22"/>
              </w:rPr>
            </w:pPr>
          </w:p>
          <w:p w14:paraId="4F4D2B23" w14:textId="77777777" w:rsidR="00595EF8" w:rsidRDefault="00595EF8" w:rsidP="001C63A5">
            <w:pPr>
              <w:rPr>
                <w:rFonts w:cs="Arial"/>
                <w:sz w:val="22"/>
              </w:rPr>
            </w:pPr>
          </w:p>
          <w:p w14:paraId="5E7CCD0F" w14:textId="77777777" w:rsidR="00595EF8" w:rsidRPr="00DC680E" w:rsidRDefault="00595EF8" w:rsidP="001C63A5">
            <w:pPr>
              <w:rPr>
                <w:rFonts w:cs="Arial"/>
                <w:sz w:val="22"/>
              </w:rPr>
            </w:pPr>
          </w:p>
          <w:p w14:paraId="74D38F23" w14:textId="77777777" w:rsidR="00595EF8" w:rsidRDefault="00595EF8" w:rsidP="001C63A5">
            <w:pPr>
              <w:rPr>
                <w:rFonts w:cs="Arial"/>
                <w:sz w:val="22"/>
              </w:rPr>
            </w:pPr>
          </w:p>
          <w:p w14:paraId="732737FC" w14:textId="77777777" w:rsidR="00595EF8" w:rsidRPr="00DC680E" w:rsidRDefault="00595EF8" w:rsidP="001C63A5">
            <w:pPr>
              <w:rPr>
                <w:rFonts w:cs="Arial"/>
                <w:sz w:val="22"/>
              </w:rPr>
            </w:pPr>
          </w:p>
          <w:p w14:paraId="429BAB91" w14:textId="77777777" w:rsidR="00595EF8" w:rsidRPr="00DC680E" w:rsidRDefault="00595EF8" w:rsidP="001C63A5">
            <w:pPr>
              <w:rPr>
                <w:rFonts w:cs="Arial"/>
                <w:sz w:val="22"/>
              </w:rPr>
            </w:pPr>
            <w:r w:rsidRPr="00DC680E">
              <w:rPr>
                <w:rFonts w:cs="Arial"/>
                <w:sz w:val="22"/>
              </w:rPr>
              <w:t xml:space="preserve">3.  Ensuring confidentiality and anonymity for participants. </w:t>
            </w:r>
          </w:p>
          <w:p w14:paraId="6911BE9A" w14:textId="77777777" w:rsidR="00595EF8" w:rsidRPr="004C3A0B" w:rsidRDefault="00595EF8" w:rsidP="001C63A5">
            <w:pPr>
              <w:rPr>
                <w:rFonts w:cs="Arial"/>
                <w:sz w:val="22"/>
              </w:rPr>
            </w:pPr>
          </w:p>
          <w:p w14:paraId="68CA0D7C" w14:textId="77777777" w:rsidR="00595EF8" w:rsidRPr="004C3A0B" w:rsidRDefault="00595EF8" w:rsidP="001C63A5">
            <w:pPr>
              <w:autoSpaceDE w:val="0"/>
              <w:autoSpaceDN w:val="0"/>
              <w:adjustRightInd w:val="0"/>
              <w:rPr>
                <w:rFonts w:cs="Arial"/>
                <w:sz w:val="22"/>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A742B56" w14:textId="77777777" w:rsidR="00595EF8" w:rsidRDefault="00595EF8" w:rsidP="001C63A5">
            <w:pPr>
              <w:autoSpaceDE w:val="0"/>
              <w:autoSpaceDN w:val="0"/>
              <w:adjustRightInd w:val="0"/>
              <w:rPr>
                <w:rFonts w:cs="Arial"/>
                <w:iCs/>
                <w:sz w:val="22"/>
              </w:rPr>
            </w:pPr>
            <w:r>
              <w:rPr>
                <w:rFonts w:cs="Arial"/>
                <w:iCs/>
                <w:sz w:val="22"/>
              </w:rPr>
              <w:t xml:space="preserve">The aims, objectives and purpose of the research will be communicated to participants through an information sheet and orally with time given for discussion and questions. This will be given before the interview is conducted. </w:t>
            </w:r>
          </w:p>
          <w:p w14:paraId="45AF3B30" w14:textId="77777777" w:rsidR="00595EF8" w:rsidRDefault="00595EF8" w:rsidP="001C63A5">
            <w:pPr>
              <w:autoSpaceDE w:val="0"/>
              <w:autoSpaceDN w:val="0"/>
              <w:adjustRightInd w:val="0"/>
              <w:rPr>
                <w:rFonts w:cs="Arial"/>
                <w:iCs/>
                <w:sz w:val="22"/>
              </w:rPr>
            </w:pPr>
          </w:p>
          <w:p w14:paraId="6E7E7C13" w14:textId="77777777" w:rsidR="00595EF8" w:rsidRPr="00DC680E" w:rsidRDefault="00595EF8" w:rsidP="001C63A5">
            <w:pPr>
              <w:autoSpaceDE w:val="0"/>
              <w:autoSpaceDN w:val="0"/>
              <w:adjustRightInd w:val="0"/>
              <w:rPr>
                <w:rFonts w:cs="Arial"/>
                <w:iCs/>
                <w:sz w:val="22"/>
              </w:rPr>
            </w:pPr>
            <w:r>
              <w:rPr>
                <w:rFonts w:cs="Arial"/>
                <w:iCs/>
                <w:sz w:val="22"/>
              </w:rPr>
              <w:t xml:space="preserve">Throughout the study, participants will be continually reminded that it is their right to withdraw from the research at </w:t>
            </w:r>
            <w:proofErr w:type="spellStart"/>
            <w:r>
              <w:rPr>
                <w:rFonts w:cs="Arial"/>
                <w:iCs/>
                <w:sz w:val="22"/>
              </w:rPr>
              <w:t>anytime</w:t>
            </w:r>
            <w:proofErr w:type="spellEnd"/>
            <w:r>
              <w:rPr>
                <w:rFonts w:cs="Arial"/>
                <w:iCs/>
                <w:sz w:val="22"/>
              </w:rPr>
              <w:t xml:space="preserve"> during the research process without giving a reason or without a penalty. </w:t>
            </w:r>
          </w:p>
          <w:p w14:paraId="056AC45D" w14:textId="77777777" w:rsidR="00595EF8" w:rsidRDefault="00595EF8" w:rsidP="001C63A5">
            <w:pPr>
              <w:autoSpaceDE w:val="0"/>
              <w:autoSpaceDN w:val="0"/>
              <w:adjustRightInd w:val="0"/>
              <w:rPr>
                <w:rFonts w:cs="Arial"/>
                <w:iCs/>
                <w:sz w:val="22"/>
              </w:rPr>
            </w:pPr>
          </w:p>
          <w:p w14:paraId="6BFBE725" w14:textId="77777777" w:rsidR="00595EF8" w:rsidRPr="00A81536" w:rsidRDefault="00595EF8" w:rsidP="001C63A5">
            <w:pPr>
              <w:autoSpaceDE w:val="0"/>
              <w:autoSpaceDN w:val="0"/>
              <w:adjustRightInd w:val="0"/>
              <w:rPr>
                <w:rFonts w:cs="Arial"/>
                <w:iCs/>
                <w:sz w:val="22"/>
              </w:rPr>
            </w:pPr>
            <w:r w:rsidRPr="00A81536">
              <w:rPr>
                <w:rFonts w:cs="Arial"/>
                <w:iCs/>
                <w:sz w:val="22"/>
              </w:rPr>
              <w:t xml:space="preserve">The interview questions relate to their perceptions of children’s academic resilience and not about the teacher’s own practice or how the intervention is taught. Teachers will be familiar with the intervention as they will be involved in implementing it. Therefore, this should limit the potential for the interview to bring about anxiety or emotional distress. </w:t>
            </w:r>
          </w:p>
          <w:p w14:paraId="39DF5B98" w14:textId="77777777" w:rsidR="00595EF8" w:rsidRDefault="00595EF8" w:rsidP="001C63A5">
            <w:pPr>
              <w:autoSpaceDE w:val="0"/>
              <w:autoSpaceDN w:val="0"/>
              <w:adjustRightInd w:val="0"/>
              <w:rPr>
                <w:rFonts w:cs="Arial"/>
                <w:iCs/>
                <w:sz w:val="22"/>
              </w:rPr>
            </w:pPr>
          </w:p>
          <w:p w14:paraId="48C9B873" w14:textId="77777777" w:rsidR="00595EF8" w:rsidRDefault="00595EF8" w:rsidP="001C63A5">
            <w:pPr>
              <w:autoSpaceDE w:val="0"/>
              <w:autoSpaceDN w:val="0"/>
              <w:adjustRightInd w:val="0"/>
              <w:rPr>
                <w:rFonts w:cs="Arial"/>
                <w:iCs/>
                <w:sz w:val="22"/>
              </w:rPr>
            </w:pPr>
            <w:r>
              <w:rPr>
                <w:rFonts w:cs="Arial"/>
                <w:iCs/>
                <w:sz w:val="22"/>
              </w:rPr>
              <w:t xml:space="preserve">Questions asked in the interview will not be of a sensitive nature and teachers will be reassured that there is no correct answer, reassured they can clarify meaning of the questions and omit their response if they wish at any point. They will also be given the opportunity to check the interview notes should they wish to make an adaptation or clarify. </w:t>
            </w:r>
          </w:p>
          <w:p w14:paraId="7DB5F2A2" w14:textId="77777777" w:rsidR="00595EF8" w:rsidRDefault="00595EF8" w:rsidP="001C63A5">
            <w:pPr>
              <w:autoSpaceDE w:val="0"/>
              <w:autoSpaceDN w:val="0"/>
              <w:adjustRightInd w:val="0"/>
              <w:rPr>
                <w:rFonts w:cs="Arial"/>
                <w:iCs/>
                <w:sz w:val="22"/>
              </w:rPr>
            </w:pPr>
          </w:p>
          <w:p w14:paraId="482A2F68" w14:textId="77777777" w:rsidR="00595EF8" w:rsidRDefault="00595EF8" w:rsidP="001C63A5">
            <w:pPr>
              <w:autoSpaceDE w:val="0"/>
              <w:autoSpaceDN w:val="0"/>
              <w:adjustRightInd w:val="0"/>
              <w:rPr>
                <w:rFonts w:cs="Arial"/>
                <w:i/>
              </w:rPr>
            </w:pPr>
          </w:p>
          <w:p w14:paraId="15697AAE" w14:textId="77777777" w:rsidR="00595EF8" w:rsidRDefault="00595EF8" w:rsidP="001C63A5">
            <w:pPr>
              <w:autoSpaceDE w:val="0"/>
              <w:autoSpaceDN w:val="0"/>
              <w:adjustRightInd w:val="0"/>
              <w:rPr>
                <w:rFonts w:cs="Arial"/>
                <w:iCs/>
                <w:sz w:val="22"/>
              </w:rPr>
            </w:pPr>
            <w:r w:rsidRPr="00DC680E">
              <w:rPr>
                <w:rFonts w:cs="Arial"/>
                <w:iCs/>
                <w:sz w:val="22"/>
              </w:rPr>
              <w:t xml:space="preserve">2. </w:t>
            </w:r>
            <w:r>
              <w:rPr>
                <w:rFonts w:cs="Arial"/>
                <w:iCs/>
                <w:sz w:val="22"/>
              </w:rPr>
              <w:t xml:space="preserve">All participants will be provided with clear and precise information about the purpose, aims and objectives of the research. It will be communicated to the participants that it is the right to withdraw from the research at any time and that not taking part in or withdrawing from the study will not result in any consequences. </w:t>
            </w:r>
          </w:p>
          <w:p w14:paraId="0A942D25" w14:textId="77777777" w:rsidR="00595EF8" w:rsidRDefault="00595EF8" w:rsidP="001C63A5">
            <w:pPr>
              <w:autoSpaceDE w:val="0"/>
              <w:autoSpaceDN w:val="0"/>
              <w:adjustRightInd w:val="0"/>
              <w:rPr>
                <w:rFonts w:cs="Arial"/>
                <w:iCs/>
                <w:sz w:val="22"/>
              </w:rPr>
            </w:pPr>
          </w:p>
          <w:p w14:paraId="7194A64D" w14:textId="77777777" w:rsidR="00595EF8" w:rsidRDefault="00595EF8" w:rsidP="001C63A5">
            <w:pPr>
              <w:autoSpaceDE w:val="0"/>
              <w:autoSpaceDN w:val="0"/>
              <w:adjustRightInd w:val="0"/>
              <w:rPr>
                <w:rFonts w:cs="Arial"/>
                <w:iCs/>
                <w:sz w:val="22"/>
              </w:rPr>
            </w:pPr>
          </w:p>
          <w:p w14:paraId="6EBCCB36" w14:textId="77777777" w:rsidR="00595EF8" w:rsidRDefault="00595EF8" w:rsidP="001C63A5">
            <w:pPr>
              <w:autoSpaceDE w:val="0"/>
              <w:autoSpaceDN w:val="0"/>
              <w:adjustRightInd w:val="0"/>
              <w:rPr>
                <w:rFonts w:cs="Arial"/>
                <w:i/>
              </w:rPr>
            </w:pPr>
          </w:p>
          <w:p w14:paraId="5BCCBE8B" w14:textId="77777777" w:rsidR="00595EF8" w:rsidRDefault="00595EF8" w:rsidP="001C63A5">
            <w:pPr>
              <w:autoSpaceDE w:val="0"/>
              <w:autoSpaceDN w:val="0"/>
              <w:adjustRightInd w:val="0"/>
              <w:rPr>
                <w:rFonts w:cs="Arial"/>
                <w:iCs/>
                <w:sz w:val="22"/>
              </w:rPr>
            </w:pPr>
            <w:r w:rsidRPr="00F91DCA">
              <w:rPr>
                <w:rFonts w:cs="Arial"/>
                <w:iCs/>
                <w:sz w:val="22"/>
              </w:rPr>
              <w:t xml:space="preserve">3. </w:t>
            </w:r>
            <w:r>
              <w:rPr>
                <w:rFonts w:cs="Arial"/>
                <w:iCs/>
                <w:sz w:val="22"/>
              </w:rPr>
              <w:t xml:space="preserve">Research will be conducted in compliance with GDPR law. It is known to the researcher that all participants have a right to access their data. Participant’s consent will be separately and destroyed securely when digitised. Codes information will be stored according to the UWTSD Data Management guidelines (should a participant wish to withdraw from the research when it has concluded). In disseminating any results, all participants data will be </w:t>
            </w:r>
            <w:proofErr w:type="gramStart"/>
            <w:r>
              <w:rPr>
                <w:rFonts w:cs="Arial"/>
                <w:iCs/>
                <w:sz w:val="22"/>
              </w:rPr>
              <w:t>coded</w:t>
            </w:r>
            <w:proofErr w:type="gramEnd"/>
            <w:r>
              <w:rPr>
                <w:rFonts w:cs="Arial"/>
                <w:iCs/>
                <w:sz w:val="22"/>
              </w:rPr>
              <w:t xml:space="preserve"> and they will not identifiable. </w:t>
            </w:r>
          </w:p>
          <w:p w14:paraId="58B6B1F0" w14:textId="77777777" w:rsidR="00595EF8" w:rsidRDefault="00595EF8" w:rsidP="001C63A5">
            <w:pPr>
              <w:rPr>
                <w:rFonts w:cs="Arial"/>
                <w:sz w:val="22"/>
              </w:rPr>
            </w:pPr>
          </w:p>
          <w:p w14:paraId="73D51D0D" w14:textId="77777777" w:rsidR="00595EF8" w:rsidRDefault="00595EF8" w:rsidP="001C63A5">
            <w:pPr>
              <w:rPr>
                <w:rFonts w:cs="Arial"/>
                <w:sz w:val="22"/>
              </w:rPr>
            </w:pPr>
          </w:p>
          <w:p w14:paraId="51C865E5" w14:textId="77777777" w:rsidR="00595EF8" w:rsidRPr="00354F34" w:rsidRDefault="00595EF8" w:rsidP="001C63A5">
            <w:pPr>
              <w:autoSpaceDE w:val="0"/>
              <w:autoSpaceDN w:val="0"/>
              <w:adjustRightInd w:val="0"/>
              <w:rPr>
                <w:rFonts w:cs="Arial"/>
                <w:i/>
              </w:rPr>
            </w:pPr>
          </w:p>
        </w:tc>
      </w:tr>
      <w:tr w:rsidR="00595EF8" w:rsidRPr="004C3A0B" w14:paraId="2192CFE9" w14:textId="77777777" w:rsidTr="001C63A5">
        <w:tc>
          <w:tcPr>
            <w:tcW w:w="596" w:type="dxa"/>
            <w:tcBorders>
              <w:bottom w:val="single" w:sz="4" w:space="0" w:color="auto"/>
            </w:tcBorders>
            <w:shd w:val="clear" w:color="auto" w:fill="F2F2F2" w:themeFill="background1" w:themeFillShade="F2"/>
            <w:vAlign w:val="center"/>
          </w:tcPr>
          <w:p w14:paraId="01B416FA" w14:textId="77777777" w:rsidR="00595EF8" w:rsidRPr="00E32138" w:rsidRDefault="00595EF8" w:rsidP="001C63A5">
            <w:pPr>
              <w:jc w:val="center"/>
              <w:rPr>
                <w:rFonts w:cs="Arial"/>
                <w:sz w:val="22"/>
              </w:rPr>
            </w:pPr>
            <w:r>
              <w:rPr>
                <w:rFonts w:cs="Arial"/>
                <w:sz w:val="22"/>
              </w:rPr>
              <w:t>3</w:t>
            </w:r>
          </w:p>
        </w:tc>
        <w:tc>
          <w:tcPr>
            <w:tcW w:w="9923" w:type="dxa"/>
            <w:gridSpan w:val="4"/>
            <w:tcBorders>
              <w:bottom w:val="single" w:sz="4" w:space="0" w:color="auto"/>
            </w:tcBorders>
            <w:shd w:val="clear" w:color="auto" w:fill="F2F2F2" w:themeFill="background1" w:themeFillShade="F2"/>
          </w:tcPr>
          <w:p w14:paraId="74E21D81" w14:textId="77777777" w:rsidR="00595EF8" w:rsidRPr="004C3A0B" w:rsidRDefault="00595EF8" w:rsidP="001C63A5">
            <w:pPr>
              <w:rPr>
                <w:rFonts w:cs="Arial"/>
                <w:sz w:val="22"/>
              </w:rPr>
            </w:pPr>
            <w:r w:rsidRPr="004C3A0B">
              <w:rPr>
                <w:rFonts w:cs="Arial"/>
                <w:bCs/>
                <w:sz w:val="22"/>
              </w:rPr>
              <w:t>If research activity may include sensitive, embarrassing or upsetting topics (</w:t>
            </w:r>
            <w:proofErr w:type="gramStart"/>
            <w:r w:rsidRPr="004C3A0B">
              <w:rPr>
                <w:rFonts w:cs="Arial"/>
                <w:bCs/>
                <w:sz w:val="22"/>
              </w:rPr>
              <w:t>e.g.</w:t>
            </w:r>
            <w:proofErr w:type="gramEnd"/>
            <w:r w:rsidRPr="004C3A0B">
              <w:rPr>
                <w:rFonts w:cs="Arial"/>
                <w:bCs/>
                <w:sz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cs="Arial"/>
                <w:color w:val="161616"/>
                <w:sz w:val="22"/>
                <w:lang w:val="en-US" w:eastAsia="en-GB"/>
              </w:rPr>
              <w:t xml:space="preserve">where applicable, consent procedures should make it clear that if something potentially or </w:t>
            </w:r>
            <w:proofErr w:type="gramStart"/>
            <w:r w:rsidRPr="004C3A0B">
              <w:rPr>
                <w:rFonts w:cs="Arial"/>
                <w:color w:val="161616"/>
                <w:sz w:val="22"/>
                <w:lang w:val="en-US" w:eastAsia="en-GB"/>
              </w:rPr>
              <w:t>actually illegal</w:t>
            </w:r>
            <w:proofErr w:type="gramEnd"/>
            <w:r w:rsidRPr="004C3A0B">
              <w:rPr>
                <w:rFonts w:cs="Arial"/>
                <w:color w:val="161616"/>
                <w:sz w:val="22"/>
                <w:lang w:val="en-US" w:eastAsia="en-GB"/>
              </w:rPr>
              <w:t xml:space="preserve"> is discovered in the course of a project, it may need to be disclosed to the proper authorities</w:t>
            </w:r>
          </w:p>
        </w:tc>
      </w:tr>
      <w:tr w:rsidR="00595EF8" w:rsidRPr="004C3A0B" w14:paraId="6F2429E5" w14:textId="77777777" w:rsidTr="001C63A5">
        <w:tc>
          <w:tcPr>
            <w:tcW w:w="596" w:type="dxa"/>
            <w:tcBorders>
              <w:top w:val="single" w:sz="4" w:space="0" w:color="auto"/>
              <w:bottom w:val="single" w:sz="4" w:space="0" w:color="auto"/>
            </w:tcBorders>
            <w:vAlign w:val="center"/>
          </w:tcPr>
          <w:p w14:paraId="183ED35F" w14:textId="77777777" w:rsidR="00595EF8" w:rsidRPr="00CE0890" w:rsidRDefault="00595EF8" w:rsidP="001C63A5">
            <w:pPr>
              <w:jc w:val="center"/>
              <w:rPr>
                <w:rFonts w:cs="Arial"/>
                <w:sz w:val="22"/>
              </w:rPr>
            </w:pPr>
          </w:p>
        </w:tc>
        <w:tc>
          <w:tcPr>
            <w:tcW w:w="9923" w:type="dxa"/>
            <w:gridSpan w:val="4"/>
            <w:tcBorders>
              <w:top w:val="single" w:sz="4" w:space="0" w:color="auto"/>
              <w:bottom w:val="single" w:sz="4" w:space="0" w:color="auto"/>
            </w:tcBorders>
          </w:tcPr>
          <w:p w14:paraId="3D3FA00E" w14:textId="77777777" w:rsidR="00595EF8" w:rsidRDefault="00595EF8" w:rsidP="001C63A5">
            <w:pPr>
              <w:rPr>
                <w:rFonts w:cs="Arial"/>
                <w:sz w:val="22"/>
              </w:rPr>
            </w:pPr>
          </w:p>
          <w:p w14:paraId="4CEC09EF" w14:textId="77777777" w:rsidR="00595EF8" w:rsidRDefault="00595EF8" w:rsidP="001C63A5">
            <w:pPr>
              <w:rPr>
                <w:rFonts w:cs="Arial"/>
                <w:sz w:val="22"/>
              </w:rPr>
            </w:pPr>
          </w:p>
          <w:p w14:paraId="1645EF4B" w14:textId="77777777" w:rsidR="00595EF8" w:rsidRPr="004C3A0B" w:rsidRDefault="00595EF8" w:rsidP="001C63A5">
            <w:pPr>
              <w:rPr>
                <w:rFonts w:cs="Arial"/>
                <w:sz w:val="22"/>
              </w:rPr>
            </w:pPr>
          </w:p>
          <w:p w14:paraId="13F9BF14" w14:textId="77777777" w:rsidR="00595EF8" w:rsidRPr="004C3A0B" w:rsidRDefault="00595EF8" w:rsidP="001C63A5">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r w:rsidR="00595EF8" w:rsidRPr="004C3A0B" w14:paraId="2D9238F8" w14:textId="77777777" w:rsidTr="001C63A5">
        <w:tc>
          <w:tcPr>
            <w:tcW w:w="596" w:type="dxa"/>
            <w:tcBorders>
              <w:top w:val="single" w:sz="4" w:space="0" w:color="auto"/>
              <w:bottom w:val="single" w:sz="4" w:space="0" w:color="auto"/>
            </w:tcBorders>
            <w:shd w:val="clear" w:color="auto" w:fill="F2F2F2" w:themeFill="background1" w:themeFillShade="F2"/>
            <w:vAlign w:val="center"/>
          </w:tcPr>
          <w:p w14:paraId="596828E8" w14:textId="77777777" w:rsidR="00595EF8" w:rsidRPr="002132F9" w:rsidRDefault="00595EF8" w:rsidP="001C63A5">
            <w:pPr>
              <w:jc w:val="center"/>
              <w:rPr>
                <w:rFonts w:cs="Arial"/>
                <w:sz w:val="22"/>
              </w:rPr>
            </w:pPr>
            <w:r>
              <w:rPr>
                <w:rFonts w:cs="Arial"/>
                <w:sz w:val="22"/>
              </w:rPr>
              <w:t>4</w:t>
            </w:r>
          </w:p>
        </w:tc>
        <w:tc>
          <w:tcPr>
            <w:tcW w:w="9923" w:type="dxa"/>
            <w:gridSpan w:val="4"/>
            <w:tcBorders>
              <w:top w:val="single" w:sz="4" w:space="0" w:color="auto"/>
              <w:bottom w:val="single" w:sz="4" w:space="0" w:color="auto"/>
            </w:tcBorders>
            <w:shd w:val="clear" w:color="auto" w:fill="F2F2F2" w:themeFill="background1" w:themeFillShade="F2"/>
          </w:tcPr>
          <w:p w14:paraId="0BF629B8" w14:textId="77777777" w:rsidR="00595EF8" w:rsidRPr="004C3A0B" w:rsidRDefault="00595EF8" w:rsidP="001C63A5">
            <w:pPr>
              <w:rPr>
                <w:rFonts w:cs="Arial"/>
                <w:sz w:val="22"/>
              </w:rPr>
            </w:pPr>
            <w:r w:rsidRPr="004C3A0B">
              <w:rPr>
                <w:rFonts w:cs="Arial"/>
                <w:b/>
                <w:sz w:val="22"/>
              </w:rPr>
              <w:t xml:space="preserve">Risks to </w:t>
            </w:r>
            <w:r>
              <w:rPr>
                <w:rFonts w:cs="Arial"/>
                <w:b/>
                <w:sz w:val="22"/>
              </w:rPr>
              <w:t xml:space="preserve">the </w:t>
            </w:r>
            <w:r w:rsidRPr="004C3A0B">
              <w:rPr>
                <w:rFonts w:cs="Arial"/>
                <w:b/>
                <w:sz w:val="22"/>
              </w:rPr>
              <w:t>investigator</w:t>
            </w:r>
          </w:p>
          <w:p w14:paraId="7DAB3EB9" w14:textId="77777777" w:rsidR="00595EF8" w:rsidRPr="004C3A0B" w:rsidRDefault="00595EF8" w:rsidP="001C63A5">
            <w:pPr>
              <w:rPr>
                <w:rFonts w:cs="Arial"/>
                <w:sz w:val="22"/>
              </w:rPr>
            </w:pPr>
            <w:r w:rsidRPr="004C3A0B">
              <w:rPr>
                <w:rFonts w:cs="Arial"/>
                <w:sz w:val="22"/>
              </w:rPr>
              <w:t xml:space="preserve">For example: personal </w:t>
            </w:r>
            <w:r>
              <w:rPr>
                <w:rFonts w:cs="Arial"/>
                <w:sz w:val="22"/>
              </w:rPr>
              <w:t xml:space="preserve">health &amp; </w:t>
            </w:r>
            <w:r w:rsidRPr="004C3A0B">
              <w:rPr>
                <w:rFonts w:cs="Arial"/>
                <w:sz w:val="22"/>
              </w:rPr>
              <w:t>safety, physical harm, emotional distress, risk of accusation of harm/impropriety, conflict of interest</w:t>
            </w:r>
          </w:p>
        </w:tc>
      </w:tr>
      <w:tr w:rsidR="00595EF8" w:rsidRPr="004C3A0B" w14:paraId="3793660F" w14:textId="77777777" w:rsidTr="001C63A5">
        <w:tc>
          <w:tcPr>
            <w:tcW w:w="596" w:type="dxa"/>
            <w:tcBorders>
              <w:top w:val="single" w:sz="4" w:space="0" w:color="auto"/>
              <w:bottom w:val="single" w:sz="4" w:space="0" w:color="auto"/>
            </w:tcBorders>
            <w:vAlign w:val="center"/>
          </w:tcPr>
          <w:p w14:paraId="5DA03C03" w14:textId="77777777" w:rsidR="00595EF8" w:rsidRPr="00CE0890" w:rsidRDefault="00595EF8" w:rsidP="001C63A5">
            <w:pPr>
              <w:autoSpaceDE w:val="0"/>
              <w:autoSpaceDN w:val="0"/>
              <w:adjustRightInd w:val="0"/>
              <w:jc w:val="center"/>
              <w:rPr>
                <w:rFonts w:cs="Arial"/>
                <w:sz w:val="22"/>
              </w:rPr>
            </w:pPr>
          </w:p>
        </w:tc>
        <w:tc>
          <w:tcPr>
            <w:tcW w:w="4991" w:type="dxa"/>
            <w:tcBorders>
              <w:top w:val="single" w:sz="4" w:space="0" w:color="auto"/>
              <w:bottom w:val="single" w:sz="4" w:space="0" w:color="auto"/>
            </w:tcBorders>
          </w:tcPr>
          <w:p w14:paraId="672B2896" w14:textId="77777777" w:rsidR="00595EF8" w:rsidRDefault="00595EF8" w:rsidP="001C63A5">
            <w:pPr>
              <w:autoSpaceDE w:val="0"/>
              <w:autoSpaceDN w:val="0"/>
              <w:adjustRightInd w:val="0"/>
              <w:rPr>
                <w:rFonts w:cs="Arial"/>
                <w:sz w:val="22"/>
              </w:rPr>
            </w:pPr>
            <w:r>
              <w:rPr>
                <w:rFonts w:cs="Arial"/>
                <w:sz w:val="22"/>
              </w:rPr>
              <w:t>Risk to the investigator:</w:t>
            </w:r>
          </w:p>
          <w:p w14:paraId="7DC0F91A" w14:textId="77777777" w:rsidR="00595EF8" w:rsidRDefault="00595EF8" w:rsidP="001C63A5">
            <w:pPr>
              <w:autoSpaceDE w:val="0"/>
              <w:autoSpaceDN w:val="0"/>
              <w:adjustRightInd w:val="0"/>
              <w:rPr>
                <w:rFonts w:cs="Arial"/>
                <w:sz w:val="22"/>
              </w:rPr>
            </w:pPr>
          </w:p>
          <w:p w14:paraId="6F2148E3" w14:textId="77777777" w:rsidR="00595EF8" w:rsidRDefault="00595EF8" w:rsidP="001C63A5">
            <w:pPr>
              <w:rPr>
                <w:rFonts w:cs="Arial"/>
                <w:sz w:val="22"/>
              </w:rPr>
            </w:pPr>
            <w:r>
              <w:rPr>
                <w:rFonts w:cs="Arial"/>
                <w:sz w:val="22"/>
              </w:rPr>
              <w:t xml:space="preserve">A risk that the researcher may be accused of impropriety. </w:t>
            </w:r>
          </w:p>
          <w:p w14:paraId="6AF622C6" w14:textId="77777777" w:rsidR="00595EF8" w:rsidRDefault="00595EF8" w:rsidP="001C63A5">
            <w:pPr>
              <w:rPr>
                <w:rFonts w:cs="Arial"/>
                <w:sz w:val="22"/>
              </w:rPr>
            </w:pPr>
          </w:p>
          <w:p w14:paraId="7FA0FEEF" w14:textId="77777777" w:rsidR="00595EF8" w:rsidRDefault="00595EF8" w:rsidP="001C63A5">
            <w:pPr>
              <w:autoSpaceDE w:val="0"/>
              <w:autoSpaceDN w:val="0"/>
              <w:adjustRightInd w:val="0"/>
              <w:rPr>
                <w:rFonts w:cs="Arial"/>
                <w:sz w:val="22"/>
              </w:rPr>
            </w:pPr>
          </w:p>
          <w:p w14:paraId="5E612483" w14:textId="77777777" w:rsidR="00595EF8" w:rsidRDefault="00595EF8" w:rsidP="001C63A5">
            <w:pPr>
              <w:autoSpaceDE w:val="0"/>
              <w:autoSpaceDN w:val="0"/>
              <w:adjustRightInd w:val="0"/>
              <w:rPr>
                <w:rFonts w:cs="Arial"/>
                <w:sz w:val="22"/>
              </w:rPr>
            </w:pPr>
          </w:p>
          <w:p w14:paraId="4FC2A203" w14:textId="77777777" w:rsidR="00595EF8" w:rsidRDefault="00595EF8" w:rsidP="001C63A5">
            <w:pPr>
              <w:autoSpaceDE w:val="0"/>
              <w:autoSpaceDN w:val="0"/>
              <w:adjustRightInd w:val="0"/>
              <w:rPr>
                <w:rFonts w:cs="Arial"/>
                <w:sz w:val="22"/>
              </w:rPr>
            </w:pPr>
          </w:p>
          <w:p w14:paraId="78CE208F" w14:textId="77777777" w:rsidR="00595EF8" w:rsidRDefault="00595EF8" w:rsidP="001C63A5">
            <w:pPr>
              <w:autoSpaceDE w:val="0"/>
              <w:autoSpaceDN w:val="0"/>
              <w:adjustRightInd w:val="0"/>
              <w:rPr>
                <w:rFonts w:cs="Arial"/>
                <w:sz w:val="22"/>
              </w:rPr>
            </w:pPr>
          </w:p>
          <w:p w14:paraId="16C3F521" w14:textId="77777777" w:rsidR="00595EF8" w:rsidRDefault="00595EF8" w:rsidP="001C63A5">
            <w:pPr>
              <w:autoSpaceDE w:val="0"/>
              <w:autoSpaceDN w:val="0"/>
              <w:adjustRightInd w:val="0"/>
              <w:rPr>
                <w:rFonts w:cs="Arial"/>
                <w:sz w:val="22"/>
              </w:rPr>
            </w:pPr>
          </w:p>
          <w:p w14:paraId="769FAB1B" w14:textId="77777777" w:rsidR="00595EF8" w:rsidRDefault="00595EF8" w:rsidP="001C63A5">
            <w:pPr>
              <w:autoSpaceDE w:val="0"/>
              <w:autoSpaceDN w:val="0"/>
              <w:adjustRightInd w:val="0"/>
              <w:rPr>
                <w:rFonts w:cs="Arial"/>
                <w:sz w:val="22"/>
              </w:rPr>
            </w:pPr>
          </w:p>
          <w:p w14:paraId="66742CE2" w14:textId="77777777" w:rsidR="00595EF8" w:rsidRDefault="00595EF8" w:rsidP="001C63A5">
            <w:pPr>
              <w:autoSpaceDE w:val="0"/>
              <w:autoSpaceDN w:val="0"/>
              <w:adjustRightInd w:val="0"/>
              <w:rPr>
                <w:rFonts w:cs="Arial"/>
                <w:sz w:val="22"/>
              </w:rPr>
            </w:pPr>
          </w:p>
          <w:p w14:paraId="11EAC088" w14:textId="77777777" w:rsidR="00595EF8" w:rsidRDefault="00595EF8" w:rsidP="001C63A5">
            <w:pPr>
              <w:autoSpaceDE w:val="0"/>
              <w:autoSpaceDN w:val="0"/>
              <w:adjustRightInd w:val="0"/>
              <w:rPr>
                <w:rFonts w:cs="Arial"/>
                <w:sz w:val="22"/>
              </w:rPr>
            </w:pPr>
          </w:p>
          <w:p w14:paraId="75E8E07E" w14:textId="77777777" w:rsidR="00595EF8" w:rsidRDefault="00595EF8" w:rsidP="001C63A5">
            <w:pPr>
              <w:autoSpaceDE w:val="0"/>
              <w:autoSpaceDN w:val="0"/>
              <w:adjustRightInd w:val="0"/>
              <w:rPr>
                <w:rFonts w:cs="Arial"/>
                <w:sz w:val="22"/>
              </w:rPr>
            </w:pPr>
          </w:p>
          <w:p w14:paraId="01F93FBB" w14:textId="77777777" w:rsidR="00595EF8" w:rsidRDefault="00595EF8" w:rsidP="001C63A5">
            <w:pPr>
              <w:autoSpaceDE w:val="0"/>
              <w:autoSpaceDN w:val="0"/>
              <w:adjustRightInd w:val="0"/>
              <w:rPr>
                <w:rFonts w:cs="Arial"/>
                <w:sz w:val="22"/>
              </w:rPr>
            </w:pPr>
            <w:r>
              <w:rPr>
                <w:rFonts w:cs="Arial"/>
                <w:sz w:val="22"/>
              </w:rPr>
              <w:t xml:space="preserve">Risk of accusation of coercion as the researcher has professional relationships with the participants. </w:t>
            </w:r>
          </w:p>
          <w:p w14:paraId="520EA972" w14:textId="77777777" w:rsidR="00595EF8" w:rsidRDefault="00595EF8" w:rsidP="001C63A5">
            <w:pPr>
              <w:rPr>
                <w:rFonts w:cs="Arial"/>
                <w:sz w:val="22"/>
              </w:rPr>
            </w:pPr>
          </w:p>
          <w:p w14:paraId="17876352" w14:textId="77777777" w:rsidR="00595EF8" w:rsidRDefault="00595EF8" w:rsidP="001C63A5">
            <w:pPr>
              <w:rPr>
                <w:rFonts w:cs="Arial"/>
                <w:sz w:val="22"/>
              </w:rPr>
            </w:pPr>
          </w:p>
          <w:p w14:paraId="3FF9F04B" w14:textId="77777777" w:rsidR="00595EF8" w:rsidRPr="004C3A0B" w:rsidRDefault="00595EF8" w:rsidP="001C63A5">
            <w:pPr>
              <w:autoSpaceDE w:val="0"/>
              <w:autoSpaceDN w:val="0"/>
              <w:adjustRightInd w:val="0"/>
              <w:rPr>
                <w:rFonts w:cs="Arial"/>
                <w:sz w:val="22"/>
              </w:rPr>
            </w:pPr>
          </w:p>
        </w:tc>
        <w:tc>
          <w:tcPr>
            <w:tcW w:w="4932" w:type="dxa"/>
            <w:gridSpan w:val="3"/>
            <w:tcBorders>
              <w:top w:val="single" w:sz="4" w:space="0" w:color="auto"/>
              <w:bottom w:val="single" w:sz="4" w:space="0" w:color="auto"/>
            </w:tcBorders>
          </w:tcPr>
          <w:p w14:paraId="72844D3A" w14:textId="77777777" w:rsidR="00595EF8" w:rsidRDefault="00595EF8" w:rsidP="001C63A5">
            <w:pPr>
              <w:rPr>
                <w:rFonts w:cs="Arial"/>
                <w:sz w:val="22"/>
              </w:rPr>
            </w:pPr>
          </w:p>
          <w:p w14:paraId="58939E0F" w14:textId="77777777" w:rsidR="00595EF8" w:rsidRDefault="00595EF8" w:rsidP="001C63A5">
            <w:pPr>
              <w:rPr>
                <w:rFonts w:cs="Arial"/>
                <w:sz w:val="22"/>
              </w:rPr>
            </w:pPr>
          </w:p>
          <w:p w14:paraId="3223862F" w14:textId="77777777" w:rsidR="00595EF8" w:rsidRDefault="00595EF8" w:rsidP="001C63A5">
            <w:pPr>
              <w:rPr>
                <w:rFonts w:cs="Arial"/>
                <w:sz w:val="22"/>
              </w:rPr>
            </w:pPr>
            <w:r>
              <w:rPr>
                <w:rFonts w:cs="Arial"/>
                <w:sz w:val="22"/>
              </w:rPr>
              <w:t xml:space="preserve">Throughout the research process, the researcher will ensure that they are compliant with the laws governing the research (GDPR) and that they adhere to the BERA Ethical Guidelines for Education Research (2018), the UWTSD Code of Ethics and Integrity (2022) and the UWTSD Management of Data guidelines (2022). In addition,  the researcher works within the research location within a professional capacity and has professional relationships with the participants at the setting. </w:t>
            </w:r>
          </w:p>
          <w:p w14:paraId="17DF7FA9" w14:textId="77777777" w:rsidR="00595EF8" w:rsidRDefault="00595EF8" w:rsidP="001C63A5">
            <w:pPr>
              <w:rPr>
                <w:rFonts w:cs="Arial"/>
                <w:sz w:val="22"/>
              </w:rPr>
            </w:pPr>
          </w:p>
          <w:p w14:paraId="74312DEA" w14:textId="77777777" w:rsidR="00595EF8" w:rsidRDefault="00595EF8" w:rsidP="001C63A5">
            <w:pPr>
              <w:rPr>
                <w:rFonts w:cs="Arial"/>
                <w:sz w:val="22"/>
              </w:rPr>
            </w:pPr>
          </w:p>
          <w:p w14:paraId="1DBB5AB4" w14:textId="77777777" w:rsidR="00595EF8" w:rsidRPr="003467A6" w:rsidRDefault="00595EF8" w:rsidP="001C63A5">
            <w:pPr>
              <w:autoSpaceDE w:val="0"/>
              <w:autoSpaceDN w:val="0"/>
              <w:adjustRightInd w:val="0"/>
              <w:rPr>
                <w:rFonts w:cs="Arial"/>
              </w:rPr>
            </w:pPr>
            <w:r w:rsidRPr="003467A6">
              <w:rPr>
                <w:rFonts w:cs="Arial"/>
                <w:sz w:val="22"/>
              </w:rPr>
              <w:t xml:space="preserve">Following the UWTSD and the BERA guidelines. Gaining consent and assent and reminding all participants that taking part in the research is voluntary and there will be no repercussions from not gaining consent, </w:t>
            </w:r>
            <w:proofErr w:type="gramStart"/>
            <w:r w:rsidRPr="003467A6">
              <w:rPr>
                <w:rFonts w:cs="Arial"/>
                <w:sz w:val="22"/>
              </w:rPr>
              <w:t>assent</w:t>
            </w:r>
            <w:proofErr w:type="gramEnd"/>
            <w:r w:rsidRPr="003467A6">
              <w:rPr>
                <w:rFonts w:cs="Arial"/>
                <w:sz w:val="22"/>
              </w:rPr>
              <w:t xml:space="preserve"> or withdrawal. </w:t>
            </w:r>
            <w:r>
              <w:rPr>
                <w:rFonts w:cs="Arial"/>
                <w:sz w:val="22"/>
              </w:rPr>
              <w:t xml:space="preserve">Participants will be provided with the details of the researcher’s supervisor so that any issues can be raised directly with them. </w:t>
            </w:r>
          </w:p>
        </w:tc>
      </w:tr>
      <w:tr w:rsidR="00595EF8" w:rsidRPr="004C3A0B" w14:paraId="61E0D75D" w14:textId="77777777" w:rsidTr="001C63A5">
        <w:tc>
          <w:tcPr>
            <w:tcW w:w="596" w:type="dxa"/>
            <w:tcBorders>
              <w:top w:val="single" w:sz="4" w:space="0" w:color="auto"/>
              <w:bottom w:val="single" w:sz="4" w:space="0" w:color="auto"/>
            </w:tcBorders>
            <w:shd w:val="clear" w:color="auto" w:fill="F2F2F2" w:themeFill="background1" w:themeFillShade="F2"/>
            <w:vAlign w:val="center"/>
          </w:tcPr>
          <w:p w14:paraId="2CBF2FE8" w14:textId="77777777" w:rsidR="00595EF8" w:rsidRPr="002132F9" w:rsidRDefault="00595EF8" w:rsidP="001C63A5">
            <w:pPr>
              <w:jc w:val="center"/>
              <w:rPr>
                <w:rFonts w:cs="Arial"/>
                <w:sz w:val="22"/>
              </w:rPr>
            </w:pPr>
            <w:r>
              <w:rPr>
                <w:rFonts w:cs="Arial"/>
                <w:sz w:val="22"/>
              </w:rPr>
              <w:t>5</w:t>
            </w:r>
          </w:p>
        </w:tc>
        <w:tc>
          <w:tcPr>
            <w:tcW w:w="9923" w:type="dxa"/>
            <w:gridSpan w:val="4"/>
            <w:tcBorders>
              <w:top w:val="single" w:sz="4" w:space="0" w:color="auto"/>
              <w:bottom w:val="single" w:sz="4" w:space="0" w:color="auto"/>
            </w:tcBorders>
            <w:shd w:val="clear" w:color="auto" w:fill="F2F2F2" w:themeFill="background1" w:themeFillShade="F2"/>
          </w:tcPr>
          <w:p w14:paraId="3D9DA4AF" w14:textId="77777777" w:rsidR="00595EF8" w:rsidRPr="004C3A0B" w:rsidRDefault="00595EF8" w:rsidP="001C63A5">
            <w:pPr>
              <w:rPr>
                <w:rFonts w:cs="Arial"/>
                <w:sz w:val="22"/>
              </w:rPr>
            </w:pPr>
            <w:r w:rsidRPr="004C3A0B">
              <w:rPr>
                <w:rFonts w:cs="Arial"/>
                <w:b/>
                <w:sz w:val="22"/>
              </w:rPr>
              <w:t>University/institutional risks</w:t>
            </w:r>
          </w:p>
          <w:p w14:paraId="63C39966" w14:textId="77777777" w:rsidR="00595EF8" w:rsidRPr="004C3A0B" w:rsidRDefault="00595EF8" w:rsidP="001C63A5">
            <w:pPr>
              <w:rPr>
                <w:rFonts w:cs="Arial"/>
                <w:sz w:val="22"/>
              </w:rPr>
            </w:pPr>
            <w:r w:rsidRPr="004C3A0B">
              <w:rPr>
                <w:rFonts w:cs="Arial"/>
                <w:sz w:val="22"/>
              </w:rPr>
              <w:t>For example: adverse publicity, financial loss, data protection</w:t>
            </w:r>
          </w:p>
        </w:tc>
      </w:tr>
      <w:tr w:rsidR="00595EF8" w:rsidRPr="004C3A0B" w14:paraId="7F56A1F7" w14:textId="77777777" w:rsidTr="001C63A5">
        <w:tc>
          <w:tcPr>
            <w:tcW w:w="596" w:type="dxa"/>
            <w:tcBorders>
              <w:top w:val="single" w:sz="4" w:space="0" w:color="auto"/>
              <w:bottom w:val="single" w:sz="4" w:space="0" w:color="auto"/>
            </w:tcBorders>
            <w:vAlign w:val="center"/>
          </w:tcPr>
          <w:p w14:paraId="09B2E78D" w14:textId="77777777" w:rsidR="00595EF8" w:rsidRPr="00CE0890" w:rsidRDefault="00595EF8" w:rsidP="001C63A5">
            <w:pPr>
              <w:autoSpaceDE w:val="0"/>
              <w:autoSpaceDN w:val="0"/>
              <w:adjustRightInd w:val="0"/>
              <w:jc w:val="center"/>
              <w:rPr>
                <w:rFonts w:cs="Arial"/>
                <w:sz w:val="22"/>
              </w:rPr>
            </w:pPr>
          </w:p>
        </w:tc>
        <w:tc>
          <w:tcPr>
            <w:tcW w:w="4991" w:type="dxa"/>
            <w:tcBorders>
              <w:top w:val="single" w:sz="4" w:space="0" w:color="auto"/>
              <w:bottom w:val="single" w:sz="4" w:space="0" w:color="auto"/>
            </w:tcBorders>
          </w:tcPr>
          <w:p w14:paraId="2F69BAC1" w14:textId="77777777" w:rsidR="00595EF8" w:rsidRDefault="00595EF8" w:rsidP="001C63A5">
            <w:pPr>
              <w:autoSpaceDE w:val="0"/>
              <w:autoSpaceDN w:val="0"/>
              <w:adjustRightInd w:val="0"/>
              <w:rPr>
                <w:rFonts w:cs="Arial"/>
                <w:sz w:val="22"/>
              </w:rPr>
            </w:pPr>
            <w:r>
              <w:rPr>
                <w:rFonts w:cs="Arial"/>
                <w:sz w:val="22"/>
              </w:rPr>
              <w:t>Risk to the University:</w:t>
            </w:r>
          </w:p>
          <w:p w14:paraId="062E503D" w14:textId="77777777" w:rsidR="00595EF8" w:rsidRDefault="00595EF8" w:rsidP="001C63A5">
            <w:pPr>
              <w:rPr>
                <w:rFonts w:cs="Arial"/>
                <w:sz w:val="22"/>
              </w:rPr>
            </w:pPr>
          </w:p>
          <w:p w14:paraId="39C8EAA2" w14:textId="77777777" w:rsidR="00595EF8" w:rsidRPr="004C3A0B" w:rsidRDefault="00595EF8" w:rsidP="001C63A5">
            <w:pPr>
              <w:autoSpaceDE w:val="0"/>
              <w:autoSpaceDN w:val="0"/>
              <w:adjustRightInd w:val="0"/>
              <w:rPr>
                <w:rFonts w:cs="Arial"/>
                <w:sz w:val="22"/>
              </w:rPr>
            </w:pPr>
            <w:r>
              <w:rPr>
                <w:rFonts w:cs="Arial"/>
                <w:sz w:val="22"/>
              </w:rPr>
              <w:t>Risk that the researcher will jeopardise the University’s Integrity</w:t>
            </w:r>
          </w:p>
        </w:tc>
        <w:tc>
          <w:tcPr>
            <w:tcW w:w="4932" w:type="dxa"/>
            <w:gridSpan w:val="3"/>
            <w:tcBorders>
              <w:top w:val="single" w:sz="4" w:space="0" w:color="auto"/>
              <w:bottom w:val="single" w:sz="4" w:space="0" w:color="auto"/>
            </w:tcBorders>
          </w:tcPr>
          <w:p w14:paraId="6BDE24B6" w14:textId="77777777" w:rsidR="00595EF8" w:rsidRDefault="00595EF8" w:rsidP="001C63A5">
            <w:pPr>
              <w:rPr>
                <w:rFonts w:cs="Arial"/>
                <w:sz w:val="22"/>
              </w:rPr>
            </w:pPr>
            <w:r>
              <w:rPr>
                <w:rFonts w:cs="Arial"/>
                <w:sz w:val="22"/>
              </w:rPr>
              <w:t xml:space="preserve">The researcher endeavours to uphold the University’s integrity by ensuring they conduct themselves in accordance </w:t>
            </w:r>
            <w:proofErr w:type="gramStart"/>
            <w:r>
              <w:rPr>
                <w:rFonts w:cs="Arial"/>
                <w:sz w:val="22"/>
              </w:rPr>
              <w:t>to</w:t>
            </w:r>
            <w:proofErr w:type="gramEnd"/>
            <w:r>
              <w:rPr>
                <w:rFonts w:cs="Arial"/>
                <w:sz w:val="22"/>
              </w:rPr>
              <w:t xml:space="preserve"> GDPR laws and according to the UWTSD research guidelines and the BERA Ethical Guidelines. In addition, in conducting the research, the researcher will ensure that the research is a true account of the data and that informed consent and assent is provided before conducting the research. </w:t>
            </w:r>
          </w:p>
          <w:p w14:paraId="44334E7B" w14:textId="77777777" w:rsidR="00595EF8" w:rsidRPr="004C3A0B" w:rsidRDefault="00595EF8" w:rsidP="001C63A5">
            <w:pPr>
              <w:autoSpaceDE w:val="0"/>
              <w:autoSpaceDN w:val="0"/>
              <w:adjustRightInd w:val="0"/>
              <w:rPr>
                <w:rFonts w:cs="Arial"/>
              </w:rPr>
            </w:pPr>
          </w:p>
        </w:tc>
      </w:tr>
      <w:tr w:rsidR="00595EF8" w:rsidRPr="004C3A0B" w14:paraId="447A5738" w14:textId="77777777" w:rsidTr="001C63A5">
        <w:tc>
          <w:tcPr>
            <w:tcW w:w="596" w:type="dxa"/>
            <w:tcBorders>
              <w:top w:val="single" w:sz="4" w:space="0" w:color="auto"/>
              <w:bottom w:val="single" w:sz="4" w:space="0" w:color="auto"/>
            </w:tcBorders>
            <w:shd w:val="clear" w:color="auto" w:fill="F2F2F2" w:themeFill="background1" w:themeFillShade="F2"/>
            <w:vAlign w:val="center"/>
          </w:tcPr>
          <w:p w14:paraId="39908667" w14:textId="77777777" w:rsidR="00595EF8" w:rsidRPr="002132F9" w:rsidRDefault="00595EF8" w:rsidP="001C63A5">
            <w:pPr>
              <w:jc w:val="center"/>
              <w:rPr>
                <w:rFonts w:cs="Arial"/>
                <w:sz w:val="22"/>
              </w:rPr>
            </w:pPr>
            <w:r>
              <w:rPr>
                <w:rFonts w:cs="Arial"/>
                <w:sz w:val="22"/>
              </w:rPr>
              <w:t>6</w:t>
            </w:r>
          </w:p>
        </w:tc>
        <w:tc>
          <w:tcPr>
            <w:tcW w:w="9923" w:type="dxa"/>
            <w:gridSpan w:val="4"/>
            <w:tcBorders>
              <w:top w:val="single" w:sz="4" w:space="0" w:color="auto"/>
              <w:bottom w:val="single" w:sz="4" w:space="0" w:color="auto"/>
            </w:tcBorders>
            <w:shd w:val="clear" w:color="auto" w:fill="F2F2F2" w:themeFill="background1" w:themeFillShade="F2"/>
          </w:tcPr>
          <w:p w14:paraId="7880F90D" w14:textId="77777777" w:rsidR="00595EF8" w:rsidRPr="004C3A0B" w:rsidRDefault="00595EF8" w:rsidP="001C63A5">
            <w:pPr>
              <w:rPr>
                <w:rFonts w:cs="Arial"/>
                <w:sz w:val="22"/>
              </w:rPr>
            </w:pPr>
            <w:r>
              <w:rPr>
                <w:rFonts w:cs="Arial"/>
                <w:b/>
                <w:sz w:val="22"/>
              </w:rPr>
              <w:t>Environmental</w:t>
            </w:r>
            <w:r w:rsidRPr="004C3A0B">
              <w:rPr>
                <w:rFonts w:cs="Arial"/>
                <w:b/>
                <w:sz w:val="22"/>
              </w:rPr>
              <w:t xml:space="preserve"> risks</w:t>
            </w:r>
          </w:p>
          <w:p w14:paraId="06DF6D8C" w14:textId="77777777" w:rsidR="00595EF8" w:rsidRPr="004C3A0B" w:rsidRDefault="00595EF8" w:rsidP="001C63A5">
            <w:pPr>
              <w:rPr>
                <w:rFonts w:cs="Arial"/>
                <w:sz w:val="22"/>
              </w:rPr>
            </w:pPr>
            <w:r w:rsidRPr="004C3A0B">
              <w:rPr>
                <w:rFonts w:cs="Arial"/>
                <w:sz w:val="22"/>
              </w:rPr>
              <w:t xml:space="preserve">For example: </w:t>
            </w:r>
            <w:r>
              <w:rPr>
                <w:rFonts w:cs="Arial"/>
                <w:sz w:val="22"/>
              </w:rPr>
              <w:t>accidental spillage of pollutants, damage to local ecosystems</w:t>
            </w:r>
          </w:p>
        </w:tc>
      </w:tr>
      <w:tr w:rsidR="00595EF8" w:rsidRPr="004C3A0B" w14:paraId="19B47B0E" w14:textId="77777777" w:rsidTr="001C63A5">
        <w:tc>
          <w:tcPr>
            <w:tcW w:w="596" w:type="dxa"/>
            <w:tcBorders>
              <w:top w:val="single" w:sz="4" w:space="0" w:color="auto"/>
              <w:bottom w:val="single" w:sz="4" w:space="0" w:color="auto"/>
            </w:tcBorders>
            <w:vAlign w:val="center"/>
          </w:tcPr>
          <w:p w14:paraId="2470E480" w14:textId="77777777" w:rsidR="00595EF8" w:rsidRPr="00CE0890" w:rsidRDefault="00595EF8" w:rsidP="001C63A5">
            <w:pPr>
              <w:autoSpaceDE w:val="0"/>
              <w:autoSpaceDN w:val="0"/>
              <w:adjustRightInd w:val="0"/>
              <w:jc w:val="center"/>
              <w:rPr>
                <w:rFonts w:cs="Arial"/>
                <w:sz w:val="22"/>
              </w:rPr>
            </w:pPr>
          </w:p>
        </w:tc>
        <w:tc>
          <w:tcPr>
            <w:tcW w:w="4991" w:type="dxa"/>
            <w:tcBorders>
              <w:top w:val="single" w:sz="4" w:space="0" w:color="auto"/>
              <w:bottom w:val="single" w:sz="4" w:space="0" w:color="auto"/>
            </w:tcBorders>
          </w:tcPr>
          <w:p w14:paraId="19FABE38" w14:textId="77777777" w:rsidR="00595EF8" w:rsidRDefault="00595EF8" w:rsidP="001C63A5">
            <w:pPr>
              <w:autoSpaceDE w:val="0"/>
              <w:autoSpaceDN w:val="0"/>
              <w:adjustRightInd w:val="0"/>
              <w:rPr>
                <w:rFonts w:cs="Arial"/>
                <w:sz w:val="22"/>
              </w:rPr>
            </w:pPr>
            <w:r>
              <w:rPr>
                <w:rFonts w:cs="Arial"/>
                <w:sz w:val="22"/>
              </w:rPr>
              <w:t>Risk to the environment:</w:t>
            </w:r>
          </w:p>
          <w:p w14:paraId="43603B44" w14:textId="77777777" w:rsidR="00595EF8" w:rsidRDefault="00595EF8" w:rsidP="001C63A5">
            <w:pPr>
              <w:rPr>
                <w:rFonts w:cs="Arial"/>
                <w:sz w:val="22"/>
              </w:rPr>
            </w:pPr>
          </w:p>
          <w:p w14:paraId="5DCE8022" w14:textId="77777777" w:rsidR="00595EF8" w:rsidRDefault="00595EF8" w:rsidP="001C63A5">
            <w:pPr>
              <w:rPr>
                <w:rFonts w:cs="Arial"/>
                <w:sz w:val="22"/>
              </w:rPr>
            </w:pPr>
          </w:p>
          <w:p w14:paraId="56168FC9" w14:textId="77777777" w:rsidR="00595EF8" w:rsidRPr="004C3A0B" w:rsidRDefault="00595EF8" w:rsidP="001C63A5">
            <w:pPr>
              <w:rPr>
                <w:rFonts w:cs="Arial"/>
                <w:sz w:val="22"/>
              </w:rPr>
            </w:pPr>
          </w:p>
          <w:p w14:paraId="3A970064" w14:textId="77777777" w:rsidR="00595EF8" w:rsidRPr="004C3A0B" w:rsidRDefault="00595EF8" w:rsidP="001C63A5">
            <w:pPr>
              <w:autoSpaceDE w:val="0"/>
              <w:autoSpaceDN w:val="0"/>
              <w:adjustRightInd w:val="0"/>
              <w:rPr>
                <w:rFonts w:cs="Arial"/>
                <w:sz w:val="22"/>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DF6C528" w14:textId="77777777" w:rsidR="00595EF8" w:rsidRPr="00354F34" w:rsidRDefault="00595EF8" w:rsidP="001C63A5">
            <w:pPr>
              <w:autoSpaceDE w:val="0"/>
              <w:autoSpaceDN w:val="0"/>
              <w:adjustRightInd w:val="0"/>
              <w:rPr>
                <w:rFonts w:cs="Arial"/>
                <w:i/>
                <w:sz w:val="18"/>
                <w:szCs w:val="18"/>
              </w:rPr>
            </w:pPr>
            <w:r>
              <w:rPr>
                <w:rFonts w:cs="Arial"/>
                <w:i/>
                <w:sz w:val="18"/>
                <w:szCs w:val="18"/>
              </w:rPr>
              <w:t>How you will mitigate the r</w:t>
            </w:r>
            <w:r w:rsidRPr="00354F34">
              <w:rPr>
                <w:rFonts w:cs="Arial"/>
                <w:i/>
                <w:sz w:val="18"/>
                <w:szCs w:val="18"/>
              </w:rPr>
              <w:t xml:space="preserve">isk to </w:t>
            </w:r>
            <w:r>
              <w:rPr>
                <w:rFonts w:cs="Arial"/>
                <w:i/>
                <w:sz w:val="18"/>
                <w:szCs w:val="18"/>
              </w:rPr>
              <w:t>environment</w:t>
            </w:r>
            <w:r w:rsidRPr="00354F34">
              <w:rPr>
                <w:rFonts w:cs="Arial"/>
                <w:i/>
                <w:sz w:val="18"/>
                <w:szCs w:val="18"/>
              </w:rPr>
              <w:t>:</w:t>
            </w:r>
          </w:p>
          <w:p w14:paraId="0EF67EA7" w14:textId="77777777" w:rsidR="00595EF8" w:rsidRDefault="00595EF8" w:rsidP="001C63A5">
            <w:pPr>
              <w:rPr>
                <w:rFonts w:cs="Arial"/>
                <w:sz w:val="22"/>
              </w:rPr>
            </w:pPr>
          </w:p>
          <w:p w14:paraId="21658E75" w14:textId="77777777" w:rsidR="00595EF8" w:rsidRDefault="00595EF8" w:rsidP="001C63A5">
            <w:pPr>
              <w:rPr>
                <w:rFonts w:cs="Arial"/>
                <w:sz w:val="22"/>
              </w:rPr>
            </w:pPr>
          </w:p>
          <w:p w14:paraId="5016E469" w14:textId="77777777" w:rsidR="00595EF8" w:rsidRPr="004C3A0B" w:rsidRDefault="00595EF8" w:rsidP="001C63A5">
            <w:pPr>
              <w:rPr>
                <w:rFonts w:cs="Arial"/>
                <w:sz w:val="22"/>
              </w:rPr>
            </w:pPr>
          </w:p>
          <w:p w14:paraId="19457C0B" w14:textId="77777777" w:rsidR="00595EF8" w:rsidRPr="004C3A0B" w:rsidRDefault="00595EF8" w:rsidP="001C63A5">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3BE17F62" w14:textId="77777777" w:rsidR="00595EF8" w:rsidRDefault="00595EF8" w:rsidP="00595EF8"/>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95EF8" w:rsidRPr="004C3A0B" w14:paraId="6A011FC0" w14:textId="77777777" w:rsidTr="001C63A5">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4E0AE63" w14:textId="77777777" w:rsidR="00595EF8" w:rsidRPr="002132F9" w:rsidRDefault="00595EF8" w:rsidP="001C63A5">
            <w:pPr>
              <w:autoSpaceDE w:val="0"/>
              <w:autoSpaceDN w:val="0"/>
              <w:adjustRightInd w:val="0"/>
              <w:jc w:val="center"/>
              <w:rPr>
                <w:rFonts w:cs="Arial"/>
                <w:bCs/>
                <w:sz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A8EF95C" w14:textId="77777777" w:rsidR="00595EF8" w:rsidRPr="004C3A0B" w:rsidRDefault="00595EF8" w:rsidP="001C63A5">
            <w:pPr>
              <w:autoSpaceDE w:val="0"/>
              <w:autoSpaceDN w:val="0"/>
              <w:adjustRightInd w:val="0"/>
              <w:rPr>
                <w:rFonts w:cs="Arial"/>
                <w:b/>
                <w:sz w:val="22"/>
              </w:rPr>
            </w:pPr>
            <w:r w:rsidRPr="004C3A0B">
              <w:rPr>
                <w:rFonts w:cs="Arial"/>
                <w:b/>
                <w:sz w:val="22"/>
              </w:rPr>
              <w:t>Disclosure and Barring Service</w:t>
            </w:r>
          </w:p>
        </w:tc>
      </w:tr>
      <w:tr w:rsidR="00595EF8" w:rsidRPr="004C3A0B" w14:paraId="410BD4EF" w14:textId="77777777" w:rsidTr="001C63A5">
        <w:tc>
          <w:tcPr>
            <w:tcW w:w="596" w:type="dxa"/>
            <w:tcBorders>
              <w:top w:val="single" w:sz="4" w:space="0" w:color="auto"/>
              <w:bottom w:val="single" w:sz="4" w:space="0" w:color="auto"/>
            </w:tcBorders>
            <w:shd w:val="clear" w:color="auto" w:fill="F2F2F2" w:themeFill="background1" w:themeFillShade="F2"/>
            <w:vAlign w:val="center"/>
          </w:tcPr>
          <w:p w14:paraId="482C0714" w14:textId="77777777" w:rsidR="00595EF8" w:rsidRPr="00F96C3F" w:rsidRDefault="00595EF8" w:rsidP="001C63A5">
            <w:pPr>
              <w:autoSpaceDE w:val="0"/>
              <w:autoSpaceDN w:val="0"/>
              <w:adjustRightInd w:val="0"/>
              <w:jc w:val="center"/>
              <w:rPr>
                <w:rFonts w:cs="Arial"/>
                <w:bCs/>
                <w:sz w:val="22"/>
              </w:rPr>
            </w:pPr>
          </w:p>
        </w:tc>
        <w:tc>
          <w:tcPr>
            <w:tcW w:w="7401" w:type="dxa"/>
            <w:tcBorders>
              <w:top w:val="single" w:sz="4" w:space="0" w:color="auto"/>
              <w:bottom w:val="single" w:sz="4" w:space="0" w:color="auto"/>
            </w:tcBorders>
            <w:shd w:val="clear" w:color="auto" w:fill="F2F2F2" w:themeFill="background1" w:themeFillShade="F2"/>
          </w:tcPr>
          <w:p w14:paraId="5C186D8B" w14:textId="77777777" w:rsidR="00595EF8" w:rsidRPr="004C3A0B" w:rsidRDefault="00595EF8" w:rsidP="001C63A5">
            <w:pPr>
              <w:autoSpaceDE w:val="0"/>
              <w:autoSpaceDN w:val="0"/>
              <w:adjustRightInd w:val="0"/>
              <w:rPr>
                <w:rFonts w:cs="Arial"/>
                <w:sz w:val="16"/>
                <w:szCs w:val="16"/>
              </w:rPr>
            </w:pPr>
            <w:r w:rsidRPr="004C3A0B">
              <w:rPr>
                <w:rFonts w:cs="Arial"/>
                <w:sz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02F6130" w14:textId="77777777" w:rsidR="00595EF8" w:rsidRDefault="00595EF8" w:rsidP="001C63A5">
            <w:pPr>
              <w:autoSpaceDE w:val="0"/>
              <w:autoSpaceDN w:val="0"/>
              <w:adjustRightInd w:val="0"/>
              <w:jc w:val="center"/>
              <w:rPr>
                <w:rFonts w:cs="Arial"/>
                <w:b/>
                <w:bCs/>
                <w:sz w:val="22"/>
              </w:rPr>
            </w:pPr>
            <w:r w:rsidRPr="004C3A0B">
              <w:rPr>
                <w:rFonts w:cs="Arial"/>
                <w:b/>
                <w:bCs/>
                <w:sz w:val="22"/>
              </w:rPr>
              <w:t>YES</w:t>
            </w:r>
          </w:p>
          <w:p w14:paraId="24B0334C" w14:textId="77777777" w:rsidR="00595EF8" w:rsidRPr="004C3A0B" w:rsidRDefault="00595EF8" w:rsidP="001C63A5">
            <w:pPr>
              <w:autoSpaceDE w:val="0"/>
              <w:autoSpaceDN w:val="0"/>
              <w:adjustRightInd w:val="0"/>
              <w:jc w:val="center"/>
              <w:rPr>
                <w:rFonts w:cs="Arial"/>
                <w:b/>
                <w:sz w:val="22"/>
              </w:rPr>
            </w:pPr>
          </w:p>
        </w:tc>
        <w:tc>
          <w:tcPr>
            <w:tcW w:w="850" w:type="dxa"/>
            <w:tcBorders>
              <w:top w:val="single" w:sz="4" w:space="0" w:color="auto"/>
              <w:bottom w:val="single" w:sz="4" w:space="0" w:color="auto"/>
            </w:tcBorders>
            <w:shd w:val="clear" w:color="auto" w:fill="F2F2F2" w:themeFill="background1" w:themeFillShade="F2"/>
            <w:vAlign w:val="bottom"/>
          </w:tcPr>
          <w:p w14:paraId="16ACC1AE" w14:textId="77777777" w:rsidR="00595EF8" w:rsidRDefault="00595EF8" w:rsidP="001C63A5">
            <w:pPr>
              <w:autoSpaceDE w:val="0"/>
              <w:autoSpaceDN w:val="0"/>
              <w:adjustRightInd w:val="0"/>
              <w:jc w:val="center"/>
              <w:rPr>
                <w:rFonts w:cs="Arial"/>
                <w:b/>
                <w:bCs/>
                <w:sz w:val="22"/>
              </w:rPr>
            </w:pPr>
            <w:r w:rsidRPr="004C3A0B">
              <w:rPr>
                <w:rFonts w:cs="Arial"/>
                <w:b/>
                <w:bCs/>
                <w:sz w:val="22"/>
              </w:rPr>
              <w:t>NO</w:t>
            </w:r>
          </w:p>
          <w:p w14:paraId="7C8EE63B" w14:textId="77777777" w:rsidR="00595EF8" w:rsidRPr="004C3A0B" w:rsidRDefault="00595EF8" w:rsidP="001C63A5">
            <w:pPr>
              <w:autoSpaceDE w:val="0"/>
              <w:autoSpaceDN w:val="0"/>
              <w:adjustRightInd w:val="0"/>
              <w:jc w:val="center"/>
              <w:rPr>
                <w:rFonts w:cs="Arial"/>
                <w:b/>
                <w:sz w:val="22"/>
              </w:rPr>
            </w:pPr>
          </w:p>
        </w:tc>
        <w:tc>
          <w:tcPr>
            <w:tcW w:w="851" w:type="dxa"/>
            <w:tcBorders>
              <w:top w:val="single" w:sz="4" w:space="0" w:color="auto"/>
              <w:bottom w:val="single" w:sz="4" w:space="0" w:color="auto"/>
            </w:tcBorders>
            <w:shd w:val="clear" w:color="auto" w:fill="F2F2F2" w:themeFill="background1" w:themeFillShade="F2"/>
            <w:vAlign w:val="bottom"/>
          </w:tcPr>
          <w:p w14:paraId="11236437" w14:textId="77777777" w:rsidR="00595EF8" w:rsidRDefault="00595EF8" w:rsidP="001C63A5">
            <w:pPr>
              <w:autoSpaceDE w:val="0"/>
              <w:autoSpaceDN w:val="0"/>
              <w:adjustRightInd w:val="0"/>
              <w:jc w:val="center"/>
              <w:rPr>
                <w:rFonts w:cs="Arial"/>
                <w:b/>
                <w:bCs/>
                <w:sz w:val="22"/>
              </w:rPr>
            </w:pPr>
            <w:r w:rsidRPr="004C3A0B">
              <w:rPr>
                <w:rFonts w:cs="Arial"/>
                <w:b/>
                <w:bCs/>
                <w:sz w:val="22"/>
              </w:rPr>
              <w:t>N/A</w:t>
            </w:r>
          </w:p>
          <w:p w14:paraId="15C85259" w14:textId="77777777" w:rsidR="00595EF8" w:rsidRPr="004C3A0B" w:rsidRDefault="00595EF8" w:rsidP="001C63A5">
            <w:pPr>
              <w:autoSpaceDE w:val="0"/>
              <w:autoSpaceDN w:val="0"/>
              <w:adjustRightInd w:val="0"/>
              <w:jc w:val="center"/>
              <w:rPr>
                <w:rFonts w:cs="Arial"/>
                <w:b/>
                <w:sz w:val="22"/>
              </w:rPr>
            </w:pPr>
          </w:p>
        </w:tc>
      </w:tr>
      <w:tr w:rsidR="00595EF8" w:rsidRPr="004C3A0B" w14:paraId="56D529C7" w14:textId="77777777" w:rsidTr="001C63A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DF49BED" w14:textId="77777777" w:rsidR="00595EF8" w:rsidRPr="00F96C3F" w:rsidRDefault="00595EF8" w:rsidP="001C63A5">
            <w:pPr>
              <w:autoSpaceDE w:val="0"/>
              <w:autoSpaceDN w:val="0"/>
              <w:adjustRightInd w:val="0"/>
              <w:jc w:val="center"/>
              <w:rPr>
                <w:rFonts w:cs="Arial"/>
                <w:bCs/>
                <w:sz w:val="22"/>
              </w:rPr>
            </w:pPr>
            <w:r>
              <w:rPr>
                <w:rFonts w:cs="Arial"/>
                <w:bCs/>
                <w:sz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2C0EE1C3" w14:textId="77777777" w:rsidR="00595EF8" w:rsidRPr="004C3A0B" w:rsidRDefault="00595EF8" w:rsidP="001C63A5">
            <w:pPr>
              <w:autoSpaceDE w:val="0"/>
              <w:autoSpaceDN w:val="0"/>
              <w:adjustRightInd w:val="0"/>
              <w:rPr>
                <w:rFonts w:cs="Arial"/>
                <w:sz w:val="22"/>
              </w:rPr>
            </w:pPr>
            <w:r>
              <w:rPr>
                <w:rFonts w:cs="Arial"/>
                <w:sz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1F7C9AF" w14:textId="77777777" w:rsidR="00595EF8" w:rsidRPr="00392C8E" w:rsidRDefault="00595EF8" w:rsidP="001C63A5">
            <w:pPr>
              <w:autoSpaceDE w:val="0"/>
              <w:autoSpaceDN w:val="0"/>
              <w:adjustRightInd w:val="0"/>
              <w:jc w:val="center"/>
              <w:rPr>
                <w:rFonts w:cs="Arial"/>
                <w:sz w:val="16"/>
                <w:szCs w:val="16"/>
              </w:rPr>
            </w:pPr>
            <w:sdt>
              <w:sdtPr>
                <w:rPr>
                  <w:rFonts w:cs="Arial"/>
                  <w:sz w:val="22"/>
                </w:rPr>
                <w:id w:val="-1418780434"/>
                <w14:checkbox>
                  <w14:checked w14:val="1"/>
                  <w14:checkedState w14:val="2612" w14:font="MS Gothic"/>
                  <w14:uncheckedState w14:val="2610" w14:font="MS Gothic"/>
                </w14:checkbox>
              </w:sdtPr>
              <w:sdtContent>
                <w:r>
                  <w:rPr>
                    <w:rFonts w:ascii="MS Gothic" w:eastAsia="MS Gothic" w:hAnsi="MS Gothic" w:cs="Arial" w:hint="eastAsia"/>
                    <w:sz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A01223B" w14:textId="77777777" w:rsidR="00595EF8" w:rsidRPr="00392C8E" w:rsidRDefault="00595EF8" w:rsidP="001C63A5">
            <w:pPr>
              <w:autoSpaceDE w:val="0"/>
              <w:autoSpaceDN w:val="0"/>
              <w:adjustRightInd w:val="0"/>
              <w:jc w:val="center"/>
              <w:rPr>
                <w:rFonts w:cs="Arial"/>
                <w:sz w:val="16"/>
                <w:szCs w:val="16"/>
              </w:rPr>
            </w:pPr>
            <w:sdt>
              <w:sdtPr>
                <w:rPr>
                  <w:rFonts w:cs="Arial"/>
                  <w:sz w:val="22"/>
                </w:rPr>
                <w:id w:val="-2018915239"/>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88AFB3E" w14:textId="77777777" w:rsidR="00595EF8" w:rsidRPr="00392C8E" w:rsidRDefault="00595EF8" w:rsidP="001C63A5">
            <w:pPr>
              <w:autoSpaceDE w:val="0"/>
              <w:autoSpaceDN w:val="0"/>
              <w:adjustRightInd w:val="0"/>
              <w:jc w:val="center"/>
              <w:rPr>
                <w:rFonts w:cs="Arial"/>
                <w:sz w:val="16"/>
                <w:szCs w:val="16"/>
              </w:rPr>
            </w:pPr>
            <w:sdt>
              <w:sdtPr>
                <w:rPr>
                  <w:rFonts w:cs="Arial"/>
                  <w:sz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r>
      <w:tr w:rsidR="00595EF8" w:rsidRPr="004C3A0B" w14:paraId="4C74DEE8" w14:textId="77777777" w:rsidTr="001C63A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AB0903C" w14:textId="77777777" w:rsidR="00595EF8" w:rsidRDefault="00595EF8" w:rsidP="001C63A5">
            <w:pPr>
              <w:autoSpaceDE w:val="0"/>
              <w:autoSpaceDN w:val="0"/>
              <w:adjustRightInd w:val="0"/>
              <w:jc w:val="center"/>
              <w:rPr>
                <w:rFonts w:cs="Arial"/>
                <w:bCs/>
                <w:sz w:val="22"/>
              </w:rPr>
            </w:pPr>
            <w:r>
              <w:rPr>
                <w:rFonts w:cs="Arial"/>
                <w:bCs/>
                <w:sz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29A1893" w14:textId="77777777" w:rsidR="00595EF8" w:rsidRDefault="00595EF8" w:rsidP="001C63A5">
            <w:pPr>
              <w:autoSpaceDE w:val="0"/>
              <w:autoSpaceDN w:val="0"/>
              <w:adjustRightInd w:val="0"/>
              <w:rPr>
                <w:rFonts w:cs="Arial"/>
                <w:sz w:val="22"/>
              </w:rPr>
            </w:pPr>
            <w:r>
              <w:rPr>
                <w:rFonts w:cs="Arial"/>
                <w:sz w:val="22"/>
              </w:rPr>
              <w:t xml:space="preserve">If YES, please give the certificate number. If the certificate number is not </w:t>
            </w:r>
            <w:proofErr w:type="gramStart"/>
            <w:r>
              <w:rPr>
                <w:rFonts w:cs="Arial"/>
                <w:sz w:val="22"/>
              </w:rPr>
              <w:t>available</w:t>
            </w:r>
            <w:proofErr w:type="gramEnd"/>
            <w:r>
              <w:rPr>
                <w:rFonts w:cs="Arial"/>
                <w:sz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CADA3E2" w14:textId="77777777" w:rsidR="00595EF8" w:rsidRDefault="00595EF8" w:rsidP="001C63A5">
            <w:pPr>
              <w:autoSpaceDE w:val="0"/>
              <w:autoSpaceDN w:val="0"/>
              <w:adjustRightInd w:val="0"/>
              <w:jc w:val="center"/>
              <w:rPr>
                <w:rFonts w:cs="Arial"/>
                <w:b/>
                <w:bCs/>
                <w:sz w:val="22"/>
              </w:rPr>
            </w:pPr>
          </w:p>
        </w:tc>
      </w:tr>
    </w:tbl>
    <w:p w14:paraId="3A9840E6" w14:textId="77777777" w:rsidR="00595EF8" w:rsidRPr="00354F34" w:rsidRDefault="00595EF8" w:rsidP="00595EF8">
      <w:pPr>
        <w:autoSpaceDE w:val="0"/>
        <w:autoSpaceDN w:val="0"/>
        <w:adjustRightInd w:val="0"/>
        <w:spacing w:after="240"/>
        <w:rPr>
          <w:rFonts w:cs="Arial"/>
          <w:b/>
          <w:sz w:val="22"/>
        </w:rPr>
      </w:pPr>
    </w:p>
    <w:p w14:paraId="7DFE907E" w14:textId="77777777" w:rsidR="00595EF8" w:rsidRDefault="00595EF8" w:rsidP="00595EF8">
      <w:pPr>
        <w:rPr>
          <w:rFonts w:cs="Arial"/>
          <w:b/>
          <w:sz w:val="22"/>
        </w:rPr>
      </w:pPr>
      <w:r w:rsidRPr="00354F34">
        <w:rPr>
          <w:rFonts w:cs="Arial"/>
          <w:b/>
          <w:sz w:val="22"/>
        </w:rPr>
        <w:t>SECTION I: Feedback, Consent and Confidentiality</w:t>
      </w:r>
    </w:p>
    <w:p w14:paraId="29FA22EB" w14:textId="77777777" w:rsidR="00595EF8" w:rsidRPr="00354F34" w:rsidRDefault="00595EF8" w:rsidP="00595EF8">
      <w:pPr>
        <w:rPr>
          <w:rFonts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95EF8" w:rsidRPr="004C3A0B" w14:paraId="0E47F8C8" w14:textId="77777777" w:rsidTr="001C63A5">
        <w:tc>
          <w:tcPr>
            <w:tcW w:w="596" w:type="dxa"/>
            <w:tcBorders>
              <w:top w:val="single" w:sz="4" w:space="0" w:color="auto"/>
              <w:bottom w:val="single" w:sz="4" w:space="0" w:color="auto"/>
            </w:tcBorders>
            <w:shd w:val="clear" w:color="auto" w:fill="F2F2F2" w:themeFill="background1" w:themeFillShade="F2"/>
          </w:tcPr>
          <w:p w14:paraId="7C1A4FA2" w14:textId="77777777" w:rsidR="00595EF8" w:rsidRPr="002132F9" w:rsidRDefault="00595EF8" w:rsidP="001C63A5">
            <w:pPr>
              <w:rPr>
                <w:rFonts w:cs="Arial"/>
                <w:bCs/>
                <w:sz w:val="22"/>
              </w:rPr>
            </w:pPr>
            <w:r w:rsidRPr="002132F9">
              <w:rPr>
                <w:rFonts w:cs="Arial"/>
                <w:bCs/>
                <w:sz w:val="22"/>
              </w:rPr>
              <w:t>1</w:t>
            </w:r>
          </w:p>
        </w:tc>
        <w:tc>
          <w:tcPr>
            <w:tcW w:w="9923" w:type="dxa"/>
            <w:tcBorders>
              <w:top w:val="single" w:sz="4" w:space="0" w:color="auto"/>
              <w:bottom w:val="single" w:sz="4" w:space="0" w:color="auto"/>
            </w:tcBorders>
            <w:shd w:val="clear" w:color="auto" w:fill="F2F2F2" w:themeFill="background1" w:themeFillShade="F2"/>
          </w:tcPr>
          <w:p w14:paraId="186DF7E2" w14:textId="77777777" w:rsidR="00595EF8" w:rsidRPr="004C3A0B" w:rsidRDefault="00595EF8" w:rsidP="001C63A5">
            <w:pPr>
              <w:rPr>
                <w:rFonts w:cs="Arial"/>
                <w:sz w:val="22"/>
              </w:rPr>
            </w:pPr>
            <w:r w:rsidRPr="004C3A0B">
              <w:rPr>
                <w:rFonts w:cs="Arial"/>
                <w:b/>
                <w:sz w:val="22"/>
              </w:rPr>
              <w:t>Feedback</w:t>
            </w:r>
          </w:p>
          <w:p w14:paraId="4DCB60A8" w14:textId="77777777" w:rsidR="00595EF8" w:rsidRPr="004C3A0B" w:rsidRDefault="00595EF8" w:rsidP="001C63A5">
            <w:pPr>
              <w:rPr>
                <w:rFonts w:cs="Arial"/>
                <w:sz w:val="22"/>
              </w:rPr>
            </w:pPr>
            <w:r w:rsidRPr="004C3A0B">
              <w:rPr>
                <w:rFonts w:cs="Arial"/>
                <w:sz w:val="22"/>
              </w:rPr>
              <w:t xml:space="preserve">What </w:t>
            </w:r>
            <w:r>
              <w:rPr>
                <w:rFonts w:cs="Arial"/>
                <w:sz w:val="22"/>
              </w:rPr>
              <w:t xml:space="preserve">de-briefing and </w:t>
            </w:r>
            <w:r w:rsidRPr="004C3A0B">
              <w:rPr>
                <w:rFonts w:cs="Arial"/>
                <w:sz w:val="22"/>
              </w:rPr>
              <w:t xml:space="preserve">feedback will be provided to participants, how will this be done and when? </w:t>
            </w:r>
          </w:p>
        </w:tc>
      </w:tr>
      <w:tr w:rsidR="00595EF8" w:rsidRPr="004C3A0B" w14:paraId="1750A85B" w14:textId="77777777" w:rsidTr="001C63A5">
        <w:tc>
          <w:tcPr>
            <w:tcW w:w="596" w:type="dxa"/>
            <w:tcBorders>
              <w:top w:val="single" w:sz="4" w:space="0" w:color="auto"/>
              <w:bottom w:val="single" w:sz="4" w:space="0" w:color="auto"/>
            </w:tcBorders>
          </w:tcPr>
          <w:p w14:paraId="7A1FCBC5" w14:textId="77777777" w:rsidR="00595EF8" w:rsidRPr="00E32138" w:rsidRDefault="00595EF8" w:rsidP="001C63A5">
            <w:pPr>
              <w:rPr>
                <w:rFonts w:cs="Arial"/>
                <w:bCs/>
                <w:sz w:val="22"/>
              </w:rPr>
            </w:pPr>
          </w:p>
        </w:tc>
        <w:tc>
          <w:tcPr>
            <w:tcW w:w="9923" w:type="dxa"/>
            <w:tcBorders>
              <w:top w:val="single" w:sz="4" w:space="0" w:color="auto"/>
              <w:bottom w:val="single" w:sz="4" w:space="0" w:color="auto"/>
            </w:tcBorders>
          </w:tcPr>
          <w:p w14:paraId="30D950D5" w14:textId="77777777" w:rsidR="00595EF8" w:rsidRDefault="00595EF8" w:rsidP="001C63A5">
            <w:pPr>
              <w:rPr>
                <w:rFonts w:cs="Arial"/>
                <w:sz w:val="22"/>
              </w:rPr>
            </w:pPr>
            <w:r>
              <w:rPr>
                <w:rFonts w:cs="Arial"/>
                <w:sz w:val="22"/>
              </w:rPr>
              <w:t xml:space="preserve">On both occasions, when the interview and questionnaire conclude, all participants will be reminded of the aims, objectives and purpose of the study; where they data is to be stored and for how long; that their data will remain confidential, and they will remain anonymous; and that they have the right to withdraw from the study at any time and there will be no consequences of this action. It will also be further explained that participants should not feel that there is an expectation for them to participate in the research due to their relationship with the researcher and they have the right to withdraw at </w:t>
            </w:r>
            <w:proofErr w:type="spellStart"/>
            <w:r>
              <w:rPr>
                <w:rFonts w:cs="Arial"/>
                <w:sz w:val="22"/>
              </w:rPr>
              <w:t>anytime</w:t>
            </w:r>
            <w:proofErr w:type="spellEnd"/>
            <w:r>
              <w:rPr>
                <w:rFonts w:cs="Arial"/>
                <w:sz w:val="22"/>
              </w:rPr>
              <w:t xml:space="preserve"> in addition to how the results will be disseminated. This will be communicated in child friendly language that is appropriate to the age and ability of the child. To ensure that participants are no worse off than when participating in the research,  participants will be provided with opportunities to ask any questions about the research of for clarification or meaning. Furthermore, they will also be provided with the opportunity to discuss any issues arising from the research which the researcher can address or support. In addition, participants, if they wish, can be provided with the research references underpinning the research project. </w:t>
            </w:r>
          </w:p>
          <w:p w14:paraId="1BFED66B" w14:textId="77777777" w:rsidR="00595EF8" w:rsidRDefault="00595EF8" w:rsidP="001C63A5">
            <w:pPr>
              <w:rPr>
                <w:rFonts w:cs="Arial"/>
                <w:sz w:val="22"/>
              </w:rPr>
            </w:pPr>
          </w:p>
          <w:p w14:paraId="1A7494F3" w14:textId="77777777" w:rsidR="00595EF8" w:rsidRDefault="00595EF8" w:rsidP="001C63A5">
            <w:pPr>
              <w:rPr>
                <w:rFonts w:cs="Arial"/>
                <w:sz w:val="22"/>
              </w:rPr>
            </w:pPr>
          </w:p>
          <w:p w14:paraId="0582EC19" w14:textId="77777777" w:rsidR="00595EF8" w:rsidRDefault="00595EF8" w:rsidP="001C63A5">
            <w:pPr>
              <w:rPr>
                <w:rFonts w:cs="Arial"/>
                <w:sz w:val="22"/>
              </w:rPr>
            </w:pPr>
          </w:p>
          <w:p w14:paraId="0AA828F1" w14:textId="77777777" w:rsidR="00595EF8" w:rsidRPr="004C3A0B" w:rsidRDefault="00595EF8" w:rsidP="001C63A5">
            <w:pPr>
              <w:rPr>
                <w:rFonts w:cs="Arial"/>
                <w:sz w:val="22"/>
              </w:rPr>
            </w:pPr>
          </w:p>
          <w:p w14:paraId="70375F51" w14:textId="77777777" w:rsidR="00595EF8" w:rsidRPr="004C3A0B" w:rsidRDefault="00595EF8" w:rsidP="001C63A5">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r w:rsidR="00595EF8" w:rsidRPr="004C3A0B" w14:paraId="77E31907" w14:textId="77777777" w:rsidTr="001C63A5">
        <w:tc>
          <w:tcPr>
            <w:tcW w:w="596" w:type="dxa"/>
            <w:tcBorders>
              <w:top w:val="single" w:sz="4" w:space="0" w:color="auto"/>
              <w:bottom w:val="single" w:sz="4" w:space="0" w:color="auto"/>
            </w:tcBorders>
            <w:shd w:val="clear" w:color="auto" w:fill="F2F2F2" w:themeFill="background1" w:themeFillShade="F2"/>
          </w:tcPr>
          <w:p w14:paraId="0C575D57" w14:textId="77777777" w:rsidR="00595EF8" w:rsidRPr="002132F9" w:rsidRDefault="00595EF8" w:rsidP="001C63A5">
            <w:pPr>
              <w:rPr>
                <w:rFonts w:cs="Arial"/>
                <w:bCs/>
                <w:sz w:val="22"/>
              </w:rPr>
            </w:pPr>
            <w:r w:rsidRPr="002132F9">
              <w:rPr>
                <w:rFonts w:cs="Arial"/>
                <w:bCs/>
                <w:sz w:val="22"/>
              </w:rPr>
              <w:t>2</w:t>
            </w:r>
          </w:p>
        </w:tc>
        <w:tc>
          <w:tcPr>
            <w:tcW w:w="9923" w:type="dxa"/>
            <w:tcBorders>
              <w:top w:val="single" w:sz="4" w:space="0" w:color="auto"/>
              <w:bottom w:val="single" w:sz="4" w:space="0" w:color="auto"/>
            </w:tcBorders>
            <w:shd w:val="clear" w:color="auto" w:fill="F2F2F2" w:themeFill="background1" w:themeFillShade="F2"/>
          </w:tcPr>
          <w:p w14:paraId="0EA48184" w14:textId="77777777" w:rsidR="00595EF8" w:rsidRPr="004C3A0B" w:rsidRDefault="00595EF8" w:rsidP="001C63A5">
            <w:pPr>
              <w:rPr>
                <w:rFonts w:cs="Arial"/>
                <w:sz w:val="22"/>
              </w:rPr>
            </w:pPr>
            <w:r w:rsidRPr="004C3A0B">
              <w:rPr>
                <w:rFonts w:cs="Arial"/>
                <w:b/>
                <w:sz w:val="22"/>
              </w:rPr>
              <w:t>Informed consent</w:t>
            </w:r>
          </w:p>
          <w:p w14:paraId="58094D30" w14:textId="77777777" w:rsidR="00595EF8" w:rsidRPr="004C3A0B" w:rsidRDefault="00595EF8" w:rsidP="001C63A5">
            <w:pPr>
              <w:autoSpaceDE w:val="0"/>
              <w:autoSpaceDN w:val="0"/>
              <w:adjustRightInd w:val="0"/>
              <w:rPr>
                <w:rFonts w:cs="Arial"/>
                <w:sz w:val="22"/>
                <w:lang w:eastAsia="en-GB"/>
              </w:rPr>
            </w:pPr>
            <w:r w:rsidRPr="004C3A0B">
              <w:rPr>
                <w:rFonts w:cs="Arial"/>
                <w:sz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cs="Arial"/>
                <w:sz w:val="22"/>
                <w:lang w:eastAsia="en-GB"/>
              </w:rPr>
              <w:t xml:space="preserve"> in accordance with prevailing data protection legislation.</w:t>
            </w:r>
          </w:p>
        </w:tc>
      </w:tr>
      <w:tr w:rsidR="00595EF8" w:rsidRPr="004C3A0B" w14:paraId="4612D0EA" w14:textId="77777777" w:rsidTr="001C63A5">
        <w:tc>
          <w:tcPr>
            <w:tcW w:w="596" w:type="dxa"/>
            <w:tcBorders>
              <w:top w:val="single" w:sz="4" w:space="0" w:color="auto"/>
              <w:bottom w:val="single" w:sz="4" w:space="0" w:color="auto"/>
            </w:tcBorders>
          </w:tcPr>
          <w:p w14:paraId="5E4425A4" w14:textId="77777777" w:rsidR="00595EF8" w:rsidRPr="00E32138" w:rsidRDefault="00595EF8" w:rsidP="001C63A5">
            <w:pPr>
              <w:rPr>
                <w:rFonts w:cs="Arial"/>
                <w:bCs/>
                <w:sz w:val="22"/>
              </w:rPr>
            </w:pPr>
          </w:p>
        </w:tc>
        <w:tc>
          <w:tcPr>
            <w:tcW w:w="9923" w:type="dxa"/>
            <w:tcBorders>
              <w:top w:val="single" w:sz="4" w:space="0" w:color="auto"/>
              <w:bottom w:val="single" w:sz="4" w:space="0" w:color="auto"/>
            </w:tcBorders>
          </w:tcPr>
          <w:p w14:paraId="7764E768" w14:textId="77777777" w:rsidR="00595EF8" w:rsidRPr="004C3A0B" w:rsidRDefault="00595EF8" w:rsidP="001C63A5">
            <w:pPr>
              <w:rPr>
                <w:rFonts w:cs="Arial"/>
                <w:sz w:val="22"/>
              </w:rPr>
            </w:pPr>
            <w:r>
              <w:rPr>
                <w:rFonts w:cs="Arial"/>
                <w:sz w:val="22"/>
              </w:rPr>
              <w:t>Informed consent will be sought from all participants before the research is conducted. Participants will be informed of the purpose, aims and objectives of the research in addition as to where and how they data will be stored and how long it will be stored for. Participants will be told about their right to withdraw from the research at any time and this will not result in any adverse consequences. This information will be given on an information sheet and orally. Participants will be provided with the opportunity to ask any questions and make an informed choice about whether they would like to take part in the research. In addition to parental consent, assent will be sought from all children. This will be gained through using a child friendly tick sheet with the option yes and no. No images will be used (</w:t>
            </w:r>
            <w:proofErr w:type="gramStart"/>
            <w:r>
              <w:rPr>
                <w:rFonts w:cs="Arial"/>
                <w:sz w:val="22"/>
              </w:rPr>
              <w:t>e.g.</w:t>
            </w:r>
            <w:proofErr w:type="gramEnd"/>
            <w:r>
              <w:rPr>
                <w:rFonts w:cs="Arial"/>
                <w:sz w:val="22"/>
              </w:rPr>
              <w:t xml:space="preserve"> emojis) to ensure that children feel safe and happy to say both yes and no. Children will be reminded that there will be no negative consequence from not taking part in the research and if they do chose not to take part in the research, they will be provided with an appropriate activity to complete when their classmates are completing their questionnaire. </w:t>
            </w:r>
          </w:p>
          <w:p w14:paraId="750E7105" w14:textId="77777777" w:rsidR="00595EF8" w:rsidRPr="004C3A0B" w:rsidRDefault="00595EF8" w:rsidP="001C63A5">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r w:rsidR="00595EF8" w:rsidRPr="004C3A0B" w14:paraId="5D42C22B" w14:textId="77777777" w:rsidTr="001C63A5">
        <w:tc>
          <w:tcPr>
            <w:tcW w:w="596" w:type="dxa"/>
            <w:tcBorders>
              <w:top w:val="single" w:sz="4" w:space="0" w:color="auto"/>
              <w:bottom w:val="single" w:sz="4" w:space="0" w:color="auto"/>
            </w:tcBorders>
            <w:shd w:val="clear" w:color="auto" w:fill="F2F2F2" w:themeFill="background1" w:themeFillShade="F2"/>
          </w:tcPr>
          <w:p w14:paraId="5AE583D6" w14:textId="77777777" w:rsidR="00595EF8" w:rsidRPr="002132F9" w:rsidRDefault="00595EF8" w:rsidP="001C63A5">
            <w:pPr>
              <w:rPr>
                <w:rFonts w:cs="Arial"/>
                <w:bCs/>
                <w:sz w:val="22"/>
              </w:rPr>
            </w:pPr>
            <w:r>
              <w:rPr>
                <w:rFonts w:cs="Arial"/>
                <w:bCs/>
                <w:sz w:val="22"/>
              </w:rPr>
              <w:t>3</w:t>
            </w:r>
          </w:p>
        </w:tc>
        <w:tc>
          <w:tcPr>
            <w:tcW w:w="9923" w:type="dxa"/>
            <w:tcBorders>
              <w:top w:val="single" w:sz="4" w:space="0" w:color="auto"/>
              <w:bottom w:val="single" w:sz="4" w:space="0" w:color="auto"/>
            </w:tcBorders>
            <w:shd w:val="clear" w:color="auto" w:fill="F2F2F2" w:themeFill="background1" w:themeFillShade="F2"/>
          </w:tcPr>
          <w:p w14:paraId="31FF98FC" w14:textId="77777777" w:rsidR="00595EF8" w:rsidRPr="004C3A0B" w:rsidRDefault="00595EF8" w:rsidP="001C63A5">
            <w:pPr>
              <w:rPr>
                <w:rFonts w:cs="Arial"/>
                <w:b/>
                <w:sz w:val="22"/>
              </w:rPr>
            </w:pPr>
            <w:r w:rsidRPr="004C3A0B">
              <w:rPr>
                <w:rFonts w:cs="Arial"/>
                <w:b/>
                <w:sz w:val="22"/>
              </w:rPr>
              <w:t>Confidentiality / Anonymity</w:t>
            </w:r>
          </w:p>
          <w:p w14:paraId="359CD922" w14:textId="77777777" w:rsidR="00595EF8" w:rsidRPr="004C3A0B" w:rsidRDefault="00595EF8" w:rsidP="001C63A5">
            <w:pPr>
              <w:rPr>
                <w:rFonts w:cs="Arial"/>
                <w:sz w:val="22"/>
              </w:rPr>
            </w:pPr>
            <w:r w:rsidRPr="004C3A0B">
              <w:rPr>
                <w:rFonts w:cs="Arial"/>
                <w:sz w:val="22"/>
              </w:rPr>
              <w:t xml:space="preserve">Set out how anonymity of participants and confidentiality will be ensured in any outputs. If anonymity is not being offered, explain why this is the case. </w:t>
            </w:r>
          </w:p>
        </w:tc>
      </w:tr>
      <w:tr w:rsidR="00595EF8" w:rsidRPr="004C3A0B" w14:paraId="5B3701C1" w14:textId="77777777" w:rsidTr="001C63A5">
        <w:tc>
          <w:tcPr>
            <w:tcW w:w="596" w:type="dxa"/>
            <w:tcBorders>
              <w:top w:val="single" w:sz="4" w:space="0" w:color="auto"/>
              <w:bottom w:val="single" w:sz="4" w:space="0" w:color="auto"/>
            </w:tcBorders>
          </w:tcPr>
          <w:p w14:paraId="651FDD23" w14:textId="77777777" w:rsidR="00595EF8" w:rsidRPr="00E32138" w:rsidRDefault="00595EF8" w:rsidP="001C63A5">
            <w:pPr>
              <w:rPr>
                <w:rFonts w:cs="Arial"/>
                <w:bCs/>
                <w:sz w:val="22"/>
              </w:rPr>
            </w:pPr>
          </w:p>
        </w:tc>
        <w:tc>
          <w:tcPr>
            <w:tcW w:w="9923" w:type="dxa"/>
            <w:tcBorders>
              <w:top w:val="single" w:sz="4" w:space="0" w:color="auto"/>
              <w:bottom w:val="single" w:sz="4" w:space="0" w:color="auto"/>
            </w:tcBorders>
          </w:tcPr>
          <w:p w14:paraId="127368AD" w14:textId="77777777" w:rsidR="00595EF8" w:rsidRDefault="00595EF8" w:rsidP="001C63A5">
            <w:pPr>
              <w:rPr>
                <w:rFonts w:cs="Arial"/>
                <w:sz w:val="22"/>
              </w:rPr>
            </w:pPr>
            <w:r>
              <w:rPr>
                <w:rFonts w:cs="Arial"/>
                <w:sz w:val="22"/>
              </w:rPr>
              <w:t xml:space="preserve">The researcher will adhere to the UWTSD Data Management Policy when storing participants data. The list of participants which are coded instead of names and their corresponding data will be stored on a password encrypted file and the analysis of the data and interview notes will be stored on the researcher’s University storage cloud. In disseminating the results, pseudo names will be used for any included examples and no data will be shared that will enable the identification of the participants within the research. </w:t>
            </w:r>
          </w:p>
          <w:p w14:paraId="708369F8" w14:textId="77777777" w:rsidR="00595EF8" w:rsidRDefault="00595EF8" w:rsidP="001C63A5">
            <w:pPr>
              <w:rPr>
                <w:rFonts w:cs="Arial"/>
                <w:sz w:val="22"/>
              </w:rPr>
            </w:pPr>
          </w:p>
          <w:p w14:paraId="7C8546FA" w14:textId="77777777" w:rsidR="00595EF8" w:rsidRPr="004C3A0B" w:rsidRDefault="00595EF8" w:rsidP="001C63A5">
            <w:pPr>
              <w:rPr>
                <w:rFonts w:cs="Arial"/>
                <w:sz w:val="22"/>
              </w:rPr>
            </w:pPr>
          </w:p>
          <w:p w14:paraId="2000D6A3" w14:textId="77777777" w:rsidR="00595EF8" w:rsidRPr="004C3A0B" w:rsidRDefault="00595EF8" w:rsidP="001C63A5">
            <w:pPr>
              <w:autoSpaceDE w:val="0"/>
              <w:autoSpaceDN w:val="0"/>
              <w:adjustRightInd w:val="0"/>
              <w:rPr>
                <w:rFonts w:cs="Arial"/>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684B4172" w14:textId="77777777" w:rsidR="00595EF8" w:rsidRPr="004C3A0B" w:rsidRDefault="00595EF8" w:rsidP="00595EF8">
      <w:pPr>
        <w:rPr>
          <w:rFonts w:cs="Arial"/>
          <w:sz w:val="22"/>
        </w:rPr>
      </w:pPr>
    </w:p>
    <w:p w14:paraId="2A1AA7AE" w14:textId="77777777" w:rsidR="00595EF8" w:rsidRDefault="00595EF8" w:rsidP="00595EF8">
      <w:pPr>
        <w:rPr>
          <w:rFonts w:cs="Arial"/>
          <w:b/>
          <w:sz w:val="22"/>
        </w:rPr>
      </w:pPr>
      <w:r w:rsidRPr="00354F34">
        <w:rPr>
          <w:rFonts w:cs="Arial"/>
          <w:b/>
          <w:sz w:val="22"/>
        </w:rPr>
        <w:t>SECTION J: Data Protection and Storage</w:t>
      </w:r>
    </w:p>
    <w:p w14:paraId="5B9F7BF3" w14:textId="77777777" w:rsidR="00595EF8" w:rsidRPr="00354F34" w:rsidRDefault="00595EF8" w:rsidP="00595EF8">
      <w:pPr>
        <w:rPr>
          <w:rFonts w:cs="Arial"/>
          <w:b/>
          <w:sz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95EF8" w14:paraId="7BCF431F" w14:textId="77777777" w:rsidTr="001C63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630CE5" w14:textId="77777777" w:rsidR="00595EF8" w:rsidRDefault="00595EF8" w:rsidP="001C63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F26B15" w14:textId="77777777" w:rsidR="00595EF8" w:rsidRDefault="00595EF8" w:rsidP="001C63A5">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2DFD1" w14:textId="77777777" w:rsidR="00595EF8" w:rsidRDefault="00595EF8" w:rsidP="001C63A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130F0" w14:textId="77777777" w:rsidR="00595EF8" w:rsidRDefault="00595EF8" w:rsidP="001C63A5">
            <w:pPr>
              <w:pStyle w:val="NormalWeb"/>
              <w:autoSpaceDE w:val="0"/>
              <w:autoSpaceDN w:val="0"/>
              <w:adjustRightInd w:val="0"/>
              <w:jc w:val="center"/>
              <w:rPr>
                <w:rFonts w:ascii="MS Gothic" w:eastAsia="MS Gothic" w:hAnsi="MS Gothic" w:cs="Arial"/>
                <w:b/>
                <w:bCs/>
                <w:sz w:val="22"/>
                <w:szCs w:val="22"/>
                <w:lang w:val="en-US"/>
              </w:rPr>
            </w:pPr>
            <w:r w:rsidRPr="00D931B4">
              <w:rPr>
                <w:rFonts w:ascii="Arial" w:hAnsi="Arial" w:cs="Arial"/>
                <w:b/>
                <w:bCs/>
                <w:sz w:val="22"/>
                <w:szCs w:val="22"/>
                <w:highlight w:val="yellow"/>
              </w:rPr>
              <w:t>NO</w:t>
            </w:r>
          </w:p>
        </w:tc>
      </w:tr>
      <w:tr w:rsidR="00595EF8" w14:paraId="1B863E59" w14:textId="77777777" w:rsidTr="001C63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4EF798" w14:textId="77777777" w:rsidR="00595EF8" w:rsidRPr="00CF6CA5" w:rsidRDefault="00595EF8" w:rsidP="001C63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57D5B75" w14:textId="77777777" w:rsidR="00595EF8" w:rsidRDefault="00595EF8" w:rsidP="001C63A5">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2A7E27" w14:textId="77777777" w:rsidR="00595EF8" w:rsidRPr="000B38C3" w:rsidRDefault="00595EF8" w:rsidP="001C63A5">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369886" w14:textId="77777777" w:rsidR="00595EF8" w:rsidRPr="00562077" w:rsidRDefault="00595EF8" w:rsidP="001C63A5">
            <w:pPr>
              <w:pStyle w:val="NormalWeb"/>
              <w:autoSpaceDE w:val="0"/>
              <w:autoSpaceDN w:val="0"/>
              <w:adjustRightInd w:val="0"/>
              <w:jc w:val="center"/>
              <w:rPr>
                <w:rFonts w:ascii="MS Gothic" w:eastAsia="MS Gothic" w:hAnsi="MS Gothic" w:cs="Arial"/>
                <w:b/>
                <w:bCs/>
                <w:sz w:val="22"/>
                <w:szCs w:val="22"/>
                <w:lang w:val="en-US"/>
              </w:rPr>
            </w:pPr>
            <w:r w:rsidRPr="00562077">
              <w:rPr>
                <w:rFonts w:ascii="MS Gothic" w:eastAsia="MS Gothic" w:hAnsi="MS Gothic" w:cs="Arial" w:hint="eastAsia"/>
                <w:b/>
                <w:bCs/>
                <w:sz w:val="22"/>
                <w:szCs w:val="22"/>
                <w:lang w:val="en-US"/>
              </w:rPr>
              <w:t>x</w:t>
            </w:r>
          </w:p>
        </w:tc>
      </w:tr>
      <w:tr w:rsidR="00595EF8" w14:paraId="3094EE92"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12A4F1" w14:textId="77777777" w:rsidR="00595EF8" w:rsidRDefault="00595EF8" w:rsidP="001C63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4E6567" w14:textId="77777777" w:rsidR="00595EF8" w:rsidRDefault="00595EF8" w:rsidP="001C63A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95EF8" w14:paraId="115A0099"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C911BD2" w14:textId="77777777" w:rsidR="00595EF8" w:rsidRDefault="00595EF8" w:rsidP="001C63A5">
            <w:pPr>
              <w:jc w:val="center"/>
              <w:rPr>
                <w:rFonts w:cs="Arial"/>
                <w:sz w:val="22"/>
              </w:rPr>
            </w:pPr>
            <w:r>
              <w:rPr>
                <w:rFonts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5E53DC0" w14:textId="77777777" w:rsidR="00595EF8" w:rsidRDefault="00595EF8" w:rsidP="001C63A5">
            <w:pPr>
              <w:rPr>
                <w:rFonts w:cs="Arial"/>
                <w:sz w:val="22"/>
              </w:rPr>
            </w:pPr>
          </w:p>
          <w:p w14:paraId="067ECF43" w14:textId="77777777" w:rsidR="00595EF8" w:rsidRDefault="00595EF8" w:rsidP="001C63A5">
            <w:pPr>
              <w:rPr>
                <w:rFonts w:cs="Arial"/>
                <w:sz w:val="22"/>
              </w:rPr>
            </w:pPr>
          </w:p>
          <w:p w14:paraId="49E1EF04" w14:textId="77777777" w:rsidR="00595EF8" w:rsidRPr="004C3A0B" w:rsidRDefault="00595EF8" w:rsidP="001C63A5">
            <w:pPr>
              <w:rPr>
                <w:rFonts w:cs="Arial"/>
                <w:sz w:val="22"/>
              </w:rPr>
            </w:pPr>
          </w:p>
          <w:p w14:paraId="7B9B56B3" w14:textId="77777777" w:rsidR="00595EF8" w:rsidRPr="00354F34" w:rsidRDefault="00595EF8" w:rsidP="001C63A5">
            <w:pPr>
              <w:autoSpaceDE w:val="0"/>
              <w:autoSpaceDN w:val="0"/>
              <w:adjustRightInd w:val="0"/>
              <w:rPr>
                <w:i/>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r w:rsidR="00595EF8" w14:paraId="01720EC5" w14:textId="77777777" w:rsidTr="001C63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4D5B2E4" w14:textId="77777777" w:rsidR="00595EF8" w:rsidRDefault="00595EF8" w:rsidP="001C63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CAF57" w14:textId="77777777" w:rsidR="00595EF8" w:rsidRPr="00947984" w:rsidRDefault="00595EF8" w:rsidP="001C63A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1F86A2" w14:textId="77777777" w:rsidR="00595EF8" w:rsidRDefault="00595EF8" w:rsidP="001C63A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7CA927" w14:textId="77777777" w:rsidR="00595EF8" w:rsidRDefault="00595EF8" w:rsidP="001C63A5">
            <w:pPr>
              <w:pStyle w:val="NormalWeb"/>
              <w:autoSpaceDE w:val="0"/>
              <w:autoSpaceDN w:val="0"/>
              <w:adjustRightInd w:val="0"/>
              <w:jc w:val="center"/>
              <w:rPr>
                <w:rFonts w:ascii="MS Gothic" w:eastAsia="MS Gothic" w:hAnsi="MS Gothic" w:cs="Arial"/>
                <w:b/>
                <w:bCs/>
                <w:sz w:val="22"/>
                <w:szCs w:val="22"/>
                <w:lang w:val="en-US"/>
              </w:rPr>
            </w:pPr>
            <w:r w:rsidRPr="00B62777">
              <w:rPr>
                <w:rFonts w:ascii="Arial" w:hAnsi="Arial" w:cs="Arial"/>
                <w:b/>
                <w:bCs/>
                <w:sz w:val="22"/>
                <w:szCs w:val="22"/>
                <w:highlight w:val="yellow"/>
              </w:rPr>
              <w:t>NO</w:t>
            </w:r>
          </w:p>
        </w:tc>
      </w:tr>
      <w:tr w:rsidR="00595EF8" w14:paraId="0B58C049"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AD47A1" w14:textId="77777777" w:rsidR="00595EF8" w:rsidRPr="00CF6CA5" w:rsidRDefault="00595EF8" w:rsidP="001C63A5">
            <w:pPr>
              <w:pStyle w:val="NormalWeb"/>
              <w:spacing w:before="0" w:beforeAutospacing="0" w:after="0" w:afterAutospacing="0"/>
              <w:jc w:val="center"/>
              <w:rPr>
                <w:rStyle w:val="Strong"/>
                <w:rFonts w:eastAsiaTheme="majorEastAsia" w:cs="Arial"/>
                <w:b w:val="0"/>
                <w:iCs/>
                <w:color w:val="000000"/>
                <w:sz w:val="20"/>
                <w:szCs w:val="23"/>
              </w:rPr>
            </w:pPr>
            <w:r w:rsidRPr="00CF6CA5">
              <w:rPr>
                <w:rStyle w:val="Strong"/>
                <w:rFonts w:eastAsiaTheme="majorEastAsia" w:cs="Arial"/>
                <w:b w:val="0"/>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1977A" w14:textId="77777777" w:rsidR="00595EF8" w:rsidRDefault="00595EF8" w:rsidP="001C63A5">
            <w:pPr>
              <w:pStyle w:val="NormalWeb"/>
              <w:spacing w:before="0" w:beforeAutospacing="0" w:after="0" w:afterAutospacing="0"/>
            </w:pPr>
            <w:r>
              <w:rPr>
                <w:rStyle w:val="Strong"/>
                <w:rFonts w:eastAsiaTheme="majorEastAsia" w:cs="Arial"/>
                <w:i/>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33CD3D7" w14:textId="77777777" w:rsidR="00595EF8" w:rsidRDefault="00595EF8" w:rsidP="001C63A5">
            <w:pPr>
              <w:pStyle w:val="NormalWeb"/>
              <w:spacing w:before="0" w:beforeAutospacing="0" w:after="0" w:afterAutospacing="0"/>
            </w:pPr>
            <w:r>
              <w:rPr>
                <w:rFonts w:ascii="Arial" w:hAnsi="Arial" w:cs="Arial"/>
                <w:i/>
                <w:iCs/>
                <w:color w:val="000000"/>
                <w:sz w:val="20"/>
                <w:szCs w:val="23"/>
              </w:rPr>
              <w:t>(a) racial or ethnic origin,</w:t>
            </w:r>
          </w:p>
          <w:p w14:paraId="6F9796E3" w14:textId="77777777" w:rsidR="00595EF8" w:rsidRDefault="00595EF8" w:rsidP="001C63A5">
            <w:pPr>
              <w:pStyle w:val="NormalWeb"/>
              <w:spacing w:before="0" w:beforeAutospacing="0" w:after="0" w:afterAutospacing="0"/>
            </w:pPr>
            <w:r>
              <w:rPr>
                <w:rFonts w:ascii="Arial" w:hAnsi="Arial" w:cs="Arial"/>
                <w:i/>
                <w:iCs/>
                <w:color w:val="000000"/>
                <w:sz w:val="20"/>
                <w:szCs w:val="23"/>
              </w:rPr>
              <w:t>(b) political opinions,</w:t>
            </w:r>
          </w:p>
          <w:p w14:paraId="2584785E" w14:textId="77777777" w:rsidR="00595EF8" w:rsidRDefault="00595EF8" w:rsidP="001C63A5">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660A6D9C" w14:textId="77777777" w:rsidR="00595EF8" w:rsidRDefault="00595EF8" w:rsidP="001C63A5">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391BF41B" w14:textId="77777777" w:rsidR="00595EF8" w:rsidRDefault="00595EF8" w:rsidP="001C63A5">
            <w:pPr>
              <w:pStyle w:val="NormalWeb"/>
              <w:spacing w:before="0" w:beforeAutospacing="0" w:after="0" w:afterAutospacing="0"/>
            </w:pPr>
            <w:r>
              <w:rPr>
                <w:rFonts w:ascii="Arial" w:hAnsi="Arial" w:cs="Arial"/>
                <w:i/>
                <w:iCs/>
                <w:color w:val="000000"/>
                <w:sz w:val="20"/>
                <w:szCs w:val="23"/>
              </w:rPr>
              <w:t>(e) physical or mental health or condition,</w:t>
            </w:r>
          </w:p>
          <w:p w14:paraId="00708202" w14:textId="77777777" w:rsidR="00595EF8" w:rsidRDefault="00595EF8" w:rsidP="001C63A5">
            <w:pPr>
              <w:pStyle w:val="NormalWeb"/>
              <w:spacing w:before="0" w:beforeAutospacing="0" w:after="0" w:afterAutospacing="0"/>
            </w:pPr>
            <w:r>
              <w:rPr>
                <w:rFonts w:ascii="Arial" w:hAnsi="Arial" w:cs="Arial"/>
                <w:i/>
                <w:iCs/>
                <w:color w:val="000000"/>
                <w:sz w:val="20"/>
                <w:szCs w:val="23"/>
              </w:rPr>
              <w:t>(f) sexual life,</w:t>
            </w:r>
          </w:p>
          <w:p w14:paraId="7738442A" w14:textId="77777777" w:rsidR="00595EF8" w:rsidRDefault="00595EF8" w:rsidP="001C63A5">
            <w:pPr>
              <w:pStyle w:val="NormalWeb"/>
              <w:spacing w:before="0" w:beforeAutospacing="0" w:after="0" w:afterAutospacing="0"/>
            </w:pPr>
            <w:r>
              <w:rPr>
                <w:rFonts w:ascii="Arial" w:hAnsi="Arial" w:cs="Arial"/>
                <w:i/>
                <w:iCs/>
                <w:color w:val="000000"/>
                <w:sz w:val="20"/>
                <w:szCs w:val="23"/>
              </w:rPr>
              <w:t>(g) genetics,</w:t>
            </w:r>
          </w:p>
          <w:p w14:paraId="449BFD5D" w14:textId="77777777" w:rsidR="00595EF8" w:rsidRPr="00354F34" w:rsidRDefault="00595EF8" w:rsidP="001C63A5">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53B2C6" w14:textId="77777777" w:rsidR="00595EF8" w:rsidRPr="000B38C3" w:rsidRDefault="00595EF8" w:rsidP="001C63A5">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8FE358A" w14:textId="77777777" w:rsidR="00595EF8" w:rsidRPr="000B38C3" w:rsidRDefault="00595EF8" w:rsidP="001C63A5">
            <w:pPr>
              <w:pStyle w:val="NormalWeb"/>
              <w:autoSpaceDE w:val="0"/>
              <w:autoSpaceDN w:val="0"/>
              <w:adjustRightInd w:val="0"/>
              <w:jc w:val="center"/>
            </w:pPr>
            <w:r>
              <w:rPr>
                <w:rFonts w:hint="eastAsia"/>
              </w:rPr>
              <w:t>x</w:t>
            </w:r>
          </w:p>
        </w:tc>
      </w:tr>
      <w:tr w:rsidR="00595EF8" w14:paraId="3E9258F1"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D55921" w14:textId="77777777" w:rsidR="00595EF8" w:rsidRDefault="00595EF8" w:rsidP="001C63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C93210" w14:textId="77777777" w:rsidR="00595EF8" w:rsidRDefault="00595EF8" w:rsidP="001C63A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95EF8" w14:paraId="7EA6A71B" w14:textId="77777777" w:rsidTr="001C63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F6AFA2F" w14:textId="77777777" w:rsidR="00595EF8" w:rsidRDefault="00595EF8" w:rsidP="001C63A5">
            <w:pPr>
              <w:jc w:val="center"/>
              <w:rPr>
                <w:rFonts w:cs="Arial"/>
                <w:sz w:val="22"/>
              </w:rPr>
            </w:pPr>
            <w:r>
              <w:rPr>
                <w:rFonts w:cs="Arial"/>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60C8E61" w14:textId="77777777" w:rsidR="00595EF8" w:rsidRDefault="00595EF8" w:rsidP="001C63A5">
            <w:pPr>
              <w:rPr>
                <w:rFonts w:cs="Arial"/>
                <w:sz w:val="22"/>
              </w:rPr>
            </w:pPr>
          </w:p>
          <w:p w14:paraId="7ABEE6A4" w14:textId="77777777" w:rsidR="00595EF8" w:rsidRDefault="00595EF8" w:rsidP="001C63A5">
            <w:pPr>
              <w:rPr>
                <w:rFonts w:cs="Arial"/>
                <w:sz w:val="22"/>
              </w:rPr>
            </w:pPr>
          </w:p>
          <w:p w14:paraId="08A325C1" w14:textId="77777777" w:rsidR="00595EF8" w:rsidRPr="004C3A0B" w:rsidRDefault="00595EF8" w:rsidP="001C63A5">
            <w:pPr>
              <w:rPr>
                <w:rFonts w:cs="Arial"/>
                <w:sz w:val="22"/>
              </w:rPr>
            </w:pPr>
          </w:p>
          <w:p w14:paraId="75EC2079" w14:textId="77777777" w:rsidR="00595EF8" w:rsidRDefault="00595EF8" w:rsidP="001C63A5">
            <w:pPr>
              <w:autoSpaceDE w:val="0"/>
              <w:autoSpaceDN w:val="0"/>
              <w:adjustRightInd w:val="0"/>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5A65BF67" w14:textId="77777777" w:rsidR="00595EF8" w:rsidRDefault="00595EF8" w:rsidP="00595EF8"/>
    <w:tbl>
      <w:tblPr>
        <w:tblStyle w:val="TableGrid"/>
        <w:tblW w:w="10485" w:type="dxa"/>
        <w:tblLook w:val="04A0" w:firstRow="1" w:lastRow="0" w:firstColumn="1" w:lastColumn="0" w:noHBand="0" w:noVBand="1"/>
      </w:tblPr>
      <w:tblGrid>
        <w:gridCol w:w="562"/>
        <w:gridCol w:w="7905"/>
        <w:gridCol w:w="992"/>
        <w:gridCol w:w="1026"/>
      </w:tblGrid>
      <w:tr w:rsidR="00595EF8" w:rsidRPr="004C3A0B" w14:paraId="1A54B3AD" w14:textId="77777777" w:rsidTr="001C63A5">
        <w:trPr>
          <w:trHeight w:val="439"/>
        </w:trPr>
        <w:tc>
          <w:tcPr>
            <w:tcW w:w="562" w:type="dxa"/>
            <w:shd w:val="clear" w:color="auto" w:fill="F2F2F2" w:themeFill="background1" w:themeFillShade="F2"/>
            <w:vAlign w:val="center"/>
          </w:tcPr>
          <w:p w14:paraId="0C6CB15B" w14:textId="77777777" w:rsidR="00595EF8" w:rsidRPr="002132F9" w:rsidRDefault="00595EF8" w:rsidP="001C63A5">
            <w:pPr>
              <w:autoSpaceDE w:val="0"/>
              <w:autoSpaceDN w:val="0"/>
              <w:adjustRightInd w:val="0"/>
              <w:jc w:val="center"/>
              <w:rPr>
                <w:rFonts w:cs="Arial"/>
                <w:sz w:val="22"/>
              </w:rPr>
            </w:pPr>
          </w:p>
        </w:tc>
        <w:tc>
          <w:tcPr>
            <w:tcW w:w="7905" w:type="dxa"/>
            <w:shd w:val="clear" w:color="auto" w:fill="F2F2F2" w:themeFill="background1" w:themeFillShade="F2"/>
          </w:tcPr>
          <w:p w14:paraId="40DCA8DB" w14:textId="77777777" w:rsidR="00595EF8" w:rsidRPr="009563B2" w:rsidRDefault="00595EF8" w:rsidP="001C63A5">
            <w:pPr>
              <w:autoSpaceDE w:val="0"/>
              <w:autoSpaceDN w:val="0"/>
              <w:adjustRightInd w:val="0"/>
              <w:rPr>
                <w:rFonts w:cs="Arial"/>
                <w:b/>
                <w:bCs/>
                <w:sz w:val="22"/>
              </w:rPr>
            </w:pPr>
            <w:r w:rsidRPr="009563B2">
              <w:rPr>
                <w:b/>
              </w:rPr>
              <w:br w:type="page"/>
            </w:r>
            <w:r>
              <w:rPr>
                <w:rFonts w:cs="Arial"/>
                <w:b/>
                <w:sz w:val="22"/>
              </w:rPr>
              <w:t>W</w:t>
            </w:r>
            <w:r w:rsidRPr="009563B2">
              <w:rPr>
                <w:rFonts w:cs="Arial"/>
                <w:b/>
                <w:sz w:val="22"/>
              </w:rPr>
              <w:t>ill data f</w:t>
            </w:r>
            <w:r>
              <w:rPr>
                <w:rFonts w:cs="Arial"/>
                <w:b/>
                <w:sz w:val="22"/>
              </w:rPr>
              <w:t xml:space="preserve">rom the research activity (collected data, </w:t>
            </w:r>
            <w:r w:rsidRPr="009563B2">
              <w:rPr>
                <w:rFonts w:cs="Arial"/>
                <w:b/>
                <w:sz w:val="22"/>
              </w:rPr>
              <w:t>drafts of the thesis</w:t>
            </w:r>
            <w:r>
              <w:rPr>
                <w:rFonts w:cs="Arial"/>
                <w:b/>
                <w:sz w:val="22"/>
              </w:rPr>
              <w:t>,</w:t>
            </w:r>
            <w:r w:rsidRPr="009563B2">
              <w:rPr>
                <w:rFonts w:cs="Arial"/>
                <w:b/>
                <w:sz w:val="22"/>
              </w:rPr>
              <w:t xml:space="preserve"> or materials for publication) be stored</w:t>
            </w:r>
            <w:r>
              <w:rPr>
                <w:rFonts w:cs="Arial"/>
                <w:b/>
                <w:sz w:val="22"/>
              </w:rPr>
              <w:t xml:space="preserve"> in any of the following ways?</w:t>
            </w:r>
          </w:p>
        </w:tc>
        <w:tc>
          <w:tcPr>
            <w:tcW w:w="992" w:type="dxa"/>
            <w:shd w:val="clear" w:color="auto" w:fill="F2F2F2" w:themeFill="background1" w:themeFillShade="F2"/>
          </w:tcPr>
          <w:p w14:paraId="6C46A742"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YES</w:t>
            </w:r>
          </w:p>
        </w:tc>
        <w:tc>
          <w:tcPr>
            <w:tcW w:w="1026" w:type="dxa"/>
            <w:shd w:val="clear" w:color="auto" w:fill="F2F2F2" w:themeFill="background1" w:themeFillShade="F2"/>
          </w:tcPr>
          <w:p w14:paraId="6D8B76AD"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NO</w:t>
            </w:r>
          </w:p>
        </w:tc>
      </w:tr>
      <w:tr w:rsidR="00595EF8" w:rsidRPr="004C3A0B" w14:paraId="1CD1A88C" w14:textId="77777777" w:rsidTr="001C63A5">
        <w:trPr>
          <w:trHeight w:val="439"/>
        </w:trPr>
        <w:tc>
          <w:tcPr>
            <w:tcW w:w="562" w:type="dxa"/>
            <w:shd w:val="clear" w:color="auto" w:fill="F2F2F2" w:themeFill="background1" w:themeFillShade="F2"/>
            <w:vAlign w:val="center"/>
          </w:tcPr>
          <w:p w14:paraId="3E7DABD2" w14:textId="77777777" w:rsidR="00595EF8" w:rsidRPr="00903B3C" w:rsidRDefault="00595EF8" w:rsidP="001C63A5">
            <w:pPr>
              <w:autoSpaceDE w:val="0"/>
              <w:autoSpaceDN w:val="0"/>
              <w:adjustRightInd w:val="0"/>
              <w:jc w:val="center"/>
              <w:rPr>
                <w:rFonts w:cs="Arial"/>
                <w:sz w:val="22"/>
              </w:rPr>
            </w:pPr>
            <w:r>
              <w:rPr>
                <w:rFonts w:cs="Arial"/>
                <w:sz w:val="22"/>
              </w:rPr>
              <w:t>5</w:t>
            </w:r>
          </w:p>
        </w:tc>
        <w:tc>
          <w:tcPr>
            <w:tcW w:w="7905" w:type="dxa"/>
            <w:shd w:val="clear" w:color="auto" w:fill="F2F2F2" w:themeFill="background1" w:themeFillShade="F2"/>
            <w:vAlign w:val="center"/>
          </w:tcPr>
          <w:p w14:paraId="76356510" w14:textId="77777777" w:rsidR="00595EF8" w:rsidRPr="004C3A0B" w:rsidRDefault="00595EF8" w:rsidP="001C63A5">
            <w:pPr>
              <w:autoSpaceDE w:val="0"/>
              <w:autoSpaceDN w:val="0"/>
              <w:adjustRightInd w:val="0"/>
              <w:rPr>
                <w:rFonts w:cs="Arial"/>
                <w:sz w:val="22"/>
              </w:rPr>
            </w:pPr>
            <w:r w:rsidRPr="004C3A0B">
              <w:rPr>
                <w:rFonts w:cs="Arial"/>
                <w:sz w:val="22"/>
              </w:rPr>
              <w:t>Manual files (</w:t>
            </w:r>
            <w:proofErr w:type="gramStart"/>
            <w:r w:rsidRPr="004C3A0B">
              <w:rPr>
                <w:rFonts w:cs="Arial"/>
                <w:sz w:val="22"/>
              </w:rPr>
              <w:t>i.e.</w:t>
            </w:r>
            <w:proofErr w:type="gramEnd"/>
            <w:r w:rsidRPr="004C3A0B">
              <w:rPr>
                <w:rFonts w:cs="Arial"/>
                <w:sz w:val="22"/>
              </w:rPr>
              <w:t xml:space="preserve"> in paper form)?</w:t>
            </w:r>
          </w:p>
        </w:tc>
        <w:tc>
          <w:tcPr>
            <w:tcW w:w="992" w:type="dxa"/>
            <w:shd w:val="clear" w:color="auto" w:fill="BFBFBF" w:themeFill="background1" w:themeFillShade="BF"/>
          </w:tcPr>
          <w:sdt>
            <w:sdtPr>
              <w:rPr>
                <w:rFonts w:cs="Arial"/>
                <w:sz w:val="22"/>
              </w:rPr>
              <w:id w:val="-716891366"/>
              <w14:checkbox>
                <w14:checked w14:val="1"/>
                <w14:checkedState w14:val="2612" w14:font="MS Gothic"/>
                <w14:uncheckedState w14:val="2610" w14:font="MS Gothic"/>
              </w14:checkbox>
            </w:sdtPr>
            <w:sdtContent>
              <w:p w14:paraId="7973057A"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124512450"/>
              <w14:checkbox>
                <w14:checked w14:val="0"/>
                <w14:checkedState w14:val="2612" w14:font="MS Gothic"/>
                <w14:uncheckedState w14:val="2610" w14:font="MS Gothic"/>
              </w14:checkbox>
            </w:sdtPr>
            <w:sdtContent>
              <w:p w14:paraId="4CA62476"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r>
      <w:tr w:rsidR="00595EF8" w:rsidRPr="004C3A0B" w14:paraId="21A23FCA" w14:textId="77777777" w:rsidTr="001C63A5">
        <w:trPr>
          <w:trHeight w:val="403"/>
        </w:trPr>
        <w:tc>
          <w:tcPr>
            <w:tcW w:w="562" w:type="dxa"/>
            <w:shd w:val="clear" w:color="auto" w:fill="F2F2F2" w:themeFill="background1" w:themeFillShade="F2"/>
            <w:vAlign w:val="center"/>
          </w:tcPr>
          <w:p w14:paraId="323BC8FE" w14:textId="77777777" w:rsidR="00595EF8" w:rsidRPr="00903B3C" w:rsidRDefault="00595EF8" w:rsidP="001C63A5">
            <w:pPr>
              <w:autoSpaceDE w:val="0"/>
              <w:autoSpaceDN w:val="0"/>
              <w:adjustRightInd w:val="0"/>
              <w:jc w:val="center"/>
              <w:rPr>
                <w:rFonts w:cs="Arial"/>
                <w:sz w:val="22"/>
              </w:rPr>
            </w:pPr>
            <w:r>
              <w:rPr>
                <w:rFonts w:cs="Arial"/>
                <w:sz w:val="22"/>
              </w:rPr>
              <w:t>6</w:t>
            </w:r>
          </w:p>
        </w:tc>
        <w:tc>
          <w:tcPr>
            <w:tcW w:w="7905" w:type="dxa"/>
            <w:shd w:val="clear" w:color="auto" w:fill="F2F2F2" w:themeFill="background1" w:themeFillShade="F2"/>
            <w:vAlign w:val="center"/>
          </w:tcPr>
          <w:p w14:paraId="3A9A92B6" w14:textId="77777777" w:rsidR="00595EF8" w:rsidRPr="004C3A0B" w:rsidRDefault="00595EF8" w:rsidP="001C63A5">
            <w:pPr>
              <w:autoSpaceDE w:val="0"/>
              <w:autoSpaceDN w:val="0"/>
              <w:adjustRightInd w:val="0"/>
              <w:rPr>
                <w:rFonts w:cs="Arial"/>
                <w:sz w:val="22"/>
              </w:rPr>
            </w:pPr>
            <w:r w:rsidRPr="004C3A0B">
              <w:rPr>
                <w:rFonts w:cs="Arial"/>
                <w:sz w:val="22"/>
              </w:rPr>
              <w:t>University computers?</w:t>
            </w:r>
          </w:p>
        </w:tc>
        <w:tc>
          <w:tcPr>
            <w:tcW w:w="992" w:type="dxa"/>
            <w:shd w:val="clear" w:color="auto" w:fill="BFBFBF" w:themeFill="background1" w:themeFillShade="BF"/>
          </w:tcPr>
          <w:sdt>
            <w:sdtPr>
              <w:rPr>
                <w:rFonts w:cs="Arial"/>
                <w:sz w:val="22"/>
              </w:rPr>
              <w:id w:val="-1058942064"/>
              <w14:checkbox>
                <w14:checked w14:val="1"/>
                <w14:checkedState w14:val="2612" w14:font="MS Gothic"/>
                <w14:uncheckedState w14:val="2610" w14:font="MS Gothic"/>
              </w14:checkbox>
            </w:sdtPr>
            <w:sdtContent>
              <w:p w14:paraId="56FB332C"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1525707884"/>
              <w14:checkbox>
                <w14:checked w14:val="0"/>
                <w14:checkedState w14:val="2612" w14:font="MS Gothic"/>
                <w14:uncheckedState w14:val="2610" w14:font="MS Gothic"/>
              </w14:checkbox>
            </w:sdtPr>
            <w:sdtContent>
              <w:p w14:paraId="7DE6FDC4"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r>
      <w:tr w:rsidR="00595EF8" w:rsidRPr="004C3A0B" w14:paraId="46854F0C" w14:textId="77777777" w:rsidTr="001C63A5">
        <w:trPr>
          <w:trHeight w:val="439"/>
        </w:trPr>
        <w:tc>
          <w:tcPr>
            <w:tcW w:w="562" w:type="dxa"/>
            <w:shd w:val="clear" w:color="auto" w:fill="F2F2F2" w:themeFill="background1" w:themeFillShade="F2"/>
            <w:vAlign w:val="center"/>
          </w:tcPr>
          <w:p w14:paraId="6875FE53" w14:textId="77777777" w:rsidR="00595EF8" w:rsidRPr="00903B3C" w:rsidRDefault="00595EF8" w:rsidP="001C63A5">
            <w:pPr>
              <w:autoSpaceDE w:val="0"/>
              <w:autoSpaceDN w:val="0"/>
              <w:adjustRightInd w:val="0"/>
              <w:jc w:val="center"/>
              <w:rPr>
                <w:rFonts w:cs="Arial"/>
                <w:sz w:val="22"/>
              </w:rPr>
            </w:pPr>
            <w:r>
              <w:rPr>
                <w:rFonts w:cs="Arial"/>
                <w:sz w:val="22"/>
              </w:rPr>
              <w:t>7</w:t>
            </w:r>
          </w:p>
        </w:tc>
        <w:tc>
          <w:tcPr>
            <w:tcW w:w="7905" w:type="dxa"/>
            <w:shd w:val="clear" w:color="auto" w:fill="F2F2F2" w:themeFill="background1" w:themeFillShade="F2"/>
            <w:vAlign w:val="center"/>
          </w:tcPr>
          <w:p w14:paraId="11AA9D1B" w14:textId="77777777" w:rsidR="00595EF8" w:rsidRPr="004C3A0B" w:rsidRDefault="00595EF8" w:rsidP="001C63A5">
            <w:pPr>
              <w:autoSpaceDE w:val="0"/>
              <w:autoSpaceDN w:val="0"/>
              <w:adjustRightInd w:val="0"/>
              <w:rPr>
                <w:rFonts w:cs="Arial"/>
                <w:sz w:val="22"/>
              </w:rPr>
            </w:pPr>
            <w:r w:rsidRPr="004C3A0B">
              <w:rPr>
                <w:rFonts w:cs="Arial"/>
                <w:sz w:val="22"/>
              </w:rPr>
              <w:t>Private company computers?</w:t>
            </w:r>
          </w:p>
        </w:tc>
        <w:tc>
          <w:tcPr>
            <w:tcW w:w="992" w:type="dxa"/>
            <w:shd w:val="clear" w:color="auto" w:fill="BFBFBF" w:themeFill="background1" w:themeFillShade="BF"/>
          </w:tcPr>
          <w:sdt>
            <w:sdtPr>
              <w:rPr>
                <w:rFonts w:cs="Arial"/>
                <w:sz w:val="22"/>
              </w:rPr>
              <w:id w:val="428779520"/>
              <w14:checkbox>
                <w14:checked w14:val="0"/>
                <w14:checkedState w14:val="2612" w14:font="MS Gothic"/>
                <w14:uncheckedState w14:val="2610" w14:font="MS Gothic"/>
              </w14:checkbox>
            </w:sdtPr>
            <w:sdtContent>
              <w:p w14:paraId="5959DE50"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1738441066"/>
              <w14:checkbox>
                <w14:checked w14:val="1"/>
                <w14:checkedState w14:val="2612" w14:font="MS Gothic"/>
                <w14:uncheckedState w14:val="2610" w14:font="MS Gothic"/>
              </w14:checkbox>
            </w:sdtPr>
            <w:sdtContent>
              <w:p w14:paraId="67B2842B"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700F3215" w14:textId="77777777" w:rsidTr="001C63A5">
        <w:trPr>
          <w:trHeight w:val="403"/>
        </w:trPr>
        <w:tc>
          <w:tcPr>
            <w:tcW w:w="562" w:type="dxa"/>
            <w:shd w:val="clear" w:color="auto" w:fill="F2F2F2" w:themeFill="background1" w:themeFillShade="F2"/>
            <w:vAlign w:val="center"/>
          </w:tcPr>
          <w:p w14:paraId="033648A5" w14:textId="77777777" w:rsidR="00595EF8" w:rsidRPr="00903B3C" w:rsidRDefault="00595EF8" w:rsidP="001C63A5">
            <w:pPr>
              <w:autoSpaceDE w:val="0"/>
              <w:autoSpaceDN w:val="0"/>
              <w:adjustRightInd w:val="0"/>
              <w:jc w:val="center"/>
              <w:rPr>
                <w:rFonts w:cs="Arial"/>
                <w:sz w:val="22"/>
              </w:rPr>
            </w:pPr>
            <w:r>
              <w:rPr>
                <w:rFonts w:cs="Arial"/>
                <w:sz w:val="22"/>
              </w:rPr>
              <w:t>8</w:t>
            </w:r>
          </w:p>
        </w:tc>
        <w:tc>
          <w:tcPr>
            <w:tcW w:w="7905" w:type="dxa"/>
            <w:shd w:val="clear" w:color="auto" w:fill="F2F2F2" w:themeFill="background1" w:themeFillShade="F2"/>
            <w:vAlign w:val="center"/>
          </w:tcPr>
          <w:p w14:paraId="548D87C7" w14:textId="77777777" w:rsidR="00595EF8" w:rsidRPr="004C3A0B" w:rsidRDefault="00595EF8" w:rsidP="001C63A5">
            <w:pPr>
              <w:autoSpaceDE w:val="0"/>
              <w:autoSpaceDN w:val="0"/>
              <w:adjustRightInd w:val="0"/>
              <w:rPr>
                <w:rFonts w:cs="Arial"/>
                <w:sz w:val="22"/>
              </w:rPr>
            </w:pPr>
            <w:r w:rsidRPr="004C3A0B">
              <w:rPr>
                <w:rFonts w:cs="Arial"/>
                <w:sz w:val="22"/>
              </w:rPr>
              <w:t>Home or other personal computers?</w:t>
            </w:r>
          </w:p>
        </w:tc>
        <w:tc>
          <w:tcPr>
            <w:tcW w:w="992" w:type="dxa"/>
            <w:shd w:val="clear" w:color="auto" w:fill="BFBFBF" w:themeFill="background1" w:themeFillShade="BF"/>
          </w:tcPr>
          <w:sdt>
            <w:sdtPr>
              <w:rPr>
                <w:rFonts w:cs="Arial"/>
                <w:sz w:val="22"/>
              </w:rPr>
              <w:id w:val="666676712"/>
              <w14:checkbox>
                <w14:checked w14:val="1"/>
                <w14:checkedState w14:val="2612" w14:font="MS Gothic"/>
                <w14:uncheckedState w14:val="2610" w14:font="MS Gothic"/>
              </w14:checkbox>
            </w:sdtPr>
            <w:sdtContent>
              <w:p w14:paraId="549ED315"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243309197"/>
              <w14:checkbox>
                <w14:checked w14:val="0"/>
                <w14:checkedState w14:val="2612" w14:font="MS Gothic"/>
                <w14:uncheckedState w14:val="2610" w14:font="MS Gothic"/>
              </w14:checkbox>
            </w:sdtPr>
            <w:sdtContent>
              <w:p w14:paraId="6C14ABC9"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r>
      <w:tr w:rsidR="00595EF8" w:rsidRPr="004C3A0B" w14:paraId="4A1F3C81" w14:textId="77777777" w:rsidTr="001C63A5">
        <w:trPr>
          <w:trHeight w:val="403"/>
        </w:trPr>
        <w:tc>
          <w:tcPr>
            <w:tcW w:w="562" w:type="dxa"/>
            <w:shd w:val="clear" w:color="auto" w:fill="F2F2F2" w:themeFill="background1" w:themeFillShade="F2"/>
            <w:vAlign w:val="center"/>
          </w:tcPr>
          <w:p w14:paraId="12013768" w14:textId="77777777" w:rsidR="00595EF8" w:rsidRPr="00903B3C" w:rsidRDefault="00595EF8" w:rsidP="001C63A5">
            <w:pPr>
              <w:autoSpaceDE w:val="0"/>
              <w:autoSpaceDN w:val="0"/>
              <w:adjustRightInd w:val="0"/>
              <w:jc w:val="center"/>
              <w:rPr>
                <w:rFonts w:cs="Arial"/>
                <w:sz w:val="22"/>
              </w:rPr>
            </w:pPr>
            <w:r>
              <w:rPr>
                <w:rFonts w:cs="Arial"/>
                <w:sz w:val="22"/>
              </w:rPr>
              <w:t>9</w:t>
            </w:r>
          </w:p>
        </w:tc>
        <w:tc>
          <w:tcPr>
            <w:tcW w:w="7905" w:type="dxa"/>
            <w:shd w:val="clear" w:color="auto" w:fill="F2F2F2" w:themeFill="background1" w:themeFillShade="F2"/>
            <w:vAlign w:val="center"/>
          </w:tcPr>
          <w:p w14:paraId="53B75A49" w14:textId="77777777" w:rsidR="00595EF8" w:rsidRPr="004C3A0B" w:rsidRDefault="00595EF8" w:rsidP="001C63A5">
            <w:pPr>
              <w:autoSpaceDE w:val="0"/>
              <w:autoSpaceDN w:val="0"/>
              <w:adjustRightInd w:val="0"/>
              <w:rPr>
                <w:rFonts w:cs="Arial"/>
                <w:sz w:val="22"/>
              </w:rPr>
            </w:pPr>
            <w:r w:rsidRPr="004C3A0B">
              <w:rPr>
                <w:rFonts w:cs="Arial"/>
                <w:sz w:val="22"/>
              </w:rPr>
              <w:t>Laptop computers/ CDs/ Portable disk-drives/ memory sticks?</w:t>
            </w:r>
          </w:p>
        </w:tc>
        <w:tc>
          <w:tcPr>
            <w:tcW w:w="992" w:type="dxa"/>
            <w:shd w:val="clear" w:color="auto" w:fill="BFBFBF" w:themeFill="background1" w:themeFillShade="BF"/>
          </w:tcPr>
          <w:sdt>
            <w:sdtPr>
              <w:rPr>
                <w:rFonts w:cs="Arial"/>
                <w:sz w:val="22"/>
              </w:rPr>
              <w:id w:val="1761182650"/>
              <w14:checkbox>
                <w14:checked w14:val="1"/>
                <w14:checkedState w14:val="2612" w14:font="MS Gothic"/>
                <w14:uncheckedState w14:val="2610" w14:font="MS Gothic"/>
              </w14:checkbox>
            </w:sdtPr>
            <w:sdtContent>
              <w:p w14:paraId="3C0F83A1"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1031489010"/>
              <w14:checkbox>
                <w14:checked w14:val="0"/>
                <w14:checkedState w14:val="2612" w14:font="MS Gothic"/>
                <w14:uncheckedState w14:val="2610" w14:font="MS Gothic"/>
              </w14:checkbox>
            </w:sdtPr>
            <w:sdtContent>
              <w:p w14:paraId="3A397A8D"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69864A7E" w14:textId="77777777" w:rsidTr="001C63A5">
        <w:trPr>
          <w:trHeight w:val="403"/>
        </w:trPr>
        <w:tc>
          <w:tcPr>
            <w:tcW w:w="562" w:type="dxa"/>
            <w:shd w:val="clear" w:color="auto" w:fill="F2F2F2" w:themeFill="background1" w:themeFillShade="F2"/>
            <w:vAlign w:val="center"/>
          </w:tcPr>
          <w:p w14:paraId="2B60ED11" w14:textId="77777777" w:rsidR="00595EF8" w:rsidRPr="00903B3C" w:rsidRDefault="00595EF8" w:rsidP="001C63A5">
            <w:pPr>
              <w:autoSpaceDE w:val="0"/>
              <w:autoSpaceDN w:val="0"/>
              <w:adjustRightInd w:val="0"/>
              <w:jc w:val="center"/>
              <w:rPr>
                <w:rFonts w:cs="Arial"/>
                <w:sz w:val="22"/>
              </w:rPr>
            </w:pPr>
            <w:r w:rsidRPr="00E65973">
              <w:rPr>
                <w:rFonts w:cs="Arial"/>
                <w:sz w:val="22"/>
              </w:rPr>
              <w:t>1</w:t>
            </w:r>
            <w:r>
              <w:rPr>
                <w:rFonts w:cs="Arial"/>
                <w:sz w:val="22"/>
              </w:rPr>
              <w:t>0</w:t>
            </w:r>
          </w:p>
        </w:tc>
        <w:tc>
          <w:tcPr>
            <w:tcW w:w="7905" w:type="dxa"/>
            <w:shd w:val="clear" w:color="auto" w:fill="F2F2F2" w:themeFill="background1" w:themeFillShade="F2"/>
            <w:vAlign w:val="center"/>
          </w:tcPr>
          <w:p w14:paraId="4073749A" w14:textId="77777777" w:rsidR="00595EF8" w:rsidRPr="004C3A0B" w:rsidRDefault="00595EF8" w:rsidP="001C63A5">
            <w:pPr>
              <w:autoSpaceDE w:val="0"/>
              <w:autoSpaceDN w:val="0"/>
              <w:adjustRightInd w:val="0"/>
              <w:rPr>
                <w:rFonts w:cs="Arial"/>
                <w:sz w:val="22"/>
              </w:rPr>
            </w:pPr>
            <w:r w:rsidRPr="004C3A0B">
              <w:rPr>
                <w:rFonts w:cs="Arial"/>
                <w:sz w:val="22"/>
              </w:rPr>
              <w:t>“Cloud” storage or websites?</w:t>
            </w:r>
          </w:p>
        </w:tc>
        <w:tc>
          <w:tcPr>
            <w:tcW w:w="992" w:type="dxa"/>
            <w:shd w:val="clear" w:color="auto" w:fill="BFBFBF" w:themeFill="background1" w:themeFillShade="BF"/>
          </w:tcPr>
          <w:sdt>
            <w:sdtPr>
              <w:rPr>
                <w:rFonts w:cs="Arial"/>
                <w:sz w:val="22"/>
              </w:rPr>
              <w:id w:val="-40376448"/>
              <w14:checkbox>
                <w14:checked w14:val="1"/>
                <w14:checkedState w14:val="2612" w14:font="MS Gothic"/>
                <w14:uncheckedState w14:val="2610" w14:font="MS Gothic"/>
              </w14:checkbox>
            </w:sdtPr>
            <w:sdtContent>
              <w:p w14:paraId="284D001A"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cs="Arial"/>
                <w:sz w:val="22"/>
              </w:rPr>
              <w:id w:val="-2004037841"/>
              <w14:checkbox>
                <w14:checked w14:val="0"/>
                <w14:checkedState w14:val="2612" w14:font="MS Gothic"/>
                <w14:uncheckedState w14:val="2610" w14:font="MS Gothic"/>
              </w14:checkbox>
            </w:sdtPr>
            <w:sdtContent>
              <w:p w14:paraId="2D09BC37"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r>
      <w:tr w:rsidR="00595EF8" w:rsidRPr="004C3A0B" w14:paraId="5DC1B38C" w14:textId="77777777" w:rsidTr="001C63A5">
        <w:trPr>
          <w:trHeight w:val="403"/>
        </w:trPr>
        <w:tc>
          <w:tcPr>
            <w:tcW w:w="562" w:type="dxa"/>
            <w:shd w:val="clear" w:color="auto" w:fill="F2F2F2" w:themeFill="background1" w:themeFillShade="F2"/>
            <w:vAlign w:val="center"/>
          </w:tcPr>
          <w:p w14:paraId="5FE4ACAC" w14:textId="77777777" w:rsidR="00595EF8" w:rsidRPr="00903B3C" w:rsidRDefault="00595EF8" w:rsidP="001C63A5">
            <w:pPr>
              <w:autoSpaceDE w:val="0"/>
              <w:autoSpaceDN w:val="0"/>
              <w:adjustRightInd w:val="0"/>
              <w:jc w:val="center"/>
              <w:rPr>
                <w:rFonts w:cs="Arial"/>
                <w:sz w:val="22"/>
              </w:rPr>
            </w:pPr>
            <w:r w:rsidRPr="00E65973">
              <w:rPr>
                <w:rFonts w:cs="Arial"/>
                <w:sz w:val="22"/>
              </w:rPr>
              <w:t>1</w:t>
            </w:r>
            <w:r>
              <w:rPr>
                <w:rFonts w:cs="Arial"/>
                <w:sz w:val="22"/>
              </w:rPr>
              <w:t>1</w:t>
            </w:r>
          </w:p>
        </w:tc>
        <w:tc>
          <w:tcPr>
            <w:tcW w:w="7905" w:type="dxa"/>
            <w:shd w:val="clear" w:color="auto" w:fill="F2F2F2" w:themeFill="background1" w:themeFillShade="F2"/>
          </w:tcPr>
          <w:p w14:paraId="62C127B6" w14:textId="77777777" w:rsidR="00595EF8" w:rsidRPr="004C3A0B" w:rsidRDefault="00595EF8" w:rsidP="001C63A5">
            <w:pPr>
              <w:autoSpaceDE w:val="0"/>
              <w:autoSpaceDN w:val="0"/>
              <w:adjustRightInd w:val="0"/>
              <w:rPr>
                <w:rFonts w:cs="Arial"/>
                <w:sz w:val="22"/>
              </w:rPr>
            </w:pPr>
            <w:r w:rsidRPr="004C3A0B">
              <w:rPr>
                <w:rFonts w:cs="Arial"/>
                <w:sz w:val="22"/>
              </w:rPr>
              <w:t>Other – specify:</w:t>
            </w:r>
          </w:p>
          <w:p w14:paraId="271D5A2B" w14:textId="77777777" w:rsidR="00595EF8" w:rsidRPr="004C3A0B" w:rsidRDefault="00595EF8" w:rsidP="001C63A5">
            <w:pPr>
              <w:autoSpaceDE w:val="0"/>
              <w:autoSpaceDN w:val="0"/>
              <w:adjustRightInd w:val="0"/>
              <w:rPr>
                <w:rFonts w:cs="Arial"/>
                <w:sz w:val="22"/>
              </w:rPr>
            </w:pPr>
          </w:p>
        </w:tc>
        <w:tc>
          <w:tcPr>
            <w:tcW w:w="992" w:type="dxa"/>
            <w:shd w:val="clear" w:color="auto" w:fill="BFBFBF" w:themeFill="background1" w:themeFillShade="BF"/>
            <w:vAlign w:val="center"/>
          </w:tcPr>
          <w:sdt>
            <w:sdtPr>
              <w:rPr>
                <w:rFonts w:cs="Arial"/>
                <w:sz w:val="22"/>
              </w:rPr>
              <w:id w:val="-1556230815"/>
              <w14:checkbox>
                <w14:checked w14:val="0"/>
                <w14:checkedState w14:val="2612" w14:font="MS Gothic"/>
                <w14:uncheckedState w14:val="2610" w14:font="MS Gothic"/>
              </w14:checkbox>
            </w:sdtPr>
            <w:sdtContent>
              <w:p w14:paraId="2C18F06D"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1575544959"/>
              <w14:checkbox>
                <w14:checked w14:val="1"/>
                <w14:checkedState w14:val="2612" w14:font="MS Gothic"/>
                <w14:uncheckedState w14:val="2610" w14:font="MS Gothic"/>
              </w14:checkbox>
            </w:sdtPr>
            <w:sdtContent>
              <w:p w14:paraId="53CC400A"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1153C99B" w14:textId="77777777" w:rsidTr="001C63A5">
        <w:trPr>
          <w:trHeight w:val="403"/>
        </w:trPr>
        <w:tc>
          <w:tcPr>
            <w:tcW w:w="562" w:type="dxa"/>
            <w:shd w:val="clear" w:color="auto" w:fill="F2F2F2" w:themeFill="background1" w:themeFillShade="F2"/>
            <w:vAlign w:val="center"/>
          </w:tcPr>
          <w:p w14:paraId="6B11DB9F" w14:textId="77777777" w:rsidR="00595EF8" w:rsidRPr="00903B3C" w:rsidRDefault="00595EF8" w:rsidP="001C63A5">
            <w:pPr>
              <w:autoSpaceDE w:val="0"/>
              <w:autoSpaceDN w:val="0"/>
              <w:adjustRightInd w:val="0"/>
              <w:jc w:val="center"/>
              <w:rPr>
                <w:rFonts w:cs="Arial"/>
                <w:bCs/>
                <w:sz w:val="22"/>
              </w:rPr>
            </w:pPr>
            <w:r>
              <w:rPr>
                <w:rFonts w:cs="Arial"/>
                <w:sz w:val="22"/>
              </w:rPr>
              <w:t>12</w:t>
            </w:r>
          </w:p>
        </w:tc>
        <w:tc>
          <w:tcPr>
            <w:tcW w:w="9923" w:type="dxa"/>
            <w:gridSpan w:val="3"/>
            <w:shd w:val="clear" w:color="auto" w:fill="F2F2F2" w:themeFill="background1" w:themeFillShade="F2"/>
          </w:tcPr>
          <w:p w14:paraId="272353D5" w14:textId="77777777" w:rsidR="00595EF8" w:rsidRDefault="00595EF8" w:rsidP="001C63A5">
            <w:pPr>
              <w:autoSpaceDE w:val="0"/>
              <w:autoSpaceDN w:val="0"/>
              <w:adjustRightInd w:val="0"/>
              <w:rPr>
                <w:rFonts w:cs="Arial"/>
                <w:b/>
                <w:bCs/>
                <w:sz w:val="22"/>
              </w:rPr>
            </w:pPr>
            <w:r w:rsidRPr="00204E14">
              <w:rPr>
                <w:rFonts w:cs="Arial"/>
                <w:bCs/>
                <w:sz w:val="22"/>
              </w:rPr>
              <w:t xml:space="preserve">For all stored data, explain the measures in place to ensure </w:t>
            </w:r>
            <w:r>
              <w:rPr>
                <w:rFonts w:cs="Arial"/>
                <w:bCs/>
                <w:sz w:val="22"/>
              </w:rPr>
              <w:t xml:space="preserve">the security of the data collected, </w:t>
            </w:r>
            <w:r w:rsidRPr="00204E14">
              <w:rPr>
                <w:rFonts w:cs="Arial"/>
                <w:bCs/>
                <w:sz w:val="22"/>
              </w:rPr>
              <w:t xml:space="preserve">data confidentiality, including details of </w:t>
            </w:r>
            <w:r>
              <w:rPr>
                <w:rFonts w:cs="Arial"/>
                <w:bCs/>
                <w:sz w:val="22"/>
              </w:rPr>
              <w:t xml:space="preserve">backup procedures, </w:t>
            </w:r>
            <w:r w:rsidRPr="00065801">
              <w:rPr>
                <w:rFonts w:cs="Arial"/>
                <w:bCs/>
                <w:sz w:val="22"/>
                <w:shd w:val="clear" w:color="auto" w:fill="F2F2F2" w:themeFill="background1" w:themeFillShade="F2"/>
              </w:rPr>
              <w:t>password</w:t>
            </w:r>
            <w:r>
              <w:rPr>
                <w:rFonts w:cs="Arial"/>
                <w:bCs/>
                <w:sz w:val="22"/>
              </w:rPr>
              <w:t xml:space="preserve"> protection, encryption, anonymisation and pseudonymisation</w:t>
            </w:r>
            <w:r w:rsidRPr="00204E14">
              <w:rPr>
                <w:rFonts w:cs="Arial"/>
                <w:sz w:val="22"/>
              </w:rPr>
              <w:t>:</w:t>
            </w:r>
          </w:p>
        </w:tc>
      </w:tr>
      <w:tr w:rsidR="00595EF8" w:rsidRPr="004C3A0B" w14:paraId="270A0613" w14:textId="77777777" w:rsidTr="001C63A5">
        <w:trPr>
          <w:trHeight w:val="403"/>
        </w:trPr>
        <w:tc>
          <w:tcPr>
            <w:tcW w:w="562" w:type="dxa"/>
            <w:vAlign w:val="center"/>
          </w:tcPr>
          <w:p w14:paraId="5669EDC3" w14:textId="77777777" w:rsidR="00595EF8" w:rsidRPr="00E65973" w:rsidRDefault="00595EF8" w:rsidP="001C63A5">
            <w:pPr>
              <w:jc w:val="center"/>
              <w:rPr>
                <w:rFonts w:cs="Arial"/>
                <w:sz w:val="22"/>
              </w:rPr>
            </w:pPr>
          </w:p>
        </w:tc>
        <w:tc>
          <w:tcPr>
            <w:tcW w:w="9923" w:type="dxa"/>
            <w:gridSpan w:val="3"/>
          </w:tcPr>
          <w:p w14:paraId="38D3435B" w14:textId="77777777" w:rsidR="00595EF8" w:rsidRDefault="00595EF8" w:rsidP="001C63A5">
            <w:pPr>
              <w:rPr>
                <w:rFonts w:cs="Arial"/>
                <w:sz w:val="22"/>
              </w:rPr>
            </w:pPr>
          </w:p>
          <w:p w14:paraId="1BCBDB05" w14:textId="77777777" w:rsidR="00595EF8" w:rsidRPr="004C3A0B" w:rsidRDefault="00595EF8" w:rsidP="001C63A5">
            <w:pPr>
              <w:rPr>
                <w:rFonts w:cs="Arial"/>
                <w:sz w:val="22"/>
              </w:rPr>
            </w:pPr>
            <w:r w:rsidRPr="008C4D91">
              <w:rPr>
                <w:rFonts w:cs="Arial"/>
                <w:sz w:val="22"/>
              </w:rPr>
              <w:t xml:space="preserve">The </w:t>
            </w:r>
            <w:r>
              <w:rPr>
                <w:rFonts w:cs="Arial"/>
                <w:sz w:val="22"/>
              </w:rPr>
              <w:t xml:space="preserve">data </w:t>
            </w:r>
            <w:r w:rsidRPr="008C4D91">
              <w:rPr>
                <w:rFonts w:cs="Arial"/>
                <w:sz w:val="22"/>
              </w:rPr>
              <w:t xml:space="preserve">and the </w:t>
            </w:r>
            <w:r>
              <w:rPr>
                <w:rFonts w:cs="Arial"/>
                <w:sz w:val="22"/>
              </w:rPr>
              <w:t xml:space="preserve">corresponding </w:t>
            </w:r>
            <w:r w:rsidRPr="008C4D91">
              <w:rPr>
                <w:rFonts w:cs="Arial"/>
                <w:sz w:val="22"/>
              </w:rPr>
              <w:t xml:space="preserve">code </w:t>
            </w:r>
            <w:r>
              <w:rPr>
                <w:rFonts w:cs="Arial"/>
                <w:sz w:val="22"/>
              </w:rPr>
              <w:t xml:space="preserve">will be managed on a password encrypted file. The analysis of the data will be kept separate on the researcher’s University cloud storage account. Paper based consent forms will be digitised and the original forms will be destroyed. The consent forms will be stored on a password encrypted file on a password encrypted removable memory device. All disseminated data will be anonymised. </w:t>
            </w:r>
          </w:p>
          <w:p w14:paraId="769E03F0" w14:textId="77777777" w:rsidR="00595EF8" w:rsidRDefault="00595EF8" w:rsidP="001C63A5">
            <w:pPr>
              <w:autoSpaceDE w:val="0"/>
              <w:autoSpaceDN w:val="0"/>
              <w:adjustRightInd w:val="0"/>
              <w:rPr>
                <w:rFonts w:cs="Arial"/>
                <w:b/>
                <w:bCs/>
                <w:sz w:val="22"/>
              </w:rPr>
            </w:pPr>
            <w:r w:rsidRPr="003257BD">
              <w:rPr>
                <w:rFonts w:cs="Arial"/>
                <w:i/>
                <w:color w:val="808080"/>
                <w:sz w:val="18"/>
                <w:szCs w:val="18"/>
              </w:rPr>
              <w:t>(</w:t>
            </w:r>
            <w:proofErr w:type="gramStart"/>
            <w:r w:rsidRPr="003257BD">
              <w:rPr>
                <w:rFonts w:cs="Arial"/>
                <w:i/>
                <w:color w:val="808080"/>
                <w:sz w:val="18"/>
                <w:szCs w:val="18"/>
              </w:rPr>
              <w:t>this</w:t>
            </w:r>
            <w:proofErr w:type="gramEnd"/>
            <w:r w:rsidRPr="003257BD">
              <w:rPr>
                <w:rFonts w:cs="Arial"/>
                <w:i/>
                <w:color w:val="808080"/>
                <w:sz w:val="18"/>
                <w:szCs w:val="18"/>
              </w:rPr>
              <w:t xml:space="preserve"> box should expand as you type)</w:t>
            </w:r>
          </w:p>
        </w:tc>
      </w:tr>
    </w:tbl>
    <w:p w14:paraId="4697D25B" w14:textId="77777777" w:rsidR="00595EF8" w:rsidRDefault="00595EF8" w:rsidP="00595EF8"/>
    <w:tbl>
      <w:tblPr>
        <w:tblStyle w:val="TableGrid"/>
        <w:tblW w:w="10485" w:type="dxa"/>
        <w:tblLook w:val="04A0" w:firstRow="1" w:lastRow="0" w:firstColumn="1" w:lastColumn="0" w:noHBand="0" w:noVBand="1"/>
      </w:tblPr>
      <w:tblGrid>
        <w:gridCol w:w="562"/>
        <w:gridCol w:w="7905"/>
        <w:gridCol w:w="992"/>
        <w:gridCol w:w="1026"/>
      </w:tblGrid>
      <w:tr w:rsidR="00595EF8" w:rsidRPr="004C3A0B" w14:paraId="0A16E862" w14:textId="77777777" w:rsidTr="001C63A5">
        <w:trPr>
          <w:trHeight w:val="439"/>
        </w:trPr>
        <w:tc>
          <w:tcPr>
            <w:tcW w:w="562" w:type="dxa"/>
            <w:shd w:val="clear" w:color="auto" w:fill="F2F2F2" w:themeFill="background1" w:themeFillShade="F2"/>
          </w:tcPr>
          <w:p w14:paraId="496DC387" w14:textId="77777777" w:rsidR="00595EF8" w:rsidRPr="002132F9" w:rsidRDefault="00595EF8" w:rsidP="001C63A5">
            <w:pPr>
              <w:autoSpaceDE w:val="0"/>
              <w:autoSpaceDN w:val="0"/>
              <w:adjustRightInd w:val="0"/>
              <w:rPr>
                <w:rFonts w:cs="Arial"/>
                <w:sz w:val="22"/>
              </w:rPr>
            </w:pPr>
          </w:p>
        </w:tc>
        <w:tc>
          <w:tcPr>
            <w:tcW w:w="9923" w:type="dxa"/>
            <w:gridSpan w:val="3"/>
            <w:shd w:val="clear" w:color="auto" w:fill="F2F2F2" w:themeFill="background1" w:themeFillShade="F2"/>
            <w:vAlign w:val="center"/>
          </w:tcPr>
          <w:p w14:paraId="12F2DD0D" w14:textId="77777777" w:rsidR="00595EF8" w:rsidRPr="004C3A0B" w:rsidRDefault="00595EF8" w:rsidP="001C63A5">
            <w:pPr>
              <w:autoSpaceDE w:val="0"/>
              <w:autoSpaceDN w:val="0"/>
              <w:adjustRightInd w:val="0"/>
              <w:rPr>
                <w:rFonts w:cs="Arial"/>
                <w:b/>
                <w:bCs/>
                <w:sz w:val="22"/>
              </w:rPr>
            </w:pPr>
            <w:r>
              <w:rPr>
                <w:rFonts w:cs="Arial"/>
                <w:b/>
                <w:bCs/>
                <w:sz w:val="22"/>
              </w:rPr>
              <w:t>Data Protection</w:t>
            </w:r>
          </w:p>
        </w:tc>
      </w:tr>
      <w:tr w:rsidR="00595EF8" w:rsidRPr="004C3A0B" w14:paraId="5793F29A" w14:textId="77777777" w:rsidTr="001C63A5">
        <w:trPr>
          <w:trHeight w:val="439"/>
        </w:trPr>
        <w:tc>
          <w:tcPr>
            <w:tcW w:w="562" w:type="dxa"/>
            <w:shd w:val="clear" w:color="auto" w:fill="F2F2F2" w:themeFill="background1" w:themeFillShade="F2"/>
            <w:vAlign w:val="center"/>
          </w:tcPr>
          <w:p w14:paraId="2BDDB4F8" w14:textId="77777777" w:rsidR="00595EF8" w:rsidRPr="00842FC0" w:rsidRDefault="00595EF8" w:rsidP="001C63A5">
            <w:pPr>
              <w:autoSpaceDE w:val="0"/>
              <w:autoSpaceDN w:val="0"/>
              <w:adjustRightInd w:val="0"/>
              <w:jc w:val="center"/>
              <w:rPr>
                <w:rFonts w:cs="Arial"/>
                <w:sz w:val="22"/>
              </w:rPr>
            </w:pPr>
          </w:p>
        </w:tc>
        <w:tc>
          <w:tcPr>
            <w:tcW w:w="7905" w:type="dxa"/>
            <w:shd w:val="clear" w:color="auto" w:fill="F2F2F2" w:themeFill="background1" w:themeFillShade="F2"/>
            <w:vAlign w:val="center"/>
          </w:tcPr>
          <w:p w14:paraId="73745EDD" w14:textId="77777777" w:rsidR="00595EF8" w:rsidRPr="004C3A0B" w:rsidRDefault="00595EF8" w:rsidP="001C63A5">
            <w:pPr>
              <w:autoSpaceDE w:val="0"/>
              <w:autoSpaceDN w:val="0"/>
              <w:adjustRightInd w:val="0"/>
              <w:rPr>
                <w:rFonts w:cs="Arial"/>
                <w:b/>
                <w:bCs/>
                <w:sz w:val="22"/>
              </w:rPr>
            </w:pPr>
            <w:r w:rsidRPr="004C3A0B">
              <w:rPr>
                <w:rFonts w:cs="Arial"/>
                <w:sz w:val="22"/>
              </w:rPr>
              <w:t xml:space="preserve">Will the research activity </w:t>
            </w:r>
            <w:r w:rsidRPr="004C3A0B">
              <w:rPr>
                <w:rFonts w:cs="Arial"/>
                <w:bCs/>
                <w:sz w:val="22"/>
              </w:rPr>
              <w:t>involve any of the following activities:</w:t>
            </w:r>
          </w:p>
        </w:tc>
        <w:tc>
          <w:tcPr>
            <w:tcW w:w="992" w:type="dxa"/>
            <w:shd w:val="clear" w:color="auto" w:fill="F2F2F2" w:themeFill="background1" w:themeFillShade="F2"/>
            <w:vAlign w:val="center"/>
          </w:tcPr>
          <w:p w14:paraId="52683D25"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YES</w:t>
            </w:r>
          </w:p>
        </w:tc>
        <w:tc>
          <w:tcPr>
            <w:tcW w:w="1026" w:type="dxa"/>
            <w:shd w:val="clear" w:color="auto" w:fill="F2F2F2" w:themeFill="background1" w:themeFillShade="F2"/>
            <w:vAlign w:val="center"/>
          </w:tcPr>
          <w:p w14:paraId="03FE8DD6" w14:textId="77777777" w:rsidR="00595EF8" w:rsidRPr="004C3A0B" w:rsidRDefault="00595EF8" w:rsidP="001C63A5">
            <w:pPr>
              <w:autoSpaceDE w:val="0"/>
              <w:autoSpaceDN w:val="0"/>
              <w:adjustRightInd w:val="0"/>
              <w:jc w:val="center"/>
              <w:rPr>
                <w:rFonts w:cs="Arial"/>
                <w:b/>
                <w:bCs/>
                <w:sz w:val="22"/>
              </w:rPr>
            </w:pPr>
            <w:r w:rsidRPr="004C3A0B">
              <w:rPr>
                <w:rFonts w:cs="Arial"/>
                <w:b/>
                <w:bCs/>
                <w:sz w:val="22"/>
              </w:rPr>
              <w:t>NO</w:t>
            </w:r>
          </w:p>
        </w:tc>
      </w:tr>
      <w:tr w:rsidR="00595EF8" w:rsidRPr="004C3A0B" w14:paraId="4C34EC5A" w14:textId="77777777" w:rsidTr="001C63A5">
        <w:trPr>
          <w:trHeight w:val="439"/>
        </w:trPr>
        <w:tc>
          <w:tcPr>
            <w:tcW w:w="562" w:type="dxa"/>
            <w:shd w:val="clear" w:color="auto" w:fill="F2F2F2" w:themeFill="background1" w:themeFillShade="F2"/>
            <w:vAlign w:val="center"/>
          </w:tcPr>
          <w:p w14:paraId="61CEF00F" w14:textId="77777777" w:rsidR="00595EF8" w:rsidRPr="00842FC0" w:rsidRDefault="00595EF8" w:rsidP="001C63A5">
            <w:pPr>
              <w:autoSpaceDE w:val="0"/>
              <w:autoSpaceDN w:val="0"/>
              <w:adjustRightInd w:val="0"/>
              <w:jc w:val="center"/>
              <w:rPr>
                <w:rFonts w:cs="Arial"/>
                <w:sz w:val="22"/>
              </w:rPr>
            </w:pPr>
            <w:r w:rsidRPr="00E65973">
              <w:rPr>
                <w:rFonts w:cs="Arial"/>
                <w:sz w:val="22"/>
              </w:rPr>
              <w:t>1</w:t>
            </w:r>
            <w:r>
              <w:rPr>
                <w:rFonts w:cs="Arial"/>
                <w:sz w:val="22"/>
              </w:rPr>
              <w:t>3</w:t>
            </w:r>
          </w:p>
        </w:tc>
        <w:tc>
          <w:tcPr>
            <w:tcW w:w="7905" w:type="dxa"/>
            <w:shd w:val="clear" w:color="auto" w:fill="F2F2F2" w:themeFill="background1" w:themeFillShade="F2"/>
            <w:vAlign w:val="center"/>
          </w:tcPr>
          <w:p w14:paraId="5ADC61CA" w14:textId="77777777" w:rsidR="00595EF8" w:rsidRPr="004C3A0B" w:rsidRDefault="00595EF8" w:rsidP="001C63A5">
            <w:pPr>
              <w:autoSpaceDE w:val="0"/>
              <w:autoSpaceDN w:val="0"/>
              <w:adjustRightInd w:val="0"/>
              <w:rPr>
                <w:rFonts w:cs="Arial"/>
                <w:sz w:val="22"/>
              </w:rPr>
            </w:pPr>
            <w:r w:rsidRPr="004C3A0B">
              <w:rPr>
                <w:rFonts w:cs="Arial"/>
                <w:sz w:val="22"/>
              </w:rPr>
              <w:t>Electronic transfer of data in any form?</w:t>
            </w:r>
          </w:p>
        </w:tc>
        <w:tc>
          <w:tcPr>
            <w:tcW w:w="992" w:type="dxa"/>
            <w:shd w:val="clear" w:color="auto" w:fill="BFBFBF" w:themeFill="background1" w:themeFillShade="BF"/>
            <w:vAlign w:val="center"/>
          </w:tcPr>
          <w:sdt>
            <w:sdtPr>
              <w:rPr>
                <w:rFonts w:cs="Arial"/>
                <w:sz w:val="22"/>
              </w:rPr>
              <w:id w:val="-243347341"/>
              <w14:checkbox>
                <w14:checked w14:val="1"/>
                <w14:checkedState w14:val="2612" w14:font="MS Gothic"/>
                <w14:uncheckedState w14:val="2610" w14:font="MS Gothic"/>
              </w14:checkbox>
            </w:sdtPr>
            <w:sdtContent>
              <w:p w14:paraId="53A06344"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809138048"/>
              <w14:checkbox>
                <w14:checked w14:val="0"/>
                <w14:checkedState w14:val="2612" w14:font="MS Gothic"/>
                <w14:uncheckedState w14:val="2610" w14:font="MS Gothic"/>
              </w14:checkbox>
            </w:sdtPr>
            <w:sdtContent>
              <w:p w14:paraId="4B0CFC39"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7FCED3DA" w14:textId="77777777" w:rsidTr="001C63A5">
        <w:trPr>
          <w:trHeight w:val="403"/>
        </w:trPr>
        <w:tc>
          <w:tcPr>
            <w:tcW w:w="562" w:type="dxa"/>
            <w:shd w:val="clear" w:color="auto" w:fill="F2F2F2" w:themeFill="background1" w:themeFillShade="F2"/>
            <w:vAlign w:val="center"/>
          </w:tcPr>
          <w:p w14:paraId="255C03C7" w14:textId="77777777" w:rsidR="00595EF8" w:rsidRPr="00842FC0" w:rsidRDefault="00595EF8" w:rsidP="001C63A5">
            <w:pPr>
              <w:autoSpaceDE w:val="0"/>
              <w:autoSpaceDN w:val="0"/>
              <w:adjustRightInd w:val="0"/>
              <w:jc w:val="center"/>
              <w:rPr>
                <w:rFonts w:cs="Arial"/>
                <w:sz w:val="22"/>
              </w:rPr>
            </w:pPr>
            <w:r w:rsidRPr="00E65973">
              <w:rPr>
                <w:rFonts w:cs="Arial"/>
                <w:sz w:val="22"/>
              </w:rPr>
              <w:t>1</w:t>
            </w:r>
            <w:r>
              <w:rPr>
                <w:rFonts w:cs="Arial"/>
                <w:sz w:val="22"/>
              </w:rPr>
              <w:t>4</w:t>
            </w:r>
          </w:p>
        </w:tc>
        <w:tc>
          <w:tcPr>
            <w:tcW w:w="7905" w:type="dxa"/>
            <w:shd w:val="clear" w:color="auto" w:fill="F2F2F2" w:themeFill="background1" w:themeFillShade="F2"/>
            <w:vAlign w:val="center"/>
          </w:tcPr>
          <w:p w14:paraId="56099CEB" w14:textId="77777777" w:rsidR="00595EF8" w:rsidRPr="004C3A0B" w:rsidRDefault="00595EF8" w:rsidP="001C63A5">
            <w:pPr>
              <w:autoSpaceDE w:val="0"/>
              <w:autoSpaceDN w:val="0"/>
              <w:adjustRightInd w:val="0"/>
              <w:rPr>
                <w:rFonts w:cs="Arial"/>
                <w:sz w:val="22"/>
              </w:rPr>
            </w:pPr>
            <w:r w:rsidRPr="004C3A0B">
              <w:rPr>
                <w:rFonts w:cs="Arial"/>
                <w:sz w:val="22"/>
              </w:rPr>
              <w:t>Sharing of data with others at the University</w:t>
            </w:r>
            <w:r>
              <w:rPr>
                <w:rFonts w:cs="Arial"/>
                <w:sz w:val="22"/>
              </w:rPr>
              <w:t xml:space="preserve"> outside of the immediate research team</w:t>
            </w:r>
            <w:r w:rsidRPr="004C3A0B">
              <w:rPr>
                <w:rFonts w:cs="Arial"/>
                <w:sz w:val="22"/>
              </w:rPr>
              <w:t>?</w:t>
            </w:r>
          </w:p>
        </w:tc>
        <w:tc>
          <w:tcPr>
            <w:tcW w:w="992" w:type="dxa"/>
            <w:shd w:val="clear" w:color="auto" w:fill="BFBFBF" w:themeFill="background1" w:themeFillShade="BF"/>
            <w:vAlign w:val="center"/>
          </w:tcPr>
          <w:sdt>
            <w:sdtPr>
              <w:rPr>
                <w:rFonts w:cs="Arial"/>
                <w:sz w:val="22"/>
              </w:rPr>
              <w:id w:val="206609976"/>
              <w14:checkbox>
                <w14:checked w14:val="0"/>
                <w14:checkedState w14:val="2612" w14:font="MS Gothic"/>
                <w14:uncheckedState w14:val="2610" w14:font="MS Gothic"/>
              </w14:checkbox>
            </w:sdtPr>
            <w:sdtContent>
              <w:p w14:paraId="49D5C2FB"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1162969108"/>
              <w14:checkbox>
                <w14:checked w14:val="1"/>
                <w14:checkedState w14:val="2612" w14:font="MS Gothic"/>
                <w14:uncheckedState w14:val="2610" w14:font="MS Gothic"/>
              </w14:checkbox>
            </w:sdtPr>
            <w:sdtContent>
              <w:p w14:paraId="28A5E855"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35DFB01E" w14:textId="77777777" w:rsidTr="001C63A5">
        <w:trPr>
          <w:trHeight w:val="439"/>
        </w:trPr>
        <w:tc>
          <w:tcPr>
            <w:tcW w:w="562" w:type="dxa"/>
            <w:shd w:val="clear" w:color="auto" w:fill="F2F2F2" w:themeFill="background1" w:themeFillShade="F2"/>
            <w:vAlign w:val="center"/>
          </w:tcPr>
          <w:p w14:paraId="3CA23D45" w14:textId="77777777" w:rsidR="00595EF8" w:rsidRPr="00842FC0" w:rsidRDefault="00595EF8" w:rsidP="001C63A5">
            <w:pPr>
              <w:autoSpaceDE w:val="0"/>
              <w:autoSpaceDN w:val="0"/>
              <w:adjustRightInd w:val="0"/>
              <w:jc w:val="center"/>
              <w:rPr>
                <w:rFonts w:cs="Arial"/>
                <w:sz w:val="22"/>
              </w:rPr>
            </w:pPr>
            <w:r w:rsidRPr="00E65973">
              <w:rPr>
                <w:rFonts w:cs="Arial"/>
                <w:sz w:val="22"/>
              </w:rPr>
              <w:t>1</w:t>
            </w:r>
            <w:r>
              <w:rPr>
                <w:rFonts w:cs="Arial"/>
                <w:sz w:val="22"/>
              </w:rPr>
              <w:t>5</w:t>
            </w:r>
          </w:p>
        </w:tc>
        <w:tc>
          <w:tcPr>
            <w:tcW w:w="7905" w:type="dxa"/>
            <w:shd w:val="clear" w:color="auto" w:fill="F2F2F2" w:themeFill="background1" w:themeFillShade="F2"/>
            <w:vAlign w:val="center"/>
          </w:tcPr>
          <w:p w14:paraId="37154946" w14:textId="77777777" w:rsidR="00595EF8" w:rsidRPr="004C3A0B" w:rsidRDefault="00595EF8" w:rsidP="001C63A5">
            <w:pPr>
              <w:autoSpaceDE w:val="0"/>
              <w:autoSpaceDN w:val="0"/>
              <w:adjustRightInd w:val="0"/>
              <w:rPr>
                <w:rFonts w:cs="Arial"/>
                <w:sz w:val="22"/>
              </w:rPr>
            </w:pPr>
            <w:r w:rsidRPr="004C3A0B">
              <w:rPr>
                <w:rFonts w:cs="Arial"/>
                <w:sz w:val="22"/>
              </w:rPr>
              <w:t>Sharing of data with other organisations?</w:t>
            </w:r>
          </w:p>
        </w:tc>
        <w:tc>
          <w:tcPr>
            <w:tcW w:w="992" w:type="dxa"/>
            <w:shd w:val="clear" w:color="auto" w:fill="BFBFBF" w:themeFill="background1" w:themeFillShade="BF"/>
            <w:vAlign w:val="center"/>
          </w:tcPr>
          <w:sdt>
            <w:sdtPr>
              <w:rPr>
                <w:rFonts w:cs="Arial"/>
                <w:sz w:val="22"/>
              </w:rPr>
              <w:id w:val="-853718064"/>
              <w14:checkbox>
                <w14:checked w14:val="0"/>
                <w14:checkedState w14:val="2612" w14:font="MS Gothic"/>
                <w14:uncheckedState w14:val="2610" w14:font="MS Gothic"/>
              </w14:checkbox>
            </w:sdtPr>
            <w:sdtContent>
              <w:p w14:paraId="46A8C7AA"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692922631"/>
              <w14:checkbox>
                <w14:checked w14:val="1"/>
                <w14:checkedState w14:val="2612" w14:font="MS Gothic"/>
                <w14:uncheckedState w14:val="2610" w14:font="MS Gothic"/>
              </w14:checkbox>
            </w:sdtPr>
            <w:sdtContent>
              <w:p w14:paraId="5400984D"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4F6CC836" w14:textId="77777777" w:rsidTr="001C63A5">
        <w:trPr>
          <w:trHeight w:val="403"/>
        </w:trPr>
        <w:tc>
          <w:tcPr>
            <w:tcW w:w="562" w:type="dxa"/>
            <w:shd w:val="clear" w:color="auto" w:fill="F2F2F2" w:themeFill="background1" w:themeFillShade="F2"/>
            <w:vAlign w:val="center"/>
          </w:tcPr>
          <w:p w14:paraId="6174492F" w14:textId="77777777" w:rsidR="00595EF8" w:rsidRPr="00842FC0" w:rsidRDefault="00595EF8" w:rsidP="001C63A5">
            <w:pPr>
              <w:autoSpaceDE w:val="0"/>
              <w:autoSpaceDN w:val="0"/>
              <w:adjustRightInd w:val="0"/>
              <w:jc w:val="center"/>
              <w:rPr>
                <w:rFonts w:cs="Arial"/>
                <w:sz w:val="22"/>
              </w:rPr>
            </w:pPr>
            <w:r w:rsidRPr="00E65973">
              <w:rPr>
                <w:rFonts w:cs="Arial"/>
                <w:sz w:val="22"/>
              </w:rPr>
              <w:t>1</w:t>
            </w:r>
            <w:r>
              <w:rPr>
                <w:rFonts w:cs="Arial"/>
                <w:sz w:val="22"/>
              </w:rPr>
              <w:t>6</w:t>
            </w:r>
          </w:p>
        </w:tc>
        <w:tc>
          <w:tcPr>
            <w:tcW w:w="7905" w:type="dxa"/>
            <w:shd w:val="clear" w:color="auto" w:fill="F2F2F2" w:themeFill="background1" w:themeFillShade="F2"/>
            <w:vAlign w:val="center"/>
          </w:tcPr>
          <w:p w14:paraId="45288B8E" w14:textId="77777777" w:rsidR="00595EF8" w:rsidRPr="004C3A0B" w:rsidRDefault="00595EF8" w:rsidP="001C63A5">
            <w:pPr>
              <w:autoSpaceDE w:val="0"/>
              <w:autoSpaceDN w:val="0"/>
              <w:adjustRightInd w:val="0"/>
              <w:rPr>
                <w:rFonts w:cs="Arial"/>
                <w:sz w:val="22"/>
              </w:rPr>
            </w:pPr>
            <w:r w:rsidRPr="004C3A0B">
              <w:rPr>
                <w:rFonts w:cs="Arial"/>
                <w:sz w:val="22"/>
              </w:rPr>
              <w:t xml:space="preserve">Export of data outside the </w:t>
            </w:r>
            <w:r>
              <w:rPr>
                <w:rFonts w:cs="Arial"/>
                <w:sz w:val="22"/>
              </w:rPr>
              <w:t>UK</w:t>
            </w:r>
            <w:r w:rsidRPr="004C3A0B">
              <w:rPr>
                <w:rFonts w:cs="Arial"/>
                <w:sz w:val="22"/>
              </w:rPr>
              <w:t xml:space="preserve"> or importing of data from outside the UK?</w:t>
            </w:r>
          </w:p>
        </w:tc>
        <w:tc>
          <w:tcPr>
            <w:tcW w:w="992" w:type="dxa"/>
            <w:shd w:val="clear" w:color="auto" w:fill="BFBFBF" w:themeFill="background1" w:themeFillShade="BF"/>
            <w:vAlign w:val="center"/>
          </w:tcPr>
          <w:sdt>
            <w:sdtPr>
              <w:rPr>
                <w:rFonts w:cs="Arial"/>
                <w:sz w:val="22"/>
              </w:rPr>
              <w:id w:val="-1311477419"/>
              <w14:checkbox>
                <w14:checked w14:val="0"/>
                <w14:checkedState w14:val="2612" w14:font="MS Gothic"/>
                <w14:uncheckedState w14:val="2610" w14:font="MS Gothic"/>
              </w14:checkbox>
            </w:sdtPr>
            <w:sdtContent>
              <w:p w14:paraId="3F7EAD9D"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982232726"/>
              <w14:checkbox>
                <w14:checked w14:val="1"/>
                <w14:checkedState w14:val="2612" w14:font="MS Gothic"/>
                <w14:uncheckedState w14:val="2610" w14:font="MS Gothic"/>
              </w14:checkbox>
            </w:sdtPr>
            <w:sdtContent>
              <w:p w14:paraId="79D73081"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6FBF930D" w14:textId="77777777" w:rsidTr="001C63A5">
        <w:trPr>
          <w:trHeight w:val="403"/>
        </w:trPr>
        <w:tc>
          <w:tcPr>
            <w:tcW w:w="562" w:type="dxa"/>
            <w:shd w:val="clear" w:color="auto" w:fill="F2F2F2" w:themeFill="background1" w:themeFillShade="F2"/>
            <w:vAlign w:val="center"/>
          </w:tcPr>
          <w:p w14:paraId="1B49A97E" w14:textId="77777777" w:rsidR="00595EF8" w:rsidRPr="00842FC0" w:rsidRDefault="00595EF8" w:rsidP="001C63A5">
            <w:pPr>
              <w:autoSpaceDE w:val="0"/>
              <w:autoSpaceDN w:val="0"/>
              <w:adjustRightInd w:val="0"/>
              <w:jc w:val="center"/>
              <w:rPr>
                <w:rFonts w:cs="Arial"/>
                <w:sz w:val="22"/>
              </w:rPr>
            </w:pPr>
            <w:r>
              <w:rPr>
                <w:rFonts w:cs="Arial"/>
                <w:sz w:val="22"/>
              </w:rPr>
              <w:t>17</w:t>
            </w:r>
          </w:p>
        </w:tc>
        <w:tc>
          <w:tcPr>
            <w:tcW w:w="7905" w:type="dxa"/>
            <w:shd w:val="clear" w:color="auto" w:fill="F2F2F2" w:themeFill="background1" w:themeFillShade="F2"/>
            <w:vAlign w:val="center"/>
          </w:tcPr>
          <w:p w14:paraId="73F8137F" w14:textId="77777777" w:rsidR="00595EF8" w:rsidRPr="004C3A0B" w:rsidRDefault="00595EF8" w:rsidP="001C63A5">
            <w:pPr>
              <w:autoSpaceDE w:val="0"/>
              <w:autoSpaceDN w:val="0"/>
              <w:adjustRightInd w:val="0"/>
              <w:rPr>
                <w:rFonts w:cs="Arial"/>
                <w:sz w:val="22"/>
              </w:rPr>
            </w:pPr>
            <w:r w:rsidRPr="004C3A0B">
              <w:rPr>
                <w:rFonts w:cs="Arial"/>
                <w:sz w:val="22"/>
              </w:rPr>
              <w:t xml:space="preserve">Use of personal addresses, postcodes, faxes, </w:t>
            </w:r>
            <w:proofErr w:type="gramStart"/>
            <w:r w:rsidRPr="004C3A0B">
              <w:rPr>
                <w:rFonts w:cs="Arial"/>
                <w:sz w:val="22"/>
              </w:rPr>
              <w:t>emails</w:t>
            </w:r>
            <w:proofErr w:type="gramEnd"/>
            <w:r w:rsidRPr="004C3A0B">
              <w:rPr>
                <w:rFonts w:cs="Arial"/>
                <w:sz w:val="22"/>
              </w:rPr>
              <w:t xml:space="preserve"> or telephone numbers?</w:t>
            </w:r>
          </w:p>
        </w:tc>
        <w:tc>
          <w:tcPr>
            <w:tcW w:w="992" w:type="dxa"/>
            <w:shd w:val="clear" w:color="auto" w:fill="BFBFBF" w:themeFill="background1" w:themeFillShade="BF"/>
            <w:vAlign w:val="center"/>
          </w:tcPr>
          <w:sdt>
            <w:sdtPr>
              <w:rPr>
                <w:rFonts w:cs="Arial"/>
                <w:sz w:val="22"/>
              </w:rPr>
              <w:id w:val="580263657"/>
              <w14:checkbox>
                <w14:checked w14:val="0"/>
                <w14:checkedState w14:val="2612" w14:font="MS Gothic"/>
                <w14:uncheckedState w14:val="2610" w14:font="MS Gothic"/>
              </w14:checkbox>
            </w:sdtPr>
            <w:sdtContent>
              <w:p w14:paraId="0F10EF58"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705679297"/>
              <w14:checkbox>
                <w14:checked w14:val="1"/>
                <w14:checkedState w14:val="2612" w14:font="MS Gothic"/>
                <w14:uncheckedState w14:val="2610" w14:font="MS Gothic"/>
              </w14:checkbox>
            </w:sdtPr>
            <w:sdtContent>
              <w:p w14:paraId="17BAAE5B"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6910B8E6" w14:textId="77777777" w:rsidTr="001C63A5">
        <w:trPr>
          <w:trHeight w:val="403"/>
        </w:trPr>
        <w:tc>
          <w:tcPr>
            <w:tcW w:w="562" w:type="dxa"/>
            <w:shd w:val="clear" w:color="auto" w:fill="F2F2F2" w:themeFill="background1" w:themeFillShade="F2"/>
            <w:vAlign w:val="center"/>
          </w:tcPr>
          <w:p w14:paraId="23794A31" w14:textId="77777777" w:rsidR="00595EF8" w:rsidRPr="00842FC0" w:rsidRDefault="00595EF8" w:rsidP="001C63A5">
            <w:pPr>
              <w:autoSpaceDE w:val="0"/>
              <w:autoSpaceDN w:val="0"/>
              <w:adjustRightInd w:val="0"/>
              <w:jc w:val="center"/>
              <w:rPr>
                <w:rFonts w:cs="Arial"/>
                <w:sz w:val="22"/>
              </w:rPr>
            </w:pPr>
            <w:r>
              <w:rPr>
                <w:rFonts w:cs="Arial"/>
                <w:sz w:val="22"/>
              </w:rPr>
              <w:t>18</w:t>
            </w:r>
          </w:p>
        </w:tc>
        <w:tc>
          <w:tcPr>
            <w:tcW w:w="7905" w:type="dxa"/>
            <w:shd w:val="clear" w:color="auto" w:fill="F2F2F2" w:themeFill="background1" w:themeFillShade="F2"/>
            <w:vAlign w:val="center"/>
          </w:tcPr>
          <w:p w14:paraId="7F200600" w14:textId="77777777" w:rsidR="00595EF8" w:rsidRPr="004C3A0B" w:rsidRDefault="00595EF8" w:rsidP="001C63A5">
            <w:pPr>
              <w:autoSpaceDE w:val="0"/>
              <w:autoSpaceDN w:val="0"/>
              <w:adjustRightInd w:val="0"/>
              <w:rPr>
                <w:rFonts w:cs="Arial"/>
                <w:sz w:val="22"/>
              </w:rPr>
            </w:pPr>
            <w:r w:rsidRPr="004C3A0B">
              <w:rPr>
                <w:rFonts w:cs="Arial"/>
                <w:sz w:val="22"/>
              </w:rPr>
              <w:t>Publication of data that might allow identification of individuals?</w:t>
            </w:r>
          </w:p>
        </w:tc>
        <w:tc>
          <w:tcPr>
            <w:tcW w:w="992" w:type="dxa"/>
            <w:shd w:val="clear" w:color="auto" w:fill="BFBFBF" w:themeFill="background1" w:themeFillShade="BF"/>
            <w:vAlign w:val="center"/>
          </w:tcPr>
          <w:sdt>
            <w:sdtPr>
              <w:rPr>
                <w:rFonts w:cs="Arial"/>
                <w:sz w:val="22"/>
              </w:rPr>
              <w:id w:val="1833259881"/>
              <w14:checkbox>
                <w14:checked w14:val="0"/>
                <w14:checkedState w14:val="2612" w14:font="MS Gothic"/>
                <w14:uncheckedState w14:val="2610" w14:font="MS Gothic"/>
              </w14:checkbox>
            </w:sdtPr>
            <w:sdtContent>
              <w:p w14:paraId="0A9323CA"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48495840"/>
              <w14:checkbox>
                <w14:checked w14:val="1"/>
                <w14:checkedState w14:val="2612" w14:font="MS Gothic"/>
                <w14:uncheckedState w14:val="2610" w14:font="MS Gothic"/>
              </w14:checkbox>
            </w:sdtPr>
            <w:sdtContent>
              <w:p w14:paraId="49D0C48A"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4FC21F5C" w14:textId="77777777" w:rsidTr="001C63A5">
        <w:trPr>
          <w:trHeight w:val="403"/>
        </w:trPr>
        <w:tc>
          <w:tcPr>
            <w:tcW w:w="562" w:type="dxa"/>
            <w:shd w:val="clear" w:color="auto" w:fill="F2F2F2" w:themeFill="background1" w:themeFillShade="F2"/>
            <w:vAlign w:val="center"/>
          </w:tcPr>
          <w:p w14:paraId="4192366E" w14:textId="77777777" w:rsidR="00595EF8" w:rsidRPr="00842FC0" w:rsidRDefault="00595EF8" w:rsidP="001C63A5">
            <w:pPr>
              <w:autoSpaceDE w:val="0"/>
              <w:autoSpaceDN w:val="0"/>
              <w:adjustRightInd w:val="0"/>
              <w:jc w:val="center"/>
              <w:rPr>
                <w:rFonts w:cs="Arial"/>
                <w:sz w:val="22"/>
              </w:rPr>
            </w:pPr>
            <w:r>
              <w:rPr>
                <w:rFonts w:cs="Arial"/>
                <w:sz w:val="22"/>
              </w:rPr>
              <w:t>19</w:t>
            </w:r>
          </w:p>
        </w:tc>
        <w:tc>
          <w:tcPr>
            <w:tcW w:w="7905" w:type="dxa"/>
            <w:shd w:val="clear" w:color="auto" w:fill="F2F2F2" w:themeFill="background1" w:themeFillShade="F2"/>
            <w:vAlign w:val="center"/>
          </w:tcPr>
          <w:p w14:paraId="213F02DD" w14:textId="77777777" w:rsidR="00595EF8" w:rsidRPr="004C3A0B" w:rsidRDefault="00595EF8" w:rsidP="001C63A5">
            <w:pPr>
              <w:autoSpaceDE w:val="0"/>
              <w:autoSpaceDN w:val="0"/>
              <w:adjustRightInd w:val="0"/>
              <w:rPr>
                <w:rFonts w:cs="Arial"/>
                <w:sz w:val="22"/>
              </w:rPr>
            </w:pPr>
            <w:r w:rsidRPr="004C3A0B">
              <w:rPr>
                <w:rFonts w:cs="Arial"/>
                <w:sz w:val="22"/>
              </w:rPr>
              <w:t>Use of data management system?</w:t>
            </w:r>
          </w:p>
        </w:tc>
        <w:tc>
          <w:tcPr>
            <w:tcW w:w="992" w:type="dxa"/>
            <w:shd w:val="clear" w:color="auto" w:fill="BFBFBF" w:themeFill="background1" w:themeFillShade="BF"/>
            <w:vAlign w:val="center"/>
          </w:tcPr>
          <w:sdt>
            <w:sdtPr>
              <w:rPr>
                <w:rFonts w:cs="Arial"/>
                <w:sz w:val="22"/>
              </w:rPr>
              <w:id w:val="-1317182428"/>
              <w14:checkbox>
                <w14:checked w14:val="0"/>
                <w14:checkedState w14:val="2612" w14:font="MS Gothic"/>
                <w14:uncheckedState w14:val="2610" w14:font="MS Gothic"/>
              </w14:checkbox>
            </w:sdtPr>
            <w:sdtContent>
              <w:p w14:paraId="095D9727"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1535304944"/>
              <w14:checkbox>
                <w14:checked w14:val="1"/>
                <w14:checkedState w14:val="2612" w14:font="MS Gothic"/>
                <w14:uncheckedState w14:val="2610" w14:font="MS Gothic"/>
              </w14:checkbox>
            </w:sdtPr>
            <w:sdtContent>
              <w:p w14:paraId="667C75DA"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2A923D75" w14:textId="77777777" w:rsidTr="001C63A5">
        <w:trPr>
          <w:trHeight w:val="403"/>
        </w:trPr>
        <w:tc>
          <w:tcPr>
            <w:tcW w:w="562" w:type="dxa"/>
            <w:shd w:val="clear" w:color="auto" w:fill="F2F2F2" w:themeFill="background1" w:themeFillShade="F2"/>
            <w:vAlign w:val="center"/>
          </w:tcPr>
          <w:p w14:paraId="6539ED3A" w14:textId="77777777" w:rsidR="00595EF8" w:rsidRPr="00842FC0" w:rsidRDefault="00595EF8" w:rsidP="001C63A5">
            <w:pPr>
              <w:autoSpaceDE w:val="0"/>
              <w:autoSpaceDN w:val="0"/>
              <w:adjustRightInd w:val="0"/>
              <w:jc w:val="center"/>
              <w:rPr>
                <w:rFonts w:cs="Arial"/>
                <w:sz w:val="22"/>
              </w:rPr>
            </w:pPr>
            <w:r w:rsidRPr="00E65973">
              <w:rPr>
                <w:rFonts w:cs="Arial"/>
                <w:sz w:val="22"/>
              </w:rPr>
              <w:t>2</w:t>
            </w:r>
            <w:r>
              <w:rPr>
                <w:rFonts w:cs="Arial"/>
                <w:sz w:val="22"/>
              </w:rPr>
              <w:t>0</w:t>
            </w:r>
          </w:p>
        </w:tc>
        <w:tc>
          <w:tcPr>
            <w:tcW w:w="7905" w:type="dxa"/>
            <w:shd w:val="clear" w:color="auto" w:fill="F2F2F2" w:themeFill="background1" w:themeFillShade="F2"/>
            <w:vAlign w:val="center"/>
          </w:tcPr>
          <w:p w14:paraId="7A4EBDFB" w14:textId="77777777" w:rsidR="00595EF8" w:rsidRPr="004C3A0B" w:rsidRDefault="00595EF8" w:rsidP="001C63A5">
            <w:pPr>
              <w:autoSpaceDE w:val="0"/>
              <w:autoSpaceDN w:val="0"/>
              <w:adjustRightInd w:val="0"/>
              <w:rPr>
                <w:rFonts w:cs="Arial"/>
                <w:b/>
                <w:bCs/>
                <w:sz w:val="22"/>
              </w:rPr>
            </w:pPr>
            <w:r w:rsidRPr="004C3A0B">
              <w:rPr>
                <w:rFonts w:cs="Arial"/>
                <w:sz w:val="22"/>
              </w:rPr>
              <w:t>Data archiving?</w:t>
            </w:r>
          </w:p>
        </w:tc>
        <w:tc>
          <w:tcPr>
            <w:tcW w:w="992" w:type="dxa"/>
            <w:shd w:val="clear" w:color="auto" w:fill="BFBFBF" w:themeFill="background1" w:themeFillShade="BF"/>
            <w:vAlign w:val="center"/>
          </w:tcPr>
          <w:sdt>
            <w:sdtPr>
              <w:rPr>
                <w:rFonts w:cs="Arial"/>
                <w:sz w:val="22"/>
              </w:rPr>
              <w:id w:val="337199998"/>
              <w14:checkbox>
                <w14:checked w14:val="0"/>
                <w14:checkedState w14:val="2612" w14:font="MS Gothic"/>
                <w14:uncheckedState w14:val="2610" w14:font="MS Gothic"/>
              </w14:checkbox>
            </w:sdtPr>
            <w:sdtContent>
              <w:p w14:paraId="39DB4650" w14:textId="77777777" w:rsidR="00595EF8" w:rsidRPr="00C71BCC" w:rsidRDefault="00595EF8" w:rsidP="001C63A5">
                <w:pPr>
                  <w:autoSpaceDE w:val="0"/>
                  <w:autoSpaceDN w:val="0"/>
                  <w:adjustRightInd w:val="0"/>
                  <w:jc w:val="center"/>
                  <w:rPr>
                    <w:rFonts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cs="Arial"/>
                <w:sz w:val="22"/>
              </w:rPr>
              <w:id w:val="-433046498"/>
              <w14:checkbox>
                <w14:checked w14:val="1"/>
                <w14:checkedState w14:val="2612" w14:font="MS Gothic"/>
                <w14:uncheckedState w14:val="2610" w14:font="MS Gothic"/>
              </w14:checkbox>
            </w:sdtPr>
            <w:sdtContent>
              <w:p w14:paraId="2C2535EB" w14:textId="77777777" w:rsidR="00595EF8" w:rsidRPr="00C71BCC" w:rsidRDefault="00595EF8" w:rsidP="001C63A5">
                <w:pPr>
                  <w:autoSpaceDE w:val="0"/>
                  <w:autoSpaceDN w:val="0"/>
                  <w:adjustRightInd w:val="0"/>
                  <w:jc w:val="center"/>
                  <w:rPr>
                    <w:rFonts w:cs="Arial"/>
                    <w:sz w:val="22"/>
                  </w:rPr>
                </w:pPr>
                <w:r>
                  <w:rPr>
                    <w:rFonts w:ascii="MS Gothic" w:eastAsia="MS Gothic" w:hAnsi="MS Gothic" w:cs="Arial" w:hint="eastAsia"/>
                    <w:sz w:val="22"/>
                  </w:rPr>
                  <w:t>☒</w:t>
                </w:r>
              </w:p>
            </w:sdtContent>
          </w:sdt>
        </w:tc>
      </w:tr>
      <w:tr w:rsidR="00595EF8" w:rsidRPr="004C3A0B" w14:paraId="34323E7D" w14:textId="77777777" w:rsidTr="001C63A5">
        <w:trPr>
          <w:trHeight w:val="403"/>
        </w:trPr>
        <w:tc>
          <w:tcPr>
            <w:tcW w:w="562" w:type="dxa"/>
            <w:shd w:val="clear" w:color="auto" w:fill="F2F2F2" w:themeFill="background1" w:themeFillShade="F2"/>
            <w:vAlign w:val="center"/>
          </w:tcPr>
          <w:p w14:paraId="474C771D" w14:textId="77777777" w:rsidR="00595EF8" w:rsidRPr="00842FC0" w:rsidRDefault="00595EF8" w:rsidP="001C63A5">
            <w:pPr>
              <w:spacing w:before="120" w:after="120"/>
              <w:jc w:val="center"/>
              <w:rPr>
                <w:rFonts w:cs="Arial"/>
                <w:sz w:val="22"/>
              </w:rPr>
            </w:pPr>
            <w:r>
              <w:rPr>
                <w:rFonts w:cs="Arial"/>
                <w:sz w:val="22"/>
              </w:rPr>
              <w:t>21</w:t>
            </w:r>
          </w:p>
        </w:tc>
        <w:tc>
          <w:tcPr>
            <w:tcW w:w="9923" w:type="dxa"/>
            <w:gridSpan w:val="3"/>
            <w:shd w:val="clear" w:color="auto" w:fill="F2F2F2" w:themeFill="background1" w:themeFillShade="F2"/>
            <w:vAlign w:val="center"/>
          </w:tcPr>
          <w:p w14:paraId="5B82638F" w14:textId="77777777" w:rsidR="00595EF8" w:rsidRPr="004C3A0B" w:rsidRDefault="00595EF8" w:rsidP="001C63A5">
            <w:pPr>
              <w:spacing w:before="120" w:after="120"/>
              <w:rPr>
                <w:rFonts w:cs="Arial"/>
                <w:bCs/>
                <w:sz w:val="22"/>
              </w:rPr>
            </w:pPr>
            <w:r w:rsidRPr="004C3A0B">
              <w:rPr>
                <w:rFonts w:cs="Arial"/>
                <w:sz w:val="22"/>
              </w:rPr>
              <w:t>If YES</w:t>
            </w:r>
            <w:r w:rsidRPr="004C3A0B">
              <w:rPr>
                <w:rFonts w:cs="Arial"/>
                <w:b/>
                <w:bCs/>
                <w:sz w:val="22"/>
              </w:rPr>
              <w:t xml:space="preserve"> </w:t>
            </w:r>
            <w:r w:rsidRPr="004C3A0B">
              <w:rPr>
                <w:rFonts w:cs="Arial"/>
                <w:sz w:val="22"/>
              </w:rPr>
              <w:t xml:space="preserve">to any question, please provide full details, </w:t>
            </w:r>
            <w:r w:rsidRPr="004C3A0B">
              <w:rPr>
                <w:rFonts w:cs="Arial"/>
                <w:bCs/>
                <w:sz w:val="22"/>
              </w:rPr>
              <w:t xml:space="preserve">explaining how this will be conducted in accordance with the </w:t>
            </w:r>
            <w:r>
              <w:rPr>
                <w:rFonts w:cs="Arial"/>
                <w:bCs/>
                <w:sz w:val="22"/>
              </w:rPr>
              <w:t>GDPR and Data Protection Act (2018) (and</w:t>
            </w:r>
            <w:r w:rsidRPr="004C3A0B">
              <w:rPr>
                <w:rFonts w:cs="Arial"/>
                <w:bCs/>
                <w:sz w:val="22"/>
              </w:rPr>
              <w:t xml:space="preserve"> any international equivalent</w:t>
            </w:r>
            <w:r>
              <w:rPr>
                <w:rFonts w:cs="Arial"/>
                <w:bCs/>
                <w:sz w:val="22"/>
              </w:rPr>
              <w:t>s, where appropriate</w:t>
            </w:r>
            <w:r w:rsidRPr="004C3A0B">
              <w:rPr>
                <w:rFonts w:cs="Arial"/>
                <w:bCs/>
                <w:sz w:val="22"/>
              </w:rPr>
              <w:t>):</w:t>
            </w:r>
          </w:p>
        </w:tc>
      </w:tr>
      <w:tr w:rsidR="00595EF8" w:rsidRPr="004C3A0B" w14:paraId="3630F65C" w14:textId="77777777" w:rsidTr="001C63A5">
        <w:trPr>
          <w:trHeight w:val="403"/>
        </w:trPr>
        <w:tc>
          <w:tcPr>
            <w:tcW w:w="562" w:type="dxa"/>
            <w:vAlign w:val="center"/>
          </w:tcPr>
          <w:p w14:paraId="06941D93" w14:textId="77777777" w:rsidR="00595EF8" w:rsidRPr="00E65973" w:rsidRDefault="00595EF8" w:rsidP="001C63A5">
            <w:pPr>
              <w:autoSpaceDE w:val="0"/>
              <w:autoSpaceDN w:val="0"/>
              <w:adjustRightInd w:val="0"/>
              <w:jc w:val="center"/>
              <w:rPr>
                <w:rFonts w:cs="Arial"/>
                <w:sz w:val="22"/>
              </w:rPr>
            </w:pPr>
          </w:p>
        </w:tc>
        <w:tc>
          <w:tcPr>
            <w:tcW w:w="9923" w:type="dxa"/>
            <w:gridSpan w:val="3"/>
            <w:vAlign w:val="center"/>
          </w:tcPr>
          <w:p w14:paraId="7B3F53E9" w14:textId="77777777" w:rsidR="00595EF8" w:rsidRDefault="00595EF8" w:rsidP="001C63A5">
            <w:pPr>
              <w:autoSpaceDE w:val="0"/>
              <w:autoSpaceDN w:val="0"/>
              <w:adjustRightInd w:val="0"/>
              <w:rPr>
                <w:rFonts w:cs="Arial"/>
                <w:sz w:val="22"/>
              </w:rPr>
            </w:pPr>
          </w:p>
          <w:p w14:paraId="478304BC" w14:textId="77777777" w:rsidR="00595EF8" w:rsidRPr="00354F34" w:rsidRDefault="00595EF8" w:rsidP="001C63A5">
            <w:pPr>
              <w:autoSpaceDE w:val="0"/>
              <w:autoSpaceDN w:val="0"/>
              <w:adjustRightInd w:val="0"/>
              <w:rPr>
                <w:rFonts w:cs="Arial"/>
                <w:sz w:val="22"/>
              </w:rPr>
            </w:pPr>
            <w:r>
              <w:rPr>
                <w:rFonts w:cs="Arial"/>
                <w:sz w:val="22"/>
              </w:rPr>
              <w:t xml:space="preserve">Analysed data will be uploaded to the researchers own University Cloud storage account immediately after it is </w:t>
            </w:r>
            <w:proofErr w:type="gramStart"/>
            <w:r>
              <w:rPr>
                <w:rFonts w:cs="Arial"/>
                <w:sz w:val="22"/>
              </w:rPr>
              <w:t>analysed</w:t>
            </w:r>
            <w:proofErr w:type="gramEnd"/>
            <w:r>
              <w:rPr>
                <w:rFonts w:cs="Arial"/>
                <w:sz w:val="22"/>
              </w:rPr>
              <w:t xml:space="preserve"> and the original file permanently deleted. </w:t>
            </w:r>
          </w:p>
          <w:p w14:paraId="08597A24" w14:textId="77777777" w:rsidR="00595EF8" w:rsidRDefault="00595EF8" w:rsidP="001C63A5">
            <w:pPr>
              <w:autoSpaceDE w:val="0"/>
              <w:autoSpaceDN w:val="0"/>
              <w:adjustRightInd w:val="0"/>
              <w:rPr>
                <w:rFonts w:cs="Arial"/>
                <w:sz w:val="22"/>
              </w:rPr>
            </w:pPr>
          </w:p>
          <w:p w14:paraId="6BAF6262" w14:textId="77777777" w:rsidR="00595EF8" w:rsidRPr="00354F34" w:rsidRDefault="00595EF8" w:rsidP="001C63A5">
            <w:pPr>
              <w:autoSpaceDE w:val="0"/>
              <w:autoSpaceDN w:val="0"/>
              <w:adjustRightInd w:val="0"/>
              <w:rPr>
                <w:rFonts w:cs="Arial"/>
                <w:sz w:val="22"/>
              </w:rPr>
            </w:pPr>
          </w:p>
          <w:p w14:paraId="425E495B" w14:textId="77777777" w:rsidR="00595EF8" w:rsidRPr="004C3A0B" w:rsidRDefault="00595EF8" w:rsidP="001C63A5">
            <w:pPr>
              <w:autoSpaceDE w:val="0"/>
              <w:autoSpaceDN w:val="0"/>
              <w:adjustRightInd w:val="0"/>
              <w:rPr>
                <w:rFonts w:cs="Arial"/>
              </w:rPr>
            </w:pPr>
            <w:r w:rsidRPr="00354F34">
              <w:rPr>
                <w:rFonts w:cs="Arial"/>
                <w:i/>
                <w:color w:val="808080"/>
                <w:sz w:val="18"/>
                <w:szCs w:val="18"/>
              </w:rPr>
              <w:t>(</w:t>
            </w:r>
            <w:proofErr w:type="gramStart"/>
            <w:r w:rsidRPr="00354F34">
              <w:rPr>
                <w:rFonts w:cs="Arial"/>
                <w:i/>
                <w:color w:val="808080"/>
                <w:sz w:val="18"/>
                <w:szCs w:val="18"/>
              </w:rPr>
              <w:t>this</w:t>
            </w:r>
            <w:proofErr w:type="gramEnd"/>
            <w:r w:rsidRPr="00354F34">
              <w:rPr>
                <w:rFonts w:cs="Arial"/>
                <w:i/>
                <w:color w:val="808080"/>
                <w:sz w:val="18"/>
                <w:szCs w:val="18"/>
              </w:rPr>
              <w:t xml:space="preserve"> box should expand as you type)</w:t>
            </w:r>
          </w:p>
        </w:tc>
      </w:tr>
      <w:tr w:rsidR="00595EF8" w:rsidRPr="004C3A0B" w14:paraId="0B47B5DF" w14:textId="77777777" w:rsidTr="001C63A5">
        <w:trPr>
          <w:trHeight w:val="403"/>
        </w:trPr>
        <w:tc>
          <w:tcPr>
            <w:tcW w:w="562" w:type="dxa"/>
            <w:shd w:val="clear" w:color="auto" w:fill="F2F2F2" w:themeFill="background1" w:themeFillShade="F2"/>
            <w:vAlign w:val="center"/>
          </w:tcPr>
          <w:p w14:paraId="0F67FA25" w14:textId="77777777" w:rsidR="00595EF8" w:rsidRPr="00842FC0" w:rsidRDefault="00595EF8" w:rsidP="001C63A5">
            <w:pPr>
              <w:autoSpaceDE w:val="0"/>
              <w:autoSpaceDN w:val="0"/>
              <w:adjustRightInd w:val="0"/>
              <w:jc w:val="center"/>
              <w:rPr>
                <w:rFonts w:cs="Arial"/>
                <w:bCs/>
                <w:sz w:val="22"/>
              </w:rPr>
            </w:pPr>
            <w:r>
              <w:rPr>
                <w:rFonts w:cs="Arial"/>
                <w:sz w:val="22"/>
              </w:rPr>
              <w:t>22</w:t>
            </w:r>
          </w:p>
        </w:tc>
        <w:tc>
          <w:tcPr>
            <w:tcW w:w="9923" w:type="dxa"/>
            <w:gridSpan w:val="3"/>
            <w:shd w:val="clear" w:color="auto" w:fill="F2F2F2" w:themeFill="background1" w:themeFillShade="F2"/>
            <w:vAlign w:val="center"/>
          </w:tcPr>
          <w:p w14:paraId="22F4254D" w14:textId="77777777" w:rsidR="00595EF8" w:rsidRPr="004C3A0B" w:rsidRDefault="00595EF8" w:rsidP="001C63A5">
            <w:pPr>
              <w:autoSpaceDE w:val="0"/>
              <w:autoSpaceDN w:val="0"/>
              <w:adjustRightInd w:val="0"/>
              <w:rPr>
                <w:rFonts w:cs="Arial"/>
                <w:sz w:val="22"/>
              </w:rPr>
            </w:pPr>
            <w:r w:rsidRPr="004C3A0B">
              <w:rPr>
                <w:rFonts w:cs="Arial"/>
                <w:bCs/>
                <w:sz w:val="22"/>
              </w:rPr>
              <w:t>List all who will have access to the data generated by the research activity</w:t>
            </w:r>
            <w:r w:rsidRPr="004C3A0B">
              <w:rPr>
                <w:rFonts w:cs="Arial"/>
                <w:sz w:val="22"/>
              </w:rPr>
              <w:t>:</w:t>
            </w:r>
          </w:p>
        </w:tc>
      </w:tr>
      <w:tr w:rsidR="00595EF8" w:rsidRPr="004C3A0B" w14:paraId="6255E7C2" w14:textId="77777777" w:rsidTr="001C63A5">
        <w:trPr>
          <w:trHeight w:val="403"/>
        </w:trPr>
        <w:tc>
          <w:tcPr>
            <w:tcW w:w="562" w:type="dxa"/>
            <w:vAlign w:val="center"/>
          </w:tcPr>
          <w:p w14:paraId="5918D6A5" w14:textId="77777777" w:rsidR="00595EF8" w:rsidRPr="00E65973" w:rsidRDefault="00595EF8" w:rsidP="001C63A5">
            <w:pPr>
              <w:autoSpaceDE w:val="0"/>
              <w:autoSpaceDN w:val="0"/>
              <w:adjustRightInd w:val="0"/>
              <w:jc w:val="center"/>
              <w:rPr>
                <w:rFonts w:cs="Arial"/>
                <w:sz w:val="22"/>
              </w:rPr>
            </w:pPr>
          </w:p>
        </w:tc>
        <w:tc>
          <w:tcPr>
            <w:tcW w:w="9923" w:type="dxa"/>
            <w:gridSpan w:val="3"/>
            <w:vAlign w:val="center"/>
          </w:tcPr>
          <w:p w14:paraId="28EF5F58" w14:textId="77777777" w:rsidR="00595EF8" w:rsidRDefault="00595EF8" w:rsidP="001C63A5">
            <w:pPr>
              <w:autoSpaceDE w:val="0"/>
              <w:autoSpaceDN w:val="0"/>
              <w:adjustRightInd w:val="0"/>
              <w:rPr>
                <w:rFonts w:cs="Arial"/>
                <w:sz w:val="22"/>
              </w:rPr>
            </w:pPr>
          </w:p>
          <w:p w14:paraId="02297FED" w14:textId="77777777" w:rsidR="00595EF8" w:rsidRDefault="00595EF8" w:rsidP="001C63A5">
            <w:pPr>
              <w:autoSpaceDE w:val="0"/>
              <w:autoSpaceDN w:val="0"/>
              <w:adjustRightInd w:val="0"/>
              <w:rPr>
                <w:rFonts w:cs="Arial"/>
                <w:sz w:val="22"/>
              </w:rPr>
            </w:pPr>
            <w:r>
              <w:rPr>
                <w:rFonts w:cs="Arial"/>
                <w:sz w:val="22"/>
              </w:rPr>
              <w:t>Researcher: Lucy Le Masurier</w:t>
            </w:r>
          </w:p>
          <w:p w14:paraId="0D1D491E" w14:textId="77777777" w:rsidR="00595EF8" w:rsidRPr="00354F34" w:rsidRDefault="00595EF8" w:rsidP="001C63A5">
            <w:pPr>
              <w:autoSpaceDE w:val="0"/>
              <w:autoSpaceDN w:val="0"/>
              <w:adjustRightInd w:val="0"/>
              <w:rPr>
                <w:rFonts w:cs="Arial"/>
                <w:sz w:val="22"/>
              </w:rPr>
            </w:pPr>
          </w:p>
          <w:p w14:paraId="378AC936" w14:textId="77777777" w:rsidR="00595EF8" w:rsidRPr="004C3A0B" w:rsidRDefault="00595EF8" w:rsidP="001C63A5">
            <w:pPr>
              <w:autoSpaceDE w:val="0"/>
              <w:autoSpaceDN w:val="0"/>
              <w:adjustRightInd w:val="0"/>
              <w:rPr>
                <w:rFonts w:cs="Arial"/>
                <w:sz w:val="22"/>
              </w:rPr>
            </w:pPr>
            <w:r w:rsidRPr="00354F34">
              <w:rPr>
                <w:rFonts w:cs="Arial"/>
                <w:i/>
                <w:color w:val="808080"/>
                <w:sz w:val="18"/>
                <w:szCs w:val="18"/>
              </w:rPr>
              <w:t>(</w:t>
            </w:r>
            <w:proofErr w:type="gramStart"/>
            <w:r w:rsidRPr="00354F34">
              <w:rPr>
                <w:rFonts w:cs="Arial"/>
                <w:i/>
                <w:color w:val="808080"/>
                <w:sz w:val="18"/>
                <w:szCs w:val="18"/>
              </w:rPr>
              <w:t>this</w:t>
            </w:r>
            <w:proofErr w:type="gramEnd"/>
            <w:r w:rsidRPr="00354F34">
              <w:rPr>
                <w:rFonts w:cs="Arial"/>
                <w:i/>
                <w:color w:val="808080"/>
                <w:sz w:val="18"/>
                <w:szCs w:val="18"/>
              </w:rPr>
              <w:t xml:space="preserve"> box should expand as you type)</w:t>
            </w:r>
          </w:p>
        </w:tc>
      </w:tr>
      <w:tr w:rsidR="00595EF8" w:rsidRPr="004C3A0B" w14:paraId="08A41A6A" w14:textId="77777777" w:rsidTr="001C63A5">
        <w:trPr>
          <w:trHeight w:val="403"/>
        </w:trPr>
        <w:tc>
          <w:tcPr>
            <w:tcW w:w="562" w:type="dxa"/>
            <w:shd w:val="clear" w:color="auto" w:fill="F2F2F2" w:themeFill="background1" w:themeFillShade="F2"/>
            <w:vAlign w:val="center"/>
          </w:tcPr>
          <w:p w14:paraId="14A8F584" w14:textId="77777777" w:rsidR="00595EF8" w:rsidRPr="00842FC0" w:rsidRDefault="00595EF8" w:rsidP="001C63A5">
            <w:pPr>
              <w:autoSpaceDE w:val="0"/>
              <w:autoSpaceDN w:val="0"/>
              <w:adjustRightInd w:val="0"/>
              <w:jc w:val="center"/>
              <w:rPr>
                <w:rFonts w:cs="Arial"/>
                <w:bCs/>
                <w:sz w:val="22"/>
              </w:rPr>
            </w:pPr>
            <w:r>
              <w:rPr>
                <w:rFonts w:cs="Arial"/>
                <w:sz w:val="22"/>
              </w:rPr>
              <w:t>23</w:t>
            </w:r>
          </w:p>
        </w:tc>
        <w:tc>
          <w:tcPr>
            <w:tcW w:w="9923" w:type="dxa"/>
            <w:gridSpan w:val="3"/>
            <w:shd w:val="clear" w:color="auto" w:fill="F2F2F2" w:themeFill="background1" w:themeFillShade="F2"/>
          </w:tcPr>
          <w:p w14:paraId="30DF7BFB" w14:textId="77777777" w:rsidR="00595EF8" w:rsidRPr="004C3A0B" w:rsidRDefault="00595EF8" w:rsidP="001C63A5">
            <w:pPr>
              <w:autoSpaceDE w:val="0"/>
              <w:autoSpaceDN w:val="0"/>
              <w:adjustRightInd w:val="0"/>
              <w:rPr>
                <w:rFonts w:cs="Arial"/>
                <w:sz w:val="22"/>
              </w:rPr>
            </w:pPr>
            <w:r w:rsidRPr="004C3A0B">
              <w:rPr>
                <w:rFonts w:cs="Arial"/>
                <w:bCs/>
                <w:sz w:val="22"/>
              </w:rPr>
              <w:t>List who will have control of, and act as custodian(s) for, data generated by the research activity</w:t>
            </w:r>
            <w:r w:rsidRPr="004C3A0B">
              <w:rPr>
                <w:rFonts w:cs="Arial"/>
                <w:sz w:val="22"/>
              </w:rPr>
              <w:t>:</w:t>
            </w:r>
          </w:p>
        </w:tc>
      </w:tr>
      <w:tr w:rsidR="00595EF8" w:rsidRPr="004C3A0B" w14:paraId="71690E0F" w14:textId="77777777" w:rsidTr="001C63A5">
        <w:trPr>
          <w:trHeight w:val="403"/>
        </w:trPr>
        <w:tc>
          <w:tcPr>
            <w:tcW w:w="562" w:type="dxa"/>
            <w:vAlign w:val="center"/>
          </w:tcPr>
          <w:p w14:paraId="1A95F9E6" w14:textId="77777777" w:rsidR="00595EF8" w:rsidRPr="00E65973" w:rsidRDefault="00595EF8" w:rsidP="001C63A5">
            <w:pPr>
              <w:autoSpaceDE w:val="0"/>
              <w:autoSpaceDN w:val="0"/>
              <w:adjustRightInd w:val="0"/>
              <w:jc w:val="center"/>
              <w:rPr>
                <w:rFonts w:cs="Arial"/>
                <w:sz w:val="22"/>
              </w:rPr>
            </w:pPr>
          </w:p>
        </w:tc>
        <w:tc>
          <w:tcPr>
            <w:tcW w:w="9923" w:type="dxa"/>
            <w:gridSpan w:val="3"/>
          </w:tcPr>
          <w:p w14:paraId="06A0B889" w14:textId="77777777" w:rsidR="00595EF8" w:rsidRDefault="00595EF8" w:rsidP="001C63A5">
            <w:pPr>
              <w:autoSpaceDE w:val="0"/>
              <w:autoSpaceDN w:val="0"/>
              <w:adjustRightInd w:val="0"/>
              <w:rPr>
                <w:rFonts w:cs="Arial"/>
                <w:sz w:val="22"/>
              </w:rPr>
            </w:pPr>
          </w:p>
          <w:p w14:paraId="5ED41A49" w14:textId="77777777" w:rsidR="00595EF8" w:rsidRPr="00354F34" w:rsidRDefault="00595EF8" w:rsidP="001C63A5">
            <w:pPr>
              <w:autoSpaceDE w:val="0"/>
              <w:autoSpaceDN w:val="0"/>
              <w:adjustRightInd w:val="0"/>
              <w:rPr>
                <w:rFonts w:cs="Arial"/>
                <w:sz w:val="22"/>
              </w:rPr>
            </w:pPr>
            <w:r>
              <w:rPr>
                <w:rFonts w:cs="Arial"/>
                <w:sz w:val="22"/>
              </w:rPr>
              <w:t>Researcher: Lucy Le Masurier</w:t>
            </w:r>
          </w:p>
          <w:p w14:paraId="0A015D68" w14:textId="77777777" w:rsidR="00595EF8" w:rsidRPr="004C3A0B" w:rsidRDefault="00595EF8" w:rsidP="001C63A5">
            <w:pPr>
              <w:autoSpaceDE w:val="0"/>
              <w:autoSpaceDN w:val="0"/>
              <w:adjustRightInd w:val="0"/>
              <w:rPr>
                <w:rFonts w:cs="Arial"/>
                <w:sz w:val="22"/>
              </w:rPr>
            </w:pPr>
            <w:r w:rsidRPr="00354F34">
              <w:rPr>
                <w:rFonts w:cs="Arial"/>
                <w:i/>
                <w:color w:val="808080"/>
                <w:sz w:val="18"/>
                <w:szCs w:val="18"/>
              </w:rPr>
              <w:t>(</w:t>
            </w:r>
            <w:proofErr w:type="gramStart"/>
            <w:r w:rsidRPr="00354F34">
              <w:rPr>
                <w:rFonts w:cs="Arial"/>
                <w:i/>
                <w:color w:val="808080"/>
                <w:sz w:val="18"/>
                <w:szCs w:val="18"/>
              </w:rPr>
              <w:t>this</w:t>
            </w:r>
            <w:proofErr w:type="gramEnd"/>
            <w:r w:rsidRPr="00354F34">
              <w:rPr>
                <w:rFonts w:cs="Arial"/>
                <w:i/>
                <w:color w:val="808080"/>
                <w:sz w:val="18"/>
                <w:szCs w:val="18"/>
              </w:rPr>
              <w:t xml:space="preserve"> box should expand as you type)</w:t>
            </w:r>
          </w:p>
        </w:tc>
      </w:tr>
      <w:tr w:rsidR="00595EF8" w:rsidRPr="004C3A0B" w14:paraId="0F385B47" w14:textId="77777777" w:rsidTr="001C63A5">
        <w:trPr>
          <w:trHeight w:val="403"/>
        </w:trPr>
        <w:tc>
          <w:tcPr>
            <w:tcW w:w="562" w:type="dxa"/>
            <w:shd w:val="clear" w:color="auto" w:fill="F2F2F2" w:themeFill="background1" w:themeFillShade="F2"/>
            <w:vAlign w:val="center"/>
          </w:tcPr>
          <w:p w14:paraId="664D46E3" w14:textId="77777777" w:rsidR="00595EF8" w:rsidRPr="00842FC0" w:rsidRDefault="00595EF8" w:rsidP="001C63A5">
            <w:pPr>
              <w:autoSpaceDE w:val="0"/>
              <w:autoSpaceDN w:val="0"/>
              <w:adjustRightInd w:val="0"/>
              <w:jc w:val="center"/>
              <w:rPr>
                <w:rFonts w:cs="Arial"/>
                <w:bCs/>
                <w:sz w:val="22"/>
              </w:rPr>
            </w:pPr>
            <w:r>
              <w:rPr>
                <w:rFonts w:cs="Arial"/>
                <w:sz w:val="22"/>
              </w:rPr>
              <w:t>24</w:t>
            </w:r>
          </w:p>
        </w:tc>
        <w:tc>
          <w:tcPr>
            <w:tcW w:w="9923" w:type="dxa"/>
            <w:gridSpan w:val="3"/>
            <w:shd w:val="clear" w:color="auto" w:fill="F2F2F2" w:themeFill="background1" w:themeFillShade="F2"/>
          </w:tcPr>
          <w:p w14:paraId="3DA572F8" w14:textId="77777777" w:rsidR="00595EF8" w:rsidRPr="004C3A0B" w:rsidRDefault="00595EF8" w:rsidP="001C63A5">
            <w:pPr>
              <w:autoSpaceDE w:val="0"/>
              <w:autoSpaceDN w:val="0"/>
              <w:adjustRightInd w:val="0"/>
              <w:rPr>
                <w:rFonts w:cs="Arial"/>
                <w:sz w:val="22"/>
              </w:rPr>
            </w:pPr>
            <w:r w:rsidRPr="004C3A0B">
              <w:rPr>
                <w:rFonts w:cs="Arial"/>
                <w:bCs/>
                <w:sz w:val="22"/>
              </w:rPr>
              <w:t xml:space="preserve">Give details of data storage arrangements, including </w:t>
            </w:r>
            <w:r>
              <w:rPr>
                <w:rFonts w:cs="Arial"/>
                <w:bCs/>
                <w:sz w:val="22"/>
              </w:rPr>
              <w:t xml:space="preserve">security measures in place to protect the data, </w:t>
            </w:r>
            <w:r w:rsidRPr="004C3A0B">
              <w:rPr>
                <w:rFonts w:cs="Arial"/>
                <w:bCs/>
                <w:sz w:val="22"/>
              </w:rPr>
              <w:t xml:space="preserve">where data will be stored, how long for, and in what form. Will data be archived – if so how and if not </w:t>
            </w:r>
            <w:proofErr w:type="gramStart"/>
            <w:r w:rsidRPr="004C3A0B">
              <w:rPr>
                <w:rFonts w:cs="Arial"/>
                <w:bCs/>
                <w:sz w:val="22"/>
              </w:rPr>
              <w:t>why not</w:t>
            </w:r>
            <w:proofErr w:type="gramEnd"/>
            <w:r w:rsidRPr="004C3A0B">
              <w:rPr>
                <w:rFonts w:cs="Arial"/>
                <w:bCs/>
                <w:sz w:val="22"/>
              </w:rPr>
              <w:t xml:space="preserve">.  </w:t>
            </w:r>
          </w:p>
        </w:tc>
      </w:tr>
      <w:tr w:rsidR="00595EF8" w:rsidRPr="004C3A0B" w14:paraId="635B5406" w14:textId="77777777" w:rsidTr="001C63A5">
        <w:trPr>
          <w:trHeight w:val="403"/>
        </w:trPr>
        <w:tc>
          <w:tcPr>
            <w:tcW w:w="562" w:type="dxa"/>
            <w:vAlign w:val="center"/>
          </w:tcPr>
          <w:p w14:paraId="00127BB4" w14:textId="77777777" w:rsidR="00595EF8" w:rsidRPr="00E65973" w:rsidRDefault="00595EF8" w:rsidP="001C63A5">
            <w:pPr>
              <w:autoSpaceDE w:val="0"/>
              <w:autoSpaceDN w:val="0"/>
              <w:adjustRightInd w:val="0"/>
              <w:jc w:val="center"/>
              <w:rPr>
                <w:rFonts w:cs="Arial"/>
                <w:sz w:val="22"/>
              </w:rPr>
            </w:pPr>
          </w:p>
        </w:tc>
        <w:tc>
          <w:tcPr>
            <w:tcW w:w="9923" w:type="dxa"/>
            <w:gridSpan w:val="3"/>
          </w:tcPr>
          <w:p w14:paraId="602051C0" w14:textId="77777777" w:rsidR="00595EF8" w:rsidRDefault="00595EF8" w:rsidP="001C63A5">
            <w:pPr>
              <w:autoSpaceDE w:val="0"/>
              <w:autoSpaceDN w:val="0"/>
              <w:adjustRightInd w:val="0"/>
              <w:rPr>
                <w:rFonts w:cs="Arial"/>
                <w:sz w:val="22"/>
              </w:rPr>
            </w:pPr>
            <w:r>
              <w:rPr>
                <w:rFonts w:cs="Arial"/>
                <w:sz w:val="22"/>
              </w:rPr>
              <w:t xml:space="preserve">All word processing document and spreadsheet files are encrypted with a password and saved on password encrypted memory sticks or stored on the University’s storage cloud which is secured by the university. However, the researcher will ensure that there is no access to their passwords or additional access to their accounts. Paper based consent forms are digitised and retained on a password encrypted file, these will then be immediately </w:t>
            </w:r>
            <w:proofErr w:type="gramStart"/>
            <w:r>
              <w:rPr>
                <w:rFonts w:cs="Arial"/>
                <w:sz w:val="22"/>
              </w:rPr>
              <w:t>destroyed</w:t>
            </w:r>
            <w:proofErr w:type="gramEnd"/>
            <w:r>
              <w:rPr>
                <w:rFonts w:cs="Arial"/>
                <w:sz w:val="22"/>
              </w:rPr>
              <w:t xml:space="preserve"> and original files uploaded to the University’s Cloud storage permanently deleted. Whilst GDPR laws do not define how long data should be kept for, it states that researchers must justify their decision to retain the data. The researcher will permanently destroy/ delete all data after the research is disseminated (after the research has been assessed by the University). </w:t>
            </w:r>
          </w:p>
          <w:p w14:paraId="52ED16C8" w14:textId="77777777" w:rsidR="00595EF8" w:rsidRPr="00354F34" w:rsidRDefault="00595EF8" w:rsidP="001C63A5">
            <w:pPr>
              <w:autoSpaceDE w:val="0"/>
              <w:autoSpaceDN w:val="0"/>
              <w:adjustRightInd w:val="0"/>
              <w:rPr>
                <w:rFonts w:cs="Arial"/>
                <w:sz w:val="22"/>
              </w:rPr>
            </w:pPr>
          </w:p>
          <w:p w14:paraId="6C8FCA93" w14:textId="77777777" w:rsidR="00595EF8" w:rsidRPr="004C3A0B" w:rsidRDefault="00595EF8" w:rsidP="001C63A5">
            <w:pPr>
              <w:autoSpaceDE w:val="0"/>
              <w:autoSpaceDN w:val="0"/>
              <w:adjustRightInd w:val="0"/>
              <w:rPr>
                <w:rFonts w:cs="Arial"/>
                <w:sz w:val="22"/>
              </w:rPr>
            </w:pPr>
            <w:r w:rsidRPr="00354F34">
              <w:rPr>
                <w:rFonts w:cs="Arial"/>
                <w:i/>
                <w:color w:val="808080"/>
                <w:sz w:val="18"/>
                <w:szCs w:val="18"/>
              </w:rPr>
              <w:t>(</w:t>
            </w:r>
            <w:proofErr w:type="gramStart"/>
            <w:r w:rsidRPr="00354F34">
              <w:rPr>
                <w:rFonts w:cs="Arial"/>
                <w:i/>
                <w:color w:val="808080"/>
                <w:sz w:val="18"/>
                <w:szCs w:val="18"/>
              </w:rPr>
              <w:t>this</w:t>
            </w:r>
            <w:proofErr w:type="gramEnd"/>
            <w:r w:rsidRPr="00354F34">
              <w:rPr>
                <w:rFonts w:cs="Arial"/>
                <w:i/>
                <w:color w:val="808080"/>
                <w:sz w:val="18"/>
                <w:szCs w:val="18"/>
              </w:rPr>
              <w:t xml:space="preserve"> box should expand as you type)</w:t>
            </w:r>
          </w:p>
        </w:tc>
      </w:tr>
      <w:tr w:rsidR="00595EF8" w:rsidRPr="004C3A0B" w14:paraId="38A4931F" w14:textId="77777777" w:rsidTr="001C63A5">
        <w:trPr>
          <w:trHeight w:val="403"/>
        </w:trPr>
        <w:tc>
          <w:tcPr>
            <w:tcW w:w="562" w:type="dxa"/>
            <w:shd w:val="clear" w:color="auto" w:fill="F2F2F2" w:themeFill="background1" w:themeFillShade="F2"/>
            <w:vAlign w:val="center"/>
          </w:tcPr>
          <w:p w14:paraId="41B3564D" w14:textId="77777777" w:rsidR="00595EF8" w:rsidRPr="00842FC0" w:rsidRDefault="00595EF8" w:rsidP="001C63A5">
            <w:pPr>
              <w:autoSpaceDE w:val="0"/>
              <w:autoSpaceDN w:val="0"/>
              <w:adjustRightInd w:val="0"/>
              <w:jc w:val="center"/>
              <w:rPr>
                <w:rFonts w:cs="Arial"/>
                <w:sz w:val="22"/>
              </w:rPr>
            </w:pPr>
            <w:r>
              <w:rPr>
                <w:rFonts w:cs="Arial"/>
                <w:sz w:val="22"/>
              </w:rPr>
              <w:t>25</w:t>
            </w:r>
          </w:p>
        </w:tc>
        <w:tc>
          <w:tcPr>
            <w:tcW w:w="9923" w:type="dxa"/>
            <w:gridSpan w:val="3"/>
            <w:shd w:val="clear" w:color="auto" w:fill="F2F2F2" w:themeFill="background1" w:themeFillShade="F2"/>
          </w:tcPr>
          <w:p w14:paraId="1802A5EF" w14:textId="77777777" w:rsidR="00595EF8" w:rsidRDefault="00595EF8" w:rsidP="001C63A5">
            <w:pPr>
              <w:autoSpaceDE w:val="0"/>
              <w:autoSpaceDN w:val="0"/>
              <w:adjustRightInd w:val="0"/>
              <w:rPr>
                <w:rFonts w:cs="Arial"/>
                <w:sz w:val="22"/>
              </w:rPr>
            </w:pPr>
            <w:r>
              <w:rPr>
                <w:rFonts w:cs="Arial"/>
                <w:sz w:val="22"/>
              </w:rPr>
              <w:t xml:space="preserve">Please indicate if your data will be stored in the UWTSD Research Data Repository (see </w:t>
            </w:r>
            <w:hyperlink r:id="rId35" w:history="1">
              <w:r w:rsidRPr="00C32EFB">
                <w:rPr>
                  <w:rStyle w:val="Hyperlink"/>
                  <w:rFonts w:cs="Arial"/>
                  <w:color w:val="000000"/>
                  <w:sz w:val="22"/>
                </w:rPr>
                <w:t>https://researchdata.uwtsd.ac.uk/</w:t>
              </w:r>
            </w:hyperlink>
            <w:r w:rsidRPr="00C32EFB">
              <w:rPr>
                <w:rFonts w:cs="Arial"/>
                <w:color w:val="000000"/>
                <w:sz w:val="22"/>
              </w:rPr>
              <w:t xml:space="preserve"> </w:t>
            </w:r>
            <w:r>
              <w:rPr>
                <w:rFonts w:cs="Arial"/>
                <w:color w:val="000000"/>
                <w:sz w:val="22"/>
              </w:rPr>
              <w:t xml:space="preserve">).   If </w:t>
            </w:r>
            <w:proofErr w:type="gramStart"/>
            <w:r>
              <w:rPr>
                <w:rFonts w:cs="Arial"/>
                <w:color w:val="000000"/>
                <w:sz w:val="22"/>
              </w:rPr>
              <w:t>so</w:t>
            </w:r>
            <w:proofErr w:type="gramEnd"/>
            <w:r>
              <w:rPr>
                <w:rFonts w:cs="Arial"/>
                <w:color w:val="000000"/>
                <w:sz w:val="22"/>
              </w:rPr>
              <w:t xml:space="preserve"> please explain.</w:t>
            </w:r>
            <w:r w:rsidRPr="00C32EFB">
              <w:rPr>
                <w:rFonts w:cs="Arial"/>
                <w:color w:val="000000"/>
                <w:sz w:val="22"/>
              </w:rPr>
              <w:t xml:space="preserve"> (</w:t>
            </w:r>
            <w:r w:rsidRPr="00C32EFB">
              <w:rPr>
                <w:rFonts w:cs="Arial"/>
                <w:i/>
                <w:color w:val="000000"/>
                <w:sz w:val="22"/>
              </w:rPr>
              <w:t>Most relevant to academic staff)</w:t>
            </w:r>
            <w:r>
              <w:rPr>
                <w:color w:val="000000"/>
              </w:rPr>
              <w:t xml:space="preserve"> </w:t>
            </w:r>
          </w:p>
        </w:tc>
      </w:tr>
      <w:tr w:rsidR="00595EF8" w:rsidRPr="004C3A0B" w14:paraId="7A74CA3C" w14:textId="77777777" w:rsidTr="001C63A5">
        <w:trPr>
          <w:trHeight w:val="403"/>
        </w:trPr>
        <w:tc>
          <w:tcPr>
            <w:tcW w:w="562" w:type="dxa"/>
            <w:vAlign w:val="center"/>
          </w:tcPr>
          <w:p w14:paraId="1CACE92D" w14:textId="77777777" w:rsidR="00595EF8" w:rsidRPr="00E65973" w:rsidRDefault="00595EF8" w:rsidP="001C63A5">
            <w:pPr>
              <w:autoSpaceDE w:val="0"/>
              <w:autoSpaceDN w:val="0"/>
              <w:adjustRightInd w:val="0"/>
              <w:jc w:val="center"/>
              <w:rPr>
                <w:rFonts w:cs="Arial"/>
                <w:sz w:val="22"/>
              </w:rPr>
            </w:pPr>
          </w:p>
        </w:tc>
        <w:tc>
          <w:tcPr>
            <w:tcW w:w="9923" w:type="dxa"/>
            <w:gridSpan w:val="3"/>
          </w:tcPr>
          <w:p w14:paraId="307A1FD1" w14:textId="77777777" w:rsidR="00595EF8" w:rsidRDefault="00595EF8" w:rsidP="001C63A5">
            <w:pPr>
              <w:autoSpaceDE w:val="0"/>
              <w:autoSpaceDN w:val="0"/>
              <w:adjustRightInd w:val="0"/>
              <w:rPr>
                <w:rFonts w:cs="Arial"/>
                <w:sz w:val="22"/>
              </w:rPr>
            </w:pPr>
          </w:p>
          <w:p w14:paraId="58235ECE" w14:textId="77777777" w:rsidR="00595EF8" w:rsidRDefault="00595EF8" w:rsidP="001C63A5">
            <w:pPr>
              <w:autoSpaceDE w:val="0"/>
              <w:autoSpaceDN w:val="0"/>
              <w:adjustRightInd w:val="0"/>
              <w:rPr>
                <w:rFonts w:cs="Arial"/>
                <w:sz w:val="22"/>
              </w:rPr>
            </w:pPr>
          </w:p>
          <w:p w14:paraId="5FF8E26B" w14:textId="77777777" w:rsidR="00595EF8" w:rsidRPr="00354F34" w:rsidRDefault="00595EF8" w:rsidP="001C63A5">
            <w:pPr>
              <w:autoSpaceDE w:val="0"/>
              <w:autoSpaceDN w:val="0"/>
              <w:adjustRightInd w:val="0"/>
              <w:rPr>
                <w:rFonts w:cs="Arial"/>
                <w:sz w:val="22"/>
              </w:rPr>
            </w:pPr>
          </w:p>
          <w:p w14:paraId="6A131E0D" w14:textId="77777777" w:rsidR="00595EF8" w:rsidRDefault="00595EF8" w:rsidP="001C63A5">
            <w:pPr>
              <w:autoSpaceDE w:val="0"/>
              <w:autoSpaceDN w:val="0"/>
              <w:adjustRightInd w:val="0"/>
              <w:rPr>
                <w:rFonts w:cs="Arial"/>
                <w:sz w:val="22"/>
              </w:rPr>
            </w:pPr>
            <w:r w:rsidRPr="00354F34">
              <w:rPr>
                <w:rFonts w:cs="Arial"/>
                <w:i/>
                <w:color w:val="808080"/>
                <w:sz w:val="18"/>
                <w:szCs w:val="18"/>
              </w:rPr>
              <w:t>(</w:t>
            </w:r>
            <w:proofErr w:type="gramStart"/>
            <w:r w:rsidRPr="00354F34">
              <w:rPr>
                <w:rFonts w:cs="Arial"/>
                <w:i/>
                <w:color w:val="808080"/>
                <w:sz w:val="18"/>
                <w:szCs w:val="18"/>
              </w:rPr>
              <w:t>this</w:t>
            </w:r>
            <w:proofErr w:type="gramEnd"/>
            <w:r w:rsidRPr="00354F34">
              <w:rPr>
                <w:rFonts w:cs="Arial"/>
                <w:i/>
                <w:color w:val="808080"/>
                <w:sz w:val="18"/>
                <w:szCs w:val="18"/>
              </w:rPr>
              <w:t xml:space="preserve"> box should expand as you type)</w:t>
            </w:r>
          </w:p>
        </w:tc>
      </w:tr>
      <w:tr w:rsidR="00595EF8" w:rsidRPr="004C3A0B" w14:paraId="2F80A50D" w14:textId="77777777" w:rsidTr="001C63A5">
        <w:trPr>
          <w:trHeight w:val="606"/>
        </w:trPr>
        <w:tc>
          <w:tcPr>
            <w:tcW w:w="562" w:type="dxa"/>
            <w:shd w:val="clear" w:color="auto" w:fill="F2F2F2" w:themeFill="background1" w:themeFillShade="F2"/>
            <w:vAlign w:val="center"/>
          </w:tcPr>
          <w:p w14:paraId="6D7F671D" w14:textId="77777777" w:rsidR="00595EF8" w:rsidRPr="00842FC0" w:rsidRDefault="00595EF8" w:rsidP="001C63A5">
            <w:pPr>
              <w:autoSpaceDE w:val="0"/>
              <w:autoSpaceDN w:val="0"/>
              <w:adjustRightInd w:val="0"/>
              <w:jc w:val="center"/>
              <w:rPr>
                <w:rFonts w:cs="Arial"/>
                <w:bCs/>
                <w:sz w:val="22"/>
              </w:rPr>
            </w:pPr>
            <w:r w:rsidRPr="00E65973">
              <w:rPr>
                <w:rFonts w:cs="Arial"/>
                <w:bCs/>
                <w:sz w:val="22"/>
              </w:rPr>
              <w:t>2</w:t>
            </w:r>
            <w:r>
              <w:rPr>
                <w:rFonts w:cs="Arial"/>
                <w:bCs/>
                <w:sz w:val="22"/>
              </w:rPr>
              <w:t>6</w:t>
            </w:r>
          </w:p>
        </w:tc>
        <w:tc>
          <w:tcPr>
            <w:tcW w:w="7905" w:type="dxa"/>
            <w:shd w:val="clear" w:color="auto" w:fill="F2F2F2" w:themeFill="background1" w:themeFillShade="F2"/>
          </w:tcPr>
          <w:p w14:paraId="4BA3C589" w14:textId="77777777" w:rsidR="00595EF8" w:rsidRPr="009563B2" w:rsidRDefault="00595EF8" w:rsidP="001C63A5">
            <w:pPr>
              <w:autoSpaceDE w:val="0"/>
              <w:autoSpaceDN w:val="0"/>
              <w:adjustRightInd w:val="0"/>
              <w:rPr>
                <w:rFonts w:cs="Arial"/>
                <w:color w:val="000000"/>
                <w:sz w:val="22"/>
              </w:rPr>
            </w:pPr>
            <w:r w:rsidRPr="004D6425">
              <w:rPr>
                <w:rFonts w:cs="Arial"/>
                <w:bCs/>
                <w:sz w:val="22"/>
              </w:rPr>
              <w:t xml:space="preserve">Confirm that you </w:t>
            </w:r>
            <w:r>
              <w:rPr>
                <w:rFonts w:cs="Arial"/>
                <w:bCs/>
                <w:sz w:val="22"/>
              </w:rPr>
              <w:t xml:space="preserve">have read the UWTSD guidance on data management (see </w:t>
            </w:r>
            <w:hyperlink r:id="rId36" w:history="1">
              <w:r w:rsidRPr="00C32EFB">
                <w:rPr>
                  <w:rStyle w:val="Hyperlink"/>
                  <w:rFonts w:cs="Arial"/>
                  <w:color w:val="000000"/>
                  <w:sz w:val="22"/>
                </w:rPr>
                <w:t>https://www.uwtsd.ac.uk/library/research-data-management/</w:t>
              </w:r>
            </w:hyperlink>
            <w:r w:rsidRPr="00C32EFB">
              <w:rPr>
                <w:rFonts w:cs="Arial"/>
                <w:color w:val="000000"/>
                <w:sz w:val="22"/>
              </w:rPr>
              <w:t>)</w:t>
            </w:r>
          </w:p>
        </w:tc>
        <w:tc>
          <w:tcPr>
            <w:tcW w:w="992" w:type="dxa"/>
            <w:shd w:val="clear" w:color="auto" w:fill="F2F2F2" w:themeFill="background1" w:themeFillShade="F2"/>
            <w:vAlign w:val="center"/>
          </w:tcPr>
          <w:p w14:paraId="64DDF84D" w14:textId="77777777" w:rsidR="00595EF8" w:rsidRPr="003257BD" w:rsidRDefault="00595EF8" w:rsidP="001C63A5">
            <w:pPr>
              <w:autoSpaceDE w:val="0"/>
              <w:autoSpaceDN w:val="0"/>
              <w:adjustRightInd w:val="0"/>
              <w:jc w:val="center"/>
              <w:rPr>
                <w:rFonts w:cs="Arial"/>
                <w:b/>
                <w:sz w:val="22"/>
              </w:rPr>
            </w:pPr>
            <w:r w:rsidRPr="003257BD">
              <w:rPr>
                <w:rFonts w:cs="Arial"/>
                <w:b/>
                <w:sz w:val="22"/>
              </w:rPr>
              <w:t>YES</w:t>
            </w:r>
          </w:p>
        </w:tc>
        <w:tc>
          <w:tcPr>
            <w:tcW w:w="1026" w:type="dxa"/>
            <w:shd w:val="clear" w:color="auto" w:fill="BFBFBF" w:themeFill="background1" w:themeFillShade="BF"/>
            <w:vAlign w:val="center"/>
          </w:tcPr>
          <w:p w14:paraId="328B9284" w14:textId="77777777" w:rsidR="00595EF8" w:rsidRPr="00C71BCC" w:rsidRDefault="00595EF8" w:rsidP="001C63A5">
            <w:pPr>
              <w:autoSpaceDE w:val="0"/>
              <w:autoSpaceDN w:val="0"/>
              <w:adjustRightInd w:val="0"/>
              <w:jc w:val="center"/>
              <w:rPr>
                <w:rFonts w:cs="Arial"/>
                <w:sz w:val="22"/>
              </w:rPr>
            </w:pPr>
            <w:sdt>
              <w:sdtPr>
                <w:rPr>
                  <w:rFonts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595EF8" w:rsidRPr="004C3A0B" w14:paraId="1EF3D81F" w14:textId="77777777" w:rsidTr="001C63A5">
        <w:trPr>
          <w:trHeight w:val="632"/>
        </w:trPr>
        <w:tc>
          <w:tcPr>
            <w:tcW w:w="562" w:type="dxa"/>
            <w:shd w:val="clear" w:color="auto" w:fill="F2F2F2" w:themeFill="background1" w:themeFillShade="F2"/>
            <w:vAlign w:val="center"/>
          </w:tcPr>
          <w:p w14:paraId="7548A80E" w14:textId="77777777" w:rsidR="00595EF8" w:rsidRPr="00842FC0" w:rsidRDefault="00595EF8" w:rsidP="001C63A5">
            <w:pPr>
              <w:autoSpaceDE w:val="0"/>
              <w:autoSpaceDN w:val="0"/>
              <w:adjustRightInd w:val="0"/>
              <w:jc w:val="center"/>
              <w:rPr>
                <w:rFonts w:cs="Arial"/>
                <w:bCs/>
                <w:sz w:val="22"/>
              </w:rPr>
            </w:pPr>
            <w:r>
              <w:rPr>
                <w:rFonts w:cs="Arial"/>
                <w:bCs/>
                <w:sz w:val="22"/>
              </w:rPr>
              <w:t>27</w:t>
            </w:r>
          </w:p>
        </w:tc>
        <w:tc>
          <w:tcPr>
            <w:tcW w:w="7905" w:type="dxa"/>
            <w:shd w:val="clear" w:color="auto" w:fill="F2F2F2" w:themeFill="background1" w:themeFillShade="F2"/>
          </w:tcPr>
          <w:p w14:paraId="7F641419" w14:textId="77777777" w:rsidR="00595EF8" w:rsidRPr="0092487B" w:rsidRDefault="00595EF8" w:rsidP="001C63A5">
            <w:pPr>
              <w:autoSpaceDE w:val="0"/>
              <w:autoSpaceDN w:val="0"/>
              <w:adjustRightInd w:val="0"/>
              <w:rPr>
                <w:rFonts w:cs="Arial"/>
                <w:sz w:val="22"/>
              </w:rPr>
            </w:pPr>
            <w:r w:rsidRPr="004D6425">
              <w:rPr>
                <w:rFonts w:cs="Arial"/>
                <w:bCs/>
                <w:sz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D63FC64" w14:textId="77777777" w:rsidR="00595EF8" w:rsidRPr="003257BD" w:rsidRDefault="00595EF8" w:rsidP="001C63A5">
            <w:pPr>
              <w:autoSpaceDE w:val="0"/>
              <w:autoSpaceDN w:val="0"/>
              <w:adjustRightInd w:val="0"/>
              <w:jc w:val="center"/>
              <w:rPr>
                <w:rFonts w:cs="Arial"/>
                <w:b/>
                <w:sz w:val="22"/>
              </w:rPr>
            </w:pPr>
            <w:r w:rsidRPr="003257BD">
              <w:rPr>
                <w:rFonts w:cs="Arial"/>
                <w:b/>
                <w:sz w:val="22"/>
              </w:rPr>
              <w:t>YES</w:t>
            </w:r>
          </w:p>
        </w:tc>
        <w:tc>
          <w:tcPr>
            <w:tcW w:w="1026" w:type="dxa"/>
            <w:shd w:val="clear" w:color="auto" w:fill="BFBFBF" w:themeFill="background1" w:themeFillShade="BF"/>
            <w:vAlign w:val="center"/>
          </w:tcPr>
          <w:p w14:paraId="3FD6652A" w14:textId="77777777" w:rsidR="00595EF8" w:rsidRPr="00C71BCC" w:rsidRDefault="00595EF8" w:rsidP="001C63A5">
            <w:pPr>
              <w:autoSpaceDE w:val="0"/>
              <w:autoSpaceDN w:val="0"/>
              <w:adjustRightInd w:val="0"/>
              <w:jc w:val="center"/>
              <w:rPr>
                <w:rFonts w:cs="Arial"/>
                <w:sz w:val="22"/>
              </w:rPr>
            </w:pPr>
            <w:sdt>
              <w:sdtPr>
                <w:rPr>
                  <w:rFonts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0BB6EB44" w14:textId="77777777" w:rsidR="00595EF8" w:rsidRDefault="00595EF8" w:rsidP="00595EF8">
      <w:pPr>
        <w:rPr>
          <w:rFonts w:cs="Arial"/>
          <w:b/>
          <w:bCs/>
          <w:sz w:val="22"/>
        </w:rPr>
      </w:pPr>
    </w:p>
    <w:p w14:paraId="036C468E" w14:textId="77777777" w:rsidR="00595EF8" w:rsidRDefault="00595EF8" w:rsidP="00595EF8">
      <w:pPr>
        <w:rPr>
          <w:rFonts w:cs="Arial"/>
          <w:b/>
          <w:bCs/>
          <w:sz w:val="22"/>
        </w:rPr>
      </w:pPr>
      <w:r>
        <w:rPr>
          <w:rFonts w:cs="Arial"/>
          <w:b/>
          <w:bCs/>
          <w:sz w:val="22"/>
        </w:rPr>
        <w:br w:type="page"/>
      </w:r>
    </w:p>
    <w:p w14:paraId="6BDB6790" w14:textId="77777777" w:rsidR="00595EF8" w:rsidRPr="00354F34" w:rsidRDefault="00595EF8" w:rsidP="00595EF8">
      <w:pPr>
        <w:autoSpaceDE w:val="0"/>
        <w:autoSpaceDN w:val="0"/>
        <w:adjustRightInd w:val="0"/>
        <w:spacing w:after="240"/>
        <w:rPr>
          <w:rFonts w:cs="Arial"/>
          <w:b/>
          <w:sz w:val="22"/>
        </w:rPr>
      </w:pPr>
      <w:r w:rsidRPr="00354F34">
        <w:rPr>
          <w:rFonts w:cs="Arial"/>
          <w:b/>
          <w:sz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95EF8" w:rsidRPr="004C3A0B" w14:paraId="301F5F2C" w14:textId="77777777" w:rsidTr="001C63A5">
        <w:trPr>
          <w:trHeight w:val="1807"/>
        </w:trPr>
        <w:tc>
          <w:tcPr>
            <w:tcW w:w="554" w:type="dxa"/>
            <w:shd w:val="clear" w:color="auto" w:fill="F2F2F2" w:themeFill="background1" w:themeFillShade="F2"/>
            <w:vAlign w:val="center"/>
          </w:tcPr>
          <w:p w14:paraId="5B20DF12" w14:textId="77777777" w:rsidR="00595EF8" w:rsidRPr="004C3A0B" w:rsidRDefault="00595EF8" w:rsidP="001C63A5">
            <w:pPr>
              <w:jc w:val="center"/>
              <w:rPr>
                <w:rFonts w:cs="Arial"/>
                <w:sz w:val="22"/>
              </w:rPr>
            </w:pPr>
          </w:p>
        </w:tc>
        <w:tc>
          <w:tcPr>
            <w:tcW w:w="9923" w:type="dxa"/>
            <w:gridSpan w:val="3"/>
            <w:shd w:val="clear" w:color="auto" w:fill="F2F2F2" w:themeFill="background1" w:themeFillShade="F2"/>
            <w:vAlign w:val="center"/>
          </w:tcPr>
          <w:p w14:paraId="171A94C7" w14:textId="77777777" w:rsidR="00595EF8" w:rsidRPr="004C3A0B" w:rsidRDefault="00595EF8" w:rsidP="001C63A5">
            <w:pPr>
              <w:rPr>
                <w:rFonts w:cs="Arial"/>
                <w:b/>
                <w:bCs/>
                <w:color w:val="000000"/>
                <w:sz w:val="22"/>
              </w:rPr>
            </w:pPr>
            <w:r w:rsidRPr="004C3A0B">
              <w:rPr>
                <w:rFonts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cs="Arial"/>
                <w:b/>
                <w:bCs/>
                <w:color w:val="000000"/>
                <w:sz w:val="22"/>
              </w:rPr>
              <w:t>.</w:t>
            </w:r>
          </w:p>
          <w:p w14:paraId="71CA4499" w14:textId="77777777" w:rsidR="00595EF8" w:rsidRPr="004C3A0B" w:rsidRDefault="00595EF8" w:rsidP="001C63A5">
            <w:pPr>
              <w:rPr>
                <w:rFonts w:cs="Arial"/>
                <w:b/>
                <w:bCs/>
                <w:color w:val="000000"/>
                <w:sz w:val="22"/>
              </w:rPr>
            </w:pPr>
          </w:p>
          <w:p w14:paraId="77B68529" w14:textId="77777777" w:rsidR="00595EF8" w:rsidRPr="004C3A0B" w:rsidRDefault="00595EF8" w:rsidP="001C63A5">
            <w:pPr>
              <w:rPr>
                <w:rFonts w:cs="Arial"/>
                <w:color w:val="000080"/>
                <w:sz w:val="22"/>
              </w:rPr>
            </w:pPr>
            <w:r w:rsidRPr="004C3A0B">
              <w:rPr>
                <w:rFonts w:cs="Arial"/>
                <w:sz w:val="22"/>
              </w:rPr>
              <w:t xml:space="preserve">In submitting this application I hereby confirm that I undertake to ensure that the above named research activity will meet the University’s </w:t>
            </w:r>
            <w:r w:rsidRPr="00CA510C">
              <w:rPr>
                <w:rFonts w:cs="Arial"/>
                <w:sz w:val="22"/>
              </w:rPr>
              <w:t>Research Ethics and Integrity Code of Practice</w:t>
            </w:r>
            <w:r>
              <w:rPr>
                <w:rFonts w:cs="Arial"/>
                <w:sz w:val="22"/>
              </w:rPr>
              <w:t xml:space="preserve"> which is published on the website: </w:t>
            </w:r>
            <w:hyperlink r:id="rId37" w:history="1">
              <w:r w:rsidRPr="00100C35">
                <w:rPr>
                  <w:rStyle w:val="Hyperlink"/>
                  <w:rFonts w:cs="Arial"/>
                  <w:sz w:val="22"/>
                </w:rPr>
                <w:t>https://www.uwtsd.ac.uk/research/research-ethics/</w:t>
              </w:r>
            </w:hyperlink>
            <w:r>
              <w:rPr>
                <w:rFonts w:cs="Arial"/>
                <w:sz w:val="22"/>
              </w:rPr>
              <w:t xml:space="preserve"> </w:t>
            </w:r>
          </w:p>
        </w:tc>
      </w:tr>
      <w:tr w:rsidR="00595EF8" w:rsidRPr="004C3A0B" w14:paraId="51CEA224" w14:textId="77777777" w:rsidTr="001C63A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2D667" w14:textId="77777777" w:rsidR="00595EF8" w:rsidRPr="00BC301B" w:rsidRDefault="00595EF8" w:rsidP="001C63A5">
            <w:pPr>
              <w:spacing w:before="100" w:beforeAutospacing="1" w:after="100" w:afterAutospacing="1"/>
              <w:jc w:val="center"/>
              <w:rPr>
                <w:rFonts w:cs="Arial"/>
                <w:bCs/>
                <w:sz w:val="22"/>
              </w:rPr>
            </w:pPr>
            <w:r>
              <w:rPr>
                <w:rFonts w:cs="Arial"/>
                <w:bCs/>
                <w:sz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808D5" w14:textId="77777777" w:rsidR="00595EF8" w:rsidRPr="004C3A0B" w:rsidRDefault="00595EF8" w:rsidP="001C63A5">
            <w:pPr>
              <w:spacing w:before="100" w:beforeAutospacing="1" w:after="100" w:afterAutospacing="1"/>
              <w:rPr>
                <w:rFonts w:cs="Arial"/>
                <w:sz w:val="22"/>
              </w:rPr>
            </w:pPr>
            <w:r w:rsidRPr="004C3A0B">
              <w:rPr>
                <w:rFonts w:cs="Arial"/>
                <w:b/>
                <w:bCs/>
                <w:sz w:val="22"/>
              </w:rPr>
              <w:t>Signature of applicant:</w:t>
            </w:r>
          </w:p>
        </w:tc>
        <w:tc>
          <w:tcPr>
            <w:tcW w:w="4820" w:type="dxa"/>
            <w:tcBorders>
              <w:left w:val="single" w:sz="4" w:space="0" w:color="auto"/>
            </w:tcBorders>
            <w:vAlign w:val="center"/>
          </w:tcPr>
          <w:p w14:paraId="5AB79DEE" w14:textId="77777777" w:rsidR="00595EF8" w:rsidRPr="004C3A0B" w:rsidRDefault="00595EF8" w:rsidP="001C63A5">
            <w:pPr>
              <w:spacing w:before="100" w:beforeAutospacing="1" w:after="100" w:afterAutospacing="1"/>
              <w:rPr>
                <w:rFonts w:cs="Arial"/>
                <w:sz w:val="22"/>
              </w:rPr>
            </w:pPr>
            <w:r>
              <w:rPr>
                <w:rFonts w:cs="Arial"/>
                <w:sz w:val="22"/>
              </w:rPr>
              <w:t>L. LeMasurier</w:t>
            </w:r>
          </w:p>
        </w:tc>
        <w:tc>
          <w:tcPr>
            <w:tcW w:w="2139" w:type="dxa"/>
            <w:vAlign w:val="center"/>
          </w:tcPr>
          <w:p w14:paraId="5132A966" w14:textId="77777777" w:rsidR="00595EF8" w:rsidRDefault="00595EF8" w:rsidP="001C63A5">
            <w:pPr>
              <w:spacing w:before="100" w:beforeAutospacing="1" w:after="100" w:afterAutospacing="1"/>
              <w:rPr>
                <w:rFonts w:cs="Arial"/>
                <w:b/>
                <w:bCs/>
                <w:sz w:val="22"/>
              </w:rPr>
            </w:pPr>
            <w:r w:rsidRPr="004C3A0B">
              <w:rPr>
                <w:rFonts w:cs="Arial"/>
                <w:b/>
                <w:bCs/>
                <w:sz w:val="22"/>
              </w:rPr>
              <w:t>Date:</w:t>
            </w:r>
          </w:p>
          <w:p w14:paraId="1F998426" w14:textId="77777777" w:rsidR="00595EF8" w:rsidRDefault="00595EF8" w:rsidP="001C63A5">
            <w:pPr>
              <w:spacing w:before="100" w:beforeAutospacing="1" w:after="100" w:afterAutospacing="1"/>
              <w:rPr>
                <w:rFonts w:cs="Arial"/>
                <w:b/>
                <w:bCs/>
                <w:sz w:val="22"/>
              </w:rPr>
            </w:pPr>
            <w:r>
              <w:rPr>
                <w:rFonts w:cs="Arial"/>
                <w:b/>
                <w:bCs/>
                <w:sz w:val="22"/>
              </w:rPr>
              <w:t>19/11/2022</w:t>
            </w:r>
          </w:p>
          <w:p w14:paraId="5F6F7454" w14:textId="77777777" w:rsidR="00595EF8" w:rsidRPr="004C3A0B" w:rsidRDefault="00595EF8" w:rsidP="001C63A5">
            <w:pPr>
              <w:spacing w:before="100" w:beforeAutospacing="1" w:after="100" w:afterAutospacing="1"/>
              <w:rPr>
                <w:rFonts w:cs="Arial"/>
                <w:sz w:val="22"/>
              </w:rPr>
            </w:pPr>
          </w:p>
        </w:tc>
      </w:tr>
    </w:tbl>
    <w:p w14:paraId="7F2F20EE" w14:textId="77777777" w:rsidR="00595EF8" w:rsidRPr="004C3A0B" w:rsidRDefault="00595EF8" w:rsidP="00595EF8">
      <w:pPr>
        <w:rPr>
          <w:rFonts w:cs="Arial"/>
          <w:sz w:val="22"/>
        </w:rPr>
      </w:pPr>
    </w:p>
    <w:p w14:paraId="4E0F5334" w14:textId="77777777" w:rsidR="00595EF8" w:rsidRPr="004C3A0B" w:rsidRDefault="00595EF8" w:rsidP="00595EF8">
      <w:pPr>
        <w:rPr>
          <w:rFonts w:cs="Arial"/>
          <w:b/>
          <w:i/>
          <w:sz w:val="22"/>
        </w:rPr>
      </w:pPr>
      <w:r w:rsidRPr="004C3A0B">
        <w:rPr>
          <w:rFonts w:cs="Arial"/>
          <w:b/>
          <w:i/>
          <w:sz w:val="22"/>
        </w:rPr>
        <w:t>For STUDENT</w:t>
      </w:r>
      <w:r>
        <w:rPr>
          <w:rFonts w:cs="Arial"/>
          <w:b/>
          <w:i/>
          <w:sz w:val="22"/>
        </w:rPr>
        <w:t xml:space="preserve"> Submissions</w:t>
      </w:r>
      <w:r w:rsidRPr="004C3A0B">
        <w:rPr>
          <w:rFonts w:cs="Arial"/>
          <w:b/>
          <w:i/>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5"/>
        <w:gridCol w:w="3338"/>
        <w:gridCol w:w="5029"/>
        <w:gridCol w:w="2344"/>
      </w:tblGrid>
      <w:tr w:rsidR="00595EF8" w:rsidRPr="004C3A0B" w14:paraId="0A0F8F18" w14:textId="77777777" w:rsidTr="001C63A5">
        <w:trPr>
          <w:trHeight w:val="346"/>
        </w:trPr>
        <w:tc>
          <w:tcPr>
            <w:tcW w:w="365" w:type="pct"/>
            <w:shd w:val="clear" w:color="auto" w:fill="F2F2F2" w:themeFill="background1" w:themeFillShade="F2"/>
            <w:vAlign w:val="center"/>
          </w:tcPr>
          <w:p w14:paraId="3CF7DEC3" w14:textId="77777777" w:rsidR="00595EF8" w:rsidRPr="004C3A0B" w:rsidRDefault="00595EF8" w:rsidP="001C63A5">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C29B5C3" w14:textId="77777777" w:rsidR="00595EF8" w:rsidRPr="004C3A0B" w:rsidRDefault="00595EF8" w:rsidP="001C63A5">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372EA1ED" w14:textId="77777777" w:rsidR="00595EF8" w:rsidRPr="004C3A0B" w:rsidRDefault="00595EF8" w:rsidP="001C63A5">
            <w:pPr>
              <w:pStyle w:val="ListParagraph"/>
              <w:ind w:left="0"/>
              <w:rPr>
                <w:rFonts w:ascii="Arial" w:hAnsi="Arial" w:cs="Arial"/>
              </w:rPr>
            </w:pPr>
          </w:p>
        </w:tc>
        <w:tc>
          <w:tcPr>
            <w:tcW w:w="1014" w:type="pct"/>
            <w:vMerge w:val="restart"/>
          </w:tcPr>
          <w:p w14:paraId="1306E1C2" w14:textId="77777777" w:rsidR="00595EF8" w:rsidRPr="004C3A0B" w:rsidRDefault="00595EF8" w:rsidP="001C63A5">
            <w:pPr>
              <w:pStyle w:val="ListParagraph"/>
              <w:ind w:left="0"/>
              <w:rPr>
                <w:rFonts w:ascii="Arial" w:hAnsi="Arial" w:cs="Arial"/>
              </w:rPr>
            </w:pPr>
            <w:r w:rsidRPr="004C3A0B">
              <w:rPr>
                <w:rFonts w:ascii="Arial" w:hAnsi="Arial" w:cs="Arial"/>
                <w:b/>
                <w:bCs/>
              </w:rPr>
              <w:t>Date:</w:t>
            </w:r>
          </w:p>
        </w:tc>
      </w:tr>
      <w:tr w:rsidR="00595EF8" w:rsidRPr="004C3A0B" w14:paraId="7A2F7F06" w14:textId="77777777" w:rsidTr="001C63A5">
        <w:trPr>
          <w:trHeight w:val="347"/>
        </w:trPr>
        <w:tc>
          <w:tcPr>
            <w:tcW w:w="365" w:type="pct"/>
            <w:shd w:val="clear" w:color="auto" w:fill="F2F2F2" w:themeFill="background1" w:themeFillShade="F2"/>
            <w:vAlign w:val="center"/>
          </w:tcPr>
          <w:p w14:paraId="11F1475D" w14:textId="77777777" w:rsidR="00595EF8" w:rsidRPr="004C3A0B" w:rsidRDefault="00595EF8" w:rsidP="001C63A5">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704B84BD" w14:textId="77777777" w:rsidR="00595EF8" w:rsidRPr="004C3A0B" w:rsidRDefault="00595EF8" w:rsidP="001C63A5">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C302B37" w14:textId="77777777" w:rsidR="00595EF8" w:rsidRPr="004C3A0B" w:rsidRDefault="00595EF8" w:rsidP="001C63A5">
            <w:pPr>
              <w:pStyle w:val="ListParagraph"/>
              <w:ind w:left="0"/>
              <w:rPr>
                <w:rFonts w:ascii="Arial" w:hAnsi="Arial" w:cs="Arial"/>
              </w:rPr>
            </w:pPr>
          </w:p>
          <w:p w14:paraId="7EF6ADD3" w14:textId="77777777" w:rsidR="00595EF8" w:rsidRPr="004C3A0B" w:rsidRDefault="00595EF8" w:rsidP="001C63A5">
            <w:pPr>
              <w:pStyle w:val="ListParagraph"/>
              <w:ind w:left="0"/>
              <w:rPr>
                <w:rFonts w:ascii="Arial" w:hAnsi="Arial" w:cs="Arial"/>
              </w:rPr>
            </w:pPr>
          </w:p>
        </w:tc>
        <w:tc>
          <w:tcPr>
            <w:tcW w:w="1014" w:type="pct"/>
            <w:vMerge/>
            <w:vAlign w:val="center"/>
          </w:tcPr>
          <w:p w14:paraId="5877777B" w14:textId="77777777" w:rsidR="00595EF8" w:rsidRPr="004C3A0B" w:rsidRDefault="00595EF8" w:rsidP="001C63A5">
            <w:pPr>
              <w:pStyle w:val="ListParagraph"/>
              <w:ind w:left="0"/>
              <w:rPr>
                <w:rFonts w:ascii="Arial" w:hAnsi="Arial" w:cs="Arial"/>
              </w:rPr>
            </w:pPr>
          </w:p>
        </w:tc>
      </w:tr>
    </w:tbl>
    <w:p w14:paraId="0B29051D" w14:textId="77777777" w:rsidR="00595EF8" w:rsidRPr="004C3A0B" w:rsidRDefault="00595EF8" w:rsidP="00595EF8">
      <w:pPr>
        <w:rPr>
          <w:rFonts w:cs="Arial"/>
          <w:sz w:val="22"/>
        </w:rPr>
      </w:pPr>
    </w:p>
    <w:p w14:paraId="3FB5EDCC" w14:textId="77777777" w:rsidR="00595EF8" w:rsidRDefault="00595EF8" w:rsidP="00595EF8">
      <w:pPr>
        <w:rPr>
          <w:rFonts w:cs="Arial"/>
          <w:b/>
          <w:i/>
          <w:sz w:val="22"/>
        </w:rPr>
      </w:pPr>
      <w:r w:rsidRPr="004C3A0B">
        <w:rPr>
          <w:rFonts w:cs="Arial"/>
          <w:b/>
          <w:i/>
          <w:sz w:val="22"/>
        </w:rPr>
        <w:t xml:space="preserve">For </w:t>
      </w:r>
      <w:r>
        <w:rPr>
          <w:rFonts w:cs="Arial"/>
          <w:b/>
          <w:i/>
          <w:sz w:val="22"/>
        </w:rPr>
        <w:t>S</w:t>
      </w:r>
      <w:r w:rsidRPr="004C3A0B">
        <w:rPr>
          <w:rFonts w:cs="Arial"/>
          <w:b/>
          <w:i/>
          <w:sz w:val="22"/>
        </w:rPr>
        <w:t>TAFF</w:t>
      </w:r>
      <w:r>
        <w:rPr>
          <w:rFonts w:cs="Arial"/>
          <w:b/>
          <w:i/>
          <w:sz w:val="22"/>
        </w:rPr>
        <w:t xml:space="preserve"> Submissions</w:t>
      </w:r>
      <w:r w:rsidRPr="004C3A0B">
        <w:rPr>
          <w:rFonts w:cs="Arial"/>
          <w:b/>
          <w:i/>
          <w:sz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340"/>
        <w:gridCol w:w="5032"/>
        <w:gridCol w:w="2342"/>
      </w:tblGrid>
      <w:tr w:rsidR="00595EF8" w:rsidRPr="004C3A0B" w14:paraId="3B8C4FD3" w14:textId="77777777" w:rsidTr="001C63A5">
        <w:trPr>
          <w:trHeight w:val="346"/>
        </w:trPr>
        <w:tc>
          <w:tcPr>
            <w:tcW w:w="366" w:type="pct"/>
            <w:shd w:val="clear" w:color="auto" w:fill="F2F2F2" w:themeFill="background1" w:themeFillShade="F2"/>
            <w:vAlign w:val="center"/>
          </w:tcPr>
          <w:p w14:paraId="417070CB" w14:textId="77777777" w:rsidR="00595EF8" w:rsidRDefault="00595EF8" w:rsidP="001C63A5">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1A3F2BE" w14:textId="77777777" w:rsidR="00595EF8" w:rsidRPr="004C3A0B" w:rsidRDefault="00595EF8" w:rsidP="001C63A5">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9A41214" w14:textId="77777777" w:rsidR="00595EF8" w:rsidRPr="004C3A0B" w:rsidRDefault="00595EF8" w:rsidP="001C63A5">
            <w:pPr>
              <w:pStyle w:val="ListParagraph"/>
              <w:ind w:left="0"/>
              <w:rPr>
                <w:rFonts w:ascii="Arial" w:hAnsi="Arial" w:cs="Arial"/>
              </w:rPr>
            </w:pPr>
          </w:p>
        </w:tc>
        <w:tc>
          <w:tcPr>
            <w:tcW w:w="1013" w:type="pct"/>
            <w:vMerge w:val="restart"/>
          </w:tcPr>
          <w:p w14:paraId="065665CE" w14:textId="77777777" w:rsidR="00595EF8" w:rsidRPr="004C3A0B" w:rsidRDefault="00595EF8" w:rsidP="001C63A5">
            <w:pPr>
              <w:pStyle w:val="ListParagraph"/>
              <w:ind w:left="0"/>
              <w:rPr>
                <w:rFonts w:ascii="Arial" w:hAnsi="Arial" w:cs="Arial"/>
              </w:rPr>
            </w:pPr>
            <w:r w:rsidRPr="004C3A0B">
              <w:rPr>
                <w:rFonts w:ascii="Arial" w:hAnsi="Arial" w:cs="Arial"/>
                <w:b/>
                <w:bCs/>
              </w:rPr>
              <w:t>Date:</w:t>
            </w:r>
          </w:p>
        </w:tc>
      </w:tr>
      <w:tr w:rsidR="00595EF8" w:rsidRPr="004C3A0B" w14:paraId="7655B497" w14:textId="77777777" w:rsidTr="001C63A5">
        <w:trPr>
          <w:trHeight w:val="347"/>
        </w:trPr>
        <w:tc>
          <w:tcPr>
            <w:tcW w:w="366" w:type="pct"/>
            <w:shd w:val="clear" w:color="auto" w:fill="F2F2F2" w:themeFill="background1" w:themeFillShade="F2"/>
            <w:vAlign w:val="center"/>
          </w:tcPr>
          <w:p w14:paraId="10DF3024" w14:textId="77777777" w:rsidR="00595EF8" w:rsidRPr="004C3A0B" w:rsidRDefault="00595EF8" w:rsidP="001C63A5">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D468A6D" w14:textId="77777777" w:rsidR="00595EF8" w:rsidRPr="004C3A0B" w:rsidRDefault="00595EF8" w:rsidP="001C63A5">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6395E06" w14:textId="77777777" w:rsidR="00595EF8" w:rsidRPr="004C3A0B" w:rsidRDefault="00595EF8" w:rsidP="001C63A5">
            <w:pPr>
              <w:pStyle w:val="ListParagraph"/>
              <w:ind w:left="0"/>
              <w:rPr>
                <w:rFonts w:ascii="Arial" w:hAnsi="Arial" w:cs="Arial"/>
              </w:rPr>
            </w:pPr>
          </w:p>
          <w:p w14:paraId="11D8F1A3" w14:textId="77777777" w:rsidR="00595EF8" w:rsidRPr="004C3A0B" w:rsidRDefault="00595EF8" w:rsidP="001C63A5">
            <w:pPr>
              <w:pStyle w:val="ListParagraph"/>
              <w:ind w:left="0"/>
              <w:rPr>
                <w:rFonts w:ascii="Arial" w:hAnsi="Arial" w:cs="Arial"/>
              </w:rPr>
            </w:pPr>
          </w:p>
        </w:tc>
        <w:tc>
          <w:tcPr>
            <w:tcW w:w="1013" w:type="pct"/>
            <w:vMerge/>
            <w:vAlign w:val="center"/>
          </w:tcPr>
          <w:p w14:paraId="4ABAAB98" w14:textId="77777777" w:rsidR="00595EF8" w:rsidRPr="004C3A0B" w:rsidRDefault="00595EF8" w:rsidP="001C63A5">
            <w:pPr>
              <w:pStyle w:val="ListParagraph"/>
              <w:ind w:left="0"/>
              <w:rPr>
                <w:rFonts w:ascii="Arial" w:hAnsi="Arial" w:cs="Arial"/>
              </w:rPr>
            </w:pPr>
          </w:p>
        </w:tc>
      </w:tr>
    </w:tbl>
    <w:p w14:paraId="50FE04E8" w14:textId="77777777" w:rsidR="00595EF8" w:rsidRDefault="00595EF8" w:rsidP="00595EF8">
      <w:pPr>
        <w:rPr>
          <w:rFonts w:cs="Arial"/>
          <w:b/>
          <w:sz w:val="22"/>
        </w:rPr>
      </w:pPr>
    </w:p>
    <w:p w14:paraId="3C0F2275" w14:textId="77777777" w:rsidR="00595EF8" w:rsidRPr="004C3A0B" w:rsidRDefault="00595EF8" w:rsidP="00595EF8">
      <w:pPr>
        <w:autoSpaceDE w:val="0"/>
        <w:autoSpaceDN w:val="0"/>
        <w:adjustRightInd w:val="0"/>
        <w:spacing w:after="240"/>
        <w:rPr>
          <w:rFonts w:cs="Arial"/>
          <w:bCs/>
          <w:sz w:val="22"/>
        </w:rPr>
      </w:pPr>
      <w:r w:rsidRPr="004C3A0B">
        <w:rPr>
          <w:rFonts w:cs="Arial"/>
          <w:b/>
          <w:sz w:val="22"/>
        </w:rPr>
        <w:t xml:space="preserve">Checklist: </w:t>
      </w:r>
      <w:r w:rsidRPr="004C3A0B">
        <w:rPr>
          <w:rFonts w:cs="Arial"/>
          <w:bCs/>
          <w:sz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595EF8" w:rsidRPr="004C3A0B" w14:paraId="7B2A1A68" w14:textId="77777777" w:rsidTr="001C63A5">
        <w:trPr>
          <w:trHeight w:val="491"/>
        </w:trPr>
        <w:tc>
          <w:tcPr>
            <w:tcW w:w="675" w:type="dxa"/>
            <w:shd w:val="clear" w:color="auto" w:fill="BFBFBF" w:themeFill="background1" w:themeFillShade="BF"/>
            <w:vAlign w:val="center"/>
          </w:tcPr>
          <w:sdt>
            <w:sdtPr>
              <w:rPr>
                <w:rFonts w:cs="Arial"/>
              </w:rPr>
              <w:id w:val="1454446193"/>
              <w14:checkbox>
                <w14:checked w14:val="1"/>
                <w14:checkedState w14:val="2612" w14:font="MS Gothic"/>
                <w14:uncheckedState w14:val="2610" w14:font="MS Gothic"/>
              </w14:checkbox>
            </w:sdtPr>
            <w:sdtContent>
              <w:p w14:paraId="2BA9A4BE" w14:textId="77777777" w:rsidR="00595EF8" w:rsidRPr="002E13FE" w:rsidRDefault="00595EF8" w:rsidP="001C63A5">
                <w:pPr>
                  <w:jc w:val="center"/>
                  <w:rPr>
                    <w:rFonts w:eastAsia="MS Gothic" w:cs="Arial"/>
                    <w:sz w:val="22"/>
                  </w:rPr>
                </w:pPr>
                <w:r>
                  <w:rPr>
                    <w:rFonts w:ascii="MS Gothic" w:eastAsia="MS Gothic" w:hAnsi="MS Gothic" w:cs="Arial" w:hint="eastAsia"/>
                  </w:rPr>
                  <w:t>☒</w:t>
                </w:r>
              </w:p>
            </w:sdtContent>
          </w:sdt>
        </w:tc>
        <w:tc>
          <w:tcPr>
            <w:tcW w:w="9810" w:type="dxa"/>
            <w:vAlign w:val="center"/>
          </w:tcPr>
          <w:p w14:paraId="2621D661" w14:textId="77777777" w:rsidR="00595EF8" w:rsidRPr="004C3A0B" w:rsidRDefault="00595EF8" w:rsidP="001C63A5">
            <w:pPr>
              <w:rPr>
                <w:rFonts w:eastAsia="MS Gothic" w:cs="Arial"/>
                <w:bCs/>
                <w:sz w:val="22"/>
              </w:rPr>
            </w:pPr>
            <w:r w:rsidRPr="004C3A0B">
              <w:rPr>
                <w:rFonts w:eastAsia="MS Gothic" w:cs="Arial"/>
                <w:bCs/>
                <w:sz w:val="22"/>
              </w:rPr>
              <w:t>I have read the guidance notes supplied before completing the form.</w:t>
            </w:r>
          </w:p>
        </w:tc>
      </w:tr>
      <w:tr w:rsidR="00595EF8" w:rsidRPr="004C3A0B" w14:paraId="35CE7ED1" w14:textId="77777777" w:rsidTr="001C63A5">
        <w:trPr>
          <w:trHeight w:val="413"/>
        </w:trPr>
        <w:tc>
          <w:tcPr>
            <w:tcW w:w="675" w:type="dxa"/>
            <w:shd w:val="clear" w:color="auto" w:fill="BFBFBF" w:themeFill="background1" w:themeFillShade="BF"/>
            <w:vAlign w:val="center"/>
          </w:tcPr>
          <w:sdt>
            <w:sdtPr>
              <w:rPr>
                <w:rFonts w:cs="Arial"/>
              </w:rPr>
              <w:id w:val="-17703630"/>
              <w14:checkbox>
                <w14:checked w14:val="1"/>
                <w14:checkedState w14:val="2612" w14:font="MS Gothic"/>
                <w14:uncheckedState w14:val="2610" w14:font="MS Gothic"/>
              </w14:checkbox>
            </w:sdtPr>
            <w:sdtContent>
              <w:p w14:paraId="1943F973" w14:textId="77777777" w:rsidR="00595EF8" w:rsidRPr="002E13FE" w:rsidRDefault="00595EF8" w:rsidP="001C63A5">
                <w:pPr>
                  <w:jc w:val="center"/>
                  <w:rPr>
                    <w:rFonts w:eastAsia="MS Gothic" w:cs="Arial"/>
                    <w:sz w:val="22"/>
                  </w:rPr>
                </w:pPr>
                <w:r>
                  <w:rPr>
                    <w:rFonts w:ascii="MS Gothic" w:eastAsia="MS Gothic" w:hAnsi="MS Gothic" w:cs="Arial" w:hint="eastAsia"/>
                  </w:rPr>
                  <w:t>☒</w:t>
                </w:r>
              </w:p>
            </w:sdtContent>
          </w:sdt>
        </w:tc>
        <w:tc>
          <w:tcPr>
            <w:tcW w:w="9810" w:type="dxa"/>
            <w:vAlign w:val="center"/>
          </w:tcPr>
          <w:p w14:paraId="5FC57962" w14:textId="77777777" w:rsidR="00595EF8" w:rsidRPr="004C3A0B" w:rsidRDefault="00595EF8" w:rsidP="001C63A5">
            <w:pPr>
              <w:rPr>
                <w:rFonts w:cs="Arial"/>
                <w:sz w:val="22"/>
              </w:rPr>
            </w:pPr>
            <w:r w:rsidRPr="004C3A0B">
              <w:rPr>
                <w:rFonts w:cs="Arial"/>
                <w:sz w:val="22"/>
              </w:rPr>
              <w:t xml:space="preserve">I have completed </w:t>
            </w:r>
            <w:r w:rsidRPr="004C3A0B">
              <w:rPr>
                <w:rFonts w:cs="Arial"/>
                <w:b/>
                <w:sz w:val="22"/>
              </w:rPr>
              <w:t>ALL RELEVANT</w:t>
            </w:r>
            <w:r w:rsidRPr="004C3A0B">
              <w:rPr>
                <w:rFonts w:cs="Arial"/>
                <w:sz w:val="22"/>
              </w:rPr>
              <w:t xml:space="preserve"> sections of the form in full.</w:t>
            </w:r>
          </w:p>
        </w:tc>
      </w:tr>
      <w:tr w:rsidR="00595EF8" w:rsidRPr="004C3A0B" w14:paraId="499E8CD2" w14:textId="77777777" w:rsidTr="001C63A5">
        <w:trPr>
          <w:trHeight w:val="419"/>
        </w:trPr>
        <w:tc>
          <w:tcPr>
            <w:tcW w:w="675" w:type="dxa"/>
            <w:shd w:val="clear" w:color="auto" w:fill="BFBFBF" w:themeFill="background1" w:themeFillShade="BF"/>
            <w:vAlign w:val="center"/>
          </w:tcPr>
          <w:sdt>
            <w:sdtPr>
              <w:rPr>
                <w:rFonts w:cs="Arial"/>
              </w:rPr>
              <w:id w:val="1393921880"/>
              <w14:checkbox>
                <w14:checked w14:val="1"/>
                <w14:checkedState w14:val="2612" w14:font="MS Gothic"/>
                <w14:uncheckedState w14:val="2610" w14:font="MS Gothic"/>
              </w14:checkbox>
            </w:sdtPr>
            <w:sdtContent>
              <w:p w14:paraId="4DE3E613" w14:textId="77777777" w:rsidR="00595EF8" w:rsidRPr="002E13FE" w:rsidRDefault="00595EF8" w:rsidP="001C63A5">
                <w:pPr>
                  <w:jc w:val="center"/>
                  <w:rPr>
                    <w:rFonts w:cs="Arial"/>
                    <w:sz w:val="22"/>
                  </w:rPr>
                </w:pPr>
                <w:r>
                  <w:rPr>
                    <w:rFonts w:ascii="MS Gothic" w:eastAsia="MS Gothic" w:hAnsi="MS Gothic" w:cs="Arial" w:hint="eastAsia"/>
                  </w:rPr>
                  <w:t>☒</w:t>
                </w:r>
              </w:p>
            </w:sdtContent>
          </w:sdt>
        </w:tc>
        <w:tc>
          <w:tcPr>
            <w:tcW w:w="9810" w:type="dxa"/>
            <w:vAlign w:val="center"/>
          </w:tcPr>
          <w:p w14:paraId="3AFE520D" w14:textId="77777777" w:rsidR="00595EF8" w:rsidRPr="004C3A0B" w:rsidRDefault="00595EF8" w:rsidP="001C63A5">
            <w:pPr>
              <w:rPr>
                <w:rFonts w:cs="Arial"/>
                <w:sz w:val="22"/>
              </w:rPr>
            </w:pPr>
            <w:r w:rsidRPr="004C3A0B">
              <w:rPr>
                <w:rFonts w:cs="Arial"/>
                <w:sz w:val="22"/>
              </w:rPr>
              <w:t>I confirm that the research activity has received approval in principle</w:t>
            </w:r>
          </w:p>
        </w:tc>
      </w:tr>
      <w:tr w:rsidR="00595EF8" w:rsidRPr="004C3A0B" w14:paraId="57D5F20D" w14:textId="77777777" w:rsidTr="001C63A5">
        <w:trPr>
          <w:trHeight w:val="492"/>
        </w:trPr>
        <w:tc>
          <w:tcPr>
            <w:tcW w:w="675" w:type="dxa"/>
            <w:shd w:val="clear" w:color="auto" w:fill="BFBFBF" w:themeFill="background1" w:themeFillShade="BF"/>
            <w:vAlign w:val="center"/>
          </w:tcPr>
          <w:sdt>
            <w:sdtPr>
              <w:rPr>
                <w:rFonts w:cs="Arial"/>
              </w:rPr>
              <w:id w:val="-1978295672"/>
              <w14:checkbox>
                <w14:checked w14:val="0"/>
                <w14:checkedState w14:val="2612" w14:font="MS Gothic"/>
                <w14:uncheckedState w14:val="2610" w14:font="MS Gothic"/>
              </w14:checkbox>
            </w:sdtPr>
            <w:sdtContent>
              <w:p w14:paraId="628D34CB" w14:textId="77777777" w:rsidR="00595EF8" w:rsidRPr="002E13FE" w:rsidRDefault="00595EF8" w:rsidP="001C63A5">
                <w:pPr>
                  <w:jc w:val="center"/>
                  <w:rPr>
                    <w:rFonts w:cs="Arial"/>
                    <w:sz w:val="22"/>
                  </w:rPr>
                </w:pPr>
                <w:r>
                  <w:rPr>
                    <w:rFonts w:ascii="MS Gothic" w:eastAsia="MS Gothic" w:hAnsi="MS Gothic" w:cs="Arial" w:hint="eastAsia"/>
                  </w:rPr>
                  <w:t>☐</w:t>
                </w:r>
              </w:p>
            </w:sdtContent>
          </w:sdt>
        </w:tc>
        <w:tc>
          <w:tcPr>
            <w:tcW w:w="9810" w:type="dxa"/>
            <w:vAlign w:val="center"/>
          </w:tcPr>
          <w:p w14:paraId="5E2F4E26" w14:textId="77777777" w:rsidR="00595EF8" w:rsidRPr="004C3A0B" w:rsidRDefault="00595EF8" w:rsidP="001C63A5">
            <w:pPr>
              <w:rPr>
                <w:rFonts w:cs="Arial"/>
                <w:sz w:val="22"/>
              </w:rPr>
            </w:pPr>
            <w:r w:rsidRPr="004C3A0B">
              <w:rPr>
                <w:rFonts w:cs="Arial"/>
                <w:sz w:val="22"/>
              </w:rPr>
              <w:t>I have attached a copy of final/interim approval from external organisation (</w:t>
            </w:r>
            <w:r w:rsidRPr="00A50649">
              <w:rPr>
                <w:rFonts w:cs="Arial"/>
                <w:b/>
                <w:sz w:val="22"/>
              </w:rPr>
              <w:t>where appropriate</w:t>
            </w:r>
            <w:r w:rsidRPr="004C3A0B">
              <w:rPr>
                <w:rFonts w:cs="Arial"/>
                <w:sz w:val="22"/>
              </w:rPr>
              <w:t>)</w:t>
            </w:r>
          </w:p>
        </w:tc>
      </w:tr>
      <w:tr w:rsidR="00595EF8" w:rsidRPr="004C3A0B" w14:paraId="2EEB283B" w14:textId="77777777" w:rsidTr="001C63A5">
        <w:trPr>
          <w:trHeight w:val="720"/>
        </w:trPr>
        <w:tc>
          <w:tcPr>
            <w:tcW w:w="675" w:type="dxa"/>
            <w:shd w:val="clear" w:color="auto" w:fill="BFBFBF" w:themeFill="background1" w:themeFillShade="BF"/>
            <w:vAlign w:val="center"/>
          </w:tcPr>
          <w:sdt>
            <w:sdtPr>
              <w:rPr>
                <w:rFonts w:cs="Arial"/>
              </w:rPr>
              <w:id w:val="1893926499"/>
              <w14:checkbox>
                <w14:checked w14:val="0"/>
                <w14:checkedState w14:val="2612" w14:font="MS Gothic"/>
                <w14:uncheckedState w14:val="2610" w14:font="MS Gothic"/>
              </w14:checkbox>
            </w:sdtPr>
            <w:sdtContent>
              <w:p w14:paraId="45B3CC4A" w14:textId="77777777" w:rsidR="00595EF8" w:rsidRPr="002E13FE" w:rsidRDefault="00595EF8" w:rsidP="001C63A5">
                <w:pPr>
                  <w:jc w:val="center"/>
                  <w:rPr>
                    <w:rFonts w:cs="Arial"/>
                  </w:rPr>
                </w:pPr>
                <w:r>
                  <w:rPr>
                    <w:rFonts w:ascii="MS Gothic" w:eastAsia="MS Gothic" w:hAnsi="MS Gothic" w:cs="Arial" w:hint="eastAsia"/>
                  </w:rPr>
                  <w:t>☐</w:t>
                </w:r>
              </w:p>
            </w:sdtContent>
          </w:sdt>
        </w:tc>
        <w:tc>
          <w:tcPr>
            <w:tcW w:w="9810" w:type="dxa"/>
            <w:vAlign w:val="center"/>
          </w:tcPr>
          <w:p w14:paraId="1DB11E7B" w14:textId="77777777" w:rsidR="00595EF8" w:rsidRPr="004C3A0B" w:rsidRDefault="00595EF8" w:rsidP="001C63A5">
            <w:pPr>
              <w:rPr>
                <w:rFonts w:cs="Arial"/>
                <w:sz w:val="22"/>
              </w:rPr>
            </w:pPr>
            <w:r w:rsidRPr="00204E14">
              <w:rPr>
                <w:rFonts w:cs="Arial"/>
                <w:sz w:val="22"/>
              </w:rPr>
              <w:t>I have attached a full risk assessment (where appropriate)</w:t>
            </w:r>
            <w:r>
              <w:rPr>
                <w:rFonts w:cs="Arial"/>
                <w:sz w:val="22"/>
              </w:rPr>
              <w:t xml:space="preserve">  </w:t>
            </w:r>
            <w:r w:rsidRPr="003257BD">
              <w:rPr>
                <w:rFonts w:cs="Arial"/>
                <w:i/>
                <w:sz w:val="22"/>
              </w:rPr>
              <w:t>ONLY TICK IF YOU HAVE</w:t>
            </w:r>
            <w:r w:rsidRPr="0076027F">
              <w:rPr>
                <w:rFonts w:cs="Arial"/>
                <w:b/>
                <w:i/>
                <w:sz w:val="22"/>
              </w:rPr>
              <w:t xml:space="preserve"> </w:t>
            </w:r>
            <w:r w:rsidRPr="003257BD">
              <w:rPr>
                <w:rFonts w:cs="Arial"/>
                <w:b/>
                <w:i/>
                <w:sz w:val="22"/>
              </w:rPr>
              <w:t>ATTACHED A FULL RISK ASSESSMENT</w:t>
            </w:r>
          </w:p>
        </w:tc>
      </w:tr>
      <w:tr w:rsidR="00595EF8" w:rsidRPr="004C3A0B" w14:paraId="08858330" w14:textId="77777777" w:rsidTr="001C63A5">
        <w:trPr>
          <w:trHeight w:val="858"/>
        </w:trPr>
        <w:tc>
          <w:tcPr>
            <w:tcW w:w="675" w:type="dxa"/>
            <w:shd w:val="clear" w:color="auto" w:fill="BFBFBF" w:themeFill="background1" w:themeFillShade="BF"/>
            <w:vAlign w:val="center"/>
          </w:tcPr>
          <w:sdt>
            <w:sdtPr>
              <w:rPr>
                <w:rFonts w:cs="Arial"/>
              </w:rPr>
              <w:id w:val="1189257540"/>
              <w14:checkbox>
                <w14:checked w14:val="1"/>
                <w14:checkedState w14:val="2612" w14:font="MS Gothic"/>
                <w14:uncheckedState w14:val="2610" w14:font="MS Gothic"/>
              </w14:checkbox>
            </w:sdtPr>
            <w:sdtContent>
              <w:p w14:paraId="0E732738" w14:textId="77777777" w:rsidR="00595EF8" w:rsidRPr="002E13FE" w:rsidRDefault="00595EF8" w:rsidP="001C63A5">
                <w:pPr>
                  <w:jc w:val="center"/>
                  <w:rPr>
                    <w:rFonts w:cs="Arial"/>
                    <w:sz w:val="22"/>
                  </w:rPr>
                </w:pPr>
                <w:r>
                  <w:rPr>
                    <w:rFonts w:ascii="MS Gothic" w:eastAsia="MS Gothic" w:hAnsi="MS Gothic" w:cs="Arial" w:hint="eastAsia"/>
                  </w:rPr>
                  <w:t>☒</w:t>
                </w:r>
              </w:p>
            </w:sdtContent>
          </w:sdt>
        </w:tc>
        <w:tc>
          <w:tcPr>
            <w:tcW w:w="9810" w:type="dxa"/>
            <w:vAlign w:val="center"/>
          </w:tcPr>
          <w:p w14:paraId="72B44344" w14:textId="77777777" w:rsidR="00595EF8" w:rsidRPr="004C3A0B" w:rsidRDefault="00595EF8" w:rsidP="001C63A5">
            <w:pPr>
              <w:rPr>
                <w:rFonts w:cs="Arial"/>
                <w:sz w:val="22"/>
              </w:rPr>
            </w:pPr>
            <w:r w:rsidRPr="004C3A0B">
              <w:rPr>
                <w:rFonts w:cs="Arial"/>
                <w:sz w:val="22"/>
              </w:rPr>
              <w:t xml:space="preserve">I understand that it is my responsibility to ensure that the </w:t>
            </w:r>
            <w:proofErr w:type="gramStart"/>
            <w:r w:rsidRPr="004C3A0B">
              <w:rPr>
                <w:rFonts w:cs="Arial"/>
                <w:sz w:val="22"/>
              </w:rPr>
              <w:t>above named</w:t>
            </w:r>
            <w:proofErr w:type="gramEnd"/>
            <w:r w:rsidRPr="004C3A0B">
              <w:rPr>
                <w:rFonts w:cs="Arial"/>
                <w:sz w:val="22"/>
              </w:rPr>
              <w:t xml:space="preserve"> research activity will meet the University’s Research Ethics and Integrity Code of Practice.</w:t>
            </w:r>
          </w:p>
        </w:tc>
      </w:tr>
      <w:tr w:rsidR="00595EF8" w:rsidRPr="004C3A0B" w14:paraId="6766665B" w14:textId="77777777" w:rsidTr="001C63A5">
        <w:trPr>
          <w:trHeight w:val="969"/>
        </w:trPr>
        <w:tc>
          <w:tcPr>
            <w:tcW w:w="675" w:type="dxa"/>
            <w:shd w:val="clear" w:color="auto" w:fill="BFBFBF" w:themeFill="background1" w:themeFillShade="BF"/>
            <w:vAlign w:val="center"/>
          </w:tcPr>
          <w:sdt>
            <w:sdtPr>
              <w:rPr>
                <w:rFonts w:cs="Arial"/>
              </w:rPr>
              <w:id w:val="1030683582"/>
              <w14:checkbox>
                <w14:checked w14:val="1"/>
                <w14:checkedState w14:val="2612" w14:font="MS Gothic"/>
                <w14:uncheckedState w14:val="2610" w14:font="MS Gothic"/>
              </w14:checkbox>
            </w:sdtPr>
            <w:sdtContent>
              <w:p w14:paraId="0506891B" w14:textId="77777777" w:rsidR="00595EF8" w:rsidRPr="002E13FE" w:rsidRDefault="00595EF8" w:rsidP="001C63A5">
                <w:pPr>
                  <w:jc w:val="center"/>
                  <w:rPr>
                    <w:rFonts w:cs="Arial"/>
                    <w:sz w:val="22"/>
                  </w:rPr>
                </w:pPr>
                <w:r>
                  <w:rPr>
                    <w:rFonts w:ascii="MS Gothic" w:eastAsia="MS Gothic" w:hAnsi="MS Gothic" w:cs="Arial" w:hint="eastAsia"/>
                  </w:rPr>
                  <w:t>☒</w:t>
                </w:r>
              </w:p>
            </w:sdtContent>
          </w:sdt>
        </w:tc>
        <w:tc>
          <w:tcPr>
            <w:tcW w:w="9810" w:type="dxa"/>
            <w:vAlign w:val="center"/>
          </w:tcPr>
          <w:p w14:paraId="66C67AEB" w14:textId="77777777" w:rsidR="00595EF8" w:rsidRPr="004C3A0B" w:rsidRDefault="00595EF8" w:rsidP="001C63A5">
            <w:pPr>
              <w:rPr>
                <w:rFonts w:cs="Arial"/>
                <w:sz w:val="22"/>
              </w:rPr>
            </w:pPr>
            <w:r w:rsidRPr="004C3A0B">
              <w:rPr>
                <w:rFonts w:cs="Arial"/>
                <w:sz w:val="22"/>
              </w:rPr>
              <w:t xml:space="preserve">I understand that before commencing data collection all documents aimed at respondents (including information sheets, consent forms, questionnaires, interview schedules etc.) must be confirmed by the DoS/Supervisor, module tutor or </w:t>
            </w:r>
            <w:r>
              <w:rPr>
                <w:rFonts w:cs="Arial"/>
                <w:sz w:val="22"/>
              </w:rPr>
              <w:t>Academic Director</w:t>
            </w:r>
            <w:r w:rsidRPr="004C3A0B">
              <w:rPr>
                <w:rFonts w:cs="Arial"/>
                <w:sz w:val="22"/>
              </w:rPr>
              <w:t>.</w:t>
            </w:r>
          </w:p>
        </w:tc>
      </w:tr>
    </w:tbl>
    <w:p w14:paraId="5E719ADB" w14:textId="77777777" w:rsidR="00595EF8" w:rsidRPr="004C3A0B" w:rsidRDefault="00595EF8" w:rsidP="00595EF8">
      <w:pPr>
        <w:tabs>
          <w:tab w:val="left" w:pos="5103"/>
        </w:tabs>
        <w:rPr>
          <w:rFonts w:cs="Arial"/>
          <w:b/>
          <w:bCs/>
          <w:sz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95EF8" w:rsidRPr="004C3A0B" w14:paraId="4D7C7011" w14:textId="77777777" w:rsidTr="001C63A5">
        <w:tc>
          <w:tcPr>
            <w:tcW w:w="10485" w:type="dxa"/>
            <w:shd w:val="clear" w:color="auto" w:fill="D9D9D9" w:themeFill="background1" w:themeFillShade="D9"/>
          </w:tcPr>
          <w:p w14:paraId="474EAFAE" w14:textId="77777777" w:rsidR="00595EF8" w:rsidRPr="004C3A0B" w:rsidRDefault="00595EF8" w:rsidP="001C63A5">
            <w:pPr>
              <w:rPr>
                <w:rFonts w:cs="Arial"/>
                <w:b/>
                <w:sz w:val="22"/>
              </w:rPr>
            </w:pPr>
            <w:r w:rsidRPr="004C3A0B">
              <w:rPr>
                <w:rFonts w:cs="Arial"/>
                <w:b/>
                <w:sz w:val="22"/>
              </w:rPr>
              <w:t>RESEARCH STUDENTS AND STAFF ONLY</w:t>
            </w:r>
          </w:p>
          <w:p w14:paraId="30B6842C" w14:textId="77777777" w:rsidR="00595EF8" w:rsidRPr="004C3A0B" w:rsidRDefault="00595EF8" w:rsidP="001C63A5">
            <w:pPr>
              <w:rPr>
                <w:rFonts w:cs="Arial"/>
                <w:sz w:val="22"/>
              </w:rPr>
            </w:pPr>
            <w:r w:rsidRPr="004C3A0B">
              <w:rPr>
                <w:rFonts w:cs="Arial"/>
                <w:sz w:val="22"/>
              </w:rPr>
              <w:t xml:space="preserve">All communications relating to this application during its processing must be in writing and emailed to </w:t>
            </w:r>
            <w:hyperlink r:id="rId38" w:history="1">
              <w:r w:rsidRPr="004C3A0B">
                <w:rPr>
                  <w:rStyle w:val="Hyperlink"/>
                  <w:rFonts w:cs="Arial"/>
                  <w:sz w:val="22"/>
                </w:rPr>
                <w:t>pgresearch@uwtsd.ac.uk</w:t>
              </w:r>
            </w:hyperlink>
            <w:r w:rsidRPr="004C3A0B">
              <w:rPr>
                <w:rFonts w:cs="Arial"/>
                <w:sz w:val="22"/>
              </w:rPr>
              <w:t xml:space="preserve"> , with the title ‘Ethical Approval’ followed by your name.</w:t>
            </w:r>
          </w:p>
          <w:p w14:paraId="64F95D48" w14:textId="77777777" w:rsidR="00595EF8" w:rsidRPr="004C3A0B" w:rsidRDefault="00595EF8" w:rsidP="001C63A5">
            <w:pPr>
              <w:rPr>
                <w:rFonts w:cs="Arial"/>
                <w:sz w:val="22"/>
              </w:rPr>
            </w:pPr>
            <w:r w:rsidRPr="004C3A0B">
              <w:rPr>
                <w:rFonts w:cs="Arial"/>
                <w:color w:val="000000"/>
                <w:sz w:val="22"/>
              </w:rPr>
              <w:t xml:space="preserve">You will be informed of the outcome of your claim by email; </w:t>
            </w:r>
            <w:proofErr w:type="gramStart"/>
            <w:r w:rsidRPr="004C3A0B">
              <w:rPr>
                <w:rFonts w:cs="Arial"/>
                <w:color w:val="000000"/>
                <w:sz w:val="22"/>
              </w:rPr>
              <w:t>therefore</w:t>
            </w:r>
            <w:proofErr w:type="gramEnd"/>
            <w:r w:rsidRPr="004C3A0B">
              <w:rPr>
                <w:rFonts w:cs="Arial"/>
                <w:b/>
                <w:color w:val="000000"/>
                <w:sz w:val="22"/>
              </w:rPr>
              <w:t xml:space="preserve"> </w:t>
            </w:r>
            <w:r w:rsidRPr="004C3A0B">
              <w:rPr>
                <w:rStyle w:val="Strong"/>
                <w:rFonts w:cs="Arial"/>
                <w:b w:val="0"/>
                <w:color w:val="000000"/>
                <w:sz w:val="22"/>
              </w:rPr>
              <w:t>it is important that you check your University and personal email accounts regularly</w:t>
            </w:r>
            <w:r w:rsidRPr="004C3A0B">
              <w:rPr>
                <w:rFonts w:cs="Arial"/>
                <w:b/>
                <w:bCs/>
                <w:sz w:val="22"/>
              </w:rPr>
              <w:t>.</w:t>
            </w:r>
          </w:p>
        </w:tc>
      </w:tr>
      <w:tr w:rsidR="00595EF8" w:rsidRPr="004C3A0B" w14:paraId="7F86599A" w14:textId="77777777" w:rsidTr="001C63A5">
        <w:tc>
          <w:tcPr>
            <w:tcW w:w="10485" w:type="dxa"/>
            <w:shd w:val="clear" w:color="auto" w:fill="D9D9D9" w:themeFill="background1" w:themeFillShade="D9"/>
          </w:tcPr>
          <w:p w14:paraId="39E41F02" w14:textId="77777777" w:rsidR="00595EF8" w:rsidRPr="004C3A0B" w:rsidRDefault="00595EF8" w:rsidP="001C63A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cs="Arial"/>
                <w:b/>
                <w:sz w:val="22"/>
              </w:rPr>
            </w:pPr>
            <w:r w:rsidRPr="004C3A0B">
              <w:rPr>
                <w:rFonts w:cs="Arial"/>
                <w:b/>
                <w:bCs/>
                <w:sz w:val="22"/>
              </w:rPr>
              <w:t xml:space="preserve">STUDENTS ON UNDERGRADUATE OR TAUGHT MASTERS PROGRAMMES </w:t>
            </w:r>
            <w:r>
              <w:rPr>
                <w:rFonts w:cs="Arial"/>
                <w:bCs/>
                <w:sz w:val="22"/>
              </w:rPr>
              <w:t>should submit</w:t>
            </w:r>
            <w:r w:rsidRPr="004C3A0B">
              <w:rPr>
                <w:rFonts w:cs="Arial"/>
                <w:bCs/>
                <w:sz w:val="22"/>
              </w:rPr>
              <w:t xml:space="preserve"> this form (and receive the outcome) via systems explained to you by the supervisor/module leader.</w:t>
            </w:r>
          </w:p>
        </w:tc>
      </w:tr>
    </w:tbl>
    <w:p w14:paraId="60286CE4" w14:textId="77777777" w:rsidR="00595EF8" w:rsidRPr="004C3A0B" w:rsidRDefault="00595EF8" w:rsidP="00595EF8">
      <w:pPr>
        <w:tabs>
          <w:tab w:val="left" w:pos="5103"/>
        </w:tabs>
        <w:rPr>
          <w:rFonts w:cs="Arial"/>
          <w:bCs/>
          <w:sz w:val="22"/>
        </w:rPr>
      </w:pPr>
    </w:p>
    <w:p w14:paraId="09E66217" w14:textId="77777777" w:rsidR="00595EF8" w:rsidRPr="00431025" w:rsidRDefault="00595EF8" w:rsidP="00595EF8">
      <w:pPr>
        <w:jc w:val="center"/>
        <w:rPr>
          <w:rFonts w:cs="Arial"/>
          <w:sz w:val="22"/>
        </w:rPr>
      </w:pPr>
      <w:r w:rsidRPr="00431025">
        <w:rPr>
          <w:rFonts w:cs="Arial"/>
          <w:b/>
          <w:bCs/>
          <w:sz w:val="22"/>
        </w:rPr>
        <w:t>This form is available electronically from the Academic Office web pages:</w:t>
      </w:r>
      <w:r w:rsidRPr="00431025">
        <w:rPr>
          <w:rFonts w:cs="Arial"/>
          <w:sz w:val="22"/>
        </w:rPr>
        <w:t xml:space="preserve"> </w:t>
      </w:r>
      <w:hyperlink r:id="rId39" w:history="1">
        <w:r w:rsidRPr="00431025">
          <w:rPr>
            <w:rStyle w:val="Hyperlink"/>
            <w:rFonts w:cs="Arial"/>
            <w:sz w:val="22"/>
          </w:rPr>
          <w:t>https://www.uwtsd.ac.uk/academic-office/appendices-and-forms/</w:t>
        </w:r>
      </w:hyperlink>
    </w:p>
    <w:p w14:paraId="2177EFB4" w14:textId="77777777" w:rsidR="00595EF8" w:rsidRDefault="00595EF8" w:rsidP="002C2286"/>
    <w:p w14:paraId="0ADB6DA3" w14:textId="77777777" w:rsidR="002C2286" w:rsidRPr="002C2286" w:rsidRDefault="002C2286" w:rsidP="002C2286"/>
    <w:sectPr w:rsidR="002C2286" w:rsidRPr="002C2286" w:rsidSect="00595EF8">
      <w:pgSz w:w="11906" w:h="16838"/>
      <w:pgMar w:top="1440" w:right="170" w:bottom="1440" w:left="170" w:header="454" w:footer="45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45EAA" w14:textId="77777777" w:rsidR="00B27ACF" w:rsidRDefault="00B27ACF" w:rsidP="00280641">
      <w:pPr>
        <w:spacing w:after="0" w:line="240" w:lineRule="auto"/>
      </w:pPr>
      <w:r>
        <w:separator/>
      </w:r>
    </w:p>
  </w:endnote>
  <w:endnote w:type="continuationSeparator" w:id="0">
    <w:p w14:paraId="4AB18AC2" w14:textId="77777777" w:rsidR="00B27ACF" w:rsidRDefault="00B27ACF" w:rsidP="00280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TPreCursive">
    <w:panose1 w:val="03000400000000000000"/>
    <w:charset w:val="00"/>
    <w:family w:val="script"/>
    <w:pitch w:val="variable"/>
    <w:sig w:usb0="00000003" w:usb1="1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1A7C3" w14:textId="456BC6E0" w:rsidR="00B27ACF" w:rsidRDefault="00B27ACF">
    <w:pPr>
      <w:pStyle w:val="Footer"/>
    </w:pPr>
    <w:r>
      <w:t xml:space="preserve">Lucy Le Masurier                                 121415                                                       </w:t>
    </w:r>
    <w:r>
      <w:fldChar w:fldCharType="begin"/>
    </w:r>
    <w:r>
      <w:instrText xml:space="preserve"> PAGE   \* MERGEFORMAT </w:instrText>
    </w:r>
    <w:r>
      <w:fldChar w:fldCharType="separate"/>
    </w:r>
    <w:r w:rsidR="007554F8">
      <w:rPr>
        <w:noProof/>
      </w:rPr>
      <w:t>54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AC786" w14:textId="77777777" w:rsidR="00B27ACF" w:rsidRDefault="00B27ACF" w:rsidP="00280641">
      <w:pPr>
        <w:spacing w:after="0" w:line="240" w:lineRule="auto"/>
      </w:pPr>
      <w:r>
        <w:separator/>
      </w:r>
    </w:p>
  </w:footnote>
  <w:footnote w:type="continuationSeparator" w:id="0">
    <w:p w14:paraId="4590E0B3" w14:textId="77777777" w:rsidR="00B27ACF" w:rsidRDefault="00B27ACF" w:rsidP="002806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22098" w14:textId="65A39600" w:rsidR="00B27ACF" w:rsidRPr="007256BE" w:rsidRDefault="00B27ACF" w:rsidP="007256BE">
    <w:pPr>
      <w:jc w:val="center"/>
      <w:rPr>
        <w:color w:val="A6A6A6" w:themeColor="background1" w:themeShade="A6"/>
        <w:sz w:val="22"/>
        <w:szCs w:val="20"/>
      </w:rPr>
    </w:pPr>
    <w:bookmarkStart w:id="74" w:name="_Toc133178804"/>
    <w:r w:rsidRPr="007256BE">
      <w:rPr>
        <w:color w:val="A6A6A6" w:themeColor="background1" w:themeShade="A6"/>
        <w:sz w:val="22"/>
        <w:szCs w:val="20"/>
      </w:rPr>
      <w:t>ECDE7013 Exploring Critical Issues in Education 2: Applying Critical Skills, Contributing Knowledge, and Leading Improvement</w:t>
    </w:r>
    <w:bookmarkEnd w:id="74"/>
  </w:p>
  <w:p w14:paraId="04A93D12" w14:textId="48ADBF2C" w:rsidR="00B27ACF" w:rsidRPr="007256BE" w:rsidRDefault="00B27ACF" w:rsidP="00280641">
    <w:pPr>
      <w:pStyle w:val="Header"/>
      <w:jc w:val="center"/>
      <w:rPr>
        <w:sz w:val="22"/>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253767"/>
    <w:multiLevelType w:val="hybridMultilevel"/>
    <w:tmpl w:val="70A00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7835D8"/>
    <w:multiLevelType w:val="hybridMultilevel"/>
    <w:tmpl w:val="11AE889E"/>
    <w:lvl w:ilvl="0" w:tplc="715C43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040757"/>
    <w:multiLevelType w:val="hybridMultilevel"/>
    <w:tmpl w:val="BA6E89D0"/>
    <w:lvl w:ilvl="0" w:tplc="7CE606FE">
      <w:numFmt w:val="bullet"/>
      <w:lvlText w:val=""/>
      <w:lvlJc w:val="left"/>
      <w:pPr>
        <w:ind w:left="720" w:hanging="360"/>
      </w:pPr>
      <w:rPr>
        <w:rFonts w:ascii="Wingdings" w:eastAsiaTheme="minorHAnsi" w:hAnsi="Wingdings" w:cstheme="minorBid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CD1DE4"/>
    <w:multiLevelType w:val="hybridMultilevel"/>
    <w:tmpl w:val="D44A9176"/>
    <w:lvl w:ilvl="0" w:tplc="852A3DE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68426B"/>
    <w:multiLevelType w:val="hybridMultilevel"/>
    <w:tmpl w:val="FCB409EE"/>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309689">
    <w:abstractNumId w:val="2"/>
  </w:num>
  <w:num w:numId="2" w16cid:durableId="2028678940">
    <w:abstractNumId w:val="25"/>
  </w:num>
  <w:num w:numId="3" w16cid:durableId="1852450304">
    <w:abstractNumId w:val="17"/>
  </w:num>
  <w:num w:numId="4" w16cid:durableId="168057335">
    <w:abstractNumId w:val="13"/>
  </w:num>
  <w:num w:numId="5" w16cid:durableId="347412622">
    <w:abstractNumId w:val="16"/>
  </w:num>
  <w:num w:numId="6" w16cid:durableId="1794521490">
    <w:abstractNumId w:val="11"/>
  </w:num>
  <w:num w:numId="7" w16cid:durableId="1557399962">
    <w:abstractNumId w:val="23"/>
  </w:num>
  <w:num w:numId="8" w16cid:durableId="361521671">
    <w:abstractNumId w:val="3"/>
  </w:num>
  <w:num w:numId="9" w16cid:durableId="1646929442">
    <w:abstractNumId w:val="29"/>
  </w:num>
  <w:num w:numId="10" w16cid:durableId="11544866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718080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2504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3676381">
    <w:abstractNumId w:val="4"/>
  </w:num>
  <w:num w:numId="14" w16cid:durableId="701901269">
    <w:abstractNumId w:val="8"/>
  </w:num>
  <w:num w:numId="15" w16cid:durableId="2015376396">
    <w:abstractNumId w:val="9"/>
  </w:num>
  <w:num w:numId="16" w16cid:durableId="1893734155">
    <w:abstractNumId w:val="27"/>
  </w:num>
  <w:num w:numId="17" w16cid:durableId="1084766761">
    <w:abstractNumId w:val="24"/>
  </w:num>
  <w:num w:numId="18" w16cid:durableId="1909993092">
    <w:abstractNumId w:val="26"/>
  </w:num>
  <w:num w:numId="19" w16cid:durableId="796338706">
    <w:abstractNumId w:val="0"/>
  </w:num>
  <w:num w:numId="20" w16cid:durableId="515535067">
    <w:abstractNumId w:val="6"/>
  </w:num>
  <w:num w:numId="21" w16cid:durableId="1381248704">
    <w:abstractNumId w:val="7"/>
  </w:num>
  <w:num w:numId="22" w16cid:durableId="976303838">
    <w:abstractNumId w:val="12"/>
  </w:num>
  <w:num w:numId="23" w16cid:durableId="263852144">
    <w:abstractNumId w:val="15"/>
  </w:num>
  <w:num w:numId="24" w16cid:durableId="1481271825">
    <w:abstractNumId w:val="28"/>
  </w:num>
  <w:num w:numId="25" w16cid:durableId="1794788845">
    <w:abstractNumId w:val="5"/>
  </w:num>
  <w:num w:numId="26" w16cid:durableId="998926648">
    <w:abstractNumId w:val="18"/>
  </w:num>
  <w:num w:numId="27" w16cid:durableId="1504510014">
    <w:abstractNumId w:val="22"/>
  </w:num>
  <w:num w:numId="28" w16cid:durableId="4942518">
    <w:abstractNumId w:val="1"/>
  </w:num>
  <w:num w:numId="29" w16cid:durableId="144662797">
    <w:abstractNumId w:val="10"/>
  </w:num>
  <w:num w:numId="30" w16cid:durableId="128597528">
    <w:abstractNumId w:val="14"/>
  </w:num>
  <w:num w:numId="31" w16cid:durableId="1490632969">
    <w:abstractNumId w:val="30"/>
  </w:num>
  <w:num w:numId="32" w16cid:durableId="8489106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0641"/>
    <w:rsid w:val="000012C3"/>
    <w:rsid w:val="0001795F"/>
    <w:rsid w:val="00037448"/>
    <w:rsid w:val="00046C59"/>
    <w:rsid w:val="0004745D"/>
    <w:rsid w:val="00084082"/>
    <w:rsid w:val="000A2ACA"/>
    <w:rsid w:val="000A55DD"/>
    <w:rsid w:val="000B1E91"/>
    <w:rsid w:val="000B60E8"/>
    <w:rsid w:val="000D213F"/>
    <w:rsid w:val="000E7BA2"/>
    <w:rsid w:val="00102521"/>
    <w:rsid w:val="00104FB1"/>
    <w:rsid w:val="00112DBD"/>
    <w:rsid w:val="0011425B"/>
    <w:rsid w:val="00115598"/>
    <w:rsid w:val="00130B1F"/>
    <w:rsid w:val="00131241"/>
    <w:rsid w:val="00133C51"/>
    <w:rsid w:val="00147EBA"/>
    <w:rsid w:val="00161A0C"/>
    <w:rsid w:val="001767CC"/>
    <w:rsid w:val="0018403E"/>
    <w:rsid w:val="00185640"/>
    <w:rsid w:val="00197219"/>
    <w:rsid w:val="001A32F1"/>
    <w:rsid w:val="001A5B3A"/>
    <w:rsid w:val="001B47D0"/>
    <w:rsid w:val="001C38B1"/>
    <w:rsid w:val="001C5C6F"/>
    <w:rsid w:val="001C5D8D"/>
    <w:rsid w:val="001E269D"/>
    <w:rsid w:val="001E4EC8"/>
    <w:rsid w:val="001E7CCA"/>
    <w:rsid w:val="001F0E22"/>
    <w:rsid w:val="002050CF"/>
    <w:rsid w:val="0021038F"/>
    <w:rsid w:val="00210953"/>
    <w:rsid w:val="00220921"/>
    <w:rsid w:val="00222E6E"/>
    <w:rsid w:val="002231EE"/>
    <w:rsid w:val="00240BAA"/>
    <w:rsid w:val="002500F8"/>
    <w:rsid w:val="0026767B"/>
    <w:rsid w:val="002706ED"/>
    <w:rsid w:val="0027455E"/>
    <w:rsid w:val="00275105"/>
    <w:rsid w:val="00280641"/>
    <w:rsid w:val="00286C9F"/>
    <w:rsid w:val="0029678C"/>
    <w:rsid w:val="002A0EC4"/>
    <w:rsid w:val="002A22F2"/>
    <w:rsid w:val="002A63C7"/>
    <w:rsid w:val="002B6564"/>
    <w:rsid w:val="002C2286"/>
    <w:rsid w:val="002C31E0"/>
    <w:rsid w:val="002C3A89"/>
    <w:rsid w:val="002C56C0"/>
    <w:rsid w:val="002C6D59"/>
    <w:rsid w:val="002D5367"/>
    <w:rsid w:val="002D7DC2"/>
    <w:rsid w:val="00305554"/>
    <w:rsid w:val="00313AB8"/>
    <w:rsid w:val="00324625"/>
    <w:rsid w:val="0032589D"/>
    <w:rsid w:val="0032602E"/>
    <w:rsid w:val="00330115"/>
    <w:rsid w:val="0033768E"/>
    <w:rsid w:val="00345D2E"/>
    <w:rsid w:val="00376C9D"/>
    <w:rsid w:val="003942C0"/>
    <w:rsid w:val="00394E4F"/>
    <w:rsid w:val="00396C7C"/>
    <w:rsid w:val="00396E72"/>
    <w:rsid w:val="003A1138"/>
    <w:rsid w:val="003A3E0E"/>
    <w:rsid w:val="003A41B2"/>
    <w:rsid w:val="003B6FD4"/>
    <w:rsid w:val="003E30EE"/>
    <w:rsid w:val="003E34F1"/>
    <w:rsid w:val="003E4FBB"/>
    <w:rsid w:val="003F1774"/>
    <w:rsid w:val="003F4B33"/>
    <w:rsid w:val="003F4C32"/>
    <w:rsid w:val="00404F96"/>
    <w:rsid w:val="0040539D"/>
    <w:rsid w:val="00413F04"/>
    <w:rsid w:val="00437E19"/>
    <w:rsid w:val="004559C2"/>
    <w:rsid w:val="00461C69"/>
    <w:rsid w:val="00464A8A"/>
    <w:rsid w:val="004C2BCB"/>
    <w:rsid w:val="004C7AF7"/>
    <w:rsid w:val="004E1493"/>
    <w:rsid w:val="004E2E7B"/>
    <w:rsid w:val="004E57E4"/>
    <w:rsid w:val="00501ECF"/>
    <w:rsid w:val="00504AE7"/>
    <w:rsid w:val="00513115"/>
    <w:rsid w:val="00513FF6"/>
    <w:rsid w:val="005168C7"/>
    <w:rsid w:val="00517C9F"/>
    <w:rsid w:val="0054038F"/>
    <w:rsid w:val="00561199"/>
    <w:rsid w:val="00561A0C"/>
    <w:rsid w:val="00577532"/>
    <w:rsid w:val="00580AC3"/>
    <w:rsid w:val="0058172A"/>
    <w:rsid w:val="00594FBC"/>
    <w:rsid w:val="00595EF8"/>
    <w:rsid w:val="00597342"/>
    <w:rsid w:val="005B004F"/>
    <w:rsid w:val="005B260D"/>
    <w:rsid w:val="005C24C3"/>
    <w:rsid w:val="005C322B"/>
    <w:rsid w:val="005D2E5F"/>
    <w:rsid w:val="005D4938"/>
    <w:rsid w:val="005E62E6"/>
    <w:rsid w:val="00606587"/>
    <w:rsid w:val="0061059E"/>
    <w:rsid w:val="00614D5F"/>
    <w:rsid w:val="00625A25"/>
    <w:rsid w:val="006260EA"/>
    <w:rsid w:val="00631C12"/>
    <w:rsid w:val="00636715"/>
    <w:rsid w:val="00651BB6"/>
    <w:rsid w:val="00655C5B"/>
    <w:rsid w:val="006710C0"/>
    <w:rsid w:val="00672BD0"/>
    <w:rsid w:val="006772BD"/>
    <w:rsid w:val="006846C4"/>
    <w:rsid w:val="0068512B"/>
    <w:rsid w:val="00687746"/>
    <w:rsid w:val="00693AC2"/>
    <w:rsid w:val="006A5E77"/>
    <w:rsid w:val="006B57E4"/>
    <w:rsid w:val="006C332D"/>
    <w:rsid w:val="006E2FDB"/>
    <w:rsid w:val="006E4BC2"/>
    <w:rsid w:val="006E7A91"/>
    <w:rsid w:val="006F04FF"/>
    <w:rsid w:val="006F0848"/>
    <w:rsid w:val="00714E8F"/>
    <w:rsid w:val="00720D56"/>
    <w:rsid w:val="00720EF9"/>
    <w:rsid w:val="007256BE"/>
    <w:rsid w:val="00730848"/>
    <w:rsid w:val="00736C2F"/>
    <w:rsid w:val="00741215"/>
    <w:rsid w:val="00752351"/>
    <w:rsid w:val="00755029"/>
    <w:rsid w:val="007554F8"/>
    <w:rsid w:val="00764A35"/>
    <w:rsid w:val="00777240"/>
    <w:rsid w:val="00784029"/>
    <w:rsid w:val="00784846"/>
    <w:rsid w:val="007A723F"/>
    <w:rsid w:val="007B06B1"/>
    <w:rsid w:val="007B06BA"/>
    <w:rsid w:val="007B3F37"/>
    <w:rsid w:val="007C1870"/>
    <w:rsid w:val="007D3A04"/>
    <w:rsid w:val="007E1DCC"/>
    <w:rsid w:val="007F2B37"/>
    <w:rsid w:val="00806E4A"/>
    <w:rsid w:val="00812A1F"/>
    <w:rsid w:val="008134E0"/>
    <w:rsid w:val="00815CD6"/>
    <w:rsid w:val="00823321"/>
    <w:rsid w:val="00837B34"/>
    <w:rsid w:val="008428CE"/>
    <w:rsid w:val="008443AB"/>
    <w:rsid w:val="00854EC3"/>
    <w:rsid w:val="00874EBC"/>
    <w:rsid w:val="00875145"/>
    <w:rsid w:val="00881268"/>
    <w:rsid w:val="00893DF0"/>
    <w:rsid w:val="008A361F"/>
    <w:rsid w:val="008B6E45"/>
    <w:rsid w:val="008C367C"/>
    <w:rsid w:val="008D54CE"/>
    <w:rsid w:val="008D66CE"/>
    <w:rsid w:val="008F55DC"/>
    <w:rsid w:val="008F6548"/>
    <w:rsid w:val="00906F2B"/>
    <w:rsid w:val="00907D2D"/>
    <w:rsid w:val="009106E6"/>
    <w:rsid w:val="00914A95"/>
    <w:rsid w:val="00914DFA"/>
    <w:rsid w:val="00921B83"/>
    <w:rsid w:val="0092416F"/>
    <w:rsid w:val="00932EEF"/>
    <w:rsid w:val="0094021B"/>
    <w:rsid w:val="00942124"/>
    <w:rsid w:val="00942E66"/>
    <w:rsid w:val="0094308E"/>
    <w:rsid w:val="00970E25"/>
    <w:rsid w:val="009776CB"/>
    <w:rsid w:val="009805B6"/>
    <w:rsid w:val="009A7AB5"/>
    <w:rsid w:val="009B2592"/>
    <w:rsid w:val="009C0A39"/>
    <w:rsid w:val="009D6B59"/>
    <w:rsid w:val="009E4192"/>
    <w:rsid w:val="009F2C27"/>
    <w:rsid w:val="009F70BD"/>
    <w:rsid w:val="009F7A29"/>
    <w:rsid w:val="00A06B5B"/>
    <w:rsid w:val="00A10653"/>
    <w:rsid w:val="00A16D23"/>
    <w:rsid w:val="00A3683F"/>
    <w:rsid w:val="00A84A5C"/>
    <w:rsid w:val="00A869B3"/>
    <w:rsid w:val="00A86F92"/>
    <w:rsid w:val="00A94CAB"/>
    <w:rsid w:val="00A96D96"/>
    <w:rsid w:val="00A976E6"/>
    <w:rsid w:val="00AB6EE3"/>
    <w:rsid w:val="00AC4828"/>
    <w:rsid w:val="00AC6A4D"/>
    <w:rsid w:val="00AD156F"/>
    <w:rsid w:val="00AD6300"/>
    <w:rsid w:val="00AF4F92"/>
    <w:rsid w:val="00B03F81"/>
    <w:rsid w:val="00B04724"/>
    <w:rsid w:val="00B10875"/>
    <w:rsid w:val="00B27ACF"/>
    <w:rsid w:val="00B3145A"/>
    <w:rsid w:val="00B343F4"/>
    <w:rsid w:val="00B3696D"/>
    <w:rsid w:val="00B40C2D"/>
    <w:rsid w:val="00B472DE"/>
    <w:rsid w:val="00B63AE7"/>
    <w:rsid w:val="00BA48ED"/>
    <w:rsid w:val="00BD4BF6"/>
    <w:rsid w:val="00BD6A82"/>
    <w:rsid w:val="00BD764A"/>
    <w:rsid w:val="00C039F0"/>
    <w:rsid w:val="00C16151"/>
    <w:rsid w:val="00C215AB"/>
    <w:rsid w:val="00C26842"/>
    <w:rsid w:val="00C37A97"/>
    <w:rsid w:val="00C37E45"/>
    <w:rsid w:val="00C41CE2"/>
    <w:rsid w:val="00C6115A"/>
    <w:rsid w:val="00C61861"/>
    <w:rsid w:val="00C71CD7"/>
    <w:rsid w:val="00C7648F"/>
    <w:rsid w:val="00C81F79"/>
    <w:rsid w:val="00C865FA"/>
    <w:rsid w:val="00C90913"/>
    <w:rsid w:val="00C95739"/>
    <w:rsid w:val="00CA6FD7"/>
    <w:rsid w:val="00CC1B15"/>
    <w:rsid w:val="00CD6580"/>
    <w:rsid w:val="00D032C5"/>
    <w:rsid w:val="00D055B1"/>
    <w:rsid w:val="00D2124D"/>
    <w:rsid w:val="00D2199A"/>
    <w:rsid w:val="00D3641B"/>
    <w:rsid w:val="00D364DB"/>
    <w:rsid w:val="00D46E26"/>
    <w:rsid w:val="00D52657"/>
    <w:rsid w:val="00D668BB"/>
    <w:rsid w:val="00D73CF5"/>
    <w:rsid w:val="00D77A3F"/>
    <w:rsid w:val="00D91C97"/>
    <w:rsid w:val="00D95B5F"/>
    <w:rsid w:val="00D96EB1"/>
    <w:rsid w:val="00DA252D"/>
    <w:rsid w:val="00DA5FFB"/>
    <w:rsid w:val="00DA7101"/>
    <w:rsid w:val="00DB2C4A"/>
    <w:rsid w:val="00DC1C91"/>
    <w:rsid w:val="00DC46C2"/>
    <w:rsid w:val="00DC6063"/>
    <w:rsid w:val="00DD0DE0"/>
    <w:rsid w:val="00DD59BA"/>
    <w:rsid w:val="00DE0F09"/>
    <w:rsid w:val="00DE409C"/>
    <w:rsid w:val="00DF3171"/>
    <w:rsid w:val="00E00EF6"/>
    <w:rsid w:val="00E0165A"/>
    <w:rsid w:val="00E027D6"/>
    <w:rsid w:val="00E14BCA"/>
    <w:rsid w:val="00E23ED7"/>
    <w:rsid w:val="00E26BEF"/>
    <w:rsid w:val="00E27DE9"/>
    <w:rsid w:val="00E31A18"/>
    <w:rsid w:val="00E415C1"/>
    <w:rsid w:val="00E4233A"/>
    <w:rsid w:val="00E45DF3"/>
    <w:rsid w:val="00E94D89"/>
    <w:rsid w:val="00EA5179"/>
    <w:rsid w:val="00EC39E0"/>
    <w:rsid w:val="00ED3031"/>
    <w:rsid w:val="00ED52D0"/>
    <w:rsid w:val="00ED5CEF"/>
    <w:rsid w:val="00ED6CEB"/>
    <w:rsid w:val="00EE05BA"/>
    <w:rsid w:val="00EE5066"/>
    <w:rsid w:val="00EF3E75"/>
    <w:rsid w:val="00F015AE"/>
    <w:rsid w:val="00F2005C"/>
    <w:rsid w:val="00F3083D"/>
    <w:rsid w:val="00F324CE"/>
    <w:rsid w:val="00F32513"/>
    <w:rsid w:val="00F41C8D"/>
    <w:rsid w:val="00F436E7"/>
    <w:rsid w:val="00F50443"/>
    <w:rsid w:val="00F811E3"/>
    <w:rsid w:val="00F8446B"/>
    <w:rsid w:val="00F851C6"/>
    <w:rsid w:val="00F86550"/>
    <w:rsid w:val="00F96D9F"/>
    <w:rsid w:val="00FB1698"/>
    <w:rsid w:val="00FB666F"/>
    <w:rsid w:val="00FB6951"/>
    <w:rsid w:val="00FD0B20"/>
    <w:rsid w:val="00FD12A6"/>
    <w:rsid w:val="00FD2BB1"/>
    <w:rsid w:val="00FD51E3"/>
    <w:rsid w:val="00FD7EDE"/>
    <w:rsid w:val="00FF2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A5132"/>
  <w15:docId w15:val="{D1D2C292-E832-4987-A4E8-BF5A50FCD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105"/>
    <w:pPr>
      <w:spacing w:line="480" w:lineRule="auto"/>
      <w:jc w:val="both"/>
    </w:pPr>
    <w:rPr>
      <w:rFonts w:ascii="Arial" w:hAnsi="Arial"/>
      <w:sz w:val="24"/>
    </w:rPr>
  </w:style>
  <w:style w:type="paragraph" w:styleId="Heading1">
    <w:name w:val="heading 1"/>
    <w:basedOn w:val="Normal"/>
    <w:next w:val="Normal"/>
    <w:link w:val="Heading1Char"/>
    <w:uiPriority w:val="99"/>
    <w:qFormat/>
    <w:rsid w:val="00280641"/>
    <w:pPr>
      <w:keepNext/>
      <w:keepLines/>
      <w:spacing w:before="240" w:after="0" w:line="240" w:lineRule="auto"/>
      <w:jc w:val="center"/>
      <w:outlineLvl w:val="0"/>
    </w:pPr>
    <w:rPr>
      <w:rFonts w:eastAsiaTheme="majorEastAsia" w:cstheme="majorBidi"/>
      <w:color w:val="000000" w:themeColor="text1"/>
      <w:sz w:val="32"/>
      <w:szCs w:val="32"/>
      <w:u w:val="single"/>
    </w:rPr>
  </w:style>
  <w:style w:type="paragraph" w:styleId="Heading2">
    <w:name w:val="heading 2"/>
    <w:basedOn w:val="Normal"/>
    <w:next w:val="Normal"/>
    <w:link w:val="Heading2Char"/>
    <w:uiPriority w:val="9"/>
    <w:unhideWhenUsed/>
    <w:qFormat/>
    <w:rsid w:val="007256BE"/>
    <w:pPr>
      <w:keepNext/>
      <w:keepLines/>
      <w:spacing w:before="40" w:after="0" w:line="240" w:lineRule="auto"/>
      <w:jc w:val="center"/>
      <w:outlineLvl w:val="1"/>
    </w:pPr>
    <w:rPr>
      <w:rFonts w:eastAsiaTheme="majorEastAsia" w:cstheme="majorBidi"/>
      <w:szCs w:val="26"/>
      <w:u w:val="single"/>
    </w:rPr>
  </w:style>
  <w:style w:type="paragraph" w:styleId="Heading3">
    <w:name w:val="heading 3"/>
    <w:basedOn w:val="Normal"/>
    <w:next w:val="Normal"/>
    <w:link w:val="Heading3Char"/>
    <w:autoRedefine/>
    <w:uiPriority w:val="9"/>
    <w:unhideWhenUsed/>
    <w:qFormat/>
    <w:rsid w:val="001A32F1"/>
    <w:pPr>
      <w:keepNext/>
      <w:keepLines/>
      <w:spacing w:before="40" w:after="0" w:line="240" w:lineRule="auto"/>
      <w:outlineLvl w:val="2"/>
    </w:pPr>
    <w:rPr>
      <w:rFonts w:eastAsiaTheme="majorEastAsia" w:cstheme="majorBidi"/>
      <w:b/>
      <w:szCs w:val="24"/>
    </w:rPr>
  </w:style>
  <w:style w:type="paragraph" w:styleId="Heading4">
    <w:name w:val="heading 4"/>
    <w:basedOn w:val="Normal"/>
    <w:next w:val="Normal"/>
    <w:link w:val="Heading4Char"/>
    <w:autoRedefine/>
    <w:uiPriority w:val="99"/>
    <w:unhideWhenUsed/>
    <w:qFormat/>
    <w:rsid w:val="00DE0F09"/>
    <w:pPr>
      <w:keepNext/>
      <w:keepLines/>
      <w:spacing w:before="40" w:after="0"/>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D95B5F"/>
    <w:pPr>
      <w:keepNext/>
      <w:keepLines/>
      <w:spacing w:before="40" w:after="0"/>
      <w:outlineLvl w:val="4"/>
    </w:pPr>
    <w:rPr>
      <w:rFonts w:eastAsiaTheme="majorEastAsia" w:cstheme="majorBidi"/>
      <w:b/>
      <w:color w:val="000000" w:themeColor="text1"/>
    </w:rPr>
  </w:style>
  <w:style w:type="paragraph" w:styleId="Heading6">
    <w:name w:val="heading 6"/>
    <w:basedOn w:val="Normal"/>
    <w:next w:val="Normal"/>
    <w:link w:val="Heading6Char"/>
    <w:uiPriority w:val="9"/>
    <w:unhideWhenUsed/>
    <w:qFormat/>
    <w:rsid w:val="0004745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6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0641"/>
    <w:rPr>
      <w:rFonts w:ascii="Arial" w:hAnsi="Arial"/>
      <w:sz w:val="24"/>
    </w:rPr>
  </w:style>
  <w:style w:type="paragraph" w:styleId="Footer">
    <w:name w:val="footer"/>
    <w:basedOn w:val="Normal"/>
    <w:link w:val="FooterChar"/>
    <w:uiPriority w:val="99"/>
    <w:unhideWhenUsed/>
    <w:rsid w:val="002806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0641"/>
    <w:rPr>
      <w:rFonts w:ascii="Arial" w:hAnsi="Arial"/>
      <w:sz w:val="24"/>
    </w:rPr>
  </w:style>
  <w:style w:type="character" w:styleId="Hyperlink">
    <w:name w:val="Hyperlink"/>
    <w:basedOn w:val="DefaultParagraphFont"/>
    <w:uiPriority w:val="99"/>
    <w:unhideWhenUsed/>
    <w:rsid w:val="00280641"/>
    <w:rPr>
      <w:color w:val="0000FF"/>
      <w:u w:val="single"/>
    </w:rPr>
  </w:style>
  <w:style w:type="character" w:customStyle="1" w:styleId="UnresolvedMention1">
    <w:name w:val="Unresolved Mention1"/>
    <w:basedOn w:val="DefaultParagraphFont"/>
    <w:uiPriority w:val="99"/>
    <w:semiHidden/>
    <w:unhideWhenUsed/>
    <w:rsid w:val="00280641"/>
    <w:rPr>
      <w:color w:val="605E5C"/>
      <w:shd w:val="clear" w:color="auto" w:fill="E1DFDD"/>
    </w:rPr>
  </w:style>
  <w:style w:type="character" w:customStyle="1" w:styleId="Heading1Char">
    <w:name w:val="Heading 1 Char"/>
    <w:basedOn w:val="DefaultParagraphFont"/>
    <w:link w:val="Heading1"/>
    <w:uiPriority w:val="99"/>
    <w:rsid w:val="00280641"/>
    <w:rPr>
      <w:rFonts w:ascii="Arial" w:eastAsiaTheme="majorEastAsia" w:hAnsi="Arial" w:cstheme="majorBidi"/>
      <w:color w:val="000000" w:themeColor="text1"/>
      <w:sz w:val="32"/>
      <w:szCs w:val="32"/>
      <w:u w:val="single"/>
    </w:rPr>
  </w:style>
  <w:style w:type="character" w:customStyle="1" w:styleId="Heading2Char">
    <w:name w:val="Heading 2 Char"/>
    <w:basedOn w:val="DefaultParagraphFont"/>
    <w:link w:val="Heading2"/>
    <w:uiPriority w:val="9"/>
    <w:rsid w:val="007256BE"/>
    <w:rPr>
      <w:rFonts w:ascii="Arial" w:eastAsiaTheme="majorEastAsia" w:hAnsi="Arial" w:cstheme="majorBidi"/>
      <w:sz w:val="24"/>
      <w:szCs w:val="26"/>
      <w:u w:val="single"/>
    </w:rPr>
  </w:style>
  <w:style w:type="character" w:customStyle="1" w:styleId="Heading3Char">
    <w:name w:val="Heading 3 Char"/>
    <w:basedOn w:val="DefaultParagraphFont"/>
    <w:link w:val="Heading3"/>
    <w:uiPriority w:val="9"/>
    <w:rsid w:val="001A32F1"/>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7256BE"/>
    <w:pPr>
      <w:spacing w:line="259" w:lineRule="auto"/>
      <w:jc w:val="left"/>
      <w:outlineLvl w:val="9"/>
    </w:pPr>
    <w:rPr>
      <w:rFonts w:asciiTheme="majorHAnsi" w:hAnsiTheme="majorHAnsi"/>
      <w:color w:val="2F5496" w:themeColor="accent1" w:themeShade="BF"/>
      <w:u w:val="none"/>
      <w:lang w:val="en-US"/>
    </w:rPr>
  </w:style>
  <w:style w:type="paragraph" w:styleId="TOC1">
    <w:name w:val="toc 1"/>
    <w:basedOn w:val="Normal"/>
    <w:next w:val="Normal"/>
    <w:autoRedefine/>
    <w:uiPriority w:val="39"/>
    <w:unhideWhenUsed/>
    <w:rsid w:val="00B472DE"/>
    <w:pPr>
      <w:spacing w:after="100"/>
    </w:pPr>
    <w:rPr>
      <w:b/>
    </w:rPr>
  </w:style>
  <w:style w:type="paragraph" w:styleId="TOC2">
    <w:name w:val="toc 2"/>
    <w:basedOn w:val="Normal"/>
    <w:next w:val="Normal"/>
    <w:autoRedefine/>
    <w:uiPriority w:val="39"/>
    <w:unhideWhenUsed/>
    <w:rsid w:val="00687746"/>
    <w:pPr>
      <w:tabs>
        <w:tab w:val="right" w:leader="dot" w:pos="9016"/>
      </w:tabs>
      <w:spacing w:after="100" w:line="240" w:lineRule="auto"/>
      <w:ind w:left="240"/>
    </w:pPr>
  </w:style>
  <w:style w:type="paragraph" w:styleId="TOC3">
    <w:name w:val="toc 3"/>
    <w:basedOn w:val="Normal"/>
    <w:next w:val="Normal"/>
    <w:autoRedefine/>
    <w:uiPriority w:val="39"/>
    <w:unhideWhenUsed/>
    <w:rsid w:val="007256BE"/>
    <w:pPr>
      <w:spacing w:after="100"/>
      <w:ind w:left="480"/>
    </w:pPr>
  </w:style>
  <w:style w:type="paragraph" w:styleId="Title">
    <w:name w:val="Title"/>
    <w:basedOn w:val="Normal"/>
    <w:next w:val="Normal"/>
    <w:link w:val="TitleChar"/>
    <w:uiPriority w:val="10"/>
    <w:qFormat/>
    <w:rsid w:val="0087514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145"/>
    <w:rPr>
      <w:rFonts w:asciiTheme="majorHAnsi" w:eastAsiaTheme="majorEastAsia" w:hAnsiTheme="majorHAnsi" w:cstheme="majorBidi"/>
      <w:spacing w:val="-10"/>
      <w:kern w:val="28"/>
      <w:sz w:val="56"/>
      <w:szCs w:val="56"/>
    </w:rPr>
  </w:style>
  <w:style w:type="paragraph" w:styleId="NoSpacing">
    <w:name w:val="No Spacing"/>
    <w:uiPriority w:val="1"/>
    <w:qFormat/>
    <w:rsid w:val="00875145"/>
    <w:pPr>
      <w:spacing w:after="0" w:line="240" w:lineRule="auto"/>
    </w:pPr>
    <w:rPr>
      <w:color w:val="44546A" w:themeColor="text2"/>
      <w:sz w:val="20"/>
      <w:szCs w:val="20"/>
      <w:lang w:val="en-US"/>
    </w:rPr>
  </w:style>
  <w:style w:type="paragraph" w:styleId="ListParagraph">
    <w:name w:val="List Paragraph"/>
    <w:basedOn w:val="Normal"/>
    <w:uiPriority w:val="34"/>
    <w:qFormat/>
    <w:rsid w:val="0029678C"/>
    <w:pPr>
      <w:spacing w:line="259" w:lineRule="auto"/>
      <w:ind w:left="720"/>
      <w:contextualSpacing/>
    </w:pPr>
    <w:rPr>
      <w:rFonts w:asciiTheme="minorHAnsi" w:hAnsiTheme="minorHAnsi"/>
      <w:sz w:val="22"/>
    </w:rPr>
  </w:style>
  <w:style w:type="character" w:styleId="Emphasis">
    <w:name w:val="Emphasis"/>
    <w:basedOn w:val="DefaultParagraphFont"/>
    <w:uiPriority w:val="20"/>
    <w:qFormat/>
    <w:rsid w:val="0029678C"/>
    <w:rPr>
      <w:i/>
      <w:iCs/>
    </w:rPr>
  </w:style>
  <w:style w:type="paragraph" w:customStyle="1" w:styleId="noindent">
    <w:name w:val="noindent"/>
    <w:basedOn w:val="Normal"/>
    <w:rsid w:val="0029678C"/>
    <w:pPr>
      <w:spacing w:before="100" w:beforeAutospacing="1" w:after="100" w:afterAutospacing="1" w:line="240" w:lineRule="auto"/>
    </w:pPr>
    <w:rPr>
      <w:rFonts w:ascii="Times New Roman" w:eastAsia="Times New Roman" w:hAnsi="Times New Roman" w:cs="Times New Roman"/>
      <w:szCs w:val="24"/>
      <w:lang w:eastAsia="en-GB"/>
    </w:rPr>
  </w:style>
  <w:style w:type="character" w:styleId="CommentReference">
    <w:name w:val="annotation reference"/>
    <w:basedOn w:val="DefaultParagraphFont"/>
    <w:uiPriority w:val="99"/>
    <w:semiHidden/>
    <w:unhideWhenUsed/>
    <w:rsid w:val="00C6115A"/>
    <w:rPr>
      <w:sz w:val="16"/>
      <w:szCs w:val="16"/>
    </w:rPr>
  </w:style>
  <w:style w:type="paragraph" w:styleId="CommentText">
    <w:name w:val="annotation text"/>
    <w:basedOn w:val="Normal"/>
    <w:link w:val="CommentTextChar"/>
    <w:uiPriority w:val="99"/>
    <w:semiHidden/>
    <w:unhideWhenUsed/>
    <w:rsid w:val="00C6115A"/>
    <w:pPr>
      <w:spacing w:line="240" w:lineRule="auto"/>
    </w:pPr>
    <w:rPr>
      <w:sz w:val="20"/>
      <w:szCs w:val="20"/>
    </w:rPr>
  </w:style>
  <w:style w:type="character" w:customStyle="1" w:styleId="CommentTextChar">
    <w:name w:val="Comment Text Char"/>
    <w:basedOn w:val="DefaultParagraphFont"/>
    <w:link w:val="CommentText"/>
    <w:uiPriority w:val="99"/>
    <w:semiHidden/>
    <w:rsid w:val="00C6115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6115A"/>
    <w:rPr>
      <w:b/>
      <w:bCs/>
    </w:rPr>
  </w:style>
  <w:style w:type="character" w:customStyle="1" w:styleId="CommentSubjectChar">
    <w:name w:val="Comment Subject Char"/>
    <w:basedOn w:val="CommentTextChar"/>
    <w:link w:val="CommentSubject"/>
    <w:uiPriority w:val="99"/>
    <w:semiHidden/>
    <w:rsid w:val="00C6115A"/>
    <w:rPr>
      <w:rFonts w:ascii="Arial" w:hAnsi="Arial"/>
      <w:b/>
      <w:bCs/>
      <w:sz w:val="20"/>
      <w:szCs w:val="20"/>
    </w:rPr>
  </w:style>
  <w:style w:type="character" w:customStyle="1" w:styleId="Heading4Char">
    <w:name w:val="Heading 4 Char"/>
    <w:basedOn w:val="DefaultParagraphFont"/>
    <w:link w:val="Heading4"/>
    <w:uiPriority w:val="99"/>
    <w:rsid w:val="00DE0F09"/>
    <w:rPr>
      <w:rFonts w:ascii="Arial" w:eastAsiaTheme="majorEastAsia" w:hAnsi="Arial" w:cstheme="majorBidi"/>
      <w:b/>
      <w:iCs/>
      <w:sz w:val="24"/>
    </w:rPr>
  </w:style>
  <w:style w:type="paragraph" w:styleId="TOC4">
    <w:name w:val="toc 4"/>
    <w:basedOn w:val="Normal"/>
    <w:next w:val="Normal"/>
    <w:autoRedefine/>
    <w:uiPriority w:val="39"/>
    <w:unhideWhenUsed/>
    <w:rsid w:val="0004745D"/>
    <w:pPr>
      <w:tabs>
        <w:tab w:val="right" w:leader="dot" w:pos="9016"/>
      </w:tabs>
      <w:spacing w:after="100" w:line="240" w:lineRule="auto"/>
      <w:ind w:left="720"/>
    </w:pPr>
  </w:style>
  <w:style w:type="paragraph" w:styleId="Revision">
    <w:name w:val="Revision"/>
    <w:hidden/>
    <w:uiPriority w:val="99"/>
    <w:semiHidden/>
    <w:rsid w:val="00CC1B15"/>
    <w:pPr>
      <w:spacing w:after="0" w:line="240" w:lineRule="auto"/>
    </w:pPr>
    <w:rPr>
      <w:rFonts w:ascii="Arial" w:hAnsi="Arial"/>
      <w:sz w:val="24"/>
    </w:rPr>
  </w:style>
  <w:style w:type="paragraph" w:styleId="Caption">
    <w:name w:val="caption"/>
    <w:basedOn w:val="Normal"/>
    <w:next w:val="Normal"/>
    <w:uiPriority w:val="35"/>
    <w:unhideWhenUsed/>
    <w:qFormat/>
    <w:rsid w:val="0074121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41215"/>
    <w:pPr>
      <w:spacing w:after="0"/>
      <w:ind w:left="480" w:hanging="480"/>
    </w:pPr>
    <w:rPr>
      <w:rFonts w:asciiTheme="minorHAnsi" w:hAnsiTheme="minorHAnsi" w:cstheme="minorHAnsi"/>
      <w:smallCaps/>
      <w:sz w:val="20"/>
      <w:szCs w:val="20"/>
    </w:rPr>
  </w:style>
  <w:style w:type="character" w:customStyle="1" w:styleId="Heading5Char">
    <w:name w:val="Heading 5 Char"/>
    <w:basedOn w:val="DefaultParagraphFont"/>
    <w:link w:val="Heading5"/>
    <w:uiPriority w:val="9"/>
    <w:rsid w:val="00D95B5F"/>
    <w:rPr>
      <w:rFonts w:ascii="Arial" w:eastAsiaTheme="majorEastAsia" w:hAnsi="Arial" w:cstheme="majorBidi"/>
      <w:b/>
      <w:color w:val="000000" w:themeColor="text1"/>
      <w:sz w:val="24"/>
    </w:rPr>
  </w:style>
  <w:style w:type="paragraph" w:styleId="TOC5">
    <w:name w:val="toc 5"/>
    <w:basedOn w:val="Normal"/>
    <w:next w:val="Normal"/>
    <w:autoRedefine/>
    <w:uiPriority w:val="39"/>
    <w:unhideWhenUsed/>
    <w:rsid w:val="0033768E"/>
    <w:pPr>
      <w:spacing w:after="100"/>
      <w:ind w:left="960"/>
    </w:pPr>
  </w:style>
  <w:style w:type="character" w:styleId="PlaceholderText">
    <w:name w:val="Placeholder Text"/>
    <w:basedOn w:val="DefaultParagraphFont"/>
    <w:uiPriority w:val="99"/>
    <w:semiHidden/>
    <w:rsid w:val="000B60E8"/>
    <w:rPr>
      <w:color w:val="808080"/>
    </w:rPr>
  </w:style>
  <w:style w:type="table" w:styleId="TableGrid">
    <w:name w:val="Table Grid"/>
    <w:basedOn w:val="TableNormal"/>
    <w:uiPriority w:val="59"/>
    <w:rsid w:val="00B34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rsid w:val="0004745D"/>
    <w:rPr>
      <w:rFonts w:asciiTheme="majorHAnsi" w:eastAsiaTheme="majorEastAsia" w:hAnsiTheme="majorHAnsi" w:cstheme="majorBidi"/>
      <w:color w:val="1F3763" w:themeColor="accent1" w:themeShade="7F"/>
      <w:sz w:val="24"/>
    </w:rPr>
  </w:style>
  <w:style w:type="paragraph" w:styleId="Quote">
    <w:name w:val="Quote"/>
    <w:basedOn w:val="Normal"/>
    <w:next w:val="Normal"/>
    <w:link w:val="QuoteChar"/>
    <w:uiPriority w:val="29"/>
    <w:qFormat/>
    <w:rsid w:val="00AD6300"/>
    <w:pPr>
      <w:spacing w:before="200" w:line="240" w:lineRule="auto"/>
      <w:ind w:left="1134" w:right="1134"/>
      <w:jc w:val="center"/>
    </w:pPr>
    <w:rPr>
      <w:i/>
      <w:iCs/>
      <w:color w:val="404040" w:themeColor="text1" w:themeTint="BF"/>
    </w:rPr>
  </w:style>
  <w:style w:type="character" w:customStyle="1" w:styleId="QuoteChar">
    <w:name w:val="Quote Char"/>
    <w:basedOn w:val="DefaultParagraphFont"/>
    <w:link w:val="Quote"/>
    <w:uiPriority w:val="29"/>
    <w:rsid w:val="00AD6300"/>
    <w:rPr>
      <w:rFonts w:ascii="Arial" w:hAnsi="Arial"/>
      <w:i/>
      <w:iCs/>
      <w:color w:val="404040" w:themeColor="text1" w:themeTint="BF"/>
      <w:sz w:val="24"/>
    </w:rPr>
  </w:style>
  <w:style w:type="paragraph" w:styleId="BalloonText">
    <w:name w:val="Balloon Text"/>
    <w:basedOn w:val="Normal"/>
    <w:link w:val="BalloonTextChar"/>
    <w:uiPriority w:val="99"/>
    <w:semiHidden/>
    <w:unhideWhenUsed/>
    <w:rsid w:val="00B27A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7ACF"/>
    <w:rPr>
      <w:rFonts w:ascii="Segoe UI" w:hAnsi="Segoe UI" w:cs="Segoe UI"/>
      <w:sz w:val="18"/>
      <w:szCs w:val="18"/>
    </w:rPr>
  </w:style>
  <w:style w:type="character" w:styleId="FollowedHyperlink">
    <w:name w:val="FollowedHyperlink"/>
    <w:basedOn w:val="DefaultParagraphFont"/>
    <w:uiPriority w:val="99"/>
    <w:semiHidden/>
    <w:unhideWhenUsed/>
    <w:rsid w:val="001C5D8D"/>
    <w:rPr>
      <w:color w:val="954F72" w:themeColor="followedHyperlink"/>
      <w:u w:val="single"/>
    </w:rPr>
  </w:style>
  <w:style w:type="paragraph" w:customStyle="1" w:styleId="paragraph">
    <w:name w:val="paragraph"/>
    <w:basedOn w:val="Normal"/>
    <w:rsid w:val="00D364DB"/>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eop">
    <w:name w:val="eop"/>
    <w:basedOn w:val="DefaultParagraphFont"/>
    <w:rsid w:val="00D364DB"/>
  </w:style>
  <w:style w:type="character" w:customStyle="1" w:styleId="normaltextrun">
    <w:name w:val="normaltextrun"/>
    <w:basedOn w:val="DefaultParagraphFont"/>
    <w:rsid w:val="00D364DB"/>
  </w:style>
  <w:style w:type="character" w:customStyle="1" w:styleId="scxw175780253">
    <w:name w:val="scxw175780253"/>
    <w:basedOn w:val="DefaultParagraphFont"/>
    <w:rsid w:val="00D364DB"/>
  </w:style>
  <w:style w:type="character" w:customStyle="1" w:styleId="tabchar">
    <w:name w:val="tabchar"/>
    <w:basedOn w:val="DefaultParagraphFont"/>
    <w:rsid w:val="00D364DB"/>
  </w:style>
  <w:style w:type="table" w:customStyle="1" w:styleId="TableGrid1">
    <w:name w:val="Table Grid1"/>
    <w:basedOn w:val="TableNormal"/>
    <w:next w:val="TableGrid"/>
    <w:uiPriority w:val="39"/>
    <w:rsid w:val="002C2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595EF8"/>
    <w:pPr>
      <w:spacing w:after="0" w:line="240" w:lineRule="auto"/>
      <w:ind w:left="720" w:hanging="720"/>
      <w:jc w:val="left"/>
    </w:pPr>
    <w:rPr>
      <w:rFonts w:ascii="Times New Roman" w:eastAsia="Times New Roman" w:hAnsi="Times New Roman" w:cs="Times New Roman"/>
      <w:b/>
      <w:bCs/>
      <w:sz w:val="22"/>
    </w:rPr>
  </w:style>
  <w:style w:type="character" w:customStyle="1" w:styleId="BodyText2Char">
    <w:name w:val="Body Text 2 Char"/>
    <w:basedOn w:val="DefaultParagraphFont"/>
    <w:link w:val="BodyText2"/>
    <w:uiPriority w:val="99"/>
    <w:rsid w:val="00595EF8"/>
    <w:rPr>
      <w:rFonts w:ascii="Times New Roman" w:eastAsia="Times New Roman" w:hAnsi="Times New Roman" w:cs="Times New Roman"/>
      <w:b/>
      <w:bCs/>
    </w:rPr>
  </w:style>
  <w:style w:type="paragraph" w:customStyle="1" w:styleId="deannah1">
    <w:name w:val="deannah1"/>
    <w:basedOn w:val="Normal"/>
    <w:uiPriority w:val="99"/>
    <w:rsid w:val="00595EF8"/>
    <w:pPr>
      <w:keepNext/>
      <w:spacing w:after="240" w:line="240" w:lineRule="auto"/>
      <w:jc w:val="left"/>
    </w:pPr>
    <w:rPr>
      <w:rFonts w:ascii="Times New Roman" w:eastAsia="Times New Roman" w:hAnsi="Times New Roman" w:cs="Times New Roman"/>
      <w:b/>
      <w:bCs/>
      <w:szCs w:val="24"/>
    </w:rPr>
  </w:style>
  <w:style w:type="paragraph" w:styleId="NormalWeb">
    <w:name w:val="Normal (Web)"/>
    <w:basedOn w:val="Normal"/>
    <w:uiPriority w:val="99"/>
    <w:rsid w:val="00595EF8"/>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Hyperlink1">
    <w:name w:val="Hyperlink1"/>
    <w:uiPriority w:val="99"/>
    <w:rsid w:val="00595EF8"/>
    <w:rPr>
      <w:color w:val="535353"/>
      <w:u w:val="single"/>
      <w:effect w:val="none"/>
    </w:rPr>
  </w:style>
  <w:style w:type="paragraph" w:customStyle="1" w:styleId="NormalWeb1">
    <w:name w:val="Normal (Web)1"/>
    <w:basedOn w:val="Normal"/>
    <w:uiPriority w:val="99"/>
    <w:rsid w:val="00595EF8"/>
    <w:pPr>
      <w:spacing w:before="100" w:beforeAutospacing="1" w:after="300" w:line="240" w:lineRule="auto"/>
      <w:jc w:val="left"/>
    </w:pPr>
    <w:rPr>
      <w:rFonts w:ascii="Times New Roman" w:eastAsia="Times New Roman" w:hAnsi="Times New Roman" w:cs="Times New Roman"/>
      <w:szCs w:val="24"/>
      <w:lang w:eastAsia="en-GB"/>
    </w:rPr>
  </w:style>
  <w:style w:type="character" w:styleId="PageNumber">
    <w:name w:val="page number"/>
    <w:basedOn w:val="DefaultParagraphFont"/>
    <w:uiPriority w:val="99"/>
    <w:rsid w:val="00595EF8"/>
  </w:style>
  <w:style w:type="character" w:styleId="Strong">
    <w:name w:val="Strong"/>
    <w:uiPriority w:val="22"/>
    <w:qFormat/>
    <w:rsid w:val="00595EF8"/>
    <w:rPr>
      <w:b/>
      <w:bCs/>
    </w:rPr>
  </w:style>
  <w:style w:type="character" w:styleId="UnresolvedMention">
    <w:name w:val="Unresolved Mention"/>
    <w:basedOn w:val="DefaultParagraphFont"/>
    <w:uiPriority w:val="99"/>
    <w:semiHidden/>
    <w:unhideWhenUsed/>
    <w:rsid w:val="00595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680965">
      <w:bodyDiv w:val="1"/>
      <w:marLeft w:val="0"/>
      <w:marRight w:val="0"/>
      <w:marTop w:val="0"/>
      <w:marBottom w:val="0"/>
      <w:divBdr>
        <w:top w:val="none" w:sz="0" w:space="0" w:color="auto"/>
        <w:left w:val="none" w:sz="0" w:space="0" w:color="auto"/>
        <w:bottom w:val="none" w:sz="0" w:space="0" w:color="auto"/>
        <w:right w:val="none" w:sz="0" w:space="0" w:color="auto"/>
      </w:divBdr>
      <w:divsChild>
        <w:div w:id="1982272630">
          <w:marLeft w:val="0"/>
          <w:marRight w:val="0"/>
          <w:marTop w:val="0"/>
          <w:marBottom w:val="0"/>
          <w:divBdr>
            <w:top w:val="none" w:sz="0" w:space="0" w:color="auto"/>
            <w:left w:val="none" w:sz="0" w:space="0" w:color="auto"/>
            <w:bottom w:val="none" w:sz="0" w:space="0" w:color="auto"/>
            <w:right w:val="none" w:sz="0" w:space="0" w:color="auto"/>
          </w:divBdr>
        </w:div>
        <w:div w:id="199631294">
          <w:marLeft w:val="0"/>
          <w:marRight w:val="0"/>
          <w:marTop w:val="0"/>
          <w:marBottom w:val="0"/>
          <w:divBdr>
            <w:top w:val="none" w:sz="0" w:space="0" w:color="auto"/>
            <w:left w:val="none" w:sz="0" w:space="0" w:color="auto"/>
            <w:bottom w:val="none" w:sz="0" w:space="0" w:color="auto"/>
            <w:right w:val="none" w:sz="0" w:space="0" w:color="auto"/>
          </w:divBdr>
        </w:div>
        <w:div w:id="110436841">
          <w:marLeft w:val="0"/>
          <w:marRight w:val="0"/>
          <w:marTop w:val="0"/>
          <w:marBottom w:val="0"/>
          <w:divBdr>
            <w:top w:val="none" w:sz="0" w:space="0" w:color="auto"/>
            <w:left w:val="none" w:sz="0" w:space="0" w:color="auto"/>
            <w:bottom w:val="none" w:sz="0" w:space="0" w:color="auto"/>
            <w:right w:val="none" w:sz="0" w:space="0" w:color="auto"/>
          </w:divBdr>
        </w:div>
        <w:div w:id="1982467095">
          <w:marLeft w:val="0"/>
          <w:marRight w:val="0"/>
          <w:marTop w:val="0"/>
          <w:marBottom w:val="0"/>
          <w:divBdr>
            <w:top w:val="none" w:sz="0" w:space="0" w:color="auto"/>
            <w:left w:val="none" w:sz="0" w:space="0" w:color="auto"/>
            <w:bottom w:val="none" w:sz="0" w:space="0" w:color="auto"/>
            <w:right w:val="none" w:sz="0" w:space="0" w:color="auto"/>
          </w:divBdr>
        </w:div>
        <w:div w:id="1367027045">
          <w:marLeft w:val="0"/>
          <w:marRight w:val="0"/>
          <w:marTop w:val="0"/>
          <w:marBottom w:val="0"/>
          <w:divBdr>
            <w:top w:val="none" w:sz="0" w:space="0" w:color="auto"/>
            <w:left w:val="none" w:sz="0" w:space="0" w:color="auto"/>
            <w:bottom w:val="none" w:sz="0" w:space="0" w:color="auto"/>
            <w:right w:val="none" w:sz="0" w:space="0" w:color="auto"/>
          </w:divBdr>
        </w:div>
        <w:div w:id="2126734652">
          <w:marLeft w:val="0"/>
          <w:marRight w:val="0"/>
          <w:marTop w:val="0"/>
          <w:marBottom w:val="0"/>
          <w:divBdr>
            <w:top w:val="none" w:sz="0" w:space="0" w:color="auto"/>
            <w:left w:val="none" w:sz="0" w:space="0" w:color="auto"/>
            <w:bottom w:val="none" w:sz="0" w:space="0" w:color="auto"/>
            <w:right w:val="none" w:sz="0" w:space="0" w:color="auto"/>
          </w:divBdr>
        </w:div>
        <w:div w:id="1469544538">
          <w:marLeft w:val="0"/>
          <w:marRight w:val="0"/>
          <w:marTop w:val="0"/>
          <w:marBottom w:val="0"/>
          <w:divBdr>
            <w:top w:val="none" w:sz="0" w:space="0" w:color="auto"/>
            <w:left w:val="none" w:sz="0" w:space="0" w:color="auto"/>
            <w:bottom w:val="none" w:sz="0" w:space="0" w:color="auto"/>
            <w:right w:val="none" w:sz="0" w:space="0" w:color="auto"/>
          </w:divBdr>
        </w:div>
        <w:div w:id="837428705">
          <w:marLeft w:val="0"/>
          <w:marRight w:val="0"/>
          <w:marTop w:val="0"/>
          <w:marBottom w:val="0"/>
          <w:divBdr>
            <w:top w:val="none" w:sz="0" w:space="0" w:color="auto"/>
            <w:left w:val="none" w:sz="0" w:space="0" w:color="auto"/>
            <w:bottom w:val="none" w:sz="0" w:space="0" w:color="auto"/>
            <w:right w:val="none" w:sz="0" w:space="0" w:color="auto"/>
          </w:divBdr>
        </w:div>
        <w:div w:id="763573282">
          <w:marLeft w:val="0"/>
          <w:marRight w:val="0"/>
          <w:marTop w:val="0"/>
          <w:marBottom w:val="0"/>
          <w:divBdr>
            <w:top w:val="none" w:sz="0" w:space="0" w:color="auto"/>
            <w:left w:val="none" w:sz="0" w:space="0" w:color="auto"/>
            <w:bottom w:val="none" w:sz="0" w:space="0" w:color="auto"/>
            <w:right w:val="none" w:sz="0" w:space="0" w:color="auto"/>
          </w:divBdr>
        </w:div>
        <w:div w:id="49811195">
          <w:marLeft w:val="0"/>
          <w:marRight w:val="0"/>
          <w:marTop w:val="0"/>
          <w:marBottom w:val="0"/>
          <w:divBdr>
            <w:top w:val="none" w:sz="0" w:space="0" w:color="auto"/>
            <w:left w:val="none" w:sz="0" w:space="0" w:color="auto"/>
            <w:bottom w:val="none" w:sz="0" w:space="0" w:color="auto"/>
            <w:right w:val="none" w:sz="0" w:space="0" w:color="auto"/>
          </w:divBdr>
        </w:div>
        <w:div w:id="802188948">
          <w:marLeft w:val="0"/>
          <w:marRight w:val="0"/>
          <w:marTop w:val="0"/>
          <w:marBottom w:val="0"/>
          <w:divBdr>
            <w:top w:val="none" w:sz="0" w:space="0" w:color="auto"/>
            <w:left w:val="none" w:sz="0" w:space="0" w:color="auto"/>
            <w:bottom w:val="none" w:sz="0" w:space="0" w:color="auto"/>
            <w:right w:val="none" w:sz="0" w:space="0" w:color="auto"/>
          </w:divBdr>
        </w:div>
        <w:div w:id="1173568688">
          <w:marLeft w:val="0"/>
          <w:marRight w:val="0"/>
          <w:marTop w:val="0"/>
          <w:marBottom w:val="0"/>
          <w:divBdr>
            <w:top w:val="none" w:sz="0" w:space="0" w:color="auto"/>
            <w:left w:val="none" w:sz="0" w:space="0" w:color="auto"/>
            <w:bottom w:val="none" w:sz="0" w:space="0" w:color="auto"/>
            <w:right w:val="none" w:sz="0" w:space="0" w:color="auto"/>
          </w:divBdr>
        </w:div>
        <w:div w:id="1493331405">
          <w:marLeft w:val="0"/>
          <w:marRight w:val="0"/>
          <w:marTop w:val="0"/>
          <w:marBottom w:val="0"/>
          <w:divBdr>
            <w:top w:val="none" w:sz="0" w:space="0" w:color="auto"/>
            <w:left w:val="none" w:sz="0" w:space="0" w:color="auto"/>
            <w:bottom w:val="none" w:sz="0" w:space="0" w:color="auto"/>
            <w:right w:val="none" w:sz="0" w:space="0" w:color="auto"/>
          </w:divBdr>
        </w:div>
        <w:div w:id="166096052">
          <w:marLeft w:val="0"/>
          <w:marRight w:val="0"/>
          <w:marTop w:val="0"/>
          <w:marBottom w:val="0"/>
          <w:divBdr>
            <w:top w:val="none" w:sz="0" w:space="0" w:color="auto"/>
            <w:left w:val="none" w:sz="0" w:space="0" w:color="auto"/>
            <w:bottom w:val="none" w:sz="0" w:space="0" w:color="auto"/>
            <w:right w:val="none" w:sz="0" w:space="0" w:color="auto"/>
          </w:divBdr>
        </w:div>
        <w:div w:id="1545481166">
          <w:marLeft w:val="0"/>
          <w:marRight w:val="0"/>
          <w:marTop w:val="0"/>
          <w:marBottom w:val="0"/>
          <w:divBdr>
            <w:top w:val="none" w:sz="0" w:space="0" w:color="auto"/>
            <w:left w:val="none" w:sz="0" w:space="0" w:color="auto"/>
            <w:bottom w:val="none" w:sz="0" w:space="0" w:color="auto"/>
            <w:right w:val="none" w:sz="0" w:space="0" w:color="auto"/>
          </w:divBdr>
        </w:div>
        <w:div w:id="118495014">
          <w:marLeft w:val="0"/>
          <w:marRight w:val="0"/>
          <w:marTop w:val="0"/>
          <w:marBottom w:val="0"/>
          <w:divBdr>
            <w:top w:val="none" w:sz="0" w:space="0" w:color="auto"/>
            <w:left w:val="none" w:sz="0" w:space="0" w:color="auto"/>
            <w:bottom w:val="none" w:sz="0" w:space="0" w:color="auto"/>
            <w:right w:val="none" w:sz="0" w:space="0" w:color="auto"/>
          </w:divBdr>
        </w:div>
        <w:div w:id="634408160">
          <w:marLeft w:val="0"/>
          <w:marRight w:val="0"/>
          <w:marTop w:val="0"/>
          <w:marBottom w:val="0"/>
          <w:divBdr>
            <w:top w:val="none" w:sz="0" w:space="0" w:color="auto"/>
            <w:left w:val="none" w:sz="0" w:space="0" w:color="auto"/>
            <w:bottom w:val="none" w:sz="0" w:space="0" w:color="auto"/>
            <w:right w:val="none" w:sz="0" w:space="0" w:color="auto"/>
          </w:divBdr>
        </w:div>
        <w:div w:id="1361013709">
          <w:marLeft w:val="0"/>
          <w:marRight w:val="0"/>
          <w:marTop w:val="0"/>
          <w:marBottom w:val="0"/>
          <w:divBdr>
            <w:top w:val="none" w:sz="0" w:space="0" w:color="auto"/>
            <w:left w:val="none" w:sz="0" w:space="0" w:color="auto"/>
            <w:bottom w:val="none" w:sz="0" w:space="0" w:color="auto"/>
            <w:right w:val="none" w:sz="0" w:space="0" w:color="auto"/>
          </w:divBdr>
        </w:div>
        <w:div w:id="1079865582">
          <w:marLeft w:val="0"/>
          <w:marRight w:val="0"/>
          <w:marTop w:val="0"/>
          <w:marBottom w:val="0"/>
          <w:divBdr>
            <w:top w:val="none" w:sz="0" w:space="0" w:color="auto"/>
            <w:left w:val="none" w:sz="0" w:space="0" w:color="auto"/>
            <w:bottom w:val="none" w:sz="0" w:space="0" w:color="auto"/>
            <w:right w:val="none" w:sz="0" w:space="0" w:color="auto"/>
          </w:divBdr>
        </w:div>
        <w:div w:id="2018187719">
          <w:marLeft w:val="0"/>
          <w:marRight w:val="0"/>
          <w:marTop w:val="0"/>
          <w:marBottom w:val="0"/>
          <w:divBdr>
            <w:top w:val="none" w:sz="0" w:space="0" w:color="auto"/>
            <w:left w:val="none" w:sz="0" w:space="0" w:color="auto"/>
            <w:bottom w:val="none" w:sz="0" w:space="0" w:color="auto"/>
            <w:right w:val="none" w:sz="0" w:space="0" w:color="auto"/>
          </w:divBdr>
        </w:div>
        <w:div w:id="15887281">
          <w:marLeft w:val="0"/>
          <w:marRight w:val="0"/>
          <w:marTop w:val="0"/>
          <w:marBottom w:val="0"/>
          <w:divBdr>
            <w:top w:val="none" w:sz="0" w:space="0" w:color="auto"/>
            <w:left w:val="none" w:sz="0" w:space="0" w:color="auto"/>
            <w:bottom w:val="none" w:sz="0" w:space="0" w:color="auto"/>
            <w:right w:val="none" w:sz="0" w:space="0" w:color="auto"/>
          </w:divBdr>
        </w:div>
        <w:div w:id="293294235">
          <w:marLeft w:val="0"/>
          <w:marRight w:val="0"/>
          <w:marTop w:val="0"/>
          <w:marBottom w:val="0"/>
          <w:divBdr>
            <w:top w:val="none" w:sz="0" w:space="0" w:color="auto"/>
            <w:left w:val="none" w:sz="0" w:space="0" w:color="auto"/>
            <w:bottom w:val="none" w:sz="0" w:space="0" w:color="auto"/>
            <w:right w:val="none" w:sz="0" w:space="0" w:color="auto"/>
          </w:divBdr>
        </w:div>
        <w:div w:id="1864439292">
          <w:marLeft w:val="0"/>
          <w:marRight w:val="0"/>
          <w:marTop w:val="0"/>
          <w:marBottom w:val="0"/>
          <w:divBdr>
            <w:top w:val="none" w:sz="0" w:space="0" w:color="auto"/>
            <w:left w:val="none" w:sz="0" w:space="0" w:color="auto"/>
            <w:bottom w:val="none" w:sz="0" w:space="0" w:color="auto"/>
            <w:right w:val="none" w:sz="0" w:space="0" w:color="auto"/>
          </w:divBdr>
        </w:div>
        <w:div w:id="1881015796">
          <w:marLeft w:val="0"/>
          <w:marRight w:val="0"/>
          <w:marTop w:val="0"/>
          <w:marBottom w:val="0"/>
          <w:divBdr>
            <w:top w:val="none" w:sz="0" w:space="0" w:color="auto"/>
            <w:left w:val="none" w:sz="0" w:space="0" w:color="auto"/>
            <w:bottom w:val="none" w:sz="0" w:space="0" w:color="auto"/>
            <w:right w:val="none" w:sz="0" w:space="0" w:color="auto"/>
          </w:divBdr>
        </w:div>
        <w:div w:id="1952083837">
          <w:marLeft w:val="0"/>
          <w:marRight w:val="0"/>
          <w:marTop w:val="0"/>
          <w:marBottom w:val="0"/>
          <w:divBdr>
            <w:top w:val="none" w:sz="0" w:space="0" w:color="auto"/>
            <w:left w:val="none" w:sz="0" w:space="0" w:color="auto"/>
            <w:bottom w:val="none" w:sz="0" w:space="0" w:color="auto"/>
            <w:right w:val="none" w:sz="0" w:space="0" w:color="auto"/>
          </w:divBdr>
        </w:div>
        <w:div w:id="1200701781">
          <w:marLeft w:val="0"/>
          <w:marRight w:val="0"/>
          <w:marTop w:val="0"/>
          <w:marBottom w:val="0"/>
          <w:divBdr>
            <w:top w:val="none" w:sz="0" w:space="0" w:color="auto"/>
            <w:left w:val="none" w:sz="0" w:space="0" w:color="auto"/>
            <w:bottom w:val="none" w:sz="0" w:space="0" w:color="auto"/>
            <w:right w:val="none" w:sz="0" w:space="0" w:color="auto"/>
          </w:divBdr>
        </w:div>
        <w:div w:id="1897546568">
          <w:marLeft w:val="0"/>
          <w:marRight w:val="0"/>
          <w:marTop w:val="0"/>
          <w:marBottom w:val="0"/>
          <w:divBdr>
            <w:top w:val="none" w:sz="0" w:space="0" w:color="auto"/>
            <w:left w:val="none" w:sz="0" w:space="0" w:color="auto"/>
            <w:bottom w:val="none" w:sz="0" w:space="0" w:color="auto"/>
            <w:right w:val="none" w:sz="0" w:space="0" w:color="auto"/>
          </w:divBdr>
        </w:div>
        <w:div w:id="877162288">
          <w:marLeft w:val="0"/>
          <w:marRight w:val="0"/>
          <w:marTop w:val="0"/>
          <w:marBottom w:val="0"/>
          <w:divBdr>
            <w:top w:val="none" w:sz="0" w:space="0" w:color="auto"/>
            <w:left w:val="none" w:sz="0" w:space="0" w:color="auto"/>
            <w:bottom w:val="none" w:sz="0" w:space="0" w:color="auto"/>
            <w:right w:val="none" w:sz="0" w:space="0" w:color="auto"/>
          </w:divBdr>
        </w:div>
        <w:div w:id="977804001">
          <w:marLeft w:val="0"/>
          <w:marRight w:val="0"/>
          <w:marTop w:val="0"/>
          <w:marBottom w:val="0"/>
          <w:divBdr>
            <w:top w:val="none" w:sz="0" w:space="0" w:color="auto"/>
            <w:left w:val="none" w:sz="0" w:space="0" w:color="auto"/>
            <w:bottom w:val="none" w:sz="0" w:space="0" w:color="auto"/>
            <w:right w:val="none" w:sz="0" w:space="0" w:color="auto"/>
          </w:divBdr>
        </w:div>
        <w:div w:id="1093819394">
          <w:marLeft w:val="0"/>
          <w:marRight w:val="0"/>
          <w:marTop w:val="0"/>
          <w:marBottom w:val="0"/>
          <w:divBdr>
            <w:top w:val="none" w:sz="0" w:space="0" w:color="auto"/>
            <w:left w:val="none" w:sz="0" w:space="0" w:color="auto"/>
            <w:bottom w:val="none" w:sz="0" w:space="0" w:color="auto"/>
            <w:right w:val="none" w:sz="0" w:space="0" w:color="auto"/>
          </w:divBdr>
        </w:div>
        <w:div w:id="1697122060">
          <w:marLeft w:val="0"/>
          <w:marRight w:val="0"/>
          <w:marTop w:val="0"/>
          <w:marBottom w:val="0"/>
          <w:divBdr>
            <w:top w:val="none" w:sz="0" w:space="0" w:color="auto"/>
            <w:left w:val="none" w:sz="0" w:space="0" w:color="auto"/>
            <w:bottom w:val="none" w:sz="0" w:space="0" w:color="auto"/>
            <w:right w:val="none" w:sz="0" w:space="0" w:color="auto"/>
          </w:divBdr>
        </w:div>
        <w:div w:id="1478188237">
          <w:marLeft w:val="0"/>
          <w:marRight w:val="0"/>
          <w:marTop w:val="0"/>
          <w:marBottom w:val="0"/>
          <w:divBdr>
            <w:top w:val="none" w:sz="0" w:space="0" w:color="auto"/>
            <w:left w:val="none" w:sz="0" w:space="0" w:color="auto"/>
            <w:bottom w:val="none" w:sz="0" w:space="0" w:color="auto"/>
            <w:right w:val="none" w:sz="0" w:space="0" w:color="auto"/>
          </w:divBdr>
        </w:div>
        <w:div w:id="939262867">
          <w:marLeft w:val="0"/>
          <w:marRight w:val="0"/>
          <w:marTop w:val="0"/>
          <w:marBottom w:val="0"/>
          <w:divBdr>
            <w:top w:val="none" w:sz="0" w:space="0" w:color="auto"/>
            <w:left w:val="none" w:sz="0" w:space="0" w:color="auto"/>
            <w:bottom w:val="none" w:sz="0" w:space="0" w:color="auto"/>
            <w:right w:val="none" w:sz="0" w:space="0" w:color="auto"/>
          </w:divBdr>
        </w:div>
        <w:div w:id="816066666">
          <w:marLeft w:val="0"/>
          <w:marRight w:val="0"/>
          <w:marTop w:val="0"/>
          <w:marBottom w:val="0"/>
          <w:divBdr>
            <w:top w:val="none" w:sz="0" w:space="0" w:color="auto"/>
            <w:left w:val="none" w:sz="0" w:space="0" w:color="auto"/>
            <w:bottom w:val="none" w:sz="0" w:space="0" w:color="auto"/>
            <w:right w:val="none" w:sz="0" w:space="0" w:color="auto"/>
          </w:divBdr>
        </w:div>
        <w:div w:id="2020232177">
          <w:marLeft w:val="0"/>
          <w:marRight w:val="0"/>
          <w:marTop w:val="0"/>
          <w:marBottom w:val="0"/>
          <w:divBdr>
            <w:top w:val="none" w:sz="0" w:space="0" w:color="auto"/>
            <w:left w:val="none" w:sz="0" w:space="0" w:color="auto"/>
            <w:bottom w:val="none" w:sz="0" w:space="0" w:color="auto"/>
            <w:right w:val="none" w:sz="0" w:space="0" w:color="auto"/>
          </w:divBdr>
        </w:div>
        <w:div w:id="2006593353">
          <w:marLeft w:val="0"/>
          <w:marRight w:val="0"/>
          <w:marTop w:val="0"/>
          <w:marBottom w:val="0"/>
          <w:divBdr>
            <w:top w:val="none" w:sz="0" w:space="0" w:color="auto"/>
            <w:left w:val="none" w:sz="0" w:space="0" w:color="auto"/>
            <w:bottom w:val="none" w:sz="0" w:space="0" w:color="auto"/>
            <w:right w:val="none" w:sz="0" w:space="0" w:color="auto"/>
          </w:divBdr>
        </w:div>
        <w:div w:id="188222950">
          <w:marLeft w:val="0"/>
          <w:marRight w:val="0"/>
          <w:marTop w:val="0"/>
          <w:marBottom w:val="0"/>
          <w:divBdr>
            <w:top w:val="none" w:sz="0" w:space="0" w:color="auto"/>
            <w:left w:val="none" w:sz="0" w:space="0" w:color="auto"/>
            <w:bottom w:val="none" w:sz="0" w:space="0" w:color="auto"/>
            <w:right w:val="none" w:sz="0" w:space="0" w:color="auto"/>
          </w:divBdr>
        </w:div>
        <w:div w:id="1265921249">
          <w:marLeft w:val="0"/>
          <w:marRight w:val="0"/>
          <w:marTop w:val="0"/>
          <w:marBottom w:val="0"/>
          <w:divBdr>
            <w:top w:val="none" w:sz="0" w:space="0" w:color="auto"/>
            <w:left w:val="none" w:sz="0" w:space="0" w:color="auto"/>
            <w:bottom w:val="none" w:sz="0" w:space="0" w:color="auto"/>
            <w:right w:val="none" w:sz="0" w:space="0" w:color="auto"/>
          </w:divBdr>
        </w:div>
        <w:div w:id="239218717">
          <w:marLeft w:val="0"/>
          <w:marRight w:val="0"/>
          <w:marTop w:val="0"/>
          <w:marBottom w:val="0"/>
          <w:divBdr>
            <w:top w:val="none" w:sz="0" w:space="0" w:color="auto"/>
            <w:left w:val="none" w:sz="0" w:space="0" w:color="auto"/>
            <w:bottom w:val="none" w:sz="0" w:space="0" w:color="auto"/>
            <w:right w:val="none" w:sz="0" w:space="0" w:color="auto"/>
          </w:divBdr>
        </w:div>
        <w:div w:id="1754349016">
          <w:marLeft w:val="0"/>
          <w:marRight w:val="0"/>
          <w:marTop w:val="0"/>
          <w:marBottom w:val="0"/>
          <w:divBdr>
            <w:top w:val="none" w:sz="0" w:space="0" w:color="auto"/>
            <w:left w:val="none" w:sz="0" w:space="0" w:color="auto"/>
            <w:bottom w:val="none" w:sz="0" w:space="0" w:color="auto"/>
            <w:right w:val="none" w:sz="0" w:space="0" w:color="auto"/>
          </w:divBdr>
        </w:div>
        <w:div w:id="353188771">
          <w:marLeft w:val="0"/>
          <w:marRight w:val="0"/>
          <w:marTop w:val="0"/>
          <w:marBottom w:val="0"/>
          <w:divBdr>
            <w:top w:val="none" w:sz="0" w:space="0" w:color="auto"/>
            <w:left w:val="none" w:sz="0" w:space="0" w:color="auto"/>
            <w:bottom w:val="none" w:sz="0" w:space="0" w:color="auto"/>
            <w:right w:val="none" w:sz="0" w:space="0" w:color="auto"/>
          </w:divBdr>
        </w:div>
        <w:div w:id="2091583264">
          <w:marLeft w:val="0"/>
          <w:marRight w:val="0"/>
          <w:marTop w:val="0"/>
          <w:marBottom w:val="0"/>
          <w:divBdr>
            <w:top w:val="none" w:sz="0" w:space="0" w:color="auto"/>
            <w:left w:val="none" w:sz="0" w:space="0" w:color="auto"/>
            <w:bottom w:val="none" w:sz="0" w:space="0" w:color="auto"/>
            <w:right w:val="none" w:sz="0" w:space="0" w:color="auto"/>
          </w:divBdr>
        </w:div>
        <w:div w:id="1462461318">
          <w:marLeft w:val="0"/>
          <w:marRight w:val="0"/>
          <w:marTop w:val="0"/>
          <w:marBottom w:val="0"/>
          <w:divBdr>
            <w:top w:val="none" w:sz="0" w:space="0" w:color="auto"/>
            <w:left w:val="none" w:sz="0" w:space="0" w:color="auto"/>
            <w:bottom w:val="none" w:sz="0" w:space="0" w:color="auto"/>
            <w:right w:val="none" w:sz="0" w:space="0" w:color="auto"/>
          </w:divBdr>
        </w:div>
        <w:div w:id="1148017748">
          <w:marLeft w:val="0"/>
          <w:marRight w:val="0"/>
          <w:marTop w:val="0"/>
          <w:marBottom w:val="0"/>
          <w:divBdr>
            <w:top w:val="none" w:sz="0" w:space="0" w:color="auto"/>
            <w:left w:val="none" w:sz="0" w:space="0" w:color="auto"/>
            <w:bottom w:val="none" w:sz="0" w:space="0" w:color="auto"/>
            <w:right w:val="none" w:sz="0" w:space="0" w:color="auto"/>
          </w:divBdr>
        </w:div>
        <w:div w:id="554854167">
          <w:marLeft w:val="0"/>
          <w:marRight w:val="0"/>
          <w:marTop w:val="0"/>
          <w:marBottom w:val="0"/>
          <w:divBdr>
            <w:top w:val="none" w:sz="0" w:space="0" w:color="auto"/>
            <w:left w:val="none" w:sz="0" w:space="0" w:color="auto"/>
            <w:bottom w:val="none" w:sz="0" w:space="0" w:color="auto"/>
            <w:right w:val="none" w:sz="0" w:space="0" w:color="auto"/>
          </w:divBdr>
        </w:div>
        <w:div w:id="1931770728">
          <w:marLeft w:val="0"/>
          <w:marRight w:val="0"/>
          <w:marTop w:val="0"/>
          <w:marBottom w:val="0"/>
          <w:divBdr>
            <w:top w:val="none" w:sz="0" w:space="0" w:color="auto"/>
            <w:left w:val="none" w:sz="0" w:space="0" w:color="auto"/>
            <w:bottom w:val="none" w:sz="0" w:space="0" w:color="auto"/>
            <w:right w:val="none" w:sz="0" w:space="0" w:color="auto"/>
          </w:divBdr>
        </w:div>
        <w:div w:id="1866820950">
          <w:marLeft w:val="0"/>
          <w:marRight w:val="0"/>
          <w:marTop w:val="0"/>
          <w:marBottom w:val="0"/>
          <w:divBdr>
            <w:top w:val="none" w:sz="0" w:space="0" w:color="auto"/>
            <w:left w:val="none" w:sz="0" w:space="0" w:color="auto"/>
            <w:bottom w:val="none" w:sz="0" w:space="0" w:color="auto"/>
            <w:right w:val="none" w:sz="0" w:space="0" w:color="auto"/>
          </w:divBdr>
        </w:div>
        <w:div w:id="822045753">
          <w:marLeft w:val="0"/>
          <w:marRight w:val="0"/>
          <w:marTop w:val="0"/>
          <w:marBottom w:val="0"/>
          <w:divBdr>
            <w:top w:val="none" w:sz="0" w:space="0" w:color="auto"/>
            <w:left w:val="none" w:sz="0" w:space="0" w:color="auto"/>
            <w:bottom w:val="none" w:sz="0" w:space="0" w:color="auto"/>
            <w:right w:val="none" w:sz="0" w:space="0" w:color="auto"/>
          </w:divBdr>
        </w:div>
        <w:div w:id="2058508328">
          <w:marLeft w:val="0"/>
          <w:marRight w:val="0"/>
          <w:marTop w:val="0"/>
          <w:marBottom w:val="0"/>
          <w:divBdr>
            <w:top w:val="none" w:sz="0" w:space="0" w:color="auto"/>
            <w:left w:val="none" w:sz="0" w:space="0" w:color="auto"/>
            <w:bottom w:val="none" w:sz="0" w:space="0" w:color="auto"/>
            <w:right w:val="none" w:sz="0" w:space="0" w:color="auto"/>
          </w:divBdr>
        </w:div>
        <w:div w:id="407650623">
          <w:marLeft w:val="0"/>
          <w:marRight w:val="0"/>
          <w:marTop w:val="0"/>
          <w:marBottom w:val="0"/>
          <w:divBdr>
            <w:top w:val="none" w:sz="0" w:space="0" w:color="auto"/>
            <w:left w:val="none" w:sz="0" w:space="0" w:color="auto"/>
            <w:bottom w:val="none" w:sz="0" w:space="0" w:color="auto"/>
            <w:right w:val="none" w:sz="0" w:space="0" w:color="auto"/>
          </w:divBdr>
        </w:div>
        <w:div w:id="461968409">
          <w:marLeft w:val="0"/>
          <w:marRight w:val="0"/>
          <w:marTop w:val="0"/>
          <w:marBottom w:val="0"/>
          <w:divBdr>
            <w:top w:val="none" w:sz="0" w:space="0" w:color="auto"/>
            <w:left w:val="none" w:sz="0" w:space="0" w:color="auto"/>
            <w:bottom w:val="none" w:sz="0" w:space="0" w:color="auto"/>
            <w:right w:val="none" w:sz="0" w:space="0" w:color="auto"/>
          </w:divBdr>
        </w:div>
        <w:div w:id="2144999645">
          <w:marLeft w:val="0"/>
          <w:marRight w:val="0"/>
          <w:marTop w:val="0"/>
          <w:marBottom w:val="0"/>
          <w:divBdr>
            <w:top w:val="none" w:sz="0" w:space="0" w:color="auto"/>
            <w:left w:val="none" w:sz="0" w:space="0" w:color="auto"/>
            <w:bottom w:val="none" w:sz="0" w:space="0" w:color="auto"/>
            <w:right w:val="none" w:sz="0" w:space="0" w:color="auto"/>
          </w:divBdr>
        </w:div>
        <w:div w:id="1506438069">
          <w:marLeft w:val="0"/>
          <w:marRight w:val="0"/>
          <w:marTop w:val="0"/>
          <w:marBottom w:val="0"/>
          <w:divBdr>
            <w:top w:val="none" w:sz="0" w:space="0" w:color="auto"/>
            <w:left w:val="none" w:sz="0" w:space="0" w:color="auto"/>
            <w:bottom w:val="none" w:sz="0" w:space="0" w:color="auto"/>
            <w:right w:val="none" w:sz="0" w:space="0" w:color="auto"/>
          </w:divBdr>
        </w:div>
        <w:div w:id="414133164">
          <w:marLeft w:val="0"/>
          <w:marRight w:val="0"/>
          <w:marTop w:val="0"/>
          <w:marBottom w:val="0"/>
          <w:divBdr>
            <w:top w:val="none" w:sz="0" w:space="0" w:color="auto"/>
            <w:left w:val="none" w:sz="0" w:space="0" w:color="auto"/>
            <w:bottom w:val="none" w:sz="0" w:space="0" w:color="auto"/>
            <w:right w:val="none" w:sz="0" w:space="0" w:color="auto"/>
          </w:divBdr>
        </w:div>
        <w:div w:id="2045057253">
          <w:marLeft w:val="0"/>
          <w:marRight w:val="0"/>
          <w:marTop w:val="0"/>
          <w:marBottom w:val="0"/>
          <w:divBdr>
            <w:top w:val="none" w:sz="0" w:space="0" w:color="auto"/>
            <w:left w:val="none" w:sz="0" w:space="0" w:color="auto"/>
            <w:bottom w:val="none" w:sz="0" w:space="0" w:color="auto"/>
            <w:right w:val="none" w:sz="0" w:space="0" w:color="auto"/>
          </w:divBdr>
        </w:div>
        <w:div w:id="399595512">
          <w:marLeft w:val="0"/>
          <w:marRight w:val="0"/>
          <w:marTop w:val="0"/>
          <w:marBottom w:val="0"/>
          <w:divBdr>
            <w:top w:val="none" w:sz="0" w:space="0" w:color="auto"/>
            <w:left w:val="none" w:sz="0" w:space="0" w:color="auto"/>
            <w:bottom w:val="none" w:sz="0" w:space="0" w:color="auto"/>
            <w:right w:val="none" w:sz="0" w:space="0" w:color="auto"/>
          </w:divBdr>
        </w:div>
        <w:div w:id="1796024107">
          <w:marLeft w:val="0"/>
          <w:marRight w:val="0"/>
          <w:marTop w:val="0"/>
          <w:marBottom w:val="0"/>
          <w:divBdr>
            <w:top w:val="none" w:sz="0" w:space="0" w:color="auto"/>
            <w:left w:val="none" w:sz="0" w:space="0" w:color="auto"/>
            <w:bottom w:val="none" w:sz="0" w:space="0" w:color="auto"/>
            <w:right w:val="none" w:sz="0" w:space="0" w:color="auto"/>
          </w:divBdr>
        </w:div>
        <w:div w:id="777481722">
          <w:marLeft w:val="0"/>
          <w:marRight w:val="0"/>
          <w:marTop w:val="0"/>
          <w:marBottom w:val="0"/>
          <w:divBdr>
            <w:top w:val="none" w:sz="0" w:space="0" w:color="auto"/>
            <w:left w:val="none" w:sz="0" w:space="0" w:color="auto"/>
            <w:bottom w:val="none" w:sz="0" w:space="0" w:color="auto"/>
            <w:right w:val="none" w:sz="0" w:space="0" w:color="auto"/>
          </w:divBdr>
        </w:div>
        <w:div w:id="1135217766">
          <w:marLeft w:val="0"/>
          <w:marRight w:val="0"/>
          <w:marTop w:val="0"/>
          <w:marBottom w:val="0"/>
          <w:divBdr>
            <w:top w:val="none" w:sz="0" w:space="0" w:color="auto"/>
            <w:left w:val="none" w:sz="0" w:space="0" w:color="auto"/>
            <w:bottom w:val="none" w:sz="0" w:space="0" w:color="auto"/>
            <w:right w:val="none" w:sz="0" w:space="0" w:color="auto"/>
          </w:divBdr>
        </w:div>
      </w:divsChild>
    </w:div>
    <w:div w:id="2139571235">
      <w:bodyDiv w:val="1"/>
      <w:marLeft w:val="0"/>
      <w:marRight w:val="0"/>
      <w:marTop w:val="0"/>
      <w:marBottom w:val="0"/>
      <w:divBdr>
        <w:top w:val="none" w:sz="0" w:space="0" w:color="auto"/>
        <w:left w:val="none" w:sz="0" w:space="0" w:color="auto"/>
        <w:bottom w:val="none" w:sz="0" w:space="0" w:color="auto"/>
        <w:right w:val="none" w:sz="0" w:space="0" w:color="auto"/>
      </w:divBdr>
      <w:divsChild>
        <w:div w:id="903683179">
          <w:marLeft w:val="0"/>
          <w:marRight w:val="0"/>
          <w:marTop w:val="0"/>
          <w:marBottom w:val="0"/>
          <w:divBdr>
            <w:top w:val="none" w:sz="0" w:space="0" w:color="auto"/>
            <w:left w:val="none" w:sz="0" w:space="0" w:color="auto"/>
            <w:bottom w:val="none" w:sz="0" w:space="0" w:color="auto"/>
            <w:right w:val="none" w:sz="0" w:space="0" w:color="auto"/>
          </w:divBdr>
        </w:div>
        <w:div w:id="881863851">
          <w:marLeft w:val="0"/>
          <w:marRight w:val="0"/>
          <w:marTop w:val="0"/>
          <w:marBottom w:val="0"/>
          <w:divBdr>
            <w:top w:val="none" w:sz="0" w:space="0" w:color="auto"/>
            <w:left w:val="none" w:sz="0" w:space="0" w:color="auto"/>
            <w:bottom w:val="none" w:sz="0" w:space="0" w:color="auto"/>
            <w:right w:val="none" w:sz="0" w:space="0" w:color="auto"/>
          </w:divBdr>
        </w:div>
        <w:div w:id="665329833">
          <w:marLeft w:val="0"/>
          <w:marRight w:val="0"/>
          <w:marTop w:val="0"/>
          <w:marBottom w:val="0"/>
          <w:divBdr>
            <w:top w:val="none" w:sz="0" w:space="0" w:color="auto"/>
            <w:left w:val="none" w:sz="0" w:space="0" w:color="auto"/>
            <w:bottom w:val="none" w:sz="0" w:space="0" w:color="auto"/>
            <w:right w:val="none" w:sz="0" w:space="0" w:color="auto"/>
          </w:divBdr>
        </w:div>
        <w:div w:id="381102609">
          <w:marLeft w:val="0"/>
          <w:marRight w:val="0"/>
          <w:marTop w:val="0"/>
          <w:marBottom w:val="0"/>
          <w:divBdr>
            <w:top w:val="none" w:sz="0" w:space="0" w:color="auto"/>
            <w:left w:val="none" w:sz="0" w:space="0" w:color="auto"/>
            <w:bottom w:val="none" w:sz="0" w:space="0" w:color="auto"/>
            <w:right w:val="none" w:sz="0" w:space="0" w:color="auto"/>
          </w:divBdr>
        </w:div>
        <w:div w:id="1628314662">
          <w:marLeft w:val="0"/>
          <w:marRight w:val="0"/>
          <w:marTop w:val="0"/>
          <w:marBottom w:val="0"/>
          <w:divBdr>
            <w:top w:val="none" w:sz="0" w:space="0" w:color="auto"/>
            <w:left w:val="none" w:sz="0" w:space="0" w:color="auto"/>
            <w:bottom w:val="none" w:sz="0" w:space="0" w:color="auto"/>
            <w:right w:val="none" w:sz="0" w:space="0" w:color="auto"/>
          </w:divBdr>
        </w:div>
        <w:div w:id="2001738484">
          <w:marLeft w:val="0"/>
          <w:marRight w:val="0"/>
          <w:marTop w:val="0"/>
          <w:marBottom w:val="0"/>
          <w:divBdr>
            <w:top w:val="none" w:sz="0" w:space="0" w:color="auto"/>
            <w:left w:val="none" w:sz="0" w:space="0" w:color="auto"/>
            <w:bottom w:val="none" w:sz="0" w:space="0" w:color="auto"/>
            <w:right w:val="none" w:sz="0" w:space="0" w:color="auto"/>
          </w:divBdr>
        </w:div>
        <w:div w:id="111291519">
          <w:marLeft w:val="0"/>
          <w:marRight w:val="0"/>
          <w:marTop w:val="0"/>
          <w:marBottom w:val="0"/>
          <w:divBdr>
            <w:top w:val="none" w:sz="0" w:space="0" w:color="auto"/>
            <w:left w:val="none" w:sz="0" w:space="0" w:color="auto"/>
            <w:bottom w:val="none" w:sz="0" w:space="0" w:color="auto"/>
            <w:right w:val="none" w:sz="0" w:space="0" w:color="auto"/>
          </w:divBdr>
        </w:div>
        <w:div w:id="443892286">
          <w:marLeft w:val="0"/>
          <w:marRight w:val="0"/>
          <w:marTop w:val="0"/>
          <w:marBottom w:val="0"/>
          <w:divBdr>
            <w:top w:val="none" w:sz="0" w:space="0" w:color="auto"/>
            <w:left w:val="none" w:sz="0" w:space="0" w:color="auto"/>
            <w:bottom w:val="none" w:sz="0" w:space="0" w:color="auto"/>
            <w:right w:val="none" w:sz="0" w:space="0" w:color="auto"/>
          </w:divBdr>
        </w:div>
        <w:div w:id="1302660097">
          <w:marLeft w:val="0"/>
          <w:marRight w:val="0"/>
          <w:marTop w:val="0"/>
          <w:marBottom w:val="0"/>
          <w:divBdr>
            <w:top w:val="none" w:sz="0" w:space="0" w:color="auto"/>
            <w:left w:val="none" w:sz="0" w:space="0" w:color="auto"/>
            <w:bottom w:val="none" w:sz="0" w:space="0" w:color="auto"/>
            <w:right w:val="none" w:sz="0" w:space="0" w:color="auto"/>
          </w:divBdr>
        </w:div>
        <w:div w:id="896942224">
          <w:marLeft w:val="0"/>
          <w:marRight w:val="0"/>
          <w:marTop w:val="0"/>
          <w:marBottom w:val="0"/>
          <w:divBdr>
            <w:top w:val="none" w:sz="0" w:space="0" w:color="auto"/>
            <w:left w:val="none" w:sz="0" w:space="0" w:color="auto"/>
            <w:bottom w:val="none" w:sz="0" w:space="0" w:color="auto"/>
            <w:right w:val="none" w:sz="0" w:space="0" w:color="auto"/>
          </w:divBdr>
        </w:div>
        <w:div w:id="1699349361">
          <w:marLeft w:val="0"/>
          <w:marRight w:val="0"/>
          <w:marTop w:val="0"/>
          <w:marBottom w:val="0"/>
          <w:divBdr>
            <w:top w:val="none" w:sz="0" w:space="0" w:color="auto"/>
            <w:left w:val="none" w:sz="0" w:space="0" w:color="auto"/>
            <w:bottom w:val="none" w:sz="0" w:space="0" w:color="auto"/>
            <w:right w:val="none" w:sz="0" w:space="0" w:color="auto"/>
          </w:divBdr>
        </w:div>
        <w:div w:id="228613323">
          <w:marLeft w:val="0"/>
          <w:marRight w:val="0"/>
          <w:marTop w:val="0"/>
          <w:marBottom w:val="0"/>
          <w:divBdr>
            <w:top w:val="none" w:sz="0" w:space="0" w:color="auto"/>
            <w:left w:val="none" w:sz="0" w:space="0" w:color="auto"/>
            <w:bottom w:val="none" w:sz="0" w:space="0" w:color="auto"/>
            <w:right w:val="none" w:sz="0" w:space="0" w:color="auto"/>
          </w:divBdr>
        </w:div>
        <w:div w:id="111750284">
          <w:marLeft w:val="0"/>
          <w:marRight w:val="0"/>
          <w:marTop w:val="0"/>
          <w:marBottom w:val="0"/>
          <w:divBdr>
            <w:top w:val="none" w:sz="0" w:space="0" w:color="auto"/>
            <w:left w:val="none" w:sz="0" w:space="0" w:color="auto"/>
            <w:bottom w:val="none" w:sz="0" w:space="0" w:color="auto"/>
            <w:right w:val="none" w:sz="0" w:space="0" w:color="auto"/>
          </w:divBdr>
        </w:div>
        <w:div w:id="108863303">
          <w:marLeft w:val="0"/>
          <w:marRight w:val="0"/>
          <w:marTop w:val="0"/>
          <w:marBottom w:val="0"/>
          <w:divBdr>
            <w:top w:val="none" w:sz="0" w:space="0" w:color="auto"/>
            <w:left w:val="none" w:sz="0" w:space="0" w:color="auto"/>
            <w:bottom w:val="none" w:sz="0" w:space="0" w:color="auto"/>
            <w:right w:val="none" w:sz="0" w:space="0" w:color="auto"/>
          </w:divBdr>
        </w:div>
        <w:div w:id="1835146059">
          <w:marLeft w:val="0"/>
          <w:marRight w:val="0"/>
          <w:marTop w:val="0"/>
          <w:marBottom w:val="0"/>
          <w:divBdr>
            <w:top w:val="none" w:sz="0" w:space="0" w:color="auto"/>
            <w:left w:val="none" w:sz="0" w:space="0" w:color="auto"/>
            <w:bottom w:val="none" w:sz="0" w:space="0" w:color="auto"/>
            <w:right w:val="none" w:sz="0" w:space="0" w:color="auto"/>
          </w:divBdr>
        </w:div>
        <w:div w:id="577591613">
          <w:marLeft w:val="0"/>
          <w:marRight w:val="0"/>
          <w:marTop w:val="0"/>
          <w:marBottom w:val="0"/>
          <w:divBdr>
            <w:top w:val="none" w:sz="0" w:space="0" w:color="auto"/>
            <w:left w:val="none" w:sz="0" w:space="0" w:color="auto"/>
            <w:bottom w:val="none" w:sz="0" w:space="0" w:color="auto"/>
            <w:right w:val="none" w:sz="0" w:space="0" w:color="auto"/>
          </w:divBdr>
        </w:div>
        <w:div w:id="192768535">
          <w:marLeft w:val="0"/>
          <w:marRight w:val="0"/>
          <w:marTop w:val="0"/>
          <w:marBottom w:val="0"/>
          <w:divBdr>
            <w:top w:val="none" w:sz="0" w:space="0" w:color="auto"/>
            <w:left w:val="none" w:sz="0" w:space="0" w:color="auto"/>
            <w:bottom w:val="none" w:sz="0" w:space="0" w:color="auto"/>
            <w:right w:val="none" w:sz="0" w:space="0" w:color="auto"/>
          </w:divBdr>
        </w:div>
        <w:div w:id="311445337">
          <w:marLeft w:val="0"/>
          <w:marRight w:val="0"/>
          <w:marTop w:val="0"/>
          <w:marBottom w:val="0"/>
          <w:divBdr>
            <w:top w:val="none" w:sz="0" w:space="0" w:color="auto"/>
            <w:left w:val="none" w:sz="0" w:space="0" w:color="auto"/>
            <w:bottom w:val="none" w:sz="0" w:space="0" w:color="auto"/>
            <w:right w:val="none" w:sz="0" w:space="0" w:color="auto"/>
          </w:divBdr>
        </w:div>
        <w:div w:id="1257179182">
          <w:marLeft w:val="0"/>
          <w:marRight w:val="0"/>
          <w:marTop w:val="0"/>
          <w:marBottom w:val="0"/>
          <w:divBdr>
            <w:top w:val="none" w:sz="0" w:space="0" w:color="auto"/>
            <w:left w:val="none" w:sz="0" w:space="0" w:color="auto"/>
            <w:bottom w:val="none" w:sz="0" w:space="0" w:color="auto"/>
            <w:right w:val="none" w:sz="0" w:space="0" w:color="auto"/>
          </w:divBdr>
        </w:div>
        <w:div w:id="1359308478">
          <w:marLeft w:val="0"/>
          <w:marRight w:val="0"/>
          <w:marTop w:val="0"/>
          <w:marBottom w:val="0"/>
          <w:divBdr>
            <w:top w:val="none" w:sz="0" w:space="0" w:color="auto"/>
            <w:left w:val="none" w:sz="0" w:space="0" w:color="auto"/>
            <w:bottom w:val="none" w:sz="0" w:space="0" w:color="auto"/>
            <w:right w:val="none" w:sz="0" w:space="0" w:color="auto"/>
          </w:divBdr>
        </w:div>
        <w:div w:id="873152117">
          <w:marLeft w:val="0"/>
          <w:marRight w:val="0"/>
          <w:marTop w:val="0"/>
          <w:marBottom w:val="0"/>
          <w:divBdr>
            <w:top w:val="none" w:sz="0" w:space="0" w:color="auto"/>
            <w:left w:val="none" w:sz="0" w:space="0" w:color="auto"/>
            <w:bottom w:val="none" w:sz="0" w:space="0" w:color="auto"/>
            <w:right w:val="none" w:sz="0" w:space="0" w:color="auto"/>
          </w:divBdr>
        </w:div>
        <w:div w:id="788009953">
          <w:marLeft w:val="0"/>
          <w:marRight w:val="0"/>
          <w:marTop w:val="0"/>
          <w:marBottom w:val="0"/>
          <w:divBdr>
            <w:top w:val="none" w:sz="0" w:space="0" w:color="auto"/>
            <w:left w:val="none" w:sz="0" w:space="0" w:color="auto"/>
            <w:bottom w:val="none" w:sz="0" w:space="0" w:color="auto"/>
            <w:right w:val="none" w:sz="0" w:space="0" w:color="auto"/>
          </w:divBdr>
        </w:div>
        <w:div w:id="500120631">
          <w:marLeft w:val="0"/>
          <w:marRight w:val="0"/>
          <w:marTop w:val="0"/>
          <w:marBottom w:val="0"/>
          <w:divBdr>
            <w:top w:val="none" w:sz="0" w:space="0" w:color="auto"/>
            <w:left w:val="none" w:sz="0" w:space="0" w:color="auto"/>
            <w:bottom w:val="none" w:sz="0" w:space="0" w:color="auto"/>
            <w:right w:val="none" w:sz="0" w:space="0" w:color="auto"/>
          </w:divBdr>
        </w:div>
        <w:div w:id="501625518">
          <w:marLeft w:val="0"/>
          <w:marRight w:val="0"/>
          <w:marTop w:val="0"/>
          <w:marBottom w:val="0"/>
          <w:divBdr>
            <w:top w:val="none" w:sz="0" w:space="0" w:color="auto"/>
            <w:left w:val="none" w:sz="0" w:space="0" w:color="auto"/>
            <w:bottom w:val="none" w:sz="0" w:space="0" w:color="auto"/>
            <w:right w:val="none" w:sz="0" w:space="0" w:color="auto"/>
          </w:divBdr>
        </w:div>
        <w:div w:id="1314867586">
          <w:marLeft w:val="0"/>
          <w:marRight w:val="0"/>
          <w:marTop w:val="0"/>
          <w:marBottom w:val="0"/>
          <w:divBdr>
            <w:top w:val="none" w:sz="0" w:space="0" w:color="auto"/>
            <w:left w:val="none" w:sz="0" w:space="0" w:color="auto"/>
            <w:bottom w:val="none" w:sz="0" w:space="0" w:color="auto"/>
            <w:right w:val="none" w:sz="0" w:space="0" w:color="auto"/>
          </w:divBdr>
        </w:div>
        <w:div w:id="345450231">
          <w:marLeft w:val="0"/>
          <w:marRight w:val="0"/>
          <w:marTop w:val="0"/>
          <w:marBottom w:val="0"/>
          <w:divBdr>
            <w:top w:val="none" w:sz="0" w:space="0" w:color="auto"/>
            <w:left w:val="none" w:sz="0" w:space="0" w:color="auto"/>
            <w:bottom w:val="none" w:sz="0" w:space="0" w:color="auto"/>
            <w:right w:val="none" w:sz="0" w:space="0" w:color="auto"/>
          </w:divBdr>
        </w:div>
        <w:div w:id="1670254676">
          <w:marLeft w:val="0"/>
          <w:marRight w:val="0"/>
          <w:marTop w:val="0"/>
          <w:marBottom w:val="0"/>
          <w:divBdr>
            <w:top w:val="none" w:sz="0" w:space="0" w:color="auto"/>
            <w:left w:val="none" w:sz="0" w:space="0" w:color="auto"/>
            <w:bottom w:val="none" w:sz="0" w:space="0" w:color="auto"/>
            <w:right w:val="none" w:sz="0" w:space="0" w:color="auto"/>
          </w:divBdr>
        </w:div>
        <w:div w:id="1982692856">
          <w:marLeft w:val="0"/>
          <w:marRight w:val="0"/>
          <w:marTop w:val="0"/>
          <w:marBottom w:val="0"/>
          <w:divBdr>
            <w:top w:val="none" w:sz="0" w:space="0" w:color="auto"/>
            <w:left w:val="none" w:sz="0" w:space="0" w:color="auto"/>
            <w:bottom w:val="none" w:sz="0" w:space="0" w:color="auto"/>
            <w:right w:val="none" w:sz="0" w:space="0" w:color="auto"/>
          </w:divBdr>
        </w:div>
        <w:div w:id="1379164472">
          <w:marLeft w:val="0"/>
          <w:marRight w:val="0"/>
          <w:marTop w:val="0"/>
          <w:marBottom w:val="0"/>
          <w:divBdr>
            <w:top w:val="none" w:sz="0" w:space="0" w:color="auto"/>
            <w:left w:val="none" w:sz="0" w:space="0" w:color="auto"/>
            <w:bottom w:val="none" w:sz="0" w:space="0" w:color="auto"/>
            <w:right w:val="none" w:sz="0" w:space="0" w:color="auto"/>
          </w:divBdr>
        </w:div>
        <w:div w:id="1485125556">
          <w:marLeft w:val="0"/>
          <w:marRight w:val="0"/>
          <w:marTop w:val="0"/>
          <w:marBottom w:val="0"/>
          <w:divBdr>
            <w:top w:val="none" w:sz="0" w:space="0" w:color="auto"/>
            <w:left w:val="none" w:sz="0" w:space="0" w:color="auto"/>
            <w:bottom w:val="none" w:sz="0" w:space="0" w:color="auto"/>
            <w:right w:val="none" w:sz="0" w:space="0" w:color="auto"/>
          </w:divBdr>
        </w:div>
        <w:div w:id="340745725">
          <w:marLeft w:val="0"/>
          <w:marRight w:val="0"/>
          <w:marTop w:val="0"/>
          <w:marBottom w:val="0"/>
          <w:divBdr>
            <w:top w:val="none" w:sz="0" w:space="0" w:color="auto"/>
            <w:left w:val="none" w:sz="0" w:space="0" w:color="auto"/>
            <w:bottom w:val="none" w:sz="0" w:space="0" w:color="auto"/>
            <w:right w:val="none" w:sz="0" w:space="0" w:color="auto"/>
          </w:divBdr>
        </w:div>
        <w:div w:id="1364132996">
          <w:marLeft w:val="0"/>
          <w:marRight w:val="0"/>
          <w:marTop w:val="0"/>
          <w:marBottom w:val="0"/>
          <w:divBdr>
            <w:top w:val="none" w:sz="0" w:space="0" w:color="auto"/>
            <w:left w:val="none" w:sz="0" w:space="0" w:color="auto"/>
            <w:bottom w:val="none" w:sz="0" w:space="0" w:color="auto"/>
            <w:right w:val="none" w:sz="0" w:space="0" w:color="auto"/>
          </w:divBdr>
        </w:div>
        <w:div w:id="1048333040">
          <w:marLeft w:val="0"/>
          <w:marRight w:val="0"/>
          <w:marTop w:val="0"/>
          <w:marBottom w:val="0"/>
          <w:divBdr>
            <w:top w:val="none" w:sz="0" w:space="0" w:color="auto"/>
            <w:left w:val="none" w:sz="0" w:space="0" w:color="auto"/>
            <w:bottom w:val="none" w:sz="0" w:space="0" w:color="auto"/>
            <w:right w:val="none" w:sz="0" w:space="0" w:color="auto"/>
          </w:divBdr>
        </w:div>
        <w:div w:id="2029140170">
          <w:marLeft w:val="0"/>
          <w:marRight w:val="0"/>
          <w:marTop w:val="0"/>
          <w:marBottom w:val="0"/>
          <w:divBdr>
            <w:top w:val="none" w:sz="0" w:space="0" w:color="auto"/>
            <w:left w:val="none" w:sz="0" w:space="0" w:color="auto"/>
            <w:bottom w:val="none" w:sz="0" w:space="0" w:color="auto"/>
            <w:right w:val="none" w:sz="0" w:space="0" w:color="auto"/>
          </w:divBdr>
        </w:div>
        <w:div w:id="915867622">
          <w:marLeft w:val="0"/>
          <w:marRight w:val="0"/>
          <w:marTop w:val="0"/>
          <w:marBottom w:val="0"/>
          <w:divBdr>
            <w:top w:val="none" w:sz="0" w:space="0" w:color="auto"/>
            <w:left w:val="none" w:sz="0" w:space="0" w:color="auto"/>
            <w:bottom w:val="none" w:sz="0" w:space="0" w:color="auto"/>
            <w:right w:val="none" w:sz="0" w:space="0" w:color="auto"/>
          </w:divBdr>
        </w:div>
        <w:div w:id="473110766">
          <w:marLeft w:val="0"/>
          <w:marRight w:val="0"/>
          <w:marTop w:val="0"/>
          <w:marBottom w:val="0"/>
          <w:divBdr>
            <w:top w:val="none" w:sz="0" w:space="0" w:color="auto"/>
            <w:left w:val="none" w:sz="0" w:space="0" w:color="auto"/>
            <w:bottom w:val="none" w:sz="0" w:space="0" w:color="auto"/>
            <w:right w:val="none" w:sz="0" w:space="0" w:color="auto"/>
          </w:divBdr>
        </w:div>
        <w:div w:id="1739396604">
          <w:marLeft w:val="0"/>
          <w:marRight w:val="0"/>
          <w:marTop w:val="0"/>
          <w:marBottom w:val="0"/>
          <w:divBdr>
            <w:top w:val="none" w:sz="0" w:space="0" w:color="auto"/>
            <w:left w:val="none" w:sz="0" w:space="0" w:color="auto"/>
            <w:bottom w:val="none" w:sz="0" w:space="0" w:color="auto"/>
            <w:right w:val="none" w:sz="0" w:space="0" w:color="auto"/>
          </w:divBdr>
        </w:div>
        <w:div w:id="1882087758">
          <w:marLeft w:val="0"/>
          <w:marRight w:val="0"/>
          <w:marTop w:val="0"/>
          <w:marBottom w:val="0"/>
          <w:divBdr>
            <w:top w:val="none" w:sz="0" w:space="0" w:color="auto"/>
            <w:left w:val="none" w:sz="0" w:space="0" w:color="auto"/>
            <w:bottom w:val="none" w:sz="0" w:space="0" w:color="auto"/>
            <w:right w:val="none" w:sz="0" w:space="0" w:color="auto"/>
          </w:divBdr>
        </w:div>
        <w:div w:id="68236174">
          <w:marLeft w:val="0"/>
          <w:marRight w:val="0"/>
          <w:marTop w:val="0"/>
          <w:marBottom w:val="0"/>
          <w:divBdr>
            <w:top w:val="none" w:sz="0" w:space="0" w:color="auto"/>
            <w:left w:val="none" w:sz="0" w:space="0" w:color="auto"/>
            <w:bottom w:val="none" w:sz="0" w:space="0" w:color="auto"/>
            <w:right w:val="none" w:sz="0" w:space="0" w:color="auto"/>
          </w:divBdr>
        </w:div>
        <w:div w:id="1752387687">
          <w:marLeft w:val="0"/>
          <w:marRight w:val="0"/>
          <w:marTop w:val="0"/>
          <w:marBottom w:val="0"/>
          <w:divBdr>
            <w:top w:val="none" w:sz="0" w:space="0" w:color="auto"/>
            <w:left w:val="none" w:sz="0" w:space="0" w:color="auto"/>
            <w:bottom w:val="none" w:sz="0" w:space="0" w:color="auto"/>
            <w:right w:val="none" w:sz="0" w:space="0" w:color="auto"/>
          </w:divBdr>
        </w:div>
        <w:div w:id="659626872">
          <w:marLeft w:val="0"/>
          <w:marRight w:val="0"/>
          <w:marTop w:val="0"/>
          <w:marBottom w:val="0"/>
          <w:divBdr>
            <w:top w:val="none" w:sz="0" w:space="0" w:color="auto"/>
            <w:left w:val="none" w:sz="0" w:space="0" w:color="auto"/>
            <w:bottom w:val="none" w:sz="0" w:space="0" w:color="auto"/>
            <w:right w:val="none" w:sz="0" w:space="0" w:color="auto"/>
          </w:divBdr>
        </w:div>
        <w:div w:id="1425413961">
          <w:marLeft w:val="0"/>
          <w:marRight w:val="0"/>
          <w:marTop w:val="0"/>
          <w:marBottom w:val="0"/>
          <w:divBdr>
            <w:top w:val="none" w:sz="0" w:space="0" w:color="auto"/>
            <w:left w:val="none" w:sz="0" w:space="0" w:color="auto"/>
            <w:bottom w:val="none" w:sz="0" w:space="0" w:color="auto"/>
            <w:right w:val="none" w:sz="0" w:space="0" w:color="auto"/>
          </w:divBdr>
        </w:div>
        <w:div w:id="1643651276">
          <w:marLeft w:val="0"/>
          <w:marRight w:val="0"/>
          <w:marTop w:val="0"/>
          <w:marBottom w:val="0"/>
          <w:divBdr>
            <w:top w:val="none" w:sz="0" w:space="0" w:color="auto"/>
            <w:left w:val="none" w:sz="0" w:space="0" w:color="auto"/>
            <w:bottom w:val="none" w:sz="0" w:space="0" w:color="auto"/>
            <w:right w:val="none" w:sz="0" w:space="0" w:color="auto"/>
          </w:divBdr>
        </w:div>
        <w:div w:id="1266379862">
          <w:marLeft w:val="0"/>
          <w:marRight w:val="0"/>
          <w:marTop w:val="0"/>
          <w:marBottom w:val="0"/>
          <w:divBdr>
            <w:top w:val="none" w:sz="0" w:space="0" w:color="auto"/>
            <w:left w:val="none" w:sz="0" w:space="0" w:color="auto"/>
            <w:bottom w:val="none" w:sz="0" w:space="0" w:color="auto"/>
            <w:right w:val="none" w:sz="0" w:space="0" w:color="auto"/>
          </w:divBdr>
        </w:div>
        <w:div w:id="1260525850">
          <w:marLeft w:val="0"/>
          <w:marRight w:val="0"/>
          <w:marTop w:val="0"/>
          <w:marBottom w:val="0"/>
          <w:divBdr>
            <w:top w:val="none" w:sz="0" w:space="0" w:color="auto"/>
            <w:left w:val="none" w:sz="0" w:space="0" w:color="auto"/>
            <w:bottom w:val="none" w:sz="0" w:space="0" w:color="auto"/>
            <w:right w:val="none" w:sz="0" w:space="0" w:color="auto"/>
          </w:divBdr>
        </w:div>
        <w:div w:id="429007882">
          <w:marLeft w:val="0"/>
          <w:marRight w:val="0"/>
          <w:marTop w:val="0"/>
          <w:marBottom w:val="0"/>
          <w:divBdr>
            <w:top w:val="none" w:sz="0" w:space="0" w:color="auto"/>
            <w:left w:val="none" w:sz="0" w:space="0" w:color="auto"/>
            <w:bottom w:val="none" w:sz="0" w:space="0" w:color="auto"/>
            <w:right w:val="none" w:sz="0" w:space="0" w:color="auto"/>
          </w:divBdr>
        </w:div>
        <w:div w:id="572276533">
          <w:marLeft w:val="0"/>
          <w:marRight w:val="0"/>
          <w:marTop w:val="0"/>
          <w:marBottom w:val="0"/>
          <w:divBdr>
            <w:top w:val="none" w:sz="0" w:space="0" w:color="auto"/>
            <w:left w:val="none" w:sz="0" w:space="0" w:color="auto"/>
            <w:bottom w:val="none" w:sz="0" w:space="0" w:color="auto"/>
            <w:right w:val="none" w:sz="0" w:space="0" w:color="auto"/>
          </w:divBdr>
        </w:div>
        <w:div w:id="2116824104">
          <w:marLeft w:val="0"/>
          <w:marRight w:val="0"/>
          <w:marTop w:val="0"/>
          <w:marBottom w:val="0"/>
          <w:divBdr>
            <w:top w:val="none" w:sz="0" w:space="0" w:color="auto"/>
            <w:left w:val="none" w:sz="0" w:space="0" w:color="auto"/>
            <w:bottom w:val="none" w:sz="0" w:space="0" w:color="auto"/>
            <w:right w:val="none" w:sz="0" w:space="0" w:color="auto"/>
          </w:divBdr>
        </w:div>
        <w:div w:id="233202415">
          <w:marLeft w:val="0"/>
          <w:marRight w:val="0"/>
          <w:marTop w:val="0"/>
          <w:marBottom w:val="0"/>
          <w:divBdr>
            <w:top w:val="none" w:sz="0" w:space="0" w:color="auto"/>
            <w:left w:val="none" w:sz="0" w:space="0" w:color="auto"/>
            <w:bottom w:val="none" w:sz="0" w:space="0" w:color="auto"/>
            <w:right w:val="none" w:sz="0" w:space="0" w:color="auto"/>
          </w:divBdr>
        </w:div>
        <w:div w:id="2146964149">
          <w:marLeft w:val="0"/>
          <w:marRight w:val="0"/>
          <w:marTop w:val="0"/>
          <w:marBottom w:val="0"/>
          <w:divBdr>
            <w:top w:val="none" w:sz="0" w:space="0" w:color="auto"/>
            <w:left w:val="none" w:sz="0" w:space="0" w:color="auto"/>
            <w:bottom w:val="none" w:sz="0" w:space="0" w:color="auto"/>
            <w:right w:val="none" w:sz="0" w:space="0" w:color="auto"/>
          </w:divBdr>
        </w:div>
        <w:div w:id="770050871">
          <w:marLeft w:val="0"/>
          <w:marRight w:val="0"/>
          <w:marTop w:val="0"/>
          <w:marBottom w:val="0"/>
          <w:divBdr>
            <w:top w:val="none" w:sz="0" w:space="0" w:color="auto"/>
            <w:left w:val="none" w:sz="0" w:space="0" w:color="auto"/>
            <w:bottom w:val="none" w:sz="0" w:space="0" w:color="auto"/>
            <w:right w:val="none" w:sz="0" w:space="0" w:color="auto"/>
          </w:divBdr>
        </w:div>
        <w:div w:id="1430080196">
          <w:marLeft w:val="0"/>
          <w:marRight w:val="0"/>
          <w:marTop w:val="0"/>
          <w:marBottom w:val="0"/>
          <w:divBdr>
            <w:top w:val="none" w:sz="0" w:space="0" w:color="auto"/>
            <w:left w:val="none" w:sz="0" w:space="0" w:color="auto"/>
            <w:bottom w:val="none" w:sz="0" w:space="0" w:color="auto"/>
            <w:right w:val="none" w:sz="0" w:space="0" w:color="auto"/>
          </w:divBdr>
        </w:div>
        <w:div w:id="1570192369">
          <w:marLeft w:val="0"/>
          <w:marRight w:val="0"/>
          <w:marTop w:val="0"/>
          <w:marBottom w:val="0"/>
          <w:divBdr>
            <w:top w:val="none" w:sz="0" w:space="0" w:color="auto"/>
            <w:left w:val="none" w:sz="0" w:space="0" w:color="auto"/>
            <w:bottom w:val="none" w:sz="0" w:space="0" w:color="auto"/>
            <w:right w:val="none" w:sz="0" w:space="0" w:color="auto"/>
          </w:divBdr>
        </w:div>
        <w:div w:id="565533808">
          <w:marLeft w:val="0"/>
          <w:marRight w:val="0"/>
          <w:marTop w:val="0"/>
          <w:marBottom w:val="0"/>
          <w:divBdr>
            <w:top w:val="none" w:sz="0" w:space="0" w:color="auto"/>
            <w:left w:val="none" w:sz="0" w:space="0" w:color="auto"/>
            <w:bottom w:val="none" w:sz="0" w:space="0" w:color="auto"/>
            <w:right w:val="none" w:sz="0" w:space="0" w:color="auto"/>
          </w:divBdr>
        </w:div>
        <w:div w:id="1493255153">
          <w:marLeft w:val="0"/>
          <w:marRight w:val="0"/>
          <w:marTop w:val="0"/>
          <w:marBottom w:val="0"/>
          <w:divBdr>
            <w:top w:val="none" w:sz="0" w:space="0" w:color="auto"/>
            <w:left w:val="none" w:sz="0" w:space="0" w:color="auto"/>
            <w:bottom w:val="none" w:sz="0" w:space="0" w:color="auto"/>
            <w:right w:val="none" w:sz="0" w:space="0" w:color="auto"/>
          </w:divBdr>
        </w:div>
        <w:div w:id="264114407">
          <w:marLeft w:val="0"/>
          <w:marRight w:val="0"/>
          <w:marTop w:val="0"/>
          <w:marBottom w:val="0"/>
          <w:divBdr>
            <w:top w:val="none" w:sz="0" w:space="0" w:color="auto"/>
            <w:left w:val="none" w:sz="0" w:space="0" w:color="auto"/>
            <w:bottom w:val="none" w:sz="0" w:space="0" w:color="auto"/>
            <w:right w:val="none" w:sz="0" w:space="0" w:color="auto"/>
          </w:divBdr>
        </w:div>
        <w:div w:id="1837721267">
          <w:marLeft w:val="0"/>
          <w:marRight w:val="0"/>
          <w:marTop w:val="0"/>
          <w:marBottom w:val="0"/>
          <w:divBdr>
            <w:top w:val="none" w:sz="0" w:space="0" w:color="auto"/>
            <w:left w:val="none" w:sz="0" w:space="0" w:color="auto"/>
            <w:bottom w:val="none" w:sz="0" w:space="0" w:color="auto"/>
            <w:right w:val="none" w:sz="0" w:space="0" w:color="auto"/>
          </w:divBdr>
        </w:div>
        <w:div w:id="158693211">
          <w:marLeft w:val="0"/>
          <w:marRight w:val="0"/>
          <w:marTop w:val="0"/>
          <w:marBottom w:val="0"/>
          <w:divBdr>
            <w:top w:val="none" w:sz="0" w:space="0" w:color="auto"/>
            <w:left w:val="none" w:sz="0" w:space="0" w:color="auto"/>
            <w:bottom w:val="none" w:sz="0" w:space="0" w:color="auto"/>
            <w:right w:val="none" w:sz="0" w:space="0" w:color="auto"/>
          </w:divBdr>
        </w:div>
        <w:div w:id="4719429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chart" Target="charts/chart1.xml"/><Relationship Id="rId26" Type="http://schemas.openxmlformats.org/officeDocument/2006/relationships/image" Target="media/image16.png"/><Relationship Id="rId39" Type="http://schemas.openxmlformats.org/officeDocument/2006/relationships/hyperlink" Target="https://www.uwtsd.ac.uk/academic-office/appendices-and-forms/" TargetMode="External"/><Relationship Id="rId3" Type="http://schemas.openxmlformats.org/officeDocument/2006/relationships/numbering" Target="numbering.xml"/><Relationship Id="rId21" Type="http://schemas.openxmlformats.org/officeDocument/2006/relationships/image" Target="media/image11.png"/><Relationship Id="rId34" Type="http://schemas.openxmlformats.org/officeDocument/2006/relationships/hyperlink" Target="file:///C:/Users/c.lohmann-hancock/AppData/Local/Microsoft/Windows/INetCache/REICoP-17-20-v3-Final.pdf"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footer" Target="footer1.xml"/><Relationship Id="rId38"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g"/><Relationship Id="rId29" Type="http://schemas.openxmlformats.org/officeDocument/2006/relationships/image" Target="media/image19.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eader" Target="header1.xml"/><Relationship Id="rId37" Type="http://schemas.openxmlformats.org/officeDocument/2006/relationships/hyperlink" Target="https://www.uwtsd.ac.uk/research/research-ethics/"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image" Target="media/image1.png"/><Relationship Id="rId19" Type="http://schemas.openxmlformats.org/officeDocument/2006/relationships/image" Target="media/image9.jpg"/><Relationship Id="rId31" Type="http://schemas.openxmlformats.org/officeDocument/2006/relationships/hyperlink" Target="mailto:LemasurierL@hwbcymru.net" TargetMode="External"/><Relationship Id="rId4" Type="http://schemas.openxmlformats.org/officeDocument/2006/relationships/styles" Target="styles.xml"/><Relationship Id="rId9" Type="http://schemas.openxmlformats.org/officeDocument/2006/relationships/hyperlink" Target="file:///E:\EdD\Year%203%20Assingments\Year%203%20Assignment.docx"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 and Post Test Academic Resilience Characteristic Scores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 Test</c:v>
                </c:pt>
              </c:strCache>
            </c:strRef>
          </c:tx>
          <c:spPr>
            <a:solidFill>
              <a:schemeClr val="accent1"/>
            </a:solidFill>
            <a:ln>
              <a:noFill/>
            </a:ln>
            <a:effectLst/>
          </c:spPr>
          <c:invertIfNegative val="0"/>
          <c:cat>
            <c:strRef>
              <c:f>Sheet1!$A$2:$A$6</c:f>
              <c:strCache>
                <c:ptCount val="5"/>
                <c:pt idx="0">
                  <c:v>Self Efficacy</c:v>
                </c:pt>
                <c:pt idx="1">
                  <c:v>Fear of Failure</c:v>
                </c:pt>
                <c:pt idx="2">
                  <c:v>Motivation</c:v>
                </c:pt>
                <c:pt idx="3">
                  <c:v>Setbacks</c:v>
                </c:pt>
                <c:pt idx="4">
                  <c:v>Goal Setting</c:v>
                </c:pt>
              </c:strCache>
            </c:strRef>
          </c:cat>
          <c:val>
            <c:numRef>
              <c:f>Sheet1!$B$2:$B$6</c:f>
              <c:numCache>
                <c:formatCode>###0.0000</c:formatCode>
                <c:ptCount val="5"/>
                <c:pt idx="0">
                  <c:v>24.131578947368421</c:v>
                </c:pt>
                <c:pt idx="1">
                  <c:v>17.894736842105264</c:v>
                </c:pt>
                <c:pt idx="2">
                  <c:v>17.631578947368421</c:v>
                </c:pt>
                <c:pt idx="3">
                  <c:v>8</c:v>
                </c:pt>
                <c:pt idx="4">
                  <c:v>17.289473684210527</c:v>
                </c:pt>
              </c:numCache>
            </c:numRef>
          </c:val>
          <c:extLst>
            <c:ext xmlns:c16="http://schemas.microsoft.com/office/drawing/2014/chart" uri="{C3380CC4-5D6E-409C-BE32-E72D297353CC}">
              <c16:uniqueId val="{00000000-D652-4D1D-9B5D-F136588CDAED}"/>
            </c:ext>
          </c:extLst>
        </c:ser>
        <c:ser>
          <c:idx val="1"/>
          <c:order val="1"/>
          <c:tx>
            <c:strRef>
              <c:f>Sheet1!$C$1</c:f>
              <c:strCache>
                <c:ptCount val="1"/>
                <c:pt idx="0">
                  <c:v>Post Test</c:v>
                </c:pt>
              </c:strCache>
            </c:strRef>
          </c:tx>
          <c:spPr>
            <a:solidFill>
              <a:schemeClr val="accent3"/>
            </a:solidFill>
            <a:ln>
              <a:noFill/>
            </a:ln>
            <a:effectLst/>
          </c:spPr>
          <c:invertIfNegative val="0"/>
          <c:cat>
            <c:strRef>
              <c:f>Sheet1!$A$2:$A$6</c:f>
              <c:strCache>
                <c:ptCount val="5"/>
                <c:pt idx="0">
                  <c:v>Self Efficacy</c:v>
                </c:pt>
                <c:pt idx="1">
                  <c:v>Fear of Failure</c:v>
                </c:pt>
                <c:pt idx="2">
                  <c:v>Motivation</c:v>
                </c:pt>
                <c:pt idx="3">
                  <c:v>Setbacks</c:v>
                </c:pt>
                <c:pt idx="4">
                  <c:v>Goal Setting</c:v>
                </c:pt>
              </c:strCache>
            </c:strRef>
          </c:cat>
          <c:val>
            <c:numRef>
              <c:f>Sheet1!$C$2:$C$6</c:f>
              <c:numCache>
                <c:formatCode>###0.0000</c:formatCode>
                <c:ptCount val="5"/>
                <c:pt idx="0">
                  <c:v>30.552631578947398</c:v>
                </c:pt>
                <c:pt idx="1">
                  <c:v>20.894736842105264</c:v>
                </c:pt>
                <c:pt idx="2">
                  <c:v>20.210526315789473</c:v>
                </c:pt>
                <c:pt idx="3">
                  <c:v>9.473684210526315</c:v>
                </c:pt>
                <c:pt idx="4">
                  <c:v>18.736842105263158</c:v>
                </c:pt>
              </c:numCache>
            </c:numRef>
          </c:val>
          <c:extLst>
            <c:ext xmlns:c16="http://schemas.microsoft.com/office/drawing/2014/chart" uri="{C3380CC4-5D6E-409C-BE32-E72D297353CC}">
              <c16:uniqueId val="{00000001-D652-4D1D-9B5D-F136588CDAED}"/>
            </c:ext>
          </c:extLst>
        </c:ser>
        <c:ser>
          <c:idx val="2"/>
          <c:order val="2"/>
          <c:tx>
            <c:strRef>
              <c:f>Sheet1!$D$1</c:f>
              <c:strCache>
                <c:ptCount val="1"/>
                <c:pt idx="0">
                  <c:v>Effect Size (d.)</c:v>
                </c:pt>
              </c:strCache>
            </c:strRef>
          </c:tx>
          <c:spPr>
            <a:solidFill>
              <a:schemeClr val="accent5"/>
            </a:solidFill>
            <a:ln>
              <a:noFill/>
            </a:ln>
            <a:effectLst/>
          </c:spPr>
          <c:invertIfNegative val="0"/>
          <c:cat>
            <c:strRef>
              <c:f>Sheet1!$A$2:$A$6</c:f>
              <c:strCache>
                <c:ptCount val="5"/>
                <c:pt idx="0">
                  <c:v>Self Efficacy</c:v>
                </c:pt>
                <c:pt idx="1">
                  <c:v>Fear of Failure</c:v>
                </c:pt>
                <c:pt idx="2">
                  <c:v>Motivation</c:v>
                </c:pt>
                <c:pt idx="3">
                  <c:v>Setbacks</c:v>
                </c:pt>
                <c:pt idx="4">
                  <c:v>Goal Setting</c:v>
                </c:pt>
              </c:strCache>
            </c:strRef>
          </c:cat>
          <c:val>
            <c:numRef>
              <c:f>Sheet1!$D$2:$D$6</c:f>
              <c:numCache>
                <c:formatCode>###0.000</c:formatCode>
                <c:ptCount val="5"/>
                <c:pt idx="0">
                  <c:v>1.2023383613232987</c:v>
                </c:pt>
                <c:pt idx="1">
                  <c:v>0.80646799378524636</c:v>
                </c:pt>
                <c:pt idx="2">
                  <c:v>0.58249946765813854</c:v>
                </c:pt>
                <c:pt idx="3">
                  <c:v>0.49995691400889886</c:v>
                </c:pt>
                <c:pt idx="4">
                  <c:v>0.28847824359217267</c:v>
                </c:pt>
              </c:numCache>
            </c:numRef>
          </c:val>
          <c:extLst>
            <c:ext xmlns:c16="http://schemas.microsoft.com/office/drawing/2014/chart" uri="{C3380CC4-5D6E-409C-BE32-E72D297353CC}">
              <c16:uniqueId val="{00000000-E8B5-4654-B371-45E9DCD507EA}"/>
            </c:ext>
          </c:extLst>
        </c:ser>
        <c:dLbls>
          <c:showLegendKey val="0"/>
          <c:showVal val="0"/>
          <c:showCatName val="0"/>
          <c:showSerName val="0"/>
          <c:showPercent val="0"/>
          <c:showBubbleSize val="0"/>
        </c:dLbls>
        <c:gapWidth val="219"/>
        <c:axId val="121709080"/>
        <c:axId val="121710648"/>
      </c:barChart>
      <c:catAx>
        <c:axId val="1217090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Academic Resilience Characterisitcs</a:t>
                </a:r>
                <a:r>
                  <a:rPr lang="en-GB" baseline="0"/>
                  <a:t> </a:t>
                </a:r>
                <a:endParaRPr lang="en-GB"/>
              </a:p>
            </c:rich>
          </c:tx>
          <c:layout>
            <c:manualLayout>
              <c:xMode val="edge"/>
              <c:yMode val="edge"/>
              <c:x val="0.34780566491688542"/>
              <c:y val="0.9198212723409573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710648"/>
        <c:crosses val="autoZero"/>
        <c:auto val="1"/>
        <c:lblAlgn val="ctr"/>
        <c:lblOffset val="100"/>
        <c:noMultiLvlLbl val="0"/>
      </c:catAx>
      <c:valAx>
        <c:axId val="1217106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 Average Academic Resileince Characterisit Scores </a:t>
                </a:r>
              </a:p>
            </c:rich>
          </c:tx>
          <c:layout>
            <c:manualLayout>
              <c:xMode val="edge"/>
              <c:yMode val="edge"/>
              <c:x val="1.1574074074074073E-2"/>
              <c:y val="0.1471825396825396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7090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A6CF9D8E1A0480AAC48AB5BD81F02DA"/>
        <w:category>
          <w:name w:val="General"/>
          <w:gallery w:val="placeholder"/>
        </w:category>
        <w:types>
          <w:type w:val="bbPlcHdr"/>
        </w:types>
        <w:behaviors>
          <w:behavior w:val="content"/>
        </w:behaviors>
        <w:guid w:val="{0CF776BE-6734-4924-B42E-3410F5D51191}"/>
      </w:docPartPr>
      <w:docPartBody>
        <w:p w:rsidR="00A3075F" w:rsidRDefault="00FC5159" w:rsidP="00FC5159">
          <w:pPr>
            <w:pStyle w:val="2A6CF9D8E1A0480AAC48AB5BD81F02DA"/>
          </w:pPr>
          <w:r>
            <w:rPr>
              <w:color w:val="FFFFFF" w:themeColor="background1"/>
              <w:sz w:val="28"/>
              <w:szCs w:val="28"/>
            </w:rPr>
            <w:t>[Author name]</w:t>
          </w:r>
        </w:p>
      </w:docPartBody>
    </w:docPart>
    <w:docPart>
      <w:docPartPr>
        <w:name w:val="4A46197C27C54881B599B700DE261259"/>
        <w:category>
          <w:name w:val="General"/>
          <w:gallery w:val="placeholder"/>
        </w:category>
        <w:types>
          <w:type w:val="bbPlcHdr"/>
        </w:types>
        <w:behaviors>
          <w:behavior w:val="content"/>
        </w:behaviors>
        <w:guid w:val="{56FEAA2D-DC23-4C6E-AF30-172555F5658B}"/>
      </w:docPartPr>
      <w:docPartBody>
        <w:p w:rsidR="00A3075F" w:rsidRDefault="00FC5159" w:rsidP="00FC5159">
          <w:pPr>
            <w:pStyle w:val="4A46197C27C54881B599B700DE261259"/>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TPreCursive">
    <w:panose1 w:val="03000400000000000000"/>
    <w:charset w:val="00"/>
    <w:family w:val="script"/>
    <w:pitch w:val="variable"/>
    <w:sig w:usb0="00000003" w:usb1="1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159"/>
    <w:rsid w:val="001F639F"/>
    <w:rsid w:val="003D695B"/>
    <w:rsid w:val="00517466"/>
    <w:rsid w:val="006A2351"/>
    <w:rsid w:val="007D2918"/>
    <w:rsid w:val="009277C8"/>
    <w:rsid w:val="00A04052"/>
    <w:rsid w:val="00A3075F"/>
    <w:rsid w:val="00A97994"/>
    <w:rsid w:val="00C17902"/>
    <w:rsid w:val="00D13DF4"/>
    <w:rsid w:val="00F87698"/>
    <w:rsid w:val="00FC51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6CF9D8E1A0480AAC48AB5BD81F02DA">
    <w:name w:val="2A6CF9D8E1A0480AAC48AB5BD81F02DA"/>
    <w:rsid w:val="00FC5159"/>
  </w:style>
  <w:style w:type="paragraph" w:customStyle="1" w:styleId="4A46197C27C54881B599B700DE261259">
    <w:name w:val="4A46197C27C54881B599B700DE261259"/>
    <w:rsid w:val="00FC5159"/>
  </w:style>
  <w:style w:type="character" w:styleId="PlaceholderText">
    <w:name w:val="Placeholder Text"/>
    <w:basedOn w:val="DefaultParagraphFont"/>
    <w:uiPriority w:val="99"/>
    <w:semiHidden/>
    <w:rsid w:val="00A9799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ECDE7013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EFBCA6-0EDE-47CB-BE42-F89853428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3919</TotalTime>
  <Pages>94</Pages>
  <Words>19434</Words>
  <Characters>110775</Characters>
  <Application>Microsoft Office Word</Application>
  <DocSecurity>0</DocSecurity>
  <Lines>923</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c:creator>
  <cp:keywords/>
  <dc:description/>
  <cp:lastModifiedBy>L LeMasurier (Ynysfach Primary School)</cp:lastModifiedBy>
  <cp:revision>148</cp:revision>
  <cp:lastPrinted>2023-07-13T17:37:00Z</cp:lastPrinted>
  <dcterms:created xsi:type="dcterms:W3CDTF">2023-04-23T20:32:00Z</dcterms:created>
  <dcterms:modified xsi:type="dcterms:W3CDTF">2023-07-13T19:19:00Z</dcterms:modified>
  <cp:category>EdD ECDE7013</cp:category>
</cp:coreProperties>
</file>