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086818" w:rsidRDefault="00086818"/>
    <w:p w14:paraId="61DE14F6" w14:textId="77777777" w:rsidR="00086818" w:rsidRPr="00F16466" w:rsidRDefault="00086818" w:rsidP="00293C69">
      <w:pPr>
        <w:jc w:val="center"/>
        <w:rPr>
          <w:rFonts w:cs="Arial"/>
          <w:b/>
          <w:sz w:val="36"/>
          <w:szCs w:val="36"/>
        </w:rPr>
      </w:pPr>
      <w:r w:rsidRPr="00F16466">
        <w:rPr>
          <w:rFonts w:cs="Arial"/>
          <w:b/>
          <w:sz w:val="36"/>
          <w:szCs w:val="36"/>
        </w:rPr>
        <w:t>Trinity Saint David University</w:t>
      </w:r>
      <w:r w:rsidR="00832D2F" w:rsidRPr="00F16466">
        <w:rPr>
          <w:rFonts w:cs="Arial"/>
          <w:b/>
          <w:sz w:val="36"/>
          <w:szCs w:val="36"/>
        </w:rPr>
        <w:t>.</w:t>
      </w:r>
    </w:p>
    <w:p w14:paraId="1615DC0D" w14:textId="03D40CDA" w:rsidR="00086818" w:rsidRPr="00F16466" w:rsidRDefault="00086818" w:rsidP="00293C69">
      <w:pPr>
        <w:jc w:val="center"/>
        <w:rPr>
          <w:rFonts w:cs="Arial"/>
          <w:b/>
          <w:sz w:val="36"/>
          <w:szCs w:val="36"/>
        </w:rPr>
      </w:pPr>
      <w:r w:rsidRPr="00F16466">
        <w:rPr>
          <w:rFonts w:cs="Arial"/>
          <w:b/>
          <w:sz w:val="36"/>
          <w:szCs w:val="36"/>
        </w:rPr>
        <w:t>Introduction to Industry 4.0</w:t>
      </w:r>
      <w:r w:rsidR="00832D2F" w:rsidRPr="00F16466">
        <w:rPr>
          <w:rFonts w:cs="Arial"/>
          <w:b/>
          <w:sz w:val="36"/>
          <w:szCs w:val="36"/>
        </w:rPr>
        <w:t>.</w:t>
      </w:r>
    </w:p>
    <w:p w14:paraId="78FDAB15" w14:textId="77777777" w:rsidR="00F16466" w:rsidRPr="003C2ABF" w:rsidRDefault="00F16466" w:rsidP="00293C69">
      <w:pPr>
        <w:jc w:val="center"/>
        <w:rPr>
          <w:rFonts w:cs="Arial"/>
          <w:b/>
          <w:szCs w:val="24"/>
        </w:rPr>
      </w:pPr>
    </w:p>
    <w:p w14:paraId="24F102AE" w14:textId="48934054" w:rsidR="00D034A6" w:rsidRDefault="00F16466" w:rsidP="003A38DA">
      <w:pPr>
        <w:jc w:val="center"/>
        <w:rPr>
          <w:rFonts w:cs="Arial"/>
          <w:b/>
          <w:szCs w:val="24"/>
        </w:rPr>
      </w:pPr>
      <w:r>
        <w:rPr>
          <w:rFonts w:cs="Arial"/>
          <w:b/>
          <w:noProof/>
          <w:szCs w:val="24"/>
        </w:rPr>
        <w:drawing>
          <wp:inline distT="0" distB="0" distL="0" distR="0" wp14:anchorId="5417B0A7" wp14:editId="374018E1">
            <wp:extent cx="3598164" cy="1440180"/>
            <wp:effectExtent l="0" t="0" r="254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297227AF" w14:textId="77777777" w:rsidR="00D034A6" w:rsidRDefault="00D034A6" w:rsidP="003A38DA">
      <w:pPr>
        <w:jc w:val="center"/>
        <w:rPr>
          <w:rFonts w:cs="Arial"/>
          <w:b/>
          <w:szCs w:val="24"/>
        </w:rPr>
      </w:pPr>
    </w:p>
    <w:p w14:paraId="2DA3902B" w14:textId="77777777" w:rsidR="00D034A6" w:rsidRDefault="00D034A6" w:rsidP="003A38DA">
      <w:pPr>
        <w:jc w:val="center"/>
        <w:rPr>
          <w:rFonts w:cs="Arial"/>
          <w:b/>
          <w:szCs w:val="24"/>
        </w:rPr>
      </w:pPr>
    </w:p>
    <w:p w14:paraId="0A37501D" w14:textId="1B6931AE" w:rsidR="00832D2F" w:rsidRPr="003C2ABF" w:rsidRDefault="003A38DA" w:rsidP="003A38DA">
      <w:pPr>
        <w:jc w:val="center"/>
        <w:rPr>
          <w:rFonts w:cs="Arial"/>
          <w:b/>
          <w:szCs w:val="24"/>
        </w:rPr>
      </w:pPr>
      <w:r>
        <w:rPr>
          <w:rFonts w:cs="Arial"/>
          <w:b/>
          <w:szCs w:val="24"/>
        </w:rPr>
        <w:t>ACPA7004</w:t>
      </w:r>
    </w:p>
    <w:p w14:paraId="5DAB6C7B" w14:textId="77777777" w:rsidR="00293C69" w:rsidRDefault="00293C69" w:rsidP="00293C69">
      <w:pPr>
        <w:rPr>
          <w:rFonts w:cs="Arial"/>
          <w:b/>
          <w:szCs w:val="24"/>
        </w:rPr>
      </w:pPr>
    </w:p>
    <w:p w14:paraId="02EB378F" w14:textId="77777777" w:rsidR="00293C69" w:rsidRDefault="00293C69" w:rsidP="00293C69">
      <w:pPr>
        <w:rPr>
          <w:rFonts w:cs="Arial"/>
          <w:b/>
          <w:szCs w:val="24"/>
        </w:rPr>
      </w:pPr>
    </w:p>
    <w:p w14:paraId="33F2B5D6" w14:textId="77777777" w:rsidR="00086818" w:rsidRDefault="00086818" w:rsidP="00293C69">
      <w:pPr>
        <w:rPr>
          <w:rFonts w:cs="Arial"/>
          <w:b/>
          <w:szCs w:val="24"/>
        </w:rPr>
      </w:pPr>
      <w:r w:rsidRPr="003C2ABF">
        <w:rPr>
          <w:rFonts w:cs="Arial"/>
          <w:b/>
          <w:szCs w:val="24"/>
        </w:rPr>
        <w:t>Carl Jones Student 2134125</w:t>
      </w:r>
      <w:r w:rsidR="00832D2F" w:rsidRPr="003C2ABF">
        <w:rPr>
          <w:rFonts w:cs="Arial"/>
          <w:b/>
          <w:szCs w:val="24"/>
        </w:rPr>
        <w:t>.</w:t>
      </w:r>
    </w:p>
    <w:p w14:paraId="322A83D9" w14:textId="7D3D3D38" w:rsidR="00A31352" w:rsidRDefault="00A31352" w:rsidP="00293C69">
      <w:pPr>
        <w:rPr>
          <w:rFonts w:cs="Arial"/>
          <w:b/>
          <w:szCs w:val="24"/>
        </w:rPr>
      </w:pPr>
      <w:r>
        <w:rPr>
          <w:rFonts w:cs="Arial"/>
          <w:b/>
          <w:szCs w:val="24"/>
        </w:rPr>
        <w:t>Cohort 07/22</w:t>
      </w:r>
    </w:p>
    <w:p w14:paraId="31627665" w14:textId="6575E706" w:rsidR="00651121" w:rsidRPr="003C2ABF" w:rsidRDefault="00651121" w:rsidP="00293C69">
      <w:pPr>
        <w:rPr>
          <w:rFonts w:cs="Arial"/>
          <w:b/>
          <w:szCs w:val="24"/>
        </w:rPr>
      </w:pPr>
      <w:r>
        <w:rPr>
          <w:rFonts w:cs="Arial"/>
          <w:b/>
          <w:szCs w:val="24"/>
        </w:rPr>
        <w:t xml:space="preserve">Lecturer Mahesh </w:t>
      </w:r>
      <w:proofErr w:type="spellStart"/>
      <w:r>
        <w:rPr>
          <w:rFonts w:cs="Arial"/>
          <w:b/>
          <w:szCs w:val="24"/>
        </w:rPr>
        <w:t>Kannath</w:t>
      </w:r>
      <w:proofErr w:type="spellEnd"/>
    </w:p>
    <w:p w14:paraId="6A05A809" w14:textId="77777777" w:rsidR="00086818" w:rsidRPr="003A38DA" w:rsidRDefault="00086818" w:rsidP="00293C69">
      <w:pPr>
        <w:rPr>
          <w:b/>
        </w:rPr>
      </w:pPr>
    </w:p>
    <w:p w14:paraId="5A39BBE3" w14:textId="3BF3C7DB" w:rsidR="00086818" w:rsidRPr="003A38DA" w:rsidRDefault="003A38DA">
      <w:pPr>
        <w:rPr>
          <w:rFonts w:cs="Arial"/>
          <w:b/>
          <w:szCs w:val="24"/>
        </w:rPr>
      </w:pPr>
      <w:r w:rsidRPr="003A38DA">
        <w:rPr>
          <w:rFonts w:cs="Arial"/>
          <w:b/>
          <w:szCs w:val="24"/>
        </w:rPr>
        <w:t xml:space="preserve">Assignment </w:t>
      </w:r>
      <w:r w:rsidR="00D034A6">
        <w:rPr>
          <w:rFonts w:cs="Arial"/>
          <w:b/>
          <w:szCs w:val="24"/>
        </w:rPr>
        <w:t>2</w:t>
      </w:r>
      <w:r w:rsidRPr="003A38DA">
        <w:rPr>
          <w:rFonts w:cs="Arial"/>
          <w:b/>
          <w:szCs w:val="24"/>
        </w:rPr>
        <w:t xml:space="preserve"> – </w:t>
      </w:r>
      <w:r w:rsidR="005C24F4">
        <w:rPr>
          <w:rFonts w:cs="Arial"/>
          <w:b/>
          <w:szCs w:val="24"/>
        </w:rPr>
        <w:t>Essay</w:t>
      </w:r>
    </w:p>
    <w:p w14:paraId="41C8F396" w14:textId="5FCAE72E" w:rsidR="00293C69" w:rsidRDefault="00293C69">
      <w:pPr>
        <w:rPr>
          <w:rFonts w:cs="Arial"/>
          <w:szCs w:val="24"/>
        </w:rPr>
      </w:pPr>
    </w:p>
    <w:p w14:paraId="0613C846" w14:textId="08C75CA1" w:rsidR="00EF70BA" w:rsidRPr="00EF70BA" w:rsidRDefault="00EF70BA">
      <w:pPr>
        <w:rPr>
          <w:rFonts w:cs="Arial"/>
          <w:b/>
          <w:bCs/>
          <w:szCs w:val="24"/>
        </w:rPr>
      </w:pPr>
    </w:p>
    <w:p w14:paraId="4B47E6E4" w14:textId="10D6DE89" w:rsidR="00590327" w:rsidRPr="00446727" w:rsidRDefault="00590327">
      <w:pPr>
        <w:rPr>
          <w:rFonts w:cs="Arial"/>
          <w:b/>
          <w:bCs/>
          <w:szCs w:val="24"/>
        </w:rPr>
      </w:pPr>
      <w:bookmarkStart w:id="0" w:name="_Hlk115112980"/>
      <w:r>
        <w:rPr>
          <w:rFonts w:cs="Arial"/>
          <w:b/>
          <w:bCs/>
          <w:szCs w:val="24"/>
        </w:rPr>
        <w:t xml:space="preserve">Impact of adopting Industry 4.0 by SMEs, including required technologies, and </w:t>
      </w:r>
      <w:r w:rsidR="00F16466">
        <w:rPr>
          <w:rFonts w:cs="Arial"/>
          <w:b/>
          <w:bCs/>
          <w:szCs w:val="24"/>
        </w:rPr>
        <w:t>effect</w:t>
      </w:r>
      <w:r>
        <w:rPr>
          <w:rFonts w:cs="Arial"/>
          <w:b/>
          <w:bCs/>
          <w:szCs w:val="24"/>
        </w:rPr>
        <w:t xml:space="preserve"> on humanistic elements</w:t>
      </w:r>
      <w:bookmarkEnd w:id="0"/>
      <w:r>
        <w:rPr>
          <w:rFonts w:cs="Arial"/>
          <w:b/>
          <w:bCs/>
          <w:szCs w:val="24"/>
        </w:rPr>
        <w:t>.</w:t>
      </w:r>
    </w:p>
    <w:p w14:paraId="0D0B940D" w14:textId="77777777" w:rsidR="00086818" w:rsidRPr="003C2ABF" w:rsidRDefault="00086818">
      <w:pPr>
        <w:rPr>
          <w:rFonts w:cs="Arial"/>
          <w:b/>
          <w:szCs w:val="24"/>
        </w:rPr>
      </w:pPr>
    </w:p>
    <w:p w14:paraId="0E27B00A" w14:textId="77777777" w:rsidR="00086818" w:rsidRPr="00870F14" w:rsidRDefault="00086818">
      <w:pPr>
        <w:rPr>
          <w:rFonts w:cs="Arial"/>
          <w:szCs w:val="24"/>
        </w:rPr>
      </w:pPr>
    </w:p>
    <w:p w14:paraId="60061E4C" w14:textId="77777777" w:rsidR="00086818" w:rsidRPr="00870F14" w:rsidRDefault="00086818">
      <w:pPr>
        <w:rPr>
          <w:rFonts w:cs="Arial"/>
          <w:szCs w:val="24"/>
        </w:rPr>
      </w:pPr>
    </w:p>
    <w:p w14:paraId="44EAFD9C" w14:textId="77777777" w:rsidR="00086818" w:rsidRPr="00870F14" w:rsidRDefault="00086818">
      <w:pPr>
        <w:rPr>
          <w:rFonts w:cs="Arial"/>
          <w:szCs w:val="24"/>
        </w:rPr>
      </w:pPr>
    </w:p>
    <w:p w14:paraId="4B94D5A5" w14:textId="77777777" w:rsidR="00086818" w:rsidRPr="00870F14" w:rsidRDefault="00086818">
      <w:pPr>
        <w:rPr>
          <w:rFonts w:cs="Arial"/>
          <w:szCs w:val="24"/>
        </w:rPr>
      </w:pPr>
    </w:p>
    <w:p w14:paraId="3DEEC669" w14:textId="77777777" w:rsidR="00086818" w:rsidRPr="00870F14" w:rsidRDefault="00086818">
      <w:pPr>
        <w:rPr>
          <w:rFonts w:cs="Arial"/>
          <w:szCs w:val="24"/>
        </w:rPr>
      </w:pPr>
    </w:p>
    <w:p w14:paraId="3656B9AB" w14:textId="77777777" w:rsidR="00086818" w:rsidRPr="00870F14" w:rsidRDefault="00086818" w:rsidP="00786CBC">
      <w:pPr>
        <w:pStyle w:val="Essay"/>
      </w:pPr>
    </w:p>
    <w:sdt>
      <w:sdtPr>
        <w:rPr>
          <w:rFonts w:ascii="Arial" w:eastAsiaTheme="minorHAnsi" w:hAnsi="Arial" w:cstheme="minorBidi"/>
          <w:b w:val="0"/>
          <w:sz w:val="24"/>
          <w:szCs w:val="22"/>
          <w:lang w:val="en-GB"/>
        </w:rPr>
        <w:id w:val="-100270345"/>
        <w:docPartObj>
          <w:docPartGallery w:val="Table of Contents"/>
          <w:docPartUnique/>
        </w:docPartObj>
      </w:sdtPr>
      <w:sdtEndPr>
        <w:rPr>
          <w:bCs/>
          <w:noProof/>
        </w:rPr>
      </w:sdtEndPr>
      <w:sdtContent>
        <w:p w14:paraId="1EFC13A8" w14:textId="7952EAB6" w:rsidR="00971F04" w:rsidRDefault="00971F04">
          <w:pPr>
            <w:pStyle w:val="TOCHeading"/>
          </w:pPr>
          <w:r>
            <w:t>Contents</w:t>
          </w:r>
        </w:p>
        <w:p w14:paraId="6A4657A9" w14:textId="7A2B2C2E" w:rsidR="000D7262" w:rsidRDefault="00971F04">
          <w:pPr>
            <w:pStyle w:val="TOC1"/>
            <w:tabs>
              <w:tab w:val="right" w:leader="dot" w:pos="9016"/>
            </w:tabs>
            <w:rPr>
              <w:rFonts w:asciiTheme="minorHAnsi" w:hAnsiTheme="minorHAnsi" w:cstheme="minorBidi"/>
              <w:noProof/>
              <w:sz w:val="22"/>
              <w:lang w:val="en-GB" w:eastAsia="en-GB"/>
            </w:rPr>
          </w:pPr>
          <w:r>
            <w:fldChar w:fldCharType="begin"/>
          </w:r>
          <w:r>
            <w:instrText xml:space="preserve"> TOC \o "1-3" \h \z \u </w:instrText>
          </w:r>
          <w:r>
            <w:fldChar w:fldCharType="separate"/>
          </w:r>
          <w:hyperlink w:anchor="_Toc115369817" w:history="1">
            <w:r w:rsidR="000D7262" w:rsidRPr="006215DE">
              <w:rPr>
                <w:rStyle w:val="Hyperlink"/>
                <w:noProof/>
              </w:rPr>
              <w:t>Abstract</w:t>
            </w:r>
            <w:r w:rsidR="000D7262">
              <w:rPr>
                <w:noProof/>
                <w:webHidden/>
              </w:rPr>
              <w:tab/>
            </w:r>
            <w:r w:rsidR="000D7262">
              <w:rPr>
                <w:noProof/>
                <w:webHidden/>
              </w:rPr>
              <w:fldChar w:fldCharType="begin"/>
            </w:r>
            <w:r w:rsidR="000D7262">
              <w:rPr>
                <w:noProof/>
                <w:webHidden/>
              </w:rPr>
              <w:instrText xml:space="preserve"> PAGEREF _Toc115369817 \h </w:instrText>
            </w:r>
            <w:r w:rsidR="000D7262">
              <w:rPr>
                <w:noProof/>
                <w:webHidden/>
              </w:rPr>
            </w:r>
            <w:r w:rsidR="000D7262">
              <w:rPr>
                <w:noProof/>
                <w:webHidden/>
              </w:rPr>
              <w:fldChar w:fldCharType="separate"/>
            </w:r>
            <w:r w:rsidR="007577C6">
              <w:rPr>
                <w:noProof/>
                <w:webHidden/>
              </w:rPr>
              <w:t>3</w:t>
            </w:r>
            <w:r w:rsidR="000D7262">
              <w:rPr>
                <w:noProof/>
                <w:webHidden/>
              </w:rPr>
              <w:fldChar w:fldCharType="end"/>
            </w:r>
          </w:hyperlink>
        </w:p>
        <w:p w14:paraId="279DEA67" w14:textId="0AA59E6F" w:rsidR="000D7262" w:rsidRDefault="00000000">
          <w:pPr>
            <w:pStyle w:val="TOC1"/>
            <w:tabs>
              <w:tab w:val="right" w:leader="dot" w:pos="9016"/>
            </w:tabs>
            <w:rPr>
              <w:rFonts w:asciiTheme="minorHAnsi" w:hAnsiTheme="minorHAnsi" w:cstheme="minorBidi"/>
              <w:noProof/>
              <w:sz w:val="22"/>
              <w:lang w:val="en-GB" w:eastAsia="en-GB"/>
            </w:rPr>
          </w:pPr>
          <w:hyperlink w:anchor="_Toc115369818" w:history="1">
            <w:r w:rsidR="000D7262" w:rsidRPr="006215DE">
              <w:rPr>
                <w:rStyle w:val="Hyperlink"/>
                <w:noProof/>
              </w:rPr>
              <w:t>Background information</w:t>
            </w:r>
            <w:r w:rsidR="000D7262">
              <w:rPr>
                <w:noProof/>
                <w:webHidden/>
              </w:rPr>
              <w:tab/>
            </w:r>
            <w:r w:rsidR="000D7262">
              <w:rPr>
                <w:noProof/>
                <w:webHidden/>
              </w:rPr>
              <w:fldChar w:fldCharType="begin"/>
            </w:r>
            <w:r w:rsidR="000D7262">
              <w:rPr>
                <w:noProof/>
                <w:webHidden/>
              </w:rPr>
              <w:instrText xml:space="preserve"> PAGEREF _Toc115369818 \h </w:instrText>
            </w:r>
            <w:r w:rsidR="000D7262">
              <w:rPr>
                <w:noProof/>
                <w:webHidden/>
              </w:rPr>
            </w:r>
            <w:r w:rsidR="000D7262">
              <w:rPr>
                <w:noProof/>
                <w:webHidden/>
              </w:rPr>
              <w:fldChar w:fldCharType="separate"/>
            </w:r>
            <w:r w:rsidR="007577C6">
              <w:rPr>
                <w:noProof/>
                <w:webHidden/>
              </w:rPr>
              <w:t>4</w:t>
            </w:r>
            <w:r w:rsidR="000D7262">
              <w:rPr>
                <w:noProof/>
                <w:webHidden/>
              </w:rPr>
              <w:fldChar w:fldCharType="end"/>
            </w:r>
          </w:hyperlink>
        </w:p>
        <w:p w14:paraId="70363C7E" w14:textId="538DB43B" w:rsidR="000D7262" w:rsidRDefault="00000000">
          <w:pPr>
            <w:pStyle w:val="TOC2"/>
            <w:tabs>
              <w:tab w:val="right" w:leader="dot" w:pos="9016"/>
            </w:tabs>
            <w:rPr>
              <w:rFonts w:asciiTheme="minorHAnsi" w:hAnsiTheme="minorHAnsi" w:cstheme="minorBidi"/>
              <w:noProof/>
              <w:sz w:val="22"/>
              <w:lang w:val="en-GB" w:eastAsia="en-GB"/>
            </w:rPr>
          </w:pPr>
          <w:hyperlink w:anchor="_Toc115369819" w:history="1">
            <w:r w:rsidR="000D7262" w:rsidRPr="006215DE">
              <w:rPr>
                <w:rStyle w:val="Hyperlink"/>
                <w:noProof/>
              </w:rPr>
              <w:t>First Industrial Revolution (Industry 1.0).</w:t>
            </w:r>
            <w:r w:rsidR="000D7262">
              <w:rPr>
                <w:noProof/>
                <w:webHidden/>
              </w:rPr>
              <w:tab/>
            </w:r>
            <w:r w:rsidR="000D7262">
              <w:rPr>
                <w:noProof/>
                <w:webHidden/>
              </w:rPr>
              <w:fldChar w:fldCharType="begin"/>
            </w:r>
            <w:r w:rsidR="000D7262">
              <w:rPr>
                <w:noProof/>
                <w:webHidden/>
              </w:rPr>
              <w:instrText xml:space="preserve"> PAGEREF _Toc115369819 \h </w:instrText>
            </w:r>
            <w:r w:rsidR="000D7262">
              <w:rPr>
                <w:noProof/>
                <w:webHidden/>
              </w:rPr>
            </w:r>
            <w:r w:rsidR="000D7262">
              <w:rPr>
                <w:noProof/>
                <w:webHidden/>
              </w:rPr>
              <w:fldChar w:fldCharType="separate"/>
            </w:r>
            <w:r w:rsidR="007577C6">
              <w:rPr>
                <w:noProof/>
                <w:webHidden/>
              </w:rPr>
              <w:t>4</w:t>
            </w:r>
            <w:r w:rsidR="000D7262">
              <w:rPr>
                <w:noProof/>
                <w:webHidden/>
              </w:rPr>
              <w:fldChar w:fldCharType="end"/>
            </w:r>
          </w:hyperlink>
        </w:p>
        <w:p w14:paraId="6BBBAE20" w14:textId="2DDAF650" w:rsidR="000D7262" w:rsidRDefault="00000000">
          <w:pPr>
            <w:pStyle w:val="TOC2"/>
            <w:tabs>
              <w:tab w:val="right" w:leader="dot" w:pos="9016"/>
            </w:tabs>
            <w:rPr>
              <w:rFonts w:asciiTheme="minorHAnsi" w:hAnsiTheme="minorHAnsi" w:cstheme="minorBidi"/>
              <w:noProof/>
              <w:sz w:val="22"/>
              <w:lang w:val="en-GB" w:eastAsia="en-GB"/>
            </w:rPr>
          </w:pPr>
          <w:hyperlink w:anchor="_Toc115369820" w:history="1">
            <w:r w:rsidR="000D7262" w:rsidRPr="006215DE">
              <w:rPr>
                <w:rStyle w:val="Hyperlink"/>
                <w:noProof/>
              </w:rPr>
              <w:t>Second Industrial Revolution (Industry 2.0).</w:t>
            </w:r>
            <w:r w:rsidR="000D7262">
              <w:rPr>
                <w:noProof/>
                <w:webHidden/>
              </w:rPr>
              <w:tab/>
            </w:r>
            <w:r w:rsidR="000D7262">
              <w:rPr>
                <w:noProof/>
                <w:webHidden/>
              </w:rPr>
              <w:fldChar w:fldCharType="begin"/>
            </w:r>
            <w:r w:rsidR="000D7262">
              <w:rPr>
                <w:noProof/>
                <w:webHidden/>
              </w:rPr>
              <w:instrText xml:space="preserve"> PAGEREF _Toc115369820 \h </w:instrText>
            </w:r>
            <w:r w:rsidR="000D7262">
              <w:rPr>
                <w:noProof/>
                <w:webHidden/>
              </w:rPr>
            </w:r>
            <w:r w:rsidR="000D7262">
              <w:rPr>
                <w:noProof/>
                <w:webHidden/>
              </w:rPr>
              <w:fldChar w:fldCharType="separate"/>
            </w:r>
            <w:r w:rsidR="007577C6">
              <w:rPr>
                <w:noProof/>
                <w:webHidden/>
              </w:rPr>
              <w:t>4</w:t>
            </w:r>
            <w:r w:rsidR="000D7262">
              <w:rPr>
                <w:noProof/>
                <w:webHidden/>
              </w:rPr>
              <w:fldChar w:fldCharType="end"/>
            </w:r>
          </w:hyperlink>
        </w:p>
        <w:p w14:paraId="1A13E150" w14:textId="509D0BFA" w:rsidR="000D7262" w:rsidRDefault="00000000">
          <w:pPr>
            <w:pStyle w:val="TOC2"/>
            <w:tabs>
              <w:tab w:val="right" w:leader="dot" w:pos="9016"/>
            </w:tabs>
            <w:rPr>
              <w:rFonts w:asciiTheme="minorHAnsi" w:hAnsiTheme="minorHAnsi" w:cstheme="minorBidi"/>
              <w:noProof/>
              <w:sz w:val="22"/>
              <w:lang w:val="en-GB" w:eastAsia="en-GB"/>
            </w:rPr>
          </w:pPr>
          <w:hyperlink w:anchor="_Toc115369821" w:history="1">
            <w:r w:rsidR="000D7262" w:rsidRPr="006215DE">
              <w:rPr>
                <w:rStyle w:val="Hyperlink"/>
                <w:noProof/>
              </w:rPr>
              <w:t>Third Industrial Revolution (Industry 3.0).</w:t>
            </w:r>
            <w:r w:rsidR="000D7262">
              <w:rPr>
                <w:noProof/>
                <w:webHidden/>
              </w:rPr>
              <w:tab/>
            </w:r>
            <w:r w:rsidR="000D7262">
              <w:rPr>
                <w:noProof/>
                <w:webHidden/>
              </w:rPr>
              <w:fldChar w:fldCharType="begin"/>
            </w:r>
            <w:r w:rsidR="000D7262">
              <w:rPr>
                <w:noProof/>
                <w:webHidden/>
              </w:rPr>
              <w:instrText xml:space="preserve"> PAGEREF _Toc115369821 \h </w:instrText>
            </w:r>
            <w:r w:rsidR="000D7262">
              <w:rPr>
                <w:noProof/>
                <w:webHidden/>
              </w:rPr>
            </w:r>
            <w:r w:rsidR="000D7262">
              <w:rPr>
                <w:noProof/>
                <w:webHidden/>
              </w:rPr>
              <w:fldChar w:fldCharType="separate"/>
            </w:r>
            <w:r w:rsidR="007577C6">
              <w:rPr>
                <w:noProof/>
                <w:webHidden/>
              </w:rPr>
              <w:t>4</w:t>
            </w:r>
            <w:r w:rsidR="000D7262">
              <w:rPr>
                <w:noProof/>
                <w:webHidden/>
              </w:rPr>
              <w:fldChar w:fldCharType="end"/>
            </w:r>
          </w:hyperlink>
        </w:p>
        <w:p w14:paraId="07B76BE5" w14:textId="64B723B4" w:rsidR="000D7262" w:rsidRDefault="00000000">
          <w:pPr>
            <w:pStyle w:val="TOC2"/>
            <w:tabs>
              <w:tab w:val="right" w:leader="dot" w:pos="9016"/>
            </w:tabs>
            <w:rPr>
              <w:rFonts w:asciiTheme="minorHAnsi" w:hAnsiTheme="minorHAnsi" w:cstheme="minorBidi"/>
              <w:noProof/>
              <w:sz w:val="22"/>
              <w:lang w:val="en-GB" w:eastAsia="en-GB"/>
            </w:rPr>
          </w:pPr>
          <w:hyperlink w:anchor="_Toc115369822" w:history="1">
            <w:r w:rsidR="000D7262" w:rsidRPr="006215DE">
              <w:rPr>
                <w:rStyle w:val="Hyperlink"/>
                <w:noProof/>
              </w:rPr>
              <w:t>Fourth industrial Revolution (Industry 4.0).</w:t>
            </w:r>
            <w:r w:rsidR="000D7262">
              <w:rPr>
                <w:noProof/>
                <w:webHidden/>
              </w:rPr>
              <w:tab/>
            </w:r>
            <w:r w:rsidR="000D7262">
              <w:rPr>
                <w:noProof/>
                <w:webHidden/>
              </w:rPr>
              <w:fldChar w:fldCharType="begin"/>
            </w:r>
            <w:r w:rsidR="000D7262">
              <w:rPr>
                <w:noProof/>
                <w:webHidden/>
              </w:rPr>
              <w:instrText xml:space="preserve"> PAGEREF _Toc115369822 \h </w:instrText>
            </w:r>
            <w:r w:rsidR="000D7262">
              <w:rPr>
                <w:noProof/>
                <w:webHidden/>
              </w:rPr>
            </w:r>
            <w:r w:rsidR="000D7262">
              <w:rPr>
                <w:noProof/>
                <w:webHidden/>
              </w:rPr>
              <w:fldChar w:fldCharType="separate"/>
            </w:r>
            <w:r w:rsidR="007577C6">
              <w:rPr>
                <w:noProof/>
                <w:webHidden/>
              </w:rPr>
              <w:t>4</w:t>
            </w:r>
            <w:r w:rsidR="000D7262">
              <w:rPr>
                <w:noProof/>
                <w:webHidden/>
              </w:rPr>
              <w:fldChar w:fldCharType="end"/>
            </w:r>
          </w:hyperlink>
        </w:p>
        <w:p w14:paraId="22B2DBA7" w14:textId="4B469FA7" w:rsidR="000D7262" w:rsidRDefault="00000000">
          <w:pPr>
            <w:pStyle w:val="TOC1"/>
            <w:tabs>
              <w:tab w:val="right" w:leader="dot" w:pos="9016"/>
            </w:tabs>
            <w:rPr>
              <w:rFonts w:asciiTheme="minorHAnsi" w:hAnsiTheme="minorHAnsi" w:cstheme="minorBidi"/>
              <w:noProof/>
              <w:sz w:val="22"/>
              <w:lang w:val="en-GB" w:eastAsia="en-GB"/>
            </w:rPr>
          </w:pPr>
          <w:hyperlink w:anchor="_Toc115369823" w:history="1">
            <w:r w:rsidR="000D7262" w:rsidRPr="006215DE">
              <w:rPr>
                <w:rStyle w:val="Hyperlink"/>
                <w:noProof/>
              </w:rPr>
              <w:t>Introduction.</w:t>
            </w:r>
            <w:r w:rsidR="000D7262">
              <w:rPr>
                <w:noProof/>
                <w:webHidden/>
              </w:rPr>
              <w:tab/>
            </w:r>
            <w:r w:rsidR="000D7262">
              <w:rPr>
                <w:noProof/>
                <w:webHidden/>
              </w:rPr>
              <w:fldChar w:fldCharType="begin"/>
            </w:r>
            <w:r w:rsidR="000D7262">
              <w:rPr>
                <w:noProof/>
                <w:webHidden/>
              </w:rPr>
              <w:instrText xml:space="preserve"> PAGEREF _Toc115369823 \h </w:instrText>
            </w:r>
            <w:r w:rsidR="000D7262">
              <w:rPr>
                <w:noProof/>
                <w:webHidden/>
              </w:rPr>
            </w:r>
            <w:r w:rsidR="000D7262">
              <w:rPr>
                <w:noProof/>
                <w:webHidden/>
              </w:rPr>
              <w:fldChar w:fldCharType="separate"/>
            </w:r>
            <w:r w:rsidR="007577C6">
              <w:rPr>
                <w:noProof/>
                <w:webHidden/>
              </w:rPr>
              <w:t>5</w:t>
            </w:r>
            <w:r w:rsidR="000D7262">
              <w:rPr>
                <w:noProof/>
                <w:webHidden/>
              </w:rPr>
              <w:fldChar w:fldCharType="end"/>
            </w:r>
          </w:hyperlink>
        </w:p>
        <w:p w14:paraId="42A156A2" w14:textId="755D4AE1" w:rsidR="000D7262" w:rsidRDefault="00000000">
          <w:pPr>
            <w:pStyle w:val="TOC2"/>
            <w:tabs>
              <w:tab w:val="right" w:leader="dot" w:pos="9016"/>
            </w:tabs>
            <w:rPr>
              <w:rFonts w:asciiTheme="minorHAnsi" w:hAnsiTheme="minorHAnsi" w:cstheme="minorBidi"/>
              <w:noProof/>
              <w:sz w:val="22"/>
              <w:lang w:val="en-GB" w:eastAsia="en-GB"/>
            </w:rPr>
          </w:pPr>
          <w:hyperlink w:anchor="_Toc115369824" w:history="1">
            <w:r w:rsidR="000D7262" w:rsidRPr="006215DE">
              <w:rPr>
                <w:rStyle w:val="Hyperlink"/>
                <w:noProof/>
              </w:rPr>
              <w:t>I4.0 constituent parts.</w:t>
            </w:r>
            <w:r w:rsidR="000D7262">
              <w:rPr>
                <w:noProof/>
                <w:webHidden/>
              </w:rPr>
              <w:tab/>
            </w:r>
            <w:r w:rsidR="000D7262">
              <w:rPr>
                <w:noProof/>
                <w:webHidden/>
              </w:rPr>
              <w:fldChar w:fldCharType="begin"/>
            </w:r>
            <w:r w:rsidR="000D7262">
              <w:rPr>
                <w:noProof/>
                <w:webHidden/>
              </w:rPr>
              <w:instrText xml:space="preserve"> PAGEREF _Toc115369824 \h </w:instrText>
            </w:r>
            <w:r w:rsidR="000D7262">
              <w:rPr>
                <w:noProof/>
                <w:webHidden/>
              </w:rPr>
            </w:r>
            <w:r w:rsidR="000D7262">
              <w:rPr>
                <w:noProof/>
                <w:webHidden/>
              </w:rPr>
              <w:fldChar w:fldCharType="separate"/>
            </w:r>
            <w:r w:rsidR="007577C6">
              <w:rPr>
                <w:noProof/>
                <w:webHidden/>
              </w:rPr>
              <w:t>5</w:t>
            </w:r>
            <w:r w:rsidR="000D7262">
              <w:rPr>
                <w:noProof/>
                <w:webHidden/>
              </w:rPr>
              <w:fldChar w:fldCharType="end"/>
            </w:r>
          </w:hyperlink>
        </w:p>
        <w:p w14:paraId="42854AD6" w14:textId="24FE1244" w:rsidR="000D7262" w:rsidRDefault="00000000">
          <w:pPr>
            <w:pStyle w:val="TOC3"/>
            <w:tabs>
              <w:tab w:val="right" w:leader="dot" w:pos="9016"/>
            </w:tabs>
            <w:rPr>
              <w:rFonts w:asciiTheme="minorHAnsi" w:hAnsiTheme="minorHAnsi" w:cstheme="minorBidi"/>
              <w:noProof/>
              <w:sz w:val="22"/>
              <w:lang w:val="en-GB" w:eastAsia="en-GB"/>
            </w:rPr>
          </w:pPr>
          <w:hyperlink w:anchor="_Toc115369825" w:history="1">
            <w:r w:rsidR="000D7262" w:rsidRPr="006215DE">
              <w:rPr>
                <w:rStyle w:val="Hyperlink"/>
                <w:noProof/>
              </w:rPr>
              <w:t>Big Data.</w:t>
            </w:r>
            <w:r w:rsidR="000D7262">
              <w:rPr>
                <w:noProof/>
                <w:webHidden/>
              </w:rPr>
              <w:tab/>
            </w:r>
            <w:r w:rsidR="000D7262">
              <w:rPr>
                <w:noProof/>
                <w:webHidden/>
              </w:rPr>
              <w:fldChar w:fldCharType="begin"/>
            </w:r>
            <w:r w:rsidR="000D7262">
              <w:rPr>
                <w:noProof/>
                <w:webHidden/>
              </w:rPr>
              <w:instrText xml:space="preserve"> PAGEREF _Toc115369825 \h </w:instrText>
            </w:r>
            <w:r w:rsidR="000D7262">
              <w:rPr>
                <w:noProof/>
                <w:webHidden/>
              </w:rPr>
            </w:r>
            <w:r w:rsidR="000D7262">
              <w:rPr>
                <w:noProof/>
                <w:webHidden/>
              </w:rPr>
              <w:fldChar w:fldCharType="separate"/>
            </w:r>
            <w:r w:rsidR="007577C6">
              <w:rPr>
                <w:noProof/>
                <w:webHidden/>
              </w:rPr>
              <w:t>5</w:t>
            </w:r>
            <w:r w:rsidR="000D7262">
              <w:rPr>
                <w:noProof/>
                <w:webHidden/>
              </w:rPr>
              <w:fldChar w:fldCharType="end"/>
            </w:r>
          </w:hyperlink>
        </w:p>
        <w:p w14:paraId="0E94C03F" w14:textId="6972194C" w:rsidR="000D7262" w:rsidRDefault="00000000">
          <w:pPr>
            <w:pStyle w:val="TOC3"/>
            <w:tabs>
              <w:tab w:val="right" w:leader="dot" w:pos="9016"/>
            </w:tabs>
            <w:rPr>
              <w:rFonts w:asciiTheme="minorHAnsi" w:hAnsiTheme="minorHAnsi" w:cstheme="minorBidi"/>
              <w:noProof/>
              <w:sz w:val="22"/>
              <w:lang w:val="en-GB" w:eastAsia="en-GB"/>
            </w:rPr>
          </w:pPr>
          <w:hyperlink w:anchor="_Toc115369826" w:history="1">
            <w:r w:rsidR="000D7262" w:rsidRPr="006215DE">
              <w:rPr>
                <w:rStyle w:val="Hyperlink"/>
                <w:noProof/>
              </w:rPr>
              <w:t>IIoT.</w:t>
            </w:r>
            <w:r w:rsidR="000D7262">
              <w:rPr>
                <w:noProof/>
                <w:webHidden/>
              </w:rPr>
              <w:tab/>
            </w:r>
            <w:r w:rsidR="000D7262">
              <w:rPr>
                <w:noProof/>
                <w:webHidden/>
              </w:rPr>
              <w:fldChar w:fldCharType="begin"/>
            </w:r>
            <w:r w:rsidR="000D7262">
              <w:rPr>
                <w:noProof/>
                <w:webHidden/>
              </w:rPr>
              <w:instrText xml:space="preserve"> PAGEREF _Toc115369826 \h </w:instrText>
            </w:r>
            <w:r w:rsidR="000D7262">
              <w:rPr>
                <w:noProof/>
                <w:webHidden/>
              </w:rPr>
            </w:r>
            <w:r w:rsidR="000D7262">
              <w:rPr>
                <w:noProof/>
                <w:webHidden/>
              </w:rPr>
              <w:fldChar w:fldCharType="separate"/>
            </w:r>
            <w:r w:rsidR="007577C6">
              <w:rPr>
                <w:noProof/>
                <w:webHidden/>
              </w:rPr>
              <w:t>5</w:t>
            </w:r>
            <w:r w:rsidR="000D7262">
              <w:rPr>
                <w:noProof/>
                <w:webHidden/>
              </w:rPr>
              <w:fldChar w:fldCharType="end"/>
            </w:r>
          </w:hyperlink>
        </w:p>
        <w:p w14:paraId="7B9FF5D1" w14:textId="3D381298" w:rsidR="000D7262" w:rsidRDefault="00000000">
          <w:pPr>
            <w:pStyle w:val="TOC3"/>
            <w:tabs>
              <w:tab w:val="right" w:leader="dot" w:pos="9016"/>
            </w:tabs>
            <w:rPr>
              <w:rFonts w:asciiTheme="minorHAnsi" w:hAnsiTheme="minorHAnsi" w:cstheme="minorBidi"/>
              <w:noProof/>
              <w:sz w:val="22"/>
              <w:lang w:val="en-GB" w:eastAsia="en-GB"/>
            </w:rPr>
          </w:pPr>
          <w:hyperlink w:anchor="_Toc115369827" w:history="1">
            <w:r w:rsidR="000D7262" w:rsidRPr="006215DE">
              <w:rPr>
                <w:rStyle w:val="Hyperlink"/>
                <w:noProof/>
              </w:rPr>
              <w:t>AI / Neural Networks</w:t>
            </w:r>
            <w:r w:rsidR="000D7262" w:rsidRPr="006215DE">
              <w:rPr>
                <w:rStyle w:val="Hyperlink"/>
                <w:b/>
                <w:noProof/>
              </w:rPr>
              <w:t>.</w:t>
            </w:r>
            <w:r w:rsidR="000D7262">
              <w:rPr>
                <w:noProof/>
                <w:webHidden/>
              </w:rPr>
              <w:tab/>
            </w:r>
            <w:r w:rsidR="000D7262">
              <w:rPr>
                <w:noProof/>
                <w:webHidden/>
              </w:rPr>
              <w:fldChar w:fldCharType="begin"/>
            </w:r>
            <w:r w:rsidR="000D7262">
              <w:rPr>
                <w:noProof/>
                <w:webHidden/>
              </w:rPr>
              <w:instrText xml:space="preserve"> PAGEREF _Toc115369827 \h </w:instrText>
            </w:r>
            <w:r w:rsidR="000D7262">
              <w:rPr>
                <w:noProof/>
                <w:webHidden/>
              </w:rPr>
            </w:r>
            <w:r w:rsidR="000D7262">
              <w:rPr>
                <w:noProof/>
                <w:webHidden/>
              </w:rPr>
              <w:fldChar w:fldCharType="separate"/>
            </w:r>
            <w:r w:rsidR="007577C6">
              <w:rPr>
                <w:noProof/>
                <w:webHidden/>
              </w:rPr>
              <w:t>6</w:t>
            </w:r>
            <w:r w:rsidR="000D7262">
              <w:rPr>
                <w:noProof/>
                <w:webHidden/>
              </w:rPr>
              <w:fldChar w:fldCharType="end"/>
            </w:r>
          </w:hyperlink>
        </w:p>
        <w:p w14:paraId="42A65753" w14:textId="219BF9A3" w:rsidR="000D7262" w:rsidRDefault="00000000">
          <w:pPr>
            <w:pStyle w:val="TOC3"/>
            <w:tabs>
              <w:tab w:val="right" w:leader="dot" w:pos="9016"/>
            </w:tabs>
            <w:rPr>
              <w:rFonts w:asciiTheme="minorHAnsi" w:hAnsiTheme="minorHAnsi" w:cstheme="minorBidi"/>
              <w:noProof/>
              <w:sz w:val="22"/>
              <w:lang w:val="en-GB" w:eastAsia="en-GB"/>
            </w:rPr>
          </w:pPr>
          <w:hyperlink w:anchor="_Toc115369828" w:history="1">
            <w:r w:rsidR="000D7262" w:rsidRPr="006215DE">
              <w:rPr>
                <w:rStyle w:val="Hyperlink"/>
                <w:noProof/>
              </w:rPr>
              <w:t>Additive manufacturing. (3D printing).</w:t>
            </w:r>
            <w:r w:rsidR="000D7262">
              <w:rPr>
                <w:noProof/>
                <w:webHidden/>
              </w:rPr>
              <w:tab/>
            </w:r>
            <w:r w:rsidR="000D7262">
              <w:rPr>
                <w:noProof/>
                <w:webHidden/>
              </w:rPr>
              <w:fldChar w:fldCharType="begin"/>
            </w:r>
            <w:r w:rsidR="000D7262">
              <w:rPr>
                <w:noProof/>
                <w:webHidden/>
              </w:rPr>
              <w:instrText xml:space="preserve"> PAGEREF _Toc115369828 \h </w:instrText>
            </w:r>
            <w:r w:rsidR="000D7262">
              <w:rPr>
                <w:noProof/>
                <w:webHidden/>
              </w:rPr>
            </w:r>
            <w:r w:rsidR="000D7262">
              <w:rPr>
                <w:noProof/>
                <w:webHidden/>
              </w:rPr>
              <w:fldChar w:fldCharType="separate"/>
            </w:r>
            <w:r w:rsidR="007577C6">
              <w:rPr>
                <w:noProof/>
                <w:webHidden/>
              </w:rPr>
              <w:t>6</w:t>
            </w:r>
            <w:r w:rsidR="000D7262">
              <w:rPr>
                <w:noProof/>
                <w:webHidden/>
              </w:rPr>
              <w:fldChar w:fldCharType="end"/>
            </w:r>
          </w:hyperlink>
        </w:p>
        <w:p w14:paraId="0270E37F" w14:textId="4E6439CE" w:rsidR="000D7262" w:rsidRDefault="00000000">
          <w:pPr>
            <w:pStyle w:val="TOC3"/>
            <w:tabs>
              <w:tab w:val="right" w:leader="dot" w:pos="9016"/>
            </w:tabs>
            <w:rPr>
              <w:rFonts w:asciiTheme="minorHAnsi" w:hAnsiTheme="minorHAnsi" w:cstheme="minorBidi"/>
              <w:noProof/>
              <w:sz w:val="22"/>
              <w:lang w:val="en-GB" w:eastAsia="en-GB"/>
            </w:rPr>
          </w:pPr>
          <w:hyperlink w:anchor="_Toc115369829" w:history="1">
            <w:r w:rsidR="000D7262" w:rsidRPr="006215DE">
              <w:rPr>
                <w:rStyle w:val="Hyperlink"/>
                <w:noProof/>
              </w:rPr>
              <w:t>Autonomous Robots.</w:t>
            </w:r>
            <w:r w:rsidR="000D7262">
              <w:rPr>
                <w:noProof/>
                <w:webHidden/>
              </w:rPr>
              <w:tab/>
            </w:r>
            <w:r w:rsidR="000D7262">
              <w:rPr>
                <w:noProof/>
                <w:webHidden/>
              </w:rPr>
              <w:fldChar w:fldCharType="begin"/>
            </w:r>
            <w:r w:rsidR="000D7262">
              <w:rPr>
                <w:noProof/>
                <w:webHidden/>
              </w:rPr>
              <w:instrText xml:space="preserve"> PAGEREF _Toc115369829 \h </w:instrText>
            </w:r>
            <w:r w:rsidR="000D7262">
              <w:rPr>
                <w:noProof/>
                <w:webHidden/>
              </w:rPr>
            </w:r>
            <w:r w:rsidR="000D7262">
              <w:rPr>
                <w:noProof/>
                <w:webHidden/>
              </w:rPr>
              <w:fldChar w:fldCharType="separate"/>
            </w:r>
            <w:r w:rsidR="007577C6">
              <w:rPr>
                <w:noProof/>
                <w:webHidden/>
              </w:rPr>
              <w:t>7</w:t>
            </w:r>
            <w:r w:rsidR="000D7262">
              <w:rPr>
                <w:noProof/>
                <w:webHidden/>
              </w:rPr>
              <w:fldChar w:fldCharType="end"/>
            </w:r>
          </w:hyperlink>
        </w:p>
        <w:p w14:paraId="3FD43888" w14:textId="09B3D0CC" w:rsidR="000D7262" w:rsidRDefault="00000000">
          <w:pPr>
            <w:pStyle w:val="TOC3"/>
            <w:tabs>
              <w:tab w:val="right" w:leader="dot" w:pos="9016"/>
            </w:tabs>
            <w:rPr>
              <w:rFonts w:asciiTheme="minorHAnsi" w:hAnsiTheme="minorHAnsi" w:cstheme="minorBidi"/>
              <w:noProof/>
              <w:sz w:val="22"/>
              <w:lang w:val="en-GB" w:eastAsia="en-GB"/>
            </w:rPr>
          </w:pPr>
          <w:hyperlink w:anchor="_Toc115369830" w:history="1">
            <w:r w:rsidR="000D7262" w:rsidRPr="006215DE">
              <w:rPr>
                <w:rStyle w:val="Hyperlink"/>
                <w:noProof/>
              </w:rPr>
              <w:t>Augmented reality.</w:t>
            </w:r>
            <w:r w:rsidR="000D7262">
              <w:rPr>
                <w:noProof/>
                <w:webHidden/>
              </w:rPr>
              <w:tab/>
            </w:r>
            <w:r w:rsidR="000D7262">
              <w:rPr>
                <w:noProof/>
                <w:webHidden/>
              </w:rPr>
              <w:fldChar w:fldCharType="begin"/>
            </w:r>
            <w:r w:rsidR="000D7262">
              <w:rPr>
                <w:noProof/>
                <w:webHidden/>
              </w:rPr>
              <w:instrText xml:space="preserve"> PAGEREF _Toc115369830 \h </w:instrText>
            </w:r>
            <w:r w:rsidR="000D7262">
              <w:rPr>
                <w:noProof/>
                <w:webHidden/>
              </w:rPr>
            </w:r>
            <w:r w:rsidR="000D7262">
              <w:rPr>
                <w:noProof/>
                <w:webHidden/>
              </w:rPr>
              <w:fldChar w:fldCharType="separate"/>
            </w:r>
            <w:r w:rsidR="007577C6">
              <w:rPr>
                <w:noProof/>
                <w:webHidden/>
              </w:rPr>
              <w:t>8</w:t>
            </w:r>
            <w:r w:rsidR="000D7262">
              <w:rPr>
                <w:noProof/>
                <w:webHidden/>
              </w:rPr>
              <w:fldChar w:fldCharType="end"/>
            </w:r>
          </w:hyperlink>
        </w:p>
        <w:p w14:paraId="4B89987E" w14:textId="772D9243" w:rsidR="000D7262" w:rsidRDefault="00000000">
          <w:pPr>
            <w:pStyle w:val="TOC3"/>
            <w:tabs>
              <w:tab w:val="right" w:leader="dot" w:pos="9016"/>
            </w:tabs>
            <w:rPr>
              <w:rFonts w:asciiTheme="minorHAnsi" w:hAnsiTheme="minorHAnsi" w:cstheme="minorBidi"/>
              <w:noProof/>
              <w:sz w:val="22"/>
              <w:lang w:val="en-GB" w:eastAsia="en-GB"/>
            </w:rPr>
          </w:pPr>
          <w:hyperlink w:anchor="_Toc115369831" w:history="1">
            <w:r w:rsidR="000D7262" w:rsidRPr="006215DE">
              <w:rPr>
                <w:rStyle w:val="Hyperlink"/>
                <w:noProof/>
              </w:rPr>
              <w:t>Cyber Security.</w:t>
            </w:r>
            <w:r w:rsidR="000D7262">
              <w:rPr>
                <w:noProof/>
                <w:webHidden/>
              </w:rPr>
              <w:tab/>
            </w:r>
            <w:r w:rsidR="000D7262">
              <w:rPr>
                <w:noProof/>
                <w:webHidden/>
              </w:rPr>
              <w:fldChar w:fldCharType="begin"/>
            </w:r>
            <w:r w:rsidR="000D7262">
              <w:rPr>
                <w:noProof/>
                <w:webHidden/>
              </w:rPr>
              <w:instrText xml:space="preserve"> PAGEREF _Toc115369831 \h </w:instrText>
            </w:r>
            <w:r w:rsidR="000D7262">
              <w:rPr>
                <w:noProof/>
                <w:webHidden/>
              </w:rPr>
            </w:r>
            <w:r w:rsidR="000D7262">
              <w:rPr>
                <w:noProof/>
                <w:webHidden/>
              </w:rPr>
              <w:fldChar w:fldCharType="separate"/>
            </w:r>
            <w:r w:rsidR="007577C6">
              <w:rPr>
                <w:noProof/>
                <w:webHidden/>
              </w:rPr>
              <w:t>8</w:t>
            </w:r>
            <w:r w:rsidR="000D7262">
              <w:rPr>
                <w:noProof/>
                <w:webHidden/>
              </w:rPr>
              <w:fldChar w:fldCharType="end"/>
            </w:r>
          </w:hyperlink>
        </w:p>
        <w:p w14:paraId="78ABF781" w14:textId="0182C1C9" w:rsidR="000D7262" w:rsidRDefault="00000000">
          <w:pPr>
            <w:pStyle w:val="TOC1"/>
            <w:tabs>
              <w:tab w:val="right" w:leader="dot" w:pos="9016"/>
            </w:tabs>
            <w:rPr>
              <w:rFonts w:asciiTheme="minorHAnsi" w:hAnsiTheme="minorHAnsi" w:cstheme="minorBidi"/>
              <w:noProof/>
              <w:sz w:val="22"/>
              <w:lang w:val="en-GB" w:eastAsia="en-GB"/>
            </w:rPr>
          </w:pPr>
          <w:hyperlink w:anchor="_Toc115369832" w:history="1">
            <w:r w:rsidR="000D7262" w:rsidRPr="006215DE">
              <w:rPr>
                <w:rStyle w:val="Hyperlink"/>
                <w:noProof/>
              </w:rPr>
              <w:t>Main Content.</w:t>
            </w:r>
            <w:r w:rsidR="000D7262">
              <w:rPr>
                <w:noProof/>
                <w:webHidden/>
              </w:rPr>
              <w:tab/>
            </w:r>
            <w:r w:rsidR="000D7262">
              <w:rPr>
                <w:noProof/>
                <w:webHidden/>
              </w:rPr>
              <w:fldChar w:fldCharType="begin"/>
            </w:r>
            <w:r w:rsidR="000D7262">
              <w:rPr>
                <w:noProof/>
                <w:webHidden/>
              </w:rPr>
              <w:instrText xml:space="preserve"> PAGEREF _Toc115369832 \h </w:instrText>
            </w:r>
            <w:r w:rsidR="000D7262">
              <w:rPr>
                <w:noProof/>
                <w:webHidden/>
              </w:rPr>
            </w:r>
            <w:r w:rsidR="000D7262">
              <w:rPr>
                <w:noProof/>
                <w:webHidden/>
              </w:rPr>
              <w:fldChar w:fldCharType="separate"/>
            </w:r>
            <w:r w:rsidR="007577C6">
              <w:rPr>
                <w:noProof/>
                <w:webHidden/>
              </w:rPr>
              <w:t>8</w:t>
            </w:r>
            <w:r w:rsidR="000D7262">
              <w:rPr>
                <w:noProof/>
                <w:webHidden/>
              </w:rPr>
              <w:fldChar w:fldCharType="end"/>
            </w:r>
          </w:hyperlink>
        </w:p>
        <w:p w14:paraId="784318FB" w14:textId="0A659F4F" w:rsidR="000D7262" w:rsidRDefault="00000000">
          <w:pPr>
            <w:pStyle w:val="TOC2"/>
            <w:tabs>
              <w:tab w:val="right" w:leader="dot" w:pos="9016"/>
            </w:tabs>
            <w:rPr>
              <w:rFonts w:asciiTheme="minorHAnsi" w:hAnsiTheme="minorHAnsi" w:cstheme="minorBidi"/>
              <w:noProof/>
              <w:sz w:val="22"/>
              <w:lang w:val="en-GB" w:eastAsia="en-GB"/>
            </w:rPr>
          </w:pPr>
          <w:hyperlink w:anchor="_Toc115369833" w:history="1">
            <w:r w:rsidR="000D7262" w:rsidRPr="006215DE">
              <w:rPr>
                <w:rStyle w:val="Hyperlink"/>
                <w:noProof/>
              </w:rPr>
              <w:t>Infrastructure.</w:t>
            </w:r>
            <w:r w:rsidR="000D7262">
              <w:rPr>
                <w:noProof/>
                <w:webHidden/>
              </w:rPr>
              <w:tab/>
            </w:r>
            <w:r w:rsidR="000D7262">
              <w:rPr>
                <w:noProof/>
                <w:webHidden/>
              </w:rPr>
              <w:fldChar w:fldCharType="begin"/>
            </w:r>
            <w:r w:rsidR="000D7262">
              <w:rPr>
                <w:noProof/>
                <w:webHidden/>
              </w:rPr>
              <w:instrText xml:space="preserve"> PAGEREF _Toc115369833 \h </w:instrText>
            </w:r>
            <w:r w:rsidR="000D7262">
              <w:rPr>
                <w:noProof/>
                <w:webHidden/>
              </w:rPr>
            </w:r>
            <w:r w:rsidR="000D7262">
              <w:rPr>
                <w:noProof/>
                <w:webHidden/>
              </w:rPr>
              <w:fldChar w:fldCharType="separate"/>
            </w:r>
            <w:r w:rsidR="007577C6">
              <w:rPr>
                <w:noProof/>
                <w:webHidden/>
              </w:rPr>
              <w:t>8</w:t>
            </w:r>
            <w:r w:rsidR="000D7262">
              <w:rPr>
                <w:noProof/>
                <w:webHidden/>
              </w:rPr>
              <w:fldChar w:fldCharType="end"/>
            </w:r>
          </w:hyperlink>
        </w:p>
        <w:p w14:paraId="41223E9C" w14:textId="66A2903B" w:rsidR="000D7262" w:rsidRDefault="00000000">
          <w:pPr>
            <w:pStyle w:val="TOC2"/>
            <w:tabs>
              <w:tab w:val="right" w:leader="dot" w:pos="9016"/>
            </w:tabs>
            <w:rPr>
              <w:rFonts w:asciiTheme="minorHAnsi" w:hAnsiTheme="minorHAnsi" w:cstheme="minorBidi"/>
              <w:noProof/>
              <w:sz w:val="22"/>
              <w:lang w:val="en-GB" w:eastAsia="en-GB"/>
            </w:rPr>
          </w:pPr>
          <w:hyperlink w:anchor="_Toc115369834" w:history="1">
            <w:r w:rsidR="000D7262" w:rsidRPr="006215DE">
              <w:rPr>
                <w:rStyle w:val="Hyperlink"/>
                <w:noProof/>
              </w:rPr>
              <w:t>Financial implications</w:t>
            </w:r>
            <w:r w:rsidR="000D7262">
              <w:rPr>
                <w:noProof/>
                <w:webHidden/>
              </w:rPr>
              <w:tab/>
            </w:r>
            <w:r w:rsidR="000D7262">
              <w:rPr>
                <w:noProof/>
                <w:webHidden/>
              </w:rPr>
              <w:fldChar w:fldCharType="begin"/>
            </w:r>
            <w:r w:rsidR="000D7262">
              <w:rPr>
                <w:noProof/>
                <w:webHidden/>
              </w:rPr>
              <w:instrText xml:space="preserve"> PAGEREF _Toc115369834 \h </w:instrText>
            </w:r>
            <w:r w:rsidR="000D7262">
              <w:rPr>
                <w:noProof/>
                <w:webHidden/>
              </w:rPr>
            </w:r>
            <w:r w:rsidR="000D7262">
              <w:rPr>
                <w:noProof/>
                <w:webHidden/>
              </w:rPr>
              <w:fldChar w:fldCharType="separate"/>
            </w:r>
            <w:r w:rsidR="007577C6">
              <w:rPr>
                <w:noProof/>
                <w:webHidden/>
              </w:rPr>
              <w:t>9</w:t>
            </w:r>
            <w:r w:rsidR="000D7262">
              <w:rPr>
                <w:noProof/>
                <w:webHidden/>
              </w:rPr>
              <w:fldChar w:fldCharType="end"/>
            </w:r>
          </w:hyperlink>
        </w:p>
        <w:p w14:paraId="59C8B007" w14:textId="38A3F8E4" w:rsidR="000D7262" w:rsidRDefault="00000000">
          <w:pPr>
            <w:pStyle w:val="TOC2"/>
            <w:tabs>
              <w:tab w:val="right" w:leader="dot" w:pos="9016"/>
            </w:tabs>
            <w:rPr>
              <w:rFonts w:asciiTheme="minorHAnsi" w:hAnsiTheme="minorHAnsi" w:cstheme="minorBidi"/>
              <w:noProof/>
              <w:sz w:val="22"/>
              <w:lang w:val="en-GB" w:eastAsia="en-GB"/>
            </w:rPr>
          </w:pPr>
          <w:hyperlink w:anchor="_Toc115369835" w:history="1">
            <w:r w:rsidR="000D7262" w:rsidRPr="006215DE">
              <w:rPr>
                <w:rStyle w:val="Hyperlink"/>
                <w:noProof/>
              </w:rPr>
              <w:t>Effect on people.</w:t>
            </w:r>
            <w:r w:rsidR="000D7262">
              <w:rPr>
                <w:noProof/>
                <w:webHidden/>
              </w:rPr>
              <w:tab/>
            </w:r>
            <w:r w:rsidR="000D7262">
              <w:rPr>
                <w:noProof/>
                <w:webHidden/>
              </w:rPr>
              <w:fldChar w:fldCharType="begin"/>
            </w:r>
            <w:r w:rsidR="000D7262">
              <w:rPr>
                <w:noProof/>
                <w:webHidden/>
              </w:rPr>
              <w:instrText xml:space="preserve"> PAGEREF _Toc115369835 \h </w:instrText>
            </w:r>
            <w:r w:rsidR="000D7262">
              <w:rPr>
                <w:noProof/>
                <w:webHidden/>
              </w:rPr>
            </w:r>
            <w:r w:rsidR="000D7262">
              <w:rPr>
                <w:noProof/>
                <w:webHidden/>
              </w:rPr>
              <w:fldChar w:fldCharType="separate"/>
            </w:r>
            <w:r w:rsidR="007577C6">
              <w:rPr>
                <w:noProof/>
                <w:webHidden/>
              </w:rPr>
              <w:t>9</w:t>
            </w:r>
            <w:r w:rsidR="000D7262">
              <w:rPr>
                <w:noProof/>
                <w:webHidden/>
              </w:rPr>
              <w:fldChar w:fldCharType="end"/>
            </w:r>
          </w:hyperlink>
        </w:p>
        <w:p w14:paraId="0315CFB8" w14:textId="017E0244" w:rsidR="000D7262" w:rsidRDefault="00000000">
          <w:pPr>
            <w:pStyle w:val="TOC2"/>
            <w:tabs>
              <w:tab w:val="right" w:leader="dot" w:pos="9016"/>
            </w:tabs>
            <w:rPr>
              <w:rFonts w:asciiTheme="minorHAnsi" w:hAnsiTheme="minorHAnsi" w:cstheme="minorBidi"/>
              <w:noProof/>
              <w:sz w:val="22"/>
              <w:lang w:val="en-GB" w:eastAsia="en-GB"/>
            </w:rPr>
          </w:pPr>
          <w:hyperlink w:anchor="_Toc115369836" w:history="1">
            <w:r w:rsidR="000D7262" w:rsidRPr="006215DE">
              <w:rPr>
                <w:rStyle w:val="Hyperlink"/>
                <w:noProof/>
              </w:rPr>
              <w:t>I4.0 related jobs fields:</w:t>
            </w:r>
            <w:r w:rsidR="000D7262">
              <w:rPr>
                <w:noProof/>
                <w:webHidden/>
              </w:rPr>
              <w:tab/>
            </w:r>
            <w:r w:rsidR="000D7262">
              <w:rPr>
                <w:noProof/>
                <w:webHidden/>
              </w:rPr>
              <w:fldChar w:fldCharType="begin"/>
            </w:r>
            <w:r w:rsidR="000D7262">
              <w:rPr>
                <w:noProof/>
                <w:webHidden/>
              </w:rPr>
              <w:instrText xml:space="preserve"> PAGEREF _Toc115369836 \h </w:instrText>
            </w:r>
            <w:r w:rsidR="000D7262">
              <w:rPr>
                <w:noProof/>
                <w:webHidden/>
              </w:rPr>
            </w:r>
            <w:r w:rsidR="000D7262">
              <w:rPr>
                <w:noProof/>
                <w:webHidden/>
              </w:rPr>
              <w:fldChar w:fldCharType="separate"/>
            </w:r>
            <w:r w:rsidR="007577C6">
              <w:rPr>
                <w:noProof/>
                <w:webHidden/>
              </w:rPr>
              <w:t>11</w:t>
            </w:r>
            <w:r w:rsidR="000D7262">
              <w:rPr>
                <w:noProof/>
                <w:webHidden/>
              </w:rPr>
              <w:fldChar w:fldCharType="end"/>
            </w:r>
          </w:hyperlink>
        </w:p>
        <w:p w14:paraId="76CE6AC8" w14:textId="0B4409C4" w:rsidR="000D7262" w:rsidRDefault="00000000">
          <w:pPr>
            <w:pStyle w:val="TOC3"/>
            <w:tabs>
              <w:tab w:val="right" w:leader="dot" w:pos="9016"/>
            </w:tabs>
            <w:rPr>
              <w:rFonts w:asciiTheme="minorHAnsi" w:hAnsiTheme="minorHAnsi" w:cstheme="minorBidi"/>
              <w:noProof/>
              <w:sz w:val="22"/>
              <w:lang w:val="en-GB" w:eastAsia="en-GB"/>
            </w:rPr>
          </w:pPr>
          <w:hyperlink w:anchor="_Toc115369837" w:history="1">
            <w:r w:rsidR="000D7262" w:rsidRPr="006215DE">
              <w:rPr>
                <w:rStyle w:val="Hyperlink"/>
                <w:noProof/>
              </w:rPr>
              <w:t>Supply chain analysist.</w:t>
            </w:r>
            <w:r w:rsidR="000D7262">
              <w:rPr>
                <w:noProof/>
                <w:webHidden/>
              </w:rPr>
              <w:tab/>
            </w:r>
            <w:r w:rsidR="000D7262">
              <w:rPr>
                <w:noProof/>
                <w:webHidden/>
              </w:rPr>
              <w:fldChar w:fldCharType="begin"/>
            </w:r>
            <w:r w:rsidR="000D7262">
              <w:rPr>
                <w:noProof/>
                <w:webHidden/>
              </w:rPr>
              <w:instrText xml:space="preserve"> PAGEREF _Toc115369837 \h </w:instrText>
            </w:r>
            <w:r w:rsidR="000D7262">
              <w:rPr>
                <w:noProof/>
                <w:webHidden/>
              </w:rPr>
            </w:r>
            <w:r w:rsidR="000D7262">
              <w:rPr>
                <w:noProof/>
                <w:webHidden/>
              </w:rPr>
              <w:fldChar w:fldCharType="separate"/>
            </w:r>
            <w:r w:rsidR="007577C6">
              <w:rPr>
                <w:noProof/>
                <w:webHidden/>
              </w:rPr>
              <w:t>11</w:t>
            </w:r>
            <w:r w:rsidR="000D7262">
              <w:rPr>
                <w:noProof/>
                <w:webHidden/>
              </w:rPr>
              <w:fldChar w:fldCharType="end"/>
            </w:r>
          </w:hyperlink>
        </w:p>
        <w:p w14:paraId="67E3698D" w14:textId="01202BEA" w:rsidR="000D7262" w:rsidRDefault="00000000">
          <w:pPr>
            <w:pStyle w:val="TOC3"/>
            <w:tabs>
              <w:tab w:val="right" w:leader="dot" w:pos="9016"/>
            </w:tabs>
            <w:rPr>
              <w:rFonts w:asciiTheme="minorHAnsi" w:hAnsiTheme="minorHAnsi" w:cstheme="minorBidi"/>
              <w:noProof/>
              <w:sz w:val="22"/>
              <w:lang w:val="en-GB" w:eastAsia="en-GB"/>
            </w:rPr>
          </w:pPr>
          <w:hyperlink w:anchor="_Toc115369838" w:history="1">
            <w:r w:rsidR="000D7262" w:rsidRPr="006215DE">
              <w:rPr>
                <w:rStyle w:val="Hyperlink"/>
                <w:noProof/>
              </w:rPr>
              <w:t>Supply chain engineer.</w:t>
            </w:r>
            <w:r w:rsidR="000D7262">
              <w:rPr>
                <w:noProof/>
                <w:webHidden/>
              </w:rPr>
              <w:tab/>
            </w:r>
            <w:r w:rsidR="000D7262">
              <w:rPr>
                <w:noProof/>
                <w:webHidden/>
              </w:rPr>
              <w:fldChar w:fldCharType="begin"/>
            </w:r>
            <w:r w:rsidR="000D7262">
              <w:rPr>
                <w:noProof/>
                <w:webHidden/>
              </w:rPr>
              <w:instrText xml:space="preserve"> PAGEREF _Toc115369838 \h </w:instrText>
            </w:r>
            <w:r w:rsidR="000D7262">
              <w:rPr>
                <w:noProof/>
                <w:webHidden/>
              </w:rPr>
            </w:r>
            <w:r w:rsidR="000D7262">
              <w:rPr>
                <w:noProof/>
                <w:webHidden/>
              </w:rPr>
              <w:fldChar w:fldCharType="separate"/>
            </w:r>
            <w:r w:rsidR="007577C6">
              <w:rPr>
                <w:noProof/>
                <w:webHidden/>
              </w:rPr>
              <w:t>11</w:t>
            </w:r>
            <w:r w:rsidR="000D7262">
              <w:rPr>
                <w:noProof/>
                <w:webHidden/>
              </w:rPr>
              <w:fldChar w:fldCharType="end"/>
            </w:r>
          </w:hyperlink>
        </w:p>
        <w:p w14:paraId="1A55308C" w14:textId="4972BF24" w:rsidR="000D7262" w:rsidRDefault="00000000">
          <w:pPr>
            <w:pStyle w:val="TOC3"/>
            <w:tabs>
              <w:tab w:val="right" w:leader="dot" w:pos="9016"/>
            </w:tabs>
            <w:rPr>
              <w:rFonts w:asciiTheme="minorHAnsi" w:hAnsiTheme="minorHAnsi" w:cstheme="minorBidi"/>
              <w:noProof/>
              <w:sz w:val="22"/>
              <w:lang w:val="en-GB" w:eastAsia="en-GB"/>
            </w:rPr>
          </w:pPr>
          <w:hyperlink w:anchor="_Toc115369839" w:history="1">
            <w:r w:rsidR="000D7262" w:rsidRPr="006215DE">
              <w:rPr>
                <w:rStyle w:val="Hyperlink"/>
                <w:noProof/>
              </w:rPr>
              <w:t>Production engineer.</w:t>
            </w:r>
            <w:r w:rsidR="000D7262">
              <w:rPr>
                <w:noProof/>
                <w:webHidden/>
              </w:rPr>
              <w:tab/>
            </w:r>
            <w:r w:rsidR="000D7262">
              <w:rPr>
                <w:noProof/>
                <w:webHidden/>
              </w:rPr>
              <w:fldChar w:fldCharType="begin"/>
            </w:r>
            <w:r w:rsidR="000D7262">
              <w:rPr>
                <w:noProof/>
                <w:webHidden/>
              </w:rPr>
              <w:instrText xml:space="preserve"> PAGEREF _Toc115369839 \h </w:instrText>
            </w:r>
            <w:r w:rsidR="000D7262">
              <w:rPr>
                <w:noProof/>
                <w:webHidden/>
              </w:rPr>
            </w:r>
            <w:r w:rsidR="000D7262">
              <w:rPr>
                <w:noProof/>
                <w:webHidden/>
              </w:rPr>
              <w:fldChar w:fldCharType="separate"/>
            </w:r>
            <w:r w:rsidR="007577C6">
              <w:rPr>
                <w:noProof/>
                <w:webHidden/>
              </w:rPr>
              <w:t>11</w:t>
            </w:r>
            <w:r w:rsidR="000D7262">
              <w:rPr>
                <w:noProof/>
                <w:webHidden/>
              </w:rPr>
              <w:fldChar w:fldCharType="end"/>
            </w:r>
          </w:hyperlink>
        </w:p>
        <w:p w14:paraId="51343B08" w14:textId="0BD16702" w:rsidR="000D7262" w:rsidRDefault="00000000">
          <w:pPr>
            <w:pStyle w:val="TOC3"/>
            <w:tabs>
              <w:tab w:val="right" w:leader="dot" w:pos="9016"/>
            </w:tabs>
            <w:rPr>
              <w:rFonts w:asciiTheme="minorHAnsi" w:hAnsiTheme="minorHAnsi" w:cstheme="minorBidi"/>
              <w:noProof/>
              <w:sz w:val="22"/>
              <w:lang w:val="en-GB" w:eastAsia="en-GB"/>
            </w:rPr>
          </w:pPr>
          <w:hyperlink w:anchor="_Toc115369840" w:history="1">
            <w:r w:rsidR="000D7262" w:rsidRPr="006215DE">
              <w:rPr>
                <w:rStyle w:val="Hyperlink"/>
                <w:noProof/>
              </w:rPr>
              <w:t>Digital manufacturing engineer.</w:t>
            </w:r>
            <w:r w:rsidR="000D7262">
              <w:rPr>
                <w:noProof/>
                <w:webHidden/>
              </w:rPr>
              <w:tab/>
            </w:r>
            <w:r w:rsidR="000D7262">
              <w:rPr>
                <w:noProof/>
                <w:webHidden/>
              </w:rPr>
              <w:fldChar w:fldCharType="begin"/>
            </w:r>
            <w:r w:rsidR="000D7262">
              <w:rPr>
                <w:noProof/>
                <w:webHidden/>
              </w:rPr>
              <w:instrText xml:space="preserve"> PAGEREF _Toc115369840 \h </w:instrText>
            </w:r>
            <w:r w:rsidR="000D7262">
              <w:rPr>
                <w:noProof/>
                <w:webHidden/>
              </w:rPr>
            </w:r>
            <w:r w:rsidR="000D7262">
              <w:rPr>
                <w:noProof/>
                <w:webHidden/>
              </w:rPr>
              <w:fldChar w:fldCharType="separate"/>
            </w:r>
            <w:r w:rsidR="007577C6">
              <w:rPr>
                <w:noProof/>
                <w:webHidden/>
              </w:rPr>
              <w:t>11</w:t>
            </w:r>
            <w:r w:rsidR="000D7262">
              <w:rPr>
                <w:noProof/>
                <w:webHidden/>
              </w:rPr>
              <w:fldChar w:fldCharType="end"/>
            </w:r>
          </w:hyperlink>
        </w:p>
        <w:p w14:paraId="5BC98961" w14:textId="17732DDB" w:rsidR="000D7262" w:rsidRDefault="00000000">
          <w:pPr>
            <w:pStyle w:val="TOC3"/>
            <w:tabs>
              <w:tab w:val="right" w:leader="dot" w:pos="9016"/>
            </w:tabs>
            <w:rPr>
              <w:rFonts w:asciiTheme="minorHAnsi" w:hAnsiTheme="minorHAnsi" w:cstheme="minorBidi"/>
              <w:noProof/>
              <w:sz w:val="22"/>
              <w:lang w:val="en-GB" w:eastAsia="en-GB"/>
            </w:rPr>
          </w:pPr>
          <w:hyperlink w:anchor="_Toc115369841" w:history="1">
            <w:r w:rsidR="000D7262" w:rsidRPr="006215DE">
              <w:rPr>
                <w:rStyle w:val="Hyperlink"/>
                <w:noProof/>
              </w:rPr>
              <w:t>Smart product engineer.</w:t>
            </w:r>
            <w:r w:rsidR="000D7262">
              <w:rPr>
                <w:noProof/>
                <w:webHidden/>
              </w:rPr>
              <w:tab/>
            </w:r>
            <w:r w:rsidR="000D7262">
              <w:rPr>
                <w:noProof/>
                <w:webHidden/>
              </w:rPr>
              <w:fldChar w:fldCharType="begin"/>
            </w:r>
            <w:r w:rsidR="000D7262">
              <w:rPr>
                <w:noProof/>
                <w:webHidden/>
              </w:rPr>
              <w:instrText xml:space="preserve"> PAGEREF _Toc115369841 \h </w:instrText>
            </w:r>
            <w:r w:rsidR="000D7262">
              <w:rPr>
                <w:noProof/>
                <w:webHidden/>
              </w:rPr>
            </w:r>
            <w:r w:rsidR="000D7262">
              <w:rPr>
                <w:noProof/>
                <w:webHidden/>
              </w:rPr>
              <w:fldChar w:fldCharType="separate"/>
            </w:r>
            <w:r w:rsidR="007577C6">
              <w:rPr>
                <w:noProof/>
                <w:webHidden/>
              </w:rPr>
              <w:t>11</w:t>
            </w:r>
            <w:r w:rsidR="000D7262">
              <w:rPr>
                <w:noProof/>
                <w:webHidden/>
              </w:rPr>
              <w:fldChar w:fldCharType="end"/>
            </w:r>
          </w:hyperlink>
        </w:p>
        <w:p w14:paraId="5DA84885" w14:textId="4472291C" w:rsidR="000D7262" w:rsidRDefault="00000000">
          <w:pPr>
            <w:pStyle w:val="TOC3"/>
            <w:tabs>
              <w:tab w:val="right" w:leader="dot" w:pos="9016"/>
            </w:tabs>
            <w:rPr>
              <w:rFonts w:asciiTheme="minorHAnsi" w:hAnsiTheme="minorHAnsi" w:cstheme="minorBidi"/>
              <w:noProof/>
              <w:sz w:val="22"/>
              <w:lang w:val="en-GB" w:eastAsia="en-GB"/>
            </w:rPr>
          </w:pPr>
          <w:hyperlink w:anchor="_Toc115369842" w:history="1">
            <w:r w:rsidR="000D7262" w:rsidRPr="006215DE">
              <w:rPr>
                <w:rStyle w:val="Hyperlink"/>
                <w:noProof/>
              </w:rPr>
              <w:t>ICT specialist for factory automation.</w:t>
            </w:r>
            <w:r w:rsidR="000D7262">
              <w:rPr>
                <w:noProof/>
                <w:webHidden/>
              </w:rPr>
              <w:tab/>
            </w:r>
            <w:r w:rsidR="000D7262">
              <w:rPr>
                <w:noProof/>
                <w:webHidden/>
              </w:rPr>
              <w:fldChar w:fldCharType="begin"/>
            </w:r>
            <w:r w:rsidR="000D7262">
              <w:rPr>
                <w:noProof/>
                <w:webHidden/>
              </w:rPr>
              <w:instrText xml:space="preserve"> PAGEREF _Toc115369842 \h </w:instrText>
            </w:r>
            <w:r w:rsidR="000D7262">
              <w:rPr>
                <w:noProof/>
                <w:webHidden/>
              </w:rPr>
            </w:r>
            <w:r w:rsidR="000D7262">
              <w:rPr>
                <w:noProof/>
                <w:webHidden/>
              </w:rPr>
              <w:fldChar w:fldCharType="separate"/>
            </w:r>
            <w:r w:rsidR="007577C6">
              <w:rPr>
                <w:noProof/>
                <w:webHidden/>
              </w:rPr>
              <w:t>11</w:t>
            </w:r>
            <w:r w:rsidR="000D7262">
              <w:rPr>
                <w:noProof/>
                <w:webHidden/>
              </w:rPr>
              <w:fldChar w:fldCharType="end"/>
            </w:r>
          </w:hyperlink>
        </w:p>
        <w:p w14:paraId="1BF300F1" w14:textId="145E183B" w:rsidR="000D7262" w:rsidRDefault="00000000">
          <w:pPr>
            <w:pStyle w:val="TOC3"/>
            <w:tabs>
              <w:tab w:val="right" w:leader="dot" w:pos="9016"/>
            </w:tabs>
            <w:rPr>
              <w:rFonts w:asciiTheme="minorHAnsi" w:hAnsiTheme="minorHAnsi" w:cstheme="minorBidi"/>
              <w:noProof/>
              <w:sz w:val="22"/>
              <w:lang w:val="en-GB" w:eastAsia="en-GB"/>
            </w:rPr>
          </w:pPr>
          <w:hyperlink w:anchor="_Toc115369843" w:history="1">
            <w:r w:rsidR="000D7262" w:rsidRPr="006215DE">
              <w:rPr>
                <w:rStyle w:val="Hyperlink"/>
                <w:noProof/>
              </w:rPr>
              <w:t>Customer satisfaction management.</w:t>
            </w:r>
            <w:r w:rsidR="000D7262">
              <w:rPr>
                <w:noProof/>
                <w:webHidden/>
              </w:rPr>
              <w:tab/>
            </w:r>
            <w:r w:rsidR="000D7262">
              <w:rPr>
                <w:noProof/>
                <w:webHidden/>
              </w:rPr>
              <w:fldChar w:fldCharType="begin"/>
            </w:r>
            <w:r w:rsidR="000D7262">
              <w:rPr>
                <w:noProof/>
                <w:webHidden/>
              </w:rPr>
              <w:instrText xml:space="preserve"> PAGEREF _Toc115369843 \h </w:instrText>
            </w:r>
            <w:r w:rsidR="000D7262">
              <w:rPr>
                <w:noProof/>
                <w:webHidden/>
              </w:rPr>
            </w:r>
            <w:r w:rsidR="000D7262">
              <w:rPr>
                <w:noProof/>
                <w:webHidden/>
              </w:rPr>
              <w:fldChar w:fldCharType="separate"/>
            </w:r>
            <w:r w:rsidR="007577C6">
              <w:rPr>
                <w:noProof/>
                <w:webHidden/>
              </w:rPr>
              <w:t>11</w:t>
            </w:r>
            <w:r w:rsidR="000D7262">
              <w:rPr>
                <w:noProof/>
                <w:webHidden/>
              </w:rPr>
              <w:fldChar w:fldCharType="end"/>
            </w:r>
          </w:hyperlink>
        </w:p>
        <w:p w14:paraId="5477E33C" w14:textId="04289E86" w:rsidR="000D7262" w:rsidRDefault="00000000">
          <w:pPr>
            <w:pStyle w:val="TOC3"/>
            <w:tabs>
              <w:tab w:val="right" w:leader="dot" w:pos="9016"/>
            </w:tabs>
            <w:rPr>
              <w:rFonts w:asciiTheme="minorHAnsi" w:hAnsiTheme="minorHAnsi" w:cstheme="minorBidi"/>
              <w:noProof/>
              <w:sz w:val="22"/>
              <w:lang w:val="en-GB" w:eastAsia="en-GB"/>
            </w:rPr>
          </w:pPr>
          <w:hyperlink w:anchor="_Toc115369844" w:history="1">
            <w:r w:rsidR="000D7262" w:rsidRPr="006215DE">
              <w:rPr>
                <w:rStyle w:val="Hyperlink"/>
                <w:noProof/>
              </w:rPr>
              <w:t>Enterprise software engineer.</w:t>
            </w:r>
            <w:r w:rsidR="000D7262">
              <w:rPr>
                <w:noProof/>
                <w:webHidden/>
              </w:rPr>
              <w:tab/>
            </w:r>
            <w:r w:rsidR="000D7262">
              <w:rPr>
                <w:noProof/>
                <w:webHidden/>
              </w:rPr>
              <w:fldChar w:fldCharType="begin"/>
            </w:r>
            <w:r w:rsidR="000D7262">
              <w:rPr>
                <w:noProof/>
                <w:webHidden/>
              </w:rPr>
              <w:instrText xml:space="preserve"> PAGEREF _Toc115369844 \h </w:instrText>
            </w:r>
            <w:r w:rsidR="000D7262">
              <w:rPr>
                <w:noProof/>
                <w:webHidden/>
              </w:rPr>
            </w:r>
            <w:r w:rsidR="000D7262">
              <w:rPr>
                <w:noProof/>
                <w:webHidden/>
              </w:rPr>
              <w:fldChar w:fldCharType="separate"/>
            </w:r>
            <w:r w:rsidR="007577C6">
              <w:rPr>
                <w:noProof/>
                <w:webHidden/>
              </w:rPr>
              <w:t>11</w:t>
            </w:r>
            <w:r w:rsidR="000D7262">
              <w:rPr>
                <w:noProof/>
                <w:webHidden/>
              </w:rPr>
              <w:fldChar w:fldCharType="end"/>
            </w:r>
          </w:hyperlink>
        </w:p>
        <w:p w14:paraId="16554BCB" w14:textId="7782F733" w:rsidR="000D7262" w:rsidRDefault="00000000">
          <w:pPr>
            <w:pStyle w:val="TOC2"/>
            <w:tabs>
              <w:tab w:val="right" w:leader="dot" w:pos="9016"/>
            </w:tabs>
            <w:rPr>
              <w:rFonts w:asciiTheme="minorHAnsi" w:hAnsiTheme="minorHAnsi" w:cstheme="minorBidi"/>
              <w:noProof/>
              <w:sz w:val="22"/>
              <w:lang w:val="en-GB" w:eastAsia="en-GB"/>
            </w:rPr>
          </w:pPr>
          <w:hyperlink w:anchor="_Toc115369845" w:history="1">
            <w:r w:rsidR="000D7262" w:rsidRPr="006215DE">
              <w:rPr>
                <w:rStyle w:val="Hyperlink"/>
                <w:noProof/>
              </w:rPr>
              <w:t>My current employers’ first implementation of I4.0</w:t>
            </w:r>
            <w:r w:rsidR="000D7262">
              <w:rPr>
                <w:noProof/>
                <w:webHidden/>
              </w:rPr>
              <w:tab/>
            </w:r>
            <w:r w:rsidR="000D7262">
              <w:rPr>
                <w:noProof/>
                <w:webHidden/>
              </w:rPr>
              <w:fldChar w:fldCharType="begin"/>
            </w:r>
            <w:r w:rsidR="000D7262">
              <w:rPr>
                <w:noProof/>
                <w:webHidden/>
              </w:rPr>
              <w:instrText xml:space="preserve"> PAGEREF _Toc115369845 \h </w:instrText>
            </w:r>
            <w:r w:rsidR="000D7262">
              <w:rPr>
                <w:noProof/>
                <w:webHidden/>
              </w:rPr>
            </w:r>
            <w:r w:rsidR="000D7262">
              <w:rPr>
                <w:noProof/>
                <w:webHidden/>
              </w:rPr>
              <w:fldChar w:fldCharType="separate"/>
            </w:r>
            <w:r w:rsidR="007577C6">
              <w:rPr>
                <w:noProof/>
                <w:webHidden/>
              </w:rPr>
              <w:t>12</w:t>
            </w:r>
            <w:r w:rsidR="000D7262">
              <w:rPr>
                <w:noProof/>
                <w:webHidden/>
              </w:rPr>
              <w:fldChar w:fldCharType="end"/>
            </w:r>
          </w:hyperlink>
        </w:p>
        <w:p w14:paraId="614959CD" w14:textId="4E77B9FA" w:rsidR="000D7262" w:rsidRDefault="00000000">
          <w:pPr>
            <w:pStyle w:val="TOC1"/>
            <w:tabs>
              <w:tab w:val="right" w:leader="dot" w:pos="9016"/>
            </w:tabs>
            <w:rPr>
              <w:rFonts w:asciiTheme="minorHAnsi" w:hAnsiTheme="minorHAnsi" w:cstheme="minorBidi"/>
              <w:noProof/>
              <w:sz w:val="22"/>
              <w:lang w:val="en-GB" w:eastAsia="en-GB"/>
            </w:rPr>
          </w:pPr>
          <w:hyperlink w:anchor="_Toc115369846" w:history="1">
            <w:r w:rsidR="000D7262" w:rsidRPr="006215DE">
              <w:rPr>
                <w:rStyle w:val="Hyperlink"/>
                <w:noProof/>
              </w:rPr>
              <w:t>Conclusions</w:t>
            </w:r>
            <w:r w:rsidR="000D7262">
              <w:rPr>
                <w:noProof/>
                <w:webHidden/>
              </w:rPr>
              <w:tab/>
            </w:r>
            <w:r w:rsidR="000D7262">
              <w:rPr>
                <w:noProof/>
                <w:webHidden/>
              </w:rPr>
              <w:fldChar w:fldCharType="begin"/>
            </w:r>
            <w:r w:rsidR="000D7262">
              <w:rPr>
                <w:noProof/>
                <w:webHidden/>
              </w:rPr>
              <w:instrText xml:space="preserve"> PAGEREF _Toc115369846 \h </w:instrText>
            </w:r>
            <w:r w:rsidR="000D7262">
              <w:rPr>
                <w:noProof/>
                <w:webHidden/>
              </w:rPr>
            </w:r>
            <w:r w:rsidR="000D7262">
              <w:rPr>
                <w:noProof/>
                <w:webHidden/>
              </w:rPr>
              <w:fldChar w:fldCharType="separate"/>
            </w:r>
            <w:r w:rsidR="007577C6">
              <w:rPr>
                <w:noProof/>
                <w:webHidden/>
              </w:rPr>
              <w:t>12</w:t>
            </w:r>
            <w:r w:rsidR="000D7262">
              <w:rPr>
                <w:noProof/>
                <w:webHidden/>
              </w:rPr>
              <w:fldChar w:fldCharType="end"/>
            </w:r>
          </w:hyperlink>
        </w:p>
        <w:p w14:paraId="5606EA02" w14:textId="7BD9AAF1" w:rsidR="000D7262" w:rsidRDefault="00000000">
          <w:pPr>
            <w:pStyle w:val="TOC1"/>
            <w:tabs>
              <w:tab w:val="right" w:leader="dot" w:pos="9016"/>
            </w:tabs>
            <w:rPr>
              <w:rFonts w:asciiTheme="minorHAnsi" w:hAnsiTheme="minorHAnsi" w:cstheme="minorBidi"/>
              <w:noProof/>
              <w:sz w:val="22"/>
              <w:lang w:val="en-GB" w:eastAsia="en-GB"/>
            </w:rPr>
          </w:pPr>
          <w:hyperlink w:anchor="_Toc115369847" w:history="1">
            <w:r w:rsidR="000D7262" w:rsidRPr="006215DE">
              <w:rPr>
                <w:rStyle w:val="Hyperlink"/>
                <w:noProof/>
              </w:rPr>
              <w:t>References</w:t>
            </w:r>
            <w:r w:rsidR="000D7262">
              <w:rPr>
                <w:noProof/>
                <w:webHidden/>
              </w:rPr>
              <w:tab/>
            </w:r>
            <w:r w:rsidR="000D7262">
              <w:rPr>
                <w:noProof/>
                <w:webHidden/>
              </w:rPr>
              <w:fldChar w:fldCharType="begin"/>
            </w:r>
            <w:r w:rsidR="000D7262">
              <w:rPr>
                <w:noProof/>
                <w:webHidden/>
              </w:rPr>
              <w:instrText xml:space="preserve"> PAGEREF _Toc115369847 \h </w:instrText>
            </w:r>
            <w:r w:rsidR="000D7262">
              <w:rPr>
                <w:noProof/>
                <w:webHidden/>
              </w:rPr>
            </w:r>
            <w:r w:rsidR="000D7262">
              <w:rPr>
                <w:noProof/>
                <w:webHidden/>
              </w:rPr>
              <w:fldChar w:fldCharType="separate"/>
            </w:r>
            <w:r w:rsidR="007577C6">
              <w:rPr>
                <w:noProof/>
                <w:webHidden/>
              </w:rPr>
              <w:t>13</w:t>
            </w:r>
            <w:r w:rsidR="000D7262">
              <w:rPr>
                <w:noProof/>
                <w:webHidden/>
              </w:rPr>
              <w:fldChar w:fldCharType="end"/>
            </w:r>
          </w:hyperlink>
        </w:p>
        <w:p w14:paraId="478AD332" w14:textId="624C3514" w:rsidR="00971F04" w:rsidRDefault="00971F04">
          <w:r>
            <w:rPr>
              <w:b/>
              <w:bCs/>
              <w:noProof/>
            </w:rPr>
            <w:fldChar w:fldCharType="end"/>
          </w:r>
        </w:p>
      </w:sdtContent>
    </w:sdt>
    <w:p w14:paraId="4A670236" w14:textId="7ACA2208" w:rsidR="007F7A3D" w:rsidRDefault="007F7A3D">
      <w:pPr>
        <w:rPr>
          <w:rFonts w:cs="Arial"/>
          <w:bCs/>
          <w:szCs w:val="24"/>
        </w:rPr>
      </w:pPr>
    </w:p>
    <w:p w14:paraId="37887A4D" w14:textId="77777777" w:rsidR="007F7A3D" w:rsidRDefault="007F7A3D">
      <w:pPr>
        <w:rPr>
          <w:rFonts w:cs="Arial"/>
          <w:bCs/>
          <w:szCs w:val="24"/>
        </w:rPr>
      </w:pPr>
    </w:p>
    <w:p w14:paraId="7513314D" w14:textId="50A2C79A" w:rsidR="007F7A3D" w:rsidRDefault="007F7A3D" w:rsidP="007F7A3D">
      <w:pPr>
        <w:pStyle w:val="Heading1"/>
      </w:pPr>
      <w:bookmarkStart w:id="1" w:name="_Toc115369817"/>
      <w:r>
        <w:lastRenderedPageBreak/>
        <w:t>Abstract</w:t>
      </w:r>
      <w:bookmarkEnd w:id="1"/>
    </w:p>
    <w:p w14:paraId="0C1FFF09" w14:textId="09C8BD4F" w:rsidR="009D1EA9" w:rsidRDefault="009D1EA9">
      <w:pPr>
        <w:rPr>
          <w:rFonts w:cs="Arial"/>
          <w:bCs/>
          <w:szCs w:val="24"/>
        </w:rPr>
      </w:pPr>
      <w:r>
        <w:rPr>
          <w:rFonts w:cs="Arial"/>
          <w:bCs/>
          <w:szCs w:val="24"/>
        </w:rPr>
        <w:t>We are now in the midst of the 4</w:t>
      </w:r>
      <w:r w:rsidRPr="009D1EA9">
        <w:rPr>
          <w:rFonts w:cs="Arial"/>
          <w:bCs/>
          <w:szCs w:val="24"/>
          <w:vertAlign w:val="superscript"/>
        </w:rPr>
        <w:t>th</w:t>
      </w:r>
      <w:r>
        <w:rPr>
          <w:rFonts w:cs="Arial"/>
          <w:bCs/>
          <w:szCs w:val="24"/>
        </w:rPr>
        <w:t xml:space="preserve"> Industrial revolution (Industry 4.0)</w:t>
      </w:r>
      <w:r w:rsidR="006F63B2">
        <w:rPr>
          <w:rFonts w:cs="Arial"/>
          <w:bCs/>
          <w:szCs w:val="24"/>
        </w:rPr>
        <w:t>. The advantages of transitioning to Industry 4.0 are highly flexible, highly efficient processes with the ability to make multiple product lines simultaneously dependant on customer requirements.</w:t>
      </w:r>
      <w:r>
        <w:rPr>
          <w:rFonts w:cs="Arial"/>
          <w:bCs/>
          <w:szCs w:val="24"/>
        </w:rPr>
        <w:t xml:space="preserve"> </w:t>
      </w:r>
      <w:r w:rsidR="006F63B2">
        <w:rPr>
          <w:rFonts w:cs="Arial"/>
          <w:bCs/>
          <w:szCs w:val="24"/>
        </w:rPr>
        <w:t>Industry 4.0</w:t>
      </w:r>
      <w:r>
        <w:rPr>
          <w:rFonts w:cs="Arial"/>
          <w:bCs/>
          <w:szCs w:val="24"/>
        </w:rPr>
        <w:t xml:space="preserve"> gives practitioners access to vast amounts of data</w:t>
      </w:r>
      <w:r w:rsidR="005B47F7">
        <w:rPr>
          <w:rFonts w:cs="Arial"/>
          <w:bCs/>
          <w:szCs w:val="24"/>
        </w:rPr>
        <w:t xml:space="preserve"> (Big Data)</w:t>
      </w:r>
      <w:r>
        <w:rPr>
          <w:rFonts w:cs="Arial"/>
          <w:bCs/>
          <w:szCs w:val="24"/>
        </w:rPr>
        <w:t xml:space="preserve"> collected</w:t>
      </w:r>
      <w:r w:rsidR="005B47F7">
        <w:rPr>
          <w:rFonts w:cs="Arial"/>
          <w:bCs/>
          <w:szCs w:val="24"/>
        </w:rPr>
        <w:t xml:space="preserve"> </w:t>
      </w:r>
      <w:r>
        <w:rPr>
          <w:rFonts w:cs="Arial"/>
          <w:bCs/>
          <w:szCs w:val="24"/>
        </w:rPr>
        <w:t xml:space="preserve">from the supply chain through to final points </w:t>
      </w:r>
      <w:r w:rsidR="005B47F7">
        <w:rPr>
          <w:rFonts w:cs="Arial"/>
          <w:bCs/>
          <w:szCs w:val="24"/>
        </w:rPr>
        <w:t>of manufacture. This data is gathered by interconnected sensors integrated into the infrastructure of manufacturing systems. The Industrial Internet of Things (</w:t>
      </w:r>
      <w:proofErr w:type="spellStart"/>
      <w:r w:rsidR="005B47F7">
        <w:rPr>
          <w:rFonts w:cs="Arial"/>
          <w:bCs/>
          <w:szCs w:val="24"/>
        </w:rPr>
        <w:t>IIoT</w:t>
      </w:r>
      <w:proofErr w:type="spellEnd"/>
      <w:r w:rsidR="005B47F7">
        <w:rPr>
          <w:rFonts w:cs="Arial"/>
          <w:bCs/>
          <w:szCs w:val="24"/>
        </w:rPr>
        <w:t xml:space="preserve">), collects this data, and directs it to Cloud based storage, where it is easily accessed </w:t>
      </w:r>
      <w:r w:rsidR="003F34FE">
        <w:rPr>
          <w:rFonts w:cs="Arial"/>
          <w:bCs/>
          <w:szCs w:val="24"/>
        </w:rPr>
        <w:t xml:space="preserve">from anywhere. Artificial Intelligence (AI), or Neural Networks can analyse this Big Data </w:t>
      </w:r>
      <w:r w:rsidR="006F63B2">
        <w:rPr>
          <w:rFonts w:cs="Arial"/>
          <w:bCs/>
          <w:szCs w:val="24"/>
        </w:rPr>
        <w:t xml:space="preserve">(BD) </w:t>
      </w:r>
      <w:r w:rsidR="003F34FE">
        <w:rPr>
          <w:rFonts w:cs="Arial"/>
          <w:bCs/>
          <w:szCs w:val="24"/>
        </w:rPr>
        <w:t>and look at patterns</w:t>
      </w:r>
      <w:r w:rsidR="00F844FD">
        <w:rPr>
          <w:rFonts w:cs="Arial"/>
          <w:bCs/>
          <w:szCs w:val="24"/>
        </w:rPr>
        <w:t>, correlations</w:t>
      </w:r>
      <w:r w:rsidR="003F34FE">
        <w:rPr>
          <w:rFonts w:cs="Arial"/>
          <w:bCs/>
          <w:szCs w:val="24"/>
        </w:rPr>
        <w:t xml:space="preserve"> and trends </w:t>
      </w:r>
      <w:r w:rsidR="00361A84">
        <w:rPr>
          <w:rFonts w:cs="Arial"/>
          <w:bCs/>
          <w:szCs w:val="24"/>
        </w:rPr>
        <w:t xml:space="preserve">(Machine Learning) </w:t>
      </w:r>
      <w:r w:rsidR="003F34FE">
        <w:rPr>
          <w:rFonts w:cs="Arial"/>
          <w:bCs/>
          <w:szCs w:val="24"/>
        </w:rPr>
        <w:t>and then advise or even adjust processes without human intervention.</w:t>
      </w:r>
      <w:r w:rsidR="00535EAF">
        <w:rPr>
          <w:rFonts w:cs="Arial"/>
          <w:bCs/>
          <w:szCs w:val="24"/>
        </w:rPr>
        <w:t xml:space="preserve"> Other new technologies which form pillars of Industry 4.0 are Additive Manufacturing (3D Printing), </w:t>
      </w:r>
      <w:r w:rsidR="00583158">
        <w:rPr>
          <w:rFonts w:cs="Arial"/>
          <w:bCs/>
          <w:szCs w:val="24"/>
        </w:rPr>
        <w:t>Autonomous Robots, Simulated and Augmented Reality and Cyber Security.</w:t>
      </w:r>
    </w:p>
    <w:p w14:paraId="0D3931E8" w14:textId="4677817C" w:rsidR="000D5157" w:rsidRDefault="00D3619B" w:rsidP="006F21AE">
      <w:pPr>
        <w:rPr>
          <w:rFonts w:cs="Arial"/>
          <w:bCs/>
          <w:szCs w:val="24"/>
        </w:rPr>
      </w:pPr>
      <w:r w:rsidRPr="00D3619B">
        <w:rPr>
          <w:rFonts w:cs="Arial"/>
          <w:bCs/>
          <w:szCs w:val="24"/>
        </w:rPr>
        <w:t>To remain competitive and viable</w:t>
      </w:r>
      <w:r>
        <w:rPr>
          <w:rFonts w:cs="Arial"/>
          <w:bCs/>
          <w:szCs w:val="24"/>
        </w:rPr>
        <w:t xml:space="preserve"> Small and Medium sized Enterprises </w:t>
      </w:r>
      <w:r w:rsidR="0004661C">
        <w:rPr>
          <w:rFonts w:cs="Arial"/>
          <w:bCs/>
          <w:szCs w:val="24"/>
        </w:rPr>
        <w:t>(SMEs)</w:t>
      </w:r>
      <w:r w:rsidR="00A47703">
        <w:rPr>
          <w:rFonts w:cs="Arial"/>
          <w:bCs/>
          <w:szCs w:val="24"/>
        </w:rPr>
        <w:t xml:space="preserve"> </w:t>
      </w:r>
      <w:r>
        <w:rPr>
          <w:rFonts w:cs="Arial"/>
          <w:bCs/>
          <w:szCs w:val="24"/>
        </w:rPr>
        <w:t xml:space="preserve">are facing the challenge of incorporating Industry 4.0 </w:t>
      </w:r>
      <w:r w:rsidR="00361A84">
        <w:rPr>
          <w:rFonts w:cs="Arial"/>
          <w:bCs/>
          <w:szCs w:val="24"/>
        </w:rPr>
        <w:t>(I4.0)</w:t>
      </w:r>
      <w:r w:rsidR="00B640C0">
        <w:rPr>
          <w:rFonts w:cs="Arial"/>
          <w:bCs/>
          <w:szCs w:val="24"/>
        </w:rPr>
        <w:t xml:space="preserve"> </w:t>
      </w:r>
      <w:r>
        <w:rPr>
          <w:rFonts w:cs="Arial"/>
          <w:bCs/>
          <w:szCs w:val="24"/>
        </w:rPr>
        <w:t>smart technologies</w:t>
      </w:r>
      <w:r w:rsidR="0004661C">
        <w:rPr>
          <w:rFonts w:cs="Arial"/>
          <w:bCs/>
          <w:szCs w:val="24"/>
        </w:rPr>
        <w:t xml:space="preserve">, due to cost, complexity and need to up-skill workforces to support this adoption of Smart Manufacturing. This </w:t>
      </w:r>
      <w:r w:rsidR="00057EA8">
        <w:rPr>
          <w:rFonts w:cs="Arial"/>
          <w:bCs/>
          <w:szCs w:val="24"/>
        </w:rPr>
        <w:t>essay</w:t>
      </w:r>
      <w:r w:rsidR="0004661C">
        <w:rPr>
          <w:rFonts w:cs="Arial"/>
          <w:bCs/>
          <w:szCs w:val="24"/>
        </w:rPr>
        <w:t xml:space="preserve"> will look to highlight the challenges </w:t>
      </w:r>
      <w:r w:rsidR="00EF70BA">
        <w:rPr>
          <w:rFonts w:cs="Arial"/>
          <w:bCs/>
          <w:szCs w:val="24"/>
        </w:rPr>
        <w:t xml:space="preserve">of SMEs adopting I4.0, </w:t>
      </w:r>
      <w:r w:rsidR="0004661C">
        <w:rPr>
          <w:rFonts w:cs="Arial"/>
          <w:bCs/>
          <w:szCs w:val="24"/>
        </w:rPr>
        <w:t xml:space="preserve">and effect </w:t>
      </w:r>
      <w:r w:rsidR="001247BD">
        <w:rPr>
          <w:rFonts w:cs="Arial"/>
          <w:bCs/>
          <w:szCs w:val="24"/>
        </w:rPr>
        <w:t>on human elements i</w:t>
      </w:r>
      <w:r w:rsidR="0004661C">
        <w:rPr>
          <w:rFonts w:cs="Arial"/>
          <w:bCs/>
          <w:szCs w:val="24"/>
        </w:rPr>
        <w:t>nvolved</w:t>
      </w:r>
      <w:r w:rsidR="00DF501B">
        <w:rPr>
          <w:rFonts w:cs="Arial"/>
          <w:bCs/>
          <w:szCs w:val="24"/>
        </w:rPr>
        <w:t xml:space="preserve"> w</w:t>
      </w:r>
      <w:r w:rsidR="00EF70BA">
        <w:rPr>
          <w:rFonts w:cs="Arial"/>
          <w:bCs/>
          <w:szCs w:val="24"/>
        </w:rPr>
        <w:t>ith</w:t>
      </w:r>
      <w:r w:rsidR="00DF501B">
        <w:rPr>
          <w:rFonts w:cs="Arial"/>
          <w:bCs/>
          <w:szCs w:val="24"/>
        </w:rPr>
        <w:t xml:space="preserve"> transitioning to I4.0 Cyber Physical Systems (CPS)</w:t>
      </w:r>
      <w:r w:rsidR="00057EA8">
        <w:rPr>
          <w:rFonts w:cs="Arial"/>
          <w:bCs/>
          <w:szCs w:val="24"/>
        </w:rPr>
        <w:t xml:space="preserve"> manufacturing</w:t>
      </w:r>
      <w:r w:rsidR="000D5157">
        <w:rPr>
          <w:rFonts w:cs="Arial"/>
          <w:bCs/>
          <w:szCs w:val="24"/>
        </w:rPr>
        <w:t xml:space="preserve"> from traditional manufacturing.</w:t>
      </w:r>
    </w:p>
    <w:p w14:paraId="24884EB8" w14:textId="77777777" w:rsidR="000D5157" w:rsidRPr="000D5157" w:rsidRDefault="000D5157" w:rsidP="006F21AE">
      <w:pPr>
        <w:rPr>
          <w:rFonts w:cs="Arial"/>
          <w:bCs/>
          <w:szCs w:val="24"/>
        </w:rPr>
      </w:pPr>
    </w:p>
    <w:p w14:paraId="2A25D87C" w14:textId="77777777" w:rsidR="00590327" w:rsidRPr="00D3619B" w:rsidRDefault="00590327">
      <w:pPr>
        <w:rPr>
          <w:rFonts w:cs="Arial"/>
          <w:b/>
          <w:szCs w:val="24"/>
        </w:rPr>
      </w:pPr>
    </w:p>
    <w:p w14:paraId="5C0EFA1B" w14:textId="77777777" w:rsidR="00583158" w:rsidRDefault="00583158">
      <w:pPr>
        <w:rPr>
          <w:rFonts w:cs="Arial"/>
          <w:b/>
          <w:szCs w:val="24"/>
        </w:rPr>
      </w:pPr>
    </w:p>
    <w:p w14:paraId="5155AD8D" w14:textId="77777777" w:rsidR="00583158" w:rsidRDefault="00583158">
      <w:pPr>
        <w:rPr>
          <w:rFonts w:cs="Arial"/>
          <w:b/>
          <w:szCs w:val="24"/>
        </w:rPr>
      </w:pPr>
    </w:p>
    <w:p w14:paraId="30FDA31E" w14:textId="77777777" w:rsidR="00583158" w:rsidRDefault="00583158">
      <w:pPr>
        <w:rPr>
          <w:rFonts w:cs="Arial"/>
          <w:b/>
          <w:szCs w:val="24"/>
        </w:rPr>
      </w:pPr>
    </w:p>
    <w:p w14:paraId="552263F3" w14:textId="77777777" w:rsidR="00583158" w:rsidRDefault="00583158">
      <w:pPr>
        <w:rPr>
          <w:rFonts w:cs="Arial"/>
          <w:b/>
          <w:szCs w:val="24"/>
        </w:rPr>
      </w:pPr>
    </w:p>
    <w:p w14:paraId="646D9C56" w14:textId="77777777" w:rsidR="00583158" w:rsidRDefault="00583158">
      <w:pPr>
        <w:rPr>
          <w:rFonts w:cs="Arial"/>
          <w:b/>
          <w:szCs w:val="24"/>
        </w:rPr>
      </w:pPr>
    </w:p>
    <w:p w14:paraId="7170A841" w14:textId="77777777" w:rsidR="00583158" w:rsidRDefault="00583158">
      <w:pPr>
        <w:rPr>
          <w:rFonts w:cs="Arial"/>
          <w:b/>
          <w:szCs w:val="24"/>
        </w:rPr>
      </w:pPr>
    </w:p>
    <w:p w14:paraId="642A4070" w14:textId="77777777" w:rsidR="00583158" w:rsidRDefault="00583158">
      <w:pPr>
        <w:rPr>
          <w:rFonts w:cs="Arial"/>
          <w:b/>
          <w:szCs w:val="24"/>
        </w:rPr>
      </w:pPr>
    </w:p>
    <w:p w14:paraId="73B02BF1" w14:textId="77777777" w:rsidR="00583158" w:rsidRDefault="00583158">
      <w:pPr>
        <w:rPr>
          <w:rFonts w:cs="Arial"/>
          <w:b/>
          <w:szCs w:val="24"/>
        </w:rPr>
      </w:pPr>
    </w:p>
    <w:p w14:paraId="3EF2FA36" w14:textId="77777777" w:rsidR="00583158" w:rsidRDefault="00583158">
      <w:pPr>
        <w:rPr>
          <w:rFonts w:cs="Arial"/>
          <w:b/>
          <w:szCs w:val="24"/>
        </w:rPr>
      </w:pPr>
    </w:p>
    <w:p w14:paraId="60B8E99E" w14:textId="77777777" w:rsidR="00583158" w:rsidRDefault="00583158">
      <w:pPr>
        <w:rPr>
          <w:rFonts w:cs="Arial"/>
          <w:b/>
          <w:szCs w:val="24"/>
        </w:rPr>
      </w:pPr>
    </w:p>
    <w:p w14:paraId="31453E90" w14:textId="2E24EDD7" w:rsidR="00583158" w:rsidRDefault="00583158">
      <w:pPr>
        <w:rPr>
          <w:rFonts w:cs="Arial"/>
          <w:b/>
          <w:szCs w:val="24"/>
        </w:rPr>
      </w:pPr>
    </w:p>
    <w:p w14:paraId="59C51BBC" w14:textId="40868951" w:rsidR="007F7A3D" w:rsidRDefault="007F7A3D">
      <w:pPr>
        <w:rPr>
          <w:rFonts w:cs="Arial"/>
          <w:b/>
          <w:szCs w:val="24"/>
        </w:rPr>
      </w:pPr>
    </w:p>
    <w:p w14:paraId="044EB41B" w14:textId="5230F09B" w:rsidR="007F7A3D" w:rsidRDefault="007F7A3D">
      <w:pPr>
        <w:rPr>
          <w:rFonts w:cs="Arial"/>
          <w:b/>
          <w:szCs w:val="24"/>
        </w:rPr>
      </w:pPr>
    </w:p>
    <w:p w14:paraId="3A8B4379" w14:textId="1DC66E85" w:rsidR="007F7A3D" w:rsidRDefault="007F7A3D">
      <w:pPr>
        <w:rPr>
          <w:rFonts w:cs="Arial"/>
          <w:b/>
          <w:szCs w:val="24"/>
        </w:rPr>
      </w:pPr>
    </w:p>
    <w:p w14:paraId="608AA966" w14:textId="26D76A38" w:rsidR="007F7A3D" w:rsidRDefault="007F7A3D">
      <w:pPr>
        <w:rPr>
          <w:rFonts w:cs="Arial"/>
          <w:b/>
          <w:szCs w:val="24"/>
        </w:rPr>
      </w:pPr>
    </w:p>
    <w:p w14:paraId="31129C25" w14:textId="5A0A02FC" w:rsidR="007F7A3D" w:rsidRDefault="007F7A3D">
      <w:pPr>
        <w:rPr>
          <w:rFonts w:cs="Arial"/>
          <w:b/>
          <w:szCs w:val="24"/>
        </w:rPr>
      </w:pPr>
    </w:p>
    <w:p w14:paraId="4D217595" w14:textId="77777777" w:rsidR="007F7A3D" w:rsidRDefault="007F7A3D">
      <w:pPr>
        <w:rPr>
          <w:rFonts w:cs="Arial"/>
          <w:b/>
          <w:szCs w:val="24"/>
        </w:rPr>
      </w:pPr>
    </w:p>
    <w:p w14:paraId="0C957446" w14:textId="0DBB61BB" w:rsidR="00832D2F" w:rsidRPr="0065559B" w:rsidRDefault="006E749C" w:rsidP="00971F04">
      <w:pPr>
        <w:pStyle w:val="Heading1"/>
      </w:pPr>
      <w:bookmarkStart w:id="2" w:name="_Toc115369818"/>
      <w:r w:rsidRPr="0065559B">
        <w:t>Background information</w:t>
      </w:r>
      <w:bookmarkEnd w:id="2"/>
    </w:p>
    <w:p w14:paraId="3F1AC49D" w14:textId="77777777" w:rsidR="007A4164" w:rsidRPr="00D3619B" w:rsidRDefault="007A4164" w:rsidP="007A4164">
      <w:pPr>
        <w:rPr>
          <w:rFonts w:cs="Arial"/>
          <w:szCs w:val="24"/>
        </w:rPr>
      </w:pPr>
      <w:r w:rsidRPr="00D3619B">
        <w:rPr>
          <w:rFonts w:cs="Arial"/>
          <w:szCs w:val="24"/>
        </w:rPr>
        <w:t>Industrial revolution is defined by new innovative technologies causing a step change in industrial processes.</w:t>
      </w:r>
    </w:p>
    <w:p w14:paraId="00F59195" w14:textId="77777777" w:rsidR="007A4164" w:rsidRPr="00583158" w:rsidRDefault="007A4164" w:rsidP="00971F04">
      <w:pPr>
        <w:pStyle w:val="Heading2"/>
      </w:pPr>
      <w:bookmarkStart w:id="3" w:name="_Toc115369819"/>
      <w:r w:rsidRPr="00583158">
        <w:t>First Industrial Revolution (Industry 1.0).</w:t>
      </w:r>
      <w:bookmarkEnd w:id="3"/>
    </w:p>
    <w:p w14:paraId="67DEACBC" w14:textId="698E23AA" w:rsidR="007A4164" w:rsidRPr="00D3619B" w:rsidRDefault="007A4164" w:rsidP="007A4164">
      <w:pPr>
        <w:rPr>
          <w:rFonts w:cs="Arial"/>
          <w:szCs w:val="24"/>
        </w:rPr>
      </w:pPr>
      <w:r w:rsidRPr="00D3619B">
        <w:rPr>
          <w:rFonts w:cs="Arial"/>
          <w:szCs w:val="24"/>
        </w:rPr>
        <w:t>Started in the late 18</w:t>
      </w:r>
      <w:r w:rsidRPr="00D3619B">
        <w:rPr>
          <w:rFonts w:cs="Arial"/>
          <w:szCs w:val="24"/>
          <w:vertAlign w:val="superscript"/>
        </w:rPr>
        <w:t>th</w:t>
      </w:r>
      <w:r w:rsidRPr="00D3619B">
        <w:rPr>
          <w:rFonts w:cs="Arial"/>
          <w:szCs w:val="24"/>
        </w:rPr>
        <w:t xml:space="preserve"> century with the introduction of water and steam driven processes that </w:t>
      </w:r>
      <w:r w:rsidR="00361A84">
        <w:rPr>
          <w:rFonts w:cs="Arial"/>
          <w:szCs w:val="24"/>
        </w:rPr>
        <w:t>largely replaced</w:t>
      </w:r>
      <w:r w:rsidRPr="00D3619B">
        <w:rPr>
          <w:rFonts w:cs="Arial"/>
          <w:szCs w:val="24"/>
        </w:rPr>
        <w:t xml:space="preserve"> manual and livestock powered production. Very high levels of manual labour</w:t>
      </w:r>
      <w:r w:rsidR="006B56F1">
        <w:rPr>
          <w:rFonts w:cs="Arial"/>
          <w:szCs w:val="24"/>
        </w:rPr>
        <w:t xml:space="preserve"> required, with change</w:t>
      </w:r>
      <w:r w:rsidR="00F153C1">
        <w:rPr>
          <w:rFonts w:cs="Arial"/>
          <w:szCs w:val="24"/>
        </w:rPr>
        <w:t xml:space="preserve"> from agriculture to industrial society</w:t>
      </w:r>
      <w:r w:rsidR="00C81EA1">
        <w:rPr>
          <w:rFonts w:cs="Arial"/>
          <w:szCs w:val="24"/>
        </w:rPr>
        <w:t>. “Simple market demand – high volume”</w:t>
      </w:r>
      <w:r w:rsidR="00F153C1">
        <w:rPr>
          <w:rFonts w:cs="Arial"/>
          <w:szCs w:val="24"/>
        </w:rPr>
        <w:t xml:space="preserve"> </w:t>
      </w:r>
      <w:sdt>
        <w:sdtPr>
          <w:rPr>
            <w:rFonts w:cs="Arial"/>
            <w:szCs w:val="24"/>
          </w:rPr>
          <w:id w:val="206846963"/>
          <w:citation/>
        </w:sdtPr>
        <w:sdtContent>
          <w:r w:rsidR="00F153C1">
            <w:rPr>
              <w:rFonts w:cs="Arial"/>
              <w:szCs w:val="24"/>
            </w:rPr>
            <w:fldChar w:fldCharType="begin"/>
          </w:r>
          <w:r w:rsidR="00F153C1">
            <w:rPr>
              <w:rFonts w:cs="Arial"/>
              <w:szCs w:val="24"/>
            </w:rPr>
            <w:instrText xml:space="preserve"> CITATION Yin18 \l 2057 </w:instrText>
          </w:r>
          <w:r w:rsidR="00F153C1">
            <w:rPr>
              <w:rFonts w:cs="Arial"/>
              <w:szCs w:val="24"/>
            </w:rPr>
            <w:fldChar w:fldCharType="separate"/>
          </w:r>
          <w:r w:rsidR="000730E2" w:rsidRPr="000730E2">
            <w:rPr>
              <w:rFonts w:cs="Arial"/>
              <w:noProof/>
              <w:szCs w:val="24"/>
            </w:rPr>
            <w:t>(Yin, et al., 2018)</w:t>
          </w:r>
          <w:r w:rsidR="00F153C1">
            <w:rPr>
              <w:rFonts w:cs="Arial"/>
              <w:szCs w:val="24"/>
            </w:rPr>
            <w:fldChar w:fldCharType="end"/>
          </w:r>
        </w:sdtContent>
      </w:sdt>
      <w:r w:rsidR="00AE6CF0">
        <w:rPr>
          <w:rFonts w:cs="Arial"/>
          <w:szCs w:val="24"/>
        </w:rPr>
        <w:t>.</w:t>
      </w:r>
    </w:p>
    <w:p w14:paraId="64959D8F" w14:textId="77777777" w:rsidR="007A4164" w:rsidRPr="00583158" w:rsidRDefault="007A4164" w:rsidP="00971F04">
      <w:pPr>
        <w:pStyle w:val="Heading2"/>
      </w:pPr>
      <w:bookmarkStart w:id="4" w:name="_Toc115369820"/>
      <w:r w:rsidRPr="00583158">
        <w:t>Second Industrial Revolution (Industry 2.0).</w:t>
      </w:r>
      <w:bookmarkEnd w:id="4"/>
    </w:p>
    <w:p w14:paraId="5ACA6684" w14:textId="01E14CFA" w:rsidR="007A4164" w:rsidRPr="00D3619B" w:rsidRDefault="007A4164" w:rsidP="007A4164">
      <w:pPr>
        <w:rPr>
          <w:rFonts w:cs="Arial"/>
          <w:szCs w:val="24"/>
        </w:rPr>
      </w:pPr>
      <w:r w:rsidRPr="00D3619B">
        <w:rPr>
          <w:rFonts w:cs="Arial"/>
          <w:szCs w:val="24"/>
        </w:rPr>
        <w:t>Started in the late 19</w:t>
      </w:r>
      <w:r w:rsidRPr="00D3619B">
        <w:rPr>
          <w:rFonts w:cs="Arial"/>
          <w:szCs w:val="24"/>
          <w:vertAlign w:val="superscript"/>
        </w:rPr>
        <w:t>th</w:t>
      </w:r>
      <w:r w:rsidRPr="00D3619B">
        <w:rPr>
          <w:rFonts w:cs="Arial"/>
          <w:szCs w:val="24"/>
        </w:rPr>
        <w:t xml:space="preserve"> century with the discovery of electricity to power motors, lights etc.. and the introduction of mass production using assembly lines in the early 20</w:t>
      </w:r>
      <w:r w:rsidRPr="00D3619B">
        <w:rPr>
          <w:rFonts w:cs="Arial"/>
          <w:szCs w:val="24"/>
          <w:vertAlign w:val="superscript"/>
        </w:rPr>
        <w:t>th</w:t>
      </w:r>
      <w:r w:rsidRPr="00D3619B">
        <w:rPr>
          <w:rFonts w:cs="Arial"/>
          <w:szCs w:val="24"/>
        </w:rPr>
        <w:t xml:space="preserve"> century. High levels of manual labour</w:t>
      </w:r>
      <w:r w:rsidR="00361A84">
        <w:rPr>
          <w:rFonts w:cs="Arial"/>
          <w:szCs w:val="24"/>
        </w:rPr>
        <w:t xml:space="preserve"> still required</w:t>
      </w:r>
      <w:r w:rsidR="00C81EA1">
        <w:rPr>
          <w:rFonts w:cs="Arial"/>
          <w:szCs w:val="24"/>
        </w:rPr>
        <w:t xml:space="preserve">. </w:t>
      </w:r>
      <w:bookmarkStart w:id="5" w:name="_Hlk115206753"/>
      <w:r w:rsidR="00C81EA1">
        <w:rPr>
          <w:rFonts w:cs="Arial"/>
          <w:szCs w:val="24"/>
        </w:rPr>
        <w:t>“Market demands – volume and variety”</w:t>
      </w:r>
      <w:bookmarkEnd w:id="5"/>
      <w:r w:rsidR="00AE6CF0">
        <w:rPr>
          <w:rFonts w:cs="Arial"/>
          <w:szCs w:val="24"/>
        </w:rPr>
        <w:t xml:space="preserve"> </w:t>
      </w:r>
      <w:sdt>
        <w:sdtPr>
          <w:rPr>
            <w:rFonts w:cs="Arial"/>
            <w:szCs w:val="24"/>
          </w:rPr>
          <w:id w:val="-387104369"/>
          <w:citation/>
        </w:sdtPr>
        <w:sdtContent>
          <w:r w:rsidR="00AE6CF0">
            <w:rPr>
              <w:rFonts w:cs="Arial"/>
              <w:szCs w:val="24"/>
            </w:rPr>
            <w:fldChar w:fldCharType="begin"/>
          </w:r>
          <w:r w:rsidR="00AE6CF0">
            <w:rPr>
              <w:rFonts w:cs="Arial"/>
              <w:szCs w:val="24"/>
            </w:rPr>
            <w:instrText xml:space="preserve"> CITATION Yin18 \l 2057 </w:instrText>
          </w:r>
          <w:r w:rsidR="00AE6CF0">
            <w:rPr>
              <w:rFonts w:cs="Arial"/>
              <w:szCs w:val="24"/>
            </w:rPr>
            <w:fldChar w:fldCharType="separate"/>
          </w:r>
          <w:r w:rsidR="000730E2" w:rsidRPr="000730E2">
            <w:rPr>
              <w:rFonts w:cs="Arial"/>
              <w:noProof/>
              <w:szCs w:val="24"/>
            </w:rPr>
            <w:t>(Yin, et al., 2018)</w:t>
          </w:r>
          <w:r w:rsidR="00AE6CF0">
            <w:rPr>
              <w:rFonts w:cs="Arial"/>
              <w:szCs w:val="24"/>
            </w:rPr>
            <w:fldChar w:fldCharType="end"/>
          </w:r>
        </w:sdtContent>
      </w:sdt>
      <w:r w:rsidR="00AE6CF0">
        <w:rPr>
          <w:rFonts w:cs="Arial"/>
          <w:szCs w:val="24"/>
        </w:rPr>
        <w:t>.</w:t>
      </w:r>
    </w:p>
    <w:p w14:paraId="21CBC18D" w14:textId="77777777" w:rsidR="007A4164" w:rsidRPr="00583158" w:rsidRDefault="007A4164" w:rsidP="00971F04">
      <w:pPr>
        <w:pStyle w:val="Heading2"/>
      </w:pPr>
      <w:bookmarkStart w:id="6" w:name="_Toc115369821"/>
      <w:r w:rsidRPr="00583158">
        <w:t>Third Industrial Revolution (Industry 3.0).</w:t>
      </w:r>
      <w:bookmarkEnd w:id="6"/>
    </w:p>
    <w:p w14:paraId="20CD11C5" w14:textId="3AEB8547" w:rsidR="007A4164" w:rsidRPr="00D3619B" w:rsidRDefault="007A4164" w:rsidP="007A4164">
      <w:pPr>
        <w:rPr>
          <w:rFonts w:cs="Arial"/>
          <w:szCs w:val="24"/>
        </w:rPr>
      </w:pPr>
      <w:r w:rsidRPr="00D3619B">
        <w:rPr>
          <w:rFonts w:cs="Arial"/>
          <w:szCs w:val="24"/>
        </w:rPr>
        <w:t>Started in 1969 with the introduction of electronics and computing (digital technology) allowing industrial automation and control. Automated processes reducing manual labour content.</w:t>
      </w:r>
      <w:r w:rsidR="00C81EA1" w:rsidRPr="00C81EA1">
        <w:rPr>
          <w:rFonts w:cs="Arial"/>
          <w:szCs w:val="24"/>
        </w:rPr>
        <w:t xml:space="preserve"> </w:t>
      </w:r>
      <w:r w:rsidR="00C81EA1">
        <w:rPr>
          <w:rFonts w:cs="Arial"/>
          <w:szCs w:val="24"/>
        </w:rPr>
        <w:t>“Market demands – volume</w:t>
      </w:r>
      <w:r w:rsidR="000F133A">
        <w:rPr>
          <w:rFonts w:cs="Arial"/>
          <w:szCs w:val="24"/>
        </w:rPr>
        <w:t xml:space="preserve">, </w:t>
      </w:r>
      <w:r w:rsidR="00C81EA1">
        <w:rPr>
          <w:rFonts w:cs="Arial"/>
          <w:szCs w:val="24"/>
        </w:rPr>
        <w:t>variety</w:t>
      </w:r>
      <w:r w:rsidR="000F133A">
        <w:rPr>
          <w:rFonts w:cs="Arial"/>
          <w:szCs w:val="24"/>
        </w:rPr>
        <w:t xml:space="preserve"> and delivery time</w:t>
      </w:r>
      <w:r w:rsidR="00C81EA1">
        <w:rPr>
          <w:rFonts w:cs="Arial"/>
          <w:szCs w:val="24"/>
        </w:rPr>
        <w:t>”</w:t>
      </w:r>
      <w:r w:rsidR="000F133A">
        <w:rPr>
          <w:rFonts w:cs="Arial"/>
          <w:szCs w:val="24"/>
        </w:rPr>
        <w:t xml:space="preserve"> </w:t>
      </w:r>
      <w:sdt>
        <w:sdtPr>
          <w:rPr>
            <w:rFonts w:cs="Arial"/>
            <w:szCs w:val="24"/>
          </w:rPr>
          <w:id w:val="439117335"/>
          <w:citation/>
        </w:sdtPr>
        <w:sdtContent>
          <w:r w:rsidR="000F133A">
            <w:rPr>
              <w:rFonts w:cs="Arial"/>
              <w:szCs w:val="24"/>
            </w:rPr>
            <w:fldChar w:fldCharType="begin"/>
          </w:r>
          <w:r w:rsidR="000F133A">
            <w:rPr>
              <w:rFonts w:cs="Arial"/>
              <w:szCs w:val="24"/>
            </w:rPr>
            <w:instrText xml:space="preserve"> CITATION Yin18 \l 2057 </w:instrText>
          </w:r>
          <w:r w:rsidR="000F133A">
            <w:rPr>
              <w:rFonts w:cs="Arial"/>
              <w:szCs w:val="24"/>
            </w:rPr>
            <w:fldChar w:fldCharType="separate"/>
          </w:r>
          <w:r w:rsidR="000730E2" w:rsidRPr="000730E2">
            <w:rPr>
              <w:rFonts w:cs="Arial"/>
              <w:noProof/>
              <w:szCs w:val="24"/>
            </w:rPr>
            <w:t>(Yin, et al., 2018)</w:t>
          </w:r>
          <w:r w:rsidR="000F133A">
            <w:rPr>
              <w:rFonts w:cs="Arial"/>
              <w:szCs w:val="24"/>
            </w:rPr>
            <w:fldChar w:fldCharType="end"/>
          </w:r>
        </w:sdtContent>
      </w:sdt>
    </w:p>
    <w:p w14:paraId="762F7A58" w14:textId="77777777" w:rsidR="007A4164" w:rsidRPr="00583158" w:rsidRDefault="007A4164" w:rsidP="00971F04">
      <w:pPr>
        <w:pStyle w:val="Heading2"/>
      </w:pPr>
      <w:bookmarkStart w:id="7" w:name="_Toc115369822"/>
      <w:r w:rsidRPr="00583158">
        <w:t>Fourth industrial Revolution (Industry 4.0).</w:t>
      </w:r>
      <w:bookmarkEnd w:id="7"/>
    </w:p>
    <w:p w14:paraId="167582A0" w14:textId="568C01ED" w:rsidR="007A4164" w:rsidRDefault="007A4164" w:rsidP="007A4164">
      <w:pPr>
        <w:rPr>
          <w:rFonts w:cs="Arial"/>
          <w:szCs w:val="24"/>
        </w:rPr>
      </w:pPr>
      <w:r w:rsidRPr="00D3619B">
        <w:rPr>
          <w:rFonts w:cs="Arial"/>
          <w:szCs w:val="24"/>
        </w:rPr>
        <w:t>Cyber</w:t>
      </w:r>
      <w:r w:rsidR="00124A21">
        <w:rPr>
          <w:rFonts w:cs="Arial"/>
          <w:szCs w:val="24"/>
        </w:rPr>
        <w:t xml:space="preserve"> </w:t>
      </w:r>
      <w:r w:rsidRPr="00D3619B">
        <w:rPr>
          <w:rFonts w:cs="Arial"/>
          <w:szCs w:val="24"/>
        </w:rPr>
        <w:t xml:space="preserve">Physical </w:t>
      </w:r>
      <w:r w:rsidR="00BF7D72">
        <w:rPr>
          <w:rFonts w:cs="Arial"/>
          <w:szCs w:val="24"/>
        </w:rPr>
        <w:t>S</w:t>
      </w:r>
      <w:r w:rsidRPr="00D3619B">
        <w:rPr>
          <w:rFonts w:cs="Arial"/>
          <w:szCs w:val="24"/>
        </w:rPr>
        <w:t xml:space="preserve">ystem </w:t>
      </w:r>
      <w:r w:rsidR="00BF7D72">
        <w:rPr>
          <w:rFonts w:cs="Arial"/>
          <w:szCs w:val="24"/>
        </w:rPr>
        <w:t xml:space="preserve">(CPS) </w:t>
      </w:r>
      <w:r w:rsidRPr="00D3619B">
        <w:rPr>
          <w:rFonts w:cs="Arial"/>
          <w:szCs w:val="24"/>
        </w:rPr>
        <w:t>integration into all areas of industrial processes allowing elements of the processes to make decisions (Artificial intelligence) on how they operate using large amounts of data collected and analysed in real time. Potential for minimal manual labour content</w:t>
      </w:r>
      <w:r w:rsidR="00361A84">
        <w:rPr>
          <w:rFonts w:cs="Arial"/>
          <w:szCs w:val="24"/>
        </w:rPr>
        <w:t xml:space="preserve"> in making finished products.</w:t>
      </w:r>
      <w:r w:rsidR="006B56F1">
        <w:rPr>
          <w:rFonts w:cs="Arial"/>
          <w:szCs w:val="24"/>
        </w:rPr>
        <w:t xml:space="preserve"> </w:t>
      </w:r>
    </w:p>
    <w:p w14:paraId="46479752" w14:textId="4384F74A" w:rsidR="006E749C" w:rsidRDefault="006E749C" w:rsidP="007A4164">
      <w:pPr>
        <w:rPr>
          <w:rFonts w:cs="Arial"/>
          <w:szCs w:val="24"/>
        </w:rPr>
      </w:pPr>
    </w:p>
    <w:p w14:paraId="5F0F9BD6" w14:textId="74DA454B" w:rsidR="006E749C" w:rsidRDefault="006E749C" w:rsidP="007A4164">
      <w:pPr>
        <w:rPr>
          <w:rFonts w:cs="Arial"/>
          <w:szCs w:val="24"/>
        </w:rPr>
      </w:pPr>
    </w:p>
    <w:p w14:paraId="74A1454E" w14:textId="69ECB34D" w:rsidR="006E749C" w:rsidRDefault="006E749C" w:rsidP="007A4164">
      <w:pPr>
        <w:rPr>
          <w:rFonts w:cs="Arial"/>
          <w:szCs w:val="24"/>
        </w:rPr>
      </w:pPr>
    </w:p>
    <w:p w14:paraId="38A77574" w14:textId="0B51ACE0" w:rsidR="006E749C" w:rsidRDefault="006E749C" w:rsidP="007A4164">
      <w:pPr>
        <w:rPr>
          <w:rFonts w:cs="Arial"/>
          <w:szCs w:val="24"/>
        </w:rPr>
      </w:pPr>
    </w:p>
    <w:p w14:paraId="5761B6A9" w14:textId="5AA94E74" w:rsidR="006E749C" w:rsidRDefault="006E749C" w:rsidP="007A4164">
      <w:pPr>
        <w:rPr>
          <w:rFonts w:cs="Arial"/>
          <w:szCs w:val="24"/>
        </w:rPr>
      </w:pPr>
    </w:p>
    <w:p w14:paraId="2C33A8E9" w14:textId="54E3B448" w:rsidR="006E749C" w:rsidRDefault="006E749C" w:rsidP="007A4164">
      <w:pPr>
        <w:rPr>
          <w:rFonts w:cs="Arial"/>
          <w:szCs w:val="24"/>
        </w:rPr>
      </w:pPr>
    </w:p>
    <w:p w14:paraId="3E880C7E" w14:textId="04540B8E" w:rsidR="006E749C" w:rsidRDefault="006E749C" w:rsidP="007A4164">
      <w:pPr>
        <w:rPr>
          <w:rFonts w:cs="Arial"/>
          <w:szCs w:val="24"/>
        </w:rPr>
      </w:pPr>
    </w:p>
    <w:p w14:paraId="274BE888" w14:textId="6CDDE7AF" w:rsidR="006E749C" w:rsidRDefault="006E749C" w:rsidP="007A4164">
      <w:pPr>
        <w:rPr>
          <w:rFonts w:cs="Arial"/>
          <w:szCs w:val="24"/>
        </w:rPr>
      </w:pPr>
    </w:p>
    <w:p w14:paraId="180E26BA" w14:textId="71F074AD" w:rsidR="00057EA8" w:rsidRDefault="00057EA8" w:rsidP="007A4164">
      <w:pPr>
        <w:rPr>
          <w:rFonts w:cs="Arial"/>
          <w:szCs w:val="24"/>
        </w:rPr>
      </w:pPr>
    </w:p>
    <w:p w14:paraId="3520E2F5" w14:textId="46B30F16" w:rsidR="007A4164" w:rsidRPr="00786CBC" w:rsidRDefault="006E749C" w:rsidP="00971F04">
      <w:pPr>
        <w:pStyle w:val="Heading1"/>
      </w:pPr>
      <w:bookmarkStart w:id="8" w:name="_Toc115369823"/>
      <w:r w:rsidRPr="00786CBC">
        <w:lastRenderedPageBreak/>
        <w:t>Introduction.</w:t>
      </w:r>
      <w:bookmarkEnd w:id="8"/>
    </w:p>
    <w:p w14:paraId="5E56A1D2" w14:textId="1B4FC6D3" w:rsidR="006E749C" w:rsidRDefault="00F844FD" w:rsidP="00971F04">
      <w:pPr>
        <w:pStyle w:val="Heading2"/>
      </w:pPr>
      <w:bookmarkStart w:id="9" w:name="_Toc115369824"/>
      <w:r>
        <w:t>I4.0</w:t>
      </w:r>
      <w:r w:rsidR="00361A84">
        <w:t xml:space="preserve"> </w:t>
      </w:r>
      <w:r>
        <w:t>constituent parts.</w:t>
      </w:r>
      <w:bookmarkEnd w:id="9"/>
    </w:p>
    <w:p w14:paraId="1DB5E4DB" w14:textId="62B213F5" w:rsidR="00361A84" w:rsidRPr="00A942A9" w:rsidRDefault="00361A84" w:rsidP="00C12200">
      <w:pPr>
        <w:pStyle w:val="Heading3"/>
      </w:pPr>
      <w:bookmarkStart w:id="10" w:name="_Toc115369825"/>
      <w:r w:rsidRPr="00A942A9">
        <w:t>Big Data.</w:t>
      </w:r>
      <w:bookmarkEnd w:id="10"/>
    </w:p>
    <w:p w14:paraId="5CD6862C" w14:textId="50270F6F" w:rsidR="00361A84" w:rsidRPr="00D3619B" w:rsidRDefault="00A942A9" w:rsidP="007A4164">
      <w:pPr>
        <w:rPr>
          <w:rFonts w:cs="Arial"/>
          <w:szCs w:val="24"/>
        </w:rPr>
      </w:pPr>
      <w:r>
        <w:rPr>
          <w:rFonts w:cs="Arial"/>
          <w:szCs w:val="24"/>
        </w:rPr>
        <w:t>I4.0 C</w:t>
      </w:r>
      <w:r w:rsidR="00BF7D72">
        <w:rPr>
          <w:rFonts w:cs="Arial"/>
          <w:szCs w:val="24"/>
        </w:rPr>
        <w:t>PS</w:t>
      </w:r>
      <w:r>
        <w:rPr>
          <w:rFonts w:cs="Arial"/>
          <w:szCs w:val="24"/>
        </w:rPr>
        <w:t xml:space="preserve"> gather vast amounts of data f</w:t>
      </w:r>
      <w:r w:rsidR="00FD6C95">
        <w:rPr>
          <w:rFonts w:cs="Arial"/>
          <w:szCs w:val="24"/>
        </w:rPr>
        <w:t>rom</w:t>
      </w:r>
      <w:r>
        <w:rPr>
          <w:rFonts w:cs="Arial"/>
          <w:szCs w:val="24"/>
        </w:rPr>
        <w:t xml:space="preserve"> the inter-connected </w:t>
      </w:r>
      <w:r w:rsidR="006D2CA2">
        <w:rPr>
          <w:rFonts w:cs="Arial"/>
          <w:szCs w:val="24"/>
        </w:rPr>
        <w:t xml:space="preserve">Field Level (FL) </w:t>
      </w:r>
      <w:r w:rsidR="00FD6C95">
        <w:rPr>
          <w:rFonts w:cs="Arial"/>
          <w:szCs w:val="24"/>
        </w:rPr>
        <w:t xml:space="preserve">sensors integrated into supply chains, production lines, logistics and end user requirements. Relatively recent advances in electronic production capabilities </w:t>
      </w:r>
      <w:r w:rsidR="00BF7D72">
        <w:rPr>
          <w:rFonts w:cs="Arial"/>
          <w:szCs w:val="24"/>
        </w:rPr>
        <w:t>have</w:t>
      </w:r>
      <w:r w:rsidR="00FD6C95">
        <w:rPr>
          <w:rFonts w:cs="Arial"/>
          <w:szCs w:val="24"/>
        </w:rPr>
        <w:t xml:space="preserve"> driven down the cost of producing these smart sensors </w:t>
      </w:r>
      <w:r w:rsidR="00124A21">
        <w:rPr>
          <w:rFonts w:cs="Arial"/>
          <w:szCs w:val="24"/>
        </w:rPr>
        <w:t>allowing them to be used in</w:t>
      </w:r>
      <w:r w:rsidR="00BF7D72">
        <w:rPr>
          <w:rFonts w:cs="Arial"/>
          <w:szCs w:val="24"/>
        </w:rPr>
        <w:t xml:space="preserve"> CPSs in the numbers required to capture relevant data.</w:t>
      </w:r>
    </w:p>
    <w:p w14:paraId="5612AC6B" w14:textId="3E525EC5" w:rsidR="007A4164" w:rsidRDefault="00BA3831">
      <w:pPr>
        <w:rPr>
          <w:rFonts w:cs="Arial"/>
          <w:bCs/>
          <w:szCs w:val="24"/>
        </w:rPr>
      </w:pPr>
      <w:r>
        <w:rPr>
          <w:rFonts w:cs="Arial"/>
          <w:bCs/>
          <w:szCs w:val="24"/>
        </w:rPr>
        <w:t xml:space="preserve">The opportunities this data gathering gives is “considered </w:t>
      </w:r>
      <w:r w:rsidR="00976370">
        <w:rPr>
          <w:rFonts w:cs="Arial"/>
          <w:bCs/>
          <w:szCs w:val="24"/>
        </w:rPr>
        <w:t>pivotal</w:t>
      </w:r>
      <w:r>
        <w:rPr>
          <w:rFonts w:cs="Arial"/>
          <w:bCs/>
          <w:szCs w:val="24"/>
        </w:rPr>
        <w:t xml:space="preserve">” </w:t>
      </w:r>
      <w:sdt>
        <w:sdtPr>
          <w:rPr>
            <w:rFonts w:cs="Arial"/>
            <w:bCs/>
            <w:szCs w:val="24"/>
          </w:rPr>
          <w:id w:val="-1767990738"/>
          <w:citation/>
        </w:sdtPr>
        <w:sdtContent>
          <w:r w:rsidR="0022242E">
            <w:rPr>
              <w:rFonts w:cs="Arial"/>
              <w:bCs/>
              <w:szCs w:val="24"/>
            </w:rPr>
            <w:fldChar w:fldCharType="begin"/>
          </w:r>
          <w:r w:rsidR="0022242E">
            <w:rPr>
              <w:rFonts w:cs="Arial"/>
              <w:bCs/>
              <w:szCs w:val="24"/>
            </w:rPr>
            <w:instrText xml:space="preserve"> CITATION Gün17 \l 2057 </w:instrText>
          </w:r>
          <w:r w:rsidR="0022242E">
            <w:rPr>
              <w:rFonts w:cs="Arial"/>
              <w:bCs/>
              <w:szCs w:val="24"/>
            </w:rPr>
            <w:fldChar w:fldCharType="separate"/>
          </w:r>
          <w:r w:rsidR="000730E2" w:rsidRPr="000730E2">
            <w:rPr>
              <w:rFonts w:cs="Arial"/>
              <w:noProof/>
              <w:szCs w:val="24"/>
            </w:rPr>
            <w:t>(Günther, et al., 2017)</w:t>
          </w:r>
          <w:r w:rsidR="0022242E">
            <w:rPr>
              <w:rFonts w:cs="Arial"/>
              <w:bCs/>
              <w:szCs w:val="24"/>
            </w:rPr>
            <w:fldChar w:fldCharType="end"/>
          </w:r>
        </w:sdtContent>
      </w:sdt>
      <w:r w:rsidR="00976370">
        <w:rPr>
          <w:rFonts w:cs="Arial"/>
          <w:bCs/>
          <w:szCs w:val="24"/>
        </w:rPr>
        <w:t xml:space="preserve"> for businesses of all types</w:t>
      </w:r>
      <w:r w:rsidR="00CD7032">
        <w:rPr>
          <w:rFonts w:cs="Arial"/>
          <w:bCs/>
          <w:szCs w:val="24"/>
        </w:rPr>
        <w:t xml:space="preserve">, as this allows analytical tools to </w:t>
      </w:r>
      <w:r w:rsidR="008C0E9C">
        <w:rPr>
          <w:rFonts w:cs="Arial"/>
          <w:bCs/>
          <w:szCs w:val="24"/>
        </w:rPr>
        <w:t>automatically interrogate</w:t>
      </w:r>
      <w:r w:rsidR="00CD7032">
        <w:rPr>
          <w:rFonts w:cs="Arial"/>
          <w:bCs/>
          <w:szCs w:val="24"/>
        </w:rPr>
        <w:t xml:space="preserve"> the huge amount of potential data looking for relationships, patterns and trends.</w:t>
      </w:r>
    </w:p>
    <w:p w14:paraId="3DD4265D" w14:textId="18044E7B" w:rsidR="007061F1" w:rsidRDefault="007061F1">
      <w:pPr>
        <w:rPr>
          <w:rFonts w:cs="Arial"/>
          <w:bCs/>
          <w:szCs w:val="24"/>
        </w:rPr>
      </w:pPr>
      <w:r>
        <w:rPr>
          <w:rFonts w:cs="Arial"/>
          <w:bCs/>
          <w:szCs w:val="24"/>
        </w:rPr>
        <w:t>The amount of data collected can mean that human direct analytics is impossible and new fields of Artific</w:t>
      </w:r>
      <w:r w:rsidR="00DB6C3A">
        <w:rPr>
          <w:rFonts w:cs="Arial"/>
          <w:bCs/>
          <w:szCs w:val="24"/>
        </w:rPr>
        <w:t>ial Intelligence and Machine Learning make this task possible.</w:t>
      </w:r>
    </w:p>
    <w:p w14:paraId="78437CF4" w14:textId="2DA9099F" w:rsidR="0026481D" w:rsidRDefault="0026481D">
      <w:pPr>
        <w:rPr>
          <w:rFonts w:cs="Arial"/>
          <w:bCs/>
          <w:szCs w:val="24"/>
        </w:rPr>
      </w:pPr>
      <w:r>
        <w:rPr>
          <w:rFonts w:cs="Arial"/>
          <w:bCs/>
          <w:szCs w:val="24"/>
        </w:rPr>
        <w:t xml:space="preserve">AI example – Predictive </w:t>
      </w:r>
      <w:r w:rsidR="008C0E9C">
        <w:rPr>
          <w:rFonts w:cs="Arial"/>
          <w:bCs/>
          <w:szCs w:val="24"/>
        </w:rPr>
        <w:t>M</w:t>
      </w:r>
      <w:r>
        <w:rPr>
          <w:rFonts w:cs="Arial"/>
          <w:bCs/>
          <w:szCs w:val="24"/>
        </w:rPr>
        <w:t>aintenance.</w:t>
      </w:r>
    </w:p>
    <w:p w14:paraId="24C5C224" w14:textId="711CD801" w:rsidR="00DB6C3A" w:rsidRDefault="008752E5">
      <w:pPr>
        <w:rPr>
          <w:rFonts w:cs="Arial"/>
          <w:bCs/>
          <w:szCs w:val="24"/>
        </w:rPr>
      </w:pPr>
      <w:r>
        <w:rPr>
          <w:rFonts w:cs="Arial"/>
          <w:bCs/>
          <w:szCs w:val="24"/>
        </w:rPr>
        <w:t xml:space="preserve">AI typically uses benchmarking </w:t>
      </w:r>
      <w:r w:rsidR="0026481D">
        <w:rPr>
          <w:rFonts w:cs="Arial"/>
          <w:bCs/>
          <w:szCs w:val="24"/>
        </w:rPr>
        <w:t>methods to define changes in measurements of smart sensors and then makes decisions on process changes or alerts these changes to maintenance personnel</w:t>
      </w:r>
      <w:r w:rsidR="00C81861">
        <w:rPr>
          <w:rFonts w:cs="Arial"/>
          <w:bCs/>
          <w:szCs w:val="24"/>
        </w:rPr>
        <w:t xml:space="preserve"> (automatic intelligent support)</w:t>
      </w:r>
      <w:r w:rsidR="0026481D">
        <w:rPr>
          <w:rFonts w:cs="Arial"/>
          <w:bCs/>
          <w:szCs w:val="24"/>
        </w:rPr>
        <w:t xml:space="preserve"> to change identified worn parts of the production processes.</w:t>
      </w:r>
      <w:r w:rsidR="008C0E9C">
        <w:rPr>
          <w:rFonts w:cs="Arial"/>
          <w:bCs/>
          <w:szCs w:val="24"/>
        </w:rPr>
        <w:t xml:space="preserve"> Vibration sensors can be placed on motors and / or gearboxes and monitored for any changes that would indicate </w:t>
      </w:r>
      <w:r w:rsidR="0003269A">
        <w:rPr>
          <w:rFonts w:cs="Arial"/>
          <w:bCs/>
          <w:szCs w:val="24"/>
        </w:rPr>
        <w:t>wear in bearings</w:t>
      </w:r>
      <w:r w:rsidR="003056C1">
        <w:rPr>
          <w:rFonts w:cs="Arial"/>
          <w:bCs/>
          <w:szCs w:val="24"/>
        </w:rPr>
        <w:t xml:space="preserve"> and transmission equipment before catastrophic failures resulting in increased downtime of the production facility. Changes of these worn equipment parts can be </w:t>
      </w:r>
      <w:r w:rsidR="002E59AB">
        <w:rPr>
          <w:rFonts w:cs="Arial"/>
          <w:bCs/>
          <w:szCs w:val="24"/>
        </w:rPr>
        <w:t xml:space="preserve">completed </w:t>
      </w:r>
      <w:r w:rsidR="003056C1">
        <w:rPr>
          <w:rFonts w:cs="Arial"/>
          <w:bCs/>
          <w:szCs w:val="24"/>
        </w:rPr>
        <w:t>during scheduled maintenance activities.</w:t>
      </w:r>
    </w:p>
    <w:p w14:paraId="4202B25F" w14:textId="23457351" w:rsidR="00DB6C3A" w:rsidRDefault="00DB6C3A" w:rsidP="00C12200">
      <w:pPr>
        <w:pStyle w:val="Heading3"/>
      </w:pPr>
      <w:bookmarkStart w:id="11" w:name="_Toc115369826"/>
      <w:proofErr w:type="spellStart"/>
      <w:r>
        <w:t>IIoT</w:t>
      </w:r>
      <w:proofErr w:type="spellEnd"/>
      <w:r>
        <w:t>.</w:t>
      </w:r>
      <w:bookmarkEnd w:id="11"/>
    </w:p>
    <w:p w14:paraId="7CAACA2B" w14:textId="1AF01A90" w:rsidR="007A4164" w:rsidRPr="003A6F4D" w:rsidRDefault="0039525D">
      <w:pPr>
        <w:rPr>
          <w:rFonts w:cs="Arial"/>
          <w:szCs w:val="24"/>
        </w:rPr>
      </w:pPr>
      <w:r>
        <w:rPr>
          <w:rFonts w:cs="Arial"/>
          <w:szCs w:val="24"/>
        </w:rPr>
        <w:t xml:space="preserve">The </w:t>
      </w:r>
      <w:proofErr w:type="spellStart"/>
      <w:r>
        <w:rPr>
          <w:rFonts w:cs="Arial"/>
          <w:szCs w:val="24"/>
        </w:rPr>
        <w:t>IIoT</w:t>
      </w:r>
      <w:proofErr w:type="spellEnd"/>
      <w:r>
        <w:rPr>
          <w:rFonts w:cs="Arial"/>
          <w:szCs w:val="24"/>
        </w:rPr>
        <w:t xml:space="preserve"> is the framework over which interconnected elements of CPS, smart sensors and control systems transmit collected BD. </w:t>
      </w:r>
      <w:r w:rsidR="003A6F4D">
        <w:rPr>
          <w:rFonts w:cs="Arial"/>
          <w:szCs w:val="24"/>
        </w:rPr>
        <w:t>“</w:t>
      </w:r>
      <w:r w:rsidR="003A6F4D" w:rsidRPr="003A6F4D">
        <w:rPr>
          <w:rFonts w:cs="Arial"/>
          <w:szCs w:val="24"/>
        </w:rPr>
        <w:t>Over the IoT, CPS communicate and cooperate with each other and humans in real time</w:t>
      </w:r>
      <w:r w:rsidR="003A6F4D">
        <w:rPr>
          <w:rFonts w:cs="Arial"/>
          <w:szCs w:val="24"/>
        </w:rPr>
        <w:t xml:space="preserve">” </w:t>
      </w:r>
      <w:sdt>
        <w:sdtPr>
          <w:rPr>
            <w:rFonts w:cs="Arial"/>
            <w:szCs w:val="24"/>
          </w:rPr>
          <w:id w:val="-1099254692"/>
          <w:citation/>
        </w:sdtPr>
        <w:sdtContent>
          <w:r w:rsidR="003A6F4D">
            <w:rPr>
              <w:rFonts w:cs="Arial"/>
              <w:szCs w:val="24"/>
            </w:rPr>
            <w:fldChar w:fldCharType="begin"/>
          </w:r>
          <w:r w:rsidR="003A6F4D">
            <w:rPr>
              <w:rFonts w:cs="Arial"/>
              <w:szCs w:val="24"/>
            </w:rPr>
            <w:instrText xml:space="preserve"> CITATION Boy18 \l 2057 </w:instrText>
          </w:r>
          <w:r w:rsidR="003A6F4D">
            <w:rPr>
              <w:rFonts w:cs="Arial"/>
              <w:szCs w:val="24"/>
            </w:rPr>
            <w:fldChar w:fldCharType="separate"/>
          </w:r>
          <w:r w:rsidR="000730E2" w:rsidRPr="000730E2">
            <w:rPr>
              <w:rFonts w:cs="Arial"/>
              <w:noProof/>
              <w:szCs w:val="24"/>
            </w:rPr>
            <w:t>(Boyes, et al., 2018)</w:t>
          </w:r>
          <w:r w:rsidR="003A6F4D">
            <w:rPr>
              <w:rFonts w:cs="Arial"/>
              <w:szCs w:val="24"/>
            </w:rPr>
            <w:fldChar w:fldCharType="end"/>
          </w:r>
        </w:sdtContent>
      </w:sdt>
      <w:r>
        <w:rPr>
          <w:rFonts w:cs="Arial"/>
          <w:szCs w:val="24"/>
        </w:rPr>
        <w:t xml:space="preserve">. This transmission can be wired or wireless but in most cases is </w:t>
      </w:r>
      <w:r w:rsidR="008C0E9C">
        <w:rPr>
          <w:rFonts w:cs="Arial"/>
          <w:szCs w:val="24"/>
        </w:rPr>
        <w:t>wireless.</w:t>
      </w:r>
    </w:p>
    <w:p w14:paraId="5E26BF00" w14:textId="410D7A62" w:rsidR="00193383" w:rsidRDefault="00613956">
      <w:pPr>
        <w:rPr>
          <w:rFonts w:cs="Arial"/>
          <w:szCs w:val="24"/>
        </w:rPr>
      </w:pPr>
      <w:proofErr w:type="spellStart"/>
      <w:r>
        <w:rPr>
          <w:rFonts w:cs="Arial"/>
          <w:szCs w:val="24"/>
        </w:rPr>
        <w:t>IIoT</w:t>
      </w:r>
      <w:proofErr w:type="spellEnd"/>
      <w:r>
        <w:rPr>
          <w:rFonts w:cs="Arial"/>
          <w:szCs w:val="24"/>
        </w:rPr>
        <w:t xml:space="preserve"> infrastructure requires “</w:t>
      </w:r>
      <w:r w:rsidRPr="00613956">
        <w:rPr>
          <w:rFonts w:cs="Arial"/>
          <w:szCs w:val="24"/>
        </w:rPr>
        <w:t>scalability, modularity, and interoperability with various devices and platforms using different technologies</w:t>
      </w:r>
      <w:r>
        <w:rPr>
          <w:rFonts w:cs="Arial"/>
          <w:szCs w:val="24"/>
        </w:rPr>
        <w:t xml:space="preserve">” </w:t>
      </w:r>
      <w:sdt>
        <w:sdtPr>
          <w:rPr>
            <w:rFonts w:cs="Arial"/>
            <w:szCs w:val="24"/>
          </w:rPr>
          <w:id w:val="-991556593"/>
          <w:citation/>
        </w:sdtPr>
        <w:sdtContent>
          <w:r>
            <w:rPr>
              <w:rFonts w:cs="Arial"/>
              <w:szCs w:val="24"/>
            </w:rPr>
            <w:fldChar w:fldCharType="begin"/>
          </w:r>
          <w:r>
            <w:rPr>
              <w:rFonts w:cs="Arial"/>
              <w:szCs w:val="24"/>
            </w:rPr>
            <w:instrText xml:space="preserve"> CITATION Joy20 \l 2057 </w:instrText>
          </w:r>
          <w:r>
            <w:rPr>
              <w:rFonts w:cs="Arial"/>
              <w:szCs w:val="24"/>
            </w:rPr>
            <w:fldChar w:fldCharType="separate"/>
          </w:r>
          <w:r w:rsidR="000730E2" w:rsidRPr="000730E2">
            <w:rPr>
              <w:rFonts w:cs="Arial"/>
              <w:noProof/>
              <w:szCs w:val="24"/>
            </w:rPr>
            <w:t>(Joyce &amp; Thamba, 2020)</w:t>
          </w:r>
          <w:r>
            <w:rPr>
              <w:rFonts w:cs="Arial"/>
              <w:szCs w:val="24"/>
            </w:rPr>
            <w:fldChar w:fldCharType="end"/>
          </w:r>
        </w:sdtContent>
      </w:sdt>
      <w:r w:rsidR="008F7634">
        <w:rPr>
          <w:rFonts w:cs="Arial"/>
          <w:szCs w:val="24"/>
        </w:rPr>
        <w:t xml:space="preserve">. Integration of </w:t>
      </w:r>
      <w:proofErr w:type="spellStart"/>
      <w:r w:rsidR="008F7634">
        <w:rPr>
          <w:rFonts w:cs="Arial"/>
          <w:szCs w:val="24"/>
        </w:rPr>
        <w:t>IIoT</w:t>
      </w:r>
      <w:proofErr w:type="spellEnd"/>
      <w:r w:rsidR="008F7634">
        <w:rPr>
          <w:rFonts w:cs="Arial"/>
          <w:szCs w:val="24"/>
        </w:rPr>
        <w:t xml:space="preserve"> into existing production facilities requires communication using different manufacturers</w:t>
      </w:r>
      <w:r w:rsidR="00352B4E">
        <w:rPr>
          <w:rFonts w:cs="Arial"/>
          <w:szCs w:val="24"/>
        </w:rPr>
        <w:t>’</w:t>
      </w:r>
      <w:r w:rsidR="008F7634">
        <w:rPr>
          <w:rFonts w:cs="Arial"/>
          <w:szCs w:val="24"/>
        </w:rPr>
        <w:t xml:space="preserve"> control equipment. A means of interfacing these different equipment</w:t>
      </w:r>
      <w:r w:rsidR="00E55F6E">
        <w:rPr>
          <w:rFonts w:cs="Arial"/>
          <w:szCs w:val="24"/>
        </w:rPr>
        <w:t xml:space="preserve"> manufacturers must be implemented given that there was no standard adopted industry-wide when the manufacturers developed their control systems. Predominantly, Programmable Logic Controllers (PLCs) are used in industry to control machine automation, and there are numerous makes</w:t>
      </w:r>
      <w:r w:rsidR="00193383">
        <w:rPr>
          <w:rFonts w:cs="Arial"/>
          <w:szCs w:val="24"/>
        </w:rPr>
        <w:t>. Some of the most widely used are Siemens, Allen Bradley, Mitsubishi, Schneider and ABB.</w:t>
      </w:r>
      <w:r w:rsidR="00C9560D">
        <w:rPr>
          <w:rFonts w:cs="Arial"/>
          <w:szCs w:val="24"/>
        </w:rPr>
        <w:t xml:space="preserve"> All of these makes have different programming environments and require different strategies for communicating with them</w:t>
      </w:r>
      <w:r w:rsidR="008A129C">
        <w:rPr>
          <w:rFonts w:cs="Arial"/>
          <w:szCs w:val="24"/>
        </w:rPr>
        <w:t xml:space="preserve"> to receive sensor states, program stages, error reporting and analogue sensor outputs already connected to the PLCs. Almost all PLCs have Ethernet communications built in, or available as expansion modules and these can then be used as wired </w:t>
      </w:r>
      <w:r w:rsidR="00352B4E">
        <w:rPr>
          <w:rFonts w:cs="Arial"/>
          <w:szCs w:val="24"/>
        </w:rPr>
        <w:t xml:space="preserve">connections to </w:t>
      </w:r>
      <w:proofErr w:type="spellStart"/>
      <w:r w:rsidR="00352B4E">
        <w:rPr>
          <w:rFonts w:cs="Arial"/>
          <w:szCs w:val="24"/>
        </w:rPr>
        <w:t>IIoT</w:t>
      </w:r>
      <w:proofErr w:type="spellEnd"/>
      <w:r w:rsidR="00352B4E">
        <w:rPr>
          <w:rFonts w:cs="Arial"/>
          <w:szCs w:val="24"/>
        </w:rPr>
        <w:t xml:space="preserve">, or now available to newer PLCs as </w:t>
      </w:r>
      <w:proofErr w:type="spellStart"/>
      <w:r w:rsidR="00352B4E">
        <w:rPr>
          <w:rFonts w:cs="Arial"/>
          <w:szCs w:val="24"/>
        </w:rPr>
        <w:t>IIoT</w:t>
      </w:r>
      <w:proofErr w:type="spellEnd"/>
      <w:r w:rsidR="00352B4E">
        <w:rPr>
          <w:rFonts w:cs="Arial"/>
          <w:szCs w:val="24"/>
        </w:rPr>
        <w:t xml:space="preserve"> </w:t>
      </w:r>
      <w:r w:rsidR="00352B4E">
        <w:rPr>
          <w:rFonts w:cs="Arial"/>
          <w:szCs w:val="24"/>
        </w:rPr>
        <w:lastRenderedPageBreak/>
        <w:t xml:space="preserve">ready wireless options that can directly send BD to the Cloud storage devices. Smart sensors can be used to negate these communication problems but the cost of replacing existing sensor installations </w:t>
      </w:r>
      <w:r w:rsidR="003056C1">
        <w:rPr>
          <w:rFonts w:cs="Arial"/>
          <w:szCs w:val="24"/>
        </w:rPr>
        <w:t>is usually prohibitive compared to using software that overcome communication protocol problems.</w:t>
      </w:r>
    </w:p>
    <w:p w14:paraId="329BBCEC" w14:textId="6AF9EE28" w:rsidR="00DA6619" w:rsidRDefault="00DA6619">
      <w:pPr>
        <w:rPr>
          <w:rFonts w:cs="Arial"/>
          <w:szCs w:val="24"/>
        </w:rPr>
      </w:pPr>
      <w:proofErr w:type="spellStart"/>
      <w:r>
        <w:rPr>
          <w:rFonts w:cs="Arial"/>
          <w:szCs w:val="24"/>
        </w:rPr>
        <w:t>IIoT</w:t>
      </w:r>
      <w:proofErr w:type="spellEnd"/>
      <w:r>
        <w:rPr>
          <w:rFonts w:cs="Arial"/>
          <w:szCs w:val="24"/>
        </w:rPr>
        <w:t xml:space="preserve"> is a vital cog in ensuring that along with vertical integration </w:t>
      </w:r>
      <w:r w:rsidR="003874CC">
        <w:rPr>
          <w:rFonts w:cs="Arial"/>
          <w:szCs w:val="24"/>
        </w:rPr>
        <w:t xml:space="preserve">of I4.0 </w:t>
      </w:r>
      <w:r>
        <w:rPr>
          <w:rFonts w:cs="Arial"/>
          <w:szCs w:val="24"/>
        </w:rPr>
        <w:t xml:space="preserve">along the SME production system, horizontal integration </w:t>
      </w:r>
      <w:r w:rsidR="003874CC">
        <w:rPr>
          <w:rFonts w:cs="Arial"/>
          <w:szCs w:val="24"/>
        </w:rPr>
        <w:t xml:space="preserve">also occurs </w:t>
      </w:r>
      <w:r>
        <w:rPr>
          <w:rFonts w:cs="Arial"/>
          <w:szCs w:val="24"/>
        </w:rPr>
        <w:t xml:space="preserve">along the entire supply chain </w:t>
      </w:r>
      <w:sdt>
        <w:sdtPr>
          <w:rPr>
            <w:rFonts w:cs="Arial"/>
            <w:szCs w:val="24"/>
          </w:rPr>
          <w:id w:val="1255635944"/>
          <w:citation/>
        </w:sdtPr>
        <w:sdtContent>
          <w:r w:rsidR="005A3E3D">
            <w:rPr>
              <w:rFonts w:cs="Arial"/>
              <w:szCs w:val="24"/>
            </w:rPr>
            <w:fldChar w:fldCharType="begin"/>
          </w:r>
          <w:r w:rsidR="005A3E3D">
            <w:rPr>
              <w:rFonts w:cs="Arial"/>
              <w:szCs w:val="24"/>
            </w:rPr>
            <w:instrText xml:space="preserve"> CITATION Vrc19 \l 2057 </w:instrText>
          </w:r>
          <w:r w:rsidR="005A3E3D">
            <w:rPr>
              <w:rFonts w:cs="Arial"/>
              <w:szCs w:val="24"/>
            </w:rPr>
            <w:fldChar w:fldCharType="separate"/>
          </w:r>
          <w:r w:rsidR="000730E2" w:rsidRPr="000730E2">
            <w:rPr>
              <w:rFonts w:cs="Arial"/>
              <w:noProof/>
              <w:szCs w:val="24"/>
            </w:rPr>
            <w:t>(Vrchota, et al., 2019)</w:t>
          </w:r>
          <w:r w:rsidR="005A3E3D">
            <w:rPr>
              <w:rFonts w:cs="Arial"/>
              <w:szCs w:val="24"/>
            </w:rPr>
            <w:fldChar w:fldCharType="end"/>
          </w:r>
        </w:sdtContent>
      </w:sdt>
    </w:p>
    <w:p w14:paraId="59804BA2" w14:textId="486605EE" w:rsidR="000A5420" w:rsidRPr="006450BA" w:rsidRDefault="006450BA" w:rsidP="00C12200">
      <w:pPr>
        <w:pStyle w:val="Heading3"/>
      </w:pPr>
      <w:bookmarkStart w:id="12" w:name="_Toc115369827"/>
      <w:r w:rsidRPr="006450BA">
        <w:t>AI / Neural Networks</w:t>
      </w:r>
      <w:r w:rsidRPr="006450BA">
        <w:rPr>
          <w:b/>
        </w:rPr>
        <w:t>.</w:t>
      </w:r>
      <w:bookmarkEnd w:id="12"/>
    </w:p>
    <w:p w14:paraId="0CFE5CB9" w14:textId="5001D031" w:rsidR="006450BA" w:rsidRDefault="006450BA" w:rsidP="006450BA">
      <w:pPr>
        <w:rPr>
          <w:rFonts w:cs="Arial"/>
          <w:szCs w:val="24"/>
        </w:rPr>
      </w:pPr>
      <w:r>
        <w:rPr>
          <w:rFonts w:cs="Arial"/>
          <w:szCs w:val="24"/>
        </w:rPr>
        <w:t xml:space="preserve">The complexity and sheer volume of BD requires non-human interrogation to prevent potentially crucial missed </w:t>
      </w:r>
      <w:r w:rsidR="00345FB4">
        <w:rPr>
          <w:rFonts w:cs="Arial"/>
          <w:szCs w:val="24"/>
        </w:rPr>
        <w:t>information or</w:t>
      </w:r>
      <w:r>
        <w:rPr>
          <w:rFonts w:cs="Arial"/>
          <w:szCs w:val="24"/>
        </w:rPr>
        <w:t xml:space="preserve"> make decisions on errors when mistakes are made.</w:t>
      </w:r>
      <w:r w:rsidR="00345FB4">
        <w:rPr>
          <w:rFonts w:cs="Arial"/>
          <w:szCs w:val="24"/>
        </w:rPr>
        <w:t xml:space="preserve"> “S</w:t>
      </w:r>
      <w:r w:rsidR="00345FB4" w:rsidRPr="00345FB4">
        <w:rPr>
          <w:rFonts w:cs="Arial"/>
          <w:szCs w:val="24"/>
        </w:rPr>
        <w:t>ophisticated algorithms and advanced computing power</w:t>
      </w:r>
      <w:r w:rsidR="00345FB4">
        <w:rPr>
          <w:rFonts w:cs="Arial"/>
          <w:szCs w:val="24"/>
        </w:rPr>
        <w:t xml:space="preserve">” </w:t>
      </w:r>
      <w:sdt>
        <w:sdtPr>
          <w:rPr>
            <w:rFonts w:cs="Arial"/>
            <w:szCs w:val="24"/>
          </w:rPr>
          <w:id w:val="1321922398"/>
          <w:citation/>
        </w:sdtPr>
        <w:sdtContent>
          <w:r w:rsidR="00345FB4">
            <w:rPr>
              <w:rFonts w:cs="Arial"/>
              <w:szCs w:val="24"/>
            </w:rPr>
            <w:fldChar w:fldCharType="begin"/>
          </w:r>
          <w:r w:rsidR="00345FB4">
            <w:rPr>
              <w:rFonts w:cs="Arial"/>
              <w:szCs w:val="24"/>
            </w:rPr>
            <w:instrText xml:space="preserve"> CITATION Par22 \l 2057 </w:instrText>
          </w:r>
          <w:r w:rsidR="00345FB4">
            <w:rPr>
              <w:rFonts w:cs="Arial"/>
              <w:szCs w:val="24"/>
            </w:rPr>
            <w:fldChar w:fldCharType="separate"/>
          </w:r>
          <w:r w:rsidR="000730E2" w:rsidRPr="000730E2">
            <w:rPr>
              <w:rFonts w:cs="Arial"/>
              <w:noProof/>
              <w:szCs w:val="24"/>
            </w:rPr>
            <w:t>(Park &amp; Bae, 2022)</w:t>
          </w:r>
          <w:r w:rsidR="00345FB4">
            <w:rPr>
              <w:rFonts w:cs="Arial"/>
              <w:szCs w:val="24"/>
            </w:rPr>
            <w:fldChar w:fldCharType="end"/>
          </w:r>
        </w:sdtContent>
      </w:sdt>
      <w:r w:rsidR="002C574B">
        <w:rPr>
          <w:rFonts w:cs="Arial"/>
          <w:szCs w:val="24"/>
        </w:rPr>
        <w:t xml:space="preserve"> is highlighted as core to the use of BD to make decisions on process settings to continuously improve output, quality and customer delight.</w:t>
      </w:r>
    </w:p>
    <w:p w14:paraId="58039901" w14:textId="6610C74B" w:rsidR="008B1419" w:rsidRDefault="001033CA" w:rsidP="006450BA">
      <w:pPr>
        <w:rPr>
          <w:rFonts w:cs="Arial"/>
          <w:szCs w:val="24"/>
        </w:rPr>
      </w:pPr>
      <w:r>
        <w:rPr>
          <w:rFonts w:cs="Arial"/>
          <w:szCs w:val="24"/>
        </w:rPr>
        <w:t xml:space="preserve">Machine Learning :- </w:t>
      </w:r>
      <w:r w:rsidR="004F5D71">
        <w:rPr>
          <w:rFonts w:cs="Arial"/>
          <w:szCs w:val="24"/>
        </w:rPr>
        <w:t>a</w:t>
      </w:r>
      <w:r>
        <w:rPr>
          <w:rFonts w:cs="Arial"/>
          <w:szCs w:val="24"/>
        </w:rPr>
        <w:t xml:space="preserve"> sub-set of AI which uses sets of algorithms that analyse </w:t>
      </w:r>
      <w:r w:rsidR="001B4DE5">
        <w:rPr>
          <w:rFonts w:cs="Arial"/>
          <w:szCs w:val="24"/>
        </w:rPr>
        <w:t xml:space="preserve">quantitative </w:t>
      </w:r>
      <w:r>
        <w:rPr>
          <w:rFonts w:cs="Arial"/>
          <w:szCs w:val="24"/>
        </w:rPr>
        <w:t xml:space="preserve">BD looking for patterns that can predict </w:t>
      </w:r>
      <w:r w:rsidR="002746E0">
        <w:rPr>
          <w:rFonts w:cs="Arial"/>
          <w:szCs w:val="24"/>
        </w:rPr>
        <w:t xml:space="preserve">expected </w:t>
      </w:r>
      <w:r>
        <w:rPr>
          <w:rFonts w:cs="Arial"/>
          <w:szCs w:val="24"/>
        </w:rPr>
        <w:t xml:space="preserve">future </w:t>
      </w:r>
      <w:r w:rsidR="002746E0">
        <w:rPr>
          <w:rFonts w:cs="Arial"/>
          <w:szCs w:val="24"/>
        </w:rPr>
        <w:t>chronological performance</w:t>
      </w:r>
      <w:sdt>
        <w:sdtPr>
          <w:rPr>
            <w:rFonts w:cs="Arial"/>
            <w:szCs w:val="24"/>
          </w:rPr>
          <w:id w:val="-1760820347"/>
          <w:citation/>
        </w:sdtPr>
        <w:sdtContent>
          <w:r w:rsidR="002746E0">
            <w:rPr>
              <w:rFonts w:cs="Arial"/>
              <w:szCs w:val="24"/>
            </w:rPr>
            <w:fldChar w:fldCharType="begin"/>
          </w:r>
          <w:r w:rsidR="002746E0">
            <w:rPr>
              <w:rFonts w:cs="Arial"/>
              <w:szCs w:val="24"/>
            </w:rPr>
            <w:instrText xml:space="preserve"> CITATION Kin22 \l 2057 </w:instrText>
          </w:r>
          <w:r w:rsidR="002746E0">
            <w:rPr>
              <w:rFonts w:cs="Arial"/>
              <w:szCs w:val="24"/>
            </w:rPr>
            <w:fldChar w:fldCharType="separate"/>
          </w:r>
          <w:r w:rsidR="000730E2">
            <w:rPr>
              <w:rFonts w:cs="Arial"/>
              <w:noProof/>
              <w:szCs w:val="24"/>
            </w:rPr>
            <w:t xml:space="preserve"> </w:t>
          </w:r>
          <w:r w:rsidR="000730E2" w:rsidRPr="000730E2">
            <w:rPr>
              <w:rFonts w:cs="Arial"/>
              <w:noProof/>
              <w:szCs w:val="24"/>
            </w:rPr>
            <w:t>(Kinkel, et al., 2022)</w:t>
          </w:r>
          <w:r w:rsidR="002746E0">
            <w:rPr>
              <w:rFonts w:cs="Arial"/>
              <w:szCs w:val="24"/>
            </w:rPr>
            <w:fldChar w:fldCharType="end"/>
          </w:r>
        </w:sdtContent>
      </w:sdt>
      <w:r w:rsidR="001B4DE5">
        <w:rPr>
          <w:rFonts w:cs="Arial"/>
          <w:szCs w:val="24"/>
        </w:rPr>
        <w:t>.</w:t>
      </w:r>
      <w:r w:rsidR="00950C84">
        <w:rPr>
          <w:rFonts w:cs="Arial"/>
          <w:szCs w:val="24"/>
        </w:rPr>
        <w:t xml:space="preserve"> A set of inputs received can then be used to forecast future outcomes, and rules can then be applied to alter process settings </w:t>
      </w:r>
      <w:r w:rsidR="003874CC">
        <w:rPr>
          <w:rFonts w:cs="Arial"/>
          <w:szCs w:val="24"/>
        </w:rPr>
        <w:t xml:space="preserve">(auto-optimisation) </w:t>
      </w:r>
      <w:r w:rsidR="00950C84">
        <w:rPr>
          <w:rFonts w:cs="Arial"/>
          <w:szCs w:val="24"/>
        </w:rPr>
        <w:t xml:space="preserve">to prevent quality issues affecting production. </w:t>
      </w:r>
    </w:p>
    <w:p w14:paraId="0035901B" w14:textId="69FDD4AD" w:rsidR="002C574B" w:rsidRDefault="004F5D71" w:rsidP="006450BA">
      <w:pPr>
        <w:rPr>
          <w:rFonts w:cs="Arial"/>
          <w:szCs w:val="24"/>
        </w:rPr>
      </w:pPr>
      <w:r>
        <w:rPr>
          <w:rFonts w:cs="Arial"/>
          <w:szCs w:val="24"/>
        </w:rPr>
        <w:t>Neural Nets :- sets of algorithms laid in clusters that recognise relationships and patterns in BD, mimicking the way the human brain operates.</w:t>
      </w:r>
    </w:p>
    <w:p w14:paraId="40FEAC2F" w14:textId="77777777" w:rsidR="007E2924" w:rsidRDefault="000C5F10" w:rsidP="00C12200">
      <w:pPr>
        <w:pStyle w:val="Heading3"/>
      </w:pPr>
      <w:bookmarkStart w:id="13" w:name="_Toc115369828"/>
      <w:r w:rsidRPr="007E2924">
        <w:t>Additive manufacturing.</w:t>
      </w:r>
      <w:r w:rsidR="007E2924">
        <w:t xml:space="preserve"> (3D printing).</w:t>
      </w:r>
      <w:bookmarkEnd w:id="13"/>
    </w:p>
    <w:p w14:paraId="63AB190E" w14:textId="7125E0AB" w:rsidR="000C5F10" w:rsidRDefault="000C5F10" w:rsidP="007E2924">
      <w:pPr>
        <w:rPr>
          <w:rFonts w:cs="Arial"/>
          <w:szCs w:val="24"/>
        </w:rPr>
      </w:pPr>
      <w:r w:rsidRPr="007E2924">
        <w:rPr>
          <w:rFonts w:cs="Arial"/>
          <w:szCs w:val="24"/>
        </w:rPr>
        <w:t xml:space="preserve">Traditional manufacturing removes material from raw material creating waste as it creates the final component. Removal of this excess material involves tooling that has intrinsic cost and finite life that adds cost to final component value. </w:t>
      </w:r>
      <w:r w:rsidR="007E2924" w:rsidRPr="007E2924">
        <w:rPr>
          <w:rFonts w:cs="Arial"/>
          <w:szCs w:val="24"/>
        </w:rPr>
        <w:t xml:space="preserve">Final component designs are constrained by </w:t>
      </w:r>
      <w:r w:rsidR="002E1F12">
        <w:rPr>
          <w:rFonts w:cs="Arial"/>
          <w:szCs w:val="24"/>
        </w:rPr>
        <w:t xml:space="preserve">material </w:t>
      </w:r>
      <w:r w:rsidR="007E2924" w:rsidRPr="007E2924">
        <w:rPr>
          <w:rFonts w:cs="Arial"/>
          <w:szCs w:val="24"/>
        </w:rPr>
        <w:t>removal methods</w:t>
      </w:r>
      <w:r w:rsidR="002E1F12">
        <w:rPr>
          <w:rFonts w:cs="Arial"/>
          <w:szCs w:val="24"/>
        </w:rPr>
        <w:t xml:space="preserve">. Desired features that are under top </w:t>
      </w:r>
      <w:r w:rsidR="009A564D">
        <w:rPr>
          <w:rFonts w:cs="Arial"/>
          <w:szCs w:val="24"/>
        </w:rPr>
        <w:t xml:space="preserve">component </w:t>
      </w:r>
      <w:r w:rsidR="002E1F12">
        <w:rPr>
          <w:rFonts w:cs="Arial"/>
          <w:szCs w:val="24"/>
        </w:rPr>
        <w:t xml:space="preserve">surfaces can only be attained by utilising sub-assemblies that increase </w:t>
      </w:r>
      <w:r w:rsidR="009A564D">
        <w:rPr>
          <w:rFonts w:cs="Arial"/>
          <w:szCs w:val="24"/>
        </w:rPr>
        <w:t xml:space="preserve">final component </w:t>
      </w:r>
      <w:r w:rsidR="002E1F12">
        <w:rPr>
          <w:rFonts w:cs="Arial"/>
          <w:szCs w:val="24"/>
        </w:rPr>
        <w:t>costs</w:t>
      </w:r>
      <w:r w:rsidR="009A564D">
        <w:rPr>
          <w:rFonts w:cs="Arial"/>
          <w:szCs w:val="24"/>
        </w:rPr>
        <w:t xml:space="preserve"> and complexity.</w:t>
      </w:r>
    </w:p>
    <w:p w14:paraId="5528FF80" w14:textId="79189289" w:rsidR="009A564D" w:rsidRDefault="009A564D" w:rsidP="007E2924">
      <w:pPr>
        <w:rPr>
          <w:rFonts w:cs="Arial"/>
          <w:szCs w:val="24"/>
        </w:rPr>
      </w:pPr>
      <w:r>
        <w:rPr>
          <w:rFonts w:cs="Arial"/>
          <w:szCs w:val="24"/>
        </w:rPr>
        <w:t xml:space="preserve">Additive manufacturing builds the final component in layers from the bottom up, adding features that are required resulting in solid final </w:t>
      </w:r>
      <w:r w:rsidR="00AE432F">
        <w:rPr>
          <w:rFonts w:cs="Arial"/>
          <w:szCs w:val="24"/>
        </w:rPr>
        <w:t xml:space="preserve">3D </w:t>
      </w:r>
      <w:r>
        <w:rPr>
          <w:rFonts w:cs="Arial"/>
          <w:szCs w:val="24"/>
        </w:rPr>
        <w:t>components that have unconstrained design features.</w:t>
      </w:r>
    </w:p>
    <w:p w14:paraId="3EBA9D36" w14:textId="5435ED40" w:rsidR="00B06E41" w:rsidRDefault="00B06E41" w:rsidP="007E2924">
      <w:pPr>
        <w:rPr>
          <w:rFonts w:cs="Arial"/>
          <w:szCs w:val="24"/>
        </w:rPr>
      </w:pPr>
      <w:r>
        <w:rPr>
          <w:rFonts w:cs="Arial"/>
          <w:szCs w:val="24"/>
        </w:rPr>
        <w:t xml:space="preserve">To make 3D components they first have to be drawn as 3D models using </w:t>
      </w:r>
      <w:r w:rsidR="00785516">
        <w:rPr>
          <w:rFonts w:cs="Arial"/>
          <w:szCs w:val="24"/>
        </w:rPr>
        <w:t xml:space="preserve">software packages. These 3D models then must be manipulated into usable machine data, so individual layer paths, along with layer thicknesses, temperatures, speeds, extruder feed amounts are fed into the 3D printer. There are many software packages to </w:t>
      </w:r>
      <w:r w:rsidR="00C71B67">
        <w:rPr>
          <w:rFonts w:cs="Arial"/>
          <w:szCs w:val="24"/>
        </w:rPr>
        <w:t xml:space="preserve">draw and </w:t>
      </w:r>
      <w:r w:rsidR="00785516">
        <w:rPr>
          <w:rFonts w:cs="Arial"/>
          <w:szCs w:val="24"/>
        </w:rPr>
        <w:t>change the 3D model into information that the printers can use to produce finished 3D components.</w:t>
      </w:r>
    </w:p>
    <w:p w14:paraId="5B25B3B5" w14:textId="08F43E10" w:rsidR="009A564D" w:rsidRDefault="009A564D" w:rsidP="007E2924">
      <w:pPr>
        <w:rPr>
          <w:rFonts w:cs="Arial"/>
          <w:szCs w:val="24"/>
        </w:rPr>
      </w:pPr>
      <w:r>
        <w:rPr>
          <w:rFonts w:cs="Arial"/>
          <w:szCs w:val="24"/>
        </w:rPr>
        <w:t xml:space="preserve">Types of </w:t>
      </w:r>
      <w:r w:rsidR="001F05C7">
        <w:rPr>
          <w:rFonts w:cs="Arial"/>
          <w:szCs w:val="24"/>
        </w:rPr>
        <w:t xml:space="preserve">most used </w:t>
      </w:r>
      <w:r>
        <w:rPr>
          <w:rFonts w:cs="Arial"/>
          <w:szCs w:val="24"/>
        </w:rPr>
        <w:t>3D printing technologies.</w:t>
      </w:r>
    </w:p>
    <w:p w14:paraId="79AD21B1" w14:textId="59A27D15" w:rsidR="009A564D" w:rsidRDefault="00AE432F" w:rsidP="007E2924">
      <w:pPr>
        <w:rPr>
          <w:rFonts w:cs="Arial"/>
          <w:szCs w:val="24"/>
        </w:rPr>
      </w:pPr>
      <w:r>
        <w:rPr>
          <w:rFonts w:cs="Arial"/>
          <w:szCs w:val="24"/>
        </w:rPr>
        <w:t xml:space="preserve">Selective Laser Sintering (SLS) – Use lasers to fuse small particles of materials (plastic, metal, ceramic and glass) in layers, building a final 3D component </w:t>
      </w:r>
      <w:sdt>
        <w:sdtPr>
          <w:rPr>
            <w:rFonts w:cs="Arial"/>
            <w:szCs w:val="24"/>
          </w:rPr>
          <w:id w:val="237368749"/>
          <w:citation/>
        </w:sdtPr>
        <w:sdtContent>
          <w:r>
            <w:rPr>
              <w:rFonts w:cs="Arial"/>
              <w:szCs w:val="24"/>
            </w:rPr>
            <w:fldChar w:fldCharType="begin"/>
          </w:r>
          <w:r>
            <w:rPr>
              <w:rFonts w:cs="Arial"/>
              <w:szCs w:val="24"/>
            </w:rPr>
            <w:instrText xml:space="preserve"> CITATION Att17 \l 2057 </w:instrText>
          </w:r>
          <w:r>
            <w:rPr>
              <w:rFonts w:cs="Arial"/>
              <w:szCs w:val="24"/>
            </w:rPr>
            <w:fldChar w:fldCharType="separate"/>
          </w:r>
          <w:r w:rsidR="000730E2" w:rsidRPr="000730E2">
            <w:rPr>
              <w:rFonts w:cs="Arial"/>
              <w:noProof/>
              <w:szCs w:val="24"/>
            </w:rPr>
            <w:t>(Attaran, 2017)</w:t>
          </w:r>
          <w:r>
            <w:rPr>
              <w:rFonts w:cs="Arial"/>
              <w:szCs w:val="24"/>
            </w:rPr>
            <w:fldChar w:fldCharType="end"/>
          </w:r>
        </w:sdtContent>
      </w:sdt>
      <w:r w:rsidR="00173679">
        <w:rPr>
          <w:rFonts w:cs="Arial"/>
          <w:szCs w:val="24"/>
        </w:rPr>
        <w:t xml:space="preserve"> </w:t>
      </w:r>
      <w:r w:rsidR="00276EFF">
        <w:rPr>
          <w:rFonts w:cs="Arial"/>
          <w:szCs w:val="24"/>
        </w:rPr>
        <w:t>Layers are built when a</w:t>
      </w:r>
      <w:r w:rsidR="00F93807">
        <w:rPr>
          <w:rFonts w:cs="Arial"/>
          <w:szCs w:val="24"/>
        </w:rPr>
        <w:t>n amount</w:t>
      </w:r>
      <w:r w:rsidR="00276EFF">
        <w:rPr>
          <w:rFonts w:cs="Arial"/>
          <w:szCs w:val="24"/>
        </w:rPr>
        <w:t xml:space="preserve"> of the sintered material is “wiped” on to the preceding layer, then the laser fuses the material along the desired pat</w:t>
      </w:r>
      <w:r w:rsidR="00F93807">
        <w:rPr>
          <w:rFonts w:cs="Arial"/>
          <w:szCs w:val="24"/>
        </w:rPr>
        <w:t>h</w:t>
      </w:r>
      <w:r w:rsidR="00276EFF">
        <w:rPr>
          <w:rFonts w:cs="Arial"/>
          <w:szCs w:val="24"/>
        </w:rPr>
        <w:t>, then the wipe of the next layer of material occurs until the final layer is completed.</w:t>
      </w:r>
    </w:p>
    <w:p w14:paraId="3E79BA22" w14:textId="16404E42" w:rsidR="00173679" w:rsidRDefault="00173679" w:rsidP="007E2924">
      <w:pPr>
        <w:rPr>
          <w:rFonts w:cs="Arial"/>
          <w:szCs w:val="24"/>
        </w:rPr>
      </w:pPr>
      <w:r>
        <w:rPr>
          <w:rFonts w:cs="Arial"/>
          <w:szCs w:val="24"/>
        </w:rPr>
        <w:lastRenderedPageBreak/>
        <w:t xml:space="preserve">Stereolithography </w:t>
      </w:r>
      <w:r w:rsidR="00FD6BC7">
        <w:rPr>
          <w:rFonts w:cs="Arial"/>
          <w:szCs w:val="24"/>
        </w:rPr>
        <w:t>(</w:t>
      </w:r>
      <w:r>
        <w:rPr>
          <w:rFonts w:cs="Arial"/>
          <w:szCs w:val="24"/>
        </w:rPr>
        <w:t xml:space="preserve">SLA) – Uses </w:t>
      </w:r>
      <w:r w:rsidR="00276EFF">
        <w:rPr>
          <w:rFonts w:cs="Arial"/>
          <w:szCs w:val="24"/>
        </w:rPr>
        <w:t xml:space="preserve">liquid plastic material housed in a bath. The bath has a table inside </w:t>
      </w:r>
      <w:r w:rsidR="00C8715A">
        <w:rPr>
          <w:rFonts w:cs="Arial"/>
          <w:szCs w:val="24"/>
        </w:rPr>
        <w:t xml:space="preserve">the containing tank </w:t>
      </w:r>
      <w:r w:rsidR="00276EFF">
        <w:rPr>
          <w:rFonts w:cs="Arial"/>
          <w:szCs w:val="24"/>
        </w:rPr>
        <w:t xml:space="preserve">that rises to the top of the liquid level for the first layer. The laser “hardens” the plastic the laser tracks over until the first layer is complete. The table then </w:t>
      </w:r>
      <w:r w:rsidR="00F93807">
        <w:rPr>
          <w:rFonts w:cs="Arial"/>
          <w:szCs w:val="24"/>
        </w:rPr>
        <w:t xml:space="preserve">moves down into the bath the amount of layer height required, and the laser traces the </w:t>
      </w:r>
      <w:r w:rsidR="00FD6BC7">
        <w:rPr>
          <w:rFonts w:cs="Arial"/>
          <w:szCs w:val="24"/>
        </w:rPr>
        <w:t xml:space="preserve">next </w:t>
      </w:r>
      <w:r w:rsidR="00F93807">
        <w:rPr>
          <w:rFonts w:cs="Arial"/>
          <w:szCs w:val="24"/>
        </w:rPr>
        <w:t>path hardening that layer, then repeating until the component is completed.</w:t>
      </w:r>
    </w:p>
    <w:p w14:paraId="7B3E74A3" w14:textId="33B78925" w:rsidR="00F93807" w:rsidRDefault="00F93807" w:rsidP="007E2924">
      <w:pPr>
        <w:rPr>
          <w:rFonts w:cs="Arial"/>
          <w:szCs w:val="24"/>
        </w:rPr>
      </w:pPr>
      <w:r>
        <w:rPr>
          <w:rFonts w:cs="Arial"/>
          <w:szCs w:val="24"/>
        </w:rPr>
        <w:t xml:space="preserve">Fused deposition modelling </w:t>
      </w:r>
      <w:r w:rsidR="00FD6BC7">
        <w:rPr>
          <w:rFonts w:cs="Arial"/>
          <w:szCs w:val="24"/>
        </w:rPr>
        <w:t xml:space="preserve">(FDM) </w:t>
      </w:r>
      <w:r w:rsidR="009056B9">
        <w:rPr>
          <w:rFonts w:cs="Arial"/>
          <w:szCs w:val="24"/>
        </w:rPr>
        <w:t>–</w:t>
      </w:r>
      <w:r>
        <w:rPr>
          <w:rFonts w:cs="Arial"/>
          <w:szCs w:val="24"/>
        </w:rPr>
        <w:t xml:space="preserve"> </w:t>
      </w:r>
      <w:r w:rsidR="009056B9">
        <w:rPr>
          <w:rFonts w:cs="Arial"/>
          <w:szCs w:val="24"/>
        </w:rPr>
        <w:t>Most popular home printing method. Spools of thermoplastic material is fed into a heated extrusion head. The head nozzle feeds along a X Y path building the initial layer of melted thermoplastic onto a bed housed underneath the nozzle. After the initial layer has been deposited the nozzle is lifted by the layer thickness amount, and then the next layer is deposited on top o</w:t>
      </w:r>
      <w:r w:rsidR="001F05C7">
        <w:rPr>
          <w:rFonts w:cs="Arial"/>
          <w:szCs w:val="24"/>
        </w:rPr>
        <w:t>f</w:t>
      </w:r>
      <w:r w:rsidR="009056B9">
        <w:rPr>
          <w:rFonts w:cs="Arial"/>
          <w:szCs w:val="24"/>
        </w:rPr>
        <w:t xml:space="preserve"> the preceding layer</w:t>
      </w:r>
      <w:r w:rsidR="001F05C7">
        <w:rPr>
          <w:rFonts w:cs="Arial"/>
          <w:szCs w:val="24"/>
        </w:rPr>
        <w:t xml:space="preserve"> until the final layer is laid and the completed component is finished.</w:t>
      </w:r>
    </w:p>
    <w:p w14:paraId="26005302" w14:textId="194AA308" w:rsidR="001F05C7" w:rsidRPr="00C71B67" w:rsidRDefault="00C71B67" w:rsidP="00C12200">
      <w:pPr>
        <w:pStyle w:val="Heading3"/>
      </w:pPr>
      <w:bookmarkStart w:id="14" w:name="_Toc115369829"/>
      <w:r w:rsidRPr="00C71B67">
        <w:t>Autonomous Robots</w:t>
      </w:r>
      <w:r w:rsidR="00361670">
        <w:t>.</w:t>
      </w:r>
      <w:bookmarkEnd w:id="14"/>
    </w:p>
    <w:p w14:paraId="4CB061C2" w14:textId="285CD540" w:rsidR="003F4C03" w:rsidRDefault="00441B70" w:rsidP="00C71B67">
      <w:pPr>
        <w:rPr>
          <w:rFonts w:cs="Arial"/>
          <w:szCs w:val="24"/>
        </w:rPr>
      </w:pPr>
      <w:r>
        <w:rPr>
          <w:rFonts w:cs="Arial"/>
          <w:szCs w:val="24"/>
        </w:rPr>
        <w:t xml:space="preserve">Autonomous Robots (AR) are intelligent robots that independently carry out tasks independently without human control. Autonomous </w:t>
      </w:r>
      <w:r w:rsidR="00ED06BE">
        <w:rPr>
          <w:rFonts w:cs="Arial"/>
          <w:szCs w:val="24"/>
        </w:rPr>
        <w:t xml:space="preserve">Mobile </w:t>
      </w:r>
      <w:r>
        <w:rPr>
          <w:rFonts w:cs="Arial"/>
          <w:szCs w:val="24"/>
        </w:rPr>
        <w:t>Robots (AMR)</w:t>
      </w:r>
      <w:r w:rsidR="003F4C03">
        <w:rPr>
          <w:rFonts w:cs="Arial"/>
          <w:szCs w:val="24"/>
        </w:rPr>
        <w:t xml:space="preserve"> have embedded sensors including optical</w:t>
      </w:r>
      <w:r w:rsidR="0050122A">
        <w:rPr>
          <w:rFonts w:cs="Arial"/>
          <w:szCs w:val="24"/>
        </w:rPr>
        <w:t xml:space="preserve"> </w:t>
      </w:r>
      <w:r w:rsidR="00FD6BC7">
        <w:rPr>
          <w:rFonts w:cs="Arial"/>
          <w:szCs w:val="24"/>
        </w:rPr>
        <w:t xml:space="preserve">sensors </w:t>
      </w:r>
      <w:r w:rsidR="0050122A">
        <w:rPr>
          <w:rFonts w:cs="Arial"/>
          <w:szCs w:val="24"/>
        </w:rPr>
        <w:t>and</w:t>
      </w:r>
      <w:r w:rsidR="003F4C03">
        <w:rPr>
          <w:rFonts w:cs="Arial"/>
          <w:szCs w:val="24"/>
        </w:rPr>
        <w:t xml:space="preserve"> LiDAR </w:t>
      </w:r>
      <w:r w:rsidR="0050122A">
        <w:rPr>
          <w:rFonts w:cs="Arial"/>
          <w:szCs w:val="24"/>
        </w:rPr>
        <w:t xml:space="preserve">to detect obstacles </w:t>
      </w:r>
      <w:r w:rsidR="00FD6BC7">
        <w:rPr>
          <w:rFonts w:cs="Arial"/>
          <w:szCs w:val="24"/>
        </w:rPr>
        <w:t>in</w:t>
      </w:r>
      <w:r w:rsidR="0050122A">
        <w:rPr>
          <w:rFonts w:cs="Arial"/>
          <w:szCs w:val="24"/>
        </w:rPr>
        <w:t xml:space="preserve"> </w:t>
      </w:r>
      <w:r w:rsidR="00FD6BC7">
        <w:rPr>
          <w:rFonts w:cs="Arial"/>
          <w:szCs w:val="24"/>
        </w:rPr>
        <w:t>its</w:t>
      </w:r>
      <w:r w:rsidR="0050122A">
        <w:rPr>
          <w:rFonts w:cs="Arial"/>
          <w:szCs w:val="24"/>
        </w:rPr>
        <w:t xml:space="preserve"> paths</w:t>
      </w:r>
      <w:r w:rsidR="00FD6BC7">
        <w:rPr>
          <w:rFonts w:cs="Arial"/>
          <w:szCs w:val="24"/>
        </w:rPr>
        <w:t xml:space="preserve"> when traveling</w:t>
      </w:r>
      <w:r w:rsidR="0050122A">
        <w:rPr>
          <w:rFonts w:cs="Arial"/>
          <w:szCs w:val="24"/>
        </w:rPr>
        <w:t xml:space="preserve"> around facilities ensuring human and facility safety.</w:t>
      </w:r>
      <w:r w:rsidR="00D06548">
        <w:rPr>
          <w:rFonts w:cs="Arial"/>
          <w:szCs w:val="24"/>
        </w:rPr>
        <w:t xml:space="preserve"> </w:t>
      </w:r>
      <w:r w:rsidR="00CC2F80">
        <w:rPr>
          <w:rFonts w:cs="Arial"/>
          <w:szCs w:val="24"/>
        </w:rPr>
        <w:t xml:space="preserve">AMRs communicate with each other and its surrounding environment in a </w:t>
      </w:r>
      <w:proofErr w:type="spellStart"/>
      <w:r w:rsidR="00CC2F80">
        <w:rPr>
          <w:rFonts w:cs="Arial"/>
          <w:szCs w:val="24"/>
        </w:rPr>
        <w:t>decentrakised</w:t>
      </w:r>
      <w:proofErr w:type="spellEnd"/>
      <w:r w:rsidR="00CC2F80">
        <w:rPr>
          <w:rFonts w:cs="Arial"/>
          <w:szCs w:val="24"/>
        </w:rPr>
        <w:t xml:space="preserve"> manner (decisions made by the robot itself). </w:t>
      </w:r>
      <w:r w:rsidR="00D06548">
        <w:rPr>
          <w:rFonts w:cs="Arial"/>
          <w:szCs w:val="24"/>
        </w:rPr>
        <w:t xml:space="preserve">Some systems rely on coloured lines on the factory floor that lead to different destinations. </w:t>
      </w:r>
      <w:r w:rsidR="00F312F0">
        <w:rPr>
          <w:rFonts w:cs="Arial"/>
          <w:szCs w:val="24"/>
        </w:rPr>
        <w:t>Optical s</w:t>
      </w:r>
      <w:r w:rsidR="00D06548">
        <w:rPr>
          <w:rFonts w:cs="Arial"/>
          <w:szCs w:val="24"/>
        </w:rPr>
        <w:t xml:space="preserve">ensors pick up the </w:t>
      </w:r>
      <w:r w:rsidR="00F312F0">
        <w:rPr>
          <w:rFonts w:cs="Arial"/>
          <w:szCs w:val="24"/>
        </w:rPr>
        <w:t>different colour lines and control the AMR to track the desired path</w:t>
      </w:r>
      <w:r w:rsidR="00FD6BC7">
        <w:rPr>
          <w:rFonts w:cs="Arial"/>
          <w:szCs w:val="24"/>
        </w:rPr>
        <w:t xml:space="preserve">, others </w:t>
      </w:r>
      <w:r w:rsidR="00CC2F80">
        <w:rPr>
          <w:rFonts w:cs="Arial"/>
          <w:szCs w:val="24"/>
        </w:rPr>
        <w:t xml:space="preserve">solely </w:t>
      </w:r>
      <w:r w:rsidR="00FD6BC7">
        <w:rPr>
          <w:rFonts w:cs="Arial"/>
          <w:szCs w:val="24"/>
        </w:rPr>
        <w:t xml:space="preserve">use </w:t>
      </w:r>
      <w:r w:rsidR="00CC2F80">
        <w:rPr>
          <w:rFonts w:cs="Arial"/>
          <w:szCs w:val="24"/>
        </w:rPr>
        <w:t xml:space="preserve">optical means to generate 3D models and use object recognition to navigate around </w:t>
      </w:r>
      <w:r w:rsidR="004E5919">
        <w:rPr>
          <w:rFonts w:cs="Arial"/>
          <w:szCs w:val="24"/>
        </w:rPr>
        <w:t>the facility.</w:t>
      </w:r>
    </w:p>
    <w:p w14:paraId="33AA1A8C" w14:textId="1C0083C4" w:rsidR="00C71B67" w:rsidRDefault="0050122A" w:rsidP="00C71B67">
      <w:pPr>
        <w:rPr>
          <w:rFonts w:cs="Arial"/>
          <w:szCs w:val="24"/>
        </w:rPr>
      </w:pPr>
      <w:r>
        <w:rPr>
          <w:rFonts w:cs="Arial"/>
          <w:szCs w:val="24"/>
        </w:rPr>
        <w:t xml:space="preserve">AMRs </w:t>
      </w:r>
      <w:r w:rsidR="003F4C03">
        <w:rPr>
          <w:rFonts w:cs="Arial"/>
          <w:szCs w:val="24"/>
        </w:rPr>
        <w:t xml:space="preserve">used in </w:t>
      </w:r>
      <w:r w:rsidR="00012DA8">
        <w:rPr>
          <w:rFonts w:cs="Arial"/>
          <w:szCs w:val="24"/>
        </w:rPr>
        <w:t xml:space="preserve">SMEs </w:t>
      </w:r>
      <w:r w:rsidR="003F4C03">
        <w:rPr>
          <w:rFonts w:cs="Arial"/>
          <w:szCs w:val="24"/>
        </w:rPr>
        <w:t>:-</w:t>
      </w:r>
    </w:p>
    <w:p w14:paraId="7BAFB4B0" w14:textId="114190B3" w:rsidR="003F4C03" w:rsidRDefault="003F4C03" w:rsidP="00C71B67">
      <w:pPr>
        <w:rPr>
          <w:rFonts w:cs="Arial"/>
          <w:szCs w:val="24"/>
        </w:rPr>
      </w:pPr>
      <w:r>
        <w:rPr>
          <w:rFonts w:cs="Arial"/>
          <w:szCs w:val="24"/>
        </w:rPr>
        <w:t>Warehousing</w:t>
      </w:r>
      <w:r w:rsidR="0050122A">
        <w:rPr>
          <w:rFonts w:cs="Arial"/>
          <w:szCs w:val="24"/>
        </w:rPr>
        <w:t>.</w:t>
      </w:r>
    </w:p>
    <w:p w14:paraId="1B58DAB4" w14:textId="78C20B24" w:rsidR="0050122A" w:rsidRDefault="0050122A" w:rsidP="00C71B67">
      <w:pPr>
        <w:rPr>
          <w:rFonts w:cs="Arial"/>
          <w:szCs w:val="24"/>
        </w:rPr>
      </w:pPr>
      <w:r>
        <w:rPr>
          <w:rFonts w:cs="Arial"/>
          <w:szCs w:val="24"/>
        </w:rPr>
        <w:t>Most warehousing AMRs use palletised systems to move materials around a facility.</w:t>
      </w:r>
      <w:r w:rsidR="00895345">
        <w:rPr>
          <w:rFonts w:cs="Arial"/>
          <w:szCs w:val="24"/>
        </w:rPr>
        <w:t xml:space="preserve"> Pallets have Radio Frequency Identification (RFID) tags that can be scanned by other AMRs.</w:t>
      </w:r>
      <w:r>
        <w:rPr>
          <w:rFonts w:cs="Arial"/>
          <w:szCs w:val="24"/>
        </w:rPr>
        <w:t xml:space="preserve"> Some systems have </w:t>
      </w:r>
      <w:proofErr w:type="spellStart"/>
      <w:r>
        <w:rPr>
          <w:rFonts w:cs="Arial"/>
          <w:szCs w:val="24"/>
        </w:rPr>
        <w:t>KanBan</w:t>
      </w:r>
      <w:proofErr w:type="spellEnd"/>
      <w:r>
        <w:rPr>
          <w:rFonts w:cs="Arial"/>
          <w:szCs w:val="24"/>
        </w:rPr>
        <w:t xml:space="preserve"> areas where pallets are deposited in addressed storage. The location of these pa</w:t>
      </w:r>
      <w:r w:rsidR="00895345">
        <w:rPr>
          <w:rFonts w:cs="Arial"/>
          <w:szCs w:val="24"/>
        </w:rPr>
        <w:t xml:space="preserve">llets is logged into the booking systems of control software. Additional pallet movements from the </w:t>
      </w:r>
      <w:proofErr w:type="spellStart"/>
      <w:r w:rsidR="00895345">
        <w:rPr>
          <w:rFonts w:cs="Arial"/>
          <w:szCs w:val="24"/>
        </w:rPr>
        <w:t>KanBans</w:t>
      </w:r>
      <w:proofErr w:type="spellEnd"/>
      <w:r w:rsidR="00895345">
        <w:rPr>
          <w:rFonts w:cs="Arial"/>
          <w:szCs w:val="24"/>
        </w:rPr>
        <w:t xml:space="preserve"> are undertaken </w:t>
      </w:r>
      <w:r w:rsidR="00D06548">
        <w:rPr>
          <w:rFonts w:cs="Arial"/>
          <w:szCs w:val="24"/>
        </w:rPr>
        <w:t>by high-lift AMRs into vertically stacked storage stillages. Some AMRs have integrated weighing systems that can check pallet weights to confirm that numbers of components stored on pallets is correct to numbers in the control software.</w:t>
      </w:r>
    </w:p>
    <w:p w14:paraId="47325AEA" w14:textId="382EDE7E" w:rsidR="00D06548" w:rsidRDefault="00D06548" w:rsidP="00C71B67">
      <w:pPr>
        <w:rPr>
          <w:rFonts w:cs="Arial"/>
          <w:szCs w:val="24"/>
        </w:rPr>
      </w:pPr>
      <w:r>
        <w:rPr>
          <w:rFonts w:cs="Arial"/>
          <w:szCs w:val="24"/>
        </w:rPr>
        <w:t>Manufacturing.</w:t>
      </w:r>
    </w:p>
    <w:p w14:paraId="7EE156A1" w14:textId="0C6DB6BE" w:rsidR="003F4C03" w:rsidRDefault="00F312F0" w:rsidP="00C71B67">
      <w:pPr>
        <w:rPr>
          <w:rFonts w:cs="Arial"/>
          <w:szCs w:val="24"/>
        </w:rPr>
      </w:pPr>
      <w:r>
        <w:rPr>
          <w:rFonts w:cs="Arial"/>
          <w:szCs w:val="24"/>
        </w:rPr>
        <w:t xml:space="preserve">AMRs can pick up raw materials from </w:t>
      </w:r>
      <w:proofErr w:type="spellStart"/>
      <w:r>
        <w:rPr>
          <w:rFonts w:cs="Arial"/>
          <w:szCs w:val="24"/>
        </w:rPr>
        <w:t>KanBans</w:t>
      </w:r>
      <w:proofErr w:type="spellEnd"/>
      <w:r>
        <w:rPr>
          <w:rFonts w:cs="Arial"/>
          <w:szCs w:val="24"/>
        </w:rPr>
        <w:t xml:space="preserve"> in warehouses and transport these to smart production lines where they can be loaded into </w:t>
      </w:r>
      <w:r w:rsidR="00012DA8">
        <w:rPr>
          <w:rFonts w:cs="Arial"/>
          <w:szCs w:val="24"/>
        </w:rPr>
        <w:t>individual process stations where pick and place systems can automatically load them for use. Once loaded into the production line part counts stored in control software are automatically updated giving real time status of parts in the production system.</w:t>
      </w:r>
    </w:p>
    <w:p w14:paraId="68085D3B" w14:textId="23ED81D8" w:rsidR="004E5919" w:rsidRDefault="004E5919" w:rsidP="00C71B67">
      <w:pPr>
        <w:rPr>
          <w:rFonts w:cs="Arial"/>
          <w:szCs w:val="24"/>
        </w:rPr>
      </w:pPr>
    </w:p>
    <w:p w14:paraId="699AF40A" w14:textId="77777777" w:rsidR="004E5919" w:rsidRDefault="004E5919" w:rsidP="00C71B67">
      <w:pPr>
        <w:rPr>
          <w:rFonts w:cs="Arial"/>
          <w:szCs w:val="24"/>
        </w:rPr>
      </w:pPr>
    </w:p>
    <w:p w14:paraId="50F6B7DE" w14:textId="3A75D5EF" w:rsidR="00ED06BE" w:rsidRDefault="00361670" w:rsidP="00C12200">
      <w:pPr>
        <w:pStyle w:val="Heading3"/>
      </w:pPr>
      <w:bookmarkStart w:id="15" w:name="_Toc115369830"/>
      <w:r>
        <w:lastRenderedPageBreak/>
        <w:t>Augmented reality.</w:t>
      </w:r>
      <w:bookmarkEnd w:id="15"/>
    </w:p>
    <w:p w14:paraId="559D0D50" w14:textId="028FFB4D" w:rsidR="00361670" w:rsidRDefault="00D338CA" w:rsidP="00361670">
      <w:pPr>
        <w:rPr>
          <w:rFonts w:cs="Arial"/>
          <w:szCs w:val="24"/>
        </w:rPr>
      </w:pPr>
      <w:r>
        <w:rPr>
          <w:rFonts w:cs="Arial"/>
          <w:szCs w:val="24"/>
        </w:rPr>
        <w:t xml:space="preserve">Allows human users to enter CPS and interrogate status of processes and ascertain issues in real time remotely. Digital representations of production processes </w:t>
      </w:r>
      <w:r w:rsidR="00F378E0">
        <w:rPr>
          <w:rFonts w:cs="Arial"/>
          <w:szCs w:val="24"/>
        </w:rPr>
        <w:t xml:space="preserve">give real time feedback </w:t>
      </w:r>
      <w:r w:rsidR="005F01E5">
        <w:rPr>
          <w:rFonts w:cs="Arial"/>
          <w:szCs w:val="24"/>
        </w:rPr>
        <w:t>and form human machine collaboration.</w:t>
      </w:r>
      <w:r w:rsidR="00D96256">
        <w:rPr>
          <w:rFonts w:cs="Arial"/>
          <w:szCs w:val="24"/>
        </w:rPr>
        <w:t xml:space="preserve"> </w:t>
      </w:r>
      <w:r w:rsidR="00D96256" w:rsidRPr="00D96256">
        <w:rPr>
          <w:rFonts w:cs="Arial"/>
          <w:szCs w:val="24"/>
        </w:rPr>
        <w:t>“Supplements the real world with virtual</w:t>
      </w:r>
      <w:r w:rsidR="00D96256">
        <w:rPr>
          <w:rFonts w:cs="Arial"/>
          <w:szCs w:val="24"/>
        </w:rPr>
        <w:t xml:space="preserve"> </w:t>
      </w:r>
      <w:r w:rsidR="00D96256" w:rsidRPr="00D96256">
        <w:rPr>
          <w:rFonts w:cs="Arial"/>
          <w:szCs w:val="24"/>
        </w:rPr>
        <w:t>(computer</w:t>
      </w:r>
      <w:r w:rsidR="00D96256">
        <w:rPr>
          <w:rFonts w:cs="Arial"/>
          <w:szCs w:val="24"/>
        </w:rPr>
        <w:t xml:space="preserve"> </w:t>
      </w:r>
      <w:r w:rsidR="00D96256" w:rsidRPr="00D96256">
        <w:rPr>
          <w:rFonts w:cs="Arial"/>
          <w:szCs w:val="24"/>
        </w:rPr>
        <w:t>generated) objects that appear to coexist in the same space as the real world</w:t>
      </w:r>
      <w:r w:rsidR="00D96256">
        <w:rPr>
          <w:rFonts w:cs="Arial"/>
          <w:szCs w:val="24"/>
        </w:rPr>
        <w:t xml:space="preserve">” </w:t>
      </w:r>
      <w:sdt>
        <w:sdtPr>
          <w:rPr>
            <w:rFonts w:cs="Arial"/>
            <w:szCs w:val="24"/>
          </w:rPr>
          <w:id w:val="-1377541651"/>
          <w:citation/>
        </w:sdtPr>
        <w:sdtContent>
          <w:r w:rsidR="00D96256">
            <w:rPr>
              <w:rFonts w:cs="Arial"/>
              <w:szCs w:val="24"/>
            </w:rPr>
            <w:fldChar w:fldCharType="begin"/>
          </w:r>
          <w:r w:rsidR="00D96256">
            <w:rPr>
              <w:rFonts w:cs="Arial"/>
              <w:szCs w:val="24"/>
            </w:rPr>
            <w:instrText xml:space="preserve"> CITATION Lop20 \l 2057 </w:instrText>
          </w:r>
          <w:r w:rsidR="00D96256">
            <w:rPr>
              <w:rFonts w:cs="Arial"/>
              <w:szCs w:val="24"/>
            </w:rPr>
            <w:fldChar w:fldCharType="separate"/>
          </w:r>
          <w:r w:rsidR="000730E2" w:rsidRPr="000730E2">
            <w:rPr>
              <w:rFonts w:cs="Arial"/>
              <w:noProof/>
              <w:szCs w:val="24"/>
            </w:rPr>
            <w:t>(Lopik, et al., 2020)</w:t>
          </w:r>
          <w:r w:rsidR="00D96256">
            <w:rPr>
              <w:rFonts w:cs="Arial"/>
              <w:szCs w:val="24"/>
            </w:rPr>
            <w:fldChar w:fldCharType="end"/>
          </w:r>
        </w:sdtContent>
      </w:sdt>
      <w:r w:rsidR="0081662C">
        <w:rPr>
          <w:rFonts w:cs="Arial"/>
          <w:szCs w:val="24"/>
        </w:rPr>
        <w:t xml:space="preserve">. </w:t>
      </w:r>
    </w:p>
    <w:p w14:paraId="302CB388" w14:textId="3DF03DC0" w:rsidR="0081662C" w:rsidRDefault="0081662C" w:rsidP="00361670">
      <w:pPr>
        <w:rPr>
          <w:rFonts w:cs="Arial"/>
          <w:szCs w:val="24"/>
        </w:rPr>
      </w:pPr>
    </w:p>
    <w:p w14:paraId="447DC451" w14:textId="03BC387E" w:rsidR="0081662C" w:rsidRDefault="0081662C" w:rsidP="00C12200">
      <w:pPr>
        <w:pStyle w:val="Heading3"/>
      </w:pPr>
      <w:bookmarkStart w:id="16" w:name="_Toc115369831"/>
      <w:r>
        <w:t>Cyber Security.</w:t>
      </w:r>
      <w:bookmarkEnd w:id="16"/>
    </w:p>
    <w:p w14:paraId="66CFFA5C" w14:textId="30E78937" w:rsidR="0081662C" w:rsidRDefault="00CF42F2" w:rsidP="0081662C">
      <w:pPr>
        <w:rPr>
          <w:rFonts w:cs="Arial"/>
          <w:szCs w:val="24"/>
        </w:rPr>
      </w:pPr>
      <w:r>
        <w:rPr>
          <w:rFonts w:cs="Arial"/>
          <w:szCs w:val="24"/>
        </w:rPr>
        <w:t xml:space="preserve">Cyber Security is one of the most important elements of </w:t>
      </w:r>
      <w:proofErr w:type="spellStart"/>
      <w:r>
        <w:rPr>
          <w:rFonts w:cs="Arial"/>
          <w:szCs w:val="24"/>
        </w:rPr>
        <w:t>IIoT</w:t>
      </w:r>
      <w:proofErr w:type="spellEnd"/>
      <w:r>
        <w:rPr>
          <w:rFonts w:cs="Arial"/>
          <w:szCs w:val="24"/>
        </w:rPr>
        <w:t>.</w:t>
      </w:r>
      <w:r w:rsidR="006E19A5">
        <w:rPr>
          <w:rFonts w:cs="Arial"/>
          <w:szCs w:val="24"/>
        </w:rPr>
        <w:t xml:space="preserve"> </w:t>
      </w:r>
      <w:sdt>
        <w:sdtPr>
          <w:rPr>
            <w:rFonts w:cs="Arial"/>
            <w:szCs w:val="24"/>
          </w:rPr>
          <w:id w:val="-398977776"/>
          <w:citation/>
        </w:sdtPr>
        <w:sdtContent>
          <w:r w:rsidR="006E19A5">
            <w:rPr>
              <w:rFonts w:cs="Arial"/>
              <w:szCs w:val="24"/>
            </w:rPr>
            <w:fldChar w:fldCharType="begin"/>
          </w:r>
          <w:r w:rsidR="006E19A5">
            <w:rPr>
              <w:rFonts w:cs="Arial"/>
              <w:szCs w:val="24"/>
            </w:rPr>
            <w:instrText xml:space="preserve"> CITATION Cor22 \l 2057 </w:instrText>
          </w:r>
          <w:r w:rsidR="006E19A5">
            <w:rPr>
              <w:rFonts w:cs="Arial"/>
              <w:szCs w:val="24"/>
            </w:rPr>
            <w:fldChar w:fldCharType="separate"/>
          </w:r>
          <w:r w:rsidR="000730E2" w:rsidRPr="000730E2">
            <w:rPr>
              <w:rFonts w:cs="Arial"/>
              <w:noProof/>
              <w:szCs w:val="24"/>
            </w:rPr>
            <w:t>(Corallo, et al., 2022)</w:t>
          </w:r>
          <w:r w:rsidR="006E19A5">
            <w:rPr>
              <w:rFonts w:cs="Arial"/>
              <w:szCs w:val="24"/>
            </w:rPr>
            <w:fldChar w:fldCharType="end"/>
          </w:r>
        </w:sdtContent>
      </w:sdt>
      <w:r w:rsidR="000730E2">
        <w:rPr>
          <w:rFonts w:cs="Arial"/>
          <w:szCs w:val="24"/>
        </w:rPr>
        <w:t>.</w:t>
      </w:r>
      <w:r>
        <w:rPr>
          <w:rFonts w:cs="Arial"/>
          <w:szCs w:val="24"/>
        </w:rPr>
        <w:t xml:space="preserve"> </w:t>
      </w:r>
      <w:r w:rsidR="0081662C">
        <w:rPr>
          <w:rFonts w:cs="Arial"/>
          <w:szCs w:val="24"/>
        </w:rPr>
        <w:t xml:space="preserve">BD could contain potentially sensitive data jeopardising SMEs, allowing </w:t>
      </w:r>
      <w:r w:rsidR="00DB324C">
        <w:rPr>
          <w:rFonts w:cs="Arial"/>
          <w:szCs w:val="24"/>
        </w:rPr>
        <w:t xml:space="preserve">cyber </w:t>
      </w:r>
      <w:r w:rsidR="00C4224A">
        <w:rPr>
          <w:rFonts w:cs="Arial"/>
          <w:szCs w:val="24"/>
        </w:rPr>
        <w:t xml:space="preserve">criminals to hold them to ransom. They could also use </w:t>
      </w:r>
      <w:proofErr w:type="spellStart"/>
      <w:r w:rsidR="00C4224A">
        <w:rPr>
          <w:rFonts w:cs="Arial"/>
          <w:szCs w:val="24"/>
        </w:rPr>
        <w:t>IIoT</w:t>
      </w:r>
      <w:proofErr w:type="spellEnd"/>
      <w:r w:rsidR="00C4224A">
        <w:rPr>
          <w:rFonts w:cs="Arial"/>
          <w:szCs w:val="24"/>
        </w:rPr>
        <w:t xml:space="preserve"> as gateways into otherwise secure SME networks. </w:t>
      </w:r>
      <w:r w:rsidR="002040D4">
        <w:rPr>
          <w:rFonts w:cs="Arial"/>
          <w:szCs w:val="24"/>
        </w:rPr>
        <w:t xml:space="preserve">The SME smart production factory is also </w:t>
      </w:r>
      <w:r w:rsidR="00DB324C">
        <w:rPr>
          <w:rFonts w:cs="Arial"/>
          <w:szCs w:val="24"/>
        </w:rPr>
        <w:t>networked</w:t>
      </w:r>
      <w:r w:rsidR="002040D4">
        <w:rPr>
          <w:rFonts w:cs="Arial"/>
          <w:szCs w:val="24"/>
        </w:rPr>
        <w:t xml:space="preserve"> to supply chain</w:t>
      </w:r>
      <w:r w:rsidR="00DB324C">
        <w:rPr>
          <w:rFonts w:cs="Arial"/>
          <w:szCs w:val="24"/>
        </w:rPr>
        <w:t>s</w:t>
      </w:r>
      <w:r w:rsidR="002040D4">
        <w:rPr>
          <w:rFonts w:cs="Arial"/>
          <w:szCs w:val="24"/>
        </w:rPr>
        <w:t xml:space="preserve"> </w:t>
      </w:r>
      <w:r w:rsidR="00DB324C">
        <w:rPr>
          <w:rFonts w:cs="Arial"/>
          <w:szCs w:val="24"/>
        </w:rPr>
        <w:t>and potential customers which could leave them vulnerable to attack by cyber</w:t>
      </w:r>
      <w:r>
        <w:rPr>
          <w:rFonts w:cs="Arial"/>
          <w:szCs w:val="24"/>
        </w:rPr>
        <w:t>-</w:t>
      </w:r>
      <w:r w:rsidR="00DB324C">
        <w:rPr>
          <w:rFonts w:cs="Arial"/>
          <w:szCs w:val="24"/>
        </w:rPr>
        <w:t xml:space="preserve">criminals. Cyber Security adds protective layers to the networks to prevent </w:t>
      </w:r>
      <w:r w:rsidR="000D7262">
        <w:rPr>
          <w:rFonts w:cs="Arial"/>
          <w:szCs w:val="24"/>
        </w:rPr>
        <w:t>cyber</w:t>
      </w:r>
      <w:r>
        <w:rPr>
          <w:rFonts w:cs="Arial"/>
          <w:szCs w:val="24"/>
        </w:rPr>
        <w:t>-</w:t>
      </w:r>
      <w:r w:rsidR="000D7262">
        <w:rPr>
          <w:rFonts w:cs="Arial"/>
          <w:szCs w:val="24"/>
        </w:rPr>
        <w:t>criminal</w:t>
      </w:r>
      <w:r w:rsidR="00DB324C">
        <w:rPr>
          <w:rFonts w:cs="Arial"/>
          <w:szCs w:val="24"/>
        </w:rPr>
        <w:t xml:space="preserve"> attacks. It is essential that all networked processes have continually updated protection and that network device firmware’s are updated</w:t>
      </w:r>
      <w:r w:rsidR="002E6A1D">
        <w:rPr>
          <w:rFonts w:cs="Arial"/>
          <w:szCs w:val="24"/>
        </w:rPr>
        <w:t xml:space="preserve"> as patches are released.</w:t>
      </w:r>
      <w:r w:rsidR="00DA4A25">
        <w:rPr>
          <w:rFonts w:cs="Arial"/>
          <w:szCs w:val="24"/>
        </w:rPr>
        <w:t xml:space="preserve"> A defined security protocol will need to be developed in each </w:t>
      </w:r>
      <w:r w:rsidR="00AC1336">
        <w:rPr>
          <w:rFonts w:cs="Arial"/>
          <w:szCs w:val="24"/>
        </w:rPr>
        <w:t xml:space="preserve">SME so a continuous audit of the </w:t>
      </w:r>
      <w:proofErr w:type="spellStart"/>
      <w:r w:rsidR="00AC1336">
        <w:rPr>
          <w:rFonts w:cs="Arial"/>
          <w:szCs w:val="24"/>
        </w:rPr>
        <w:t>IIoT</w:t>
      </w:r>
      <w:proofErr w:type="spellEnd"/>
      <w:r w:rsidR="00AC1336">
        <w:rPr>
          <w:rFonts w:cs="Arial"/>
          <w:szCs w:val="24"/>
        </w:rPr>
        <w:t xml:space="preserve"> would be established, along with strict Management Of Change (MOC) procedural adherence so any new items connected to the network are scrutinised for security weaknesses.</w:t>
      </w:r>
      <w:r>
        <w:rPr>
          <w:rFonts w:cs="Arial"/>
          <w:szCs w:val="24"/>
        </w:rPr>
        <w:t xml:space="preserve"> Training of people interacting with the CPS on the dangers of compromising Cyber Security measures should be implemented on a continuous basis to prevent complacency. </w:t>
      </w:r>
    </w:p>
    <w:p w14:paraId="5B54FE82" w14:textId="0DF3AD3A" w:rsidR="002E1F12" w:rsidRDefault="002E1F12" w:rsidP="007E2924">
      <w:pPr>
        <w:rPr>
          <w:rFonts w:cs="Arial"/>
          <w:szCs w:val="24"/>
        </w:rPr>
      </w:pPr>
    </w:p>
    <w:p w14:paraId="555B8D34" w14:textId="0FC56141" w:rsidR="002254C9" w:rsidRPr="00503B50" w:rsidRDefault="002254C9" w:rsidP="00971F04">
      <w:pPr>
        <w:pStyle w:val="Heading1"/>
      </w:pPr>
      <w:bookmarkStart w:id="17" w:name="_Toc115369832"/>
      <w:r w:rsidRPr="00503B50">
        <w:t>Main Content.</w:t>
      </w:r>
      <w:bookmarkEnd w:id="17"/>
    </w:p>
    <w:p w14:paraId="039E97C6" w14:textId="1B8DFD7E" w:rsidR="00981312" w:rsidRDefault="00981312" w:rsidP="007E2924">
      <w:pPr>
        <w:rPr>
          <w:rFonts w:cs="Arial"/>
          <w:szCs w:val="24"/>
        </w:rPr>
      </w:pPr>
      <w:r>
        <w:rPr>
          <w:rFonts w:cs="Arial"/>
          <w:szCs w:val="24"/>
        </w:rPr>
        <w:t xml:space="preserve">In Europe 90% of registered companies are SMEs </w:t>
      </w:r>
      <w:sdt>
        <w:sdtPr>
          <w:rPr>
            <w:rFonts w:cs="Arial"/>
            <w:szCs w:val="24"/>
          </w:rPr>
          <w:id w:val="-519398480"/>
          <w:citation/>
        </w:sdtPr>
        <w:sdtContent>
          <w:r>
            <w:rPr>
              <w:rFonts w:cs="Arial"/>
              <w:szCs w:val="24"/>
            </w:rPr>
            <w:fldChar w:fldCharType="begin"/>
          </w:r>
          <w:r>
            <w:rPr>
              <w:rFonts w:cs="Arial"/>
              <w:szCs w:val="24"/>
            </w:rPr>
            <w:instrText xml:space="preserve"> CITATION Mas20 \l 2057 </w:instrText>
          </w:r>
          <w:r>
            <w:rPr>
              <w:rFonts w:cs="Arial"/>
              <w:szCs w:val="24"/>
            </w:rPr>
            <w:fldChar w:fldCharType="separate"/>
          </w:r>
          <w:r w:rsidR="000730E2" w:rsidRPr="000730E2">
            <w:rPr>
              <w:rFonts w:cs="Arial"/>
              <w:noProof/>
              <w:szCs w:val="24"/>
            </w:rPr>
            <w:t>(Masood &amp; Sonntag, 2020)</w:t>
          </w:r>
          <w:r>
            <w:rPr>
              <w:rFonts w:cs="Arial"/>
              <w:szCs w:val="24"/>
            </w:rPr>
            <w:fldChar w:fldCharType="end"/>
          </w:r>
        </w:sdtContent>
      </w:sdt>
      <w:r>
        <w:rPr>
          <w:rFonts w:cs="Arial"/>
          <w:szCs w:val="24"/>
        </w:rPr>
        <w:t>.</w:t>
      </w:r>
      <w:r w:rsidR="00367398">
        <w:rPr>
          <w:rFonts w:cs="Arial"/>
          <w:szCs w:val="24"/>
        </w:rPr>
        <w:t xml:space="preserve"> European SME definition is a workforce less than 250, a financial turn</w:t>
      </w:r>
      <w:r w:rsidR="00313A8F">
        <w:rPr>
          <w:rFonts w:cs="Arial"/>
          <w:szCs w:val="24"/>
        </w:rPr>
        <w:t>-</w:t>
      </w:r>
      <w:r w:rsidR="00367398">
        <w:rPr>
          <w:rFonts w:cs="Arial"/>
          <w:szCs w:val="24"/>
        </w:rPr>
        <w:t>over of less than €50,000,000 or a balance sheet of less than €43,000,000.</w:t>
      </w:r>
    </w:p>
    <w:p w14:paraId="3F7B56F8" w14:textId="4B2C7558" w:rsidR="00710C0D" w:rsidRDefault="000F0D79" w:rsidP="007E2924">
      <w:pPr>
        <w:rPr>
          <w:rFonts w:cs="Arial"/>
          <w:szCs w:val="24"/>
        </w:rPr>
      </w:pPr>
      <w:r>
        <w:rPr>
          <w:rFonts w:cs="Arial"/>
          <w:szCs w:val="24"/>
        </w:rPr>
        <w:t xml:space="preserve">SME’s implementing I4.0 </w:t>
      </w:r>
      <w:r w:rsidR="00710C0D">
        <w:rPr>
          <w:rFonts w:cs="Arial"/>
          <w:szCs w:val="24"/>
        </w:rPr>
        <w:t xml:space="preserve">could </w:t>
      </w:r>
      <w:r w:rsidR="007D476C">
        <w:rPr>
          <w:rFonts w:cs="Arial"/>
          <w:szCs w:val="24"/>
        </w:rPr>
        <w:t>ensure future financial profit and stability</w:t>
      </w:r>
      <w:r w:rsidR="00710C0D">
        <w:rPr>
          <w:rFonts w:cs="Arial"/>
          <w:szCs w:val="24"/>
        </w:rPr>
        <w:t>, however, correctly implementing is difficult and challenges</w:t>
      </w:r>
      <w:r w:rsidR="00F153C1">
        <w:rPr>
          <w:rFonts w:cs="Arial"/>
          <w:szCs w:val="24"/>
        </w:rPr>
        <w:t xml:space="preserve"> company philosophies, infrastructure and workforces.</w:t>
      </w:r>
    </w:p>
    <w:p w14:paraId="0D4E6E96" w14:textId="732B477B" w:rsidR="00AC019C" w:rsidRPr="00A67999" w:rsidRDefault="00AC019C" w:rsidP="00C12200">
      <w:pPr>
        <w:pStyle w:val="Heading2"/>
      </w:pPr>
      <w:bookmarkStart w:id="18" w:name="_Toc115369833"/>
      <w:r w:rsidRPr="00A67999">
        <w:t>Infrastructure.</w:t>
      </w:r>
      <w:bookmarkEnd w:id="18"/>
    </w:p>
    <w:p w14:paraId="6F9B3812" w14:textId="7FAD5CD8" w:rsidR="0024122F" w:rsidRDefault="0024122F" w:rsidP="007E2924">
      <w:pPr>
        <w:rPr>
          <w:rFonts w:cs="Arial"/>
          <w:szCs w:val="24"/>
        </w:rPr>
      </w:pPr>
      <w:r>
        <w:rPr>
          <w:rFonts w:cs="Arial"/>
          <w:szCs w:val="24"/>
        </w:rPr>
        <w:t xml:space="preserve">The technologies involved have been listed in the introduction and will be new to most SMEs </w:t>
      </w:r>
      <w:r w:rsidR="00EF4224">
        <w:rPr>
          <w:rFonts w:cs="Arial"/>
          <w:szCs w:val="24"/>
        </w:rPr>
        <w:t xml:space="preserve">other than industries with large R&amp;D intensity who </w:t>
      </w:r>
      <w:r w:rsidR="00B12373">
        <w:rPr>
          <w:rFonts w:cs="Arial"/>
          <w:szCs w:val="24"/>
        </w:rPr>
        <w:t>must</w:t>
      </w:r>
      <w:r w:rsidR="00EF4224">
        <w:rPr>
          <w:rFonts w:cs="Arial"/>
          <w:szCs w:val="24"/>
        </w:rPr>
        <w:t xml:space="preserve"> continually invest in new and emerging technologies</w:t>
      </w:r>
      <w:r w:rsidR="00B12373">
        <w:rPr>
          <w:rFonts w:cs="Arial"/>
          <w:szCs w:val="24"/>
        </w:rPr>
        <w:t xml:space="preserve"> </w:t>
      </w:r>
      <w:sdt>
        <w:sdtPr>
          <w:rPr>
            <w:rFonts w:cs="Arial"/>
            <w:szCs w:val="24"/>
          </w:rPr>
          <w:id w:val="2050884544"/>
          <w:citation/>
        </w:sdtPr>
        <w:sdtContent>
          <w:r w:rsidR="00B12373">
            <w:rPr>
              <w:rFonts w:cs="Arial"/>
              <w:szCs w:val="24"/>
            </w:rPr>
            <w:fldChar w:fldCharType="begin"/>
          </w:r>
          <w:r w:rsidR="00B12373">
            <w:rPr>
              <w:rFonts w:cs="Arial"/>
              <w:szCs w:val="24"/>
            </w:rPr>
            <w:instrText xml:space="preserve"> CITATION Kin22 \l 2057 </w:instrText>
          </w:r>
          <w:r w:rsidR="00B12373">
            <w:rPr>
              <w:rFonts w:cs="Arial"/>
              <w:szCs w:val="24"/>
            </w:rPr>
            <w:fldChar w:fldCharType="separate"/>
          </w:r>
          <w:r w:rsidR="000730E2" w:rsidRPr="000730E2">
            <w:rPr>
              <w:rFonts w:cs="Arial"/>
              <w:noProof/>
              <w:szCs w:val="24"/>
            </w:rPr>
            <w:t>(Kinkel, et al., 2022)</w:t>
          </w:r>
          <w:r w:rsidR="00B12373">
            <w:rPr>
              <w:rFonts w:cs="Arial"/>
              <w:szCs w:val="24"/>
            </w:rPr>
            <w:fldChar w:fldCharType="end"/>
          </w:r>
        </w:sdtContent>
      </w:sdt>
      <w:r w:rsidR="00B12373">
        <w:rPr>
          <w:rFonts w:cs="Arial"/>
          <w:szCs w:val="24"/>
        </w:rPr>
        <w:t xml:space="preserve">. </w:t>
      </w:r>
    </w:p>
    <w:p w14:paraId="45C21011" w14:textId="0145A489" w:rsidR="006D2CA2" w:rsidRDefault="006D2CA2" w:rsidP="007E2924">
      <w:pPr>
        <w:rPr>
          <w:rFonts w:cs="Arial"/>
          <w:szCs w:val="24"/>
        </w:rPr>
      </w:pPr>
      <w:r>
        <w:rPr>
          <w:rFonts w:cs="Arial"/>
          <w:szCs w:val="24"/>
        </w:rPr>
        <w:t xml:space="preserve">SME internal networking must be able to connect all the smart sensors and devices to the </w:t>
      </w:r>
      <w:proofErr w:type="spellStart"/>
      <w:r>
        <w:rPr>
          <w:rFonts w:cs="Arial"/>
          <w:szCs w:val="24"/>
        </w:rPr>
        <w:t>IIoT</w:t>
      </w:r>
      <w:proofErr w:type="spellEnd"/>
      <w:r>
        <w:rPr>
          <w:rFonts w:cs="Arial"/>
          <w:szCs w:val="24"/>
        </w:rPr>
        <w:t xml:space="preserve"> and have enough capacity to effectively link potentially massive amounts of data collected in real time.</w:t>
      </w:r>
    </w:p>
    <w:p w14:paraId="4C94B8AC" w14:textId="784A1EAC" w:rsidR="000B1C15" w:rsidRDefault="006D2CA2" w:rsidP="007E2924">
      <w:pPr>
        <w:rPr>
          <w:rFonts w:cs="Arial"/>
          <w:szCs w:val="24"/>
        </w:rPr>
      </w:pPr>
      <w:r>
        <w:rPr>
          <w:rFonts w:cs="Arial"/>
          <w:szCs w:val="24"/>
        </w:rPr>
        <w:t>D</w:t>
      </w:r>
      <w:r w:rsidR="00FA075B">
        <w:rPr>
          <w:rFonts w:cs="Arial"/>
          <w:szCs w:val="24"/>
        </w:rPr>
        <w:t xml:space="preserve">igital infrastructure in the country of the SME residence is a vitally important aspect that </w:t>
      </w:r>
      <w:proofErr w:type="spellStart"/>
      <w:r w:rsidR="00FA075B">
        <w:rPr>
          <w:rFonts w:cs="Arial"/>
          <w:szCs w:val="24"/>
        </w:rPr>
        <w:t>can not</w:t>
      </w:r>
      <w:proofErr w:type="spellEnd"/>
      <w:r w:rsidR="00FA075B">
        <w:rPr>
          <w:rFonts w:cs="Arial"/>
          <w:szCs w:val="24"/>
        </w:rPr>
        <w:t xml:space="preserve"> be underestimated. If internet services are not fully realised, or speed</w:t>
      </w:r>
      <w:r w:rsidR="000B1C15">
        <w:rPr>
          <w:rFonts w:cs="Arial"/>
          <w:szCs w:val="24"/>
        </w:rPr>
        <w:t xml:space="preserve">s are restricted the full implementation of I4.0 is impossible as BD will not be collected and distributed in real time negating the benefits of gathering the data. Drop out of data has the same effect so reliability of transmission over the </w:t>
      </w:r>
      <w:proofErr w:type="spellStart"/>
      <w:r w:rsidR="000B1C15">
        <w:rPr>
          <w:rFonts w:cs="Arial"/>
          <w:szCs w:val="24"/>
        </w:rPr>
        <w:t>IIoT</w:t>
      </w:r>
      <w:proofErr w:type="spellEnd"/>
      <w:r w:rsidR="000B1C15">
        <w:rPr>
          <w:rFonts w:cs="Arial"/>
          <w:szCs w:val="24"/>
        </w:rPr>
        <w:t xml:space="preserve"> is another </w:t>
      </w:r>
      <w:r w:rsidR="000B1C15">
        <w:rPr>
          <w:rFonts w:cs="Arial"/>
          <w:szCs w:val="24"/>
        </w:rPr>
        <w:lastRenderedPageBreak/>
        <w:t>prerequisite of I4.0.</w:t>
      </w:r>
      <w:r w:rsidR="00AC019C">
        <w:rPr>
          <w:rFonts w:cs="Arial"/>
          <w:szCs w:val="24"/>
        </w:rPr>
        <w:t xml:space="preserve"> Investment by Internet Service Providers and support by local government should be solicited by SMEs so that I4.0 can become a reality, helping to ensure long term business viability.</w:t>
      </w:r>
    </w:p>
    <w:p w14:paraId="24ACC6D5" w14:textId="77777777" w:rsidR="002F60D8" w:rsidRDefault="002F60D8" w:rsidP="007E2924">
      <w:pPr>
        <w:rPr>
          <w:rFonts w:cs="Arial"/>
          <w:szCs w:val="24"/>
          <w:u w:val="single"/>
        </w:rPr>
      </w:pPr>
    </w:p>
    <w:p w14:paraId="6AF0FABC" w14:textId="5630AEBF" w:rsidR="00950C84" w:rsidRPr="00A67999" w:rsidRDefault="00DD5320" w:rsidP="00C12200">
      <w:pPr>
        <w:pStyle w:val="Heading2"/>
      </w:pPr>
      <w:bookmarkStart w:id="19" w:name="_Toc115369834"/>
      <w:r w:rsidRPr="00A67999">
        <w:t>Financial implications</w:t>
      </w:r>
      <w:bookmarkEnd w:id="19"/>
    </w:p>
    <w:p w14:paraId="4A4FD7A8" w14:textId="4CF69F1A" w:rsidR="00BC1C03" w:rsidRDefault="00A67999" w:rsidP="00A67999">
      <w:pPr>
        <w:rPr>
          <w:rFonts w:cs="Arial"/>
          <w:szCs w:val="24"/>
        </w:rPr>
      </w:pPr>
      <w:r>
        <w:rPr>
          <w:rFonts w:cs="Arial"/>
          <w:szCs w:val="24"/>
        </w:rPr>
        <w:t>Compared with large companies SMEs lack the human resources and skills along with the financial capital to implement I4.0 intensively.</w:t>
      </w:r>
      <w:r w:rsidR="00786837">
        <w:rPr>
          <w:rFonts w:cs="Arial"/>
          <w:szCs w:val="24"/>
        </w:rPr>
        <w:t xml:space="preserve"> Additional and on-going c</w:t>
      </w:r>
      <w:r w:rsidR="00BC1C03">
        <w:rPr>
          <w:rFonts w:cs="Arial"/>
          <w:szCs w:val="24"/>
        </w:rPr>
        <w:t xml:space="preserve">ost of training staff in understanding I4.0, the type of installation, how to fault find any problems that might arise on these complex systems will be significant and will test ingrained practices of incumbent engineers. Inevitably, some </w:t>
      </w:r>
      <w:r w:rsidR="004079EF">
        <w:rPr>
          <w:rFonts w:cs="Arial"/>
          <w:szCs w:val="24"/>
        </w:rPr>
        <w:t>engineers will decide to move into new fields of work when confronted with this change, while others will embrace these new challenges and thrive.</w:t>
      </w:r>
    </w:p>
    <w:p w14:paraId="5A76B93C" w14:textId="4452894A" w:rsidR="002316A3" w:rsidRDefault="002316A3" w:rsidP="002316A3">
      <w:pPr>
        <w:rPr>
          <w:rFonts w:cs="Arial"/>
          <w:szCs w:val="24"/>
        </w:rPr>
      </w:pPr>
      <w:r>
        <w:rPr>
          <w:rFonts w:cs="Arial"/>
          <w:szCs w:val="24"/>
        </w:rPr>
        <w:t>Costs of installing or changing existing network infrastructure to satisfy the required network connections</w:t>
      </w:r>
      <w:r w:rsidR="002A14A7">
        <w:rPr>
          <w:rFonts w:cs="Arial"/>
          <w:szCs w:val="24"/>
        </w:rPr>
        <w:t xml:space="preserve"> must also be factored in.</w:t>
      </w:r>
      <w:r>
        <w:rPr>
          <w:rFonts w:cs="Arial"/>
          <w:szCs w:val="24"/>
        </w:rPr>
        <w:t xml:space="preserve"> Potential bandwidth increase needed to collect BD</w:t>
      </w:r>
      <w:r w:rsidR="002A14A7">
        <w:rPr>
          <w:rFonts w:cs="Arial"/>
          <w:szCs w:val="24"/>
        </w:rPr>
        <w:t xml:space="preserve"> is also a potential cost factor.</w:t>
      </w:r>
    </w:p>
    <w:p w14:paraId="17AD11E2" w14:textId="7030C4FE" w:rsidR="002316A3" w:rsidRDefault="002316A3" w:rsidP="002316A3">
      <w:pPr>
        <w:rPr>
          <w:rFonts w:cs="Arial"/>
          <w:szCs w:val="24"/>
        </w:rPr>
      </w:pPr>
      <w:r>
        <w:rPr>
          <w:rFonts w:cs="Arial"/>
          <w:szCs w:val="24"/>
        </w:rPr>
        <w:t xml:space="preserve">Costs of buying and installation of smart sensors, </w:t>
      </w:r>
      <w:proofErr w:type="spellStart"/>
      <w:r>
        <w:rPr>
          <w:rFonts w:cs="Arial"/>
          <w:szCs w:val="24"/>
        </w:rPr>
        <w:t>IIoT</w:t>
      </w:r>
      <w:proofErr w:type="spellEnd"/>
      <w:r>
        <w:rPr>
          <w:rFonts w:cs="Arial"/>
          <w:szCs w:val="24"/>
        </w:rPr>
        <w:t xml:space="preserve"> equipment, additional PLCs to collect and condition existing installations sensor output so it can be successfully linked to </w:t>
      </w:r>
      <w:proofErr w:type="spellStart"/>
      <w:r>
        <w:rPr>
          <w:rFonts w:cs="Arial"/>
          <w:szCs w:val="24"/>
        </w:rPr>
        <w:t>IIoT</w:t>
      </w:r>
      <w:proofErr w:type="spellEnd"/>
      <w:r>
        <w:rPr>
          <w:rFonts w:cs="Arial"/>
          <w:szCs w:val="24"/>
        </w:rPr>
        <w:t>. Additional costs in keeping sufficient spare</w:t>
      </w:r>
      <w:r w:rsidR="007408AC">
        <w:rPr>
          <w:rFonts w:cs="Arial"/>
          <w:szCs w:val="24"/>
        </w:rPr>
        <w:t xml:space="preserve"> smart</w:t>
      </w:r>
      <w:r>
        <w:rPr>
          <w:rFonts w:cs="Arial"/>
          <w:szCs w:val="24"/>
        </w:rPr>
        <w:t xml:space="preserve"> sensors</w:t>
      </w:r>
      <w:r w:rsidR="007408AC">
        <w:rPr>
          <w:rFonts w:cs="Arial"/>
          <w:szCs w:val="24"/>
        </w:rPr>
        <w:t xml:space="preserve"> and hardware so breakdowns are fixed efficiently.</w:t>
      </w:r>
    </w:p>
    <w:p w14:paraId="1ED28AB8" w14:textId="480E3011" w:rsidR="002316A3" w:rsidRDefault="007A2491" w:rsidP="002316A3">
      <w:pPr>
        <w:rPr>
          <w:rFonts w:cs="Arial"/>
          <w:szCs w:val="24"/>
        </w:rPr>
      </w:pPr>
      <w:r>
        <w:rPr>
          <w:rFonts w:cs="Arial"/>
          <w:szCs w:val="24"/>
        </w:rPr>
        <w:t>Ongoing c</w:t>
      </w:r>
      <w:r w:rsidR="002316A3">
        <w:rPr>
          <w:rFonts w:cs="Arial"/>
          <w:szCs w:val="24"/>
        </w:rPr>
        <w:t xml:space="preserve">ost of AI software </w:t>
      </w:r>
      <w:r>
        <w:rPr>
          <w:rFonts w:cs="Arial"/>
          <w:szCs w:val="24"/>
        </w:rPr>
        <w:t xml:space="preserve">subscriptions </w:t>
      </w:r>
      <w:r w:rsidR="002316A3">
        <w:rPr>
          <w:rFonts w:cs="Arial"/>
          <w:szCs w:val="24"/>
        </w:rPr>
        <w:t xml:space="preserve">to analyse the collected </w:t>
      </w:r>
      <w:r>
        <w:rPr>
          <w:rFonts w:cs="Arial"/>
          <w:szCs w:val="24"/>
        </w:rPr>
        <w:t>BD and</w:t>
      </w:r>
      <w:r w:rsidR="002316A3">
        <w:rPr>
          <w:rFonts w:cs="Arial"/>
          <w:szCs w:val="24"/>
        </w:rPr>
        <w:t xml:space="preserve"> tailor</w:t>
      </w:r>
      <w:r w:rsidR="000754C0">
        <w:rPr>
          <w:rFonts w:cs="Arial"/>
          <w:szCs w:val="24"/>
        </w:rPr>
        <w:t>ing</w:t>
      </w:r>
      <w:r w:rsidR="002316A3">
        <w:rPr>
          <w:rFonts w:cs="Arial"/>
          <w:szCs w:val="24"/>
        </w:rPr>
        <w:t xml:space="preserve"> to the needs of the SME.</w:t>
      </w:r>
    </w:p>
    <w:p w14:paraId="6356E021" w14:textId="7B21B25E" w:rsidR="00496817" w:rsidRDefault="00496817" w:rsidP="002316A3">
      <w:pPr>
        <w:rPr>
          <w:rFonts w:cs="Arial"/>
          <w:szCs w:val="24"/>
        </w:rPr>
      </w:pPr>
      <w:r>
        <w:rPr>
          <w:rFonts w:cs="Arial"/>
          <w:szCs w:val="24"/>
        </w:rPr>
        <w:t xml:space="preserve">There are certainly lots of financial risks for SMEs as opposed to Multi National Enterprises (MNEs) where large capital expenditures are easier to justify. Support from UK government in the form of “Innovate </w:t>
      </w:r>
      <w:r w:rsidR="006579CF">
        <w:rPr>
          <w:rFonts w:cs="Arial"/>
          <w:szCs w:val="24"/>
        </w:rPr>
        <w:t>UK“ (</w:t>
      </w:r>
      <w:r w:rsidR="00BD0389">
        <w:rPr>
          <w:rFonts w:cs="Arial"/>
          <w:szCs w:val="24"/>
        </w:rPr>
        <w:t>part of the UK Research and Innovation)</w:t>
      </w:r>
      <w:r w:rsidR="006579CF">
        <w:rPr>
          <w:rFonts w:cs="Arial"/>
          <w:szCs w:val="24"/>
        </w:rPr>
        <w:t xml:space="preserve"> </w:t>
      </w:r>
      <w:sdt>
        <w:sdtPr>
          <w:rPr>
            <w:rFonts w:cs="Arial"/>
            <w:szCs w:val="24"/>
          </w:rPr>
          <w:id w:val="-796219741"/>
          <w:citation/>
        </w:sdtPr>
        <w:sdtContent>
          <w:r w:rsidR="006579CF">
            <w:rPr>
              <w:rFonts w:cs="Arial"/>
              <w:szCs w:val="24"/>
            </w:rPr>
            <w:fldChar w:fldCharType="begin"/>
          </w:r>
          <w:r w:rsidR="006579CF">
            <w:rPr>
              <w:rFonts w:cs="Arial"/>
              <w:szCs w:val="24"/>
            </w:rPr>
            <w:instrText xml:space="preserve"> CITATION Mas20 \l 2057 </w:instrText>
          </w:r>
          <w:r w:rsidR="006579CF">
            <w:rPr>
              <w:rFonts w:cs="Arial"/>
              <w:szCs w:val="24"/>
            </w:rPr>
            <w:fldChar w:fldCharType="separate"/>
          </w:r>
          <w:r w:rsidR="000730E2" w:rsidRPr="000730E2">
            <w:rPr>
              <w:rFonts w:cs="Arial"/>
              <w:noProof/>
              <w:szCs w:val="24"/>
            </w:rPr>
            <w:t>(Masood &amp; Sonntag, 2020)</w:t>
          </w:r>
          <w:r w:rsidR="006579CF">
            <w:rPr>
              <w:rFonts w:cs="Arial"/>
              <w:szCs w:val="24"/>
            </w:rPr>
            <w:fldChar w:fldCharType="end"/>
          </w:r>
        </w:sdtContent>
      </w:sdt>
      <w:r w:rsidR="00BD0389">
        <w:rPr>
          <w:rFonts w:cs="Arial"/>
          <w:szCs w:val="24"/>
        </w:rPr>
        <w:t xml:space="preserve"> will</w:t>
      </w:r>
      <w:r>
        <w:rPr>
          <w:rFonts w:cs="Arial"/>
          <w:szCs w:val="24"/>
        </w:rPr>
        <w:t xml:space="preserve"> help support adoption of I4.0 of SMEs but increased regional support would strengthen </w:t>
      </w:r>
      <w:r w:rsidR="00BD0389">
        <w:rPr>
          <w:rFonts w:cs="Arial"/>
          <w:szCs w:val="24"/>
        </w:rPr>
        <w:t>the drive of adoption</w:t>
      </w:r>
      <w:r w:rsidR="006579CF">
        <w:rPr>
          <w:rFonts w:cs="Arial"/>
          <w:szCs w:val="24"/>
        </w:rPr>
        <w:t>.</w:t>
      </w:r>
    </w:p>
    <w:p w14:paraId="42B6CA42" w14:textId="77777777" w:rsidR="00E530D8" w:rsidRDefault="00E530D8" w:rsidP="002316A3">
      <w:pPr>
        <w:rPr>
          <w:rFonts w:cs="Arial"/>
          <w:szCs w:val="24"/>
        </w:rPr>
      </w:pPr>
    </w:p>
    <w:p w14:paraId="0B03BAC6" w14:textId="6E2BE5F1" w:rsidR="00AC019C" w:rsidRPr="00A67999" w:rsidRDefault="00AC019C" w:rsidP="00C12200">
      <w:pPr>
        <w:pStyle w:val="Heading2"/>
      </w:pPr>
      <w:bookmarkStart w:id="20" w:name="_Toc115369835"/>
      <w:r w:rsidRPr="00A67999">
        <w:t xml:space="preserve">Effect on </w:t>
      </w:r>
      <w:r w:rsidR="004B24A3" w:rsidRPr="00A67999">
        <w:t>people.</w:t>
      </w:r>
      <w:bookmarkEnd w:id="20"/>
    </w:p>
    <w:p w14:paraId="52E56C75" w14:textId="1740A016" w:rsidR="00AC019C" w:rsidRDefault="00AC019C" w:rsidP="007E2924">
      <w:pPr>
        <w:rPr>
          <w:rFonts w:cs="Arial"/>
          <w:szCs w:val="24"/>
        </w:rPr>
      </w:pPr>
      <w:r>
        <w:rPr>
          <w:rFonts w:cs="Arial"/>
          <w:szCs w:val="24"/>
        </w:rPr>
        <w:t xml:space="preserve">The new dynamic working environment that inevitably comes with adopting </w:t>
      </w:r>
      <w:r w:rsidR="0076751C">
        <w:rPr>
          <w:rFonts w:cs="Arial"/>
          <w:szCs w:val="24"/>
        </w:rPr>
        <w:t>I4.0 technologies will affect people working at all levels within SMEs</w:t>
      </w:r>
      <w:r w:rsidR="000C375C">
        <w:rPr>
          <w:rFonts w:cs="Arial"/>
          <w:szCs w:val="24"/>
        </w:rPr>
        <w:t xml:space="preserve"> </w:t>
      </w:r>
      <w:sdt>
        <w:sdtPr>
          <w:rPr>
            <w:rFonts w:cs="Arial"/>
            <w:szCs w:val="24"/>
          </w:rPr>
          <w:id w:val="-1063946999"/>
          <w:citation/>
        </w:sdtPr>
        <w:sdtContent>
          <w:r w:rsidR="000C375C">
            <w:rPr>
              <w:rFonts w:cs="Arial"/>
              <w:szCs w:val="24"/>
            </w:rPr>
            <w:fldChar w:fldCharType="begin"/>
          </w:r>
          <w:r w:rsidR="000C375C">
            <w:rPr>
              <w:rFonts w:cs="Arial"/>
              <w:szCs w:val="24"/>
            </w:rPr>
            <w:instrText xml:space="preserve"> CITATION Lon17 \l 2057 </w:instrText>
          </w:r>
          <w:r w:rsidR="000C375C">
            <w:rPr>
              <w:rFonts w:cs="Arial"/>
              <w:szCs w:val="24"/>
            </w:rPr>
            <w:fldChar w:fldCharType="separate"/>
          </w:r>
          <w:r w:rsidR="000730E2" w:rsidRPr="000730E2">
            <w:rPr>
              <w:rFonts w:cs="Arial"/>
              <w:noProof/>
              <w:szCs w:val="24"/>
            </w:rPr>
            <w:t>(Longo, et al., 2017)</w:t>
          </w:r>
          <w:r w:rsidR="000C375C">
            <w:rPr>
              <w:rFonts w:cs="Arial"/>
              <w:szCs w:val="24"/>
            </w:rPr>
            <w:fldChar w:fldCharType="end"/>
          </w:r>
        </w:sdtContent>
      </w:sdt>
      <w:r w:rsidR="001F1BA4">
        <w:rPr>
          <w:rFonts w:cs="Arial"/>
          <w:szCs w:val="24"/>
        </w:rPr>
        <w:t xml:space="preserve"> </w:t>
      </w:r>
      <w:r w:rsidR="0076751C">
        <w:rPr>
          <w:rFonts w:cs="Arial"/>
          <w:szCs w:val="24"/>
        </w:rPr>
        <w:t xml:space="preserve"> People will have to develop new skill sets to interact with the new comparatively complex technologies and overcome any anxieties that will inevitably arise when learning these new skills.</w:t>
      </w:r>
      <w:r w:rsidR="000C375C">
        <w:rPr>
          <w:rFonts w:cs="Arial"/>
          <w:szCs w:val="24"/>
        </w:rPr>
        <w:t xml:space="preserve"> The human upskilling element in I4.0 will be key in successful adoption of I4.0</w:t>
      </w:r>
      <w:r w:rsidR="007E6C92">
        <w:rPr>
          <w:rFonts w:cs="Arial"/>
          <w:szCs w:val="24"/>
        </w:rPr>
        <w:t xml:space="preserve"> allowing smart operators to over-see smart manufacturing operations</w:t>
      </w:r>
      <w:r w:rsidR="00180004">
        <w:rPr>
          <w:rFonts w:cs="Arial"/>
          <w:szCs w:val="24"/>
        </w:rPr>
        <w:t xml:space="preserve">, indeed one of the major constraints in adopting I4.0 is the lack of skills required to implement, service and control the smart systems involved </w:t>
      </w:r>
      <w:sdt>
        <w:sdtPr>
          <w:rPr>
            <w:rFonts w:cs="Arial"/>
            <w:szCs w:val="24"/>
          </w:rPr>
          <w:id w:val="977273128"/>
          <w:citation/>
        </w:sdtPr>
        <w:sdtContent>
          <w:r w:rsidR="00180004">
            <w:rPr>
              <w:rFonts w:cs="Arial"/>
              <w:szCs w:val="24"/>
            </w:rPr>
            <w:fldChar w:fldCharType="begin"/>
          </w:r>
          <w:r w:rsidR="00180004">
            <w:rPr>
              <w:rFonts w:cs="Arial"/>
              <w:szCs w:val="24"/>
            </w:rPr>
            <w:instrText xml:space="preserve"> CITATION Lib19 \l 2057 </w:instrText>
          </w:r>
          <w:r w:rsidR="00180004">
            <w:rPr>
              <w:rFonts w:cs="Arial"/>
              <w:szCs w:val="24"/>
            </w:rPr>
            <w:fldChar w:fldCharType="separate"/>
          </w:r>
          <w:r w:rsidR="000730E2" w:rsidRPr="000730E2">
            <w:rPr>
              <w:rFonts w:cs="Arial"/>
              <w:noProof/>
              <w:szCs w:val="24"/>
            </w:rPr>
            <w:t>(Liboni, et al., 2019)</w:t>
          </w:r>
          <w:r w:rsidR="00180004">
            <w:rPr>
              <w:rFonts w:cs="Arial"/>
              <w:szCs w:val="24"/>
            </w:rPr>
            <w:fldChar w:fldCharType="end"/>
          </w:r>
        </w:sdtContent>
      </w:sdt>
      <w:r w:rsidR="00180004">
        <w:rPr>
          <w:rFonts w:cs="Arial"/>
          <w:szCs w:val="24"/>
        </w:rPr>
        <w:t>.</w:t>
      </w:r>
    </w:p>
    <w:p w14:paraId="5490DBE4" w14:textId="774F1828" w:rsidR="00C95531" w:rsidRDefault="001D1056" w:rsidP="007E2924">
      <w:pPr>
        <w:rPr>
          <w:rFonts w:cs="Arial"/>
          <w:szCs w:val="24"/>
        </w:rPr>
      </w:pPr>
      <w:r>
        <w:rPr>
          <w:rFonts w:cs="Arial"/>
          <w:szCs w:val="24"/>
        </w:rPr>
        <w:t>Current empl</w:t>
      </w:r>
      <w:r w:rsidR="0093260F">
        <w:rPr>
          <w:rFonts w:cs="Arial"/>
          <w:szCs w:val="24"/>
        </w:rPr>
        <w:t>o</w:t>
      </w:r>
      <w:r>
        <w:rPr>
          <w:rFonts w:cs="Arial"/>
          <w:szCs w:val="24"/>
        </w:rPr>
        <w:t>yees of SMEs</w:t>
      </w:r>
      <w:r w:rsidR="0093260F">
        <w:rPr>
          <w:rFonts w:cs="Arial"/>
          <w:szCs w:val="24"/>
        </w:rPr>
        <w:t xml:space="preserve"> thinking of </w:t>
      </w:r>
      <w:r w:rsidR="008F23EC">
        <w:rPr>
          <w:rFonts w:cs="Arial"/>
          <w:szCs w:val="24"/>
        </w:rPr>
        <w:t>introduc</w:t>
      </w:r>
      <w:r w:rsidR="0093260F">
        <w:rPr>
          <w:rFonts w:cs="Arial"/>
          <w:szCs w:val="24"/>
        </w:rPr>
        <w:t>ing</w:t>
      </w:r>
      <w:r w:rsidR="008F23EC">
        <w:rPr>
          <w:rFonts w:cs="Arial"/>
          <w:szCs w:val="24"/>
        </w:rPr>
        <w:t xml:space="preserve"> of I4.0 </w:t>
      </w:r>
      <w:r w:rsidR="0093260F">
        <w:rPr>
          <w:rFonts w:cs="Arial"/>
          <w:szCs w:val="24"/>
        </w:rPr>
        <w:t xml:space="preserve">will naturally worry about losing their </w:t>
      </w:r>
      <w:r w:rsidR="008F23EC">
        <w:rPr>
          <w:rFonts w:cs="Arial"/>
          <w:szCs w:val="24"/>
        </w:rPr>
        <w:t xml:space="preserve">jobs </w:t>
      </w:r>
      <w:r w:rsidR="0093260F">
        <w:rPr>
          <w:rFonts w:cs="Arial"/>
          <w:szCs w:val="24"/>
        </w:rPr>
        <w:t>as some of their functions w</w:t>
      </w:r>
      <w:r w:rsidR="00E62BBB">
        <w:rPr>
          <w:rFonts w:cs="Arial"/>
          <w:szCs w:val="24"/>
        </w:rPr>
        <w:t>ould</w:t>
      </w:r>
      <w:r w:rsidR="0093260F">
        <w:rPr>
          <w:rFonts w:cs="Arial"/>
          <w:szCs w:val="24"/>
        </w:rPr>
        <w:t xml:space="preserve"> be undertaken by AMRs, automatic adjustment of cycle parameters by the production processes themselves, booking of materials and finished goods into and out of production stages, scheduling of </w:t>
      </w:r>
      <w:r w:rsidR="0093260F">
        <w:rPr>
          <w:rFonts w:cs="Arial"/>
          <w:szCs w:val="24"/>
        </w:rPr>
        <w:lastRenderedPageBreak/>
        <w:t>production and raw materials initiated by customer ordering the finished goods</w:t>
      </w:r>
      <w:r w:rsidR="00C307DD">
        <w:rPr>
          <w:rFonts w:cs="Arial"/>
          <w:szCs w:val="24"/>
        </w:rPr>
        <w:t xml:space="preserve"> then </w:t>
      </w:r>
      <w:r w:rsidR="00A67999">
        <w:rPr>
          <w:rFonts w:cs="Arial"/>
          <w:szCs w:val="24"/>
        </w:rPr>
        <w:t>some</w:t>
      </w:r>
      <w:r w:rsidR="00C307DD">
        <w:rPr>
          <w:rFonts w:cs="Arial"/>
          <w:szCs w:val="24"/>
        </w:rPr>
        <w:t xml:space="preserve"> I4.0 systems completing the process routing automatically.</w:t>
      </w:r>
    </w:p>
    <w:p w14:paraId="1FE4560E" w14:textId="5DD64B67" w:rsidR="00C378DD" w:rsidRDefault="00C378DD" w:rsidP="00C378DD">
      <w:pPr>
        <w:rPr>
          <w:rFonts w:cs="Arial"/>
          <w:szCs w:val="24"/>
        </w:rPr>
      </w:pPr>
      <w:r>
        <w:rPr>
          <w:rFonts w:cs="Arial"/>
          <w:szCs w:val="24"/>
        </w:rPr>
        <w:t xml:space="preserve">In the past 30 years employment rates in manufacturing in the UK have “fallen significantly”, from 15.7% in 1990, to 7.6% in 2018. Manufacturing percentage contribution to the UK economy has fallen from 17.3% in 1990 to 9.9% in 2018. Actual manufacturing output as risen 7% when you compare 1990 to 2018, comparatively, the service sector output has risen 106% in the same period </w:t>
      </w:r>
      <w:sdt>
        <w:sdtPr>
          <w:rPr>
            <w:rFonts w:cs="Arial"/>
            <w:szCs w:val="24"/>
          </w:rPr>
          <w:id w:val="559135918"/>
          <w:citation/>
        </w:sdtPr>
        <w:sdtContent>
          <w:r>
            <w:rPr>
              <w:rFonts w:cs="Arial"/>
              <w:szCs w:val="24"/>
            </w:rPr>
            <w:fldChar w:fldCharType="begin"/>
          </w:r>
          <w:r>
            <w:rPr>
              <w:rFonts w:cs="Arial"/>
              <w:szCs w:val="24"/>
            </w:rPr>
            <w:instrText xml:space="preserve"> CITATION Rho20 \l 2057 </w:instrText>
          </w:r>
          <w:r>
            <w:rPr>
              <w:rFonts w:cs="Arial"/>
              <w:szCs w:val="24"/>
            </w:rPr>
            <w:fldChar w:fldCharType="separate"/>
          </w:r>
          <w:r w:rsidR="000730E2" w:rsidRPr="000730E2">
            <w:rPr>
              <w:rFonts w:cs="Arial"/>
              <w:noProof/>
              <w:szCs w:val="24"/>
            </w:rPr>
            <w:t>(Rhodes, 2020)</w:t>
          </w:r>
          <w:r>
            <w:rPr>
              <w:rFonts w:cs="Arial"/>
              <w:szCs w:val="24"/>
            </w:rPr>
            <w:fldChar w:fldCharType="end"/>
          </w:r>
        </w:sdtContent>
      </w:sdt>
      <w:r>
        <w:rPr>
          <w:rFonts w:cs="Arial"/>
          <w:szCs w:val="24"/>
        </w:rPr>
        <w:t>.</w:t>
      </w:r>
    </w:p>
    <w:p w14:paraId="305EAB45" w14:textId="50312EFF" w:rsidR="00C378DD" w:rsidRDefault="00C378DD" w:rsidP="007E2924">
      <w:pPr>
        <w:rPr>
          <w:rFonts w:cs="Arial"/>
          <w:szCs w:val="24"/>
        </w:rPr>
      </w:pPr>
      <w:r>
        <w:rPr>
          <w:rFonts w:cs="Arial"/>
          <w:szCs w:val="24"/>
        </w:rPr>
        <w:t xml:space="preserve">There are geographical differences in manufacturing employment with 17% in the East Midlands, 10% in Wales and 2% in London </w:t>
      </w:r>
      <w:sdt>
        <w:sdtPr>
          <w:rPr>
            <w:rFonts w:cs="Arial"/>
            <w:szCs w:val="24"/>
          </w:rPr>
          <w:id w:val="1297642651"/>
          <w:citation/>
        </w:sdtPr>
        <w:sdtContent>
          <w:r>
            <w:rPr>
              <w:rFonts w:cs="Arial"/>
              <w:szCs w:val="24"/>
            </w:rPr>
            <w:fldChar w:fldCharType="begin"/>
          </w:r>
          <w:r>
            <w:rPr>
              <w:rFonts w:cs="Arial"/>
              <w:szCs w:val="24"/>
            </w:rPr>
            <w:instrText xml:space="preserve"> CITATION Rho20 \l 2057 </w:instrText>
          </w:r>
          <w:r>
            <w:rPr>
              <w:rFonts w:cs="Arial"/>
              <w:szCs w:val="24"/>
            </w:rPr>
            <w:fldChar w:fldCharType="separate"/>
          </w:r>
          <w:r w:rsidR="000730E2" w:rsidRPr="000730E2">
            <w:rPr>
              <w:rFonts w:cs="Arial"/>
              <w:noProof/>
              <w:szCs w:val="24"/>
            </w:rPr>
            <w:t>(Rhodes, 2020)</w:t>
          </w:r>
          <w:r>
            <w:rPr>
              <w:rFonts w:cs="Arial"/>
              <w:szCs w:val="24"/>
            </w:rPr>
            <w:fldChar w:fldCharType="end"/>
          </w:r>
        </w:sdtContent>
      </w:sdt>
      <w:r>
        <w:rPr>
          <w:rFonts w:cs="Arial"/>
          <w:szCs w:val="24"/>
        </w:rPr>
        <w:t>. This is due to historic geographical centres of previous manufacturing revolutions and the infrastructure required to run SMEs, running costs of SMEs (mainly rent or ownership of land), the availability of skilled and semi-skilled labour forces in the area and the wages required to attract said labour.</w:t>
      </w:r>
    </w:p>
    <w:p w14:paraId="471DD73C" w14:textId="157336AD" w:rsidR="00E4085E" w:rsidRPr="00180004" w:rsidRDefault="00E4085E" w:rsidP="007E2924">
      <w:pPr>
        <w:rPr>
          <w:rFonts w:cs="Arial"/>
          <w:szCs w:val="24"/>
        </w:rPr>
      </w:pPr>
      <w:r>
        <w:rPr>
          <w:rFonts w:cs="Arial"/>
          <w:szCs w:val="24"/>
        </w:rPr>
        <w:t>Adoption of I4.0 will generate redundancies estimated at 30% for the UK</w:t>
      </w:r>
      <w:r w:rsidR="00180004">
        <w:rPr>
          <w:rFonts w:cs="Arial"/>
          <w:szCs w:val="24"/>
        </w:rPr>
        <w:t xml:space="preserve"> for supply chain workers so the human impact will</w:t>
      </w:r>
      <w:r w:rsidR="00FF072C">
        <w:rPr>
          <w:rFonts w:cs="Arial"/>
          <w:szCs w:val="24"/>
        </w:rPr>
        <w:t xml:space="preserve"> initially</w:t>
      </w:r>
      <w:r w:rsidR="00180004">
        <w:rPr>
          <w:rFonts w:cs="Arial"/>
          <w:szCs w:val="24"/>
        </w:rPr>
        <w:t xml:space="preserve"> be significant. </w:t>
      </w:r>
      <w:r w:rsidR="00D31F12">
        <w:rPr>
          <w:rFonts w:cs="Arial"/>
          <w:szCs w:val="24"/>
        </w:rPr>
        <w:t>For example, “</w:t>
      </w:r>
      <w:r w:rsidR="00180004" w:rsidRPr="00180004">
        <w:rPr>
          <w:rFonts w:cs="Arial"/>
          <w:szCs w:val="24"/>
        </w:rPr>
        <w:t>in China over 60,000 workers were rendered jobless in 2016 when Foxconn decided to replace them with robots</w:t>
      </w:r>
      <w:r w:rsidR="00D31F12">
        <w:rPr>
          <w:rFonts w:cs="Arial"/>
          <w:szCs w:val="24"/>
        </w:rPr>
        <w:t xml:space="preserve">” </w:t>
      </w:r>
      <w:sdt>
        <w:sdtPr>
          <w:rPr>
            <w:rFonts w:cs="Arial"/>
            <w:szCs w:val="24"/>
          </w:rPr>
          <w:id w:val="614492828"/>
          <w:citation/>
        </w:sdtPr>
        <w:sdtContent>
          <w:r w:rsidR="00D31F12">
            <w:rPr>
              <w:rFonts w:cs="Arial"/>
              <w:szCs w:val="24"/>
            </w:rPr>
            <w:fldChar w:fldCharType="begin"/>
          </w:r>
          <w:r w:rsidR="00D31F12">
            <w:rPr>
              <w:rFonts w:cs="Arial"/>
              <w:szCs w:val="24"/>
            </w:rPr>
            <w:instrText xml:space="preserve"> CITATION Lib19 \l 2057 </w:instrText>
          </w:r>
          <w:r w:rsidR="00D31F12">
            <w:rPr>
              <w:rFonts w:cs="Arial"/>
              <w:szCs w:val="24"/>
            </w:rPr>
            <w:fldChar w:fldCharType="separate"/>
          </w:r>
          <w:r w:rsidR="000730E2" w:rsidRPr="000730E2">
            <w:rPr>
              <w:rFonts w:cs="Arial"/>
              <w:noProof/>
              <w:szCs w:val="24"/>
            </w:rPr>
            <w:t>(Liboni, et al., 2019)</w:t>
          </w:r>
          <w:r w:rsidR="00D31F12">
            <w:rPr>
              <w:rFonts w:cs="Arial"/>
              <w:szCs w:val="24"/>
            </w:rPr>
            <w:fldChar w:fldCharType="end"/>
          </w:r>
        </w:sdtContent>
      </w:sdt>
      <w:r w:rsidR="00D31F12">
        <w:rPr>
          <w:rFonts w:cs="Arial"/>
          <w:szCs w:val="24"/>
        </w:rPr>
        <w:t>, so the job loss threat is very real.</w:t>
      </w:r>
    </w:p>
    <w:p w14:paraId="0156F59D" w14:textId="684BD4AE" w:rsidR="00AC019C" w:rsidRDefault="00D31F12" w:rsidP="007E2924">
      <w:pPr>
        <w:rPr>
          <w:rFonts w:cs="Arial"/>
          <w:szCs w:val="24"/>
        </w:rPr>
      </w:pPr>
      <w:r>
        <w:rPr>
          <w:rFonts w:cs="Arial"/>
          <w:szCs w:val="24"/>
        </w:rPr>
        <w:t xml:space="preserve">However, as some </w:t>
      </w:r>
      <w:r w:rsidR="00E62BBB">
        <w:rPr>
          <w:rFonts w:cs="Arial"/>
          <w:szCs w:val="24"/>
        </w:rPr>
        <w:t xml:space="preserve">lower skilled manual </w:t>
      </w:r>
      <w:r>
        <w:rPr>
          <w:rFonts w:cs="Arial"/>
          <w:szCs w:val="24"/>
        </w:rPr>
        <w:t xml:space="preserve">job type </w:t>
      </w:r>
      <w:r w:rsidR="0013727B">
        <w:rPr>
          <w:rFonts w:cs="Arial"/>
          <w:szCs w:val="24"/>
        </w:rPr>
        <w:t xml:space="preserve">demand </w:t>
      </w:r>
      <w:r>
        <w:rPr>
          <w:rFonts w:cs="Arial"/>
          <w:szCs w:val="24"/>
        </w:rPr>
        <w:t xml:space="preserve">will reduce, other new types will emerge, with potentially greater </w:t>
      </w:r>
      <w:r w:rsidR="0013727B">
        <w:rPr>
          <w:rFonts w:cs="Arial"/>
          <w:szCs w:val="24"/>
        </w:rPr>
        <w:t>reward. Job skills will have to continually develop and change as new technologies emerge and these skills will become essential to future innovative SMEs. SMEs will have to focus on continuously up-skilling their workforces to stay current on new developments in I4.0 and beyond.</w:t>
      </w:r>
    </w:p>
    <w:p w14:paraId="4411660C" w14:textId="5D329172" w:rsidR="00EF4224" w:rsidRDefault="00361BB8" w:rsidP="007E2924">
      <w:pPr>
        <w:rPr>
          <w:rFonts w:cs="Arial"/>
          <w:szCs w:val="24"/>
        </w:rPr>
      </w:pPr>
      <w:r>
        <w:rPr>
          <w:rFonts w:cs="Arial"/>
          <w:szCs w:val="24"/>
        </w:rPr>
        <w:t>Jobs in I4.0 will be in preparation, implementation and use of CPS, collating AI output into reports and external confirmation of I4.0 conclusions.</w:t>
      </w:r>
    </w:p>
    <w:p w14:paraId="08E07C2C" w14:textId="77777777" w:rsidR="00E530D8" w:rsidRDefault="00E530D8" w:rsidP="007E2924">
      <w:pPr>
        <w:rPr>
          <w:rFonts w:cs="Arial"/>
          <w:szCs w:val="24"/>
        </w:rPr>
      </w:pPr>
    </w:p>
    <w:p w14:paraId="299ADFAB" w14:textId="0208CC38" w:rsidR="006951A0" w:rsidRDefault="00A67999" w:rsidP="007E2924">
      <w:pPr>
        <w:rPr>
          <w:rFonts w:cs="Arial"/>
          <w:szCs w:val="24"/>
        </w:rPr>
      </w:pPr>
      <w:r>
        <w:rPr>
          <w:rFonts w:cs="Arial"/>
          <w:szCs w:val="24"/>
        </w:rPr>
        <w:t>Table 1 shows j</w:t>
      </w:r>
      <w:r w:rsidR="006951A0">
        <w:rPr>
          <w:rFonts w:cs="Arial"/>
          <w:szCs w:val="24"/>
        </w:rPr>
        <w:t xml:space="preserve">obs related to I4.0 </w:t>
      </w:r>
      <w:r>
        <w:rPr>
          <w:rFonts w:cs="Arial"/>
          <w:szCs w:val="24"/>
        </w:rPr>
        <w:t>advertised on</w:t>
      </w:r>
      <w:r w:rsidR="006951A0">
        <w:rPr>
          <w:rFonts w:cs="Arial"/>
          <w:szCs w:val="24"/>
        </w:rPr>
        <w:t xml:space="preserve"> LinkedIn</w:t>
      </w:r>
      <w:r>
        <w:rPr>
          <w:rFonts w:cs="Arial"/>
          <w:szCs w:val="24"/>
        </w:rPr>
        <w:t>, and</w:t>
      </w:r>
      <w:r w:rsidR="006951A0">
        <w:rPr>
          <w:rFonts w:cs="Arial"/>
          <w:szCs w:val="24"/>
        </w:rPr>
        <w:t xml:space="preserve"> as percentages of total jobs advertised in 2018 is as follows:</w:t>
      </w:r>
    </w:p>
    <w:tbl>
      <w:tblPr>
        <w:tblStyle w:val="TableGrid"/>
        <w:tblW w:w="0" w:type="auto"/>
        <w:tblLook w:val="04A0" w:firstRow="1" w:lastRow="0" w:firstColumn="1" w:lastColumn="0" w:noHBand="0" w:noVBand="1"/>
      </w:tblPr>
      <w:tblGrid>
        <w:gridCol w:w="1803"/>
        <w:gridCol w:w="1803"/>
        <w:gridCol w:w="1803"/>
        <w:gridCol w:w="1803"/>
        <w:gridCol w:w="1804"/>
      </w:tblGrid>
      <w:tr w:rsidR="006951A0" w14:paraId="549D1A69" w14:textId="77777777" w:rsidTr="006951A0">
        <w:tc>
          <w:tcPr>
            <w:tcW w:w="1803" w:type="dxa"/>
          </w:tcPr>
          <w:p w14:paraId="0BE1D64F" w14:textId="031823D2" w:rsidR="006951A0" w:rsidRDefault="006951A0" w:rsidP="006951A0">
            <w:pPr>
              <w:jc w:val="center"/>
              <w:rPr>
                <w:rFonts w:cs="Arial"/>
                <w:szCs w:val="24"/>
              </w:rPr>
            </w:pPr>
            <w:r>
              <w:rPr>
                <w:rFonts w:cs="Arial"/>
                <w:szCs w:val="24"/>
              </w:rPr>
              <w:t>Country</w:t>
            </w:r>
          </w:p>
        </w:tc>
        <w:tc>
          <w:tcPr>
            <w:tcW w:w="1803" w:type="dxa"/>
          </w:tcPr>
          <w:p w14:paraId="71E74DDE" w14:textId="5F3ACB04" w:rsidR="006951A0" w:rsidRDefault="006951A0" w:rsidP="006951A0">
            <w:pPr>
              <w:jc w:val="center"/>
              <w:rPr>
                <w:rFonts w:cs="Arial"/>
                <w:szCs w:val="24"/>
              </w:rPr>
            </w:pPr>
            <w:r>
              <w:rPr>
                <w:rFonts w:cs="Arial"/>
                <w:szCs w:val="24"/>
              </w:rPr>
              <w:t>Total</w:t>
            </w:r>
          </w:p>
        </w:tc>
        <w:tc>
          <w:tcPr>
            <w:tcW w:w="1803" w:type="dxa"/>
          </w:tcPr>
          <w:p w14:paraId="51A32E31" w14:textId="6D8B4B8A" w:rsidR="006951A0" w:rsidRDefault="006951A0" w:rsidP="006951A0">
            <w:pPr>
              <w:jc w:val="center"/>
              <w:rPr>
                <w:rFonts w:cs="Arial"/>
                <w:szCs w:val="24"/>
              </w:rPr>
            </w:pPr>
            <w:r>
              <w:rPr>
                <w:rFonts w:cs="Arial"/>
                <w:szCs w:val="24"/>
              </w:rPr>
              <w:t>%</w:t>
            </w:r>
          </w:p>
        </w:tc>
        <w:tc>
          <w:tcPr>
            <w:tcW w:w="1803" w:type="dxa"/>
          </w:tcPr>
          <w:p w14:paraId="7C2FE10B" w14:textId="10535DE4" w:rsidR="006951A0" w:rsidRDefault="006951A0" w:rsidP="006951A0">
            <w:pPr>
              <w:jc w:val="center"/>
              <w:rPr>
                <w:rFonts w:cs="Arial"/>
                <w:szCs w:val="24"/>
              </w:rPr>
            </w:pPr>
            <w:r>
              <w:rPr>
                <w:rFonts w:cs="Arial"/>
                <w:szCs w:val="24"/>
              </w:rPr>
              <w:t>English language adds</w:t>
            </w:r>
          </w:p>
        </w:tc>
        <w:tc>
          <w:tcPr>
            <w:tcW w:w="1804" w:type="dxa"/>
          </w:tcPr>
          <w:p w14:paraId="53D95BA1" w14:textId="23863E10" w:rsidR="006951A0" w:rsidRDefault="006951A0" w:rsidP="006951A0">
            <w:pPr>
              <w:jc w:val="center"/>
              <w:rPr>
                <w:rFonts w:cs="Arial"/>
                <w:szCs w:val="24"/>
              </w:rPr>
            </w:pPr>
            <w:r>
              <w:rPr>
                <w:rFonts w:cs="Arial"/>
                <w:szCs w:val="24"/>
              </w:rPr>
              <w:t>%</w:t>
            </w:r>
            <w:r w:rsidR="00A67999">
              <w:rPr>
                <w:rFonts w:cs="Arial"/>
                <w:szCs w:val="24"/>
              </w:rPr>
              <w:t xml:space="preserve"> English language adds</w:t>
            </w:r>
          </w:p>
        </w:tc>
      </w:tr>
      <w:tr w:rsidR="006951A0" w14:paraId="6DDC54D0" w14:textId="77777777" w:rsidTr="006951A0">
        <w:tc>
          <w:tcPr>
            <w:tcW w:w="1803" w:type="dxa"/>
          </w:tcPr>
          <w:p w14:paraId="2A0B0FB4" w14:textId="45D938D4" w:rsidR="006951A0" w:rsidRDefault="006951A0" w:rsidP="007E2924">
            <w:pPr>
              <w:rPr>
                <w:rFonts w:cs="Arial"/>
                <w:szCs w:val="24"/>
              </w:rPr>
            </w:pPr>
            <w:r>
              <w:rPr>
                <w:rFonts w:cs="Arial"/>
                <w:szCs w:val="24"/>
              </w:rPr>
              <w:t>Germany</w:t>
            </w:r>
          </w:p>
        </w:tc>
        <w:tc>
          <w:tcPr>
            <w:tcW w:w="1803" w:type="dxa"/>
          </w:tcPr>
          <w:p w14:paraId="056632E7" w14:textId="252CFC10" w:rsidR="006951A0" w:rsidRDefault="007727C0" w:rsidP="007E2924">
            <w:pPr>
              <w:rPr>
                <w:rFonts w:cs="Arial"/>
                <w:szCs w:val="24"/>
              </w:rPr>
            </w:pPr>
            <w:r>
              <w:rPr>
                <w:rFonts w:cs="Arial"/>
                <w:szCs w:val="24"/>
              </w:rPr>
              <w:t>782</w:t>
            </w:r>
          </w:p>
        </w:tc>
        <w:tc>
          <w:tcPr>
            <w:tcW w:w="1803" w:type="dxa"/>
          </w:tcPr>
          <w:p w14:paraId="3CBB7879" w14:textId="70C4C101" w:rsidR="006951A0" w:rsidRDefault="007727C0" w:rsidP="007E2924">
            <w:pPr>
              <w:rPr>
                <w:rFonts w:cs="Arial"/>
                <w:szCs w:val="24"/>
              </w:rPr>
            </w:pPr>
            <w:r>
              <w:rPr>
                <w:rFonts w:cs="Arial"/>
                <w:szCs w:val="24"/>
              </w:rPr>
              <w:t>30.48</w:t>
            </w:r>
          </w:p>
        </w:tc>
        <w:tc>
          <w:tcPr>
            <w:tcW w:w="1803" w:type="dxa"/>
          </w:tcPr>
          <w:p w14:paraId="7F098867" w14:textId="44143DC2" w:rsidR="006951A0" w:rsidRDefault="007727C0" w:rsidP="007E2924">
            <w:pPr>
              <w:rPr>
                <w:rFonts w:cs="Arial"/>
                <w:szCs w:val="24"/>
              </w:rPr>
            </w:pPr>
            <w:r>
              <w:rPr>
                <w:rFonts w:cs="Arial"/>
                <w:szCs w:val="24"/>
              </w:rPr>
              <w:t>159</w:t>
            </w:r>
          </w:p>
        </w:tc>
        <w:tc>
          <w:tcPr>
            <w:tcW w:w="1804" w:type="dxa"/>
          </w:tcPr>
          <w:p w14:paraId="2BC2DE71" w14:textId="238F23A7" w:rsidR="006951A0" w:rsidRDefault="007727C0" w:rsidP="007E2924">
            <w:pPr>
              <w:rPr>
                <w:rFonts w:cs="Arial"/>
                <w:szCs w:val="24"/>
              </w:rPr>
            </w:pPr>
            <w:r>
              <w:rPr>
                <w:rFonts w:cs="Arial"/>
                <w:szCs w:val="24"/>
              </w:rPr>
              <w:t>20</w:t>
            </w:r>
          </w:p>
        </w:tc>
      </w:tr>
      <w:tr w:rsidR="006951A0" w14:paraId="09F39580" w14:textId="77777777" w:rsidTr="006951A0">
        <w:tc>
          <w:tcPr>
            <w:tcW w:w="1803" w:type="dxa"/>
          </w:tcPr>
          <w:p w14:paraId="38AE9F82" w14:textId="736D4F01" w:rsidR="006951A0" w:rsidRDefault="006951A0" w:rsidP="007E2924">
            <w:pPr>
              <w:rPr>
                <w:rFonts w:cs="Arial"/>
                <w:szCs w:val="24"/>
              </w:rPr>
            </w:pPr>
            <w:r>
              <w:rPr>
                <w:rFonts w:cs="Arial"/>
                <w:szCs w:val="24"/>
              </w:rPr>
              <w:t>USA</w:t>
            </w:r>
          </w:p>
        </w:tc>
        <w:tc>
          <w:tcPr>
            <w:tcW w:w="1803" w:type="dxa"/>
          </w:tcPr>
          <w:p w14:paraId="1E2A0017" w14:textId="30D3530B" w:rsidR="006951A0" w:rsidRDefault="007727C0" w:rsidP="007E2924">
            <w:pPr>
              <w:rPr>
                <w:rFonts w:cs="Arial"/>
                <w:szCs w:val="24"/>
              </w:rPr>
            </w:pPr>
            <w:r>
              <w:rPr>
                <w:rFonts w:cs="Arial"/>
                <w:szCs w:val="24"/>
              </w:rPr>
              <w:t>448</w:t>
            </w:r>
          </w:p>
        </w:tc>
        <w:tc>
          <w:tcPr>
            <w:tcW w:w="1803" w:type="dxa"/>
          </w:tcPr>
          <w:p w14:paraId="4C523F3B" w14:textId="1A09228A" w:rsidR="006951A0" w:rsidRDefault="007727C0" w:rsidP="007E2924">
            <w:pPr>
              <w:rPr>
                <w:rFonts w:cs="Arial"/>
                <w:szCs w:val="24"/>
              </w:rPr>
            </w:pPr>
            <w:r>
              <w:rPr>
                <w:rFonts w:cs="Arial"/>
                <w:szCs w:val="24"/>
              </w:rPr>
              <w:t>17.46</w:t>
            </w:r>
          </w:p>
        </w:tc>
        <w:tc>
          <w:tcPr>
            <w:tcW w:w="1803" w:type="dxa"/>
          </w:tcPr>
          <w:p w14:paraId="0A50A236" w14:textId="40BD75EF" w:rsidR="006951A0" w:rsidRDefault="007727C0" w:rsidP="007E2924">
            <w:pPr>
              <w:rPr>
                <w:rFonts w:cs="Arial"/>
                <w:szCs w:val="24"/>
              </w:rPr>
            </w:pPr>
            <w:r>
              <w:rPr>
                <w:rFonts w:cs="Arial"/>
                <w:szCs w:val="24"/>
              </w:rPr>
              <w:t>448</w:t>
            </w:r>
          </w:p>
        </w:tc>
        <w:tc>
          <w:tcPr>
            <w:tcW w:w="1804" w:type="dxa"/>
          </w:tcPr>
          <w:p w14:paraId="526BBB0C" w14:textId="0322283F" w:rsidR="006951A0" w:rsidRDefault="007727C0" w:rsidP="007E2924">
            <w:pPr>
              <w:rPr>
                <w:rFonts w:cs="Arial"/>
                <w:szCs w:val="24"/>
              </w:rPr>
            </w:pPr>
            <w:r>
              <w:rPr>
                <w:rFonts w:cs="Arial"/>
                <w:szCs w:val="24"/>
              </w:rPr>
              <w:t>100</w:t>
            </w:r>
          </w:p>
        </w:tc>
      </w:tr>
      <w:tr w:rsidR="006951A0" w14:paraId="21A80AD9" w14:textId="77777777" w:rsidTr="006951A0">
        <w:tc>
          <w:tcPr>
            <w:tcW w:w="1803" w:type="dxa"/>
          </w:tcPr>
          <w:p w14:paraId="60BB16AE" w14:textId="23BD1388" w:rsidR="006951A0" w:rsidRDefault="006951A0" w:rsidP="007E2924">
            <w:pPr>
              <w:rPr>
                <w:rFonts w:cs="Arial"/>
                <w:szCs w:val="24"/>
              </w:rPr>
            </w:pPr>
            <w:r>
              <w:rPr>
                <w:rFonts w:cs="Arial"/>
                <w:szCs w:val="24"/>
              </w:rPr>
              <w:t>Netherlands</w:t>
            </w:r>
          </w:p>
        </w:tc>
        <w:tc>
          <w:tcPr>
            <w:tcW w:w="1803" w:type="dxa"/>
          </w:tcPr>
          <w:p w14:paraId="0462007C" w14:textId="5D4B7528" w:rsidR="006951A0" w:rsidRDefault="007727C0" w:rsidP="007E2924">
            <w:pPr>
              <w:rPr>
                <w:rFonts w:cs="Arial"/>
                <w:szCs w:val="24"/>
              </w:rPr>
            </w:pPr>
            <w:r>
              <w:rPr>
                <w:rFonts w:cs="Arial"/>
                <w:szCs w:val="24"/>
              </w:rPr>
              <w:t>183</w:t>
            </w:r>
          </w:p>
        </w:tc>
        <w:tc>
          <w:tcPr>
            <w:tcW w:w="1803" w:type="dxa"/>
          </w:tcPr>
          <w:p w14:paraId="3EB93E68" w14:textId="40DAD148" w:rsidR="006951A0" w:rsidRDefault="007727C0" w:rsidP="007E2924">
            <w:pPr>
              <w:rPr>
                <w:rFonts w:cs="Arial"/>
                <w:szCs w:val="24"/>
              </w:rPr>
            </w:pPr>
            <w:r>
              <w:rPr>
                <w:rFonts w:cs="Arial"/>
                <w:szCs w:val="24"/>
              </w:rPr>
              <w:t>7.13</w:t>
            </w:r>
          </w:p>
        </w:tc>
        <w:tc>
          <w:tcPr>
            <w:tcW w:w="1803" w:type="dxa"/>
          </w:tcPr>
          <w:p w14:paraId="639BFFCF" w14:textId="33F58D26" w:rsidR="006951A0" w:rsidRDefault="007727C0" w:rsidP="007E2924">
            <w:pPr>
              <w:rPr>
                <w:rFonts w:cs="Arial"/>
                <w:szCs w:val="24"/>
              </w:rPr>
            </w:pPr>
            <w:r>
              <w:rPr>
                <w:rFonts w:cs="Arial"/>
                <w:szCs w:val="24"/>
              </w:rPr>
              <w:t>82</w:t>
            </w:r>
          </w:p>
        </w:tc>
        <w:tc>
          <w:tcPr>
            <w:tcW w:w="1804" w:type="dxa"/>
          </w:tcPr>
          <w:p w14:paraId="72B194D8" w14:textId="4374FF54" w:rsidR="006951A0" w:rsidRDefault="007727C0" w:rsidP="007E2924">
            <w:pPr>
              <w:rPr>
                <w:rFonts w:cs="Arial"/>
                <w:szCs w:val="24"/>
              </w:rPr>
            </w:pPr>
            <w:r>
              <w:rPr>
                <w:rFonts w:cs="Arial"/>
                <w:szCs w:val="24"/>
              </w:rPr>
              <w:t>45</w:t>
            </w:r>
          </w:p>
        </w:tc>
      </w:tr>
      <w:tr w:rsidR="006951A0" w14:paraId="0965BCD6" w14:textId="77777777" w:rsidTr="006951A0">
        <w:tc>
          <w:tcPr>
            <w:tcW w:w="1803" w:type="dxa"/>
          </w:tcPr>
          <w:p w14:paraId="46B4DB5B" w14:textId="56ADE517" w:rsidR="006951A0" w:rsidRDefault="006951A0" w:rsidP="007E2924">
            <w:pPr>
              <w:rPr>
                <w:rFonts w:cs="Arial"/>
                <w:szCs w:val="24"/>
              </w:rPr>
            </w:pPr>
            <w:r>
              <w:rPr>
                <w:rFonts w:cs="Arial"/>
                <w:szCs w:val="24"/>
              </w:rPr>
              <w:t>Great Britain</w:t>
            </w:r>
          </w:p>
        </w:tc>
        <w:tc>
          <w:tcPr>
            <w:tcW w:w="1803" w:type="dxa"/>
          </w:tcPr>
          <w:p w14:paraId="23501890" w14:textId="257AEBC0" w:rsidR="006951A0" w:rsidRDefault="007727C0" w:rsidP="007E2924">
            <w:pPr>
              <w:rPr>
                <w:rFonts w:cs="Arial"/>
                <w:szCs w:val="24"/>
              </w:rPr>
            </w:pPr>
            <w:r>
              <w:rPr>
                <w:rFonts w:cs="Arial"/>
                <w:szCs w:val="24"/>
              </w:rPr>
              <w:t>124</w:t>
            </w:r>
          </w:p>
        </w:tc>
        <w:tc>
          <w:tcPr>
            <w:tcW w:w="1803" w:type="dxa"/>
          </w:tcPr>
          <w:p w14:paraId="52CB125F" w14:textId="1F316549" w:rsidR="006951A0" w:rsidRDefault="007727C0" w:rsidP="007E2924">
            <w:pPr>
              <w:rPr>
                <w:rFonts w:cs="Arial"/>
                <w:szCs w:val="24"/>
              </w:rPr>
            </w:pPr>
            <w:r>
              <w:rPr>
                <w:rFonts w:cs="Arial"/>
                <w:szCs w:val="24"/>
              </w:rPr>
              <w:t>4.83</w:t>
            </w:r>
          </w:p>
        </w:tc>
        <w:tc>
          <w:tcPr>
            <w:tcW w:w="1803" w:type="dxa"/>
          </w:tcPr>
          <w:p w14:paraId="538C99FB" w14:textId="0E19AFD1" w:rsidR="006951A0" w:rsidRDefault="007727C0" w:rsidP="007E2924">
            <w:pPr>
              <w:rPr>
                <w:rFonts w:cs="Arial"/>
                <w:szCs w:val="24"/>
              </w:rPr>
            </w:pPr>
            <w:r>
              <w:rPr>
                <w:rFonts w:cs="Arial"/>
                <w:szCs w:val="24"/>
              </w:rPr>
              <w:t>124</w:t>
            </w:r>
          </w:p>
        </w:tc>
        <w:tc>
          <w:tcPr>
            <w:tcW w:w="1804" w:type="dxa"/>
          </w:tcPr>
          <w:p w14:paraId="53FC195C" w14:textId="0AFD7309" w:rsidR="006951A0" w:rsidRDefault="007727C0" w:rsidP="007E2924">
            <w:pPr>
              <w:rPr>
                <w:rFonts w:cs="Arial"/>
                <w:szCs w:val="24"/>
              </w:rPr>
            </w:pPr>
            <w:r>
              <w:rPr>
                <w:rFonts w:cs="Arial"/>
                <w:szCs w:val="24"/>
              </w:rPr>
              <w:t>100</w:t>
            </w:r>
          </w:p>
        </w:tc>
      </w:tr>
      <w:tr w:rsidR="006951A0" w14:paraId="2F394036" w14:textId="77777777" w:rsidTr="006951A0">
        <w:tc>
          <w:tcPr>
            <w:tcW w:w="1803" w:type="dxa"/>
          </w:tcPr>
          <w:p w14:paraId="1F0A0C20" w14:textId="11F1D3DF" w:rsidR="006951A0" w:rsidRDefault="006951A0" w:rsidP="007E2924">
            <w:pPr>
              <w:rPr>
                <w:rFonts w:cs="Arial"/>
                <w:szCs w:val="24"/>
              </w:rPr>
            </w:pPr>
            <w:r>
              <w:rPr>
                <w:rFonts w:cs="Arial"/>
                <w:szCs w:val="24"/>
              </w:rPr>
              <w:t>China</w:t>
            </w:r>
          </w:p>
        </w:tc>
        <w:tc>
          <w:tcPr>
            <w:tcW w:w="1803" w:type="dxa"/>
          </w:tcPr>
          <w:p w14:paraId="5F7FEBCF" w14:textId="234BF8AD" w:rsidR="006951A0" w:rsidRDefault="007727C0" w:rsidP="007E2924">
            <w:pPr>
              <w:rPr>
                <w:rFonts w:cs="Arial"/>
                <w:szCs w:val="24"/>
              </w:rPr>
            </w:pPr>
            <w:r>
              <w:rPr>
                <w:rFonts w:cs="Arial"/>
                <w:szCs w:val="24"/>
              </w:rPr>
              <w:t>91</w:t>
            </w:r>
          </w:p>
        </w:tc>
        <w:tc>
          <w:tcPr>
            <w:tcW w:w="1803" w:type="dxa"/>
          </w:tcPr>
          <w:p w14:paraId="49864947" w14:textId="3700B5AD" w:rsidR="006951A0" w:rsidRDefault="007727C0" w:rsidP="007E2924">
            <w:pPr>
              <w:rPr>
                <w:rFonts w:cs="Arial"/>
                <w:szCs w:val="24"/>
              </w:rPr>
            </w:pPr>
            <w:r>
              <w:rPr>
                <w:rFonts w:cs="Arial"/>
                <w:szCs w:val="24"/>
              </w:rPr>
              <w:t>3.55</w:t>
            </w:r>
          </w:p>
        </w:tc>
        <w:tc>
          <w:tcPr>
            <w:tcW w:w="1803" w:type="dxa"/>
          </w:tcPr>
          <w:p w14:paraId="3FB603E8" w14:textId="1CCAF25E" w:rsidR="006951A0" w:rsidRDefault="007727C0" w:rsidP="007E2924">
            <w:pPr>
              <w:rPr>
                <w:rFonts w:cs="Arial"/>
                <w:szCs w:val="24"/>
              </w:rPr>
            </w:pPr>
            <w:r>
              <w:rPr>
                <w:rFonts w:cs="Arial"/>
                <w:szCs w:val="24"/>
              </w:rPr>
              <w:t>80</w:t>
            </w:r>
          </w:p>
        </w:tc>
        <w:tc>
          <w:tcPr>
            <w:tcW w:w="1804" w:type="dxa"/>
          </w:tcPr>
          <w:p w14:paraId="44C0B053" w14:textId="13C3979A" w:rsidR="006951A0" w:rsidRDefault="007727C0" w:rsidP="007E2924">
            <w:pPr>
              <w:rPr>
                <w:rFonts w:cs="Arial"/>
                <w:szCs w:val="24"/>
              </w:rPr>
            </w:pPr>
            <w:r>
              <w:rPr>
                <w:rFonts w:cs="Arial"/>
                <w:szCs w:val="24"/>
              </w:rPr>
              <w:t>88</w:t>
            </w:r>
          </w:p>
        </w:tc>
      </w:tr>
      <w:tr w:rsidR="006951A0" w14:paraId="38385EDF" w14:textId="77777777" w:rsidTr="006951A0">
        <w:tc>
          <w:tcPr>
            <w:tcW w:w="1803" w:type="dxa"/>
          </w:tcPr>
          <w:p w14:paraId="42612C36" w14:textId="3872F567" w:rsidR="006951A0" w:rsidRDefault="006951A0" w:rsidP="007E2924">
            <w:pPr>
              <w:rPr>
                <w:rFonts w:cs="Arial"/>
                <w:szCs w:val="24"/>
              </w:rPr>
            </w:pPr>
            <w:r>
              <w:rPr>
                <w:rFonts w:cs="Arial"/>
                <w:szCs w:val="24"/>
              </w:rPr>
              <w:t>Italy</w:t>
            </w:r>
          </w:p>
        </w:tc>
        <w:tc>
          <w:tcPr>
            <w:tcW w:w="1803" w:type="dxa"/>
          </w:tcPr>
          <w:p w14:paraId="24E9F03B" w14:textId="051D24C0" w:rsidR="006951A0" w:rsidRDefault="007727C0" w:rsidP="007E2924">
            <w:pPr>
              <w:rPr>
                <w:rFonts w:cs="Arial"/>
                <w:szCs w:val="24"/>
              </w:rPr>
            </w:pPr>
            <w:r>
              <w:rPr>
                <w:rFonts w:cs="Arial"/>
                <w:szCs w:val="24"/>
              </w:rPr>
              <w:t>83</w:t>
            </w:r>
          </w:p>
        </w:tc>
        <w:tc>
          <w:tcPr>
            <w:tcW w:w="1803" w:type="dxa"/>
          </w:tcPr>
          <w:p w14:paraId="3DB1CE64" w14:textId="68480F74" w:rsidR="006951A0" w:rsidRDefault="007727C0" w:rsidP="007E2924">
            <w:pPr>
              <w:rPr>
                <w:rFonts w:cs="Arial"/>
                <w:szCs w:val="24"/>
              </w:rPr>
            </w:pPr>
            <w:r>
              <w:rPr>
                <w:rFonts w:cs="Arial"/>
                <w:szCs w:val="24"/>
              </w:rPr>
              <w:t>3.23</w:t>
            </w:r>
          </w:p>
        </w:tc>
        <w:tc>
          <w:tcPr>
            <w:tcW w:w="1803" w:type="dxa"/>
          </w:tcPr>
          <w:p w14:paraId="6947ACB0" w14:textId="6E07F827" w:rsidR="006951A0" w:rsidRDefault="007727C0" w:rsidP="007E2924">
            <w:pPr>
              <w:rPr>
                <w:rFonts w:cs="Arial"/>
                <w:szCs w:val="24"/>
              </w:rPr>
            </w:pPr>
            <w:r>
              <w:rPr>
                <w:rFonts w:cs="Arial"/>
                <w:szCs w:val="24"/>
              </w:rPr>
              <w:t>14</w:t>
            </w:r>
          </w:p>
        </w:tc>
        <w:tc>
          <w:tcPr>
            <w:tcW w:w="1804" w:type="dxa"/>
          </w:tcPr>
          <w:p w14:paraId="7DB8DE62" w14:textId="5AD83939" w:rsidR="006951A0" w:rsidRDefault="007727C0" w:rsidP="007E2924">
            <w:pPr>
              <w:rPr>
                <w:rFonts w:cs="Arial"/>
                <w:szCs w:val="24"/>
              </w:rPr>
            </w:pPr>
            <w:r>
              <w:rPr>
                <w:rFonts w:cs="Arial"/>
                <w:szCs w:val="24"/>
              </w:rPr>
              <w:t>17</w:t>
            </w:r>
          </w:p>
        </w:tc>
      </w:tr>
      <w:tr w:rsidR="006951A0" w14:paraId="57DF9C0D" w14:textId="77777777" w:rsidTr="006951A0">
        <w:tc>
          <w:tcPr>
            <w:tcW w:w="1803" w:type="dxa"/>
          </w:tcPr>
          <w:p w14:paraId="659C61DB" w14:textId="64026EE4" w:rsidR="006951A0" w:rsidRDefault="006951A0" w:rsidP="007E2924">
            <w:pPr>
              <w:rPr>
                <w:rFonts w:cs="Arial"/>
                <w:szCs w:val="24"/>
              </w:rPr>
            </w:pPr>
            <w:r>
              <w:rPr>
                <w:rFonts w:cs="Arial"/>
                <w:szCs w:val="24"/>
              </w:rPr>
              <w:t>Switzerland</w:t>
            </w:r>
          </w:p>
        </w:tc>
        <w:tc>
          <w:tcPr>
            <w:tcW w:w="1803" w:type="dxa"/>
          </w:tcPr>
          <w:p w14:paraId="3B630E63" w14:textId="04B43A32" w:rsidR="006951A0" w:rsidRDefault="007727C0" w:rsidP="007E2924">
            <w:pPr>
              <w:rPr>
                <w:rFonts w:cs="Arial"/>
                <w:szCs w:val="24"/>
              </w:rPr>
            </w:pPr>
            <w:r>
              <w:rPr>
                <w:rFonts w:cs="Arial"/>
                <w:szCs w:val="24"/>
              </w:rPr>
              <w:t>79</w:t>
            </w:r>
          </w:p>
        </w:tc>
        <w:tc>
          <w:tcPr>
            <w:tcW w:w="1803" w:type="dxa"/>
          </w:tcPr>
          <w:p w14:paraId="622BC128" w14:textId="76F13C3C" w:rsidR="006951A0" w:rsidRDefault="007727C0" w:rsidP="007E2924">
            <w:pPr>
              <w:rPr>
                <w:rFonts w:cs="Arial"/>
                <w:szCs w:val="24"/>
              </w:rPr>
            </w:pPr>
            <w:r>
              <w:rPr>
                <w:rFonts w:cs="Arial"/>
                <w:szCs w:val="24"/>
              </w:rPr>
              <w:t>3.08</w:t>
            </w:r>
          </w:p>
        </w:tc>
        <w:tc>
          <w:tcPr>
            <w:tcW w:w="1803" w:type="dxa"/>
          </w:tcPr>
          <w:p w14:paraId="439E0987" w14:textId="0A8E4793" w:rsidR="006951A0" w:rsidRDefault="007727C0" w:rsidP="007E2924">
            <w:pPr>
              <w:rPr>
                <w:rFonts w:cs="Arial"/>
                <w:szCs w:val="24"/>
              </w:rPr>
            </w:pPr>
            <w:r>
              <w:rPr>
                <w:rFonts w:cs="Arial"/>
                <w:szCs w:val="24"/>
              </w:rPr>
              <w:t>33</w:t>
            </w:r>
          </w:p>
        </w:tc>
        <w:tc>
          <w:tcPr>
            <w:tcW w:w="1804" w:type="dxa"/>
          </w:tcPr>
          <w:p w14:paraId="20E04C66" w14:textId="1EFFDA59" w:rsidR="006951A0" w:rsidRDefault="007727C0" w:rsidP="007E2924">
            <w:pPr>
              <w:rPr>
                <w:rFonts w:cs="Arial"/>
                <w:szCs w:val="24"/>
              </w:rPr>
            </w:pPr>
            <w:r>
              <w:rPr>
                <w:rFonts w:cs="Arial"/>
                <w:szCs w:val="24"/>
              </w:rPr>
              <w:t>42</w:t>
            </w:r>
          </w:p>
        </w:tc>
      </w:tr>
      <w:tr w:rsidR="006951A0" w14:paraId="24147488" w14:textId="77777777" w:rsidTr="006951A0">
        <w:tc>
          <w:tcPr>
            <w:tcW w:w="1803" w:type="dxa"/>
          </w:tcPr>
          <w:p w14:paraId="38728500" w14:textId="28ABE74F" w:rsidR="006951A0" w:rsidRDefault="006951A0" w:rsidP="007E2924">
            <w:pPr>
              <w:rPr>
                <w:rFonts w:cs="Arial"/>
                <w:szCs w:val="24"/>
              </w:rPr>
            </w:pPr>
            <w:r>
              <w:rPr>
                <w:rFonts w:cs="Arial"/>
                <w:szCs w:val="24"/>
              </w:rPr>
              <w:t>Belgium</w:t>
            </w:r>
          </w:p>
        </w:tc>
        <w:tc>
          <w:tcPr>
            <w:tcW w:w="1803" w:type="dxa"/>
          </w:tcPr>
          <w:p w14:paraId="1C652885" w14:textId="755A102A" w:rsidR="006951A0" w:rsidRDefault="007727C0" w:rsidP="007E2924">
            <w:pPr>
              <w:rPr>
                <w:rFonts w:cs="Arial"/>
                <w:szCs w:val="24"/>
              </w:rPr>
            </w:pPr>
            <w:r>
              <w:rPr>
                <w:rFonts w:cs="Arial"/>
                <w:szCs w:val="24"/>
              </w:rPr>
              <w:t>78</w:t>
            </w:r>
          </w:p>
        </w:tc>
        <w:tc>
          <w:tcPr>
            <w:tcW w:w="1803" w:type="dxa"/>
          </w:tcPr>
          <w:p w14:paraId="6FD02FC9" w14:textId="13F985CD" w:rsidR="006951A0" w:rsidRDefault="007727C0" w:rsidP="007E2924">
            <w:pPr>
              <w:rPr>
                <w:rFonts w:cs="Arial"/>
                <w:szCs w:val="24"/>
              </w:rPr>
            </w:pPr>
            <w:r>
              <w:rPr>
                <w:rFonts w:cs="Arial"/>
                <w:szCs w:val="24"/>
              </w:rPr>
              <w:t>3.04</w:t>
            </w:r>
          </w:p>
        </w:tc>
        <w:tc>
          <w:tcPr>
            <w:tcW w:w="1803" w:type="dxa"/>
          </w:tcPr>
          <w:p w14:paraId="20C61813" w14:textId="6AFC00BF" w:rsidR="006951A0" w:rsidRDefault="007727C0" w:rsidP="007E2924">
            <w:pPr>
              <w:rPr>
                <w:rFonts w:cs="Arial"/>
                <w:szCs w:val="24"/>
              </w:rPr>
            </w:pPr>
            <w:r>
              <w:rPr>
                <w:rFonts w:cs="Arial"/>
                <w:szCs w:val="24"/>
              </w:rPr>
              <w:t>38</w:t>
            </w:r>
          </w:p>
        </w:tc>
        <w:tc>
          <w:tcPr>
            <w:tcW w:w="1804" w:type="dxa"/>
          </w:tcPr>
          <w:p w14:paraId="6A9653A9" w14:textId="345208C6" w:rsidR="006951A0" w:rsidRDefault="007727C0" w:rsidP="007E2924">
            <w:pPr>
              <w:rPr>
                <w:rFonts w:cs="Arial"/>
                <w:szCs w:val="24"/>
              </w:rPr>
            </w:pPr>
            <w:r>
              <w:rPr>
                <w:rFonts w:cs="Arial"/>
                <w:szCs w:val="24"/>
              </w:rPr>
              <w:t>49</w:t>
            </w:r>
          </w:p>
        </w:tc>
      </w:tr>
      <w:tr w:rsidR="006951A0" w14:paraId="015B84AE" w14:textId="77777777" w:rsidTr="006951A0">
        <w:tc>
          <w:tcPr>
            <w:tcW w:w="1803" w:type="dxa"/>
          </w:tcPr>
          <w:p w14:paraId="3FC73BBB" w14:textId="1F507D9F" w:rsidR="006951A0" w:rsidRDefault="006951A0" w:rsidP="007E2924">
            <w:pPr>
              <w:rPr>
                <w:rFonts w:cs="Arial"/>
                <w:szCs w:val="24"/>
              </w:rPr>
            </w:pPr>
            <w:r>
              <w:rPr>
                <w:rFonts w:cs="Arial"/>
                <w:szCs w:val="24"/>
              </w:rPr>
              <w:t>Korea</w:t>
            </w:r>
          </w:p>
        </w:tc>
        <w:tc>
          <w:tcPr>
            <w:tcW w:w="1803" w:type="dxa"/>
          </w:tcPr>
          <w:p w14:paraId="594B42DC" w14:textId="5D176EA7" w:rsidR="006951A0" w:rsidRDefault="007727C0" w:rsidP="007E2924">
            <w:pPr>
              <w:rPr>
                <w:rFonts w:cs="Arial"/>
                <w:szCs w:val="24"/>
              </w:rPr>
            </w:pPr>
            <w:r>
              <w:rPr>
                <w:rFonts w:cs="Arial"/>
                <w:szCs w:val="24"/>
              </w:rPr>
              <w:t>74</w:t>
            </w:r>
          </w:p>
        </w:tc>
        <w:tc>
          <w:tcPr>
            <w:tcW w:w="1803" w:type="dxa"/>
          </w:tcPr>
          <w:p w14:paraId="3750C82A" w14:textId="2FA2639F" w:rsidR="006951A0" w:rsidRDefault="007727C0" w:rsidP="007E2924">
            <w:pPr>
              <w:rPr>
                <w:rFonts w:cs="Arial"/>
                <w:szCs w:val="24"/>
              </w:rPr>
            </w:pPr>
            <w:r>
              <w:rPr>
                <w:rFonts w:cs="Arial"/>
                <w:szCs w:val="24"/>
              </w:rPr>
              <w:t>2.88</w:t>
            </w:r>
          </w:p>
        </w:tc>
        <w:tc>
          <w:tcPr>
            <w:tcW w:w="1803" w:type="dxa"/>
          </w:tcPr>
          <w:p w14:paraId="311BCFB8" w14:textId="60B582E4" w:rsidR="006951A0" w:rsidRDefault="007727C0" w:rsidP="007E2924">
            <w:pPr>
              <w:rPr>
                <w:rFonts w:cs="Arial"/>
                <w:szCs w:val="24"/>
              </w:rPr>
            </w:pPr>
            <w:r>
              <w:rPr>
                <w:rFonts w:cs="Arial"/>
                <w:szCs w:val="24"/>
              </w:rPr>
              <w:t>9</w:t>
            </w:r>
          </w:p>
        </w:tc>
        <w:tc>
          <w:tcPr>
            <w:tcW w:w="1804" w:type="dxa"/>
          </w:tcPr>
          <w:p w14:paraId="12FCA53B" w14:textId="649F9C43" w:rsidR="006951A0" w:rsidRDefault="007727C0" w:rsidP="007E2924">
            <w:pPr>
              <w:rPr>
                <w:rFonts w:cs="Arial"/>
                <w:szCs w:val="24"/>
              </w:rPr>
            </w:pPr>
            <w:r>
              <w:rPr>
                <w:rFonts w:cs="Arial"/>
                <w:szCs w:val="24"/>
              </w:rPr>
              <w:t>12</w:t>
            </w:r>
          </w:p>
        </w:tc>
      </w:tr>
      <w:tr w:rsidR="006951A0" w14:paraId="605D9024" w14:textId="77777777" w:rsidTr="006951A0">
        <w:tc>
          <w:tcPr>
            <w:tcW w:w="1803" w:type="dxa"/>
          </w:tcPr>
          <w:p w14:paraId="2EFDBC30" w14:textId="507A4031" w:rsidR="006951A0" w:rsidRDefault="007727C0" w:rsidP="007E2924">
            <w:pPr>
              <w:rPr>
                <w:rFonts w:cs="Arial"/>
                <w:szCs w:val="24"/>
              </w:rPr>
            </w:pPr>
            <w:r>
              <w:rPr>
                <w:rFonts w:cs="Arial"/>
                <w:szCs w:val="24"/>
              </w:rPr>
              <w:t>Sweden</w:t>
            </w:r>
          </w:p>
        </w:tc>
        <w:tc>
          <w:tcPr>
            <w:tcW w:w="1803" w:type="dxa"/>
          </w:tcPr>
          <w:p w14:paraId="57294106" w14:textId="0C762E23" w:rsidR="006951A0" w:rsidRDefault="007727C0" w:rsidP="007E2924">
            <w:pPr>
              <w:rPr>
                <w:rFonts w:cs="Arial"/>
                <w:szCs w:val="24"/>
              </w:rPr>
            </w:pPr>
            <w:r>
              <w:rPr>
                <w:rFonts w:cs="Arial"/>
                <w:szCs w:val="24"/>
              </w:rPr>
              <w:t>59</w:t>
            </w:r>
          </w:p>
        </w:tc>
        <w:tc>
          <w:tcPr>
            <w:tcW w:w="1803" w:type="dxa"/>
          </w:tcPr>
          <w:p w14:paraId="64B06260" w14:textId="0F662FB2" w:rsidR="006951A0" w:rsidRDefault="007727C0" w:rsidP="007E2924">
            <w:pPr>
              <w:rPr>
                <w:rFonts w:cs="Arial"/>
                <w:szCs w:val="24"/>
              </w:rPr>
            </w:pPr>
            <w:r>
              <w:rPr>
                <w:rFonts w:cs="Arial"/>
                <w:szCs w:val="24"/>
              </w:rPr>
              <w:t>2.3</w:t>
            </w:r>
          </w:p>
        </w:tc>
        <w:tc>
          <w:tcPr>
            <w:tcW w:w="1803" w:type="dxa"/>
          </w:tcPr>
          <w:p w14:paraId="5DBAE147" w14:textId="6491E94E" w:rsidR="006951A0" w:rsidRDefault="007727C0" w:rsidP="007E2924">
            <w:pPr>
              <w:rPr>
                <w:rFonts w:cs="Arial"/>
                <w:szCs w:val="24"/>
              </w:rPr>
            </w:pPr>
            <w:r>
              <w:rPr>
                <w:rFonts w:cs="Arial"/>
                <w:szCs w:val="24"/>
              </w:rPr>
              <w:t>33</w:t>
            </w:r>
          </w:p>
        </w:tc>
        <w:tc>
          <w:tcPr>
            <w:tcW w:w="1804" w:type="dxa"/>
          </w:tcPr>
          <w:p w14:paraId="656149EA" w14:textId="195A2598" w:rsidR="006951A0" w:rsidRDefault="007727C0" w:rsidP="007E2924">
            <w:pPr>
              <w:rPr>
                <w:rFonts w:cs="Arial"/>
                <w:szCs w:val="24"/>
              </w:rPr>
            </w:pPr>
            <w:r>
              <w:rPr>
                <w:rFonts w:cs="Arial"/>
                <w:szCs w:val="24"/>
              </w:rPr>
              <w:t>56</w:t>
            </w:r>
          </w:p>
        </w:tc>
      </w:tr>
    </w:tbl>
    <w:p w14:paraId="25CE604F" w14:textId="1F386163" w:rsidR="006951A0" w:rsidRDefault="00322DE9" w:rsidP="00322DE9">
      <w:pPr>
        <w:pStyle w:val="Caption"/>
        <w:rPr>
          <w:rFonts w:cs="Arial"/>
          <w:sz w:val="24"/>
          <w:szCs w:val="24"/>
        </w:rPr>
      </w:pPr>
      <w:r>
        <w:t xml:space="preserve">Table </w:t>
      </w:r>
      <w:fldSimple w:instr=" SEQ Table \* ARABIC ">
        <w:r w:rsidR="007577C6">
          <w:rPr>
            <w:noProof/>
          </w:rPr>
          <w:t>1</w:t>
        </w:r>
      </w:fldSimple>
    </w:p>
    <w:p w14:paraId="7DA6355B" w14:textId="4CE0C080" w:rsidR="00EF4224" w:rsidRDefault="00000000" w:rsidP="007E2924">
      <w:pPr>
        <w:rPr>
          <w:rFonts w:cs="Arial"/>
          <w:szCs w:val="24"/>
        </w:rPr>
      </w:pPr>
      <w:sdt>
        <w:sdtPr>
          <w:rPr>
            <w:rFonts w:cs="Arial"/>
            <w:szCs w:val="24"/>
          </w:rPr>
          <w:id w:val="1325087146"/>
          <w:citation/>
        </w:sdtPr>
        <w:sdtContent>
          <w:r w:rsidR="00322DE9">
            <w:rPr>
              <w:rFonts w:cs="Arial"/>
              <w:szCs w:val="24"/>
            </w:rPr>
            <w:fldChar w:fldCharType="begin"/>
          </w:r>
          <w:r w:rsidR="00322DE9">
            <w:rPr>
              <w:rFonts w:cs="Arial"/>
              <w:szCs w:val="24"/>
            </w:rPr>
            <w:instrText xml:space="preserve"> CITATION Pej20 \l 2057 </w:instrText>
          </w:r>
          <w:r w:rsidR="00322DE9">
            <w:rPr>
              <w:rFonts w:cs="Arial"/>
              <w:szCs w:val="24"/>
            </w:rPr>
            <w:fldChar w:fldCharType="separate"/>
          </w:r>
          <w:r w:rsidR="000730E2" w:rsidRPr="000730E2">
            <w:rPr>
              <w:rFonts w:cs="Arial"/>
              <w:noProof/>
              <w:szCs w:val="24"/>
            </w:rPr>
            <w:t>(Pejic-Bach, et al., 2020)</w:t>
          </w:r>
          <w:r w:rsidR="00322DE9">
            <w:rPr>
              <w:rFonts w:cs="Arial"/>
              <w:szCs w:val="24"/>
            </w:rPr>
            <w:fldChar w:fldCharType="end"/>
          </w:r>
        </w:sdtContent>
      </w:sdt>
    </w:p>
    <w:p w14:paraId="4071A39A" w14:textId="7D931729" w:rsidR="006A0AB3" w:rsidRDefault="006A0AB3" w:rsidP="007E2924">
      <w:pPr>
        <w:rPr>
          <w:rFonts w:cs="Arial"/>
          <w:bCs/>
          <w:szCs w:val="24"/>
        </w:rPr>
      </w:pPr>
    </w:p>
    <w:p w14:paraId="255575B8" w14:textId="21670957" w:rsidR="006A0AB3" w:rsidRDefault="006A0AB3" w:rsidP="00E530D8">
      <w:pPr>
        <w:pStyle w:val="Heading2"/>
      </w:pPr>
      <w:bookmarkStart w:id="21" w:name="_Toc115369836"/>
      <w:r>
        <w:t>I4.0 related jobs</w:t>
      </w:r>
      <w:r w:rsidR="001A43A0">
        <w:t xml:space="preserve"> fields:</w:t>
      </w:r>
      <w:bookmarkEnd w:id="21"/>
    </w:p>
    <w:p w14:paraId="08DE08FA" w14:textId="5087B9D5" w:rsidR="001A43A0" w:rsidRPr="00994462" w:rsidRDefault="001A43A0" w:rsidP="00E530D8">
      <w:pPr>
        <w:pStyle w:val="Heading3"/>
      </w:pPr>
      <w:bookmarkStart w:id="22" w:name="_Toc115369837"/>
      <w:r w:rsidRPr="00994462">
        <w:t>Supply chain analysist.</w:t>
      </w:r>
      <w:bookmarkEnd w:id="22"/>
    </w:p>
    <w:p w14:paraId="6359573F" w14:textId="48AEA0E8" w:rsidR="006B04DC" w:rsidRDefault="00F578A5" w:rsidP="007E2924">
      <w:pPr>
        <w:rPr>
          <w:rFonts w:cs="Arial"/>
          <w:bCs/>
          <w:szCs w:val="24"/>
        </w:rPr>
      </w:pPr>
      <w:r>
        <w:rPr>
          <w:rFonts w:cs="Arial"/>
          <w:bCs/>
          <w:szCs w:val="24"/>
        </w:rPr>
        <w:t>BD analytics and analytics to reduce risks in supply chains</w:t>
      </w:r>
      <w:r w:rsidR="00C54140">
        <w:rPr>
          <w:rFonts w:cs="Arial"/>
          <w:bCs/>
          <w:szCs w:val="24"/>
        </w:rPr>
        <w:t xml:space="preserve"> and improve planning. Implementation of tracking systems in commodities using RFID tags</w:t>
      </w:r>
      <w:r w:rsidR="006B04DC">
        <w:rPr>
          <w:rFonts w:cs="Arial"/>
          <w:bCs/>
          <w:szCs w:val="24"/>
        </w:rPr>
        <w:t>. Uses data to improve and predict supply of materials into</w:t>
      </w:r>
      <w:r w:rsidR="00EA558B">
        <w:rPr>
          <w:rFonts w:cs="Arial"/>
          <w:bCs/>
          <w:szCs w:val="24"/>
        </w:rPr>
        <w:t xml:space="preserve"> a SME and finished goods out.</w:t>
      </w:r>
    </w:p>
    <w:p w14:paraId="2C1E57E2" w14:textId="1F5EB85B" w:rsidR="001A43A0" w:rsidRPr="00994462" w:rsidRDefault="001A43A0" w:rsidP="00E530D8">
      <w:pPr>
        <w:pStyle w:val="Heading3"/>
      </w:pPr>
      <w:bookmarkStart w:id="23" w:name="_Toc115369838"/>
      <w:r w:rsidRPr="00994462">
        <w:t>Supply chain engineer.</w:t>
      </w:r>
      <w:bookmarkEnd w:id="23"/>
    </w:p>
    <w:p w14:paraId="0FD34ED5" w14:textId="5462D97B" w:rsidR="00C54140" w:rsidRDefault="00C54140" w:rsidP="007E2924">
      <w:pPr>
        <w:rPr>
          <w:rFonts w:cs="Arial"/>
          <w:bCs/>
          <w:szCs w:val="24"/>
        </w:rPr>
      </w:pPr>
      <w:r>
        <w:rPr>
          <w:rFonts w:cs="Arial"/>
          <w:bCs/>
          <w:szCs w:val="24"/>
        </w:rPr>
        <w:t>Organise production and processes using Lean Manufacturing tools, increase product quality and reliability.</w:t>
      </w:r>
      <w:r w:rsidR="00EA558B">
        <w:rPr>
          <w:rFonts w:cs="Arial"/>
          <w:bCs/>
          <w:szCs w:val="24"/>
        </w:rPr>
        <w:t xml:space="preserve"> Designs the systems that analysists use, to eliminate wastes and improve supplier efficiency.</w:t>
      </w:r>
    </w:p>
    <w:p w14:paraId="7BB8D12F" w14:textId="56779184" w:rsidR="001A43A0" w:rsidRPr="00994462" w:rsidRDefault="001A43A0" w:rsidP="00E530D8">
      <w:pPr>
        <w:pStyle w:val="Heading3"/>
      </w:pPr>
      <w:bookmarkStart w:id="24" w:name="_Toc115369839"/>
      <w:r w:rsidRPr="00994462">
        <w:t>Production engineer.</w:t>
      </w:r>
      <w:bookmarkEnd w:id="24"/>
    </w:p>
    <w:p w14:paraId="01F1C022" w14:textId="2498AD72" w:rsidR="00C54140" w:rsidRDefault="00C54140" w:rsidP="007E2924">
      <w:pPr>
        <w:rPr>
          <w:rFonts w:cs="Arial"/>
          <w:bCs/>
          <w:szCs w:val="24"/>
        </w:rPr>
      </w:pPr>
      <w:r>
        <w:rPr>
          <w:rFonts w:cs="Arial"/>
          <w:bCs/>
          <w:szCs w:val="24"/>
        </w:rPr>
        <w:t>Electrical and electronic skills</w:t>
      </w:r>
      <w:r w:rsidR="00994462">
        <w:rPr>
          <w:rFonts w:cs="Arial"/>
          <w:bCs/>
          <w:szCs w:val="24"/>
        </w:rPr>
        <w:t>, software engineering and industrial engineering.</w:t>
      </w:r>
      <w:r w:rsidR="00A622E5">
        <w:rPr>
          <w:rFonts w:cs="Arial"/>
          <w:bCs/>
          <w:szCs w:val="24"/>
        </w:rPr>
        <w:t xml:space="preserve"> Work with smart sensors and programming of field level </w:t>
      </w:r>
      <w:r w:rsidR="000B36D2">
        <w:rPr>
          <w:rFonts w:cs="Arial"/>
          <w:bCs/>
          <w:szCs w:val="24"/>
        </w:rPr>
        <w:t>devices.</w:t>
      </w:r>
      <w:r w:rsidR="00EA558B">
        <w:rPr>
          <w:rFonts w:cs="Arial"/>
          <w:bCs/>
          <w:szCs w:val="24"/>
        </w:rPr>
        <w:t xml:space="preserve"> </w:t>
      </w:r>
      <w:r w:rsidR="005826FA">
        <w:rPr>
          <w:rFonts w:cs="Arial"/>
          <w:bCs/>
          <w:szCs w:val="24"/>
        </w:rPr>
        <w:t>Defines work flow in SMEs and how the processes produce finished components at desired quality and rate.</w:t>
      </w:r>
    </w:p>
    <w:p w14:paraId="133C93B7" w14:textId="3EDBB4D3" w:rsidR="00F578A5" w:rsidRPr="00994462" w:rsidRDefault="00F578A5" w:rsidP="00E530D8">
      <w:pPr>
        <w:pStyle w:val="Heading3"/>
      </w:pPr>
      <w:bookmarkStart w:id="25" w:name="_Toc115369840"/>
      <w:r w:rsidRPr="00994462">
        <w:t>Digital manufacturing engineer.</w:t>
      </w:r>
      <w:bookmarkEnd w:id="25"/>
    </w:p>
    <w:p w14:paraId="2ED4AFCB" w14:textId="6686CE7A" w:rsidR="000B36D2" w:rsidRDefault="000B36D2" w:rsidP="007E2924">
      <w:pPr>
        <w:rPr>
          <w:rFonts w:cs="Arial"/>
          <w:bCs/>
          <w:szCs w:val="24"/>
        </w:rPr>
      </w:pPr>
      <w:r>
        <w:rPr>
          <w:rFonts w:cs="Arial"/>
          <w:bCs/>
          <w:szCs w:val="24"/>
        </w:rPr>
        <w:t>Industrial automation and predictive maintenance and cross-discipline</w:t>
      </w:r>
      <w:r w:rsidR="009E15EA">
        <w:rPr>
          <w:rFonts w:cs="Arial"/>
          <w:bCs/>
          <w:szCs w:val="24"/>
        </w:rPr>
        <w:t xml:space="preserve"> overlap</w:t>
      </w:r>
      <w:r>
        <w:rPr>
          <w:rFonts w:cs="Arial"/>
          <w:bCs/>
          <w:szCs w:val="24"/>
        </w:rPr>
        <w:t xml:space="preserve"> with Production engineer duties.</w:t>
      </w:r>
      <w:r w:rsidR="005826FA">
        <w:rPr>
          <w:rFonts w:cs="Arial"/>
          <w:bCs/>
          <w:szCs w:val="24"/>
        </w:rPr>
        <w:t xml:space="preserve"> Responsible for machine design, sign off and commissioning of new equipment so it is safe, runs at rate and is reliable.</w:t>
      </w:r>
    </w:p>
    <w:p w14:paraId="17A8748D" w14:textId="51DECB97" w:rsidR="00F578A5" w:rsidRPr="000B36D2" w:rsidRDefault="00F578A5" w:rsidP="00E530D8">
      <w:pPr>
        <w:pStyle w:val="Heading3"/>
      </w:pPr>
      <w:bookmarkStart w:id="26" w:name="_Toc115369841"/>
      <w:r w:rsidRPr="000B36D2">
        <w:t>Smart product engineer.</w:t>
      </w:r>
      <w:bookmarkEnd w:id="26"/>
    </w:p>
    <w:p w14:paraId="11C6D32B" w14:textId="5B2E340B" w:rsidR="000B36D2" w:rsidRDefault="005826FA" w:rsidP="007E2924">
      <w:pPr>
        <w:rPr>
          <w:rFonts w:cs="Arial"/>
          <w:bCs/>
          <w:szCs w:val="24"/>
        </w:rPr>
      </w:pPr>
      <w:r>
        <w:rPr>
          <w:rFonts w:cs="Arial"/>
          <w:bCs/>
          <w:szCs w:val="24"/>
        </w:rPr>
        <w:t xml:space="preserve">Uses </w:t>
      </w:r>
      <w:r w:rsidR="0010225C">
        <w:rPr>
          <w:rFonts w:cs="Arial"/>
          <w:bCs/>
          <w:szCs w:val="24"/>
        </w:rPr>
        <w:t>Computer Aided Drawing (CAD), Computer Aided Machining CAM), 3D printing.</w:t>
      </w:r>
      <w:r>
        <w:rPr>
          <w:rFonts w:cs="Arial"/>
          <w:bCs/>
          <w:szCs w:val="24"/>
        </w:rPr>
        <w:t xml:space="preserve"> Design of parts that can be manufactured using available </w:t>
      </w:r>
      <w:r w:rsidR="00556C2D">
        <w:rPr>
          <w:rFonts w:cs="Arial"/>
          <w:bCs/>
          <w:szCs w:val="24"/>
        </w:rPr>
        <w:t>processes, working closely with product development so introduction is seamless, supplying correct quality and number of components.</w:t>
      </w:r>
    </w:p>
    <w:p w14:paraId="6B354887" w14:textId="2A3D6E8D" w:rsidR="00F578A5" w:rsidRPr="0010225C" w:rsidRDefault="00F578A5" w:rsidP="00E530D8">
      <w:pPr>
        <w:pStyle w:val="Heading3"/>
      </w:pPr>
      <w:bookmarkStart w:id="27" w:name="_Toc115369842"/>
      <w:r w:rsidRPr="0010225C">
        <w:t>ICT specialist for factory automation.</w:t>
      </w:r>
      <w:bookmarkEnd w:id="27"/>
    </w:p>
    <w:p w14:paraId="5A528176" w14:textId="504B80D7" w:rsidR="000B36D2" w:rsidRDefault="009E15EA" w:rsidP="007E2924">
      <w:pPr>
        <w:rPr>
          <w:rFonts w:cs="Arial"/>
          <w:bCs/>
          <w:szCs w:val="24"/>
        </w:rPr>
      </w:pPr>
      <w:proofErr w:type="spellStart"/>
      <w:r>
        <w:rPr>
          <w:rFonts w:cs="Arial"/>
          <w:bCs/>
          <w:szCs w:val="24"/>
        </w:rPr>
        <w:t>IIoT</w:t>
      </w:r>
      <w:proofErr w:type="spellEnd"/>
      <w:r>
        <w:rPr>
          <w:rFonts w:cs="Arial"/>
          <w:bCs/>
          <w:szCs w:val="24"/>
        </w:rPr>
        <w:t>, CPS and integration of systems.</w:t>
      </w:r>
      <w:r w:rsidR="00556C2D">
        <w:rPr>
          <w:rFonts w:cs="Arial"/>
          <w:bCs/>
          <w:szCs w:val="24"/>
        </w:rPr>
        <w:t xml:space="preserve"> Establish protocols for maintenance of </w:t>
      </w:r>
      <w:r w:rsidR="004D6231">
        <w:rPr>
          <w:rFonts w:cs="Arial"/>
          <w:bCs/>
          <w:szCs w:val="24"/>
        </w:rPr>
        <w:t xml:space="preserve">cyber systems, including </w:t>
      </w:r>
      <w:proofErr w:type="spellStart"/>
      <w:r w:rsidR="004D6231">
        <w:rPr>
          <w:rFonts w:cs="Arial"/>
          <w:bCs/>
          <w:szCs w:val="24"/>
        </w:rPr>
        <w:t>IIoT</w:t>
      </w:r>
      <w:proofErr w:type="spellEnd"/>
      <w:r w:rsidR="004D6231">
        <w:rPr>
          <w:rFonts w:cs="Arial"/>
          <w:bCs/>
          <w:szCs w:val="24"/>
        </w:rPr>
        <w:t>, Cloud and local network security.</w:t>
      </w:r>
    </w:p>
    <w:p w14:paraId="22ACCDC2" w14:textId="6C8D1391" w:rsidR="00F578A5" w:rsidRPr="009E15EA" w:rsidRDefault="00F578A5" w:rsidP="00E530D8">
      <w:pPr>
        <w:pStyle w:val="Heading3"/>
      </w:pPr>
      <w:bookmarkStart w:id="28" w:name="_Toc115369843"/>
      <w:r w:rsidRPr="009E15EA">
        <w:t>Customer satisfaction management.</w:t>
      </w:r>
      <w:bookmarkEnd w:id="28"/>
    </w:p>
    <w:p w14:paraId="0BE94633" w14:textId="5961CC40" w:rsidR="009E15EA" w:rsidRDefault="00A62880" w:rsidP="007E2924">
      <w:pPr>
        <w:rPr>
          <w:rFonts w:cs="Arial"/>
          <w:bCs/>
          <w:szCs w:val="24"/>
        </w:rPr>
      </w:pPr>
      <w:r>
        <w:rPr>
          <w:rFonts w:cs="Arial"/>
          <w:bCs/>
          <w:szCs w:val="24"/>
        </w:rPr>
        <w:t>Business development, customer satisfaction and quality management.</w:t>
      </w:r>
      <w:r w:rsidR="004D6231">
        <w:rPr>
          <w:rFonts w:cs="Arial"/>
          <w:bCs/>
          <w:szCs w:val="24"/>
        </w:rPr>
        <w:t xml:space="preserve"> Deals with customer inquiries, resolving complaints and improving customer relations.</w:t>
      </w:r>
    </w:p>
    <w:p w14:paraId="7B349C7B" w14:textId="6BBB4F97" w:rsidR="00F578A5" w:rsidRPr="00A62880" w:rsidRDefault="00F578A5" w:rsidP="00E530D8">
      <w:pPr>
        <w:pStyle w:val="Heading3"/>
      </w:pPr>
      <w:bookmarkStart w:id="29" w:name="_Toc115369844"/>
      <w:r w:rsidRPr="00A62880">
        <w:t>Enterprise software engineer.</w:t>
      </w:r>
      <w:bookmarkEnd w:id="29"/>
    </w:p>
    <w:p w14:paraId="1ACE64EC" w14:textId="105E98F8" w:rsidR="006A0AB3" w:rsidRDefault="00A62880" w:rsidP="007E2924">
      <w:pPr>
        <w:rPr>
          <w:rFonts w:cs="Arial"/>
          <w:bCs/>
          <w:szCs w:val="24"/>
        </w:rPr>
      </w:pPr>
      <w:r>
        <w:rPr>
          <w:rFonts w:cs="Arial"/>
          <w:bCs/>
          <w:szCs w:val="24"/>
        </w:rPr>
        <w:t xml:space="preserve">Agile </w:t>
      </w:r>
      <w:r w:rsidR="00BA1D73">
        <w:rPr>
          <w:rFonts w:cs="Arial"/>
          <w:bCs/>
          <w:szCs w:val="24"/>
        </w:rPr>
        <w:t>(project management methodology)</w:t>
      </w:r>
      <w:r>
        <w:rPr>
          <w:rFonts w:cs="Arial"/>
          <w:bCs/>
          <w:szCs w:val="24"/>
        </w:rPr>
        <w:t xml:space="preserve">, discrete manufacturing and SAP (business operations and customer relation software package). </w:t>
      </w:r>
    </w:p>
    <w:p w14:paraId="262DDFBD" w14:textId="479CA404" w:rsidR="006A0AB3" w:rsidRPr="00033FB6" w:rsidRDefault="00000000" w:rsidP="00BA1D73">
      <w:pPr>
        <w:tabs>
          <w:tab w:val="left" w:pos="3864"/>
        </w:tabs>
        <w:rPr>
          <w:rFonts w:cs="Arial"/>
          <w:szCs w:val="24"/>
          <w:vertAlign w:val="superscript"/>
        </w:rPr>
      </w:pPr>
      <w:sdt>
        <w:sdtPr>
          <w:rPr>
            <w:rFonts w:cs="Arial"/>
            <w:szCs w:val="24"/>
          </w:rPr>
          <w:id w:val="1409502067"/>
          <w:citation/>
        </w:sdtPr>
        <w:sdtContent>
          <w:r w:rsidR="00BA1D73">
            <w:rPr>
              <w:rFonts w:cs="Arial"/>
              <w:szCs w:val="24"/>
            </w:rPr>
            <w:fldChar w:fldCharType="begin"/>
          </w:r>
          <w:r w:rsidR="00BA1D73">
            <w:rPr>
              <w:rFonts w:cs="Arial"/>
              <w:szCs w:val="24"/>
            </w:rPr>
            <w:instrText xml:space="preserve"> CITATION Pej20 \l 2057 </w:instrText>
          </w:r>
          <w:r w:rsidR="00BA1D73">
            <w:rPr>
              <w:rFonts w:cs="Arial"/>
              <w:szCs w:val="24"/>
            </w:rPr>
            <w:fldChar w:fldCharType="separate"/>
          </w:r>
          <w:r w:rsidR="000730E2" w:rsidRPr="000730E2">
            <w:rPr>
              <w:rFonts w:cs="Arial"/>
              <w:noProof/>
              <w:szCs w:val="24"/>
            </w:rPr>
            <w:t>(Pejic-Bach, et al., 2020)</w:t>
          </w:r>
          <w:r w:rsidR="00BA1D73">
            <w:rPr>
              <w:rFonts w:cs="Arial"/>
              <w:szCs w:val="24"/>
            </w:rPr>
            <w:fldChar w:fldCharType="end"/>
          </w:r>
        </w:sdtContent>
      </w:sdt>
      <w:r w:rsidR="00BA1D73">
        <w:rPr>
          <w:rFonts w:cs="Arial"/>
          <w:szCs w:val="24"/>
        </w:rPr>
        <w:tab/>
      </w:r>
    </w:p>
    <w:p w14:paraId="7AFB1699" w14:textId="474DD5F3" w:rsidR="00057EA8" w:rsidRDefault="00BA1D73" w:rsidP="007E2924">
      <w:pPr>
        <w:rPr>
          <w:rFonts w:cs="Arial"/>
          <w:szCs w:val="24"/>
        </w:rPr>
      </w:pPr>
      <w:r>
        <w:rPr>
          <w:rFonts w:cs="Arial"/>
          <w:szCs w:val="24"/>
        </w:rPr>
        <w:t xml:space="preserve">The job function lists above are by no means exhaustive but the key skills listed are </w:t>
      </w:r>
      <w:r w:rsidR="009B52AC">
        <w:rPr>
          <w:rFonts w:cs="Arial"/>
          <w:szCs w:val="24"/>
        </w:rPr>
        <w:t>applicable</w:t>
      </w:r>
      <w:r>
        <w:rPr>
          <w:rFonts w:cs="Arial"/>
          <w:szCs w:val="24"/>
        </w:rPr>
        <w:t xml:space="preserve"> to areas of </w:t>
      </w:r>
      <w:r w:rsidR="003874CC">
        <w:rPr>
          <w:rFonts w:cs="Arial"/>
          <w:szCs w:val="24"/>
        </w:rPr>
        <w:t>knowledge</w:t>
      </w:r>
      <w:r>
        <w:rPr>
          <w:rFonts w:cs="Arial"/>
          <w:szCs w:val="24"/>
        </w:rPr>
        <w:t xml:space="preserve"> that would be beneficial to job seekers wanting to work in I4.0</w:t>
      </w:r>
      <w:r w:rsidR="005C24F4">
        <w:rPr>
          <w:rFonts w:cs="Arial"/>
          <w:szCs w:val="24"/>
        </w:rPr>
        <w:t xml:space="preserve"> SMEs. </w:t>
      </w:r>
    </w:p>
    <w:p w14:paraId="1015B36E" w14:textId="2B9148DF" w:rsidR="00B110B0" w:rsidRDefault="00B110B0" w:rsidP="007E2924">
      <w:pPr>
        <w:rPr>
          <w:rFonts w:cs="Arial"/>
          <w:szCs w:val="24"/>
        </w:rPr>
      </w:pPr>
    </w:p>
    <w:p w14:paraId="7FA5588B" w14:textId="0542BBEB" w:rsidR="00B110B0" w:rsidRDefault="00B110B0" w:rsidP="007E2924">
      <w:pPr>
        <w:rPr>
          <w:rFonts w:cs="Arial"/>
          <w:szCs w:val="24"/>
        </w:rPr>
      </w:pPr>
    </w:p>
    <w:p w14:paraId="6C2FDDBE" w14:textId="77777777" w:rsidR="00B110B0" w:rsidRDefault="00B110B0" w:rsidP="007E2924">
      <w:pPr>
        <w:rPr>
          <w:rFonts w:cs="Arial"/>
          <w:szCs w:val="24"/>
        </w:rPr>
      </w:pPr>
    </w:p>
    <w:p w14:paraId="47704FB8" w14:textId="3577C1AD" w:rsidR="00B110B0" w:rsidRDefault="006232EF" w:rsidP="001F1EB3">
      <w:pPr>
        <w:pStyle w:val="Heading2"/>
      </w:pPr>
      <w:bookmarkStart w:id="30" w:name="_Toc115369845"/>
      <w:r>
        <w:t>My current employers</w:t>
      </w:r>
      <w:r w:rsidR="000D7262">
        <w:t>’</w:t>
      </w:r>
      <w:r>
        <w:t xml:space="preserve"> first implementation of I4.0</w:t>
      </w:r>
      <w:bookmarkEnd w:id="30"/>
    </w:p>
    <w:p w14:paraId="0507A771" w14:textId="31E5E287" w:rsidR="00E530D8" w:rsidRDefault="00B110B0" w:rsidP="006B04DC">
      <w:pPr>
        <w:rPr>
          <w:rFonts w:cs="Arial"/>
          <w:szCs w:val="24"/>
        </w:rPr>
      </w:pPr>
      <w:r>
        <w:rPr>
          <w:rFonts w:cs="Arial"/>
          <w:szCs w:val="24"/>
        </w:rPr>
        <w:t>There is a proposed pilot of an automated solution of a present labour-intensive operation. Currently, two people per line insert two cable ties into tree shelters as they come off an extrusion line, and then place into boxes. The proposed solution is to have a robot to pick the shelters up, and place into a jig while the cable ties are fed to pick up points. The robot then feeds the ties through alignment tools into pre-cut holes in the tube. Once the ties are fed</w:t>
      </w:r>
      <w:r w:rsidR="00614397">
        <w:rPr>
          <w:rFonts w:cs="Arial"/>
          <w:szCs w:val="24"/>
        </w:rPr>
        <w:t>,</w:t>
      </w:r>
      <w:r>
        <w:rPr>
          <w:rFonts w:cs="Arial"/>
          <w:szCs w:val="24"/>
        </w:rPr>
        <w:t xml:space="preserve"> the tubes are then placed into boxes placed on AMRs, which then move to the next line once the boxes are full.</w:t>
      </w:r>
      <w:r w:rsidR="001F1EB3">
        <w:rPr>
          <w:rFonts w:cs="Arial"/>
          <w:szCs w:val="24"/>
        </w:rPr>
        <w:t xml:space="preserve"> Potential labour reductions of eighteen people (nine lines, each with two people).</w:t>
      </w:r>
      <w:r w:rsidR="00614397">
        <w:rPr>
          <w:rFonts w:cs="Arial"/>
          <w:szCs w:val="24"/>
        </w:rPr>
        <w:t xml:space="preserve"> Several machine builders have been approached to investigate and propose solutions</w:t>
      </w:r>
      <w:r w:rsidR="000C468E">
        <w:rPr>
          <w:rFonts w:cs="Arial"/>
          <w:szCs w:val="24"/>
        </w:rPr>
        <w:t>.</w:t>
      </w:r>
    </w:p>
    <w:p w14:paraId="0DDF08A8" w14:textId="6F30DA37" w:rsidR="00F4729F" w:rsidRPr="00503B50" w:rsidRDefault="00F4729F" w:rsidP="00971F04">
      <w:pPr>
        <w:pStyle w:val="Heading1"/>
      </w:pPr>
      <w:bookmarkStart w:id="31" w:name="_Toc115369846"/>
      <w:r w:rsidRPr="00503B50">
        <w:t>Conclusions</w:t>
      </w:r>
      <w:bookmarkEnd w:id="31"/>
    </w:p>
    <w:p w14:paraId="74A06727" w14:textId="092C3AEB" w:rsidR="008728DB" w:rsidRDefault="00F4729F" w:rsidP="007E2924">
      <w:pPr>
        <w:rPr>
          <w:rFonts w:cs="Arial"/>
          <w:szCs w:val="24"/>
        </w:rPr>
      </w:pPr>
      <w:r>
        <w:rPr>
          <w:rFonts w:cs="Arial"/>
          <w:szCs w:val="24"/>
        </w:rPr>
        <w:t xml:space="preserve">As previously outlined </w:t>
      </w:r>
      <w:r w:rsidR="00E721CC">
        <w:rPr>
          <w:rFonts w:cs="Arial"/>
          <w:szCs w:val="24"/>
        </w:rPr>
        <w:t xml:space="preserve">important factors in determining success of adopting I4.0 is the human factor. Initially after introducing I4.0 employment rates will decrease as lower skilled manually intensive jobs will be undertaken by further smart automation, autonomous fixed position and mobile robots and automatic pick and supply of raw material and finished </w:t>
      </w:r>
      <w:r w:rsidR="00E63B90">
        <w:rPr>
          <w:rFonts w:cs="Arial"/>
          <w:szCs w:val="24"/>
        </w:rPr>
        <w:t>goods</w:t>
      </w:r>
      <w:r w:rsidR="008728DB">
        <w:rPr>
          <w:rFonts w:cs="Arial"/>
          <w:szCs w:val="24"/>
        </w:rPr>
        <w:t>. However, over time</w:t>
      </w:r>
      <w:r w:rsidR="00940BE9">
        <w:rPr>
          <w:rFonts w:cs="Arial"/>
          <w:szCs w:val="24"/>
        </w:rPr>
        <w:t>,</w:t>
      </w:r>
      <w:r w:rsidR="008728DB">
        <w:rPr>
          <w:rFonts w:cs="Arial"/>
          <w:szCs w:val="24"/>
        </w:rPr>
        <w:t xml:space="preserve"> the need for highly skilled workers will become more and more important</w:t>
      </w:r>
      <w:r w:rsidR="00BC5CB1">
        <w:rPr>
          <w:rFonts w:cs="Arial"/>
          <w:szCs w:val="24"/>
        </w:rPr>
        <w:t xml:space="preserve"> to over-see, maintain and expand the complex systems involved in I4.0.</w:t>
      </w:r>
    </w:p>
    <w:p w14:paraId="7BA84798" w14:textId="52FA462F" w:rsidR="00756103" w:rsidRDefault="00756103" w:rsidP="00756103">
      <w:pPr>
        <w:rPr>
          <w:rFonts w:cs="Arial"/>
          <w:szCs w:val="24"/>
        </w:rPr>
      </w:pPr>
      <w:r>
        <w:rPr>
          <w:rFonts w:cs="Arial"/>
          <w:szCs w:val="24"/>
        </w:rPr>
        <w:t>While employment in the manufacturing sector has fallen the output has increased marginally generally meaning it has become more efficient (higher productivity) in producing goods</w:t>
      </w:r>
      <w:r w:rsidR="00CE56BC">
        <w:rPr>
          <w:rFonts w:cs="Arial"/>
          <w:szCs w:val="24"/>
        </w:rPr>
        <w:t>. O</w:t>
      </w:r>
      <w:r>
        <w:rPr>
          <w:rFonts w:cs="Arial"/>
          <w:szCs w:val="24"/>
        </w:rPr>
        <w:t>ther sectors are now employing more people than before so there are alternate job sectors for people displaced by SMEs move to I4.0, sectors such as Service, Social Care, Retail, Hospitality, Construction etc… However, the difficulty in getting employment with well paid jobs for people without skill in high demand remains very difficult.</w:t>
      </w:r>
    </w:p>
    <w:p w14:paraId="44EC0FF8" w14:textId="7DB56E54" w:rsidR="00BC5CB1" w:rsidRDefault="00BC5CB1" w:rsidP="00756103">
      <w:pPr>
        <w:rPr>
          <w:rFonts w:cs="Arial"/>
          <w:szCs w:val="24"/>
        </w:rPr>
      </w:pPr>
      <w:r>
        <w:rPr>
          <w:rFonts w:cs="Arial"/>
          <w:szCs w:val="24"/>
        </w:rPr>
        <w:t xml:space="preserve">For countries with low labour costs the immediate need to transition to I4.0 is less important to remain viable in the short term as the labour savings </w:t>
      </w:r>
      <w:r w:rsidR="008226F2">
        <w:rPr>
          <w:rFonts w:cs="Arial"/>
          <w:szCs w:val="24"/>
        </w:rPr>
        <w:t xml:space="preserve">factor </w:t>
      </w:r>
      <w:r>
        <w:rPr>
          <w:rFonts w:cs="Arial"/>
          <w:szCs w:val="24"/>
        </w:rPr>
        <w:t xml:space="preserve">will be </w:t>
      </w:r>
      <w:r w:rsidR="00CE56BC">
        <w:rPr>
          <w:rFonts w:cs="Arial"/>
          <w:szCs w:val="24"/>
        </w:rPr>
        <w:t>reduced compared with countries with higher wages</w:t>
      </w:r>
      <w:r>
        <w:rPr>
          <w:rFonts w:cs="Arial"/>
          <w:szCs w:val="24"/>
        </w:rPr>
        <w:t>.</w:t>
      </w:r>
      <w:r w:rsidR="00940BE9">
        <w:rPr>
          <w:rFonts w:cs="Arial"/>
          <w:szCs w:val="24"/>
        </w:rPr>
        <w:t xml:space="preserve"> What will provide impetus to transition will be external forces such as customer demand for a more personalised service, improvement in supply chains’ ability to react to </w:t>
      </w:r>
      <w:r w:rsidR="008226F2">
        <w:rPr>
          <w:rFonts w:cs="Arial"/>
          <w:szCs w:val="24"/>
        </w:rPr>
        <w:t xml:space="preserve">quickly </w:t>
      </w:r>
      <w:r w:rsidR="00940BE9">
        <w:rPr>
          <w:rFonts w:cs="Arial"/>
          <w:szCs w:val="24"/>
        </w:rPr>
        <w:t>changing customer requirements</w:t>
      </w:r>
      <w:r w:rsidR="008226F2">
        <w:rPr>
          <w:rFonts w:cs="Arial"/>
          <w:szCs w:val="24"/>
        </w:rPr>
        <w:t xml:space="preserve"> along with improved product quality.</w:t>
      </w:r>
    </w:p>
    <w:p w14:paraId="68BEEE58" w14:textId="6C591340" w:rsidR="00CF5B5C" w:rsidRDefault="00CF5B5C" w:rsidP="00CF5B5C">
      <w:pPr>
        <w:rPr>
          <w:rFonts w:cs="Arial"/>
          <w:szCs w:val="24"/>
        </w:rPr>
      </w:pPr>
      <w:r>
        <w:rPr>
          <w:rFonts w:cs="Arial"/>
          <w:szCs w:val="24"/>
        </w:rPr>
        <w:t>Personally, I worry about the long-term soci</w:t>
      </w:r>
      <w:r w:rsidR="004771C7">
        <w:rPr>
          <w:rFonts w:cs="Arial"/>
          <w:szCs w:val="24"/>
        </w:rPr>
        <w:t>o-economic</w:t>
      </w:r>
      <w:r>
        <w:rPr>
          <w:rFonts w:cs="Arial"/>
          <w:szCs w:val="24"/>
        </w:rPr>
        <w:t xml:space="preserve"> benefit of adopting I4.0 and the probability that this will lead to further social inequality, where the well off, educated in our society will prosper and people not suited to further and higher education will struggle to lead equally prosperous lives.</w:t>
      </w:r>
      <w:r w:rsidR="008F30A8">
        <w:rPr>
          <w:rFonts w:cs="Arial"/>
          <w:szCs w:val="24"/>
        </w:rPr>
        <w:t xml:space="preserve"> Will the increase in high skill labour demand equal the loss of lower skill manually labour-intensive jobs? I personally doubt this, and the number of jobs in the manufacturing sector will continue to fall, potentially resulting in over-saturation of people looking for work in other sectors</w:t>
      </w:r>
      <w:r w:rsidR="00E81EE6">
        <w:rPr>
          <w:rFonts w:cs="Arial"/>
          <w:szCs w:val="24"/>
        </w:rPr>
        <w:t>. These extra job burdens in other job sectors could lead to market led reductions in wage growth, further increasing social inequality.</w:t>
      </w:r>
    </w:p>
    <w:p w14:paraId="304464FA" w14:textId="4AE2A5DC" w:rsidR="006D34D4" w:rsidRDefault="006D34D4" w:rsidP="00CF5B5C">
      <w:pPr>
        <w:rPr>
          <w:rFonts w:cs="Arial"/>
          <w:szCs w:val="24"/>
        </w:rPr>
      </w:pPr>
    </w:p>
    <w:p w14:paraId="7401B6FF" w14:textId="00D638D2" w:rsidR="006D34D4" w:rsidRDefault="006D34D4" w:rsidP="00CF5B5C">
      <w:pPr>
        <w:rPr>
          <w:rFonts w:cs="Arial"/>
          <w:szCs w:val="24"/>
        </w:rPr>
      </w:pPr>
    </w:p>
    <w:p w14:paraId="106CE7AA" w14:textId="55E28663" w:rsidR="00661BAD" w:rsidRDefault="0017353E" w:rsidP="007E2924">
      <w:pPr>
        <w:rPr>
          <w:rFonts w:cs="Arial"/>
          <w:szCs w:val="24"/>
        </w:rPr>
      </w:pPr>
      <w:r>
        <w:rPr>
          <w:rFonts w:cs="Arial"/>
          <w:szCs w:val="24"/>
        </w:rPr>
        <w:t>As a follow up I would like to run a Qualitative data study in my employer’s SME with regards to how</w:t>
      </w:r>
      <w:r w:rsidR="00C378DD">
        <w:rPr>
          <w:rFonts w:cs="Arial"/>
          <w:szCs w:val="24"/>
        </w:rPr>
        <w:t xml:space="preserve"> introduction of</w:t>
      </w:r>
      <w:r>
        <w:rPr>
          <w:rFonts w:cs="Arial"/>
          <w:szCs w:val="24"/>
        </w:rPr>
        <w:t xml:space="preserve"> I4.0 is perceived by “shop floor” workers.</w:t>
      </w:r>
      <w:r w:rsidR="00EA4F25">
        <w:rPr>
          <w:rFonts w:cs="Arial"/>
          <w:szCs w:val="24"/>
        </w:rPr>
        <w:t xml:space="preserve"> </w:t>
      </w:r>
      <w:r w:rsidR="009477F8">
        <w:rPr>
          <w:rFonts w:cs="Arial"/>
          <w:szCs w:val="24"/>
        </w:rPr>
        <w:t xml:space="preserve">We can then use this data to analyse employee </w:t>
      </w:r>
      <w:r w:rsidR="006D34D4">
        <w:rPr>
          <w:rFonts w:cs="Arial"/>
          <w:szCs w:val="24"/>
        </w:rPr>
        <w:t>perception of increased smart automation</w:t>
      </w:r>
      <w:r w:rsidR="009477F8">
        <w:rPr>
          <w:rFonts w:cs="Arial"/>
          <w:szCs w:val="24"/>
        </w:rPr>
        <w:t xml:space="preserve"> so we can </w:t>
      </w:r>
      <w:r w:rsidR="00CD475D">
        <w:rPr>
          <w:rFonts w:cs="Arial"/>
          <w:szCs w:val="24"/>
        </w:rPr>
        <w:t xml:space="preserve">tailor our feedback and information </w:t>
      </w:r>
      <w:r w:rsidR="006D34D4">
        <w:rPr>
          <w:rFonts w:cs="Arial"/>
          <w:szCs w:val="24"/>
        </w:rPr>
        <w:t>to</w:t>
      </w:r>
      <w:r w:rsidR="00CD475D">
        <w:rPr>
          <w:rFonts w:cs="Arial"/>
          <w:szCs w:val="24"/>
        </w:rPr>
        <w:t xml:space="preserve"> be honest and open</w:t>
      </w:r>
      <w:r w:rsidR="006D34D4">
        <w:rPr>
          <w:rFonts w:cs="Arial"/>
          <w:szCs w:val="24"/>
        </w:rPr>
        <w:t xml:space="preserve"> without unduly worrying people</w:t>
      </w:r>
      <w:r w:rsidR="00CD475D">
        <w:rPr>
          <w:rFonts w:cs="Arial"/>
          <w:szCs w:val="24"/>
        </w:rPr>
        <w:t xml:space="preserve">. Currently we have </w:t>
      </w:r>
      <w:r w:rsidR="0066102E">
        <w:rPr>
          <w:rFonts w:cs="Arial"/>
          <w:szCs w:val="24"/>
        </w:rPr>
        <w:t>approximately 30</w:t>
      </w:r>
      <w:r w:rsidR="00CD475D">
        <w:rPr>
          <w:rFonts w:cs="Arial"/>
          <w:szCs w:val="24"/>
        </w:rPr>
        <w:t xml:space="preserve"> (varies dependant on demand) agency staff that are used to supplement our core of </w:t>
      </w:r>
      <w:r w:rsidR="006D34D4">
        <w:rPr>
          <w:rFonts w:cs="Arial"/>
          <w:szCs w:val="24"/>
        </w:rPr>
        <w:t>full-time</w:t>
      </w:r>
      <w:r w:rsidR="00CD475D">
        <w:rPr>
          <w:rFonts w:cs="Arial"/>
          <w:szCs w:val="24"/>
        </w:rPr>
        <w:t xml:space="preserve"> employees and it is anticipated that the final </w:t>
      </w:r>
      <w:r w:rsidR="006B7EF6">
        <w:rPr>
          <w:rFonts w:cs="Arial"/>
          <w:szCs w:val="24"/>
        </w:rPr>
        <w:t xml:space="preserve">job number </w:t>
      </w:r>
      <w:r w:rsidR="00CD475D">
        <w:rPr>
          <w:rFonts w:cs="Arial"/>
          <w:szCs w:val="24"/>
        </w:rPr>
        <w:t>reduction will all be from this agency labour pool</w:t>
      </w:r>
      <w:r w:rsidR="0066102E">
        <w:rPr>
          <w:rFonts w:cs="Arial"/>
          <w:szCs w:val="24"/>
        </w:rPr>
        <w:t xml:space="preserve">. </w:t>
      </w:r>
      <w:r w:rsidR="006D34D4">
        <w:rPr>
          <w:rFonts w:cs="Arial"/>
          <w:szCs w:val="24"/>
        </w:rPr>
        <w:t>Obviously, this still effects people’s livelihood</w:t>
      </w:r>
      <w:r w:rsidR="006B7EF6">
        <w:rPr>
          <w:rFonts w:cs="Arial"/>
          <w:szCs w:val="24"/>
        </w:rPr>
        <w:t xml:space="preserve"> but by it’s nature Agency work in transitory and would not be unexpected.</w:t>
      </w:r>
    </w:p>
    <w:p w14:paraId="0986B719" w14:textId="325C232B" w:rsidR="0017353E" w:rsidRDefault="0017353E" w:rsidP="007E2924">
      <w:pPr>
        <w:rPr>
          <w:rFonts w:cs="Arial"/>
          <w:szCs w:val="24"/>
        </w:rPr>
      </w:pPr>
    </w:p>
    <w:bookmarkStart w:id="32" w:name="_Toc115369847" w:displacedByCustomXml="next"/>
    <w:sdt>
      <w:sdtPr>
        <w:rPr>
          <w:rFonts w:ascii="Arial" w:eastAsiaTheme="minorHAnsi" w:hAnsi="Arial" w:cstheme="minorBidi"/>
          <w:b w:val="0"/>
          <w:sz w:val="24"/>
          <w:szCs w:val="22"/>
        </w:rPr>
        <w:id w:val="-906921243"/>
        <w:docPartObj>
          <w:docPartGallery w:val="Bibliographies"/>
          <w:docPartUnique/>
        </w:docPartObj>
      </w:sdtPr>
      <w:sdtContent>
        <w:p w14:paraId="124C2EA1" w14:textId="69C5D13D" w:rsidR="002A47F5" w:rsidRDefault="002A47F5">
          <w:pPr>
            <w:pStyle w:val="Heading1"/>
          </w:pPr>
          <w:r>
            <w:t>References</w:t>
          </w:r>
          <w:bookmarkEnd w:id="32"/>
        </w:p>
        <w:sdt>
          <w:sdtPr>
            <w:id w:val="-573587230"/>
            <w:bibliography/>
          </w:sdtPr>
          <w:sdtContent>
            <w:p w14:paraId="680B1531" w14:textId="77777777" w:rsidR="000730E2" w:rsidRDefault="002A47F5" w:rsidP="000730E2">
              <w:pPr>
                <w:pStyle w:val="Bibliography"/>
                <w:rPr>
                  <w:noProof/>
                  <w:szCs w:val="24"/>
                </w:rPr>
              </w:pPr>
              <w:r>
                <w:fldChar w:fldCharType="begin"/>
              </w:r>
              <w:r>
                <w:instrText xml:space="preserve"> BIBLIOGRAPHY </w:instrText>
              </w:r>
              <w:r>
                <w:fldChar w:fldCharType="separate"/>
              </w:r>
              <w:r w:rsidR="000730E2">
                <w:rPr>
                  <w:noProof/>
                </w:rPr>
                <w:t xml:space="preserve">Attaran, M., 2017. The rise of 3-D printing: The advantages of additive manufacring ove traditional manufacturing.. </w:t>
              </w:r>
              <w:r w:rsidR="000730E2">
                <w:rPr>
                  <w:i/>
                  <w:iCs/>
                  <w:noProof/>
                </w:rPr>
                <w:t xml:space="preserve">Business Horizons, </w:t>
              </w:r>
              <w:r w:rsidR="000730E2">
                <w:rPr>
                  <w:noProof/>
                </w:rPr>
                <w:t>Volume 60, pp. 677 - 688.</w:t>
              </w:r>
            </w:p>
            <w:p w14:paraId="0C38EF6A" w14:textId="77777777" w:rsidR="000730E2" w:rsidRDefault="000730E2" w:rsidP="000730E2">
              <w:pPr>
                <w:pStyle w:val="Bibliography"/>
                <w:rPr>
                  <w:noProof/>
                </w:rPr>
              </w:pPr>
              <w:r>
                <w:rPr>
                  <w:noProof/>
                </w:rPr>
                <w:t xml:space="preserve">Boyes, H., Hallaq, B., Cunningham, J. &amp; Watson, T., 2018. The industrial internet of things (IIoT): An analysis framework. </w:t>
              </w:r>
              <w:r>
                <w:rPr>
                  <w:i/>
                  <w:iCs/>
                  <w:noProof/>
                </w:rPr>
                <w:t xml:space="preserve">Computers in Industry, </w:t>
              </w:r>
              <w:r>
                <w:rPr>
                  <w:noProof/>
                </w:rPr>
                <w:t>Volume 101, pp. 1 - 12.</w:t>
              </w:r>
            </w:p>
            <w:p w14:paraId="7F457D96" w14:textId="77777777" w:rsidR="000730E2" w:rsidRDefault="000730E2" w:rsidP="000730E2">
              <w:pPr>
                <w:pStyle w:val="Bibliography"/>
                <w:rPr>
                  <w:noProof/>
                </w:rPr>
              </w:pPr>
              <w:r>
                <w:rPr>
                  <w:noProof/>
                </w:rPr>
                <w:t xml:space="preserve">Corallo, A., Lazoi, M., Lezzi, M. &amp; Luperto, A., 2022. Cybersecurity awareness in the context of the Industrial Internet of Things: A systemic literature review. </w:t>
              </w:r>
              <w:r>
                <w:rPr>
                  <w:i/>
                  <w:iCs/>
                  <w:noProof/>
                </w:rPr>
                <w:t xml:space="preserve">Computers in Industry , </w:t>
              </w:r>
              <w:r>
                <w:rPr>
                  <w:noProof/>
                </w:rPr>
                <w:t>Volume 137.</w:t>
              </w:r>
            </w:p>
            <w:p w14:paraId="27EFD9A8" w14:textId="77777777" w:rsidR="000730E2" w:rsidRDefault="000730E2" w:rsidP="000730E2">
              <w:pPr>
                <w:pStyle w:val="Bibliography"/>
                <w:rPr>
                  <w:noProof/>
                </w:rPr>
              </w:pPr>
              <w:r>
                <w:rPr>
                  <w:noProof/>
                </w:rPr>
                <w:t xml:space="preserve">Dubey, G., Gupta, R. K., Kumar, S. &amp; Kumar, M., 2022. Study of industry 4.0 pillars and their uses in increasing productivity and. </w:t>
              </w:r>
              <w:r>
                <w:rPr>
                  <w:i/>
                  <w:iCs/>
                  <w:noProof/>
                </w:rPr>
                <w:t xml:space="preserve">Materials Today: Proceedings, </w:t>
              </w:r>
              <w:r>
                <w:rPr>
                  <w:noProof/>
                </w:rPr>
                <w:t>Volume 63, pp. 85 - 91.</w:t>
              </w:r>
            </w:p>
            <w:p w14:paraId="377DC6BE" w14:textId="77777777" w:rsidR="000730E2" w:rsidRDefault="000730E2" w:rsidP="000730E2">
              <w:pPr>
                <w:pStyle w:val="Bibliography"/>
                <w:rPr>
                  <w:noProof/>
                </w:rPr>
              </w:pPr>
              <w:r>
                <w:rPr>
                  <w:noProof/>
                </w:rPr>
                <w:t xml:space="preserve">Günther, W. A., Mehrizi, M. H. R., Huysman, M. &amp; Feldberg, . F., 2017. Debating big data: A literature review on realizing value from. </w:t>
              </w:r>
              <w:r>
                <w:rPr>
                  <w:i/>
                  <w:iCs/>
                  <w:noProof/>
                </w:rPr>
                <w:t xml:space="preserve">Journal of Strategic Information Systems, </w:t>
              </w:r>
              <w:r>
                <w:rPr>
                  <w:noProof/>
                </w:rPr>
                <w:t>Volume 26, pp. 192 - 209.</w:t>
              </w:r>
            </w:p>
            <w:p w14:paraId="6F3E3027" w14:textId="77777777" w:rsidR="000730E2" w:rsidRDefault="000730E2" w:rsidP="000730E2">
              <w:pPr>
                <w:pStyle w:val="Bibliography"/>
                <w:rPr>
                  <w:noProof/>
                </w:rPr>
              </w:pPr>
              <w:r>
                <w:rPr>
                  <w:noProof/>
                </w:rPr>
                <w:t xml:space="preserve">Joyce, . J. J. &amp; Thamba, M., 2020. Industrial Internet of Things (IIoT) – An IoT Integrated Services for Industry 4.0 : A Review. </w:t>
              </w:r>
              <w:r>
                <w:rPr>
                  <w:i/>
                  <w:iCs/>
                  <w:noProof/>
                </w:rPr>
                <w:t xml:space="preserve">International Journal of Applied Science and Engineering, </w:t>
              </w:r>
              <w:r>
                <w:rPr>
                  <w:noProof/>
                </w:rPr>
                <w:t>8(1), pp. 37 - 42.</w:t>
              </w:r>
            </w:p>
            <w:p w14:paraId="3FCA2CCC" w14:textId="77777777" w:rsidR="000730E2" w:rsidRDefault="000730E2" w:rsidP="000730E2">
              <w:pPr>
                <w:pStyle w:val="Bibliography"/>
                <w:rPr>
                  <w:noProof/>
                </w:rPr>
              </w:pPr>
              <w:r>
                <w:rPr>
                  <w:noProof/>
                </w:rPr>
                <w:t xml:space="preserve">Kinkel, S., Baumgartner, M. &amp; Cherubini, E., 2022. Prerequisites for the adoption of AI technologies in manufacturing – Evidence from a worldwide sample of manufacturing companies. </w:t>
              </w:r>
              <w:r>
                <w:rPr>
                  <w:i/>
                  <w:iCs/>
                  <w:noProof/>
                </w:rPr>
                <w:t xml:space="preserve">Technovation , </w:t>
              </w:r>
              <w:r>
                <w:rPr>
                  <w:noProof/>
                </w:rPr>
                <w:t>Volume 110.</w:t>
              </w:r>
            </w:p>
            <w:p w14:paraId="4A2565DA" w14:textId="77777777" w:rsidR="000730E2" w:rsidRDefault="000730E2" w:rsidP="000730E2">
              <w:pPr>
                <w:pStyle w:val="Bibliography"/>
                <w:rPr>
                  <w:noProof/>
                </w:rPr>
              </w:pPr>
              <w:r>
                <w:rPr>
                  <w:noProof/>
                </w:rPr>
                <w:t xml:space="preserve">Liboni, B. L. et al., 2019. Smart industry and the pathways to HRM 4.0: Implications for SCM. </w:t>
              </w:r>
              <w:r>
                <w:rPr>
                  <w:i/>
                  <w:iCs/>
                  <w:noProof/>
                </w:rPr>
                <w:t xml:space="preserve">Supply Chain Management, </w:t>
              </w:r>
              <w:r>
                <w:rPr>
                  <w:noProof/>
                </w:rPr>
                <w:t>24(1), pp. 124 - 146.</w:t>
              </w:r>
            </w:p>
            <w:p w14:paraId="17C12A93" w14:textId="77777777" w:rsidR="000730E2" w:rsidRDefault="000730E2" w:rsidP="000730E2">
              <w:pPr>
                <w:pStyle w:val="Bibliography"/>
                <w:rPr>
                  <w:noProof/>
                </w:rPr>
              </w:pPr>
              <w:r>
                <w:rPr>
                  <w:noProof/>
                </w:rPr>
                <w:t xml:space="preserve">Longo, F., Nicoletti, L. &amp; Padovano, A., 2017. Smart operators in industry 4.0: A human-centered approach to enhance operators’ capabilities and competencies within the new smart factory context. </w:t>
              </w:r>
              <w:r>
                <w:rPr>
                  <w:i/>
                  <w:iCs/>
                  <w:noProof/>
                </w:rPr>
                <w:t xml:space="preserve">Computers &amp; Industrial Engineering, </w:t>
              </w:r>
              <w:r>
                <w:rPr>
                  <w:noProof/>
                </w:rPr>
                <w:t>Volume 113, pp. 114 - 159.</w:t>
              </w:r>
            </w:p>
            <w:p w14:paraId="688AFCBA" w14:textId="77777777" w:rsidR="000730E2" w:rsidRDefault="000730E2" w:rsidP="000730E2">
              <w:pPr>
                <w:pStyle w:val="Bibliography"/>
                <w:rPr>
                  <w:noProof/>
                </w:rPr>
              </w:pPr>
              <w:r>
                <w:rPr>
                  <w:noProof/>
                </w:rPr>
                <w:t xml:space="preserve">Lopik, K. v. v. et al., 2020. Developing augmented reality capabilities for industry 4.0 small enterprises: Lessons learnt from a content authoring case study. </w:t>
              </w:r>
              <w:r>
                <w:rPr>
                  <w:i/>
                  <w:iCs/>
                  <w:noProof/>
                </w:rPr>
                <w:t xml:space="preserve">Computers in Industry, </w:t>
              </w:r>
              <w:r>
                <w:rPr>
                  <w:noProof/>
                </w:rPr>
                <w:t>Volume 117.</w:t>
              </w:r>
            </w:p>
            <w:p w14:paraId="370E55AB" w14:textId="77777777" w:rsidR="000730E2" w:rsidRDefault="000730E2" w:rsidP="000730E2">
              <w:pPr>
                <w:pStyle w:val="Bibliography"/>
                <w:rPr>
                  <w:noProof/>
                </w:rPr>
              </w:pPr>
              <w:r>
                <w:rPr>
                  <w:noProof/>
                </w:rPr>
                <w:lastRenderedPageBreak/>
                <w:t xml:space="preserve">Masood, T. &amp; Sonntag, P., 2020. Industry 4.0: Adoption challenges and benefits for SMEs. </w:t>
              </w:r>
              <w:r>
                <w:rPr>
                  <w:i/>
                  <w:iCs/>
                  <w:noProof/>
                </w:rPr>
                <w:t xml:space="preserve">Computers in Industry, </w:t>
              </w:r>
              <w:r>
                <w:rPr>
                  <w:noProof/>
                </w:rPr>
                <w:t>Volume 121.</w:t>
              </w:r>
            </w:p>
            <w:p w14:paraId="3BF962C1" w14:textId="77777777" w:rsidR="000730E2" w:rsidRDefault="000730E2" w:rsidP="000730E2">
              <w:pPr>
                <w:pStyle w:val="Bibliography"/>
                <w:rPr>
                  <w:noProof/>
                </w:rPr>
              </w:pPr>
              <w:r>
                <w:rPr>
                  <w:noProof/>
                </w:rPr>
                <w:t xml:space="preserve">Park, J. &amp; Bae, H., 2022. Big Data and AI for Process Innovation in the Industry 4.0 Era. </w:t>
              </w:r>
              <w:r>
                <w:rPr>
                  <w:i/>
                  <w:iCs/>
                  <w:noProof/>
                </w:rPr>
                <w:t xml:space="preserve">Applied Sciences, </w:t>
              </w:r>
              <w:r>
                <w:rPr>
                  <w:noProof/>
                </w:rPr>
                <w:t>Volume 12.</w:t>
              </w:r>
            </w:p>
            <w:p w14:paraId="694E5396" w14:textId="77777777" w:rsidR="000730E2" w:rsidRDefault="000730E2" w:rsidP="000730E2">
              <w:pPr>
                <w:pStyle w:val="Bibliography"/>
                <w:rPr>
                  <w:noProof/>
                </w:rPr>
              </w:pPr>
              <w:r>
                <w:rPr>
                  <w:noProof/>
                </w:rPr>
                <w:t xml:space="preserve">Pejic-Bach, M., Bertoncel, T., Meško, M. &amp; Krstić, Ž., 2020. Text mining of industry 4.0 job advertisements. </w:t>
              </w:r>
              <w:r>
                <w:rPr>
                  <w:i/>
                  <w:iCs/>
                  <w:noProof/>
                </w:rPr>
                <w:t xml:space="preserve">International Journal of Information Management, </w:t>
              </w:r>
              <w:r>
                <w:rPr>
                  <w:noProof/>
                </w:rPr>
                <w:t>Volume 50, pp. 416 - 431.</w:t>
              </w:r>
            </w:p>
            <w:p w14:paraId="7CE99AA6" w14:textId="77777777" w:rsidR="000730E2" w:rsidRDefault="000730E2" w:rsidP="000730E2">
              <w:pPr>
                <w:pStyle w:val="Bibliography"/>
                <w:rPr>
                  <w:noProof/>
                </w:rPr>
              </w:pPr>
              <w:r>
                <w:rPr>
                  <w:noProof/>
                </w:rPr>
                <w:t xml:space="preserve">Rhodes, C., 2020. </w:t>
              </w:r>
              <w:r>
                <w:rPr>
                  <w:i/>
                  <w:iCs/>
                  <w:noProof/>
                </w:rPr>
                <w:t xml:space="preserve">Manufacturing: statistics and policy. </w:t>
              </w:r>
              <w:r>
                <w:rPr>
                  <w:noProof/>
                </w:rPr>
                <w:t xml:space="preserve">[Online] </w:t>
              </w:r>
              <w:r>
                <w:rPr>
                  <w:noProof/>
                </w:rPr>
                <w:br/>
                <w:t xml:space="preserve">Available at: </w:t>
              </w:r>
              <w:r>
                <w:rPr>
                  <w:noProof/>
                  <w:u w:val="single"/>
                </w:rPr>
                <w:t>https://researchbriefings.files.parliament.uk/documents/SN01942/SN01942.pdf</w:t>
              </w:r>
              <w:r>
                <w:rPr>
                  <w:noProof/>
                </w:rPr>
                <w:br/>
                <w:t>[Accessed 28 September 2022].</w:t>
              </w:r>
            </w:p>
            <w:p w14:paraId="28DEC77F" w14:textId="77777777" w:rsidR="000730E2" w:rsidRDefault="000730E2" w:rsidP="000730E2">
              <w:pPr>
                <w:pStyle w:val="Bibliography"/>
                <w:rPr>
                  <w:noProof/>
                </w:rPr>
              </w:pPr>
              <w:r>
                <w:rPr>
                  <w:noProof/>
                </w:rPr>
                <w:t xml:space="preserve">Vrchota, J., Volek, T. &amp; Novotná, M., 2019. Factors Introducing Industry 4.0 to SMES. </w:t>
              </w:r>
              <w:r>
                <w:rPr>
                  <w:i/>
                  <w:iCs/>
                  <w:noProof/>
                </w:rPr>
                <w:t xml:space="preserve">Social Sciences, </w:t>
              </w:r>
              <w:r>
                <w:rPr>
                  <w:noProof/>
                </w:rPr>
                <w:t>130(8), pp. 1 - 10.</w:t>
              </w:r>
            </w:p>
            <w:p w14:paraId="059809EA" w14:textId="77777777" w:rsidR="000730E2" w:rsidRDefault="000730E2" w:rsidP="000730E2">
              <w:pPr>
                <w:pStyle w:val="Bibliography"/>
                <w:rPr>
                  <w:noProof/>
                </w:rPr>
              </w:pPr>
              <w:r>
                <w:rPr>
                  <w:noProof/>
                </w:rPr>
                <w:t xml:space="preserve">Yin, Y., Stecke, K. E. &amp; Li, D., 2018. The evolution of production systems from Industry 2.0 though Industry 4.0. </w:t>
              </w:r>
              <w:r>
                <w:rPr>
                  <w:i/>
                  <w:iCs/>
                  <w:noProof/>
                </w:rPr>
                <w:t xml:space="preserve">International Journal of Production Research, </w:t>
              </w:r>
              <w:r>
                <w:rPr>
                  <w:noProof/>
                </w:rPr>
                <w:t>56(1–2), pp. 848 - 861.</w:t>
              </w:r>
            </w:p>
            <w:p w14:paraId="0FA5846C" w14:textId="52FDB2EB" w:rsidR="002A47F5" w:rsidRDefault="002A47F5" w:rsidP="000730E2">
              <w:r>
                <w:rPr>
                  <w:b/>
                  <w:bCs/>
                  <w:noProof/>
                </w:rPr>
                <w:fldChar w:fldCharType="end"/>
              </w:r>
            </w:p>
          </w:sdtContent>
        </w:sdt>
      </w:sdtContent>
    </w:sdt>
    <w:p w14:paraId="13BE02EA" w14:textId="7B8279C2" w:rsidR="00C378DD" w:rsidRDefault="00C378DD" w:rsidP="007E2924">
      <w:pPr>
        <w:rPr>
          <w:rFonts w:cs="Arial"/>
          <w:szCs w:val="24"/>
        </w:rPr>
      </w:pPr>
    </w:p>
    <w:p w14:paraId="578614DD" w14:textId="4DDB5932" w:rsidR="00C378DD" w:rsidRDefault="00C378DD" w:rsidP="007E2924">
      <w:pPr>
        <w:rPr>
          <w:rFonts w:cs="Arial"/>
          <w:szCs w:val="24"/>
        </w:rPr>
      </w:pPr>
    </w:p>
    <w:p w14:paraId="72F9B71E" w14:textId="70F2DF93" w:rsidR="00C378DD" w:rsidRDefault="00C378DD" w:rsidP="007E2924">
      <w:pPr>
        <w:rPr>
          <w:rFonts w:cs="Arial"/>
          <w:szCs w:val="24"/>
        </w:rPr>
      </w:pPr>
    </w:p>
    <w:p w14:paraId="3077F6FA" w14:textId="054A8FF1" w:rsidR="00C378DD" w:rsidRDefault="00C378DD" w:rsidP="007E2924">
      <w:pPr>
        <w:rPr>
          <w:rFonts w:cs="Arial"/>
          <w:szCs w:val="24"/>
        </w:rPr>
      </w:pPr>
    </w:p>
    <w:p w14:paraId="1880D018" w14:textId="20BBDD65" w:rsidR="00C378DD" w:rsidRDefault="00C378DD" w:rsidP="007E2924">
      <w:pPr>
        <w:rPr>
          <w:rFonts w:cs="Arial"/>
          <w:szCs w:val="24"/>
        </w:rPr>
      </w:pPr>
    </w:p>
    <w:p w14:paraId="622939C4" w14:textId="6299F861" w:rsidR="00C378DD" w:rsidRDefault="00C378DD" w:rsidP="007E2924">
      <w:pPr>
        <w:rPr>
          <w:rFonts w:cs="Arial"/>
          <w:szCs w:val="24"/>
        </w:rPr>
      </w:pPr>
    </w:p>
    <w:p w14:paraId="47DA9BD2" w14:textId="77777777" w:rsidR="00C378DD" w:rsidRDefault="00C378DD" w:rsidP="007E2924">
      <w:pPr>
        <w:rPr>
          <w:rFonts w:cs="Arial"/>
          <w:szCs w:val="24"/>
        </w:rPr>
      </w:pPr>
    </w:p>
    <w:p w14:paraId="502FFCB6" w14:textId="5BFEB326" w:rsidR="006579CF" w:rsidRDefault="006579CF" w:rsidP="007E2924">
      <w:pPr>
        <w:rPr>
          <w:rFonts w:cs="Arial"/>
          <w:szCs w:val="24"/>
        </w:rPr>
      </w:pPr>
    </w:p>
    <w:p w14:paraId="552B9B42" w14:textId="04F026BF" w:rsidR="006579CF" w:rsidRDefault="006579CF" w:rsidP="007E2924">
      <w:pPr>
        <w:rPr>
          <w:rFonts w:cs="Arial"/>
          <w:szCs w:val="24"/>
        </w:rPr>
      </w:pPr>
    </w:p>
    <w:p w14:paraId="0C0B12DB" w14:textId="1FDF0825" w:rsidR="006579CF" w:rsidRDefault="006579CF" w:rsidP="007E2924">
      <w:pPr>
        <w:rPr>
          <w:rFonts w:cs="Arial"/>
          <w:szCs w:val="24"/>
        </w:rPr>
      </w:pPr>
    </w:p>
    <w:p w14:paraId="4A4829D7" w14:textId="4D79F200" w:rsidR="006579CF" w:rsidRDefault="006579CF" w:rsidP="007E2924">
      <w:pPr>
        <w:rPr>
          <w:rFonts w:cs="Arial"/>
          <w:szCs w:val="24"/>
        </w:rPr>
      </w:pPr>
    </w:p>
    <w:p w14:paraId="5A45BC1F" w14:textId="404ECE19" w:rsidR="006579CF" w:rsidRDefault="006579CF" w:rsidP="007E2924">
      <w:pPr>
        <w:rPr>
          <w:rFonts w:cs="Arial"/>
          <w:szCs w:val="24"/>
        </w:rPr>
      </w:pPr>
    </w:p>
    <w:p w14:paraId="2A4570F2" w14:textId="450AC1EA" w:rsidR="006579CF" w:rsidRDefault="006579CF" w:rsidP="007E2924">
      <w:pPr>
        <w:rPr>
          <w:rFonts w:cs="Arial"/>
          <w:szCs w:val="24"/>
        </w:rPr>
      </w:pPr>
    </w:p>
    <w:p w14:paraId="48BE0B38" w14:textId="77777777" w:rsidR="006579CF" w:rsidRDefault="006579CF" w:rsidP="007E2924">
      <w:pPr>
        <w:rPr>
          <w:rFonts w:cs="Arial"/>
          <w:szCs w:val="24"/>
        </w:rPr>
      </w:pPr>
    </w:p>
    <w:sectPr w:rsidR="006579CF" w:rsidSect="00352682">
      <w:headerReference w:type="default" r:id="rId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C987C" w14:textId="77777777" w:rsidR="005622CA" w:rsidRDefault="005622CA" w:rsidP="00467C9A">
      <w:pPr>
        <w:spacing w:after="0" w:line="240" w:lineRule="auto"/>
      </w:pPr>
      <w:r>
        <w:separator/>
      </w:r>
    </w:p>
  </w:endnote>
  <w:endnote w:type="continuationSeparator" w:id="0">
    <w:p w14:paraId="5C633F09" w14:textId="77777777" w:rsidR="005622CA" w:rsidRDefault="005622CA" w:rsidP="00467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E1253" w14:textId="77777777" w:rsidR="005622CA" w:rsidRDefault="005622CA" w:rsidP="00467C9A">
      <w:pPr>
        <w:spacing w:after="0" w:line="240" w:lineRule="auto"/>
      </w:pPr>
      <w:r>
        <w:separator/>
      </w:r>
    </w:p>
  </w:footnote>
  <w:footnote w:type="continuationSeparator" w:id="0">
    <w:p w14:paraId="561D0341" w14:textId="77777777" w:rsidR="005622CA" w:rsidRDefault="005622CA" w:rsidP="00467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669055"/>
      <w:docPartObj>
        <w:docPartGallery w:val="Page Numbers (Top of Page)"/>
        <w:docPartUnique/>
      </w:docPartObj>
    </w:sdtPr>
    <w:sdtEndPr>
      <w:rPr>
        <w:noProof/>
      </w:rPr>
    </w:sdtEndPr>
    <w:sdtContent>
      <w:p w14:paraId="0534FC3C" w14:textId="683BE801" w:rsidR="00467C9A" w:rsidRDefault="00467C9A">
        <w:pPr>
          <w:pStyle w:val="Header"/>
          <w:jc w:val="right"/>
        </w:pPr>
        <w:r>
          <w:fldChar w:fldCharType="begin"/>
        </w:r>
        <w:r>
          <w:instrText xml:space="preserve"> PAGE   \* MERGEFORMAT </w:instrText>
        </w:r>
        <w:r>
          <w:fldChar w:fldCharType="separate"/>
        </w:r>
        <w:r w:rsidR="008C2954">
          <w:rPr>
            <w:noProof/>
          </w:rPr>
          <w:t>1</w:t>
        </w:r>
        <w:r>
          <w:rPr>
            <w:noProof/>
          </w:rPr>
          <w:fldChar w:fldCharType="end"/>
        </w:r>
      </w:p>
    </w:sdtContent>
  </w:sdt>
  <w:p w14:paraId="7DFEFB95" w14:textId="77777777" w:rsidR="00467C9A" w:rsidRDefault="00467C9A">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doWuCEqD" int2:invalidationBookmarkName="" int2:hashCode="ScLCCf+HTdWuIx" int2:id="zCXcoJmp">
      <int2:state int2:value="Rejected" int2:type="AugLoop_Text_Critique"/>
    </int2:bookmark>
    <int2:bookmark int2:bookmarkName="_Int_7xkwkk0A" int2:invalidationBookmarkName="" int2:hashCode="7ZRAHGEl6PXsJx" int2:id="gTklv8hh"/>
    <int2:bookmark int2:bookmarkName="_Int_YqcyZ28w" int2:invalidationBookmarkName="" int2:hashCode="pZGmU5Q5PUeaBE" int2:id="ahLwhDA7"/>
    <int2:bookmark int2:bookmarkName="_Int_2V9CSX1m" int2:invalidationBookmarkName="" int2:hashCode="QQs+IId+/+EvBz" int2:id="LOHBhueG"/>
    <int2:bookmark int2:bookmarkName="_Int_rslJr6jG" int2:invalidationBookmarkName="" int2:hashCode="5cEnj+BQkBZE21" int2:id="JtmRO5cv"/>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685"/>
    <w:multiLevelType w:val="hybridMultilevel"/>
    <w:tmpl w:val="9C6EB358"/>
    <w:lvl w:ilvl="0" w:tplc="2FA89C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2918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17A"/>
    <w:rsid w:val="00003BC4"/>
    <w:rsid w:val="00012DA8"/>
    <w:rsid w:val="00021394"/>
    <w:rsid w:val="00024B9A"/>
    <w:rsid w:val="0003269A"/>
    <w:rsid w:val="00033FB6"/>
    <w:rsid w:val="0004661C"/>
    <w:rsid w:val="00050783"/>
    <w:rsid w:val="000548AD"/>
    <w:rsid w:val="00057EA8"/>
    <w:rsid w:val="000730E2"/>
    <w:rsid w:val="00074323"/>
    <w:rsid w:val="000754C0"/>
    <w:rsid w:val="00086818"/>
    <w:rsid w:val="000A5420"/>
    <w:rsid w:val="000A7184"/>
    <w:rsid w:val="000B1C15"/>
    <w:rsid w:val="000B36D2"/>
    <w:rsid w:val="000C375C"/>
    <w:rsid w:val="000C468E"/>
    <w:rsid w:val="000C5F10"/>
    <w:rsid w:val="000D5157"/>
    <w:rsid w:val="000D7262"/>
    <w:rsid w:val="000E417A"/>
    <w:rsid w:val="000F0D79"/>
    <w:rsid w:val="000F133A"/>
    <w:rsid w:val="0010225C"/>
    <w:rsid w:val="001033CA"/>
    <w:rsid w:val="001040FA"/>
    <w:rsid w:val="00115231"/>
    <w:rsid w:val="001247BD"/>
    <w:rsid w:val="00124A21"/>
    <w:rsid w:val="001321AF"/>
    <w:rsid w:val="0013727B"/>
    <w:rsid w:val="001511DB"/>
    <w:rsid w:val="00153C56"/>
    <w:rsid w:val="00154E85"/>
    <w:rsid w:val="001641EB"/>
    <w:rsid w:val="00170589"/>
    <w:rsid w:val="00172F4C"/>
    <w:rsid w:val="0017353E"/>
    <w:rsid w:val="00173679"/>
    <w:rsid w:val="00180004"/>
    <w:rsid w:val="00181141"/>
    <w:rsid w:val="00193383"/>
    <w:rsid w:val="001A43A0"/>
    <w:rsid w:val="001A799A"/>
    <w:rsid w:val="001B4DE5"/>
    <w:rsid w:val="001B50DB"/>
    <w:rsid w:val="001C55D1"/>
    <w:rsid w:val="001D1056"/>
    <w:rsid w:val="001D7AD5"/>
    <w:rsid w:val="001E0209"/>
    <w:rsid w:val="001F05C7"/>
    <w:rsid w:val="001F1BA4"/>
    <w:rsid w:val="001F1EB3"/>
    <w:rsid w:val="001F3BE1"/>
    <w:rsid w:val="002040D4"/>
    <w:rsid w:val="0022242E"/>
    <w:rsid w:val="002254C9"/>
    <w:rsid w:val="002316A3"/>
    <w:rsid w:val="0024122F"/>
    <w:rsid w:val="0024532C"/>
    <w:rsid w:val="0026481D"/>
    <w:rsid w:val="002746E0"/>
    <w:rsid w:val="00276EFF"/>
    <w:rsid w:val="002851BD"/>
    <w:rsid w:val="0028695B"/>
    <w:rsid w:val="00287945"/>
    <w:rsid w:val="00293C69"/>
    <w:rsid w:val="00295F8B"/>
    <w:rsid w:val="002A14A7"/>
    <w:rsid w:val="002A47F5"/>
    <w:rsid w:val="002A7DEF"/>
    <w:rsid w:val="002C574B"/>
    <w:rsid w:val="002E1F12"/>
    <w:rsid w:val="002E59AB"/>
    <w:rsid w:val="002E6A1D"/>
    <w:rsid w:val="002F60D8"/>
    <w:rsid w:val="003056C1"/>
    <w:rsid w:val="00312BEC"/>
    <w:rsid w:val="00313A8F"/>
    <w:rsid w:val="00322DE9"/>
    <w:rsid w:val="003403A1"/>
    <w:rsid w:val="00345FB4"/>
    <w:rsid w:val="00352682"/>
    <w:rsid w:val="00352B4E"/>
    <w:rsid w:val="00361670"/>
    <w:rsid w:val="00361A84"/>
    <w:rsid w:val="00361BB8"/>
    <w:rsid w:val="00367398"/>
    <w:rsid w:val="003874CC"/>
    <w:rsid w:val="0039525D"/>
    <w:rsid w:val="003A38DA"/>
    <w:rsid w:val="003A6F4D"/>
    <w:rsid w:val="003C2ABF"/>
    <w:rsid w:val="003D2C06"/>
    <w:rsid w:val="003F34FE"/>
    <w:rsid w:val="003F4871"/>
    <w:rsid w:val="003F4C03"/>
    <w:rsid w:val="004051EC"/>
    <w:rsid w:val="004063E3"/>
    <w:rsid w:val="004079EF"/>
    <w:rsid w:val="00422627"/>
    <w:rsid w:val="00441B70"/>
    <w:rsid w:val="00446727"/>
    <w:rsid w:val="004563D6"/>
    <w:rsid w:val="00467C9A"/>
    <w:rsid w:val="004771C7"/>
    <w:rsid w:val="00496817"/>
    <w:rsid w:val="00496CBE"/>
    <w:rsid w:val="004B24A3"/>
    <w:rsid w:val="004D6231"/>
    <w:rsid w:val="004E5919"/>
    <w:rsid w:val="004F5D71"/>
    <w:rsid w:val="0050122A"/>
    <w:rsid w:val="00503B50"/>
    <w:rsid w:val="00504221"/>
    <w:rsid w:val="00520C3A"/>
    <w:rsid w:val="0053422F"/>
    <w:rsid w:val="00535EAF"/>
    <w:rsid w:val="00556C2D"/>
    <w:rsid w:val="005622CA"/>
    <w:rsid w:val="005826FA"/>
    <w:rsid w:val="00583158"/>
    <w:rsid w:val="00590327"/>
    <w:rsid w:val="00597EA2"/>
    <w:rsid w:val="005A3E3D"/>
    <w:rsid w:val="005B47F7"/>
    <w:rsid w:val="005C24F4"/>
    <w:rsid w:val="005F01E5"/>
    <w:rsid w:val="005F3FFE"/>
    <w:rsid w:val="00601092"/>
    <w:rsid w:val="00610500"/>
    <w:rsid w:val="006118EA"/>
    <w:rsid w:val="00613956"/>
    <w:rsid w:val="00614397"/>
    <w:rsid w:val="006232EF"/>
    <w:rsid w:val="006259F2"/>
    <w:rsid w:val="00625FF4"/>
    <w:rsid w:val="006450BA"/>
    <w:rsid w:val="006452AC"/>
    <w:rsid w:val="00651121"/>
    <w:rsid w:val="0065559B"/>
    <w:rsid w:val="006579CF"/>
    <w:rsid w:val="0066102E"/>
    <w:rsid w:val="00661BAD"/>
    <w:rsid w:val="006951A0"/>
    <w:rsid w:val="006A0AB3"/>
    <w:rsid w:val="006B04DC"/>
    <w:rsid w:val="006B56F1"/>
    <w:rsid w:val="006B7EF6"/>
    <w:rsid w:val="006C0020"/>
    <w:rsid w:val="006C5FCF"/>
    <w:rsid w:val="006D2CA2"/>
    <w:rsid w:val="006D34D4"/>
    <w:rsid w:val="006E19A5"/>
    <w:rsid w:val="006E749C"/>
    <w:rsid w:val="006F21AE"/>
    <w:rsid w:val="006F63B2"/>
    <w:rsid w:val="007061F1"/>
    <w:rsid w:val="00710C0D"/>
    <w:rsid w:val="00721C61"/>
    <w:rsid w:val="007408AC"/>
    <w:rsid w:val="00746D3C"/>
    <w:rsid w:val="00756103"/>
    <w:rsid w:val="00757219"/>
    <w:rsid w:val="007577C6"/>
    <w:rsid w:val="007622E2"/>
    <w:rsid w:val="00766C57"/>
    <w:rsid w:val="0076751C"/>
    <w:rsid w:val="00767948"/>
    <w:rsid w:val="007727C0"/>
    <w:rsid w:val="00785516"/>
    <w:rsid w:val="00786837"/>
    <w:rsid w:val="00786CBC"/>
    <w:rsid w:val="007939EF"/>
    <w:rsid w:val="007A2491"/>
    <w:rsid w:val="007A4164"/>
    <w:rsid w:val="007C2539"/>
    <w:rsid w:val="007D476C"/>
    <w:rsid w:val="007D73BF"/>
    <w:rsid w:val="007E2924"/>
    <w:rsid w:val="007E4820"/>
    <w:rsid w:val="007E6C92"/>
    <w:rsid w:val="007F7A3D"/>
    <w:rsid w:val="0081662C"/>
    <w:rsid w:val="008226F2"/>
    <w:rsid w:val="008265C3"/>
    <w:rsid w:val="00832D2F"/>
    <w:rsid w:val="00846CE9"/>
    <w:rsid w:val="00850DAC"/>
    <w:rsid w:val="008604E4"/>
    <w:rsid w:val="00870F14"/>
    <w:rsid w:val="008728DB"/>
    <w:rsid w:val="008752E5"/>
    <w:rsid w:val="00895345"/>
    <w:rsid w:val="008A129C"/>
    <w:rsid w:val="008B1419"/>
    <w:rsid w:val="008B1FB0"/>
    <w:rsid w:val="008B54D6"/>
    <w:rsid w:val="008C0E9C"/>
    <w:rsid w:val="008C2954"/>
    <w:rsid w:val="008D0562"/>
    <w:rsid w:val="008E2906"/>
    <w:rsid w:val="008E756A"/>
    <w:rsid w:val="008F23EC"/>
    <w:rsid w:val="008F30A8"/>
    <w:rsid w:val="008F4B41"/>
    <w:rsid w:val="008F7634"/>
    <w:rsid w:val="00900484"/>
    <w:rsid w:val="009056B9"/>
    <w:rsid w:val="0090596B"/>
    <w:rsid w:val="009076CE"/>
    <w:rsid w:val="0093260F"/>
    <w:rsid w:val="009373CA"/>
    <w:rsid w:val="00940BE9"/>
    <w:rsid w:val="009477F8"/>
    <w:rsid w:val="00950C84"/>
    <w:rsid w:val="00971F04"/>
    <w:rsid w:val="00976370"/>
    <w:rsid w:val="00981312"/>
    <w:rsid w:val="00987441"/>
    <w:rsid w:val="009942D2"/>
    <w:rsid w:val="00994462"/>
    <w:rsid w:val="00995758"/>
    <w:rsid w:val="009A564D"/>
    <w:rsid w:val="009B52AC"/>
    <w:rsid w:val="009C12CD"/>
    <w:rsid w:val="009D1EA9"/>
    <w:rsid w:val="009E15EA"/>
    <w:rsid w:val="009E72A3"/>
    <w:rsid w:val="009F4527"/>
    <w:rsid w:val="00A02DC4"/>
    <w:rsid w:val="00A24F9E"/>
    <w:rsid w:val="00A31352"/>
    <w:rsid w:val="00A329BD"/>
    <w:rsid w:val="00A47703"/>
    <w:rsid w:val="00A622E5"/>
    <w:rsid w:val="00A62880"/>
    <w:rsid w:val="00A67103"/>
    <w:rsid w:val="00A67999"/>
    <w:rsid w:val="00A721AA"/>
    <w:rsid w:val="00A750E9"/>
    <w:rsid w:val="00A942A9"/>
    <w:rsid w:val="00A97325"/>
    <w:rsid w:val="00AC019C"/>
    <w:rsid w:val="00AC1336"/>
    <w:rsid w:val="00AE432F"/>
    <w:rsid w:val="00AE64D9"/>
    <w:rsid w:val="00AE6CF0"/>
    <w:rsid w:val="00AF17B7"/>
    <w:rsid w:val="00AF3A68"/>
    <w:rsid w:val="00B03AB9"/>
    <w:rsid w:val="00B06E41"/>
    <w:rsid w:val="00B110B0"/>
    <w:rsid w:val="00B12373"/>
    <w:rsid w:val="00B3756B"/>
    <w:rsid w:val="00B45F62"/>
    <w:rsid w:val="00B61CC5"/>
    <w:rsid w:val="00B640C0"/>
    <w:rsid w:val="00B641F7"/>
    <w:rsid w:val="00BA1D73"/>
    <w:rsid w:val="00BA23F3"/>
    <w:rsid w:val="00BA3831"/>
    <w:rsid w:val="00BA7CE7"/>
    <w:rsid w:val="00BC1C03"/>
    <w:rsid w:val="00BC5CB1"/>
    <w:rsid w:val="00BD0389"/>
    <w:rsid w:val="00BE2017"/>
    <w:rsid w:val="00BF201C"/>
    <w:rsid w:val="00BF7D72"/>
    <w:rsid w:val="00C12200"/>
    <w:rsid w:val="00C307DD"/>
    <w:rsid w:val="00C31C47"/>
    <w:rsid w:val="00C3681A"/>
    <w:rsid w:val="00C378DD"/>
    <w:rsid w:val="00C4224A"/>
    <w:rsid w:val="00C43881"/>
    <w:rsid w:val="00C54140"/>
    <w:rsid w:val="00C71B67"/>
    <w:rsid w:val="00C81861"/>
    <w:rsid w:val="00C81EA1"/>
    <w:rsid w:val="00C8715A"/>
    <w:rsid w:val="00C95531"/>
    <w:rsid w:val="00C9560D"/>
    <w:rsid w:val="00CA0A51"/>
    <w:rsid w:val="00CC264E"/>
    <w:rsid w:val="00CC2F80"/>
    <w:rsid w:val="00CD475D"/>
    <w:rsid w:val="00CD7032"/>
    <w:rsid w:val="00CE56BC"/>
    <w:rsid w:val="00CF42F2"/>
    <w:rsid w:val="00CF5B5C"/>
    <w:rsid w:val="00D034A6"/>
    <w:rsid w:val="00D06548"/>
    <w:rsid w:val="00D24239"/>
    <w:rsid w:val="00D31F12"/>
    <w:rsid w:val="00D338CA"/>
    <w:rsid w:val="00D3619B"/>
    <w:rsid w:val="00D3750C"/>
    <w:rsid w:val="00D42328"/>
    <w:rsid w:val="00D44442"/>
    <w:rsid w:val="00D57A58"/>
    <w:rsid w:val="00D616C3"/>
    <w:rsid w:val="00D72C3F"/>
    <w:rsid w:val="00D8121B"/>
    <w:rsid w:val="00D96256"/>
    <w:rsid w:val="00DA014F"/>
    <w:rsid w:val="00DA4A25"/>
    <w:rsid w:val="00DA6619"/>
    <w:rsid w:val="00DB324C"/>
    <w:rsid w:val="00DB6C3A"/>
    <w:rsid w:val="00DC3B89"/>
    <w:rsid w:val="00DD5320"/>
    <w:rsid w:val="00DF501B"/>
    <w:rsid w:val="00E4085E"/>
    <w:rsid w:val="00E530D8"/>
    <w:rsid w:val="00E55F6E"/>
    <w:rsid w:val="00E62BBB"/>
    <w:rsid w:val="00E63B90"/>
    <w:rsid w:val="00E6418E"/>
    <w:rsid w:val="00E721CC"/>
    <w:rsid w:val="00E769C7"/>
    <w:rsid w:val="00E81EE6"/>
    <w:rsid w:val="00E835BF"/>
    <w:rsid w:val="00E95324"/>
    <w:rsid w:val="00E97591"/>
    <w:rsid w:val="00EA1424"/>
    <w:rsid w:val="00EA4F25"/>
    <w:rsid w:val="00EA558B"/>
    <w:rsid w:val="00EA6B4E"/>
    <w:rsid w:val="00EC454D"/>
    <w:rsid w:val="00EC61A2"/>
    <w:rsid w:val="00ED06BE"/>
    <w:rsid w:val="00EF4224"/>
    <w:rsid w:val="00EF70BA"/>
    <w:rsid w:val="00F153C1"/>
    <w:rsid w:val="00F16466"/>
    <w:rsid w:val="00F22427"/>
    <w:rsid w:val="00F312F0"/>
    <w:rsid w:val="00F3702C"/>
    <w:rsid w:val="00F378E0"/>
    <w:rsid w:val="00F40736"/>
    <w:rsid w:val="00F4729F"/>
    <w:rsid w:val="00F578A5"/>
    <w:rsid w:val="00F742BB"/>
    <w:rsid w:val="00F771C6"/>
    <w:rsid w:val="00F837E5"/>
    <w:rsid w:val="00F844FD"/>
    <w:rsid w:val="00F93807"/>
    <w:rsid w:val="00FA075B"/>
    <w:rsid w:val="00FA4832"/>
    <w:rsid w:val="00FB159E"/>
    <w:rsid w:val="00FD6BC7"/>
    <w:rsid w:val="00FD6C95"/>
    <w:rsid w:val="00FF072C"/>
    <w:rsid w:val="09BB6D1C"/>
    <w:rsid w:val="0C50F4BD"/>
    <w:rsid w:val="0CC94222"/>
    <w:rsid w:val="0CDFD9CE"/>
    <w:rsid w:val="0E7BAA2F"/>
    <w:rsid w:val="10177A90"/>
    <w:rsid w:val="11B34AF1"/>
    <w:rsid w:val="134F1B52"/>
    <w:rsid w:val="18228C75"/>
    <w:rsid w:val="29DC6E26"/>
    <w:rsid w:val="34847E21"/>
    <w:rsid w:val="391AC479"/>
    <w:rsid w:val="39315C25"/>
    <w:rsid w:val="402EB96C"/>
    <w:rsid w:val="41CA89CD"/>
    <w:rsid w:val="43665A2E"/>
    <w:rsid w:val="46426C55"/>
    <w:rsid w:val="4D59BB47"/>
    <w:rsid w:val="4EF58BA8"/>
    <w:rsid w:val="507AC45D"/>
    <w:rsid w:val="5085A640"/>
    <w:rsid w:val="522176A1"/>
    <w:rsid w:val="59F3AD02"/>
    <w:rsid w:val="60A126DF"/>
    <w:rsid w:val="7261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57A2B"/>
  <w15:chartTrackingRefBased/>
  <w15:docId w15:val="{9E55F75A-5F7F-4A3B-97F5-26437D246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2A3"/>
    <w:rPr>
      <w:rFonts w:ascii="Arial" w:hAnsi="Arial"/>
      <w:sz w:val="24"/>
    </w:rPr>
  </w:style>
  <w:style w:type="paragraph" w:styleId="Heading1">
    <w:name w:val="heading 1"/>
    <w:basedOn w:val="Normal"/>
    <w:next w:val="Normal"/>
    <w:link w:val="Heading1Char"/>
    <w:uiPriority w:val="9"/>
    <w:qFormat/>
    <w:rsid w:val="0065559B"/>
    <w:pPr>
      <w:keepNext/>
      <w:keepLines/>
      <w:spacing w:before="240" w:after="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971F04"/>
    <w:pPr>
      <w:keepNext/>
      <w:keepLines/>
      <w:spacing w:before="40" w:after="0"/>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unhideWhenUsed/>
    <w:qFormat/>
    <w:rsid w:val="00C12200"/>
    <w:pPr>
      <w:keepNext/>
      <w:keepLines/>
      <w:spacing w:before="40" w:after="0"/>
      <w:ind w:left="1440"/>
      <w:outlineLvl w:val="2"/>
    </w:pPr>
    <w:rPr>
      <w:rFonts w:asciiTheme="majorHAnsi" w:eastAsiaTheme="majorEastAsia" w:hAnsiTheme="majorHAnsi" w:cstheme="majorBidi"/>
      <w:szCs w:val="24"/>
    </w:rPr>
  </w:style>
  <w:style w:type="paragraph" w:styleId="Heading4">
    <w:name w:val="heading 4"/>
    <w:basedOn w:val="Normal"/>
    <w:next w:val="Normal"/>
    <w:link w:val="Heading4Char"/>
    <w:uiPriority w:val="9"/>
    <w:unhideWhenUsed/>
    <w:qFormat/>
    <w:rsid w:val="00503B50"/>
    <w:pPr>
      <w:outlineLvl w:val="3"/>
    </w:pPr>
    <w:rPr>
      <w:rFonts w:asciiTheme="majorHAnsi" w:hAnsiTheme="majorHAnsi"/>
      <w:b/>
      <w:sz w:val="28"/>
    </w:rPr>
  </w:style>
  <w:style w:type="paragraph" w:styleId="Heading5">
    <w:name w:val="heading 5"/>
    <w:basedOn w:val="Normal"/>
    <w:next w:val="Normal"/>
    <w:link w:val="Heading5Char"/>
    <w:uiPriority w:val="9"/>
    <w:unhideWhenUsed/>
    <w:qFormat/>
    <w:rsid w:val="00033FB6"/>
    <w:pPr>
      <w:keepNext/>
      <w:keepLines/>
      <w:spacing w:before="40" w:after="0"/>
      <w:outlineLvl w:val="4"/>
    </w:pPr>
    <w:rPr>
      <w:rFonts w:asciiTheme="majorHAnsi" w:eastAsiaTheme="majorEastAsia" w:hAnsiTheme="majorHAnsi" w:cstheme="majorBidi"/>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E2017"/>
  </w:style>
  <w:style w:type="paragraph" w:styleId="Header">
    <w:name w:val="header"/>
    <w:basedOn w:val="Normal"/>
    <w:link w:val="HeaderChar"/>
    <w:uiPriority w:val="99"/>
    <w:unhideWhenUsed/>
    <w:rsid w:val="00467C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9A"/>
  </w:style>
  <w:style w:type="paragraph" w:styleId="Footer">
    <w:name w:val="footer"/>
    <w:basedOn w:val="Normal"/>
    <w:link w:val="FooterChar"/>
    <w:uiPriority w:val="99"/>
    <w:unhideWhenUsed/>
    <w:rsid w:val="00467C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9A"/>
  </w:style>
  <w:style w:type="character" w:customStyle="1" w:styleId="Heading1Char">
    <w:name w:val="Heading 1 Char"/>
    <w:basedOn w:val="DefaultParagraphFont"/>
    <w:link w:val="Heading1"/>
    <w:uiPriority w:val="9"/>
    <w:rsid w:val="0065559B"/>
    <w:rPr>
      <w:rFonts w:asciiTheme="majorHAnsi" w:eastAsiaTheme="majorEastAsia" w:hAnsiTheme="majorHAnsi" w:cstheme="majorBidi"/>
      <w:b/>
      <w:sz w:val="28"/>
      <w:szCs w:val="32"/>
    </w:rPr>
  </w:style>
  <w:style w:type="paragraph" w:styleId="TOCHeading">
    <w:name w:val="TOC Heading"/>
    <w:basedOn w:val="Heading1"/>
    <w:next w:val="Normal"/>
    <w:uiPriority w:val="39"/>
    <w:unhideWhenUsed/>
    <w:qFormat/>
    <w:rsid w:val="00D57A58"/>
    <w:pPr>
      <w:outlineLvl w:val="9"/>
    </w:pPr>
    <w:rPr>
      <w:lang w:val="en-US"/>
    </w:rPr>
  </w:style>
  <w:style w:type="paragraph" w:styleId="Caption">
    <w:name w:val="caption"/>
    <w:basedOn w:val="Normal"/>
    <w:next w:val="Normal"/>
    <w:uiPriority w:val="35"/>
    <w:unhideWhenUsed/>
    <w:qFormat/>
    <w:rsid w:val="00D57A58"/>
    <w:pPr>
      <w:spacing w:after="200" w:line="240" w:lineRule="auto"/>
    </w:pPr>
    <w:rPr>
      <w:i/>
      <w:iCs/>
      <w:color w:val="44546A" w:themeColor="text2"/>
      <w:sz w:val="18"/>
      <w:szCs w:val="18"/>
    </w:rPr>
  </w:style>
  <w:style w:type="paragraph" w:styleId="ListParagraph">
    <w:name w:val="List Paragraph"/>
    <w:basedOn w:val="Normal"/>
    <w:uiPriority w:val="34"/>
    <w:qFormat/>
    <w:rsid w:val="00A942A9"/>
    <w:pPr>
      <w:ind w:left="720"/>
      <w:contextualSpacing/>
    </w:pPr>
  </w:style>
  <w:style w:type="table" w:styleId="TableGrid">
    <w:name w:val="Table Grid"/>
    <w:basedOn w:val="TableNormal"/>
    <w:uiPriority w:val="39"/>
    <w:rsid w:val="00695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say">
    <w:name w:val="Essay"/>
    <w:basedOn w:val="Normal"/>
    <w:link w:val="EssayChar"/>
    <w:rsid w:val="00786CBC"/>
    <w:rPr>
      <w:rFonts w:cs="Arial"/>
      <w:szCs w:val="24"/>
    </w:rPr>
  </w:style>
  <w:style w:type="paragraph" w:styleId="TOC2">
    <w:name w:val="toc 2"/>
    <w:basedOn w:val="Normal"/>
    <w:next w:val="Normal"/>
    <w:autoRedefine/>
    <w:uiPriority w:val="39"/>
    <w:unhideWhenUsed/>
    <w:rsid w:val="00786CBC"/>
    <w:pPr>
      <w:spacing w:after="100"/>
      <w:ind w:left="220"/>
    </w:pPr>
    <w:rPr>
      <w:rFonts w:eastAsiaTheme="minorEastAsia" w:cs="Times New Roman"/>
      <w:lang w:val="en-US"/>
    </w:rPr>
  </w:style>
  <w:style w:type="character" w:customStyle="1" w:styleId="EssayChar">
    <w:name w:val="Essay Char"/>
    <w:basedOn w:val="DefaultParagraphFont"/>
    <w:link w:val="Essay"/>
    <w:rsid w:val="00786CBC"/>
    <w:rPr>
      <w:rFonts w:ascii="Arial" w:hAnsi="Arial" w:cs="Arial"/>
      <w:sz w:val="24"/>
      <w:szCs w:val="24"/>
    </w:rPr>
  </w:style>
  <w:style w:type="paragraph" w:styleId="TOC1">
    <w:name w:val="toc 1"/>
    <w:basedOn w:val="Normal"/>
    <w:next w:val="Normal"/>
    <w:autoRedefine/>
    <w:uiPriority w:val="39"/>
    <w:unhideWhenUsed/>
    <w:rsid w:val="00786CBC"/>
    <w:pPr>
      <w:spacing w:after="100"/>
    </w:pPr>
    <w:rPr>
      <w:rFonts w:eastAsiaTheme="minorEastAsia" w:cs="Times New Roman"/>
      <w:lang w:val="en-US"/>
    </w:rPr>
  </w:style>
  <w:style w:type="paragraph" w:styleId="TOC3">
    <w:name w:val="toc 3"/>
    <w:basedOn w:val="Normal"/>
    <w:next w:val="Normal"/>
    <w:autoRedefine/>
    <w:uiPriority w:val="39"/>
    <w:unhideWhenUsed/>
    <w:rsid w:val="00786CBC"/>
    <w:pPr>
      <w:spacing w:after="100"/>
      <w:ind w:left="440"/>
    </w:pPr>
    <w:rPr>
      <w:rFonts w:eastAsiaTheme="minorEastAsia" w:cs="Times New Roman"/>
      <w:lang w:val="en-US"/>
    </w:rPr>
  </w:style>
  <w:style w:type="character" w:styleId="Hyperlink">
    <w:name w:val="Hyperlink"/>
    <w:basedOn w:val="DefaultParagraphFont"/>
    <w:uiPriority w:val="99"/>
    <w:unhideWhenUsed/>
    <w:rsid w:val="0065559B"/>
    <w:rPr>
      <w:color w:val="0563C1" w:themeColor="hyperlink"/>
      <w:u w:val="single"/>
    </w:rPr>
  </w:style>
  <w:style w:type="character" w:customStyle="1" w:styleId="Heading2Char">
    <w:name w:val="Heading 2 Char"/>
    <w:basedOn w:val="DefaultParagraphFont"/>
    <w:link w:val="Heading2"/>
    <w:uiPriority w:val="9"/>
    <w:rsid w:val="00971F04"/>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sid w:val="00C12200"/>
    <w:rPr>
      <w:rFonts w:asciiTheme="majorHAnsi" w:eastAsiaTheme="majorEastAsia" w:hAnsiTheme="majorHAnsi" w:cstheme="majorBidi"/>
      <w:sz w:val="24"/>
      <w:szCs w:val="24"/>
    </w:rPr>
  </w:style>
  <w:style w:type="paragraph" w:styleId="Subtitle">
    <w:name w:val="Subtitle"/>
    <w:basedOn w:val="Normal"/>
    <w:next w:val="Normal"/>
    <w:link w:val="SubtitleChar"/>
    <w:uiPriority w:val="11"/>
    <w:qFormat/>
    <w:rsid w:val="009E72A3"/>
    <w:pPr>
      <w:numPr>
        <w:ilvl w:val="1"/>
      </w:numPr>
    </w:pPr>
    <w:rPr>
      <w:rFonts w:eastAsiaTheme="minorEastAsia"/>
      <w:b/>
      <w:spacing w:val="15"/>
    </w:rPr>
  </w:style>
  <w:style w:type="character" w:customStyle="1" w:styleId="SubtitleChar">
    <w:name w:val="Subtitle Char"/>
    <w:basedOn w:val="DefaultParagraphFont"/>
    <w:link w:val="Subtitle"/>
    <w:uiPriority w:val="11"/>
    <w:rsid w:val="009E72A3"/>
    <w:rPr>
      <w:rFonts w:ascii="Arial" w:eastAsiaTheme="minorEastAsia" w:hAnsi="Arial"/>
      <w:b/>
      <w:spacing w:val="15"/>
      <w:sz w:val="24"/>
    </w:rPr>
  </w:style>
  <w:style w:type="character" w:customStyle="1" w:styleId="Heading4Char">
    <w:name w:val="Heading 4 Char"/>
    <w:basedOn w:val="DefaultParagraphFont"/>
    <w:link w:val="Heading4"/>
    <w:uiPriority w:val="9"/>
    <w:rsid w:val="00503B50"/>
    <w:rPr>
      <w:rFonts w:asciiTheme="majorHAnsi" w:hAnsiTheme="majorHAnsi"/>
      <w:b/>
      <w:sz w:val="28"/>
    </w:rPr>
  </w:style>
  <w:style w:type="character" w:customStyle="1" w:styleId="Heading5Char">
    <w:name w:val="Heading 5 Char"/>
    <w:basedOn w:val="DefaultParagraphFont"/>
    <w:link w:val="Heading5"/>
    <w:uiPriority w:val="9"/>
    <w:rsid w:val="00033FB6"/>
    <w:rPr>
      <w:rFonts w:asciiTheme="majorHAnsi" w:eastAsiaTheme="majorEastAsia" w:hAnsiTheme="majorHAnsi" w:cstheme="majorBidi"/>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1929">
      <w:bodyDiv w:val="1"/>
      <w:marLeft w:val="0"/>
      <w:marRight w:val="0"/>
      <w:marTop w:val="0"/>
      <w:marBottom w:val="0"/>
      <w:divBdr>
        <w:top w:val="none" w:sz="0" w:space="0" w:color="auto"/>
        <w:left w:val="none" w:sz="0" w:space="0" w:color="auto"/>
        <w:bottom w:val="none" w:sz="0" w:space="0" w:color="auto"/>
        <w:right w:val="none" w:sz="0" w:space="0" w:color="auto"/>
      </w:divBdr>
    </w:div>
    <w:div w:id="107942179">
      <w:bodyDiv w:val="1"/>
      <w:marLeft w:val="0"/>
      <w:marRight w:val="0"/>
      <w:marTop w:val="0"/>
      <w:marBottom w:val="0"/>
      <w:divBdr>
        <w:top w:val="none" w:sz="0" w:space="0" w:color="auto"/>
        <w:left w:val="none" w:sz="0" w:space="0" w:color="auto"/>
        <w:bottom w:val="none" w:sz="0" w:space="0" w:color="auto"/>
        <w:right w:val="none" w:sz="0" w:space="0" w:color="auto"/>
      </w:divBdr>
    </w:div>
    <w:div w:id="127092130">
      <w:bodyDiv w:val="1"/>
      <w:marLeft w:val="0"/>
      <w:marRight w:val="0"/>
      <w:marTop w:val="0"/>
      <w:marBottom w:val="0"/>
      <w:divBdr>
        <w:top w:val="none" w:sz="0" w:space="0" w:color="auto"/>
        <w:left w:val="none" w:sz="0" w:space="0" w:color="auto"/>
        <w:bottom w:val="none" w:sz="0" w:space="0" w:color="auto"/>
        <w:right w:val="none" w:sz="0" w:space="0" w:color="auto"/>
      </w:divBdr>
    </w:div>
    <w:div w:id="138109923">
      <w:bodyDiv w:val="1"/>
      <w:marLeft w:val="0"/>
      <w:marRight w:val="0"/>
      <w:marTop w:val="0"/>
      <w:marBottom w:val="0"/>
      <w:divBdr>
        <w:top w:val="none" w:sz="0" w:space="0" w:color="auto"/>
        <w:left w:val="none" w:sz="0" w:space="0" w:color="auto"/>
        <w:bottom w:val="none" w:sz="0" w:space="0" w:color="auto"/>
        <w:right w:val="none" w:sz="0" w:space="0" w:color="auto"/>
      </w:divBdr>
    </w:div>
    <w:div w:id="163326572">
      <w:bodyDiv w:val="1"/>
      <w:marLeft w:val="0"/>
      <w:marRight w:val="0"/>
      <w:marTop w:val="0"/>
      <w:marBottom w:val="0"/>
      <w:divBdr>
        <w:top w:val="none" w:sz="0" w:space="0" w:color="auto"/>
        <w:left w:val="none" w:sz="0" w:space="0" w:color="auto"/>
        <w:bottom w:val="none" w:sz="0" w:space="0" w:color="auto"/>
        <w:right w:val="none" w:sz="0" w:space="0" w:color="auto"/>
      </w:divBdr>
    </w:div>
    <w:div w:id="170028054">
      <w:bodyDiv w:val="1"/>
      <w:marLeft w:val="0"/>
      <w:marRight w:val="0"/>
      <w:marTop w:val="0"/>
      <w:marBottom w:val="0"/>
      <w:divBdr>
        <w:top w:val="none" w:sz="0" w:space="0" w:color="auto"/>
        <w:left w:val="none" w:sz="0" w:space="0" w:color="auto"/>
        <w:bottom w:val="none" w:sz="0" w:space="0" w:color="auto"/>
        <w:right w:val="none" w:sz="0" w:space="0" w:color="auto"/>
      </w:divBdr>
    </w:div>
    <w:div w:id="180972375">
      <w:bodyDiv w:val="1"/>
      <w:marLeft w:val="0"/>
      <w:marRight w:val="0"/>
      <w:marTop w:val="0"/>
      <w:marBottom w:val="0"/>
      <w:divBdr>
        <w:top w:val="none" w:sz="0" w:space="0" w:color="auto"/>
        <w:left w:val="none" w:sz="0" w:space="0" w:color="auto"/>
        <w:bottom w:val="none" w:sz="0" w:space="0" w:color="auto"/>
        <w:right w:val="none" w:sz="0" w:space="0" w:color="auto"/>
      </w:divBdr>
    </w:div>
    <w:div w:id="262150091">
      <w:bodyDiv w:val="1"/>
      <w:marLeft w:val="0"/>
      <w:marRight w:val="0"/>
      <w:marTop w:val="0"/>
      <w:marBottom w:val="0"/>
      <w:divBdr>
        <w:top w:val="none" w:sz="0" w:space="0" w:color="auto"/>
        <w:left w:val="none" w:sz="0" w:space="0" w:color="auto"/>
        <w:bottom w:val="none" w:sz="0" w:space="0" w:color="auto"/>
        <w:right w:val="none" w:sz="0" w:space="0" w:color="auto"/>
      </w:divBdr>
    </w:div>
    <w:div w:id="318189814">
      <w:bodyDiv w:val="1"/>
      <w:marLeft w:val="0"/>
      <w:marRight w:val="0"/>
      <w:marTop w:val="0"/>
      <w:marBottom w:val="0"/>
      <w:divBdr>
        <w:top w:val="none" w:sz="0" w:space="0" w:color="auto"/>
        <w:left w:val="none" w:sz="0" w:space="0" w:color="auto"/>
        <w:bottom w:val="none" w:sz="0" w:space="0" w:color="auto"/>
        <w:right w:val="none" w:sz="0" w:space="0" w:color="auto"/>
      </w:divBdr>
    </w:div>
    <w:div w:id="320546703">
      <w:bodyDiv w:val="1"/>
      <w:marLeft w:val="0"/>
      <w:marRight w:val="0"/>
      <w:marTop w:val="0"/>
      <w:marBottom w:val="0"/>
      <w:divBdr>
        <w:top w:val="none" w:sz="0" w:space="0" w:color="auto"/>
        <w:left w:val="none" w:sz="0" w:space="0" w:color="auto"/>
        <w:bottom w:val="none" w:sz="0" w:space="0" w:color="auto"/>
        <w:right w:val="none" w:sz="0" w:space="0" w:color="auto"/>
      </w:divBdr>
    </w:div>
    <w:div w:id="394550297">
      <w:bodyDiv w:val="1"/>
      <w:marLeft w:val="0"/>
      <w:marRight w:val="0"/>
      <w:marTop w:val="0"/>
      <w:marBottom w:val="0"/>
      <w:divBdr>
        <w:top w:val="none" w:sz="0" w:space="0" w:color="auto"/>
        <w:left w:val="none" w:sz="0" w:space="0" w:color="auto"/>
        <w:bottom w:val="none" w:sz="0" w:space="0" w:color="auto"/>
        <w:right w:val="none" w:sz="0" w:space="0" w:color="auto"/>
      </w:divBdr>
    </w:div>
    <w:div w:id="444230280">
      <w:bodyDiv w:val="1"/>
      <w:marLeft w:val="0"/>
      <w:marRight w:val="0"/>
      <w:marTop w:val="0"/>
      <w:marBottom w:val="0"/>
      <w:divBdr>
        <w:top w:val="none" w:sz="0" w:space="0" w:color="auto"/>
        <w:left w:val="none" w:sz="0" w:space="0" w:color="auto"/>
        <w:bottom w:val="none" w:sz="0" w:space="0" w:color="auto"/>
        <w:right w:val="none" w:sz="0" w:space="0" w:color="auto"/>
      </w:divBdr>
    </w:div>
    <w:div w:id="475220813">
      <w:bodyDiv w:val="1"/>
      <w:marLeft w:val="0"/>
      <w:marRight w:val="0"/>
      <w:marTop w:val="0"/>
      <w:marBottom w:val="0"/>
      <w:divBdr>
        <w:top w:val="none" w:sz="0" w:space="0" w:color="auto"/>
        <w:left w:val="none" w:sz="0" w:space="0" w:color="auto"/>
        <w:bottom w:val="none" w:sz="0" w:space="0" w:color="auto"/>
        <w:right w:val="none" w:sz="0" w:space="0" w:color="auto"/>
      </w:divBdr>
    </w:div>
    <w:div w:id="540478212">
      <w:bodyDiv w:val="1"/>
      <w:marLeft w:val="0"/>
      <w:marRight w:val="0"/>
      <w:marTop w:val="0"/>
      <w:marBottom w:val="0"/>
      <w:divBdr>
        <w:top w:val="none" w:sz="0" w:space="0" w:color="auto"/>
        <w:left w:val="none" w:sz="0" w:space="0" w:color="auto"/>
        <w:bottom w:val="none" w:sz="0" w:space="0" w:color="auto"/>
        <w:right w:val="none" w:sz="0" w:space="0" w:color="auto"/>
      </w:divBdr>
    </w:div>
    <w:div w:id="565843823">
      <w:bodyDiv w:val="1"/>
      <w:marLeft w:val="0"/>
      <w:marRight w:val="0"/>
      <w:marTop w:val="0"/>
      <w:marBottom w:val="0"/>
      <w:divBdr>
        <w:top w:val="none" w:sz="0" w:space="0" w:color="auto"/>
        <w:left w:val="none" w:sz="0" w:space="0" w:color="auto"/>
        <w:bottom w:val="none" w:sz="0" w:space="0" w:color="auto"/>
        <w:right w:val="none" w:sz="0" w:space="0" w:color="auto"/>
      </w:divBdr>
    </w:div>
    <w:div w:id="586815308">
      <w:bodyDiv w:val="1"/>
      <w:marLeft w:val="0"/>
      <w:marRight w:val="0"/>
      <w:marTop w:val="0"/>
      <w:marBottom w:val="0"/>
      <w:divBdr>
        <w:top w:val="none" w:sz="0" w:space="0" w:color="auto"/>
        <w:left w:val="none" w:sz="0" w:space="0" w:color="auto"/>
        <w:bottom w:val="none" w:sz="0" w:space="0" w:color="auto"/>
        <w:right w:val="none" w:sz="0" w:space="0" w:color="auto"/>
      </w:divBdr>
    </w:div>
    <w:div w:id="606087725">
      <w:bodyDiv w:val="1"/>
      <w:marLeft w:val="0"/>
      <w:marRight w:val="0"/>
      <w:marTop w:val="0"/>
      <w:marBottom w:val="0"/>
      <w:divBdr>
        <w:top w:val="none" w:sz="0" w:space="0" w:color="auto"/>
        <w:left w:val="none" w:sz="0" w:space="0" w:color="auto"/>
        <w:bottom w:val="none" w:sz="0" w:space="0" w:color="auto"/>
        <w:right w:val="none" w:sz="0" w:space="0" w:color="auto"/>
      </w:divBdr>
    </w:div>
    <w:div w:id="606158791">
      <w:bodyDiv w:val="1"/>
      <w:marLeft w:val="0"/>
      <w:marRight w:val="0"/>
      <w:marTop w:val="0"/>
      <w:marBottom w:val="0"/>
      <w:divBdr>
        <w:top w:val="none" w:sz="0" w:space="0" w:color="auto"/>
        <w:left w:val="none" w:sz="0" w:space="0" w:color="auto"/>
        <w:bottom w:val="none" w:sz="0" w:space="0" w:color="auto"/>
        <w:right w:val="none" w:sz="0" w:space="0" w:color="auto"/>
      </w:divBdr>
    </w:div>
    <w:div w:id="628125731">
      <w:bodyDiv w:val="1"/>
      <w:marLeft w:val="0"/>
      <w:marRight w:val="0"/>
      <w:marTop w:val="0"/>
      <w:marBottom w:val="0"/>
      <w:divBdr>
        <w:top w:val="none" w:sz="0" w:space="0" w:color="auto"/>
        <w:left w:val="none" w:sz="0" w:space="0" w:color="auto"/>
        <w:bottom w:val="none" w:sz="0" w:space="0" w:color="auto"/>
        <w:right w:val="none" w:sz="0" w:space="0" w:color="auto"/>
      </w:divBdr>
    </w:div>
    <w:div w:id="630400694">
      <w:bodyDiv w:val="1"/>
      <w:marLeft w:val="0"/>
      <w:marRight w:val="0"/>
      <w:marTop w:val="0"/>
      <w:marBottom w:val="0"/>
      <w:divBdr>
        <w:top w:val="none" w:sz="0" w:space="0" w:color="auto"/>
        <w:left w:val="none" w:sz="0" w:space="0" w:color="auto"/>
        <w:bottom w:val="none" w:sz="0" w:space="0" w:color="auto"/>
        <w:right w:val="none" w:sz="0" w:space="0" w:color="auto"/>
      </w:divBdr>
    </w:div>
    <w:div w:id="664436116">
      <w:bodyDiv w:val="1"/>
      <w:marLeft w:val="0"/>
      <w:marRight w:val="0"/>
      <w:marTop w:val="0"/>
      <w:marBottom w:val="0"/>
      <w:divBdr>
        <w:top w:val="none" w:sz="0" w:space="0" w:color="auto"/>
        <w:left w:val="none" w:sz="0" w:space="0" w:color="auto"/>
        <w:bottom w:val="none" w:sz="0" w:space="0" w:color="auto"/>
        <w:right w:val="none" w:sz="0" w:space="0" w:color="auto"/>
      </w:divBdr>
    </w:div>
    <w:div w:id="715742978">
      <w:bodyDiv w:val="1"/>
      <w:marLeft w:val="0"/>
      <w:marRight w:val="0"/>
      <w:marTop w:val="0"/>
      <w:marBottom w:val="0"/>
      <w:divBdr>
        <w:top w:val="none" w:sz="0" w:space="0" w:color="auto"/>
        <w:left w:val="none" w:sz="0" w:space="0" w:color="auto"/>
        <w:bottom w:val="none" w:sz="0" w:space="0" w:color="auto"/>
        <w:right w:val="none" w:sz="0" w:space="0" w:color="auto"/>
      </w:divBdr>
    </w:div>
    <w:div w:id="718945087">
      <w:bodyDiv w:val="1"/>
      <w:marLeft w:val="0"/>
      <w:marRight w:val="0"/>
      <w:marTop w:val="0"/>
      <w:marBottom w:val="0"/>
      <w:divBdr>
        <w:top w:val="none" w:sz="0" w:space="0" w:color="auto"/>
        <w:left w:val="none" w:sz="0" w:space="0" w:color="auto"/>
        <w:bottom w:val="none" w:sz="0" w:space="0" w:color="auto"/>
        <w:right w:val="none" w:sz="0" w:space="0" w:color="auto"/>
      </w:divBdr>
    </w:div>
    <w:div w:id="735083614">
      <w:bodyDiv w:val="1"/>
      <w:marLeft w:val="0"/>
      <w:marRight w:val="0"/>
      <w:marTop w:val="0"/>
      <w:marBottom w:val="0"/>
      <w:divBdr>
        <w:top w:val="none" w:sz="0" w:space="0" w:color="auto"/>
        <w:left w:val="none" w:sz="0" w:space="0" w:color="auto"/>
        <w:bottom w:val="none" w:sz="0" w:space="0" w:color="auto"/>
        <w:right w:val="none" w:sz="0" w:space="0" w:color="auto"/>
      </w:divBdr>
    </w:div>
    <w:div w:id="748191118">
      <w:bodyDiv w:val="1"/>
      <w:marLeft w:val="0"/>
      <w:marRight w:val="0"/>
      <w:marTop w:val="0"/>
      <w:marBottom w:val="0"/>
      <w:divBdr>
        <w:top w:val="none" w:sz="0" w:space="0" w:color="auto"/>
        <w:left w:val="none" w:sz="0" w:space="0" w:color="auto"/>
        <w:bottom w:val="none" w:sz="0" w:space="0" w:color="auto"/>
        <w:right w:val="none" w:sz="0" w:space="0" w:color="auto"/>
      </w:divBdr>
    </w:div>
    <w:div w:id="760296940">
      <w:bodyDiv w:val="1"/>
      <w:marLeft w:val="0"/>
      <w:marRight w:val="0"/>
      <w:marTop w:val="0"/>
      <w:marBottom w:val="0"/>
      <w:divBdr>
        <w:top w:val="none" w:sz="0" w:space="0" w:color="auto"/>
        <w:left w:val="none" w:sz="0" w:space="0" w:color="auto"/>
        <w:bottom w:val="none" w:sz="0" w:space="0" w:color="auto"/>
        <w:right w:val="none" w:sz="0" w:space="0" w:color="auto"/>
      </w:divBdr>
    </w:div>
    <w:div w:id="827790775">
      <w:bodyDiv w:val="1"/>
      <w:marLeft w:val="0"/>
      <w:marRight w:val="0"/>
      <w:marTop w:val="0"/>
      <w:marBottom w:val="0"/>
      <w:divBdr>
        <w:top w:val="none" w:sz="0" w:space="0" w:color="auto"/>
        <w:left w:val="none" w:sz="0" w:space="0" w:color="auto"/>
        <w:bottom w:val="none" w:sz="0" w:space="0" w:color="auto"/>
        <w:right w:val="none" w:sz="0" w:space="0" w:color="auto"/>
      </w:divBdr>
    </w:div>
    <w:div w:id="869100331">
      <w:bodyDiv w:val="1"/>
      <w:marLeft w:val="0"/>
      <w:marRight w:val="0"/>
      <w:marTop w:val="0"/>
      <w:marBottom w:val="0"/>
      <w:divBdr>
        <w:top w:val="none" w:sz="0" w:space="0" w:color="auto"/>
        <w:left w:val="none" w:sz="0" w:space="0" w:color="auto"/>
        <w:bottom w:val="none" w:sz="0" w:space="0" w:color="auto"/>
        <w:right w:val="none" w:sz="0" w:space="0" w:color="auto"/>
      </w:divBdr>
    </w:div>
    <w:div w:id="886339266">
      <w:bodyDiv w:val="1"/>
      <w:marLeft w:val="0"/>
      <w:marRight w:val="0"/>
      <w:marTop w:val="0"/>
      <w:marBottom w:val="0"/>
      <w:divBdr>
        <w:top w:val="none" w:sz="0" w:space="0" w:color="auto"/>
        <w:left w:val="none" w:sz="0" w:space="0" w:color="auto"/>
        <w:bottom w:val="none" w:sz="0" w:space="0" w:color="auto"/>
        <w:right w:val="none" w:sz="0" w:space="0" w:color="auto"/>
      </w:divBdr>
    </w:div>
    <w:div w:id="904412820">
      <w:bodyDiv w:val="1"/>
      <w:marLeft w:val="0"/>
      <w:marRight w:val="0"/>
      <w:marTop w:val="0"/>
      <w:marBottom w:val="0"/>
      <w:divBdr>
        <w:top w:val="none" w:sz="0" w:space="0" w:color="auto"/>
        <w:left w:val="none" w:sz="0" w:space="0" w:color="auto"/>
        <w:bottom w:val="none" w:sz="0" w:space="0" w:color="auto"/>
        <w:right w:val="none" w:sz="0" w:space="0" w:color="auto"/>
      </w:divBdr>
    </w:div>
    <w:div w:id="918906407">
      <w:bodyDiv w:val="1"/>
      <w:marLeft w:val="0"/>
      <w:marRight w:val="0"/>
      <w:marTop w:val="0"/>
      <w:marBottom w:val="0"/>
      <w:divBdr>
        <w:top w:val="none" w:sz="0" w:space="0" w:color="auto"/>
        <w:left w:val="none" w:sz="0" w:space="0" w:color="auto"/>
        <w:bottom w:val="none" w:sz="0" w:space="0" w:color="auto"/>
        <w:right w:val="none" w:sz="0" w:space="0" w:color="auto"/>
      </w:divBdr>
    </w:div>
    <w:div w:id="972367005">
      <w:bodyDiv w:val="1"/>
      <w:marLeft w:val="0"/>
      <w:marRight w:val="0"/>
      <w:marTop w:val="0"/>
      <w:marBottom w:val="0"/>
      <w:divBdr>
        <w:top w:val="none" w:sz="0" w:space="0" w:color="auto"/>
        <w:left w:val="none" w:sz="0" w:space="0" w:color="auto"/>
        <w:bottom w:val="none" w:sz="0" w:space="0" w:color="auto"/>
        <w:right w:val="none" w:sz="0" w:space="0" w:color="auto"/>
      </w:divBdr>
    </w:div>
    <w:div w:id="995258829">
      <w:bodyDiv w:val="1"/>
      <w:marLeft w:val="0"/>
      <w:marRight w:val="0"/>
      <w:marTop w:val="0"/>
      <w:marBottom w:val="0"/>
      <w:divBdr>
        <w:top w:val="none" w:sz="0" w:space="0" w:color="auto"/>
        <w:left w:val="none" w:sz="0" w:space="0" w:color="auto"/>
        <w:bottom w:val="none" w:sz="0" w:space="0" w:color="auto"/>
        <w:right w:val="none" w:sz="0" w:space="0" w:color="auto"/>
      </w:divBdr>
    </w:div>
    <w:div w:id="1108965275">
      <w:bodyDiv w:val="1"/>
      <w:marLeft w:val="0"/>
      <w:marRight w:val="0"/>
      <w:marTop w:val="0"/>
      <w:marBottom w:val="0"/>
      <w:divBdr>
        <w:top w:val="none" w:sz="0" w:space="0" w:color="auto"/>
        <w:left w:val="none" w:sz="0" w:space="0" w:color="auto"/>
        <w:bottom w:val="none" w:sz="0" w:space="0" w:color="auto"/>
        <w:right w:val="none" w:sz="0" w:space="0" w:color="auto"/>
      </w:divBdr>
    </w:div>
    <w:div w:id="1165130529">
      <w:bodyDiv w:val="1"/>
      <w:marLeft w:val="0"/>
      <w:marRight w:val="0"/>
      <w:marTop w:val="0"/>
      <w:marBottom w:val="0"/>
      <w:divBdr>
        <w:top w:val="none" w:sz="0" w:space="0" w:color="auto"/>
        <w:left w:val="none" w:sz="0" w:space="0" w:color="auto"/>
        <w:bottom w:val="none" w:sz="0" w:space="0" w:color="auto"/>
        <w:right w:val="none" w:sz="0" w:space="0" w:color="auto"/>
      </w:divBdr>
    </w:div>
    <w:div w:id="1167209643">
      <w:bodyDiv w:val="1"/>
      <w:marLeft w:val="0"/>
      <w:marRight w:val="0"/>
      <w:marTop w:val="0"/>
      <w:marBottom w:val="0"/>
      <w:divBdr>
        <w:top w:val="none" w:sz="0" w:space="0" w:color="auto"/>
        <w:left w:val="none" w:sz="0" w:space="0" w:color="auto"/>
        <w:bottom w:val="none" w:sz="0" w:space="0" w:color="auto"/>
        <w:right w:val="none" w:sz="0" w:space="0" w:color="auto"/>
      </w:divBdr>
    </w:div>
    <w:div w:id="1219441082">
      <w:bodyDiv w:val="1"/>
      <w:marLeft w:val="0"/>
      <w:marRight w:val="0"/>
      <w:marTop w:val="0"/>
      <w:marBottom w:val="0"/>
      <w:divBdr>
        <w:top w:val="none" w:sz="0" w:space="0" w:color="auto"/>
        <w:left w:val="none" w:sz="0" w:space="0" w:color="auto"/>
        <w:bottom w:val="none" w:sz="0" w:space="0" w:color="auto"/>
        <w:right w:val="none" w:sz="0" w:space="0" w:color="auto"/>
      </w:divBdr>
    </w:div>
    <w:div w:id="1224483345">
      <w:bodyDiv w:val="1"/>
      <w:marLeft w:val="0"/>
      <w:marRight w:val="0"/>
      <w:marTop w:val="0"/>
      <w:marBottom w:val="0"/>
      <w:divBdr>
        <w:top w:val="none" w:sz="0" w:space="0" w:color="auto"/>
        <w:left w:val="none" w:sz="0" w:space="0" w:color="auto"/>
        <w:bottom w:val="none" w:sz="0" w:space="0" w:color="auto"/>
        <w:right w:val="none" w:sz="0" w:space="0" w:color="auto"/>
      </w:divBdr>
    </w:div>
    <w:div w:id="1226844139">
      <w:bodyDiv w:val="1"/>
      <w:marLeft w:val="0"/>
      <w:marRight w:val="0"/>
      <w:marTop w:val="0"/>
      <w:marBottom w:val="0"/>
      <w:divBdr>
        <w:top w:val="none" w:sz="0" w:space="0" w:color="auto"/>
        <w:left w:val="none" w:sz="0" w:space="0" w:color="auto"/>
        <w:bottom w:val="none" w:sz="0" w:space="0" w:color="auto"/>
        <w:right w:val="none" w:sz="0" w:space="0" w:color="auto"/>
      </w:divBdr>
    </w:div>
    <w:div w:id="1230917884">
      <w:bodyDiv w:val="1"/>
      <w:marLeft w:val="0"/>
      <w:marRight w:val="0"/>
      <w:marTop w:val="0"/>
      <w:marBottom w:val="0"/>
      <w:divBdr>
        <w:top w:val="none" w:sz="0" w:space="0" w:color="auto"/>
        <w:left w:val="none" w:sz="0" w:space="0" w:color="auto"/>
        <w:bottom w:val="none" w:sz="0" w:space="0" w:color="auto"/>
        <w:right w:val="none" w:sz="0" w:space="0" w:color="auto"/>
      </w:divBdr>
    </w:div>
    <w:div w:id="1259174655">
      <w:bodyDiv w:val="1"/>
      <w:marLeft w:val="0"/>
      <w:marRight w:val="0"/>
      <w:marTop w:val="0"/>
      <w:marBottom w:val="0"/>
      <w:divBdr>
        <w:top w:val="none" w:sz="0" w:space="0" w:color="auto"/>
        <w:left w:val="none" w:sz="0" w:space="0" w:color="auto"/>
        <w:bottom w:val="none" w:sz="0" w:space="0" w:color="auto"/>
        <w:right w:val="none" w:sz="0" w:space="0" w:color="auto"/>
      </w:divBdr>
    </w:div>
    <w:div w:id="1260067711">
      <w:bodyDiv w:val="1"/>
      <w:marLeft w:val="0"/>
      <w:marRight w:val="0"/>
      <w:marTop w:val="0"/>
      <w:marBottom w:val="0"/>
      <w:divBdr>
        <w:top w:val="none" w:sz="0" w:space="0" w:color="auto"/>
        <w:left w:val="none" w:sz="0" w:space="0" w:color="auto"/>
        <w:bottom w:val="none" w:sz="0" w:space="0" w:color="auto"/>
        <w:right w:val="none" w:sz="0" w:space="0" w:color="auto"/>
      </w:divBdr>
    </w:div>
    <w:div w:id="1294211619">
      <w:bodyDiv w:val="1"/>
      <w:marLeft w:val="0"/>
      <w:marRight w:val="0"/>
      <w:marTop w:val="0"/>
      <w:marBottom w:val="0"/>
      <w:divBdr>
        <w:top w:val="none" w:sz="0" w:space="0" w:color="auto"/>
        <w:left w:val="none" w:sz="0" w:space="0" w:color="auto"/>
        <w:bottom w:val="none" w:sz="0" w:space="0" w:color="auto"/>
        <w:right w:val="none" w:sz="0" w:space="0" w:color="auto"/>
      </w:divBdr>
    </w:div>
    <w:div w:id="1320646878">
      <w:bodyDiv w:val="1"/>
      <w:marLeft w:val="0"/>
      <w:marRight w:val="0"/>
      <w:marTop w:val="0"/>
      <w:marBottom w:val="0"/>
      <w:divBdr>
        <w:top w:val="none" w:sz="0" w:space="0" w:color="auto"/>
        <w:left w:val="none" w:sz="0" w:space="0" w:color="auto"/>
        <w:bottom w:val="none" w:sz="0" w:space="0" w:color="auto"/>
        <w:right w:val="none" w:sz="0" w:space="0" w:color="auto"/>
      </w:divBdr>
    </w:div>
    <w:div w:id="1337725741">
      <w:bodyDiv w:val="1"/>
      <w:marLeft w:val="0"/>
      <w:marRight w:val="0"/>
      <w:marTop w:val="0"/>
      <w:marBottom w:val="0"/>
      <w:divBdr>
        <w:top w:val="none" w:sz="0" w:space="0" w:color="auto"/>
        <w:left w:val="none" w:sz="0" w:space="0" w:color="auto"/>
        <w:bottom w:val="none" w:sz="0" w:space="0" w:color="auto"/>
        <w:right w:val="none" w:sz="0" w:space="0" w:color="auto"/>
      </w:divBdr>
    </w:div>
    <w:div w:id="1437284158">
      <w:bodyDiv w:val="1"/>
      <w:marLeft w:val="0"/>
      <w:marRight w:val="0"/>
      <w:marTop w:val="0"/>
      <w:marBottom w:val="0"/>
      <w:divBdr>
        <w:top w:val="none" w:sz="0" w:space="0" w:color="auto"/>
        <w:left w:val="none" w:sz="0" w:space="0" w:color="auto"/>
        <w:bottom w:val="none" w:sz="0" w:space="0" w:color="auto"/>
        <w:right w:val="none" w:sz="0" w:space="0" w:color="auto"/>
      </w:divBdr>
    </w:div>
    <w:div w:id="1450660321">
      <w:bodyDiv w:val="1"/>
      <w:marLeft w:val="0"/>
      <w:marRight w:val="0"/>
      <w:marTop w:val="0"/>
      <w:marBottom w:val="0"/>
      <w:divBdr>
        <w:top w:val="none" w:sz="0" w:space="0" w:color="auto"/>
        <w:left w:val="none" w:sz="0" w:space="0" w:color="auto"/>
        <w:bottom w:val="none" w:sz="0" w:space="0" w:color="auto"/>
        <w:right w:val="none" w:sz="0" w:space="0" w:color="auto"/>
      </w:divBdr>
    </w:div>
    <w:div w:id="1456825430">
      <w:bodyDiv w:val="1"/>
      <w:marLeft w:val="0"/>
      <w:marRight w:val="0"/>
      <w:marTop w:val="0"/>
      <w:marBottom w:val="0"/>
      <w:divBdr>
        <w:top w:val="none" w:sz="0" w:space="0" w:color="auto"/>
        <w:left w:val="none" w:sz="0" w:space="0" w:color="auto"/>
        <w:bottom w:val="none" w:sz="0" w:space="0" w:color="auto"/>
        <w:right w:val="none" w:sz="0" w:space="0" w:color="auto"/>
      </w:divBdr>
    </w:div>
    <w:div w:id="1471752022">
      <w:bodyDiv w:val="1"/>
      <w:marLeft w:val="0"/>
      <w:marRight w:val="0"/>
      <w:marTop w:val="0"/>
      <w:marBottom w:val="0"/>
      <w:divBdr>
        <w:top w:val="none" w:sz="0" w:space="0" w:color="auto"/>
        <w:left w:val="none" w:sz="0" w:space="0" w:color="auto"/>
        <w:bottom w:val="none" w:sz="0" w:space="0" w:color="auto"/>
        <w:right w:val="none" w:sz="0" w:space="0" w:color="auto"/>
      </w:divBdr>
    </w:div>
    <w:div w:id="1501458966">
      <w:bodyDiv w:val="1"/>
      <w:marLeft w:val="0"/>
      <w:marRight w:val="0"/>
      <w:marTop w:val="0"/>
      <w:marBottom w:val="0"/>
      <w:divBdr>
        <w:top w:val="none" w:sz="0" w:space="0" w:color="auto"/>
        <w:left w:val="none" w:sz="0" w:space="0" w:color="auto"/>
        <w:bottom w:val="none" w:sz="0" w:space="0" w:color="auto"/>
        <w:right w:val="none" w:sz="0" w:space="0" w:color="auto"/>
      </w:divBdr>
    </w:div>
    <w:div w:id="1518081089">
      <w:bodyDiv w:val="1"/>
      <w:marLeft w:val="0"/>
      <w:marRight w:val="0"/>
      <w:marTop w:val="0"/>
      <w:marBottom w:val="0"/>
      <w:divBdr>
        <w:top w:val="none" w:sz="0" w:space="0" w:color="auto"/>
        <w:left w:val="none" w:sz="0" w:space="0" w:color="auto"/>
        <w:bottom w:val="none" w:sz="0" w:space="0" w:color="auto"/>
        <w:right w:val="none" w:sz="0" w:space="0" w:color="auto"/>
      </w:divBdr>
    </w:div>
    <w:div w:id="1582787718">
      <w:bodyDiv w:val="1"/>
      <w:marLeft w:val="0"/>
      <w:marRight w:val="0"/>
      <w:marTop w:val="0"/>
      <w:marBottom w:val="0"/>
      <w:divBdr>
        <w:top w:val="none" w:sz="0" w:space="0" w:color="auto"/>
        <w:left w:val="none" w:sz="0" w:space="0" w:color="auto"/>
        <w:bottom w:val="none" w:sz="0" w:space="0" w:color="auto"/>
        <w:right w:val="none" w:sz="0" w:space="0" w:color="auto"/>
      </w:divBdr>
    </w:div>
    <w:div w:id="1589344243">
      <w:bodyDiv w:val="1"/>
      <w:marLeft w:val="0"/>
      <w:marRight w:val="0"/>
      <w:marTop w:val="0"/>
      <w:marBottom w:val="0"/>
      <w:divBdr>
        <w:top w:val="none" w:sz="0" w:space="0" w:color="auto"/>
        <w:left w:val="none" w:sz="0" w:space="0" w:color="auto"/>
        <w:bottom w:val="none" w:sz="0" w:space="0" w:color="auto"/>
        <w:right w:val="none" w:sz="0" w:space="0" w:color="auto"/>
      </w:divBdr>
    </w:div>
    <w:div w:id="1590653138">
      <w:bodyDiv w:val="1"/>
      <w:marLeft w:val="0"/>
      <w:marRight w:val="0"/>
      <w:marTop w:val="0"/>
      <w:marBottom w:val="0"/>
      <w:divBdr>
        <w:top w:val="none" w:sz="0" w:space="0" w:color="auto"/>
        <w:left w:val="none" w:sz="0" w:space="0" w:color="auto"/>
        <w:bottom w:val="none" w:sz="0" w:space="0" w:color="auto"/>
        <w:right w:val="none" w:sz="0" w:space="0" w:color="auto"/>
      </w:divBdr>
    </w:div>
    <w:div w:id="1602371299">
      <w:bodyDiv w:val="1"/>
      <w:marLeft w:val="0"/>
      <w:marRight w:val="0"/>
      <w:marTop w:val="0"/>
      <w:marBottom w:val="0"/>
      <w:divBdr>
        <w:top w:val="none" w:sz="0" w:space="0" w:color="auto"/>
        <w:left w:val="none" w:sz="0" w:space="0" w:color="auto"/>
        <w:bottom w:val="none" w:sz="0" w:space="0" w:color="auto"/>
        <w:right w:val="none" w:sz="0" w:space="0" w:color="auto"/>
      </w:divBdr>
    </w:div>
    <w:div w:id="1617756164">
      <w:bodyDiv w:val="1"/>
      <w:marLeft w:val="0"/>
      <w:marRight w:val="0"/>
      <w:marTop w:val="0"/>
      <w:marBottom w:val="0"/>
      <w:divBdr>
        <w:top w:val="none" w:sz="0" w:space="0" w:color="auto"/>
        <w:left w:val="none" w:sz="0" w:space="0" w:color="auto"/>
        <w:bottom w:val="none" w:sz="0" w:space="0" w:color="auto"/>
        <w:right w:val="none" w:sz="0" w:space="0" w:color="auto"/>
      </w:divBdr>
    </w:div>
    <w:div w:id="1631279749">
      <w:bodyDiv w:val="1"/>
      <w:marLeft w:val="0"/>
      <w:marRight w:val="0"/>
      <w:marTop w:val="0"/>
      <w:marBottom w:val="0"/>
      <w:divBdr>
        <w:top w:val="none" w:sz="0" w:space="0" w:color="auto"/>
        <w:left w:val="none" w:sz="0" w:space="0" w:color="auto"/>
        <w:bottom w:val="none" w:sz="0" w:space="0" w:color="auto"/>
        <w:right w:val="none" w:sz="0" w:space="0" w:color="auto"/>
      </w:divBdr>
    </w:div>
    <w:div w:id="1635713559">
      <w:bodyDiv w:val="1"/>
      <w:marLeft w:val="0"/>
      <w:marRight w:val="0"/>
      <w:marTop w:val="0"/>
      <w:marBottom w:val="0"/>
      <w:divBdr>
        <w:top w:val="none" w:sz="0" w:space="0" w:color="auto"/>
        <w:left w:val="none" w:sz="0" w:space="0" w:color="auto"/>
        <w:bottom w:val="none" w:sz="0" w:space="0" w:color="auto"/>
        <w:right w:val="none" w:sz="0" w:space="0" w:color="auto"/>
      </w:divBdr>
    </w:div>
    <w:div w:id="1639071852">
      <w:bodyDiv w:val="1"/>
      <w:marLeft w:val="0"/>
      <w:marRight w:val="0"/>
      <w:marTop w:val="0"/>
      <w:marBottom w:val="0"/>
      <w:divBdr>
        <w:top w:val="none" w:sz="0" w:space="0" w:color="auto"/>
        <w:left w:val="none" w:sz="0" w:space="0" w:color="auto"/>
        <w:bottom w:val="none" w:sz="0" w:space="0" w:color="auto"/>
        <w:right w:val="none" w:sz="0" w:space="0" w:color="auto"/>
      </w:divBdr>
    </w:div>
    <w:div w:id="1660380808">
      <w:bodyDiv w:val="1"/>
      <w:marLeft w:val="0"/>
      <w:marRight w:val="0"/>
      <w:marTop w:val="0"/>
      <w:marBottom w:val="0"/>
      <w:divBdr>
        <w:top w:val="none" w:sz="0" w:space="0" w:color="auto"/>
        <w:left w:val="none" w:sz="0" w:space="0" w:color="auto"/>
        <w:bottom w:val="none" w:sz="0" w:space="0" w:color="auto"/>
        <w:right w:val="none" w:sz="0" w:space="0" w:color="auto"/>
      </w:divBdr>
    </w:div>
    <w:div w:id="1689330298">
      <w:bodyDiv w:val="1"/>
      <w:marLeft w:val="0"/>
      <w:marRight w:val="0"/>
      <w:marTop w:val="0"/>
      <w:marBottom w:val="0"/>
      <w:divBdr>
        <w:top w:val="none" w:sz="0" w:space="0" w:color="auto"/>
        <w:left w:val="none" w:sz="0" w:space="0" w:color="auto"/>
        <w:bottom w:val="none" w:sz="0" w:space="0" w:color="auto"/>
        <w:right w:val="none" w:sz="0" w:space="0" w:color="auto"/>
      </w:divBdr>
    </w:div>
    <w:div w:id="1691758123">
      <w:bodyDiv w:val="1"/>
      <w:marLeft w:val="0"/>
      <w:marRight w:val="0"/>
      <w:marTop w:val="0"/>
      <w:marBottom w:val="0"/>
      <w:divBdr>
        <w:top w:val="none" w:sz="0" w:space="0" w:color="auto"/>
        <w:left w:val="none" w:sz="0" w:space="0" w:color="auto"/>
        <w:bottom w:val="none" w:sz="0" w:space="0" w:color="auto"/>
        <w:right w:val="none" w:sz="0" w:space="0" w:color="auto"/>
      </w:divBdr>
    </w:div>
    <w:div w:id="1753577422">
      <w:bodyDiv w:val="1"/>
      <w:marLeft w:val="0"/>
      <w:marRight w:val="0"/>
      <w:marTop w:val="0"/>
      <w:marBottom w:val="0"/>
      <w:divBdr>
        <w:top w:val="none" w:sz="0" w:space="0" w:color="auto"/>
        <w:left w:val="none" w:sz="0" w:space="0" w:color="auto"/>
        <w:bottom w:val="none" w:sz="0" w:space="0" w:color="auto"/>
        <w:right w:val="none" w:sz="0" w:space="0" w:color="auto"/>
      </w:divBdr>
    </w:div>
    <w:div w:id="1794405009">
      <w:bodyDiv w:val="1"/>
      <w:marLeft w:val="0"/>
      <w:marRight w:val="0"/>
      <w:marTop w:val="0"/>
      <w:marBottom w:val="0"/>
      <w:divBdr>
        <w:top w:val="none" w:sz="0" w:space="0" w:color="auto"/>
        <w:left w:val="none" w:sz="0" w:space="0" w:color="auto"/>
        <w:bottom w:val="none" w:sz="0" w:space="0" w:color="auto"/>
        <w:right w:val="none" w:sz="0" w:space="0" w:color="auto"/>
      </w:divBdr>
    </w:div>
    <w:div w:id="1836994144">
      <w:bodyDiv w:val="1"/>
      <w:marLeft w:val="0"/>
      <w:marRight w:val="0"/>
      <w:marTop w:val="0"/>
      <w:marBottom w:val="0"/>
      <w:divBdr>
        <w:top w:val="none" w:sz="0" w:space="0" w:color="auto"/>
        <w:left w:val="none" w:sz="0" w:space="0" w:color="auto"/>
        <w:bottom w:val="none" w:sz="0" w:space="0" w:color="auto"/>
        <w:right w:val="none" w:sz="0" w:space="0" w:color="auto"/>
      </w:divBdr>
    </w:div>
    <w:div w:id="1854880184">
      <w:bodyDiv w:val="1"/>
      <w:marLeft w:val="0"/>
      <w:marRight w:val="0"/>
      <w:marTop w:val="0"/>
      <w:marBottom w:val="0"/>
      <w:divBdr>
        <w:top w:val="none" w:sz="0" w:space="0" w:color="auto"/>
        <w:left w:val="none" w:sz="0" w:space="0" w:color="auto"/>
        <w:bottom w:val="none" w:sz="0" w:space="0" w:color="auto"/>
        <w:right w:val="none" w:sz="0" w:space="0" w:color="auto"/>
      </w:divBdr>
    </w:div>
    <w:div w:id="1947615501">
      <w:bodyDiv w:val="1"/>
      <w:marLeft w:val="0"/>
      <w:marRight w:val="0"/>
      <w:marTop w:val="0"/>
      <w:marBottom w:val="0"/>
      <w:divBdr>
        <w:top w:val="none" w:sz="0" w:space="0" w:color="auto"/>
        <w:left w:val="none" w:sz="0" w:space="0" w:color="auto"/>
        <w:bottom w:val="none" w:sz="0" w:space="0" w:color="auto"/>
        <w:right w:val="none" w:sz="0" w:space="0" w:color="auto"/>
      </w:divBdr>
    </w:div>
    <w:div w:id="1961180170">
      <w:bodyDiv w:val="1"/>
      <w:marLeft w:val="0"/>
      <w:marRight w:val="0"/>
      <w:marTop w:val="0"/>
      <w:marBottom w:val="0"/>
      <w:divBdr>
        <w:top w:val="none" w:sz="0" w:space="0" w:color="auto"/>
        <w:left w:val="none" w:sz="0" w:space="0" w:color="auto"/>
        <w:bottom w:val="none" w:sz="0" w:space="0" w:color="auto"/>
        <w:right w:val="none" w:sz="0" w:space="0" w:color="auto"/>
      </w:divBdr>
    </w:div>
    <w:div w:id="1969044632">
      <w:bodyDiv w:val="1"/>
      <w:marLeft w:val="0"/>
      <w:marRight w:val="0"/>
      <w:marTop w:val="0"/>
      <w:marBottom w:val="0"/>
      <w:divBdr>
        <w:top w:val="none" w:sz="0" w:space="0" w:color="auto"/>
        <w:left w:val="none" w:sz="0" w:space="0" w:color="auto"/>
        <w:bottom w:val="none" w:sz="0" w:space="0" w:color="auto"/>
        <w:right w:val="none" w:sz="0" w:space="0" w:color="auto"/>
      </w:divBdr>
    </w:div>
    <w:div w:id="1996907136">
      <w:bodyDiv w:val="1"/>
      <w:marLeft w:val="0"/>
      <w:marRight w:val="0"/>
      <w:marTop w:val="0"/>
      <w:marBottom w:val="0"/>
      <w:divBdr>
        <w:top w:val="none" w:sz="0" w:space="0" w:color="auto"/>
        <w:left w:val="none" w:sz="0" w:space="0" w:color="auto"/>
        <w:bottom w:val="none" w:sz="0" w:space="0" w:color="auto"/>
        <w:right w:val="none" w:sz="0" w:space="0" w:color="auto"/>
      </w:divBdr>
    </w:div>
    <w:div w:id="2006131669">
      <w:bodyDiv w:val="1"/>
      <w:marLeft w:val="0"/>
      <w:marRight w:val="0"/>
      <w:marTop w:val="0"/>
      <w:marBottom w:val="0"/>
      <w:divBdr>
        <w:top w:val="none" w:sz="0" w:space="0" w:color="auto"/>
        <w:left w:val="none" w:sz="0" w:space="0" w:color="auto"/>
        <w:bottom w:val="none" w:sz="0" w:space="0" w:color="auto"/>
        <w:right w:val="none" w:sz="0" w:space="0" w:color="auto"/>
      </w:divBdr>
    </w:div>
    <w:div w:id="2056999050">
      <w:bodyDiv w:val="1"/>
      <w:marLeft w:val="0"/>
      <w:marRight w:val="0"/>
      <w:marTop w:val="0"/>
      <w:marBottom w:val="0"/>
      <w:divBdr>
        <w:top w:val="none" w:sz="0" w:space="0" w:color="auto"/>
        <w:left w:val="none" w:sz="0" w:space="0" w:color="auto"/>
        <w:bottom w:val="none" w:sz="0" w:space="0" w:color="auto"/>
        <w:right w:val="none" w:sz="0" w:space="0" w:color="auto"/>
      </w:divBdr>
    </w:div>
    <w:div w:id="2074350088">
      <w:bodyDiv w:val="1"/>
      <w:marLeft w:val="0"/>
      <w:marRight w:val="0"/>
      <w:marTop w:val="0"/>
      <w:marBottom w:val="0"/>
      <w:divBdr>
        <w:top w:val="none" w:sz="0" w:space="0" w:color="auto"/>
        <w:left w:val="none" w:sz="0" w:space="0" w:color="auto"/>
        <w:bottom w:val="none" w:sz="0" w:space="0" w:color="auto"/>
        <w:right w:val="none" w:sz="0" w:space="0" w:color="auto"/>
      </w:divBdr>
    </w:div>
    <w:div w:id="2111701180">
      <w:bodyDiv w:val="1"/>
      <w:marLeft w:val="0"/>
      <w:marRight w:val="0"/>
      <w:marTop w:val="0"/>
      <w:marBottom w:val="0"/>
      <w:divBdr>
        <w:top w:val="none" w:sz="0" w:space="0" w:color="auto"/>
        <w:left w:val="none" w:sz="0" w:space="0" w:color="auto"/>
        <w:bottom w:val="none" w:sz="0" w:space="0" w:color="auto"/>
        <w:right w:val="none" w:sz="0" w:space="0" w:color="auto"/>
      </w:divBdr>
    </w:div>
    <w:div w:id="2115321717">
      <w:bodyDiv w:val="1"/>
      <w:marLeft w:val="0"/>
      <w:marRight w:val="0"/>
      <w:marTop w:val="0"/>
      <w:marBottom w:val="0"/>
      <w:divBdr>
        <w:top w:val="none" w:sz="0" w:space="0" w:color="auto"/>
        <w:left w:val="none" w:sz="0" w:space="0" w:color="auto"/>
        <w:bottom w:val="none" w:sz="0" w:space="0" w:color="auto"/>
        <w:right w:val="none" w:sz="0" w:space="0" w:color="auto"/>
      </w:divBdr>
    </w:div>
    <w:div w:id="212202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Gün17</b:Tag>
    <b:SourceType>JournalArticle</b:SourceType>
    <b:Guid>{D8D29580-8B60-4166-8307-97EB7F005947}</b:Guid>
    <b:Title>Debating big data: A literature review on realizing value from</b:Title>
    <b:Year>2017</b:Year>
    <b:JournalName>Journal of Strategic Information Systems</b:JournalName>
    <b:Pages>192 - 209</b:Pages>
    <b:Volume>26</b:Volume>
    <b:Author>
      <b:Author>
        <b:NameList>
          <b:Person>
            <b:Last>Günther</b:Last>
            <b:Middle>Arianne</b:Middle>
            <b:First>Wendy </b:First>
          </b:Person>
          <b:Person>
            <b:Last>Mehrizi</b:Last>
            <b:Middle>Rezazade</b:Middle>
            <b:First>Mohammad H.</b:First>
          </b:Person>
          <b:Person>
            <b:Last>Huysman</b:Last>
            <b:First>Marleen </b:First>
          </b:Person>
          <b:Person>
            <b:Last>Feldberg</b:Last>
            <b:First> Frans</b:First>
          </b:Person>
        </b:NameList>
      </b:Author>
    </b:Author>
    <b:RefOrder>2</b:RefOrder>
  </b:Source>
  <b:Source>
    <b:Tag>Dub22</b:Tag>
    <b:SourceType>JournalArticle</b:SourceType>
    <b:Guid>{E75C65C5-EF9B-4E05-8C3A-7FA669126472}</b:Guid>
    <b:Title>Study of industry 4.0 pillars and their uses in increasing productivity and</b:Title>
    <b:JournalName>Materials Today: Proceedings</b:JournalName>
    <b:Year>2022</b:Year>
    <b:Pages>85 - 91</b:Pages>
    <b:Volume>63</b:Volume>
    <b:Author>
      <b:Author>
        <b:NameList>
          <b:Person>
            <b:Last>Dubey</b:Last>
            <b:First>Ganesh </b:First>
          </b:Person>
          <b:Person>
            <b:Last>Gupta</b:Last>
            <b:Middle>Kant </b:Middle>
            <b:First>Ravi</b:First>
          </b:Person>
          <b:Person>
            <b:Last>Kumar</b:Last>
            <b:First>Sagar</b:First>
          </b:Person>
          <b:Person>
            <b:Last>Kumar</b:Last>
            <b:First>Mukesh </b:First>
          </b:Person>
        </b:NameList>
      </b:Author>
    </b:Author>
    <b:RefOrder>16</b:RefOrder>
  </b:Source>
  <b:Source>
    <b:Tag>Boy18</b:Tag>
    <b:SourceType>JournalArticle</b:SourceType>
    <b:Guid>{4C13660F-63E0-48D3-9187-3372F99E47C5}</b:Guid>
    <b:Title>The industrial internet of things (IIoT): An analysis framework</b:Title>
    <b:JournalName>Computers in Industry</b:JournalName>
    <b:Year>2018</b:Year>
    <b:Pages>1 - 12</b:Pages>
    <b:Volume>101</b:Volume>
    <b:Author>
      <b:Author>
        <b:NameList>
          <b:Person>
            <b:Last>Boyes</b:Last>
            <b:First>Hugh</b:First>
          </b:Person>
          <b:Person>
            <b:Last>Hallaq</b:Last>
            <b:First>Bil </b:First>
          </b:Person>
          <b:Person>
            <b:Last>Cunningham</b:Last>
            <b:First>Joe </b:First>
          </b:Person>
          <b:Person>
            <b:Last>Watson</b:Last>
            <b:First>Tim </b:First>
          </b:Person>
        </b:NameList>
      </b:Author>
    </b:Author>
    <b:RefOrder>3</b:RefOrder>
  </b:Source>
  <b:Source>
    <b:Tag>Joy20</b:Tag>
    <b:SourceType>JournalArticle</b:SourceType>
    <b:Guid>{7B854CD5-93A5-4547-B3F2-68C2B8910FC4}</b:Guid>
    <b:Title>Industrial Internet of Things (IIoT) – An IoT Integrated Services for Industry 4.0 : A Review</b:Title>
    <b:JournalName>International Journal of Applied Science and Engineering</b:JournalName>
    <b:Year>2020</b:Year>
    <b:Pages>37 - 42</b:Pages>
    <b:Volume>8</b:Volume>
    <b:Issue>1</b:Issue>
    <b:Author>
      <b:Author>
        <b:NameList>
          <b:Person>
            <b:Last>Joyce</b:Last>
            <b:Middle>J</b:Middle>
            <b:First> Jacob</b:First>
          </b:Person>
          <b:Person>
            <b:Last>Thamba</b:Last>
            <b:First>Meshach</b:First>
          </b:Person>
        </b:NameList>
      </b:Author>
    </b:Author>
    <b:RefOrder>4</b:RefOrder>
  </b:Source>
  <b:Source>
    <b:Tag>Par22</b:Tag>
    <b:SourceType>JournalArticle</b:SourceType>
    <b:Guid>{D1110D6E-1955-44B7-80E8-E2C3E5E0CEC7}</b:Guid>
    <b:Title>Big Data and AI for Process Innovation in the Industry 4.0 Era</b:Title>
    <b:JournalName>Applied Sciences</b:JournalName>
    <b:Year>2022</b:Year>
    <b:Volume>12</b:Volume>
    <b:Author>
      <b:Author>
        <b:NameList>
          <b:Person>
            <b:Last>Park</b:Last>
            <b:First>Jaehun </b:First>
          </b:Person>
          <b:Person>
            <b:Last>Bae</b:Last>
            <b:First>Hyerim</b:First>
          </b:Person>
        </b:NameList>
      </b:Author>
    </b:Author>
    <b:RefOrder>6</b:RefOrder>
  </b:Source>
  <b:Source>
    <b:Tag>Kin22</b:Tag>
    <b:SourceType>JournalArticle</b:SourceType>
    <b:Guid>{3E71BC29-EBC5-4EE6-9317-A863065FD0A0}</b:Guid>
    <b:Title>Prerequisites for the adoption of AI technologies in manufacturing – Evidence from a worldwide sample of manufacturing companies</b:Title>
    <b:JournalName>Technovation </b:JournalName>
    <b:Year>2022</b:Year>
    <b:Volume>110</b:Volume>
    <b:Author>
      <b:Author>
        <b:NameList>
          <b:Person>
            <b:Last>Kinkel</b:Last>
            <b:First>Steffen </b:First>
          </b:Person>
          <b:Person>
            <b:Last>Baumgartner</b:Last>
            <b:First>Marco</b:First>
          </b:Person>
          <b:Person>
            <b:Last>Cherubini</b:Last>
            <b:First>Enrica</b:First>
          </b:Person>
        </b:NameList>
      </b:Author>
    </b:Author>
    <b:RefOrder>7</b:RefOrder>
  </b:Source>
  <b:Source>
    <b:Tag>Att17</b:Tag>
    <b:SourceType>JournalArticle</b:SourceType>
    <b:Guid>{E445AFB4-D9CA-42A5-BC03-32F9246617F6}</b:Guid>
    <b:Title>The rise of 3-D printing: The advantages of additive manufacring ove traditional manufacturing.</b:Title>
    <b:JournalName>Business Horizons</b:JournalName>
    <b:Year>2017</b:Year>
    <b:Pages>677 - 688</b:Pages>
    <b:Volume>60</b:Volume>
    <b:Author>
      <b:Author>
        <b:NameList>
          <b:Person>
            <b:Last>Attaran</b:Last>
            <b:First>Mohsen </b:First>
          </b:Person>
        </b:NameList>
      </b:Author>
    </b:Author>
    <b:RefOrder>8</b:RefOrder>
  </b:Source>
  <b:Source>
    <b:Tag>Lop20</b:Tag>
    <b:SourceType>JournalArticle</b:SourceType>
    <b:Guid>{54EF997D-3B6A-4FF8-B5B3-C222F765846A}</b:Guid>
    <b:Title>Developing augmented reality capabilities for industry 4.0 small enterprises: Lessons learnt from a content authoring case study</b:Title>
    <b:JournalName>Computers in Industry</b:JournalName>
    <b:Year>2020</b:Year>
    <b:Volume>117</b:Volume>
    <b:Author>
      <b:Author>
        <b:NameList>
          <b:Person>
            <b:Last>Lopik</b:Last>
            <b:Middle>van </b:Middle>
            <b:First>Katherine van </b:First>
          </b:Person>
          <b:Person>
            <b:Last>Sinclair</b:Last>
            <b:First>Murray </b:First>
          </b:Person>
          <b:Person>
            <b:Last>Sharpe</b:Last>
            <b:First>Richard</b:First>
          </b:Person>
          <b:Person>
            <b:Last>Conway</b:Last>
            <b:First>Paul </b:First>
          </b:Person>
          <b:Person>
            <b:Last>West</b:Last>
            <b:First>Andrew </b:First>
          </b:Person>
        </b:NameList>
      </b:Author>
    </b:Author>
    <b:RefOrder>9</b:RefOrder>
  </b:Source>
  <b:Source>
    <b:Tag>Yin18</b:Tag>
    <b:SourceType>JournalArticle</b:SourceType>
    <b:Guid>{F60CEA11-4CEE-4D13-83B1-1028222519F7}</b:Guid>
    <b:Title>The evolution of production systems from Industry 2.0 though Industry 4.0</b:Title>
    <b:JournalName>International Journal of Production Research</b:JournalName>
    <b:Year>2018</b:Year>
    <b:Pages>848 - 861</b:Pages>
    <b:Volume>56</b:Volume>
    <b:Issue>1–2</b:Issue>
    <b:Author>
      <b:Author>
        <b:NameList>
          <b:Person>
            <b:Last>Yin</b:Last>
            <b:First>Yong</b:First>
          </b:Person>
          <b:Person>
            <b:Last>Stecke</b:Last>
            <b:Middle>E. </b:Middle>
            <b:First>Kathryn</b:First>
          </b:Person>
          <b:Person>
            <b:Last>Li</b:Last>
            <b:First>Dongni </b:First>
          </b:Person>
        </b:NameList>
      </b:Author>
    </b:Author>
    <b:RefOrder>1</b:RefOrder>
  </b:Source>
  <b:Source>
    <b:Tag>Lon17</b:Tag>
    <b:SourceType>JournalArticle</b:SourceType>
    <b:Guid>{17FED8DE-D219-4B12-BCC2-A7FED718053A}</b:Guid>
    <b:Title>Smart operators in industry 4.0: A human-centered approach to enhance operators’ capabilities and competencies within the new smart factory context</b:Title>
    <b:JournalName>Computers &amp; Industrial Engineering</b:JournalName>
    <b:Year>2017</b:Year>
    <b:Pages>114 - 159</b:Pages>
    <b:Volume>113</b:Volume>
    <b:Author>
      <b:Author>
        <b:NameList>
          <b:Person>
            <b:Last>Longo</b:Last>
            <b:First>Francesco </b:First>
          </b:Person>
          <b:Person>
            <b:Last>Nicoletti</b:Last>
            <b:First>Letizia </b:First>
          </b:Person>
          <b:Person>
            <b:Last>Padovano</b:Last>
            <b:First>Antonio </b:First>
          </b:Person>
        </b:NameList>
      </b:Author>
    </b:Author>
    <b:RefOrder>12</b:RefOrder>
  </b:Source>
  <b:Source>
    <b:Tag>Lib19</b:Tag>
    <b:SourceType>JournalArticle</b:SourceType>
    <b:Guid>{D73D278D-BEAB-4FB9-A4EF-081D1268FC28}</b:Guid>
    <b:Title>Smart industry and the pathways to HRM 4.0: Implications for SCM</b:Title>
    <b:JournalName>Supply Chain Management</b:JournalName>
    <b:Year>2019</b:Year>
    <b:Pages>124 - 146</b:Pages>
    <b:Volume>24</b:Volume>
    <b:Issue>1</b:Issue>
    <b:Author>
      <b:Author>
        <b:NameList>
          <b:Person>
            <b:Last>Liboni</b:Last>
            <b:Middle>Lara </b:Middle>
            <b:First>Bartocci</b:First>
          </b:Person>
          <b:Person>
            <b:Last>Cezarino</b:Last>
            <b:Middle>Oranges </b:Middle>
            <b:First>Luciana </b:First>
          </b:Person>
          <b:Person>
            <b:Last>Jabbour</b:Last>
            <b:Middle>José Chiappetta</b:Middle>
            <b:First>Charbel</b:First>
          </b:Person>
          <b:Person>
            <b:Last>Oliveira</b:Last>
            <b:Middle> Garcia </b:Middle>
            <b:First>Bruno</b:First>
          </b:Person>
          <b:Person>
            <b:Last>Stefanelli</b:Last>
            <b:Middle>Oliveira</b:Middle>
            <b:First>Nelson </b:First>
          </b:Person>
        </b:NameList>
      </b:Author>
    </b:Author>
    <b:RefOrder>13</b:RefOrder>
  </b:Source>
  <b:Source>
    <b:Tag>Pej20</b:Tag>
    <b:SourceType>JournalArticle</b:SourceType>
    <b:Guid>{E0722FF3-5AB2-45A1-9471-C99C14C4EE47}</b:Guid>
    <b:Title>Text mining of industry 4.0 job advertisements</b:Title>
    <b:JournalName>International Journal of Information Management</b:JournalName>
    <b:Year>2020</b:Year>
    <b:Pages>416 - 431</b:Pages>
    <b:Volume>50</b:Volume>
    <b:Author>
      <b:Author>
        <b:NameList>
          <b:Person>
            <b:Last>Pejic-Bach</b:Last>
            <b:First>Mirjana </b:First>
          </b:Person>
          <b:Person>
            <b:Last>Bertoncel</b:Last>
            <b:First>Tine </b:First>
          </b:Person>
          <b:Person>
            <b:Last>Meško</b:Last>
            <b:First>Maja </b:First>
          </b:Person>
          <b:Person>
            <b:Last>Krstić</b:Last>
            <b:First>Živko </b:First>
          </b:Person>
        </b:NameList>
      </b:Author>
    </b:Author>
    <b:RefOrder>15</b:RefOrder>
  </b:Source>
  <b:Source>
    <b:Tag>Vrc19</b:Tag>
    <b:SourceType>JournalArticle</b:SourceType>
    <b:Guid>{DE19130E-FC0C-400D-AEAD-7EFC18469F54}</b:Guid>
    <b:Title>Factors Introducing Industry 4.0 to SMES</b:Title>
    <b:JournalName>Social Sciences</b:JournalName>
    <b:Year>2019</b:Year>
    <b:Pages>1 - 10</b:Pages>
    <b:Volume>130</b:Volume>
    <b:Issue>8</b:Issue>
    <b:Author>
      <b:Author>
        <b:NameList>
          <b:Person>
            <b:Last>Vrchota</b:Last>
            <b:First>Jaroslav</b:First>
          </b:Person>
          <b:Person>
            <b:Last>Volek</b:Last>
            <b:First>Tomas</b:First>
          </b:Person>
          <b:Person>
            <b:Last>Novotná</b:Last>
            <b:First>Martina</b:First>
          </b:Person>
        </b:NameList>
      </b:Author>
    </b:Author>
    <b:RefOrder>5</b:RefOrder>
  </b:Source>
  <b:Source>
    <b:Tag>Rho20</b:Tag>
    <b:SourceType>DocumentFromInternetSite</b:SourceType>
    <b:Guid>{B8E80D01-8993-4B4D-9EE0-3FC675D82C61}</b:Guid>
    <b:Title>Manufacturing: statistics and policy</b:Title>
    <b:Year>2020</b:Year>
    <b:Publisher>House Of Commons</b:Publisher>
    <b:Author>
      <b:Author>
        <b:NameList>
          <b:Person>
            <b:Last>Rhodes</b:Last>
            <b:First>Chris</b:First>
          </b:Person>
        </b:NameList>
      </b:Author>
    </b:Author>
    <b:Month>January </b:Month>
    <b:Day>10</b:Day>
    <b:YearAccessed>2022</b:YearAccessed>
    <b:MonthAccessed>September</b:MonthAccessed>
    <b:DayAccessed>28</b:DayAccessed>
    <b:URL>https://researchbriefings.files.parliament.uk/documents/SN01942/SN01942.pdf</b:URL>
    <b:RefOrder>14</b:RefOrder>
  </b:Source>
  <b:Source>
    <b:Tag>Mas20</b:Tag>
    <b:SourceType>JournalArticle</b:SourceType>
    <b:Guid>{63DEEDBF-C5FE-408B-87B2-8B324089E423}</b:Guid>
    <b:Title>Industry 4.0: Adoption challenges and benefits for SMEs</b:Title>
    <b:Year>2020</b:Year>
    <b:JournalName>Computers in Industry</b:JournalName>
    <b:Volume>121</b:Volume>
    <b:Author>
      <b:Author>
        <b:NameList>
          <b:Person>
            <b:Last>Masood</b:Last>
            <b:First>Tariq </b:First>
          </b:Person>
          <b:Person>
            <b:Last>Sonntag</b:Last>
            <b:First>Paul</b:First>
          </b:Person>
        </b:NameList>
      </b:Author>
    </b:Author>
    <b:RefOrder>11</b:RefOrder>
  </b:Source>
  <b:Source>
    <b:Tag>Cor22</b:Tag>
    <b:SourceType>JournalArticle</b:SourceType>
    <b:Guid>{EB3F3B1D-F04A-49BD-9560-878C1A206B5B}</b:Guid>
    <b:Title>Cybersecurity awareness in the context of the Industrial Internet of Things: A systemic literature review</b:Title>
    <b:JournalName>Computers in Industry </b:JournalName>
    <b:Year>2022</b:Year>
    <b:Volume>137</b:Volume>
    <b:Author>
      <b:Author>
        <b:NameList>
          <b:Person>
            <b:Last>Corallo</b:Last>
            <b:First>Angelo </b:First>
          </b:Person>
          <b:Person>
            <b:Last>Lazoi</b:Last>
            <b:First>Mariangela</b:First>
          </b:Person>
          <b:Person>
            <b:Last>Lezzi</b:Last>
            <b:First>Marianna </b:First>
          </b:Person>
          <b:Person>
            <b:Last>Luperto</b:Last>
            <b:First>Angela </b:First>
          </b:Person>
        </b:NameList>
      </b:Author>
    </b:Author>
    <b:RefOrder>10</b:RefOrder>
  </b:Source>
</b:Sources>
</file>

<file path=customXml/itemProps1.xml><?xml version="1.0" encoding="utf-8"?>
<ds:datastoreItem xmlns:ds="http://schemas.openxmlformats.org/officeDocument/2006/customXml" ds:itemID="{FF69C79E-4310-4E76-9876-619484884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4691</TotalTime>
  <Pages>14</Pages>
  <Words>4830</Words>
  <Characters>27531</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Berry Plastics Corporation</Company>
  <LinksUpToDate>false</LinksUpToDate>
  <CharactersWithSpaces>32297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Jones</dc:creator>
  <cp:keywords/>
  <dc:description/>
  <cp:lastModifiedBy>administrator</cp:lastModifiedBy>
  <cp:revision>66</cp:revision>
  <dcterms:created xsi:type="dcterms:W3CDTF">2022-09-24T13:15:00Z</dcterms:created>
  <dcterms:modified xsi:type="dcterms:W3CDTF">2022-09-29T19:52:00Z</dcterms:modified>
</cp:coreProperties>
</file>