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ppm"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40A" w:rsidRDefault="0013540A" w:rsidP="0013540A">
      <w:pPr>
        <w:jc w:val="right"/>
        <w:rPr>
          <w:rFonts w:ascii="Arial" w:hAnsi="Arial" w:cs="Arial"/>
          <w:b/>
          <w:bCs/>
          <w:color w:val="000000" w:themeColor="text1"/>
        </w:rPr>
      </w:pPr>
      <w:r>
        <w:rPr>
          <w:rFonts w:ascii="Arial" w:hAnsi="Arial" w:cs="Arial"/>
          <w:b/>
          <w:bCs/>
          <w:noProof/>
          <w:color w:val="000000" w:themeColor="text1"/>
          <w:lang w:val="en-US"/>
        </w:rPr>
        <w:drawing>
          <wp:inline distT="0" distB="0" distL="0" distR="0">
            <wp:extent cx="2857500" cy="1276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les-TSD-1-300x134.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276350"/>
                    </a:xfrm>
                    <a:prstGeom prst="rect">
                      <a:avLst/>
                    </a:prstGeom>
                  </pic:spPr>
                </pic:pic>
              </a:graphicData>
            </a:graphic>
          </wp:inline>
        </w:drawing>
      </w:r>
    </w:p>
    <w:p w:rsidR="0013540A" w:rsidRDefault="0013540A">
      <w:pPr>
        <w:rPr>
          <w:rFonts w:ascii="Arial" w:hAnsi="Arial" w:cs="Arial"/>
          <w:b/>
          <w:bCs/>
          <w:color w:val="000000" w:themeColor="text1"/>
        </w:rPr>
      </w:pPr>
    </w:p>
    <w:p w:rsidR="0013540A" w:rsidRDefault="0013540A">
      <w:pPr>
        <w:rPr>
          <w:rFonts w:ascii="Arial" w:hAnsi="Arial" w:cs="Arial"/>
          <w:b/>
          <w:bCs/>
          <w:color w:val="000000" w:themeColor="text1"/>
        </w:rPr>
      </w:pPr>
    </w:p>
    <w:p w:rsidR="0013540A" w:rsidRDefault="0013540A">
      <w:pPr>
        <w:rPr>
          <w:rFonts w:ascii="Arial" w:hAnsi="Arial" w:cs="Arial"/>
          <w:b/>
          <w:bCs/>
          <w:color w:val="000000" w:themeColor="text1"/>
        </w:rPr>
      </w:pPr>
    </w:p>
    <w:p w:rsidR="0013540A" w:rsidRPr="00D32C39" w:rsidRDefault="0013540A" w:rsidP="0013540A">
      <w:pPr>
        <w:spacing w:line="360" w:lineRule="auto"/>
        <w:ind w:left="4320" w:hanging="2880"/>
        <w:rPr>
          <w:rFonts w:ascii="Arial" w:hAnsi="Arial" w:cs="Arial"/>
          <w:b/>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Pr="00411A11">
        <w:rPr>
          <w:rFonts w:ascii="Arial" w:hAnsi="Arial" w:cs="Arial"/>
          <w:b/>
          <w:bCs/>
          <w:color w:val="000000" w:themeColor="text1"/>
        </w:rPr>
        <w:t>Evidence of Learning (E-Portfolio)</w:t>
      </w:r>
    </w:p>
    <w:p w:rsidR="0013540A" w:rsidRPr="00D32C39" w:rsidRDefault="0013540A" w:rsidP="0013540A">
      <w:pPr>
        <w:spacing w:line="360" w:lineRule="auto"/>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Pr>
          <w:rFonts w:ascii="Arial" w:hAnsi="Arial" w:cs="Arial"/>
          <w:b/>
          <w:bCs/>
          <w:color w:val="000000" w:themeColor="text1"/>
        </w:rPr>
        <w:t>Learning in the Digital Era</w:t>
      </w:r>
    </w:p>
    <w:p w:rsidR="0013540A" w:rsidRPr="00D32C39" w:rsidRDefault="0013540A" w:rsidP="0013540A">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Pr="00411A11">
        <w:rPr>
          <w:rFonts w:ascii="Arial" w:hAnsi="Arial" w:cs="Arial"/>
          <w:b/>
          <w:bCs/>
          <w:color w:val="000000" w:themeColor="text1"/>
        </w:rPr>
        <w:t>BMPS4009 &amp; BMPL4007</w:t>
      </w:r>
    </w:p>
    <w:p w:rsidR="0013540A" w:rsidRPr="00D32C39" w:rsidRDefault="0013540A" w:rsidP="0013540A">
      <w:pPr>
        <w:spacing w:line="360" w:lineRule="auto"/>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Pr="00411A11">
        <w:rPr>
          <w:rFonts w:ascii="Arial" w:hAnsi="Arial" w:cs="Arial"/>
          <w:b/>
          <w:bCs/>
          <w:color w:val="000000" w:themeColor="text1"/>
        </w:rPr>
        <w:t xml:space="preserve">Public Service Portfolio  </w:t>
      </w:r>
    </w:p>
    <w:p w:rsidR="0013540A" w:rsidRPr="00D32C39" w:rsidRDefault="003A563E" w:rsidP="0013540A">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rsidR="0013540A" w:rsidRDefault="0013540A" w:rsidP="0013540A">
      <w:pPr>
        <w:spacing w:line="360" w:lineRule="auto"/>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t>2243570</w:t>
      </w:r>
    </w:p>
    <w:p w:rsidR="0013540A" w:rsidRPr="00CD4CDD" w:rsidRDefault="0013540A" w:rsidP="0013540A">
      <w:pPr>
        <w:spacing w:line="360" w:lineRule="auto"/>
        <w:ind w:left="1440"/>
        <w:rPr>
          <w:rFonts w:ascii="Arial" w:hAnsi="Arial" w:cs="Arial"/>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r>
      <w:proofErr w:type="spellStart"/>
      <w:r w:rsidRPr="00D32C39">
        <w:rPr>
          <w:rFonts w:ascii="Arial" w:hAnsi="Arial" w:cs="Arial"/>
          <w:b/>
          <w:bCs/>
          <w:color w:val="000000" w:themeColor="text1"/>
        </w:rPr>
        <w:t>Ms.</w:t>
      </w:r>
      <w:proofErr w:type="spellEnd"/>
      <w:r>
        <w:rPr>
          <w:rFonts w:ascii="Arial" w:hAnsi="Arial" w:cs="Arial"/>
          <w:b/>
          <w:bCs/>
          <w:color w:val="000000" w:themeColor="text1"/>
        </w:rPr>
        <w:t xml:space="preserve"> </w:t>
      </w:r>
      <w:proofErr w:type="spellStart"/>
      <w:r w:rsidRPr="00411A11">
        <w:rPr>
          <w:rFonts w:ascii="Arial" w:hAnsi="Arial" w:cs="Arial"/>
          <w:b/>
          <w:bCs/>
          <w:color w:val="000000" w:themeColor="text1"/>
        </w:rPr>
        <w:t>Zita</w:t>
      </w:r>
      <w:proofErr w:type="spellEnd"/>
      <w:r w:rsidRPr="00411A11">
        <w:rPr>
          <w:rFonts w:ascii="Arial" w:hAnsi="Arial" w:cs="Arial"/>
          <w:b/>
          <w:bCs/>
          <w:color w:val="000000" w:themeColor="text1"/>
        </w:rPr>
        <w:t xml:space="preserve"> Draper</w:t>
      </w:r>
    </w:p>
    <w:p w:rsidR="0013540A" w:rsidRDefault="0013540A" w:rsidP="0013540A">
      <w:pPr>
        <w:rPr>
          <w:rFonts w:ascii="Arial" w:hAnsi="Arial" w:cs="Arial"/>
          <w:b/>
          <w:sz w:val="24"/>
          <w:szCs w:val="24"/>
        </w:rPr>
      </w:pPr>
    </w:p>
    <w:p w:rsidR="00DA4794" w:rsidRDefault="0013540A">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784467351"/>
        <w:docPartObj>
          <w:docPartGallery w:val="Table of Contents"/>
          <w:docPartUnique/>
        </w:docPartObj>
      </w:sdtPr>
      <w:sdtEndPr>
        <w:rPr>
          <w:b/>
          <w:bCs/>
          <w:noProof/>
        </w:rPr>
      </w:sdtEndPr>
      <w:sdtContent>
        <w:p w:rsidR="00DA4794" w:rsidRDefault="00DA4794">
          <w:pPr>
            <w:pStyle w:val="TOCHeading"/>
          </w:pPr>
          <w:r>
            <w:t>Table of Contents</w:t>
          </w:r>
        </w:p>
        <w:p w:rsidR="00DA4794" w:rsidRDefault="00DA4794">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52194838" w:history="1">
            <w:r w:rsidRPr="007631B3">
              <w:rPr>
                <w:rStyle w:val="Hyperlink"/>
                <w:rFonts w:ascii="Arial" w:hAnsi="Arial" w:cs="Arial"/>
                <w:b/>
                <w:noProof/>
              </w:rPr>
              <w:t>Preparing</w:t>
            </w:r>
            <w:r w:rsidRPr="007631B3">
              <w:rPr>
                <w:rStyle w:val="Hyperlink"/>
                <w:rFonts w:ascii="Arial" w:hAnsi="Arial" w:cs="Arial"/>
                <w:noProof/>
              </w:rPr>
              <w:t xml:space="preserve"> </w:t>
            </w:r>
            <w:r w:rsidRPr="007631B3">
              <w:rPr>
                <w:rStyle w:val="Hyperlink"/>
                <w:rFonts w:ascii="Arial" w:hAnsi="Arial" w:cs="Arial"/>
                <w:b/>
                <w:noProof/>
              </w:rPr>
              <w:t>for Higher Education</w:t>
            </w:r>
            <w:r>
              <w:rPr>
                <w:noProof/>
                <w:webHidden/>
              </w:rPr>
              <w:tab/>
            </w:r>
            <w:r>
              <w:rPr>
                <w:noProof/>
                <w:webHidden/>
              </w:rPr>
              <w:fldChar w:fldCharType="begin"/>
            </w:r>
            <w:r>
              <w:rPr>
                <w:noProof/>
                <w:webHidden/>
              </w:rPr>
              <w:instrText xml:space="preserve"> PAGEREF _Toc152194838 \h </w:instrText>
            </w:r>
            <w:r>
              <w:rPr>
                <w:noProof/>
                <w:webHidden/>
              </w:rPr>
            </w:r>
            <w:r>
              <w:rPr>
                <w:noProof/>
                <w:webHidden/>
              </w:rPr>
              <w:fldChar w:fldCharType="separate"/>
            </w:r>
            <w:r>
              <w:rPr>
                <w:noProof/>
                <w:webHidden/>
              </w:rPr>
              <w:t>3</w:t>
            </w:r>
            <w:r>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39" w:history="1">
            <w:r w:rsidR="00DA4794" w:rsidRPr="007631B3">
              <w:rPr>
                <w:rStyle w:val="Hyperlink"/>
                <w:rFonts w:ascii="Arial" w:eastAsia="Times New Roman" w:hAnsi="Arial" w:cs="Arial"/>
                <w:b/>
                <w:noProof/>
              </w:rPr>
              <w:t>Mind Map: How to become a digital Learner</w:t>
            </w:r>
            <w:r w:rsidR="00DA4794">
              <w:rPr>
                <w:noProof/>
                <w:webHidden/>
              </w:rPr>
              <w:tab/>
            </w:r>
            <w:r w:rsidR="00DA4794">
              <w:rPr>
                <w:noProof/>
                <w:webHidden/>
              </w:rPr>
              <w:fldChar w:fldCharType="begin"/>
            </w:r>
            <w:r w:rsidR="00DA4794">
              <w:rPr>
                <w:noProof/>
                <w:webHidden/>
              </w:rPr>
              <w:instrText xml:space="preserve"> PAGEREF _Toc152194839 \h </w:instrText>
            </w:r>
            <w:r w:rsidR="00DA4794">
              <w:rPr>
                <w:noProof/>
                <w:webHidden/>
              </w:rPr>
            </w:r>
            <w:r w:rsidR="00DA4794">
              <w:rPr>
                <w:noProof/>
                <w:webHidden/>
              </w:rPr>
              <w:fldChar w:fldCharType="separate"/>
            </w:r>
            <w:r w:rsidR="00DA4794">
              <w:rPr>
                <w:noProof/>
                <w:webHidden/>
              </w:rPr>
              <w:t>4</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0" w:history="1">
            <w:r w:rsidR="00DA4794" w:rsidRPr="007631B3">
              <w:rPr>
                <w:rStyle w:val="Hyperlink"/>
                <w:noProof/>
              </w:rPr>
              <w:t>Mind Map Outline</w:t>
            </w:r>
            <w:r w:rsidR="00DA4794">
              <w:rPr>
                <w:noProof/>
                <w:webHidden/>
              </w:rPr>
              <w:tab/>
            </w:r>
            <w:r w:rsidR="00DA4794">
              <w:rPr>
                <w:noProof/>
                <w:webHidden/>
              </w:rPr>
              <w:fldChar w:fldCharType="begin"/>
            </w:r>
            <w:r w:rsidR="00DA4794">
              <w:rPr>
                <w:noProof/>
                <w:webHidden/>
              </w:rPr>
              <w:instrText xml:space="preserve"> PAGEREF _Toc152194840 \h </w:instrText>
            </w:r>
            <w:r w:rsidR="00DA4794">
              <w:rPr>
                <w:noProof/>
                <w:webHidden/>
              </w:rPr>
            </w:r>
            <w:r w:rsidR="00DA4794">
              <w:rPr>
                <w:noProof/>
                <w:webHidden/>
              </w:rPr>
              <w:fldChar w:fldCharType="separate"/>
            </w:r>
            <w:r w:rsidR="00DA4794">
              <w:rPr>
                <w:noProof/>
                <w:webHidden/>
              </w:rPr>
              <w:t>5</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1" w:history="1">
            <w:r w:rsidR="00DA4794" w:rsidRPr="007631B3">
              <w:rPr>
                <w:rStyle w:val="Hyperlink"/>
                <w:rFonts w:ascii="Arial" w:hAnsi="Arial" w:cs="Arial"/>
                <w:b/>
                <w:noProof/>
              </w:rPr>
              <w:t>Gibbs Model of Reflection</w:t>
            </w:r>
            <w:r w:rsidR="00DA4794">
              <w:rPr>
                <w:noProof/>
                <w:webHidden/>
              </w:rPr>
              <w:tab/>
            </w:r>
            <w:r w:rsidR="00DA4794">
              <w:rPr>
                <w:noProof/>
                <w:webHidden/>
              </w:rPr>
              <w:fldChar w:fldCharType="begin"/>
            </w:r>
            <w:r w:rsidR="00DA4794">
              <w:rPr>
                <w:noProof/>
                <w:webHidden/>
              </w:rPr>
              <w:instrText xml:space="preserve"> PAGEREF _Toc152194841 \h </w:instrText>
            </w:r>
            <w:r w:rsidR="00DA4794">
              <w:rPr>
                <w:noProof/>
                <w:webHidden/>
              </w:rPr>
            </w:r>
            <w:r w:rsidR="00DA4794">
              <w:rPr>
                <w:noProof/>
                <w:webHidden/>
              </w:rPr>
              <w:fldChar w:fldCharType="separate"/>
            </w:r>
            <w:r w:rsidR="00DA4794">
              <w:rPr>
                <w:noProof/>
                <w:webHidden/>
              </w:rPr>
              <w:t>10</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2" w:history="1">
            <w:r w:rsidR="00DA4794" w:rsidRPr="007631B3">
              <w:rPr>
                <w:rStyle w:val="Hyperlink"/>
                <w:rFonts w:ascii="Arial" w:hAnsi="Arial" w:cs="Arial"/>
                <w:b/>
                <w:noProof/>
              </w:rPr>
              <w:t>Description</w:t>
            </w:r>
            <w:r w:rsidR="00DA4794">
              <w:rPr>
                <w:noProof/>
                <w:webHidden/>
              </w:rPr>
              <w:tab/>
            </w:r>
            <w:r w:rsidR="00DA4794">
              <w:rPr>
                <w:noProof/>
                <w:webHidden/>
              </w:rPr>
              <w:fldChar w:fldCharType="begin"/>
            </w:r>
            <w:r w:rsidR="00DA4794">
              <w:rPr>
                <w:noProof/>
                <w:webHidden/>
              </w:rPr>
              <w:instrText xml:space="preserve"> PAGEREF _Toc152194842 \h </w:instrText>
            </w:r>
            <w:r w:rsidR="00DA4794">
              <w:rPr>
                <w:noProof/>
                <w:webHidden/>
              </w:rPr>
            </w:r>
            <w:r w:rsidR="00DA4794">
              <w:rPr>
                <w:noProof/>
                <w:webHidden/>
              </w:rPr>
              <w:fldChar w:fldCharType="separate"/>
            </w:r>
            <w:r w:rsidR="00DA4794">
              <w:rPr>
                <w:noProof/>
                <w:webHidden/>
              </w:rPr>
              <w:t>10</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3" w:history="1">
            <w:r w:rsidR="00DA4794" w:rsidRPr="007631B3">
              <w:rPr>
                <w:rStyle w:val="Hyperlink"/>
                <w:rFonts w:ascii="Arial" w:hAnsi="Arial" w:cs="Arial"/>
                <w:b/>
                <w:noProof/>
              </w:rPr>
              <w:t>Feelings</w:t>
            </w:r>
            <w:r w:rsidR="00DA4794">
              <w:rPr>
                <w:noProof/>
                <w:webHidden/>
              </w:rPr>
              <w:tab/>
            </w:r>
            <w:r w:rsidR="00DA4794">
              <w:rPr>
                <w:noProof/>
                <w:webHidden/>
              </w:rPr>
              <w:fldChar w:fldCharType="begin"/>
            </w:r>
            <w:r w:rsidR="00DA4794">
              <w:rPr>
                <w:noProof/>
                <w:webHidden/>
              </w:rPr>
              <w:instrText xml:space="preserve"> PAGEREF _Toc152194843 \h </w:instrText>
            </w:r>
            <w:r w:rsidR="00DA4794">
              <w:rPr>
                <w:noProof/>
                <w:webHidden/>
              </w:rPr>
            </w:r>
            <w:r w:rsidR="00DA4794">
              <w:rPr>
                <w:noProof/>
                <w:webHidden/>
              </w:rPr>
              <w:fldChar w:fldCharType="separate"/>
            </w:r>
            <w:r w:rsidR="00DA4794">
              <w:rPr>
                <w:noProof/>
                <w:webHidden/>
              </w:rPr>
              <w:t>11</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4" w:history="1">
            <w:r w:rsidR="00DA4794" w:rsidRPr="007631B3">
              <w:rPr>
                <w:rStyle w:val="Hyperlink"/>
                <w:rFonts w:ascii="Arial" w:hAnsi="Arial" w:cs="Arial"/>
                <w:b/>
                <w:noProof/>
              </w:rPr>
              <w:t>Evaluation</w:t>
            </w:r>
            <w:r w:rsidR="00DA4794">
              <w:rPr>
                <w:noProof/>
                <w:webHidden/>
              </w:rPr>
              <w:tab/>
            </w:r>
            <w:r w:rsidR="00DA4794">
              <w:rPr>
                <w:noProof/>
                <w:webHidden/>
              </w:rPr>
              <w:fldChar w:fldCharType="begin"/>
            </w:r>
            <w:r w:rsidR="00DA4794">
              <w:rPr>
                <w:noProof/>
                <w:webHidden/>
              </w:rPr>
              <w:instrText xml:space="preserve"> PAGEREF _Toc152194844 \h </w:instrText>
            </w:r>
            <w:r w:rsidR="00DA4794">
              <w:rPr>
                <w:noProof/>
                <w:webHidden/>
              </w:rPr>
            </w:r>
            <w:r w:rsidR="00DA4794">
              <w:rPr>
                <w:noProof/>
                <w:webHidden/>
              </w:rPr>
              <w:fldChar w:fldCharType="separate"/>
            </w:r>
            <w:r w:rsidR="00DA4794">
              <w:rPr>
                <w:noProof/>
                <w:webHidden/>
              </w:rPr>
              <w:t>11</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5" w:history="1">
            <w:r w:rsidR="00DA4794" w:rsidRPr="007631B3">
              <w:rPr>
                <w:rStyle w:val="Hyperlink"/>
                <w:rFonts w:ascii="Arial" w:hAnsi="Arial" w:cs="Arial"/>
                <w:b/>
                <w:noProof/>
              </w:rPr>
              <w:t>Analysis</w:t>
            </w:r>
            <w:r w:rsidR="00DA4794">
              <w:rPr>
                <w:noProof/>
                <w:webHidden/>
              </w:rPr>
              <w:tab/>
            </w:r>
            <w:r w:rsidR="00DA4794">
              <w:rPr>
                <w:noProof/>
                <w:webHidden/>
              </w:rPr>
              <w:fldChar w:fldCharType="begin"/>
            </w:r>
            <w:r w:rsidR="00DA4794">
              <w:rPr>
                <w:noProof/>
                <w:webHidden/>
              </w:rPr>
              <w:instrText xml:space="preserve"> PAGEREF _Toc152194845 \h </w:instrText>
            </w:r>
            <w:r w:rsidR="00DA4794">
              <w:rPr>
                <w:noProof/>
                <w:webHidden/>
              </w:rPr>
            </w:r>
            <w:r w:rsidR="00DA4794">
              <w:rPr>
                <w:noProof/>
                <w:webHidden/>
              </w:rPr>
              <w:fldChar w:fldCharType="separate"/>
            </w:r>
            <w:r w:rsidR="00DA4794">
              <w:rPr>
                <w:noProof/>
                <w:webHidden/>
              </w:rPr>
              <w:t>12</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6" w:history="1">
            <w:r w:rsidR="00DA4794" w:rsidRPr="007631B3">
              <w:rPr>
                <w:rStyle w:val="Hyperlink"/>
                <w:rFonts w:ascii="Arial" w:hAnsi="Arial" w:cs="Arial"/>
                <w:b/>
                <w:noProof/>
              </w:rPr>
              <w:t>Conclusion</w:t>
            </w:r>
            <w:r w:rsidR="00DA4794">
              <w:rPr>
                <w:noProof/>
                <w:webHidden/>
              </w:rPr>
              <w:tab/>
            </w:r>
            <w:r w:rsidR="00DA4794">
              <w:rPr>
                <w:noProof/>
                <w:webHidden/>
              </w:rPr>
              <w:fldChar w:fldCharType="begin"/>
            </w:r>
            <w:r w:rsidR="00DA4794">
              <w:rPr>
                <w:noProof/>
                <w:webHidden/>
              </w:rPr>
              <w:instrText xml:space="preserve"> PAGEREF _Toc152194846 \h </w:instrText>
            </w:r>
            <w:r w:rsidR="00DA4794">
              <w:rPr>
                <w:noProof/>
                <w:webHidden/>
              </w:rPr>
            </w:r>
            <w:r w:rsidR="00DA4794">
              <w:rPr>
                <w:noProof/>
                <w:webHidden/>
              </w:rPr>
              <w:fldChar w:fldCharType="separate"/>
            </w:r>
            <w:r w:rsidR="00DA4794">
              <w:rPr>
                <w:noProof/>
                <w:webHidden/>
              </w:rPr>
              <w:t>12</w:t>
            </w:r>
            <w:r w:rsidR="00DA4794">
              <w:rPr>
                <w:noProof/>
                <w:webHidden/>
              </w:rPr>
              <w:fldChar w:fldCharType="end"/>
            </w:r>
          </w:hyperlink>
        </w:p>
        <w:p w:rsidR="00DA4794" w:rsidRDefault="00DB4B44">
          <w:pPr>
            <w:pStyle w:val="TOC2"/>
            <w:tabs>
              <w:tab w:val="right" w:leader="dot" w:pos="9350"/>
            </w:tabs>
            <w:rPr>
              <w:rFonts w:eastAsiaTheme="minorEastAsia"/>
              <w:noProof/>
              <w:lang w:val="en-US"/>
            </w:rPr>
          </w:pPr>
          <w:hyperlink w:anchor="_Toc152194847" w:history="1">
            <w:r w:rsidR="00DA4794" w:rsidRPr="007631B3">
              <w:rPr>
                <w:rStyle w:val="Hyperlink"/>
                <w:rFonts w:ascii="Arial" w:hAnsi="Arial" w:cs="Arial"/>
                <w:b/>
                <w:noProof/>
              </w:rPr>
              <w:t>Action plan</w:t>
            </w:r>
            <w:r w:rsidR="00DA4794">
              <w:rPr>
                <w:noProof/>
                <w:webHidden/>
              </w:rPr>
              <w:tab/>
            </w:r>
            <w:r w:rsidR="00DA4794">
              <w:rPr>
                <w:noProof/>
                <w:webHidden/>
              </w:rPr>
              <w:fldChar w:fldCharType="begin"/>
            </w:r>
            <w:r w:rsidR="00DA4794">
              <w:rPr>
                <w:noProof/>
                <w:webHidden/>
              </w:rPr>
              <w:instrText xml:space="preserve"> PAGEREF _Toc152194847 \h </w:instrText>
            </w:r>
            <w:r w:rsidR="00DA4794">
              <w:rPr>
                <w:noProof/>
                <w:webHidden/>
              </w:rPr>
            </w:r>
            <w:r w:rsidR="00DA4794">
              <w:rPr>
                <w:noProof/>
                <w:webHidden/>
              </w:rPr>
              <w:fldChar w:fldCharType="separate"/>
            </w:r>
            <w:r w:rsidR="00DA4794">
              <w:rPr>
                <w:noProof/>
                <w:webHidden/>
              </w:rPr>
              <w:t>12</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8" w:history="1">
            <w:r w:rsidR="00DA4794" w:rsidRPr="007631B3">
              <w:rPr>
                <w:rStyle w:val="Hyperlink"/>
                <w:rFonts w:ascii="Arial" w:hAnsi="Arial" w:cs="Arial"/>
                <w:noProof/>
              </w:rPr>
              <w:t>Personal Development Plan</w:t>
            </w:r>
            <w:r w:rsidR="00DA4794">
              <w:rPr>
                <w:noProof/>
                <w:webHidden/>
              </w:rPr>
              <w:tab/>
            </w:r>
            <w:r w:rsidR="00DA4794">
              <w:rPr>
                <w:noProof/>
                <w:webHidden/>
              </w:rPr>
              <w:fldChar w:fldCharType="begin"/>
            </w:r>
            <w:r w:rsidR="00DA4794">
              <w:rPr>
                <w:noProof/>
                <w:webHidden/>
              </w:rPr>
              <w:instrText xml:space="preserve"> PAGEREF _Toc152194848 \h </w:instrText>
            </w:r>
            <w:r w:rsidR="00DA4794">
              <w:rPr>
                <w:noProof/>
                <w:webHidden/>
              </w:rPr>
            </w:r>
            <w:r w:rsidR="00DA4794">
              <w:rPr>
                <w:noProof/>
                <w:webHidden/>
              </w:rPr>
              <w:fldChar w:fldCharType="separate"/>
            </w:r>
            <w:r w:rsidR="00DA4794">
              <w:rPr>
                <w:noProof/>
                <w:webHidden/>
              </w:rPr>
              <w:t>13</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49" w:history="1">
            <w:r w:rsidR="00DA4794" w:rsidRPr="007631B3">
              <w:rPr>
                <w:rStyle w:val="Hyperlink"/>
                <w:rFonts w:ascii="Arial" w:hAnsi="Arial" w:cs="Arial"/>
                <w:noProof/>
              </w:rPr>
              <w:t>Personal Development Plan Chart</w:t>
            </w:r>
            <w:r w:rsidR="00DA4794">
              <w:rPr>
                <w:noProof/>
                <w:webHidden/>
              </w:rPr>
              <w:tab/>
            </w:r>
            <w:r w:rsidR="00DA4794">
              <w:rPr>
                <w:noProof/>
                <w:webHidden/>
              </w:rPr>
              <w:fldChar w:fldCharType="begin"/>
            </w:r>
            <w:r w:rsidR="00DA4794">
              <w:rPr>
                <w:noProof/>
                <w:webHidden/>
              </w:rPr>
              <w:instrText xml:space="preserve"> PAGEREF _Toc152194849 \h </w:instrText>
            </w:r>
            <w:r w:rsidR="00DA4794">
              <w:rPr>
                <w:noProof/>
                <w:webHidden/>
              </w:rPr>
            </w:r>
            <w:r w:rsidR="00DA4794">
              <w:rPr>
                <w:noProof/>
                <w:webHidden/>
              </w:rPr>
              <w:fldChar w:fldCharType="separate"/>
            </w:r>
            <w:r w:rsidR="00DA4794">
              <w:rPr>
                <w:noProof/>
                <w:webHidden/>
              </w:rPr>
              <w:t>13</w:t>
            </w:r>
            <w:r w:rsidR="00DA4794">
              <w:rPr>
                <w:noProof/>
                <w:webHidden/>
              </w:rPr>
              <w:fldChar w:fldCharType="end"/>
            </w:r>
          </w:hyperlink>
        </w:p>
        <w:p w:rsidR="00DA4794" w:rsidRDefault="00DB4B44">
          <w:pPr>
            <w:pStyle w:val="TOC2"/>
            <w:tabs>
              <w:tab w:val="right" w:leader="dot" w:pos="9350"/>
            </w:tabs>
            <w:rPr>
              <w:rFonts w:eastAsiaTheme="minorEastAsia"/>
              <w:noProof/>
              <w:lang w:val="en-US"/>
            </w:rPr>
          </w:pPr>
          <w:hyperlink w:anchor="_Toc152194850" w:history="1">
            <w:r w:rsidR="00DA4794" w:rsidRPr="007631B3">
              <w:rPr>
                <w:rStyle w:val="Hyperlink"/>
                <w:rFonts w:ascii="Arial" w:hAnsi="Arial" w:cs="Arial"/>
                <w:noProof/>
              </w:rPr>
              <w:t>Self-evaluation:</w:t>
            </w:r>
            <w:r w:rsidR="00DA4794">
              <w:rPr>
                <w:noProof/>
                <w:webHidden/>
              </w:rPr>
              <w:tab/>
            </w:r>
            <w:r w:rsidR="00DA4794">
              <w:rPr>
                <w:noProof/>
                <w:webHidden/>
              </w:rPr>
              <w:fldChar w:fldCharType="begin"/>
            </w:r>
            <w:r w:rsidR="00DA4794">
              <w:rPr>
                <w:noProof/>
                <w:webHidden/>
              </w:rPr>
              <w:instrText xml:space="preserve"> PAGEREF _Toc152194850 \h </w:instrText>
            </w:r>
            <w:r w:rsidR="00DA4794">
              <w:rPr>
                <w:noProof/>
                <w:webHidden/>
              </w:rPr>
            </w:r>
            <w:r w:rsidR="00DA4794">
              <w:rPr>
                <w:noProof/>
                <w:webHidden/>
              </w:rPr>
              <w:fldChar w:fldCharType="separate"/>
            </w:r>
            <w:r w:rsidR="00DA4794">
              <w:rPr>
                <w:noProof/>
                <w:webHidden/>
              </w:rPr>
              <w:t>13</w:t>
            </w:r>
            <w:r w:rsidR="00DA4794">
              <w:rPr>
                <w:noProof/>
                <w:webHidden/>
              </w:rPr>
              <w:fldChar w:fldCharType="end"/>
            </w:r>
          </w:hyperlink>
        </w:p>
        <w:p w:rsidR="00DA4794" w:rsidRDefault="00DB4B44">
          <w:pPr>
            <w:pStyle w:val="TOC2"/>
            <w:tabs>
              <w:tab w:val="right" w:leader="dot" w:pos="9350"/>
            </w:tabs>
            <w:rPr>
              <w:rFonts w:eastAsiaTheme="minorEastAsia"/>
              <w:noProof/>
              <w:lang w:val="en-US"/>
            </w:rPr>
          </w:pPr>
          <w:hyperlink w:anchor="_Toc152194851" w:history="1">
            <w:r w:rsidR="00DA4794" w:rsidRPr="007631B3">
              <w:rPr>
                <w:rStyle w:val="Hyperlink"/>
                <w:rFonts w:ascii="Arial" w:hAnsi="Arial" w:cs="Arial"/>
                <w:b/>
                <w:noProof/>
              </w:rPr>
              <w:t>Personal/Professional Development Needs:</w:t>
            </w:r>
            <w:r w:rsidR="00DA4794">
              <w:rPr>
                <w:noProof/>
                <w:webHidden/>
              </w:rPr>
              <w:tab/>
            </w:r>
            <w:r w:rsidR="00DA4794">
              <w:rPr>
                <w:noProof/>
                <w:webHidden/>
              </w:rPr>
              <w:fldChar w:fldCharType="begin"/>
            </w:r>
            <w:r w:rsidR="00DA4794">
              <w:rPr>
                <w:noProof/>
                <w:webHidden/>
              </w:rPr>
              <w:instrText xml:space="preserve"> PAGEREF _Toc152194851 \h </w:instrText>
            </w:r>
            <w:r w:rsidR="00DA4794">
              <w:rPr>
                <w:noProof/>
                <w:webHidden/>
              </w:rPr>
            </w:r>
            <w:r w:rsidR="00DA4794">
              <w:rPr>
                <w:noProof/>
                <w:webHidden/>
              </w:rPr>
              <w:fldChar w:fldCharType="separate"/>
            </w:r>
            <w:r w:rsidR="00DA4794">
              <w:rPr>
                <w:noProof/>
                <w:webHidden/>
              </w:rPr>
              <w:t>13</w:t>
            </w:r>
            <w:r w:rsidR="00DA4794">
              <w:rPr>
                <w:noProof/>
                <w:webHidden/>
              </w:rPr>
              <w:fldChar w:fldCharType="end"/>
            </w:r>
          </w:hyperlink>
        </w:p>
        <w:p w:rsidR="00DA4794" w:rsidRDefault="00DB4B44">
          <w:pPr>
            <w:pStyle w:val="TOC2"/>
            <w:tabs>
              <w:tab w:val="right" w:leader="dot" w:pos="9350"/>
            </w:tabs>
            <w:rPr>
              <w:rFonts w:eastAsiaTheme="minorEastAsia"/>
              <w:noProof/>
              <w:lang w:val="en-US"/>
            </w:rPr>
          </w:pPr>
          <w:hyperlink w:anchor="_Toc152194852" w:history="1">
            <w:r w:rsidR="00DA4794" w:rsidRPr="007631B3">
              <w:rPr>
                <w:rStyle w:val="Hyperlink"/>
                <w:rFonts w:ascii="Arial" w:hAnsi="Arial" w:cs="Arial"/>
                <w:b/>
                <w:noProof/>
              </w:rPr>
              <w:t>SMART Development Goals:</w:t>
            </w:r>
            <w:r w:rsidR="00DA4794">
              <w:rPr>
                <w:noProof/>
                <w:webHidden/>
              </w:rPr>
              <w:tab/>
            </w:r>
            <w:r w:rsidR="00DA4794">
              <w:rPr>
                <w:noProof/>
                <w:webHidden/>
              </w:rPr>
              <w:fldChar w:fldCharType="begin"/>
            </w:r>
            <w:r w:rsidR="00DA4794">
              <w:rPr>
                <w:noProof/>
                <w:webHidden/>
              </w:rPr>
              <w:instrText xml:space="preserve"> PAGEREF _Toc152194852 \h </w:instrText>
            </w:r>
            <w:r w:rsidR="00DA4794">
              <w:rPr>
                <w:noProof/>
                <w:webHidden/>
              </w:rPr>
            </w:r>
            <w:r w:rsidR="00DA4794">
              <w:rPr>
                <w:noProof/>
                <w:webHidden/>
              </w:rPr>
              <w:fldChar w:fldCharType="separate"/>
            </w:r>
            <w:r w:rsidR="00DA4794">
              <w:rPr>
                <w:noProof/>
                <w:webHidden/>
              </w:rPr>
              <w:t>13</w:t>
            </w:r>
            <w:r w:rsidR="00DA4794">
              <w:rPr>
                <w:noProof/>
                <w:webHidden/>
              </w:rPr>
              <w:fldChar w:fldCharType="end"/>
            </w:r>
          </w:hyperlink>
        </w:p>
        <w:p w:rsidR="00DA4794" w:rsidRDefault="00DB4B44">
          <w:pPr>
            <w:pStyle w:val="TOC1"/>
            <w:tabs>
              <w:tab w:val="right" w:leader="dot" w:pos="9350"/>
            </w:tabs>
            <w:rPr>
              <w:rFonts w:eastAsiaTheme="minorEastAsia"/>
              <w:noProof/>
              <w:lang w:val="en-US"/>
            </w:rPr>
          </w:pPr>
          <w:hyperlink w:anchor="_Toc152194853" w:history="1">
            <w:r w:rsidR="00DA4794" w:rsidRPr="007631B3">
              <w:rPr>
                <w:rStyle w:val="Hyperlink"/>
                <w:rFonts w:ascii="Arial" w:hAnsi="Arial" w:cs="Arial"/>
                <w:noProof/>
              </w:rPr>
              <w:t>References</w:t>
            </w:r>
            <w:r w:rsidR="00DA4794">
              <w:rPr>
                <w:noProof/>
                <w:webHidden/>
              </w:rPr>
              <w:tab/>
            </w:r>
            <w:r w:rsidR="00DA4794">
              <w:rPr>
                <w:noProof/>
                <w:webHidden/>
              </w:rPr>
              <w:fldChar w:fldCharType="begin"/>
            </w:r>
            <w:r w:rsidR="00DA4794">
              <w:rPr>
                <w:noProof/>
                <w:webHidden/>
              </w:rPr>
              <w:instrText xml:space="preserve"> PAGEREF _Toc152194853 \h </w:instrText>
            </w:r>
            <w:r w:rsidR="00DA4794">
              <w:rPr>
                <w:noProof/>
                <w:webHidden/>
              </w:rPr>
            </w:r>
            <w:r w:rsidR="00DA4794">
              <w:rPr>
                <w:noProof/>
                <w:webHidden/>
              </w:rPr>
              <w:fldChar w:fldCharType="separate"/>
            </w:r>
            <w:r w:rsidR="00DA4794">
              <w:rPr>
                <w:noProof/>
                <w:webHidden/>
              </w:rPr>
              <w:t>18</w:t>
            </w:r>
            <w:r w:rsidR="00DA4794">
              <w:rPr>
                <w:noProof/>
                <w:webHidden/>
              </w:rPr>
              <w:fldChar w:fldCharType="end"/>
            </w:r>
          </w:hyperlink>
        </w:p>
        <w:p w:rsidR="00DA4794" w:rsidRDefault="00DA4794">
          <w:r>
            <w:rPr>
              <w:b/>
              <w:bCs/>
              <w:noProof/>
            </w:rPr>
            <w:fldChar w:fldCharType="end"/>
          </w:r>
        </w:p>
      </w:sdtContent>
    </w:sdt>
    <w:p w:rsidR="00DA4794" w:rsidRDefault="00DA4794">
      <w:pPr>
        <w:rPr>
          <w:rFonts w:ascii="Arial" w:hAnsi="Arial" w:cs="Arial"/>
        </w:rPr>
      </w:pPr>
      <w:r>
        <w:rPr>
          <w:rFonts w:ascii="Arial" w:hAnsi="Arial" w:cs="Arial"/>
        </w:rPr>
        <w:br w:type="page"/>
      </w:r>
    </w:p>
    <w:p w:rsidR="000676D4" w:rsidRPr="00FB2FC5" w:rsidRDefault="000676D4" w:rsidP="00773BF1">
      <w:pPr>
        <w:pStyle w:val="Heading1"/>
        <w:rPr>
          <w:rFonts w:ascii="Arial" w:hAnsi="Arial" w:cs="Arial"/>
        </w:rPr>
      </w:pPr>
      <w:bookmarkStart w:id="0" w:name="_Toc152161962"/>
      <w:bookmarkStart w:id="1" w:name="_Toc152159695"/>
      <w:bookmarkStart w:id="2" w:name="_Toc152189802"/>
      <w:bookmarkStart w:id="3" w:name="_Toc152194838"/>
      <w:r w:rsidRPr="00FB2FC5">
        <w:rPr>
          <w:rFonts w:ascii="Arial" w:hAnsi="Arial" w:cs="Arial"/>
          <w:b/>
        </w:rPr>
        <w:lastRenderedPageBreak/>
        <w:t>Preparing</w:t>
      </w:r>
      <w:r w:rsidRPr="00FB2FC5">
        <w:rPr>
          <w:rFonts w:ascii="Arial" w:hAnsi="Arial" w:cs="Arial"/>
        </w:rPr>
        <w:t xml:space="preserve"> </w:t>
      </w:r>
      <w:r w:rsidRPr="00FB2FC5">
        <w:rPr>
          <w:rFonts w:ascii="Arial" w:hAnsi="Arial" w:cs="Arial"/>
          <w:b/>
        </w:rPr>
        <w:t>for Higher Education</w:t>
      </w:r>
      <w:bookmarkEnd w:id="0"/>
      <w:bookmarkEnd w:id="1"/>
      <w:bookmarkEnd w:id="2"/>
      <w:bookmarkEnd w:id="3"/>
      <w:r w:rsidRPr="00FB2FC5">
        <w:rPr>
          <w:rFonts w:ascii="Arial" w:hAnsi="Arial" w:cs="Arial"/>
        </w:rPr>
        <w:t> </w:t>
      </w:r>
    </w:p>
    <w:p w:rsidR="000676D4" w:rsidRDefault="000676D4" w:rsidP="003568C1">
      <w:pPr>
        <w:spacing w:before="240" w:after="0" w:line="360" w:lineRule="auto"/>
        <w:jc w:val="both"/>
        <w:rPr>
          <w:rFonts w:ascii="Arial" w:eastAsia="Times New Roman" w:hAnsi="Arial" w:cs="Arial"/>
          <w:color w:val="000000"/>
        </w:rPr>
      </w:pPr>
      <w:r w:rsidRPr="00FB2FC5">
        <w:rPr>
          <w:rFonts w:ascii="Arial" w:eastAsia="Times New Roman" w:hAnsi="Arial" w:cs="Arial"/>
          <w:color w:val="000000"/>
        </w:rPr>
        <w:t xml:space="preserve">Advanced and higher education is a significant achievement in one's academic process. Hayward </w:t>
      </w:r>
      <w:proofErr w:type="spellStart"/>
      <w:r w:rsidRPr="00FB2FC5">
        <w:rPr>
          <w:rFonts w:ascii="Arial" w:eastAsia="Times New Roman" w:hAnsi="Arial" w:cs="Arial"/>
          <w:color w:val="000000"/>
        </w:rPr>
        <w:t>Keniston</w:t>
      </w:r>
      <w:proofErr w:type="spellEnd"/>
      <w:r w:rsidRPr="00FB2FC5">
        <w:rPr>
          <w:rFonts w:ascii="Arial" w:eastAsia="Times New Roman" w:hAnsi="Arial" w:cs="Arial"/>
          <w:color w:val="000000"/>
        </w:rPr>
        <w:t xml:space="preserve"> defines is as the opportunity to delve deeper into their chosen field of study, gain specialized knowledge and skills, and open doors to a wide range of career opportunities.</w:t>
      </w:r>
    </w:p>
    <w:p w:rsidR="000676D4" w:rsidRPr="00FB2FC5" w:rsidRDefault="003153EF" w:rsidP="003568C1">
      <w:pPr>
        <w:spacing w:before="240" w:after="0" w:line="360" w:lineRule="auto"/>
        <w:jc w:val="both"/>
        <w:rPr>
          <w:rFonts w:ascii="Arial" w:eastAsia="Times New Roman" w:hAnsi="Arial" w:cs="Arial"/>
        </w:rPr>
      </w:pPr>
      <w:r>
        <w:rPr>
          <w:noProof/>
          <w:lang w:val="en-US"/>
        </w:rPr>
        <w:drawing>
          <wp:anchor distT="0" distB="0" distL="114300" distR="114300" simplePos="0" relativeHeight="251658240" behindDoc="0" locked="0" layoutInCell="1" allowOverlap="1" wp14:anchorId="765AC7B2" wp14:editId="13ABDD45">
            <wp:simplePos x="0" y="0"/>
            <wp:positionH relativeFrom="column">
              <wp:posOffset>0</wp:posOffset>
            </wp:positionH>
            <wp:positionV relativeFrom="paragraph">
              <wp:posOffset>154775</wp:posOffset>
            </wp:positionV>
            <wp:extent cx="5943600" cy="2469804"/>
            <wp:effectExtent l="0" t="0" r="0" b="6985"/>
            <wp:wrapTopAndBottom/>
            <wp:docPr id="2" name="Picture 2" descr="Preparing Higher Education Students for the Labor Market: Importance and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paring Higher Education Students for the Labor Market: Importance and  Benefi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69804"/>
                    </a:xfrm>
                    <a:prstGeom prst="rect">
                      <a:avLst/>
                    </a:prstGeom>
                    <a:noFill/>
                    <a:ln>
                      <a:noFill/>
                    </a:ln>
                  </pic:spPr>
                </pic:pic>
              </a:graphicData>
            </a:graphic>
            <wp14:sizeRelH relativeFrom="page">
              <wp14:pctWidth>0</wp14:pctWidth>
            </wp14:sizeRelH>
            <wp14:sizeRelV relativeFrom="page">
              <wp14:pctHeight>0</wp14:pctHeight>
            </wp14:sizeRelV>
          </wp:anchor>
        </w:drawing>
      </w:r>
      <w:r w:rsidR="000676D4" w:rsidRPr="00FB2FC5">
        <w:rPr>
          <w:rFonts w:ascii="Arial" w:eastAsia="Times New Roman" w:hAnsi="Arial" w:cs="Arial"/>
          <w:color w:val="000000"/>
        </w:rPr>
        <w:t>In higher education, students pursue undergraduate and graduate degrees, such as bachelor's, master's, and doctoral degrees. These programs offer a more in-depth and advanced curriculum compared to secondary education.</w:t>
      </w:r>
    </w:p>
    <w:p w:rsidR="000676D4" w:rsidRPr="00FB2FC5" w:rsidRDefault="000676D4" w:rsidP="003568C1">
      <w:pPr>
        <w:spacing w:before="240" w:after="0" w:line="360" w:lineRule="auto"/>
        <w:jc w:val="both"/>
        <w:rPr>
          <w:rFonts w:ascii="Arial" w:eastAsia="Times New Roman" w:hAnsi="Arial" w:cs="Arial"/>
        </w:rPr>
      </w:pPr>
      <w:r w:rsidRPr="00FB2FC5">
        <w:rPr>
          <w:rFonts w:ascii="Arial" w:eastAsia="Times New Roman" w:hAnsi="Arial" w:cs="Arial"/>
          <w:color w:val="000000"/>
        </w:rPr>
        <w:t>One of the key benefits of higher education is the chance to explore and specialize in a particular subject area. Students can choose from a wide range of disciplines, including sciences, arts, humanities, business, engineering, and more. This allows people to seek after their interests and develop expertise in their picked field</w:t>
      </w:r>
      <w:r w:rsidR="00FA1CDC">
        <w:rPr>
          <w:rFonts w:ascii="Arial" w:eastAsia="Times New Roman" w:hAnsi="Arial" w:cs="Arial"/>
          <w:color w:val="000000"/>
        </w:rPr>
        <w:t xml:space="preserve"> (</w:t>
      </w:r>
      <w:proofErr w:type="spellStart"/>
      <w:r w:rsidR="00FA1CDC" w:rsidRPr="00FA1CDC">
        <w:rPr>
          <w:rFonts w:ascii="Arial" w:eastAsia="Times New Roman" w:hAnsi="Arial" w:cs="Arial"/>
          <w:color w:val="000000"/>
        </w:rPr>
        <w:t>G</w:t>
      </w:r>
      <w:r w:rsidR="00FA1CDC">
        <w:rPr>
          <w:rFonts w:ascii="Arial" w:eastAsia="Times New Roman" w:hAnsi="Arial" w:cs="Arial"/>
          <w:color w:val="000000"/>
        </w:rPr>
        <w:t>igliotti</w:t>
      </w:r>
      <w:proofErr w:type="spellEnd"/>
      <w:r w:rsidR="00FA1CDC">
        <w:rPr>
          <w:rFonts w:ascii="Arial" w:eastAsia="Times New Roman" w:hAnsi="Arial" w:cs="Arial"/>
          <w:color w:val="000000"/>
        </w:rPr>
        <w:t xml:space="preserve"> and Ruben, </w:t>
      </w:r>
      <w:r w:rsidR="00FA1CDC" w:rsidRPr="00FA1CDC">
        <w:rPr>
          <w:rFonts w:ascii="Arial" w:eastAsia="Times New Roman" w:hAnsi="Arial" w:cs="Arial"/>
          <w:color w:val="000000"/>
        </w:rPr>
        <w:t>2017</w:t>
      </w:r>
      <w:r w:rsidR="00FA1CDC">
        <w:rPr>
          <w:rFonts w:ascii="Arial" w:eastAsia="Times New Roman" w:hAnsi="Arial" w:cs="Arial"/>
          <w:color w:val="000000"/>
        </w:rPr>
        <w:t>)</w:t>
      </w:r>
      <w:r w:rsidRPr="00FB2FC5">
        <w:rPr>
          <w:rFonts w:ascii="Arial" w:eastAsia="Times New Roman" w:hAnsi="Arial" w:cs="Arial"/>
          <w:color w:val="000000"/>
        </w:rPr>
        <w:t xml:space="preserve">. While the students start to prepare for their further studies, colleges also prepare </w:t>
      </w:r>
      <w:r w:rsidR="00486BB4" w:rsidRPr="00FB2FC5">
        <w:rPr>
          <w:rFonts w:ascii="Arial" w:eastAsia="Times New Roman" w:hAnsi="Arial" w:cs="Arial"/>
          <w:color w:val="000000"/>
        </w:rPr>
        <w:t>themselves</w:t>
      </w:r>
      <w:r w:rsidRPr="00FB2FC5">
        <w:rPr>
          <w:rFonts w:ascii="Arial" w:eastAsia="Times New Roman" w:hAnsi="Arial" w:cs="Arial"/>
          <w:color w:val="000000"/>
        </w:rPr>
        <w:t xml:space="preserve"> in terms of arranging scholarships, campus and updating curriculum and faculty and international students (Das, 2023).</w:t>
      </w:r>
    </w:p>
    <w:p w:rsidR="000676D4" w:rsidRPr="00FB2FC5" w:rsidRDefault="000676D4" w:rsidP="003568C1">
      <w:pPr>
        <w:spacing w:before="240" w:after="0" w:line="360" w:lineRule="auto"/>
        <w:jc w:val="both"/>
        <w:rPr>
          <w:rFonts w:ascii="Arial" w:eastAsia="Times New Roman" w:hAnsi="Arial" w:cs="Arial"/>
        </w:rPr>
      </w:pPr>
      <w:r w:rsidRPr="00FB2FC5">
        <w:rPr>
          <w:rFonts w:ascii="Arial" w:eastAsia="Times New Roman" w:hAnsi="Arial" w:cs="Arial"/>
          <w:color w:val="000000"/>
        </w:rPr>
        <w:t xml:space="preserve">Once </w:t>
      </w:r>
      <w:r w:rsidR="002A07DC">
        <w:rPr>
          <w:rFonts w:ascii="Arial" w:eastAsia="Times New Roman" w:hAnsi="Arial" w:cs="Arial"/>
          <w:color w:val="000000"/>
        </w:rPr>
        <w:t xml:space="preserve">the student has </w:t>
      </w:r>
      <w:r w:rsidRPr="00FB2FC5">
        <w:rPr>
          <w:rFonts w:ascii="Arial" w:eastAsia="Times New Roman" w:hAnsi="Arial" w:cs="Arial"/>
          <w:color w:val="000000"/>
        </w:rPr>
        <w:t xml:space="preserve">passed </w:t>
      </w:r>
      <w:r w:rsidR="002A07DC">
        <w:rPr>
          <w:rFonts w:ascii="Arial" w:eastAsia="Times New Roman" w:hAnsi="Arial" w:cs="Arial"/>
          <w:color w:val="000000"/>
        </w:rPr>
        <w:t xml:space="preserve">the </w:t>
      </w:r>
      <w:r w:rsidRPr="00FB2FC5">
        <w:rPr>
          <w:rFonts w:ascii="Arial" w:eastAsia="Times New Roman" w:hAnsi="Arial" w:cs="Arial"/>
          <w:color w:val="000000"/>
        </w:rPr>
        <w:t xml:space="preserve">secondary level education and have decided to move on to </w:t>
      </w:r>
      <w:r w:rsidR="00C00785">
        <w:rPr>
          <w:rFonts w:ascii="Arial" w:eastAsia="Times New Roman" w:hAnsi="Arial" w:cs="Arial"/>
          <w:color w:val="000000"/>
        </w:rPr>
        <w:t xml:space="preserve">the </w:t>
      </w:r>
      <w:r w:rsidR="00C00785" w:rsidRPr="00FB2FC5">
        <w:rPr>
          <w:rFonts w:ascii="Arial" w:eastAsia="Times New Roman" w:hAnsi="Arial" w:cs="Arial"/>
          <w:color w:val="000000"/>
        </w:rPr>
        <w:t>further</w:t>
      </w:r>
      <w:r w:rsidRPr="00FB2FC5">
        <w:rPr>
          <w:rFonts w:ascii="Arial" w:eastAsia="Times New Roman" w:hAnsi="Arial" w:cs="Arial"/>
          <w:color w:val="000000"/>
        </w:rPr>
        <w:t xml:space="preserve"> studies</w:t>
      </w:r>
      <w:r w:rsidR="00DA400A">
        <w:rPr>
          <w:rFonts w:ascii="Arial" w:eastAsia="Times New Roman" w:hAnsi="Arial" w:cs="Arial"/>
          <w:color w:val="000000"/>
        </w:rPr>
        <w:t>,</w:t>
      </w:r>
      <w:r w:rsidRPr="00FB2FC5">
        <w:rPr>
          <w:rFonts w:ascii="Arial" w:eastAsia="Times New Roman" w:hAnsi="Arial" w:cs="Arial"/>
          <w:color w:val="000000"/>
        </w:rPr>
        <w:t xml:space="preserve"> here are some points which can help </w:t>
      </w:r>
      <w:r w:rsidR="002A07DC">
        <w:rPr>
          <w:rFonts w:ascii="Arial" w:eastAsia="Times New Roman" w:hAnsi="Arial" w:cs="Arial"/>
          <w:color w:val="000000"/>
        </w:rPr>
        <w:t>in preparation for better</w:t>
      </w:r>
      <w:r w:rsidRPr="00FB2FC5">
        <w:rPr>
          <w:rFonts w:ascii="Arial" w:eastAsia="Times New Roman" w:hAnsi="Arial" w:cs="Arial"/>
          <w:color w:val="000000"/>
        </w:rPr>
        <w:t xml:space="preserve"> higher studies;</w:t>
      </w:r>
    </w:p>
    <w:p w:rsidR="000676D4" w:rsidRPr="00FB2FC5" w:rsidRDefault="000676D4" w:rsidP="003568C1">
      <w:pPr>
        <w:numPr>
          <w:ilvl w:val="0"/>
          <w:numId w:val="1"/>
        </w:numPr>
        <w:spacing w:before="240" w:after="0" w:line="360" w:lineRule="auto"/>
        <w:jc w:val="both"/>
        <w:textAlignment w:val="baseline"/>
        <w:rPr>
          <w:rFonts w:ascii="Arial" w:eastAsia="Times New Roman" w:hAnsi="Arial" w:cs="Arial"/>
          <w:color w:val="000000"/>
        </w:rPr>
      </w:pPr>
      <w:r w:rsidRPr="00FB2FC5">
        <w:rPr>
          <w:rFonts w:ascii="Arial" w:eastAsia="Times New Roman" w:hAnsi="Arial" w:cs="Arial"/>
          <w:b/>
          <w:bCs/>
          <w:color w:val="000000"/>
        </w:rPr>
        <w:t>Explore your options:</w:t>
      </w:r>
      <w:r w:rsidRPr="00FB2FC5">
        <w:rPr>
          <w:rFonts w:ascii="Arial" w:eastAsia="Times New Roman" w:hAnsi="Arial" w:cs="Arial"/>
          <w:color w:val="000000"/>
        </w:rPr>
        <w:t xml:space="preserve"> It is extremely important to decide the area of expertise </w:t>
      </w:r>
      <w:r w:rsidR="00342ECE">
        <w:rPr>
          <w:rFonts w:ascii="Arial" w:eastAsia="Times New Roman" w:hAnsi="Arial" w:cs="Arial"/>
          <w:color w:val="000000"/>
        </w:rPr>
        <w:t>they</w:t>
      </w:r>
      <w:r w:rsidRPr="00FB2FC5">
        <w:rPr>
          <w:rFonts w:ascii="Arial" w:eastAsia="Times New Roman" w:hAnsi="Arial" w:cs="Arial"/>
          <w:color w:val="000000"/>
        </w:rPr>
        <w:t xml:space="preserve"> are passionate about</w:t>
      </w:r>
      <w:r w:rsidR="00342ECE">
        <w:rPr>
          <w:rFonts w:ascii="Arial" w:eastAsia="Times New Roman" w:hAnsi="Arial" w:cs="Arial"/>
          <w:color w:val="000000"/>
        </w:rPr>
        <w:t xml:space="preserve"> (</w:t>
      </w:r>
      <w:proofErr w:type="spellStart"/>
      <w:r w:rsidR="00342ECE" w:rsidRPr="000B5AA8">
        <w:rPr>
          <w:rFonts w:ascii="Arial" w:eastAsia="Times New Roman" w:hAnsi="Arial" w:cs="Arial"/>
          <w:color w:val="222222"/>
          <w:sz w:val="24"/>
          <w:szCs w:val="24"/>
          <w:shd w:val="clear" w:color="auto" w:fill="FFFFFF"/>
        </w:rPr>
        <w:t>Geertshuis</w:t>
      </w:r>
      <w:proofErr w:type="spellEnd"/>
      <w:r w:rsidR="00342ECE">
        <w:rPr>
          <w:rFonts w:ascii="Arial" w:eastAsia="Times New Roman" w:hAnsi="Arial" w:cs="Arial"/>
          <w:color w:val="222222"/>
          <w:sz w:val="24"/>
          <w:szCs w:val="24"/>
          <w:shd w:val="clear" w:color="auto" w:fill="FFFFFF"/>
        </w:rPr>
        <w:t xml:space="preserve"> et al., 2014)</w:t>
      </w:r>
      <w:r w:rsidRPr="00FB2FC5">
        <w:rPr>
          <w:rFonts w:ascii="Arial" w:eastAsia="Times New Roman" w:hAnsi="Arial" w:cs="Arial"/>
          <w:color w:val="000000"/>
        </w:rPr>
        <w:t>. </w:t>
      </w:r>
    </w:p>
    <w:p w:rsidR="000676D4" w:rsidRPr="00FB2FC5" w:rsidRDefault="000676D4" w:rsidP="003568C1">
      <w:pPr>
        <w:numPr>
          <w:ilvl w:val="0"/>
          <w:numId w:val="1"/>
        </w:numPr>
        <w:spacing w:after="0" w:line="360" w:lineRule="auto"/>
        <w:jc w:val="both"/>
        <w:textAlignment w:val="baseline"/>
        <w:rPr>
          <w:rFonts w:ascii="Arial" w:eastAsia="Times New Roman" w:hAnsi="Arial" w:cs="Arial"/>
          <w:color w:val="000000"/>
        </w:rPr>
      </w:pPr>
      <w:r w:rsidRPr="00FB2FC5">
        <w:rPr>
          <w:rFonts w:ascii="Arial" w:eastAsia="Times New Roman" w:hAnsi="Arial" w:cs="Arial"/>
          <w:b/>
          <w:bCs/>
          <w:color w:val="000000"/>
        </w:rPr>
        <w:t>Explore colleges:</w:t>
      </w:r>
      <w:r w:rsidRPr="00FB2FC5">
        <w:rPr>
          <w:rFonts w:ascii="Arial" w:eastAsia="Times New Roman" w:hAnsi="Arial" w:cs="Arial"/>
          <w:color w:val="000000"/>
        </w:rPr>
        <w:t xml:space="preserve"> There will be a wide range of colleges offering </w:t>
      </w:r>
      <w:r w:rsidR="00C15E14">
        <w:rPr>
          <w:rFonts w:ascii="Arial" w:eastAsia="Times New Roman" w:hAnsi="Arial" w:cs="Arial"/>
          <w:color w:val="000000"/>
        </w:rPr>
        <w:t xml:space="preserve">an </w:t>
      </w:r>
      <w:r w:rsidRPr="00FB2FC5">
        <w:rPr>
          <w:rFonts w:ascii="Arial" w:eastAsia="Times New Roman" w:hAnsi="Arial" w:cs="Arial"/>
          <w:color w:val="000000"/>
        </w:rPr>
        <w:t>area of expertise. It is always a good idea to look at their offerings, their fee structure and location and then decide the one which meets needs the best</w:t>
      </w:r>
      <w:r w:rsidR="00342ECE">
        <w:rPr>
          <w:rFonts w:ascii="Arial" w:eastAsia="Times New Roman" w:hAnsi="Arial" w:cs="Arial"/>
          <w:color w:val="000000"/>
        </w:rPr>
        <w:t xml:space="preserve"> (</w:t>
      </w:r>
      <w:proofErr w:type="spellStart"/>
      <w:r w:rsidR="00342ECE" w:rsidRPr="000B5AA8">
        <w:rPr>
          <w:rFonts w:ascii="Arial" w:eastAsia="Times New Roman" w:hAnsi="Arial" w:cs="Arial"/>
          <w:color w:val="222222"/>
          <w:sz w:val="24"/>
          <w:szCs w:val="24"/>
          <w:shd w:val="clear" w:color="auto" w:fill="FFFFFF"/>
        </w:rPr>
        <w:t>Geertshuis</w:t>
      </w:r>
      <w:proofErr w:type="spellEnd"/>
      <w:r w:rsidR="00342ECE">
        <w:rPr>
          <w:rFonts w:ascii="Arial" w:eastAsia="Times New Roman" w:hAnsi="Arial" w:cs="Arial"/>
          <w:color w:val="222222"/>
          <w:sz w:val="24"/>
          <w:szCs w:val="24"/>
          <w:shd w:val="clear" w:color="auto" w:fill="FFFFFF"/>
        </w:rPr>
        <w:t xml:space="preserve"> et al., 2014)</w:t>
      </w:r>
      <w:r w:rsidRPr="00FB2FC5">
        <w:rPr>
          <w:rFonts w:ascii="Arial" w:eastAsia="Times New Roman" w:hAnsi="Arial" w:cs="Arial"/>
          <w:color w:val="000000"/>
        </w:rPr>
        <w:t>.</w:t>
      </w:r>
    </w:p>
    <w:p w:rsidR="000676D4" w:rsidRPr="00FB2FC5" w:rsidRDefault="000676D4" w:rsidP="003568C1">
      <w:pPr>
        <w:numPr>
          <w:ilvl w:val="0"/>
          <w:numId w:val="1"/>
        </w:numPr>
        <w:spacing w:after="0" w:line="360" w:lineRule="auto"/>
        <w:jc w:val="both"/>
        <w:textAlignment w:val="baseline"/>
        <w:rPr>
          <w:rFonts w:ascii="Arial" w:eastAsia="Times New Roman" w:hAnsi="Arial" w:cs="Arial"/>
          <w:color w:val="000000"/>
        </w:rPr>
      </w:pPr>
      <w:r w:rsidRPr="00FB2FC5">
        <w:rPr>
          <w:rFonts w:ascii="Arial" w:eastAsia="Times New Roman" w:hAnsi="Arial" w:cs="Arial"/>
          <w:b/>
          <w:bCs/>
          <w:color w:val="000000"/>
        </w:rPr>
        <w:lastRenderedPageBreak/>
        <w:t xml:space="preserve">Take </w:t>
      </w:r>
      <w:r w:rsidR="00DA400A">
        <w:rPr>
          <w:rFonts w:ascii="Arial" w:eastAsia="Times New Roman" w:hAnsi="Arial" w:cs="Arial"/>
          <w:b/>
          <w:bCs/>
          <w:color w:val="000000"/>
        </w:rPr>
        <w:t xml:space="preserve">the </w:t>
      </w:r>
      <w:r w:rsidRPr="00FB2FC5">
        <w:rPr>
          <w:rFonts w:ascii="Arial" w:eastAsia="Times New Roman" w:hAnsi="Arial" w:cs="Arial"/>
          <w:b/>
          <w:bCs/>
          <w:color w:val="000000"/>
        </w:rPr>
        <w:t>tests:</w:t>
      </w:r>
      <w:r w:rsidRPr="00FB2FC5">
        <w:rPr>
          <w:rFonts w:ascii="Arial" w:eastAsia="Times New Roman" w:hAnsi="Arial" w:cs="Arial"/>
          <w:color w:val="000000"/>
        </w:rPr>
        <w:t xml:space="preserve"> Most of the colleges or universities take tests before enrolling students. Preparation of those tests. For example; a law student will take a</w:t>
      </w:r>
      <w:r w:rsidR="00DA400A">
        <w:rPr>
          <w:rFonts w:ascii="Arial" w:eastAsia="Times New Roman" w:hAnsi="Arial" w:cs="Arial"/>
          <w:color w:val="000000"/>
        </w:rPr>
        <w:t>n</w:t>
      </w:r>
      <w:r w:rsidRPr="00FB2FC5">
        <w:rPr>
          <w:rFonts w:ascii="Arial" w:eastAsia="Times New Roman" w:hAnsi="Arial" w:cs="Arial"/>
          <w:color w:val="000000"/>
        </w:rPr>
        <w:t xml:space="preserve"> LNAT while a medical student will undertake a BMAT or GAMSAT. Preparing for these tests is mandatory i</w:t>
      </w:r>
      <w:r w:rsidR="00354D5D">
        <w:rPr>
          <w:rFonts w:ascii="Arial" w:eastAsia="Times New Roman" w:hAnsi="Arial" w:cs="Arial"/>
          <w:color w:val="000000"/>
        </w:rPr>
        <w:t>n order to get into the</w:t>
      </w:r>
      <w:r w:rsidRPr="00FB2FC5">
        <w:rPr>
          <w:rFonts w:ascii="Arial" w:eastAsia="Times New Roman" w:hAnsi="Arial" w:cs="Arial"/>
          <w:color w:val="000000"/>
        </w:rPr>
        <w:t xml:space="preserve"> chosen university.</w:t>
      </w:r>
    </w:p>
    <w:p w:rsidR="000676D4" w:rsidRPr="00FB2FC5" w:rsidRDefault="000676D4" w:rsidP="003568C1">
      <w:pPr>
        <w:numPr>
          <w:ilvl w:val="0"/>
          <w:numId w:val="1"/>
        </w:numPr>
        <w:spacing w:after="0" w:line="360" w:lineRule="auto"/>
        <w:jc w:val="both"/>
        <w:textAlignment w:val="baseline"/>
        <w:rPr>
          <w:rFonts w:ascii="Arial" w:eastAsia="Times New Roman" w:hAnsi="Arial" w:cs="Arial"/>
          <w:color w:val="000000"/>
        </w:rPr>
      </w:pPr>
      <w:r w:rsidRPr="00FB2FC5">
        <w:rPr>
          <w:rFonts w:ascii="Arial" w:eastAsia="Times New Roman" w:hAnsi="Arial" w:cs="Arial"/>
          <w:b/>
          <w:bCs/>
          <w:color w:val="000000"/>
        </w:rPr>
        <w:t>Financial planning:</w:t>
      </w:r>
      <w:r w:rsidRPr="00FB2FC5">
        <w:rPr>
          <w:rFonts w:ascii="Arial" w:eastAsia="Times New Roman" w:hAnsi="Arial" w:cs="Arial"/>
          <w:color w:val="000000"/>
        </w:rPr>
        <w:t xml:space="preserve"> Attending colleges or university is costly. After assessing the </w:t>
      </w:r>
      <w:r w:rsidR="00FB2FC5" w:rsidRPr="00FB2FC5">
        <w:rPr>
          <w:rFonts w:ascii="Arial" w:eastAsia="Times New Roman" w:hAnsi="Arial" w:cs="Arial"/>
          <w:color w:val="000000"/>
        </w:rPr>
        <w:t>colleges,</w:t>
      </w:r>
      <w:r w:rsidRPr="00FB2FC5">
        <w:rPr>
          <w:rFonts w:ascii="Arial" w:eastAsia="Times New Roman" w:hAnsi="Arial" w:cs="Arial"/>
          <w:color w:val="000000"/>
        </w:rPr>
        <w:t xml:space="preserve"> </w:t>
      </w:r>
      <w:r w:rsidR="005639F1">
        <w:rPr>
          <w:rFonts w:ascii="Arial" w:eastAsia="Times New Roman" w:hAnsi="Arial" w:cs="Arial"/>
          <w:color w:val="000000"/>
        </w:rPr>
        <w:t>students</w:t>
      </w:r>
      <w:r w:rsidRPr="00FB2FC5">
        <w:rPr>
          <w:rFonts w:ascii="Arial" w:eastAsia="Times New Roman" w:hAnsi="Arial" w:cs="Arial"/>
          <w:color w:val="000000"/>
        </w:rPr>
        <w:t xml:space="preserve"> have to think and manage beforehand as to how </w:t>
      </w:r>
      <w:r w:rsidR="005639F1">
        <w:rPr>
          <w:rFonts w:ascii="Arial" w:eastAsia="Times New Roman" w:hAnsi="Arial" w:cs="Arial"/>
          <w:color w:val="000000"/>
        </w:rPr>
        <w:t xml:space="preserve">they </w:t>
      </w:r>
      <w:r w:rsidRPr="00FB2FC5">
        <w:rPr>
          <w:rFonts w:ascii="Arial" w:eastAsia="Times New Roman" w:hAnsi="Arial" w:cs="Arial"/>
          <w:color w:val="000000"/>
        </w:rPr>
        <w:t xml:space="preserve">will be managing the financial cost. There are options like scholarships, grants and student loans which </w:t>
      </w:r>
      <w:r w:rsidR="005639F1">
        <w:rPr>
          <w:rFonts w:ascii="Arial" w:eastAsia="Times New Roman" w:hAnsi="Arial" w:cs="Arial"/>
          <w:color w:val="000000"/>
        </w:rPr>
        <w:t>they</w:t>
      </w:r>
      <w:r w:rsidRPr="00FB2FC5">
        <w:rPr>
          <w:rFonts w:ascii="Arial" w:eastAsia="Times New Roman" w:hAnsi="Arial" w:cs="Arial"/>
          <w:color w:val="000000"/>
        </w:rPr>
        <w:t xml:space="preserve"> can consider for managing </w:t>
      </w:r>
      <w:r w:rsidR="005639F1">
        <w:rPr>
          <w:rFonts w:ascii="Arial" w:eastAsia="Times New Roman" w:hAnsi="Arial" w:cs="Arial"/>
          <w:color w:val="000000"/>
        </w:rPr>
        <w:t xml:space="preserve">their </w:t>
      </w:r>
      <w:r w:rsidRPr="00FB2FC5">
        <w:rPr>
          <w:rFonts w:ascii="Arial" w:eastAsia="Times New Roman" w:hAnsi="Arial" w:cs="Arial"/>
          <w:color w:val="000000"/>
        </w:rPr>
        <w:t>cost</w:t>
      </w:r>
      <w:r w:rsidR="00C15E14">
        <w:rPr>
          <w:rFonts w:ascii="Arial" w:eastAsia="Times New Roman" w:hAnsi="Arial" w:cs="Arial"/>
          <w:color w:val="000000"/>
        </w:rPr>
        <w:t>s</w:t>
      </w:r>
      <w:r w:rsidRPr="00FB2FC5">
        <w:rPr>
          <w:rFonts w:ascii="Arial" w:eastAsia="Times New Roman" w:hAnsi="Arial" w:cs="Arial"/>
          <w:color w:val="000000"/>
        </w:rPr>
        <w:t>.</w:t>
      </w:r>
    </w:p>
    <w:p w:rsidR="000676D4" w:rsidRPr="00FB2FC5" w:rsidRDefault="000676D4" w:rsidP="003568C1">
      <w:pPr>
        <w:spacing w:before="240" w:after="0" w:line="360" w:lineRule="auto"/>
        <w:jc w:val="both"/>
        <w:rPr>
          <w:rFonts w:ascii="Arial" w:eastAsia="Times New Roman" w:hAnsi="Arial" w:cs="Arial"/>
        </w:rPr>
      </w:pPr>
      <w:r w:rsidRPr="00FB2FC5">
        <w:rPr>
          <w:rFonts w:ascii="Arial" w:eastAsia="Times New Roman" w:hAnsi="Arial" w:cs="Arial"/>
          <w:color w:val="000000"/>
        </w:rPr>
        <w:t>Higher education impacts earning potential, employment prospects, and overall economic growth. Published by Macmillan, the study highlights the long-term benefits of higher education on individuals and society, serving as a valuable resource for policym</w:t>
      </w:r>
      <w:r w:rsidR="00C00785">
        <w:rPr>
          <w:rFonts w:ascii="Arial" w:eastAsia="Times New Roman" w:hAnsi="Arial" w:cs="Arial"/>
          <w:color w:val="000000"/>
        </w:rPr>
        <w:t>akers and educators (</w:t>
      </w:r>
      <w:proofErr w:type="spellStart"/>
      <w:r w:rsidR="00077048" w:rsidRPr="000B5AA8">
        <w:rPr>
          <w:rFonts w:ascii="Arial" w:eastAsia="Times New Roman" w:hAnsi="Arial" w:cs="Arial"/>
          <w:color w:val="222222"/>
          <w:sz w:val="24"/>
          <w:szCs w:val="24"/>
          <w:shd w:val="clear" w:color="auto" w:fill="FFFFFF"/>
        </w:rPr>
        <w:t>Kruss</w:t>
      </w:r>
      <w:proofErr w:type="spellEnd"/>
      <w:r w:rsidR="00077048">
        <w:rPr>
          <w:rFonts w:ascii="Arial" w:eastAsia="Times New Roman" w:hAnsi="Arial" w:cs="Arial"/>
          <w:color w:val="222222"/>
          <w:sz w:val="24"/>
          <w:szCs w:val="24"/>
          <w:shd w:val="clear" w:color="auto" w:fill="FFFFFF"/>
        </w:rPr>
        <w:t xml:space="preserve"> et al.</w:t>
      </w:r>
      <w:r w:rsidR="0024220D" w:rsidRPr="00FB2FC5">
        <w:rPr>
          <w:rFonts w:ascii="Arial" w:eastAsia="Times New Roman" w:hAnsi="Arial" w:cs="Arial"/>
          <w:color w:val="000000"/>
        </w:rPr>
        <w:t>,</w:t>
      </w:r>
      <w:r w:rsidRPr="00FB2FC5">
        <w:rPr>
          <w:rFonts w:ascii="Arial" w:eastAsia="Times New Roman" w:hAnsi="Arial" w:cs="Arial"/>
          <w:color w:val="000000"/>
        </w:rPr>
        <w:t xml:space="preserve"> </w:t>
      </w:r>
      <w:r w:rsidR="00077048">
        <w:rPr>
          <w:rFonts w:ascii="Arial" w:eastAsia="Times New Roman" w:hAnsi="Arial" w:cs="Arial"/>
          <w:color w:val="000000"/>
        </w:rPr>
        <w:t>2015</w:t>
      </w:r>
      <w:r w:rsidRPr="00FB2FC5">
        <w:rPr>
          <w:rFonts w:ascii="Arial" w:eastAsia="Times New Roman" w:hAnsi="Arial" w:cs="Arial"/>
          <w:color w:val="000000"/>
        </w:rPr>
        <w:t>).</w:t>
      </w:r>
    </w:p>
    <w:p w:rsidR="000676D4" w:rsidRPr="00FB2FC5" w:rsidRDefault="000676D4" w:rsidP="003568C1">
      <w:pPr>
        <w:spacing w:before="240" w:after="0" w:line="360" w:lineRule="auto"/>
        <w:jc w:val="both"/>
        <w:rPr>
          <w:rFonts w:ascii="Arial" w:eastAsia="Times New Roman" w:hAnsi="Arial" w:cs="Arial"/>
        </w:rPr>
      </w:pPr>
      <w:r w:rsidRPr="00FB2FC5">
        <w:rPr>
          <w:rFonts w:ascii="Arial" w:eastAsia="Times New Roman" w:hAnsi="Arial" w:cs="Arial"/>
          <w:color w:val="000000"/>
        </w:rPr>
        <w:t xml:space="preserve">Plus, higher education provides access to top-notch facilities, libraries, research </w:t>
      </w:r>
      <w:r w:rsidR="00A55D26" w:rsidRPr="00FB2FC5">
        <w:rPr>
          <w:rFonts w:ascii="Arial" w:eastAsia="Times New Roman" w:hAnsi="Arial" w:cs="Arial"/>
          <w:color w:val="000000"/>
        </w:rPr>
        <w:t>centres</w:t>
      </w:r>
      <w:r w:rsidRPr="00FB2FC5">
        <w:rPr>
          <w:rFonts w:ascii="Arial" w:eastAsia="Times New Roman" w:hAnsi="Arial" w:cs="Arial"/>
          <w:color w:val="000000"/>
        </w:rPr>
        <w:t>, and resources, enhancing the learning journey</w:t>
      </w:r>
      <w:r w:rsidR="00981228">
        <w:rPr>
          <w:rFonts w:ascii="Arial" w:eastAsia="Times New Roman" w:hAnsi="Arial" w:cs="Arial"/>
          <w:color w:val="000000"/>
        </w:rPr>
        <w:t xml:space="preserve"> (</w:t>
      </w:r>
      <w:proofErr w:type="spellStart"/>
      <w:r w:rsidR="00981228" w:rsidRPr="00FA1CDC">
        <w:rPr>
          <w:rFonts w:ascii="Arial" w:eastAsia="Times New Roman" w:hAnsi="Arial" w:cs="Arial"/>
          <w:color w:val="000000"/>
        </w:rPr>
        <w:t>G</w:t>
      </w:r>
      <w:r w:rsidR="00981228">
        <w:rPr>
          <w:rFonts w:ascii="Arial" w:eastAsia="Times New Roman" w:hAnsi="Arial" w:cs="Arial"/>
          <w:color w:val="000000"/>
        </w:rPr>
        <w:t>igliotti</w:t>
      </w:r>
      <w:proofErr w:type="spellEnd"/>
      <w:r w:rsidR="00981228">
        <w:rPr>
          <w:rFonts w:ascii="Arial" w:eastAsia="Times New Roman" w:hAnsi="Arial" w:cs="Arial"/>
          <w:color w:val="000000"/>
        </w:rPr>
        <w:t xml:space="preserve"> and Ruben, </w:t>
      </w:r>
      <w:r w:rsidR="00981228" w:rsidRPr="00FA1CDC">
        <w:rPr>
          <w:rFonts w:ascii="Arial" w:eastAsia="Times New Roman" w:hAnsi="Arial" w:cs="Arial"/>
          <w:color w:val="000000"/>
        </w:rPr>
        <w:t>2017</w:t>
      </w:r>
      <w:r w:rsidR="00981228">
        <w:rPr>
          <w:rFonts w:ascii="Arial" w:eastAsia="Times New Roman" w:hAnsi="Arial" w:cs="Arial"/>
          <w:color w:val="000000"/>
        </w:rPr>
        <w:t>)</w:t>
      </w:r>
      <w:r w:rsidRPr="00FB2FC5">
        <w:rPr>
          <w:rFonts w:ascii="Arial" w:eastAsia="Times New Roman" w:hAnsi="Arial" w:cs="Arial"/>
          <w:color w:val="000000"/>
        </w:rPr>
        <w:t>. Students can conduct experiments, exploration, and access abundant information to support their studies.</w:t>
      </w:r>
    </w:p>
    <w:p w:rsidR="000676D4" w:rsidRPr="00FB2FC5" w:rsidRDefault="00AA0D3F" w:rsidP="002A07DC">
      <w:pPr>
        <w:pStyle w:val="Heading1"/>
        <w:jc w:val="center"/>
        <w:rPr>
          <w:rFonts w:ascii="Arial" w:eastAsia="Times New Roman" w:hAnsi="Arial" w:cs="Arial"/>
          <w:b/>
        </w:rPr>
      </w:pPr>
      <w:bookmarkStart w:id="4" w:name="_Toc152161963"/>
      <w:bookmarkStart w:id="5" w:name="_Toc152159696"/>
      <w:bookmarkStart w:id="6" w:name="_Toc152189803"/>
      <w:bookmarkStart w:id="7" w:name="_Toc152194839"/>
      <w:r w:rsidRPr="00FB2FC5">
        <w:rPr>
          <w:rFonts w:ascii="Arial" w:eastAsia="Times New Roman" w:hAnsi="Arial" w:cs="Arial"/>
          <w:b/>
        </w:rPr>
        <w:t>Mind Map: How to become a digital Learner</w:t>
      </w:r>
      <w:bookmarkEnd w:id="4"/>
      <w:bookmarkEnd w:id="5"/>
      <w:bookmarkEnd w:id="6"/>
      <w:bookmarkEnd w:id="7"/>
    </w:p>
    <w:p w:rsidR="00CF350A" w:rsidRDefault="00DA0856" w:rsidP="00CF350A">
      <w:pPr>
        <w:keepNext/>
        <w:spacing w:line="360" w:lineRule="auto"/>
        <w:jc w:val="both"/>
        <w:rPr>
          <w:noProof/>
        </w:rPr>
      </w:pPr>
      <w:r>
        <w:rPr>
          <w:noProof/>
          <w:lang w:val="en-US"/>
        </w:rPr>
        <w:drawing>
          <wp:anchor distT="0" distB="0" distL="114300" distR="114300" simplePos="0" relativeHeight="251659264" behindDoc="1" locked="0" layoutInCell="1" allowOverlap="1" wp14:anchorId="0B0163D8" wp14:editId="4F601229">
            <wp:simplePos x="0" y="0"/>
            <wp:positionH relativeFrom="margin">
              <wp:align>center</wp:align>
            </wp:positionH>
            <wp:positionV relativeFrom="paragraph">
              <wp:posOffset>353060</wp:posOffset>
            </wp:positionV>
            <wp:extent cx="6823468" cy="289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23468" cy="2895600"/>
                    </a:xfrm>
                    <a:prstGeom prst="rect">
                      <a:avLst/>
                    </a:prstGeom>
                  </pic:spPr>
                </pic:pic>
              </a:graphicData>
            </a:graphic>
            <wp14:sizeRelH relativeFrom="page">
              <wp14:pctWidth>0</wp14:pctWidth>
            </wp14:sizeRelH>
            <wp14:sizeRelV relativeFrom="page">
              <wp14:pctHeight>0</wp14:pctHeight>
            </wp14:sizeRelV>
          </wp:anchor>
        </w:drawing>
      </w:r>
    </w:p>
    <w:p w:rsidR="00EA4708" w:rsidRPr="00FB2FC5" w:rsidRDefault="00EA4708" w:rsidP="00DA0856">
      <w:pPr>
        <w:keepNext/>
        <w:spacing w:line="360" w:lineRule="auto"/>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DA0856" w:rsidRDefault="00DA0856" w:rsidP="00334511">
      <w:pPr>
        <w:pStyle w:val="Caption"/>
        <w:jc w:val="center"/>
        <w:rPr>
          <w:rFonts w:ascii="Arial" w:hAnsi="Arial" w:cs="Arial"/>
        </w:rPr>
      </w:pPr>
    </w:p>
    <w:p w:rsidR="00FB341F" w:rsidRDefault="00CF350A" w:rsidP="00334511">
      <w:pPr>
        <w:pStyle w:val="Caption"/>
        <w:jc w:val="center"/>
        <w:rPr>
          <w:rFonts w:ascii="Arial" w:hAnsi="Arial" w:cs="Arial"/>
        </w:rPr>
      </w:pPr>
      <w:r w:rsidRPr="00FB2FC5">
        <w:rPr>
          <w:rFonts w:ascii="Arial" w:hAnsi="Arial" w:cs="Arial"/>
        </w:rPr>
        <w:t xml:space="preserve">This mind map has been made using </w:t>
      </w:r>
      <w:r w:rsidR="00DA400A">
        <w:rPr>
          <w:rFonts w:ascii="Arial" w:hAnsi="Arial" w:cs="Arial"/>
        </w:rPr>
        <w:t xml:space="preserve">the </w:t>
      </w:r>
      <w:r w:rsidRPr="00FB2FC5">
        <w:rPr>
          <w:rFonts w:ascii="Arial" w:hAnsi="Arial" w:cs="Arial"/>
        </w:rPr>
        <w:t xml:space="preserve">website </w:t>
      </w:r>
      <w:hyperlink r:id="rId11" w:history="1">
        <w:r w:rsidR="00DA0856" w:rsidRPr="00AE6230">
          <w:rPr>
            <w:rStyle w:val="Hyperlink"/>
            <w:rFonts w:ascii="Arial" w:hAnsi="Arial" w:cs="Arial"/>
          </w:rPr>
          <w:t>https://www.mindmeister.com/app/map/3056900474</w:t>
        </w:r>
      </w:hyperlink>
    </w:p>
    <w:p w:rsidR="00051776" w:rsidRDefault="00505FC0" w:rsidP="00051776">
      <w:pPr>
        <w:pStyle w:val="Heading1"/>
      </w:pPr>
      <w:r w:rsidRPr="00FB2FC5">
        <w:br w:type="page"/>
      </w:r>
      <w:bookmarkStart w:id="8" w:name="_Toc152161964"/>
      <w:bookmarkStart w:id="9" w:name="_Toc152159697"/>
      <w:bookmarkStart w:id="10" w:name="_Toc152189804"/>
      <w:bookmarkStart w:id="11" w:name="_Toc152194840"/>
      <w:r w:rsidR="00D17AD0">
        <w:lastRenderedPageBreak/>
        <w:t>Mind Map Outline</w:t>
      </w:r>
      <w:bookmarkEnd w:id="8"/>
      <w:bookmarkEnd w:id="9"/>
      <w:bookmarkEnd w:id="10"/>
      <w:bookmarkEnd w:id="11"/>
    </w:p>
    <w:p w:rsidR="00051776" w:rsidRPr="006F48E9" w:rsidRDefault="00051776" w:rsidP="006F48E9">
      <w:pPr>
        <w:spacing w:line="360" w:lineRule="auto"/>
        <w:jc w:val="both"/>
        <w:rPr>
          <w:rStyle w:val="react-editor-token"/>
          <w:rFonts w:ascii="Arial" w:hAnsi="Arial" w:cs="Arial"/>
          <w:b/>
          <w:bCs/>
          <w:color w:val="3D474D"/>
          <w:shd w:val="clear" w:color="auto" w:fill="FFFFFF"/>
        </w:rPr>
      </w:pPr>
      <w:r w:rsidRPr="006F48E9">
        <w:rPr>
          <w:rStyle w:val="react-editor-token"/>
          <w:rFonts w:ascii="Arial" w:hAnsi="Arial" w:cs="Arial"/>
          <w:b/>
          <w:bCs/>
          <w:color w:val="3D474D"/>
          <w:shd w:val="clear" w:color="auto" w:fill="FFFFFF"/>
        </w:rPr>
        <w:t>Research skills</w:t>
      </w:r>
    </w:p>
    <w:p w:rsidR="009C6657" w:rsidRDefault="009C6657" w:rsidP="006F48E9">
      <w:pPr>
        <w:pStyle w:val="ListParagraph"/>
        <w:numPr>
          <w:ilvl w:val="0"/>
          <w:numId w:val="4"/>
        </w:numPr>
        <w:spacing w:line="360" w:lineRule="auto"/>
        <w:jc w:val="both"/>
        <w:rPr>
          <w:rStyle w:val="react-editor-token"/>
          <w:rFonts w:ascii="Arial" w:hAnsi="Arial" w:cs="Arial"/>
          <w:bCs/>
          <w:color w:val="3D474D"/>
          <w:shd w:val="clear" w:color="auto" w:fill="FFFFFF"/>
        </w:rPr>
      </w:pPr>
      <w:r>
        <w:rPr>
          <w:rStyle w:val="react-editor-token"/>
          <w:rFonts w:ascii="Arial" w:hAnsi="Arial" w:cs="Arial"/>
          <w:bCs/>
          <w:color w:val="3D474D"/>
          <w:shd w:val="clear" w:color="auto" w:fill="FFFFFF"/>
        </w:rPr>
        <w:t>Get data from the credible sources, such as, libraries, online databases &amp; academic journals and websites</w:t>
      </w:r>
      <w:r w:rsidR="00A55D26">
        <w:rPr>
          <w:rStyle w:val="react-editor-token"/>
          <w:rFonts w:ascii="Arial" w:hAnsi="Arial" w:cs="Arial"/>
          <w:bCs/>
          <w:color w:val="3D474D"/>
          <w:shd w:val="clear" w:color="auto" w:fill="FFFFFF"/>
        </w:rPr>
        <w:t xml:space="preserve"> (</w:t>
      </w:r>
      <w:proofErr w:type="spellStart"/>
      <w:r w:rsidR="00A55D26">
        <w:rPr>
          <w:rStyle w:val="react-editor-token"/>
          <w:rFonts w:ascii="Arial" w:hAnsi="Arial" w:cs="Arial"/>
          <w:bCs/>
          <w:color w:val="3D474D"/>
          <w:shd w:val="clear" w:color="auto" w:fill="FFFFFF"/>
        </w:rPr>
        <w:t>Manzoor</w:t>
      </w:r>
      <w:proofErr w:type="spellEnd"/>
      <w:r w:rsidR="00A55D26">
        <w:rPr>
          <w:rStyle w:val="react-editor-token"/>
          <w:rFonts w:ascii="Arial" w:hAnsi="Arial" w:cs="Arial"/>
          <w:bCs/>
          <w:color w:val="3D474D"/>
          <w:shd w:val="clear" w:color="auto" w:fill="FFFFFF"/>
        </w:rPr>
        <w:t xml:space="preserve"> et al., 2012)</w:t>
      </w:r>
      <w:r>
        <w:rPr>
          <w:rStyle w:val="react-editor-token"/>
          <w:rFonts w:ascii="Arial" w:hAnsi="Arial" w:cs="Arial"/>
          <w:bCs/>
          <w:color w:val="3D474D"/>
          <w:shd w:val="clear" w:color="auto" w:fill="FFFFFF"/>
        </w:rPr>
        <w:t>.</w:t>
      </w:r>
    </w:p>
    <w:p w:rsidR="00051776" w:rsidRPr="006F48E9" w:rsidRDefault="00DA400A" w:rsidP="006F48E9">
      <w:pPr>
        <w:pStyle w:val="ListParagraph"/>
        <w:numPr>
          <w:ilvl w:val="0"/>
          <w:numId w:val="4"/>
        </w:numPr>
        <w:spacing w:line="360" w:lineRule="auto"/>
        <w:jc w:val="both"/>
        <w:rPr>
          <w:rStyle w:val="react-editor-token"/>
          <w:rFonts w:ascii="Arial" w:hAnsi="Arial" w:cs="Arial"/>
          <w:bCs/>
          <w:color w:val="3D474D"/>
          <w:shd w:val="clear" w:color="auto" w:fill="FFFFFF"/>
        </w:rPr>
      </w:pPr>
      <w:r>
        <w:rPr>
          <w:rStyle w:val="react-editor-token"/>
          <w:rFonts w:ascii="Arial" w:hAnsi="Arial" w:cs="Arial"/>
          <w:bCs/>
          <w:color w:val="3D474D"/>
          <w:shd w:val="clear" w:color="auto" w:fill="FFFFFF"/>
        </w:rPr>
        <w:t>T</w:t>
      </w:r>
      <w:r w:rsidR="00051776" w:rsidRPr="006F48E9">
        <w:rPr>
          <w:rStyle w:val="react-editor-token"/>
          <w:rFonts w:ascii="Arial" w:hAnsi="Arial" w:cs="Arial"/>
          <w:bCs/>
          <w:color w:val="3D474D"/>
          <w:shd w:val="clear" w:color="auto" w:fill="FFFFFF"/>
        </w:rPr>
        <w:t>he ability to collect, evaluate and analyse information.</w:t>
      </w:r>
    </w:p>
    <w:p w:rsidR="00051776" w:rsidRPr="006F48E9" w:rsidRDefault="00DA400A" w:rsidP="006F48E9">
      <w:pPr>
        <w:pStyle w:val="ListParagraph"/>
        <w:numPr>
          <w:ilvl w:val="0"/>
          <w:numId w:val="4"/>
        </w:numPr>
        <w:spacing w:line="360" w:lineRule="auto"/>
        <w:jc w:val="both"/>
        <w:rPr>
          <w:rStyle w:val="react-editor-token"/>
          <w:rFonts w:ascii="Arial" w:hAnsi="Arial" w:cs="Arial"/>
          <w:bCs/>
          <w:color w:val="3D474D"/>
          <w:shd w:val="clear" w:color="auto" w:fill="FFFFFF"/>
        </w:rPr>
      </w:pPr>
      <w:r>
        <w:rPr>
          <w:rStyle w:val="react-editor-token"/>
          <w:rFonts w:ascii="Arial" w:hAnsi="Arial" w:cs="Arial"/>
          <w:bCs/>
          <w:color w:val="3D474D"/>
          <w:shd w:val="clear" w:color="auto" w:fill="FFFFFF"/>
        </w:rPr>
        <w:t>T</w:t>
      </w:r>
      <w:r w:rsidR="00051776" w:rsidRPr="006F48E9">
        <w:rPr>
          <w:rStyle w:val="react-editor-token"/>
          <w:rFonts w:ascii="Arial" w:hAnsi="Arial" w:cs="Arial"/>
          <w:bCs/>
          <w:color w:val="3D474D"/>
          <w:shd w:val="clear" w:color="auto" w:fill="FFFFFF"/>
        </w:rPr>
        <w:t xml:space="preserve">his includes </w:t>
      </w:r>
      <w:r w:rsidR="00C00785">
        <w:rPr>
          <w:rStyle w:val="react-editor-token"/>
          <w:rFonts w:ascii="Arial" w:hAnsi="Arial" w:cs="Arial"/>
          <w:bCs/>
          <w:color w:val="3D474D"/>
          <w:shd w:val="clear" w:color="auto" w:fill="FFFFFF"/>
        </w:rPr>
        <w:t>understanding</w:t>
      </w:r>
      <w:r>
        <w:rPr>
          <w:rStyle w:val="react-editor-token"/>
          <w:rFonts w:ascii="Arial" w:hAnsi="Arial" w:cs="Arial"/>
          <w:bCs/>
          <w:color w:val="3D474D"/>
          <w:shd w:val="clear" w:color="auto" w:fill="FFFFFF"/>
        </w:rPr>
        <w:t xml:space="preserve"> wha</w:t>
      </w:r>
      <w:r w:rsidR="00051776" w:rsidRPr="006F48E9">
        <w:rPr>
          <w:rStyle w:val="react-editor-token"/>
          <w:rFonts w:ascii="Arial" w:hAnsi="Arial" w:cs="Arial"/>
          <w:bCs/>
          <w:color w:val="3D474D"/>
          <w:shd w:val="clear" w:color="auto" w:fill="FFFFFF"/>
        </w:rPr>
        <w:t>t credible sources are and from information can be extracted and used.</w:t>
      </w:r>
    </w:p>
    <w:p w:rsidR="00051776" w:rsidRPr="003F793D" w:rsidRDefault="00DA400A" w:rsidP="006F48E9">
      <w:pPr>
        <w:pStyle w:val="ListParagraph"/>
        <w:numPr>
          <w:ilvl w:val="0"/>
          <w:numId w:val="4"/>
        </w:numPr>
        <w:spacing w:line="360" w:lineRule="auto"/>
        <w:jc w:val="both"/>
        <w:rPr>
          <w:rStyle w:val="react-editor-token"/>
          <w:rFonts w:ascii="Arial" w:hAnsi="Arial" w:cs="Arial"/>
        </w:rPr>
      </w:pPr>
      <w:r>
        <w:rPr>
          <w:rStyle w:val="react-editor-token"/>
          <w:rFonts w:ascii="Arial" w:hAnsi="Arial" w:cs="Arial"/>
          <w:bCs/>
          <w:color w:val="3D474D"/>
          <w:shd w:val="clear" w:color="auto" w:fill="FFFFFF"/>
        </w:rPr>
        <w:t>T</w:t>
      </w:r>
      <w:r w:rsidR="00051776" w:rsidRPr="006F48E9">
        <w:rPr>
          <w:rStyle w:val="react-editor-token"/>
          <w:rFonts w:ascii="Arial" w:hAnsi="Arial" w:cs="Arial"/>
          <w:bCs/>
          <w:color w:val="3D474D"/>
          <w:shd w:val="clear" w:color="auto" w:fill="FFFFFF"/>
        </w:rPr>
        <w:t>he ability to read thoroughly and picks out relevant information.</w:t>
      </w:r>
    </w:p>
    <w:p w:rsidR="003F793D" w:rsidRPr="001666CC" w:rsidRDefault="001666CC" w:rsidP="006F48E9">
      <w:pPr>
        <w:pStyle w:val="ListParagraph"/>
        <w:numPr>
          <w:ilvl w:val="0"/>
          <w:numId w:val="4"/>
        </w:numPr>
        <w:spacing w:line="360" w:lineRule="auto"/>
        <w:jc w:val="both"/>
        <w:rPr>
          <w:rStyle w:val="react-editor-token"/>
          <w:rFonts w:ascii="Arial" w:hAnsi="Arial" w:cs="Arial"/>
        </w:rPr>
      </w:pPr>
      <w:r>
        <w:rPr>
          <w:rStyle w:val="react-editor-token"/>
          <w:rFonts w:ascii="Arial" w:hAnsi="Arial" w:cs="Arial"/>
          <w:bCs/>
          <w:color w:val="3D474D"/>
          <w:shd w:val="clear" w:color="auto" w:fill="FFFFFF"/>
        </w:rPr>
        <w:t xml:space="preserve">The ability </w:t>
      </w:r>
      <w:r w:rsidR="003F793D">
        <w:rPr>
          <w:rStyle w:val="react-editor-token"/>
          <w:rFonts w:ascii="Arial" w:hAnsi="Arial" w:cs="Arial"/>
          <w:bCs/>
          <w:color w:val="3D474D"/>
          <w:shd w:val="clear" w:color="auto" w:fill="FFFFFF"/>
        </w:rPr>
        <w:t>to do data analysis using statistical tools to draw meaningful conclusion</w:t>
      </w:r>
      <w:r>
        <w:rPr>
          <w:rStyle w:val="react-editor-token"/>
          <w:rFonts w:ascii="Arial" w:hAnsi="Arial" w:cs="Arial"/>
          <w:bCs/>
          <w:color w:val="3D474D"/>
          <w:shd w:val="clear" w:color="auto" w:fill="FFFFFF"/>
        </w:rPr>
        <w:t>.</w:t>
      </w:r>
    </w:p>
    <w:p w:rsidR="001666CC" w:rsidRPr="006F48E9" w:rsidRDefault="00C51891" w:rsidP="006F48E9">
      <w:pPr>
        <w:pStyle w:val="ListParagraph"/>
        <w:numPr>
          <w:ilvl w:val="0"/>
          <w:numId w:val="4"/>
        </w:numPr>
        <w:spacing w:line="360" w:lineRule="auto"/>
        <w:jc w:val="both"/>
        <w:rPr>
          <w:rStyle w:val="react-editor-token"/>
          <w:rFonts w:ascii="Arial" w:hAnsi="Arial" w:cs="Arial"/>
        </w:rPr>
      </w:pPr>
      <w:r>
        <w:rPr>
          <w:rStyle w:val="react-editor-token"/>
          <w:rFonts w:ascii="Arial" w:hAnsi="Arial" w:cs="Arial"/>
        </w:rPr>
        <w:t>The ability to write research findings in a proper format such as, report and presentations.</w:t>
      </w:r>
    </w:p>
    <w:p w:rsidR="00051776" w:rsidRPr="006F48E9" w:rsidRDefault="00051776" w:rsidP="006F48E9">
      <w:pPr>
        <w:pStyle w:val="ListParagraph"/>
        <w:spacing w:line="360" w:lineRule="auto"/>
        <w:jc w:val="both"/>
        <w:rPr>
          <w:rStyle w:val="react-editor-token"/>
          <w:rFonts w:ascii="Arial" w:hAnsi="Arial" w:cs="Arial"/>
          <w:bCs/>
          <w:color w:val="3D474D"/>
          <w:shd w:val="clear" w:color="auto" w:fill="FFFFFF"/>
        </w:rPr>
      </w:pPr>
    </w:p>
    <w:p w:rsidR="00051776" w:rsidRPr="006F48E9" w:rsidRDefault="00051776" w:rsidP="006F48E9">
      <w:pPr>
        <w:pStyle w:val="ListParagraph"/>
        <w:spacing w:line="360" w:lineRule="auto"/>
        <w:ind w:left="0"/>
        <w:jc w:val="both"/>
        <w:rPr>
          <w:rStyle w:val="react-editor-token"/>
          <w:rFonts w:ascii="Arial" w:hAnsi="Arial" w:cs="Arial"/>
          <w:b/>
          <w:bCs/>
          <w:color w:val="3D474D"/>
          <w:shd w:val="clear" w:color="auto" w:fill="FFFFFF"/>
        </w:rPr>
      </w:pPr>
      <w:r w:rsidRPr="006F48E9">
        <w:rPr>
          <w:rStyle w:val="react-editor-token"/>
          <w:rFonts w:ascii="Arial" w:hAnsi="Arial" w:cs="Arial"/>
          <w:b/>
          <w:bCs/>
          <w:color w:val="3D474D"/>
          <w:shd w:val="clear" w:color="auto" w:fill="FFFFFF"/>
        </w:rPr>
        <w:t>Self-Discipline</w:t>
      </w:r>
    </w:p>
    <w:p w:rsidR="00051776" w:rsidRPr="006F48E9" w:rsidRDefault="00051776" w:rsidP="006F48E9">
      <w:pPr>
        <w:pStyle w:val="ListParagraph"/>
        <w:numPr>
          <w:ilvl w:val="0"/>
          <w:numId w:val="5"/>
        </w:numPr>
        <w:spacing w:line="360" w:lineRule="auto"/>
        <w:jc w:val="both"/>
        <w:rPr>
          <w:rFonts w:ascii="Arial" w:hAnsi="Arial" w:cs="Arial"/>
        </w:rPr>
      </w:pPr>
      <w:r w:rsidRPr="006F48E9">
        <w:rPr>
          <w:rStyle w:val="react-editor-token"/>
          <w:rFonts w:ascii="Arial" w:hAnsi="Arial" w:cs="Arial"/>
          <w:color w:val="3D474D"/>
          <w:shd w:val="clear" w:color="auto" w:fill="FFFFFF"/>
        </w:rPr>
        <w:t>Creating goals, managing schedules and maintaining consistency in learning.</w:t>
      </w:r>
    </w:p>
    <w:p w:rsidR="00051776" w:rsidRPr="006F48E9" w:rsidRDefault="00051776" w:rsidP="006F48E9">
      <w:pPr>
        <w:spacing w:line="360" w:lineRule="auto"/>
        <w:jc w:val="both"/>
        <w:rPr>
          <w:rFonts w:ascii="Arial" w:hAnsi="Arial" w:cs="Arial"/>
          <w:b/>
        </w:rPr>
      </w:pPr>
      <w:r w:rsidRPr="006F48E9">
        <w:rPr>
          <w:rFonts w:ascii="Arial" w:hAnsi="Arial" w:cs="Arial"/>
          <w:b/>
        </w:rPr>
        <w:t>Utilize online sources for learning</w:t>
      </w:r>
    </w:p>
    <w:p w:rsidR="00051776" w:rsidRPr="006F48E9" w:rsidRDefault="00051776" w:rsidP="006F48E9">
      <w:pPr>
        <w:pStyle w:val="ListParagraph"/>
        <w:numPr>
          <w:ilvl w:val="0"/>
          <w:numId w:val="5"/>
        </w:numPr>
        <w:spacing w:line="360" w:lineRule="auto"/>
        <w:jc w:val="both"/>
        <w:rPr>
          <w:rStyle w:val="react-editor-token"/>
          <w:rFonts w:ascii="Arial" w:hAnsi="Arial" w:cs="Arial"/>
        </w:rPr>
      </w:pPr>
      <w:r w:rsidRPr="006F48E9">
        <w:rPr>
          <w:rStyle w:val="react-editor-token"/>
          <w:rFonts w:ascii="Arial" w:hAnsi="Arial" w:cs="Arial"/>
          <w:color w:val="3D474D"/>
          <w:shd w:val="clear" w:color="auto" w:fill="FFFFFF"/>
        </w:rPr>
        <w:t xml:space="preserve">Individuals can get enrolled in online </w:t>
      </w:r>
      <w:r w:rsidR="00715550" w:rsidRPr="006F48E9">
        <w:rPr>
          <w:rStyle w:val="react-editor-token"/>
          <w:rFonts w:ascii="Arial" w:hAnsi="Arial" w:cs="Arial"/>
          <w:color w:val="3D474D"/>
          <w:shd w:val="clear" w:color="auto" w:fill="FFFFFF"/>
        </w:rPr>
        <w:t>courses</w:t>
      </w:r>
      <w:r w:rsidRPr="006F48E9">
        <w:rPr>
          <w:rStyle w:val="react-editor-token"/>
          <w:rFonts w:ascii="Arial" w:hAnsi="Arial" w:cs="Arial"/>
          <w:color w:val="3D474D"/>
          <w:shd w:val="clear" w:color="auto" w:fill="FFFFFF"/>
        </w:rPr>
        <w:t>.</w:t>
      </w:r>
    </w:p>
    <w:p w:rsidR="00715550" w:rsidRDefault="00715550" w:rsidP="006F48E9">
      <w:pPr>
        <w:pStyle w:val="ListParagraph"/>
        <w:numPr>
          <w:ilvl w:val="0"/>
          <w:numId w:val="5"/>
        </w:numPr>
        <w:spacing w:line="360" w:lineRule="auto"/>
        <w:jc w:val="both"/>
        <w:rPr>
          <w:rStyle w:val="react-editor-token"/>
          <w:rFonts w:ascii="Arial" w:hAnsi="Arial" w:cs="Arial"/>
          <w:color w:val="3D474D"/>
          <w:shd w:val="clear" w:color="auto" w:fill="FFFFFF"/>
        </w:rPr>
      </w:pPr>
      <w:r w:rsidRPr="006F48E9">
        <w:rPr>
          <w:rStyle w:val="react-editor-token"/>
          <w:rFonts w:ascii="Arial" w:hAnsi="Arial" w:cs="Arial"/>
          <w:color w:val="3D474D"/>
          <w:shd w:val="clear" w:color="auto" w:fill="FFFFFF"/>
        </w:rPr>
        <w:t>YouTube</w:t>
      </w:r>
      <w:r w:rsidR="00051776" w:rsidRPr="006F48E9">
        <w:rPr>
          <w:rStyle w:val="react-editor-token"/>
          <w:rFonts w:ascii="Arial" w:hAnsi="Arial" w:cs="Arial"/>
          <w:color w:val="3D474D"/>
          <w:shd w:val="clear" w:color="auto" w:fill="FFFFFF"/>
        </w:rPr>
        <w:t xml:space="preserve"> is a great source to learn things online.</w:t>
      </w:r>
    </w:p>
    <w:p w:rsidR="00943C0B" w:rsidRDefault="00943C0B" w:rsidP="006F48E9">
      <w:pPr>
        <w:pStyle w:val="ListParagraph"/>
        <w:numPr>
          <w:ilvl w:val="0"/>
          <w:numId w:val="5"/>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Get access to virtual libraries for wide research</w:t>
      </w:r>
      <w:r w:rsidR="00A650F7">
        <w:rPr>
          <w:rStyle w:val="react-editor-token"/>
          <w:rFonts w:ascii="Arial" w:hAnsi="Arial" w:cs="Arial"/>
          <w:color w:val="3D474D"/>
          <w:shd w:val="clear" w:color="auto" w:fill="FFFFFF"/>
        </w:rPr>
        <w:t>.</w:t>
      </w:r>
    </w:p>
    <w:p w:rsidR="00943C0B" w:rsidRDefault="00A650F7" w:rsidP="006F48E9">
      <w:pPr>
        <w:pStyle w:val="ListParagraph"/>
        <w:numPr>
          <w:ilvl w:val="0"/>
          <w:numId w:val="5"/>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Approach digital tutorials for learning purpose.</w:t>
      </w:r>
    </w:p>
    <w:p w:rsidR="00A650F7" w:rsidRPr="006F48E9" w:rsidRDefault="0096596F" w:rsidP="006F48E9">
      <w:pPr>
        <w:pStyle w:val="ListParagraph"/>
        <w:numPr>
          <w:ilvl w:val="0"/>
          <w:numId w:val="5"/>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Learn about the industry from professionals through webinars.</w:t>
      </w:r>
    </w:p>
    <w:p w:rsidR="00715550" w:rsidRPr="006F48E9" w:rsidRDefault="00715550" w:rsidP="006F48E9">
      <w:pPr>
        <w:spacing w:line="360" w:lineRule="auto"/>
        <w:jc w:val="both"/>
        <w:rPr>
          <w:rStyle w:val="react-editor-token"/>
          <w:rFonts w:ascii="Arial" w:hAnsi="Arial" w:cs="Arial"/>
          <w:b/>
          <w:color w:val="3D474D"/>
          <w:shd w:val="clear" w:color="auto" w:fill="FFFFFF"/>
        </w:rPr>
      </w:pPr>
      <w:r w:rsidRPr="006F48E9">
        <w:rPr>
          <w:rStyle w:val="react-editor-token"/>
          <w:rFonts w:ascii="Arial" w:hAnsi="Arial" w:cs="Arial"/>
          <w:b/>
          <w:color w:val="3D474D"/>
          <w:shd w:val="clear" w:color="auto" w:fill="FFFFFF"/>
        </w:rPr>
        <w:t>Online Communities</w:t>
      </w:r>
    </w:p>
    <w:p w:rsidR="00715550" w:rsidRPr="006F48E9" w:rsidRDefault="00715550" w:rsidP="006F48E9">
      <w:pPr>
        <w:pStyle w:val="ListParagraph"/>
        <w:numPr>
          <w:ilvl w:val="0"/>
          <w:numId w:val="6"/>
        </w:numPr>
        <w:spacing w:line="360" w:lineRule="auto"/>
        <w:jc w:val="both"/>
        <w:rPr>
          <w:rStyle w:val="react-editor-token"/>
          <w:rFonts w:ascii="Arial" w:hAnsi="Arial" w:cs="Arial"/>
          <w:color w:val="3D474D"/>
          <w:shd w:val="clear" w:color="auto" w:fill="FFFFFF"/>
        </w:rPr>
      </w:pPr>
      <w:r w:rsidRPr="006F48E9">
        <w:rPr>
          <w:rStyle w:val="react-editor-token"/>
          <w:rFonts w:ascii="Arial" w:hAnsi="Arial" w:cs="Arial"/>
          <w:color w:val="3D474D"/>
          <w:shd w:val="clear" w:color="auto" w:fill="FFFFFF"/>
        </w:rPr>
        <w:t>There are numerous communities where individuals help each other to understand things better.</w:t>
      </w:r>
    </w:p>
    <w:p w:rsidR="004D1B0F" w:rsidRPr="00A575D1" w:rsidRDefault="004D1B0F" w:rsidP="006F48E9">
      <w:pPr>
        <w:spacing w:line="360" w:lineRule="auto"/>
        <w:jc w:val="both"/>
        <w:rPr>
          <w:rStyle w:val="react-editor-token"/>
          <w:rFonts w:ascii="Arial" w:hAnsi="Arial" w:cs="Arial"/>
          <w:b/>
          <w:shd w:val="clear" w:color="auto" w:fill="FFFFFF"/>
        </w:rPr>
      </w:pPr>
      <w:r w:rsidRPr="00A575D1">
        <w:rPr>
          <w:rStyle w:val="react-editor-token"/>
          <w:rFonts w:ascii="Arial" w:hAnsi="Arial" w:cs="Arial"/>
          <w:b/>
          <w:shd w:val="clear" w:color="auto" w:fill="FFFFFF"/>
        </w:rPr>
        <w:t>Access to resources</w:t>
      </w:r>
    </w:p>
    <w:p w:rsidR="004D1B0F" w:rsidRPr="006F48E9" w:rsidRDefault="00DA400A" w:rsidP="006F48E9">
      <w:pPr>
        <w:pStyle w:val="ListParagraph"/>
        <w:numPr>
          <w:ilvl w:val="0"/>
          <w:numId w:val="6"/>
        </w:numPr>
        <w:spacing w:after="0" w:line="360" w:lineRule="auto"/>
        <w:jc w:val="both"/>
        <w:rPr>
          <w:rFonts w:ascii="Arial" w:eastAsia="Times New Roman" w:hAnsi="Arial" w:cs="Arial"/>
        </w:rPr>
      </w:pPr>
      <w:r>
        <w:rPr>
          <w:rFonts w:ascii="Arial" w:eastAsia="Times New Roman" w:hAnsi="Arial" w:cs="Arial"/>
          <w:color w:val="3D474D"/>
          <w:shd w:val="clear" w:color="auto" w:fill="FFFFFF"/>
        </w:rPr>
        <w:t>A</w:t>
      </w:r>
      <w:r w:rsidR="004D1B0F" w:rsidRPr="006F48E9">
        <w:rPr>
          <w:rFonts w:ascii="Arial" w:eastAsia="Times New Roman" w:hAnsi="Arial" w:cs="Arial"/>
          <w:color w:val="3D474D"/>
          <w:shd w:val="clear" w:color="auto" w:fill="FFFFFF"/>
        </w:rPr>
        <w:t>bility to access, evaluate and utilize credible academic sources such as journals, online sources and courses.</w:t>
      </w:r>
    </w:p>
    <w:p w:rsidR="00693C68" w:rsidRPr="006F48E9" w:rsidRDefault="00693C68" w:rsidP="006F48E9">
      <w:pPr>
        <w:spacing w:after="0" w:line="360" w:lineRule="auto"/>
        <w:jc w:val="both"/>
        <w:rPr>
          <w:rStyle w:val="react-editor-token"/>
          <w:rFonts w:ascii="Arial" w:eastAsia="Times New Roman" w:hAnsi="Arial" w:cs="Arial"/>
          <w:b/>
        </w:rPr>
      </w:pPr>
      <w:r w:rsidRPr="006F48E9">
        <w:rPr>
          <w:rStyle w:val="react-editor-token"/>
          <w:rFonts w:ascii="Arial" w:eastAsia="Times New Roman" w:hAnsi="Arial" w:cs="Arial"/>
          <w:b/>
        </w:rPr>
        <w:t>Motivation</w:t>
      </w:r>
    </w:p>
    <w:p w:rsidR="00693C68" w:rsidRPr="006F48E9" w:rsidRDefault="00693C68" w:rsidP="006F48E9">
      <w:pPr>
        <w:pStyle w:val="ListParagraph"/>
        <w:numPr>
          <w:ilvl w:val="0"/>
          <w:numId w:val="6"/>
        </w:numPr>
        <w:spacing w:after="0" w:line="360" w:lineRule="auto"/>
        <w:jc w:val="both"/>
        <w:rPr>
          <w:rStyle w:val="react-editor-token"/>
          <w:rFonts w:ascii="Arial" w:eastAsia="Times New Roman" w:hAnsi="Arial" w:cs="Arial"/>
        </w:rPr>
      </w:pPr>
      <w:r w:rsidRPr="006F48E9">
        <w:rPr>
          <w:rStyle w:val="react-editor-token"/>
          <w:rFonts w:ascii="Arial" w:eastAsia="Times New Roman" w:hAnsi="Arial" w:cs="Arial"/>
        </w:rPr>
        <w:t xml:space="preserve">The individual must possess the willingness to learn and adapt to </w:t>
      </w:r>
      <w:r w:rsidR="00DA400A">
        <w:rPr>
          <w:rStyle w:val="react-editor-token"/>
          <w:rFonts w:ascii="Arial" w:eastAsia="Times New Roman" w:hAnsi="Arial" w:cs="Arial"/>
        </w:rPr>
        <w:t xml:space="preserve">the </w:t>
      </w:r>
      <w:r w:rsidRPr="006F48E9">
        <w:rPr>
          <w:rStyle w:val="react-editor-token"/>
          <w:rFonts w:ascii="Arial" w:eastAsia="Times New Roman" w:hAnsi="Arial" w:cs="Arial"/>
        </w:rPr>
        <w:t>new curriculum.</w:t>
      </w:r>
    </w:p>
    <w:p w:rsidR="00693C68" w:rsidRPr="006F48E9" w:rsidRDefault="00693C68" w:rsidP="006F48E9">
      <w:pPr>
        <w:pStyle w:val="ListParagraph"/>
        <w:numPr>
          <w:ilvl w:val="0"/>
          <w:numId w:val="6"/>
        </w:numPr>
        <w:spacing w:after="0" w:line="360" w:lineRule="auto"/>
        <w:jc w:val="both"/>
        <w:rPr>
          <w:rStyle w:val="react-editor-token"/>
          <w:rFonts w:ascii="Arial" w:eastAsia="Times New Roman" w:hAnsi="Arial" w:cs="Arial"/>
        </w:rPr>
      </w:pPr>
      <w:r w:rsidRPr="006F48E9">
        <w:rPr>
          <w:rStyle w:val="react-editor-token"/>
          <w:rFonts w:ascii="Arial" w:eastAsia="Times New Roman" w:hAnsi="Arial" w:cs="Arial"/>
        </w:rPr>
        <w:t>Learning is an ongoing process and the individual must remain motivated to achieve outcomes.</w:t>
      </w:r>
    </w:p>
    <w:p w:rsidR="00693C68" w:rsidRPr="006F48E9" w:rsidRDefault="00693C68" w:rsidP="006F48E9">
      <w:pPr>
        <w:pStyle w:val="ListParagraph"/>
        <w:numPr>
          <w:ilvl w:val="0"/>
          <w:numId w:val="6"/>
        </w:numPr>
        <w:spacing w:after="0" w:line="360" w:lineRule="auto"/>
        <w:jc w:val="both"/>
        <w:rPr>
          <w:rStyle w:val="react-editor-token"/>
          <w:rFonts w:ascii="Arial" w:eastAsia="Times New Roman" w:hAnsi="Arial" w:cs="Arial"/>
        </w:rPr>
      </w:pPr>
      <w:r w:rsidRPr="006F48E9">
        <w:rPr>
          <w:rStyle w:val="react-editor-token"/>
          <w:rFonts w:ascii="Arial" w:eastAsia="Times New Roman" w:hAnsi="Arial" w:cs="Arial"/>
        </w:rPr>
        <w:t>A motivated individual will be more confident in his studies and career.</w:t>
      </w:r>
    </w:p>
    <w:p w:rsidR="00693C68" w:rsidRPr="006F48E9" w:rsidRDefault="00693C68" w:rsidP="006F48E9">
      <w:pPr>
        <w:spacing w:after="0" w:line="360" w:lineRule="auto"/>
        <w:jc w:val="both"/>
        <w:rPr>
          <w:rStyle w:val="react-editor-token"/>
          <w:rFonts w:ascii="Arial" w:eastAsia="Times New Roman" w:hAnsi="Arial" w:cs="Arial"/>
        </w:rPr>
      </w:pPr>
    </w:p>
    <w:p w:rsidR="00715550" w:rsidRPr="006F48E9" w:rsidRDefault="00693C68" w:rsidP="006F48E9">
      <w:pPr>
        <w:spacing w:line="360" w:lineRule="auto"/>
        <w:jc w:val="both"/>
        <w:rPr>
          <w:rStyle w:val="react-editor-token"/>
          <w:rFonts w:ascii="Arial" w:hAnsi="Arial" w:cs="Arial"/>
          <w:b/>
          <w:color w:val="3D474D"/>
          <w:shd w:val="clear" w:color="auto" w:fill="FFFFFF"/>
        </w:rPr>
      </w:pPr>
      <w:r w:rsidRPr="006F48E9">
        <w:rPr>
          <w:rStyle w:val="react-editor-token"/>
          <w:rFonts w:ascii="Arial" w:hAnsi="Arial" w:cs="Arial"/>
          <w:b/>
          <w:color w:val="3D474D"/>
          <w:shd w:val="clear" w:color="auto" w:fill="FFFFFF"/>
        </w:rPr>
        <w:t>Understand digital literacy</w:t>
      </w:r>
    </w:p>
    <w:p w:rsidR="00A575D1" w:rsidRPr="00A575D1" w:rsidRDefault="00295799" w:rsidP="00A575D1">
      <w:pPr>
        <w:pStyle w:val="ListParagraph"/>
        <w:numPr>
          <w:ilvl w:val="0"/>
          <w:numId w:val="7"/>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E</w:t>
      </w:r>
      <w:r w:rsidR="00A575D1" w:rsidRPr="00A575D1">
        <w:rPr>
          <w:rStyle w:val="react-editor-token"/>
          <w:rFonts w:ascii="Arial" w:hAnsi="Arial" w:cs="Arial"/>
          <w:color w:val="3D474D"/>
          <w:shd w:val="clear" w:color="auto" w:fill="FFFFFF"/>
        </w:rPr>
        <w:t xml:space="preserve">xpert use of computer programmes including Moodle, Adobe Photoshop, Microsoft Office, and </w:t>
      </w:r>
      <w:proofErr w:type="spellStart"/>
      <w:r w:rsidR="00A575D1" w:rsidRPr="00A575D1">
        <w:rPr>
          <w:rStyle w:val="react-editor-token"/>
          <w:rFonts w:ascii="Arial" w:hAnsi="Arial" w:cs="Arial"/>
          <w:color w:val="3D474D"/>
          <w:shd w:val="clear" w:color="auto" w:fill="FFFFFF"/>
        </w:rPr>
        <w:t>Grammarly</w:t>
      </w:r>
      <w:proofErr w:type="spellEnd"/>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Capabilities for navigating the internet, such as proficiency with different browsers</w:t>
      </w:r>
      <w:r w:rsidR="009266E0">
        <w:rPr>
          <w:rStyle w:val="react-editor-token"/>
          <w:rFonts w:ascii="Arial" w:hAnsi="Arial" w:cs="Arial"/>
          <w:color w:val="3D474D"/>
          <w:shd w:val="clear" w:color="auto" w:fill="FFFFFF"/>
        </w:rPr>
        <w:t xml:space="preserve"> (</w:t>
      </w:r>
      <w:proofErr w:type="spellStart"/>
      <w:r w:rsidR="009266E0">
        <w:rPr>
          <w:rStyle w:val="react-editor-token"/>
          <w:rFonts w:ascii="Arial" w:hAnsi="Arial" w:cs="Arial"/>
          <w:color w:val="3D474D"/>
          <w:shd w:val="clear" w:color="auto" w:fill="FFFFFF"/>
        </w:rPr>
        <w:t>Manzoor</w:t>
      </w:r>
      <w:proofErr w:type="spellEnd"/>
      <w:r w:rsidR="009266E0">
        <w:rPr>
          <w:rStyle w:val="react-editor-token"/>
          <w:rFonts w:ascii="Arial" w:hAnsi="Arial" w:cs="Arial"/>
          <w:color w:val="3D474D"/>
          <w:shd w:val="clear" w:color="auto" w:fill="FFFFFF"/>
        </w:rPr>
        <w:t xml:space="preserve"> et al., 2012)</w:t>
      </w:r>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Knowing about firewalls, malware, and cybercrimes as well as having an understanding of internet safety</w:t>
      </w:r>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The ability to effectively use digital platforms for information retrieval, collaboration, and communication</w:t>
      </w:r>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Knowledge of programming ideas or rudimentary coding skills</w:t>
      </w:r>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Understanding the value of safe online behaviour and data privacy</w:t>
      </w:r>
    </w:p>
    <w:p w:rsidR="00A575D1" w:rsidRPr="00A575D1" w:rsidRDefault="00295799"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Aptitude</w:t>
      </w:r>
      <w:r w:rsidR="00A575D1" w:rsidRPr="00A575D1">
        <w:rPr>
          <w:rStyle w:val="react-editor-token"/>
          <w:rFonts w:ascii="Arial" w:hAnsi="Arial" w:cs="Arial"/>
          <w:color w:val="3D474D"/>
          <w:shd w:val="clear" w:color="auto" w:fill="FFFFFF"/>
        </w:rPr>
        <w:t xml:space="preserve"> to learn new digital tools as necessary and adjust to changing technologies</w:t>
      </w:r>
    </w:p>
    <w:p w:rsidR="00A575D1" w:rsidRPr="00A575D1" w:rsidRDefault="00A575D1" w:rsidP="00A575D1">
      <w:pPr>
        <w:pStyle w:val="ListParagraph"/>
        <w:numPr>
          <w:ilvl w:val="0"/>
          <w:numId w:val="7"/>
        </w:numPr>
        <w:spacing w:line="360" w:lineRule="auto"/>
        <w:jc w:val="both"/>
        <w:rPr>
          <w:rStyle w:val="react-editor-token"/>
          <w:rFonts w:ascii="Arial" w:hAnsi="Arial" w:cs="Arial"/>
          <w:color w:val="3D474D"/>
          <w:shd w:val="clear" w:color="auto" w:fill="FFFFFF"/>
        </w:rPr>
      </w:pPr>
      <w:r w:rsidRPr="00A575D1">
        <w:rPr>
          <w:rStyle w:val="react-editor-token"/>
          <w:rFonts w:ascii="Arial" w:hAnsi="Arial" w:cs="Arial"/>
          <w:color w:val="3D474D"/>
          <w:shd w:val="clear" w:color="auto" w:fill="FFFFFF"/>
        </w:rPr>
        <w:t>Proficient utilisation of search engines for investigation and resolution of issues</w:t>
      </w:r>
    </w:p>
    <w:p w:rsidR="00A575D1" w:rsidRPr="00A575D1" w:rsidRDefault="00295799" w:rsidP="00A575D1">
      <w:pPr>
        <w:pStyle w:val="ListParagraph"/>
        <w:numPr>
          <w:ilvl w:val="0"/>
          <w:numId w:val="7"/>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F</w:t>
      </w:r>
      <w:r w:rsidR="00A575D1" w:rsidRPr="00A575D1">
        <w:rPr>
          <w:rStyle w:val="react-editor-token"/>
          <w:rFonts w:ascii="Arial" w:hAnsi="Arial" w:cs="Arial"/>
          <w:color w:val="3D474D"/>
          <w:shd w:val="clear" w:color="auto" w:fill="FFFFFF"/>
        </w:rPr>
        <w:t>amiliarity with storage options and the cloud</w:t>
      </w:r>
    </w:p>
    <w:p w:rsidR="00A575D1" w:rsidRPr="00A575D1" w:rsidRDefault="003978D2" w:rsidP="00A575D1">
      <w:pPr>
        <w:pStyle w:val="ListParagraph"/>
        <w:numPr>
          <w:ilvl w:val="0"/>
          <w:numId w:val="7"/>
        </w:numPr>
        <w:spacing w:line="360" w:lineRule="auto"/>
        <w:jc w:val="both"/>
        <w:rPr>
          <w:rStyle w:val="react-editor-token"/>
          <w:rFonts w:ascii="Arial" w:hAnsi="Arial" w:cs="Arial"/>
          <w:color w:val="3D474D"/>
          <w:shd w:val="clear" w:color="auto" w:fill="FFFFFF"/>
        </w:rPr>
      </w:pPr>
      <w:r>
        <w:rPr>
          <w:rStyle w:val="react-editor-token"/>
          <w:rFonts w:ascii="Arial" w:hAnsi="Arial" w:cs="Arial"/>
          <w:color w:val="3D474D"/>
          <w:shd w:val="clear" w:color="auto" w:fill="FFFFFF"/>
        </w:rPr>
        <w:t>Proper knowledge about social media platforms and applying responsible behaviour online</w:t>
      </w:r>
    </w:p>
    <w:p w:rsidR="00505FC0" w:rsidRPr="006F48E9" w:rsidRDefault="00A575D1" w:rsidP="00A575D1">
      <w:pPr>
        <w:pStyle w:val="ListParagraph"/>
        <w:numPr>
          <w:ilvl w:val="0"/>
          <w:numId w:val="7"/>
        </w:numPr>
        <w:spacing w:line="360" w:lineRule="auto"/>
        <w:jc w:val="both"/>
        <w:rPr>
          <w:rFonts w:ascii="Arial" w:hAnsi="Arial" w:cs="Arial"/>
          <w:color w:val="3D474D"/>
          <w:shd w:val="clear" w:color="auto" w:fill="FFFFFF"/>
        </w:rPr>
      </w:pPr>
      <w:r w:rsidRPr="00A575D1">
        <w:rPr>
          <w:rStyle w:val="react-editor-token"/>
          <w:rFonts w:ascii="Arial" w:hAnsi="Arial" w:cs="Arial"/>
          <w:color w:val="3D474D"/>
          <w:shd w:val="clear" w:color="auto" w:fill="FFFFFF"/>
        </w:rPr>
        <w:t xml:space="preserve">To assess the trustworthiness and dependability of internet content, </w:t>
      </w:r>
      <w:r w:rsidR="00295799">
        <w:rPr>
          <w:rStyle w:val="react-editor-token"/>
          <w:rFonts w:ascii="Arial" w:hAnsi="Arial" w:cs="Arial"/>
          <w:color w:val="3D474D"/>
          <w:shd w:val="clear" w:color="auto" w:fill="FFFFFF"/>
        </w:rPr>
        <w:t>use critical thinking abilities</w:t>
      </w:r>
      <w:r w:rsidR="00B723B3" w:rsidRPr="006F48E9">
        <w:rPr>
          <w:rStyle w:val="react-editor-token"/>
          <w:rFonts w:ascii="Arial" w:hAnsi="Arial" w:cs="Arial"/>
          <w:color w:val="3D474D"/>
          <w:shd w:val="clear" w:color="auto" w:fill="FFFFFF"/>
        </w:rPr>
        <w:t>.</w:t>
      </w:r>
    </w:p>
    <w:p w:rsidR="00B5219D" w:rsidRDefault="002A07DC" w:rsidP="002A07DC">
      <w:pPr>
        <w:jc w:val="center"/>
        <w:rPr>
          <w:rFonts w:ascii="Arial" w:hAnsi="Arial" w:cs="Arial"/>
          <w:b/>
        </w:rPr>
      </w:pPr>
      <w:r>
        <w:rPr>
          <w:rFonts w:ascii="Arial" w:hAnsi="Arial" w:cs="Arial"/>
          <w:b/>
        </w:rPr>
        <w:t>Video Presentation Screenshots</w:t>
      </w:r>
    </w:p>
    <w:p w:rsidR="002A07DC" w:rsidRDefault="002A07DC" w:rsidP="002A07DC">
      <w:pPr>
        <w:jc w:val="center"/>
        <w:rPr>
          <w:rFonts w:ascii="Arial" w:hAnsi="Arial" w:cs="Arial"/>
          <w:b/>
        </w:rPr>
      </w:pPr>
    </w:p>
    <w:p w:rsidR="002A07DC" w:rsidRDefault="00F3185A" w:rsidP="002A07DC">
      <w:pPr>
        <w:jc w:val="center"/>
        <w:rPr>
          <w:rFonts w:ascii="Arial" w:hAnsi="Arial" w:cs="Arial"/>
          <w:b/>
        </w:rPr>
      </w:pPr>
      <w:r w:rsidRPr="00F3185A">
        <w:rPr>
          <w:rFonts w:ascii="Arial" w:hAnsi="Arial" w:cs="Arial"/>
          <w:b/>
        </w:rPr>
        <w:drawing>
          <wp:inline distT="0" distB="0" distL="0" distR="0" wp14:anchorId="4DBE87DA" wp14:editId="29B259C7">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rsidR="00F3185A" w:rsidRDefault="00F3185A" w:rsidP="002A07DC">
      <w:pPr>
        <w:jc w:val="center"/>
        <w:rPr>
          <w:rFonts w:ascii="Arial" w:hAnsi="Arial" w:cs="Arial"/>
          <w:b/>
        </w:rPr>
      </w:pPr>
      <w:r w:rsidRPr="00F3185A">
        <w:rPr>
          <w:rFonts w:ascii="Arial" w:hAnsi="Arial" w:cs="Arial"/>
          <w:b/>
        </w:rPr>
        <w:lastRenderedPageBreak/>
        <w:drawing>
          <wp:inline distT="0" distB="0" distL="0" distR="0" wp14:anchorId="09927AA0" wp14:editId="165292F7">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bookmarkStart w:id="12" w:name="_GoBack"/>
      <w:bookmarkEnd w:id="12"/>
    </w:p>
    <w:p w:rsidR="002A07DC" w:rsidRDefault="002A07DC" w:rsidP="002A07DC">
      <w:pPr>
        <w:jc w:val="center"/>
        <w:rPr>
          <w:noProof/>
        </w:rPr>
      </w:pPr>
      <w:r w:rsidRPr="002A07DC">
        <w:rPr>
          <w:rFonts w:ascii="Arial" w:hAnsi="Arial" w:cs="Arial"/>
          <w:b/>
          <w:noProof/>
          <w:lang w:val="en-US"/>
        </w:rPr>
        <w:drawing>
          <wp:inline distT="0" distB="0" distL="0" distR="0" wp14:anchorId="63107F83" wp14:editId="03100387">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r w:rsidRPr="002A07DC">
        <w:rPr>
          <w:noProof/>
        </w:rPr>
        <w:t xml:space="preserve"> </w:t>
      </w:r>
      <w:r w:rsidRPr="002A07DC">
        <w:rPr>
          <w:rFonts w:ascii="Arial" w:hAnsi="Arial" w:cs="Arial"/>
          <w:b/>
          <w:noProof/>
          <w:lang w:val="en-US"/>
        </w:rPr>
        <w:drawing>
          <wp:inline distT="0" distB="0" distL="0" distR="0" wp14:anchorId="6EAF1A55" wp14:editId="55849412">
            <wp:extent cx="4572638" cy="2572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lastRenderedPageBreak/>
        <w:drawing>
          <wp:inline distT="0" distB="0" distL="0" distR="0" wp14:anchorId="71848CAA" wp14:editId="1B2E571E">
            <wp:extent cx="4572638" cy="2572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drawing>
          <wp:inline distT="0" distB="0" distL="0" distR="0" wp14:anchorId="0D7635A6" wp14:editId="6FF2530A">
            <wp:extent cx="4572638" cy="25721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drawing>
          <wp:inline distT="0" distB="0" distL="0" distR="0" wp14:anchorId="6280F76B" wp14:editId="179AE097">
            <wp:extent cx="4572638" cy="25721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lastRenderedPageBreak/>
        <w:drawing>
          <wp:inline distT="0" distB="0" distL="0" distR="0" wp14:anchorId="210AB234" wp14:editId="23077931">
            <wp:extent cx="4572638" cy="25721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drawing>
          <wp:inline distT="0" distB="0" distL="0" distR="0" wp14:anchorId="209BF887" wp14:editId="258B04DD">
            <wp:extent cx="4572638" cy="25721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r w:rsidRPr="002A07DC">
        <w:rPr>
          <w:rFonts w:ascii="Arial" w:hAnsi="Arial" w:cs="Arial"/>
          <w:b/>
          <w:noProof/>
          <w:lang w:val="en-US"/>
        </w:rPr>
        <w:drawing>
          <wp:inline distT="0" distB="0" distL="0" distR="0" wp14:anchorId="3D2AC662" wp14:editId="5D8E8EDD">
            <wp:extent cx="4572638" cy="257210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2572109"/>
                    </a:xfrm>
                    <a:prstGeom prst="rect">
                      <a:avLst/>
                    </a:prstGeom>
                  </pic:spPr>
                </pic:pic>
              </a:graphicData>
            </a:graphic>
          </wp:inline>
        </w:drawing>
      </w:r>
    </w:p>
    <w:p w:rsidR="002A07DC" w:rsidRDefault="002A07DC" w:rsidP="002A07DC">
      <w:pPr>
        <w:jc w:val="center"/>
        <w:rPr>
          <w:rFonts w:ascii="Arial" w:hAnsi="Arial" w:cs="Arial"/>
          <w:b/>
        </w:rPr>
      </w:pPr>
    </w:p>
    <w:p w:rsidR="00505FC0" w:rsidRPr="00FB2FC5" w:rsidRDefault="00505FC0" w:rsidP="002315BA">
      <w:pPr>
        <w:pStyle w:val="Heading1"/>
        <w:spacing w:line="360" w:lineRule="auto"/>
        <w:rPr>
          <w:rFonts w:ascii="Arial" w:hAnsi="Arial" w:cs="Arial"/>
          <w:b/>
        </w:rPr>
      </w:pPr>
      <w:bookmarkStart w:id="13" w:name="_Toc152161965"/>
      <w:bookmarkStart w:id="14" w:name="_Toc152159698"/>
      <w:bookmarkStart w:id="15" w:name="_Toc152189805"/>
      <w:bookmarkStart w:id="16" w:name="_Toc152194841"/>
      <w:r w:rsidRPr="00FB2FC5">
        <w:rPr>
          <w:rFonts w:ascii="Arial" w:hAnsi="Arial" w:cs="Arial"/>
          <w:b/>
        </w:rPr>
        <w:lastRenderedPageBreak/>
        <w:t>Gibbs Model of Reflection</w:t>
      </w:r>
      <w:bookmarkEnd w:id="13"/>
      <w:bookmarkEnd w:id="14"/>
      <w:bookmarkEnd w:id="15"/>
      <w:bookmarkEnd w:id="16"/>
    </w:p>
    <w:p w:rsidR="00505FC0" w:rsidRPr="00FB2FC5" w:rsidRDefault="007B180B" w:rsidP="003568C1">
      <w:pPr>
        <w:spacing w:line="360" w:lineRule="auto"/>
        <w:jc w:val="both"/>
        <w:rPr>
          <w:rFonts w:ascii="Arial" w:hAnsi="Arial" w:cs="Arial"/>
        </w:rPr>
      </w:pPr>
      <w:r w:rsidRPr="00FB2FC5">
        <w:rPr>
          <w:rFonts w:ascii="Arial" w:hAnsi="Arial" w:cs="Arial"/>
        </w:rPr>
        <w:t xml:space="preserve">Gibbs model of reflection was presented by Graham Gibb in </w:t>
      </w:r>
      <w:r w:rsidR="00DA400A">
        <w:rPr>
          <w:rFonts w:ascii="Arial" w:hAnsi="Arial" w:cs="Arial"/>
        </w:rPr>
        <w:t xml:space="preserve">the </w:t>
      </w:r>
      <w:r w:rsidRPr="00FB2FC5">
        <w:rPr>
          <w:rFonts w:ascii="Arial" w:hAnsi="Arial" w:cs="Arial"/>
        </w:rPr>
        <w:t>year 1988. This model is a reflection cycle which allows an individual to share his experience from begging till the end</w:t>
      </w:r>
      <w:r w:rsidR="00155015">
        <w:rPr>
          <w:rFonts w:ascii="Arial" w:hAnsi="Arial" w:cs="Arial"/>
        </w:rPr>
        <w:t xml:space="preserve"> (Gibbs 1998)</w:t>
      </w:r>
      <w:r w:rsidRPr="00FB2FC5">
        <w:rPr>
          <w:rFonts w:ascii="Arial" w:hAnsi="Arial" w:cs="Arial"/>
        </w:rPr>
        <w:t xml:space="preserve">. The experience he gained, the weaknesses he found and the areas of improvement that he needs to work on. </w:t>
      </w:r>
      <w:r w:rsidR="00E45CAF">
        <w:rPr>
          <w:rFonts w:ascii="Arial" w:hAnsi="Arial" w:cs="Arial"/>
        </w:rPr>
        <w:t>The figure shows in detail Gibb’s reflective cycle.</w:t>
      </w:r>
    </w:p>
    <w:p w:rsidR="002315BA" w:rsidRDefault="00360AC3" w:rsidP="00360AC3">
      <w:pPr>
        <w:spacing w:line="360" w:lineRule="auto"/>
        <w:jc w:val="center"/>
        <w:rPr>
          <w:rFonts w:ascii="Arial" w:hAnsi="Arial" w:cs="Arial"/>
        </w:rPr>
      </w:pPr>
      <w:r>
        <w:rPr>
          <w:rFonts w:ascii="Arial" w:hAnsi="Arial" w:cs="Arial"/>
          <w:noProof/>
          <w:lang w:val="en-US"/>
        </w:rPr>
        <w:drawing>
          <wp:inline distT="0" distB="0" distL="0" distR="0">
            <wp:extent cx="3771900" cy="282650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ibbs-Reflective-Learning-Cycle-22.ppm"/>
                    <pic:cNvPicPr/>
                  </pic:nvPicPr>
                  <pic:blipFill>
                    <a:blip r:embed="rId22">
                      <a:extLst>
                        <a:ext uri="{28A0092B-C50C-407E-A947-70E740481C1C}">
                          <a14:useLocalDpi xmlns:a14="http://schemas.microsoft.com/office/drawing/2010/main" val="0"/>
                        </a:ext>
                      </a:extLst>
                    </a:blip>
                    <a:stretch>
                      <a:fillRect/>
                    </a:stretch>
                  </pic:blipFill>
                  <pic:spPr>
                    <a:xfrm>
                      <a:off x="0" y="0"/>
                      <a:ext cx="3776181" cy="2829715"/>
                    </a:xfrm>
                    <a:prstGeom prst="rect">
                      <a:avLst/>
                    </a:prstGeom>
                  </pic:spPr>
                </pic:pic>
              </a:graphicData>
            </a:graphic>
          </wp:inline>
        </w:drawing>
      </w:r>
    </w:p>
    <w:p w:rsidR="00E45CAF" w:rsidRDefault="00E45CAF" w:rsidP="00E45CAF">
      <w:pPr>
        <w:spacing w:line="360" w:lineRule="auto"/>
        <w:jc w:val="both"/>
        <w:rPr>
          <w:rFonts w:ascii="Arial" w:hAnsi="Arial" w:cs="Arial"/>
        </w:rPr>
      </w:pPr>
      <w:r w:rsidRPr="00FB2FC5">
        <w:rPr>
          <w:rFonts w:ascii="Arial" w:hAnsi="Arial" w:cs="Arial"/>
        </w:rPr>
        <w:t xml:space="preserve">Today, using this reflection model I’ll be sharing the journey of my reflection cycle the day when I entered the college, was introduced </w:t>
      </w:r>
      <w:r>
        <w:rPr>
          <w:rFonts w:ascii="Arial" w:hAnsi="Arial" w:cs="Arial"/>
        </w:rPr>
        <w:t>to</w:t>
      </w:r>
      <w:r w:rsidRPr="00FB2FC5">
        <w:rPr>
          <w:rFonts w:ascii="Arial" w:hAnsi="Arial" w:cs="Arial"/>
        </w:rPr>
        <w:t xml:space="preserve"> digital learning material and the first assignments.</w:t>
      </w:r>
    </w:p>
    <w:p w:rsidR="00822FEF" w:rsidRPr="00FB2FC5" w:rsidRDefault="00822FEF" w:rsidP="002315BA">
      <w:pPr>
        <w:pStyle w:val="Heading1"/>
        <w:spacing w:line="360" w:lineRule="auto"/>
        <w:rPr>
          <w:rFonts w:ascii="Arial" w:hAnsi="Arial" w:cs="Arial"/>
        </w:rPr>
      </w:pPr>
      <w:bookmarkStart w:id="17" w:name="_Toc152161966"/>
      <w:bookmarkStart w:id="18" w:name="_Toc152159699"/>
      <w:bookmarkStart w:id="19" w:name="_Toc152189806"/>
      <w:bookmarkStart w:id="20" w:name="_Toc152194842"/>
      <w:r w:rsidRPr="00FB2FC5">
        <w:rPr>
          <w:rFonts w:ascii="Arial" w:hAnsi="Arial" w:cs="Arial"/>
          <w:b/>
        </w:rPr>
        <w:t>Description</w:t>
      </w:r>
      <w:bookmarkEnd w:id="17"/>
      <w:bookmarkEnd w:id="18"/>
      <w:bookmarkEnd w:id="19"/>
      <w:bookmarkEnd w:id="20"/>
    </w:p>
    <w:p w:rsidR="00EA48B8" w:rsidRPr="00FB2FC5" w:rsidRDefault="007B3D4A" w:rsidP="003568C1">
      <w:pPr>
        <w:spacing w:line="360" w:lineRule="auto"/>
        <w:jc w:val="both"/>
        <w:rPr>
          <w:rFonts w:ascii="Arial" w:hAnsi="Arial" w:cs="Arial"/>
        </w:rPr>
      </w:pPr>
      <w:r w:rsidRPr="00FB2FC5">
        <w:rPr>
          <w:rFonts w:ascii="Arial" w:hAnsi="Arial" w:cs="Arial"/>
          <w:b/>
        </w:rPr>
        <w:t xml:space="preserve">Starting University: </w:t>
      </w:r>
      <w:r w:rsidR="00EA48B8" w:rsidRPr="00FB2FC5">
        <w:rPr>
          <w:rFonts w:ascii="Arial" w:hAnsi="Arial" w:cs="Arial"/>
        </w:rPr>
        <w:t>The first step in this reflective cycle is to describe the experience in detail</w:t>
      </w:r>
      <w:r w:rsidR="00A040A1">
        <w:rPr>
          <w:rFonts w:ascii="Arial" w:hAnsi="Arial" w:cs="Arial"/>
        </w:rPr>
        <w:t xml:space="preserve"> (Mind Tools, 2022)</w:t>
      </w:r>
      <w:r w:rsidR="00EA48B8" w:rsidRPr="00FB2FC5">
        <w:rPr>
          <w:rFonts w:ascii="Arial" w:hAnsi="Arial" w:cs="Arial"/>
        </w:rPr>
        <w:t>.</w:t>
      </w:r>
      <w:r w:rsidRPr="00FB2FC5">
        <w:rPr>
          <w:rFonts w:ascii="Arial" w:hAnsi="Arial" w:cs="Arial"/>
        </w:rPr>
        <w:t xml:space="preserve"> The first year of the college is always very overwhelming. I had a mix of emotions I was internally excited but scared too. What if, I can’t cope with the studies, what if I am unable to achieve my goals, is this the right path for me? These were some of the questions that were roaming in my mind.</w:t>
      </w:r>
    </w:p>
    <w:p w:rsidR="00674EEA" w:rsidRPr="00FB2FC5" w:rsidRDefault="00674EEA" w:rsidP="003568C1">
      <w:pPr>
        <w:spacing w:line="360" w:lineRule="auto"/>
        <w:jc w:val="both"/>
        <w:rPr>
          <w:rFonts w:ascii="Arial" w:hAnsi="Arial" w:cs="Arial"/>
        </w:rPr>
      </w:pPr>
      <w:r w:rsidRPr="00FB2FC5">
        <w:rPr>
          <w:rFonts w:ascii="Arial" w:hAnsi="Arial" w:cs="Arial"/>
        </w:rPr>
        <w:t>At first, I even thought that law school will be a dry and boring place. Law study is itself quite difficult. Hence</w:t>
      </w:r>
      <w:r w:rsidR="00DA400A">
        <w:rPr>
          <w:rFonts w:ascii="Arial" w:hAnsi="Arial" w:cs="Arial"/>
        </w:rPr>
        <w:t>,</w:t>
      </w:r>
      <w:r w:rsidRPr="00FB2FC5">
        <w:rPr>
          <w:rFonts w:ascii="Arial" w:hAnsi="Arial" w:cs="Arial"/>
        </w:rPr>
        <w:t xml:space="preserve"> having to cope up with up with that might be a task.</w:t>
      </w:r>
    </w:p>
    <w:p w:rsidR="007B3D4A" w:rsidRPr="00FB2FC5" w:rsidRDefault="007B3D4A" w:rsidP="003568C1">
      <w:pPr>
        <w:spacing w:line="360" w:lineRule="auto"/>
        <w:jc w:val="both"/>
        <w:rPr>
          <w:rFonts w:ascii="Arial" w:hAnsi="Arial" w:cs="Arial"/>
        </w:rPr>
      </w:pPr>
      <w:r w:rsidRPr="00FB2FC5">
        <w:rPr>
          <w:rFonts w:ascii="Arial" w:hAnsi="Arial" w:cs="Arial"/>
          <w:b/>
        </w:rPr>
        <w:t>Online learning:</w:t>
      </w:r>
      <w:r w:rsidR="001A4AE2" w:rsidRPr="00FB2FC5">
        <w:rPr>
          <w:rFonts w:ascii="Arial" w:hAnsi="Arial" w:cs="Arial"/>
          <w:b/>
        </w:rPr>
        <w:t xml:space="preserve"> </w:t>
      </w:r>
      <w:r w:rsidR="001A4AE2" w:rsidRPr="00FB2FC5">
        <w:rPr>
          <w:rFonts w:ascii="Arial" w:hAnsi="Arial" w:cs="Arial"/>
        </w:rPr>
        <w:t xml:space="preserve">Technology is everywhere. So, definitely it has to play a role in our curriculum as well. Our teachers introduced us with online educational platforms where we can find all our lectures, </w:t>
      </w:r>
      <w:r w:rsidR="00237DD0" w:rsidRPr="00FB2FC5">
        <w:rPr>
          <w:rFonts w:ascii="Arial" w:hAnsi="Arial" w:cs="Arial"/>
        </w:rPr>
        <w:t>assignments and learning material. They also introduced us with a number of online learning platforms which can be beneficial for our studies.</w:t>
      </w:r>
    </w:p>
    <w:p w:rsidR="007B3D4A" w:rsidRPr="00FB2FC5" w:rsidRDefault="007B3D4A" w:rsidP="003568C1">
      <w:pPr>
        <w:spacing w:line="360" w:lineRule="auto"/>
        <w:jc w:val="both"/>
        <w:rPr>
          <w:rFonts w:ascii="Arial" w:hAnsi="Arial" w:cs="Arial"/>
        </w:rPr>
      </w:pPr>
      <w:r w:rsidRPr="00FB2FC5">
        <w:rPr>
          <w:rFonts w:ascii="Arial" w:hAnsi="Arial" w:cs="Arial"/>
          <w:b/>
        </w:rPr>
        <w:lastRenderedPageBreak/>
        <w:t xml:space="preserve">Writing first assignment: </w:t>
      </w:r>
      <w:r w:rsidR="001A4AE2" w:rsidRPr="00FB2FC5">
        <w:rPr>
          <w:rFonts w:ascii="Arial" w:hAnsi="Arial" w:cs="Arial"/>
        </w:rPr>
        <w:t>the first assignments are always the scariest one. First of all, you are new to the place and have been taking your time in making adjustments, understanding the curriculum. Then along came the assignment. Which was a bit hard to understand as it was the very first one and the fear of not understanding it completely and failing it was there.</w:t>
      </w:r>
    </w:p>
    <w:p w:rsidR="00522A29" w:rsidRPr="00FB2FC5" w:rsidRDefault="00522A29" w:rsidP="00360AC3">
      <w:pPr>
        <w:pStyle w:val="Heading1"/>
        <w:spacing w:line="360" w:lineRule="auto"/>
        <w:rPr>
          <w:rFonts w:ascii="Arial" w:hAnsi="Arial" w:cs="Arial"/>
          <w:b/>
        </w:rPr>
      </w:pPr>
      <w:bookmarkStart w:id="21" w:name="_Toc152161967"/>
      <w:bookmarkStart w:id="22" w:name="_Toc152159700"/>
      <w:bookmarkStart w:id="23" w:name="_Toc152189807"/>
      <w:bookmarkStart w:id="24" w:name="_Toc152194843"/>
      <w:r w:rsidRPr="00FB2FC5">
        <w:rPr>
          <w:rFonts w:ascii="Arial" w:hAnsi="Arial" w:cs="Arial"/>
          <w:b/>
        </w:rPr>
        <w:t>Feelings</w:t>
      </w:r>
      <w:bookmarkEnd w:id="21"/>
      <w:bookmarkEnd w:id="22"/>
      <w:bookmarkEnd w:id="23"/>
      <w:bookmarkEnd w:id="24"/>
    </w:p>
    <w:p w:rsidR="00C564A3" w:rsidRPr="00FB2FC5" w:rsidRDefault="00C564A3" w:rsidP="003568C1">
      <w:pPr>
        <w:spacing w:line="360" w:lineRule="auto"/>
        <w:jc w:val="both"/>
        <w:rPr>
          <w:rFonts w:ascii="Arial" w:hAnsi="Arial" w:cs="Arial"/>
          <w:b/>
        </w:rPr>
      </w:pPr>
      <w:r w:rsidRPr="00FB2FC5">
        <w:rPr>
          <w:rFonts w:ascii="Arial" w:hAnsi="Arial" w:cs="Arial"/>
          <w:b/>
        </w:rPr>
        <w:t>Starting university:</w:t>
      </w:r>
      <w:r w:rsidR="00CA332A" w:rsidRPr="00FB2FC5">
        <w:rPr>
          <w:rFonts w:ascii="Arial" w:hAnsi="Arial" w:cs="Arial"/>
          <w:b/>
        </w:rPr>
        <w:t xml:space="preserve"> </w:t>
      </w:r>
      <w:r w:rsidR="00CA332A" w:rsidRPr="00FB2FC5">
        <w:rPr>
          <w:rFonts w:ascii="Arial" w:hAnsi="Arial" w:cs="Arial"/>
        </w:rPr>
        <w:t xml:space="preserve">There were feelings of excitement and nervousness. </w:t>
      </w:r>
      <w:r w:rsidR="009D569E" w:rsidRPr="00FB2FC5">
        <w:rPr>
          <w:rFonts w:ascii="Arial" w:hAnsi="Arial" w:cs="Arial"/>
        </w:rPr>
        <w:t xml:space="preserve">We were introduced </w:t>
      </w:r>
      <w:r w:rsidR="00C15E14">
        <w:rPr>
          <w:rFonts w:ascii="Arial" w:hAnsi="Arial" w:cs="Arial"/>
        </w:rPr>
        <w:t>to</w:t>
      </w:r>
      <w:r w:rsidR="009D569E" w:rsidRPr="00FB2FC5">
        <w:rPr>
          <w:rFonts w:ascii="Arial" w:hAnsi="Arial" w:cs="Arial"/>
        </w:rPr>
        <w:t xml:space="preserve"> the law books which were quite wholesome to give a panic attach. Then came in the jargons which I thought I would never be able to learn. At this point, I was looking for some human sources who I can befriend and talk to and share my eagerness and excitement.</w:t>
      </w:r>
    </w:p>
    <w:p w:rsidR="00C564A3" w:rsidRPr="00FB2FC5" w:rsidRDefault="00C564A3" w:rsidP="003568C1">
      <w:pPr>
        <w:spacing w:line="360" w:lineRule="auto"/>
        <w:jc w:val="both"/>
        <w:rPr>
          <w:rFonts w:ascii="Arial" w:hAnsi="Arial" w:cs="Arial"/>
        </w:rPr>
      </w:pPr>
      <w:r w:rsidRPr="00FB2FC5">
        <w:rPr>
          <w:rFonts w:ascii="Arial" w:hAnsi="Arial" w:cs="Arial"/>
          <w:b/>
        </w:rPr>
        <w:t>Online learning:</w:t>
      </w:r>
      <w:r w:rsidR="00B31D6E" w:rsidRPr="00FB2FC5">
        <w:rPr>
          <w:rFonts w:ascii="Arial" w:hAnsi="Arial" w:cs="Arial"/>
          <w:b/>
        </w:rPr>
        <w:t xml:space="preserve"> </w:t>
      </w:r>
      <w:r w:rsidR="00B31D6E" w:rsidRPr="00FB2FC5">
        <w:rPr>
          <w:rFonts w:ascii="Arial" w:hAnsi="Arial" w:cs="Arial"/>
        </w:rPr>
        <w:t>I have always been good wit</w:t>
      </w:r>
      <w:r w:rsidR="00DA400A">
        <w:rPr>
          <w:rFonts w:ascii="Arial" w:hAnsi="Arial" w:cs="Arial"/>
        </w:rPr>
        <w:t>h</w:t>
      </w:r>
      <w:r w:rsidR="00B31D6E" w:rsidRPr="00FB2FC5">
        <w:rPr>
          <w:rFonts w:ascii="Arial" w:hAnsi="Arial" w:cs="Arial"/>
        </w:rPr>
        <w:t xml:space="preserve"> computer. The ability to grasp technology and </w:t>
      </w:r>
      <w:r w:rsidR="00507A0C" w:rsidRPr="00FB2FC5">
        <w:rPr>
          <w:rFonts w:ascii="Arial" w:hAnsi="Arial" w:cs="Arial"/>
        </w:rPr>
        <w:t>navigate between browsers is on my fingertips.  I was happy with accessing the work material online and was exploring more digital platforms to enhance my knowledge.</w:t>
      </w:r>
    </w:p>
    <w:p w:rsidR="00C564A3" w:rsidRPr="00FB2FC5" w:rsidRDefault="00C564A3" w:rsidP="003568C1">
      <w:pPr>
        <w:spacing w:line="360" w:lineRule="auto"/>
        <w:jc w:val="both"/>
        <w:rPr>
          <w:rFonts w:ascii="Arial" w:hAnsi="Arial" w:cs="Arial"/>
        </w:rPr>
      </w:pPr>
      <w:r w:rsidRPr="00FB2FC5">
        <w:rPr>
          <w:rFonts w:ascii="Arial" w:hAnsi="Arial" w:cs="Arial"/>
          <w:b/>
        </w:rPr>
        <w:t>Writing first assignment:</w:t>
      </w:r>
      <w:r w:rsidR="00A30841" w:rsidRPr="00FB2FC5">
        <w:rPr>
          <w:rFonts w:ascii="Arial" w:hAnsi="Arial" w:cs="Arial"/>
          <w:b/>
        </w:rPr>
        <w:t xml:space="preserve"> </w:t>
      </w:r>
      <w:r w:rsidR="00A30841" w:rsidRPr="00FB2FC5">
        <w:rPr>
          <w:rFonts w:ascii="Arial" w:hAnsi="Arial" w:cs="Arial"/>
        </w:rPr>
        <w:t>It was a task to understand the assignment correctly. However, I took baby steps. I used to read the assignment guide carefully, make notes and solving it accordingly.</w:t>
      </w:r>
      <w:r w:rsidR="000A2A38" w:rsidRPr="00FB2FC5">
        <w:rPr>
          <w:rFonts w:ascii="Arial" w:hAnsi="Arial" w:cs="Arial"/>
        </w:rPr>
        <w:t xml:space="preserve"> Our teachers were there to guide us at each and every step which also makes the process easier.</w:t>
      </w:r>
    </w:p>
    <w:p w:rsidR="00822FEF" w:rsidRPr="00FB2FC5" w:rsidRDefault="00822FEF" w:rsidP="00360AC3">
      <w:pPr>
        <w:pStyle w:val="Heading1"/>
        <w:spacing w:line="360" w:lineRule="auto"/>
        <w:rPr>
          <w:rFonts w:ascii="Arial" w:hAnsi="Arial" w:cs="Arial"/>
          <w:b/>
        </w:rPr>
      </w:pPr>
      <w:bookmarkStart w:id="25" w:name="_Toc152161968"/>
      <w:bookmarkStart w:id="26" w:name="_Toc152159701"/>
      <w:bookmarkStart w:id="27" w:name="_Toc152189808"/>
      <w:bookmarkStart w:id="28" w:name="_Toc152194844"/>
      <w:r w:rsidRPr="00FB2FC5">
        <w:rPr>
          <w:rFonts w:ascii="Arial" w:hAnsi="Arial" w:cs="Arial"/>
          <w:b/>
        </w:rPr>
        <w:t>Evaluation</w:t>
      </w:r>
      <w:bookmarkEnd w:id="25"/>
      <w:bookmarkEnd w:id="26"/>
      <w:bookmarkEnd w:id="27"/>
      <w:bookmarkEnd w:id="28"/>
    </w:p>
    <w:p w:rsidR="00422EDD" w:rsidRPr="00FB2FC5" w:rsidRDefault="00422EDD" w:rsidP="003568C1">
      <w:pPr>
        <w:spacing w:line="360" w:lineRule="auto"/>
        <w:jc w:val="both"/>
        <w:rPr>
          <w:rFonts w:ascii="Arial" w:hAnsi="Arial" w:cs="Arial"/>
        </w:rPr>
      </w:pPr>
      <w:r w:rsidRPr="00FB2FC5">
        <w:rPr>
          <w:rFonts w:ascii="Arial" w:hAnsi="Arial" w:cs="Arial"/>
        </w:rPr>
        <w:t xml:space="preserve">If I had to access the whole situation and </w:t>
      </w:r>
      <w:r w:rsidR="008746C1" w:rsidRPr="00FB2FC5">
        <w:rPr>
          <w:rFonts w:ascii="Arial" w:hAnsi="Arial" w:cs="Arial"/>
        </w:rPr>
        <w:t>summarize an outcome out of that</w:t>
      </w:r>
      <w:r w:rsidR="00DA400A">
        <w:rPr>
          <w:rFonts w:ascii="Arial" w:hAnsi="Arial" w:cs="Arial"/>
        </w:rPr>
        <w:t>,</w:t>
      </w:r>
      <w:r w:rsidR="008746C1" w:rsidRPr="00FB2FC5">
        <w:rPr>
          <w:rFonts w:ascii="Arial" w:hAnsi="Arial" w:cs="Arial"/>
        </w:rPr>
        <w:t xml:space="preserve"> I would say that confidence is the key to survive in the initial days. Anxiety and </w:t>
      </w:r>
      <w:r w:rsidR="00DA400A">
        <w:rPr>
          <w:rFonts w:ascii="Arial" w:hAnsi="Arial" w:cs="Arial"/>
        </w:rPr>
        <w:t>insertions</w:t>
      </w:r>
      <w:r w:rsidR="008746C1" w:rsidRPr="00FB2FC5">
        <w:rPr>
          <w:rFonts w:ascii="Arial" w:hAnsi="Arial" w:cs="Arial"/>
        </w:rPr>
        <w:t xml:space="preserve"> </w:t>
      </w:r>
      <w:r w:rsidR="00C15E14">
        <w:rPr>
          <w:rFonts w:ascii="Arial" w:hAnsi="Arial" w:cs="Arial"/>
        </w:rPr>
        <w:t>are</w:t>
      </w:r>
      <w:r w:rsidR="008746C1" w:rsidRPr="00FB2FC5">
        <w:rPr>
          <w:rFonts w:ascii="Arial" w:hAnsi="Arial" w:cs="Arial"/>
        </w:rPr>
        <w:t xml:space="preserve"> not going to lead us anywhere. From the day one you should be sure about your choices and confident about them that you are going to achieve them.</w:t>
      </w:r>
    </w:p>
    <w:p w:rsidR="003E3EEA" w:rsidRPr="00FB2FC5" w:rsidRDefault="003E3EEA" w:rsidP="003568C1">
      <w:pPr>
        <w:spacing w:after="0" w:line="360" w:lineRule="auto"/>
        <w:jc w:val="both"/>
        <w:rPr>
          <w:rFonts w:ascii="Arial" w:hAnsi="Arial" w:cs="Arial"/>
        </w:rPr>
      </w:pPr>
      <w:r w:rsidRPr="00FB2FC5">
        <w:rPr>
          <w:rFonts w:ascii="Arial" w:hAnsi="Arial" w:cs="Arial"/>
          <w:b/>
        </w:rPr>
        <w:t>Online learning</w:t>
      </w:r>
      <w:r w:rsidRPr="00FB2FC5">
        <w:rPr>
          <w:rFonts w:ascii="Arial" w:hAnsi="Arial" w:cs="Arial"/>
        </w:rPr>
        <w:t>:</w:t>
      </w:r>
      <w:r w:rsidR="00970D4D" w:rsidRPr="00FB2FC5">
        <w:rPr>
          <w:rFonts w:ascii="Arial" w:hAnsi="Arial" w:cs="Arial"/>
        </w:rPr>
        <w:t xml:space="preserve"> Online learning felt like a blessing and a curse. While there was plenty of information, skimming through those to get the required information is a daunting task.</w:t>
      </w:r>
      <w:r w:rsidR="003E078C" w:rsidRPr="00FB2FC5">
        <w:rPr>
          <w:rFonts w:ascii="Arial" w:hAnsi="Arial" w:cs="Arial"/>
        </w:rPr>
        <w:t xml:space="preserve"> Additionally, legal writing is something that was new to be. Grasping the intricacies of legal writing and analysis required concerted effort and practice which was a challenging task.</w:t>
      </w:r>
    </w:p>
    <w:p w:rsidR="003E078C" w:rsidRPr="00FB2FC5" w:rsidRDefault="003E078C" w:rsidP="00360AC3">
      <w:pPr>
        <w:spacing w:line="240" w:lineRule="auto"/>
        <w:jc w:val="both"/>
        <w:rPr>
          <w:rFonts w:ascii="Arial" w:hAnsi="Arial" w:cs="Arial"/>
          <w:b/>
        </w:rPr>
      </w:pPr>
    </w:p>
    <w:p w:rsidR="003E078C" w:rsidRPr="00FB2FC5" w:rsidRDefault="003E3EEA" w:rsidP="003568C1">
      <w:pPr>
        <w:spacing w:line="360" w:lineRule="auto"/>
        <w:jc w:val="both"/>
        <w:rPr>
          <w:rFonts w:ascii="Arial" w:eastAsia="Times New Roman" w:hAnsi="Arial" w:cs="Arial"/>
        </w:rPr>
      </w:pPr>
      <w:r w:rsidRPr="00FB2FC5">
        <w:rPr>
          <w:rFonts w:ascii="Arial" w:hAnsi="Arial" w:cs="Arial"/>
          <w:b/>
        </w:rPr>
        <w:t>Writing first assignment:</w:t>
      </w:r>
      <w:r w:rsidR="003E078C" w:rsidRPr="00FB2FC5">
        <w:rPr>
          <w:rFonts w:ascii="Arial" w:hAnsi="Arial" w:cs="Arial"/>
          <w:b/>
        </w:rPr>
        <w:t xml:space="preserve"> </w:t>
      </w:r>
    </w:p>
    <w:p w:rsidR="003E3EEA" w:rsidRPr="00FB2FC5" w:rsidRDefault="003E078C" w:rsidP="003568C1">
      <w:pPr>
        <w:spacing w:after="0" w:line="360" w:lineRule="auto"/>
        <w:jc w:val="both"/>
        <w:rPr>
          <w:rFonts w:ascii="Arial" w:hAnsi="Arial" w:cs="Arial"/>
        </w:rPr>
      </w:pPr>
      <w:r w:rsidRPr="00FB2FC5">
        <w:rPr>
          <w:rFonts w:ascii="Arial" w:hAnsi="Arial" w:cs="Arial"/>
        </w:rPr>
        <w:t xml:space="preserve">Writing the first assignment was a journey of self-growth. It exhibited my ability to research, basically </w:t>
      </w:r>
      <w:r w:rsidR="00360AC3" w:rsidRPr="00FB2FC5">
        <w:rPr>
          <w:rFonts w:ascii="Arial" w:hAnsi="Arial" w:cs="Arial"/>
        </w:rPr>
        <w:t>analyse</w:t>
      </w:r>
      <w:r w:rsidRPr="00FB2FC5">
        <w:rPr>
          <w:rFonts w:ascii="Arial" w:hAnsi="Arial" w:cs="Arial"/>
        </w:rPr>
        <w:t xml:space="preserve"> information, and present my thoughts rationally. Additionally, looking for input from companions and tutors highlighted the importance of collaboration and continuous </w:t>
      </w:r>
      <w:r w:rsidRPr="00FB2FC5">
        <w:rPr>
          <w:rFonts w:ascii="Arial" w:hAnsi="Arial" w:cs="Arial"/>
        </w:rPr>
        <w:lastRenderedPageBreak/>
        <w:t>improvement. However, I realize the need to further enhance my time management skill to meet future assignm</w:t>
      </w:r>
      <w:r w:rsidR="003568C1" w:rsidRPr="00FB2FC5">
        <w:rPr>
          <w:rFonts w:ascii="Arial" w:hAnsi="Arial" w:cs="Arial"/>
        </w:rPr>
        <w:t>ent deadlines more effectively.</w:t>
      </w:r>
    </w:p>
    <w:p w:rsidR="00822FEF" w:rsidRPr="00FB2FC5" w:rsidRDefault="00822FEF" w:rsidP="00360AC3">
      <w:pPr>
        <w:pStyle w:val="Heading1"/>
        <w:spacing w:line="360" w:lineRule="auto"/>
        <w:jc w:val="both"/>
        <w:rPr>
          <w:rFonts w:ascii="Arial" w:hAnsi="Arial" w:cs="Arial"/>
          <w:b/>
        </w:rPr>
      </w:pPr>
      <w:bookmarkStart w:id="29" w:name="_Toc152161969"/>
      <w:bookmarkStart w:id="30" w:name="_Toc152159702"/>
      <w:bookmarkStart w:id="31" w:name="_Toc152189809"/>
      <w:bookmarkStart w:id="32" w:name="_Toc152194845"/>
      <w:r w:rsidRPr="00FB2FC5">
        <w:rPr>
          <w:rFonts w:ascii="Arial" w:hAnsi="Arial" w:cs="Arial"/>
          <w:b/>
        </w:rPr>
        <w:t>Analysis</w:t>
      </w:r>
      <w:bookmarkEnd w:id="29"/>
      <w:bookmarkEnd w:id="30"/>
      <w:bookmarkEnd w:id="31"/>
      <w:bookmarkEnd w:id="32"/>
    </w:p>
    <w:p w:rsidR="00A02F2D" w:rsidRPr="00FB2FC5" w:rsidRDefault="001D2D4F" w:rsidP="003568C1">
      <w:pPr>
        <w:spacing w:line="360" w:lineRule="auto"/>
        <w:jc w:val="both"/>
        <w:rPr>
          <w:rFonts w:ascii="Arial" w:hAnsi="Arial" w:cs="Arial"/>
        </w:rPr>
      </w:pPr>
      <w:r w:rsidRPr="00FB2FC5">
        <w:rPr>
          <w:rFonts w:ascii="Arial" w:hAnsi="Arial" w:cs="Arial"/>
        </w:rPr>
        <w:t xml:space="preserve">The key to become confident in your initial years is to complete your homework, make companies, </w:t>
      </w:r>
      <w:r w:rsidR="00A040A1" w:rsidRPr="00FB2FC5">
        <w:rPr>
          <w:rFonts w:ascii="Arial" w:hAnsi="Arial" w:cs="Arial"/>
        </w:rPr>
        <w:t>and talk</w:t>
      </w:r>
      <w:r w:rsidRPr="00FB2FC5">
        <w:rPr>
          <w:rFonts w:ascii="Arial" w:hAnsi="Arial" w:cs="Arial"/>
        </w:rPr>
        <w:t xml:space="preserve"> with seniors. Seniors are someone who you can look up to for guidance</w:t>
      </w:r>
      <w:r w:rsidR="009F1156" w:rsidRPr="00FB2FC5">
        <w:rPr>
          <w:rFonts w:ascii="Arial" w:hAnsi="Arial" w:cs="Arial"/>
        </w:rPr>
        <w:t xml:space="preserve"> and assistance and your friends will be the one to stand by you in your low times.</w:t>
      </w:r>
      <w:r w:rsidR="008A5261">
        <w:rPr>
          <w:rFonts w:ascii="Arial" w:hAnsi="Arial" w:cs="Arial"/>
        </w:rPr>
        <w:t xml:space="preserve"> This is what I have experienced and</w:t>
      </w:r>
      <w:r w:rsidR="00171895">
        <w:rPr>
          <w:rFonts w:ascii="Arial" w:hAnsi="Arial" w:cs="Arial"/>
        </w:rPr>
        <w:t xml:space="preserve"> is practicing till now.</w:t>
      </w:r>
    </w:p>
    <w:p w:rsidR="009F1156" w:rsidRPr="00FB2FC5" w:rsidRDefault="009F1156" w:rsidP="003568C1">
      <w:pPr>
        <w:spacing w:line="360" w:lineRule="auto"/>
        <w:jc w:val="both"/>
        <w:rPr>
          <w:rFonts w:ascii="Arial" w:hAnsi="Arial" w:cs="Arial"/>
          <w:color w:val="0F0F0F"/>
        </w:rPr>
      </w:pPr>
      <w:r w:rsidRPr="00FB2FC5">
        <w:rPr>
          <w:rFonts w:ascii="Arial" w:hAnsi="Arial" w:cs="Arial"/>
          <w:b/>
        </w:rPr>
        <w:t>Online learning:</w:t>
      </w:r>
      <w:r w:rsidRPr="00FB2FC5">
        <w:rPr>
          <w:rFonts w:ascii="Arial" w:hAnsi="Arial" w:cs="Arial"/>
        </w:rPr>
        <w:t xml:space="preserve"> Adapting to online learning gave a sense of self-</w:t>
      </w:r>
      <w:r w:rsidR="00A4433E">
        <w:rPr>
          <w:rFonts w:ascii="Arial" w:hAnsi="Arial" w:cs="Arial"/>
        </w:rPr>
        <w:t xml:space="preserve">discipline and adaptability. It </w:t>
      </w:r>
      <w:r w:rsidRPr="00FB2FC5">
        <w:rPr>
          <w:rFonts w:ascii="Arial" w:hAnsi="Arial" w:cs="Arial"/>
        </w:rPr>
        <w:t>teaches to adapt and be open to new things while also, it develops a sense of self-discipline among students.</w:t>
      </w:r>
      <w:r w:rsidR="00E42C68" w:rsidRPr="00FB2FC5">
        <w:rPr>
          <w:rFonts w:ascii="Arial" w:hAnsi="Arial" w:cs="Arial"/>
        </w:rPr>
        <w:t xml:space="preserve"> I got to know that apart from university online portal, o</w:t>
      </w:r>
      <w:r w:rsidR="00E42C68" w:rsidRPr="00FB2FC5">
        <w:rPr>
          <w:rFonts w:ascii="Arial" w:hAnsi="Arial" w:cs="Arial"/>
          <w:color w:val="0F0F0F"/>
        </w:rPr>
        <w:t>nline libraries, forums, and webinars was crucial to supplementing lectures.</w:t>
      </w:r>
    </w:p>
    <w:p w:rsidR="001B368F" w:rsidRPr="00FB2FC5" w:rsidRDefault="001B368F" w:rsidP="003568C1">
      <w:pPr>
        <w:spacing w:line="360" w:lineRule="auto"/>
        <w:jc w:val="both"/>
        <w:rPr>
          <w:rFonts w:ascii="Arial" w:hAnsi="Arial" w:cs="Arial"/>
        </w:rPr>
      </w:pPr>
      <w:r w:rsidRPr="00FB2FC5">
        <w:rPr>
          <w:rFonts w:ascii="Arial" w:hAnsi="Arial" w:cs="Arial"/>
          <w:b/>
          <w:color w:val="0F0F0F"/>
        </w:rPr>
        <w:t>Writing first assignment:</w:t>
      </w:r>
      <w:r w:rsidR="0068257F" w:rsidRPr="00FB2FC5">
        <w:rPr>
          <w:rFonts w:ascii="Arial" w:hAnsi="Arial" w:cs="Arial"/>
          <w:b/>
          <w:color w:val="0F0F0F"/>
        </w:rPr>
        <w:t xml:space="preserve"> </w:t>
      </w:r>
      <w:r w:rsidR="0068257F" w:rsidRPr="00FB2FC5">
        <w:rPr>
          <w:rFonts w:ascii="Arial" w:hAnsi="Arial" w:cs="Arial"/>
          <w:color w:val="0F0F0F"/>
        </w:rPr>
        <w:t xml:space="preserve">It builds a sense of how an assignment should be. What areas should we focus on and what is the formal way </w:t>
      </w:r>
      <w:r w:rsidR="00DA400A">
        <w:rPr>
          <w:rFonts w:ascii="Arial" w:hAnsi="Arial" w:cs="Arial"/>
          <w:color w:val="0F0F0F"/>
        </w:rPr>
        <w:t>of</w:t>
      </w:r>
      <w:r w:rsidR="0068257F" w:rsidRPr="00FB2FC5">
        <w:rPr>
          <w:rFonts w:ascii="Arial" w:hAnsi="Arial" w:cs="Arial"/>
          <w:color w:val="0F0F0F"/>
        </w:rPr>
        <w:t xml:space="preserve"> writing. Also, </w:t>
      </w:r>
      <w:r w:rsidR="00885438" w:rsidRPr="00FB2FC5">
        <w:rPr>
          <w:rFonts w:ascii="Arial" w:hAnsi="Arial" w:cs="Arial"/>
          <w:color w:val="0F0F0F"/>
        </w:rPr>
        <w:t>t</w:t>
      </w:r>
      <w:r w:rsidR="0068257F" w:rsidRPr="00FB2FC5">
        <w:rPr>
          <w:rFonts w:ascii="Arial" w:hAnsi="Arial" w:cs="Arial"/>
          <w:color w:val="0F0F0F"/>
        </w:rPr>
        <w:t>he process of writing assignments involved not just understanding legal principles but also mastering the art of constructing persuasive arguments supported by case law and statutes.</w:t>
      </w:r>
    </w:p>
    <w:p w:rsidR="00822FEF" w:rsidRPr="00FB2FC5" w:rsidRDefault="00822FEF" w:rsidP="003568C1">
      <w:pPr>
        <w:pStyle w:val="Heading1"/>
        <w:spacing w:line="360" w:lineRule="auto"/>
        <w:jc w:val="both"/>
        <w:rPr>
          <w:rFonts w:ascii="Arial" w:hAnsi="Arial" w:cs="Arial"/>
          <w:b/>
        </w:rPr>
      </w:pPr>
      <w:bookmarkStart w:id="33" w:name="_Toc152161970"/>
      <w:bookmarkStart w:id="34" w:name="_Toc152159703"/>
      <w:bookmarkStart w:id="35" w:name="_Toc152189810"/>
      <w:bookmarkStart w:id="36" w:name="_Toc152194846"/>
      <w:r w:rsidRPr="00FB2FC5">
        <w:rPr>
          <w:rFonts w:ascii="Arial" w:hAnsi="Arial" w:cs="Arial"/>
          <w:b/>
        </w:rPr>
        <w:t>Conclusion</w:t>
      </w:r>
      <w:bookmarkEnd w:id="33"/>
      <w:bookmarkEnd w:id="34"/>
      <w:bookmarkEnd w:id="35"/>
      <w:bookmarkEnd w:id="36"/>
    </w:p>
    <w:p w:rsidR="00D10295" w:rsidRPr="00FB2FC5" w:rsidRDefault="00D10295" w:rsidP="003568C1">
      <w:pPr>
        <w:spacing w:line="360" w:lineRule="auto"/>
        <w:jc w:val="both"/>
        <w:rPr>
          <w:rFonts w:ascii="Arial" w:hAnsi="Arial" w:cs="Arial"/>
          <w:color w:val="0F0F0F"/>
        </w:rPr>
      </w:pPr>
      <w:r w:rsidRPr="00FB2FC5">
        <w:rPr>
          <w:rFonts w:ascii="Arial" w:hAnsi="Arial" w:cs="Arial"/>
          <w:color w:val="0F0F0F"/>
        </w:rPr>
        <w:t>The journey into law school, despite its initial challenges, has been immensely rewarding. Each assignment has served as a stepping stone, honing not only legal knowledge but also critical thinking and analytical skills. Over time, becoming familiar with legal databases and learning to sift through pertinent information became second nature.</w:t>
      </w:r>
    </w:p>
    <w:p w:rsidR="00822FEF" w:rsidRPr="00FB2FC5" w:rsidRDefault="00822FEF" w:rsidP="003568C1">
      <w:pPr>
        <w:pStyle w:val="Heading2"/>
        <w:spacing w:line="360" w:lineRule="auto"/>
        <w:jc w:val="both"/>
        <w:rPr>
          <w:rFonts w:ascii="Arial" w:hAnsi="Arial" w:cs="Arial"/>
          <w:b/>
        </w:rPr>
      </w:pPr>
      <w:bookmarkStart w:id="37" w:name="_Toc152161971"/>
      <w:bookmarkStart w:id="38" w:name="_Toc152159704"/>
      <w:bookmarkStart w:id="39" w:name="_Toc152189811"/>
      <w:bookmarkStart w:id="40" w:name="_Toc152194847"/>
      <w:r w:rsidRPr="00FB2FC5">
        <w:rPr>
          <w:rFonts w:ascii="Arial" w:hAnsi="Arial" w:cs="Arial"/>
          <w:b/>
        </w:rPr>
        <w:t>Action plan</w:t>
      </w:r>
      <w:bookmarkEnd w:id="37"/>
      <w:bookmarkEnd w:id="38"/>
      <w:bookmarkEnd w:id="39"/>
      <w:bookmarkEnd w:id="40"/>
    </w:p>
    <w:p w:rsidR="00D10295" w:rsidRPr="00FB2FC5" w:rsidRDefault="00D10295" w:rsidP="003568C1">
      <w:pPr>
        <w:spacing w:line="360" w:lineRule="auto"/>
        <w:jc w:val="both"/>
        <w:rPr>
          <w:rFonts w:ascii="Arial" w:hAnsi="Arial" w:cs="Arial"/>
          <w:color w:val="0F0F0F"/>
        </w:rPr>
      </w:pPr>
      <w:r w:rsidRPr="00FB2FC5">
        <w:rPr>
          <w:rFonts w:ascii="Arial" w:hAnsi="Arial" w:cs="Arial"/>
          <w:color w:val="0F0F0F"/>
        </w:rPr>
        <w:t>Moving forward, I aim to enhance my legal writing skills by continuously practicing and seeking feedback. Additionally, I plan to engage more actively in online discussions, collaborate with peers, and make the most of available resources to deepen my understanding of legal concepts.</w:t>
      </w:r>
    </w:p>
    <w:p w:rsidR="00D10295" w:rsidRPr="00FB2FC5" w:rsidRDefault="00D10295" w:rsidP="003568C1">
      <w:pPr>
        <w:spacing w:line="360" w:lineRule="auto"/>
        <w:jc w:val="both"/>
        <w:rPr>
          <w:rFonts w:ascii="Arial" w:hAnsi="Arial" w:cs="Arial"/>
          <w:color w:val="0F0F0F"/>
        </w:rPr>
      </w:pPr>
      <w:r w:rsidRPr="00FB2FC5">
        <w:rPr>
          <w:rFonts w:ascii="Arial" w:hAnsi="Arial" w:cs="Arial"/>
          <w:color w:val="0F0F0F"/>
        </w:rPr>
        <w:t xml:space="preserve">Transitioning into university as a law student, adapting to online learning, and conquering the intricacies of legal writing </w:t>
      </w:r>
      <w:r w:rsidR="00DA400A">
        <w:rPr>
          <w:rFonts w:ascii="Arial" w:hAnsi="Arial" w:cs="Arial"/>
          <w:color w:val="0F0F0F"/>
        </w:rPr>
        <w:t>has</w:t>
      </w:r>
      <w:r w:rsidRPr="00FB2FC5">
        <w:rPr>
          <w:rFonts w:ascii="Arial" w:hAnsi="Arial" w:cs="Arial"/>
          <w:color w:val="0F0F0F"/>
        </w:rPr>
        <w:t xml:space="preserve"> been formidable yet enriching experiences. They've laid a strong foundation for my journey into the world of law, shaping not only academic prowess but also fostering resilience and adaptability in the face of new challenges.</w:t>
      </w:r>
    </w:p>
    <w:p w:rsidR="00656157" w:rsidRPr="00FB2FC5" w:rsidRDefault="00C31A66" w:rsidP="003568C1">
      <w:pPr>
        <w:pStyle w:val="Heading1"/>
        <w:spacing w:line="360" w:lineRule="auto"/>
        <w:jc w:val="both"/>
        <w:rPr>
          <w:rFonts w:ascii="Arial" w:hAnsi="Arial" w:cs="Arial"/>
          <w:sz w:val="22"/>
          <w:szCs w:val="22"/>
        </w:rPr>
      </w:pPr>
      <w:bookmarkStart w:id="41" w:name="_Toc152161972"/>
      <w:bookmarkStart w:id="42" w:name="_Toc152159705"/>
      <w:bookmarkStart w:id="43" w:name="_Toc152189812"/>
      <w:bookmarkStart w:id="44" w:name="_Toc152194848"/>
      <w:r w:rsidRPr="00FB2FC5">
        <w:rPr>
          <w:rFonts w:ascii="Arial" w:hAnsi="Arial" w:cs="Arial"/>
        </w:rPr>
        <w:lastRenderedPageBreak/>
        <w:t>Personal Development Plan</w:t>
      </w:r>
      <w:bookmarkEnd w:id="41"/>
      <w:bookmarkEnd w:id="42"/>
      <w:bookmarkEnd w:id="43"/>
      <w:bookmarkEnd w:id="44"/>
    </w:p>
    <w:tbl>
      <w:tblPr>
        <w:tblStyle w:val="GridTable4-Accent5"/>
        <w:tblW w:w="0" w:type="auto"/>
        <w:tblLook w:val="04A0" w:firstRow="1" w:lastRow="0" w:firstColumn="1" w:lastColumn="0" w:noHBand="0" w:noVBand="1"/>
      </w:tblPr>
      <w:tblGrid>
        <w:gridCol w:w="2359"/>
        <w:gridCol w:w="2809"/>
        <w:gridCol w:w="2792"/>
        <w:gridCol w:w="1390"/>
      </w:tblGrid>
      <w:tr w:rsidR="00024B78" w:rsidRPr="00FB2FC5" w:rsidTr="00713E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rsidR="00BD729A" w:rsidRPr="00FB2FC5" w:rsidRDefault="00BD729A" w:rsidP="00713E48">
            <w:pPr>
              <w:pStyle w:val="Heading1"/>
              <w:spacing w:line="360" w:lineRule="auto"/>
              <w:jc w:val="both"/>
              <w:outlineLvl w:val="0"/>
              <w:rPr>
                <w:rFonts w:ascii="Arial" w:hAnsi="Arial" w:cs="Arial"/>
                <w:color w:val="auto"/>
                <w:sz w:val="22"/>
                <w:szCs w:val="22"/>
              </w:rPr>
            </w:pPr>
            <w:bookmarkStart w:id="45" w:name="_Toc139661356"/>
            <w:bookmarkStart w:id="46" w:name="_Toc139661381"/>
            <w:bookmarkStart w:id="47" w:name="_Toc152161973"/>
            <w:bookmarkStart w:id="48" w:name="_Toc152159706"/>
            <w:bookmarkStart w:id="49" w:name="_Toc152189813"/>
            <w:bookmarkStart w:id="50" w:name="_Toc152194849"/>
            <w:r w:rsidRPr="00FB2FC5">
              <w:rPr>
                <w:rFonts w:ascii="Arial" w:hAnsi="Arial" w:cs="Arial"/>
                <w:color w:val="auto"/>
                <w:sz w:val="22"/>
                <w:szCs w:val="22"/>
              </w:rPr>
              <w:t>Personal Development Plan Chart</w:t>
            </w:r>
            <w:bookmarkEnd w:id="45"/>
            <w:bookmarkEnd w:id="46"/>
            <w:bookmarkEnd w:id="47"/>
            <w:bookmarkEnd w:id="48"/>
            <w:bookmarkEnd w:id="49"/>
            <w:bookmarkEnd w:id="50"/>
          </w:p>
        </w:tc>
      </w:tr>
      <w:tr w:rsidR="00825AE0" w:rsidRPr="00FB2FC5" w:rsidTr="00713E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9" w:type="dxa"/>
          </w:tcPr>
          <w:p w:rsidR="00825AE0" w:rsidRPr="00FB2FC5" w:rsidRDefault="00825AE0" w:rsidP="00713E48">
            <w:pPr>
              <w:pStyle w:val="Heading2"/>
              <w:spacing w:line="360" w:lineRule="auto"/>
              <w:jc w:val="both"/>
              <w:outlineLvl w:val="1"/>
              <w:rPr>
                <w:rFonts w:ascii="Arial" w:hAnsi="Arial" w:cs="Arial"/>
                <w:color w:val="auto"/>
                <w:sz w:val="22"/>
                <w:szCs w:val="22"/>
              </w:rPr>
            </w:pPr>
            <w:bookmarkStart w:id="51" w:name="_Toc138860627"/>
            <w:bookmarkStart w:id="52" w:name="_Toc138849523"/>
            <w:bookmarkStart w:id="53" w:name="_Toc139661357"/>
            <w:bookmarkStart w:id="54" w:name="_Toc139661382"/>
            <w:bookmarkStart w:id="55" w:name="_Toc152161974"/>
            <w:bookmarkStart w:id="56" w:name="_Toc152159707"/>
            <w:bookmarkStart w:id="57" w:name="_Toc152189814"/>
            <w:bookmarkStart w:id="58" w:name="_Toc152194850"/>
            <w:r w:rsidRPr="00FB2FC5">
              <w:rPr>
                <w:rFonts w:ascii="Arial" w:hAnsi="Arial" w:cs="Arial"/>
                <w:color w:val="auto"/>
                <w:sz w:val="22"/>
                <w:szCs w:val="22"/>
              </w:rPr>
              <w:t>Self-evaluation:</w:t>
            </w:r>
            <w:bookmarkEnd w:id="51"/>
            <w:bookmarkEnd w:id="52"/>
            <w:bookmarkEnd w:id="53"/>
            <w:bookmarkEnd w:id="54"/>
            <w:bookmarkEnd w:id="55"/>
            <w:bookmarkEnd w:id="56"/>
            <w:bookmarkEnd w:id="57"/>
            <w:bookmarkEnd w:id="58"/>
          </w:p>
        </w:tc>
        <w:tc>
          <w:tcPr>
            <w:tcW w:w="2809" w:type="dxa"/>
          </w:tcPr>
          <w:p w:rsidR="00825AE0" w:rsidRPr="00FB2FC5" w:rsidRDefault="00825AE0" w:rsidP="00713E48">
            <w:pPr>
              <w:pStyle w:val="Heading2"/>
              <w:spacing w:line="360" w:lineRule="auto"/>
              <w:jc w:val="both"/>
              <w:outlineLvl w:val="1"/>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bookmarkStart w:id="59" w:name="_Toc138860628"/>
            <w:bookmarkStart w:id="60" w:name="_Toc138849524"/>
            <w:bookmarkStart w:id="61" w:name="_Toc139661358"/>
            <w:bookmarkStart w:id="62" w:name="_Toc139661383"/>
            <w:bookmarkStart w:id="63" w:name="_Toc152161975"/>
            <w:bookmarkStart w:id="64" w:name="_Toc152159708"/>
            <w:bookmarkStart w:id="65" w:name="_Toc152189815"/>
            <w:bookmarkStart w:id="66" w:name="_Toc152194851"/>
            <w:r w:rsidRPr="00FB2FC5">
              <w:rPr>
                <w:rFonts w:ascii="Arial" w:hAnsi="Arial" w:cs="Arial"/>
                <w:b/>
                <w:color w:val="auto"/>
                <w:sz w:val="22"/>
                <w:szCs w:val="22"/>
              </w:rPr>
              <w:t>Personal/Professional Development Needs:</w:t>
            </w:r>
            <w:bookmarkEnd w:id="59"/>
            <w:bookmarkEnd w:id="60"/>
            <w:bookmarkEnd w:id="61"/>
            <w:bookmarkEnd w:id="62"/>
            <w:bookmarkEnd w:id="63"/>
            <w:bookmarkEnd w:id="64"/>
            <w:bookmarkEnd w:id="65"/>
            <w:bookmarkEnd w:id="66"/>
          </w:p>
        </w:tc>
        <w:tc>
          <w:tcPr>
            <w:tcW w:w="2792" w:type="dxa"/>
          </w:tcPr>
          <w:p w:rsidR="00825AE0" w:rsidRPr="00FB2FC5" w:rsidRDefault="00825AE0" w:rsidP="00713E48">
            <w:pPr>
              <w:pStyle w:val="Heading2"/>
              <w:spacing w:line="360" w:lineRule="auto"/>
              <w:jc w:val="both"/>
              <w:outlineLvl w:val="1"/>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rPr>
            </w:pPr>
            <w:bookmarkStart w:id="67" w:name="_Toc138860632"/>
            <w:bookmarkStart w:id="68" w:name="_Toc138849528"/>
            <w:bookmarkStart w:id="69" w:name="_Toc139661359"/>
            <w:bookmarkStart w:id="70" w:name="_Toc139661384"/>
            <w:bookmarkStart w:id="71" w:name="_Toc152161976"/>
            <w:bookmarkStart w:id="72" w:name="_Toc152159709"/>
            <w:bookmarkStart w:id="73" w:name="_Toc152189816"/>
            <w:bookmarkStart w:id="74" w:name="_Toc152194852"/>
            <w:r w:rsidRPr="00FB2FC5">
              <w:rPr>
                <w:rFonts w:ascii="Arial" w:hAnsi="Arial" w:cs="Arial"/>
                <w:b/>
                <w:color w:val="auto"/>
                <w:sz w:val="22"/>
                <w:szCs w:val="22"/>
              </w:rPr>
              <w:t>SMART Development Goals:</w:t>
            </w:r>
            <w:bookmarkEnd w:id="67"/>
            <w:bookmarkEnd w:id="68"/>
            <w:bookmarkEnd w:id="69"/>
            <w:bookmarkEnd w:id="70"/>
            <w:bookmarkEnd w:id="71"/>
            <w:bookmarkEnd w:id="72"/>
            <w:bookmarkEnd w:id="73"/>
            <w:bookmarkEnd w:id="74"/>
          </w:p>
        </w:tc>
        <w:tc>
          <w:tcPr>
            <w:tcW w:w="1390" w:type="dxa"/>
          </w:tcPr>
          <w:p w:rsidR="00825AE0" w:rsidRPr="00FB2FC5" w:rsidRDefault="00825AE0" w:rsidP="00713E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bookmarkStart w:id="75" w:name="_Toc139661360"/>
            <w:bookmarkStart w:id="76" w:name="_Toc139661385"/>
            <w:r w:rsidRPr="00FB2FC5">
              <w:rPr>
                <w:rFonts w:ascii="Arial" w:hAnsi="Arial" w:cs="Arial"/>
                <w:b/>
              </w:rPr>
              <w:t>Time Duration needed</w:t>
            </w:r>
            <w:bookmarkEnd w:id="75"/>
            <w:bookmarkEnd w:id="76"/>
          </w:p>
        </w:tc>
      </w:tr>
      <w:tr w:rsidR="00825AE0" w:rsidRPr="00FB2FC5" w:rsidTr="00713E48">
        <w:tc>
          <w:tcPr>
            <w:cnfStyle w:val="001000000000" w:firstRow="0" w:lastRow="0" w:firstColumn="1" w:lastColumn="0" w:oddVBand="0" w:evenVBand="0" w:oddHBand="0" w:evenHBand="0" w:firstRowFirstColumn="0" w:firstRowLastColumn="0" w:lastRowFirstColumn="0" w:lastRowLastColumn="0"/>
            <w:tcW w:w="2359" w:type="dxa"/>
            <w:vMerge w:val="restart"/>
          </w:tcPr>
          <w:p w:rsidR="00825AE0" w:rsidRPr="00FB2FC5" w:rsidRDefault="00825AE0" w:rsidP="00713E48">
            <w:pPr>
              <w:spacing w:line="360" w:lineRule="auto"/>
              <w:jc w:val="both"/>
              <w:rPr>
                <w:rFonts w:ascii="Arial" w:eastAsia="Times New Roman" w:hAnsi="Arial" w:cs="Arial"/>
                <w:b w:val="0"/>
              </w:rPr>
            </w:pPr>
            <w:r w:rsidRPr="00FB2FC5">
              <w:rPr>
                <w:rFonts w:ascii="Arial" w:eastAsia="Times New Roman" w:hAnsi="Arial" w:cs="Arial"/>
                <w:b w:val="0"/>
              </w:rPr>
              <w:t>Working on this assignment and my reflection made me realize the mistakes and the areas of improvement that I should work upon.</w:t>
            </w:r>
          </w:p>
          <w:p w:rsidR="00825AE0" w:rsidRPr="00FB2FC5" w:rsidRDefault="00825AE0" w:rsidP="00713E48">
            <w:pPr>
              <w:spacing w:line="360" w:lineRule="auto"/>
              <w:jc w:val="both"/>
              <w:rPr>
                <w:rFonts w:ascii="Arial" w:eastAsia="Times New Roman" w:hAnsi="Arial" w:cs="Arial"/>
                <w:b w:val="0"/>
              </w:rPr>
            </w:pPr>
            <w:r w:rsidRPr="00FB2FC5">
              <w:rPr>
                <w:rFonts w:ascii="Arial" w:eastAsia="Times New Roman" w:hAnsi="Arial" w:cs="Arial"/>
                <w:b w:val="0"/>
              </w:rPr>
              <w:t>These are;</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Reading and note-taking skills</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Time Management skills</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Communication skills</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Attention to detail</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Legal writing</w:t>
            </w:r>
          </w:p>
          <w:p w:rsidR="00825AE0" w:rsidRPr="00FB2FC5" w:rsidRDefault="00825AE0" w:rsidP="00713E48">
            <w:pPr>
              <w:pStyle w:val="ListParagraph"/>
              <w:numPr>
                <w:ilvl w:val="0"/>
                <w:numId w:val="2"/>
              </w:numPr>
              <w:spacing w:line="360" w:lineRule="auto"/>
              <w:jc w:val="both"/>
              <w:rPr>
                <w:rFonts w:ascii="Arial" w:hAnsi="Arial" w:cs="Arial"/>
                <w:b w:val="0"/>
              </w:rPr>
            </w:pPr>
            <w:r w:rsidRPr="00FB2FC5">
              <w:rPr>
                <w:rFonts w:ascii="Arial" w:hAnsi="Arial" w:cs="Arial"/>
                <w:b w:val="0"/>
              </w:rPr>
              <w:t>Analytical thinking</w:t>
            </w:r>
          </w:p>
          <w:p w:rsidR="00825AE0" w:rsidRPr="00FB2FC5" w:rsidRDefault="00825AE0" w:rsidP="00713E48">
            <w:pPr>
              <w:spacing w:line="360" w:lineRule="auto"/>
              <w:jc w:val="both"/>
              <w:rPr>
                <w:rFonts w:ascii="Arial" w:hAnsi="Arial" w:cs="Arial"/>
              </w:rPr>
            </w:pPr>
          </w:p>
        </w:tc>
        <w:tc>
          <w:tcPr>
            <w:tcW w:w="2809" w:type="dxa"/>
          </w:tcPr>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FB2FC5">
              <w:rPr>
                <w:rFonts w:ascii="Arial" w:eastAsia="Times New Roman" w:hAnsi="Arial" w:cs="Arial"/>
                <w:b/>
                <w:bCs/>
              </w:rPr>
              <w:t>Reading and note-taking skills:</w:t>
            </w: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FB2FC5">
              <w:rPr>
                <w:rFonts w:ascii="Arial" w:eastAsia="Times New Roman" w:hAnsi="Arial" w:cs="Arial"/>
              </w:rPr>
              <w:t>Excessive reading is something that law students are bound to do</w:t>
            </w:r>
            <w:r w:rsidR="00F66816">
              <w:rPr>
                <w:rFonts w:ascii="Arial" w:eastAsia="Times New Roman" w:hAnsi="Arial" w:cs="Arial"/>
              </w:rPr>
              <w:t xml:space="preserve"> (Griffiths, 2021)</w:t>
            </w:r>
            <w:r w:rsidRPr="00FB2FC5">
              <w:rPr>
                <w:rFonts w:ascii="Arial" w:eastAsia="Times New Roman" w:hAnsi="Arial" w:cs="Arial"/>
              </w:rPr>
              <w:t>. As a law student</w:t>
            </w:r>
            <w:r w:rsidR="00DA400A">
              <w:rPr>
                <w:rFonts w:ascii="Arial" w:eastAsia="Times New Roman" w:hAnsi="Arial" w:cs="Arial"/>
              </w:rPr>
              <w:t>,</w:t>
            </w:r>
            <w:r w:rsidRPr="00FB2FC5">
              <w:rPr>
                <w:rFonts w:ascii="Arial" w:eastAsia="Times New Roman" w:hAnsi="Arial" w:cs="Arial"/>
              </w:rPr>
              <w:t xml:space="preserve"> I have to go through a lot of information in order to get the desired one. Being a lawyer means to memorize laws</w:t>
            </w:r>
            <w:r w:rsidR="00DA400A">
              <w:rPr>
                <w:rFonts w:ascii="Arial" w:eastAsia="Times New Roman" w:hAnsi="Arial" w:cs="Arial"/>
              </w:rPr>
              <w:t>,</w:t>
            </w:r>
            <w:r w:rsidRPr="00FB2FC5">
              <w:rPr>
                <w:rFonts w:ascii="Arial" w:eastAsia="Times New Roman" w:hAnsi="Arial" w:cs="Arial"/>
              </w:rPr>
              <w:t xml:space="preserve"> of course</w:t>
            </w:r>
            <w:r w:rsidR="00C15E14">
              <w:rPr>
                <w:rFonts w:ascii="Arial" w:eastAsia="Times New Roman" w:hAnsi="Arial" w:cs="Arial"/>
              </w:rPr>
              <w:t>,</w:t>
            </w:r>
            <w:r w:rsidRPr="00FB2FC5">
              <w:rPr>
                <w:rFonts w:ascii="Arial" w:eastAsia="Times New Roman" w:hAnsi="Arial" w:cs="Arial"/>
              </w:rPr>
              <w:t xml:space="preserve"> and scrutinize information for which deeper concentration is required.</w:t>
            </w: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792" w:type="dxa"/>
          </w:tcPr>
          <w:p w:rsidR="00825AE0" w:rsidRPr="00FB2FC5" w:rsidRDefault="00B62CA8"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b/>
              </w:rPr>
              <w:t xml:space="preserve">Specific: </w:t>
            </w:r>
            <w:r w:rsidRPr="00FB2FC5">
              <w:rPr>
                <w:rFonts w:ascii="Arial" w:hAnsi="Arial" w:cs="Arial"/>
              </w:rPr>
              <w:t>Aim is to develop reading habit for which I have to</w:t>
            </w:r>
            <w:r w:rsidRPr="00FB2FC5">
              <w:rPr>
                <w:rFonts w:ascii="Arial" w:hAnsi="Arial" w:cs="Arial"/>
                <w:b/>
              </w:rPr>
              <w:t xml:space="preserve"> r</w:t>
            </w:r>
            <w:r w:rsidRPr="00FB2FC5">
              <w:rPr>
                <w:rFonts w:ascii="Arial" w:hAnsi="Arial" w:cs="Arial"/>
              </w:rPr>
              <w:t>ead at least two article</w:t>
            </w:r>
            <w:r w:rsidR="00DA400A">
              <w:rPr>
                <w:rFonts w:ascii="Arial" w:hAnsi="Arial" w:cs="Arial"/>
              </w:rPr>
              <w:t>s</w:t>
            </w:r>
            <w:r w:rsidRPr="00FB2FC5">
              <w:rPr>
                <w:rFonts w:ascii="Arial" w:hAnsi="Arial" w:cs="Arial"/>
              </w:rPr>
              <w:t xml:space="preserve"> per week from a credible source or a newspaper carefully and make notes out of it. </w:t>
            </w:r>
          </w:p>
          <w:p w:rsidR="00282F0F" w:rsidRPr="00FB2FC5" w:rsidRDefault="00282F0F"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FB2FC5">
              <w:rPr>
                <w:rFonts w:ascii="Arial" w:hAnsi="Arial" w:cs="Arial"/>
                <w:b/>
              </w:rPr>
              <w:t>Measureable:</w:t>
            </w:r>
          </w:p>
          <w:p w:rsidR="00282F0F" w:rsidRPr="00FB2FC5" w:rsidRDefault="00282F0F"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rPr>
              <w:t>Proof read the notes I have made to check whether it covers the main theme of the article.</w:t>
            </w:r>
          </w:p>
          <w:p w:rsidR="00282F0F" w:rsidRPr="00FB2FC5" w:rsidRDefault="00282F0F"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rPr>
              <w:t>Also, will have to ask a classmate to do the same for me.</w:t>
            </w:r>
          </w:p>
          <w:p w:rsidR="00347681" w:rsidRPr="00FB2FC5" w:rsidRDefault="00347681"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b/>
              </w:rPr>
              <w:t xml:space="preserve">Achievable: </w:t>
            </w:r>
            <w:r w:rsidR="00C15E14">
              <w:rPr>
                <w:rFonts w:ascii="Arial" w:hAnsi="Arial" w:cs="Arial"/>
              </w:rPr>
              <w:t>A</w:t>
            </w:r>
            <w:r w:rsidR="00E22B99" w:rsidRPr="00FB2FC5">
              <w:rPr>
                <w:rFonts w:ascii="Arial" w:hAnsi="Arial" w:cs="Arial"/>
              </w:rPr>
              <w:t xml:space="preserve">rticles can be accessed through </w:t>
            </w:r>
            <w:r w:rsidR="002931FC" w:rsidRPr="00FB2FC5">
              <w:rPr>
                <w:rFonts w:ascii="Arial" w:hAnsi="Arial" w:cs="Arial"/>
              </w:rPr>
              <w:t>online platforms and university authorized portals too.</w:t>
            </w:r>
          </w:p>
          <w:p w:rsidR="00900736" w:rsidRPr="00FB2FC5" w:rsidRDefault="00900736"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b/>
              </w:rPr>
              <w:t>Relevant:</w:t>
            </w:r>
            <w:r w:rsidRPr="00FB2FC5">
              <w:rPr>
                <w:rFonts w:ascii="Arial" w:hAnsi="Arial" w:cs="Arial"/>
              </w:rPr>
              <w:t xml:space="preserve"> Attaining this skill will help me to excel in the law career.</w:t>
            </w:r>
          </w:p>
          <w:p w:rsidR="00900736" w:rsidRPr="00FB2FC5" w:rsidRDefault="00900736"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b/>
              </w:rPr>
              <w:t>Timely:</w:t>
            </w:r>
            <w:r w:rsidR="00DC3BA8" w:rsidRPr="00FB2FC5">
              <w:rPr>
                <w:rFonts w:ascii="Arial" w:hAnsi="Arial" w:cs="Arial"/>
                <w:b/>
              </w:rPr>
              <w:t xml:space="preserve"> </w:t>
            </w:r>
            <w:r w:rsidR="00DC3BA8" w:rsidRPr="00FB2FC5">
              <w:rPr>
                <w:rFonts w:ascii="Arial" w:hAnsi="Arial" w:cs="Arial"/>
              </w:rPr>
              <w:t xml:space="preserve">It is important to achieve this </w:t>
            </w:r>
            <w:r w:rsidR="00956259" w:rsidRPr="00FB2FC5">
              <w:rPr>
                <w:rFonts w:ascii="Arial" w:hAnsi="Arial" w:cs="Arial"/>
              </w:rPr>
              <w:t xml:space="preserve">and to do that I will set a weekly goal and </w:t>
            </w:r>
            <w:r w:rsidR="00956259" w:rsidRPr="00FB2FC5">
              <w:rPr>
                <w:rFonts w:ascii="Arial" w:hAnsi="Arial" w:cs="Arial"/>
              </w:rPr>
              <w:lastRenderedPageBreak/>
              <w:t>conduct my weekly evaluation.</w:t>
            </w:r>
          </w:p>
        </w:tc>
        <w:tc>
          <w:tcPr>
            <w:tcW w:w="1390" w:type="dxa"/>
          </w:tcPr>
          <w:p w:rsidR="00825AE0" w:rsidRPr="00FB2FC5" w:rsidRDefault="00282F0F"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rPr>
              <w:lastRenderedPageBreak/>
              <w:t>Per week assessment</w:t>
            </w:r>
          </w:p>
        </w:tc>
      </w:tr>
      <w:tr w:rsidR="00825AE0" w:rsidRPr="00FB2FC5" w:rsidTr="00713E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9" w:type="dxa"/>
            <w:vMerge/>
          </w:tcPr>
          <w:p w:rsidR="00825AE0" w:rsidRPr="00FB2FC5" w:rsidRDefault="00825AE0" w:rsidP="00713E48">
            <w:pPr>
              <w:spacing w:line="360" w:lineRule="auto"/>
              <w:rPr>
                <w:rFonts w:ascii="Arial" w:hAnsi="Arial" w:cs="Arial"/>
              </w:rPr>
            </w:pPr>
          </w:p>
        </w:tc>
        <w:tc>
          <w:tcPr>
            <w:tcW w:w="2809" w:type="dxa"/>
          </w:tcPr>
          <w:p w:rsidR="00825AE0" w:rsidRPr="00FB2FC5" w:rsidRDefault="00825AE0"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bCs/>
              </w:rPr>
              <w:t xml:space="preserve">Time management: </w:t>
            </w:r>
            <w:r w:rsidRPr="00FB2FC5">
              <w:rPr>
                <w:rFonts w:ascii="Arial" w:hAnsi="Arial" w:cs="Arial"/>
              </w:rPr>
              <w:t>the ability to complete the work on time is important now more than ever. Law is a comprehensive study which demands time and attention to detail.  Managing the time effectively is essential to keep up with coursework and also to participate in ext</w:t>
            </w:r>
            <w:r w:rsidR="002E543A" w:rsidRPr="00FB2FC5">
              <w:rPr>
                <w:rFonts w:ascii="Arial" w:hAnsi="Arial" w:cs="Arial"/>
              </w:rPr>
              <w:t>racurricular activities as well (Schwartz, 2008).</w:t>
            </w:r>
          </w:p>
        </w:tc>
        <w:tc>
          <w:tcPr>
            <w:tcW w:w="2792" w:type="dxa"/>
          </w:tcPr>
          <w:p w:rsidR="00825AE0" w:rsidRPr="00FB2FC5" w:rsidRDefault="00EA125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 xml:space="preserve">Specific: </w:t>
            </w:r>
            <w:r w:rsidRPr="00FB2FC5">
              <w:rPr>
                <w:rFonts w:ascii="Arial" w:hAnsi="Arial" w:cs="Arial"/>
              </w:rPr>
              <w:t>Be punctual. Try to do all the work/ assignments on time.</w:t>
            </w:r>
          </w:p>
          <w:p w:rsidR="00044C67" w:rsidRPr="00FB2FC5" w:rsidRDefault="00EA125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Measureable:</w:t>
            </w:r>
            <w:r w:rsidR="00044C67" w:rsidRPr="00FB2FC5">
              <w:rPr>
                <w:rFonts w:ascii="Arial" w:hAnsi="Arial" w:cs="Arial"/>
                <w:b/>
              </w:rPr>
              <w:t xml:space="preserve"> </w:t>
            </w:r>
            <w:r w:rsidR="00C15E14">
              <w:rPr>
                <w:rFonts w:ascii="Arial" w:hAnsi="Arial" w:cs="Arial"/>
              </w:rPr>
              <w:t>S</w:t>
            </w:r>
            <w:r w:rsidR="00044C67" w:rsidRPr="00FB2FC5">
              <w:rPr>
                <w:rFonts w:ascii="Arial" w:hAnsi="Arial" w:cs="Arial"/>
              </w:rPr>
              <w:t>ubmitting assignment before the deadline</w:t>
            </w:r>
            <w:r w:rsidR="006D33E4" w:rsidRPr="00FB2FC5">
              <w:rPr>
                <w:rFonts w:ascii="Arial" w:hAnsi="Arial" w:cs="Arial"/>
              </w:rPr>
              <w:t xml:space="preserve"> is a way to understand if I am able to follow a schedule or not</w:t>
            </w:r>
            <w:r w:rsidR="00044C67" w:rsidRPr="00FB2FC5">
              <w:rPr>
                <w:rFonts w:ascii="Arial" w:hAnsi="Arial" w:cs="Arial"/>
              </w:rPr>
              <w:t>.</w:t>
            </w:r>
          </w:p>
          <w:p w:rsidR="00EC18AE" w:rsidRPr="00FB2FC5" w:rsidRDefault="00366D9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Achievable:</w:t>
            </w:r>
            <w:r w:rsidR="001C16A1" w:rsidRPr="00FB2FC5">
              <w:rPr>
                <w:rFonts w:ascii="Arial" w:hAnsi="Arial" w:cs="Arial"/>
                <w:b/>
              </w:rPr>
              <w:t xml:space="preserve"> </w:t>
            </w:r>
            <w:r w:rsidR="001C16A1" w:rsidRPr="00FB2FC5">
              <w:rPr>
                <w:rFonts w:ascii="Arial" w:hAnsi="Arial" w:cs="Arial"/>
              </w:rPr>
              <w:t>I have to build a sense of responsibility in myself. I have to keep reminding myself how important my studies and my future goals are.</w:t>
            </w:r>
          </w:p>
          <w:p w:rsidR="00366D9E" w:rsidRPr="00FB2FC5" w:rsidRDefault="00366D9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Relevant:</w:t>
            </w:r>
            <w:r w:rsidR="00EC18AE" w:rsidRPr="00FB2FC5">
              <w:rPr>
                <w:rFonts w:ascii="Arial" w:hAnsi="Arial" w:cs="Arial"/>
                <w:b/>
              </w:rPr>
              <w:t xml:space="preserve"> </w:t>
            </w:r>
            <w:r w:rsidR="00EC18AE" w:rsidRPr="00FB2FC5">
              <w:rPr>
                <w:rFonts w:ascii="Arial" w:hAnsi="Arial" w:cs="Arial"/>
              </w:rPr>
              <w:t>Time is money and to be successful one must learn to make the most out of their time.</w:t>
            </w:r>
          </w:p>
          <w:p w:rsidR="00366D9E" w:rsidRPr="00FB2FC5" w:rsidRDefault="00366D9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Timely:</w:t>
            </w:r>
            <w:r w:rsidR="00B03A8C" w:rsidRPr="00FB2FC5">
              <w:rPr>
                <w:rFonts w:ascii="Arial" w:hAnsi="Arial" w:cs="Arial"/>
                <w:b/>
              </w:rPr>
              <w:t xml:space="preserve"> </w:t>
            </w:r>
            <w:r w:rsidR="00B03A8C" w:rsidRPr="00FB2FC5">
              <w:rPr>
                <w:rFonts w:ascii="Arial" w:hAnsi="Arial" w:cs="Arial"/>
              </w:rPr>
              <w:t>weekly self- assessment.</w:t>
            </w:r>
          </w:p>
        </w:tc>
        <w:tc>
          <w:tcPr>
            <w:tcW w:w="1390" w:type="dxa"/>
          </w:tcPr>
          <w:p w:rsidR="00825AE0" w:rsidRPr="00FB2FC5" w:rsidRDefault="00366D9E"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rPr>
              <w:t>Weekly evaluation</w:t>
            </w:r>
          </w:p>
        </w:tc>
      </w:tr>
      <w:tr w:rsidR="00825AE0" w:rsidRPr="00FB2FC5" w:rsidTr="00713E48">
        <w:tc>
          <w:tcPr>
            <w:cnfStyle w:val="001000000000" w:firstRow="0" w:lastRow="0" w:firstColumn="1" w:lastColumn="0" w:oddVBand="0" w:evenVBand="0" w:oddHBand="0" w:evenHBand="0" w:firstRowFirstColumn="0" w:firstRowLastColumn="0" w:lastRowFirstColumn="0" w:lastRowLastColumn="0"/>
            <w:tcW w:w="2359" w:type="dxa"/>
            <w:vMerge/>
          </w:tcPr>
          <w:p w:rsidR="00825AE0" w:rsidRPr="00FB2FC5" w:rsidRDefault="00825AE0" w:rsidP="00713E48">
            <w:pPr>
              <w:spacing w:line="360" w:lineRule="auto"/>
              <w:jc w:val="both"/>
              <w:rPr>
                <w:rFonts w:ascii="Arial" w:hAnsi="Arial" w:cs="Arial"/>
              </w:rPr>
            </w:pPr>
          </w:p>
        </w:tc>
        <w:tc>
          <w:tcPr>
            <w:tcW w:w="2809" w:type="dxa"/>
          </w:tcPr>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B2FC5">
              <w:rPr>
                <w:rFonts w:ascii="Arial" w:hAnsi="Arial" w:cs="Arial"/>
                <w:b/>
                <w:bCs/>
              </w:rPr>
              <w:t>Legal writing:</w:t>
            </w:r>
            <w:r w:rsidRPr="00FB2FC5">
              <w:rPr>
                <w:rFonts w:ascii="Arial" w:hAnsi="Arial" w:cs="Arial"/>
              </w:rPr>
              <w:t xml:space="preserve"> Law school has taught me the art of legal writing. Previously, I have never paid attention to my writing school</w:t>
            </w:r>
            <w:r w:rsidR="00DA400A">
              <w:rPr>
                <w:rFonts w:ascii="Arial" w:hAnsi="Arial" w:cs="Arial"/>
              </w:rPr>
              <w:t>,</w:t>
            </w:r>
            <w:r w:rsidRPr="00FB2FC5">
              <w:rPr>
                <w:rFonts w:ascii="Arial" w:hAnsi="Arial" w:cs="Arial"/>
              </w:rPr>
              <w:t xml:space="preserve"> but now this is the area I have to work on. I must practice to articulate arguments clearly and persuasively. Writing memos, briefs, and other legal documents </w:t>
            </w:r>
            <w:r w:rsidRPr="00FB2FC5">
              <w:rPr>
                <w:rFonts w:ascii="Arial" w:hAnsi="Arial" w:cs="Arial"/>
              </w:rPr>
              <w:lastRenderedPageBreak/>
              <w:t>requires concise and precise language.</w:t>
            </w:r>
          </w:p>
        </w:tc>
        <w:tc>
          <w:tcPr>
            <w:tcW w:w="2792" w:type="dxa"/>
          </w:tcPr>
          <w:p w:rsidR="00825AE0" w:rsidRPr="00FB2FC5" w:rsidRDefault="00825AE0" w:rsidP="00713E48">
            <w:pPr>
              <w:numPr>
                <w:ilvl w:val="0"/>
                <w:numId w:val="3"/>
              </w:num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374151"/>
              </w:rPr>
            </w:pPr>
            <w:r w:rsidRPr="00FB2FC5">
              <w:rPr>
                <w:rFonts w:ascii="Arial" w:eastAsia="Times New Roman" w:hAnsi="Arial" w:cs="Arial"/>
                <w:b/>
                <w:color w:val="374151"/>
              </w:rPr>
              <w:lastRenderedPageBreak/>
              <w:t>Specific</w:t>
            </w:r>
            <w:r w:rsidR="004B4FAC" w:rsidRPr="00FB2FC5">
              <w:rPr>
                <w:rFonts w:ascii="Arial" w:eastAsia="Times New Roman" w:hAnsi="Arial" w:cs="Arial"/>
                <w:color w:val="374151"/>
              </w:rPr>
              <w:t>: A</w:t>
            </w:r>
            <w:r w:rsidRPr="00FB2FC5">
              <w:rPr>
                <w:rFonts w:ascii="Arial" w:eastAsia="Times New Roman" w:hAnsi="Arial" w:cs="Arial"/>
                <w:color w:val="374151"/>
              </w:rPr>
              <w:t xml:space="preserve">s discussed before </w:t>
            </w:r>
            <w:r w:rsidRPr="00C15E14">
              <w:rPr>
                <w:rFonts w:ascii="Arial" w:eastAsia="Times New Roman" w:hAnsi="Arial" w:cs="Arial"/>
                <w:color w:val="374151"/>
              </w:rPr>
              <w:t>the art of legal writing should be perfected by a law student</w:t>
            </w:r>
            <w:r w:rsidR="00C15E14" w:rsidRPr="00C15E14">
              <w:rPr>
                <w:rFonts w:ascii="Arial" w:eastAsia="Times New Roman" w:hAnsi="Arial" w:cs="Arial"/>
                <w:color w:val="374151"/>
              </w:rPr>
              <w:t xml:space="preserve"> </w:t>
            </w:r>
            <w:r w:rsidR="00C15E14" w:rsidRPr="00C15E14">
              <w:rPr>
                <w:rFonts w:ascii="Arial" w:hAnsi="Arial" w:cs="Arial"/>
                <w:color w:val="222222"/>
                <w:shd w:val="clear" w:color="auto" w:fill="FFFFFF"/>
              </w:rPr>
              <w:t>Schwartz, 2008)</w:t>
            </w:r>
            <w:r w:rsidRPr="00C15E14">
              <w:rPr>
                <w:rFonts w:ascii="Arial" w:eastAsia="Times New Roman" w:hAnsi="Arial" w:cs="Arial"/>
                <w:color w:val="374151"/>
              </w:rPr>
              <w:t>. So my goal here is to enhance my legal</w:t>
            </w:r>
            <w:r w:rsidRPr="00FB2FC5">
              <w:rPr>
                <w:rFonts w:ascii="Arial" w:eastAsia="Times New Roman" w:hAnsi="Arial" w:cs="Arial"/>
                <w:color w:val="374151"/>
              </w:rPr>
              <w:t xml:space="preserve"> writing skills by focusing on constructing </w:t>
            </w:r>
            <w:r w:rsidRPr="00FB2FC5">
              <w:rPr>
                <w:rFonts w:ascii="Arial" w:eastAsia="Times New Roman" w:hAnsi="Arial" w:cs="Arial"/>
                <w:color w:val="374151"/>
              </w:rPr>
              <w:lastRenderedPageBreak/>
              <w:t>concise arguments.</w:t>
            </w:r>
          </w:p>
          <w:p w:rsidR="00825AE0" w:rsidRPr="00FB2FC5" w:rsidRDefault="00825AE0" w:rsidP="00713E48">
            <w:pPr>
              <w:numPr>
                <w:ilvl w:val="0"/>
                <w:numId w:val="3"/>
              </w:num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374151"/>
              </w:rPr>
            </w:pPr>
            <w:r w:rsidRPr="00FB2FC5">
              <w:rPr>
                <w:rFonts w:ascii="Arial" w:eastAsia="Times New Roman" w:hAnsi="Arial" w:cs="Arial"/>
                <w:b/>
                <w:color w:val="374151"/>
              </w:rPr>
              <w:t>Measurable:</w:t>
            </w:r>
            <w:r w:rsidRPr="00FB2FC5">
              <w:rPr>
                <w:rFonts w:ascii="Arial" w:eastAsia="Times New Roman" w:hAnsi="Arial" w:cs="Arial"/>
                <w:color w:val="374151"/>
              </w:rPr>
              <w:t xml:space="preserve"> Look for an online</w:t>
            </w:r>
            <w:r w:rsidR="00E70699" w:rsidRPr="00FB2FC5">
              <w:rPr>
                <w:rFonts w:ascii="Arial" w:eastAsia="Times New Roman" w:hAnsi="Arial" w:cs="Arial"/>
                <w:color w:val="374151"/>
              </w:rPr>
              <w:t xml:space="preserve"> community that will help me to </w:t>
            </w:r>
            <w:r w:rsidRPr="00FB2FC5">
              <w:rPr>
                <w:rFonts w:ascii="Arial" w:eastAsia="Times New Roman" w:hAnsi="Arial" w:cs="Arial"/>
                <w:color w:val="374151"/>
              </w:rPr>
              <w:t>construct these</w:t>
            </w:r>
            <w:r w:rsidR="001E09EC" w:rsidRPr="00FB2FC5">
              <w:rPr>
                <w:rFonts w:ascii="Arial" w:eastAsia="Times New Roman" w:hAnsi="Arial" w:cs="Arial"/>
                <w:color w:val="374151"/>
              </w:rPr>
              <w:t xml:space="preserve"> skills</w:t>
            </w:r>
            <w:r w:rsidRPr="00FB2FC5">
              <w:rPr>
                <w:rFonts w:ascii="Arial" w:eastAsia="Times New Roman" w:hAnsi="Arial" w:cs="Arial"/>
                <w:color w:val="374151"/>
              </w:rPr>
              <w:t>. Also, I will complete and submit two practice legal memos per month for review and feedback.</w:t>
            </w:r>
          </w:p>
          <w:p w:rsidR="00825AE0" w:rsidRPr="00FB2FC5" w:rsidRDefault="00825AE0" w:rsidP="00713E48">
            <w:pPr>
              <w:numPr>
                <w:ilvl w:val="0"/>
                <w:numId w:val="3"/>
              </w:num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374151"/>
              </w:rPr>
            </w:pPr>
            <w:r w:rsidRPr="00FB2FC5">
              <w:rPr>
                <w:rFonts w:ascii="Arial" w:eastAsia="Times New Roman" w:hAnsi="Arial" w:cs="Arial"/>
                <w:b/>
                <w:color w:val="374151"/>
              </w:rPr>
              <w:t>Achievable</w:t>
            </w:r>
            <w:r w:rsidRPr="00FB2FC5">
              <w:rPr>
                <w:rFonts w:ascii="Arial" w:eastAsia="Times New Roman" w:hAnsi="Arial" w:cs="Arial"/>
                <w:color w:val="374151"/>
              </w:rPr>
              <w:t xml:space="preserve">: </w:t>
            </w:r>
            <w:r w:rsidR="006A6C12">
              <w:rPr>
                <w:rFonts w:ascii="Arial" w:eastAsia="Times New Roman" w:hAnsi="Arial" w:cs="Arial"/>
                <w:color w:val="374151"/>
              </w:rPr>
              <w:t>C</w:t>
            </w:r>
            <w:r w:rsidRPr="00FB2FC5">
              <w:rPr>
                <w:rFonts w:ascii="Arial" w:eastAsia="Times New Roman" w:hAnsi="Arial" w:cs="Arial"/>
                <w:color w:val="374151"/>
              </w:rPr>
              <w:t>onstruction of these is backed by extensive research. Therefore, I will allocate 1-2 hours daily for researching, outlining, and drafting each memo.</w:t>
            </w:r>
          </w:p>
          <w:p w:rsidR="00825AE0" w:rsidRPr="00FB2FC5" w:rsidRDefault="00825AE0" w:rsidP="00713E48">
            <w:pPr>
              <w:numPr>
                <w:ilvl w:val="0"/>
                <w:numId w:val="3"/>
              </w:numPr>
              <w:spacing w:after="30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374151"/>
              </w:rPr>
            </w:pPr>
            <w:r w:rsidRPr="00FB2FC5">
              <w:rPr>
                <w:rFonts w:ascii="Arial" w:eastAsia="Times New Roman" w:hAnsi="Arial" w:cs="Arial"/>
                <w:b/>
                <w:color w:val="374151"/>
              </w:rPr>
              <w:t>Relevant</w:t>
            </w:r>
            <w:r w:rsidRPr="00FB2FC5">
              <w:rPr>
                <w:rFonts w:ascii="Arial" w:eastAsia="Times New Roman" w:hAnsi="Arial" w:cs="Arial"/>
                <w:color w:val="374151"/>
              </w:rPr>
              <w:t>: Attend a legal writing workshop or seminar to gain additional insights into effective legal writing techniques</w:t>
            </w:r>
            <w:r w:rsidR="00C15E14">
              <w:rPr>
                <w:rFonts w:ascii="Arial" w:eastAsia="Times New Roman" w:hAnsi="Arial" w:cs="Arial"/>
                <w:color w:val="374151"/>
              </w:rPr>
              <w:t xml:space="preserve"> (</w:t>
            </w:r>
            <w:r w:rsidR="00C15E14" w:rsidRPr="000B5AA8">
              <w:rPr>
                <w:rFonts w:ascii="Arial" w:hAnsi="Arial" w:cs="Arial"/>
                <w:color w:val="222222"/>
                <w:sz w:val="24"/>
                <w:szCs w:val="24"/>
                <w:shd w:val="clear" w:color="auto" w:fill="FFFFFF"/>
              </w:rPr>
              <w:t>Schwartz,</w:t>
            </w:r>
            <w:r w:rsidR="00C15E14">
              <w:rPr>
                <w:rFonts w:ascii="Arial" w:hAnsi="Arial" w:cs="Arial"/>
                <w:color w:val="222222"/>
                <w:sz w:val="24"/>
                <w:szCs w:val="24"/>
                <w:shd w:val="clear" w:color="auto" w:fill="FFFFFF"/>
              </w:rPr>
              <w:t xml:space="preserve"> 2008)</w:t>
            </w:r>
            <w:r w:rsidRPr="00FB2FC5">
              <w:rPr>
                <w:rFonts w:ascii="Arial" w:eastAsia="Times New Roman" w:hAnsi="Arial" w:cs="Arial"/>
                <w:color w:val="374151"/>
              </w:rPr>
              <w:t>.</w:t>
            </w:r>
          </w:p>
          <w:p w:rsidR="00825AE0" w:rsidRPr="00FB2FC5" w:rsidRDefault="00825AE0" w:rsidP="00713E48">
            <w:pPr>
              <w:numPr>
                <w:ilvl w:val="0"/>
                <w:numId w:val="3"/>
              </w:num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374151"/>
              </w:rPr>
            </w:pPr>
            <w:r w:rsidRPr="00FB2FC5">
              <w:rPr>
                <w:rFonts w:ascii="Arial" w:eastAsia="Times New Roman" w:hAnsi="Arial" w:cs="Arial"/>
                <w:b/>
                <w:color w:val="374151"/>
              </w:rPr>
              <w:lastRenderedPageBreak/>
              <w:t>Time-bound:</w:t>
            </w:r>
            <w:r w:rsidRPr="00FB2FC5">
              <w:rPr>
                <w:rFonts w:ascii="Arial" w:eastAsia="Times New Roman" w:hAnsi="Arial" w:cs="Arial"/>
                <w:color w:val="374151"/>
              </w:rPr>
              <w:t xml:space="preserve"> Aim to improve memo writing skills within six months by consistently practicing and incorporating feedback.</w:t>
            </w: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390" w:type="dxa"/>
          </w:tcPr>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726414"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2FC5">
              <w:rPr>
                <w:rFonts w:ascii="Arial" w:hAnsi="Arial" w:cs="Arial"/>
              </w:rPr>
              <w:t>3-6 months</w:t>
            </w: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825AE0" w:rsidRPr="00FB2FC5" w:rsidRDefault="00825AE0"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825AE0" w:rsidRPr="00FB2FC5" w:rsidTr="00713E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9" w:type="dxa"/>
            <w:vMerge/>
          </w:tcPr>
          <w:p w:rsidR="00825AE0" w:rsidRPr="00FB2FC5" w:rsidRDefault="00825AE0" w:rsidP="00713E48">
            <w:pPr>
              <w:spacing w:line="360" w:lineRule="auto"/>
              <w:rPr>
                <w:rFonts w:ascii="Arial" w:hAnsi="Arial" w:cs="Arial"/>
              </w:rPr>
            </w:pPr>
          </w:p>
        </w:tc>
        <w:tc>
          <w:tcPr>
            <w:tcW w:w="2809" w:type="dxa"/>
          </w:tcPr>
          <w:p w:rsidR="00825AE0" w:rsidRPr="00FB2FC5" w:rsidRDefault="00825AE0"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FB2FC5">
              <w:rPr>
                <w:rFonts w:ascii="Arial" w:hAnsi="Arial" w:cs="Arial"/>
                <w:b/>
                <w:bCs/>
              </w:rPr>
              <w:t xml:space="preserve">Analytical Thinking: </w:t>
            </w:r>
            <w:r w:rsidRPr="00FB2FC5">
              <w:rPr>
                <w:rFonts w:ascii="Arial" w:hAnsi="Arial" w:cs="Arial"/>
              </w:rPr>
              <w:t xml:space="preserve">Being able to critically </w:t>
            </w:r>
            <w:r w:rsidR="00C15E14" w:rsidRPr="00FB2FC5">
              <w:rPr>
                <w:rFonts w:ascii="Arial" w:hAnsi="Arial" w:cs="Arial"/>
              </w:rPr>
              <w:t>analyse</w:t>
            </w:r>
            <w:r w:rsidRPr="00FB2FC5">
              <w:rPr>
                <w:rFonts w:ascii="Arial" w:hAnsi="Arial" w:cs="Arial"/>
              </w:rPr>
              <w:t xml:space="preserve"> cases, statutes, and legal principles is crucial</w:t>
            </w:r>
            <w:r w:rsidR="00930DE6" w:rsidRPr="00FB2FC5">
              <w:rPr>
                <w:rFonts w:ascii="Arial" w:hAnsi="Arial" w:cs="Arial"/>
              </w:rPr>
              <w:t xml:space="preserve"> for a law student</w:t>
            </w:r>
            <w:r w:rsidR="006A6C12">
              <w:rPr>
                <w:rFonts w:ascii="Arial" w:hAnsi="Arial" w:cs="Arial"/>
              </w:rPr>
              <w:t xml:space="preserve"> (Griffiths, 2021)</w:t>
            </w:r>
            <w:r w:rsidRPr="00FB2FC5">
              <w:rPr>
                <w:rFonts w:ascii="Arial" w:hAnsi="Arial" w:cs="Arial"/>
              </w:rPr>
              <w:t>. It involves breaking down complex information and identifying key points</w:t>
            </w:r>
            <w:r w:rsidR="00065A72" w:rsidRPr="00FB2FC5">
              <w:rPr>
                <w:rFonts w:ascii="Arial" w:hAnsi="Arial" w:cs="Arial"/>
              </w:rPr>
              <w:t>. A law graduate must be able to critically analyse, make legal reasoning and must be able to creatively think.</w:t>
            </w:r>
            <w:r w:rsidR="009A0BEC" w:rsidRPr="00FB2FC5">
              <w:rPr>
                <w:rFonts w:ascii="Arial" w:hAnsi="Arial" w:cs="Arial"/>
              </w:rPr>
              <w:t xml:space="preserve"> (</w:t>
            </w:r>
            <w:proofErr w:type="spellStart"/>
            <w:r w:rsidR="001749E3">
              <w:rPr>
                <w:rFonts w:ascii="Arial" w:hAnsi="Arial" w:cs="Arial"/>
              </w:rPr>
              <w:t>Kalinowski</w:t>
            </w:r>
            <w:proofErr w:type="spellEnd"/>
            <w:r w:rsidR="001749E3">
              <w:rPr>
                <w:rFonts w:ascii="Arial" w:hAnsi="Arial" w:cs="Arial"/>
              </w:rPr>
              <w:t>, 2015</w:t>
            </w:r>
            <w:r w:rsidR="009A0BEC" w:rsidRPr="00FB2FC5">
              <w:rPr>
                <w:rFonts w:ascii="Arial" w:hAnsi="Arial" w:cs="Arial"/>
              </w:rPr>
              <w:t>)</w:t>
            </w:r>
            <w:r w:rsidRPr="00FB2FC5">
              <w:rPr>
                <w:rFonts w:ascii="Arial" w:hAnsi="Arial" w:cs="Arial"/>
              </w:rPr>
              <w:t>.</w:t>
            </w:r>
          </w:p>
        </w:tc>
        <w:tc>
          <w:tcPr>
            <w:tcW w:w="2792" w:type="dxa"/>
          </w:tcPr>
          <w:p w:rsidR="00825AE0" w:rsidRPr="00FB2FC5" w:rsidRDefault="00930DE6"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FB2FC5">
              <w:rPr>
                <w:rFonts w:ascii="Arial" w:hAnsi="Arial" w:cs="Arial"/>
                <w:b/>
              </w:rPr>
              <w:t>Specific:</w:t>
            </w:r>
            <w:r w:rsidR="003838DA" w:rsidRPr="00FB2FC5">
              <w:rPr>
                <w:rFonts w:ascii="Arial" w:hAnsi="Arial" w:cs="Arial"/>
                <w:b/>
              </w:rPr>
              <w:t xml:space="preserve"> </w:t>
            </w:r>
            <w:r w:rsidR="00C15E14">
              <w:rPr>
                <w:rFonts w:ascii="Arial" w:hAnsi="Arial" w:cs="Arial"/>
              </w:rPr>
              <w:t>T</w:t>
            </w:r>
            <w:r w:rsidR="003838DA" w:rsidRPr="00FB2FC5">
              <w:rPr>
                <w:rFonts w:ascii="Arial" w:hAnsi="Arial" w:cs="Arial"/>
              </w:rPr>
              <w:t xml:space="preserve">o be able to </w:t>
            </w:r>
            <w:r w:rsidR="00C15E14" w:rsidRPr="00FB2FC5">
              <w:rPr>
                <w:rFonts w:ascii="Arial" w:hAnsi="Arial" w:cs="Arial"/>
              </w:rPr>
              <w:t>analyse</w:t>
            </w:r>
            <w:r w:rsidR="003838DA" w:rsidRPr="00FB2FC5">
              <w:rPr>
                <w:rFonts w:ascii="Arial" w:hAnsi="Arial" w:cs="Arial"/>
              </w:rPr>
              <w:t xml:space="preserve"> and interpret information correctly and make sound arguments on that.</w:t>
            </w:r>
          </w:p>
          <w:p w:rsidR="00930DE6" w:rsidRPr="00FB2FC5" w:rsidRDefault="00930DE6"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FB2FC5">
              <w:rPr>
                <w:rFonts w:ascii="Arial" w:hAnsi="Arial" w:cs="Arial"/>
                <w:b/>
              </w:rPr>
              <w:t>Measureable:</w:t>
            </w:r>
            <w:r w:rsidR="002864CC" w:rsidRPr="00FB2FC5">
              <w:rPr>
                <w:rFonts w:ascii="Arial" w:hAnsi="Arial" w:cs="Arial"/>
                <w:b/>
              </w:rPr>
              <w:t xml:space="preserve"> </w:t>
            </w:r>
            <w:r w:rsidR="002864CC" w:rsidRPr="00FB2FC5">
              <w:rPr>
                <w:rFonts w:ascii="Arial" w:hAnsi="Arial" w:cs="Arial"/>
              </w:rPr>
              <w:t>Brainsto</w:t>
            </w:r>
            <w:r w:rsidR="006608EE" w:rsidRPr="00FB2FC5">
              <w:rPr>
                <w:rFonts w:ascii="Arial" w:hAnsi="Arial" w:cs="Arial"/>
              </w:rPr>
              <w:t>rming and</w:t>
            </w:r>
            <w:r w:rsidR="002864CC" w:rsidRPr="00FB2FC5">
              <w:rPr>
                <w:rFonts w:ascii="Arial" w:hAnsi="Arial" w:cs="Arial"/>
                <w:b/>
              </w:rPr>
              <w:t xml:space="preserve"> </w:t>
            </w:r>
            <w:r w:rsidR="002864CC" w:rsidRPr="00FB2FC5">
              <w:rPr>
                <w:rFonts w:ascii="Arial" w:hAnsi="Arial" w:cs="Arial"/>
              </w:rPr>
              <w:t xml:space="preserve">team discussions are a great method to </w:t>
            </w:r>
            <w:r w:rsidR="006608EE" w:rsidRPr="00FB2FC5">
              <w:rPr>
                <w:rFonts w:ascii="Arial" w:hAnsi="Arial" w:cs="Arial"/>
              </w:rPr>
              <w:t>view different</w:t>
            </w:r>
            <w:r w:rsidR="00DA400A">
              <w:rPr>
                <w:rFonts w:ascii="Arial" w:hAnsi="Arial" w:cs="Arial"/>
              </w:rPr>
              <w:t xml:space="preserve"> opinions on a same topic</w:t>
            </w:r>
            <w:r w:rsidR="00C15E14">
              <w:rPr>
                <w:rFonts w:ascii="Arial" w:hAnsi="Arial" w:cs="Arial"/>
              </w:rPr>
              <w:t xml:space="preserve"> (James, 2012)</w:t>
            </w:r>
            <w:r w:rsidR="00DA400A">
              <w:rPr>
                <w:rFonts w:ascii="Arial" w:hAnsi="Arial" w:cs="Arial"/>
              </w:rPr>
              <w:t>. This</w:t>
            </w:r>
            <w:r w:rsidR="006608EE" w:rsidRPr="00FB2FC5">
              <w:rPr>
                <w:rFonts w:ascii="Arial" w:hAnsi="Arial" w:cs="Arial"/>
              </w:rPr>
              <w:t xml:space="preserve"> enhances a </w:t>
            </w:r>
            <w:r w:rsidR="003B40C7" w:rsidRPr="00FB2FC5">
              <w:rPr>
                <w:rFonts w:ascii="Arial" w:hAnsi="Arial" w:cs="Arial"/>
              </w:rPr>
              <w:t>person’s</w:t>
            </w:r>
            <w:r w:rsidR="006608EE" w:rsidRPr="00FB2FC5">
              <w:rPr>
                <w:rFonts w:ascii="Arial" w:hAnsi="Arial" w:cs="Arial"/>
              </w:rPr>
              <w:t xml:space="preserve"> ability to think outside of the box and encourage analytical and creative thinking</w:t>
            </w:r>
            <w:r w:rsidR="001749E3">
              <w:rPr>
                <w:rFonts w:ascii="Arial" w:hAnsi="Arial" w:cs="Arial"/>
              </w:rPr>
              <w:t xml:space="preserve"> (James, 2012)</w:t>
            </w:r>
            <w:r w:rsidR="006608EE" w:rsidRPr="00FB2FC5">
              <w:rPr>
                <w:rFonts w:ascii="Arial" w:hAnsi="Arial" w:cs="Arial"/>
              </w:rPr>
              <w:t>.</w:t>
            </w:r>
          </w:p>
          <w:p w:rsidR="00930DE6" w:rsidRPr="00FB2FC5" w:rsidRDefault="00930DE6"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Attainable:</w:t>
            </w:r>
            <w:r w:rsidR="00DE4310" w:rsidRPr="00FB2FC5">
              <w:rPr>
                <w:rFonts w:ascii="Arial" w:hAnsi="Arial" w:cs="Arial"/>
                <w:b/>
              </w:rPr>
              <w:t xml:space="preserve"> </w:t>
            </w:r>
            <w:r w:rsidR="00DE4310" w:rsidRPr="00FB2FC5">
              <w:rPr>
                <w:rFonts w:ascii="Arial" w:hAnsi="Arial" w:cs="Arial"/>
              </w:rPr>
              <w:t>building</w:t>
            </w:r>
            <w:r w:rsidR="00DE4310" w:rsidRPr="00FB2FC5">
              <w:rPr>
                <w:rFonts w:ascii="Arial" w:hAnsi="Arial" w:cs="Arial"/>
                <w:b/>
              </w:rPr>
              <w:t xml:space="preserve"> </w:t>
            </w:r>
            <w:r w:rsidR="00DE4310" w:rsidRPr="00FB2FC5">
              <w:rPr>
                <w:rFonts w:ascii="Arial" w:hAnsi="Arial" w:cs="Arial"/>
              </w:rPr>
              <w:t>on-campus group meetings, and online communities or even discussing a paper with your instructors are a great way to enhance this skill.</w:t>
            </w:r>
          </w:p>
          <w:p w:rsidR="00930DE6" w:rsidRPr="00FB2FC5" w:rsidRDefault="00930DE6"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Relevant:</w:t>
            </w:r>
            <w:r w:rsidR="004C32FD" w:rsidRPr="00FB2FC5">
              <w:rPr>
                <w:rFonts w:ascii="Arial" w:hAnsi="Arial" w:cs="Arial"/>
                <w:b/>
              </w:rPr>
              <w:t xml:space="preserve"> </w:t>
            </w:r>
            <w:r w:rsidR="004C32FD" w:rsidRPr="00FB2FC5">
              <w:rPr>
                <w:rFonts w:ascii="Arial" w:hAnsi="Arial" w:cs="Arial"/>
              </w:rPr>
              <w:t xml:space="preserve">this skill is necessary if I want to </w:t>
            </w:r>
            <w:r w:rsidR="004C32FD" w:rsidRPr="00FB2FC5">
              <w:rPr>
                <w:rFonts w:ascii="Arial" w:hAnsi="Arial" w:cs="Arial"/>
              </w:rPr>
              <w:lastRenderedPageBreak/>
              <w:t>pursue a career in law. Hence, building this skill at this stage would be beneficial.</w:t>
            </w:r>
          </w:p>
          <w:p w:rsidR="00930DE6" w:rsidRPr="00FB2FC5" w:rsidRDefault="00930DE6"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b/>
              </w:rPr>
              <w:t>Time-bound:</w:t>
            </w:r>
            <w:r w:rsidR="004C32FD" w:rsidRPr="00FB2FC5">
              <w:rPr>
                <w:rFonts w:ascii="Arial" w:hAnsi="Arial" w:cs="Arial"/>
                <w:b/>
              </w:rPr>
              <w:t xml:space="preserve"> </w:t>
            </w:r>
            <w:r w:rsidR="004C32FD" w:rsidRPr="00FB2FC5">
              <w:rPr>
                <w:rFonts w:ascii="Arial" w:hAnsi="Arial" w:cs="Arial"/>
              </w:rPr>
              <w:t>bi-weekly assessment.</w:t>
            </w:r>
          </w:p>
        </w:tc>
        <w:tc>
          <w:tcPr>
            <w:tcW w:w="1390" w:type="dxa"/>
          </w:tcPr>
          <w:p w:rsidR="00825AE0" w:rsidRPr="00FB2FC5" w:rsidRDefault="0039672F" w:rsidP="00713E4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B2FC5">
              <w:rPr>
                <w:rFonts w:ascii="Arial" w:hAnsi="Arial" w:cs="Arial"/>
              </w:rPr>
              <w:lastRenderedPageBreak/>
              <w:t>Bi-weekly.</w:t>
            </w:r>
          </w:p>
        </w:tc>
      </w:tr>
      <w:tr w:rsidR="00024B78" w:rsidRPr="00FB2FC5" w:rsidTr="00713E48">
        <w:tc>
          <w:tcPr>
            <w:cnfStyle w:val="001000000000" w:firstRow="0" w:lastRow="0" w:firstColumn="1" w:lastColumn="0" w:oddVBand="0" w:evenVBand="0" w:oddHBand="0" w:evenHBand="0" w:firstRowFirstColumn="0" w:firstRowLastColumn="0" w:lastRowFirstColumn="0" w:lastRowLastColumn="0"/>
            <w:tcW w:w="2359" w:type="dxa"/>
            <w:vMerge/>
          </w:tcPr>
          <w:p w:rsidR="00BD729A" w:rsidRPr="00FB2FC5" w:rsidRDefault="00BD729A" w:rsidP="00713E48">
            <w:pPr>
              <w:spacing w:line="360" w:lineRule="auto"/>
              <w:jc w:val="both"/>
              <w:rPr>
                <w:rFonts w:ascii="Arial" w:hAnsi="Arial" w:cs="Arial"/>
              </w:rPr>
            </w:pPr>
          </w:p>
        </w:tc>
        <w:tc>
          <w:tcPr>
            <w:tcW w:w="6991" w:type="dxa"/>
            <w:gridSpan w:val="3"/>
          </w:tcPr>
          <w:p w:rsidR="00BD729A" w:rsidRPr="00FB2FC5" w:rsidRDefault="00BD729A" w:rsidP="00713E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656157" w:rsidRPr="00FB2FC5" w:rsidRDefault="00656157" w:rsidP="003568C1">
      <w:pPr>
        <w:spacing w:line="360" w:lineRule="auto"/>
        <w:jc w:val="both"/>
        <w:rPr>
          <w:rFonts w:ascii="Arial" w:hAnsi="Arial" w:cs="Arial"/>
        </w:rPr>
      </w:pPr>
    </w:p>
    <w:p w:rsidR="00656157" w:rsidRPr="00FB2FC5" w:rsidRDefault="00656157" w:rsidP="003568C1">
      <w:pPr>
        <w:spacing w:line="360" w:lineRule="auto"/>
        <w:jc w:val="both"/>
        <w:rPr>
          <w:rFonts w:ascii="Arial" w:hAnsi="Arial" w:cs="Arial"/>
        </w:rPr>
      </w:pPr>
    </w:p>
    <w:p w:rsidR="00656157" w:rsidRPr="00FB2FC5" w:rsidRDefault="00656157" w:rsidP="003568C1">
      <w:pPr>
        <w:spacing w:line="360" w:lineRule="auto"/>
        <w:jc w:val="both"/>
        <w:rPr>
          <w:rFonts w:ascii="Arial" w:hAnsi="Arial" w:cs="Arial"/>
        </w:rPr>
      </w:pPr>
    </w:p>
    <w:p w:rsidR="00656157" w:rsidRPr="00FB2FC5" w:rsidRDefault="00656157" w:rsidP="003568C1">
      <w:pPr>
        <w:spacing w:line="360" w:lineRule="auto"/>
        <w:jc w:val="both"/>
        <w:rPr>
          <w:rFonts w:ascii="Arial" w:hAnsi="Arial" w:cs="Arial"/>
        </w:rPr>
      </w:pPr>
    </w:p>
    <w:p w:rsidR="00656157" w:rsidRPr="00FB2FC5" w:rsidRDefault="00656157" w:rsidP="003568C1">
      <w:pPr>
        <w:spacing w:line="360" w:lineRule="auto"/>
        <w:jc w:val="both"/>
        <w:rPr>
          <w:rFonts w:ascii="Arial" w:hAnsi="Arial" w:cs="Arial"/>
        </w:rPr>
      </w:pPr>
    </w:p>
    <w:p w:rsidR="002A07DC" w:rsidRDefault="002A07DC">
      <w:pPr>
        <w:rPr>
          <w:rFonts w:ascii="Arial" w:hAnsi="Arial" w:cs="Arial"/>
        </w:rPr>
      </w:pPr>
      <w:r>
        <w:rPr>
          <w:rFonts w:ascii="Arial" w:hAnsi="Arial" w:cs="Arial"/>
        </w:rPr>
        <w:br w:type="page"/>
      </w:r>
    </w:p>
    <w:p w:rsidR="00656157" w:rsidRPr="00FB2FC5" w:rsidRDefault="00FE43B7" w:rsidP="004C5FC0">
      <w:pPr>
        <w:pStyle w:val="Heading1"/>
        <w:spacing w:line="360" w:lineRule="auto"/>
        <w:jc w:val="both"/>
        <w:rPr>
          <w:rFonts w:ascii="Arial" w:hAnsi="Arial" w:cs="Arial"/>
        </w:rPr>
      </w:pPr>
      <w:bookmarkStart w:id="77" w:name="_Toc152161977"/>
      <w:bookmarkStart w:id="78" w:name="_Toc152159710"/>
      <w:bookmarkStart w:id="79" w:name="_Toc152189817"/>
      <w:bookmarkStart w:id="80" w:name="_Toc152194853"/>
      <w:r w:rsidRPr="00FB2FC5">
        <w:rPr>
          <w:rFonts w:ascii="Arial" w:hAnsi="Arial" w:cs="Arial"/>
        </w:rPr>
        <w:lastRenderedPageBreak/>
        <w:t>References</w:t>
      </w:r>
      <w:bookmarkEnd w:id="77"/>
      <w:bookmarkEnd w:id="78"/>
      <w:bookmarkEnd w:id="79"/>
      <w:bookmarkEnd w:id="80"/>
    </w:p>
    <w:p w:rsidR="004C5FC0" w:rsidRDefault="004C5FC0" w:rsidP="001749E3">
      <w:pPr>
        <w:spacing w:line="240" w:lineRule="auto"/>
        <w:jc w:val="both"/>
        <w:rPr>
          <w:rFonts w:ascii="Arial" w:hAnsi="Arial" w:cs="Arial"/>
          <w:shd w:val="clear" w:color="auto" w:fill="FFFFFF"/>
        </w:rPr>
      </w:pPr>
    </w:p>
    <w:p w:rsidR="00B84364" w:rsidRPr="000B5AA8" w:rsidRDefault="00B84364" w:rsidP="00B84364">
      <w:pPr>
        <w:spacing w:line="360" w:lineRule="auto"/>
        <w:jc w:val="both"/>
        <w:rPr>
          <w:rFonts w:ascii="Arial" w:hAnsi="Arial" w:cs="Arial"/>
          <w:sz w:val="24"/>
          <w:szCs w:val="24"/>
          <w:shd w:val="clear" w:color="auto" w:fill="FFFFFF"/>
        </w:rPr>
      </w:pPr>
      <w:proofErr w:type="spellStart"/>
      <w:r w:rsidRPr="000B5AA8">
        <w:rPr>
          <w:rFonts w:ascii="Arial" w:hAnsi="Arial" w:cs="Arial"/>
          <w:sz w:val="24"/>
          <w:szCs w:val="24"/>
          <w:shd w:val="clear" w:color="auto" w:fill="FFFFFF"/>
        </w:rPr>
        <w:t>Bjerke</w:t>
      </w:r>
      <w:proofErr w:type="spellEnd"/>
      <w:r w:rsidRPr="000B5AA8">
        <w:rPr>
          <w:rFonts w:ascii="Arial" w:hAnsi="Arial" w:cs="Arial"/>
          <w:sz w:val="24"/>
          <w:szCs w:val="24"/>
          <w:shd w:val="clear" w:color="auto" w:fill="FFFFFF"/>
        </w:rPr>
        <w:t xml:space="preserve">, M.B. and </w:t>
      </w:r>
      <w:proofErr w:type="spellStart"/>
      <w:r w:rsidRPr="000B5AA8">
        <w:rPr>
          <w:rFonts w:ascii="Arial" w:hAnsi="Arial" w:cs="Arial"/>
          <w:sz w:val="24"/>
          <w:szCs w:val="24"/>
          <w:shd w:val="clear" w:color="auto" w:fill="FFFFFF"/>
        </w:rPr>
        <w:t>Renger</w:t>
      </w:r>
      <w:proofErr w:type="spellEnd"/>
      <w:r w:rsidRPr="000B5AA8">
        <w:rPr>
          <w:rFonts w:ascii="Arial" w:hAnsi="Arial" w:cs="Arial"/>
          <w:sz w:val="24"/>
          <w:szCs w:val="24"/>
          <w:shd w:val="clear" w:color="auto" w:fill="FFFFFF"/>
        </w:rPr>
        <w:t xml:space="preserve">, R., </w:t>
      </w:r>
      <w:r w:rsidR="00631062" w:rsidRPr="000B5AA8">
        <w:rPr>
          <w:rFonts w:ascii="Arial" w:hAnsi="Arial" w:cs="Arial"/>
          <w:sz w:val="24"/>
          <w:szCs w:val="24"/>
          <w:shd w:val="clear" w:color="auto" w:fill="FFFFFF"/>
        </w:rPr>
        <w:t>(</w:t>
      </w:r>
      <w:r w:rsidRPr="000B5AA8">
        <w:rPr>
          <w:rFonts w:ascii="Arial" w:hAnsi="Arial" w:cs="Arial"/>
          <w:sz w:val="24"/>
          <w:szCs w:val="24"/>
          <w:shd w:val="clear" w:color="auto" w:fill="FFFFFF"/>
        </w:rPr>
        <w:t>2017</w:t>
      </w:r>
      <w:r w:rsidR="00631062" w:rsidRPr="000B5AA8">
        <w:rPr>
          <w:rFonts w:ascii="Arial" w:hAnsi="Arial" w:cs="Arial"/>
          <w:sz w:val="24"/>
          <w:szCs w:val="24"/>
          <w:shd w:val="clear" w:color="auto" w:fill="FFFFFF"/>
        </w:rPr>
        <w:t>)</w:t>
      </w:r>
      <w:r w:rsidRPr="000B5AA8">
        <w:rPr>
          <w:rFonts w:ascii="Arial" w:hAnsi="Arial" w:cs="Arial"/>
          <w:sz w:val="24"/>
          <w:szCs w:val="24"/>
          <w:shd w:val="clear" w:color="auto" w:fill="FFFFFF"/>
        </w:rPr>
        <w:t>. Being smart about writing SMART objectives. </w:t>
      </w:r>
      <w:r w:rsidRPr="000B5AA8">
        <w:rPr>
          <w:rFonts w:ascii="Arial" w:hAnsi="Arial" w:cs="Arial"/>
          <w:i/>
          <w:iCs/>
          <w:sz w:val="24"/>
          <w:szCs w:val="24"/>
          <w:shd w:val="clear" w:color="auto" w:fill="FFFFFF"/>
        </w:rPr>
        <w:t>Evaluation and program planning</w:t>
      </w:r>
      <w:r w:rsidRPr="000B5AA8">
        <w:rPr>
          <w:rFonts w:ascii="Arial" w:hAnsi="Arial" w:cs="Arial"/>
          <w:sz w:val="24"/>
          <w:szCs w:val="24"/>
          <w:shd w:val="clear" w:color="auto" w:fill="FFFFFF"/>
        </w:rPr>
        <w:t>, </w:t>
      </w:r>
      <w:r w:rsidRPr="000B5AA8">
        <w:rPr>
          <w:rFonts w:ascii="Arial" w:hAnsi="Arial" w:cs="Arial"/>
          <w:i/>
          <w:iCs/>
          <w:sz w:val="24"/>
          <w:szCs w:val="24"/>
          <w:shd w:val="clear" w:color="auto" w:fill="FFFFFF"/>
        </w:rPr>
        <w:t>61</w:t>
      </w:r>
      <w:r w:rsidRPr="000B5AA8">
        <w:rPr>
          <w:rFonts w:ascii="Arial" w:hAnsi="Arial" w:cs="Arial"/>
          <w:sz w:val="24"/>
          <w:szCs w:val="24"/>
          <w:shd w:val="clear" w:color="auto" w:fill="FFFFFF"/>
        </w:rPr>
        <w:t>, pp.125-127.</w:t>
      </w:r>
    </w:p>
    <w:p w:rsidR="004C5FC0" w:rsidRPr="000B5AA8" w:rsidRDefault="004C5FC0" w:rsidP="004C5FC0">
      <w:pPr>
        <w:spacing w:line="240" w:lineRule="auto"/>
        <w:jc w:val="both"/>
        <w:rPr>
          <w:rFonts w:ascii="Arial" w:eastAsia="Times New Roman" w:hAnsi="Arial" w:cs="Arial"/>
          <w:color w:val="222222"/>
          <w:sz w:val="24"/>
          <w:szCs w:val="24"/>
          <w:shd w:val="clear" w:color="auto" w:fill="FFFFFF"/>
        </w:rPr>
      </w:pPr>
    </w:p>
    <w:p w:rsidR="004C5FC0" w:rsidRPr="000B5AA8" w:rsidRDefault="004C5FC0" w:rsidP="004C5FC0">
      <w:pPr>
        <w:spacing w:line="360" w:lineRule="auto"/>
        <w:jc w:val="both"/>
        <w:rPr>
          <w:rFonts w:ascii="Arial" w:eastAsia="Times New Roman" w:hAnsi="Arial" w:cs="Arial"/>
          <w:color w:val="222222"/>
          <w:sz w:val="24"/>
          <w:szCs w:val="24"/>
          <w:shd w:val="clear" w:color="auto" w:fill="FFFFFF"/>
        </w:rPr>
      </w:pPr>
      <w:r w:rsidRPr="000B5AA8">
        <w:rPr>
          <w:rFonts w:ascii="Arial" w:eastAsia="Times New Roman" w:hAnsi="Arial" w:cs="Arial"/>
          <w:color w:val="222222"/>
          <w:sz w:val="24"/>
          <w:szCs w:val="24"/>
          <w:shd w:val="clear" w:color="auto" w:fill="FFFFFF"/>
        </w:rPr>
        <w:t xml:space="preserve">Das, S. (2023). </w:t>
      </w:r>
      <w:r w:rsidRPr="000B5AA8">
        <w:rPr>
          <w:rFonts w:ascii="Arial" w:eastAsia="Times New Roman" w:hAnsi="Arial" w:cs="Arial"/>
          <w:i/>
          <w:color w:val="222222"/>
          <w:sz w:val="24"/>
          <w:szCs w:val="24"/>
          <w:shd w:val="clear" w:color="auto" w:fill="FFFFFF"/>
        </w:rPr>
        <w:t>UK universities paying millions in agent fees to secure international students.</w:t>
      </w:r>
      <w:r w:rsidRPr="000B5AA8">
        <w:rPr>
          <w:rFonts w:ascii="Arial" w:eastAsia="Times New Roman" w:hAnsi="Arial" w:cs="Arial"/>
          <w:color w:val="222222"/>
          <w:sz w:val="24"/>
          <w:szCs w:val="24"/>
          <w:shd w:val="clear" w:color="auto" w:fill="FFFFFF"/>
        </w:rPr>
        <w:t xml:space="preserve"> The Observer. [</w:t>
      </w:r>
      <w:r w:rsidR="003E13ED" w:rsidRPr="000B5AA8">
        <w:rPr>
          <w:rFonts w:ascii="Arial" w:eastAsia="Times New Roman" w:hAnsi="Arial" w:cs="Arial"/>
          <w:color w:val="222222"/>
          <w:sz w:val="24"/>
          <w:szCs w:val="24"/>
          <w:shd w:val="clear" w:color="auto" w:fill="FFFFFF"/>
        </w:rPr>
        <w:t>Online</w:t>
      </w:r>
      <w:r w:rsidRPr="000B5AA8">
        <w:rPr>
          <w:rFonts w:ascii="Arial" w:eastAsia="Times New Roman" w:hAnsi="Arial" w:cs="Arial"/>
          <w:color w:val="222222"/>
          <w:sz w:val="24"/>
          <w:szCs w:val="24"/>
          <w:shd w:val="clear" w:color="auto" w:fill="FFFFFF"/>
        </w:rPr>
        <w:t>] 18 Nov. Available at: https://www.theguardian.com/education/2023/nov/18/uk-universities-paying-millions-in-agent-fees-to-secure-international-students [Accessed 27 Nov. 2023].</w:t>
      </w:r>
    </w:p>
    <w:p w:rsidR="004C5FC0" w:rsidRPr="000B5AA8" w:rsidRDefault="004C5FC0" w:rsidP="004C5FC0">
      <w:pPr>
        <w:spacing w:line="240" w:lineRule="auto"/>
        <w:jc w:val="both"/>
        <w:rPr>
          <w:rFonts w:ascii="Arial" w:hAnsi="Arial" w:cs="Arial"/>
          <w:sz w:val="24"/>
          <w:szCs w:val="24"/>
          <w:shd w:val="clear" w:color="auto" w:fill="FFFFFF"/>
        </w:rPr>
      </w:pPr>
    </w:p>
    <w:p w:rsidR="00B84364" w:rsidRPr="000B5AA8" w:rsidRDefault="00B914A6" w:rsidP="00B84364">
      <w:pPr>
        <w:spacing w:line="360" w:lineRule="auto"/>
        <w:jc w:val="both"/>
        <w:rPr>
          <w:rFonts w:ascii="Arial" w:hAnsi="Arial" w:cs="Arial"/>
          <w:sz w:val="24"/>
          <w:szCs w:val="24"/>
        </w:rPr>
      </w:pPr>
      <w:r w:rsidRPr="00B914A6">
        <w:rPr>
          <w:rFonts w:ascii="Arial" w:hAnsi="Arial" w:cs="Arial"/>
          <w:sz w:val="24"/>
          <w:szCs w:val="24"/>
          <w:shd w:val="clear" w:color="auto" w:fill="FFFFFF"/>
        </w:rPr>
        <w:t xml:space="preserve">Diggs, P. L. (1970). Communication skills in legal materials: The Howard Law School program. </w:t>
      </w:r>
      <w:r w:rsidRPr="00B914A6">
        <w:rPr>
          <w:rFonts w:ascii="Arial" w:hAnsi="Arial" w:cs="Arial"/>
          <w:i/>
          <w:sz w:val="24"/>
          <w:szCs w:val="24"/>
          <w:shd w:val="clear" w:color="auto" w:fill="FFFFFF"/>
        </w:rPr>
        <w:t>University of Toledo Law Review</w:t>
      </w:r>
      <w:r w:rsidRPr="00B914A6">
        <w:rPr>
          <w:rFonts w:ascii="Arial" w:hAnsi="Arial" w:cs="Arial"/>
          <w:sz w:val="24"/>
          <w:szCs w:val="24"/>
          <w:shd w:val="clear" w:color="auto" w:fill="FFFFFF"/>
        </w:rPr>
        <w:t>, 2-3, 763</w:t>
      </w:r>
      <w:r>
        <w:rPr>
          <w:rFonts w:ascii="Arial" w:hAnsi="Arial" w:cs="Arial"/>
          <w:sz w:val="24"/>
          <w:szCs w:val="24"/>
          <w:shd w:val="clear" w:color="auto" w:fill="FFFFFF"/>
        </w:rPr>
        <w:t>–789</w:t>
      </w:r>
      <w:r w:rsidR="00B84364" w:rsidRPr="000B5AA8">
        <w:rPr>
          <w:rFonts w:ascii="Arial" w:hAnsi="Arial" w:cs="Arial"/>
          <w:sz w:val="24"/>
          <w:szCs w:val="24"/>
        </w:rPr>
        <w:t>.</w:t>
      </w:r>
    </w:p>
    <w:p w:rsidR="004C5FC0" w:rsidRPr="000B5AA8" w:rsidRDefault="004C5FC0" w:rsidP="004C5FC0">
      <w:pPr>
        <w:spacing w:after="0" w:line="240" w:lineRule="auto"/>
        <w:jc w:val="both"/>
        <w:rPr>
          <w:rFonts w:ascii="Arial" w:eastAsia="Times New Roman" w:hAnsi="Arial" w:cs="Arial"/>
          <w:color w:val="222222"/>
          <w:sz w:val="24"/>
          <w:szCs w:val="24"/>
          <w:shd w:val="clear" w:color="auto" w:fill="FFFFFF"/>
        </w:rPr>
      </w:pPr>
    </w:p>
    <w:p w:rsidR="00785267" w:rsidRPr="000B5AA8" w:rsidRDefault="00785267" w:rsidP="00785267">
      <w:pPr>
        <w:spacing w:after="0" w:line="360" w:lineRule="auto"/>
        <w:jc w:val="both"/>
        <w:rPr>
          <w:rFonts w:ascii="Arial" w:eastAsia="Times New Roman" w:hAnsi="Arial" w:cs="Arial"/>
          <w:sz w:val="24"/>
          <w:szCs w:val="24"/>
        </w:rPr>
      </w:pPr>
      <w:proofErr w:type="spellStart"/>
      <w:r w:rsidRPr="000B5AA8">
        <w:rPr>
          <w:rFonts w:ascii="Arial" w:eastAsia="Times New Roman" w:hAnsi="Arial" w:cs="Arial"/>
          <w:color w:val="222222"/>
          <w:sz w:val="24"/>
          <w:szCs w:val="24"/>
          <w:shd w:val="clear" w:color="auto" w:fill="FFFFFF"/>
        </w:rPr>
        <w:t>Geertshuis</w:t>
      </w:r>
      <w:proofErr w:type="spellEnd"/>
      <w:r w:rsidRPr="000B5AA8">
        <w:rPr>
          <w:rFonts w:ascii="Arial" w:eastAsia="Times New Roman" w:hAnsi="Arial" w:cs="Arial"/>
          <w:color w:val="222222"/>
          <w:sz w:val="24"/>
          <w:szCs w:val="24"/>
          <w:shd w:val="clear" w:color="auto" w:fill="FFFFFF"/>
        </w:rPr>
        <w:t>, S.,</w:t>
      </w:r>
      <w:r w:rsidR="003E13ED" w:rsidRPr="000B5AA8">
        <w:rPr>
          <w:rFonts w:ascii="Arial" w:eastAsia="Times New Roman" w:hAnsi="Arial" w:cs="Arial"/>
          <w:color w:val="222222"/>
          <w:sz w:val="24"/>
          <w:szCs w:val="24"/>
          <w:shd w:val="clear" w:color="auto" w:fill="FFFFFF"/>
        </w:rPr>
        <w:t xml:space="preserve"> Jung, M. and Cooper-Thomas, H.</w:t>
      </w:r>
      <w:r w:rsidRPr="000B5AA8">
        <w:rPr>
          <w:rFonts w:ascii="Arial" w:eastAsia="Times New Roman" w:hAnsi="Arial" w:cs="Arial"/>
          <w:color w:val="222222"/>
          <w:sz w:val="24"/>
          <w:szCs w:val="24"/>
          <w:shd w:val="clear" w:color="auto" w:fill="FFFFFF"/>
        </w:rPr>
        <w:t xml:space="preserve"> </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2014</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 xml:space="preserve">. Preparing Students for Higher Education: The Role of Proactivity. </w:t>
      </w:r>
      <w:r w:rsidRPr="000B5AA8">
        <w:rPr>
          <w:rFonts w:ascii="Arial" w:eastAsia="Times New Roman" w:hAnsi="Arial" w:cs="Arial"/>
          <w:i/>
          <w:iCs/>
          <w:color w:val="222222"/>
          <w:sz w:val="24"/>
          <w:szCs w:val="24"/>
          <w:shd w:val="clear" w:color="auto" w:fill="FFFFFF"/>
        </w:rPr>
        <w:t>International Journal of Teaching and Learning in Higher Education</w:t>
      </w:r>
      <w:r w:rsidRPr="000B5AA8">
        <w:rPr>
          <w:rFonts w:ascii="Arial" w:eastAsia="Times New Roman" w:hAnsi="Arial" w:cs="Arial"/>
          <w:color w:val="222222"/>
          <w:sz w:val="24"/>
          <w:szCs w:val="24"/>
          <w:shd w:val="clear" w:color="auto" w:fill="FFFFFF"/>
        </w:rPr>
        <w:t xml:space="preserve">, </w:t>
      </w:r>
      <w:r w:rsidRPr="000B5AA8">
        <w:rPr>
          <w:rFonts w:ascii="Arial" w:eastAsia="Times New Roman" w:hAnsi="Arial" w:cs="Arial"/>
          <w:i/>
          <w:iCs/>
          <w:color w:val="222222"/>
          <w:sz w:val="24"/>
          <w:szCs w:val="24"/>
          <w:shd w:val="clear" w:color="auto" w:fill="FFFFFF"/>
        </w:rPr>
        <w:t>26</w:t>
      </w:r>
      <w:r w:rsidRPr="000B5AA8">
        <w:rPr>
          <w:rFonts w:ascii="Arial" w:eastAsia="Times New Roman" w:hAnsi="Arial" w:cs="Arial"/>
          <w:color w:val="222222"/>
          <w:sz w:val="24"/>
          <w:szCs w:val="24"/>
          <w:shd w:val="clear" w:color="auto" w:fill="FFFFFF"/>
        </w:rPr>
        <w:t>(2), pp.157-169.</w:t>
      </w:r>
    </w:p>
    <w:p w:rsidR="00785267" w:rsidRPr="000B5AA8" w:rsidRDefault="00785267" w:rsidP="004C5FC0">
      <w:pPr>
        <w:spacing w:after="0" w:line="240" w:lineRule="auto"/>
        <w:jc w:val="both"/>
        <w:rPr>
          <w:rFonts w:ascii="Arial" w:eastAsia="Times New Roman" w:hAnsi="Arial" w:cs="Arial"/>
          <w:sz w:val="24"/>
          <w:szCs w:val="24"/>
        </w:rPr>
      </w:pPr>
    </w:p>
    <w:p w:rsidR="00155015" w:rsidRPr="000B5AA8" w:rsidRDefault="00155015" w:rsidP="00155015">
      <w:pPr>
        <w:spacing w:line="360" w:lineRule="auto"/>
        <w:jc w:val="both"/>
        <w:rPr>
          <w:rFonts w:ascii="Arial" w:hAnsi="Arial" w:cs="Arial"/>
          <w:sz w:val="24"/>
          <w:szCs w:val="24"/>
          <w:shd w:val="clear" w:color="auto" w:fill="FFFFFF"/>
        </w:rPr>
      </w:pPr>
      <w:r w:rsidRPr="00155015">
        <w:rPr>
          <w:rFonts w:ascii="Arial" w:hAnsi="Arial" w:cs="Arial"/>
          <w:sz w:val="24"/>
          <w:szCs w:val="24"/>
          <w:shd w:val="clear" w:color="auto" w:fill="FFFFFF"/>
        </w:rPr>
        <w:t>Gibbs, G. (1998</w:t>
      </w:r>
      <w:r w:rsidRPr="00155015">
        <w:rPr>
          <w:rFonts w:ascii="Arial" w:hAnsi="Arial" w:cs="Arial"/>
          <w:i/>
          <w:sz w:val="24"/>
          <w:szCs w:val="24"/>
          <w:shd w:val="clear" w:color="auto" w:fill="FFFFFF"/>
        </w:rPr>
        <w:t>). Learning by Doing: A Guide to Teaching and Learning Methods</w:t>
      </w:r>
      <w:r w:rsidRPr="00155015">
        <w:rPr>
          <w:rFonts w:ascii="Arial" w:hAnsi="Arial" w:cs="Arial"/>
          <w:sz w:val="24"/>
          <w:szCs w:val="24"/>
          <w:shd w:val="clear" w:color="auto" w:fill="FFFFFF"/>
        </w:rPr>
        <w:t>. Oxford: Further Ed</w:t>
      </w:r>
      <w:r>
        <w:rPr>
          <w:rFonts w:ascii="Arial" w:hAnsi="Arial" w:cs="Arial"/>
          <w:sz w:val="24"/>
          <w:szCs w:val="24"/>
          <w:shd w:val="clear" w:color="auto" w:fill="FFFFFF"/>
        </w:rPr>
        <w:t xml:space="preserve">ucation Unit, Oxford </w:t>
      </w:r>
      <w:proofErr w:type="spellStart"/>
      <w:r>
        <w:rPr>
          <w:rFonts w:ascii="Arial" w:hAnsi="Arial" w:cs="Arial"/>
          <w:sz w:val="24"/>
          <w:szCs w:val="24"/>
          <w:shd w:val="clear" w:color="auto" w:fill="FFFFFF"/>
        </w:rPr>
        <w:t>Polytechic</w:t>
      </w:r>
      <w:proofErr w:type="spellEnd"/>
      <w:r w:rsidRPr="000B5AA8">
        <w:rPr>
          <w:rFonts w:ascii="Arial" w:hAnsi="Arial" w:cs="Arial"/>
          <w:sz w:val="24"/>
          <w:szCs w:val="24"/>
          <w:shd w:val="clear" w:color="auto" w:fill="FFFFFF"/>
        </w:rPr>
        <w:t>.</w:t>
      </w:r>
    </w:p>
    <w:p w:rsidR="00155015" w:rsidRDefault="00155015" w:rsidP="00785267">
      <w:pPr>
        <w:spacing w:after="0" w:line="360" w:lineRule="auto"/>
        <w:jc w:val="both"/>
        <w:rPr>
          <w:rFonts w:ascii="Arial" w:eastAsia="Times New Roman" w:hAnsi="Arial" w:cs="Arial"/>
          <w:color w:val="222222"/>
          <w:sz w:val="24"/>
          <w:szCs w:val="24"/>
          <w:shd w:val="clear" w:color="auto" w:fill="FFFFFF"/>
        </w:rPr>
      </w:pPr>
    </w:p>
    <w:p w:rsidR="00785267" w:rsidRPr="000B5AA8" w:rsidRDefault="003E13ED" w:rsidP="00785267">
      <w:pPr>
        <w:spacing w:after="0" w:line="360" w:lineRule="auto"/>
        <w:jc w:val="both"/>
        <w:rPr>
          <w:rFonts w:ascii="Arial" w:eastAsia="Times New Roman" w:hAnsi="Arial" w:cs="Arial"/>
          <w:sz w:val="24"/>
          <w:szCs w:val="24"/>
        </w:rPr>
      </w:pPr>
      <w:proofErr w:type="spellStart"/>
      <w:r w:rsidRPr="000B5AA8">
        <w:rPr>
          <w:rFonts w:ascii="Arial" w:eastAsia="Times New Roman" w:hAnsi="Arial" w:cs="Arial"/>
          <w:color w:val="222222"/>
          <w:sz w:val="24"/>
          <w:szCs w:val="24"/>
          <w:shd w:val="clear" w:color="auto" w:fill="FFFFFF"/>
        </w:rPr>
        <w:t>Gigliotti</w:t>
      </w:r>
      <w:proofErr w:type="spellEnd"/>
      <w:r w:rsidRPr="000B5AA8">
        <w:rPr>
          <w:rFonts w:ascii="Arial" w:eastAsia="Times New Roman" w:hAnsi="Arial" w:cs="Arial"/>
          <w:color w:val="222222"/>
          <w:sz w:val="24"/>
          <w:szCs w:val="24"/>
          <w:shd w:val="clear" w:color="auto" w:fill="FFFFFF"/>
        </w:rPr>
        <w:t>, R.A. and Ruben, B.D.</w:t>
      </w:r>
      <w:r w:rsidR="00785267" w:rsidRPr="000B5AA8">
        <w:rPr>
          <w:rFonts w:ascii="Arial" w:eastAsia="Times New Roman" w:hAnsi="Arial" w:cs="Arial"/>
          <w:color w:val="222222"/>
          <w:sz w:val="24"/>
          <w:szCs w:val="24"/>
          <w:shd w:val="clear" w:color="auto" w:fill="FFFFFF"/>
        </w:rPr>
        <w:t xml:space="preserve"> </w:t>
      </w:r>
      <w:r w:rsidRPr="000B5AA8">
        <w:rPr>
          <w:rFonts w:ascii="Arial" w:eastAsia="Times New Roman" w:hAnsi="Arial" w:cs="Arial"/>
          <w:color w:val="222222"/>
          <w:sz w:val="24"/>
          <w:szCs w:val="24"/>
          <w:shd w:val="clear" w:color="auto" w:fill="FFFFFF"/>
        </w:rPr>
        <w:t>(</w:t>
      </w:r>
      <w:r w:rsidR="00785267" w:rsidRPr="000B5AA8">
        <w:rPr>
          <w:rFonts w:ascii="Arial" w:eastAsia="Times New Roman" w:hAnsi="Arial" w:cs="Arial"/>
          <w:color w:val="222222"/>
          <w:sz w:val="24"/>
          <w:szCs w:val="24"/>
          <w:shd w:val="clear" w:color="auto" w:fill="FFFFFF"/>
        </w:rPr>
        <w:t>2017</w:t>
      </w:r>
      <w:r w:rsidRPr="000B5AA8">
        <w:rPr>
          <w:rFonts w:ascii="Arial" w:eastAsia="Times New Roman" w:hAnsi="Arial" w:cs="Arial"/>
          <w:color w:val="222222"/>
          <w:sz w:val="24"/>
          <w:szCs w:val="24"/>
          <w:shd w:val="clear" w:color="auto" w:fill="FFFFFF"/>
        </w:rPr>
        <w:t>)</w:t>
      </w:r>
      <w:r w:rsidR="00785267" w:rsidRPr="000B5AA8">
        <w:rPr>
          <w:rFonts w:ascii="Arial" w:eastAsia="Times New Roman" w:hAnsi="Arial" w:cs="Arial"/>
          <w:color w:val="222222"/>
          <w:sz w:val="24"/>
          <w:szCs w:val="24"/>
          <w:shd w:val="clear" w:color="auto" w:fill="FFFFFF"/>
        </w:rPr>
        <w:t xml:space="preserve">. Preparing higher education leaders: A conceptual, strategic, and operational approach. </w:t>
      </w:r>
      <w:r w:rsidR="00785267" w:rsidRPr="000B5AA8">
        <w:rPr>
          <w:rFonts w:ascii="Arial" w:eastAsia="Times New Roman" w:hAnsi="Arial" w:cs="Arial"/>
          <w:i/>
          <w:iCs/>
          <w:color w:val="222222"/>
          <w:sz w:val="24"/>
          <w:szCs w:val="24"/>
          <w:shd w:val="clear" w:color="auto" w:fill="FFFFFF"/>
        </w:rPr>
        <w:t>Journal of Leadership Education</w:t>
      </w:r>
      <w:r w:rsidR="00785267" w:rsidRPr="000B5AA8">
        <w:rPr>
          <w:rFonts w:ascii="Arial" w:eastAsia="Times New Roman" w:hAnsi="Arial" w:cs="Arial"/>
          <w:color w:val="222222"/>
          <w:sz w:val="24"/>
          <w:szCs w:val="24"/>
          <w:shd w:val="clear" w:color="auto" w:fill="FFFFFF"/>
        </w:rPr>
        <w:t xml:space="preserve">, </w:t>
      </w:r>
      <w:r w:rsidR="00785267" w:rsidRPr="000B5AA8">
        <w:rPr>
          <w:rFonts w:ascii="Arial" w:eastAsia="Times New Roman" w:hAnsi="Arial" w:cs="Arial"/>
          <w:i/>
          <w:iCs/>
          <w:color w:val="222222"/>
          <w:sz w:val="24"/>
          <w:szCs w:val="24"/>
          <w:shd w:val="clear" w:color="auto" w:fill="FFFFFF"/>
        </w:rPr>
        <w:t>16</w:t>
      </w:r>
      <w:r w:rsidR="00785267" w:rsidRPr="000B5AA8">
        <w:rPr>
          <w:rFonts w:ascii="Arial" w:eastAsia="Times New Roman" w:hAnsi="Arial" w:cs="Arial"/>
          <w:color w:val="222222"/>
          <w:sz w:val="24"/>
          <w:szCs w:val="24"/>
          <w:shd w:val="clear" w:color="auto" w:fill="FFFFFF"/>
        </w:rPr>
        <w:t>(1), pp.96-114.</w:t>
      </w:r>
    </w:p>
    <w:p w:rsidR="00785267" w:rsidRPr="000B5AA8" w:rsidRDefault="00785267" w:rsidP="004C5FC0">
      <w:pPr>
        <w:spacing w:after="0" w:line="240" w:lineRule="auto"/>
        <w:jc w:val="both"/>
        <w:rPr>
          <w:rFonts w:ascii="Arial" w:eastAsia="Times New Roman" w:hAnsi="Arial" w:cs="Arial"/>
          <w:sz w:val="24"/>
          <w:szCs w:val="24"/>
        </w:rPr>
      </w:pPr>
    </w:p>
    <w:p w:rsidR="00085E8D" w:rsidRPr="000B5AA8" w:rsidRDefault="00085E8D" w:rsidP="00085E8D">
      <w:pPr>
        <w:spacing w:line="360" w:lineRule="auto"/>
        <w:jc w:val="both"/>
        <w:rPr>
          <w:rFonts w:ascii="Arial" w:hAnsi="Arial" w:cs="Arial"/>
          <w:sz w:val="24"/>
          <w:szCs w:val="24"/>
          <w:shd w:val="clear" w:color="auto" w:fill="FFFFFF"/>
        </w:rPr>
      </w:pPr>
      <w:r w:rsidRPr="000B5AA8">
        <w:rPr>
          <w:rFonts w:ascii="Arial" w:hAnsi="Arial" w:cs="Arial"/>
          <w:sz w:val="24"/>
          <w:szCs w:val="24"/>
          <w:shd w:val="clear" w:color="auto" w:fill="FFFFFF"/>
        </w:rPr>
        <w:t xml:space="preserve">Griffiths, C. (2021). The law schools’ “easy win”? Improving law students’ experience through embedded and non-embedded writing support, </w:t>
      </w:r>
      <w:r w:rsidRPr="000B5AA8">
        <w:rPr>
          <w:rFonts w:ascii="Arial" w:hAnsi="Arial" w:cs="Arial"/>
          <w:i/>
          <w:sz w:val="24"/>
          <w:szCs w:val="24"/>
          <w:shd w:val="clear" w:color="auto" w:fill="FFFFFF"/>
        </w:rPr>
        <w:t>The Law Teacher</w:t>
      </w:r>
      <w:r w:rsidRPr="000B5AA8">
        <w:rPr>
          <w:rFonts w:ascii="Arial" w:hAnsi="Arial" w:cs="Arial"/>
          <w:sz w:val="24"/>
          <w:szCs w:val="24"/>
          <w:shd w:val="clear" w:color="auto" w:fill="FFFFFF"/>
        </w:rPr>
        <w:t>, 55:3, 377-391.</w:t>
      </w:r>
    </w:p>
    <w:p w:rsidR="00B84364" w:rsidRPr="000B5AA8" w:rsidRDefault="00B84364" w:rsidP="001749E3">
      <w:pPr>
        <w:spacing w:after="0" w:line="240" w:lineRule="auto"/>
        <w:jc w:val="both"/>
        <w:rPr>
          <w:rFonts w:ascii="Arial" w:eastAsia="Times New Roman" w:hAnsi="Arial" w:cs="Arial"/>
          <w:sz w:val="24"/>
          <w:szCs w:val="24"/>
        </w:rPr>
      </w:pPr>
    </w:p>
    <w:p w:rsidR="004C5FC0" w:rsidRPr="000B5AA8" w:rsidRDefault="003E13ED" w:rsidP="004C5FC0">
      <w:pPr>
        <w:spacing w:line="360" w:lineRule="auto"/>
        <w:jc w:val="both"/>
        <w:rPr>
          <w:rFonts w:ascii="Arial" w:hAnsi="Arial" w:cs="Arial"/>
          <w:sz w:val="24"/>
          <w:szCs w:val="24"/>
          <w:shd w:val="clear" w:color="auto" w:fill="FFFFFF"/>
        </w:rPr>
      </w:pPr>
      <w:r w:rsidRPr="000B5AA8">
        <w:rPr>
          <w:rFonts w:ascii="Arial" w:hAnsi="Arial" w:cs="Arial"/>
          <w:sz w:val="24"/>
          <w:szCs w:val="24"/>
          <w:shd w:val="clear" w:color="auto" w:fill="FFFFFF"/>
        </w:rPr>
        <w:t>James, N.</w:t>
      </w:r>
      <w:r w:rsidR="004C5FC0" w:rsidRPr="000B5AA8">
        <w:rPr>
          <w:rFonts w:ascii="Arial" w:hAnsi="Arial" w:cs="Arial"/>
          <w:sz w:val="24"/>
          <w:szCs w:val="24"/>
          <w:shd w:val="clear" w:color="auto" w:fill="FFFFFF"/>
        </w:rPr>
        <w:t xml:space="preserve"> </w:t>
      </w:r>
      <w:r w:rsidRPr="000B5AA8">
        <w:rPr>
          <w:rFonts w:ascii="Arial" w:hAnsi="Arial" w:cs="Arial"/>
          <w:sz w:val="24"/>
          <w:szCs w:val="24"/>
          <w:shd w:val="clear" w:color="auto" w:fill="FFFFFF"/>
        </w:rPr>
        <w:t>(</w:t>
      </w:r>
      <w:r w:rsidR="004C5FC0" w:rsidRPr="000B5AA8">
        <w:rPr>
          <w:rFonts w:ascii="Arial" w:hAnsi="Arial" w:cs="Arial"/>
          <w:sz w:val="24"/>
          <w:szCs w:val="24"/>
          <w:shd w:val="clear" w:color="auto" w:fill="FFFFFF"/>
        </w:rPr>
        <w:t>2012</w:t>
      </w:r>
      <w:r w:rsidRPr="000B5AA8">
        <w:rPr>
          <w:rFonts w:ascii="Arial" w:hAnsi="Arial" w:cs="Arial"/>
          <w:sz w:val="24"/>
          <w:szCs w:val="24"/>
          <w:shd w:val="clear" w:color="auto" w:fill="FFFFFF"/>
        </w:rPr>
        <w:t>)</w:t>
      </w:r>
      <w:r w:rsidR="004C5FC0" w:rsidRPr="000B5AA8">
        <w:rPr>
          <w:rFonts w:ascii="Arial" w:hAnsi="Arial" w:cs="Arial"/>
          <w:sz w:val="24"/>
          <w:szCs w:val="24"/>
          <w:shd w:val="clear" w:color="auto" w:fill="FFFFFF"/>
        </w:rPr>
        <w:t xml:space="preserve">. Logical, critical and creative: </w:t>
      </w:r>
      <w:r w:rsidRPr="000B5AA8">
        <w:rPr>
          <w:rFonts w:ascii="Arial" w:hAnsi="Arial" w:cs="Arial"/>
          <w:sz w:val="24"/>
          <w:szCs w:val="24"/>
          <w:shd w:val="clear" w:color="auto" w:fill="FFFFFF"/>
        </w:rPr>
        <w:t>Teaching ‘thinking</w:t>
      </w:r>
      <w:r w:rsidR="004C5FC0" w:rsidRPr="000B5AA8">
        <w:rPr>
          <w:rFonts w:ascii="Arial" w:hAnsi="Arial" w:cs="Arial"/>
          <w:sz w:val="24"/>
          <w:szCs w:val="24"/>
          <w:shd w:val="clear" w:color="auto" w:fill="FFFFFF"/>
        </w:rPr>
        <w:t xml:space="preserve"> skills' to law students. </w:t>
      </w:r>
      <w:r w:rsidR="004C5FC0" w:rsidRPr="000B5AA8">
        <w:rPr>
          <w:rFonts w:ascii="Arial" w:hAnsi="Arial" w:cs="Arial"/>
          <w:i/>
          <w:iCs/>
          <w:sz w:val="24"/>
          <w:szCs w:val="24"/>
          <w:shd w:val="clear" w:color="auto" w:fill="FFFFFF"/>
        </w:rPr>
        <w:t>Law and Justice Journal</w:t>
      </w:r>
      <w:r w:rsidR="004C5FC0" w:rsidRPr="000B5AA8">
        <w:rPr>
          <w:rFonts w:ascii="Arial" w:hAnsi="Arial" w:cs="Arial"/>
          <w:sz w:val="24"/>
          <w:szCs w:val="24"/>
          <w:shd w:val="clear" w:color="auto" w:fill="FFFFFF"/>
        </w:rPr>
        <w:t>, </w:t>
      </w:r>
      <w:r w:rsidR="004C5FC0" w:rsidRPr="000B5AA8">
        <w:rPr>
          <w:rFonts w:ascii="Arial" w:hAnsi="Arial" w:cs="Arial"/>
          <w:i/>
          <w:iCs/>
          <w:sz w:val="24"/>
          <w:szCs w:val="24"/>
          <w:shd w:val="clear" w:color="auto" w:fill="FFFFFF"/>
        </w:rPr>
        <w:t>12</w:t>
      </w:r>
      <w:r w:rsidR="004C5FC0" w:rsidRPr="000B5AA8">
        <w:rPr>
          <w:rFonts w:ascii="Arial" w:hAnsi="Arial" w:cs="Arial"/>
          <w:sz w:val="24"/>
          <w:szCs w:val="24"/>
          <w:shd w:val="clear" w:color="auto" w:fill="FFFFFF"/>
        </w:rPr>
        <w:t>(1), pp.66-88.</w:t>
      </w:r>
    </w:p>
    <w:p w:rsidR="001749E3" w:rsidRDefault="001749E3" w:rsidP="001749E3">
      <w:pPr>
        <w:spacing w:line="240" w:lineRule="auto"/>
        <w:jc w:val="both"/>
        <w:rPr>
          <w:rFonts w:ascii="Arial" w:hAnsi="Arial" w:cs="Arial"/>
          <w:sz w:val="24"/>
          <w:szCs w:val="24"/>
          <w:shd w:val="clear" w:color="auto" w:fill="FFFFFF"/>
        </w:rPr>
      </w:pPr>
    </w:p>
    <w:p w:rsidR="00B84364" w:rsidRDefault="003E13ED" w:rsidP="00B84364">
      <w:pPr>
        <w:spacing w:line="360" w:lineRule="auto"/>
        <w:jc w:val="both"/>
        <w:rPr>
          <w:rFonts w:ascii="Arial" w:hAnsi="Arial" w:cs="Arial"/>
          <w:sz w:val="24"/>
          <w:szCs w:val="24"/>
          <w:shd w:val="clear" w:color="auto" w:fill="FFFFFF"/>
        </w:rPr>
      </w:pPr>
      <w:proofErr w:type="spellStart"/>
      <w:r w:rsidRPr="000B5AA8">
        <w:rPr>
          <w:rFonts w:ascii="Arial" w:hAnsi="Arial" w:cs="Arial"/>
          <w:sz w:val="24"/>
          <w:szCs w:val="24"/>
          <w:shd w:val="clear" w:color="auto" w:fill="FFFFFF"/>
        </w:rPr>
        <w:lastRenderedPageBreak/>
        <w:t>Kalinowski</w:t>
      </w:r>
      <w:proofErr w:type="spellEnd"/>
      <w:r w:rsidRPr="000B5AA8">
        <w:rPr>
          <w:rFonts w:ascii="Arial" w:hAnsi="Arial" w:cs="Arial"/>
          <w:sz w:val="24"/>
          <w:szCs w:val="24"/>
          <w:shd w:val="clear" w:color="auto" w:fill="FFFFFF"/>
        </w:rPr>
        <w:t>, B.A.</w:t>
      </w:r>
      <w:r w:rsidR="00B84364" w:rsidRPr="000B5AA8">
        <w:rPr>
          <w:rFonts w:ascii="Arial" w:hAnsi="Arial" w:cs="Arial"/>
          <w:sz w:val="24"/>
          <w:szCs w:val="24"/>
          <w:shd w:val="clear" w:color="auto" w:fill="FFFFFF"/>
        </w:rPr>
        <w:t xml:space="preserve"> </w:t>
      </w:r>
      <w:r w:rsidRPr="000B5AA8">
        <w:rPr>
          <w:rFonts w:ascii="Arial" w:hAnsi="Arial" w:cs="Arial"/>
          <w:sz w:val="24"/>
          <w:szCs w:val="24"/>
          <w:shd w:val="clear" w:color="auto" w:fill="FFFFFF"/>
        </w:rPr>
        <w:t>(</w:t>
      </w:r>
      <w:r w:rsidR="00B84364" w:rsidRPr="000B5AA8">
        <w:rPr>
          <w:rFonts w:ascii="Arial" w:hAnsi="Arial" w:cs="Arial"/>
          <w:sz w:val="24"/>
          <w:szCs w:val="24"/>
          <w:shd w:val="clear" w:color="auto" w:fill="FFFFFF"/>
        </w:rPr>
        <w:t>2018</w:t>
      </w:r>
      <w:r w:rsidRPr="000B5AA8">
        <w:rPr>
          <w:rFonts w:ascii="Arial" w:hAnsi="Arial" w:cs="Arial"/>
          <w:sz w:val="24"/>
          <w:szCs w:val="24"/>
          <w:shd w:val="clear" w:color="auto" w:fill="FFFFFF"/>
        </w:rPr>
        <w:t>)</w:t>
      </w:r>
      <w:r w:rsidR="00B84364" w:rsidRPr="000B5AA8">
        <w:rPr>
          <w:rFonts w:ascii="Arial" w:hAnsi="Arial" w:cs="Arial"/>
          <w:sz w:val="24"/>
          <w:szCs w:val="24"/>
          <w:shd w:val="clear" w:color="auto" w:fill="FFFFFF"/>
        </w:rPr>
        <w:t xml:space="preserve">. Logic </w:t>
      </w:r>
      <w:proofErr w:type="spellStart"/>
      <w:r w:rsidR="00B84364" w:rsidRPr="000B5AA8">
        <w:rPr>
          <w:rFonts w:ascii="Arial" w:hAnsi="Arial" w:cs="Arial"/>
          <w:sz w:val="24"/>
          <w:szCs w:val="24"/>
          <w:shd w:val="clear" w:color="auto" w:fill="FFFFFF"/>
        </w:rPr>
        <w:t>Ab</w:t>
      </w:r>
      <w:proofErr w:type="spellEnd"/>
      <w:r w:rsidR="00B84364" w:rsidRPr="000B5AA8">
        <w:rPr>
          <w:rFonts w:ascii="Arial" w:hAnsi="Arial" w:cs="Arial"/>
          <w:sz w:val="24"/>
          <w:szCs w:val="24"/>
          <w:shd w:val="clear" w:color="auto" w:fill="FFFFFF"/>
        </w:rPr>
        <w:t xml:space="preserve"> Initio: A Functional Approach to Improve Law Students' Critical Thinking Skills. </w:t>
      </w:r>
      <w:r w:rsidR="00B84364" w:rsidRPr="000B5AA8">
        <w:rPr>
          <w:rFonts w:ascii="Arial" w:hAnsi="Arial" w:cs="Arial"/>
          <w:i/>
          <w:iCs/>
          <w:sz w:val="24"/>
          <w:szCs w:val="24"/>
          <w:shd w:val="clear" w:color="auto" w:fill="FFFFFF"/>
        </w:rPr>
        <w:t>Legal Writing: J. Legal Writing Inst.</w:t>
      </w:r>
      <w:r w:rsidR="00B84364" w:rsidRPr="000B5AA8">
        <w:rPr>
          <w:rFonts w:ascii="Arial" w:hAnsi="Arial" w:cs="Arial"/>
          <w:sz w:val="24"/>
          <w:szCs w:val="24"/>
          <w:shd w:val="clear" w:color="auto" w:fill="FFFFFF"/>
        </w:rPr>
        <w:t>, </w:t>
      </w:r>
      <w:r w:rsidR="00B84364" w:rsidRPr="000B5AA8">
        <w:rPr>
          <w:rFonts w:ascii="Arial" w:hAnsi="Arial" w:cs="Arial"/>
          <w:i/>
          <w:iCs/>
          <w:sz w:val="24"/>
          <w:szCs w:val="24"/>
          <w:shd w:val="clear" w:color="auto" w:fill="FFFFFF"/>
        </w:rPr>
        <w:t>22</w:t>
      </w:r>
      <w:r w:rsidR="00B84364" w:rsidRPr="000B5AA8">
        <w:rPr>
          <w:rFonts w:ascii="Arial" w:hAnsi="Arial" w:cs="Arial"/>
          <w:sz w:val="24"/>
          <w:szCs w:val="24"/>
          <w:shd w:val="clear" w:color="auto" w:fill="FFFFFF"/>
        </w:rPr>
        <w:t>, p.109.</w:t>
      </w:r>
    </w:p>
    <w:p w:rsidR="00077048" w:rsidRPr="000B5AA8" w:rsidRDefault="00077048" w:rsidP="00077048">
      <w:pPr>
        <w:spacing w:line="240" w:lineRule="auto"/>
        <w:jc w:val="both"/>
        <w:rPr>
          <w:rFonts w:ascii="Arial" w:hAnsi="Arial" w:cs="Arial"/>
          <w:sz w:val="24"/>
          <w:szCs w:val="24"/>
          <w:shd w:val="clear" w:color="auto" w:fill="FFFFFF"/>
        </w:rPr>
      </w:pPr>
    </w:p>
    <w:p w:rsidR="00785267" w:rsidRPr="000B5AA8" w:rsidRDefault="00785267" w:rsidP="00785267">
      <w:pPr>
        <w:spacing w:after="0" w:line="360" w:lineRule="auto"/>
        <w:jc w:val="both"/>
        <w:rPr>
          <w:rFonts w:ascii="Arial" w:eastAsia="Times New Roman" w:hAnsi="Arial" w:cs="Arial"/>
          <w:sz w:val="24"/>
          <w:szCs w:val="24"/>
        </w:rPr>
      </w:pPr>
      <w:proofErr w:type="spellStart"/>
      <w:r w:rsidRPr="000B5AA8">
        <w:rPr>
          <w:rFonts w:ascii="Arial" w:eastAsia="Times New Roman" w:hAnsi="Arial" w:cs="Arial"/>
          <w:color w:val="222222"/>
          <w:sz w:val="24"/>
          <w:szCs w:val="24"/>
          <w:shd w:val="clear" w:color="auto" w:fill="FFFFFF"/>
        </w:rPr>
        <w:t>Kruss</w:t>
      </w:r>
      <w:proofErr w:type="spellEnd"/>
      <w:r w:rsidRPr="000B5AA8">
        <w:rPr>
          <w:rFonts w:ascii="Arial" w:eastAsia="Times New Roman" w:hAnsi="Arial" w:cs="Arial"/>
          <w:color w:val="222222"/>
          <w:sz w:val="24"/>
          <w:szCs w:val="24"/>
          <w:shd w:val="clear" w:color="auto" w:fill="FFFFFF"/>
        </w:rPr>
        <w:t>, G., McGrath, S.,</w:t>
      </w:r>
      <w:r w:rsidR="003E13ED" w:rsidRPr="000B5AA8">
        <w:rPr>
          <w:rFonts w:ascii="Arial" w:eastAsia="Times New Roman" w:hAnsi="Arial" w:cs="Arial"/>
          <w:color w:val="222222"/>
          <w:sz w:val="24"/>
          <w:szCs w:val="24"/>
          <w:shd w:val="clear" w:color="auto" w:fill="FFFFFF"/>
        </w:rPr>
        <w:t xml:space="preserve"> Petersen, I.H., and </w:t>
      </w:r>
      <w:proofErr w:type="spellStart"/>
      <w:r w:rsidR="003E13ED" w:rsidRPr="000B5AA8">
        <w:rPr>
          <w:rFonts w:ascii="Arial" w:eastAsia="Times New Roman" w:hAnsi="Arial" w:cs="Arial"/>
          <w:color w:val="222222"/>
          <w:sz w:val="24"/>
          <w:szCs w:val="24"/>
          <w:shd w:val="clear" w:color="auto" w:fill="FFFFFF"/>
        </w:rPr>
        <w:t>Gastrow</w:t>
      </w:r>
      <w:proofErr w:type="spellEnd"/>
      <w:r w:rsidR="003E13ED" w:rsidRPr="000B5AA8">
        <w:rPr>
          <w:rFonts w:ascii="Arial" w:eastAsia="Times New Roman" w:hAnsi="Arial" w:cs="Arial"/>
          <w:color w:val="222222"/>
          <w:sz w:val="24"/>
          <w:szCs w:val="24"/>
          <w:shd w:val="clear" w:color="auto" w:fill="FFFFFF"/>
        </w:rPr>
        <w:t>, M.</w:t>
      </w:r>
      <w:r w:rsidRPr="000B5AA8">
        <w:rPr>
          <w:rFonts w:ascii="Arial" w:eastAsia="Times New Roman" w:hAnsi="Arial" w:cs="Arial"/>
          <w:color w:val="222222"/>
          <w:sz w:val="24"/>
          <w:szCs w:val="24"/>
          <w:shd w:val="clear" w:color="auto" w:fill="FFFFFF"/>
        </w:rPr>
        <w:t xml:space="preserve"> </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2015</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 xml:space="preserve">. Higher education and economic development: The importance of building technological capabilities. </w:t>
      </w:r>
      <w:r w:rsidRPr="000B5AA8">
        <w:rPr>
          <w:rFonts w:ascii="Arial" w:eastAsia="Times New Roman" w:hAnsi="Arial" w:cs="Arial"/>
          <w:i/>
          <w:iCs/>
          <w:color w:val="222222"/>
          <w:sz w:val="24"/>
          <w:szCs w:val="24"/>
          <w:shd w:val="clear" w:color="auto" w:fill="FFFFFF"/>
        </w:rPr>
        <w:t>International Journal of Educational Development</w:t>
      </w:r>
      <w:r w:rsidRPr="000B5AA8">
        <w:rPr>
          <w:rFonts w:ascii="Arial" w:eastAsia="Times New Roman" w:hAnsi="Arial" w:cs="Arial"/>
          <w:color w:val="222222"/>
          <w:sz w:val="24"/>
          <w:szCs w:val="24"/>
          <w:shd w:val="clear" w:color="auto" w:fill="FFFFFF"/>
        </w:rPr>
        <w:t xml:space="preserve">, </w:t>
      </w:r>
      <w:r w:rsidRPr="000B5AA8">
        <w:rPr>
          <w:rFonts w:ascii="Arial" w:eastAsia="Times New Roman" w:hAnsi="Arial" w:cs="Arial"/>
          <w:i/>
          <w:iCs/>
          <w:color w:val="222222"/>
          <w:sz w:val="24"/>
          <w:szCs w:val="24"/>
          <w:shd w:val="clear" w:color="auto" w:fill="FFFFFF"/>
        </w:rPr>
        <w:t>43</w:t>
      </w:r>
      <w:r w:rsidRPr="000B5AA8">
        <w:rPr>
          <w:rFonts w:ascii="Arial" w:eastAsia="Times New Roman" w:hAnsi="Arial" w:cs="Arial"/>
          <w:color w:val="222222"/>
          <w:sz w:val="24"/>
          <w:szCs w:val="24"/>
          <w:shd w:val="clear" w:color="auto" w:fill="FFFFFF"/>
        </w:rPr>
        <w:t>, pp.22-31.</w:t>
      </w:r>
    </w:p>
    <w:p w:rsidR="002219F8" w:rsidRDefault="002219F8" w:rsidP="002219F8">
      <w:pPr>
        <w:spacing w:line="240" w:lineRule="auto"/>
        <w:jc w:val="both"/>
        <w:rPr>
          <w:rFonts w:ascii="Arial" w:eastAsia="Times New Roman" w:hAnsi="Arial" w:cs="Arial"/>
          <w:color w:val="222222"/>
          <w:sz w:val="24"/>
          <w:szCs w:val="24"/>
          <w:shd w:val="clear" w:color="auto" w:fill="FFFFFF"/>
        </w:rPr>
      </w:pPr>
    </w:p>
    <w:p w:rsidR="00B84364" w:rsidRPr="000B5AA8" w:rsidRDefault="00B84364" w:rsidP="004C5FC0">
      <w:pPr>
        <w:spacing w:line="360" w:lineRule="auto"/>
        <w:jc w:val="both"/>
        <w:rPr>
          <w:rFonts w:ascii="Arial" w:eastAsia="Times New Roman" w:hAnsi="Arial" w:cs="Arial"/>
          <w:sz w:val="24"/>
          <w:szCs w:val="24"/>
        </w:rPr>
      </w:pPr>
      <w:proofErr w:type="spellStart"/>
      <w:r w:rsidRPr="000B5AA8">
        <w:rPr>
          <w:rFonts w:ascii="Arial" w:eastAsia="Times New Roman" w:hAnsi="Arial" w:cs="Arial"/>
          <w:color w:val="222222"/>
          <w:sz w:val="24"/>
          <w:szCs w:val="24"/>
          <w:shd w:val="clear" w:color="auto" w:fill="FFFFFF"/>
        </w:rPr>
        <w:t>Manzoor</w:t>
      </w:r>
      <w:proofErr w:type="spellEnd"/>
      <w:r w:rsidRPr="000B5AA8">
        <w:rPr>
          <w:rFonts w:ascii="Arial" w:eastAsia="Times New Roman" w:hAnsi="Arial" w:cs="Arial"/>
          <w:color w:val="222222"/>
          <w:sz w:val="24"/>
          <w:szCs w:val="24"/>
          <w:shd w:val="clear" w:color="auto" w:fill="FFFFFF"/>
        </w:rPr>
        <w:t xml:space="preserve">, M., </w:t>
      </w:r>
      <w:proofErr w:type="spellStart"/>
      <w:r w:rsidRPr="000B5AA8">
        <w:rPr>
          <w:rFonts w:ascii="Arial" w:eastAsia="Times New Roman" w:hAnsi="Arial" w:cs="Arial"/>
          <w:color w:val="222222"/>
          <w:sz w:val="24"/>
          <w:szCs w:val="24"/>
          <w:shd w:val="clear" w:color="auto" w:fill="FFFFFF"/>
        </w:rPr>
        <w:t>Hussain</w:t>
      </w:r>
      <w:proofErr w:type="spellEnd"/>
      <w:r w:rsidR="003E13ED" w:rsidRPr="000B5AA8">
        <w:rPr>
          <w:rFonts w:ascii="Arial" w:eastAsia="Times New Roman" w:hAnsi="Arial" w:cs="Arial"/>
          <w:color w:val="222222"/>
          <w:sz w:val="24"/>
          <w:szCs w:val="24"/>
          <w:shd w:val="clear" w:color="auto" w:fill="FFFFFF"/>
        </w:rPr>
        <w:t>, W., Ahmed, A. and Iqbal, M.J.</w:t>
      </w:r>
      <w:r w:rsidRPr="000B5AA8">
        <w:rPr>
          <w:rFonts w:ascii="Arial" w:eastAsia="Times New Roman" w:hAnsi="Arial" w:cs="Arial"/>
          <w:color w:val="222222"/>
          <w:sz w:val="24"/>
          <w:szCs w:val="24"/>
          <w:shd w:val="clear" w:color="auto" w:fill="FFFFFF"/>
        </w:rPr>
        <w:t xml:space="preserve"> </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2012</w:t>
      </w:r>
      <w:r w:rsidR="003E13ED" w:rsidRPr="000B5AA8">
        <w:rPr>
          <w:rFonts w:ascii="Arial" w:eastAsia="Times New Roman" w:hAnsi="Arial" w:cs="Arial"/>
          <w:color w:val="222222"/>
          <w:sz w:val="24"/>
          <w:szCs w:val="24"/>
          <w:shd w:val="clear" w:color="auto" w:fill="FFFFFF"/>
        </w:rPr>
        <w:t>)</w:t>
      </w:r>
      <w:r w:rsidRPr="000B5AA8">
        <w:rPr>
          <w:rFonts w:ascii="Arial" w:eastAsia="Times New Roman" w:hAnsi="Arial" w:cs="Arial"/>
          <w:color w:val="222222"/>
          <w:sz w:val="24"/>
          <w:szCs w:val="24"/>
          <w:shd w:val="clear" w:color="auto" w:fill="FFFFFF"/>
        </w:rPr>
        <w:t xml:space="preserve">. The importance of higher education website and its usability. </w:t>
      </w:r>
      <w:r w:rsidRPr="000B5AA8">
        <w:rPr>
          <w:rFonts w:ascii="Arial" w:eastAsia="Times New Roman" w:hAnsi="Arial" w:cs="Arial"/>
          <w:i/>
          <w:iCs/>
          <w:color w:val="222222"/>
          <w:sz w:val="24"/>
          <w:szCs w:val="24"/>
          <w:shd w:val="clear" w:color="auto" w:fill="FFFFFF"/>
        </w:rPr>
        <w:t>International Journal of Basic and Applied Sciences</w:t>
      </w:r>
      <w:r w:rsidRPr="000B5AA8">
        <w:rPr>
          <w:rFonts w:ascii="Arial" w:eastAsia="Times New Roman" w:hAnsi="Arial" w:cs="Arial"/>
          <w:color w:val="222222"/>
          <w:sz w:val="24"/>
          <w:szCs w:val="24"/>
          <w:shd w:val="clear" w:color="auto" w:fill="FFFFFF"/>
        </w:rPr>
        <w:t xml:space="preserve">, </w:t>
      </w:r>
      <w:r w:rsidRPr="000B5AA8">
        <w:rPr>
          <w:rFonts w:ascii="Arial" w:eastAsia="Times New Roman" w:hAnsi="Arial" w:cs="Arial"/>
          <w:i/>
          <w:iCs/>
          <w:color w:val="222222"/>
          <w:sz w:val="24"/>
          <w:szCs w:val="24"/>
          <w:shd w:val="clear" w:color="auto" w:fill="FFFFFF"/>
        </w:rPr>
        <w:t>1</w:t>
      </w:r>
      <w:r w:rsidRPr="000B5AA8">
        <w:rPr>
          <w:rFonts w:ascii="Arial" w:eastAsia="Times New Roman" w:hAnsi="Arial" w:cs="Arial"/>
          <w:color w:val="222222"/>
          <w:sz w:val="24"/>
          <w:szCs w:val="24"/>
          <w:shd w:val="clear" w:color="auto" w:fill="FFFFFF"/>
        </w:rPr>
        <w:t>(2), pp.150-163.</w:t>
      </w:r>
    </w:p>
    <w:p w:rsidR="00785267" w:rsidRPr="000B5AA8" w:rsidRDefault="00785267" w:rsidP="004C5FC0">
      <w:pPr>
        <w:spacing w:line="240" w:lineRule="auto"/>
        <w:rPr>
          <w:rFonts w:ascii="Arial" w:hAnsi="Arial" w:cs="Arial"/>
          <w:sz w:val="24"/>
          <w:szCs w:val="24"/>
        </w:rPr>
      </w:pPr>
    </w:p>
    <w:p w:rsidR="002219F8" w:rsidRPr="000B5AA8" w:rsidRDefault="00FE43B7" w:rsidP="002219F8">
      <w:pPr>
        <w:spacing w:line="360" w:lineRule="auto"/>
        <w:jc w:val="both"/>
        <w:rPr>
          <w:rFonts w:ascii="Arial" w:hAnsi="Arial" w:cs="Arial"/>
          <w:sz w:val="24"/>
          <w:szCs w:val="24"/>
        </w:rPr>
      </w:pPr>
      <w:r w:rsidRPr="000B5AA8">
        <w:rPr>
          <w:rFonts w:ascii="Arial" w:hAnsi="Arial" w:cs="Arial"/>
          <w:sz w:val="24"/>
          <w:szCs w:val="24"/>
        </w:rPr>
        <w:t>Mind Tools</w:t>
      </w:r>
      <w:r w:rsidR="003E13ED" w:rsidRPr="000B5AA8">
        <w:rPr>
          <w:rFonts w:ascii="Arial" w:hAnsi="Arial" w:cs="Arial"/>
          <w:sz w:val="24"/>
          <w:szCs w:val="24"/>
        </w:rPr>
        <w:t>,</w:t>
      </w:r>
      <w:r w:rsidRPr="000B5AA8">
        <w:rPr>
          <w:rFonts w:ascii="Arial" w:hAnsi="Arial" w:cs="Arial"/>
          <w:sz w:val="24"/>
          <w:szCs w:val="24"/>
        </w:rPr>
        <w:t xml:space="preserve"> (2022). </w:t>
      </w:r>
      <w:r w:rsidRPr="00A040A1">
        <w:rPr>
          <w:rFonts w:ascii="Arial" w:hAnsi="Arial" w:cs="Arial"/>
          <w:i/>
          <w:sz w:val="24"/>
          <w:szCs w:val="24"/>
        </w:rPr>
        <w:t>Gibbs Reflective Cycle.</w:t>
      </w:r>
      <w:r w:rsidRPr="000B5AA8">
        <w:rPr>
          <w:rFonts w:ascii="Arial" w:hAnsi="Arial" w:cs="Arial"/>
          <w:sz w:val="24"/>
          <w:szCs w:val="24"/>
        </w:rPr>
        <w:t xml:space="preserve"> [</w:t>
      </w:r>
      <w:r w:rsidR="002219F8" w:rsidRPr="000B5AA8">
        <w:rPr>
          <w:rFonts w:ascii="Arial" w:hAnsi="Arial" w:cs="Arial"/>
          <w:sz w:val="24"/>
          <w:szCs w:val="24"/>
        </w:rPr>
        <w:t>Online</w:t>
      </w:r>
      <w:r w:rsidRPr="000B5AA8">
        <w:rPr>
          <w:rFonts w:ascii="Arial" w:hAnsi="Arial" w:cs="Arial"/>
          <w:sz w:val="24"/>
          <w:szCs w:val="24"/>
        </w:rPr>
        <w:t xml:space="preserve">] www.mindtools.com. Available at: </w:t>
      </w:r>
      <w:hyperlink r:id="rId23" w:history="1">
        <w:r w:rsidR="002219F8" w:rsidRPr="00430AB5">
          <w:rPr>
            <w:rStyle w:val="Hyperlink"/>
            <w:rFonts w:ascii="Arial" w:hAnsi="Arial" w:cs="Arial"/>
            <w:sz w:val="24"/>
            <w:szCs w:val="24"/>
          </w:rPr>
          <w:t>https://www.mindtools.com/ano9qiu/gibbs-reflective-cycle</w:t>
        </w:r>
      </w:hyperlink>
      <w:r w:rsidR="002219F8">
        <w:rPr>
          <w:rFonts w:ascii="Arial" w:hAnsi="Arial" w:cs="Arial"/>
          <w:sz w:val="24"/>
          <w:szCs w:val="24"/>
        </w:rPr>
        <w:t xml:space="preserve"> </w:t>
      </w:r>
      <w:r w:rsidR="002219F8" w:rsidRPr="000B5AA8">
        <w:rPr>
          <w:rFonts w:ascii="Arial" w:hAnsi="Arial" w:cs="Arial"/>
          <w:sz w:val="24"/>
          <w:szCs w:val="24"/>
        </w:rPr>
        <w:t>[Accessed on: 28th November, 2023].</w:t>
      </w:r>
    </w:p>
    <w:p w:rsidR="004C5FC0" w:rsidRPr="000B5AA8" w:rsidRDefault="004C5FC0" w:rsidP="00CE0C80">
      <w:pPr>
        <w:spacing w:line="240" w:lineRule="auto"/>
        <w:jc w:val="both"/>
        <w:rPr>
          <w:rFonts w:ascii="Arial" w:hAnsi="Arial" w:cs="Arial"/>
          <w:color w:val="222222"/>
          <w:sz w:val="24"/>
          <w:szCs w:val="24"/>
          <w:shd w:val="clear" w:color="auto" w:fill="FFFFFF"/>
        </w:rPr>
      </w:pPr>
    </w:p>
    <w:p w:rsidR="004C5FC0" w:rsidRPr="000B5AA8" w:rsidRDefault="004C5FC0" w:rsidP="004C5FC0">
      <w:pPr>
        <w:spacing w:line="360" w:lineRule="auto"/>
        <w:jc w:val="both"/>
        <w:rPr>
          <w:rFonts w:ascii="Arial" w:hAnsi="Arial" w:cs="Arial"/>
          <w:sz w:val="24"/>
          <w:szCs w:val="24"/>
        </w:rPr>
      </w:pPr>
      <w:r w:rsidRPr="000B5AA8">
        <w:rPr>
          <w:rFonts w:ascii="Arial" w:hAnsi="Arial" w:cs="Arial"/>
          <w:color w:val="222222"/>
          <w:sz w:val="24"/>
          <w:szCs w:val="24"/>
          <w:shd w:val="clear" w:color="auto" w:fill="FFFFFF"/>
        </w:rPr>
        <w:t xml:space="preserve">Schwartz, M.H., </w:t>
      </w:r>
      <w:r w:rsidR="002219F8">
        <w:rPr>
          <w:rFonts w:ascii="Arial" w:hAnsi="Arial" w:cs="Arial"/>
          <w:color w:val="222222"/>
          <w:sz w:val="24"/>
          <w:szCs w:val="24"/>
          <w:shd w:val="clear" w:color="auto" w:fill="FFFFFF"/>
        </w:rPr>
        <w:t>(</w:t>
      </w:r>
      <w:r w:rsidRPr="000B5AA8">
        <w:rPr>
          <w:rFonts w:ascii="Arial" w:hAnsi="Arial" w:cs="Arial"/>
          <w:color w:val="222222"/>
          <w:sz w:val="24"/>
          <w:szCs w:val="24"/>
          <w:shd w:val="clear" w:color="auto" w:fill="FFFFFF"/>
        </w:rPr>
        <w:t>2008</w:t>
      </w:r>
      <w:r w:rsidR="002219F8">
        <w:rPr>
          <w:rFonts w:ascii="Arial" w:hAnsi="Arial" w:cs="Arial"/>
          <w:color w:val="222222"/>
          <w:sz w:val="24"/>
          <w:szCs w:val="24"/>
          <w:shd w:val="clear" w:color="auto" w:fill="FFFFFF"/>
        </w:rPr>
        <w:t>)</w:t>
      </w:r>
      <w:r w:rsidRPr="000B5AA8">
        <w:rPr>
          <w:rFonts w:ascii="Arial" w:hAnsi="Arial" w:cs="Arial"/>
          <w:color w:val="222222"/>
          <w:sz w:val="24"/>
          <w:szCs w:val="24"/>
          <w:shd w:val="clear" w:color="auto" w:fill="FFFFFF"/>
        </w:rPr>
        <w:t>. </w:t>
      </w:r>
      <w:r w:rsidRPr="000B5AA8">
        <w:rPr>
          <w:rFonts w:ascii="Arial" w:hAnsi="Arial" w:cs="Arial"/>
          <w:i/>
          <w:iCs/>
          <w:color w:val="222222"/>
          <w:sz w:val="24"/>
          <w:szCs w:val="24"/>
          <w:shd w:val="clear" w:color="auto" w:fill="FFFFFF"/>
        </w:rPr>
        <w:t>Expert learning for law students</w:t>
      </w:r>
      <w:r w:rsidRPr="000B5AA8">
        <w:rPr>
          <w:rFonts w:ascii="Arial" w:hAnsi="Arial" w:cs="Arial"/>
          <w:color w:val="222222"/>
          <w:sz w:val="24"/>
          <w:szCs w:val="24"/>
          <w:shd w:val="clear" w:color="auto" w:fill="FFFFFF"/>
        </w:rPr>
        <w:t xml:space="preserve">. </w:t>
      </w:r>
      <w:r w:rsidR="00CE0C80">
        <w:rPr>
          <w:rFonts w:ascii="Arial" w:hAnsi="Arial" w:cs="Arial"/>
          <w:color w:val="222222"/>
          <w:sz w:val="24"/>
          <w:szCs w:val="24"/>
          <w:shd w:val="clear" w:color="auto" w:fill="FFFFFF"/>
        </w:rPr>
        <w:t xml:space="preserve">UK: </w:t>
      </w:r>
      <w:r w:rsidRPr="000B5AA8">
        <w:rPr>
          <w:rFonts w:ascii="Arial" w:hAnsi="Arial" w:cs="Arial"/>
          <w:color w:val="222222"/>
          <w:sz w:val="24"/>
          <w:szCs w:val="24"/>
          <w:shd w:val="clear" w:color="auto" w:fill="FFFFFF"/>
        </w:rPr>
        <w:t>Carolina Academic Press.</w:t>
      </w:r>
    </w:p>
    <w:p w:rsidR="004C5FC0" w:rsidRPr="000B5AA8" w:rsidRDefault="004C5FC0" w:rsidP="00CE0C80">
      <w:pPr>
        <w:spacing w:line="240" w:lineRule="auto"/>
        <w:jc w:val="both"/>
        <w:rPr>
          <w:rFonts w:ascii="Arial" w:hAnsi="Arial" w:cs="Arial"/>
          <w:sz w:val="24"/>
          <w:szCs w:val="24"/>
        </w:rPr>
      </w:pPr>
    </w:p>
    <w:p w:rsidR="00FE43B7" w:rsidRPr="000B5AA8" w:rsidRDefault="00FE43B7" w:rsidP="003568C1">
      <w:pPr>
        <w:spacing w:line="360" w:lineRule="auto"/>
        <w:jc w:val="both"/>
        <w:rPr>
          <w:rFonts w:ascii="Arial" w:hAnsi="Arial" w:cs="Arial"/>
          <w:sz w:val="24"/>
          <w:szCs w:val="24"/>
        </w:rPr>
      </w:pPr>
      <w:r w:rsidRPr="000B5AA8">
        <w:rPr>
          <w:rFonts w:ascii="Arial" w:hAnsi="Arial" w:cs="Arial"/>
          <w:sz w:val="24"/>
          <w:szCs w:val="24"/>
        </w:rPr>
        <w:t xml:space="preserve">University of California (2017). </w:t>
      </w:r>
      <w:r w:rsidRPr="00A040A1">
        <w:rPr>
          <w:rFonts w:ascii="Arial" w:hAnsi="Arial" w:cs="Arial"/>
          <w:i/>
          <w:sz w:val="24"/>
          <w:szCs w:val="24"/>
        </w:rPr>
        <w:t>SMART goals: A how to guide.</w:t>
      </w:r>
      <w:r w:rsidRPr="000B5AA8">
        <w:rPr>
          <w:rFonts w:ascii="Arial" w:hAnsi="Arial" w:cs="Arial"/>
          <w:sz w:val="24"/>
          <w:szCs w:val="24"/>
        </w:rPr>
        <w:t xml:space="preserve"> [</w:t>
      </w:r>
      <w:r w:rsidR="00A040A1" w:rsidRPr="000B5AA8">
        <w:rPr>
          <w:rFonts w:ascii="Arial" w:hAnsi="Arial" w:cs="Arial"/>
          <w:sz w:val="24"/>
          <w:szCs w:val="24"/>
        </w:rPr>
        <w:t>Online</w:t>
      </w:r>
      <w:r w:rsidRPr="000B5AA8">
        <w:rPr>
          <w:rFonts w:ascii="Arial" w:hAnsi="Arial" w:cs="Arial"/>
          <w:sz w:val="24"/>
          <w:szCs w:val="24"/>
        </w:rPr>
        <w:t xml:space="preserve">] Available at: </w:t>
      </w:r>
      <w:hyperlink r:id="rId24" w:history="1">
        <w:r w:rsidR="00A040A1" w:rsidRPr="00430AB5">
          <w:rPr>
            <w:rStyle w:val="Hyperlink"/>
            <w:rFonts w:ascii="Arial" w:hAnsi="Arial" w:cs="Arial"/>
            <w:sz w:val="24"/>
            <w:szCs w:val="24"/>
          </w:rPr>
          <w:t>https://www.ucop.edu/local-human-resources/_files/performance-appraisal/How%20to%20write%20SMART%20Goals%20v2.pdf</w:t>
        </w:r>
      </w:hyperlink>
      <w:r w:rsidR="00A040A1">
        <w:rPr>
          <w:rFonts w:ascii="Arial" w:hAnsi="Arial" w:cs="Arial"/>
          <w:sz w:val="24"/>
          <w:szCs w:val="24"/>
        </w:rPr>
        <w:t xml:space="preserve"> </w:t>
      </w:r>
      <w:r w:rsidRPr="000B5AA8">
        <w:rPr>
          <w:rFonts w:ascii="Arial" w:hAnsi="Arial" w:cs="Arial"/>
          <w:sz w:val="24"/>
          <w:szCs w:val="24"/>
        </w:rPr>
        <w:t>[Accessed on: 28th November, 2023].</w:t>
      </w:r>
    </w:p>
    <w:sectPr w:rsidR="00FE43B7" w:rsidRPr="000B5AA8" w:rsidSect="00E90554">
      <w:headerReference w:type="default" r:id="rId2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B44" w:rsidRDefault="00DB4B44" w:rsidP="00E90554">
      <w:pPr>
        <w:spacing w:after="0" w:line="240" w:lineRule="auto"/>
      </w:pPr>
      <w:r>
        <w:separator/>
      </w:r>
    </w:p>
  </w:endnote>
  <w:endnote w:type="continuationSeparator" w:id="0">
    <w:p w:rsidR="00DB4B44" w:rsidRDefault="00DB4B44" w:rsidP="00E90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B44" w:rsidRDefault="00DB4B44" w:rsidP="00E90554">
      <w:pPr>
        <w:spacing w:after="0" w:line="240" w:lineRule="auto"/>
      </w:pPr>
      <w:r>
        <w:separator/>
      </w:r>
    </w:p>
  </w:footnote>
  <w:footnote w:type="continuationSeparator" w:id="0">
    <w:p w:rsidR="00DB4B44" w:rsidRDefault="00DB4B44" w:rsidP="00E905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8666331"/>
      <w:docPartObj>
        <w:docPartGallery w:val="Page Numbers (Top of Page)"/>
        <w:docPartUnique/>
      </w:docPartObj>
    </w:sdtPr>
    <w:sdtEndPr>
      <w:rPr>
        <w:noProof/>
      </w:rPr>
    </w:sdtEndPr>
    <w:sdtContent>
      <w:p w:rsidR="00E90554" w:rsidRDefault="00E90554">
        <w:pPr>
          <w:pStyle w:val="Header"/>
          <w:jc w:val="center"/>
        </w:pPr>
        <w:r>
          <w:fldChar w:fldCharType="begin"/>
        </w:r>
        <w:r>
          <w:instrText xml:space="preserve"> PAGE   \* MERGEFORMAT </w:instrText>
        </w:r>
        <w:r>
          <w:fldChar w:fldCharType="separate"/>
        </w:r>
        <w:r w:rsidR="00F3185A">
          <w:rPr>
            <w:noProof/>
          </w:rPr>
          <w:t>6</w:t>
        </w:r>
        <w:r>
          <w:rPr>
            <w:noProof/>
          </w:rPr>
          <w:fldChar w:fldCharType="end"/>
        </w:r>
      </w:p>
    </w:sdtContent>
  </w:sdt>
  <w:p w:rsidR="00E90554" w:rsidRDefault="00E905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9219C"/>
    <w:multiLevelType w:val="hybridMultilevel"/>
    <w:tmpl w:val="18EEB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3D3523"/>
    <w:multiLevelType w:val="multilevel"/>
    <w:tmpl w:val="8CCE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4C0617"/>
    <w:multiLevelType w:val="hybridMultilevel"/>
    <w:tmpl w:val="94621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304B63"/>
    <w:multiLevelType w:val="hybridMultilevel"/>
    <w:tmpl w:val="8E5A9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3134803"/>
    <w:multiLevelType w:val="hybridMultilevel"/>
    <w:tmpl w:val="36CA65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A3351B4"/>
    <w:multiLevelType w:val="multilevel"/>
    <w:tmpl w:val="712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D700B10"/>
    <w:multiLevelType w:val="hybridMultilevel"/>
    <w:tmpl w:val="532A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85"/>
    <w:rsid w:val="00012AC3"/>
    <w:rsid w:val="00024A57"/>
    <w:rsid w:val="00024B78"/>
    <w:rsid w:val="00044C67"/>
    <w:rsid w:val="00051776"/>
    <w:rsid w:val="00065A72"/>
    <w:rsid w:val="000676D4"/>
    <w:rsid w:val="00077048"/>
    <w:rsid w:val="00085E8D"/>
    <w:rsid w:val="000A2A38"/>
    <w:rsid w:val="000B5AA8"/>
    <w:rsid w:val="000C1341"/>
    <w:rsid w:val="000D7324"/>
    <w:rsid w:val="0013540A"/>
    <w:rsid w:val="00155015"/>
    <w:rsid w:val="00162D02"/>
    <w:rsid w:val="001666CC"/>
    <w:rsid w:val="00171895"/>
    <w:rsid w:val="001749E3"/>
    <w:rsid w:val="00195B8C"/>
    <w:rsid w:val="001A4AE2"/>
    <w:rsid w:val="001B368F"/>
    <w:rsid w:val="001C16A1"/>
    <w:rsid w:val="001D2D4F"/>
    <w:rsid w:val="001E09EC"/>
    <w:rsid w:val="001E49B0"/>
    <w:rsid w:val="00201558"/>
    <w:rsid w:val="002219F8"/>
    <w:rsid w:val="002315BA"/>
    <w:rsid w:val="00237DD0"/>
    <w:rsid w:val="0024220D"/>
    <w:rsid w:val="002542C4"/>
    <w:rsid w:val="00282F0F"/>
    <w:rsid w:val="002864CC"/>
    <w:rsid w:val="002931FC"/>
    <w:rsid w:val="00295799"/>
    <w:rsid w:val="002A07DC"/>
    <w:rsid w:val="002D011A"/>
    <w:rsid w:val="002E543A"/>
    <w:rsid w:val="00302EBA"/>
    <w:rsid w:val="003153EF"/>
    <w:rsid w:val="00334511"/>
    <w:rsid w:val="00342ECE"/>
    <w:rsid w:val="00347681"/>
    <w:rsid w:val="00354D5D"/>
    <w:rsid w:val="003568C1"/>
    <w:rsid w:val="00360AC3"/>
    <w:rsid w:val="00366D9E"/>
    <w:rsid w:val="003838DA"/>
    <w:rsid w:val="0039672F"/>
    <w:rsid w:val="003978D2"/>
    <w:rsid w:val="003A563E"/>
    <w:rsid w:val="003B40C7"/>
    <w:rsid w:val="003E078C"/>
    <w:rsid w:val="003E13ED"/>
    <w:rsid w:val="003E3EEA"/>
    <w:rsid w:val="003F793D"/>
    <w:rsid w:val="00422EDD"/>
    <w:rsid w:val="00447DED"/>
    <w:rsid w:val="00486BB4"/>
    <w:rsid w:val="004B4FAC"/>
    <w:rsid w:val="004C32FD"/>
    <w:rsid w:val="004C5FC0"/>
    <w:rsid w:val="004D1B0F"/>
    <w:rsid w:val="004E4863"/>
    <w:rsid w:val="00505FC0"/>
    <w:rsid w:val="00507A0C"/>
    <w:rsid w:val="00513859"/>
    <w:rsid w:val="00522A29"/>
    <w:rsid w:val="00553B11"/>
    <w:rsid w:val="005639F1"/>
    <w:rsid w:val="00595C6F"/>
    <w:rsid w:val="00621504"/>
    <w:rsid w:val="00631062"/>
    <w:rsid w:val="00656157"/>
    <w:rsid w:val="00657C97"/>
    <w:rsid w:val="006608EE"/>
    <w:rsid w:val="00660B4A"/>
    <w:rsid w:val="00673B20"/>
    <w:rsid w:val="00674EEA"/>
    <w:rsid w:val="0068257F"/>
    <w:rsid w:val="00685BF2"/>
    <w:rsid w:val="00693C68"/>
    <w:rsid w:val="006A1708"/>
    <w:rsid w:val="006A6C12"/>
    <w:rsid w:val="006B6A85"/>
    <w:rsid w:val="006D33E4"/>
    <w:rsid w:val="006F48E9"/>
    <w:rsid w:val="007028C8"/>
    <w:rsid w:val="00713E48"/>
    <w:rsid w:val="00715550"/>
    <w:rsid w:val="00726414"/>
    <w:rsid w:val="007376DF"/>
    <w:rsid w:val="00773BF1"/>
    <w:rsid w:val="0078375D"/>
    <w:rsid w:val="00785267"/>
    <w:rsid w:val="007B180B"/>
    <w:rsid w:val="007B3D4A"/>
    <w:rsid w:val="00822FEF"/>
    <w:rsid w:val="00825AE0"/>
    <w:rsid w:val="00853AAD"/>
    <w:rsid w:val="008746C1"/>
    <w:rsid w:val="00885438"/>
    <w:rsid w:val="008A5261"/>
    <w:rsid w:val="00900736"/>
    <w:rsid w:val="009266E0"/>
    <w:rsid w:val="00930DE6"/>
    <w:rsid w:val="00930F7B"/>
    <w:rsid w:val="00934A41"/>
    <w:rsid w:val="00943C0B"/>
    <w:rsid w:val="00956259"/>
    <w:rsid w:val="009617BA"/>
    <w:rsid w:val="0096596F"/>
    <w:rsid w:val="00970D4D"/>
    <w:rsid w:val="00981228"/>
    <w:rsid w:val="009A0BEC"/>
    <w:rsid w:val="009C6657"/>
    <w:rsid w:val="009C7F4F"/>
    <w:rsid w:val="009D569E"/>
    <w:rsid w:val="009F0514"/>
    <w:rsid w:val="009F1156"/>
    <w:rsid w:val="00A02F2D"/>
    <w:rsid w:val="00A040A1"/>
    <w:rsid w:val="00A30841"/>
    <w:rsid w:val="00A40327"/>
    <w:rsid w:val="00A4433E"/>
    <w:rsid w:val="00A45B34"/>
    <w:rsid w:val="00A55D26"/>
    <w:rsid w:val="00A575D1"/>
    <w:rsid w:val="00A650F7"/>
    <w:rsid w:val="00A76C08"/>
    <w:rsid w:val="00AA0D3F"/>
    <w:rsid w:val="00AD5D61"/>
    <w:rsid w:val="00AF4B31"/>
    <w:rsid w:val="00B03A8C"/>
    <w:rsid w:val="00B31D6E"/>
    <w:rsid w:val="00B36AFE"/>
    <w:rsid w:val="00B5219D"/>
    <w:rsid w:val="00B62CA8"/>
    <w:rsid w:val="00B723B3"/>
    <w:rsid w:val="00B737FD"/>
    <w:rsid w:val="00B84364"/>
    <w:rsid w:val="00B914A6"/>
    <w:rsid w:val="00BA1A9B"/>
    <w:rsid w:val="00BD729A"/>
    <w:rsid w:val="00C00785"/>
    <w:rsid w:val="00C15E14"/>
    <w:rsid w:val="00C203F1"/>
    <w:rsid w:val="00C31A66"/>
    <w:rsid w:val="00C51891"/>
    <w:rsid w:val="00C564A3"/>
    <w:rsid w:val="00CA332A"/>
    <w:rsid w:val="00CE0C80"/>
    <w:rsid w:val="00CF350A"/>
    <w:rsid w:val="00D10295"/>
    <w:rsid w:val="00D17AD0"/>
    <w:rsid w:val="00DA0856"/>
    <w:rsid w:val="00DA400A"/>
    <w:rsid w:val="00DA4794"/>
    <w:rsid w:val="00DB4B44"/>
    <w:rsid w:val="00DC3BA8"/>
    <w:rsid w:val="00DE4310"/>
    <w:rsid w:val="00DF5F9A"/>
    <w:rsid w:val="00E22B99"/>
    <w:rsid w:val="00E42C68"/>
    <w:rsid w:val="00E45CAF"/>
    <w:rsid w:val="00E57F11"/>
    <w:rsid w:val="00E70699"/>
    <w:rsid w:val="00E90554"/>
    <w:rsid w:val="00EA125E"/>
    <w:rsid w:val="00EA4708"/>
    <w:rsid w:val="00EA48B8"/>
    <w:rsid w:val="00EC18AE"/>
    <w:rsid w:val="00EC6C53"/>
    <w:rsid w:val="00ED05C6"/>
    <w:rsid w:val="00EE5D69"/>
    <w:rsid w:val="00F3185A"/>
    <w:rsid w:val="00F66816"/>
    <w:rsid w:val="00FA1CDC"/>
    <w:rsid w:val="00FA3B12"/>
    <w:rsid w:val="00FB2FC5"/>
    <w:rsid w:val="00FB341F"/>
    <w:rsid w:val="00FB6D19"/>
    <w:rsid w:val="00FE4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B3D03-A9B5-4CC8-B95E-DEBDC781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505F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2A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D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76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05FC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22A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D729A"/>
    <w:rPr>
      <w:rFonts w:asciiTheme="majorHAnsi" w:eastAsiaTheme="majorEastAsia" w:hAnsiTheme="majorHAnsi" w:cstheme="majorBidi"/>
      <w:color w:val="1F4D78" w:themeColor="accent1" w:themeShade="7F"/>
      <w:sz w:val="24"/>
      <w:szCs w:val="24"/>
    </w:rPr>
  </w:style>
  <w:style w:type="table" w:styleId="GridTable4-Accent5">
    <w:name w:val="Grid Table 4 Accent 5"/>
    <w:basedOn w:val="TableNormal"/>
    <w:uiPriority w:val="49"/>
    <w:rsid w:val="00BD729A"/>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BD729A"/>
    <w:pPr>
      <w:ind w:left="720"/>
      <w:contextualSpacing/>
    </w:pPr>
  </w:style>
  <w:style w:type="character" w:styleId="Hyperlink">
    <w:name w:val="Hyperlink"/>
    <w:basedOn w:val="DefaultParagraphFont"/>
    <w:uiPriority w:val="99"/>
    <w:unhideWhenUsed/>
    <w:rsid w:val="00FB6D19"/>
    <w:rPr>
      <w:color w:val="0563C1" w:themeColor="hyperlink"/>
      <w:u w:val="single"/>
    </w:rPr>
  </w:style>
  <w:style w:type="paragraph" w:styleId="Caption">
    <w:name w:val="caption"/>
    <w:basedOn w:val="Normal"/>
    <w:next w:val="Normal"/>
    <w:uiPriority w:val="35"/>
    <w:unhideWhenUsed/>
    <w:qFormat/>
    <w:rsid w:val="00CF350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A1A9B"/>
    <w:pPr>
      <w:outlineLvl w:val="9"/>
    </w:pPr>
  </w:style>
  <w:style w:type="paragraph" w:styleId="TOC1">
    <w:name w:val="toc 1"/>
    <w:basedOn w:val="Normal"/>
    <w:next w:val="Normal"/>
    <w:autoRedefine/>
    <w:uiPriority w:val="39"/>
    <w:unhideWhenUsed/>
    <w:rsid w:val="00BA1A9B"/>
    <w:pPr>
      <w:spacing w:after="100"/>
    </w:pPr>
  </w:style>
  <w:style w:type="paragraph" w:styleId="TOC2">
    <w:name w:val="toc 2"/>
    <w:basedOn w:val="Normal"/>
    <w:next w:val="Normal"/>
    <w:autoRedefine/>
    <w:uiPriority w:val="39"/>
    <w:unhideWhenUsed/>
    <w:rsid w:val="00BA1A9B"/>
    <w:pPr>
      <w:spacing w:after="100"/>
      <w:ind w:left="220"/>
    </w:pPr>
  </w:style>
  <w:style w:type="paragraph" w:styleId="TOC3">
    <w:name w:val="toc 3"/>
    <w:basedOn w:val="Normal"/>
    <w:next w:val="Normal"/>
    <w:autoRedefine/>
    <w:uiPriority w:val="39"/>
    <w:unhideWhenUsed/>
    <w:rsid w:val="00BA1A9B"/>
    <w:pPr>
      <w:spacing w:after="100"/>
      <w:ind w:left="440"/>
    </w:pPr>
  </w:style>
  <w:style w:type="character" w:customStyle="1" w:styleId="react-editor-token">
    <w:name w:val="react-editor-token"/>
    <w:basedOn w:val="DefaultParagraphFont"/>
    <w:rsid w:val="00051776"/>
  </w:style>
  <w:style w:type="paragraph" w:styleId="Header">
    <w:name w:val="header"/>
    <w:basedOn w:val="Normal"/>
    <w:link w:val="HeaderChar"/>
    <w:uiPriority w:val="99"/>
    <w:unhideWhenUsed/>
    <w:rsid w:val="00E9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554"/>
  </w:style>
  <w:style w:type="paragraph" w:styleId="Footer">
    <w:name w:val="footer"/>
    <w:basedOn w:val="Normal"/>
    <w:link w:val="FooterChar"/>
    <w:uiPriority w:val="99"/>
    <w:unhideWhenUsed/>
    <w:rsid w:val="00E905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2310">
      <w:bodyDiv w:val="1"/>
      <w:marLeft w:val="0"/>
      <w:marRight w:val="0"/>
      <w:marTop w:val="0"/>
      <w:marBottom w:val="0"/>
      <w:divBdr>
        <w:top w:val="none" w:sz="0" w:space="0" w:color="auto"/>
        <w:left w:val="none" w:sz="0" w:space="0" w:color="auto"/>
        <w:bottom w:val="none" w:sz="0" w:space="0" w:color="auto"/>
        <w:right w:val="none" w:sz="0" w:space="0" w:color="auto"/>
      </w:divBdr>
    </w:div>
    <w:div w:id="529297790">
      <w:bodyDiv w:val="1"/>
      <w:marLeft w:val="0"/>
      <w:marRight w:val="0"/>
      <w:marTop w:val="0"/>
      <w:marBottom w:val="0"/>
      <w:divBdr>
        <w:top w:val="none" w:sz="0" w:space="0" w:color="auto"/>
        <w:left w:val="none" w:sz="0" w:space="0" w:color="auto"/>
        <w:bottom w:val="none" w:sz="0" w:space="0" w:color="auto"/>
        <w:right w:val="none" w:sz="0" w:space="0" w:color="auto"/>
      </w:divBdr>
    </w:div>
    <w:div w:id="652374780">
      <w:bodyDiv w:val="1"/>
      <w:marLeft w:val="0"/>
      <w:marRight w:val="0"/>
      <w:marTop w:val="0"/>
      <w:marBottom w:val="0"/>
      <w:divBdr>
        <w:top w:val="none" w:sz="0" w:space="0" w:color="auto"/>
        <w:left w:val="none" w:sz="0" w:space="0" w:color="auto"/>
        <w:bottom w:val="none" w:sz="0" w:space="0" w:color="auto"/>
        <w:right w:val="none" w:sz="0" w:space="0" w:color="auto"/>
      </w:divBdr>
    </w:div>
    <w:div w:id="856694966">
      <w:bodyDiv w:val="1"/>
      <w:marLeft w:val="0"/>
      <w:marRight w:val="0"/>
      <w:marTop w:val="0"/>
      <w:marBottom w:val="0"/>
      <w:divBdr>
        <w:top w:val="none" w:sz="0" w:space="0" w:color="auto"/>
        <w:left w:val="none" w:sz="0" w:space="0" w:color="auto"/>
        <w:bottom w:val="none" w:sz="0" w:space="0" w:color="auto"/>
        <w:right w:val="none" w:sz="0" w:space="0" w:color="auto"/>
      </w:divBdr>
    </w:div>
    <w:div w:id="1082335441">
      <w:bodyDiv w:val="1"/>
      <w:marLeft w:val="0"/>
      <w:marRight w:val="0"/>
      <w:marTop w:val="0"/>
      <w:marBottom w:val="0"/>
      <w:divBdr>
        <w:top w:val="none" w:sz="0" w:space="0" w:color="auto"/>
        <w:left w:val="none" w:sz="0" w:space="0" w:color="auto"/>
        <w:bottom w:val="none" w:sz="0" w:space="0" w:color="auto"/>
        <w:right w:val="none" w:sz="0" w:space="0" w:color="auto"/>
      </w:divBdr>
    </w:div>
    <w:div w:id="166809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meister.com/app/map/3056900474" TargetMode="External"/><Relationship Id="rId24" Type="http://schemas.openxmlformats.org/officeDocument/2006/relationships/hyperlink" Target="https://www.ucop.edu/local-human-resources/_files/performance-appraisal/How%20to%20write%20SMART%20Goals%20v2.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indtools.com/ano9qiu/gibbs-reflective-cycle" TargetMode="Externa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pm"/><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52EE33-98EF-49C2-9AF9-96A5BD65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19</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Fayyaz</dc:creator>
  <cp:keywords/>
  <dc:description/>
  <cp:lastModifiedBy>Dell</cp:lastModifiedBy>
  <cp:revision>53</cp:revision>
  <dcterms:created xsi:type="dcterms:W3CDTF">2023-11-29T14:11:00Z</dcterms:created>
  <dcterms:modified xsi:type="dcterms:W3CDTF">2023-11-30T11:55:00Z</dcterms:modified>
</cp:coreProperties>
</file>