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97C5A9" w14:textId="77777777" w:rsidR="00015E56" w:rsidRPr="00A3388B" w:rsidRDefault="00FC5C7D">
      <w:pPr>
        <w:spacing w:line="276" w:lineRule="auto"/>
        <w:jc w:val="left"/>
      </w:pPr>
      <w:r w:rsidRPr="00A3388B">
        <w:rPr>
          <w:rFonts w:ascii="Times New Roman"/>
          <w:noProof/>
          <w:sz w:val="20"/>
          <w:lang w:val="en-US"/>
        </w:rPr>
        <w:drawing>
          <wp:inline distT="0" distB="0" distL="0" distR="0" wp14:anchorId="25BFB9EB" wp14:editId="474C3B6C">
            <wp:extent cx="1816670" cy="600075"/>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cstate="print"/>
                    <a:stretch>
                      <a:fillRect/>
                    </a:stretch>
                  </pic:blipFill>
                  <pic:spPr>
                    <a:xfrm>
                      <a:off x="0" y="0"/>
                      <a:ext cx="1816670" cy="600075"/>
                    </a:xfrm>
                    <a:prstGeom prst="rect">
                      <a:avLst/>
                    </a:prstGeom>
                  </pic:spPr>
                </pic:pic>
              </a:graphicData>
            </a:graphic>
          </wp:inline>
        </w:drawing>
      </w:r>
    </w:p>
    <w:p w14:paraId="6A86BD42" w14:textId="77777777" w:rsidR="002A2ADB" w:rsidRPr="00A3388B" w:rsidRDefault="002A2ADB">
      <w:pPr>
        <w:spacing w:line="276" w:lineRule="auto"/>
        <w:jc w:val="left"/>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2076"/>
        <w:gridCol w:w="3089"/>
        <w:gridCol w:w="1746"/>
        <w:gridCol w:w="2105"/>
      </w:tblGrid>
      <w:tr w:rsidR="008451B7" w:rsidRPr="00A3388B" w14:paraId="2001C023" w14:textId="77777777" w:rsidTr="002A2ADB">
        <w:trPr>
          <w:trHeight w:val="494"/>
        </w:trPr>
        <w:tc>
          <w:tcPr>
            <w:tcW w:w="1149" w:type="pct"/>
            <w:shd w:val="clear" w:color="auto" w:fill="D9D9D9"/>
          </w:tcPr>
          <w:p w14:paraId="4E177726" w14:textId="77777777" w:rsidR="00015E56" w:rsidRPr="00A3388B" w:rsidRDefault="00FC5C7D" w:rsidP="00B71CD2">
            <w:pPr>
              <w:pStyle w:val="TableParagraph"/>
              <w:spacing w:before="120"/>
              <w:rPr>
                <w:rFonts w:ascii="Arial"/>
                <w:b/>
                <w:lang w:val="en-GB"/>
              </w:rPr>
            </w:pPr>
            <w:r w:rsidRPr="00A3388B">
              <w:rPr>
                <w:rFonts w:ascii="Arial"/>
                <w:b/>
                <w:lang w:val="en-GB"/>
              </w:rPr>
              <w:t>Programme:</w:t>
            </w:r>
          </w:p>
        </w:tc>
        <w:tc>
          <w:tcPr>
            <w:tcW w:w="3851" w:type="pct"/>
            <w:gridSpan w:val="3"/>
          </w:tcPr>
          <w:p w14:paraId="7542D567" w14:textId="77777777" w:rsidR="00015E56" w:rsidRPr="00A3388B" w:rsidRDefault="00FC5C7D" w:rsidP="00B71CD2">
            <w:pPr>
              <w:pStyle w:val="TableParagraph"/>
              <w:spacing w:before="120"/>
              <w:ind w:left="105"/>
              <w:rPr>
                <w:rFonts w:ascii="Arial"/>
                <w:b/>
                <w:lang w:val="en-GB"/>
              </w:rPr>
            </w:pPr>
            <w:r w:rsidRPr="00A3388B">
              <w:rPr>
                <w:rFonts w:ascii="Arial"/>
                <w:b/>
                <w:lang w:val="en-GB"/>
              </w:rPr>
              <w:t>BA Business</w:t>
            </w:r>
            <w:r w:rsidRPr="00A3388B">
              <w:rPr>
                <w:rFonts w:ascii="Arial"/>
                <w:b/>
                <w:spacing w:val="-4"/>
                <w:lang w:val="en-GB"/>
              </w:rPr>
              <w:t xml:space="preserve"> </w:t>
            </w:r>
            <w:r w:rsidRPr="00A3388B">
              <w:rPr>
                <w:rFonts w:ascii="Arial"/>
                <w:b/>
                <w:lang w:val="en-GB"/>
              </w:rPr>
              <w:t>Management</w:t>
            </w:r>
          </w:p>
        </w:tc>
      </w:tr>
      <w:tr w:rsidR="008451B7" w:rsidRPr="00A3388B" w14:paraId="60F10423" w14:textId="77777777" w:rsidTr="002A2ADB">
        <w:trPr>
          <w:trHeight w:val="491"/>
        </w:trPr>
        <w:tc>
          <w:tcPr>
            <w:tcW w:w="1149" w:type="pct"/>
            <w:shd w:val="clear" w:color="auto" w:fill="D9D9D9"/>
          </w:tcPr>
          <w:p w14:paraId="7E34D1F5" w14:textId="77777777" w:rsidR="00015E56" w:rsidRPr="00A3388B" w:rsidRDefault="00FC5C7D" w:rsidP="00B71CD2">
            <w:pPr>
              <w:pStyle w:val="TableParagraph"/>
              <w:spacing w:before="120"/>
              <w:rPr>
                <w:rFonts w:ascii="Arial"/>
                <w:b/>
                <w:lang w:val="en-GB"/>
              </w:rPr>
            </w:pPr>
            <w:r w:rsidRPr="00A3388B">
              <w:rPr>
                <w:rFonts w:ascii="Arial"/>
                <w:b/>
                <w:lang w:val="en-GB"/>
              </w:rPr>
              <w:t>Module:</w:t>
            </w:r>
          </w:p>
        </w:tc>
        <w:tc>
          <w:tcPr>
            <w:tcW w:w="3851" w:type="pct"/>
            <w:gridSpan w:val="3"/>
          </w:tcPr>
          <w:p w14:paraId="4B679CA3" w14:textId="77777777" w:rsidR="00015E56" w:rsidRPr="00A3388B" w:rsidRDefault="00FC5C7D" w:rsidP="00B71CD2">
            <w:pPr>
              <w:pStyle w:val="TableParagraph"/>
              <w:spacing w:before="120"/>
              <w:ind w:left="105"/>
              <w:rPr>
                <w:rFonts w:ascii="Arial"/>
                <w:b/>
                <w:lang w:val="en-GB"/>
              </w:rPr>
            </w:pPr>
            <w:r w:rsidRPr="00A3388B">
              <w:rPr>
                <w:rFonts w:ascii="Arial"/>
                <w:b/>
                <w:lang w:val="en-GB"/>
              </w:rPr>
              <w:t>Strategic</w:t>
            </w:r>
            <w:r w:rsidRPr="00A3388B">
              <w:rPr>
                <w:rFonts w:ascii="Arial"/>
                <w:b/>
                <w:spacing w:val="-4"/>
                <w:lang w:val="en-GB"/>
              </w:rPr>
              <w:t xml:space="preserve"> </w:t>
            </w:r>
            <w:r w:rsidRPr="00A3388B">
              <w:rPr>
                <w:rFonts w:ascii="Arial"/>
                <w:b/>
                <w:lang w:val="en-GB"/>
              </w:rPr>
              <w:t>Management</w:t>
            </w:r>
            <w:r w:rsidRPr="00A3388B">
              <w:rPr>
                <w:rFonts w:ascii="Arial"/>
                <w:b/>
                <w:spacing w:val="-2"/>
                <w:lang w:val="en-GB"/>
              </w:rPr>
              <w:t xml:space="preserve"> </w:t>
            </w:r>
            <w:r w:rsidRPr="00A3388B">
              <w:rPr>
                <w:rFonts w:ascii="Arial"/>
                <w:b/>
                <w:lang w:val="en-GB"/>
              </w:rPr>
              <w:t>and</w:t>
            </w:r>
            <w:r w:rsidRPr="00A3388B">
              <w:rPr>
                <w:rFonts w:ascii="Arial"/>
                <w:b/>
                <w:spacing w:val="-2"/>
                <w:lang w:val="en-GB"/>
              </w:rPr>
              <w:t xml:space="preserve"> </w:t>
            </w:r>
            <w:r w:rsidRPr="00A3388B">
              <w:rPr>
                <w:rFonts w:ascii="Arial"/>
                <w:b/>
                <w:lang w:val="en-GB"/>
              </w:rPr>
              <w:t>Sustainability</w:t>
            </w:r>
          </w:p>
        </w:tc>
      </w:tr>
      <w:tr w:rsidR="008451B7" w:rsidRPr="00A3388B" w14:paraId="47AB7206" w14:textId="77777777" w:rsidTr="002A2ADB">
        <w:trPr>
          <w:trHeight w:val="761"/>
        </w:trPr>
        <w:tc>
          <w:tcPr>
            <w:tcW w:w="1149" w:type="pct"/>
            <w:shd w:val="clear" w:color="auto" w:fill="D9D9D9"/>
          </w:tcPr>
          <w:p w14:paraId="19389446" w14:textId="77777777" w:rsidR="00015E56" w:rsidRPr="00A3388B" w:rsidRDefault="00FC5C7D" w:rsidP="00B71CD2">
            <w:pPr>
              <w:pStyle w:val="TableParagraph"/>
              <w:spacing w:before="122"/>
              <w:rPr>
                <w:rFonts w:ascii="Arial"/>
                <w:b/>
                <w:lang w:val="en-GB"/>
              </w:rPr>
            </w:pPr>
            <w:r w:rsidRPr="00A3388B">
              <w:rPr>
                <w:rFonts w:ascii="Arial"/>
                <w:b/>
                <w:lang w:val="en-GB"/>
              </w:rPr>
              <w:t>Module</w:t>
            </w:r>
            <w:r w:rsidRPr="00A3388B">
              <w:rPr>
                <w:rFonts w:ascii="Arial"/>
                <w:b/>
                <w:spacing w:val="-2"/>
                <w:lang w:val="en-GB"/>
              </w:rPr>
              <w:t xml:space="preserve"> </w:t>
            </w:r>
            <w:r w:rsidRPr="00A3388B">
              <w:rPr>
                <w:rFonts w:ascii="Arial"/>
                <w:b/>
                <w:lang w:val="en-GB"/>
              </w:rPr>
              <w:t>code:</w:t>
            </w:r>
          </w:p>
        </w:tc>
        <w:tc>
          <w:tcPr>
            <w:tcW w:w="1714" w:type="pct"/>
          </w:tcPr>
          <w:p w14:paraId="2A9D07F0" w14:textId="77777777" w:rsidR="00015E56" w:rsidRPr="00A3388B" w:rsidRDefault="00015E56" w:rsidP="00B71CD2">
            <w:pPr>
              <w:pStyle w:val="TableParagraph"/>
              <w:spacing w:before="1"/>
              <w:ind w:left="0"/>
              <w:rPr>
                <w:rFonts w:ascii="Arial"/>
                <w:b/>
                <w:lang w:val="en-GB"/>
              </w:rPr>
            </w:pPr>
          </w:p>
          <w:p w14:paraId="6546591A" w14:textId="77777777" w:rsidR="00015E56" w:rsidRPr="00A3388B" w:rsidRDefault="00FC5C7D" w:rsidP="00B71CD2">
            <w:pPr>
              <w:pStyle w:val="TableParagraph"/>
              <w:ind w:left="105"/>
              <w:rPr>
                <w:rFonts w:ascii="Arial"/>
                <w:b/>
                <w:lang w:val="en-GB"/>
              </w:rPr>
            </w:pPr>
            <w:r w:rsidRPr="00A3388B">
              <w:rPr>
                <w:rFonts w:ascii="Arial"/>
                <w:b/>
                <w:lang w:val="en-GB"/>
              </w:rPr>
              <w:t>LCBB6004</w:t>
            </w:r>
          </w:p>
        </w:tc>
        <w:tc>
          <w:tcPr>
            <w:tcW w:w="969" w:type="pct"/>
            <w:shd w:val="clear" w:color="auto" w:fill="D9D9D9"/>
          </w:tcPr>
          <w:p w14:paraId="56D52F42" w14:textId="77777777" w:rsidR="00015E56" w:rsidRPr="00A3388B" w:rsidRDefault="00FC5C7D" w:rsidP="00B71CD2">
            <w:pPr>
              <w:pStyle w:val="TableParagraph"/>
              <w:spacing w:line="252" w:lineRule="exact"/>
              <w:ind w:right="96"/>
              <w:jc w:val="both"/>
              <w:rPr>
                <w:rFonts w:ascii="Arial"/>
                <w:b/>
                <w:lang w:val="en-GB"/>
              </w:rPr>
            </w:pPr>
            <w:r w:rsidRPr="00A3388B">
              <w:rPr>
                <w:rFonts w:ascii="Arial"/>
                <w:b/>
                <w:lang w:val="en-GB"/>
              </w:rPr>
              <w:t>Contribution</w:t>
            </w:r>
            <w:r w:rsidRPr="00A3388B">
              <w:rPr>
                <w:rFonts w:ascii="Arial"/>
                <w:b/>
                <w:spacing w:val="1"/>
                <w:lang w:val="en-GB"/>
              </w:rPr>
              <w:t xml:space="preserve"> </w:t>
            </w:r>
            <w:r w:rsidRPr="00A3388B">
              <w:rPr>
                <w:rFonts w:ascii="Arial"/>
                <w:b/>
                <w:lang w:val="en-GB"/>
              </w:rPr>
              <w:t>to</w:t>
            </w:r>
            <w:r w:rsidRPr="00A3388B">
              <w:rPr>
                <w:rFonts w:ascii="Arial"/>
                <w:b/>
                <w:spacing w:val="1"/>
                <w:lang w:val="en-GB"/>
              </w:rPr>
              <w:t xml:space="preserve"> </w:t>
            </w:r>
            <w:r w:rsidRPr="00A3388B">
              <w:rPr>
                <w:rFonts w:ascii="Arial"/>
                <w:b/>
                <w:lang w:val="en-GB"/>
              </w:rPr>
              <w:t>Overall</w:t>
            </w:r>
            <w:r w:rsidRPr="00A3388B">
              <w:rPr>
                <w:rFonts w:ascii="Arial"/>
                <w:b/>
                <w:spacing w:val="1"/>
                <w:lang w:val="en-GB"/>
              </w:rPr>
              <w:t xml:space="preserve"> </w:t>
            </w:r>
            <w:r w:rsidRPr="00A3388B">
              <w:rPr>
                <w:rFonts w:ascii="Arial"/>
                <w:b/>
                <w:lang w:val="en-GB"/>
              </w:rPr>
              <w:t>Module</w:t>
            </w:r>
            <w:r w:rsidRPr="00A3388B">
              <w:rPr>
                <w:rFonts w:ascii="Arial"/>
                <w:b/>
                <w:spacing w:val="1"/>
                <w:lang w:val="en-GB"/>
              </w:rPr>
              <w:t xml:space="preserve"> </w:t>
            </w:r>
            <w:r w:rsidRPr="00A3388B">
              <w:rPr>
                <w:rFonts w:ascii="Arial"/>
                <w:b/>
                <w:spacing w:val="-1"/>
                <w:lang w:val="en-GB"/>
              </w:rPr>
              <w:t>Assessment</w:t>
            </w:r>
            <w:r w:rsidRPr="00A3388B">
              <w:rPr>
                <w:rFonts w:ascii="Arial"/>
                <w:b/>
                <w:spacing w:val="-9"/>
                <w:lang w:val="en-GB"/>
              </w:rPr>
              <w:t xml:space="preserve"> </w:t>
            </w:r>
            <w:r w:rsidRPr="00A3388B">
              <w:rPr>
                <w:rFonts w:ascii="Arial"/>
                <w:b/>
                <w:lang w:val="en-GB"/>
              </w:rPr>
              <w:t>(%):</w:t>
            </w:r>
          </w:p>
        </w:tc>
        <w:tc>
          <w:tcPr>
            <w:tcW w:w="1168" w:type="pct"/>
          </w:tcPr>
          <w:p w14:paraId="4B82D7A2" w14:textId="77777777" w:rsidR="00015E56" w:rsidRPr="00A3388B" w:rsidRDefault="00015E56" w:rsidP="00B71CD2">
            <w:pPr>
              <w:pStyle w:val="TableParagraph"/>
              <w:spacing w:before="1"/>
              <w:ind w:left="0"/>
              <w:rPr>
                <w:rFonts w:ascii="Arial"/>
                <w:b/>
                <w:lang w:val="en-GB"/>
              </w:rPr>
            </w:pPr>
          </w:p>
          <w:p w14:paraId="759747D3" w14:textId="77777777" w:rsidR="00015E56" w:rsidRPr="00A3388B" w:rsidRDefault="00FC5C7D" w:rsidP="00B71CD2">
            <w:pPr>
              <w:pStyle w:val="TableParagraph"/>
              <w:ind w:left="104"/>
              <w:rPr>
                <w:rFonts w:ascii="Arial"/>
                <w:b/>
                <w:lang w:val="en-GB"/>
              </w:rPr>
            </w:pPr>
            <w:r w:rsidRPr="00A3388B">
              <w:rPr>
                <w:rFonts w:ascii="Arial"/>
                <w:b/>
                <w:lang w:val="en-GB"/>
              </w:rPr>
              <w:t>50%</w:t>
            </w:r>
          </w:p>
        </w:tc>
      </w:tr>
      <w:tr w:rsidR="008451B7" w:rsidRPr="00A3388B" w14:paraId="16D71224" w14:textId="77777777" w:rsidTr="002A2ADB">
        <w:trPr>
          <w:trHeight w:val="997"/>
        </w:trPr>
        <w:tc>
          <w:tcPr>
            <w:tcW w:w="1149" w:type="pct"/>
            <w:shd w:val="clear" w:color="auto" w:fill="D9D9D9"/>
          </w:tcPr>
          <w:p w14:paraId="17421A23" w14:textId="77777777" w:rsidR="00015E56" w:rsidRPr="00A3388B" w:rsidRDefault="00FC5C7D" w:rsidP="00B71CD2">
            <w:pPr>
              <w:pStyle w:val="TableParagraph"/>
              <w:spacing w:before="120"/>
              <w:ind w:right="639"/>
              <w:rPr>
                <w:rFonts w:ascii="Arial"/>
                <w:b/>
                <w:lang w:val="en-GB"/>
              </w:rPr>
            </w:pPr>
            <w:r w:rsidRPr="00A3388B">
              <w:rPr>
                <w:rFonts w:ascii="Arial"/>
                <w:b/>
                <w:lang w:val="en-GB"/>
              </w:rPr>
              <w:t>Module</w:t>
            </w:r>
            <w:r w:rsidRPr="00A3388B">
              <w:rPr>
                <w:rFonts w:ascii="Arial"/>
                <w:b/>
                <w:spacing w:val="1"/>
                <w:lang w:val="en-GB"/>
              </w:rPr>
              <w:t xml:space="preserve"> </w:t>
            </w:r>
            <w:r w:rsidRPr="00A3388B">
              <w:rPr>
                <w:rFonts w:ascii="Arial"/>
                <w:b/>
                <w:lang w:val="en-GB"/>
              </w:rPr>
              <w:t>Coordinator/</w:t>
            </w:r>
            <w:r w:rsidRPr="00A3388B">
              <w:rPr>
                <w:rFonts w:ascii="Arial"/>
                <w:b/>
                <w:spacing w:val="-59"/>
                <w:lang w:val="en-GB"/>
              </w:rPr>
              <w:t xml:space="preserve"> </w:t>
            </w:r>
            <w:r w:rsidRPr="00A3388B">
              <w:rPr>
                <w:rFonts w:ascii="Arial"/>
                <w:b/>
                <w:lang w:val="en-GB"/>
              </w:rPr>
              <w:t>Lecturer:</w:t>
            </w:r>
          </w:p>
        </w:tc>
        <w:tc>
          <w:tcPr>
            <w:tcW w:w="1714" w:type="pct"/>
          </w:tcPr>
          <w:p w14:paraId="5DF16EE7" w14:textId="77777777" w:rsidR="00015E56" w:rsidRPr="00A3388B" w:rsidRDefault="00FC5C7D" w:rsidP="00B71CD2">
            <w:pPr>
              <w:pStyle w:val="TableParagraph"/>
              <w:spacing w:before="187"/>
              <w:ind w:left="105"/>
              <w:rPr>
                <w:rFonts w:ascii="Arial"/>
                <w:b/>
                <w:lang w:val="en-GB"/>
              </w:rPr>
            </w:pPr>
            <w:r w:rsidRPr="00A3388B">
              <w:rPr>
                <w:rFonts w:ascii="Arial"/>
                <w:b/>
                <w:lang w:val="en-GB"/>
              </w:rPr>
              <w:t>Dr John-Paul</w:t>
            </w:r>
            <w:r w:rsidRPr="00A3388B">
              <w:rPr>
                <w:rFonts w:ascii="Arial"/>
                <w:b/>
                <w:spacing w:val="-2"/>
                <w:lang w:val="en-GB"/>
              </w:rPr>
              <w:t xml:space="preserve"> </w:t>
            </w:r>
            <w:r w:rsidRPr="00A3388B">
              <w:rPr>
                <w:rFonts w:ascii="Arial"/>
                <w:b/>
                <w:lang w:val="en-GB"/>
              </w:rPr>
              <w:t>Okeke</w:t>
            </w:r>
          </w:p>
          <w:p w14:paraId="12388AFB" w14:textId="77777777" w:rsidR="00015E56" w:rsidRPr="00A3388B" w:rsidRDefault="00FC5C7D" w:rsidP="00B71CD2">
            <w:pPr>
              <w:pStyle w:val="TableParagraph"/>
              <w:spacing w:before="119"/>
              <w:ind w:left="105"/>
              <w:rPr>
                <w:rFonts w:ascii="Arial"/>
                <w:b/>
                <w:lang w:val="en-GB"/>
              </w:rPr>
            </w:pPr>
            <w:r w:rsidRPr="00A3388B">
              <w:rPr>
                <w:rFonts w:ascii="Arial"/>
                <w:b/>
                <w:lang w:val="en-GB"/>
              </w:rPr>
              <w:t>Dr</w:t>
            </w:r>
            <w:r w:rsidRPr="00A3388B">
              <w:rPr>
                <w:rFonts w:ascii="Arial"/>
                <w:b/>
                <w:spacing w:val="-1"/>
                <w:lang w:val="en-GB"/>
              </w:rPr>
              <w:t xml:space="preserve"> </w:t>
            </w:r>
            <w:r w:rsidRPr="00A3388B">
              <w:rPr>
                <w:rFonts w:ascii="Arial"/>
                <w:b/>
                <w:lang w:val="en-GB"/>
              </w:rPr>
              <w:t>Hossein</w:t>
            </w:r>
            <w:r w:rsidRPr="00A3388B">
              <w:rPr>
                <w:rFonts w:ascii="Arial"/>
                <w:b/>
                <w:spacing w:val="-3"/>
                <w:lang w:val="en-GB"/>
              </w:rPr>
              <w:t xml:space="preserve"> </w:t>
            </w:r>
            <w:r w:rsidRPr="00A3388B">
              <w:rPr>
                <w:rFonts w:ascii="Arial"/>
                <w:b/>
                <w:lang w:val="en-GB"/>
              </w:rPr>
              <w:t>Shokri</w:t>
            </w:r>
            <w:r w:rsidRPr="00A3388B">
              <w:rPr>
                <w:rFonts w:ascii="Arial"/>
                <w:b/>
                <w:spacing w:val="-1"/>
                <w:lang w:val="en-GB"/>
              </w:rPr>
              <w:t xml:space="preserve"> </w:t>
            </w:r>
            <w:r w:rsidRPr="00A3388B">
              <w:rPr>
                <w:rFonts w:ascii="Arial"/>
                <w:b/>
                <w:lang w:val="en-GB"/>
              </w:rPr>
              <w:t>-</w:t>
            </w:r>
            <w:r w:rsidRPr="00A3388B">
              <w:rPr>
                <w:rFonts w:ascii="Arial"/>
                <w:b/>
                <w:spacing w:val="-4"/>
                <w:lang w:val="en-GB"/>
              </w:rPr>
              <w:t xml:space="preserve"> </w:t>
            </w:r>
            <w:r w:rsidRPr="00A3388B">
              <w:rPr>
                <w:rFonts w:ascii="Arial"/>
                <w:b/>
                <w:lang w:val="en-GB"/>
              </w:rPr>
              <w:t>GP1&amp;2</w:t>
            </w:r>
          </w:p>
        </w:tc>
        <w:tc>
          <w:tcPr>
            <w:tcW w:w="969" w:type="pct"/>
            <w:shd w:val="clear" w:color="auto" w:fill="D9D9D9"/>
          </w:tcPr>
          <w:p w14:paraId="1E388AB7" w14:textId="77777777" w:rsidR="00015E56" w:rsidRPr="00A3388B" w:rsidRDefault="00FC5C7D" w:rsidP="00B71CD2">
            <w:pPr>
              <w:pStyle w:val="TableParagraph"/>
              <w:spacing w:before="120"/>
              <w:rPr>
                <w:rFonts w:ascii="Arial"/>
                <w:b/>
                <w:lang w:val="en-GB"/>
              </w:rPr>
            </w:pPr>
            <w:r w:rsidRPr="00A3388B">
              <w:rPr>
                <w:rFonts w:ascii="Arial"/>
                <w:b/>
                <w:lang w:val="en-GB"/>
              </w:rPr>
              <w:t>Internal</w:t>
            </w:r>
            <w:r w:rsidRPr="00A3388B">
              <w:rPr>
                <w:rFonts w:ascii="Arial"/>
                <w:b/>
                <w:spacing w:val="-1"/>
                <w:lang w:val="en-GB"/>
              </w:rPr>
              <w:t xml:space="preserve"> </w:t>
            </w:r>
            <w:r w:rsidRPr="00A3388B">
              <w:rPr>
                <w:rFonts w:ascii="Arial"/>
                <w:b/>
                <w:lang w:val="en-GB"/>
              </w:rPr>
              <w:t>Verifier:</w:t>
            </w:r>
          </w:p>
        </w:tc>
        <w:tc>
          <w:tcPr>
            <w:tcW w:w="1168" w:type="pct"/>
          </w:tcPr>
          <w:p w14:paraId="7A2E458D" w14:textId="77777777" w:rsidR="00015E56" w:rsidRPr="00A3388B" w:rsidRDefault="00015E56" w:rsidP="00B71CD2">
            <w:pPr>
              <w:pStyle w:val="TableParagraph"/>
              <w:spacing w:before="3"/>
              <w:ind w:left="0"/>
              <w:rPr>
                <w:rFonts w:ascii="Arial"/>
                <w:b/>
                <w:sz w:val="32"/>
                <w:lang w:val="en-GB"/>
              </w:rPr>
            </w:pPr>
          </w:p>
          <w:p w14:paraId="5C2F1F77" w14:textId="77777777" w:rsidR="00015E56" w:rsidRPr="00A3388B" w:rsidRDefault="00FC5C7D" w:rsidP="00B71CD2">
            <w:pPr>
              <w:pStyle w:val="TableParagraph"/>
              <w:spacing w:before="1"/>
              <w:ind w:left="104"/>
              <w:rPr>
                <w:rFonts w:ascii="Arial"/>
                <w:b/>
                <w:lang w:val="en-GB"/>
              </w:rPr>
            </w:pPr>
            <w:r w:rsidRPr="00A3388B">
              <w:rPr>
                <w:rFonts w:ascii="Arial"/>
                <w:b/>
                <w:lang w:val="en-GB"/>
              </w:rPr>
              <w:t>Dr Hossein</w:t>
            </w:r>
            <w:r w:rsidRPr="00A3388B">
              <w:rPr>
                <w:rFonts w:ascii="Arial"/>
                <w:b/>
                <w:spacing w:val="-3"/>
                <w:lang w:val="en-GB"/>
              </w:rPr>
              <w:t xml:space="preserve"> </w:t>
            </w:r>
            <w:r w:rsidRPr="00A3388B">
              <w:rPr>
                <w:rFonts w:ascii="Arial"/>
                <w:b/>
                <w:lang w:val="en-GB"/>
              </w:rPr>
              <w:t>Shokri</w:t>
            </w:r>
          </w:p>
        </w:tc>
      </w:tr>
      <w:tr w:rsidR="008451B7" w:rsidRPr="00A3388B" w14:paraId="6D8A8E1C" w14:textId="77777777" w:rsidTr="002A2ADB">
        <w:trPr>
          <w:trHeight w:val="745"/>
        </w:trPr>
        <w:tc>
          <w:tcPr>
            <w:tcW w:w="1149" w:type="pct"/>
            <w:shd w:val="clear" w:color="auto" w:fill="D9D9D9"/>
          </w:tcPr>
          <w:p w14:paraId="53DFB6DC" w14:textId="77777777" w:rsidR="00015E56" w:rsidRPr="00A3388B" w:rsidRDefault="00FC5C7D" w:rsidP="00B71CD2">
            <w:pPr>
              <w:pStyle w:val="TableParagraph"/>
              <w:spacing w:before="120"/>
              <w:rPr>
                <w:rFonts w:ascii="Arial"/>
                <w:b/>
                <w:lang w:val="en-GB"/>
              </w:rPr>
            </w:pPr>
            <w:r w:rsidRPr="00A3388B">
              <w:rPr>
                <w:rFonts w:ascii="Arial"/>
                <w:b/>
                <w:lang w:val="en-GB"/>
              </w:rPr>
              <w:t>Assignment</w:t>
            </w:r>
            <w:r w:rsidRPr="00A3388B">
              <w:rPr>
                <w:rFonts w:ascii="Arial"/>
                <w:b/>
                <w:spacing w:val="-5"/>
                <w:lang w:val="en-GB"/>
              </w:rPr>
              <w:t xml:space="preserve"> </w:t>
            </w:r>
            <w:r w:rsidRPr="00A3388B">
              <w:rPr>
                <w:rFonts w:ascii="Arial"/>
                <w:b/>
                <w:lang w:val="en-GB"/>
              </w:rPr>
              <w:t>Title:</w:t>
            </w:r>
          </w:p>
        </w:tc>
        <w:tc>
          <w:tcPr>
            <w:tcW w:w="1714" w:type="pct"/>
          </w:tcPr>
          <w:p w14:paraId="4876F036" w14:textId="77777777" w:rsidR="00015E56" w:rsidRPr="00A3388B" w:rsidRDefault="00FC5C7D" w:rsidP="00B71CD2">
            <w:pPr>
              <w:pStyle w:val="TableParagraph"/>
              <w:spacing w:before="120"/>
              <w:ind w:left="105" w:right="189"/>
              <w:rPr>
                <w:rFonts w:ascii="Arial" w:hAnsi="Arial"/>
                <w:b/>
                <w:lang w:val="en-GB"/>
              </w:rPr>
            </w:pPr>
            <w:r w:rsidRPr="00A3388B">
              <w:rPr>
                <w:rFonts w:ascii="Arial" w:hAnsi="Arial"/>
                <w:b/>
                <w:lang w:val="en-GB"/>
              </w:rPr>
              <w:t>Strategic Management and</w:t>
            </w:r>
            <w:r w:rsidRPr="00A3388B">
              <w:rPr>
                <w:rFonts w:ascii="Arial" w:hAnsi="Arial"/>
                <w:b/>
                <w:spacing w:val="1"/>
                <w:lang w:val="en-GB"/>
              </w:rPr>
              <w:t xml:space="preserve"> </w:t>
            </w:r>
            <w:r w:rsidRPr="00A3388B">
              <w:rPr>
                <w:rFonts w:ascii="Arial" w:hAnsi="Arial"/>
                <w:b/>
                <w:lang w:val="en-GB"/>
              </w:rPr>
              <w:t>Sustainability</w:t>
            </w:r>
            <w:r w:rsidRPr="00A3388B">
              <w:rPr>
                <w:rFonts w:ascii="Arial" w:hAnsi="Arial"/>
                <w:b/>
                <w:spacing w:val="-6"/>
                <w:lang w:val="en-GB"/>
              </w:rPr>
              <w:t xml:space="preserve"> </w:t>
            </w:r>
            <w:r w:rsidRPr="00A3388B">
              <w:rPr>
                <w:rFonts w:ascii="Arial" w:hAnsi="Arial"/>
                <w:b/>
                <w:lang w:val="en-GB"/>
              </w:rPr>
              <w:t>–</w:t>
            </w:r>
            <w:r w:rsidRPr="00A3388B">
              <w:rPr>
                <w:rFonts w:ascii="Arial" w:hAnsi="Arial"/>
                <w:b/>
                <w:spacing w:val="-5"/>
                <w:lang w:val="en-GB"/>
              </w:rPr>
              <w:t xml:space="preserve"> </w:t>
            </w:r>
            <w:r w:rsidRPr="00A3388B">
              <w:rPr>
                <w:rFonts w:ascii="Arial" w:hAnsi="Arial"/>
                <w:b/>
                <w:lang w:val="en-GB"/>
              </w:rPr>
              <w:t>Assessment</w:t>
            </w:r>
            <w:r w:rsidRPr="00A3388B">
              <w:rPr>
                <w:rFonts w:ascii="Arial" w:hAnsi="Arial"/>
                <w:b/>
                <w:spacing w:val="-4"/>
                <w:lang w:val="en-GB"/>
              </w:rPr>
              <w:t xml:space="preserve"> </w:t>
            </w:r>
            <w:r w:rsidRPr="00A3388B">
              <w:rPr>
                <w:rFonts w:ascii="Arial" w:hAnsi="Arial"/>
                <w:b/>
                <w:lang w:val="en-GB"/>
              </w:rPr>
              <w:t>1</w:t>
            </w:r>
          </w:p>
        </w:tc>
        <w:tc>
          <w:tcPr>
            <w:tcW w:w="969" w:type="pct"/>
            <w:shd w:val="clear" w:color="auto" w:fill="D9D9D9"/>
          </w:tcPr>
          <w:p w14:paraId="15EA1CBD" w14:textId="77777777" w:rsidR="00015E56" w:rsidRPr="00A3388B" w:rsidRDefault="00FC5C7D" w:rsidP="00B71CD2">
            <w:pPr>
              <w:pStyle w:val="TableParagraph"/>
              <w:spacing w:before="120"/>
              <w:rPr>
                <w:rFonts w:ascii="Arial"/>
                <w:b/>
                <w:lang w:val="en-GB"/>
              </w:rPr>
            </w:pPr>
            <w:r w:rsidRPr="00A3388B">
              <w:rPr>
                <w:rFonts w:ascii="Arial"/>
                <w:b/>
                <w:lang w:val="en-GB"/>
              </w:rPr>
              <w:t>Word</w:t>
            </w:r>
            <w:r w:rsidRPr="00A3388B">
              <w:rPr>
                <w:rFonts w:ascii="Arial"/>
                <w:b/>
                <w:spacing w:val="29"/>
                <w:lang w:val="en-GB"/>
              </w:rPr>
              <w:t xml:space="preserve"> </w:t>
            </w:r>
            <w:r w:rsidRPr="00A3388B">
              <w:rPr>
                <w:rFonts w:ascii="Arial"/>
                <w:b/>
                <w:lang w:val="en-GB"/>
              </w:rPr>
              <w:t>count</w:t>
            </w:r>
            <w:r w:rsidRPr="00A3388B">
              <w:rPr>
                <w:rFonts w:ascii="Arial"/>
                <w:b/>
                <w:spacing w:val="28"/>
                <w:lang w:val="en-GB"/>
              </w:rPr>
              <w:t xml:space="preserve"> </w:t>
            </w:r>
            <w:r w:rsidRPr="00A3388B">
              <w:rPr>
                <w:rFonts w:ascii="Arial"/>
                <w:b/>
                <w:lang w:val="en-GB"/>
              </w:rPr>
              <w:t>(or</w:t>
            </w:r>
            <w:r w:rsidRPr="00A3388B">
              <w:rPr>
                <w:rFonts w:ascii="Arial"/>
                <w:b/>
                <w:spacing w:val="-59"/>
                <w:lang w:val="en-GB"/>
              </w:rPr>
              <w:t xml:space="preserve"> </w:t>
            </w:r>
            <w:r w:rsidRPr="00A3388B">
              <w:rPr>
                <w:rFonts w:ascii="Arial"/>
                <w:b/>
                <w:lang w:val="en-GB"/>
              </w:rPr>
              <w:t>equivalent):</w:t>
            </w:r>
          </w:p>
        </w:tc>
        <w:tc>
          <w:tcPr>
            <w:tcW w:w="1168" w:type="pct"/>
          </w:tcPr>
          <w:p w14:paraId="515D3F53" w14:textId="77777777" w:rsidR="00015E56" w:rsidRPr="00A3388B" w:rsidRDefault="00FC5C7D" w:rsidP="00B71CD2">
            <w:pPr>
              <w:pStyle w:val="TableParagraph"/>
              <w:spacing w:before="120"/>
              <w:ind w:left="104"/>
              <w:rPr>
                <w:rFonts w:ascii="Arial"/>
                <w:b/>
                <w:lang w:val="en-GB"/>
              </w:rPr>
            </w:pPr>
            <w:r w:rsidRPr="00A3388B">
              <w:rPr>
                <w:rFonts w:ascii="Arial"/>
                <w:b/>
                <w:lang w:val="en-GB"/>
              </w:rPr>
              <w:t>2500</w:t>
            </w:r>
            <w:r w:rsidRPr="00A3388B">
              <w:rPr>
                <w:rFonts w:ascii="Arial"/>
                <w:b/>
                <w:spacing w:val="-1"/>
                <w:lang w:val="en-GB"/>
              </w:rPr>
              <w:t xml:space="preserve"> </w:t>
            </w:r>
            <w:r w:rsidRPr="00A3388B">
              <w:rPr>
                <w:rFonts w:ascii="Arial"/>
                <w:b/>
                <w:lang w:val="en-GB"/>
              </w:rPr>
              <w:t>Words</w:t>
            </w:r>
            <w:r w:rsidRPr="00A3388B">
              <w:rPr>
                <w:rFonts w:ascii="Arial"/>
                <w:b/>
                <w:spacing w:val="-2"/>
                <w:lang w:val="en-GB"/>
              </w:rPr>
              <w:t xml:space="preserve"> </w:t>
            </w:r>
            <w:r w:rsidRPr="00A3388B">
              <w:rPr>
                <w:rFonts w:ascii="Arial"/>
                <w:b/>
                <w:lang w:val="en-GB"/>
              </w:rPr>
              <w:t>(+/-</w:t>
            </w:r>
          </w:p>
          <w:p w14:paraId="015323A1" w14:textId="77777777" w:rsidR="00015E56" w:rsidRPr="00A3388B" w:rsidRDefault="00FC5C7D" w:rsidP="00B71CD2">
            <w:pPr>
              <w:pStyle w:val="TableParagraph"/>
              <w:spacing w:before="1"/>
              <w:ind w:left="104"/>
              <w:rPr>
                <w:rFonts w:ascii="Arial"/>
                <w:b/>
                <w:lang w:val="en-GB"/>
              </w:rPr>
            </w:pPr>
            <w:r w:rsidRPr="00A3388B">
              <w:rPr>
                <w:rFonts w:ascii="Arial"/>
                <w:b/>
                <w:lang w:val="en-GB"/>
              </w:rPr>
              <w:t>10%)</w:t>
            </w:r>
          </w:p>
        </w:tc>
      </w:tr>
      <w:tr w:rsidR="008451B7" w:rsidRPr="00A3388B" w14:paraId="7A83A2DB" w14:textId="77777777" w:rsidTr="002A2ADB">
        <w:trPr>
          <w:trHeight w:val="2128"/>
        </w:trPr>
        <w:tc>
          <w:tcPr>
            <w:tcW w:w="1149" w:type="pct"/>
            <w:shd w:val="clear" w:color="auto" w:fill="D9D9D9"/>
          </w:tcPr>
          <w:p w14:paraId="777AB1F8" w14:textId="77777777" w:rsidR="002A2ADB" w:rsidRPr="00A3388B" w:rsidRDefault="00FC5C7D" w:rsidP="00B71CD2">
            <w:pPr>
              <w:pStyle w:val="TableParagraph"/>
              <w:spacing w:before="120"/>
              <w:ind w:right="712"/>
              <w:rPr>
                <w:rFonts w:ascii="Arial"/>
                <w:b/>
                <w:lang w:val="en-GB"/>
              </w:rPr>
            </w:pPr>
            <w:r w:rsidRPr="00A3388B">
              <w:rPr>
                <w:rFonts w:ascii="Arial"/>
                <w:b/>
                <w:lang w:val="en-GB"/>
              </w:rPr>
              <w:t xml:space="preserve">Student name </w:t>
            </w:r>
          </w:p>
        </w:tc>
        <w:tc>
          <w:tcPr>
            <w:tcW w:w="1714" w:type="pct"/>
          </w:tcPr>
          <w:p w14:paraId="390A6EC1" w14:textId="77777777" w:rsidR="002A2ADB" w:rsidRPr="00A3388B" w:rsidRDefault="002A2ADB" w:rsidP="00B71CD2">
            <w:pPr>
              <w:pStyle w:val="TableParagraph"/>
              <w:spacing w:before="2"/>
              <w:rPr>
                <w:rFonts w:ascii="Arial"/>
                <w:b/>
                <w:color w:val="C00000"/>
                <w:lang w:val="en-GB"/>
              </w:rPr>
            </w:pPr>
          </w:p>
        </w:tc>
        <w:tc>
          <w:tcPr>
            <w:tcW w:w="969" w:type="pct"/>
            <w:shd w:val="clear" w:color="auto" w:fill="D9D9D9"/>
          </w:tcPr>
          <w:p w14:paraId="6047BF19" w14:textId="77777777" w:rsidR="002A2ADB" w:rsidRPr="00A3388B" w:rsidRDefault="00FC5C7D" w:rsidP="00B71CD2">
            <w:pPr>
              <w:pStyle w:val="TableParagraph"/>
              <w:ind w:right="198"/>
              <w:rPr>
                <w:rFonts w:ascii="Arial"/>
                <w:b/>
                <w:lang w:val="en-GB"/>
              </w:rPr>
            </w:pPr>
            <w:r w:rsidRPr="00A3388B">
              <w:rPr>
                <w:rFonts w:ascii="Arial"/>
                <w:b/>
                <w:lang w:val="en-GB"/>
              </w:rPr>
              <w:t xml:space="preserve">Student Number </w:t>
            </w:r>
          </w:p>
        </w:tc>
        <w:tc>
          <w:tcPr>
            <w:tcW w:w="1168" w:type="pct"/>
          </w:tcPr>
          <w:p w14:paraId="3B7B0BE2" w14:textId="77777777" w:rsidR="002A2ADB" w:rsidRPr="00A3388B" w:rsidRDefault="002A2ADB" w:rsidP="00B71CD2">
            <w:pPr>
              <w:pStyle w:val="TableParagraph"/>
              <w:spacing w:before="124"/>
              <w:ind w:left="104" w:right="501"/>
              <w:jc w:val="both"/>
              <w:rPr>
                <w:rFonts w:ascii="Arial"/>
                <w:b/>
                <w:color w:val="C00000"/>
                <w:lang w:val="en-GB"/>
              </w:rPr>
            </w:pPr>
          </w:p>
        </w:tc>
      </w:tr>
      <w:tr w:rsidR="00890254" w:rsidRPr="00A3388B" w14:paraId="63741CB3" w14:textId="77777777" w:rsidTr="002A2ADB">
        <w:trPr>
          <w:trHeight w:val="2128"/>
        </w:trPr>
        <w:tc>
          <w:tcPr>
            <w:tcW w:w="1149" w:type="pct"/>
            <w:shd w:val="clear" w:color="auto" w:fill="D9D9D9"/>
          </w:tcPr>
          <w:p w14:paraId="1A304F47" w14:textId="1ACC37AD" w:rsidR="00890254" w:rsidRPr="00A3388B" w:rsidRDefault="00890254" w:rsidP="00B71CD2">
            <w:pPr>
              <w:pStyle w:val="TableParagraph"/>
              <w:spacing w:before="120"/>
              <w:ind w:right="712"/>
              <w:rPr>
                <w:rFonts w:ascii="Arial"/>
                <w:b/>
                <w:lang w:val="en-GB"/>
              </w:rPr>
            </w:pPr>
            <w:r w:rsidRPr="00A3388B">
              <w:rPr>
                <w:rFonts w:ascii="Arial"/>
                <w:b/>
                <w:lang w:val="en-GB"/>
              </w:rPr>
              <w:t>Word count</w:t>
            </w:r>
          </w:p>
        </w:tc>
        <w:tc>
          <w:tcPr>
            <w:tcW w:w="1714" w:type="pct"/>
          </w:tcPr>
          <w:p w14:paraId="4A5E240B" w14:textId="1358811F" w:rsidR="00890254" w:rsidRPr="00A3388B" w:rsidRDefault="00890254" w:rsidP="00B71CD2">
            <w:pPr>
              <w:pStyle w:val="TableParagraph"/>
              <w:spacing w:before="2"/>
              <w:rPr>
                <w:rFonts w:ascii="Arial"/>
                <w:b/>
                <w:color w:val="C00000"/>
                <w:lang w:val="en-GB"/>
              </w:rPr>
            </w:pPr>
            <w:r w:rsidRPr="00A3388B">
              <w:rPr>
                <w:rFonts w:ascii="Arial" w:hAnsi="Arial"/>
                <w:b/>
                <w:lang w:val="en-GB"/>
              </w:rPr>
              <w:t>2650</w:t>
            </w:r>
          </w:p>
        </w:tc>
        <w:tc>
          <w:tcPr>
            <w:tcW w:w="969" w:type="pct"/>
            <w:shd w:val="clear" w:color="auto" w:fill="D9D9D9"/>
          </w:tcPr>
          <w:p w14:paraId="18999E41" w14:textId="77777777" w:rsidR="00890254" w:rsidRPr="00A3388B" w:rsidRDefault="00890254" w:rsidP="00B71CD2">
            <w:pPr>
              <w:pStyle w:val="TableParagraph"/>
              <w:ind w:right="198"/>
              <w:rPr>
                <w:rFonts w:ascii="Arial"/>
                <w:b/>
                <w:lang w:val="en-GB"/>
              </w:rPr>
            </w:pPr>
          </w:p>
        </w:tc>
        <w:tc>
          <w:tcPr>
            <w:tcW w:w="1168" w:type="pct"/>
          </w:tcPr>
          <w:p w14:paraId="5858D870" w14:textId="77777777" w:rsidR="00890254" w:rsidRPr="00A3388B" w:rsidRDefault="00890254" w:rsidP="00B71CD2">
            <w:pPr>
              <w:pStyle w:val="TableParagraph"/>
              <w:spacing w:before="124"/>
              <w:ind w:left="104" w:right="501"/>
              <w:jc w:val="both"/>
              <w:rPr>
                <w:rFonts w:ascii="Arial"/>
                <w:b/>
                <w:color w:val="C00000"/>
                <w:lang w:val="en-GB"/>
              </w:rPr>
            </w:pPr>
          </w:p>
        </w:tc>
      </w:tr>
    </w:tbl>
    <w:p w14:paraId="2E1A9B06" w14:textId="77777777" w:rsidR="00D36119" w:rsidRPr="00535337" w:rsidRDefault="00D36119">
      <w:pPr>
        <w:spacing w:line="276" w:lineRule="auto"/>
        <w:jc w:val="left"/>
        <w:rPr>
          <w:rFonts w:ascii="Times New Roman" w:hAnsi="Times New Roman" w:cs="Times New Roman"/>
          <w:sz w:val="24"/>
          <w:szCs w:val="24"/>
        </w:rPr>
      </w:pP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rsidRPr="00535337">
        <w:rPr>
          <w:rFonts w:ascii="Times New Roman" w:hAnsi="Times New Roman" w:cs="Times New Roman"/>
          <w:sz w:val="24"/>
          <w:szCs w:val="24"/>
        </w:rPr>
        <w:t>Student name: Mariana Zaharia</w:t>
      </w:r>
    </w:p>
    <w:p w14:paraId="2F519A2E" w14:textId="77777777" w:rsidR="00D36119" w:rsidRPr="00535337" w:rsidRDefault="00D36119">
      <w:pPr>
        <w:spacing w:line="276" w:lineRule="auto"/>
        <w:jc w:val="left"/>
        <w:rPr>
          <w:rFonts w:ascii="Times New Roman" w:hAnsi="Times New Roman" w:cs="Times New Roman"/>
          <w:sz w:val="24"/>
          <w:szCs w:val="24"/>
        </w:rPr>
      </w:pPr>
      <w:r w:rsidRPr="00535337">
        <w:rPr>
          <w:rFonts w:ascii="Times New Roman" w:hAnsi="Times New Roman" w:cs="Times New Roman"/>
          <w:sz w:val="24"/>
          <w:szCs w:val="24"/>
        </w:rPr>
        <w:tab/>
      </w:r>
      <w:r w:rsidRPr="00535337">
        <w:rPr>
          <w:rFonts w:ascii="Times New Roman" w:hAnsi="Times New Roman" w:cs="Times New Roman"/>
          <w:sz w:val="24"/>
          <w:szCs w:val="24"/>
        </w:rPr>
        <w:tab/>
        <w:t>Student ID: 1917341</w:t>
      </w:r>
    </w:p>
    <w:p w14:paraId="270BAFE2" w14:textId="08F43295" w:rsidR="00015E56" w:rsidRPr="00A3388B" w:rsidRDefault="00D36119">
      <w:pPr>
        <w:spacing w:line="276" w:lineRule="auto"/>
        <w:jc w:val="left"/>
      </w:pPr>
      <w:r w:rsidRPr="00535337">
        <w:rPr>
          <w:rFonts w:ascii="Times New Roman" w:hAnsi="Times New Roman" w:cs="Times New Roman"/>
          <w:sz w:val="24"/>
          <w:szCs w:val="24"/>
        </w:rPr>
        <w:tab/>
      </w:r>
      <w:r w:rsidRPr="00535337">
        <w:rPr>
          <w:rFonts w:ascii="Times New Roman" w:hAnsi="Times New Roman" w:cs="Times New Roman"/>
          <w:sz w:val="24"/>
          <w:szCs w:val="24"/>
        </w:rPr>
        <w:tab/>
        <w:t xml:space="preserve">Lecturer name: </w:t>
      </w:r>
      <w:proofErr w:type="spellStart"/>
      <w:r w:rsidRPr="00535337">
        <w:rPr>
          <w:rFonts w:ascii="Times New Roman" w:hAnsi="Times New Roman" w:cs="Times New Roman"/>
          <w:sz w:val="24"/>
          <w:szCs w:val="24"/>
        </w:rPr>
        <w:t>Eijiro</w:t>
      </w:r>
      <w:proofErr w:type="spellEnd"/>
      <w:r w:rsidRPr="00535337">
        <w:rPr>
          <w:rFonts w:ascii="Times New Roman" w:hAnsi="Times New Roman" w:cs="Times New Roman"/>
          <w:sz w:val="24"/>
          <w:szCs w:val="24"/>
        </w:rPr>
        <w:t xml:space="preserve"> </w:t>
      </w:r>
      <w:proofErr w:type="spellStart"/>
      <w:r w:rsidRPr="00535337">
        <w:rPr>
          <w:rFonts w:ascii="Times New Roman" w:hAnsi="Times New Roman" w:cs="Times New Roman"/>
          <w:sz w:val="24"/>
          <w:szCs w:val="24"/>
        </w:rPr>
        <w:t>Esohwode</w:t>
      </w:r>
      <w:proofErr w:type="spellEnd"/>
      <w:r w:rsidR="00FC5C7D" w:rsidRPr="00A3388B">
        <w:br w:type="page"/>
      </w:r>
    </w:p>
    <w:sdt>
      <w:sdtPr>
        <w:rPr>
          <w:rFonts w:ascii="Arial" w:eastAsiaTheme="minorHAnsi" w:hAnsi="Arial" w:cstheme="minorBidi"/>
          <w:b w:val="0"/>
          <w:bCs w:val="0"/>
          <w:color w:val="auto"/>
          <w:sz w:val="24"/>
          <w:szCs w:val="24"/>
          <w:lang w:val="en-GB" w:eastAsia="en-US"/>
        </w:rPr>
        <w:id w:val="1073853132"/>
        <w:docPartObj>
          <w:docPartGallery w:val="Table of Contents"/>
          <w:docPartUnique/>
        </w:docPartObj>
      </w:sdtPr>
      <w:sdtEndPr>
        <w:rPr>
          <w:rFonts w:ascii="Times New Roman" w:hAnsi="Times New Roman" w:cs="Times New Roman"/>
          <w:noProof/>
        </w:rPr>
      </w:sdtEndPr>
      <w:sdtContent>
        <w:p w14:paraId="0667428D" w14:textId="77777777" w:rsidR="00AF46F1" w:rsidRPr="00535337" w:rsidRDefault="00AF46F1" w:rsidP="00AF46F1">
          <w:pPr>
            <w:pStyle w:val="TOCHeading"/>
            <w:jc w:val="center"/>
            <w:rPr>
              <w:rFonts w:ascii="Arial" w:hAnsi="Arial" w:cs="Arial"/>
              <w:color w:val="000000" w:themeColor="text1"/>
              <w:sz w:val="24"/>
              <w:szCs w:val="24"/>
              <w:lang w:val="en-GB"/>
            </w:rPr>
          </w:pPr>
          <w:r w:rsidRPr="00535337">
            <w:rPr>
              <w:rFonts w:ascii="Arial" w:hAnsi="Arial" w:cs="Arial"/>
              <w:color w:val="000000" w:themeColor="text1"/>
              <w:sz w:val="24"/>
              <w:szCs w:val="24"/>
              <w:lang w:val="en-GB"/>
            </w:rPr>
            <w:t>Table of Contents</w:t>
          </w:r>
        </w:p>
        <w:p w14:paraId="4270DFB5" w14:textId="77777777" w:rsidR="00AF46F1" w:rsidRPr="00535337" w:rsidRDefault="00AF46F1">
          <w:pPr>
            <w:pStyle w:val="TOC1"/>
            <w:tabs>
              <w:tab w:val="right" w:leader="dot" w:pos="9016"/>
            </w:tabs>
            <w:rPr>
              <w:rFonts w:ascii="Times New Roman" w:hAnsi="Times New Roman" w:cs="Times New Roman"/>
              <w:noProof/>
              <w:sz w:val="24"/>
              <w:szCs w:val="24"/>
            </w:rPr>
          </w:pPr>
          <w:r w:rsidRPr="00535337">
            <w:rPr>
              <w:rFonts w:ascii="Times New Roman" w:hAnsi="Times New Roman" w:cs="Times New Roman"/>
              <w:sz w:val="24"/>
              <w:szCs w:val="24"/>
            </w:rPr>
            <w:fldChar w:fldCharType="begin"/>
          </w:r>
          <w:r w:rsidRPr="00535337">
            <w:rPr>
              <w:rFonts w:ascii="Times New Roman" w:hAnsi="Times New Roman" w:cs="Times New Roman"/>
              <w:sz w:val="24"/>
              <w:szCs w:val="24"/>
            </w:rPr>
            <w:instrText xml:space="preserve"> TOC \o "1-3" \h \z \u </w:instrText>
          </w:r>
          <w:r w:rsidRPr="00535337">
            <w:rPr>
              <w:rFonts w:ascii="Times New Roman" w:hAnsi="Times New Roman" w:cs="Times New Roman"/>
              <w:sz w:val="24"/>
              <w:szCs w:val="24"/>
            </w:rPr>
            <w:fldChar w:fldCharType="separate"/>
          </w:r>
          <w:hyperlink w:anchor="_Toc110525346" w:history="1">
            <w:r w:rsidRPr="00535337">
              <w:rPr>
                <w:rStyle w:val="Hyperlink"/>
                <w:rFonts w:ascii="Times New Roman" w:hAnsi="Times New Roman" w:cs="Times New Roman"/>
                <w:noProof/>
                <w:sz w:val="24"/>
                <w:szCs w:val="24"/>
              </w:rPr>
              <w:t>Introduction</w:t>
            </w:r>
            <w:r w:rsidRPr="00535337">
              <w:rPr>
                <w:rFonts w:ascii="Times New Roman" w:hAnsi="Times New Roman" w:cs="Times New Roman"/>
                <w:noProof/>
                <w:webHidden/>
                <w:sz w:val="24"/>
                <w:szCs w:val="24"/>
              </w:rPr>
              <w:tab/>
            </w:r>
            <w:r w:rsidRPr="00535337">
              <w:rPr>
                <w:rFonts w:ascii="Times New Roman" w:hAnsi="Times New Roman" w:cs="Times New Roman"/>
                <w:noProof/>
                <w:webHidden/>
                <w:sz w:val="24"/>
                <w:szCs w:val="24"/>
              </w:rPr>
              <w:fldChar w:fldCharType="begin"/>
            </w:r>
            <w:r w:rsidRPr="00535337">
              <w:rPr>
                <w:rFonts w:ascii="Times New Roman" w:hAnsi="Times New Roman" w:cs="Times New Roman"/>
                <w:noProof/>
                <w:webHidden/>
                <w:sz w:val="24"/>
                <w:szCs w:val="24"/>
              </w:rPr>
              <w:instrText xml:space="preserve"> PAGEREF _Toc110525346 \h </w:instrText>
            </w:r>
            <w:r w:rsidRPr="00535337">
              <w:rPr>
                <w:rFonts w:ascii="Times New Roman" w:hAnsi="Times New Roman" w:cs="Times New Roman"/>
                <w:noProof/>
                <w:webHidden/>
                <w:sz w:val="24"/>
                <w:szCs w:val="24"/>
              </w:rPr>
            </w:r>
            <w:r w:rsidRPr="00535337">
              <w:rPr>
                <w:rFonts w:ascii="Times New Roman" w:hAnsi="Times New Roman" w:cs="Times New Roman"/>
                <w:noProof/>
                <w:webHidden/>
                <w:sz w:val="24"/>
                <w:szCs w:val="24"/>
              </w:rPr>
              <w:fldChar w:fldCharType="separate"/>
            </w:r>
            <w:r w:rsidRPr="00535337">
              <w:rPr>
                <w:rFonts w:ascii="Times New Roman" w:hAnsi="Times New Roman" w:cs="Times New Roman"/>
                <w:noProof/>
                <w:webHidden/>
                <w:sz w:val="24"/>
                <w:szCs w:val="24"/>
              </w:rPr>
              <w:t>3</w:t>
            </w:r>
            <w:r w:rsidRPr="00535337">
              <w:rPr>
                <w:rFonts w:ascii="Times New Roman" w:hAnsi="Times New Roman" w:cs="Times New Roman"/>
                <w:noProof/>
                <w:webHidden/>
                <w:sz w:val="24"/>
                <w:szCs w:val="24"/>
              </w:rPr>
              <w:fldChar w:fldCharType="end"/>
            </w:r>
          </w:hyperlink>
        </w:p>
        <w:p w14:paraId="7F42FD57" w14:textId="77777777" w:rsidR="00AF46F1" w:rsidRPr="00535337" w:rsidRDefault="00000000">
          <w:pPr>
            <w:pStyle w:val="TOC1"/>
            <w:tabs>
              <w:tab w:val="right" w:leader="dot" w:pos="9016"/>
            </w:tabs>
            <w:rPr>
              <w:rFonts w:ascii="Times New Roman" w:hAnsi="Times New Roman" w:cs="Times New Roman"/>
              <w:noProof/>
              <w:sz w:val="24"/>
              <w:szCs w:val="24"/>
            </w:rPr>
          </w:pPr>
          <w:hyperlink w:anchor="_Toc110525347" w:history="1">
            <w:r w:rsidR="00AF46F1" w:rsidRPr="00535337">
              <w:rPr>
                <w:rStyle w:val="Hyperlink"/>
                <w:rFonts w:ascii="Times New Roman" w:hAnsi="Times New Roman" w:cs="Times New Roman"/>
                <w:noProof/>
                <w:sz w:val="24"/>
                <w:szCs w:val="24"/>
              </w:rPr>
              <w:t>Discussion</w:t>
            </w:r>
            <w:r w:rsidR="00AF46F1" w:rsidRPr="00535337">
              <w:rPr>
                <w:rFonts w:ascii="Times New Roman" w:hAnsi="Times New Roman" w:cs="Times New Roman"/>
                <w:noProof/>
                <w:webHidden/>
                <w:sz w:val="24"/>
                <w:szCs w:val="24"/>
              </w:rPr>
              <w:tab/>
            </w:r>
            <w:r w:rsidR="00AF46F1" w:rsidRPr="00535337">
              <w:rPr>
                <w:rFonts w:ascii="Times New Roman" w:hAnsi="Times New Roman" w:cs="Times New Roman"/>
                <w:noProof/>
                <w:webHidden/>
                <w:sz w:val="24"/>
                <w:szCs w:val="24"/>
              </w:rPr>
              <w:fldChar w:fldCharType="begin"/>
            </w:r>
            <w:r w:rsidR="00AF46F1" w:rsidRPr="00535337">
              <w:rPr>
                <w:rFonts w:ascii="Times New Roman" w:hAnsi="Times New Roman" w:cs="Times New Roman"/>
                <w:noProof/>
                <w:webHidden/>
                <w:sz w:val="24"/>
                <w:szCs w:val="24"/>
              </w:rPr>
              <w:instrText xml:space="preserve"> PAGEREF _Toc110525347 \h </w:instrText>
            </w:r>
            <w:r w:rsidR="00AF46F1" w:rsidRPr="00535337">
              <w:rPr>
                <w:rFonts w:ascii="Times New Roman" w:hAnsi="Times New Roman" w:cs="Times New Roman"/>
                <w:noProof/>
                <w:webHidden/>
                <w:sz w:val="24"/>
                <w:szCs w:val="24"/>
              </w:rPr>
            </w:r>
            <w:r w:rsidR="00AF46F1" w:rsidRPr="00535337">
              <w:rPr>
                <w:rFonts w:ascii="Times New Roman" w:hAnsi="Times New Roman" w:cs="Times New Roman"/>
                <w:noProof/>
                <w:webHidden/>
                <w:sz w:val="24"/>
                <w:szCs w:val="24"/>
              </w:rPr>
              <w:fldChar w:fldCharType="separate"/>
            </w:r>
            <w:r w:rsidR="00AF46F1" w:rsidRPr="00535337">
              <w:rPr>
                <w:rFonts w:ascii="Times New Roman" w:hAnsi="Times New Roman" w:cs="Times New Roman"/>
                <w:noProof/>
                <w:webHidden/>
                <w:sz w:val="24"/>
                <w:szCs w:val="24"/>
              </w:rPr>
              <w:t>4</w:t>
            </w:r>
            <w:r w:rsidR="00AF46F1" w:rsidRPr="00535337">
              <w:rPr>
                <w:rFonts w:ascii="Times New Roman" w:hAnsi="Times New Roman" w:cs="Times New Roman"/>
                <w:noProof/>
                <w:webHidden/>
                <w:sz w:val="24"/>
                <w:szCs w:val="24"/>
              </w:rPr>
              <w:fldChar w:fldCharType="end"/>
            </w:r>
          </w:hyperlink>
        </w:p>
        <w:p w14:paraId="47FDE399" w14:textId="77777777" w:rsidR="00AF46F1" w:rsidRPr="00535337" w:rsidRDefault="00000000">
          <w:pPr>
            <w:pStyle w:val="TOC2"/>
            <w:tabs>
              <w:tab w:val="left" w:pos="660"/>
              <w:tab w:val="right" w:leader="dot" w:pos="9016"/>
            </w:tabs>
            <w:rPr>
              <w:rFonts w:ascii="Times New Roman" w:hAnsi="Times New Roman" w:cs="Times New Roman"/>
              <w:noProof/>
              <w:sz w:val="24"/>
              <w:szCs w:val="24"/>
            </w:rPr>
          </w:pPr>
          <w:hyperlink w:anchor="_Toc110525348" w:history="1">
            <w:r w:rsidR="00AF46F1" w:rsidRPr="00535337">
              <w:rPr>
                <w:rStyle w:val="Hyperlink"/>
                <w:rFonts w:ascii="Times New Roman" w:hAnsi="Times New Roman" w:cs="Times New Roman"/>
                <w:noProof/>
                <w:sz w:val="24"/>
                <w:szCs w:val="24"/>
              </w:rPr>
              <w:t>1)</w:t>
            </w:r>
            <w:r w:rsidR="00AF46F1" w:rsidRPr="00535337">
              <w:rPr>
                <w:rFonts w:ascii="Times New Roman" w:hAnsi="Times New Roman" w:cs="Times New Roman"/>
                <w:noProof/>
                <w:sz w:val="24"/>
                <w:szCs w:val="24"/>
              </w:rPr>
              <w:tab/>
            </w:r>
            <w:r w:rsidR="00AF46F1" w:rsidRPr="00535337">
              <w:rPr>
                <w:rStyle w:val="Hyperlink"/>
                <w:rFonts w:ascii="Times New Roman" w:hAnsi="Times New Roman" w:cs="Times New Roman"/>
                <w:noProof/>
                <w:sz w:val="24"/>
                <w:szCs w:val="24"/>
              </w:rPr>
              <w:t>Identify with evidence the key business strategies of VW over the past five years. Use related frameworks to discuss why this strategy was pursued or changed.</w:t>
            </w:r>
            <w:r w:rsidR="00AF46F1" w:rsidRPr="00535337">
              <w:rPr>
                <w:rFonts w:ascii="Times New Roman" w:hAnsi="Times New Roman" w:cs="Times New Roman"/>
                <w:noProof/>
                <w:webHidden/>
                <w:sz w:val="24"/>
                <w:szCs w:val="24"/>
              </w:rPr>
              <w:tab/>
            </w:r>
            <w:r w:rsidR="00AF46F1" w:rsidRPr="00535337">
              <w:rPr>
                <w:rFonts w:ascii="Times New Roman" w:hAnsi="Times New Roman" w:cs="Times New Roman"/>
                <w:noProof/>
                <w:webHidden/>
                <w:sz w:val="24"/>
                <w:szCs w:val="24"/>
              </w:rPr>
              <w:fldChar w:fldCharType="begin"/>
            </w:r>
            <w:r w:rsidR="00AF46F1" w:rsidRPr="00535337">
              <w:rPr>
                <w:rFonts w:ascii="Times New Roman" w:hAnsi="Times New Roman" w:cs="Times New Roman"/>
                <w:noProof/>
                <w:webHidden/>
                <w:sz w:val="24"/>
                <w:szCs w:val="24"/>
              </w:rPr>
              <w:instrText xml:space="preserve"> PAGEREF _Toc110525348 \h </w:instrText>
            </w:r>
            <w:r w:rsidR="00AF46F1" w:rsidRPr="00535337">
              <w:rPr>
                <w:rFonts w:ascii="Times New Roman" w:hAnsi="Times New Roman" w:cs="Times New Roman"/>
                <w:noProof/>
                <w:webHidden/>
                <w:sz w:val="24"/>
                <w:szCs w:val="24"/>
              </w:rPr>
            </w:r>
            <w:r w:rsidR="00AF46F1" w:rsidRPr="00535337">
              <w:rPr>
                <w:rFonts w:ascii="Times New Roman" w:hAnsi="Times New Roman" w:cs="Times New Roman"/>
                <w:noProof/>
                <w:webHidden/>
                <w:sz w:val="24"/>
                <w:szCs w:val="24"/>
              </w:rPr>
              <w:fldChar w:fldCharType="separate"/>
            </w:r>
            <w:r w:rsidR="00AF46F1" w:rsidRPr="00535337">
              <w:rPr>
                <w:rFonts w:ascii="Times New Roman" w:hAnsi="Times New Roman" w:cs="Times New Roman"/>
                <w:noProof/>
                <w:webHidden/>
                <w:sz w:val="24"/>
                <w:szCs w:val="24"/>
              </w:rPr>
              <w:t>4</w:t>
            </w:r>
            <w:r w:rsidR="00AF46F1" w:rsidRPr="00535337">
              <w:rPr>
                <w:rFonts w:ascii="Times New Roman" w:hAnsi="Times New Roman" w:cs="Times New Roman"/>
                <w:noProof/>
                <w:webHidden/>
                <w:sz w:val="24"/>
                <w:szCs w:val="24"/>
              </w:rPr>
              <w:fldChar w:fldCharType="end"/>
            </w:r>
          </w:hyperlink>
        </w:p>
        <w:p w14:paraId="72113B1F" w14:textId="77777777" w:rsidR="00AF46F1" w:rsidRPr="00535337" w:rsidRDefault="00000000">
          <w:pPr>
            <w:pStyle w:val="TOC2"/>
            <w:tabs>
              <w:tab w:val="left" w:pos="660"/>
              <w:tab w:val="right" w:leader="dot" w:pos="9016"/>
            </w:tabs>
            <w:rPr>
              <w:rFonts w:ascii="Times New Roman" w:hAnsi="Times New Roman" w:cs="Times New Roman"/>
              <w:noProof/>
              <w:sz w:val="24"/>
              <w:szCs w:val="24"/>
            </w:rPr>
          </w:pPr>
          <w:hyperlink w:anchor="_Toc110525349" w:history="1">
            <w:r w:rsidR="00AF46F1" w:rsidRPr="00535337">
              <w:rPr>
                <w:rStyle w:val="Hyperlink"/>
                <w:rFonts w:ascii="Times New Roman" w:hAnsi="Times New Roman" w:cs="Times New Roman"/>
                <w:noProof/>
                <w:sz w:val="24"/>
                <w:szCs w:val="24"/>
              </w:rPr>
              <w:t>2)</w:t>
            </w:r>
            <w:r w:rsidR="00AF46F1" w:rsidRPr="00535337">
              <w:rPr>
                <w:rFonts w:ascii="Times New Roman" w:hAnsi="Times New Roman" w:cs="Times New Roman"/>
                <w:noProof/>
                <w:sz w:val="24"/>
                <w:szCs w:val="24"/>
              </w:rPr>
              <w:tab/>
            </w:r>
            <w:r w:rsidR="00AF46F1" w:rsidRPr="00535337">
              <w:rPr>
                <w:rStyle w:val="Hyperlink"/>
                <w:rFonts w:ascii="Times New Roman" w:hAnsi="Times New Roman" w:cs="Times New Roman"/>
                <w:noProof/>
                <w:sz w:val="24"/>
                <w:szCs w:val="24"/>
              </w:rPr>
              <w:t>Identify with evidence the resources and capabilities of the case study company over the past five years and analyse to what extent the company has aligned its resources and capabilities to its current business strategies.</w:t>
            </w:r>
            <w:r w:rsidR="00AF46F1" w:rsidRPr="00535337">
              <w:rPr>
                <w:rFonts w:ascii="Times New Roman" w:hAnsi="Times New Roman" w:cs="Times New Roman"/>
                <w:noProof/>
                <w:webHidden/>
                <w:sz w:val="24"/>
                <w:szCs w:val="24"/>
              </w:rPr>
              <w:tab/>
            </w:r>
            <w:r w:rsidR="00AF46F1" w:rsidRPr="00535337">
              <w:rPr>
                <w:rFonts w:ascii="Times New Roman" w:hAnsi="Times New Roman" w:cs="Times New Roman"/>
                <w:noProof/>
                <w:webHidden/>
                <w:sz w:val="24"/>
                <w:szCs w:val="24"/>
              </w:rPr>
              <w:fldChar w:fldCharType="begin"/>
            </w:r>
            <w:r w:rsidR="00AF46F1" w:rsidRPr="00535337">
              <w:rPr>
                <w:rFonts w:ascii="Times New Roman" w:hAnsi="Times New Roman" w:cs="Times New Roman"/>
                <w:noProof/>
                <w:webHidden/>
                <w:sz w:val="24"/>
                <w:szCs w:val="24"/>
              </w:rPr>
              <w:instrText xml:space="preserve"> PAGEREF _Toc110525349 \h </w:instrText>
            </w:r>
            <w:r w:rsidR="00AF46F1" w:rsidRPr="00535337">
              <w:rPr>
                <w:rFonts w:ascii="Times New Roman" w:hAnsi="Times New Roman" w:cs="Times New Roman"/>
                <w:noProof/>
                <w:webHidden/>
                <w:sz w:val="24"/>
                <w:szCs w:val="24"/>
              </w:rPr>
            </w:r>
            <w:r w:rsidR="00AF46F1" w:rsidRPr="00535337">
              <w:rPr>
                <w:rFonts w:ascii="Times New Roman" w:hAnsi="Times New Roman" w:cs="Times New Roman"/>
                <w:noProof/>
                <w:webHidden/>
                <w:sz w:val="24"/>
                <w:szCs w:val="24"/>
              </w:rPr>
              <w:fldChar w:fldCharType="separate"/>
            </w:r>
            <w:r w:rsidR="00AF46F1" w:rsidRPr="00535337">
              <w:rPr>
                <w:rFonts w:ascii="Times New Roman" w:hAnsi="Times New Roman" w:cs="Times New Roman"/>
                <w:noProof/>
                <w:webHidden/>
                <w:sz w:val="24"/>
                <w:szCs w:val="24"/>
              </w:rPr>
              <w:t>7</w:t>
            </w:r>
            <w:r w:rsidR="00AF46F1" w:rsidRPr="00535337">
              <w:rPr>
                <w:rFonts w:ascii="Times New Roman" w:hAnsi="Times New Roman" w:cs="Times New Roman"/>
                <w:noProof/>
                <w:webHidden/>
                <w:sz w:val="24"/>
                <w:szCs w:val="24"/>
              </w:rPr>
              <w:fldChar w:fldCharType="end"/>
            </w:r>
          </w:hyperlink>
        </w:p>
        <w:p w14:paraId="1A160C99" w14:textId="77777777" w:rsidR="00AF46F1" w:rsidRPr="00535337" w:rsidRDefault="00000000">
          <w:pPr>
            <w:pStyle w:val="TOC2"/>
            <w:tabs>
              <w:tab w:val="left" w:pos="660"/>
              <w:tab w:val="right" w:leader="dot" w:pos="9016"/>
            </w:tabs>
            <w:rPr>
              <w:rFonts w:ascii="Times New Roman" w:hAnsi="Times New Roman" w:cs="Times New Roman"/>
              <w:noProof/>
              <w:sz w:val="24"/>
              <w:szCs w:val="24"/>
            </w:rPr>
          </w:pPr>
          <w:hyperlink w:anchor="_Toc110525350" w:history="1">
            <w:r w:rsidR="00AF46F1" w:rsidRPr="00535337">
              <w:rPr>
                <w:rStyle w:val="Hyperlink"/>
                <w:rFonts w:ascii="Times New Roman" w:hAnsi="Times New Roman" w:cs="Times New Roman"/>
                <w:noProof/>
                <w:sz w:val="24"/>
                <w:szCs w:val="24"/>
              </w:rPr>
              <w:t>3)</w:t>
            </w:r>
            <w:r w:rsidR="00AF46F1" w:rsidRPr="00535337">
              <w:rPr>
                <w:rFonts w:ascii="Times New Roman" w:hAnsi="Times New Roman" w:cs="Times New Roman"/>
                <w:noProof/>
                <w:sz w:val="24"/>
                <w:szCs w:val="24"/>
              </w:rPr>
              <w:tab/>
            </w:r>
            <w:r w:rsidR="00AF46F1" w:rsidRPr="00535337">
              <w:rPr>
                <w:rStyle w:val="Hyperlink"/>
                <w:rFonts w:ascii="Times New Roman" w:hAnsi="Times New Roman" w:cs="Times New Roman"/>
                <w:noProof/>
                <w:sz w:val="24"/>
                <w:szCs w:val="24"/>
              </w:rPr>
              <w:t>Evaluate with evidence how VW has tried to become more competitive while taking into consideration sustainability and the environment.</w:t>
            </w:r>
            <w:r w:rsidR="00AF46F1" w:rsidRPr="00535337">
              <w:rPr>
                <w:rFonts w:ascii="Times New Roman" w:hAnsi="Times New Roman" w:cs="Times New Roman"/>
                <w:noProof/>
                <w:webHidden/>
                <w:sz w:val="24"/>
                <w:szCs w:val="24"/>
              </w:rPr>
              <w:tab/>
            </w:r>
            <w:r w:rsidR="00AF46F1" w:rsidRPr="00535337">
              <w:rPr>
                <w:rFonts w:ascii="Times New Roman" w:hAnsi="Times New Roman" w:cs="Times New Roman"/>
                <w:noProof/>
                <w:webHidden/>
                <w:sz w:val="24"/>
                <w:szCs w:val="24"/>
              </w:rPr>
              <w:fldChar w:fldCharType="begin"/>
            </w:r>
            <w:r w:rsidR="00AF46F1" w:rsidRPr="00535337">
              <w:rPr>
                <w:rFonts w:ascii="Times New Roman" w:hAnsi="Times New Roman" w:cs="Times New Roman"/>
                <w:noProof/>
                <w:webHidden/>
                <w:sz w:val="24"/>
                <w:szCs w:val="24"/>
              </w:rPr>
              <w:instrText xml:space="preserve"> PAGEREF _Toc110525350 \h </w:instrText>
            </w:r>
            <w:r w:rsidR="00AF46F1" w:rsidRPr="00535337">
              <w:rPr>
                <w:rFonts w:ascii="Times New Roman" w:hAnsi="Times New Roman" w:cs="Times New Roman"/>
                <w:noProof/>
                <w:webHidden/>
                <w:sz w:val="24"/>
                <w:szCs w:val="24"/>
              </w:rPr>
            </w:r>
            <w:r w:rsidR="00AF46F1" w:rsidRPr="00535337">
              <w:rPr>
                <w:rFonts w:ascii="Times New Roman" w:hAnsi="Times New Roman" w:cs="Times New Roman"/>
                <w:noProof/>
                <w:webHidden/>
                <w:sz w:val="24"/>
                <w:szCs w:val="24"/>
              </w:rPr>
              <w:fldChar w:fldCharType="separate"/>
            </w:r>
            <w:r w:rsidR="00AF46F1" w:rsidRPr="00535337">
              <w:rPr>
                <w:rFonts w:ascii="Times New Roman" w:hAnsi="Times New Roman" w:cs="Times New Roman"/>
                <w:noProof/>
                <w:webHidden/>
                <w:sz w:val="24"/>
                <w:szCs w:val="24"/>
              </w:rPr>
              <w:t>12</w:t>
            </w:r>
            <w:r w:rsidR="00AF46F1" w:rsidRPr="00535337">
              <w:rPr>
                <w:rFonts w:ascii="Times New Roman" w:hAnsi="Times New Roman" w:cs="Times New Roman"/>
                <w:noProof/>
                <w:webHidden/>
                <w:sz w:val="24"/>
                <w:szCs w:val="24"/>
              </w:rPr>
              <w:fldChar w:fldCharType="end"/>
            </w:r>
          </w:hyperlink>
        </w:p>
        <w:p w14:paraId="5AEE18A1" w14:textId="77777777" w:rsidR="00AF46F1" w:rsidRPr="00535337" w:rsidRDefault="00000000">
          <w:pPr>
            <w:pStyle w:val="TOC2"/>
            <w:tabs>
              <w:tab w:val="left" w:pos="660"/>
              <w:tab w:val="right" w:leader="dot" w:pos="9016"/>
            </w:tabs>
            <w:rPr>
              <w:rFonts w:ascii="Times New Roman" w:hAnsi="Times New Roman" w:cs="Times New Roman"/>
              <w:noProof/>
              <w:sz w:val="24"/>
              <w:szCs w:val="24"/>
            </w:rPr>
          </w:pPr>
          <w:hyperlink w:anchor="_Toc110525351" w:history="1">
            <w:r w:rsidR="00AF46F1" w:rsidRPr="00535337">
              <w:rPr>
                <w:rStyle w:val="Hyperlink"/>
                <w:rFonts w:ascii="Times New Roman" w:hAnsi="Times New Roman" w:cs="Times New Roman"/>
                <w:noProof/>
                <w:sz w:val="24"/>
                <w:szCs w:val="24"/>
              </w:rPr>
              <w:t>4)</w:t>
            </w:r>
            <w:r w:rsidR="00AF46F1" w:rsidRPr="00535337">
              <w:rPr>
                <w:rFonts w:ascii="Times New Roman" w:hAnsi="Times New Roman" w:cs="Times New Roman"/>
                <w:noProof/>
                <w:sz w:val="24"/>
                <w:szCs w:val="24"/>
              </w:rPr>
              <w:tab/>
            </w:r>
            <w:r w:rsidR="00AF46F1" w:rsidRPr="00535337">
              <w:rPr>
                <w:rStyle w:val="Hyperlink"/>
                <w:rFonts w:ascii="Times New Roman" w:hAnsi="Times New Roman" w:cs="Times New Roman"/>
                <w:noProof/>
                <w:sz w:val="24"/>
                <w:szCs w:val="24"/>
              </w:rPr>
              <w:t>Make recommendations on how further sustainability practices can help the organisation to develop competitive advantages in the future.</w:t>
            </w:r>
            <w:r w:rsidR="00AF46F1" w:rsidRPr="00535337">
              <w:rPr>
                <w:rFonts w:ascii="Times New Roman" w:hAnsi="Times New Roman" w:cs="Times New Roman"/>
                <w:noProof/>
                <w:webHidden/>
                <w:sz w:val="24"/>
                <w:szCs w:val="24"/>
              </w:rPr>
              <w:tab/>
            </w:r>
            <w:r w:rsidR="00AF46F1" w:rsidRPr="00535337">
              <w:rPr>
                <w:rFonts w:ascii="Times New Roman" w:hAnsi="Times New Roman" w:cs="Times New Roman"/>
                <w:noProof/>
                <w:webHidden/>
                <w:sz w:val="24"/>
                <w:szCs w:val="24"/>
              </w:rPr>
              <w:fldChar w:fldCharType="begin"/>
            </w:r>
            <w:r w:rsidR="00AF46F1" w:rsidRPr="00535337">
              <w:rPr>
                <w:rFonts w:ascii="Times New Roman" w:hAnsi="Times New Roman" w:cs="Times New Roman"/>
                <w:noProof/>
                <w:webHidden/>
                <w:sz w:val="24"/>
                <w:szCs w:val="24"/>
              </w:rPr>
              <w:instrText xml:space="preserve"> PAGEREF _Toc110525351 \h </w:instrText>
            </w:r>
            <w:r w:rsidR="00AF46F1" w:rsidRPr="00535337">
              <w:rPr>
                <w:rFonts w:ascii="Times New Roman" w:hAnsi="Times New Roman" w:cs="Times New Roman"/>
                <w:noProof/>
                <w:webHidden/>
                <w:sz w:val="24"/>
                <w:szCs w:val="24"/>
              </w:rPr>
            </w:r>
            <w:r w:rsidR="00AF46F1" w:rsidRPr="00535337">
              <w:rPr>
                <w:rFonts w:ascii="Times New Roman" w:hAnsi="Times New Roman" w:cs="Times New Roman"/>
                <w:noProof/>
                <w:webHidden/>
                <w:sz w:val="24"/>
                <w:szCs w:val="24"/>
              </w:rPr>
              <w:fldChar w:fldCharType="separate"/>
            </w:r>
            <w:r w:rsidR="00AF46F1" w:rsidRPr="00535337">
              <w:rPr>
                <w:rFonts w:ascii="Times New Roman" w:hAnsi="Times New Roman" w:cs="Times New Roman"/>
                <w:noProof/>
                <w:webHidden/>
                <w:sz w:val="24"/>
                <w:szCs w:val="24"/>
              </w:rPr>
              <w:t>14</w:t>
            </w:r>
            <w:r w:rsidR="00AF46F1" w:rsidRPr="00535337">
              <w:rPr>
                <w:rFonts w:ascii="Times New Roman" w:hAnsi="Times New Roman" w:cs="Times New Roman"/>
                <w:noProof/>
                <w:webHidden/>
                <w:sz w:val="24"/>
                <w:szCs w:val="24"/>
              </w:rPr>
              <w:fldChar w:fldCharType="end"/>
            </w:r>
          </w:hyperlink>
        </w:p>
        <w:p w14:paraId="7B33CA87" w14:textId="77777777" w:rsidR="00AF46F1" w:rsidRPr="00535337" w:rsidRDefault="00000000">
          <w:pPr>
            <w:pStyle w:val="TOC1"/>
            <w:tabs>
              <w:tab w:val="right" w:leader="dot" w:pos="9016"/>
            </w:tabs>
            <w:rPr>
              <w:rFonts w:ascii="Times New Roman" w:hAnsi="Times New Roman" w:cs="Times New Roman"/>
              <w:noProof/>
              <w:sz w:val="24"/>
              <w:szCs w:val="24"/>
            </w:rPr>
          </w:pPr>
          <w:hyperlink w:anchor="_Toc110525352" w:history="1">
            <w:r w:rsidR="00AF46F1" w:rsidRPr="00535337">
              <w:rPr>
                <w:rStyle w:val="Hyperlink"/>
                <w:rFonts w:ascii="Times New Roman" w:hAnsi="Times New Roman" w:cs="Times New Roman"/>
                <w:noProof/>
                <w:sz w:val="24"/>
                <w:szCs w:val="24"/>
              </w:rPr>
              <w:t>Conclusion</w:t>
            </w:r>
            <w:r w:rsidR="00AF46F1" w:rsidRPr="00535337">
              <w:rPr>
                <w:rFonts w:ascii="Times New Roman" w:hAnsi="Times New Roman" w:cs="Times New Roman"/>
                <w:noProof/>
                <w:webHidden/>
                <w:sz w:val="24"/>
                <w:szCs w:val="24"/>
              </w:rPr>
              <w:tab/>
            </w:r>
            <w:r w:rsidR="00AF46F1" w:rsidRPr="00535337">
              <w:rPr>
                <w:rFonts w:ascii="Times New Roman" w:hAnsi="Times New Roman" w:cs="Times New Roman"/>
                <w:noProof/>
                <w:webHidden/>
                <w:sz w:val="24"/>
                <w:szCs w:val="24"/>
              </w:rPr>
              <w:fldChar w:fldCharType="begin"/>
            </w:r>
            <w:r w:rsidR="00AF46F1" w:rsidRPr="00535337">
              <w:rPr>
                <w:rFonts w:ascii="Times New Roman" w:hAnsi="Times New Roman" w:cs="Times New Roman"/>
                <w:noProof/>
                <w:webHidden/>
                <w:sz w:val="24"/>
                <w:szCs w:val="24"/>
              </w:rPr>
              <w:instrText xml:space="preserve"> PAGEREF _Toc110525352 \h </w:instrText>
            </w:r>
            <w:r w:rsidR="00AF46F1" w:rsidRPr="00535337">
              <w:rPr>
                <w:rFonts w:ascii="Times New Roman" w:hAnsi="Times New Roman" w:cs="Times New Roman"/>
                <w:noProof/>
                <w:webHidden/>
                <w:sz w:val="24"/>
                <w:szCs w:val="24"/>
              </w:rPr>
            </w:r>
            <w:r w:rsidR="00AF46F1" w:rsidRPr="00535337">
              <w:rPr>
                <w:rFonts w:ascii="Times New Roman" w:hAnsi="Times New Roman" w:cs="Times New Roman"/>
                <w:noProof/>
                <w:webHidden/>
                <w:sz w:val="24"/>
                <w:szCs w:val="24"/>
              </w:rPr>
              <w:fldChar w:fldCharType="separate"/>
            </w:r>
            <w:r w:rsidR="00AF46F1" w:rsidRPr="00535337">
              <w:rPr>
                <w:rFonts w:ascii="Times New Roman" w:hAnsi="Times New Roman" w:cs="Times New Roman"/>
                <w:noProof/>
                <w:webHidden/>
                <w:sz w:val="24"/>
                <w:szCs w:val="24"/>
              </w:rPr>
              <w:t>15</w:t>
            </w:r>
            <w:r w:rsidR="00AF46F1" w:rsidRPr="00535337">
              <w:rPr>
                <w:rFonts w:ascii="Times New Roman" w:hAnsi="Times New Roman" w:cs="Times New Roman"/>
                <w:noProof/>
                <w:webHidden/>
                <w:sz w:val="24"/>
                <w:szCs w:val="24"/>
              </w:rPr>
              <w:fldChar w:fldCharType="end"/>
            </w:r>
          </w:hyperlink>
        </w:p>
        <w:p w14:paraId="0CED886B" w14:textId="77777777" w:rsidR="00AF46F1" w:rsidRPr="00535337" w:rsidRDefault="00000000">
          <w:pPr>
            <w:pStyle w:val="TOC1"/>
            <w:tabs>
              <w:tab w:val="right" w:leader="dot" w:pos="9016"/>
            </w:tabs>
            <w:rPr>
              <w:rFonts w:ascii="Times New Roman" w:hAnsi="Times New Roman" w:cs="Times New Roman"/>
              <w:noProof/>
              <w:sz w:val="24"/>
              <w:szCs w:val="24"/>
            </w:rPr>
          </w:pPr>
          <w:hyperlink w:anchor="_Toc110525353" w:history="1">
            <w:r w:rsidR="00AF46F1" w:rsidRPr="00535337">
              <w:rPr>
                <w:rStyle w:val="Hyperlink"/>
                <w:rFonts w:ascii="Times New Roman" w:hAnsi="Times New Roman" w:cs="Times New Roman"/>
                <w:noProof/>
                <w:sz w:val="24"/>
                <w:szCs w:val="24"/>
              </w:rPr>
              <w:t>Reference List</w:t>
            </w:r>
            <w:r w:rsidR="00AF46F1" w:rsidRPr="00535337">
              <w:rPr>
                <w:rFonts w:ascii="Times New Roman" w:hAnsi="Times New Roman" w:cs="Times New Roman"/>
                <w:noProof/>
                <w:webHidden/>
                <w:sz w:val="24"/>
                <w:szCs w:val="24"/>
              </w:rPr>
              <w:tab/>
            </w:r>
            <w:r w:rsidR="00AF46F1" w:rsidRPr="00535337">
              <w:rPr>
                <w:rFonts w:ascii="Times New Roman" w:hAnsi="Times New Roman" w:cs="Times New Roman"/>
                <w:noProof/>
                <w:webHidden/>
                <w:sz w:val="24"/>
                <w:szCs w:val="24"/>
              </w:rPr>
              <w:fldChar w:fldCharType="begin"/>
            </w:r>
            <w:r w:rsidR="00AF46F1" w:rsidRPr="00535337">
              <w:rPr>
                <w:rFonts w:ascii="Times New Roman" w:hAnsi="Times New Roman" w:cs="Times New Roman"/>
                <w:noProof/>
                <w:webHidden/>
                <w:sz w:val="24"/>
                <w:szCs w:val="24"/>
              </w:rPr>
              <w:instrText xml:space="preserve"> PAGEREF _Toc110525353 \h </w:instrText>
            </w:r>
            <w:r w:rsidR="00AF46F1" w:rsidRPr="00535337">
              <w:rPr>
                <w:rFonts w:ascii="Times New Roman" w:hAnsi="Times New Roman" w:cs="Times New Roman"/>
                <w:noProof/>
                <w:webHidden/>
                <w:sz w:val="24"/>
                <w:szCs w:val="24"/>
              </w:rPr>
            </w:r>
            <w:r w:rsidR="00AF46F1" w:rsidRPr="00535337">
              <w:rPr>
                <w:rFonts w:ascii="Times New Roman" w:hAnsi="Times New Roman" w:cs="Times New Roman"/>
                <w:noProof/>
                <w:webHidden/>
                <w:sz w:val="24"/>
                <w:szCs w:val="24"/>
              </w:rPr>
              <w:fldChar w:fldCharType="separate"/>
            </w:r>
            <w:r w:rsidR="00AF46F1" w:rsidRPr="00535337">
              <w:rPr>
                <w:rFonts w:ascii="Times New Roman" w:hAnsi="Times New Roman" w:cs="Times New Roman"/>
                <w:noProof/>
                <w:webHidden/>
                <w:sz w:val="24"/>
                <w:szCs w:val="24"/>
              </w:rPr>
              <w:t>16</w:t>
            </w:r>
            <w:r w:rsidR="00AF46F1" w:rsidRPr="00535337">
              <w:rPr>
                <w:rFonts w:ascii="Times New Roman" w:hAnsi="Times New Roman" w:cs="Times New Roman"/>
                <w:noProof/>
                <w:webHidden/>
                <w:sz w:val="24"/>
                <w:szCs w:val="24"/>
              </w:rPr>
              <w:fldChar w:fldCharType="end"/>
            </w:r>
          </w:hyperlink>
        </w:p>
        <w:p w14:paraId="0F972F97" w14:textId="77777777" w:rsidR="00AF46F1" w:rsidRPr="00535337" w:rsidRDefault="00AF46F1">
          <w:pPr>
            <w:rPr>
              <w:rFonts w:ascii="Times New Roman" w:hAnsi="Times New Roman" w:cs="Times New Roman"/>
              <w:sz w:val="24"/>
              <w:szCs w:val="24"/>
            </w:rPr>
          </w:pPr>
          <w:r w:rsidRPr="00535337">
            <w:rPr>
              <w:rFonts w:ascii="Times New Roman" w:hAnsi="Times New Roman" w:cs="Times New Roman"/>
              <w:b/>
              <w:bCs/>
              <w:noProof/>
              <w:sz w:val="24"/>
              <w:szCs w:val="24"/>
            </w:rPr>
            <w:fldChar w:fldCharType="end"/>
          </w:r>
        </w:p>
      </w:sdtContent>
    </w:sdt>
    <w:p w14:paraId="3609689B" w14:textId="77777777" w:rsidR="00015E56" w:rsidRPr="00535337" w:rsidRDefault="00FC5C7D">
      <w:pPr>
        <w:spacing w:line="276" w:lineRule="auto"/>
        <w:jc w:val="left"/>
        <w:rPr>
          <w:rFonts w:ascii="Times New Roman" w:hAnsi="Times New Roman" w:cs="Times New Roman"/>
          <w:sz w:val="24"/>
          <w:szCs w:val="24"/>
        </w:rPr>
      </w:pPr>
      <w:r w:rsidRPr="00535337">
        <w:rPr>
          <w:rFonts w:ascii="Times New Roman" w:hAnsi="Times New Roman" w:cs="Times New Roman"/>
          <w:sz w:val="24"/>
          <w:szCs w:val="24"/>
        </w:rPr>
        <w:br w:type="page"/>
      </w:r>
    </w:p>
    <w:p w14:paraId="21FED75B" w14:textId="77777777" w:rsidR="00DB4F7D" w:rsidRPr="00535337" w:rsidRDefault="00FC5C7D" w:rsidP="00015E56">
      <w:pPr>
        <w:pStyle w:val="Heading1"/>
        <w:rPr>
          <w:rFonts w:ascii="Times New Roman" w:hAnsi="Times New Roman" w:cs="Times New Roman"/>
          <w:sz w:val="24"/>
          <w:szCs w:val="24"/>
        </w:rPr>
      </w:pPr>
      <w:bookmarkStart w:id="0" w:name="_Toc110525346"/>
      <w:r w:rsidRPr="00535337">
        <w:rPr>
          <w:rFonts w:ascii="Times New Roman" w:hAnsi="Times New Roman" w:cs="Times New Roman"/>
          <w:sz w:val="24"/>
          <w:szCs w:val="24"/>
        </w:rPr>
        <w:lastRenderedPageBreak/>
        <w:t>Introduction</w:t>
      </w:r>
      <w:bookmarkEnd w:id="0"/>
      <w:r w:rsidRPr="00535337">
        <w:rPr>
          <w:rFonts w:ascii="Times New Roman" w:hAnsi="Times New Roman" w:cs="Times New Roman"/>
          <w:sz w:val="24"/>
          <w:szCs w:val="24"/>
        </w:rPr>
        <w:t xml:space="preserve"> </w:t>
      </w:r>
    </w:p>
    <w:p w14:paraId="489877C1" w14:textId="77777777" w:rsidR="00015E56" w:rsidRPr="00535337" w:rsidRDefault="00FC5C7D" w:rsidP="00DB4F7D">
      <w:pPr>
        <w:rPr>
          <w:rFonts w:ascii="Times New Roman" w:hAnsi="Times New Roman" w:cs="Times New Roman"/>
          <w:sz w:val="24"/>
          <w:szCs w:val="24"/>
        </w:rPr>
      </w:pPr>
      <w:r w:rsidRPr="00535337">
        <w:rPr>
          <w:rFonts w:ascii="Times New Roman" w:hAnsi="Times New Roman" w:cs="Times New Roman"/>
          <w:sz w:val="24"/>
          <w:szCs w:val="24"/>
        </w:rPr>
        <w:t xml:space="preserve">Strategic management is the process by which major objectives of an organisation are implemented by the management on behalf of the owners. The most important components of strategic management are the formulation and implementation steps (Corporate Finance Institute, 2022). </w:t>
      </w:r>
      <w:r w:rsidR="00B71CD2" w:rsidRPr="00535337">
        <w:rPr>
          <w:rFonts w:ascii="Times New Roman" w:hAnsi="Times New Roman" w:cs="Times New Roman"/>
          <w:sz w:val="24"/>
          <w:szCs w:val="24"/>
        </w:rPr>
        <w:t xml:space="preserve">Sustainability in terms of businesses referred to the phenomenon where the organisation carries out its strategies without negatively </w:t>
      </w:r>
      <w:r w:rsidR="00D61C0D" w:rsidRPr="00535337">
        <w:rPr>
          <w:rFonts w:ascii="Times New Roman" w:hAnsi="Times New Roman" w:cs="Times New Roman"/>
          <w:sz w:val="24"/>
          <w:szCs w:val="24"/>
        </w:rPr>
        <w:t>affecting</w:t>
      </w:r>
      <w:r w:rsidR="00B71CD2" w:rsidRPr="00535337">
        <w:rPr>
          <w:rFonts w:ascii="Times New Roman" w:hAnsi="Times New Roman" w:cs="Times New Roman"/>
          <w:sz w:val="24"/>
          <w:szCs w:val="24"/>
        </w:rPr>
        <w:t xml:space="preserve"> the environment (Purvis </w:t>
      </w:r>
      <w:r w:rsidR="00B71CD2" w:rsidRPr="00535337">
        <w:rPr>
          <w:rFonts w:ascii="Times New Roman" w:hAnsi="Times New Roman" w:cs="Times New Roman"/>
          <w:i/>
          <w:sz w:val="24"/>
          <w:szCs w:val="24"/>
        </w:rPr>
        <w:t>et al</w:t>
      </w:r>
      <w:r w:rsidR="00B71CD2" w:rsidRPr="00535337">
        <w:rPr>
          <w:rFonts w:ascii="Times New Roman" w:hAnsi="Times New Roman" w:cs="Times New Roman"/>
          <w:sz w:val="24"/>
          <w:szCs w:val="24"/>
        </w:rPr>
        <w:t xml:space="preserve">., 2019). Volkswagens is a German car manufacturing company located in Wolfsburg, Germany. The company generated revenue of £222.9 billion in 2020 and has active stores in 153 countries (Volkswagens, 2020). The below essay will discuss in detail the business strategies that Volkswagens used in the past five years. With the help of current business </w:t>
      </w:r>
      <w:proofErr w:type="gramStart"/>
      <w:r w:rsidR="00B71CD2" w:rsidRPr="00535337">
        <w:rPr>
          <w:rFonts w:ascii="Times New Roman" w:hAnsi="Times New Roman" w:cs="Times New Roman"/>
          <w:sz w:val="24"/>
          <w:szCs w:val="24"/>
        </w:rPr>
        <w:t>strategies</w:t>
      </w:r>
      <w:proofErr w:type="gramEnd"/>
      <w:r w:rsidR="00B71CD2" w:rsidRPr="00535337">
        <w:rPr>
          <w:rFonts w:ascii="Times New Roman" w:hAnsi="Times New Roman" w:cs="Times New Roman"/>
          <w:sz w:val="24"/>
          <w:szCs w:val="24"/>
        </w:rPr>
        <w:t xml:space="preserve"> the resources and capabilities that are used by VW are analysed. The steps that have been taken by the brand to become a sustainable business are stated along with recommendations for the same with respect to competitive advantages. </w:t>
      </w:r>
      <w:r w:rsidRPr="00535337">
        <w:rPr>
          <w:rFonts w:ascii="Times New Roman" w:hAnsi="Times New Roman" w:cs="Times New Roman"/>
          <w:sz w:val="24"/>
          <w:szCs w:val="24"/>
        </w:rPr>
        <w:br w:type="page"/>
      </w:r>
    </w:p>
    <w:p w14:paraId="1C36FBB6" w14:textId="77777777" w:rsidR="00015E56" w:rsidRPr="00535337" w:rsidRDefault="00FC5C7D" w:rsidP="00015E56">
      <w:pPr>
        <w:pStyle w:val="Heading1"/>
        <w:rPr>
          <w:rFonts w:ascii="Times New Roman" w:hAnsi="Times New Roman" w:cs="Times New Roman"/>
          <w:sz w:val="24"/>
          <w:szCs w:val="24"/>
        </w:rPr>
      </w:pPr>
      <w:bookmarkStart w:id="1" w:name="_Toc110525347"/>
      <w:r w:rsidRPr="00535337">
        <w:rPr>
          <w:rFonts w:ascii="Times New Roman" w:hAnsi="Times New Roman" w:cs="Times New Roman"/>
          <w:sz w:val="24"/>
          <w:szCs w:val="24"/>
        </w:rPr>
        <w:lastRenderedPageBreak/>
        <w:t>Discussion</w:t>
      </w:r>
      <w:bookmarkEnd w:id="1"/>
      <w:r w:rsidRPr="00535337">
        <w:rPr>
          <w:rFonts w:ascii="Times New Roman" w:hAnsi="Times New Roman" w:cs="Times New Roman"/>
          <w:sz w:val="24"/>
          <w:szCs w:val="24"/>
        </w:rPr>
        <w:t xml:space="preserve"> </w:t>
      </w:r>
    </w:p>
    <w:p w14:paraId="04632B5F" w14:textId="4AA080A2" w:rsidR="00015E56" w:rsidRPr="00535337" w:rsidRDefault="00FC5C7D" w:rsidP="00AA36F2">
      <w:pPr>
        <w:pStyle w:val="Heading2"/>
        <w:numPr>
          <w:ilvl w:val="0"/>
          <w:numId w:val="5"/>
        </w:numPr>
        <w:rPr>
          <w:rFonts w:ascii="Times New Roman" w:hAnsi="Times New Roman" w:cs="Times New Roman"/>
          <w:sz w:val="24"/>
          <w:szCs w:val="24"/>
        </w:rPr>
      </w:pPr>
      <w:bookmarkStart w:id="2" w:name="_Toc110525348"/>
      <w:r w:rsidRPr="00535337">
        <w:rPr>
          <w:rFonts w:ascii="Times New Roman" w:hAnsi="Times New Roman" w:cs="Times New Roman"/>
          <w:sz w:val="24"/>
          <w:szCs w:val="24"/>
        </w:rPr>
        <w:t xml:space="preserve">Identify with evidence the key business strategies of VW over the past five years. </w:t>
      </w:r>
      <w:bookmarkEnd w:id="2"/>
    </w:p>
    <w:p w14:paraId="532CE202" w14:textId="3F0D2D0D" w:rsidR="007636E2" w:rsidRPr="00535337" w:rsidRDefault="007636E2" w:rsidP="00015E56">
      <w:pPr>
        <w:rPr>
          <w:rFonts w:ascii="Times New Roman" w:hAnsi="Times New Roman" w:cs="Times New Roman"/>
          <w:sz w:val="24"/>
          <w:szCs w:val="24"/>
        </w:rPr>
      </w:pPr>
      <w:r w:rsidRPr="00535337">
        <w:rPr>
          <w:rFonts w:ascii="Times New Roman" w:hAnsi="Times New Roman" w:cs="Times New Roman"/>
          <w:sz w:val="24"/>
          <w:szCs w:val="24"/>
        </w:rPr>
        <w:t xml:space="preserve">Volkswagen has used several business strategies for the last 5 years which are explained with the help of three frameworks namely Ansoff’s Matrix, International </w:t>
      </w:r>
      <w:proofErr w:type="gramStart"/>
      <w:r w:rsidRPr="00535337">
        <w:rPr>
          <w:rFonts w:ascii="Times New Roman" w:hAnsi="Times New Roman" w:cs="Times New Roman"/>
          <w:sz w:val="24"/>
          <w:szCs w:val="24"/>
        </w:rPr>
        <w:t>strategy</w:t>
      </w:r>
      <w:proofErr w:type="gramEnd"/>
      <w:r w:rsidRPr="00535337">
        <w:rPr>
          <w:rFonts w:ascii="Times New Roman" w:hAnsi="Times New Roman" w:cs="Times New Roman"/>
          <w:sz w:val="24"/>
          <w:szCs w:val="24"/>
        </w:rPr>
        <w:t xml:space="preserve"> and Green Strategy. </w:t>
      </w:r>
    </w:p>
    <w:p w14:paraId="6B837C1A" w14:textId="77777777" w:rsidR="00823E78" w:rsidRPr="00535337" w:rsidRDefault="00FC5C7D" w:rsidP="00015E56">
      <w:pPr>
        <w:rPr>
          <w:rFonts w:ascii="Times New Roman" w:hAnsi="Times New Roman" w:cs="Times New Roman"/>
          <w:b/>
          <w:sz w:val="24"/>
          <w:szCs w:val="24"/>
        </w:rPr>
      </w:pPr>
      <w:r w:rsidRPr="00535337">
        <w:rPr>
          <w:rFonts w:ascii="Times New Roman" w:hAnsi="Times New Roman" w:cs="Times New Roman"/>
          <w:b/>
          <w:sz w:val="24"/>
          <w:szCs w:val="24"/>
        </w:rPr>
        <w:t>Ansoff’s matrix</w:t>
      </w:r>
    </w:p>
    <w:p w14:paraId="2E3CF22C" w14:textId="5B460BE9" w:rsidR="00823E78" w:rsidRPr="00535337" w:rsidRDefault="00FC5C7D" w:rsidP="00015E56">
      <w:pPr>
        <w:rPr>
          <w:rFonts w:ascii="Times New Roman" w:hAnsi="Times New Roman" w:cs="Times New Roman"/>
          <w:sz w:val="24"/>
          <w:szCs w:val="24"/>
        </w:rPr>
      </w:pPr>
      <w:r w:rsidRPr="00535337">
        <w:rPr>
          <w:rFonts w:ascii="Times New Roman" w:hAnsi="Times New Roman" w:cs="Times New Roman"/>
          <w:sz w:val="24"/>
          <w:szCs w:val="24"/>
        </w:rPr>
        <w:t>Ansoff's matrix is also known as the product expansion market grid</w:t>
      </w:r>
      <w:r w:rsidR="007F0B2B" w:rsidRPr="00535337">
        <w:rPr>
          <w:rFonts w:ascii="Times New Roman" w:hAnsi="Times New Roman" w:cs="Times New Roman"/>
          <w:sz w:val="24"/>
          <w:szCs w:val="24"/>
        </w:rPr>
        <w:t>,</w:t>
      </w:r>
      <w:r w:rsidRPr="00535337">
        <w:rPr>
          <w:rFonts w:ascii="Times New Roman" w:hAnsi="Times New Roman" w:cs="Times New Roman"/>
          <w:sz w:val="24"/>
          <w:szCs w:val="24"/>
        </w:rPr>
        <w:t xml:space="preserve"> which is used by the company to strategize and evaluate the risks that are associated with the growth strategies (</w:t>
      </w:r>
      <w:proofErr w:type="spellStart"/>
      <w:r w:rsidRPr="00535337">
        <w:rPr>
          <w:rFonts w:ascii="Times New Roman" w:hAnsi="Times New Roman" w:cs="Times New Roman"/>
          <w:sz w:val="24"/>
          <w:szCs w:val="24"/>
          <w:shd w:val="clear" w:color="auto" w:fill="FFFFFF"/>
        </w:rPr>
        <w:t>Tsatsoula</w:t>
      </w:r>
      <w:proofErr w:type="spellEnd"/>
      <w:r w:rsidRPr="00535337">
        <w:rPr>
          <w:rFonts w:ascii="Times New Roman" w:hAnsi="Times New Roman" w:cs="Times New Roman"/>
          <w:sz w:val="24"/>
          <w:szCs w:val="24"/>
          <w:shd w:val="clear" w:color="auto" w:fill="FFFFFF"/>
        </w:rPr>
        <w:t>, 2018)</w:t>
      </w:r>
      <w:r w:rsidRPr="00535337">
        <w:rPr>
          <w:rFonts w:ascii="Times New Roman" w:hAnsi="Times New Roman" w:cs="Times New Roman"/>
          <w:sz w:val="24"/>
          <w:szCs w:val="24"/>
        </w:rPr>
        <w:t xml:space="preserve">.   </w:t>
      </w:r>
    </w:p>
    <w:p w14:paraId="73235E38" w14:textId="77777777" w:rsidR="00823E78" w:rsidRPr="00535337" w:rsidRDefault="00FC5C7D" w:rsidP="00A13FC0">
      <w:pPr>
        <w:jc w:val="center"/>
        <w:rPr>
          <w:rFonts w:ascii="Times New Roman" w:hAnsi="Times New Roman" w:cs="Times New Roman"/>
          <w:sz w:val="24"/>
          <w:szCs w:val="24"/>
        </w:rPr>
      </w:pPr>
      <w:r w:rsidRPr="00535337">
        <w:rPr>
          <w:rFonts w:ascii="Times New Roman" w:hAnsi="Times New Roman" w:cs="Times New Roman"/>
          <w:noProof/>
          <w:sz w:val="24"/>
          <w:szCs w:val="24"/>
          <w:lang w:val="en-US"/>
        </w:rPr>
        <w:drawing>
          <wp:inline distT="0" distB="0" distL="0" distR="0" wp14:anchorId="529069E9" wp14:editId="093BFB05">
            <wp:extent cx="4133850" cy="2885083"/>
            <wp:effectExtent l="76200" t="76200" r="133350" b="12509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4133850" cy="288508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EE27B30" w14:textId="77777777" w:rsidR="00823E78" w:rsidRPr="00535337" w:rsidRDefault="00FC5C7D" w:rsidP="00A13FC0">
      <w:pPr>
        <w:jc w:val="center"/>
        <w:rPr>
          <w:rFonts w:ascii="Times New Roman" w:hAnsi="Times New Roman" w:cs="Times New Roman"/>
          <w:b/>
          <w:sz w:val="24"/>
          <w:szCs w:val="24"/>
        </w:rPr>
      </w:pPr>
      <w:r w:rsidRPr="00535337">
        <w:rPr>
          <w:rFonts w:ascii="Times New Roman" w:hAnsi="Times New Roman" w:cs="Times New Roman"/>
          <w:b/>
          <w:sz w:val="24"/>
          <w:szCs w:val="24"/>
        </w:rPr>
        <w:t xml:space="preserve">Figure 1: Ansoff’s Growth Matrix </w:t>
      </w:r>
    </w:p>
    <w:p w14:paraId="419CA931" w14:textId="77777777" w:rsidR="00A13FC0" w:rsidRPr="00535337" w:rsidRDefault="00FC5C7D" w:rsidP="00A13FC0">
      <w:pPr>
        <w:jc w:val="center"/>
        <w:rPr>
          <w:rFonts w:ascii="Times New Roman" w:hAnsi="Times New Roman" w:cs="Times New Roman"/>
          <w:sz w:val="24"/>
          <w:szCs w:val="24"/>
        </w:rPr>
      </w:pPr>
      <w:r w:rsidRPr="00535337">
        <w:rPr>
          <w:rFonts w:ascii="Times New Roman" w:hAnsi="Times New Roman" w:cs="Times New Roman"/>
          <w:sz w:val="24"/>
          <w:szCs w:val="24"/>
        </w:rPr>
        <w:t>(Source: Corporate Finance Institute, 2022)</w:t>
      </w:r>
    </w:p>
    <w:p w14:paraId="3213A4F4" w14:textId="77777777" w:rsidR="00A13FC0" w:rsidRPr="00535337" w:rsidRDefault="00FC5C7D" w:rsidP="00A13FC0">
      <w:pPr>
        <w:rPr>
          <w:rFonts w:ascii="Times New Roman" w:hAnsi="Times New Roman" w:cs="Times New Roman"/>
          <w:sz w:val="24"/>
          <w:szCs w:val="24"/>
        </w:rPr>
      </w:pPr>
      <w:r w:rsidRPr="00535337">
        <w:rPr>
          <w:rFonts w:ascii="Times New Roman" w:hAnsi="Times New Roman" w:cs="Times New Roman"/>
          <w:sz w:val="24"/>
          <w:szCs w:val="24"/>
        </w:rPr>
        <w:t xml:space="preserve">The </w:t>
      </w:r>
      <w:r w:rsidRPr="00535337">
        <w:rPr>
          <w:rFonts w:ascii="Times New Roman" w:hAnsi="Times New Roman" w:cs="Times New Roman"/>
          <w:b/>
          <w:sz w:val="24"/>
          <w:szCs w:val="24"/>
        </w:rPr>
        <w:t>market penetration</w:t>
      </w:r>
      <w:r w:rsidRPr="00535337">
        <w:rPr>
          <w:rFonts w:ascii="Times New Roman" w:hAnsi="Times New Roman" w:cs="Times New Roman"/>
          <w:sz w:val="24"/>
          <w:szCs w:val="24"/>
        </w:rPr>
        <w:t xml:space="preserve"> stage is responsible for the increase of the sales of the existing products in the existing market.  Volkswagen started to gain Ford as their competitor in the </w:t>
      </w:r>
      <w:r w:rsidRPr="00535337">
        <w:rPr>
          <w:rFonts w:ascii="Times New Roman" w:hAnsi="Times New Roman" w:cs="Times New Roman"/>
          <w:sz w:val="24"/>
          <w:szCs w:val="24"/>
        </w:rPr>
        <w:lastRenderedPageBreak/>
        <w:t xml:space="preserve">existing UK market and by application of this strategy the company was able to sell 126,074 passenger cars in the year 2019. In the same year the brand was labelled in the second position after Ford in the UK (Statista, 2019). </w:t>
      </w:r>
      <w:r w:rsidRPr="00535337">
        <w:rPr>
          <w:rFonts w:ascii="Times New Roman" w:hAnsi="Times New Roman" w:cs="Times New Roman"/>
          <w:b/>
          <w:sz w:val="24"/>
          <w:szCs w:val="24"/>
        </w:rPr>
        <w:t>Market development</w:t>
      </w:r>
      <w:r w:rsidRPr="00535337">
        <w:rPr>
          <w:rFonts w:ascii="Times New Roman" w:hAnsi="Times New Roman" w:cs="Times New Roman"/>
          <w:sz w:val="24"/>
          <w:szCs w:val="24"/>
        </w:rPr>
        <w:t xml:space="preserve"> is referred to when a company is focused on selling its existing products in a new market. With the help of this step, VW introduced </w:t>
      </w:r>
      <w:r w:rsidR="004B5624" w:rsidRPr="00535337">
        <w:rPr>
          <w:rFonts w:ascii="Times New Roman" w:hAnsi="Times New Roman" w:cs="Times New Roman"/>
          <w:sz w:val="24"/>
          <w:szCs w:val="24"/>
        </w:rPr>
        <w:t xml:space="preserve">their existing product which is the Golf which became the highest-selling car in Australia and sold over 1697 units which increased its growth in the Australian market (Volkswagens, 2022). With the help of the </w:t>
      </w:r>
      <w:r w:rsidR="004B5624" w:rsidRPr="00535337">
        <w:rPr>
          <w:rFonts w:ascii="Times New Roman" w:hAnsi="Times New Roman" w:cs="Times New Roman"/>
          <w:b/>
          <w:sz w:val="24"/>
          <w:szCs w:val="24"/>
        </w:rPr>
        <w:t>product development</w:t>
      </w:r>
      <w:r w:rsidR="004B5624" w:rsidRPr="00535337">
        <w:rPr>
          <w:rFonts w:ascii="Times New Roman" w:hAnsi="Times New Roman" w:cs="Times New Roman"/>
          <w:sz w:val="24"/>
          <w:szCs w:val="24"/>
        </w:rPr>
        <w:t xml:space="preserve"> step, the company introduced new cars in the UK market </w:t>
      </w:r>
      <w:proofErr w:type="gramStart"/>
      <w:r w:rsidR="004B5624" w:rsidRPr="00535337">
        <w:rPr>
          <w:rFonts w:ascii="Times New Roman" w:hAnsi="Times New Roman" w:cs="Times New Roman"/>
          <w:sz w:val="24"/>
          <w:szCs w:val="24"/>
        </w:rPr>
        <w:t>as a result of</w:t>
      </w:r>
      <w:proofErr w:type="gramEnd"/>
      <w:r w:rsidR="004B5624" w:rsidRPr="00535337">
        <w:rPr>
          <w:rFonts w:ascii="Times New Roman" w:hAnsi="Times New Roman" w:cs="Times New Roman"/>
          <w:sz w:val="24"/>
          <w:szCs w:val="24"/>
        </w:rPr>
        <w:t xml:space="preserve"> which it held a 9.6% share of the new car market in the year 2019. This helped the brand to increase its market presence in the UK (Statista, 2019). In the </w:t>
      </w:r>
      <w:r w:rsidR="004B5624" w:rsidRPr="00535337">
        <w:rPr>
          <w:rFonts w:ascii="Times New Roman" w:hAnsi="Times New Roman" w:cs="Times New Roman"/>
          <w:b/>
          <w:sz w:val="24"/>
          <w:szCs w:val="24"/>
        </w:rPr>
        <w:t>diversification</w:t>
      </w:r>
      <w:r w:rsidR="004B5624" w:rsidRPr="00535337">
        <w:rPr>
          <w:rFonts w:ascii="Times New Roman" w:hAnsi="Times New Roman" w:cs="Times New Roman"/>
          <w:sz w:val="24"/>
          <w:szCs w:val="24"/>
        </w:rPr>
        <w:t xml:space="preserve"> stage, VW entered the Australian market with completely new products. The brand </w:t>
      </w:r>
      <w:r w:rsidR="00273745" w:rsidRPr="00535337">
        <w:rPr>
          <w:rFonts w:ascii="Times New Roman" w:hAnsi="Times New Roman" w:cs="Times New Roman"/>
          <w:sz w:val="24"/>
          <w:szCs w:val="24"/>
        </w:rPr>
        <w:t>launched the Tiguan SUV and a new generation of small golf cars in 2019 in the Australian market (</w:t>
      </w:r>
      <w:proofErr w:type="spellStart"/>
      <w:r w:rsidR="00273745" w:rsidRPr="00535337">
        <w:rPr>
          <w:rFonts w:ascii="Times New Roman" w:hAnsi="Times New Roman" w:cs="Times New Roman"/>
          <w:sz w:val="24"/>
          <w:szCs w:val="24"/>
        </w:rPr>
        <w:t>Misoyannis</w:t>
      </w:r>
      <w:proofErr w:type="spellEnd"/>
      <w:r w:rsidR="00273745" w:rsidRPr="00535337">
        <w:rPr>
          <w:rFonts w:ascii="Times New Roman" w:hAnsi="Times New Roman" w:cs="Times New Roman"/>
          <w:sz w:val="24"/>
          <w:szCs w:val="24"/>
        </w:rPr>
        <w:t xml:space="preserve">, 2021). </w:t>
      </w:r>
    </w:p>
    <w:p w14:paraId="36ABEA8D" w14:textId="77777777" w:rsidR="00273745" w:rsidRPr="00535337" w:rsidRDefault="00FC5C7D" w:rsidP="00A13FC0">
      <w:pPr>
        <w:rPr>
          <w:rFonts w:ascii="Times New Roman" w:hAnsi="Times New Roman" w:cs="Times New Roman"/>
          <w:b/>
          <w:sz w:val="24"/>
          <w:szCs w:val="24"/>
        </w:rPr>
      </w:pPr>
      <w:r w:rsidRPr="00535337">
        <w:rPr>
          <w:rFonts w:ascii="Times New Roman" w:hAnsi="Times New Roman" w:cs="Times New Roman"/>
          <w:b/>
          <w:sz w:val="24"/>
          <w:szCs w:val="24"/>
        </w:rPr>
        <w:t xml:space="preserve">International strategies </w:t>
      </w:r>
    </w:p>
    <w:p w14:paraId="7C51E8C1" w14:textId="39C02E25" w:rsidR="00273745" w:rsidRPr="00535337" w:rsidRDefault="00FC5C7D" w:rsidP="00A13FC0">
      <w:pPr>
        <w:rPr>
          <w:rFonts w:ascii="Times New Roman" w:hAnsi="Times New Roman" w:cs="Times New Roman"/>
          <w:sz w:val="24"/>
          <w:szCs w:val="24"/>
        </w:rPr>
      </w:pPr>
      <w:r w:rsidRPr="00535337">
        <w:rPr>
          <w:rFonts w:ascii="Times New Roman" w:hAnsi="Times New Roman" w:cs="Times New Roman"/>
          <w:sz w:val="24"/>
          <w:szCs w:val="24"/>
        </w:rPr>
        <w:t>An international strategy includes various steps that are overtaken by any organisation so that it can expand its business in the global market (</w:t>
      </w:r>
      <w:proofErr w:type="spellStart"/>
      <w:r w:rsidRPr="00535337">
        <w:rPr>
          <w:rFonts w:ascii="Times New Roman" w:hAnsi="Times New Roman" w:cs="Times New Roman"/>
          <w:sz w:val="24"/>
          <w:szCs w:val="24"/>
          <w:shd w:val="clear" w:color="auto" w:fill="FFFFFF"/>
        </w:rPr>
        <w:t>Onyusheva</w:t>
      </w:r>
      <w:proofErr w:type="spellEnd"/>
      <w:r w:rsidRPr="00535337">
        <w:rPr>
          <w:rFonts w:ascii="Times New Roman" w:hAnsi="Times New Roman" w:cs="Times New Roman"/>
          <w:sz w:val="24"/>
          <w:szCs w:val="24"/>
        </w:rPr>
        <w:t xml:space="preserve">, 2020). Volkswagen has used its international strategies very efficiently as they have a global presence in 153 countries around the world. </w:t>
      </w:r>
      <w:r w:rsidR="005C1CB8" w:rsidRPr="00535337">
        <w:rPr>
          <w:rFonts w:ascii="Times New Roman" w:hAnsi="Times New Roman" w:cs="Times New Roman"/>
          <w:sz w:val="24"/>
          <w:szCs w:val="24"/>
        </w:rPr>
        <w:t xml:space="preserve">The company strictly obeys the </w:t>
      </w:r>
      <w:r w:rsidR="005C1CB8" w:rsidRPr="00535337">
        <w:rPr>
          <w:rFonts w:ascii="Times New Roman" w:hAnsi="Times New Roman" w:cs="Times New Roman"/>
          <w:b/>
          <w:sz w:val="24"/>
          <w:szCs w:val="24"/>
        </w:rPr>
        <w:t>licensing strategy</w:t>
      </w:r>
      <w:r w:rsidR="005C1CB8" w:rsidRPr="00535337">
        <w:rPr>
          <w:rFonts w:ascii="Times New Roman" w:hAnsi="Times New Roman" w:cs="Times New Roman"/>
          <w:sz w:val="24"/>
          <w:szCs w:val="24"/>
        </w:rPr>
        <w:t xml:space="preserve"> before their expansion in the international market. They have issued the automotive patent licensing which is called the </w:t>
      </w:r>
      <w:proofErr w:type="spellStart"/>
      <w:r w:rsidR="005C1CB8" w:rsidRPr="00535337">
        <w:rPr>
          <w:rFonts w:ascii="Times New Roman" w:hAnsi="Times New Roman" w:cs="Times New Roman"/>
          <w:sz w:val="24"/>
          <w:szCs w:val="24"/>
        </w:rPr>
        <w:t>Avanci</w:t>
      </w:r>
      <w:proofErr w:type="spellEnd"/>
      <w:r w:rsidR="005C1CB8" w:rsidRPr="00535337">
        <w:rPr>
          <w:rFonts w:ascii="Times New Roman" w:hAnsi="Times New Roman" w:cs="Times New Roman"/>
          <w:sz w:val="24"/>
          <w:szCs w:val="24"/>
        </w:rPr>
        <w:t xml:space="preserve"> License which enabled the company to take control over the 4G patents (</w:t>
      </w:r>
      <w:proofErr w:type="spellStart"/>
      <w:r w:rsidR="005C1CB8" w:rsidRPr="00535337">
        <w:rPr>
          <w:rFonts w:ascii="Times New Roman" w:hAnsi="Times New Roman" w:cs="Times New Roman"/>
          <w:sz w:val="24"/>
          <w:szCs w:val="24"/>
        </w:rPr>
        <w:t>Klos</w:t>
      </w:r>
      <w:proofErr w:type="spellEnd"/>
      <w:r w:rsidR="005C1CB8" w:rsidRPr="00535337">
        <w:rPr>
          <w:rFonts w:ascii="Times New Roman" w:hAnsi="Times New Roman" w:cs="Times New Roman"/>
          <w:sz w:val="24"/>
          <w:szCs w:val="24"/>
        </w:rPr>
        <w:t>, 2022). In 2021</w:t>
      </w:r>
      <w:r w:rsidR="00466B5B" w:rsidRPr="00535337">
        <w:rPr>
          <w:rFonts w:ascii="Times New Roman" w:hAnsi="Times New Roman" w:cs="Times New Roman"/>
          <w:sz w:val="24"/>
          <w:szCs w:val="24"/>
        </w:rPr>
        <w:t>,</w:t>
      </w:r>
      <w:r w:rsidR="005C1CB8" w:rsidRPr="00535337">
        <w:rPr>
          <w:rFonts w:ascii="Times New Roman" w:hAnsi="Times New Roman" w:cs="Times New Roman"/>
          <w:sz w:val="24"/>
          <w:szCs w:val="24"/>
        </w:rPr>
        <w:t xml:space="preserve"> Volkswagen </w:t>
      </w:r>
      <w:r w:rsidR="00AF13CE" w:rsidRPr="00535337">
        <w:rPr>
          <w:rFonts w:ascii="Times New Roman" w:hAnsi="Times New Roman" w:cs="Times New Roman"/>
          <w:sz w:val="24"/>
          <w:szCs w:val="24"/>
        </w:rPr>
        <w:t>formed a</w:t>
      </w:r>
      <w:r w:rsidR="00AF13CE" w:rsidRPr="00535337">
        <w:rPr>
          <w:rFonts w:ascii="Times New Roman" w:hAnsi="Times New Roman" w:cs="Times New Roman"/>
          <w:b/>
          <w:sz w:val="24"/>
          <w:szCs w:val="24"/>
        </w:rPr>
        <w:t xml:space="preserve"> joint venture </w:t>
      </w:r>
      <w:r w:rsidR="00AF13CE" w:rsidRPr="00535337">
        <w:rPr>
          <w:rFonts w:ascii="Times New Roman" w:hAnsi="Times New Roman" w:cs="Times New Roman"/>
          <w:sz w:val="24"/>
          <w:szCs w:val="24"/>
        </w:rPr>
        <w:t>with Umicore</w:t>
      </w:r>
      <w:r w:rsidR="00AF13CE" w:rsidRPr="00535337">
        <w:rPr>
          <w:rFonts w:ascii="Times New Roman" w:hAnsi="Times New Roman" w:cs="Times New Roman"/>
          <w:b/>
          <w:sz w:val="24"/>
          <w:szCs w:val="24"/>
        </w:rPr>
        <w:t xml:space="preserve"> </w:t>
      </w:r>
      <w:r w:rsidR="005C1CB8" w:rsidRPr="00535337">
        <w:rPr>
          <w:rFonts w:ascii="Times New Roman" w:hAnsi="Times New Roman" w:cs="Times New Roman"/>
          <w:sz w:val="24"/>
          <w:szCs w:val="24"/>
        </w:rPr>
        <w:t xml:space="preserve">to produce key materials for battery cells. These battery cells are used to improve their battery technology so that they can produce better cars for their expansion in the global market. Apart from this to establish a sustainable business they formed </w:t>
      </w:r>
      <w:r w:rsidR="005C1CB8" w:rsidRPr="00535337">
        <w:rPr>
          <w:rFonts w:ascii="Times New Roman" w:hAnsi="Times New Roman" w:cs="Times New Roman"/>
          <w:b/>
          <w:sz w:val="24"/>
          <w:szCs w:val="24"/>
        </w:rPr>
        <w:t>a partnership</w:t>
      </w:r>
      <w:r w:rsidR="005C1CB8" w:rsidRPr="00535337">
        <w:rPr>
          <w:rFonts w:ascii="Times New Roman" w:hAnsi="Times New Roman" w:cs="Times New Roman"/>
          <w:sz w:val="24"/>
          <w:szCs w:val="24"/>
        </w:rPr>
        <w:t xml:space="preserve"> with Vulcan energy resources so that they can supply zero carbon lithium </w:t>
      </w:r>
      <w:proofErr w:type="gramStart"/>
      <w:r w:rsidR="005C1CB8" w:rsidRPr="00535337">
        <w:rPr>
          <w:rFonts w:ascii="Times New Roman" w:hAnsi="Times New Roman" w:cs="Times New Roman"/>
          <w:sz w:val="24"/>
          <w:szCs w:val="24"/>
        </w:rPr>
        <w:t>for the production of</w:t>
      </w:r>
      <w:proofErr w:type="gramEnd"/>
      <w:r w:rsidR="005C1CB8" w:rsidRPr="00535337">
        <w:rPr>
          <w:rFonts w:ascii="Times New Roman" w:hAnsi="Times New Roman" w:cs="Times New Roman"/>
          <w:sz w:val="24"/>
          <w:szCs w:val="24"/>
        </w:rPr>
        <w:t xml:space="preserve"> raw materials</w:t>
      </w:r>
      <w:r w:rsidR="00AF13CE" w:rsidRPr="00535337">
        <w:rPr>
          <w:rFonts w:ascii="Times New Roman" w:hAnsi="Times New Roman" w:cs="Times New Roman"/>
          <w:sz w:val="24"/>
          <w:szCs w:val="24"/>
        </w:rPr>
        <w:t xml:space="preserve"> (Volkswagen, 2021)</w:t>
      </w:r>
      <w:r w:rsidR="005C1CB8" w:rsidRPr="00535337">
        <w:rPr>
          <w:rFonts w:ascii="Times New Roman" w:hAnsi="Times New Roman" w:cs="Times New Roman"/>
          <w:sz w:val="24"/>
          <w:szCs w:val="24"/>
        </w:rPr>
        <w:t xml:space="preserve">. </w:t>
      </w:r>
    </w:p>
    <w:p w14:paraId="6D5B2387" w14:textId="77777777" w:rsidR="00AF13CE" w:rsidRPr="00535337" w:rsidRDefault="00FC5C7D" w:rsidP="00A13FC0">
      <w:pPr>
        <w:rPr>
          <w:rFonts w:ascii="Times New Roman" w:hAnsi="Times New Roman" w:cs="Times New Roman"/>
          <w:b/>
          <w:sz w:val="24"/>
          <w:szCs w:val="24"/>
        </w:rPr>
      </w:pPr>
      <w:r w:rsidRPr="00535337">
        <w:rPr>
          <w:rFonts w:ascii="Times New Roman" w:hAnsi="Times New Roman" w:cs="Times New Roman"/>
          <w:b/>
          <w:sz w:val="24"/>
          <w:szCs w:val="24"/>
        </w:rPr>
        <w:lastRenderedPageBreak/>
        <w:t xml:space="preserve">Green strategy </w:t>
      </w:r>
    </w:p>
    <w:p w14:paraId="5C6EF624" w14:textId="4F6887D9" w:rsidR="00AF13CE" w:rsidRPr="00535337" w:rsidRDefault="00FC5C7D" w:rsidP="00A13FC0">
      <w:pPr>
        <w:rPr>
          <w:rFonts w:ascii="Times New Roman" w:hAnsi="Times New Roman" w:cs="Times New Roman"/>
          <w:sz w:val="24"/>
          <w:szCs w:val="24"/>
        </w:rPr>
      </w:pPr>
      <w:r w:rsidRPr="00535337">
        <w:rPr>
          <w:rFonts w:ascii="Times New Roman" w:hAnsi="Times New Roman" w:cs="Times New Roman"/>
          <w:sz w:val="24"/>
          <w:szCs w:val="24"/>
        </w:rPr>
        <w:t>Green strategy is often called green growth which is used to provide a practical and flexible approach for measuring economic development and growth so that the natural assets and environmental resources are kept intact (Hickel and Kallis, 2020). Volkswagen formed a partnership with Vulcan Energy resources ltd</w:t>
      </w:r>
      <w:r w:rsidR="0073101D" w:rsidRPr="00535337">
        <w:rPr>
          <w:rFonts w:ascii="Times New Roman" w:hAnsi="Times New Roman" w:cs="Times New Roman"/>
          <w:sz w:val="24"/>
          <w:szCs w:val="24"/>
        </w:rPr>
        <w:t>,</w:t>
      </w:r>
      <w:r w:rsidRPr="00535337">
        <w:rPr>
          <w:rFonts w:ascii="Times New Roman" w:hAnsi="Times New Roman" w:cs="Times New Roman"/>
          <w:sz w:val="24"/>
          <w:szCs w:val="24"/>
        </w:rPr>
        <w:t xml:space="preserve"> which will provide the company with carbon dioxide-neutral lithium. This has made the brand a leading producer of </w:t>
      </w:r>
      <w:proofErr w:type="gramStart"/>
      <w:r w:rsidRPr="00535337">
        <w:rPr>
          <w:rFonts w:ascii="Times New Roman" w:hAnsi="Times New Roman" w:cs="Times New Roman"/>
          <w:sz w:val="24"/>
          <w:szCs w:val="24"/>
        </w:rPr>
        <w:t>carbon-neutral</w:t>
      </w:r>
      <w:proofErr w:type="gramEnd"/>
      <w:r w:rsidRPr="00535337">
        <w:rPr>
          <w:rFonts w:ascii="Times New Roman" w:hAnsi="Times New Roman" w:cs="Times New Roman"/>
          <w:sz w:val="24"/>
          <w:szCs w:val="24"/>
        </w:rPr>
        <w:t xml:space="preserve"> EVs </w:t>
      </w:r>
      <w:r w:rsidR="001B1DC9" w:rsidRPr="00535337">
        <w:rPr>
          <w:rFonts w:ascii="Times New Roman" w:hAnsi="Times New Roman" w:cs="Times New Roman"/>
          <w:sz w:val="24"/>
          <w:szCs w:val="24"/>
        </w:rPr>
        <w:t>which have been used to produce all the batteries in the supply chain. The company also have set up several Mission statement environments within their organisation</w:t>
      </w:r>
      <w:r w:rsidR="0073101D" w:rsidRPr="00535337">
        <w:rPr>
          <w:rFonts w:ascii="Times New Roman" w:hAnsi="Times New Roman" w:cs="Times New Roman"/>
          <w:sz w:val="24"/>
          <w:szCs w:val="24"/>
        </w:rPr>
        <w:t>,</w:t>
      </w:r>
      <w:r w:rsidR="001B1DC9" w:rsidRPr="00535337">
        <w:rPr>
          <w:rFonts w:ascii="Times New Roman" w:hAnsi="Times New Roman" w:cs="Times New Roman"/>
          <w:sz w:val="24"/>
          <w:szCs w:val="24"/>
        </w:rPr>
        <w:t xml:space="preserve"> which focus on climate change, air quality, environmental </w:t>
      </w:r>
      <w:proofErr w:type="gramStart"/>
      <w:r w:rsidR="001B1DC9" w:rsidRPr="00535337">
        <w:rPr>
          <w:rFonts w:ascii="Times New Roman" w:hAnsi="Times New Roman" w:cs="Times New Roman"/>
          <w:sz w:val="24"/>
          <w:szCs w:val="24"/>
        </w:rPr>
        <w:t>compliance</w:t>
      </w:r>
      <w:proofErr w:type="gramEnd"/>
      <w:r w:rsidR="001B1DC9" w:rsidRPr="00535337">
        <w:rPr>
          <w:rFonts w:ascii="Times New Roman" w:hAnsi="Times New Roman" w:cs="Times New Roman"/>
          <w:sz w:val="24"/>
          <w:szCs w:val="24"/>
        </w:rPr>
        <w:t xml:space="preserve"> and natural resources (Volkswagen, 2022). </w:t>
      </w:r>
    </w:p>
    <w:p w14:paraId="27E5A5E9" w14:textId="77777777" w:rsidR="00AF13CE" w:rsidRPr="00535337" w:rsidRDefault="00AF13CE" w:rsidP="00A13FC0">
      <w:pPr>
        <w:rPr>
          <w:rFonts w:ascii="Times New Roman" w:hAnsi="Times New Roman" w:cs="Times New Roman"/>
          <w:sz w:val="24"/>
          <w:szCs w:val="24"/>
        </w:rPr>
      </w:pPr>
    </w:p>
    <w:p w14:paraId="301AA586" w14:textId="77777777" w:rsidR="00273745" w:rsidRPr="00535337" w:rsidRDefault="00273745" w:rsidP="00A13FC0">
      <w:pPr>
        <w:rPr>
          <w:rFonts w:ascii="Times New Roman" w:hAnsi="Times New Roman" w:cs="Times New Roman"/>
          <w:sz w:val="24"/>
          <w:szCs w:val="24"/>
        </w:rPr>
      </w:pPr>
    </w:p>
    <w:p w14:paraId="094CE345" w14:textId="77777777" w:rsidR="00823E78" w:rsidRPr="00535337" w:rsidRDefault="00823E78" w:rsidP="00015E56">
      <w:pPr>
        <w:rPr>
          <w:rFonts w:ascii="Times New Roman" w:hAnsi="Times New Roman" w:cs="Times New Roman"/>
          <w:b/>
          <w:sz w:val="24"/>
          <w:szCs w:val="24"/>
        </w:rPr>
      </w:pPr>
    </w:p>
    <w:p w14:paraId="65B77C85" w14:textId="77777777" w:rsidR="00823E78" w:rsidRPr="00535337" w:rsidRDefault="00FC5C7D" w:rsidP="00823E78">
      <w:pPr>
        <w:pStyle w:val="ListParagraph"/>
        <w:numPr>
          <w:ilvl w:val="0"/>
          <w:numId w:val="1"/>
        </w:numPr>
        <w:spacing w:line="276" w:lineRule="auto"/>
        <w:jc w:val="left"/>
        <w:rPr>
          <w:rFonts w:ascii="Times New Roman" w:hAnsi="Times New Roman" w:cs="Times New Roman"/>
          <w:sz w:val="24"/>
          <w:szCs w:val="24"/>
          <w:highlight w:val="yellow"/>
        </w:rPr>
      </w:pPr>
      <w:r w:rsidRPr="00535337">
        <w:rPr>
          <w:rFonts w:ascii="Times New Roman" w:hAnsi="Times New Roman" w:cs="Times New Roman"/>
          <w:sz w:val="24"/>
          <w:szCs w:val="24"/>
          <w:highlight w:val="yellow"/>
        </w:rPr>
        <w:br w:type="page"/>
      </w:r>
    </w:p>
    <w:p w14:paraId="4B30EBD5" w14:textId="5445DCD2" w:rsidR="00015E56" w:rsidRPr="00535337" w:rsidRDefault="00FC5C7D" w:rsidP="00AA36F2">
      <w:pPr>
        <w:pStyle w:val="Heading2"/>
        <w:numPr>
          <w:ilvl w:val="0"/>
          <w:numId w:val="5"/>
        </w:numPr>
        <w:rPr>
          <w:rFonts w:ascii="Times New Roman" w:hAnsi="Times New Roman" w:cs="Times New Roman"/>
          <w:sz w:val="24"/>
          <w:szCs w:val="24"/>
        </w:rPr>
      </w:pPr>
      <w:r w:rsidRPr="00535337">
        <w:rPr>
          <w:rFonts w:ascii="Times New Roman" w:hAnsi="Times New Roman" w:cs="Times New Roman"/>
          <w:sz w:val="24"/>
          <w:szCs w:val="24"/>
        </w:rPr>
        <w:lastRenderedPageBreak/>
        <w:t xml:space="preserve"> </w:t>
      </w:r>
      <w:bookmarkStart w:id="3" w:name="_Toc110525349"/>
      <w:r w:rsidRPr="00535337">
        <w:rPr>
          <w:rFonts w:ascii="Times New Roman" w:hAnsi="Times New Roman" w:cs="Times New Roman"/>
          <w:sz w:val="24"/>
          <w:szCs w:val="24"/>
        </w:rPr>
        <w:t xml:space="preserve">Identify with evidence the resources and capabilities of the case study company </w:t>
      </w:r>
      <w:bookmarkEnd w:id="3"/>
    </w:p>
    <w:p w14:paraId="2ED42B56" w14:textId="77777777" w:rsidR="00AA36F2" w:rsidRPr="00535337" w:rsidRDefault="00AA36F2" w:rsidP="00AA36F2">
      <w:pPr>
        <w:rPr>
          <w:rFonts w:ascii="Times New Roman" w:hAnsi="Times New Roman" w:cs="Times New Roman"/>
          <w:sz w:val="24"/>
          <w:szCs w:val="24"/>
        </w:rPr>
      </w:pPr>
      <w:r w:rsidRPr="00535337">
        <w:rPr>
          <w:rFonts w:ascii="Times New Roman" w:hAnsi="Times New Roman" w:cs="Times New Roman"/>
          <w:sz w:val="24"/>
          <w:szCs w:val="24"/>
        </w:rPr>
        <w:t xml:space="preserve">The analysis of resources and capability of Volkswagen will be identified with the help of value chain analysis and the VRIO framework. </w:t>
      </w:r>
    </w:p>
    <w:p w14:paraId="1C8F5DBB" w14:textId="77777777" w:rsidR="00AA36F2" w:rsidRPr="00535337" w:rsidRDefault="00AA36F2" w:rsidP="00AA36F2">
      <w:pPr>
        <w:rPr>
          <w:rFonts w:ascii="Times New Roman" w:hAnsi="Times New Roman" w:cs="Times New Roman"/>
          <w:b/>
          <w:bCs/>
          <w:i/>
          <w:iCs/>
          <w:sz w:val="24"/>
          <w:szCs w:val="24"/>
        </w:rPr>
      </w:pPr>
      <w:r w:rsidRPr="00535337">
        <w:rPr>
          <w:rFonts w:ascii="Times New Roman" w:hAnsi="Times New Roman" w:cs="Times New Roman"/>
          <w:b/>
          <w:bCs/>
          <w:i/>
          <w:iCs/>
          <w:sz w:val="24"/>
          <w:szCs w:val="24"/>
        </w:rPr>
        <w:t>Value Chain Analysis</w:t>
      </w:r>
    </w:p>
    <w:p w14:paraId="430BA075" w14:textId="51CE7A90" w:rsidR="00AA36F2" w:rsidRPr="00535337" w:rsidRDefault="00AA36F2" w:rsidP="00AA36F2">
      <w:pPr>
        <w:rPr>
          <w:rFonts w:ascii="Times New Roman" w:hAnsi="Times New Roman" w:cs="Times New Roman"/>
          <w:sz w:val="24"/>
          <w:szCs w:val="24"/>
        </w:rPr>
      </w:pPr>
      <w:r w:rsidRPr="00535337">
        <w:rPr>
          <w:rFonts w:ascii="Times New Roman" w:hAnsi="Times New Roman" w:cs="Times New Roman"/>
          <w:sz w:val="24"/>
          <w:szCs w:val="24"/>
        </w:rPr>
        <w:t xml:space="preserve">The value chain analysis can be defined as the process of analysing the activities that can lead to the alteration within the inputs for service, </w:t>
      </w:r>
      <w:proofErr w:type="gramStart"/>
      <w:r w:rsidRPr="00535337">
        <w:rPr>
          <w:rFonts w:ascii="Times New Roman" w:hAnsi="Times New Roman" w:cs="Times New Roman"/>
          <w:sz w:val="24"/>
          <w:szCs w:val="24"/>
        </w:rPr>
        <w:t>products</w:t>
      </w:r>
      <w:proofErr w:type="gramEnd"/>
      <w:r w:rsidRPr="00535337">
        <w:rPr>
          <w:rFonts w:ascii="Times New Roman" w:hAnsi="Times New Roman" w:cs="Times New Roman"/>
          <w:sz w:val="24"/>
          <w:szCs w:val="24"/>
        </w:rPr>
        <w:t xml:space="preserve"> or other offerings output (</w:t>
      </w:r>
      <w:r w:rsidRPr="00535337">
        <w:rPr>
          <w:rFonts w:ascii="Times New Roman" w:hAnsi="Times New Roman" w:cs="Times New Roman"/>
          <w:sz w:val="24"/>
          <w:szCs w:val="24"/>
          <w:shd w:val="clear" w:color="auto" w:fill="FFFFFF"/>
        </w:rPr>
        <w:t xml:space="preserve">Jones </w:t>
      </w:r>
      <w:r w:rsidRPr="00535337">
        <w:rPr>
          <w:rFonts w:ascii="Times New Roman" w:hAnsi="Times New Roman" w:cs="Times New Roman"/>
          <w:i/>
          <w:iCs/>
          <w:sz w:val="24"/>
          <w:szCs w:val="24"/>
          <w:shd w:val="clear" w:color="auto" w:fill="FFFFFF"/>
        </w:rPr>
        <w:t xml:space="preserve">et al., </w:t>
      </w:r>
      <w:r w:rsidRPr="00535337">
        <w:rPr>
          <w:rFonts w:ascii="Times New Roman" w:hAnsi="Times New Roman" w:cs="Times New Roman"/>
          <w:sz w:val="24"/>
          <w:szCs w:val="24"/>
          <w:shd w:val="clear" w:color="auto" w:fill="FFFFFF"/>
        </w:rPr>
        <w:t>2019</w:t>
      </w:r>
      <w:r w:rsidRPr="00535337">
        <w:rPr>
          <w:rFonts w:ascii="Times New Roman" w:hAnsi="Times New Roman" w:cs="Times New Roman"/>
          <w:sz w:val="24"/>
          <w:szCs w:val="24"/>
        </w:rPr>
        <w:t xml:space="preserve">). </w:t>
      </w:r>
    </w:p>
    <w:p w14:paraId="301773F5" w14:textId="77777777" w:rsidR="00AA36F2" w:rsidRPr="00535337" w:rsidRDefault="00AA36F2" w:rsidP="00AA36F2">
      <w:pPr>
        <w:rPr>
          <w:rFonts w:ascii="Times New Roman" w:hAnsi="Times New Roman" w:cs="Times New Roman"/>
          <w:b/>
          <w:bCs/>
          <w:sz w:val="24"/>
          <w:szCs w:val="24"/>
        </w:rPr>
      </w:pPr>
      <w:r w:rsidRPr="00535337">
        <w:rPr>
          <w:rFonts w:ascii="Times New Roman" w:hAnsi="Times New Roman" w:cs="Times New Roman"/>
          <w:b/>
          <w:bCs/>
          <w:sz w:val="24"/>
          <w:szCs w:val="24"/>
        </w:rPr>
        <w:t xml:space="preserve">Primary Activity </w:t>
      </w:r>
    </w:p>
    <w:p w14:paraId="0EC85479" w14:textId="77777777" w:rsidR="00AA36F2" w:rsidRPr="00535337" w:rsidRDefault="00AA36F2" w:rsidP="00AA36F2">
      <w:pPr>
        <w:rPr>
          <w:rFonts w:ascii="Times New Roman" w:hAnsi="Times New Roman" w:cs="Times New Roman"/>
          <w:sz w:val="24"/>
          <w:szCs w:val="24"/>
        </w:rPr>
      </w:pPr>
      <w:r w:rsidRPr="00535337">
        <w:rPr>
          <w:rFonts w:ascii="Times New Roman" w:hAnsi="Times New Roman" w:cs="Times New Roman"/>
          <w:sz w:val="24"/>
          <w:szCs w:val="24"/>
        </w:rPr>
        <w:t xml:space="preserve">The primary value chain activity of the organisation entails direct involvement within the production and commercialisation of firms offering to the target consumer base. Analysis of these activities can help Volkswagen to elevate its performance in the marketplace. </w:t>
      </w:r>
    </w:p>
    <w:p w14:paraId="365D70F6" w14:textId="77777777" w:rsidR="00AA36F2" w:rsidRPr="00535337" w:rsidRDefault="00AA36F2" w:rsidP="00AA36F2">
      <w:pPr>
        <w:pStyle w:val="ListParagraph"/>
        <w:numPr>
          <w:ilvl w:val="0"/>
          <w:numId w:val="2"/>
        </w:numPr>
        <w:rPr>
          <w:rFonts w:ascii="Times New Roman" w:hAnsi="Times New Roman" w:cs="Times New Roman"/>
          <w:b/>
          <w:bCs/>
          <w:sz w:val="24"/>
          <w:szCs w:val="24"/>
        </w:rPr>
      </w:pPr>
      <w:r w:rsidRPr="00535337">
        <w:rPr>
          <w:rFonts w:ascii="Times New Roman" w:hAnsi="Times New Roman" w:cs="Times New Roman"/>
          <w:b/>
          <w:bCs/>
          <w:sz w:val="24"/>
          <w:szCs w:val="24"/>
        </w:rPr>
        <w:t>Inbound Logistic</w:t>
      </w:r>
    </w:p>
    <w:p w14:paraId="39C36063" w14:textId="77777777" w:rsidR="00AA36F2" w:rsidRPr="00535337" w:rsidRDefault="00AA36F2" w:rsidP="00AA36F2">
      <w:pPr>
        <w:rPr>
          <w:rFonts w:ascii="Times New Roman" w:hAnsi="Times New Roman" w:cs="Times New Roman"/>
          <w:sz w:val="24"/>
          <w:szCs w:val="24"/>
        </w:rPr>
      </w:pPr>
      <w:r w:rsidRPr="00535337">
        <w:rPr>
          <w:rFonts w:ascii="Times New Roman" w:hAnsi="Times New Roman" w:cs="Times New Roman"/>
          <w:sz w:val="24"/>
          <w:szCs w:val="24"/>
        </w:rPr>
        <w:t>The inbound logistics of Volkswagen include the delivery of necessary material to the manufacturing plants by the suppliers. The organisation comprises the storage of this material in the Naves, which are large storage hubs (</w:t>
      </w:r>
      <w:r w:rsidRPr="00535337">
        <w:rPr>
          <w:rFonts w:ascii="Times New Roman" w:hAnsi="Times New Roman" w:cs="Times New Roman"/>
          <w:sz w:val="24"/>
          <w:szCs w:val="24"/>
          <w:shd w:val="clear" w:color="auto" w:fill="FFFFFF"/>
        </w:rPr>
        <w:t>Four Square, 2022</w:t>
      </w:r>
      <w:r w:rsidRPr="00535337">
        <w:rPr>
          <w:rFonts w:ascii="Times New Roman" w:hAnsi="Times New Roman" w:cs="Times New Roman"/>
          <w:sz w:val="24"/>
          <w:szCs w:val="24"/>
        </w:rPr>
        <w:t xml:space="preserve">). Effective inbound logistics assist the organisation in successfully transforming the raw material into final products. </w:t>
      </w:r>
    </w:p>
    <w:p w14:paraId="175599B2" w14:textId="77777777" w:rsidR="00AA36F2" w:rsidRPr="00535337" w:rsidRDefault="00AA36F2" w:rsidP="00AA36F2">
      <w:pPr>
        <w:pStyle w:val="ListParagraph"/>
        <w:numPr>
          <w:ilvl w:val="0"/>
          <w:numId w:val="2"/>
        </w:numPr>
        <w:rPr>
          <w:rFonts w:ascii="Times New Roman" w:hAnsi="Times New Roman" w:cs="Times New Roman"/>
          <w:b/>
          <w:bCs/>
          <w:sz w:val="24"/>
          <w:szCs w:val="24"/>
        </w:rPr>
      </w:pPr>
      <w:r w:rsidRPr="00535337">
        <w:rPr>
          <w:rFonts w:ascii="Times New Roman" w:hAnsi="Times New Roman" w:cs="Times New Roman"/>
          <w:b/>
          <w:bCs/>
          <w:sz w:val="24"/>
          <w:szCs w:val="24"/>
        </w:rPr>
        <w:t>Operation</w:t>
      </w:r>
    </w:p>
    <w:p w14:paraId="49F61270" w14:textId="77777777" w:rsidR="00AA36F2" w:rsidRPr="00535337" w:rsidRDefault="00AA36F2" w:rsidP="00AA36F2">
      <w:pPr>
        <w:rPr>
          <w:rFonts w:ascii="Times New Roman" w:hAnsi="Times New Roman" w:cs="Times New Roman"/>
          <w:sz w:val="24"/>
          <w:szCs w:val="24"/>
        </w:rPr>
      </w:pPr>
      <w:r w:rsidRPr="00535337">
        <w:rPr>
          <w:rFonts w:ascii="Times New Roman" w:hAnsi="Times New Roman" w:cs="Times New Roman"/>
          <w:sz w:val="24"/>
          <w:szCs w:val="24"/>
        </w:rPr>
        <w:t>The organisation’s Wolfsburg plant operation comprise the processing of 155 million tonnes of metal sheets on the yearly basis (</w:t>
      </w:r>
      <w:r w:rsidRPr="00535337">
        <w:rPr>
          <w:rFonts w:ascii="Times New Roman" w:hAnsi="Times New Roman" w:cs="Times New Roman"/>
          <w:sz w:val="24"/>
          <w:szCs w:val="24"/>
          <w:shd w:val="clear" w:color="auto" w:fill="FFFFFF"/>
        </w:rPr>
        <w:t>Volkswagen, 2022</w:t>
      </w:r>
      <w:r w:rsidRPr="00535337">
        <w:rPr>
          <w:rFonts w:ascii="Times New Roman" w:hAnsi="Times New Roman" w:cs="Times New Roman"/>
          <w:sz w:val="24"/>
          <w:szCs w:val="24"/>
        </w:rPr>
        <w:t xml:space="preserve">). These metals are cut and galvanised into different plates, which are further sent for designing the body. After this, the organisation’s operation includes painting the body, </w:t>
      </w:r>
      <w:proofErr w:type="gramStart"/>
      <w:r w:rsidRPr="00535337">
        <w:rPr>
          <w:rFonts w:ascii="Times New Roman" w:hAnsi="Times New Roman" w:cs="Times New Roman"/>
          <w:sz w:val="24"/>
          <w:szCs w:val="24"/>
        </w:rPr>
        <w:t>assembling</w:t>
      </w:r>
      <w:proofErr w:type="gramEnd"/>
      <w:r w:rsidRPr="00535337">
        <w:rPr>
          <w:rFonts w:ascii="Times New Roman" w:hAnsi="Times New Roman" w:cs="Times New Roman"/>
          <w:sz w:val="24"/>
          <w:szCs w:val="24"/>
        </w:rPr>
        <w:t xml:space="preserve"> and organising the different parts of the cars. </w:t>
      </w:r>
    </w:p>
    <w:p w14:paraId="002E2530" w14:textId="77777777" w:rsidR="00AA36F2" w:rsidRPr="00535337" w:rsidRDefault="00AA36F2" w:rsidP="00AA36F2">
      <w:pPr>
        <w:pStyle w:val="ListParagraph"/>
        <w:numPr>
          <w:ilvl w:val="0"/>
          <w:numId w:val="2"/>
        </w:numPr>
        <w:rPr>
          <w:rFonts w:ascii="Times New Roman" w:hAnsi="Times New Roman" w:cs="Times New Roman"/>
          <w:b/>
          <w:bCs/>
          <w:sz w:val="24"/>
          <w:szCs w:val="24"/>
        </w:rPr>
      </w:pPr>
      <w:r w:rsidRPr="00535337">
        <w:rPr>
          <w:rFonts w:ascii="Times New Roman" w:hAnsi="Times New Roman" w:cs="Times New Roman"/>
          <w:b/>
          <w:bCs/>
          <w:sz w:val="24"/>
          <w:szCs w:val="24"/>
        </w:rPr>
        <w:t>Outbound Logistic</w:t>
      </w:r>
    </w:p>
    <w:p w14:paraId="05555565" w14:textId="77777777" w:rsidR="00AA36F2" w:rsidRPr="00535337" w:rsidRDefault="00AA36F2" w:rsidP="00AA36F2">
      <w:pPr>
        <w:rPr>
          <w:rFonts w:ascii="Times New Roman" w:hAnsi="Times New Roman" w:cs="Times New Roman"/>
          <w:sz w:val="24"/>
          <w:szCs w:val="24"/>
        </w:rPr>
      </w:pPr>
      <w:r w:rsidRPr="00535337">
        <w:rPr>
          <w:rFonts w:ascii="Times New Roman" w:hAnsi="Times New Roman" w:cs="Times New Roman"/>
          <w:sz w:val="24"/>
          <w:szCs w:val="24"/>
        </w:rPr>
        <w:lastRenderedPageBreak/>
        <w:t xml:space="preserve">The outbound logistics of Volkswagen include the vehicle transportation plans from the manufacturing plants and different official and sales stores across the globe. Volkswagen logistics include Auto port controls, which manage the import and export of vehicles within the ports. </w:t>
      </w:r>
    </w:p>
    <w:p w14:paraId="35B9A496" w14:textId="77777777" w:rsidR="00AA36F2" w:rsidRPr="00535337" w:rsidRDefault="00AA36F2" w:rsidP="00AA36F2">
      <w:pPr>
        <w:pStyle w:val="ListParagraph"/>
        <w:numPr>
          <w:ilvl w:val="0"/>
          <w:numId w:val="2"/>
        </w:numPr>
        <w:rPr>
          <w:rFonts w:ascii="Times New Roman" w:hAnsi="Times New Roman" w:cs="Times New Roman"/>
          <w:b/>
          <w:bCs/>
          <w:sz w:val="24"/>
          <w:szCs w:val="24"/>
        </w:rPr>
      </w:pPr>
      <w:r w:rsidRPr="00535337">
        <w:rPr>
          <w:rFonts w:ascii="Times New Roman" w:hAnsi="Times New Roman" w:cs="Times New Roman"/>
          <w:b/>
          <w:bCs/>
          <w:sz w:val="24"/>
          <w:szCs w:val="24"/>
        </w:rPr>
        <w:t xml:space="preserve">Market and Sales </w:t>
      </w:r>
    </w:p>
    <w:p w14:paraId="2DEBECBD" w14:textId="77777777" w:rsidR="00AA36F2" w:rsidRPr="00535337" w:rsidRDefault="00AA36F2" w:rsidP="00AA36F2">
      <w:pPr>
        <w:rPr>
          <w:rFonts w:ascii="Times New Roman" w:hAnsi="Times New Roman" w:cs="Times New Roman"/>
          <w:sz w:val="24"/>
          <w:szCs w:val="24"/>
        </w:rPr>
      </w:pPr>
      <w:r w:rsidRPr="00535337">
        <w:rPr>
          <w:rFonts w:ascii="Times New Roman" w:hAnsi="Times New Roman" w:cs="Times New Roman"/>
          <w:sz w:val="24"/>
          <w:szCs w:val="24"/>
        </w:rPr>
        <w:t>The organisation includes double marketing and sales tactics with the inclusion of digital and traditional marketing approaches. Marketing and sales of Volkswagen emphasise the value inclusion for the customers to entail higher customer satisfaction. Organisation marketing and sales include the consideration of around 150 operating markets across the globe (</w:t>
      </w:r>
      <w:r w:rsidRPr="00535337">
        <w:rPr>
          <w:rFonts w:ascii="Times New Roman" w:hAnsi="Times New Roman" w:cs="Times New Roman"/>
          <w:sz w:val="24"/>
          <w:szCs w:val="24"/>
          <w:shd w:val="clear" w:color="auto" w:fill="FFFFFF"/>
        </w:rPr>
        <w:t>Volkswagen, 2022</w:t>
      </w:r>
      <w:r w:rsidRPr="00535337">
        <w:rPr>
          <w:rFonts w:ascii="Times New Roman" w:hAnsi="Times New Roman" w:cs="Times New Roman"/>
          <w:sz w:val="24"/>
          <w:szCs w:val="24"/>
        </w:rPr>
        <w:t xml:space="preserve">). </w:t>
      </w:r>
    </w:p>
    <w:p w14:paraId="4EE5E4FA" w14:textId="77777777" w:rsidR="00AA36F2" w:rsidRPr="00535337" w:rsidRDefault="00AA36F2" w:rsidP="00AA36F2">
      <w:pPr>
        <w:pStyle w:val="ListParagraph"/>
        <w:numPr>
          <w:ilvl w:val="0"/>
          <w:numId w:val="2"/>
        </w:numPr>
        <w:rPr>
          <w:rFonts w:ascii="Times New Roman" w:hAnsi="Times New Roman" w:cs="Times New Roman"/>
          <w:b/>
          <w:bCs/>
          <w:sz w:val="24"/>
          <w:szCs w:val="24"/>
        </w:rPr>
      </w:pPr>
      <w:r w:rsidRPr="00535337">
        <w:rPr>
          <w:rFonts w:ascii="Times New Roman" w:hAnsi="Times New Roman" w:cs="Times New Roman"/>
          <w:b/>
          <w:bCs/>
          <w:sz w:val="24"/>
          <w:szCs w:val="24"/>
        </w:rPr>
        <w:t xml:space="preserve">Services </w:t>
      </w:r>
    </w:p>
    <w:p w14:paraId="648E2E40" w14:textId="77777777" w:rsidR="00AA36F2" w:rsidRPr="00535337" w:rsidRDefault="00AA36F2" w:rsidP="00AA36F2">
      <w:pPr>
        <w:rPr>
          <w:rFonts w:ascii="Times New Roman" w:hAnsi="Times New Roman" w:cs="Times New Roman"/>
          <w:sz w:val="24"/>
          <w:szCs w:val="24"/>
        </w:rPr>
      </w:pPr>
      <w:r w:rsidRPr="00535337">
        <w:rPr>
          <w:rFonts w:ascii="Times New Roman" w:hAnsi="Times New Roman" w:cs="Times New Roman"/>
          <w:sz w:val="24"/>
          <w:szCs w:val="24"/>
        </w:rPr>
        <w:t>Volkswagen’s services include the maintenance and servicing of their products in the operating markets with the inclusion of parts provided to the customer after their sales activity. The organisation contains the service of Proactive Maintenance Management (PMM), which ensures ideal analysis and high-quality provision to customers across the globe (</w:t>
      </w:r>
      <w:r w:rsidRPr="00535337">
        <w:rPr>
          <w:rFonts w:ascii="Times New Roman" w:hAnsi="Times New Roman" w:cs="Times New Roman"/>
          <w:sz w:val="24"/>
          <w:szCs w:val="24"/>
          <w:shd w:val="clear" w:color="auto" w:fill="FFFFFF"/>
        </w:rPr>
        <w:t>Volkswagen, 2022</w:t>
      </w:r>
      <w:r w:rsidRPr="00535337">
        <w:rPr>
          <w:rFonts w:ascii="Times New Roman" w:hAnsi="Times New Roman" w:cs="Times New Roman"/>
          <w:sz w:val="24"/>
          <w:szCs w:val="24"/>
        </w:rPr>
        <w:t xml:space="preserve">). </w:t>
      </w:r>
    </w:p>
    <w:p w14:paraId="3D912883" w14:textId="77777777" w:rsidR="00AA36F2" w:rsidRPr="00535337" w:rsidRDefault="00AA36F2" w:rsidP="00AA36F2">
      <w:pPr>
        <w:rPr>
          <w:rFonts w:ascii="Times New Roman" w:hAnsi="Times New Roman" w:cs="Times New Roman"/>
          <w:b/>
          <w:bCs/>
          <w:sz w:val="24"/>
          <w:szCs w:val="24"/>
        </w:rPr>
      </w:pPr>
      <w:r w:rsidRPr="00535337">
        <w:rPr>
          <w:rFonts w:ascii="Times New Roman" w:hAnsi="Times New Roman" w:cs="Times New Roman"/>
          <w:b/>
          <w:bCs/>
          <w:sz w:val="24"/>
          <w:szCs w:val="24"/>
        </w:rPr>
        <w:t>Secondary Activity</w:t>
      </w:r>
    </w:p>
    <w:p w14:paraId="04CC0C93" w14:textId="77777777" w:rsidR="00AA36F2" w:rsidRPr="00535337" w:rsidRDefault="00AA36F2" w:rsidP="00AA36F2">
      <w:pPr>
        <w:rPr>
          <w:rFonts w:ascii="Times New Roman" w:hAnsi="Times New Roman" w:cs="Times New Roman"/>
          <w:sz w:val="24"/>
          <w:szCs w:val="24"/>
        </w:rPr>
      </w:pPr>
      <w:r w:rsidRPr="00535337">
        <w:rPr>
          <w:rFonts w:ascii="Times New Roman" w:hAnsi="Times New Roman" w:cs="Times New Roman"/>
          <w:sz w:val="24"/>
          <w:szCs w:val="24"/>
        </w:rPr>
        <w:t>The secondary activities are also known as supporting activities as they facilitate and coordinate the activities of the primary activities within the value chain (</w:t>
      </w:r>
      <w:proofErr w:type="spellStart"/>
      <w:r w:rsidRPr="00535337">
        <w:rPr>
          <w:rFonts w:ascii="Times New Roman" w:hAnsi="Times New Roman" w:cs="Times New Roman"/>
          <w:sz w:val="24"/>
          <w:szCs w:val="24"/>
          <w:shd w:val="clear" w:color="auto" w:fill="FFFFFF"/>
        </w:rPr>
        <w:t>Baştuğ</w:t>
      </w:r>
      <w:proofErr w:type="spellEnd"/>
      <w:r w:rsidRPr="00535337">
        <w:rPr>
          <w:rFonts w:ascii="Times New Roman" w:hAnsi="Times New Roman" w:cs="Times New Roman"/>
          <w:sz w:val="24"/>
          <w:szCs w:val="24"/>
          <w:shd w:val="clear" w:color="auto" w:fill="FFFFFF"/>
        </w:rPr>
        <w:t xml:space="preserve"> </w:t>
      </w:r>
      <w:r w:rsidRPr="00535337">
        <w:rPr>
          <w:rFonts w:ascii="Times New Roman" w:hAnsi="Times New Roman" w:cs="Times New Roman"/>
          <w:i/>
          <w:iCs/>
          <w:sz w:val="24"/>
          <w:szCs w:val="24"/>
          <w:shd w:val="clear" w:color="auto" w:fill="FFFFFF"/>
        </w:rPr>
        <w:t>et al.,</w:t>
      </w:r>
      <w:r w:rsidRPr="00535337">
        <w:rPr>
          <w:rFonts w:ascii="Times New Roman" w:hAnsi="Times New Roman" w:cs="Times New Roman"/>
          <w:sz w:val="24"/>
          <w:szCs w:val="24"/>
          <w:shd w:val="clear" w:color="auto" w:fill="FFFFFF"/>
        </w:rPr>
        <w:t xml:space="preserve"> 2020</w:t>
      </w:r>
      <w:r w:rsidRPr="00535337">
        <w:rPr>
          <w:rFonts w:ascii="Times New Roman" w:hAnsi="Times New Roman" w:cs="Times New Roman"/>
          <w:sz w:val="24"/>
          <w:szCs w:val="24"/>
        </w:rPr>
        <w:t xml:space="preserve">). </w:t>
      </w:r>
    </w:p>
    <w:p w14:paraId="230B14DB" w14:textId="77777777" w:rsidR="00AA36F2" w:rsidRPr="00535337" w:rsidRDefault="00AA36F2" w:rsidP="00AA36F2">
      <w:pPr>
        <w:pStyle w:val="ListParagraph"/>
        <w:numPr>
          <w:ilvl w:val="0"/>
          <w:numId w:val="3"/>
        </w:numPr>
        <w:rPr>
          <w:rFonts w:ascii="Times New Roman" w:hAnsi="Times New Roman" w:cs="Times New Roman"/>
          <w:b/>
          <w:bCs/>
          <w:sz w:val="24"/>
          <w:szCs w:val="24"/>
        </w:rPr>
      </w:pPr>
      <w:r w:rsidRPr="00535337">
        <w:rPr>
          <w:rFonts w:ascii="Times New Roman" w:hAnsi="Times New Roman" w:cs="Times New Roman"/>
          <w:b/>
          <w:bCs/>
          <w:sz w:val="24"/>
          <w:szCs w:val="24"/>
        </w:rPr>
        <w:t>Firm Infrastructure</w:t>
      </w:r>
    </w:p>
    <w:p w14:paraId="7B2BEAE6" w14:textId="77777777" w:rsidR="00AA36F2" w:rsidRPr="00535337" w:rsidRDefault="00AA36F2" w:rsidP="00AA36F2">
      <w:pPr>
        <w:rPr>
          <w:rFonts w:ascii="Times New Roman" w:hAnsi="Times New Roman" w:cs="Times New Roman"/>
          <w:sz w:val="24"/>
          <w:szCs w:val="24"/>
        </w:rPr>
      </w:pPr>
      <w:r w:rsidRPr="00535337">
        <w:rPr>
          <w:rFonts w:ascii="Times New Roman" w:hAnsi="Times New Roman" w:cs="Times New Roman"/>
          <w:sz w:val="24"/>
          <w:szCs w:val="24"/>
        </w:rPr>
        <w:t>Volkswagen’s infrastructure includes wildly expanding high-power chagrining points throughout Europe and Germany (</w:t>
      </w:r>
      <w:r w:rsidRPr="00535337">
        <w:rPr>
          <w:rFonts w:ascii="Times New Roman" w:hAnsi="Times New Roman" w:cs="Times New Roman"/>
          <w:sz w:val="24"/>
          <w:szCs w:val="24"/>
          <w:shd w:val="clear" w:color="auto" w:fill="FFFFFF"/>
        </w:rPr>
        <w:t>Volkswagen, 2022</w:t>
      </w:r>
      <w:r w:rsidRPr="00535337">
        <w:rPr>
          <w:rFonts w:ascii="Times New Roman" w:hAnsi="Times New Roman" w:cs="Times New Roman"/>
          <w:sz w:val="24"/>
          <w:szCs w:val="24"/>
        </w:rPr>
        <w:t xml:space="preserve">). It also comprises the latest technology </w:t>
      </w:r>
      <w:r w:rsidRPr="00535337">
        <w:rPr>
          <w:rFonts w:ascii="Times New Roman" w:hAnsi="Times New Roman" w:cs="Times New Roman"/>
          <w:sz w:val="24"/>
          <w:szCs w:val="24"/>
        </w:rPr>
        <w:lastRenderedPageBreak/>
        <w:t>for air protection, which support the creation of a sustainable business environment. It involves waste management and water management within manufacturing plants in different geographic locations. This will support the green strategy of the business and ensure the establishment sustainable environment in the operating market.</w:t>
      </w:r>
    </w:p>
    <w:p w14:paraId="5EDF757C" w14:textId="77777777" w:rsidR="00AA36F2" w:rsidRPr="00535337" w:rsidRDefault="00AA36F2" w:rsidP="00AA36F2">
      <w:pPr>
        <w:pStyle w:val="ListParagraph"/>
        <w:numPr>
          <w:ilvl w:val="0"/>
          <w:numId w:val="3"/>
        </w:numPr>
        <w:rPr>
          <w:rFonts w:ascii="Times New Roman" w:hAnsi="Times New Roman" w:cs="Times New Roman"/>
          <w:b/>
          <w:bCs/>
          <w:sz w:val="24"/>
          <w:szCs w:val="24"/>
        </w:rPr>
      </w:pPr>
      <w:r w:rsidRPr="00535337">
        <w:rPr>
          <w:rFonts w:ascii="Times New Roman" w:hAnsi="Times New Roman" w:cs="Times New Roman"/>
          <w:b/>
          <w:bCs/>
          <w:sz w:val="24"/>
          <w:szCs w:val="24"/>
        </w:rPr>
        <w:t xml:space="preserve">Human Resource Management </w:t>
      </w:r>
    </w:p>
    <w:p w14:paraId="3DAB00AC" w14:textId="77777777" w:rsidR="00AA36F2" w:rsidRPr="00535337" w:rsidRDefault="00AA36F2" w:rsidP="00AA36F2">
      <w:pPr>
        <w:rPr>
          <w:rFonts w:ascii="Times New Roman" w:hAnsi="Times New Roman" w:cs="Times New Roman"/>
          <w:sz w:val="24"/>
          <w:szCs w:val="24"/>
        </w:rPr>
      </w:pPr>
      <w:r w:rsidRPr="00535337">
        <w:rPr>
          <w:rFonts w:ascii="Times New Roman" w:hAnsi="Times New Roman" w:cs="Times New Roman"/>
          <w:sz w:val="24"/>
          <w:szCs w:val="24"/>
        </w:rPr>
        <w:t xml:space="preserve">The organisation includes effective Human Resource Management (HRM) which conducts and supervises the recruitment process. Volkswagens include a systematic hiring process as it deals with the creation of job offers within their application and the selection of suitable candidates for a specific designation. The organisation also embraces ideal employee administration within the culture. </w:t>
      </w:r>
    </w:p>
    <w:p w14:paraId="64458C2A" w14:textId="77777777" w:rsidR="00AA36F2" w:rsidRPr="00535337" w:rsidRDefault="00AA36F2" w:rsidP="00AA36F2">
      <w:pPr>
        <w:pStyle w:val="ListParagraph"/>
        <w:numPr>
          <w:ilvl w:val="0"/>
          <w:numId w:val="3"/>
        </w:numPr>
        <w:rPr>
          <w:rFonts w:ascii="Times New Roman" w:hAnsi="Times New Roman" w:cs="Times New Roman"/>
          <w:b/>
          <w:bCs/>
          <w:sz w:val="24"/>
          <w:szCs w:val="24"/>
        </w:rPr>
      </w:pPr>
      <w:r w:rsidRPr="00535337">
        <w:rPr>
          <w:rFonts w:ascii="Times New Roman" w:hAnsi="Times New Roman" w:cs="Times New Roman"/>
          <w:b/>
          <w:bCs/>
          <w:sz w:val="24"/>
          <w:szCs w:val="24"/>
        </w:rPr>
        <w:t>Technology Development</w:t>
      </w:r>
    </w:p>
    <w:p w14:paraId="5B1F249D" w14:textId="77777777" w:rsidR="00AA36F2" w:rsidRPr="00535337" w:rsidRDefault="00AA36F2" w:rsidP="00AA36F2">
      <w:pPr>
        <w:rPr>
          <w:rFonts w:ascii="Times New Roman" w:hAnsi="Times New Roman" w:cs="Times New Roman"/>
          <w:sz w:val="24"/>
          <w:szCs w:val="24"/>
        </w:rPr>
      </w:pPr>
      <w:r w:rsidRPr="00535337">
        <w:rPr>
          <w:rFonts w:ascii="Times New Roman" w:hAnsi="Times New Roman" w:cs="Times New Roman"/>
          <w:sz w:val="24"/>
          <w:szCs w:val="24"/>
        </w:rPr>
        <w:t>Technology development is one of the most essential activities as it deals with the advancement of any other activities within the value chain of the firm. Volkswagen’s new technology includes traffic jam pilot, autonomous parking, steering wheel touchpads and smart accessories (</w:t>
      </w:r>
      <w:r w:rsidRPr="00535337">
        <w:rPr>
          <w:rFonts w:ascii="Times New Roman" w:hAnsi="Times New Roman" w:cs="Times New Roman"/>
          <w:sz w:val="24"/>
          <w:szCs w:val="24"/>
          <w:shd w:val="clear" w:color="auto" w:fill="FFFFFF"/>
        </w:rPr>
        <w:t>Volkswagen, 2022</w:t>
      </w:r>
      <w:r w:rsidRPr="00535337">
        <w:rPr>
          <w:rFonts w:ascii="Times New Roman" w:hAnsi="Times New Roman" w:cs="Times New Roman"/>
          <w:sz w:val="24"/>
          <w:szCs w:val="24"/>
        </w:rPr>
        <w:t xml:space="preserve">). This technology helps businesses to elevate the customer experience and increase the efficiency of their cars in the operating market. </w:t>
      </w:r>
    </w:p>
    <w:p w14:paraId="54CC7074" w14:textId="77777777" w:rsidR="00AA36F2" w:rsidRPr="00535337" w:rsidRDefault="00AA36F2" w:rsidP="00AA36F2">
      <w:pPr>
        <w:pStyle w:val="ListParagraph"/>
        <w:numPr>
          <w:ilvl w:val="0"/>
          <w:numId w:val="3"/>
        </w:numPr>
        <w:rPr>
          <w:rFonts w:ascii="Times New Roman" w:hAnsi="Times New Roman" w:cs="Times New Roman"/>
          <w:b/>
          <w:bCs/>
          <w:sz w:val="24"/>
          <w:szCs w:val="24"/>
        </w:rPr>
      </w:pPr>
      <w:r w:rsidRPr="00535337">
        <w:rPr>
          <w:rFonts w:ascii="Times New Roman" w:hAnsi="Times New Roman" w:cs="Times New Roman"/>
          <w:b/>
          <w:bCs/>
          <w:sz w:val="24"/>
          <w:szCs w:val="24"/>
        </w:rPr>
        <w:t>Procurement</w:t>
      </w:r>
    </w:p>
    <w:p w14:paraId="4202EEAD" w14:textId="77777777" w:rsidR="00AA36F2" w:rsidRPr="00535337" w:rsidRDefault="00AA36F2" w:rsidP="00AA36F2">
      <w:pPr>
        <w:rPr>
          <w:rFonts w:ascii="Times New Roman" w:hAnsi="Times New Roman" w:cs="Times New Roman"/>
          <w:sz w:val="24"/>
          <w:szCs w:val="24"/>
        </w:rPr>
      </w:pPr>
      <w:r w:rsidRPr="00535337">
        <w:rPr>
          <w:rFonts w:ascii="Times New Roman" w:hAnsi="Times New Roman" w:cs="Times New Roman"/>
          <w:sz w:val="24"/>
          <w:szCs w:val="24"/>
        </w:rPr>
        <w:t>The organisation procurement process comprises the global organised raw material acquired from different locations over the globe. Volkswagen’s top supplier comprises HARTING Automotive GmbH and SIEM Car Carriers AS in the operating market (Automotive World, 2020).</w:t>
      </w:r>
    </w:p>
    <w:p w14:paraId="058B4934" w14:textId="77777777" w:rsidR="00AA36F2" w:rsidRPr="00535337" w:rsidRDefault="00AA36F2" w:rsidP="00AA36F2">
      <w:pPr>
        <w:rPr>
          <w:rFonts w:ascii="Times New Roman" w:hAnsi="Times New Roman" w:cs="Times New Roman"/>
          <w:sz w:val="24"/>
          <w:szCs w:val="24"/>
        </w:rPr>
      </w:pPr>
      <w:r w:rsidRPr="00535337">
        <w:rPr>
          <w:rFonts w:ascii="Times New Roman" w:hAnsi="Times New Roman" w:cs="Times New Roman"/>
          <w:sz w:val="24"/>
          <w:szCs w:val="24"/>
        </w:rPr>
        <w:lastRenderedPageBreak/>
        <w:t xml:space="preserve">The collective analysis of primary and secondary activities states that Volkswagen has highly aligned its resources and capabilities with the current business strategy. This will help in improving the brand reputation and minimise carbon emissions. </w:t>
      </w:r>
    </w:p>
    <w:p w14:paraId="4B840803" w14:textId="77777777" w:rsidR="00AA36F2" w:rsidRPr="00535337" w:rsidRDefault="00AA36F2" w:rsidP="00AA36F2">
      <w:pPr>
        <w:rPr>
          <w:rFonts w:ascii="Times New Roman" w:hAnsi="Times New Roman" w:cs="Times New Roman"/>
          <w:b/>
          <w:bCs/>
          <w:i/>
          <w:iCs/>
          <w:sz w:val="24"/>
          <w:szCs w:val="24"/>
        </w:rPr>
      </w:pPr>
      <w:r w:rsidRPr="00535337">
        <w:rPr>
          <w:rFonts w:ascii="Times New Roman" w:hAnsi="Times New Roman" w:cs="Times New Roman"/>
          <w:b/>
          <w:bCs/>
          <w:i/>
          <w:iCs/>
          <w:sz w:val="24"/>
          <w:szCs w:val="24"/>
        </w:rPr>
        <w:t xml:space="preserve">VRIO </w:t>
      </w:r>
    </w:p>
    <w:p w14:paraId="233436CE" w14:textId="5B2FC3E6" w:rsidR="00AA36F2" w:rsidRPr="00535337" w:rsidRDefault="00AA36F2" w:rsidP="00AA36F2">
      <w:pPr>
        <w:rPr>
          <w:rFonts w:ascii="Times New Roman" w:hAnsi="Times New Roman" w:cs="Times New Roman"/>
          <w:sz w:val="24"/>
          <w:szCs w:val="24"/>
        </w:rPr>
      </w:pPr>
      <w:r w:rsidRPr="00535337">
        <w:rPr>
          <w:rFonts w:ascii="Times New Roman" w:hAnsi="Times New Roman" w:cs="Times New Roman"/>
          <w:sz w:val="24"/>
          <w:szCs w:val="24"/>
        </w:rPr>
        <w:t>VRIO is known as a firm analysis framework that comprises the consideration of various resources and capabilities embedded within the organisation (</w:t>
      </w:r>
      <w:proofErr w:type="spellStart"/>
      <w:r w:rsidRPr="00535337">
        <w:rPr>
          <w:rFonts w:ascii="Times New Roman" w:hAnsi="Times New Roman" w:cs="Times New Roman"/>
          <w:sz w:val="24"/>
          <w:szCs w:val="24"/>
          <w:shd w:val="clear" w:color="auto" w:fill="FFFFFF"/>
        </w:rPr>
        <w:t>Ariwibowo</w:t>
      </w:r>
      <w:proofErr w:type="spellEnd"/>
      <w:r w:rsidRPr="00535337">
        <w:rPr>
          <w:rFonts w:ascii="Times New Roman" w:hAnsi="Times New Roman" w:cs="Times New Roman"/>
          <w:sz w:val="24"/>
          <w:szCs w:val="24"/>
          <w:shd w:val="clear" w:color="auto" w:fill="FFFFFF"/>
        </w:rPr>
        <w:t xml:space="preserve"> </w:t>
      </w:r>
      <w:r w:rsidRPr="00535337">
        <w:rPr>
          <w:rFonts w:ascii="Times New Roman" w:hAnsi="Times New Roman" w:cs="Times New Roman"/>
          <w:i/>
          <w:iCs/>
          <w:sz w:val="24"/>
          <w:szCs w:val="24"/>
          <w:shd w:val="clear" w:color="auto" w:fill="FFFFFF"/>
        </w:rPr>
        <w:t xml:space="preserve">et al., </w:t>
      </w:r>
      <w:r w:rsidRPr="00535337">
        <w:rPr>
          <w:rFonts w:ascii="Times New Roman" w:hAnsi="Times New Roman" w:cs="Times New Roman"/>
          <w:sz w:val="24"/>
          <w:szCs w:val="24"/>
          <w:shd w:val="clear" w:color="auto" w:fill="FFFFFF"/>
        </w:rPr>
        <w:t>2021</w:t>
      </w:r>
      <w:r w:rsidRPr="00535337">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1871"/>
        <w:gridCol w:w="1429"/>
        <w:gridCol w:w="1316"/>
        <w:gridCol w:w="1469"/>
        <w:gridCol w:w="1470"/>
        <w:gridCol w:w="1461"/>
      </w:tblGrid>
      <w:tr w:rsidR="00AA36F2" w:rsidRPr="00535337" w14:paraId="46622A36" w14:textId="77777777" w:rsidTr="009A4B5A">
        <w:tc>
          <w:tcPr>
            <w:tcW w:w="1540" w:type="dxa"/>
            <w:shd w:val="clear" w:color="auto" w:fill="C4BC96" w:themeFill="background2" w:themeFillShade="BF"/>
          </w:tcPr>
          <w:p w14:paraId="25273CE7" w14:textId="77777777" w:rsidR="00AA36F2" w:rsidRPr="00535337" w:rsidRDefault="00AA36F2" w:rsidP="009A4B5A">
            <w:pPr>
              <w:rPr>
                <w:rFonts w:ascii="Times New Roman" w:hAnsi="Times New Roman" w:cs="Times New Roman"/>
                <w:b/>
                <w:bCs/>
                <w:sz w:val="24"/>
                <w:szCs w:val="24"/>
              </w:rPr>
            </w:pPr>
            <w:r w:rsidRPr="00535337">
              <w:rPr>
                <w:rFonts w:ascii="Times New Roman" w:hAnsi="Times New Roman" w:cs="Times New Roman"/>
                <w:b/>
                <w:bCs/>
                <w:sz w:val="24"/>
                <w:szCs w:val="24"/>
              </w:rPr>
              <w:t xml:space="preserve">Resource or Capability </w:t>
            </w:r>
          </w:p>
        </w:tc>
        <w:tc>
          <w:tcPr>
            <w:tcW w:w="1540" w:type="dxa"/>
            <w:shd w:val="clear" w:color="auto" w:fill="C4BC96" w:themeFill="background2" w:themeFillShade="BF"/>
          </w:tcPr>
          <w:p w14:paraId="6D582901" w14:textId="77777777" w:rsidR="00AA36F2" w:rsidRPr="00535337" w:rsidRDefault="00AA36F2" w:rsidP="009A4B5A">
            <w:pPr>
              <w:rPr>
                <w:rFonts w:ascii="Times New Roman" w:hAnsi="Times New Roman" w:cs="Times New Roman"/>
                <w:b/>
                <w:bCs/>
                <w:sz w:val="24"/>
                <w:szCs w:val="24"/>
              </w:rPr>
            </w:pPr>
            <w:r w:rsidRPr="00535337">
              <w:rPr>
                <w:rFonts w:ascii="Times New Roman" w:hAnsi="Times New Roman" w:cs="Times New Roman"/>
                <w:b/>
                <w:bCs/>
                <w:sz w:val="24"/>
                <w:szCs w:val="24"/>
              </w:rPr>
              <w:t>Valuable</w:t>
            </w:r>
          </w:p>
        </w:tc>
        <w:tc>
          <w:tcPr>
            <w:tcW w:w="1540" w:type="dxa"/>
            <w:shd w:val="clear" w:color="auto" w:fill="C4BC96" w:themeFill="background2" w:themeFillShade="BF"/>
          </w:tcPr>
          <w:p w14:paraId="6A2A0951" w14:textId="77777777" w:rsidR="00AA36F2" w:rsidRPr="00535337" w:rsidRDefault="00AA36F2" w:rsidP="009A4B5A">
            <w:pPr>
              <w:rPr>
                <w:rFonts w:ascii="Times New Roman" w:hAnsi="Times New Roman" w:cs="Times New Roman"/>
                <w:b/>
                <w:bCs/>
                <w:sz w:val="24"/>
                <w:szCs w:val="24"/>
              </w:rPr>
            </w:pPr>
            <w:r w:rsidRPr="00535337">
              <w:rPr>
                <w:rFonts w:ascii="Times New Roman" w:hAnsi="Times New Roman" w:cs="Times New Roman"/>
                <w:b/>
                <w:bCs/>
                <w:sz w:val="24"/>
                <w:szCs w:val="24"/>
              </w:rPr>
              <w:t>Rare</w:t>
            </w:r>
          </w:p>
        </w:tc>
        <w:tc>
          <w:tcPr>
            <w:tcW w:w="1540" w:type="dxa"/>
            <w:shd w:val="clear" w:color="auto" w:fill="C4BC96" w:themeFill="background2" w:themeFillShade="BF"/>
          </w:tcPr>
          <w:p w14:paraId="69B44F4D" w14:textId="77777777" w:rsidR="00AA36F2" w:rsidRPr="00535337" w:rsidRDefault="00AA36F2" w:rsidP="009A4B5A">
            <w:pPr>
              <w:rPr>
                <w:rFonts w:ascii="Times New Roman" w:hAnsi="Times New Roman" w:cs="Times New Roman"/>
                <w:b/>
                <w:bCs/>
                <w:sz w:val="24"/>
                <w:szCs w:val="24"/>
              </w:rPr>
            </w:pPr>
            <w:r w:rsidRPr="00535337">
              <w:rPr>
                <w:rFonts w:ascii="Times New Roman" w:hAnsi="Times New Roman" w:cs="Times New Roman"/>
                <w:b/>
                <w:bCs/>
                <w:sz w:val="24"/>
                <w:szCs w:val="24"/>
              </w:rPr>
              <w:t xml:space="preserve">Inimitable </w:t>
            </w:r>
          </w:p>
        </w:tc>
        <w:tc>
          <w:tcPr>
            <w:tcW w:w="1541" w:type="dxa"/>
            <w:shd w:val="clear" w:color="auto" w:fill="C4BC96" w:themeFill="background2" w:themeFillShade="BF"/>
          </w:tcPr>
          <w:p w14:paraId="455325DF" w14:textId="77777777" w:rsidR="00AA36F2" w:rsidRPr="00535337" w:rsidRDefault="00AA36F2" w:rsidP="009A4B5A">
            <w:pPr>
              <w:rPr>
                <w:rFonts w:ascii="Times New Roman" w:hAnsi="Times New Roman" w:cs="Times New Roman"/>
                <w:b/>
                <w:bCs/>
                <w:sz w:val="24"/>
                <w:szCs w:val="24"/>
              </w:rPr>
            </w:pPr>
            <w:r w:rsidRPr="00535337">
              <w:rPr>
                <w:rFonts w:ascii="Times New Roman" w:hAnsi="Times New Roman" w:cs="Times New Roman"/>
                <w:b/>
                <w:bCs/>
                <w:sz w:val="24"/>
                <w:szCs w:val="24"/>
              </w:rPr>
              <w:t>Organised to Exploit</w:t>
            </w:r>
          </w:p>
        </w:tc>
        <w:tc>
          <w:tcPr>
            <w:tcW w:w="1541" w:type="dxa"/>
            <w:shd w:val="clear" w:color="auto" w:fill="C4BC96" w:themeFill="background2" w:themeFillShade="BF"/>
          </w:tcPr>
          <w:p w14:paraId="21E0C13E" w14:textId="77777777" w:rsidR="00AA36F2" w:rsidRPr="00535337" w:rsidRDefault="00AA36F2" w:rsidP="009A4B5A">
            <w:pPr>
              <w:rPr>
                <w:rFonts w:ascii="Times New Roman" w:hAnsi="Times New Roman" w:cs="Times New Roman"/>
                <w:b/>
                <w:bCs/>
                <w:sz w:val="24"/>
                <w:szCs w:val="24"/>
              </w:rPr>
            </w:pPr>
            <w:r w:rsidRPr="00535337">
              <w:rPr>
                <w:rFonts w:ascii="Times New Roman" w:hAnsi="Times New Roman" w:cs="Times New Roman"/>
                <w:b/>
                <w:bCs/>
                <w:sz w:val="24"/>
                <w:szCs w:val="24"/>
              </w:rPr>
              <w:t>Impact</w:t>
            </w:r>
          </w:p>
        </w:tc>
      </w:tr>
      <w:tr w:rsidR="00AA36F2" w:rsidRPr="00535337" w14:paraId="6BBF83CB" w14:textId="77777777" w:rsidTr="009A4B5A">
        <w:tc>
          <w:tcPr>
            <w:tcW w:w="1540" w:type="dxa"/>
            <w:shd w:val="clear" w:color="auto" w:fill="D9D9D9" w:themeFill="background1" w:themeFillShade="D9"/>
          </w:tcPr>
          <w:p w14:paraId="3EFA266B" w14:textId="77777777" w:rsidR="00AA36F2" w:rsidRPr="00535337" w:rsidRDefault="00AA36F2" w:rsidP="009A4B5A">
            <w:pPr>
              <w:rPr>
                <w:rFonts w:ascii="Times New Roman" w:hAnsi="Times New Roman" w:cs="Times New Roman"/>
                <w:b/>
                <w:bCs/>
                <w:sz w:val="24"/>
                <w:szCs w:val="24"/>
              </w:rPr>
            </w:pPr>
            <w:r w:rsidRPr="00535337">
              <w:rPr>
                <w:rFonts w:ascii="Times New Roman" w:hAnsi="Times New Roman" w:cs="Times New Roman"/>
                <w:b/>
                <w:bCs/>
                <w:sz w:val="24"/>
                <w:szCs w:val="24"/>
              </w:rPr>
              <w:t>International Presence</w:t>
            </w:r>
          </w:p>
        </w:tc>
        <w:tc>
          <w:tcPr>
            <w:tcW w:w="1540" w:type="dxa"/>
            <w:shd w:val="clear" w:color="auto" w:fill="EAF1DD" w:themeFill="accent3" w:themeFillTint="33"/>
          </w:tcPr>
          <w:p w14:paraId="1DA0B7AE" w14:textId="77777777" w:rsidR="00AA36F2" w:rsidRPr="00535337" w:rsidRDefault="00AA36F2" w:rsidP="009A4B5A">
            <w:pPr>
              <w:rPr>
                <w:rFonts w:ascii="Times New Roman" w:hAnsi="Times New Roman" w:cs="Times New Roman"/>
                <w:sz w:val="24"/>
                <w:szCs w:val="24"/>
              </w:rPr>
            </w:pPr>
            <w:r w:rsidRPr="00535337">
              <w:rPr>
                <w:rFonts w:ascii="Times New Roman" w:hAnsi="Times New Roman" w:cs="Times New Roman"/>
                <w:sz w:val="24"/>
                <w:szCs w:val="24"/>
              </w:rPr>
              <w:t>Yes</w:t>
            </w:r>
          </w:p>
        </w:tc>
        <w:tc>
          <w:tcPr>
            <w:tcW w:w="1540" w:type="dxa"/>
            <w:shd w:val="clear" w:color="auto" w:fill="EAF1DD" w:themeFill="accent3" w:themeFillTint="33"/>
          </w:tcPr>
          <w:p w14:paraId="39B35BC3" w14:textId="77777777" w:rsidR="00AA36F2" w:rsidRPr="00535337" w:rsidRDefault="00AA36F2" w:rsidP="009A4B5A">
            <w:pPr>
              <w:rPr>
                <w:rFonts w:ascii="Times New Roman" w:hAnsi="Times New Roman" w:cs="Times New Roman"/>
                <w:sz w:val="24"/>
                <w:szCs w:val="24"/>
              </w:rPr>
            </w:pPr>
            <w:r w:rsidRPr="00535337">
              <w:rPr>
                <w:rFonts w:ascii="Times New Roman" w:hAnsi="Times New Roman" w:cs="Times New Roman"/>
                <w:sz w:val="24"/>
                <w:szCs w:val="24"/>
              </w:rPr>
              <w:t>Yes</w:t>
            </w:r>
          </w:p>
        </w:tc>
        <w:tc>
          <w:tcPr>
            <w:tcW w:w="1540" w:type="dxa"/>
            <w:shd w:val="clear" w:color="auto" w:fill="EAF1DD" w:themeFill="accent3" w:themeFillTint="33"/>
          </w:tcPr>
          <w:p w14:paraId="30D4219B" w14:textId="77777777" w:rsidR="00AA36F2" w:rsidRPr="00535337" w:rsidRDefault="00AA36F2" w:rsidP="009A4B5A">
            <w:pPr>
              <w:rPr>
                <w:rFonts w:ascii="Times New Roman" w:hAnsi="Times New Roman" w:cs="Times New Roman"/>
                <w:sz w:val="24"/>
                <w:szCs w:val="24"/>
              </w:rPr>
            </w:pPr>
            <w:r w:rsidRPr="00535337">
              <w:rPr>
                <w:rFonts w:ascii="Times New Roman" w:hAnsi="Times New Roman" w:cs="Times New Roman"/>
                <w:sz w:val="24"/>
                <w:szCs w:val="24"/>
              </w:rPr>
              <w:t>Yes</w:t>
            </w:r>
          </w:p>
        </w:tc>
        <w:tc>
          <w:tcPr>
            <w:tcW w:w="1541" w:type="dxa"/>
            <w:shd w:val="clear" w:color="auto" w:fill="EAF1DD" w:themeFill="accent3" w:themeFillTint="33"/>
          </w:tcPr>
          <w:p w14:paraId="551A0203" w14:textId="77777777" w:rsidR="00AA36F2" w:rsidRPr="00535337" w:rsidRDefault="00AA36F2" w:rsidP="009A4B5A">
            <w:pPr>
              <w:rPr>
                <w:rFonts w:ascii="Times New Roman" w:hAnsi="Times New Roman" w:cs="Times New Roman"/>
                <w:sz w:val="24"/>
                <w:szCs w:val="24"/>
              </w:rPr>
            </w:pPr>
            <w:r w:rsidRPr="00535337">
              <w:rPr>
                <w:rFonts w:ascii="Times New Roman" w:hAnsi="Times New Roman" w:cs="Times New Roman"/>
                <w:sz w:val="24"/>
                <w:szCs w:val="24"/>
              </w:rPr>
              <w:t>Yes</w:t>
            </w:r>
          </w:p>
        </w:tc>
        <w:tc>
          <w:tcPr>
            <w:tcW w:w="1541" w:type="dxa"/>
            <w:shd w:val="clear" w:color="auto" w:fill="EAF1DD" w:themeFill="accent3" w:themeFillTint="33"/>
          </w:tcPr>
          <w:p w14:paraId="61CC0A99" w14:textId="77777777" w:rsidR="00AA36F2" w:rsidRPr="00535337" w:rsidRDefault="00AA36F2" w:rsidP="009A4B5A">
            <w:pPr>
              <w:rPr>
                <w:rFonts w:ascii="Times New Roman" w:hAnsi="Times New Roman" w:cs="Times New Roman"/>
                <w:sz w:val="24"/>
                <w:szCs w:val="24"/>
              </w:rPr>
            </w:pPr>
            <w:r w:rsidRPr="00535337">
              <w:rPr>
                <w:rFonts w:ascii="Times New Roman" w:hAnsi="Times New Roman" w:cs="Times New Roman"/>
                <w:sz w:val="24"/>
                <w:szCs w:val="24"/>
              </w:rPr>
              <w:t xml:space="preserve">Increase the brand awareness and reputation. </w:t>
            </w:r>
          </w:p>
        </w:tc>
      </w:tr>
      <w:tr w:rsidR="00AA36F2" w:rsidRPr="00535337" w14:paraId="78CCDBE6" w14:textId="77777777" w:rsidTr="009A4B5A">
        <w:tc>
          <w:tcPr>
            <w:tcW w:w="1540" w:type="dxa"/>
            <w:shd w:val="clear" w:color="auto" w:fill="D9D9D9" w:themeFill="background1" w:themeFillShade="D9"/>
          </w:tcPr>
          <w:p w14:paraId="2D2FF863" w14:textId="77777777" w:rsidR="00AA36F2" w:rsidRPr="00535337" w:rsidRDefault="00AA36F2" w:rsidP="009A4B5A">
            <w:pPr>
              <w:rPr>
                <w:rFonts w:ascii="Times New Roman" w:hAnsi="Times New Roman" w:cs="Times New Roman"/>
                <w:b/>
                <w:bCs/>
                <w:sz w:val="24"/>
                <w:szCs w:val="24"/>
              </w:rPr>
            </w:pPr>
            <w:r w:rsidRPr="00535337">
              <w:rPr>
                <w:rFonts w:ascii="Times New Roman" w:hAnsi="Times New Roman" w:cs="Times New Roman"/>
                <w:b/>
                <w:bCs/>
                <w:sz w:val="24"/>
                <w:szCs w:val="24"/>
              </w:rPr>
              <w:t>Competitive Pricing</w:t>
            </w:r>
          </w:p>
        </w:tc>
        <w:tc>
          <w:tcPr>
            <w:tcW w:w="1540" w:type="dxa"/>
            <w:shd w:val="clear" w:color="auto" w:fill="EAF1DD" w:themeFill="accent3" w:themeFillTint="33"/>
          </w:tcPr>
          <w:p w14:paraId="2458A856" w14:textId="77777777" w:rsidR="00AA36F2" w:rsidRPr="00535337" w:rsidRDefault="00AA36F2" w:rsidP="009A4B5A">
            <w:pPr>
              <w:rPr>
                <w:rFonts w:ascii="Times New Roman" w:hAnsi="Times New Roman" w:cs="Times New Roman"/>
                <w:sz w:val="24"/>
                <w:szCs w:val="24"/>
              </w:rPr>
            </w:pPr>
            <w:r w:rsidRPr="00535337">
              <w:rPr>
                <w:rFonts w:ascii="Times New Roman" w:hAnsi="Times New Roman" w:cs="Times New Roman"/>
                <w:sz w:val="24"/>
                <w:szCs w:val="24"/>
              </w:rPr>
              <w:t>Yes</w:t>
            </w:r>
          </w:p>
        </w:tc>
        <w:tc>
          <w:tcPr>
            <w:tcW w:w="1540" w:type="dxa"/>
            <w:shd w:val="clear" w:color="auto" w:fill="EAF1DD" w:themeFill="accent3" w:themeFillTint="33"/>
          </w:tcPr>
          <w:p w14:paraId="783EB1D2" w14:textId="77777777" w:rsidR="00AA36F2" w:rsidRPr="00535337" w:rsidRDefault="00AA36F2" w:rsidP="009A4B5A">
            <w:pPr>
              <w:rPr>
                <w:rFonts w:ascii="Times New Roman" w:hAnsi="Times New Roman" w:cs="Times New Roman"/>
                <w:sz w:val="24"/>
                <w:szCs w:val="24"/>
              </w:rPr>
            </w:pPr>
            <w:r w:rsidRPr="00535337">
              <w:rPr>
                <w:rFonts w:ascii="Times New Roman" w:hAnsi="Times New Roman" w:cs="Times New Roman"/>
                <w:sz w:val="24"/>
                <w:szCs w:val="24"/>
              </w:rPr>
              <w:t>No</w:t>
            </w:r>
          </w:p>
        </w:tc>
        <w:tc>
          <w:tcPr>
            <w:tcW w:w="1540" w:type="dxa"/>
            <w:shd w:val="clear" w:color="auto" w:fill="EAF1DD" w:themeFill="accent3" w:themeFillTint="33"/>
          </w:tcPr>
          <w:p w14:paraId="1838C98A" w14:textId="77777777" w:rsidR="00AA36F2" w:rsidRPr="00535337" w:rsidRDefault="00AA36F2" w:rsidP="009A4B5A">
            <w:pPr>
              <w:rPr>
                <w:rFonts w:ascii="Times New Roman" w:hAnsi="Times New Roman" w:cs="Times New Roman"/>
                <w:sz w:val="24"/>
                <w:szCs w:val="24"/>
              </w:rPr>
            </w:pPr>
            <w:r w:rsidRPr="00535337">
              <w:rPr>
                <w:rFonts w:ascii="Times New Roman" w:hAnsi="Times New Roman" w:cs="Times New Roman"/>
                <w:sz w:val="24"/>
                <w:szCs w:val="24"/>
              </w:rPr>
              <w:t>Yes</w:t>
            </w:r>
          </w:p>
        </w:tc>
        <w:tc>
          <w:tcPr>
            <w:tcW w:w="1541" w:type="dxa"/>
            <w:shd w:val="clear" w:color="auto" w:fill="EAF1DD" w:themeFill="accent3" w:themeFillTint="33"/>
          </w:tcPr>
          <w:p w14:paraId="55987D89" w14:textId="77777777" w:rsidR="00AA36F2" w:rsidRPr="00535337" w:rsidRDefault="00AA36F2" w:rsidP="009A4B5A">
            <w:pPr>
              <w:rPr>
                <w:rFonts w:ascii="Times New Roman" w:hAnsi="Times New Roman" w:cs="Times New Roman"/>
                <w:sz w:val="24"/>
                <w:szCs w:val="24"/>
              </w:rPr>
            </w:pPr>
            <w:r w:rsidRPr="00535337">
              <w:rPr>
                <w:rFonts w:ascii="Times New Roman" w:hAnsi="Times New Roman" w:cs="Times New Roman"/>
                <w:sz w:val="24"/>
                <w:szCs w:val="24"/>
              </w:rPr>
              <w:t>Yes</w:t>
            </w:r>
          </w:p>
        </w:tc>
        <w:tc>
          <w:tcPr>
            <w:tcW w:w="1541" w:type="dxa"/>
            <w:shd w:val="clear" w:color="auto" w:fill="EAF1DD" w:themeFill="accent3" w:themeFillTint="33"/>
          </w:tcPr>
          <w:p w14:paraId="5614D8C5" w14:textId="77777777" w:rsidR="00AA36F2" w:rsidRPr="00535337" w:rsidRDefault="00AA36F2" w:rsidP="009A4B5A">
            <w:pPr>
              <w:rPr>
                <w:rFonts w:ascii="Times New Roman" w:hAnsi="Times New Roman" w:cs="Times New Roman"/>
                <w:sz w:val="24"/>
                <w:szCs w:val="24"/>
              </w:rPr>
            </w:pPr>
            <w:r w:rsidRPr="00535337">
              <w:rPr>
                <w:rFonts w:ascii="Times New Roman" w:hAnsi="Times New Roman" w:cs="Times New Roman"/>
                <w:sz w:val="24"/>
                <w:szCs w:val="24"/>
              </w:rPr>
              <w:t>Elevate the sales rate in the global market.</w:t>
            </w:r>
          </w:p>
        </w:tc>
      </w:tr>
      <w:tr w:rsidR="00AA36F2" w:rsidRPr="00535337" w14:paraId="4254FB22" w14:textId="77777777" w:rsidTr="009A4B5A">
        <w:tc>
          <w:tcPr>
            <w:tcW w:w="1540" w:type="dxa"/>
            <w:shd w:val="clear" w:color="auto" w:fill="D9D9D9" w:themeFill="background1" w:themeFillShade="D9"/>
          </w:tcPr>
          <w:p w14:paraId="661CFAB1" w14:textId="77777777" w:rsidR="00AA36F2" w:rsidRPr="00535337" w:rsidRDefault="00AA36F2" w:rsidP="009A4B5A">
            <w:pPr>
              <w:rPr>
                <w:rFonts w:ascii="Times New Roman" w:hAnsi="Times New Roman" w:cs="Times New Roman"/>
                <w:b/>
                <w:bCs/>
                <w:sz w:val="24"/>
                <w:szCs w:val="24"/>
              </w:rPr>
            </w:pPr>
            <w:r w:rsidRPr="00535337">
              <w:rPr>
                <w:rFonts w:ascii="Times New Roman" w:hAnsi="Times New Roman" w:cs="Times New Roman"/>
                <w:b/>
                <w:bCs/>
                <w:sz w:val="24"/>
                <w:szCs w:val="24"/>
              </w:rPr>
              <w:t>Technological Integration</w:t>
            </w:r>
          </w:p>
        </w:tc>
        <w:tc>
          <w:tcPr>
            <w:tcW w:w="1540" w:type="dxa"/>
            <w:shd w:val="clear" w:color="auto" w:fill="EAF1DD" w:themeFill="accent3" w:themeFillTint="33"/>
          </w:tcPr>
          <w:p w14:paraId="00CA4720" w14:textId="77777777" w:rsidR="00AA36F2" w:rsidRPr="00535337" w:rsidRDefault="00AA36F2" w:rsidP="009A4B5A">
            <w:pPr>
              <w:rPr>
                <w:rFonts w:ascii="Times New Roman" w:hAnsi="Times New Roman" w:cs="Times New Roman"/>
                <w:sz w:val="24"/>
                <w:szCs w:val="24"/>
              </w:rPr>
            </w:pPr>
            <w:r w:rsidRPr="00535337">
              <w:rPr>
                <w:rFonts w:ascii="Times New Roman" w:hAnsi="Times New Roman" w:cs="Times New Roman"/>
                <w:sz w:val="24"/>
                <w:szCs w:val="24"/>
              </w:rPr>
              <w:t>Yes</w:t>
            </w:r>
          </w:p>
        </w:tc>
        <w:tc>
          <w:tcPr>
            <w:tcW w:w="1540" w:type="dxa"/>
            <w:shd w:val="clear" w:color="auto" w:fill="EAF1DD" w:themeFill="accent3" w:themeFillTint="33"/>
          </w:tcPr>
          <w:p w14:paraId="6B173C89" w14:textId="77777777" w:rsidR="00AA36F2" w:rsidRPr="00535337" w:rsidRDefault="00AA36F2" w:rsidP="009A4B5A">
            <w:pPr>
              <w:rPr>
                <w:rFonts w:ascii="Times New Roman" w:hAnsi="Times New Roman" w:cs="Times New Roman"/>
                <w:sz w:val="24"/>
                <w:szCs w:val="24"/>
              </w:rPr>
            </w:pPr>
            <w:r w:rsidRPr="00535337">
              <w:rPr>
                <w:rFonts w:ascii="Times New Roman" w:hAnsi="Times New Roman" w:cs="Times New Roman"/>
                <w:sz w:val="24"/>
                <w:szCs w:val="24"/>
              </w:rPr>
              <w:t>Yes</w:t>
            </w:r>
          </w:p>
        </w:tc>
        <w:tc>
          <w:tcPr>
            <w:tcW w:w="1540" w:type="dxa"/>
            <w:shd w:val="clear" w:color="auto" w:fill="EAF1DD" w:themeFill="accent3" w:themeFillTint="33"/>
          </w:tcPr>
          <w:p w14:paraId="757A5086" w14:textId="77777777" w:rsidR="00AA36F2" w:rsidRPr="00535337" w:rsidRDefault="00AA36F2" w:rsidP="009A4B5A">
            <w:pPr>
              <w:rPr>
                <w:rFonts w:ascii="Times New Roman" w:hAnsi="Times New Roman" w:cs="Times New Roman"/>
                <w:sz w:val="24"/>
                <w:szCs w:val="24"/>
              </w:rPr>
            </w:pPr>
            <w:r w:rsidRPr="00535337">
              <w:rPr>
                <w:rFonts w:ascii="Times New Roman" w:hAnsi="Times New Roman" w:cs="Times New Roman"/>
                <w:sz w:val="24"/>
                <w:szCs w:val="24"/>
              </w:rPr>
              <w:t>No</w:t>
            </w:r>
          </w:p>
        </w:tc>
        <w:tc>
          <w:tcPr>
            <w:tcW w:w="1541" w:type="dxa"/>
            <w:shd w:val="clear" w:color="auto" w:fill="EAF1DD" w:themeFill="accent3" w:themeFillTint="33"/>
          </w:tcPr>
          <w:p w14:paraId="70701AB0" w14:textId="77777777" w:rsidR="00AA36F2" w:rsidRPr="00535337" w:rsidRDefault="00AA36F2" w:rsidP="009A4B5A">
            <w:pPr>
              <w:rPr>
                <w:rFonts w:ascii="Times New Roman" w:hAnsi="Times New Roman" w:cs="Times New Roman"/>
                <w:sz w:val="24"/>
                <w:szCs w:val="24"/>
              </w:rPr>
            </w:pPr>
            <w:r w:rsidRPr="00535337">
              <w:rPr>
                <w:rFonts w:ascii="Times New Roman" w:hAnsi="Times New Roman" w:cs="Times New Roman"/>
                <w:sz w:val="24"/>
                <w:szCs w:val="24"/>
              </w:rPr>
              <w:t>Yes</w:t>
            </w:r>
          </w:p>
        </w:tc>
        <w:tc>
          <w:tcPr>
            <w:tcW w:w="1541" w:type="dxa"/>
            <w:shd w:val="clear" w:color="auto" w:fill="EAF1DD" w:themeFill="accent3" w:themeFillTint="33"/>
          </w:tcPr>
          <w:p w14:paraId="17BCD570" w14:textId="77777777" w:rsidR="00AA36F2" w:rsidRPr="00535337" w:rsidRDefault="00AA36F2" w:rsidP="009A4B5A">
            <w:pPr>
              <w:rPr>
                <w:rFonts w:ascii="Times New Roman" w:hAnsi="Times New Roman" w:cs="Times New Roman"/>
                <w:sz w:val="24"/>
                <w:szCs w:val="24"/>
              </w:rPr>
            </w:pPr>
            <w:r w:rsidRPr="00535337">
              <w:rPr>
                <w:rFonts w:ascii="Times New Roman" w:hAnsi="Times New Roman" w:cs="Times New Roman"/>
                <w:sz w:val="24"/>
                <w:szCs w:val="24"/>
              </w:rPr>
              <w:t>Enhance the operation and efficiency to a higher extent.</w:t>
            </w:r>
          </w:p>
        </w:tc>
      </w:tr>
      <w:tr w:rsidR="00AA36F2" w:rsidRPr="00535337" w14:paraId="12AA38D6" w14:textId="77777777" w:rsidTr="009A4B5A">
        <w:tc>
          <w:tcPr>
            <w:tcW w:w="1540" w:type="dxa"/>
            <w:shd w:val="clear" w:color="auto" w:fill="D9D9D9" w:themeFill="background1" w:themeFillShade="D9"/>
          </w:tcPr>
          <w:p w14:paraId="51333233" w14:textId="77777777" w:rsidR="00AA36F2" w:rsidRPr="00535337" w:rsidRDefault="00AA36F2" w:rsidP="009A4B5A">
            <w:pPr>
              <w:rPr>
                <w:rFonts w:ascii="Times New Roman" w:hAnsi="Times New Roman" w:cs="Times New Roman"/>
                <w:b/>
                <w:bCs/>
                <w:sz w:val="24"/>
                <w:szCs w:val="24"/>
              </w:rPr>
            </w:pPr>
            <w:r w:rsidRPr="00535337">
              <w:rPr>
                <w:rFonts w:ascii="Times New Roman" w:hAnsi="Times New Roman" w:cs="Times New Roman"/>
                <w:b/>
                <w:bCs/>
                <w:sz w:val="24"/>
                <w:szCs w:val="24"/>
              </w:rPr>
              <w:lastRenderedPageBreak/>
              <w:t>Marketing Communication</w:t>
            </w:r>
          </w:p>
        </w:tc>
        <w:tc>
          <w:tcPr>
            <w:tcW w:w="1540" w:type="dxa"/>
            <w:shd w:val="clear" w:color="auto" w:fill="EAF1DD" w:themeFill="accent3" w:themeFillTint="33"/>
          </w:tcPr>
          <w:p w14:paraId="3419A91E" w14:textId="77777777" w:rsidR="00AA36F2" w:rsidRPr="00535337" w:rsidRDefault="00AA36F2" w:rsidP="009A4B5A">
            <w:pPr>
              <w:rPr>
                <w:rFonts w:ascii="Times New Roman" w:hAnsi="Times New Roman" w:cs="Times New Roman"/>
                <w:sz w:val="24"/>
                <w:szCs w:val="24"/>
              </w:rPr>
            </w:pPr>
            <w:r w:rsidRPr="00535337">
              <w:rPr>
                <w:rFonts w:ascii="Times New Roman" w:hAnsi="Times New Roman" w:cs="Times New Roman"/>
                <w:sz w:val="24"/>
                <w:szCs w:val="24"/>
              </w:rPr>
              <w:t>Yes</w:t>
            </w:r>
          </w:p>
        </w:tc>
        <w:tc>
          <w:tcPr>
            <w:tcW w:w="1540" w:type="dxa"/>
            <w:shd w:val="clear" w:color="auto" w:fill="EAF1DD" w:themeFill="accent3" w:themeFillTint="33"/>
          </w:tcPr>
          <w:p w14:paraId="5779AE87" w14:textId="77777777" w:rsidR="00AA36F2" w:rsidRPr="00535337" w:rsidRDefault="00AA36F2" w:rsidP="009A4B5A">
            <w:pPr>
              <w:rPr>
                <w:rFonts w:ascii="Times New Roman" w:hAnsi="Times New Roman" w:cs="Times New Roman"/>
                <w:sz w:val="24"/>
                <w:szCs w:val="24"/>
              </w:rPr>
            </w:pPr>
            <w:r w:rsidRPr="00535337">
              <w:rPr>
                <w:rFonts w:ascii="Times New Roman" w:hAnsi="Times New Roman" w:cs="Times New Roman"/>
                <w:sz w:val="24"/>
                <w:szCs w:val="24"/>
              </w:rPr>
              <w:t>No</w:t>
            </w:r>
          </w:p>
        </w:tc>
        <w:tc>
          <w:tcPr>
            <w:tcW w:w="1540" w:type="dxa"/>
            <w:shd w:val="clear" w:color="auto" w:fill="EAF1DD" w:themeFill="accent3" w:themeFillTint="33"/>
          </w:tcPr>
          <w:p w14:paraId="72294795" w14:textId="77777777" w:rsidR="00AA36F2" w:rsidRPr="00535337" w:rsidRDefault="00AA36F2" w:rsidP="009A4B5A">
            <w:pPr>
              <w:rPr>
                <w:rFonts w:ascii="Times New Roman" w:hAnsi="Times New Roman" w:cs="Times New Roman"/>
                <w:sz w:val="24"/>
                <w:szCs w:val="24"/>
              </w:rPr>
            </w:pPr>
            <w:r w:rsidRPr="00535337">
              <w:rPr>
                <w:rFonts w:ascii="Times New Roman" w:hAnsi="Times New Roman" w:cs="Times New Roman"/>
                <w:sz w:val="24"/>
                <w:szCs w:val="24"/>
              </w:rPr>
              <w:t>Yes</w:t>
            </w:r>
          </w:p>
        </w:tc>
        <w:tc>
          <w:tcPr>
            <w:tcW w:w="1541" w:type="dxa"/>
            <w:shd w:val="clear" w:color="auto" w:fill="EAF1DD" w:themeFill="accent3" w:themeFillTint="33"/>
          </w:tcPr>
          <w:p w14:paraId="34AC1777" w14:textId="77777777" w:rsidR="00AA36F2" w:rsidRPr="00535337" w:rsidRDefault="00AA36F2" w:rsidP="009A4B5A">
            <w:pPr>
              <w:rPr>
                <w:rFonts w:ascii="Times New Roman" w:hAnsi="Times New Roman" w:cs="Times New Roman"/>
                <w:sz w:val="24"/>
                <w:szCs w:val="24"/>
              </w:rPr>
            </w:pPr>
            <w:r w:rsidRPr="00535337">
              <w:rPr>
                <w:rFonts w:ascii="Times New Roman" w:hAnsi="Times New Roman" w:cs="Times New Roman"/>
                <w:sz w:val="24"/>
                <w:szCs w:val="24"/>
              </w:rPr>
              <w:t>Yes</w:t>
            </w:r>
          </w:p>
        </w:tc>
        <w:tc>
          <w:tcPr>
            <w:tcW w:w="1541" w:type="dxa"/>
            <w:shd w:val="clear" w:color="auto" w:fill="EAF1DD" w:themeFill="accent3" w:themeFillTint="33"/>
          </w:tcPr>
          <w:p w14:paraId="490CFF48" w14:textId="77777777" w:rsidR="00AA36F2" w:rsidRPr="00535337" w:rsidRDefault="00AA36F2" w:rsidP="009A4B5A">
            <w:pPr>
              <w:rPr>
                <w:rFonts w:ascii="Times New Roman" w:hAnsi="Times New Roman" w:cs="Times New Roman"/>
                <w:sz w:val="24"/>
                <w:szCs w:val="24"/>
              </w:rPr>
            </w:pPr>
            <w:r w:rsidRPr="00535337">
              <w:rPr>
                <w:rFonts w:ascii="Times New Roman" w:hAnsi="Times New Roman" w:cs="Times New Roman"/>
                <w:sz w:val="24"/>
                <w:szCs w:val="24"/>
              </w:rPr>
              <w:t xml:space="preserve">Influence the customer perception and behaviour in the operating market. </w:t>
            </w:r>
          </w:p>
        </w:tc>
      </w:tr>
    </w:tbl>
    <w:p w14:paraId="27532EC1" w14:textId="77777777" w:rsidR="00AA36F2" w:rsidRPr="00535337" w:rsidRDefault="00AA36F2" w:rsidP="00AA36F2">
      <w:pPr>
        <w:jc w:val="center"/>
        <w:rPr>
          <w:rFonts w:ascii="Times New Roman" w:hAnsi="Times New Roman" w:cs="Times New Roman"/>
          <w:b/>
          <w:bCs/>
          <w:sz w:val="24"/>
          <w:szCs w:val="24"/>
        </w:rPr>
      </w:pPr>
      <w:r w:rsidRPr="00535337">
        <w:rPr>
          <w:rFonts w:ascii="Times New Roman" w:hAnsi="Times New Roman" w:cs="Times New Roman"/>
          <w:b/>
          <w:bCs/>
          <w:sz w:val="24"/>
          <w:szCs w:val="24"/>
        </w:rPr>
        <w:t>Figure 1: Volkswagen VRIO</w:t>
      </w:r>
    </w:p>
    <w:p w14:paraId="3D3560C1" w14:textId="77777777" w:rsidR="00AA36F2" w:rsidRPr="00535337" w:rsidRDefault="00AA36F2" w:rsidP="00AA36F2">
      <w:pPr>
        <w:jc w:val="center"/>
        <w:rPr>
          <w:rFonts w:ascii="Times New Roman" w:hAnsi="Times New Roman" w:cs="Times New Roman"/>
          <w:sz w:val="24"/>
          <w:szCs w:val="24"/>
        </w:rPr>
      </w:pPr>
      <w:r w:rsidRPr="00535337">
        <w:rPr>
          <w:rFonts w:ascii="Times New Roman" w:hAnsi="Times New Roman" w:cs="Times New Roman"/>
          <w:sz w:val="24"/>
          <w:szCs w:val="24"/>
        </w:rPr>
        <w:t>(Source: Created by Learner)</w:t>
      </w:r>
    </w:p>
    <w:p w14:paraId="43CDA042" w14:textId="77777777" w:rsidR="00AA36F2" w:rsidRPr="00535337" w:rsidRDefault="00AA36F2" w:rsidP="00AA36F2">
      <w:pPr>
        <w:rPr>
          <w:rFonts w:ascii="Times New Roman" w:hAnsi="Times New Roman" w:cs="Times New Roman"/>
          <w:sz w:val="24"/>
          <w:szCs w:val="24"/>
        </w:rPr>
      </w:pPr>
      <w:r w:rsidRPr="00535337">
        <w:rPr>
          <w:rFonts w:ascii="Times New Roman" w:hAnsi="Times New Roman" w:cs="Times New Roman"/>
          <w:sz w:val="24"/>
          <w:szCs w:val="24"/>
        </w:rPr>
        <w:t xml:space="preserve">The most valuable and rare aspect of the organisation is its wide international presence with advanced technology integrations which helps is supporting the green strategy of the business. This will support minimising carbon emissions within the different locations across the globe. Another effective capability of Volkswagen is competitive pricing which is a valuable aspect as it permits higher customer engagement and sales rates for the organisation’s offerings. This elevates the competitive advantage of the organisation in the operating market and increases the financial stability of the firm. Furthermore, Volkswagen also includes effective marketing communication, which influences customer behaviour and buying habits in the global market. The company has effectively aligned the resources and capability present within the organisation to the current business strategy which will allow the organisation to increase its reputation. </w:t>
      </w:r>
    </w:p>
    <w:p w14:paraId="4289DD24" w14:textId="77777777" w:rsidR="00AA36F2" w:rsidRPr="00535337" w:rsidRDefault="00AA36F2">
      <w:pPr>
        <w:spacing w:line="276" w:lineRule="auto"/>
        <w:jc w:val="left"/>
        <w:rPr>
          <w:rFonts w:ascii="Times New Roman" w:hAnsi="Times New Roman" w:cs="Times New Roman"/>
          <w:b/>
          <w:sz w:val="24"/>
          <w:szCs w:val="24"/>
        </w:rPr>
      </w:pPr>
      <w:r w:rsidRPr="00535337">
        <w:rPr>
          <w:rFonts w:ascii="Times New Roman" w:hAnsi="Times New Roman" w:cs="Times New Roman"/>
          <w:b/>
          <w:sz w:val="24"/>
          <w:szCs w:val="24"/>
        </w:rPr>
        <w:br w:type="page"/>
      </w:r>
    </w:p>
    <w:p w14:paraId="3DF58DC3" w14:textId="77777777" w:rsidR="00015E56" w:rsidRPr="00535337" w:rsidRDefault="00FC5C7D" w:rsidP="00AA36F2">
      <w:pPr>
        <w:pStyle w:val="Heading2"/>
        <w:numPr>
          <w:ilvl w:val="0"/>
          <w:numId w:val="5"/>
        </w:numPr>
        <w:rPr>
          <w:rFonts w:ascii="Times New Roman" w:hAnsi="Times New Roman" w:cs="Times New Roman"/>
          <w:sz w:val="24"/>
          <w:szCs w:val="24"/>
        </w:rPr>
      </w:pPr>
      <w:bookmarkStart w:id="4" w:name="_Toc110525350"/>
      <w:r w:rsidRPr="00535337">
        <w:rPr>
          <w:rFonts w:ascii="Times New Roman" w:hAnsi="Times New Roman" w:cs="Times New Roman"/>
          <w:sz w:val="24"/>
          <w:szCs w:val="24"/>
        </w:rPr>
        <w:lastRenderedPageBreak/>
        <w:t>Evaluate with evidence how VW has tried to become more competitive while taking into consideration sustainability and the environment.</w:t>
      </w:r>
      <w:bookmarkEnd w:id="4"/>
    </w:p>
    <w:p w14:paraId="6F0FDF47" w14:textId="570CE70A" w:rsidR="007636E2" w:rsidRPr="00535337" w:rsidRDefault="00FC5C7D" w:rsidP="00015E56">
      <w:pPr>
        <w:rPr>
          <w:rFonts w:ascii="Times New Roman" w:hAnsi="Times New Roman" w:cs="Times New Roman"/>
          <w:sz w:val="24"/>
          <w:szCs w:val="24"/>
        </w:rPr>
      </w:pPr>
      <w:r w:rsidRPr="00535337">
        <w:rPr>
          <w:rFonts w:ascii="Times New Roman" w:hAnsi="Times New Roman" w:cs="Times New Roman"/>
          <w:sz w:val="24"/>
          <w:szCs w:val="24"/>
        </w:rPr>
        <w:t xml:space="preserve">Volkswagen has taken into consideration several steps so that it can build a sustainable business by keeping its competitive advantage and an upper hand in the market. In the year 2020, the company focussed on four areas in its sustainability annual report. The first area that was the main concern for the brand was </w:t>
      </w:r>
      <w:r w:rsidRPr="00535337">
        <w:rPr>
          <w:rFonts w:ascii="Times New Roman" w:hAnsi="Times New Roman" w:cs="Times New Roman"/>
          <w:b/>
          <w:sz w:val="24"/>
          <w:szCs w:val="24"/>
        </w:rPr>
        <w:t>decarbonisation.</w:t>
      </w:r>
      <w:r w:rsidRPr="00535337">
        <w:rPr>
          <w:rFonts w:ascii="Times New Roman" w:hAnsi="Times New Roman" w:cs="Times New Roman"/>
          <w:sz w:val="24"/>
          <w:szCs w:val="24"/>
        </w:rPr>
        <w:t xml:space="preserve"> VW became a part of the Paris climate change and is committed to a 2-degree change in the temperature. They have started to develop strategies to become carbon neutral and this will be fulfilled by the end of 2050. The company has targeted to become "</w:t>
      </w:r>
      <w:r w:rsidR="00E34F95" w:rsidRPr="00535337">
        <w:rPr>
          <w:rFonts w:ascii="Times New Roman" w:hAnsi="Times New Roman" w:cs="Times New Roman"/>
          <w:sz w:val="24"/>
          <w:szCs w:val="24"/>
        </w:rPr>
        <w:t>go to</w:t>
      </w:r>
      <w:r w:rsidRPr="00535337">
        <w:rPr>
          <w:rFonts w:ascii="Times New Roman" w:hAnsi="Times New Roman" w:cs="Times New Roman"/>
          <w:sz w:val="24"/>
          <w:szCs w:val="24"/>
        </w:rPr>
        <w:t xml:space="preserve"> zero" as their major environmental statement which basically involves doing business with net carbon-free raw materials (Volkswagen, 2020). </w:t>
      </w:r>
      <w:r w:rsidR="00F321D2" w:rsidRPr="00535337">
        <w:rPr>
          <w:rFonts w:ascii="Times New Roman" w:hAnsi="Times New Roman" w:cs="Times New Roman"/>
          <w:sz w:val="24"/>
          <w:szCs w:val="24"/>
        </w:rPr>
        <w:t>Volkswagen has been following the</w:t>
      </w:r>
      <w:r w:rsidR="00F321D2" w:rsidRPr="00535337">
        <w:rPr>
          <w:rFonts w:ascii="Times New Roman" w:hAnsi="Times New Roman" w:cs="Times New Roman"/>
          <w:b/>
          <w:sz w:val="24"/>
          <w:szCs w:val="24"/>
        </w:rPr>
        <w:t xml:space="preserve"> circular economy</w:t>
      </w:r>
      <w:r w:rsidR="00F321D2" w:rsidRPr="00535337">
        <w:rPr>
          <w:rFonts w:ascii="Times New Roman" w:hAnsi="Times New Roman" w:cs="Times New Roman"/>
          <w:sz w:val="24"/>
          <w:szCs w:val="24"/>
        </w:rPr>
        <w:t xml:space="preserve"> for more than 5 years. The company has been following plans for reusing and reducing vehicle parts so that it can cause a decline in the environmental footprint and can enhance the cultivation of a circular model of business. Another additional approach that has been taken by the brand is the growing demand and use of secondary materials and closed materials loos </w:t>
      </w:r>
      <w:proofErr w:type="gramStart"/>
      <w:r w:rsidR="00F321D2" w:rsidRPr="00535337">
        <w:rPr>
          <w:rFonts w:ascii="Times New Roman" w:hAnsi="Times New Roman" w:cs="Times New Roman"/>
          <w:sz w:val="24"/>
          <w:szCs w:val="24"/>
        </w:rPr>
        <w:t>for the production of</w:t>
      </w:r>
      <w:proofErr w:type="gramEnd"/>
      <w:r w:rsidR="00F321D2" w:rsidRPr="00535337">
        <w:rPr>
          <w:rFonts w:ascii="Times New Roman" w:hAnsi="Times New Roman" w:cs="Times New Roman"/>
          <w:sz w:val="24"/>
          <w:szCs w:val="24"/>
        </w:rPr>
        <w:t xml:space="preserve"> their raw materials because it helps in the reduction of carbon dioxide emission. </w:t>
      </w:r>
    </w:p>
    <w:p w14:paraId="6740781C" w14:textId="69147851" w:rsidR="007636E2" w:rsidRPr="00535337" w:rsidRDefault="007636E2" w:rsidP="00015E56">
      <w:pPr>
        <w:rPr>
          <w:rFonts w:ascii="Times New Roman" w:hAnsi="Times New Roman" w:cs="Times New Roman"/>
          <w:sz w:val="24"/>
          <w:szCs w:val="24"/>
        </w:rPr>
      </w:pPr>
      <w:r w:rsidRPr="00535337">
        <w:rPr>
          <w:rFonts w:ascii="Times New Roman" w:hAnsi="Times New Roman" w:cs="Times New Roman"/>
          <w:sz w:val="24"/>
          <w:szCs w:val="24"/>
        </w:rPr>
        <w:t xml:space="preserve">Although the company tries to maintain all the sustainable and environmental </w:t>
      </w:r>
      <w:proofErr w:type="gramStart"/>
      <w:r w:rsidRPr="00535337">
        <w:rPr>
          <w:rFonts w:ascii="Times New Roman" w:hAnsi="Times New Roman" w:cs="Times New Roman"/>
          <w:sz w:val="24"/>
          <w:szCs w:val="24"/>
        </w:rPr>
        <w:t>laws</w:t>
      </w:r>
      <w:proofErr w:type="gramEnd"/>
      <w:r w:rsidRPr="00535337">
        <w:rPr>
          <w:rFonts w:ascii="Times New Roman" w:hAnsi="Times New Roman" w:cs="Times New Roman"/>
          <w:sz w:val="24"/>
          <w:szCs w:val="24"/>
        </w:rPr>
        <w:t xml:space="preserve"> but they were accused of having a defeat device in the cars that were sold in America. Volkswagen admitted that 11 million cars that were sold worldwide had the defeat device installed in them as they cheated to pass the carbon emission tests. </w:t>
      </w:r>
      <w:r w:rsidR="00A4389F" w:rsidRPr="00535337">
        <w:rPr>
          <w:rFonts w:ascii="Times New Roman" w:hAnsi="Times New Roman" w:cs="Times New Roman"/>
          <w:sz w:val="24"/>
          <w:szCs w:val="24"/>
        </w:rPr>
        <w:t>Because</w:t>
      </w:r>
      <w:r w:rsidRPr="00535337">
        <w:rPr>
          <w:rFonts w:ascii="Times New Roman" w:hAnsi="Times New Roman" w:cs="Times New Roman"/>
          <w:sz w:val="24"/>
          <w:szCs w:val="24"/>
        </w:rPr>
        <w:t xml:space="preserve"> of </w:t>
      </w:r>
      <w:r w:rsidR="00286BDF" w:rsidRPr="00535337">
        <w:rPr>
          <w:rFonts w:ascii="Times New Roman" w:hAnsi="Times New Roman" w:cs="Times New Roman"/>
          <w:sz w:val="24"/>
          <w:szCs w:val="24"/>
        </w:rPr>
        <w:t>this,</w:t>
      </w:r>
      <w:r w:rsidRPr="00535337">
        <w:rPr>
          <w:rFonts w:ascii="Times New Roman" w:hAnsi="Times New Roman" w:cs="Times New Roman"/>
          <w:sz w:val="24"/>
          <w:szCs w:val="24"/>
        </w:rPr>
        <w:t xml:space="preserve"> the brand faced a great loss of €2.5 billion for the first time in 15 years of its business. </w:t>
      </w:r>
      <w:r w:rsidR="00286BDF" w:rsidRPr="00535337">
        <w:rPr>
          <w:rFonts w:ascii="Times New Roman" w:hAnsi="Times New Roman" w:cs="Times New Roman"/>
          <w:sz w:val="24"/>
          <w:szCs w:val="24"/>
        </w:rPr>
        <w:t>However,</w:t>
      </w:r>
      <w:r w:rsidR="00A27C0B" w:rsidRPr="00535337">
        <w:rPr>
          <w:rFonts w:ascii="Times New Roman" w:hAnsi="Times New Roman" w:cs="Times New Roman"/>
          <w:sz w:val="24"/>
          <w:szCs w:val="24"/>
        </w:rPr>
        <w:t xml:space="preserve"> they implemented and solved these issues by focusing on collaborating with other </w:t>
      </w:r>
      <w:proofErr w:type="gramStart"/>
      <w:r w:rsidR="00A27C0B" w:rsidRPr="00535337">
        <w:rPr>
          <w:rFonts w:ascii="Times New Roman" w:hAnsi="Times New Roman" w:cs="Times New Roman"/>
          <w:sz w:val="24"/>
          <w:szCs w:val="24"/>
        </w:rPr>
        <w:t>environmental</w:t>
      </w:r>
      <w:proofErr w:type="gramEnd"/>
      <w:r w:rsidR="00A27C0B" w:rsidRPr="00535337">
        <w:rPr>
          <w:rFonts w:ascii="Times New Roman" w:hAnsi="Times New Roman" w:cs="Times New Roman"/>
          <w:sz w:val="24"/>
          <w:szCs w:val="24"/>
        </w:rPr>
        <w:t xml:space="preserve"> friendly brands so that they can regain their brand image (</w:t>
      </w:r>
      <w:proofErr w:type="spellStart"/>
      <w:r w:rsidR="00A27C0B" w:rsidRPr="00535337">
        <w:rPr>
          <w:rFonts w:ascii="Times New Roman" w:hAnsi="Times New Roman" w:cs="Times New Roman"/>
          <w:sz w:val="24"/>
          <w:szCs w:val="24"/>
        </w:rPr>
        <w:t>Hotten</w:t>
      </w:r>
      <w:proofErr w:type="spellEnd"/>
      <w:r w:rsidR="00A27C0B" w:rsidRPr="00535337">
        <w:rPr>
          <w:rFonts w:ascii="Times New Roman" w:hAnsi="Times New Roman" w:cs="Times New Roman"/>
          <w:sz w:val="24"/>
          <w:szCs w:val="24"/>
        </w:rPr>
        <w:t xml:space="preserve">, 2015). </w:t>
      </w:r>
    </w:p>
    <w:p w14:paraId="3959A001" w14:textId="0FCDDA68" w:rsidR="007636E2" w:rsidRPr="00535337" w:rsidRDefault="004B7385" w:rsidP="00015E56">
      <w:pPr>
        <w:rPr>
          <w:rFonts w:ascii="Times New Roman" w:hAnsi="Times New Roman" w:cs="Times New Roman"/>
          <w:sz w:val="24"/>
          <w:szCs w:val="24"/>
        </w:rPr>
      </w:pPr>
      <w:r w:rsidRPr="00535337">
        <w:rPr>
          <w:rFonts w:ascii="Times New Roman" w:hAnsi="Times New Roman" w:cs="Times New Roman"/>
          <w:sz w:val="24"/>
          <w:szCs w:val="24"/>
        </w:rPr>
        <w:t xml:space="preserve">Apart from this, the brand is also involved in maintaining its supply chain in a responsible manner. Volkswagen is fully committed to perusing corporate social responsibilities in their </w:t>
      </w:r>
      <w:r w:rsidRPr="00535337">
        <w:rPr>
          <w:rFonts w:ascii="Times New Roman" w:hAnsi="Times New Roman" w:cs="Times New Roman"/>
          <w:sz w:val="24"/>
          <w:szCs w:val="24"/>
        </w:rPr>
        <w:lastRenderedPageBreak/>
        <w:t>business as well as in relation to their customers. The company has strongly developed human rights in their management</w:t>
      </w:r>
      <w:r w:rsidR="00A86379" w:rsidRPr="00535337">
        <w:rPr>
          <w:rFonts w:ascii="Times New Roman" w:hAnsi="Times New Roman" w:cs="Times New Roman"/>
          <w:sz w:val="24"/>
          <w:szCs w:val="24"/>
        </w:rPr>
        <w:t xml:space="preserve"> systems (Volkswagen, 2020). All these strategies undertaken by the brand have helped them to have an upper hand in competitive advantage. </w:t>
      </w:r>
      <w:r w:rsidR="00FC5C7D" w:rsidRPr="00535337">
        <w:rPr>
          <w:rFonts w:ascii="Times New Roman" w:hAnsi="Times New Roman" w:cs="Times New Roman"/>
          <w:b/>
          <w:sz w:val="24"/>
          <w:szCs w:val="24"/>
        </w:rPr>
        <w:t>Workforce transformation</w:t>
      </w:r>
      <w:r w:rsidR="00FC5C7D" w:rsidRPr="00535337">
        <w:rPr>
          <w:rFonts w:ascii="Times New Roman" w:hAnsi="Times New Roman" w:cs="Times New Roman"/>
          <w:sz w:val="24"/>
          <w:szCs w:val="24"/>
        </w:rPr>
        <w:t xml:space="preserve"> is a vital step to developing a sustainable business plan that is maintained by the company critically. They have started a transformation within their workforce in a systematic manner</w:t>
      </w:r>
      <w:r w:rsidR="008C5D31" w:rsidRPr="00535337">
        <w:rPr>
          <w:rFonts w:ascii="Times New Roman" w:hAnsi="Times New Roman" w:cs="Times New Roman"/>
          <w:sz w:val="24"/>
          <w:szCs w:val="24"/>
        </w:rPr>
        <w:t>,</w:t>
      </w:r>
      <w:r w:rsidR="00FC5C7D" w:rsidRPr="00535337">
        <w:rPr>
          <w:rFonts w:ascii="Times New Roman" w:hAnsi="Times New Roman" w:cs="Times New Roman"/>
          <w:sz w:val="24"/>
          <w:szCs w:val="24"/>
        </w:rPr>
        <w:t xml:space="preserve"> which comprises an increase in the training budget; conventional plants are modified into plants that have been used for electric vehicles. Further, a systematic review is also done by the management system within the organisation to oversee the employment policies that are related to digitalisation and e-mobility. All these approaches had benefitted the brand to increase the strategic planning for staff recruitment and management. </w:t>
      </w:r>
    </w:p>
    <w:p w14:paraId="59BE06DB" w14:textId="3E5C1EA1" w:rsidR="004B7385" w:rsidRPr="00535337" w:rsidRDefault="00FC5C7D" w:rsidP="00015E56">
      <w:pPr>
        <w:rPr>
          <w:rFonts w:ascii="Times New Roman" w:hAnsi="Times New Roman" w:cs="Times New Roman"/>
          <w:sz w:val="24"/>
          <w:szCs w:val="24"/>
        </w:rPr>
      </w:pPr>
      <w:r w:rsidRPr="00535337">
        <w:rPr>
          <w:rFonts w:ascii="Times New Roman" w:hAnsi="Times New Roman" w:cs="Times New Roman"/>
          <w:sz w:val="24"/>
          <w:szCs w:val="24"/>
        </w:rPr>
        <w:t xml:space="preserve">Volkswagen has started to use ACCELERATE strategy as the main </w:t>
      </w:r>
      <w:r w:rsidR="008B4E82" w:rsidRPr="00535337">
        <w:rPr>
          <w:rFonts w:ascii="Times New Roman" w:hAnsi="Times New Roman" w:cs="Times New Roman"/>
          <w:sz w:val="24"/>
          <w:szCs w:val="24"/>
        </w:rPr>
        <w:t>purpose</w:t>
      </w:r>
      <w:r w:rsidRPr="00535337">
        <w:rPr>
          <w:rFonts w:ascii="Times New Roman" w:hAnsi="Times New Roman" w:cs="Times New Roman"/>
          <w:sz w:val="24"/>
          <w:szCs w:val="24"/>
        </w:rPr>
        <w:t xml:space="preserve"> for the creation of a </w:t>
      </w:r>
      <w:r w:rsidR="008B4E82" w:rsidRPr="00535337">
        <w:rPr>
          <w:rFonts w:ascii="Times New Roman" w:hAnsi="Times New Roman" w:cs="Times New Roman"/>
          <w:sz w:val="24"/>
          <w:szCs w:val="24"/>
        </w:rPr>
        <w:t>sustainable</w:t>
      </w:r>
      <w:r w:rsidRPr="00535337">
        <w:rPr>
          <w:rFonts w:ascii="Times New Roman" w:hAnsi="Times New Roman" w:cs="Times New Roman"/>
          <w:sz w:val="24"/>
          <w:szCs w:val="24"/>
        </w:rPr>
        <w:t xml:space="preserve"> business. </w:t>
      </w:r>
      <w:r w:rsidR="008B4E82" w:rsidRPr="00535337">
        <w:rPr>
          <w:rFonts w:ascii="Times New Roman" w:hAnsi="Times New Roman" w:cs="Times New Roman"/>
          <w:sz w:val="24"/>
          <w:szCs w:val="24"/>
        </w:rPr>
        <w:t xml:space="preserve">The primary aspect of this new strategy adopted by the brand is to check the decarbonisation level used by the same. The passenger cars developed by them are set as sustainable targets. The targets that have been achieved by the company is that they have reduced carbon dioxide footprint by 40% in the country of Europe in the year 2018 (Volkswagen, 2022). Volkswagen signed a deal and formed a partnership with CUPRA which has helped the company to develop car seats that are made from recycled materials. Based on the principle followed by the company and a joint venture with the SEAQUAL INITIATIVE they have formed recyclable polymer fibre </w:t>
      </w:r>
      <w:r w:rsidR="008A301E" w:rsidRPr="00535337">
        <w:rPr>
          <w:rFonts w:ascii="Times New Roman" w:hAnsi="Times New Roman" w:cs="Times New Roman"/>
          <w:sz w:val="24"/>
          <w:szCs w:val="24"/>
        </w:rPr>
        <w:t>fabrics that have</w:t>
      </w:r>
      <w:r w:rsidR="008B4E82" w:rsidRPr="00535337">
        <w:rPr>
          <w:rFonts w:ascii="Times New Roman" w:hAnsi="Times New Roman" w:cs="Times New Roman"/>
          <w:sz w:val="24"/>
          <w:szCs w:val="24"/>
        </w:rPr>
        <w:t xml:space="preserve"> been made from the plastic extracted from the Mediterranean </w:t>
      </w:r>
      <w:r w:rsidR="008A301E" w:rsidRPr="00535337">
        <w:rPr>
          <w:rFonts w:ascii="Times New Roman" w:hAnsi="Times New Roman" w:cs="Times New Roman"/>
          <w:sz w:val="24"/>
          <w:szCs w:val="24"/>
        </w:rPr>
        <w:t xml:space="preserve">Sea. This has led to the formation of new bucket seats that are present in all the cars produced by the brand which have increased their contribution toward a pollution-free environment (Volkswagen, 2021). </w:t>
      </w:r>
    </w:p>
    <w:p w14:paraId="6A19EB01" w14:textId="77777777" w:rsidR="00447E4D" w:rsidRPr="00535337" w:rsidRDefault="00FC5C7D">
      <w:pPr>
        <w:spacing w:line="276" w:lineRule="auto"/>
        <w:jc w:val="left"/>
        <w:rPr>
          <w:rFonts w:ascii="Times New Roman" w:hAnsi="Times New Roman" w:cs="Times New Roman"/>
          <w:sz w:val="24"/>
          <w:szCs w:val="24"/>
        </w:rPr>
      </w:pPr>
      <w:r w:rsidRPr="00535337">
        <w:rPr>
          <w:rFonts w:ascii="Times New Roman" w:hAnsi="Times New Roman" w:cs="Times New Roman"/>
          <w:sz w:val="24"/>
          <w:szCs w:val="24"/>
        </w:rPr>
        <w:br w:type="page"/>
      </w:r>
    </w:p>
    <w:p w14:paraId="7F597155" w14:textId="77777777" w:rsidR="00015E56" w:rsidRPr="00535337" w:rsidRDefault="00FC5C7D" w:rsidP="00AA36F2">
      <w:pPr>
        <w:pStyle w:val="Heading2"/>
        <w:numPr>
          <w:ilvl w:val="0"/>
          <w:numId w:val="5"/>
        </w:numPr>
        <w:rPr>
          <w:rFonts w:ascii="Times New Roman" w:hAnsi="Times New Roman" w:cs="Times New Roman"/>
          <w:sz w:val="24"/>
          <w:szCs w:val="24"/>
        </w:rPr>
      </w:pPr>
      <w:bookmarkStart w:id="5" w:name="_Toc110525351"/>
      <w:r w:rsidRPr="00535337">
        <w:rPr>
          <w:rFonts w:ascii="Times New Roman" w:hAnsi="Times New Roman" w:cs="Times New Roman"/>
          <w:sz w:val="24"/>
          <w:szCs w:val="24"/>
        </w:rPr>
        <w:lastRenderedPageBreak/>
        <w:t>Make recommendations on how further sustainability practices can help the organisation to develop competitive advantages in the future.</w:t>
      </w:r>
      <w:bookmarkEnd w:id="5"/>
    </w:p>
    <w:p w14:paraId="255DC044" w14:textId="3B0D82D9" w:rsidR="00AA36F2" w:rsidRPr="00535337" w:rsidRDefault="00AA36F2" w:rsidP="00AA36F2">
      <w:pPr>
        <w:rPr>
          <w:rFonts w:ascii="Times New Roman" w:hAnsi="Times New Roman" w:cs="Times New Roman"/>
          <w:sz w:val="24"/>
          <w:szCs w:val="24"/>
        </w:rPr>
      </w:pPr>
      <w:r w:rsidRPr="00535337">
        <w:rPr>
          <w:rFonts w:ascii="Times New Roman" w:hAnsi="Times New Roman" w:cs="Times New Roman"/>
          <w:sz w:val="24"/>
          <w:szCs w:val="24"/>
        </w:rPr>
        <w:t xml:space="preserve">Various strategies can be implemented by the organisation to support environmental sustainability and develop a competitive advantage in the upcoming scenario. </w:t>
      </w:r>
      <w:r w:rsidRPr="00535337">
        <w:rPr>
          <w:rFonts w:ascii="Times New Roman" w:hAnsi="Times New Roman" w:cs="Times New Roman"/>
          <w:b/>
          <w:bCs/>
          <w:i/>
          <w:iCs/>
          <w:sz w:val="24"/>
          <w:szCs w:val="24"/>
        </w:rPr>
        <w:t>Reusing and recycling the metal body</w:t>
      </w:r>
      <w:r w:rsidRPr="00535337">
        <w:rPr>
          <w:rFonts w:ascii="Times New Roman" w:hAnsi="Times New Roman" w:cs="Times New Roman"/>
          <w:sz w:val="24"/>
          <w:szCs w:val="24"/>
        </w:rPr>
        <w:t xml:space="preserve"> of cars can be one of the ideal ways to improve the sustainable practice of the organisation. This will also save costs for the metal within the manufacturing facilities and improve the cost-efficiency of the firm. </w:t>
      </w:r>
      <w:r w:rsidRPr="00535337">
        <w:rPr>
          <w:rFonts w:ascii="Times New Roman" w:hAnsi="Times New Roman" w:cs="Times New Roman"/>
          <w:b/>
          <w:bCs/>
          <w:i/>
          <w:iCs/>
          <w:sz w:val="24"/>
          <w:szCs w:val="24"/>
        </w:rPr>
        <w:t>Consistent vehicle repairing and maintenance</w:t>
      </w:r>
      <w:r w:rsidRPr="00535337">
        <w:rPr>
          <w:rFonts w:ascii="Times New Roman" w:hAnsi="Times New Roman" w:cs="Times New Roman"/>
          <w:sz w:val="24"/>
          <w:szCs w:val="24"/>
        </w:rPr>
        <w:t xml:space="preserve"> is also an ideal way to elevate the sustainable practice of Volkswagen (</w:t>
      </w:r>
      <w:proofErr w:type="spellStart"/>
      <w:r w:rsidRPr="00535337">
        <w:rPr>
          <w:rFonts w:ascii="Times New Roman" w:hAnsi="Times New Roman" w:cs="Times New Roman"/>
          <w:sz w:val="24"/>
          <w:szCs w:val="24"/>
        </w:rPr>
        <w:t>Wellbrock</w:t>
      </w:r>
      <w:proofErr w:type="spellEnd"/>
      <w:r w:rsidRPr="00535337">
        <w:rPr>
          <w:rFonts w:ascii="Times New Roman" w:hAnsi="Times New Roman" w:cs="Times New Roman"/>
          <w:sz w:val="24"/>
          <w:szCs w:val="24"/>
        </w:rPr>
        <w:t xml:space="preserve"> </w:t>
      </w:r>
      <w:r w:rsidRPr="00535337">
        <w:rPr>
          <w:rFonts w:ascii="Times New Roman" w:hAnsi="Times New Roman" w:cs="Times New Roman"/>
          <w:i/>
          <w:sz w:val="24"/>
          <w:szCs w:val="24"/>
        </w:rPr>
        <w:t>et al.,</w:t>
      </w:r>
      <w:r w:rsidRPr="00535337">
        <w:rPr>
          <w:rFonts w:ascii="Times New Roman" w:hAnsi="Times New Roman" w:cs="Times New Roman"/>
          <w:sz w:val="24"/>
          <w:szCs w:val="24"/>
        </w:rPr>
        <w:t xml:space="preserve"> 2020). This will also the organisation to increase the customer experience and minimise the bad gas emission in the operating environment. This consistent vehicle maintenance will improve the quality of the vehicle to a higher extent and increase the competitive advantage of the organisation in the crowded international market. Furthermore, Volkswagen can use </w:t>
      </w:r>
      <w:r w:rsidRPr="00535337">
        <w:rPr>
          <w:rFonts w:ascii="Times New Roman" w:hAnsi="Times New Roman" w:cs="Times New Roman"/>
          <w:b/>
          <w:bCs/>
          <w:i/>
          <w:iCs/>
          <w:sz w:val="24"/>
          <w:szCs w:val="24"/>
        </w:rPr>
        <w:t>natural fibres as an alternative material</w:t>
      </w:r>
      <w:r w:rsidRPr="00535337">
        <w:rPr>
          <w:rFonts w:ascii="Times New Roman" w:hAnsi="Times New Roman" w:cs="Times New Roman"/>
          <w:sz w:val="24"/>
          <w:szCs w:val="24"/>
        </w:rPr>
        <w:t xml:space="preserve"> for designing the car interiors, which will support the creation of a positive environment for the future. This will also increase the competitive edge of the firm and increase the brand reputation in the international market with the inclusion of effective sustainable practices. </w:t>
      </w:r>
    </w:p>
    <w:p w14:paraId="18A5CA3F" w14:textId="30EBA600" w:rsidR="00AA36F2" w:rsidRPr="00535337" w:rsidRDefault="00AA36F2" w:rsidP="00AA36F2">
      <w:pPr>
        <w:rPr>
          <w:rFonts w:ascii="Times New Roman" w:hAnsi="Times New Roman" w:cs="Times New Roman"/>
          <w:b/>
          <w:sz w:val="24"/>
          <w:szCs w:val="24"/>
        </w:rPr>
      </w:pPr>
      <w:r w:rsidRPr="00535337">
        <w:rPr>
          <w:rFonts w:ascii="Times New Roman" w:hAnsi="Times New Roman" w:cs="Times New Roman"/>
          <w:sz w:val="24"/>
          <w:szCs w:val="24"/>
        </w:rPr>
        <w:t xml:space="preserve">Another most effective strategy to improve the organisation’s sustainable practice is to </w:t>
      </w:r>
      <w:r w:rsidRPr="00535337">
        <w:rPr>
          <w:rFonts w:ascii="Times New Roman" w:hAnsi="Times New Roman" w:cs="Times New Roman"/>
          <w:b/>
          <w:bCs/>
          <w:i/>
          <w:iCs/>
          <w:sz w:val="24"/>
          <w:szCs w:val="24"/>
        </w:rPr>
        <w:t>expand the electric vehicle development</w:t>
      </w:r>
      <w:r w:rsidRPr="00535337">
        <w:rPr>
          <w:rFonts w:ascii="Times New Roman" w:hAnsi="Times New Roman" w:cs="Times New Roman"/>
          <w:sz w:val="24"/>
          <w:szCs w:val="24"/>
        </w:rPr>
        <w:t xml:space="preserve"> in the international market. This will minimise the concern of any negative impact on the environment and support the development of the brand’s reputation. Furthermore, Volkswagen can also include the sourcing of energy in an effective way</w:t>
      </w:r>
      <w:r w:rsidR="00AC0C28" w:rsidRPr="00535337">
        <w:rPr>
          <w:rFonts w:ascii="Times New Roman" w:hAnsi="Times New Roman" w:cs="Times New Roman"/>
          <w:sz w:val="24"/>
          <w:szCs w:val="24"/>
        </w:rPr>
        <w:t>,</w:t>
      </w:r>
      <w:r w:rsidRPr="00535337">
        <w:rPr>
          <w:rFonts w:ascii="Times New Roman" w:hAnsi="Times New Roman" w:cs="Times New Roman"/>
          <w:sz w:val="24"/>
          <w:szCs w:val="24"/>
        </w:rPr>
        <w:t xml:space="preserve"> which will </w:t>
      </w:r>
      <w:proofErr w:type="spellStart"/>
      <w:proofErr w:type="gramStart"/>
      <w:r w:rsidRPr="00535337">
        <w:rPr>
          <w:rFonts w:ascii="Times New Roman" w:hAnsi="Times New Roman" w:cs="Times New Roman"/>
          <w:sz w:val="24"/>
          <w:szCs w:val="24"/>
        </w:rPr>
        <w:t>asses</w:t>
      </w:r>
      <w:proofErr w:type="spellEnd"/>
      <w:proofErr w:type="gramEnd"/>
      <w:r w:rsidRPr="00535337">
        <w:rPr>
          <w:rFonts w:ascii="Times New Roman" w:hAnsi="Times New Roman" w:cs="Times New Roman"/>
          <w:sz w:val="24"/>
          <w:szCs w:val="24"/>
        </w:rPr>
        <w:t xml:space="preserve"> in improving the sustainable practice of the business. Introducing full electric vehicle models in the international market will transform the automobile industry and protect and secure the environment for the upcoming generation.</w:t>
      </w:r>
    </w:p>
    <w:p w14:paraId="2B4C88B0" w14:textId="77777777" w:rsidR="00015E56" w:rsidRPr="00535337" w:rsidRDefault="00FC5C7D">
      <w:pPr>
        <w:spacing w:line="276" w:lineRule="auto"/>
        <w:jc w:val="left"/>
        <w:rPr>
          <w:rFonts w:ascii="Times New Roman" w:hAnsi="Times New Roman" w:cs="Times New Roman"/>
          <w:sz w:val="24"/>
          <w:szCs w:val="24"/>
        </w:rPr>
      </w:pPr>
      <w:r w:rsidRPr="00535337">
        <w:rPr>
          <w:rFonts w:ascii="Times New Roman" w:hAnsi="Times New Roman" w:cs="Times New Roman"/>
          <w:sz w:val="24"/>
          <w:szCs w:val="24"/>
        </w:rPr>
        <w:br w:type="page"/>
      </w:r>
    </w:p>
    <w:p w14:paraId="32248B73" w14:textId="77777777" w:rsidR="00015E56" w:rsidRPr="00535337" w:rsidRDefault="00FC5C7D" w:rsidP="00015E56">
      <w:pPr>
        <w:pStyle w:val="Heading1"/>
        <w:rPr>
          <w:rFonts w:ascii="Times New Roman" w:hAnsi="Times New Roman" w:cs="Times New Roman"/>
          <w:sz w:val="24"/>
          <w:szCs w:val="24"/>
        </w:rPr>
      </w:pPr>
      <w:bookmarkStart w:id="6" w:name="_Toc110525352"/>
      <w:r w:rsidRPr="00535337">
        <w:rPr>
          <w:rFonts w:ascii="Times New Roman" w:hAnsi="Times New Roman" w:cs="Times New Roman"/>
          <w:sz w:val="24"/>
          <w:szCs w:val="24"/>
        </w:rPr>
        <w:lastRenderedPageBreak/>
        <w:t>Conclusion</w:t>
      </w:r>
      <w:bookmarkEnd w:id="6"/>
      <w:r w:rsidRPr="00535337">
        <w:rPr>
          <w:rFonts w:ascii="Times New Roman" w:hAnsi="Times New Roman" w:cs="Times New Roman"/>
          <w:sz w:val="24"/>
          <w:szCs w:val="24"/>
        </w:rPr>
        <w:t xml:space="preserve"> </w:t>
      </w:r>
    </w:p>
    <w:p w14:paraId="3F068781" w14:textId="1CD8813B" w:rsidR="00015E56" w:rsidRPr="00535337" w:rsidRDefault="00FC5C7D" w:rsidP="008A301E">
      <w:pPr>
        <w:rPr>
          <w:rFonts w:ascii="Times New Roman" w:eastAsiaTheme="majorEastAsia" w:hAnsi="Times New Roman" w:cs="Times New Roman"/>
          <w:color w:val="000000" w:themeColor="text1"/>
          <w:sz w:val="24"/>
          <w:szCs w:val="24"/>
        </w:rPr>
      </w:pPr>
      <w:r w:rsidRPr="00535337">
        <w:rPr>
          <w:rFonts w:ascii="Times New Roman" w:hAnsi="Times New Roman" w:cs="Times New Roman"/>
          <w:sz w:val="24"/>
          <w:szCs w:val="24"/>
        </w:rPr>
        <w:t xml:space="preserve">The above essay explained in depth the business strategies that have been used by Volkswagen in the last 5 years with the help of Ansoff's growth matrix, international </w:t>
      </w:r>
      <w:proofErr w:type="gramStart"/>
      <w:r w:rsidRPr="00535337">
        <w:rPr>
          <w:rFonts w:ascii="Times New Roman" w:hAnsi="Times New Roman" w:cs="Times New Roman"/>
          <w:sz w:val="24"/>
          <w:szCs w:val="24"/>
        </w:rPr>
        <w:t>strategies</w:t>
      </w:r>
      <w:proofErr w:type="gramEnd"/>
      <w:r w:rsidRPr="00535337">
        <w:rPr>
          <w:rFonts w:ascii="Times New Roman" w:hAnsi="Times New Roman" w:cs="Times New Roman"/>
          <w:sz w:val="24"/>
          <w:szCs w:val="24"/>
        </w:rPr>
        <w:t xml:space="preserve"> and green strategy. With the help of evidence</w:t>
      </w:r>
      <w:r w:rsidR="00FF3F62" w:rsidRPr="00535337">
        <w:rPr>
          <w:rFonts w:ascii="Times New Roman" w:hAnsi="Times New Roman" w:cs="Times New Roman"/>
          <w:sz w:val="24"/>
          <w:szCs w:val="24"/>
        </w:rPr>
        <w:t>,</w:t>
      </w:r>
      <w:r w:rsidRPr="00535337">
        <w:rPr>
          <w:rFonts w:ascii="Times New Roman" w:hAnsi="Times New Roman" w:cs="Times New Roman"/>
          <w:sz w:val="24"/>
          <w:szCs w:val="24"/>
        </w:rPr>
        <w:t xml:space="preserve"> the resources that the company has aligned with the existing business strategies for the last 5 years have been critically analysed. The different sustainable approaches that have been taken into consideration by Volkswagen to have a good competitive edge in the market are evaluated. </w:t>
      </w:r>
      <w:r w:rsidR="00A86379" w:rsidRPr="00535337">
        <w:rPr>
          <w:rFonts w:ascii="Times New Roman" w:hAnsi="Times New Roman" w:cs="Times New Roman"/>
          <w:sz w:val="24"/>
          <w:szCs w:val="24"/>
        </w:rPr>
        <w:t xml:space="preserve">Finally, some recommendations are provided which will benefit the company to further improve their sustainability approaches in the long run to gain competitive advantages. </w:t>
      </w:r>
      <w:r w:rsidRPr="00535337">
        <w:rPr>
          <w:rFonts w:ascii="Times New Roman" w:hAnsi="Times New Roman" w:cs="Times New Roman"/>
          <w:sz w:val="24"/>
          <w:szCs w:val="24"/>
        </w:rPr>
        <w:br w:type="page"/>
      </w:r>
    </w:p>
    <w:p w14:paraId="788939B3" w14:textId="77777777" w:rsidR="00B71CD2" w:rsidRPr="00535337" w:rsidRDefault="00FC5C7D" w:rsidP="00015E56">
      <w:pPr>
        <w:pStyle w:val="Heading1"/>
        <w:rPr>
          <w:rFonts w:ascii="Times New Roman" w:hAnsi="Times New Roman" w:cs="Times New Roman"/>
          <w:sz w:val="24"/>
          <w:szCs w:val="24"/>
        </w:rPr>
      </w:pPr>
      <w:bookmarkStart w:id="7" w:name="_Toc110525353"/>
      <w:r w:rsidRPr="00535337">
        <w:rPr>
          <w:rFonts w:ascii="Times New Roman" w:hAnsi="Times New Roman" w:cs="Times New Roman"/>
          <w:sz w:val="24"/>
          <w:szCs w:val="24"/>
        </w:rPr>
        <w:lastRenderedPageBreak/>
        <w:t>Reference List</w:t>
      </w:r>
      <w:bookmarkEnd w:id="7"/>
      <w:r w:rsidRPr="00535337">
        <w:rPr>
          <w:rFonts w:ascii="Times New Roman" w:hAnsi="Times New Roman" w:cs="Times New Roman"/>
          <w:sz w:val="24"/>
          <w:szCs w:val="24"/>
        </w:rPr>
        <w:t xml:space="preserve"> </w:t>
      </w:r>
    </w:p>
    <w:p w14:paraId="3F30E648" w14:textId="77777777" w:rsidR="00A27C0B" w:rsidRPr="00535337" w:rsidRDefault="00A27C0B" w:rsidP="00AA36F2">
      <w:pPr>
        <w:rPr>
          <w:rFonts w:ascii="Times New Roman" w:hAnsi="Times New Roman" w:cs="Times New Roman"/>
          <w:sz w:val="24"/>
          <w:szCs w:val="24"/>
          <w:shd w:val="clear" w:color="auto" w:fill="FFFFFF"/>
        </w:rPr>
      </w:pPr>
      <w:r w:rsidRPr="00535337">
        <w:rPr>
          <w:rFonts w:ascii="Times New Roman" w:hAnsi="Times New Roman" w:cs="Times New Roman"/>
          <w:sz w:val="24"/>
          <w:szCs w:val="24"/>
          <w:shd w:val="clear" w:color="auto" w:fill="FFFFFF"/>
        </w:rPr>
        <w:t xml:space="preserve"> </w:t>
      </w:r>
      <w:proofErr w:type="spellStart"/>
      <w:r w:rsidRPr="00535337">
        <w:rPr>
          <w:rFonts w:ascii="Times New Roman" w:hAnsi="Times New Roman" w:cs="Times New Roman"/>
          <w:sz w:val="24"/>
          <w:szCs w:val="24"/>
          <w:shd w:val="clear" w:color="auto" w:fill="FFFFFF"/>
        </w:rPr>
        <w:t>Ariwibowo</w:t>
      </w:r>
      <w:proofErr w:type="spellEnd"/>
      <w:r w:rsidRPr="00535337">
        <w:rPr>
          <w:rFonts w:ascii="Times New Roman" w:hAnsi="Times New Roman" w:cs="Times New Roman"/>
          <w:sz w:val="24"/>
          <w:szCs w:val="24"/>
          <w:shd w:val="clear" w:color="auto" w:fill="FFFFFF"/>
        </w:rPr>
        <w:t xml:space="preserve">, P., </w:t>
      </w:r>
      <w:proofErr w:type="spellStart"/>
      <w:r w:rsidRPr="00535337">
        <w:rPr>
          <w:rFonts w:ascii="Times New Roman" w:hAnsi="Times New Roman" w:cs="Times New Roman"/>
          <w:sz w:val="24"/>
          <w:szCs w:val="24"/>
          <w:shd w:val="clear" w:color="auto" w:fill="FFFFFF"/>
        </w:rPr>
        <w:t>Saputro</w:t>
      </w:r>
      <w:proofErr w:type="spellEnd"/>
      <w:r w:rsidRPr="00535337">
        <w:rPr>
          <w:rFonts w:ascii="Times New Roman" w:hAnsi="Times New Roman" w:cs="Times New Roman"/>
          <w:sz w:val="24"/>
          <w:szCs w:val="24"/>
          <w:shd w:val="clear" w:color="auto" w:fill="FFFFFF"/>
        </w:rPr>
        <w:t>, F.B. and Haryanto, H. (2021) Analysis of Strength &amp; Weakness, Using the Concept of Resource-Based View with the VRIO Framework in Sharia Cooperatives. </w:t>
      </w:r>
      <w:proofErr w:type="spellStart"/>
      <w:r w:rsidRPr="00535337">
        <w:rPr>
          <w:rFonts w:ascii="Times New Roman" w:hAnsi="Times New Roman" w:cs="Times New Roman"/>
          <w:i/>
          <w:iCs/>
          <w:sz w:val="24"/>
          <w:szCs w:val="24"/>
          <w:shd w:val="clear" w:color="auto" w:fill="FFFFFF"/>
        </w:rPr>
        <w:t>Jurnal</w:t>
      </w:r>
      <w:proofErr w:type="spellEnd"/>
      <w:r w:rsidRPr="00535337">
        <w:rPr>
          <w:rFonts w:ascii="Times New Roman" w:hAnsi="Times New Roman" w:cs="Times New Roman"/>
          <w:i/>
          <w:iCs/>
          <w:sz w:val="24"/>
          <w:szCs w:val="24"/>
          <w:shd w:val="clear" w:color="auto" w:fill="FFFFFF"/>
        </w:rPr>
        <w:t xml:space="preserve"> </w:t>
      </w:r>
      <w:proofErr w:type="spellStart"/>
      <w:r w:rsidRPr="00535337">
        <w:rPr>
          <w:rFonts w:ascii="Times New Roman" w:hAnsi="Times New Roman" w:cs="Times New Roman"/>
          <w:i/>
          <w:iCs/>
          <w:sz w:val="24"/>
          <w:szCs w:val="24"/>
          <w:shd w:val="clear" w:color="auto" w:fill="FFFFFF"/>
        </w:rPr>
        <w:t>Manajemen</w:t>
      </w:r>
      <w:proofErr w:type="spellEnd"/>
      <w:r w:rsidRPr="00535337">
        <w:rPr>
          <w:rFonts w:ascii="Times New Roman" w:hAnsi="Times New Roman" w:cs="Times New Roman"/>
          <w:i/>
          <w:iCs/>
          <w:sz w:val="24"/>
          <w:szCs w:val="24"/>
          <w:shd w:val="clear" w:color="auto" w:fill="FFFFFF"/>
        </w:rPr>
        <w:t xml:space="preserve"> Strategi dan </w:t>
      </w:r>
      <w:proofErr w:type="spellStart"/>
      <w:r w:rsidRPr="00535337">
        <w:rPr>
          <w:rFonts w:ascii="Times New Roman" w:hAnsi="Times New Roman" w:cs="Times New Roman"/>
          <w:i/>
          <w:iCs/>
          <w:sz w:val="24"/>
          <w:szCs w:val="24"/>
          <w:shd w:val="clear" w:color="auto" w:fill="FFFFFF"/>
        </w:rPr>
        <w:t>Aplikasi</w:t>
      </w:r>
      <w:proofErr w:type="spellEnd"/>
      <w:r w:rsidRPr="00535337">
        <w:rPr>
          <w:rFonts w:ascii="Times New Roman" w:hAnsi="Times New Roman" w:cs="Times New Roman"/>
          <w:i/>
          <w:iCs/>
          <w:sz w:val="24"/>
          <w:szCs w:val="24"/>
          <w:shd w:val="clear" w:color="auto" w:fill="FFFFFF"/>
        </w:rPr>
        <w:t xml:space="preserve"> </w:t>
      </w:r>
      <w:proofErr w:type="spellStart"/>
      <w:r w:rsidRPr="00535337">
        <w:rPr>
          <w:rFonts w:ascii="Times New Roman" w:hAnsi="Times New Roman" w:cs="Times New Roman"/>
          <w:i/>
          <w:iCs/>
          <w:sz w:val="24"/>
          <w:szCs w:val="24"/>
          <w:shd w:val="clear" w:color="auto" w:fill="FFFFFF"/>
        </w:rPr>
        <w:t>Bisnis</w:t>
      </w:r>
      <w:proofErr w:type="spellEnd"/>
      <w:r w:rsidRPr="00535337">
        <w:rPr>
          <w:rFonts w:ascii="Times New Roman" w:hAnsi="Times New Roman" w:cs="Times New Roman"/>
          <w:sz w:val="24"/>
          <w:szCs w:val="24"/>
          <w:shd w:val="clear" w:color="auto" w:fill="FFFFFF"/>
        </w:rPr>
        <w:t>, </w:t>
      </w:r>
      <w:r w:rsidRPr="00535337">
        <w:rPr>
          <w:rFonts w:ascii="Times New Roman" w:hAnsi="Times New Roman" w:cs="Times New Roman"/>
          <w:i/>
          <w:iCs/>
          <w:sz w:val="24"/>
          <w:szCs w:val="24"/>
          <w:shd w:val="clear" w:color="auto" w:fill="FFFFFF"/>
        </w:rPr>
        <w:t>4</w:t>
      </w:r>
      <w:r w:rsidRPr="00535337">
        <w:rPr>
          <w:rFonts w:ascii="Times New Roman" w:hAnsi="Times New Roman" w:cs="Times New Roman"/>
          <w:sz w:val="24"/>
          <w:szCs w:val="24"/>
          <w:shd w:val="clear" w:color="auto" w:fill="FFFFFF"/>
        </w:rPr>
        <w:t>(1), pp.279-294.</w:t>
      </w:r>
    </w:p>
    <w:p w14:paraId="51FF2D46" w14:textId="77777777" w:rsidR="00A27C0B" w:rsidRPr="00535337" w:rsidRDefault="00A27C0B" w:rsidP="00AA36F2">
      <w:pPr>
        <w:rPr>
          <w:rFonts w:ascii="Times New Roman" w:hAnsi="Times New Roman" w:cs="Times New Roman"/>
          <w:sz w:val="24"/>
          <w:szCs w:val="24"/>
        </w:rPr>
      </w:pPr>
      <w:r w:rsidRPr="00535337">
        <w:rPr>
          <w:rFonts w:ascii="Times New Roman" w:hAnsi="Times New Roman" w:cs="Times New Roman"/>
          <w:sz w:val="24"/>
          <w:szCs w:val="24"/>
        </w:rPr>
        <w:t xml:space="preserve">Automotive World (2020) </w:t>
      </w:r>
      <w:r w:rsidRPr="00535337">
        <w:rPr>
          <w:rFonts w:ascii="Times New Roman" w:hAnsi="Times New Roman" w:cs="Times New Roman"/>
          <w:i/>
          <w:iCs/>
          <w:sz w:val="24"/>
          <w:szCs w:val="24"/>
        </w:rPr>
        <w:t xml:space="preserve">Volkswagen honours top suppliers. </w:t>
      </w:r>
      <w:r w:rsidRPr="00535337">
        <w:rPr>
          <w:rFonts w:ascii="Times New Roman" w:hAnsi="Times New Roman" w:cs="Times New Roman"/>
          <w:sz w:val="24"/>
          <w:szCs w:val="24"/>
        </w:rPr>
        <w:t>Available at: https://www.automotiveworld.com/news-releases/volkswagen-honors-top-suppliers/ (Accessed: 04 August 2022)</w:t>
      </w:r>
    </w:p>
    <w:p w14:paraId="4578BD75" w14:textId="77777777" w:rsidR="00A27C0B" w:rsidRPr="00535337" w:rsidRDefault="00A27C0B" w:rsidP="00AA36F2">
      <w:pPr>
        <w:rPr>
          <w:rFonts w:ascii="Times New Roman" w:hAnsi="Times New Roman" w:cs="Times New Roman"/>
          <w:sz w:val="24"/>
          <w:szCs w:val="24"/>
          <w:shd w:val="clear" w:color="auto" w:fill="FFFFFF"/>
        </w:rPr>
      </w:pPr>
      <w:proofErr w:type="spellStart"/>
      <w:r w:rsidRPr="00535337">
        <w:rPr>
          <w:rFonts w:ascii="Times New Roman" w:hAnsi="Times New Roman" w:cs="Times New Roman"/>
          <w:sz w:val="24"/>
          <w:szCs w:val="24"/>
          <w:shd w:val="clear" w:color="auto" w:fill="FFFFFF"/>
        </w:rPr>
        <w:t>Baştuğ</w:t>
      </w:r>
      <w:proofErr w:type="spellEnd"/>
      <w:r w:rsidRPr="00535337">
        <w:rPr>
          <w:rFonts w:ascii="Times New Roman" w:hAnsi="Times New Roman" w:cs="Times New Roman"/>
          <w:sz w:val="24"/>
          <w:szCs w:val="24"/>
          <w:shd w:val="clear" w:color="auto" w:fill="FFFFFF"/>
        </w:rPr>
        <w:t xml:space="preserve">, S., </w:t>
      </w:r>
      <w:proofErr w:type="spellStart"/>
      <w:r w:rsidRPr="00535337">
        <w:rPr>
          <w:rFonts w:ascii="Times New Roman" w:hAnsi="Times New Roman" w:cs="Times New Roman"/>
          <w:sz w:val="24"/>
          <w:szCs w:val="24"/>
          <w:shd w:val="clear" w:color="auto" w:fill="FFFFFF"/>
        </w:rPr>
        <w:t>Arabelen</w:t>
      </w:r>
      <w:proofErr w:type="spellEnd"/>
      <w:r w:rsidRPr="00535337">
        <w:rPr>
          <w:rFonts w:ascii="Times New Roman" w:hAnsi="Times New Roman" w:cs="Times New Roman"/>
          <w:sz w:val="24"/>
          <w:szCs w:val="24"/>
          <w:shd w:val="clear" w:color="auto" w:fill="FFFFFF"/>
        </w:rPr>
        <w:t xml:space="preserve">, G., </w:t>
      </w:r>
      <w:proofErr w:type="spellStart"/>
      <w:r w:rsidRPr="00535337">
        <w:rPr>
          <w:rFonts w:ascii="Times New Roman" w:hAnsi="Times New Roman" w:cs="Times New Roman"/>
          <w:sz w:val="24"/>
          <w:szCs w:val="24"/>
          <w:shd w:val="clear" w:color="auto" w:fill="FFFFFF"/>
        </w:rPr>
        <w:t>Vural</w:t>
      </w:r>
      <w:proofErr w:type="spellEnd"/>
      <w:r w:rsidRPr="00535337">
        <w:rPr>
          <w:rFonts w:ascii="Times New Roman" w:hAnsi="Times New Roman" w:cs="Times New Roman"/>
          <w:sz w:val="24"/>
          <w:szCs w:val="24"/>
          <w:shd w:val="clear" w:color="auto" w:fill="FFFFFF"/>
        </w:rPr>
        <w:t xml:space="preserve">, C.A. and </w:t>
      </w:r>
      <w:proofErr w:type="spellStart"/>
      <w:r w:rsidRPr="00535337">
        <w:rPr>
          <w:rFonts w:ascii="Times New Roman" w:hAnsi="Times New Roman" w:cs="Times New Roman"/>
          <w:sz w:val="24"/>
          <w:szCs w:val="24"/>
          <w:shd w:val="clear" w:color="auto" w:fill="FFFFFF"/>
        </w:rPr>
        <w:t>Deveci</w:t>
      </w:r>
      <w:proofErr w:type="spellEnd"/>
      <w:r w:rsidRPr="00535337">
        <w:rPr>
          <w:rFonts w:ascii="Times New Roman" w:hAnsi="Times New Roman" w:cs="Times New Roman"/>
          <w:sz w:val="24"/>
          <w:szCs w:val="24"/>
          <w:shd w:val="clear" w:color="auto" w:fill="FFFFFF"/>
        </w:rPr>
        <w:t>, D.A. (2020) A value chain analysis of a seaport from the perspective of Industry 4.0. </w:t>
      </w:r>
      <w:r w:rsidRPr="00535337">
        <w:rPr>
          <w:rFonts w:ascii="Times New Roman" w:hAnsi="Times New Roman" w:cs="Times New Roman"/>
          <w:i/>
          <w:iCs/>
          <w:sz w:val="24"/>
          <w:szCs w:val="24"/>
          <w:shd w:val="clear" w:color="auto" w:fill="FFFFFF"/>
        </w:rPr>
        <w:t>International Journal of Shipping and Transport Logistics</w:t>
      </w:r>
      <w:r w:rsidRPr="00535337">
        <w:rPr>
          <w:rFonts w:ascii="Times New Roman" w:hAnsi="Times New Roman" w:cs="Times New Roman"/>
          <w:sz w:val="24"/>
          <w:szCs w:val="24"/>
          <w:shd w:val="clear" w:color="auto" w:fill="FFFFFF"/>
        </w:rPr>
        <w:t>, </w:t>
      </w:r>
      <w:r w:rsidRPr="00535337">
        <w:rPr>
          <w:rFonts w:ascii="Times New Roman" w:hAnsi="Times New Roman" w:cs="Times New Roman"/>
          <w:i/>
          <w:iCs/>
          <w:sz w:val="24"/>
          <w:szCs w:val="24"/>
          <w:shd w:val="clear" w:color="auto" w:fill="FFFFFF"/>
        </w:rPr>
        <w:t>12</w:t>
      </w:r>
      <w:r w:rsidRPr="00535337">
        <w:rPr>
          <w:rFonts w:ascii="Times New Roman" w:hAnsi="Times New Roman" w:cs="Times New Roman"/>
          <w:sz w:val="24"/>
          <w:szCs w:val="24"/>
          <w:shd w:val="clear" w:color="auto" w:fill="FFFFFF"/>
        </w:rPr>
        <w:t>(4), pp.367-397.</w:t>
      </w:r>
    </w:p>
    <w:p w14:paraId="440901FA" w14:textId="77777777" w:rsidR="00A27C0B" w:rsidRPr="00535337" w:rsidRDefault="00A27C0B" w:rsidP="00823E78">
      <w:pPr>
        <w:rPr>
          <w:rFonts w:ascii="Times New Roman" w:hAnsi="Times New Roman" w:cs="Times New Roman"/>
          <w:sz w:val="24"/>
          <w:szCs w:val="24"/>
        </w:rPr>
      </w:pPr>
      <w:r w:rsidRPr="00535337">
        <w:rPr>
          <w:rFonts w:ascii="Times New Roman" w:hAnsi="Times New Roman" w:cs="Times New Roman"/>
          <w:sz w:val="24"/>
          <w:szCs w:val="24"/>
        </w:rPr>
        <w:t xml:space="preserve">Corporate Finance Institute (2022) </w:t>
      </w:r>
      <w:r w:rsidRPr="00535337">
        <w:rPr>
          <w:rFonts w:ascii="Times New Roman" w:hAnsi="Times New Roman" w:cs="Times New Roman"/>
          <w:i/>
          <w:sz w:val="24"/>
          <w:szCs w:val="24"/>
        </w:rPr>
        <w:t>Ansoff Matrix</w:t>
      </w:r>
      <w:r w:rsidRPr="00535337">
        <w:rPr>
          <w:rFonts w:ascii="Times New Roman" w:hAnsi="Times New Roman" w:cs="Times New Roman"/>
          <w:sz w:val="24"/>
          <w:szCs w:val="24"/>
        </w:rPr>
        <w:t xml:space="preserve"> Available at: </w:t>
      </w:r>
      <w:proofErr w:type="gramStart"/>
      <w:r w:rsidRPr="00535337">
        <w:rPr>
          <w:rFonts w:ascii="Times New Roman" w:hAnsi="Times New Roman" w:cs="Times New Roman"/>
          <w:sz w:val="24"/>
          <w:szCs w:val="24"/>
        </w:rPr>
        <w:t>https://corporatefinanceinstitute.com/resources/knowledge/strategy/ansoff-matrix/  (</w:t>
      </w:r>
      <w:proofErr w:type="gramEnd"/>
      <w:r w:rsidRPr="00535337">
        <w:rPr>
          <w:rFonts w:ascii="Times New Roman" w:hAnsi="Times New Roman" w:cs="Times New Roman"/>
          <w:sz w:val="24"/>
          <w:szCs w:val="24"/>
        </w:rPr>
        <w:t>Accessed: 4 August 2022).</w:t>
      </w:r>
    </w:p>
    <w:p w14:paraId="289DB0CF" w14:textId="77777777" w:rsidR="00A27C0B" w:rsidRPr="00535337" w:rsidRDefault="00A27C0B" w:rsidP="00DB4F7D">
      <w:pPr>
        <w:rPr>
          <w:rFonts w:ascii="Times New Roman" w:hAnsi="Times New Roman" w:cs="Times New Roman"/>
          <w:sz w:val="24"/>
          <w:szCs w:val="24"/>
        </w:rPr>
      </w:pPr>
      <w:r w:rsidRPr="00535337">
        <w:rPr>
          <w:rFonts w:ascii="Times New Roman" w:hAnsi="Times New Roman" w:cs="Times New Roman"/>
          <w:sz w:val="24"/>
          <w:szCs w:val="24"/>
        </w:rPr>
        <w:t xml:space="preserve">Corporate Finance Institute (2022) </w:t>
      </w:r>
      <w:r w:rsidRPr="00535337">
        <w:rPr>
          <w:rFonts w:ascii="Times New Roman" w:hAnsi="Times New Roman" w:cs="Times New Roman"/>
          <w:i/>
          <w:sz w:val="24"/>
          <w:szCs w:val="24"/>
        </w:rPr>
        <w:t>Strategic Management</w:t>
      </w:r>
      <w:r w:rsidRPr="00535337">
        <w:rPr>
          <w:rFonts w:ascii="Times New Roman" w:hAnsi="Times New Roman" w:cs="Times New Roman"/>
          <w:sz w:val="24"/>
          <w:szCs w:val="24"/>
        </w:rPr>
        <w:t xml:space="preserve"> Available at: </w:t>
      </w:r>
      <w:proofErr w:type="gramStart"/>
      <w:r w:rsidRPr="00535337">
        <w:rPr>
          <w:rFonts w:ascii="Times New Roman" w:hAnsi="Times New Roman" w:cs="Times New Roman"/>
          <w:sz w:val="24"/>
          <w:szCs w:val="24"/>
        </w:rPr>
        <w:t>https://corporatefinanceinstitute.com/resources/knowledge/strategy/strategic-management/  (</w:t>
      </w:r>
      <w:proofErr w:type="gramEnd"/>
      <w:r w:rsidRPr="00535337">
        <w:rPr>
          <w:rFonts w:ascii="Times New Roman" w:hAnsi="Times New Roman" w:cs="Times New Roman"/>
          <w:sz w:val="24"/>
          <w:szCs w:val="24"/>
        </w:rPr>
        <w:t xml:space="preserve">Accessed: 4 August 2022). </w:t>
      </w:r>
    </w:p>
    <w:p w14:paraId="4494B8A2" w14:textId="77777777" w:rsidR="00A27C0B" w:rsidRPr="00535337" w:rsidRDefault="00A27C0B" w:rsidP="00AA36F2">
      <w:pPr>
        <w:rPr>
          <w:rFonts w:ascii="Times New Roman" w:hAnsi="Times New Roman" w:cs="Times New Roman"/>
          <w:sz w:val="24"/>
          <w:szCs w:val="24"/>
          <w:shd w:val="clear" w:color="auto" w:fill="FFFFFF"/>
        </w:rPr>
      </w:pPr>
      <w:r w:rsidRPr="00535337">
        <w:rPr>
          <w:rFonts w:ascii="Times New Roman" w:hAnsi="Times New Roman" w:cs="Times New Roman"/>
          <w:sz w:val="24"/>
          <w:szCs w:val="24"/>
          <w:shd w:val="clear" w:color="auto" w:fill="FFFFFF"/>
        </w:rPr>
        <w:t xml:space="preserve">Four Square (2022) </w:t>
      </w:r>
      <w:r w:rsidRPr="00535337">
        <w:rPr>
          <w:rFonts w:ascii="Times New Roman" w:hAnsi="Times New Roman" w:cs="Times New Roman"/>
          <w:i/>
          <w:iCs/>
          <w:sz w:val="24"/>
          <w:szCs w:val="24"/>
        </w:rPr>
        <w:t>Volkswagen Nave 26.</w:t>
      </w:r>
      <w:r w:rsidRPr="00535337">
        <w:rPr>
          <w:rFonts w:ascii="Times New Roman" w:hAnsi="Times New Roman" w:cs="Times New Roman"/>
          <w:sz w:val="24"/>
          <w:szCs w:val="24"/>
        </w:rPr>
        <w:t xml:space="preserve"> Available at:</w:t>
      </w:r>
      <w:r w:rsidRPr="00535337">
        <w:rPr>
          <w:rFonts w:ascii="Times New Roman" w:hAnsi="Times New Roman" w:cs="Times New Roman"/>
          <w:sz w:val="24"/>
          <w:szCs w:val="24"/>
          <w:shd w:val="clear" w:color="auto" w:fill="FFFFFF"/>
        </w:rPr>
        <w:t xml:space="preserve"> </w:t>
      </w:r>
      <w:r w:rsidRPr="00535337">
        <w:rPr>
          <w:rFonts w:ascii="Times New Roman" w:hAnsi="Times New Roman" w:cs="Times New Roman"/>
          <w:sz w:val="24"/>
          <w:szCs w:val="24"/>
        </w:rPr>
        <w:t>https://foursquare.com/v/volkswagen-nave-26/4fdb6664e4b0647ab612f8ed (Accessed: 04 August 2022)</w:t>
      </w:r>
    </w:p>
    <w:p w14:paraId="187C0AFA" w14:textId="77777777" w:rsidR="00A27C0B" w:rsidRPr="00535337" w:rsidRDefault="00A27C0B" w:rsidP="00AF13CE">
      <w:pPr>
        <w:rPr>
          <w:rFonts w:ascii="Times New Roman" w:hAnsi="Times New Roman" w:cs="Times New Roman"/>
          <w:sz w:val="24"/>
          <w:szCs w:val="24"/>
          <w:shd w:val="clear" w:color="auto" w:fill="FFFFFF"/>
        </w:rPr>
      </w:pPr>
      <w:r w:rsidRPr="00535337">
        <w:rPr>
          <w:rFonts w:ascii="Times New Roman" w:hAnsi="Times New Roman" w:cs="Times New Roman"/>
          <w:sz w:val="24"/>
          <w:szCs w:val="24"/>
          <w:shd w:val="clear" w:color="auto" w:fill="FFFFFF"/>
        </w:rPr>
        <w:t xml:space="preserve">Hickel, J. and Kallis, G. (2020) Is green growth </w:t>
      </w:r>
      <w:proofErr w:type="gramStart"/>
      <w:r w:rsidRPr="00535337">
        <w:rPr>
          <w:rFonts w:ascii="Times New Roman" w:hAnsi="Times New Roman" w:cs="Times New Roman"/>
          <w:sz w:val="24"/>
          <w:szCs w:val="24"/>
          <w:shd w:val="clear" w:color="auto" w:fill="FFFFFF"/>
        </w:rPr>
        <w:t>possible?.</w:t>
      </w:r>
      <w:proofErr w:type="gramEnd"/>
      <w:r w:rsidRPr="00535337">
        <w:rPr>
          <w:rFonts w:ascii="Times New Roman" w:hAnsi="Times New Roman" w:cs="Times New Roman"/>
          <w:sz w:val="24"/>
          <w:szCs w:val="24"/>
          <w:shd w:val="clear" w:color="auto" w:fill="FFFFFF"/>
        </w:rPr>
        <w:t> </w:t>
      </w:r>
      <w:r w:rsidRPr="00535337">
        <w:rPr>
          <w:rFonts w:ascii="Times New Roman" w:hAnsi="Times New Roman" w:cs="Times New Roman"/>
          <w:i/>
          <w:iCs/>
          <w:sz w:val="24"/>
          <w:szCs w:val="24"/>
          <w:shd w:val="clear" w:color="auto" w:fill="FFFFFF"/>
        </w:rPr>
        <w:t>New political economy</w:t>
      </w:r>
      <w:r w:rsidRPr="00535337">
        <w:rPr>
          <w:rFonts w:ascii="Times New Roman" w:hAnsi="Times New Roman" w:cs="Times New Roman"/>
          <w:sz w:val="24"/>
          <w:szCs w:val="24"/>
          <w:shd w:val="clear" w:color="auto" w:fill="FFFFFF"/>
        </w:rPr>
        <w:t>, </w:t>
      </w:r>
      <w:r w:rsidRPr="00535337">
        <w:rPr>
          <w:rFonts w:ascii="Times New Roman" w:hAnsi="Times New Roman" w:cs="Times New Roman"/>
          <w:i/>
          <w:iCs/>
          <w:sz w:val="24"/>
          <w:szCs w:val="24"/>
          <w:shd w:val="clear" w:color="auto" w:fill="FFFFFF"/>
        </w:rPr>
        <w:t>25</w:t>
      </w:r>
      <w:r w:rsidRPr="00535337">
        <w:rPr>
          <w:rFonts w:ascii="Times New Roman" w:hAnsi="Times New Roman" w:cs="Times New Roman"/>
          <w:sz w:val="24"/>
          <w:szCs w:val="24"/>
          <w:shd w:val="clear" w:color="auto" w:fill="FFFFFF"/>
        </w:rPr>
        <w:t>(4), pp.469-486.</w:t>
      </w:r>
    </w:p>
    <w:p w14:paraId="69BDD06A" w14:textId="77777777" w:rsidR="00A27C0B" w:rsidRPr="00535337" w:rsidRDefault="00A27C0B" w:rsidP="00AA36F2">
      <w:pPr>
        <w:rPr>
          <w:rFonts w:ascii="Times New Roman" w:hAnsi="Times New Roman" w:cs="Times New Roman"/>
          <w:sz w:val="24"/>
          <w:szCs w:val="24"/>
        </w:rPr>
      </w:pPr>
      <w:proofErr w:type="spellStart"/>
      <w:r w:rsidRPr="00535337">
        <w:rPr>
          <w:rFonts w:ascii="Times New Roman" w:hAnsi="Times New Roman" w:cs="Times New Roman"/>
          <w:sz w:val="24"/>
          <w:szCs w:val="24"/>
        </w:rPr>
        <w:t>Hotten</w:t>
      </w:r>
      <w:proofErr w:type="spellEnd"/>
      <w:r w:rsidRPr="00535337">
        <w:rPr>
          <w:rFonts w:ascii="Times New Roman" w:hAnsi="Times New Roman" w:cs="Times New Roman"/>
          <w:sz w:val="24"/>
          <w:szCs w:val="24"/>
        </w:rPr>
        <w:t xml:space="preserve">, R. (2015) </w:t>
      </w:r>
      <w:r w:rsidRPr="00535337">
        <w:rPr>
          <w:rFonts w:ascii="Times New Roman" w:hAnsi="Times New Roman" w:cs="Times New Roman"/>
          <w:i/>
          <w:sz w:val="24"/>
          <w:szCs w:val="24"/>
        </w:rPr>
        <w:t>Volkswagen: The scandal explained</w:t>
      </w:r>
      <w:r w:rsidRPr="00535337">
        <w:rPr>
          <w:rFonts w:ascii="Times New Roman" w:hAnsi="Times New Roman" w:cs="Times New Roman"/>
          <w:sz w:val="24"/>
          <w:szCs w:val="24"/>
        </w:rPr>
        <w:t xml:space="preserve"> Available at: </w:t>
      </w:r>
      <w:proofErr w:type="gramStart"/>
      <w:r w:rsidRPr="00535337">
        <w:rPr>
          <w:rFonts w:ascii="Times New Roman" w:hAnsi="Times New Roman" w:cs="Times New Roman"/>
          <w:sz w:val="24"/>
          <w:szCs w:val="24"/>
        </w:rPr>
        <w:t>https://www.bbc.com/news/business-34324772  (</w:t>
      </w:r>
      <w:proofErr w:type="gramEnd"/>
      <w:r w:rsidRPr="00535337">
        <w:rPr>
          <w:rFonts w:ascii="Times New Roman" w:hAnsi="Times New Roman" w:cs="Times New Roman"/>
          <w:sz w:val="24"/>
          <w:szCs w:val="24"/>
        </w:rPr>
        <w:t>Accessed: 4 August 2022).</w:t>
      </w:r>
    </w:p>
    <w:p w14:paraId="31F16A2B" w14:textId="77777777" w:rsidR="00A27C0B" w:rsidRPr="00535337" w:rsidRDefault="00A27C0B" w:rsidP="00AA36F2">
      <w:pPr>
        <w:rPr>
          <w:rFonts w:ascii="Times New Roman" w:hAnsi="Times New Roman" w:cs="Times New Roman"/>
          <w:sz w:val="24"/>
          <w:szCs w:val="24"/>
          <w:shd w:val="clear" w:color="auto" w:fill="FFFFFF"/>
        </w:rPr>
      </w:pPr>
      <w:r w:rsidRPr="00535337">
        <w:rPr>
          <w:rFonts w:ascii="Times New Roman" w:hAnsi="Times New Roman" w:cs="Times New Roman"/>
          <w:sz w:val="24"/>
          <w:szCs w:val="24"/>
          <w:shd w:val="clear" w:color="auto" w:fill="FFFFFF"/>
        </w:rPr>
        <w:lastRenderedPageBreak/>
        <w:t xml:space="preserve">Jones, L., </w:t>
      </w:r>
      <w:proofErr w:type="spellStart"/>
      <w:r w:rsidRPr="00535337">
        <w:rPr>
          <w:rFonts w:ascii="Times New Roman" w:hAnsi="Times New Roman" w:cs="Times New Roman"/>
          <w:sz w:val="24"/>
          <w:szCs w:val="24"/>
          <w:shd w:val="clear" w:color="auto" w:fill="FFFFFF"/>
        </w:rPr>
        <w:t>Demirkaya</w:t>
      </w:r>
      <w:proofErr w:type="spellEnd"/>
      <w:r w:rsidRPr="00535337">
        <w:rPr>
          <w:rFonts w:ascii="Times New Roman" w:hAnsi="Times New Roman" w:cs="Times New Roman"/>
          <w:sz w:val="24"/>
          <w:szCs w:val="24"/>
          <w:shd w:val="clear" w:color="auto" w:fill="FFFFFF"/>
        </w:rPr>
        <w:t xml:space="preserve">, M. and </w:t>
      </w:r>
      <w:proofErr w:type="spellStart"/>
      <w:r w:rsidRPr="00535337">
        <w:rPr>
          <w:rFonts w:ascii="Times New Roman" w:hAnsi="Times New Roman" w:cs="Times New Roman"/>
          <w:sz w:val="24"/>
          <w:szCs w:val="24"/>
          <w:shd w:val="clear" w:color="auto" w:fill="FFFFFF"/>
        </w:rPr>
        <w:t>Bethmann</w:t>
      </w:r>
      <w:proofErr w:type="spellEnd"/>
      <w:r w:rsidRPr="00535337">
        <w:rPr>
          <w:rFonts w:ascii="Times New Roman" w:hAnsi="Times New Roman" w:cs="Times New Roman"/>
          <w:sz w:val="24"/>
          <w:szCs w:val="24"/>
          <w:shd w:val="clear" w:color="auto" w:fill="FFFFFF"/>
        </w:rPr>
        <w:t>, E. (2019) Global value chain analysis: concepts and approaches. </w:t>
      </w:r>
      <w:r w:rsidRPr="00535337">
        <w:rPr>
          <w:rFonts w:ascii="Times New Roman" w:hAnsi="Times New Roman" w:cs="Times New Roman"/>
          <w:i/>
          <w:iCs/>
          <w:sz w:val="24"/>
          <w:szCs w:val="24"/>
          <w:shd w:val="clear" w:color="auto" w:fill="FFFFFF"/>
        </w:rPr>
        <w:t>J. Int'l Com. &amp; Econ.</w:t>
      </w:r>
      <w:r w:rsidRPr="00535337">
        <w:rPr>
          <w:rFonts w:ascii="Times New Roman" w:hAnsi="Times New Roman" w:cs="Times New Roman"/>
          <w:sz w:val="24"/>
          <w:szCs w:val="24"/>
          <w:shd w:val="clear" w:color="auto" w:fill="FFFFFF"/>
        </w:rPr>
        <w:t>, p.1.</w:t>
      </w:r>
    </w:p>
    <w:p w14:paraId="1582D089" w14:textId="77777777" w:rsidR="00A27C0B" w:rsidRPr="00535337" w:rsidRDefault="00A27C0B" w:rsidP="00273745">
      <w:pPr>
        <w:rPr>
          <w:rFonts w:ascii="Times New Roman" w:hAnsi="Times New Roman" w:cs="Times New Roman"/>
          <w:sz w:val="24"/>
          <w:szCs w:val="24"/>
        </w:rPr>
      </w:pPr>
      <w:proofErr w:type="spellStart"/>
      <w:r w:rsidRPr="00535337">
        <w:rPr>
          <w:rFonts w:ascii="Times New Roman" w:hAnsi="Times New Roman" w:cs="Times New Roman"/>
          <w:sz w:val="24"/>
          <w:szCs w:val="24"/>
        </w:rPr>
        <w:t>Klos</w:t>
      </w:r>
      <w:proofErr w:type="spellEnd"/>
      <w:r w:rsidRPr="00535337">
        <w:rPr>
          <w:rFonts w:ascii="Times New Roman" w:hAnsi="Times New Roman" w:cs="Times New Roman"/>
          <w:sz w:val="24"/>
          <w:szCs w:val="24"/>
        </w:rPr>
        <w:t xml:space="preserve">, M. (2022) </w:t>
      </w:r>
      <w:r w:rsidRPr="00535337">
        <w:rPr>
          <w:rFonts w:ascii="Times New Roman" w:hAnsi="Times New Roman" w:cs="Times New Roman"/>
          <w:i/>
          <w:sz w:val="24"/>
          <w:szCs w:val="24"/>
        </w:rPr>
        <w:t xml:space="preserve">Volkswagen agrees on full </w:t>
      </w:r>
      <w:proofErr w:type="spellStart"/>
      <w:r w:rsidRPr="00535337">
        <w:rPr>
          <w:rFonts w:ascii="Times New Roman" w:hAnsi="Times New Roman" w:cs="Times New Roman"/>
          <w:i/>
          <w:sz w:val="24"/>
          <w:szCs w:val="24"/>
        </w:rPr>
        <w:t>Avanci</w:t>
      </w:r>
      <w:proofErr w:type="spellEnd"/>
      <w:r w:rsidRPr="00535337">
        <w:rPr>
          <w:rFonts w:ascii="Times New Roman" w:hAnsi="Times New Roman" w:cs="Times New Roman"/>
          <w:i/>
          <w:sz w:val="24"/>
          <w:szCs w:val="24"/>
        </w:rPr>
        <w:t xml:space="preserve"> licence</w:t>
      </w:r>
      <w:r w:rsidRPr="00535337">
        <w:rPr>
          <w:rFonts w:ascii="Times New Roman" w:hAnsi="Times New Roman" w:cs="Times New Roman"/>
          <w:sz w:val="24"/>
          <w:szCs w:val="24"/>
        </w:rPr>
        <w:t xml:space="preserve"> Available at: https://www.juve-patent.com/news-and-stories/people-and-business/volkswagen-agrees-on-full-avanci-licence/ (Accessed: 4 August 2022).</w:t>
      </w:r>
    </w:p>
    <w:p w14:paraId="5686D43C" w14:textId="77777777" w:rsidR="00A27C0B" w:rsidRPr="00535337" w:rsidRDefault="00A27C0B" w:rsidP="004B5624">
      <w:pPr>
        <w:rPr>
          <w:rFonts w:ascii="Times New Roman" w:hAnsi="Times New Roman" w:cs="Times New Roman"/>
          <w:sz w:val="24"/>
          <w:szCs w:val="24"/>
        </w:rPr>
      </w:pPr>
      <w:proofErr w:type="spellStart"/>
      <w:r w:rsidRPr="00535337">
        <w:rPr>
          <w:rFonts w:ascii="Times New Roman" w:hAnsi="Times New Roman" w:cs="Times New Roman"/>
          <w:sz w:val="24"/>
          <w:szCs w:val="24"/>
        </w:rPr>
        <w:t>Misoyannis</w:t>
      </w:r>
      <w:proofErr w:type="spellEnd"/>
      <w:r w:rsidRPr="00535337">
        <w:rPr>
          <w:rFonts w:ascii="Times New Roman" w:hAnsi="Times New Roman" w:cs="Times New Roman"/>
          <w:sz w:val="24"/>
          <w:szCs w:val="24"/>
        </w:rPr>
        <w:t xml:space="preserve">, A. (2021) </w:t>
      </w:r>
      <w:r w:rsidRPr="00535337">
        <w:rPr>
          <w:rFonts w:ascii="Times New Roman" w:hAnsi="Times New Roman" w:cs="Times New Roman"/>
          <w:i/>
          <w:sz w:val="24"/>
          <w:szCs w:val="24"/>
        </w:rPr>
        <w:t>Volkswagen Australia outlines new model onslaught for 2022</w:t>
      </w:r>
      <w:r w:rsidRPr="00535337">
        <w:rPr>
          <w:rFonts w:ascii="Times New Roman" w:hAnsi="Times New Roman" w:cs="Times New Roman"/>
          <w:sz w:val="24"/>
          <w:szCs w:val="24"/>
        </w:rPr>
        <w:t xml:space="preserve"> Available at: </w:t>
      </w:r>
      <w:proofErr w:type="gramStart"/>
      <w:r w:rsidRPr="00535337">
        <w:rPr>
          <w:rFonts w:ascii="Times New Roman" w:hAnsi="Times New Roman" w:cs="Times New Roman"/>
          <w:sz w:val="24"/>
          <w:szCs w:val="24"/>
        </w:rPr>
        <w:t>https://www.drive.com.au/news/volkswagen-australia-outlines-new-model-onslaught-for-2022/  (</w:t>
      </w:r>
      <w:proofErr w:type="gramEnd"/>
      <w:r w:rsidRPr="00535337">
        <w:rPr>
          <w:rFonts w:ascii="Times New Roman" w:hAnsi="Times New Roman" w:cs="Times New Roman"/>
          <w:sz w:val="24"/>
          <w:szCs w:val="24"/>
        </w:rPr>
        <w:t>Accessed: 4 August 2022).</w:t>
      </w:r>
    </w:p>
    <w:p w14:paraId="0D88F20B" w14:textId="77777777" w:rsidR="00A27C0B" w:rsidRPr="00535337" w:rsidRDefault="00A27C0B" w:rsidP="00273745">
      <w:pPr>
        <w:rPr>
          <w:rFonts w:ascii="Times New Roman" w:hAnsi="Times New Roman" w:cs="Times New Roman"/>
          <w:sz w:val="24"/>
          <w:szCs w:val="24"/>
          <w:shd w:val="clear" w:color="auto" w:fill="FFFFFF"/>
        </w:rPr>
      </w:pPr>
      <w:proofErr w:type="spellStart"/>
      <w:r w:rsidRPr="00535337">
        <w:rPr>
          <w:rFonts w:ascii="Times New Roman" w:hAnsi="Times New Roman" w:cs="Times New Roman"/>
          <w:sz w:val="24"/>
          <w:szCs w:val="24"/>
          <w:shd w:val="clear" w:color="auto" w:fill="FFFFFF"/>
        </w:rPr>
        <w:t>Onyusheva</w:t>
      </w:r>
      <w:proofErr w:type="spellEnd"/>
      <w:r w:rsidRPr="00535337">
        <w:rPr>
          <w:rFonts w:ascii="Times New Roman" w:hAnsi="Times New Roman" w:cs="Times New Roman"/>
          <w:sz w:val="24"/>
          <w:szCs w:val="24"/>
          <w:shd w:val="clear" w:color="auto" w:fill="FFFFFF"/>
        </w:rPr>
        <w:t>, I.V. (2020) Exploring Foreign Market Entry Strategies as a Way of International Business Expansion. </w:t>
      </w:r>
      <w:proofErr w:type="spellStart"/>
      <w:r w:rsidRPr="00535337">
        <w:rPr>
          <w:rFonts w:ascii="Times New Roman" w:hAnsi="Times New Roman" w:cs="Times New Roman"/>
          <w:i/>
          <w:iCs/>
          <w:sz w:val="24"/>
          <w:szCs w:val="24"/>
          <w:shd w:val="clear" w:color="auto" w:fill="FFFFFF"/>
        </w:rPr>
        <w:t>Вестник</w:t>
      </w:r>
      <w:proofErr w:type="spellEnd"/>
      <w:r w:rsidRPr="00535337">
        <w:rPr>
          <w:rFonts w:ascii="Times New Roman" w:hAnsi="Times New Roman" w:cs="Times New Roman"/>
          <w:i/>
          <w:iCs/>
          <w:sz w:val="24"/>
          <w:szCs w:val="24"/>
          <w:shd w:val="clear" w:color="auto" w:fill="FFFFFF"/>
        </w:rPr>
        <w:t xml:space="preserve"> </w:t>
      </w:r>
      <w:proofErr w:type="spellStart"/>
      <w:r w:rsidRPr="00535337">
        <w:rPr>
          <w:rFonts w:ascii="Times New Roman" w:hAnsi="Times New Roman" w:cs="Times New Roman"/>
          <w:i/>
          <w:iCs/>
          <w:sz w:val="24"/>
          <w:szCs w:val="24"/>
          <w:shd w:val="clear" w:color="auto" w:fill="FFFFFF"/>
        </w:rPr>
        <w:t>университета</w:t>
      </w:r>
      <w:proofErr w:type="spellEnd"/>
      <w:r w:rsidRPr="00535337">
        <w:rPr>
          <w:rFonts w:ascii="Times New Roman" w:hAnsi="Times New Roman" w:cs="Times New Roman"/>
          <w:i/>
          <w:iCs/>
          <w:sz w:val="24"/>
          <w:szCs w:val="24"/>
          <w:shd w:val="clear" w:color="auto" w:fill="FFFFFF"/>
        </w:rPr>
        <w:t xml:space="preserve"> «</w:t>
      </w:r>
      <w:proofErr w:type="spellStart"/>
      <w:r w:rsidRPr="00535337">
        <w:rPr>
          <w:rFonts w:ascii="Times New Roman" w:hAnsi="Times New Roman" w:cs="Times New Roman"/>
          <w:i/>
          <w:iCs/>
          <w:sz w:val="24"/>
          <w:szCs w:val="24"/>
          <w:shd w:val="clear" w:color="auto" w:fill="FFFFFF"/>
        </w:rPr>
        <w:t>Туран</w:t>
      </w:r>
      <w:proofErr w:type="spellEnd"/>
      <w:r w:rsidRPr="00535337">
        <w:rPr>
          <w:rFonts w:ascii="Times New Roman" w:hAnsi="Times New Roman" w:cs="Times New Roman"/>
          <w:i/>
          <w:iCs/>
          <w:sz w:val="24"/>
          <w:szCs w:val="24"/>
          <w:shd w:val="clear" w:color="auto" w:fill="FFFFFF"/>
        </w:rPr>
        <w:t>»</w:t>
      </w:r>
      <w:r w:rsidRPr="00535337">
        <w:rPr>
          <w:rFonts w:ascii="Times New Roman" w:hAnsi="Times New Roman" w:cs="Times New Roman"/>
          <w:sz w:val="24"/>
          <w:szCs w:val="24"/>
          <w:shd w:val="clear" w:color="auto" w:fill="FFFFFF"/>
        </w:rPr>
        <w:t>, (1), pp.9-14.</w:t>
      </w:r>
    </w:p>
    <w:p w14:paraId="59BA4738" w14:textId="77777777" w:rsidR="00A27C0B" w:rsidRPr="00535337" w:rsidRDefault="00A27C0B" w:rsidP="00B71CD2">
      <w:pPr>
        <w:rPr>
          <w:rFonts w:ascii="Times New Roman" w:hAnsi="Times New Roman" w:cs="Times New Roman"/>
          <w:sz w:val="24"/>
          <w:szCs w:val="24"/>
          <w:shd w:val="clear" w:color="auto" w:fill="FFFFFF"/>
        </w:rPr>
      </w:pPr>
      <w:r w:rsidRPr="00535337">
        <w:rPr>
          <w:rFonts w:ascii="Times New Roman" w:hAnsi="Times New Roman" w:cs="Times New Roman"/>
          <w:sz w:val="24"/>
          <w:szCs w:val="24"/>
          <w:shd w:val="clear" w:color="auto" w:fill="FFFFFF"/>
        </w:rPr>
        <w:t>Purvis, B., Mao, Y. and Robinson, D. (2019) Three pillars of sustainability: in search of conceptual origins. </w:t>
      </w:r>
      <w:r w:rsidRPr="00535337">
        <w:rPr>
          <w:rFonts w:ascii="Times New Roman" w:hAnsi="Times New Roman" w:cs="Times New Roman"/>
          <w:i/>
          <w:iCs/>
          <w:sz w:val="24"/>
          <w:szCs w:val="24"/>
          <w:shd w:val="clear" w:color="auto" w:fill="FFFFFF"/>
        </w:rPr>
        <w:t>Sustainability science</w:t>
      </w:r>
      <w:r w:rsidRPr="00535337">
        <w:rPr>
          <w:rFonts w:ascii="Times New Roman" w:hAnsi="Times New Roman" w:cs="Times New Roman"/>
          <w:sz w:val="24"/>
          <w:szCs w:val="24"/>
          <w:shd w:val="clear" w:color="auto" w:fill="FFFFFF"/>
        </w:rPr>
        <w:t>, </w:t>
      </w:r>
      <w:r w:rsidRPr="00535337">
        <w:rPr>
          <w:rFonts w:ascii="Times New Roman" w:hAnsi="Times New Roman" w:cs="Times New Roman"/>
          <w:i/>
          <w:iCs/>
          <w:sz w:val="24"/>
          <w:szCs w:val="24"/>
          <w:shd w:val="clear" w:color="auto" w:fill="FFFFFF"/>
        </w:rPr>
        <w:t>14</w:t>
      </w:r>
      <w:r w:rsidRPr="00535337">
        <w:rPr>
          <w:rFonts w:ascii="Times New Roman" w:hAnsi="Times New Roman" w:cs="Times New Roman"/>
          <w:sz w:val="24"/>
          <w:szCs w:val="24"/>
          <w:shd w:val="clear" w:color="auto" w:fill="FFFFFF"/>
        </w:rPr>
        <w:t>(3), pp.681-695.</w:t>
      </w:r>
    </w:p>
    <w:p w14:paraId="5A4B0429" w14:textId="77777777" w:rsidR="00A27C0B" w:rsidRPr="00535337" w:rsidRDefault="00A27C0B" w:rsidP="00823E78">
      <w:pPr>
        <w:rPr>
          <w:rFonts w:ascii="Times New Roman" w:hAnsi="Times New Roman" w:cs="Times New Roman"/>
          <w:sz w:val="24"/>
          <w:szCs w:val="24"/>
        </w:rPr>
      </w:pPr>
      <w:r w:rsidRPr="00535337">
        <w:rPr>
          <w:rFonts w:ascii="Times New Roman" w:hAnsi="Times New Roman" w:cs="Times New Roman"/>
          <w:sz w:val="24"/>
          <w:szCs w:val="24"/>
        </w:rPr>
        <w:t xml:space="preserve">Statista (2019) </w:t>
      </w:r>
      <w:r w:rsidRPr="00535337">
        <w:rPr>
          <w:rFonts w:ascii="Times New Roman" w:hAnsi="Times New Roman" w:cs="Times New Roman"/>
          <w:i/>
          <w:sz w:val="24"/>
          <w:szCs w:val="24"/>
        </w:rPr>
        <w:t>Volkswagen Group in the UK - Statistics &amp; Facts</w:t>
      </w:r>
      <w:r w:rsidRPr="00535337">
        <w:rPr>
          <w:rFonts w:ascii="Times New Roman" w:hAnsi="Times New Roman" w:cs="Times New Roman"/>
          <w:sz w:val="24"/>
          <w:szCs w:val="24"/>
        </w:rPr>
        <w:t xml:space="preserve"> Available at: </w:t>
      </w:r>
      <w:proofErr w:type="gramStart"/>
      <w:r w:rsidRPr="00535337">
        <w:rPr>
          <w:rFonts w:ascii="Times New Roman" w:hAnsi="Times New Roman" w:cs="Times New Roman"/>
          <w:sz w:val="24"/>
          <w:szCs w:val="24"/>
        </w:rPr>
        <w:t>https://www.statista.com/topics/5545/volkswagen-group-in-the-uk/#dossierKeyfigures  (</w:t>
      </w:r>
      <w:proofErr w:type="gramEnd"/>
      <w:r w:rsidRPr="00535337">
        <w:rPr>
          <w:rFonts w:ascii="Times New Roman" w:hAnsi="Times New Roman" w:cs="Times New Roman"/>
          <w:sz w:val="24"/>
          <w:szCs w:val="24"/>
        </w:rPr>
        <w:t>Accessed: 4 August 2022).</w:t>
      </w:r>
    </w:p>
    <w:p w14:paraId="0AEB8A6A" w14:textId="77777777" w:rsidR="00A27C0B" w:rsidRPr="00535337" w:rsidRDefault="00A27C0B" w:rsidP="00823E78">
      <w:pPr>
        <w:rPr>
          <w:rFonts w:ascii="Times New Roman" w:hAnsi="Times New Roman" w:cs="Times New Roman"/>
          <w:sz w:val="24"/>
          <w:szCs w:val="24"/>
          <w:shd w:val="clear" w:color="auto" w:fill="FFFFFF"/>
        </w:rPr>
      </w:pPr>
      <w:proofErr w:type="spellStart"/>
      <w:r w:rsidRPr="00535337">
        <w:rPr>
          <w:rFonts w:ascii="Times New Roman" w:hAnsi="Times New Roman" w:cs="Times New Roman"/>
          <w:sz w:val="24"/>
          <w:szCs w:val="24"/>
          <w:shd w:val="clear" w:color="auto" w:fill="FFFFFF"/>
        </w:rPr>
        <w:t>Tsatsoula</w:t>
      </w:r>
      <w:proofErr w:type="spellEnd"/>
      <w:r w:rsidRPr="00535337">
        <w:rPr>
          <w:rFonts w:ascii="Times New Roman" w:hAnsi="Times New Roman" w:cs="Times New Roman"/>
          <w:sz w:val="24"/>
          <w:szCs w:val="24"/>
          <w:shd w:val="clear" w:color="auto" w:fill="FFFFFF"/>
        </w:rPr>
        <w:t xml:space="preserve">, E. (2018) Application of Ansoff's Matrix-Methodology: Marketing Growth Strategies </w:t>
      </w:r>
      <w:proofErr w:type="gramStart"/>
      <w:r w:rsidRPr="00535337">
        <w:rPr>
          <w:rFonts w:ascii="Times New Roman" w:hAnsi="Times New Roman" w:cs="Times New Roman"/>
          <w:sz w:val="24"/>
          <w:szCs w:val="24"/>
          <w:shd w:val="clear" w:color="auto" w:fill="FFFFFF"/>
        </w:rPr>
        <w:t>For</w:t>
      </w:r>
      <w:proofErr w:type="gramEnd"/>
      <w:r w:rsidRPr="00535337">
        <w:rPr>
          <w:rFonts w:ascii="Times New Roman" w:hAnsi="Times New Roman" w:cs="Times New Roman"/>
          <w:sz w:val="24"/>
          <w:szCs w:val="24"/>
          <w:shd w:val="clear" w:color="auto" w:fill="FFFFFF"/>
        </w:rPr>
        <w:t xml:space="preserve"> Products.</w:t>
      </w:r>
    </w:p>
    <w:p w14:paraId="0929BF1B" w14:textId="77777777" w:rsidR="00A27C0B" w:rsidRPr="00535337" w:rsidRDefault="00A27C0B" w:rsidP="00AA36F2">
      <w:pPr>
        <w:rPr>
          <w:rFonts w:ascii="Times New Roman" w:hAnsi="Times New Roman" w:cs="Times New Roman"/>
          <w:sz w:val="24"/>
          <w:szCs w:val="24"/>
        </w:rPr>
      </w:pPr>
      <w:proofErr w:type="gramStart"/>
      <w:r w:rsidRPr="00535337">
        <w:rPr>
          <w:rFonts w:ascii="Times New Roman" w:hAnsi="Times New Roman" w:cs="Times New Roman"/>
          <w:sz w:val="24"/>
          <w:szCs w:val="24"/>
        </w:rPr>
        <w:t>Volkswagen  (</w:t>
      </w:r>
      <w:proofErr w:type="gramEnd"/>
      <w:r w:rsidRPr="00535337">
        <w:rPr>
          <w:rFonts w:ascii="Times New Roman" w:hAnsi="Times New Roman" w:cs="Times New Roman"/>
          <w:sz w:val="24"/>
          <w:szCs w:val="24"/>
        </w:rPr>
        <w:t xml:space="preserve">2021) </w:t>
      </w:r>
      <w:r w:rsidRPr="00535337">
        <w:rPr>
          <w:rFonts w:ascii="Times New Roman" w:hAnsi="Times New Roman" w:cs="Times New Roman"/>
          <w:i/>
          <w:sz w:val="24"/>
          <w:szCs w:val="24"/>
        </w:rPr>
        <w:t xml:space="preserve">A partnership </w:t>
      </w:r>
      <w:proofErr w:type="spellStart"/>
      <w:r w:rsidRPr="00535337">
        <w:rPr>
          <w:rFonts w:ascii="Times New Roman" w:hAnsi="Times New Roman" w:cs="Times New Roman"/>
          <w:i/>
          <w:sz w:val="24"/>
          <w:szCs w:val="24"/>
        </w:rPr>
        <w:t>centered</w:t>
      </w:r>
      <w:proofErr w:type="spellEnd"/>
      <w:r w:rsidRPr="00535337">
        <w:rPr>
          <w:rFonts w:ascii="Times New Roman" w:hAnsi="Times New Roman" w:cs="Times New Roman"/>
          <w:i/>
          <w:sz w:val="24"/>
          <w:szCs w:val="24"/>
        </w:rPr>
        <w:t xml:space="preserve"> around sustainable innovation</w:t>
      </w:r>
      <w:r w:rsidRPr="00535337">
        <w:rPr>
          <w:rFonts w:ascii="Times New Roman" w:hAnsi="Times New Roman" w:cs="Times New Roman"/>
          <w:sz w:val="24"/>
          <w:szCs w:val="24"/>
        </w:rPr>
        <w:t xml:space="preserve"> Available at: https://www.volkswagenag.com/en/news/stories/2021/06/a-partnership-centered-around-sustainable-innovation.html (Accessed: 4 August 2022).</w:t>
      </w:r>
    </w:p>
    <w:p w14:paraId="219523EF" w14:textId="77777777" w:rsidR="00A27C0B" w:rsidRPr="00535337" w:rsidRDefault="00A27C0B" w:rsidP="00AF13CE">
      <w:pPr>
        <w:rPr>
          <w:rFonts w:ascii="Times New Roman" w:hAnsi="Times New Roman" w:cs="Times New Roman"/>
          <w:sz w:val="24"/>
          <w:szCs w:val="24"/>
        </w:rPr>
      </w:pPr>
      <w:proofErr w:type="gramStart"/>
      <w:r w:rsidRPr="00535337">
        <w:rPr>
          <w:rFonts w:ascii="Times New Roman" w:hAnsi="Times New Roman" w:cs="Times New Roman"/>
          <w:sz w:val="24"/>
          <w:szCs w:val="24"/>
        </w:rPr>
        <w:t>Volkswagen  (</w:t>
      </w:r>
      <w:proofErr w:type="gramEnd"/>
      <w:r w:rsidRPr="00535337">
        <w:rPr>
          <w:rFonts w:ascii="Times New Roman" w:hAnsi="Times New Roman" w:cs="Times New Roman"/>
          <w:sz w:val="24"/>
          <w:szCs w:val="24"/>
        </w:rPr>
        <w:t xml:space="preserve">2022) </w:t>
      </w:r>
      <w:r w:rsidRPr="00535337">
        <w:rPr>
          <w:rFonts w:ascii="Times New Roman" w:hAnsi="Times New Roman" w:cs="Times New Roman"/>
          <w:i/>
          <w:sz w:val="24"/>
          <w:szCs w:val="24"/>
        </w:rPr>
        <w:t>Sustainability</w:t>
      </w:r>
      <w:r w:rsidRPr="00535337">
        <w:rPr>
          <w:rFonts w:ascii="Times New Roman" w:hAnsi="Times New Roman" w:cs="Times New Roman"/>
          <w:sz w:val="24"/>
          <w:szCs w:val="24"/>
        </w:rPr>
        <w:t xml:space="preserve"> Available at: https://www.volkswagen-newsroom.com/en/sustainability-3698  (Accessed: 4 August 2022).</w:t>
      </w:r>
    </w:p>
    <w:p w14:paraId="71905958" w14:textId="77777777" w:rsidR="00A27C0B" w:rsidRPr="00535337" w:rsidRDefault="00A27C0B" w:rsidP="00273745">
      <w:pPr>
        <w:rPr>
          <w:rFonts w:ascii="Times New Roman" w:hAnsi="Times New Roman" w:cs="Times New Roman"/>
          <w:sz w:val="24"/>
          <w:szCs w:val="24"/>
        </w:rPr>
      </w:pPr>
      <w:r w:rsidRPr="00535337">
        <w:rPr>
          <w:rFonts w:ascii="Times New Roman" w:hAnsi="Times New Roman" w:cs="Times New Roman"/>
          <w:sz w:val="24"/>
          <w:szCs w:val="24"/>
        </w:rPr>
        <w:lastRenderedPageBreak/>
        <w:t xml:space="preserve">Volkswagen (2021) </w:t>
      </w:r>
      <w:r w:rsidRPr="00535337">
        <w:rPr>
          <w:rFonts w:ascii="Times New Roman" w:hAnsi="Times New Roman" w:cs="Times New Roman"/>
          <w:i/>
          <w:sz w:val="24"/>
          <w:szCs w:val="24"/>
        </w:rPr>
        <w:t>Volkswagen enters into strategic partnerships for the industrialization of battery technology</w:t>
      </w:r>
      <w:r w:rsidRPr="00535337">
        <w:rPr>
          <w:rFonts w:ascii="Times New Roman" w:hAnsi="Times New Roman" w:cs="Times New Roman"/>
          <w:sz w:val="24"/>
          <w:szCs w:val="24"/>
        </w:rPr>
        <w:t xml:space="preserve"> Available at: </w:t>
      </w:r>
      <w:proofErr w:type="gramStart"/>
      <w:r w:rsidRPr="00535337">
        <w:rPr>
          <w:rFonts w:ascii="Times New Roman" w:hAnsi="Times New Roman" w:cs="Times New Roman"/>
          <w:sz w:val="24"/>
          <w:szCs w:val="24"/>
        </w:rPr>
        <w:t>https://www.volkswagenag.com/en/news/2021/12/volkswagen-enters-into-strategic-partnerships-for-the-industrial.html#  (</w:t>
      </w:r>
      <w:proofErr w:type="gramEnd"/>
      <w:r w:rsidRPr="00535337">
        <w:rPr>
          <w:rFonts w:ascii="Times New Roman" w:hAnsi="Times New Roman" w:cs="Times New Roman"/>
          <w:sz w:val="24"/>
          <w:szCs w:val="24"/>
        </w:rPr>
        <w:t>Accessed: 4 August 2022).</w:t>
      </w:r>
    </w:p>
    <w:p w14:paraId="49C076C9" w14:textId="77777777" w:rsidR="00A27C0B" w:rsidRPr="00535337" w:rsidRDefault="00A27C0B" w:rsidP="00AA36F2">
      <w:pPr>
        <w:rPr>
          <w:rFonts w:ascii="Times New Roman" w:hAnsi="Times New Roman" w:cs="Times New Roman"/>
          <w:sz w:val="24"/>
          <w:szCs w:val="24"/>
        </w:rPr>
      </w:pPr>
      <w:r w:rsidRPr="00535337">
        <w:rPr>
          <w:rFonts w:ascii="Times New Roman" w:hAnsi="Times New Roman" w:cs="Times New Roman"/>
          <w:sz w:val="24"/>
          <w:szCs w:val="24"/>
          <w:shd w:val="clear" w:color="auto" w:fill="FFFFFF"/>
        </w:rPr>
        <w:t>Volkswagen (2022)</w:t>
      </w:r>
      <w:r w:rsidRPr="00535337">
        <w:rPr>
          <w:rFonts w:ascii="Times New Roman" w:hAnsi="Times New Roman" w:cs="Times New Roman"/>
          <w:sz w:val="24"/>
          <w:szCs w:val="24"/>
        </w:rPr>
        <w:t xml:space="preserve"> </w:t>
      </w:r>
      <w:r w:rsidRPr="00535337">
        <w:rPr>
          <w:rFonts w:ascii="Times New Roman" w:hAnsi="Times New Roman" w:cs="Times New Roman"/>
          <w:i/>
          <w:iCs/>
          <w:sz w:val="24"/>
          <w:szCs w:val="24"/>
        </w:rPr>
        <w:t xml:space="preserve">A milestone: "Simply My Truck". </w:t>
      </w:r>
      <w:r w:rsidRPr="00535337">
        <w:rPr>
          <w:rFonts w:ascii="Times New Roman" w:hAnsi="Times New Roman" w:cs="Times New Roman"/>
          <w:sz w:val="24"/>
          <w:szCs w:val="24"/>
        </w:rPr>
        <w:t>Available at: https://www.volkswagenag.com/en/news/stories/2020/02/a-milestone-simply-my-truck.html# (Accessed: 04 August 2022)</w:t>
      </w:r>
    </w:p>
    <w:p w14:paraId="7799D38F" w14:textId="77777777" w:rsidR="00A27C0B" w:rsidRPr="00535337" w:rsidRDefault="00A27C0B" w:rsidP="00AF13CE">
      <w:pPr>
        <w:rPr>
          <w:rFonts w:ascii="Times New Roman" w:hAnsi="Times New Roman" w:cs="Times New Roman"/>
          <w:sz w:val="24"/>
          <w:szCs w:val="24"/>
        </w:rPr>
      </w:pPr>
      <w:r w:rsidRPr="00535337">
        <w:rPr>
          <w:rFonts w:ascii="Times New Roman" w:hAnsi="Times New Roman" w:cs="Times New Roman"/>
          <w:sz w:val="24"/>
          <w:szCs w:val="24"/>
        </w:rPr>
        <w:t xml:space="preserve">Volkswagen (2022) </w:t>
      </w:r>
      <w:r w:rsidRPr="00535337">
        <w:rPr>
          <w:rFonts w:ascii="Times New Roman" w:hAnsi="Times New Roman" w:cs="Times New Roman"/>
          <w:i/>
          <w:sz w:val="24"/>
          <w:szCs w:val="24"/>
        </w:rPr>
        <w:t>Environment</w:t>
      </w:r>
      <w:r w:rsidRPr="00535337">
        <w:rPr>
          <w:rFonts w:ascii="Times New Roman" w:hAnsi="Times New Roman" w:cs="Times New Roman"/>
          <w:sz w:val="24"/>
          <w:szCs w:val="24"/>
        </w:rPr>
        <w:t xml:space="preserve"> Available at: https://www.volkswagenag.com/en/sustainability/environment.html (Accessed: 4 August 2022).</w:t>
      </w:r>
    </w:p>
    <w:p w14:paraId="63560D48" w14:textId="77777777" w:rsidR="00A27C0B" w:rsidRPr="00535337" w:rsidRDefault="00A27C0B" w:rsidP="00AA36F2">
      <w:pPr>
        <w:rPr>
          <w:rFonts w:ascii="Times New Roman" w:hAnsi="Times New Roman" w:cs="Times New Roman"/>
          <w:sz w:val="24"/>
          <w:szCs w:val="24"/>
        </w:rPr>
      </w:pPr>
      <w:r w:rsidRPr="00535337">
        <w:rPr>
          <w:rFonts w:ascii="Times New Roman" w:hAnsi="Times New Roman" w:cs="Times New Roman"/>
          <w:sz w:val="24"/>
          <w:szCs w:val="24"/>
          <w:shd w:val="clear" w:color="auto" w:fill="FFFFFF"/>
        </w:rPr>
        <w:t xml:space="preserve">Volkswagen (2022) </w:t>
      </w:r>
      <w:r w:rsidRPr="00535337">
        <w:rPr>
          <w:rFonts w:ascii="Times New Roman" w:hAnsi="Times New Roman" w:cs="Times New Roman"/>
          <w:i/>
          <w:iCs/>
          <w:sz w:val="24"/>
          <w:szCs w:val="24"/>
        </w:rPr>
        <w:t xml:space="preserve">Sales and Marketing. </w:t>
      </w:r>
      <w:r w:rsidRPr="00535337">
        <w:rPr>
          <w:rFonts w:ascii="Times New Roman" w:hAnsi="Times New Roman" w:cs="Times New Roman"/>
          <w:sz w:val="24"/>
          <w:szCs w:val="24"/>
        </w:rPr>
        <w:t>Available at: https://www.volkswagen-newsroom.com/en/sales-and-marketing-3699 (Accessed: 04 August 2022)</w:t>
      </w:r>
    </w:p>
    <w:p w14:paraId="77487891" w14:textId="77777777" w:rsidR="00A27C0B" w:rsidRPr="00535337" w:rsidRDefault="00A27C0B" w:rsidP="00AA36F2">
      <w:pPr>
        <w:rPr>
          <w:rFonts w:ascii="Times New Roman" w:hAnsi="Times New Roman" w:cs="Times New Roman"/>
          <w:sz w:val="24"/>
          <w:szCs w:val="24"/>
        </w:rPr>
      </w:pPr>
      <w:r w:rsidRPr="00535337">
        <w:rPr>
          <w:rFonts w:ascii="Times New Roman" w:hAnsi="Times New Roman" w:cs="Times New Roman"/>
          <w:sz w:val="24"/>
          <w:szCs w:val="24"/>
          <w:shd w:val="clear" w:color="auto" w:fill="FFFFFF"/>
        </w:rPr>
        <w:t>Volkswagen (2022)</w:t>
      </w:r>
      <w:r w:rsidRPr="00535337">
        <w:rPr>
          <w:rFonts w:ascii="Times New Roman" w:hAnsi="Times New Roman" w:cs="Times New Roman"/>
          <w:sz w:val="24"/>
          <w:szCs w:val="24"/>
        </w:rPr>
        <w:t xml:space="preserve"> </w:t>
      </w:r>
      <w:r w:rsidRPr="00535337">
        <w:rPr>
          <w:rFonts w:ascii="Times New Roman" w:hAnsi="Times New Roman" w:cs="Times New Roman"/>
          <w:i/>
          <w:iCs/>
          <w:sz w:val="24"/>
          <w:szCs w:val="24"/>
        </w:rPr>
        <w:t xml:space="preserve">Traffic Jam Assist. </w:t>
      </w:r>
      <w:r w:rsidRPr="00535337">
        <w:rPr>
          <w:rFonts w:ascii="Times New Roman" w:hAnsi="Times New Roman" w:cs="Times New Roman"/>
          <w:sz w:val="24"/>
          <w:szCs w:val="24"/>
        </w:rPr>
        <w:t>Available at: https://www.volkswagen-newsroom.com/en/traffic-jam-assist-3936 (Accessed: 04 August 2022)</w:t>
      </w:r>
    </w:p>
    <w:p w14:paraId="324644B8" w14:textId="77777777" w:rsidR="00A27C0B" w:rsidRPr="00535337" w:rsidRDefault="00A27C0B" w:rsidP="00AA36F2">
      <w:pPr>
        <w:rPr>
          <w:rFonts w:ascii="Times New Roman" w:hAnsi="Times New Roman" w:cs="Times New Roman"/>
          <w:sz w:val="24"/>
          <w:szCs w:val="24"/>
        </w:rPr>
      </w:pPr>
      <w:r w:rsidRPr="00535337">
        <w:rPr>
          <w:rFonts w:ascii="Times New Roman" w:hAnsi="Times New Roman" w:cs="Times New Roman"/>
          <w:sz w:val="24"/>
          <w:szCs w:val="24"/>
          <w:shd w:val="clear" w:color="auto" w:fill="FFFFFF"/>
        </w:rPr>
        <w:t xml:space="preserve">Volkswagen (2022) </w:t>
      </w:r>
      <w:r w:rsidRPr="00535337">
        <w:rPr>
          <w:rFonts w:ascii="Times New Roman" w:hAnsi="Times New Roman" w:cs="Times New Roman"/>
          <w:i/>
          <w:iCs/>
          <w:sz w:val="24"/>
          <w:szCs w:val="24"/>
        </w:rPr>
        <w:t xml:space="preserve">Volkswagen AG Wolfsburg plant. </w:t>
      </w:r>
      <w:r w:rsidRPr="00535337">
        <w:rPr>
          <w:rFonts w:ascii="Times New Roman" w:hAnsi="Times New Roman" w:cs="Times New Roman"/>
          <w:sz w:val="24"/>
          <w:szCs w:val="24"/>
        </w:rPr>
        <w:t>Available at: https://www.volkswagen-newsroom.com/en/volkswagen-ag-wolfsburg-plant-6811 (Accessed: 04 August 2022)</w:t>
      </w:r>
    </w:p>
    <w:p w14:paraId="4CC70C01" w14:textId="77777777" w:rsidR="00A27C0B" w:rsidRPr="00535337" w:rsidRDefault="00A27C0B" w:rsidP="00AF13CE">
      <w:pPr>
        <w:rPr>
          <w:rFonts w:ascii="Times New Roman" w:hAnsi="Times New Roman" w:cs="Times New Roman"/>
          <w:sz w:val="24"/>
          <w:szCs w:val="24"/>
        </w:rPr>
      </w:pPr>
      <w:r w:rsidRPr="00535337">
        <w:rPr>
          <w:rFonts w:ascii="Times New Roman" w:hAnsi="Times New Roman" w:cs="Times New Roman"/>
          <w:sz w:val="24"/>
          <w:szCs w:val="24"/>
        </w:rPr>
        <w:t xml:space="preserve">Volkswagen (2022) </w:t>
      </w:r>
      <w:r w:rsidRPr="00535337">
        <w:rPr>
          <w:rFonts w:ascii="Times New Roman" w:hAnsi="Times New Roman" w:cs="Times New Roman"/>
          <w:i/>
          <w:sz w:val="24"/>
          <w:szCs w:val="24"/>
        </w:rPr>
        <w:t>Volkswagen Group’s 2020 Sustainability Report</w:t>
      </w:r>
      <w:r w:rsidRPr="00535337">
        <w:rPr>
          <w:rFonts w:ascii="Times New Roman" w:hAnsi="Times New Roman" w:cs="Times New Roman"/>
          <w:sz w:val="24"/>
          <w:szCs w:val="24"/>
        </w:rPr>
        <w:t xml:space="preserve"> Available at: </w:t>
      </w:r>
      <w:proofErr w:type="gramStart"/>
      <w:r w:rsidRPr="00535337">
        <w:rPr>
          <w:rFonts w:ascii="Times New Roman" w:hAnsi="Times New Roman" w:cs="Times New Roman"/>
          <w:sz w:val="24"/>
          <w:szCs w:val="24"/>
        </w:rPr>
        <w:t>https://www.csreurope.org/newsbundle-articles/volkswagen-groups-2020-sustainability-report  (</w:t>
      </w:r>
      <w:proofErr w:type="gramEnd"/>
      <w:r w:rsidRPr="00535337">
        <w:rPr>
          <w:rFonts w:ascii="Times New Roman" w:hAnsi="Times New Roman" w:cs="Times New Roman"/>
          <w:sz w:val="24"/>
          <w:szCs w:val="24"/>
        </w:rPr>
        <w:t>Accessed: 4 August 2022).</w:t>
      </w:r>
    </w:p>
    <w:p w14:paraId="0B244EF2" w14:textId="77777777" w:rsidR="00A27C0B" w:rsidRPr="00535337" w:rsidRDefault="00A27C0B" w:rsidP="00AA36F2">
      <w:pPr>
        <w:rPr>
          <w:rFonts w:ascii="Times New Roman" w:hAnsi="Times New Roman" w:cs="Times New Roman"/>
          <w:sz w:val="24"/>
          <w:szCs w:val="24"/>
        </w:rPr>
      </w:pPr>
      <w:r w:rsidRPr="00535337">
        <w:rPr>
          <w:rFonts w:ascii="Times New Roman" w:hAnsi="Times New Roman" w:cs="Times New Roman"/>
          <w:sz w:val="24"/>
          <w:szCs w:val="24"/>
          <w:shd w:val="clear" w:color="auto" w:fill="FFFFFF"/>
        </w:rPr>
        <w:t xml:space="preserve">Volkswagen (2022) </w:t>
      </w:r>
      <w:r w:rsidRPr="00535337">
        <w:rPr>
          <w:rFonts w:ascii="Times New Roman" w:hAnsi="Times New Roman" w:cs="Times New Roman"/>
          <w:i/>
          <w:iCs/>
          <w:sz w:val="24"/>
          <w:szCs w:val="24"/>
        </w:rPr>
        <w:t xml:space="preserve">Volkswagen significantly expands charging infrastructure. </w:t>
      </w:r>
      <w:r w:rsidRPr="00535337">
        <w:rPr>
          <w:rFonts w:ascii="Times New Roman" w:hAnsi="Times New Roman" w:cs="Times New Roman"/>
          <w:sz w:val="24"/>
          <w:szCs w:val="24"/>
        </w:rPr>
        <w:t>Available at: https://www.volkswagenag.com/en/news/2020/12/Volkswagensignificantly-expands-charging-infrastructure.html (Accessed: 04 August 2022)</w:t>
      </w:r>
    </w:p>
    <w:p w14:paraId="0AF53F75" w14:textId="77777777" w:rsidR="00A27C0B" w:rsidRPr="00535337" w:rsidRDefault="00A27C0B" w:rsidP="00B71CD2">
      <w:pPr>
        <w:rPr>
          <w:rFonts w:ascii="Times New Roman" w:hAnsi="Times New Roman" w:cs="Times New Roman"/>
          <w:sz w:val="24"/>
          <w:szCs w:val="24"/>
        </w:rPr>
      </w:pPr>
      <w:r w:rsidRPr="00535337">
        <w:rPr>
          <w:rFonts w:ascii="Times New Roman" w:hAnsi="Times New Roman" w:cs="Times New Roman"/>
          <w:sz w:val="24"/>
          <w:szCs w:val="24"/>
        </w:rPr>
        <w:lastRenderedPageBreak/>
        <w:t xml:space="preserve">Volkswagens (2022) </w:t>
      </w:r>
      <w:r w:rsidRPr="00535337">
        <w:rPr>
          <w:rFonts w:ascii="Times New Roman" w:hAnsi="Times New Roman" w:cs="Times New Roman"/>
          <w:i/>
          <w:sz w:val="24"/>
          <w:szCs w:val="24"/>
        </w:rPr>
        <w:t>The future on hand ANNUAL REPORT 2020</w:t>
      </w:r>
      <w:r w:rsidRPr="00535337">
        <w:rPr>
          <w:rFonts w:ascii="Times New Roman" w:hAnsi="Times New Roman" w:cs="Times New Roman"/>
          <w:sz w:val="24"/>
          <w:szCs w:val="24"/>
        </w:rPr>
        <w:t xml:space="preserve"> Available at: https://annualreport2020.volkswagenag.com/#:~:text=Our%20key%20figures&amp;text=In%20fiscal%20year%202020%2C%20the,revenue%20of%20%E2%82%AC222.9%20billion (Accessed: 4 August 2022).</w:t>
      </w:r>
    </w:p>
    <w:p w14:paraId="7D901F0D" w14:textId="77777777" w:rsidR="00A27C0B" w:rsidRPr="00535337" w:rsidRDefault="00A27C0B" w:rsidP="004B5624">
      <w:pPr>
        <w:rPr>
          <w:rFonts w:ascii="Times New Roman" w:hAnsi="Times New Roman" w:cs="Times New Roman"/>
          <w:sz w:val="24"/>
          <w:szCs w:val="24"/>
        </w:rPr>
      </w:pPr>
      <w:r w:rsidRPr="00535337">
        <w:rPr>
          <w:rFonts w:ascii="Times New Roman" w:hAnsi="Times New Roman" w:cs="Times New Roman"/>
          <w:sz w:val="24"/>
          <w:szCs w:val="24"/>
        </w:rPr>
        <w:t xml:space="preserve">Volkswagens (2022) </w:t>
      </w:r>
      <w:proofErr w:type="spellStart"/>
      <w:r w:rsidRPr="00535337">
        <w:rPr>
          <w:rFonts w:ascii="Times New Roman" w:hAnsi="Times New Roman" w:cs="Times New Roman"/>
          <w:i/>
          <w:sz w:val="24"/>
          <w:szCs w:val="24"/>
        </w:rPr>
        <w:t>Touareg</w:t>
      </w:r>
      <w:proofErr w:type="spellEnd"/>
      <w:r w:rsidRPr="00535337">
        <w:rPr>
          <w:rFonts w:ascii="Times New Roman" w:hAnsi="Times New Roman" w:cs="Times New Roman"/>
          <w:i/>
          <w:sz w:val="24"/>
          <w:szCs w:val="24"/>
        </w:rPr>
        <w:t xml:space="preserve"> Luxury as standard</w:t>
      </w:r>
      <w:r w:rsidRPr="00535337">
        <w:rPr>
          <w:rFonts w:ascii="Times New Roman" w:hAnsi="Times New Roman" w:cs="Times New Roman"/>
          <w:sz w:val="24"/>
          <w:szCs w:val="24"/>
        </w:rPr>
        <w:t xml:space="preserve"> Available at: </w:t>
      </w:r>
      <w:proofErr w:type="gramStart"/>
      <w:r w:rsidRPr="00535337">
        <w:rPr>
          <w:rFonts w:ascii="Times New Roman" w:hAnsi="Times New Roman" w:cs="Times New Roman"/>
          <w:sz w:val="24"/>
          <w:szCs w:val="24"/>
        </w:rPr>
        <w:t>https://www.volkswagen.com.au/en.html  (</w:t>
      </w:r>
      <w:proofErr w:type="gramEnd"/>
      <w:r w:rsidRPr="00535337">
        <w:rPr>
          <w:rFonts w:ascii="Times New Roman" w:hAnsi="Times New Roman" w:cs="Times New Roman"/>
          <w:sz w:val="24"/>
          <w:szCs w:val="24"/>
        </w:rPr>
        <w:t>Accessed: 4 August 2022).</w:t>
      </w:r>
    </w:p>
    <w:p w14:paraId="1D0434BB" w14:textId="77777777" w:rsidR="00A27C0B" w:rsidRDefault="00A27C0B" w:rsidP="00AA36F2">
      <w:proofErr w:type="spellStart"/>
      <w:r w:rsidRPr="00535337">
        <w:rPr>
          <w:rFonts w:ascii="Times New Roman" w:hAnsi="Times New Roman" w:cs="Times New Roman"/>
          <w:sz w:val="24"/>
          <w:szCs w:val="24"/>
        </w:rPr>
        <w:t>Wellbrock</w:t>
      </w:r>
      <w:proofErr w:type="spellEnd"/>
      <w:r w:rsidRPr="00535337">
        <w:rPr>
          <w:rFonts w:ascii="Times New Roman" w:hAnsi="Times New Roman" w:cs="Times New Roman"/>
          <w:sz w:val="24"/>
          <w:szCs w:val="24"/>
        </w:rPr>
        <w:t xml:space="preserve">, W., </w:t>
      </w:r>
      <w:proofErr w:type="spellStart"/>
      <w:r w:rsidRPr="00535337">
        <w:rPr>
          <w:rFonts w:ascii="Times New Roman" w:hAnsi="Times New Roman" w:cs="Times New Roman"/>
          <w:sz w:val="24"/>
          <w:szCs w:val="24"/>
        </w:rPr>
        <w:t>Ludin</w:t>
      </w:r>
      <w:proofErr w:type="spellEnd"/>
      <w:r w:rsidRPr="00535337">
        <w:rPr>
          <w:rFonts w:ascii="Times New Roman" w:hAnsi="Times New Roman" w:cs="Times New Roman"/>
          <w:sz w:val="24"/>
          <w:szCs w:val="24"/>
        </w:rPr>
        <w:t xml:space="preserve">, D., </w:t>
      </w:r>
      <w:proofErr w:type="spellStart"/>
      <w:r w:rsidRPr="00535337">
        <w:rPr>
          <w:rFonts w:ascii="Times New Roman" w:hAnsi="Times New Roman" w:cs="Times New Roman"/>
          <w:sz w:val="24"/>
          <w:szCs w:val="24"/>
        </w:rPr>
        <w:t>Röhrle</w:t>
      </w:r>
      <w:proofErr w:type="spellEnd"/>
      <w:r w:rsidRPr="00535337">
        <w:rPr>
          <w:rFonts w:ascii="Times New Roman" w:hAnsi="Times New Roman" w:cs="Times New Roman"/>
          <w:sz w:val="24"/>
          <w:szCs w:val="24"/>
        </w:rPr>
        <w:t xml:space="preserve">, L. and </w:t>
      </w:r>
      <w:proofErr w:type="spellStart"/>
      <w:r w:rsidRPr="00535337">
        <w:rPr>
          <w:rFonts w:ascii="Times New Roman" w:hAnsi="Times New Roman" w:cs="Times New Roman"/>
          <w:sz w:val="24"/>
          <w:szCs w:val="24"/>
        </w:rPr>
        <w:t>Gerstlberger</w:t>
      </w:r>
      <w:proofErr w:type="spellEnd"/>
      <w:r w:rsidRPr="00535337">
        <w:rPr>
          <w:rFonts w:ascii="Times New Roman" w:hAnsi="Times New Roman" w:cs="Times New Roman"/>
          <w:sz w:val="24"/>
          <w:szCs w:val="24"/>
        </w:rPr>
        <w:t>, W. (2020) Sustainability in the automotive industry, importance of and impact on automobile interior–insights from an empirical survey. </w:t>
      </w:r>
      <w:r w:rsidRPr="00535337">
        <w:rPr>
          <w:rFonts w:ascii="Times New Roman" w:hAnsi="Times New Roman" w:cs="Times New Roman"/>
          <w:i/>
          <w:iCs/>
          <w:sz w:val="24"/>
          <w:szCs w:val="24"/>
        </w:rPr>
        <w:t>International Journal of</w:t>
      </w:r>
      <w:r w:rsidRPr="00D36119">
        <w:rPr>
          <w:rFonts w:ascii="Times New Roman" w:hAnsi="Times New Roman" w:cs="Times New Roman"/>
          <w:i/>
          <w:iCs/>
        </w:rPr>
        <w:t xml:space="preserve"> Corporate Social Responsibility</w:t>
      </w:r>
      <w:r w:rsidRPr="00D36119">
        <w:rPr>
          <w:rFonts w:ascii="Times New Roman" w:hAnsi="Times New Roman" w:cs="Times New Roman"/>
        </w:rPr>
        <w:t>, </w:t>
      </w:r>
      <w:r w:rsidRPr="00D36119">
        <w:rPr>
          <w:rFonts w:ascii="Times New Roman" w:hAnsi="Times New Roman" w:cs="Times New Roman"/>
          <w:i/>
          <w:iCs/>
        </w:rPr>
        <w:t>5</w:t>
      </w:r>
      <w:r w:rsidRPr="00D36119">
        <w:rPr>
          <w:rFonts w:ascii="Times New Roman" w:hAnsi="Times New Roman" w:cs="Times New Roman"/>
        </w:rPr>
        <w:t>(1), pp.1-11.</w:t>
      </w:r>
    </w:p>
    <w:sectPr w:rsidR="00A27C0B">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740A36" w14:textId="77777777" w:rsidR="0081061B" w:rsidRDefault="0081061B">
      <w:pPr>
        <w:spacing w:after="0" w:line="240" w:lineRule="auto"/>
      </w:pPr>
      <w:r>
        <w:separator/>
      </w:r>
    </w:p>
  </w:endnote>
  <w:endnote w:type="continuationSeparator" w:id="0">
    <w:p w14:paraId="210C2088" w14:textId="77777777" w:rsidR="0081061B" w:rsidRDefault="008106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7920934"/>
      <w:docPartObj>
        <w:docPartGallery w:val="Page Numbers (Bottom of Page)"/>
        <w:docPartUnique/>
      </w:docPartObj>
    </w:sdtPr>
    <w:sdtEndPr>
      <w:rPr>
        <w:noProof/>
      </w:rPr>
    </w:sdtEndPr>
    <w:sdtContent>
      <w:p w14:paraId="4FCA5038" w14:textId="746D9419" w:rsidR="008A301E" w:rsidRDefault="00FC5C7D">
        <w:pPr>
          <w:pStyle w:val="Footer"/>
          <w:jc w:val="right"/>
        </w:pPr>
        <w:r>
          <w:fldChar w:fldCharType="begin"/>
        </w:r>
        <w:r>
          <w:instrText xml:space="preserve"> PAGE   \* MERGEFORMAT </w:instrText>
        </w:r>
        <w:r>
          <w:fldChar w:fldCharType="separate"/>
        </w:r>
        <w:r w:rsidR="00061E29">
          <w:rPr>
            <w:noProof/>
          </w:rPr>
          <w:t>12</w:t>
        </w:r>
        <w:r>
          <w:rPr>
            <w:noProof/>
          </w:rPr>
          <w:fldChar w:fldCharType="end"/>
        </w:r>
      </w:p>
    </w:sdtContent>
  </w:sdt>
  <w:p w14:paraId="1F745B39" w14:textId="77777777" w:rsidR="008A301E" w:rsidRDefault="008A30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509234" w14:textId="77777777" w:rsidR="0081061B" w:rsidRDefault="0081061B">
      <w:pPr>
        <w:spacing w:after="0" w:line="240" w:lineRule="auto"/>
      </w:pPr>
      <w:r>
        <w:separator/>
      </w:r>
    </w:p>
  </w:footnote>
  <w:footnote w:type="continuationSeparator" w:id="0">
    <w:p w14:paraId="66E1EF8B" w14:textId="77777777" w:rsidR="0081061B" w:rsidRDefault="008106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DC086F"/>
    <w:multiLevelType w:val="hybridMultilevel"/>
    <w:tmpl w:val="6EE6DA0C"/>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D304139"/>
    <w:multiLevelType w:val="hybridMultilevel"/>
    <w:tmpl w:val="ADEE37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F3679CF"/>
    <w:multiLevelType w:val="hybridMultilevel"/>
    <w:tmpl w:val="670EEE04"/>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4CB035DA"/>
    <w:multiLevelType w:val="hybridMultilevel"/>
    <w:tmpl w:val="767E2A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5E1771F"/>
    <w:multiLevelType w:val="hybridMultilevel"/>
    <w:tmpl w:val="8466CCFA"/>
    <w:lvl w:ilvl="0" w:tplc="BF36261C">
      <w:start w:val="1"/>
      <w:numFmt w:val="bullet"/>
      <w:lvlText w:val=""/>
      <w:lvlJc w:val="left"/>
      <w:pPr>
        <w:ind w:left="3600" w:hanging="360"/>
      </w:pPr>
      <w:rPr>
        <w:rFonts w:ascii="Symbol" w:hAnsi="Symbol" w:hint="default"/>
      </w:rPr>
    </w:lvl>
    <w:lvl w:ilvl="1" w:tplc="832EE7AC" w:tentative="1">
      <w:start w:val="1"/>
      <w:numFmt w:val="bullet"/>
      <w:lvlText w:val="o"/>
      <w:lvlJc w:val="left"/>
      <w:pPr>
        <w:ind w:left="4320" w:hanging="360"/>
      </w:pPr>
      <w:rPr>
        <w:rFonts w:ascii="Courier New" w:hAnsi="Courier New" w:cs="Courier New" w:hint="default"/>
      </w:rPr>
    </w:lvl>
    <w:lvl w:ilvl="2" w:tplc="5714F444" w:tentative="1">
      <w:start w:val="1"/>
      <w:numFmt w:val="bullet"/>
      <w:lvlText w:val=""/>
      <w:lvlJc w:val="left"/>
      <w:pPr>
        <w:ind w:left="5040" w:hanging="360"/>
      </w:pPr>
      <w:rPr>
        <w:rFonts w:ascii="Wingdings" w:hAnsi="Wingdings" w:hint="default"/>
      </w:rPr>
    </w:lvl>
    <w:lvl w:ilvl="3" w:tplc="879263F0" w:tentative="1">
      <w:start w:val="1"/>
      <w:numFmt w:val="bullet"/>
      <w:lvlText w:val=""/>
      <w:lvlJc w:val="left"/>
      <w:pPr>
        <w:ind w:left="5760" w:hanging="360"/>
      </w:pPr>
      <w:rPr>
        <w:rFonts w:ascii="Symbol" w:hAnsi="Symbol" w:hint="default"/>
      </w:rPr>
    </w:lvl>
    <w:lvl w:ilvl="4" w:tplc="53462534" w:tentative="1">
      <w:start w:val="1"/>
      <w:numFmt w:val="bullet"/>
      <w:lvlText w:val="o"/>
      <w:lvlJc w:val="left"/>
      <w:pPr>
        <w:ind w:left="6480" w:hanging="360"/>
      </w:pPr>
      <w:rPr>
        <w:rFonts w:ascii="Courier New" w:hAnsi="Courier New" w:cs="Courier New" w:hint="default"/>
      </w:rPr>
    </w:lvl>
    <w:lvl w:ilvl="5" w:tplc="7F345DB6" w:tentative="1">
      <w:start w:val="1"/>
      <w:numFmt w:val="bullet"/>
      <w:lvlText w:val=""/>
      <w:lvlJc w:val="left"/>
      <w:pPr>
        <w:ind w:left="7200" w:hanging="360"/>
      </w:pPr>
      <w:rPr>
        <w:rFonts w:ascii="Wingdings" w:hAnsi="Wingdings" w:hint="default"/>
      </w:rPr>
    </w:lvl>
    <w:lvl w:ilvl="6" w:tplc="812853B0" w:tentative="1">
      <w:start w:val="1"/>
      <w:numFmt w:val="bullet"/>
      <w:lvlText w:val=""/>
      <w:lvlJc w:val="left"/>
      <w:pPr>
        <w:ind w:left="7920" w:hanging="360"/>
      </w:pPr>
      <w:rPr>
        <w:rFonts w:ascii="Symbol" w:hAnsi="Symbol" w:hint="default"/>
      </w:rPr>
    </w:lvl>
    <w:lvl w:ilvl="7" w:tplc="167A943C" w:tentative="1">
      <w:start w:val="1"/>
      <w:numFmt w:val="bullet"/>
      <w:lvlText w:val="o"/>
      <w:lvlJc w:val="left"/>
      <w:pPr>
        <w:ind w:left="8640" w:hanging="360"/>
      </w:pPr>
      <w:rPr>
        <w:rFonts w:ascii="Courier New" w:hAnsi="Courier New" w:cs="Courier New" w:hint="default"/>
      </w:rPr>
    </w:lvl>
    <w:lvl w:ilvl="8" w:tplc="6B90F08A" w:tentative="1">
      <w:start w:val="1"/>
      <w:numFmt w:val="bullet"/>
      <w:lvlText w:val=""/>
      <w:lvlJc w:val="left"/>
      <w:pPr>
        <w:ind w:left="9360" w:hanging="360"/>
      </w:pPr>
      <w:rPr>
        <w:rFonts w:ascii="Wingdings" w:hAnsi="Wingdings" w:hint="default"/>
      </w:rPr>
    </w:lvl>
  </w:abstractNum>
  <w:num w:numId="1" w16cid:durableId="1146239543">
    <w:abstractNumId w:val="4"/>
  </w:num>
  <w:num w:numId="2" w16cid:durableId="1427458711">
    <w:abstractNumId w:val="3"/>
  </w:num>
  <w:num w:numId="3" w16cid:durableId="38870580">
    <w:abstractNumId w:val="1"/>
  </w:num>
  <w:num w:numId="4" w16cid:durableId="1187715017">
    <w:abstractNumId w:val="0"/>
  </w:num>
  <w:num w:numId="5" w16cid:durableId="9267732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6"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41C"/>
    <w:rsid w:val="00015E56"/>
    <w:rsid w:val="00061E29"/>
    <w:rsid w:val="000A10A2"/>
    <w:rsid w:val="000E4A84"/>
    <w:rsid w:val="00111433"/>
    <w:rsid w:val="001912A8"/>
    <w:rsid w:val="00191BE2"/>
    <w:rsid w:val="001B1DC9"/>
    <w:rsid w:val="001D53FD"/>
    <w:rsid w:val="00215369"/>
    <w:rsid w:val="002573A4"/>
    <w:rsid w:val="0026037E"/>
    <w:rsid w:val="00264FDE"/>
    <w:rsid w:val="0027068D"/>
    <w:rsid w:val="0027228C"/>
    <w:rsid w:val="00273745"/>
    <w:rsid w:val="00286BDF"/>
    <w:rsid w:val="002A2ADB"/>
    <w:rsid w:val="002C0E03"/>
    <w:rsid w:val="002C634C"/>
    <w:rsid w:val="002D575E"/>
    <w:rsid w:val="002E15ED"/>
    <w:rsid w:val="002E36EE"/>
    <w:rsid w:val="002E6447"/>
    <w:rsid w:val="00315E84"/>
    <w:rsid w:val="00447E4D"/>
    <w:rsid w:val="00451A8F"/>
    <w:rsid w:val="00466B5B"/>
    <w:rsid w:val="004B5624"/>
    <w:rsid w:val="004B7385"/>
    <w:rsid w:val="004D32D6"/>
    <w:rsid w:val="00516FAD"/>
    <w:rsid w:val="00535337"/>
    <w:rsid w:val="005444AD"/>
    <w:rsid w:val="005709A2"/>
    <w:rsid w:val="005840CC"/>
    <w:rsid w:val="005C1CB8"/>
    <w:rsid w:val="005F0897"/>
    <w:rsid w:val="00624F90"/>
    <w:rsid w:val="0067560A"/>
    <w:rsid w:val="00694E7A"/>
    <w:rsid w:val="006A141C"/>
    <w:rsid w:val="006C011C"/>
    <w:rsid w:val="006D2A8A"/>
    <w:rsid w:val="006E5804"/>
    <w:rsid w:val="0073101D"/>
    <w:rsid w:val="00737B7E"/>
    <w:rsid w:val="00746F65"/>
    <w:rsid w:val="007636E2"/>
    <w:rsid w:val="00780B5A"/>
    <w:rsid w:val="007B5879"/>
    <w:rsid w:val="007F0B2B"/>
    <w:rsid w:val="0081061B"/>
    <w:rsid w:val="00821154"/>
    <w:rsid w:val="00823E78"/>
    <w:rsid w:val="008451B7"/>
    <w:rsid w:val="00890254"/>
    <w:rsid w:val="008A301E"/>
    <w:rsid w:val="008B4E82"/>
    <w:rsid w:val="008C5D31"/>
    <w:rsid w:val="008E3CD2"/>
    <w:rsid w:val="008F2B12"/>
    <w:rsid w:val="008F6138"/>
    <w:rsid w:val="009376C3"/>
    <w:rsid w:val="00953A8C"/>
    <w:rsid w:val="00962BDD"/>
    <w:rsid w:val="00A13FC0"/>
    <w:rsid w:val="00A27C0B"/>
    <w:rsid w:val="00A3388B"/>
    <w:rsid w:val="00A4389F"/>
    <w:rsid w:val="00A65798"/>
    <w:rsid w:val="00A86379"/>
    <w:rsid w:val="00AA36F2"/>
    <w:rsid w:val="00AC0C28"/>
    <w:rsid w:val="00AE1B9E"/>
    <w:rsid w:val="00AF13CE"/>
    <w:rsid w:val="00AF3FBE"/>
    <w:rsid w:val="00AF42B6"/>
    <w:rsid w:val="00AF46F1"/>
    <w:rsid w:val="00B50034"/>
    <w:rsid w:val="00B71CD2"/>
    <w:rsid w:val="00BB06A4"/>
    <w:rsid w:val="00BE098B"/>
    <w:rsid w:val="00BF561E"/>
    <w:rsid w:val="00C64F0D"/>
    <w:rsid w:val="00CC4E05"/>
    <w:rsid w:val="00CD072A"/>
    <w:rsid w:val="00D30BDA"/>
    <w:rsid w:val="00D36119"/>
    <w:rsid w:val="00D61C0D"/>
    <w:rsid w:val="00D81513"/>
    <w:rsid w:val="00D94638"/>
    <w:rsid w:val="00DB4F7D"/>
    <w:rsid w:val="00E2097C"/>
    <w:rsid w:val="00E34F95"/>
    <w:rsid w:val="00E37FE7"/>
    <w:rsid w:val="00E56438"/>
    <w:rsid w:val="00E616D6"/>
    <w:rsid w:val="00EA7C20"/>
    <w:rsid w:val="00F321D2"/>
    <w:rsid w:val="00F65A75"/>
    <w:rsid w:val="00FA0198"/>
    <w:rsid w:val="00FB1349"/>
    <w:rsid w:val="00FC5C7D"/>
    <w:rsid w:val="00FE53DA"/>
    <w:rsid w:val="00FF3F62"/>
    <w:rsid w:val="00FF7B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F6E46"/>
  <w15:docId w15:val="{91B7BF29-B7DC-49F3-A5E3-3CDE69260B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4F7D"/>
    <w:pPr>
      <w:spacing w:line="480" w:lineRule="auto"/>
      <w:jc w:val="both"/>
    </w:pPr>
    <w:rPr>
      <w:rFonts w:ascii="Arial" w:hAnsi="Arial"/>
    </w:rPr>
  </w:style>
  <w:style w:type="paragraph" w:styleId="Heading1">
    <w:name w:val="heading 1"/>
    <w:basedOn w:val="Normal"/>
    <w:next w:val="Normal"/>
    <w:link w:val="Heading1Char"/>
    <w:uiPriority w:val="9"/>
    <w:qFormat/>
    <w:rsid w:val="00015E56"/>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unhideWhenUsed/>
    <w:qFormat/>
    <w:rsid w:val="00015E56"/>
    <w:pPr>
      <w:keepNext/>
      <w:keepLines/>
      <w:spacing w:before="200" w:after="0"/>
      <w:outlineLvl w:val="1"/>
    </w:pPr>
    <w:rPr>
      <w:rFonts w:eastAsiaTheme="majorEastAsia" w:cstheme="majorBidi"/>
      <w:b/>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5E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5E56"/>
  </w:style>
  <w:style w:type="paragraph" w:styleId="Footer">
    <w:name w:val="footer"/>
    <w:basedOn w:val="Normal"/>
    <w:link w:val="FooterChar"/>
    <w:uiPriority w:val="99"/>
    <w:unhideWhenUsed/>
    <w:rsid w:val="00015E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5E56"/>
  </w:style>
  <w:style w:type="character" w:customStyle="1" w:styleId="Heading1Char">
    <w:name w:val="Heading 1 Char"/>
    <w:basedOn w:val="DefaultParagraphFont"/>
    <w:link w:val="Heading1"/>
    <w:uiPriority w:val="9"/>
    <w:rsid w:val="00015E56"/>
    <w:rPr>
      <w:rFonts w:ascii="Arial" w:eastAsiaTheme="majorEastAsia" w:hAnsi="Arial" w:cstheme="majorBidi"/>
      <w:b/>
      <w:bCs/>
      <w:color w:val="000000" w:themeColor="text1"/>
      <w:szCs w:val="28"/>
    </w:rPr>
  </w:style>
  <w:style w:type="character" w:customStyle="1" w:styleId="Heading2Char">
    <w:name w:val="Heading 2 Char"/>
    <w:basedOn w:val="DefaultParagraphFont"/>
    <w:link w:val="Heading2"/>
    <w:uiPriority w:val="9"/>
    <w:rsid w:val="00015E56"/>
    <w:rPr>
      <w:rFonts w:ascii="Arial" w:eastAsiaTheme="majorEastAsia" w:hAnsi="Arial" w:cstheme="majorBidi"/>
      <w:b/>
      <w:bCs/>
      <w:color w:val="000000" w:themeColor="text1"/>
      <w:szCs w:val="26"/>
    </w:rPr>
  </w:style>
  <w:style w:type="paragraph" w:styleId="BalloonText">
    <w:name w:val="Balloon Text"/>
    <w:basedOn w:val="Normal"/>
    <w:link w:val="BalloonTextChar"/>
    <w:uiPriority w:val="99"/>
    <w:semiHidden/>
    <w:unhideWhenUsed/>
    <w:rsid w:val="00015E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5E56"/>
    <w:rPr>
      <w:rFonts w:ascii="Tahoma" w:hAnsi="Tahoma" w:cs="Tahoma"/>
      <w:sz w:val="16"/>
      <w:szCs w:val="16"/>
    </w:rPr>
  </w:style>
  <w:style w:type="paragraph" w:customStyle="1" w:styleId="TableParagraph">
    <w:name w:val="Table Paragraph"/>
    <w:basedOn w:val="Normal"/>
    <w:uiPriority w:val="1"/>
    <w:qFormat/>
    <w:rsid w:val="00015E56"/>
    <w:pPr>
      <w:widowControl w:val="0"/>
      <w:autoSpaceDE w:val="0"/>
      <w:autoSpaceDN w:val="0"/>
      <w:spacing w:after="0" w:line="240" w:lineRule="auto"/>
      <w:ind w:left="107"/>
      <w:jc w:val="left"/>
    </w:pPr>
    <w:rPr>
      <w:rFonts w:ascii="Arial MT" w:eastAsia="Arial MT" w:hAnsi="Arial MT" w:cs="Arial MT"/>
      <w:lang w:val="en-US"/>
    </w:rPr>
  </w:style>
  <w:style w:type="character" w:styleId="Hyperlink">
    <w:name w:val="Hyperlink"/>
    <w:basedOn w:val="DefaultParagraphFont"/>
    <w:uiPriority w:val="99"/>
    <w:unhideWhenUsed/>
    <w:rsid w:val="00DB4F7D"/>
    <w:rPr>
      <w:color w:val="0000FF" w:themeColor="hyperlink"/>
      <w:u w:val="single"/>
    </w:rPr>
  </w:style>
  <w:style w:type="paragraph" w:styleId="ListParagraph">
    <w:name w:val="List Paragraph"/>
    <w:basedOn w:val="Normal"/>
    <w:uiPriority w:val="34"/>
    <w:qFormat/>
    <w:rsid w:val="00823E78"/>
    <w:pPr>
      <w:ind w:left="720"/>
      <w:contextualSpacing/>
    </w:pPr>
  </w:style>
  <w:style w:type="table" w:styleId="TableGrid">
    <w:name w:val="Table Grid"/>
    <w:basedOn w:val="TableNormal"/>
    <w:uiPriority w:val="59"/>
    <w:unhideWhenUsed/>
    <w:rsid w:val="00AA36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AF46F1"/>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AF46F1"/>
    <w:pPr>
      <w:spacing w:after="100"/>
    </w:pPr>
  </w:style>
  <w:style w:type="paragraph" w:styleId="TOC2">
    <w:name w:val="toc 2"/>
    <w:basedOn w:val="Normal"/>
    <w:next w:val="Normal"/>
    <w:autoRedefine/>
    <w:uiPriority w:val="39"/>
    <w:unhideWhenUsed/>
    <w:rsid w:val="00AF46F1"/>
    <w:pPr>
      <w:spacing w:after="100"/>
      <w:ind w:left="220"/>
    </w:pPr>
  </w:style>
  <w:style w:type="character" w:styleId="CommentReference">
    <w:name w:val="annotation reference"/>
    <w:basedOn w:val="DefaultParagraphFont"/>
    <w:uiPriority w:val="99"/>
    <w:semiHidden/>
    <w:unhideWhenUsed/>
    <w:rsid w:val="00EA7C20"/>
    <w:rPr>
      <w:sz w:val="16"/>
      <w:szCs w:val="16"/>
    </w:rPr>
  </w:style>
  <w:style w:type="paragraph" w:styleId="CommentText">
    <w:name w:val="annotation text"/>
    <w:basedOn w:val="Normal"/>
    <w:link w:val="CommentTextChar"/>
    <w:uiPriority w:val="99"/>
    <w:semiHidden/>
    <w:unhideWhenUsed/>
    <w:rsid w:val="00EA7C20"/>
    <w:pPr>
      <w:spacing w:line="240" w:lineRule="auto"/>
    </w:pPr>
    <w:rPr>
      <w:sz w:val="20"/>
      <w:szCs w:val="20"/>
    </w:rPr>
  </w:style>
  <w:style w:type="character" w:customStyle="1" w:styleId="CommentTextChar">
    <w:name w:val="Comment Text Char"/>
    <w:basedOn w:val="DefaultParagraphFont"/>
    <w:link w:val="CommentText"/>
    <w:uiPriority w:val="99"/>
    <w:semiHidden/>
    <w:rsid w:val="00EA7C20"/>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EA7C20"/>
    <w:rPr>
      <w:b/>
      <w:bCs/>
    </w:rPr>
  </w:style>
  <w:style w:type="character" w:customStyle="1" w:styleId="CommentSubjectChar">
    <w:name w:val="Comment Subject Char"/>
    <w:basedOn w:val="CommentTextChar"/>
    <w:link w:val="CommentSubject"/>
    <w:uiPriority w:val="99"/>
    <w:semiHidden/>
    <w:rsid w:val="00EA7C20"/>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E43246-93AD-4EC2-875F-AFE541C2B1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19</Pages>
  <Words>3687</Words>
  <Characters>21021</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24659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zahar</dc:creator>
  <cp:lastModifiedBy>Mariana Zaharia (1917341)</cp:lastModifiedBy>
  <cp:revision>4</cp:revision>
  <dcterms:created xsi:type="dcterms:W3CDTF">2022-09-09T18:28:00Z</dcterms:created>
  <dcterms:modified xsi:type="dcterms:W3CDTF">2022-09-09T18:38:00Z</dcterms:modified>
</cp:coreProperties>
</file>