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91259079"/>
        <w:docPartObj>
          <w:docPartGallery w:val="Cover Pages"/>
          <w:docPartUnique/>
        </w:docPartObj>
      </w:sdtPr>
      <w:sdtEndPr>
        <w:rPr>
          <w:rFonts w:eastAsiaTheme="minorHAnsi"/>
          <w:kern w:val="2"/>
          <w:lang w:val="en-GB"/>
          <w14:ligatures w14:val="standardContextual"/>
        </w:rPr>
      </w:sdtEndPr>
      <w:sdtContent>
        <w:p w14:paraId="1598B6E4" w14:textId="6E3EF342" w:rsidR="00A35B88" w:rsidRDefault="00B24F8B">
          <w:pPr>
            <w:pStyle w:val="NoSpacing"/>
          </w:pPr>
          <w:r>
            <w:rPr>
              <w:noProof/>
              <w14:ligatures w14:val="standardContextual"/>
            </w:rPr>
            <w:drawing>
              <wp:anchor distT="0" distB="0" distL="114300" distR="114300" simplePos="0" relativeHeight="251662336" behindDoc="0" locked="0" layoutInCell="1" allowOverlap="1" wp14:anchorId="01761E43" wp14:editId="284943A5">
                <wp:simplePos x="0" y="0"/>
                <wp:positionH relativeFrom="margin">
                  <wp:posOffset>-350520</wp:posOffset>
                </wp:positionH>
                <wp:positionV relativeFrom="page">
                  <wp:posOffset>342900</wp:posOffset>
                </wp:positionV>
                <wp:extent cx="5062220" cy="1038225"/>
                <wp:effectExtent l="0" t="0" r="5080" b="9525"/>
                <wp:wrapSquare wrapText="bothSides"/>
                <wp:docPr id="211693411" name="Picture 2"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3411" name="Picture 2" descr="A close-up of a sign"/>
                        <pic:cNvPicPr/>
                      </pic:nvPicPr>
                      <pic:blipFill>
                        <a:blip r:embed="rId8">
                          <a:extLst>
                            <a:ext uri="{28A0092B-C50C-407E-A947-70E740481C1C}">
                              <a14:useLocalDpi xmlns:a14="http://schemas.microsoft.com/office/drawing/2010/main" val="0"/>
                            </a:ext>
                          </a:extLst>
                        </a:blip>
                        <a:stretch>
                          <a:fillRect/>
                        </a:stretch>
                      </pic:blipFill>
                      <pic:spPr>
                        <a:xfrm>
                          <a:off x="0" y="0"/>
                          <a:ext cx="5062220" cy="1038225"/>
                        </a:xfrm>
                        <a:prstGeom prst="rect">
                          <a:avLst/>
                        </a:prstGeom>
                      </pic:spPr>
                    </pic:pic>
                  </a:graphicData>
                </a:graphic>
                <wp14:sizeRelH relativeFrom="margin">
                  <wp14:pctWidth>0</wp14:pctWidth>
                </wp14:sizeRelH>
                <wp14:sizeRelV relativeFrom="margin">
                  <wp14:pctHeight>0</wp14:pctHeight>
                </wp14:sizeRelV>
              </wp:anchor>
            </w:drawing>
          </w:r>
          <w:r w:rsidR="00A35B88">
            <w:rPr>
              <w:noProof/>
            </w:rPr>
            <mc:AlternateContent>
              <mc:Choice Requires="wpg">
                <w:drawing>
                  <wp:anchor distT="0" distB="0" distL="114300" distR="114300" simplePos="0" relativeHeight="251659264" behindDoc="1" locked="0" layoutInCell="1" allowOverlap="1" wp14:anchorId="1EAD055F" wp14:editId="62EF26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D75405" w14:textId="0C0715BC" w:rsidR="00A35B88" w:rsidRDefault="00A35B88">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AD055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1DD75405" w14:textId="0C0715BC" w:rsidR="00A35B88" w:rsidRDefault="00A35B88">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D3742EB" w14:textId="0007124F" w:rsidR="00A35B88" w:rsidRDefault="006C1DC5">
          <w:r>
            <w:rPr>
              <w:noProof/>
            </w:rPr>
            <mc:AlternateContent>
              <mc:Choice Requires="wps">
                <w:drawing>
                  <wp:anchor distT="0" distB="0" distL="114300" distR="114300" simplePos="0" relativeHeight="251661312" behindDoc="0" locked="0" layoutInCell="1" allowOverlap="1" wp14:anchorId="056648E4" wp14:editId="44F9575B">
                    <wp:simplePos x="0" y="0"/>
                    <wp:positionH relativeFrom="page">
                      <wp:posOffset>2924175</wp:posOffset>
                    </wp:positionH>
                    <wp:positionV relativeFrom="page">
                      <wp:posOffset>8067675</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4EBE2" w14:textId="1366A020" w:rsidR="00A35B88" w:rsidRDefault="003866BB">
                                <w:pPr>
                                  <w:pStyle w:val="NoSpacing"/>
                                  <w:rPr>
                                    <w:color w:val="156082" w:themeColor="accent1"/>
                                    <w:sz w:val="26"/>
                                    <w:szCs w:val="26"/>
                                  </w:rPr>
                                </w:pPr>
                                <w:r>
                                  <w:rPr>
                                    <w:color w:val="156082" w:themeColor="accent1"/>
                                    <w:sz w:val="26"/>
                                    <w:szCs w:val="26"/>
                                  </w:rPr>
                                  <w:t>By Alexandra Chistol Student ID 2319949</w:t>
                                </w:r>
                              </w:p>
                              <w:p w14:paraId="6BFEB753" w14:textId="77777777" w:rsidR="003866BB" w:rsidRDefault="003866BB">
                                <w:pPr>
                                  <w:pStyle w:val="NoSpacing"/>
                                  <w:rPr>
                                    <w:color w:val="156082" w:themeColor="accent1"/>
                                    <w:sz w:val="26"/>
                                    <w:szCs w:val="26"/>
                                  </w:rPr>
                                </w:pPr>
                              </w:p>
                              <w:p w14:paraId="1B97EDCE" w14:textId="7A3FBA18" w:rsidR="003866BB" w:rsidRDefault="003866BB">
                                <w:pPr>
                                  <w:pStyle w:val="NoSpacing"/>
                                  <w:rPr>
                                    <w:color w:val="156082" w:themeColor="accent1"/>
                                    <w:sz w:val="26"/>
                                    <w:szCs w:val="26"/>
                                    <w:lang w:val="en-GB"/>
                                  </w:rPr>
                                </w:pPr>
                                <w:r>
                                  <w:rPr>
                                    <w:color w:val="156082" w:themeColor="accent1"/>
                                    <w:sz w:val="26"/>
                                    <w:szCs w:val="26"/>
                                  </w:rPr>
                                  <w:t xml:space="preserve">Lecturer </w:t>
                                </w:r>
                                <w:r w:rsidR="00B24F8B" w:rsidRPr="00B24F8B">
                                  <w:rPr>
                                    <w:color w:val="156082" w:themeColor="accent1"/>
                                    <w:sz w:val="26"/>
                                    <w:szCs w:val="26"/>
                                    <w:lang w:val="en-GB"/>
                                  </w:rPr>
                                  <w:t>Ivan Rodriguez Hernandez</w:t>
                                </w:r>
                              </w:p>
                              <w:p w14:paraId="4059F62A" w14:textId="77777777" w:rsidR="006C1DC5" w:rsidRDefault="006C1DC5">
                                <w:pPr>
                                  <w:pStyle w:val="NoSpacing"/>
                                  <w:rPr>
                                    <w:color w:val="156082" w:themeColor="accent1"/>
                                    <w:sz w:val="26"/>
                                    <w:szCs w:val="26"/>
                                    <w:lang w:val="en-GB"/>
                                  </w:rPr>
                                </w:pPr>
                              </w:p>
                              <w:p w14:paraId="420E3B69" w14:textId="21844E96" w:rsidR="006C1DC5" w:rsidRPr="006C1DC5" w:rsidRDefault="006C1DC5">
                                <w:pPr>
                                  <w:pStyle w:val="NoSpacing"/>
                                  <w:rPr>
                                    <w:color w:val="156082" w:themeColor="accent1"/>
                                    <w:sz w:val="26"/>
                                    <w:szCs w:val="26"/>
                                    <w:lang w:val="en-GB"/>
                                  </w:rPr>
                                </w:pPr>
                                <w:r>
                                  <w:rPr>
                                    <w:color w:val="156082" w:themeColor="accent1"/>
                                    <w:sz w:val="26"/>
                                    <w:szCs w:val="26"/>
                                    <w:lang w:val="en-GB"/>
                                  </w:rPr>
                                  <w:t xml:space="preserve">                          July 31</w:t>
                                </w:r>
                                <w:r>
                                  <w:rPr>
                                    <w:color w:val="156082" w:themeColor="accent1"/>
                                    <w:sz w:val="26"/>
                                    <w:szCs w:val="26"/>
                                    <w:vertAlign w:val="superscript"/>
                                    <w:lang w:val="en-GB"/>
                                  </w:rPr>
                                  <w:t xml:space="preserve">st  </w:t>
                                </w:r>
                                <w:r>
                                  <w:rPr>
                                    <w:color w:val="156082" w:themeColor="accent1"/>
                                    <w:sz w:val="26"/>
                                    <w:szCs w:val="26"/>
                                    <w:lang w:val="en-GB"/>
                                  </w:rPr>
                                  <w:t>2025</w:t>
                                </w:r>
                              </w:p>
                              <w:p w14:paraId="61FFD429" w14:textId="77777777" w:rsidR="00B24F8B" w:rsidRDefault="00B24F8B">
                                <w:pPr>
                                  <w:pStyle w:val="NoSpacing"/>
                                  <w:rPr>
                                    <w:color w:val="156082" w:themeColor="accent1"/>
                                    <w:sz w:val="26"/>
                                    <w:szCs w:val="26"/>
                                    <w:lang w:val="en-GB"/>
                                  </w:rPr>
                                </w:pPr>
                              </w:p>
                              <w:p w14:paraId="4E496F92" w14:textId="77777777" w:rsidR="00B24F8B" w:rsidRDefault="00B24F8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6648E4" id="_x0000_t202" coordsize="21600,21600" o:spt="202" path="m,l,21600r21600,l21600,xe">
                    <v:stroke joinstyle="miter"/>
                    <v:path gradientshapeok="t" o:connecttype="rect"/>
                  </v:shapetype>
                  <v:shape id="Text Box 28" o:spid="_x0000_s1055" type="#_x0000_t202" style="position:absolute;margin-left:230.25pt;margin-top:635.2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" filled="f" stroked="f" strokeweight=".5pt">
                    <v:textbox style="mso-fit-shape-to-text:t" inset="0,0,0,0">
                      <w:txbxContent>
                        <w:p w14:paraId="68E4EBE2" w14:textId="1366A020" w:rsidR="00A35B88" w:rsidRDefault="003866BB">
                          <w:pPr>
                            <w:pStyle w:val="NoSpacing"/>
                            <w:rPr>
                              <w:color w:val="156082" w:themeColor="accent1"/>
                              <w:sz w:val="26"/>
                              <w:szCs w:val="26"/>
                            </w:rPr>
                          </w:pPr>
                          <w:r>
                            <w:rPr>
                              <w:color w:val="156082" w:themeColor="accent1"/>
                              <w:sz w:val="26"/>
                              <w:szCs w:val="26"/>
                            </w:rPr>
                            <w:t>By Alexandra Chistol Student ID 2319949</w:t>
                          </w:r>
                        </w:p>
                        <w:p w14:paraId="6BFEB753" w14:textId="77777777" w:rsidR="003866BB" w:rsidRDefault="003866BB">
                          <w:pPr>
                            <w:pStyle w:val="NoSpacing"/>
                            <w:rPr>
                              <w:color w:val="156082" w:themeColor="accent1"/>
                              <w:sz w:val="26"/>
                              <w:szCs w:val="26"/>
                            </w:rPr>
                          </w:pPr>
                        </w:p>
                        <w:p w14:paraId="1B97EDCE" w14:textId="7A3FBA18" w:rsidR="003866BB" w:rsidRDefault="003866BB">
                          <w:pPr>
                            <w:pStyle w:val="NoSpacing"/>
                            <w:rPr>
                              <w:color w:val="156082" w:themeColor="accent1"/>
                              <w:sz w:val="26"/>
                              <w:szCs w:val="26"/>
                              <w:lang w:val="en-GB"/>
                            </w:rPr>
                          </w:pPr>
                          <w:r>
                            <w:rPr>
                              <w:color w:val="156082" w:themeColor="accent1"/>
                              <w:sz w:val="26"/>
                              <w:szCs w:val="26"/>
                            </w:rPr>
                            <w:t xml:space="preserve">Lecturer </w:t>
                          </w:r>
                          <w:r w:rsidR="00B24F8B" w:rsidRPr="00B24F8B">
                            <w:rPr>
                              <w:color w:val="156082" w:themeColor="accent1"/>
                              <w:sz w:val="26"/>
                              <w:szCs w:val="26"/>
                              <w:lang w:val="en-GB"/>
                            </w:rPr>
                            <w:t>Ivan Rodriguez Hernandez</w:t>
                          </w:r>
                        </w:p>
                        <w:p w14:paraId="4059F62A" w14:textId="77777777" w:rsidR="006C1DC5" w:rsidRDefault="006C1DC5">
                          <w:pPr>
                            <w:pStyle w:val="NoSpacing"/>
                            <w:rPr>
                              <w:color w:val="156082" w:themeColor="accent1"/>
                              <w:sz w:val="26"/>
                              <w:szCs w:val="26"/>
                              <w:lang w:val="en-GB"/>
                            </w:rPr>
                          </w:pPr>
                        </w:p>
                        <w:p w14:paraId="420E3B69" w14:textId="21844E96" w:rsidR="006C1DC5" w:rsidRPr="006C1DC5" w:rsidRDefault="006C1DC5">
                          <w:pPr>
                            <w:pStyle w:val="NoSpacing"/>
                            <w:rPr>
                              <w:color w:val="156082" w:themeColor="accent1"/>
                              <w:sz w:val="26"/>
                              <w:szCs w:val="26"/>
                              <w:lang w:val="en-GB"/>
                            </w:rPr>
                          </w:pPr>
                          <w:r>
                            <w:rPr>
                              <w:color w:val="156082" w:themeColor="accent1"/>
                              <w:sz w:val="26"/>
                              <w:szCs w:val="26"/>
                              <w:lang w:val="en-GB"/>
                            </w:rPr>
                            <w:t xml:space="preserve">                          July 31</w:t>
                          </w:r>
                          <w:r>
                            <w:rPr>
                              <w:color w:val="156082" w:themeColor="accent1"/>
                              <w:sz w:val="26"/>
                              <w:szCs w:val="26"/>
                              <w:vertAlign w:val="superscript"/>
                              <w:lang w:val="en-GB"/>
                            </w:rPr>
                            <w:t xml:space="preserve">st  </w:t>
                          </w:r>
                          <w:r>
                            <w:rPr>
                              <w:color w:val="156082" w:themeColor="accent1"/>
                              <w:sz w:val="26"/>
                              <w:szCs w:val="26"/>
                              <w:lang w:val="en-GB"/>
                            </w:rPr>
                            <w:t>2025</w:t>
                          </w:r>
                        </w:p>
                        <w:p w14:paraId="61FFD429" w14:textId="77777777" w:rsidR="00B24F8B" w:rsidRDefault="00B24F8B">
                          <w:pPr>
                            <w:pStyle w:val="NoSpacing"/>
                            <w:rPr>
                              <w:color w:val="156082" w:themeColor="accent1"/>
                              <w:sz w:val="26"/>
                              <w:szCs w:val="26"/>
                              <w:lang w:val="en-GB"/>
                            </w:rPr>
                          </w:pPr>
                        </w:p>
                        <w:p w14:paraId="4E496F92" w14:textId="77777777" w:rsidR="00B24F8B" w:rsidRDefault="00B24F8B">
                          <w:pPr>
                            <w:pStyle w:val="NoSpacing"/>
                            <w:rPr>
                              <w:color w:val="595959" w:themeColor="text1" w:themeTint="A6"/>
                              <w:sz w:val="20"/>
                              <w:szCs w:val="20"/>
                            </w:rPr>
                          </w:pPr>
                        </w:p>
                      </w:txbxContent>
                    </v:textbox>
                    <w10:wrap anchorx="page" anchory="page"/>
                  </v:shape>
                </w:pict>
              </mc:Fallback>
            </mc:AlternateContent>
          </w:r>
          <w:r w:rsidR="0034512A">
            <w:rPr>
              <w:noProof/>
            </w:rPr>
            <mc:AlternateContent>
              <mc:Choice Requires="wps">
                <w:drawing>
                  <wp:anchor distT="0" distB="0" distL="114300" distR="114300" simplePos="0" relativeHeight="251660288" behindDoc="0" locked="0" layoutInCell="1" allowOverlap="1" wp14:anchorId="67DD37C4" wp14:editId="2AC969E4">
                    <wp:simplePos x="0" y="0"/>
                    <wp:positionH relativeFrom="page">
                      <wp:posOffset>2766060</wp:posOffset>
                    </wp:positionH>
                    <wp:positionV relativeFrom="page">
                      <wp:posOffset>1714500</wp:posOffset>
                    </wp:positionV>
                    <wp:extent cx="4465320" cy="1658620"/>
                    <wp:effectExtent l="0" t="0" r="11430" b="0"/>
                    <wp:wrapNone/>
                    <wp:docPr id="1" name="Text Box 30"/>
                    <wp:cNvGraphicFramePr/>
                    <a:graphic xmlns:a="http://schemas.openxmlformats.org/drawingml/2006/main">
                      <a:graphicData uri="http://schemas.microsoft.com/office/word/2010/wordprocessingShape">
                        <wps:wsp>
                          <wps:cNvSpPr txBox="1"/>
                          <wps:spPr>
                            <a:xfrm>
                              <a:off x="0" y="0"/>
                              <a:ext cx="4465320" cy="1658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C4EBB" w14:textId="5C88F926" w:rsidR="00A35B88" w:rsidRPr="0034512A" w:rsidRDefault="0034512A" w:rsidP="0034512A">
                                <w:pPr>
                                  <w:pStyle w:val="NoSpacing"/>
                                  <w:rPr>
                                    <w:rFonts w:ascii="Arial" w:eastAsiaTheme="majorEastAsia" w:hAnsi="Arial" w:cs="Arial"/>
                                    <w:color w:val="262626" w:themeColor="text1" w:themeTint="D9"/>
                                    <w:sz w:val="48"/>
                                    <w:szCs w:val="48"/>
                                  </w:rPr>
                                </w:pPr>
                                <w:sdt>
                                  <w:sdtPr>
                                    <w:rPr>
                                      <w:rFonts w:ascii="Arial" w:eastAsiaTheme="majorEastAsia" w:hAnsi="Arial" w:cs="Arial"/>
                                      <w:color w:val="262626" w:themeColor="text1" w:themeTint="D9"/>
                                      <w:kern w:val="2"/>
                                      <w:sz w:val="48"/>
                                      <w:szCs w:val="48"/>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4512A">
                                      <w:rPr>
                                        <w:rFonts w:ascii="Arial" w:eastAsiaTheme="majorEastAsia" w:hAnsi="Arial" w:cs="Arial"/>
                                        <w:color w:val="262626" w:themeColor="text1" w:themeTint="D9"/>
                                        <w:kern w:val="2"/>
                                        <w:sz w:val="48"/>
                                        <w:szCs w:val="48"/>
                                        <w:lang w:val="en-GB"/>
                                        <w14:ligatures w14:val="standardContextual"/>
                                      </w:rPr>
                                      <w:t>Leadership Transformation in Growing Organizations: From Authority to Coaching</w:t>
                                    </w:r>
                                  </w:sdtContent>
                                </w:sdt>
                              </w:p>
                              <w:p w14:paraId="5F1522E4" w14:textId="26C28481" w:rsidR="00A35B88" w:rsidRPr="001C252E" w:rsidRDefault="001C252E">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C252E">
                                      <w:rPr>
                                        <w:rFonts w:ascii="Arial" w:hAnsi="Arial" w:cs="Arial"/>
                                        <w:color w:val="404040" w:themeColor="text1" w:themeTint="BF"/>
                                        <w:sz w:val="36"/>
                                        <w:szCs w:val="36"/>
                                      </w:rPr>
                                      <w:t>Introduction to Leadership and Management</w:t>
                                    </w:r>
                                  </w:sdtContent>
                                </w:sdt>
                                <w:r>
                                  <w:rPr>
                                    <w:rFonts w:ascii="Arial" w:hAnsi="Arial" w:cs="Arial"/>
                                    <w:color w:val="404040" w:themeColor="text1" w:themeTint="BF"/>
                                    <w:sz w:val="36"/>
                                    <w:szCs w:val="36"/>
                                  </w:rPr>
                                  <w:t xml:space="preserve"> </w:t>
                                </w:r>
                                <w:r w:rsidR="003866BB">
                                  <w:rPr>
                                    <w:rFonts w:ascii="Arial" w:hAnsi="Arial" w:cs="Arial"/>
                                    <w:color w:val="404040" w:themeColor="text1" w:themeTint="BF"/>
                                    <w:sz w:val="36"/>
                                    <w:szCs w:val="36"/>
                                  </w:rPr>
                                  <w:t>–</w:t>
                                </w:r>
                                <w:r>
                                  <w:rPr>
                                    <w:rFonts w:ascii="Arial" w:hAnsi="Arial" w:cs="Arial"/>
                                    <w:color w:val="404040" w:themeColor="text1" w:themeTint="BF"/>
                                    <w:sz w:val="36"/>
                                    <w:szCs w:val="36"/>
                                  </w:rPr>
                                  <w:t xml:space="preserve"> </w:t>
                                </w:r>
                                <w:r w:rsidR="003866BB">
                                  <w:rPr>
                                    <w:rFonts w:ascii="Arial" w:hAnsi="Arial" w:cs="Arial"/>
                                    <w:color w:val="404040" w:themeColor="text1" w:themeTint="BF"/>
                                    <w:sz w:val="36"/>
                                    <w:szCs w:val="36"/>
                                  </w:rPr>
                                  <w:t>LCBB 4015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7DD37C4" id="Text Box 30" o:spid="_x0000_s1056" type="#_x0000_t202" style="position:absolute;margin-left:217.8pt;margin-top:135pt;width:351.6pt;height:13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" filled="f" stroked="f" strokeweight=".5pt">
                    <v:textbox inset="0,0,0,0">
                      <w:txbxContent>
                        <w:p w14:paraId="1D6C4EBB" w14:textId="5C88F926" w:rsidR="00A35B88" w:rsidRPr="0034512A" w:rsidRDefault="0034512A" w:rsidP="0034512A">
                          <w:pPr>
                            <w:pStyle w:val="NoSpacing"/>
                            <w:rPr>
                              <w:rFonts w:ascii="Arial" w:eastAsiaTheme="majorEastAsia" w:hAnsi="Arial" w:cs="Arial"/>
                              <w:color w:val="262626" w:themeColor="text1" w:themeTint="D9"/>
                              <w:sz w:val="48"/>
                              <w:szCs w:val="48"/>
                            </w:rPr>
                          </w:pPr>
                          <w:sdt>
                            <w:sdtPr>
                              <w:rPr>
                                <w:rFonts w:ascii="Arial" w:eastAsiaTheme="majorEastAsia" w:hAnsi="Arial" w:cs="Arial"/>
                                <w:color w:val="262626" w:themeColor="text1" w:themeTint="D9"/>
                                <w:kern w:val="2"/>
                                <w:sz w:val="48"/>
                                <w:szCs w:val="48"/>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4512A">
                                <w:rPr>
                                  <w:rFonts w:ascii="Arial" w:eastAsiaTheme="majorEastAsia" w:hAnsi="Arial" w:cs="Arial"/>
                                  <w:color w:val="262626" w:themeColor="text1" w:themeTint="D9"/>
                                  <w:kern w:val="2"/>
                                  <w:sz w:val="48"/>
                                  <w:szCs w:val="48"/>
                                  <w:lang w:val="en-GB"/>
                                  <w14:ligatures w14:val="standardContextual"/>
                                </w:rPr>
                                <w:t>Leadership Transformation in Growing Organizations: From Authority to Coaching</w:t>
                              </w:r>
                            </w:sdtContent>
                          </w:sdt>
                        </w:p>
                        <w:p w14:paraId="5F1522E4" w14:textId="26C28481" w:rsidR="00A35B88" w:rsidRPr="001C252E" w:rsidRDefault="001C252E">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C252E">
                                <w:rPr>
                                  <w:rFonts w:ascii="Arial" w:hAnsi="Arial" w:cs="Arial"/>
                                  <w:color w:val="404040" w:themeColor="text1" w:themeTint="BF"/>
                                  <w:sz w:val="36"/>
                                  <w:szCs w:val="36"/>
                                </w:rPr>
                                <w:t>Introduction to Leadership and Management</w:t>
                              </w:r>
                            </w:sdtContent>
                          </w:sdt>
                          <w:r>
                            <w:rPr>
                              <w:rFonts w:ascii="Arial" w:hAnsi="Arial" w:cs="Arial"/>
                              <w:color w:val="404040" w:themeColor="text1" w:themeTint="BF"/>
                              <w:sz w:val="36"/>
                              <w:szCs w:val="36"/>
                            </w:rPr>
                            <w:t xml:space="preserve"> </w:t>
                          </w:r>
                          <w:r w:rsidR="003866BB">
                            <w:rPr>
                              <w:rFonts w:ascii="Arial" w:hAnsi="Arial" w:cs="Arial"/>
                              <w:color w:val="404040" w:themeColor="text1" w:themeTint="BF"/>
                              <w:sz w:val="36"/>
                              <w:szCs w:val="36"/>
                            </w:rPr>
                            <w:t>–</w:t>
                          </w:r>
                          <w:r>
                            <w:rPr>
                              <w:rFonts w:ascii="Arial" w:hAnsi="Arial" w:cs="Arial"/>
                              <w:color w:val="404040" w:themeColor="text1" w:themeTint="BF"/>
                              <w:sz w:val="36"/>
                              <w:szCs w:val="36"/>
                            </w:rPr>
                            <w:t xml:space="preserve"> </w:t>
                          </w:r>
                          <w:r w:rsidR="003866BB">
                            <w:rPr>
                              <w:rFonts w:ascii="Arial" w:hAnsi="Arial" w:cs="Arial"/>
                              <w:color w:val="404040" w:themeColor="text1" w:themeTint="BF"/>
                              <w:sz w:val="36"/>
                              <w:szCs w:val="36"/>
                            </w:rPr>
                            <w:t>LCBB 4015</w:t>
                          </w:r>
                        </w:p>
                      </w:txbxContent>
                    </v:textbox>
                    <w10:wrap anchorx="page" anchory="page"/>
                  </v:shape>
                </w:pict>
              </mc:Fallback>
            </mc:AlternateContent>
          </w:r>
          <w:r w:rsidR="00A35B88">
            <w:br w:type="page"/>
          </w:r>
        </w:p>
      </w:sdtContent>
    </w:sdt>
    <w:p w14:paraId="0C45E9D2" w14:textId="190622D7" w:rsidR="00D25307" w:rsidRDefault="00A35B88" w:rsidP="00A35B88">
      <w:pPr>
        <w:jc w:val="center"/>
        <w:rPr>
          <w:rFonts w:ascii="Arial" w:hAnsi="Arial" w:cs="Arial"/>
          <w:b/>
          <w:bCs/>
          <w:sz w:val="28"/>
          <w:szCs w:val="28"/>
          <w:u w:val="single"/>
        </w:rPr>
      </w:pPr>
      <w:r>
        <w:rPr>
          <w:rFonts w:ascii="Arial" w:hAnsi="Arial" w:cs="Arial"/>
          <w:b/>
          <w:bCs/>
          <w:sz w:val="28"/>
          <w:szCs w:val="28"/>
          <w:u w:val="single"/>
        </w:rPr>
        <w:lastRenderedPageBreak/>
        <w:t>Table of Contents</w:t>
      </w:r>
    </w:p>
    <w:p w14:paraId="30B71180" w14:textId="77777777" w:rsidR="00A35B88" w:rsidRDefault="00A35B88" w:rsidP="00A35B88">
      <w:pPr>
        <w:jc w:val="center"/>
        <w:rPr>
          <w:rFonts w:ascii="Arial" w:hAnsi="Arial" w:cs="Arial"/>
          <w:b/>
          <w:bCs/>
          <w:sz w:val="28"/>
          <w:szCs w:val="28"/>
          <w:u w:val="single"/>
        </w:rPr>
      </w:pPr>
    </w:p>
    <w:p w14:paraId="4AD1D7D3" w14:textId="3CF8031F" w:rsidR="00A35B88" w:rsidRDefault="00A35B88" w:rsidP="00A35B88">
      <w:pPr>
        <w:spacing w:line="360" w:lineRule="auto"/>
        <w:jc w:val="both"/>
        <w:rPr>
          <w:rFonts w:ascii="Arial" w:hAnsi="Arial" w:cs="Arial"/>
        </w:rPr>
      </w:pPr>
      <w:r>
        <w:rPr>
          <w:rFonts w:ascii="Arial" w:hAnsi="Arial" w:cs="Arial"/>
        </w:rPr>
        <w:t>1</w:t>
      </w:r>
      <w:r w:rsidR="00224E65">
        <w:rPr>
          <w:rFonts w:ascii="Arial" w:hAnsi="Arial" w:cs="Arial"/>
        </w:rPr>
        <w:t>.Introduction………………………………………………………………………. Page 2</w:t>
      </w:r>
    </w:p>
    <w:p w14:paraId="0B119DAA" w14:textId="5B711698" w:rsidR="00224E65" w:rsidRPr="00224E65" w:rsidRDefault="00A35B88" w:rsidP="00224E65">
      <w:pPr>
        <w:spacing w:line="360" w:lineRule="auto"/>
        <w:jc w:val="both"/>
        <w:rPr>
          <w:rFonts w:ascii="Arial" w:hAnsi="Arial" w:cs="Arial"/>
          <w:b/>
          <w:bCs/>
          <w:u w:val="single"/>
        </w:rPr>
      </w:pPr>
      <w:r>
        <w:rPr>
          <w:rFonts w:ascii="Arial" w:hAnsi="Arial" w:cs="Arial"/>
        </w:rPr>
        <w:t>2</w:t>
      </w:r>
      <w:r w:rsidR="00224E65">
        <w:rPr>
          <w:rFonts w:ascii="Arial" w:hAnsi="Arial" w:cs="Arial"/>
        </w:rPr>
        <w:t>.</w:t>
      </w:r>
      <w:r w:rsidR="00224E65" w:rsidRPr="00224E65">
        <w:rPr>
          <w:rFonts w:ascii="Arial" w:hAnsi="Arial" w:cs="Arial"/>
        </w:rPr>
        <w:t>Defining Leadership and Its Importance</w:t>
      </w:r>
      <w:r w:rsidR="00224E65">
        <w:rPr>
          <w:rFonts w:ascii="Arial" w:hAnsi="Arial" w:cs="Arial"/>
        </w:rPr>
        <w:t>………………………………………. Page 3</w:t>
      </w:r>
    </w:p>
    <w:p w14:paraId="1166318A" w14:textId="34A5DAC4" w:rsidR="00A35B88" w:rsidRDefault="00224E65" w:rsidP="00A35B88">
      <w:pPr>
        <w:spacing w:line="360" w:lineRule="auto"/>
        <w:jc w:val="both"/>
        <w:rPr>
          <w:rFonts w:ascii="Arial" w:hAnsi="Arial" w:cs="Arial"/>
        </w:rPr>
      </w:pPr>
      <w:r>
        <w:rPr>
          <w:rFonts w:ascii="Arial" w:hAnsi="Arial" w:cs="Arial"/>
        </w:rPr>
        <w:t xml:space="preserve">3. </w:t>
      </w:r>
      <w:r w:rsidRPr="00224E65">
        <w:rPr>
          <w:rFonts w:ascii="Arial" w:hAnsi="Arial" w:cs="Arial"/>
        </w:rPr>
        <w:t>Evaluating Leadership Style Evolution with Organizational Growth</w:t>
      </w:r>
      <w:r>
        <w:rPr>
          <w:rFonts w:ascii="Arial" w:hAnsi="Arial" w:cs="Arial"/>
        </w:rPr>
        <w:t>……… Page 4-5</w:t>
      </w:r>
    </w:p>
    <w:p w14:paraId="49BD21AE" w14:textId="02B69DB3" w:rsidR="00A35B88" w:rsidRDefault="00224E65" w:rsidP="00224E65">
      <w:pPr>
        <w:spacing w:line="360" w:lineRule="auto"/>
        <w:jc w:val="both"/>
        <w:rPr>
          <w:rFonts w:ascii="Arial" w:hAnsi="Arial" w:cs="Arial"/>
        </w:rPr>
      </w:pPr>
      <w:r>
        <w:rPr>
          <w:rFonts w:ascii="Arial" w:hAnsi="Arial" w:cs="Arial"/>
        </w:rPr>
        <w:t xml:space="preserve">4. </w:t>
      </w:r>
      <w:r w:rsidRPr="00224E65">
        <w:rPr>
          <w:rFonts w:ascii="Arial" w:hAnsi="Arial" w:cs="Arial"/>
        </w:rPr>
        <w:t>Essential Leadership Skills in Expanding Organizations</w:t>
      </w:r>
      <w:r>
        <w:rPr>
          <w:rFonts w:ascii="Arial" w:hAnsi="Arial" w:cs="Arial"/>
        </w:rPr>
        <w:t>…………………… Page 5-6</w:t>
      </w:r>
    </w:p>
    <w:p w14:paraId="16706EB0" w14:textId="58F162CD" w:rsidR="00A35B88" w:rsidRDefault="00224E65" w:rsidP="00A35B88">
      <w:pPr>
        <w:spacing w:line="360" w:lineRule="auto"/>
        <w:jc w:val="both"/>
        <w:rPr>
          <w:rFonts w:ascii="Arial" w:hAnsi="Arial" w:cs="Arial"/>
        </w:rPr>
      </w:pPr>
      <w:r>
        <w:rPr>
          <w:rFonts w:ascii="Arial" w:hAnsi="Arial" w:cs="Arial"/>
        </w:rPr>
        <w:t>5. Conclusion ………………………………………………………………………. Page 6</w:t>
      </w:r>
    </w:p>
    <w:p w14:paraId="0B151D19" w14:textId="2BA5A1C9" w:rsidR="00A35B88" w:rsidRDefault="00224E65" w:rsidP="00A35B88">
      <w:pPr>
        <w:spacing w:line="360" w:lineRule="auto"/>
        <w:jc w:val="both"/>
        <w:rPr>
          <w:rFonts w:ascii="Arial" w:hAnsi="Arial" w:cs="Arial"/>
        </w:rPr>
      </w:pPr>
      <w:r>
        <w:rPr>
          <w:rFonts w:ascii="Arial" w:hAnsi="Arial" w:cs="Arial"/>
        </w:rPr>
        <w:t>6. References ………………………………………………………………………. Page 7</w:t>
      </w:r>
    </w:p>
    <w:p w14:paraId="1D39C16E" w14:textId="77777777" w:rsidR="00A35B88" w:rsidRDefault="00A35B88" w:rsidP="00A35B88">
      <w:pPr>
        <w:spacing w:line="360" w:lineRule="auto"/>
        <w:jc w:val="both"/>
        <w:rPr>
          <w:rFonts w:ascii="Arial" w:hAnsi="Arial" w:cs="Arial"/>
        </w:rPr>
      </w:pPr>
    </w:p>
    <w:p w14:paraId="630222C2" w14:textId="77777777" w:rsidR="00A35B88" w:rsidRDefault="00A35B88" w:rsidP="00A35B88">
      <w:pPr>
        <w:spacing w:line="360" w:lineRule="auto"/>
        <w:jc w:val="both"/>
        <w:rPr>
          <w:rFonts w:ascii="Arial" w:hAnsi="Arial" w:cs="Arial"/>
        </w:rPr>
      </w:pPr>
    </w:p>
    <w:p w14:paraId="60DD3AB1" w14:textId="77777777" w:rsidR="00A35B88" w:rsidRDefault="00A35B88" w:rsidP="00A35B88">
      <w:pPr>
        <w:spacing w:line="360" w:lineRule="auto"/>
        <w:jc w:val="both"/>
        <w:rPr>
          <w:rFonts w:ascii="Arial" w:hAnsi="Arial" w:cs="Arial"/>
        </w:rPr>
      </w:pPr>
    </w:p>
    <w:p w14:paraId="782D405C" w14:textId="77777777" w:rsidR="00A35B88" w:rsidRDefault="00A35B88" w:rsidP="00A35B88">
      <w:pPr>
        <w:spacing w:line="360" w:lineRule="auto"/>
        <w:jc w:val="both"/>
        <w:rPr>
          <w:rFonts w:ascii="Arial" w:hAnsi="Arial" w:cs="Arial"/>
        </w:rPr>
      </w:pPr>
    </w:p>
    <w:p w14:paraId="6F9186E9" w14:textId="77777777" w:rsidR="00A35B88" w:rsidRDefault="00A35B88" w:rsidP="00A35B88">
      <w:pPr>
        <w:spacing w:line="360" w:lineRule="auto"/>
        <w:jc w:val="both"/>
        <w:rPr>
          <w:rFonts w:ascii="Arial" w:hAnsi="Arial" w:cs="Arial"/>
        </w:rPr>
      </w:pPr>
    </w:p>
    <w:p w14:paraId="17D2B900" w14:textId="77777777" w:rsidR="00A35B88" w:rsidRDefault="00A35B88" w:rsidP="00A35B88">
      <w:pPr>
        <w:spacing w:line="360" w:lineRule="auto"/>
        <w:jc w:val="both"/>
        <w:rPr>
          <w:rFonts w:ascii="Arial" w:hAnsi="Arial" w:cs="Arial"/>
        </w:rPr>
      </w:pPr>
    </w:p>
    <w:p w14:paraId="21A96739" w14:textId="77777777" w:rsidR="00A35B88" w:rsidRDefault="00A35B88" w:rsidP="00A35B88">
      <w:pPr>
        <w:spacing w:line="360" w:lineRule="auto"/>
        <w:jc w:val="both"/>
        <w:rPr>
          <w:rFonts w:ascii="Arial" w:hAnsi="Arial" w:cs="Arial"/>
        </w:rPr>
      </w:pPr>
    </w:p>
    <w:p w14:paraId="755EEFF4" w14:textId="77777777" w:rsidR="00A35B88" w:rsidRDefault="00A35B88" w:rsidP="00A35B88">
      <w:pPr>
        <w:spacing w:line="360" w:lineRule="auto"/>
        <w:jc w:val="both"/>
        <w:rPr>
          <w:rFonts w:ascii="Arial" w:hAnsi="Arial" w:cs="Arial"/>
        </w:rPr>
      </w:pPr>
    </w:p>
    <w:p w14:paraId="646EBF87" w14:textId="77777777" w:rsidR="00A35B88" w:rsidRDefault="00A35B88" w:rsidP="00A35B88">
      <w:pPr>
        <w:spacing w:line="360" w:lineRule="auto"/>
        <w:jc w:val="both"/>
        <w:rPr>
          <w:rFonts w:ascii="Arial" w:hAnsi="Arial" w:cs="Arial"/>
        </w:rPr>
      </w:pPr>
    </w:p>
    <w:p w14:paraId="003B7298" w14:textId="77777777" w:rsidR="00A35B88" w:rsidRDefault="00A35B88" w:rsidP="00A35B88">
      <w:pPr>
        <w:spacing w:line="360" w:lineRule="auto"/>
        <w:jc w:val="both"/>
        <w:rPr>
          <w:rFonts w:ascii="Arial" w:hAnsi="Arial" w:cs="Arial"/>
        </w:rPr>
      </w:pPr>
    </w:p>
    <w:p w14:paraId="5A6AB8EF" w14:textId="77777777" w:rsidR="00A35B88" w:rsidRDefault="00A35B88" w:rsidP="00A35B88">
      <w:pPr>
        <w:spacing w:line="360" w:lineRule="auto"/>
        <w:jc w:val="both"/>
        <w:rPr>
          <w:rFonts w:ascii="Arial" w:hAnsi="Arial" w:cs="Arial"/>
        </w:rPr>
      </w:pPr>
    </w:p>
    <w:p w14:paraId="43C925F6" w14:textId="77777777" w:rsidR="00A35B88" w:rsidRDefault="00A35B88" w:rsidP="00A35B88">
      <w:pPr>
        <w:spacing w:line="360" w:lineRule="auto"/>
        <w:jc w:val="both"/>
        <w:rPr>
          <w:rFonts w:ascii="Arial" w:hAnsi="Arial" w:cs="Arial"/>
        </w:rPr>
      </w:pPr>
    </w:p>
    <w:p w14:paraId="3336B7C9" w14:textId="77777777" w:rsidR="00A35B88" w:rsidRDefault="00A35B88" w:rsidP="00A35B88">
      <w:pPr>
        <w:spacing w:line="360" w:lineRule="auto"/>
        <w:jc w:val="both"/>
        <w:rPr>
          <w:rFonts w:ascii="Arial" w:hAnsi="Arial" w:cs="Arial"/>
        </w:rPr>
      </w:pPr>
    </w:p>
    <w:p w14:paraId="7F2ECAA4" w14:textId="77777777" w:rsidR="00A35B88" w:rsidRDefault="00A35B88" w:rsidP="00A35B88">
      <w:pPr>
        <w:spacing w:line="360" w:lineRule="auto"/>
        <w:jc w:val="both"/>
        <w:rPr>
          <w:rFonts w:ascii="Arial" w:hAnsi="Arial" w:cs="Arial"/>
        </w:rPr>
      </w:pPr>
    </w:p>
    <w:p w14:paraId="28C6C84D" w14:textId="77777777" w:rsidR="00A35B88" w:rsidRDefault="00A35B88" w:rsidP="00A35B88">
      <w:pPr>
        <w:spacing w:line="360" w:lineRule="auto"/>
        <w:jc w:val="both"/>
        <w:rPr>
          <w:rFonts w:ascii="Arial" w:hAnsi="Arial" w:cs="Arial"/>
        </w:rPr>
      </w:pPr>
    </w:p>
    <w:p w14:paraId="0D1C3744" w14:textId="77777777" w:rsidR="00A35B88" w:rsidRDefault="00A35B88" w:rsidP="00A35B88">
      <w:pPr>
        <w:spacing w:line="360" w:lineRule="auto"/>
        <w:jc w:val="both"/>
        <w:rPr>
          <w:rFonts w:ascii="Arial" w:hAnsi="Arial" w:cs="Arial"/>
        </w:rPr>
      </w:pPr>
    </w:p>
    <w:p w14:paraId="03885C29" w14:textId="77777777" w:rsidR="00A35B88" w:rsidRDefault="00A35B88" w:rsidP="00A35B88">
      <w:pPr>
        <w:spacing w:line="360" w:lineRule="auto"/>
        <w:jc w:val="both"/>
        <w:rPr>
          <w:rFonts w:ascii="Arial" w:hAnsi="Arial" w:cs="Arial"/>
        </w:rPr>
      </w:pPr>
    </w:p>
    <w:p w14:paraId="3A08A0FF" w14:textId="77777777" w:rsidR="00224E65" w:rsidRDefault="00224E65" w:rsidP="00A35B88">
      <w:pPr>
        <w:spacing w:line="360" w:lineRule="auto"/>
        <w:jc w:val="both"/>
        <w:rPr>
          <w:rFonts w:ascii="Arial" w:hAnsi="Arial" w:cs="Arial"/>
        </w:rPr>
      </w:pPr>
    </w:p>
    <w:p w14:paraId="51565553" w14:textId="5281BCBF" w:rsidR="00A35B88" w:rsidRDefault="00A35B88" w:rsidP="00A35B88">
      <w:pPr>
        <w:spacing w:line="360" w:lineRule="auto"/>
        <w:jc w:val="center"/>
        <w:rPr>
          <w:rFonts w:ascii="Arial" w:hAnsi="Arial" w:cs="Arial"/>
          <w:b/>
          <w:bCs/>
          <w:sz w:val="28"/>
          <w:szCs w:val="28"/>
          <w:u w:val="single"/>
        </w:rPr>
      </w:pPr>
      <w:r>
        <w:rPr>
          <w:rFonts w:ascii="Arial" w:hAnsi="Arial" w:cs="Arial"/>
          <w:b/>
          <w:bCs/>
          <w:sz w:val="28"/>
          <w:szCs w:val="28"/>
          <w:u w:val="single"/>
        </w:rPr>
        <w:lastRenderedPageBreak/>
        <w:t>Introduction</w:t>
      </w:r>
    </w:p>
    <w:p w14:paraId="73CAFEFE" w14:textId="77777777" w:rsidR="00A35B88" w:rsidRDefault="00A35B88" w:rsidP="00A35B88">
      <w:pPr>
        <w:spacing w:line="360" w:lineRule="auto"/>
        <w:jc w:val="center"/>
        <w:rPr>
          <w:rFonts w:ascii="Arial" w:hAnsi="Arial" w:cs="Arial"/>
          <w:b/>
          <w:bCs/>
          <w:sz w:val="28"/>
          <w:szCs w:val="28"/>
          <w:u w:val="single"/>
        </w:rPr>
      </w:pPr>
    </w:p>
    <w:p w14:paraId="1F04DCE4" w14:textId="71D858D5" w:rsidR="00A35B88" w:rsidRDefault="00A35B88" w:rsidP="00A35B88">
      <w:pPr>
        <w:spacing w:line="360" w:lineRule="auto"/>
        <w:ind w:firstLine="720"/>
        <w:jc w:val="both"/>
        <w:rPr>
          <w:rFonts w:ascii="Arial" w:hAnsi="Arial" w:cs="Arial"/>
        </w:rPr>
      </w:pPr>
      <w:r w:rsidRPr="00A35B88">
        <w:rPr>
          <w:rFonts w:ascii="Arial" w:hAnsi="Arial" w:cs="Arial"/>
        </w:rPr>
        <w:t xml:space="preserve">As businesses grow, their internal structures, personnel numbers, and operational complexity rise, necessitating substantial changes in leadership style. Jamie Dimon's comment emphasises the shift in leadership roles from authoritative decision-makers to performance facilitators, </w:t>
      </w:r>
      <w:r w:rsidRPr="00A35B88">
        <w:rPr>
          <w:rFonts w:ascii="Arial" w:hAnsi="Arial" w:cs="Arial"/>
        </w:rPr>
        <w:t>like</w:t>
      </w:r>
      <w:r w:rsidRPr="00A35B88">
        <w:rPr>
          <w:rFonts w:ascii="Arial" w:hAnsi="Arial" w:cs="Arial"/>
        </w:rPr>
        <w:t xml:space="preserve"> coaches or conductors rather than players. This evolution is required as command-and-control leadership becomes ineffective in large, dynamic organisations.</w:t>
      </w:r>
    </w:p>
    <w:p w14:paraId="4A5A1D38" w14:textId="77777777" w:rsidR="00A35B88" w:rsidRPr="00A35B88" w:rsidRDefault="00A35B88" w:rsidP="00A35B88">
      <w:pPr>
        <w:spacing w:line="360" w:lineRule="auto"/>
        <w:ind w:firstLine="720"/>
        <w:jc w:val="both"/>
        <w:rPr>
          <w:rFonts w:ascii="Arial" w:hAnsi="Arial" w:cs="Arial"/>
        </w:rPr>
      </w:pPr>
      <w:r w:rsidRPr="00A35B88">
        <w:rPr>
          <w:rFonts w:ascii="Arial" w:hAnsi="Arial" w:cs="Arial"/>
        </w:rPr>
        <w:t>This essay examines the idea of leadership and its significance in businesses, especially in times of expansion. Using pertinent ideas like Hersey and Blanchard's Situational Leadership Model, Goleman's Emotional Intelligence framework, and Transformational Leadership theory, it assesses how leadership styles must change as firms grow. The conversation illustrates how effective leadership needs to change in response to organisational development using real-world company examples, such as JPMorgan Chase.</w:t>
      </w:r>
    </w:p>
    <w:p w14:paraId="751ED4B4" w14:textId="61E48F1B" w:rsidR="00A35B88" w:rsidRPr="00A35B88" w:rsidRDefault="00A35B88" w:rsidP="00A35B88">
      <w:pPr>
        <w:spacing w:line="360" w:lineRule="auto"/>
        <w:ind w:firstLine="720"/>
        <w:jc w:val="both"/>
        <w:rPr>
          <w:rFonts w:ascii="Arial" w:hAnsi="Arial" w:cs="Arial"/>
        </w:rPr>
      </w:pPr>
      <w:r>
        <w:rPr>
          <w:rFonts w:ascii="Arial" w:hAnsi="Arial" w:cs="Arial"/>
        </w:rPr>
        <w:t xml:space="preserve">Additionally, it </w:t>
      </w:r>
      <w:r w:rsidRPr="00A35B88">
        <w:rPr>
          <w:rFonts w:ascii="Arial" w:hAnsi="Arial" w:cs="Arial"/>
        </w:rPr>
        <w:t>concludes with helpful advice for leaders managing today's difficult business situations. It also emphasises the critical leadership characteristics required in contemporary, expanding organisations, such as communication, emotional intelligence, and adaptability.</w:t>
      </w:r>
    </w:p>
    <w:p w14:paraId="68EF3FAA" w14:textId="3AD2FF64" w:rsidR="00A35B88" w:rsidRPr="00A35B88" w:rsidRDefault="00A35B88" w:rsidP="00A35B88">
      <w:pPr>
        <w:spacing w:line="360" w:lineRule="auto"/>
        <w:ind w:firstLine="720"/>
        <w:jc w:val="both"/>
        <w:rPr>
          <w:rFonts w:ascii="Arial" w:hAnsi="Arial" w:cs="Arial"/>
        </w:rPr>
      </w:pPr>
    </w:p>
    <w:p w14:paraId="571F243E" w14:textId="77777777" w:rsidR="00A35B88" w:rsidRDefault="00A35B88" w:rsidP="00A35B88">
      <w:pPr>
        <w:spacing w:line="360" w:lineRule="auto"/>
        <w:jc w:val="both"/>
        <w:rPr>
          <w:rFonts w:ascii="Arial" w:hAnsi="Arial" w:cs="Arial"/>
        </w:rPr>
      </w:pPr>
    </w:p>
    <w:p w14:paraId="41D495DC" w14:textId="77777777" w:rsidR="00A35B88" w:rsidRDefault="00A35B88" w:rsidP="00A35B88">
      <w:pPr>
        <w:spacing w:line="360" w:lineRule="auto"/>
        <w:jc w:val="both"/>
        <w:rPr>
          <w:rFonts w:ascii="Arial" w:hAnsi="Arial" w:cs="Arial"/>
        </w:rPr>
      </w:pPr>
    </w:p>
    <w:p w14:paraId="1301688F" w14:textId="77777777" w:rsidR="00A35B88" w:rsidRDefault="00A35B88" w:rsidP="00A35B88">
      <w:pPr>
        <w:spacing w:line="360" w:lineRule="auto"/>
        <w:jc w:val="both"/>
        <w:rPr>
          <w:rFonts w:ascii="Arial" w:hAnsi="Arial" w:cs="Arial"/>
        </w:rPr>
      </w:pPr>
    </w:p>
    <w:p w14:paraId="18F7C1FC" w14:textId="77777777" w:rsidR="00A35B88" w:rsidRDefault="00A35B88" w:rsidP="00A35B88">
      <w:pPr>
        <w:spacing w:line="360" w:lineRule="auto"/>
        <w:jc w:val="both"/>
        <w:rPr>
          <w:rFonts w:ascii="Arial" w:hAnsi="Arial" w:cs="Arial"/>
        </w:rPr>
      </w:pPr>
    </w:p>
    <w:p w14:paraId="7C446508" w14:textId="77777777" w:rsidR="00A35B88" w:rsidRDefault="00A35B88" w:rsidP="00A35B88">
      <w:pPr>
        <w:spacing w:line="360" w:lineRule="auto"/>
        <w:jc w:val="both"/>
        <w:rPr>
          <w:rFonts w:ascii="Arial" w:hAnsi="Arial" w:cs="Arial"/>
        </w:rPr>
      </w:pPr>
    </w:p>
    <w:p w14:paraId="73DC7144" w14:textId="77777777" w:rsidR="00A35B88" w:rsidRDefault="00A35B88" w:rsidP="00A35B88">
      <w:pPr>
        <w:spacing w:line="360" w:lineRule="auto"/>
        <w:jc w:val="both"/>
        <w:rPr>
          <w:rFonts w:ascii="Arial" w:hAnsi="Arial" w:cs="Arial"/>
        </w:rPr>
      </w:pPr>
    </w:p>
    <w:p w14:paraId="65C89271" w14:textId="77777777" w:rsidR="00A35B88" w:rsidRDefault="00A35B88" w:rsidP="00A35B88">
      <w:pPr>
        <w:spacing w:line="360" w:lineRule="auto"/>
        <w:jc w:val="both"/>
        <w:rPr>
          <w:rFonts w:ascii="Arial" w:hAnsi="Arial" w:cs="Arial"/>
        </w:rPr>
      </w:pPr>
    </w:p>
    <w:p w14:paraId="52B50449" w14:textId="77777777" w:rsidR="00A35B88" w:rsidRDefault="00A35B88" w:rsidP="00A35B88">
      <w:pPr>
        <w:spacing w:line="360" w:lineRule="auto"/>
        <w:jc w:val="both"/>
        <w:rPr>
          <w:rFonts w:ascii="Arial" w:hAnsi="Arial" w:cs="Arial"/>
        </w:rPr>
      </w:pPr>
    </w:p>
    <w:p w14:paraId="0ABDE1E0" w14:textId="77777777" w:rsidR="00A35B88" w:rsidRDefault="00A35B88" w:rsidP="00A35B88">
      <w:pPr>
        <w:spacing w:line="360" w:lineRule="auto"/>
        <w:jc w:val="both"/>
        <w:rPr>
          <w:rFonts w:ascii="Arial" w:hAnsi="Arial" w:cs="Arial"/>
        </w:rPr>
      </w:pPr>
    </w:p>
    <w:p w14:paraId="542A722E" w14:textId="77777777" w:rsidR="00A35B88" w:rsidRDefault="00A35B88" w:rsidP="00A35B88">
      <w:pPr>
        <w:spacing w:line="360" w:lineRule="auto"/>
        <w:jc w:val="both"/>
        <w:rPr>
          <w:rFonts w:ascii="Arial" w:hAnsi="Arial" w:cs="Arial"/>
        </w:rPr>
      </w:pPr>
    </w:p>
    <w:p w14:paraId="5A0DAEBD" w14:textId="77F9DBCD" w:rsidR="00A35B88" w:rsidRDefault="00A35B88" w:rsidP="00A35B88">
      <w:pPr>
        <w:spacing w:line="360" w:lineRule="auto"/>
        <w:jc w:val="center"/>
        <w:rPr>
          <w:rFonts w:ascii="Arial" w:hAnsi="Arial" w:cs="Arial"/>
          <w:b/>
          <w:bCs/>
          <w:sz w:val="28"/>
          <w:szCs w:val="28"/>
          <w:u w:val="single"/>
        </w:rPr>
      </w:pPr>
      <w:r w:rsidRPr="00A35B88">
        <w:rPr>
          <w:rFonts w:ascii="Arial" w:hAnsi="Arial" w:cs="Arial"/>
          <w:b/>
          <w:bCs/>
          <w:sz w:val="28"/>
          <w:szCs w:val="28"/>
          <w:u w:val="single"/>
        </w:rPr>
        <w:lastRenderedPageBreak/>
        <w:t>Defining Leadership and Its Importance</w:t>
      </w:r>
    </w:p>
    <w:p w14:paraId="4AFEAA05" w14:textId="77777777" w:rsidR="00A35B88" w:rsidRDefault="00A35B88" w:rsidP="00A35B88">
      <w:pPr>
        <w:spacing w:line="360" w:lineRule="auto"/>
        <w:jc w:val="center"/>
        <w:rPr>
          <w:rFonts w:ascii="Arial" w:hAnsi="Arial" w:cs="Arial"/>
          <w:b/>
          <w:bCs/>
          <w:sz w:val="28"/>
          <w:szCs w:val="28"/>
          <w:u w:val="single"/>
        </w:rPr>
      </w:pPr>
    </w:p>
    <w:p w14:paraId="656CAE89" w14:textId="77777777" w:rsidR="00A35B88" w:rsidRPr="00A35B88" w:rsidRDefault="00A35B88" w:rsidP="00A35B88">
      <w:pPr>
        <w:spacing w:line="360" w:lineRule="auto"/>
        <w:ind w:firstLine="720"/>
        <w:jc w:val="both"/>
        <w:rPr>
          <w:rFonts w:ascii="Arial" w:hAnsi="Arial" w:cs="Arial"/>
        </w:rPr>
      </w:pPr>
      <w:r w:rsidRPr="00A35B88">
        <w:rPr>
          <w:rFonts w:ascii="Arial" w:hAnsi="Arial" w:cs="Arial"/>
        </w:rPr>
        <w:t>According to Northouse (2019), leadership is the capacity to persuade, inspire, and facilitate others' contributions to the success of an organisation. Leadership is concerned with direction, vision, and the growth of individuals, in contrast to management, which is mostly focused on systems and processes. It has a key role in forming company culture, bringing teams together behind strategic objectives, and promoting creativity and output.</w:t>
      </w:r>
    </w:p>
    <w:p w14:paraId="4E58BD65" w14:textId="77777777" w:rsidR="00A35B88" w:rsidRDefault="00A35B88" w:rsidP="00A35B88">
      <w:pPr>
        <w:spacing w:line="360" w:lineRule="auto"/>
        <w:ind w:firstLine="720"/>
        <w:jc w:val="both"/>
        <w:rPr>
          <w:rFonts w:ascii="Arial" w:hAnsi="Arial" w:cs="Arial"/>
        </w:rPr>
      </w:pPr>
      <w:r w:rsidRPr="00A35B88">
        <w:rPr>
          <w:rFonts w:ascii="Arial" w:hAnsi="Arial" w:cs="Arial"/>
        </w:rPr>
        <w:t>In times of development, effective leadership becomes even more important. Direct supervision and micromanagement, which might have been effective in smaller businesses, become detrimental as organisations grow. Leaders need to empower staff, provide authority, and create systems that encourage cooperation and independence. Yukl (2013) asserts that leaders are essential in assisting staff members in adjusting to change, staying motivated, and coordinating their efforts with more general strategic goals.</w:t>
      </w:r>
    </w:p>
    <w:p w14:paraId="326352E2" w14:textId="77777777" w:rsidR="00A35B88" w:rsidRPr="00A35B88" w:rsidRDefault="00A35B88" w:rsidP="00A35B88">
      <w:pPr>
        <w:spacing w:line="360" w:lineRule="auto"/>
        <w:ind w:firstLine="720"/>
        <w:jc w:val="both"/>
        <w:rPr>
          <w:rFonts w:ascii="Arial" w:hAnsi="Arial" w:cs="Arial"/>
        </w:rPr>
      </w:pPr>
      <w:r w:rsidRPr="00A35B88">
        <w:rPr>
          <w:rFonts w:ascii="Arial" w:hAnsi="Arial" w:cs="Arial"/>
        </w:rPr>
        <w:t>Leadership is also critical to talent retention. In a competitive corporate environment, employees are more inclined to stick with organisations that make them feel supported, valued, and mentored. A coaching leadership style promotes staff growth and sense of purpose (Goleman et al., 2013). When leaders operate as mentors rather than autocrats, they promote personal development, which improves organisational progress.</w:t>
      </w:r>
    </w:p>
    <w:p w14:paraId="571DDBA8" w14:textId="77777777" w:rsidR="00774827" w:rsidRPr="00774827" w:rsidRDefault="00774827" w:rsidP="00774827">
      <w:pPr>
        <w:spacing w:line="360" w:lineRule="auto"/>
        <w:ind w:firstLine="720"/>
        <w:jc w:val="both"/>
        <w:rPr>
          <w:rFonts w:ascii="Arial" w:hAnsi="Arial" w:cs="Arial"/>
        </w:rPr>
      </w:pPr>
      <w:r w:rsidRPr="00774827">
        <w:rPr>
          <w:rFonts w:ascii="Arial" w:hAnsi="Arial" w:cs="Arial"/>
        </w:rPr>
        <w:t>Additionally, leadership influences how organisations adapt to external challenges. For example, during the 2008 financial crisis, executives such as Jamie Dimon of JPMorgan Chase displayed resilience, transparency, and strategic foresight, which not only stabilised the business but also assured its long-term success (CEO Magazine, 2021). This demonstrates that leadership is more than simply internal management; it is also about navigating unpredictability and fostering sustainable development.</w:t>
      </w:r>
    </w:p>
    <w:p w14:paraId="2369B4D6" w14:textId="31A399BB" w:rsidR="00774827" w:rsidRPr="00774827" w:rsidRDefault="00774827" w:rsidP="00774827">
      <w:pPr>
        <w:spacing w:line="360" w:lineRule="auto"/>
        <w:ind w:firstLine="720"/>
        <w:jc w:val="both"/>
        <w:rPr>
          <w:rFonts w:ascii="Arial" w:hAnsi="Arial" w:cs="Arial"/>
        </w:rPr>
      </w:pPr>
      <w:r w:rsidRPr="00774827">
        <w:rPr>
          <w:rFonts w:ascii="Arial" w:hAnsi="Arial" w:cs="Arial"/>
        </w:rPr>
        <w:t>Furthermore, leadership needs to promote inclusivity and cultural competency as diversity and globalisation transform workforces. Empathy, an open mind, and the capacity to lead diverse teams are necessary for this. As a result, modern leadership is more about maximising the potential of individuals at all organisational levels than it is about using power.</w:t>
      </w:r>
      <w:r w:rsidRPr="00774827">
        <w:rPr>
          <w:rFonts w:ascii="Arial" w:hAnsi="Arial" w:cs="Arial"/>
        </w:rPr>
        <w:br/>
      </w:r>
      <w:r w:rsidRPr="00774827">
        <w:rPr>
          <w:rFonts w:ascii="Arial" w:hAnsi="Arial" w:cs="Arial"/>
        </w:rPr>
        <w:br/>
        <w:t>In conclusion, leadership is a dynamic, people-</w:t>
      </w:r>
      <w:r w:rsidRPr="00774827">
        <w:rPr>
          <w:rFonts w:ascii="Arial" w:hAnsi="Arial" w:cs="Arial"/>
        </w:rPr>
        <w:t>c</w:t>
      </w:r>
      <w:r>
        <w:rPr>
          <w:rFonts w:ascii="Arial" w:hAnsi="Arial" w:cs="Arial"/>
        </w:rPr>
        <w:t xml:space="preserve">entred </w:t>
      </w:r>
      <w:r w:rsidRPr="00774827">
        <w:rPr>
          <w:rFonts w:ascii="Arial" w:hAnsi="Arial" w:cs="Arial"/>
        </w:rPr>
        <w:t>process that grows more important as businesses expand and deal with challenging internal and external demands. It has an impact on long-term profitability, organisational culture, and resilience in addition to decision-making.</w:t>
      </w:r>
    </w:p>
    <w:p w14:paraId="1E5884B6" w14:textId="77777777" w:rsidR="00A35B88" w:rsidRDefault="00A35B88" w:rsidP="00A35B88">
      <w:pPr>
        <w:spacing w:line="360" w:lineRule="auto"/>
        <w:ind w:firstLine="720"/>
        <w:jc w:val="both"/>
        <w:rPr>
          <w:rFonts w:ascii="Arial" w:hAnsi="Arial" w:cs="Arial"/>
        </w:rPr>
      </w:pPr>
    </w:p>
    <w:p w14:paraId="6368EA9F" w14:textId="75B8D2E1" w:rsidR="00774827" w:rsidRDefault="00774827" w:rsidP="00774827">
      <w:pPr>
        <w:spacing w:line="360" w:lineRule="auto"/>
        <w:ind w:firstLine="720"/>
        <w:jc w:val="center"/>
        <w:rPr>
          <w:rFonts w:ascii="Arial" w:hAnsi="Arial" w:cs="Arial"/>
          <w:b/>
          <w:bCs/>
          <w:sz w:val="28"/>
          <w:szCs w:val="28"/>
          <w:u w:val="single"/>
        </w:rPr>
      </w:pPr>
      <w:r w:rsidRPr="00774827">
        <w:rPr>
          <w:rFonts w:ascii="Arial" w:hAnsi="Arial" w:cs="Arial"/>
          <w:b/>
          <w:bCs/>
          <w:sz w:val="28"/>
          <w:szCs w:val="28"/>
          <w:u w:val="single"/>
        </w:rPr>
        <w:lastRenderedPageBreak/>
        <w:t>Evaluating Leadership Style Evolution with Organizational Growth</w:t>
      </w:r>
    </w:p>
    <w:p w14:paraId="37E59D26" w14:textId="77777777" w:rsidR="00774827" w:rsidRDefault="00774827" w:rsidP="00774827">
      <w:pPr>
        <w:spacing w:line="360" w:lineRule="auto"/>
        <w:ind w:firstLine="720"/>
        <w:jc w:val="both"/>
        <w:rPr>
          <w:rFonts w:ascii="Arial" w:hAnsi="Arial" w:cs="Arial"/>
        </w:rPr>
      </w:pPr>
    </w:p>
    <w:p w14:paraId="56470240" w14:textId="77777777" w:rsidR="00774827" w:rsidRPr="00774827" w:rsidRDefault="00774827" w:rsidP="00774827">
      <w:pPr>
        <w:spacing w:line="360" w:lineRule="auto"/>
        <w:ind w:firstLine="720"/>
        <w:jc w:val="both"/>
        <w:rPr>
          <w:rFonts w:ascii="Arial" w:hAnsi="Arial" w:cs="Arial"/>
        </w:rPr>
      </w:pPr>
      <w:r w:rsidRPr="00774827">
        <w:rPr>
          <w:rFonts w:ascii="Arial" w:hAnsi="Arial" w:cs="Arial"/>
        </w:rPr>
        <w:t>The centralised, authoritarian leadership style that is frequently associated with small enterprises becomes a liability as organisations grow. This approach, which is usually typified by strict oversight and top-down instructions, discourages creativity and demotivates talented workers who yearn for independence. Leadership must therefore change to become more helpful and cooperative as businesses expand.</w:t>
      </w:r>
    </w:p>
    <w:p w14:paraId="085889F8" w14:textId="77777777" w:rsidR="00774827" w:rsidRPr="00774827" w:rsidRDefault="00774827" w:rsidP="00774827">
      <w:pPr>
        <w:spacing w:line="360" w:lineRule="auto"/>
        <w:ind w:firstLine="720"/>
        <w:jc w:val="both"/>
        <w:rPr>
          <w:rFonts w:ascii="Arial" w:hAnsi="Arial" w:cs="Arial"/>
        </w:rPr>
      </w:pPr>
      <w:r w:rsidRPr="00774827">
        <w:rPr>
          <w:rFonts w:ascii="Arial" w:hAnsi="Arial" w:cs="Arial"/>
        </w:rPr>
        <w:t>The Situational Leadership Theory by Hersey and Blanchard provides an adaptable framework for comprehending this change. Effective leadership, according to the concept, is contingent upon the situation's context and the followers' degree of maturity (Hersey &amp; Blanchard, 1982). A directive (authoritative) style could be required in smaller businesses with less experienced employees. However, a coaching or delegating strategy works better in larger, more complicated organisations with highly qualified professionals. By empowering staff to take initiative, leaders transform from controllers to facilitators.</w:t>
      </w:r>
    </w:p>
    <w:p w14:paraId="045E88E1" w14:textId="77777777" w:rsidR="00774827" w:rsidRPr="00774827" w:rsidRDefault="00774827" w:rsidP="00774827">
      <w:pPr>
        <w:spacing w:line="360" w:lineRule="auto"/>
        <w:ind w:firstLine="720"/>
        <w:jc w:val="both"/>
        <w:rPr>
          <w:rFonts w:ascii="Arial" w:hAnsi="Arial" w:cs="Arial"/>
        </w:rPr>
      </w:pPr>
      <w:r w:rsidRPr="00774827">
        <w:rPr>
          <w:rFonts w:ascii="Arial" w:hAnsi="Arial" w:cs="Arial"/>
        </w:rPr>
        <w:t>Goleman's Emotional Intelligence (EI) approach contributes to this transition. According to Goleman (1998), key leadership attributes include self-awareness, self-regulation, motivation, empathy, and social skills. As businesses grow, executives with high EI are better able to develop trust, resolve disagreements, and foster a healthy culture. This coaching leadership approach enables people to thrive without micromanagement.</w:t>
      </w:r>
    </w:p>
    <w:p w14:paraId="4359CE11" w14:textId="77777777" w:rsidR="00774827" w:rsidRPr="00774827" w:rsidRDefault="00774827" w:rsidP="00774827">
      <w:pPr>
        <w:spacing w:line="360" w:lineRule="auto"/>
        <w:ind w:firstLine="720"/>
        <w:jc w:val="both"/>
        <w:rPr>
          <w:rFonts w:ascii="Arial" w:hAnsi="Arial" w:cs="Arial"/>
        </w:rPr>
      </w:pPr>
      <w:r w:rsidRPr="00774827">
        <w:rPr>
          <w:rFonts w:ascii="Arial" w:hAnsi="Arial" w:cs="Arial"/>
        </w:rPr>
        <w:t>According to Bass (1990), transformational leadership theory highlights how crucial it is for leaders to inspire and motivate staff members via support, trust, and vision. Proactive changemakers, transformational leaders foster creativity and individual growth. The success of JPMorgan Chase over Jamie Dimon's career is a testament to his strategic vision, effective communication, and capacity to motivate colleagues, particularly in times of economic uncertainty (CEO Magazine, 2021).</w:t>
      </w:r>
    </w:p>
    <w:p w14:paraId="2A08E6DC" w14:textId="77777777" w:rsidR="00774827" w:rsidRPr="00774827" w:rsidRDefault="00774827" w:rsidP="00774827">
      <w:pPr>
        <w:spacing w:line="360" w:lineRule="auto"/>
        <w:ind w:firstLine="720"/>
        <w:jc w:val="both"/>
        <w:rPr>
          <w:rFonts w:ascii="Arial" w:hAnsi="Arial" w:cs="Arial"/>
        </w:rPr>
      </w:pPr>
      <w:r w:rsidRPr="00774827">
        <w:rPr>
          <w:rFonts w:ascii="Arial" w:hAnsi="Arial" w:cs="Arial"/>
        </w:rPr>
        <w:t>On the other hand, transactional leadership, which emphasises rewards and penalties, could work well in steady, repetitive operations but falls short in creative, flexible settings. Relying just on transactions and control as a business expands limits its flexibility and responsiveness. Dimon's transition from "command and control" to "command and feedback" emphasises the necessity of communication and assistance as opposed to strict supervision (Whittington, 2023).</w:t>
      </w:r>
    </w:p>
    <w:p w14:paraId="7240AD84" w14:textId="44D9C1A7" w:rsidR="00774827" w:rsidRPr="00774827" w:rsidRDefault="00774827" w:rsidP="00774827">
      <w:pPr>
        <w:spacing w:line="360" w:lineRule="auto"/>
        <w:ind w:firstLine="720"/>
        <w:jc w:val="both"/>
        <w:rPr>
          <w:rFonts w:ascii="Arial" w:hAnsi="Arial" w:cs="Arial"/>
        </w:rPr>
      </w:pPr>
      <w:r w:rsidRPr="00774827">
        <w:rPr>
          <w:rFonts w:ascii="Arial" w:hAnsi="Arial" w:cs="Arial"/>
        </w:rPr>
        <w:lastRenderedPageBreak/>
        <w:t xml:space="preserve">This change is further demonstrated by real-world examples. Coaching is prioritised over directing in Google's leadership development program. Coaching was found to be the most effective management behaviour by their "Project Oxygen" program, which resulted in a more creative and motivated staff (Garvin et al., 2013). </w:t>
      </w:r>
      <w:r w:rsidRPr="00774827">
        <w:rPr>
          <w:rFonts w:ascii="Arial" w:hAnsi="Arial" w:cs="Arial"/>
        </w:rPr>
        <w:t>Like</w:t>
      </w:r>
      <w:r w:rsidRPr="00774827">
        <w:rPr>
          <w:rFonts w:ascii="Arial" w:hAnsi="Arial" w:cs="Arial"/>
        </w:rPr>
        <w:t xml:space="preserve"> this, Satya Nadella's leadership at Microsoft changed the company's culture by encouraging learning, empathy, and teamwork—all characteristics of a coaching style.</w:t>
      </w:r>
    </w:p>
    <w:p w14:paraId="22F2059A" w14:textId="77777777" w:rsidR="00774827" w:rsidRDefault="00774827" w:rsidP="00774827">
      <w:pPr>
        <w:spacing w:line="360" w:lineRule="auto"/>
        <w:ind w:firstLine="720"/>
        <w:jc w:val="both"/>
        <w:rPr>
          <w:rFonts w:ascii="Arial" w:hAnsi="Arial" w:cs="Arial"/>
        </w:rPr>
      </w:pPr>
      <w:r w:rsidRPr="00774827">
        <w:rPr>
          <w:rFonts w:ascii="Arial" w:hAnsi="Arial" w:cs="Arial"/>
        </w:rPr>
        <w:t>As organisations grow in complexity, distributed decision-making becomes increasingly necessary. Leaders must delegate responsibilities and foster a culture of trust. This requires them to take a step back from operational details and concentrate on strategic oversight, talent development, and cross-functional collaboration. A coaching leadership style encourages initiative, promotes staff growth, and fosters feedback-rich workplaces.</w:t>
      </w:r>
    </w:p>
    <w:p w14:paraId="3FCC6F7A" w14:textId="77777777" w:rsidR="00774827" w:rsidRDefault="00774827" w:rsidP="00774827">
      <w:pPr>
        <w:spacing w:line="360" w:lineRule="auto"/>
        <w:ind w:firstLine="720"/>
        <w:jc w:val="both"/>
        <w:rPr>
          <w:rFonts w:ascii="Arial" w:hAnsi="Arial" w:cs="Arial"/>
        </w:rPr>
      </w:pPr>
      <w:r w:rsidRPr="00774827">
        <w:rPr>
          <w:rFonts w:ascii="Arial" w:hAnsi="Arial" w:cs="Arial"/>
        </w:rPr>
        <w:t>Furthermore, in remote or hybrid work environments, which are increasingly common in large organisations, a coaching style that emphasises trust and autonomy outperforms authoritarian management. Leaders must empower teams to govern themselves, offering support through regular check-ins and coaching rather than continual surveillance.</w:t>
      </w:r>
      <w:r w:rsidRPr="00774827">
        <w:rPr>
          <w:rFonts w:ascii="Arial" w:hAnsi="Arial" w:cs="Arial"/>
        </w:rPr>
        <w:br/>
      </w:r>
      <w:r w:rsidRPr="00774827">
        <w:rPr>
          <w:rFonts w:ascii="Arial" w:hAnsi="Arial" w:cs="Arial"/>
        </w:rPr>
        <w:br/>
        <w:t>As businesses develop, their leadership styles must transition from autocratic to mentoring and supporting. This transformation promotes adaptability, employee involvement, and creativity, all of which are critical to long-term organisational success.</w:t>
      </w:r>
    </w:p>
    <w:p w14:paraId="38830A55" w14:textId="77777777" w:rsidR="00774827" w:rsidRDefault="00774827" w:rsidP="00774827">
      <w:pPr>
        <w:spacing w:line="360" w:lineRule="auto"/>
        <w:ind w:firstLine="720"/>
        <w:jc w:val="both"/>
        <w:rPr>
          <w:rFonts w:ascii="Arial" w:hAnsi="Arial" w:cs="Arial"/>
        </w:rPr>
      </w:pPr>
    </w:p>
    <w:p w14:paraId="50F753CB" w14:textId="77777777" w:rsidR="00774827" w:rsidRDefault="00774827" w:rsidP="00774827">
      <w:pPr>
        <w:spacing w:line="360" w:lineRule="auto"/>
        <w:ind w:firstLine="720"/>
        <w:jc w:val="both"/>
        <w:rPr>
          <w:rFonts w:ascii="Arial" w:hAnsi="Arial" w:cs="Arial"/>
        </w:rPr>
      </w:pPr>
    </w:p>
    <w:p w14:paraId="7F6DB2B1" w14:textId="43C49323" w:rsidR="00774827" w:rsidRDefault="00774827" w:rsidP="00774827">
      <w:pPr>
        <w:spacing w:line="360" w:lineRule="auto"/>
        <w:ind w:firstLine="720"/>
        <w:jc w:val="center"/>
        <w:rPr>
          <w:rFonts w:ascii="Arial" w:hAnsi="Arial" w:cs="Arial"/>
          <w:b/>
          <w:bCs/>
          <w:sz w:val="28"/>
          <w:szCs w:val="28"/>
          <w:u w:val="single"/>
        </w:rPr>
      </w:pPr>
      <w:r w:rsidRPr="00774827">
        <w:rPr>
          <w:rFonts w:ascii="Arial" w:hAnsi="Arial" w:cs="Arial"/>
          <w:b/>
          <w:bCs/>
          <w:sz w:val="28"/>
          <w:szCs w:val="28"/>
          <w:u w:val="single"/>
        </w:rPr>
        <w:t>Essential Leadership Skills in Expanding Organizations</w:t>
      </w:r>
    </w:p>
    <w:p w14:paraId="3051D0C2" w14:textId="77777777" w:rsidR="00774827" w:rsidRDefault="00774827" w:rsidP="00774827">
      <w:pPr>
        <w:spacing w:line="360" w:lineRule="auto"/>
        <w:ind w:firstLine="720"/>
        <w:jc w:val="both"/>
        <w:rPr>
          <w:rFonts w:ascii="Arial" w:hAnsi="Arial" w:cs="Arial"/>
        </w:rPr>
      </w:pPr>
    </w:p>
    <w:p w14:paraId="06BB4AB2" w14:textId="7409F128" w:rsidR="00774827" w:rsidRDefault="00774827" w:rsidP="00774827">
      <w:pPr>
        <w:spacing w:line="360" w:lineRule="auto"/>
        <w:jc w:val="both"/>
        <w:rPr>
          <w:rFonts w:ascii="Arial" w:hAnsi="Arial" w:cs="Arial"/>
        </w:rPr>
      </w:pPr>
      <w:r w:rsidRPr="00774827">
        <w:rPr>
          <w:rFonts w:ascii="Arial" w:hAnsi="Arial" w:cs="Arial"/>
        </w:rPr>
        <w:t>As companies grow, the following leadership skills become essential:</w:t>
      </w:r>
    </w:p>
    <w:p w14:paraId="73F73D6A" w14:textId="77777777" w:rsidR="00ED17DA" w:rsidRPr="00ED17DA" w:rsidRDefault="00ED17DA" w:rsidP="00ED17DA">
      <w:pPr>
        <w:pStyle w:val="ListParagraph"/>
        <w:numPr>
          <w:ilvl w:val="0"/>
          <w:numId w:val="2"/>
        </w:numPr>
        <w:spacing w:line="360" w:lineRule="auto"/>
        <w:jc w:val="both"/>
        <w:rPr>
          <w:rFonts w:ascii="Arial" w:hAnsi="Arial" w:cs="Arial"/>
        </w:rPr>
      </w:pPr>
      <w:r w:rsidRPr="00ED17DA">
        <w:rPr>
          <w:rFonts w:ascii="Arial" w:hAnsi="Arial" w:cs="Arial"/>
          <w:b/>
          <w:bCs/>
        </w:rPr>
        <w:t>Emotional Intelligence (EI)</w:t>
      </w:r>
      <w:r w:rsidRPr="00ED17DA">
        <w:rPr>
          <w:rFonts w:ascii="Arial" w:hAnsi="Arial" w:cs="Arial"/>
        </w:rPr>
        <w:t xml:space="preserve"> - Leaders must understand and manage their own and others' emotions. This is critical for dispute resolution, staff engagement, and cultural development (Goleman, 1998).</w:t>
      </w:r>
    </w:p>
    <w:p w14:paraId="6675A687" w14:textId="77777777" w:rsidR="00ED17DA" w:rsidRPr="00ED17DA" w:rsidRDefault="00ED17DA" w:rsidP="00ED17DA">
      <w:pPr>
        <w:pStyle w:val="ListParagraph"/>
        <w:numPr>
          <w:ilvl w:val="0"/>
          <w:numId w:val="2"/>
        </w:numPr>
        <w:spacing w:line="360" w:lineRule="auto"/>
        <w:jc w:val="both"/>
        <w:rPr>
          <w:rFonts w:ascii="Arial" w:hAnsi="Arial" w:cs="Arial"/>
        </w:rPr>
      </w:pPr>
      <w:r w:rsidRPr="00ED17DA">
        <w:rPr>
          <w:rFonts w:ascii="Arial" w:hAnsi="Arial" w:cs="Arial"/>
          <w:b/>
          <w:bCs/>
        </w:rPr>
        <w:t>Strategic Thinking</w:t>
      </w:r>
      <w:r w:rsidRPr="00ED17DA">
        <w:rPr>
          <w:rFonts w:ascii="Arial" w:hAnsi="Arial" w:cs="Arial"/>
        </w:rPr>
        <w:t xml:space="preserve"> - As operations become more complicated, executives must take a long-term perspective and link everyday decisions to larger goals. Strategic insight enables organisations to remain competitive in rapidly changing marketplaces.</w:t>
      </w:r>
    </w:p>
    <w:p w14:paraId="0BE26C07" w14:textId="77777777" w:rsidR="00ED17DA" w:rsidRPr="00ED17DA" w:rsidRDefault="00ED17DA" w:rsidP="00ED17DA">
      <w:pPr>
        <w:pStyle w:val="ListParagraph"/>
        <w:numPr>
          <w:ilvl w:val="0"/>
          <w:numId w:val="2"/>
        </w:numPr>
        <w:spacing w:line="360" w:lineRule="auto"/>
        <w:jc w:val="both"/>
        <w:rPr>
          <w:rFonts w:ascii="Arial" w:hAnsi="Arial" w:cs="Arial"/>
        </w:rPr>
      </w:pPr>
      <w:r w:rsidRPr="00ED17DA">
        <w:rPr>
          <w:rFonts w:ascii="Arial" w:hAnsi="Arial" w:cs="Arial"/>
          <w:b/>
          <w:bCs/>
        </w:rPr>
        <w:t>Adaptability</w:t>
      </w:r>
      <w:r w:rsidRPr="00ED17DA">
        <w:rPr>
          <w:rFonts w:ascii="Arial" w:hAnsi="Arial" w:cs="Arial"/>
        </w:rPr>
        <w:t xml:space="preserve"> - Organisational growth introduces uncertainty. Leaders must be willing to adapt, pivot strategies rapidly, and manage teams through ambiguity (Yukl, 2013).</w:t>
      </w:r>
    </w:p>
    <w:p w14:paraId="4271BE09" w14:textId="3443D2BC" w:rsidR="00ED17DA" w:rsidRPr="00ED17DA" w:rsidRDefault="00ED17DA" w:rsidP="00ED17DA">
      <w:pPr>
        <w:pStyle w:val="ListParagraph"/>
        <w:numPr>
          <w:ilvl w:val="0"/>
          <w:numId w:val="2"/>
        </w:numPr>
        <w:spacing w:line="360" w:lineRule="auto"/>
        <w:jc w:val="both"/>
        <w:rPr>
          <w:rFonts w:ascii="Arial" w:hAnsi="Arial" w:cs="Arial"/>
        </w:rPr>
      </w:pPr>
      <w:r w:rsidRPr="00ED17DA">
        <w:rPr>
          <w:rFonts w:ascii="Arial" w:hAnsi="Arial" w:cs="Arial"/>
          <w:b/>
          <w:bCs/>
        </w:rPr>
        <w:lastRenderedPageBreak/>
        <w:t>Communication</w:t>
      </w:r>
      <w:r>
        <w:rPr>
          <w:rFonts w:ascii="Arial" w:hAnsi="Arial" w:cs="Arial"/>
        </w:rPr>
        <w:t xml:space="preserve"> - </w:t>
      </w:r>
      <w:r w:rsidRPr="00ED17DA">
        <w:rPr>
          <w:rFonts w:ascii="Arial" w:hAnsi="Arial" w:cs="Arial"/>
        </w:rPr>
        <w:t xml:space="preserve">It is essential to communicate in a clear, open, and motivating manner. </w:t>
      </w:r>
      <w:r w:rsidRPr="00ED17DA">
        <w:rPr>
          <w:rFonts w:ascii="Arial" w:hAnsi="Arial" w:cs="Arial"/>
        </w:rPr>
        <w:t>To</w:t>
      </w:r>
      <w:r w:rsidRPr="00ED17DA">
        <w:rPr>
          <w:rFonts w:ascii="Arial" w:hAnsi="Arial" w:cs="Arial"/>
        </w:rPr>
        <w:t xml:space="preserve"> connect with a wide range of stakeholders, leaders must effectively communicate their vision, establish expectations, and offer feedback.</w:t>
      </w:r>
    </w:p>
    <w:p w14:paraId="46B4F232" w14:textId="77777777" w:rsidR="00ED17DA" w:rsidRPr="00ED17DA" w:rsidRDefault="00ED17DA" w:rsidP="00ED17DA">
      <w:pPr>
        <w:pStyle w:val="ListParagraph"/>
        <w:numPr>
          <w:ilvl w:val="0"/>
          <w:numId w:val="2"/>
        </w:numPr>
        <w:spacing w:line="360" w:lineRule="auto"/>
        <w:jc w:val="both"/>
        <w:rPr>
          <w:rFonts w:ascii="Arial" w:hAnsi="Arial" w:cs="Arial"/>
        </w:rPr>
      </w:pPr>
      <w:r w:rsidRPr="00ED17DA">
        <w:rPr>
          <w:rFonts w:ascii="Arial" w:hAnsi="Arial" w:cs="Arial"/>
          <w:b/>
          <w:bCs/>
        </w:rPr>
        <w:t>Coaching and Mentoring</w:t>
      </w:r>
      <w:r w:rsidRPr="00ED17DA">
        <w:rPr>
          <w:rFonts w:ascii="Arial" w:hAnsi="Arial" w:cs="Arial"/>
        </w:rPr>
        <w:t xml:space="preserve"> -</w:t>
      </w:r>
      <w:r w:rsidRPr="00ED17DA">
        <w:rPr>
          <w:rFonts w:ascii="Arial" w:hAnsi="Arial" w:cs="Arial"/>
        </w:rPr>
        <w:t xml:space="preserve"> Leaders must foster ongoing learning, cultivate others, and create future leadership capability. This promotes an innovative and growing culture (Garvin et al., 2013).</w:t>
      </w:r>
    </w:p>
    <w:p w14:paraId="35E754C6" w14:textId="4C3819B6" w:rsidR="00ED17DA" w:rsidRPr="00ED17DA" w:rsidRDefault="00ED17DA" w:rsidP="0091552A">
      <w:pPr>
        <w:pStyle w:val="ListParagraph"/>
        <w:numPr>
          <w:ilvl w:val="0"/>
          <w:numId w:val="2"/>
        </w:numPr>
        <w:spacing w:line="360" w:lineRule="auto"/>
        <w:jc w:val="both"/>
        <w:rPr>
          <w:rFonts w:ascii="Arial" w:hAnsi="Arial" w:cs="Arial"/>
        </w:rPr>
      </w:pPr>
      <w:r w:rsidRPr="00ED17DA">
        <w:rPr>
          <w:rFonts w:ascii="Arial" w:hAnsi="Arial" w:cs="Arial"/>
          <w:b/>
          <w:bCs/>
        </w:rPr>
        <w:t>Delegation and Trust-building</w:t>
      </w:r>
      <w:r w:rsidRPr="00ED17DA">
        <w:rPr>
          <w:rFonts w:ascii="Arial" w:hAnsi="Arial" w:cs="Arial"/>
        </w:rPr>
        <w:t xml:space="preserve"> </w:t>
      </w:r>
      <w:r>
        <w:rPr>
          <w:rFonts w:ascii="Arial" w:hAnsi="Arial" w:cs="Arial"/>
        </w:rPr>
        <w:t xml:space="preserve">- </w:t>
      </w:r>
      <w:r w:rsidRPr="00ED17DA">
        <w:rPr>
          <w:rFonts w:ascii="Arial" w:hAnsi="Arial" w:cs="Arial"/>
        </w:rPr>
        <w:t xml:space="preserve">Leaders must empower people </w:t>
      </w:r>
      <w:r w:rsidRPr="00ED17DA">
        <w:rPr>
          <w:rFonts w:ascii="Arial" w:hAnsi="Arial" w:cs="Arial"/>
        </w:rPr>
        <w:t>to</w:t>
      </w:r>
      <w:r w:rsidRPr="00ED17DA">
        <w:rPr>
          <w:rFonts w:ascii="Arial" w:hAnsi="Arial" w:cs="Arial"/>
        </w:rPr>
        <w:t xml:space="preserve"> achieve growth. Assigning tasks to team members encourages efficiency and ownership.</w:t>
      </w:r>
    </w:p>
    <w:p w14:paraId="10B398DE" w14:textId="77777777" w:rsidR="00ED17DA" w:rsidRPr="00ED17DA" w:rsidRDefault="00ED17DA" w:rsidP="00ED17DA">
      <w:pPr>
        <w:pStyle w:val="ListParagraph"/>
        <w:numPr>
          <w:ilvl w:val="0"/>
          <w:numId w:val="2"/>
        </w:numPr>
        <w:spacing w:line="360" w:lineRule="auto"/>
        <w:jc w:val="both"/>
        <w:rPr>
          <w:rFonts w:ascii="Arial" w:hAnsi="Arial" w:cs="Arial"/>
        </w:rPr>
      </w:pPr>
      <w:r w:rsidRPr="00ED17DA">
        <w:rPr>
          <w:rFonts w:ascii="Arial" w:hAnsi="Arial" w:cs="Arial"/>
          <w:b/>
          <w:bCs/>
        </w:rPr>
        <w:t>Cultural Competence</w:t>
      </w:r>
      <w:r>
        <w:rPr>
          <w:rFonts w:ascii="Arial" w:hAnsi="Arial" w:cs="Arial"/>
          <w:b/>
          <w:bCs/>
        </w:rPr>
        <w:t xml:space="preserve"> - </w:t>
      </w:r>
      <w:r w:rsidRPr="00ED17DA">
        <w:rPr>
          <w:rFonts w:ascii="Arial" w:hAnsi="Arial" w:cs="Arial"/>
        </w:rPr>
        <w:t>Managing inclusive teams and comprehending a variety of viewpoints are essential when businesses expand internationally.</w:t>
      </w:r>
    </w:p>
    <w:p w14:paraId="442BDCCB" w14:textId="77777777" w:rsidR="00ED17DA" w:rsidRDefault="00ED17DA" w:rsidP="00ED17DA">
      <w:pPr>
        <w:spacing w:line="360" w:lineRule="auto"/>
        <w:jc w:val="both"/>
        <w:rPr>
          <w:rFonts w:ascii="Arial" w:hAnsi="Arial" w:cs="Arial"/>
        </w:rPr>
      </w:pPr>
      <w:r w:rsidRPr="00ED17DA">
        <w:rPr>
          <w:rFonts w:ascii="Arial" w:hAnsi="Arial" w:cs="Arial"/>
        </w:rPr>
        <w:t>These abilities are essential for maintaining performance as well as developing a strong, capable staff.</w:t>
      </w:r>
    </w:p>
    <w:p w14:paraId="61009CCC" w14:textId="77777777" w:rsidR="00ED17DA" w:rsidRDefault="00ED17DA" w:rsidP="00ED17DA">
      <w:pPr>
        <w:spacing w:line="360" w:lineRule="auto"/>
        <w:jc w:val="both"/>
        <w:rPr>
          <w:rFonts w:ascii="Arial" w:hAnsi="Arial" w:cs="Arial"/>
        </w:rPr>
      </w:pPr>
    </w:p>
    <w:p w14:paraId="71BDFA8D" w14:textId="77777777" w:rsidR="00ED17DA" w:rsidRDefault="00ED17DA" w:rsidP="00ED17DA">
      <w:pPr>
        <w:spacing w:line="360" w:lineRule="auto"/>
        <w:jc w:val="both"/>
        <w:rPr>
          <w:rFonts w:ascii="Arial" w:hAnsi="Arial" w:cs="Arial"/>
        </w:rPr>
      </w:pPr>
    </w:p>
    <w:p w14:paraId="1C21B9FC" w14:textId="7AFE8A0B" w:rsidR="00ED17DA" w:rsidRDefault="00ED17DA" w:rsidP="00ED17DA">
      <w:pPr>
        <w:spacing w:line="360" w:lineRule="auto"/>
        <w:jc w:val="center"/>
        <w:rPr>
          <w:rFonts w:ascii="Arial" w:hAnsi="Arial" w:cs="Arial"/>
          <w:b/>
          <w:bCs/>
          <w:sz w:val="28"/>
          <w:szCs w:val="28"/>
          <w:u w:val="single"/>
        </w:rPr>
      </w:pPr>
      <w:r>
        <w:rPr>
          <w:rFonts w:ascii="Arial" w:hAnsi="Arial" w:cs="Arial"/>
          <w:b/>
          <w:bCs/>
          <w:sz w:val="28"/>
          <w:szCs w:val="28"/>
          <w:u w:val="single"/>
        </w:rPr>
        <w:t>Conclusion</w:t>
      </w:r>
    </w:p>
    <w:p w14:paraId="0FE0FD0A" w14:textId="77777777" w:rsidR="00ED17DA" w:rsidRDefault="00ED17DA" w:rsidP="00ED17DA">
      <w:pPr>
        <w:spacing w:line="360" w:lineRule="auto"/>
        <w:jc w:val="both"/>
        <w:rPr>
          <w:rFonts w:ascii="Arial" w:hAnsi="Arial" w:cs="Arial"/>
        </w:rPr>
      </w:pPr>
    </w:p>
    <w:p w14:paraId="544582EA" w14:textId="616F233A" w:rsidR="00ED17DA" w:rsidRDefault="00ED17DA" w:rsidP="00ED17DA">
      <w:pPr>
        <w:spacing w:line="360" w:lineRule="auto"/>
        <w:ind w:firstLine="720"/>
        <w:jc w:val="both"/>
        <w:rPr>
          <w:rFonts w:ascii="Arial" w:hAnsi="Arial" w:cs="Arial"/>
        </w:rPr>
      </w:pPr>
      <w:r w:rsidRPr="00ED17DA">
        <w:rPr>
          <w:rFonts w:ascii="Arial" w:hAnsi="Arial" w:cs="Arial"/>
        </w:rPr>
        <w:t xml:space="preserve">Effective leadership must change from a directive to a supportive function in today's corporate settings. Command-and-control becomes </w:t>
      </w:r>
      <w:r w:rsidRPr="00ED17DA">
        <w:rPr>
          <w:rFonts w:ascii="Arial" w:hAnsi="Arial" w:cs="Arial"/>
        </w:rPr>
        <w:t>less</w:t>
      </w:r>
      <w:r w:rsidRPr="00ED17DA">
        <w:rPr>
          <w:rFonts w:ascii="Arial" w:hAnsi="Arial" w:cs="Arial"/>
        </w:rPr>
        <w:t xml:space="preserve"> effective as organisations get bigger and more complicated. Rather, leaders need to embrace coaching approaches that promote independence, confidence, and growth. Frameworks for comprehending this change are offered by theoretical models like Situational Leadership, Emotional Intelligence, and Transformational Leadership.</w:t>
      </w:r>
    </w:p>
    <w:p w14:paraId="2213348F" w14:textId="0B8D0399" w:rsidR="00ED17DA" w:rsidRDefault="00ED17DA" w:rsidP="00ED17DA">
      <w:pPr>
        <w:spacing w:line="360" w:lineRule="auto"/>
        <w:ind w:firstLine="720"/>
        <w:jc w:val="both"/>
        <w:rPr>
          <w:rFonts w:ascii="Arial" w:hAnsi="Arial" w:cs="Arial"/>
        </w:rPr>
      </w:pPr>
      <w:r w:rsidRPr="00ED17DA">
        <w:rPr>
          <w:rFonts w:ascii="Arial" w:hAnsi="Arial" w:cs="Arial"/>
        </w:rPr>
        <w:t xml:space="preserve">This growth is best illustrated by leaders such as Jamie Dimon, who went from making all the decisions to letting others take the lead. Leaders need to acquire new competencies </w:t>
      </w:r>
      <w:r w:rsidRPr="00ED17DA">
        <w:rPr>
          <w:rFonts w:ascii="Arial" w:hAnsi="Arial" w:cs="Arial"/>
        </w:rPr>
        <w:t>to</w:t>
      </w:r>
      <w:r w:rsidRPr="00ED17DA">
        <w:rPr>
          <w:rFonts w:ascii="Arial" w:hAnsi="Arial" w:cs="Arial"/>
        </w:rPr>
        <w:t xml:space="preserve"> succeed in this shift, including emotional intelligence, strategic thinking, flexibility, and </w:t>
      </w:r>
      <w:r w:rsidRPr="00ED17DA">
        <w:rPr>
          <w:rFonts w:ascii="Arial" w:hAnsi="Arial" w:cs="Arial"/>
        </w:rPr>
        <w:t>mentoring abilities</w:t>
      </w:r>
      <w:r>
        <w:rPr>
          <w:rFonts w:ascii="Arial" w:hAnsi="Arial" w:cs="Arial"/>
        </w:rPr>
        <w:t>.</w:t>
      </w:r>
    </w:p>
    <w:p w14:paraId="00476B17" w14:textId="0A05F84C" w:rsidR="00ED17DA" w:rsidRPr="00ED17DA" w:rsidRDefault="00ED17DA" w:rsidP="00ED17DA">
      <w:pPr>
        <w:spacing w:line="360" w:lineRule="auto"/>
        <w:ind w:firstLine="720"/>
        <w:jc w:val="both"/>
        <w:rPr>
          <w:rFonts w:ascii="Arial" w:hAnsi="Arial" w:cs="Arial"/>
        </w:rPr>
      </w:pPr>
      <w:r w:rsidRPr="00ED17DA">
        <w:rPr>
          <w:rFonts w:ascii="Arial" w:hAnsi="Arial" w:cs="Arial"/>
        </w:rPr>
        <w:t>In summary, contemporary leaders need to develop people, encourage creativity, and create resilient cultures in addition to focussing on performance. To prepare leaders for the demands of growth, organisations should fund leadership development initiatives that place a high priority on coaching and emotional intelligence. In a world that is ever more dynamic and sophisticated, such a strategy guarantees long-term success.</w:t>
      </w:r>
    </w:p>
    <w:p w14:paraId="51A361BB" w14:textId="77777777" w:rsidR="00ED17DA" w:rsidRPr="00ED17DA" w:rsidRDefault="00ED17DA" w:rsidP="00ED17DA">
      <w:pPr>
        <w:spacing w:line="360" w:lineRule="auto"/>
        <w:ind w:firstLine="720"/>
        <w:jc w:val="both"/>
        <w:rPr>
          <w:rFonts w:ascii="Arial" w:hAnsi="Arial" w:cs="Arial"/>
        </w:rPr>
      </w:pPr>
    </w:p>
    <w:p w14:paraId="6BB2456C" w14:textId="34C0CFD0" w:rsidR="00ED17DA" w:rsidRDefault="00ED17DA" w:rsidP="00ED17DA">
      <w:pPr>
        <w:spacing w:line="360" w:lineRule="auto"/>
        <w:jc w:val="center"/>
        <w:rPr>
          <w:rFonts w:ascii="Arial" w:hAnsi="Arial" w:cs="Arial"/>
          <w:b/>
          <w:bCs/>
          <w:sz w:val="28"/>
          <w:szCs w:val="28"/>
          <w:u w:val="single"/>
        </w:rPr>
      </w:pPr>
      <w:r>
        <w:rPr>
          <w:rFonts w:ascii="Arial" w:hAnsi="Arial" w:cs="Arial"/>
          <w:b/>
          <w:bCs/>
          <w:sz w:val="28"/>
          <w:szCs w:val="28"/>
          <w:u w:val="single"/>
        </w:rPr>
        <w:lastRenderedPageBreak/>
        <w:t>References</w:t>
      </w:r>
    </w:p>
    <w:p w14:paraId="37EB1AA4" w14:textId="77777777" w:rsidR="00ED17DA" w:rsidRDefault="00ED17DA" w:rsidP="00ED17DA">
      <w:pPr>
        <w:spacing w:line="360" w:lineRule="auto"/>
        <w:jc w:val="both"/>
        <w:rPr>
          <w:rFonts w:ascii="Arial" w:hAnsi="Arial" w:cs="Arial"/>
        </w:rPr>
      </w:pPr>
    </w:p>
    <w:p w14:paraId="47E1B864"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Bass, B. M., 1990. </w:t>
      </w:r>
      <w:r w:rsidRPr="00224E65">
        <w:rPr>
          <w:rFonts w:ascii="Arial" w:hAnsi="Arial" w:cs="Arial"/>
          <w:i/>
          <w:iCs/>
        </w:rPr>
        <w:t>From transactional to transformational leadership: Learning to share the vision</w:t>
      </w:r>
      <w:r w:rsidRPr="00224E65">
        <w:rPr>
          <w:rFonts w:ascii="Arial" w:hAnsi="Arial" w:cs="Arial"/>
        </w:rPr>
        <w:t>. Organizational Dynamics, 18(3), pp.19-31.</w:t>
      </w:r>
    </w:p>
    <w:p w14:paraId="396BA2A1"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CEO Magazine, 2021. </w:t>
      </w:r>
      <w:r w:rsidRPr="00224E65">
        <w:rPr>
          <w:rFonts w:ascii="Arial" w:hAnsi="Arial" w:cs="Arial"/>
          <w:i/>
          <w:iCs/>
        </w:rPr>
        <w:t>Jamie Dimon’s Guide to Leadership</w:t>
      </w:r>
      <w:r w:rsidRPr="00224E65">
        <w:rPr>
          <w:rFonts w:ascii="Arial" w:hAnsi="Arial" w:cs="Arial"/>
        </w:rPr>
        <w:t>. CEO Magazine, 8 April.</w:t>
      </w:r>
    </w:p>
    <w:p w14:paraId="714ACD35"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Garvin, D.A., Gino, F. and Edmondson, A.C., 2013. </w:t>
      </w:r>
      <w:r w:rsidRPr="00224E65">
        <w:rPr>
          <w:rFonts w:ascii="Arial" w:hAnsi="Arial" w:cs="Arial"/>
          <w:i/>
          <w:iCs/>
        </w:rPr>
        <w:t>Is Yours a Learning Organization?</w:t>
      </w:r>
      <w:r w:rsidRPr="00224E65">
        <w:rPr>
          <w:rFonts w:ascii="Arial" w:hAnsi="Arial" w:cs="Arial"/>
        </w:rPr>
        <w:t xml:space="preserve"> Harvard Business Review, March.</w:t>
      </w:r>
    </w:p>
    <w:p w14:paraId="5DAF5879"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Goleman, D., 1998. </w:t>
      </w:r>
      <w:r w:rsidRPr="00224E65">
        <w:rPr>
          <w:rFonts w:ascii="Arial" w:hAnsi="Arial" w:cs="Arial"/>
          <w:i/>
          <w:iCs/>
        </w:rPr>
        <w:t>What Makes a Leader?</w:t>
      </w:r>
      <w:r w:rsidRPr="00224E65">
        <w:rPr>
          <w:rFonts w:ascii="Arial" w:hAnsi="Arial" w:cs="Arial"/>
        </w:rPr>
        <w:t xml:space="preserve"> Harvard Business Review, November–December.</w:t>
      </w:r>
    </w:p>
    <w:p w14:paraId="2AE1FB4A"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Goleman, D., Boyatzis, R. and McKee, A., 2013. </w:t>
      </w:r>
      <w:r w:rsidRPr="00224E65">
        <w:rPr>
          <w:rFonts w:ascii="Arial" w:hAnsi="Arial" w:cs="Arial"/>
          <w:i/>
          <w:iCs/>
        </w:rPr>
        <w:t>Primal Leadership: Unleashing the Power of Emotional Intelligence</w:t>
      </w:r>
      <w:r w:rsidRPr="00224E65">
        <w:rPr>
          <w:rFonts w:ascii="Arial" w:hAnsi="Arial" w:cs="Arial"/>
        </w:rPr>
        <w:t>. Boston: Harvard Business Press.</w:t>
      </w:r>
    </w:p>
    <w:p w14:paraId="3A721DD9"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Hersey, P. and Blanchard, K.H., 1982. </w:t>
      </w:r>
      <w:r w:rsidRPr="00224E65">
        <w:rPr>
          <w:rFonts w:ascii="Arial" w:hAnsi="Arial" w:cs="Arial"/>
          <w:i/>
          <w:iCs/>
        </w:rPr>
        <w:t>Management of Organizational Behavior: Utilizing Human Resources</w:t>
      </w:r>
      <w:r w:rsidRPr="00224E65">
        <w:rPr>
          <w:rFonts w:ascii="Arial" w:hAnsi="Arial" w:cs="Arial"/>
        </w:rPr>
        <w:t>. 4th ed. Englewood Cliffs: Prentice Hall.</w:t>
      </w:r>
    </w:p>
    <w:p w14:paraId="46EFF11D"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Northouse, P.G., 2019. </w:t>
      </w:r>
      <w:r w:rsidRPr="00224E65">
        <w:rPr>
          <w:rFonts w:ascii="Arial" w:hAnsi="Arial" w:cs="Arial"/>
          <w:i/>
          <w:iCs/>
        </w:rPr>
        <w:t>Leadership: Theory and Practice</w:t>
      </w:r>
      <w:r w:rsidRPr="00224E65">
        <w:rPr>
          <w:rFonts w:ascii="Arial" w:hAnsi="Arial" w:cs="Arial"/>
        </w:rPr>
        <w:t>. 8th ed. Thousand Oaks: Sage Publications.</w:t>
      </w:r>
    </w:p>
    <w:p w14:paraId="7E01B2DC"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Yukl, G., 2013. </w:t>
      </w:r>
      <w:r w:rsidRPr="00224E65">
        <w:rPr>
          <w:rFonts w:ascii="Arial" w:hAnsi="Arial" w:cs="Arial"/>
          <w:i/>
          <w:iCs/>
        </w:rPr>
        <w:t>Leadership in Organizations</w:t>
      </w:r>
      <w:r w:rsidRPr="00224E65">
        <w:rPr>
          <w:rFonts w:ascii="Arial" w:hAnsi="Arial" w:cs="Arial"/>
        </w:rPr>
        <w:t>. 8th ed. Harlow: Pearson Education.</w:t>
      </w:r>
    </w:p>
    <w:p w14:paraId="22378D25" w14:textId="77777777" w:rsidR="00224E65" w:rsidRPr="00224E65" w:rsidRDefault="00224E65" w:rsidP="00224E65">
      <w:pPr>
        <w:numPr>
          <w:ilvl w:val="0"/>
          <w:numId w:val="3"/>
        </w:numPr>
        <w:spacing w:line="360" w:lineRule="auto"/>
        <w:jc w:val="both"/>
        <w:rPr>
          <w:rFonts w:ascii="Arial" w:hAnsi="Arial" w:cs="Arial"/>
        </w:rPr>
      </w:pPr>
      <w:r w:rsidRPr="00224E65">
        <w:rPr>
          <w:rFonts w:ascii="Arial" w:hAnsi="Arial" w:cs="Arial"/>
        </w:rPr>
        <w:t xml:space="preserve">Whittington, R., 2023. </w:t>
      </w:r>
      <w:r w:rsidRPr="00224E65">
        <w:rPr>
          <w:rFonts w:ascii="Arial" w:hAnsi="Arial" w:cs="Arial"/>
          <w:i/>
          <w:iCs/>
        </w:rPr>
        <w:t>Leadership and Strategy: Why CEOs Must Coach, Not Command</w:t>
      </w:r>
      <w:r w:rsidRPr="00224E65">
        <w:rPr>
          <w:rFonts w:ascii="Arial" w:hAnsi="Arial" w:cs="Arial"/>
        </w:rPr>
        <w:t>. Forbes, 14 March.</w:t>
      </w:r>
    </w:p>
    <w:p w14:paraId="2D913A3D" w14:textId="77777777" w:rsidR="00ED17DA" w:rsidRPr="00ED17DA" w:rsidRDefault="00ED17DA" w:rsidP="00ED17DA">
      <w:pPr>
        <w:spacing w:line="360" w:lineRule="auto"/>
        <w:jc w:val="both"/>
        <w:rPr>
          <w:rFonts w:ascii="Arial" w:hAnsi="Arial" w:cs="Arial"/>
        </w:rPr>
      </w:pPr>
    </w:p>
    <w:p w14:paraId="3AE20D2E" w14:textId="54FC488D" w:rsidR="00774827" w:rsidRPr="00ED17DA" w:rsidRDefault="00774827" w:rsidP="00ED17DA">
      <w:pPr>
        <w:spacing w:line="360" w:lineRule="auto"/>
        <w:jc w:val="both"/>
        <w:rPr>
          <w:rFonts w:ascii="Arial" w:hAnsi="Arial" w:cs="Arial"/>
          <w:b/>
          <w:bCs/>
        </w:rPr>
      </w:pPr>
    </w:p>
    <w:p w14:paraId="68339A6C" w14:textId="77777777" w:rsidR="00774827" w:rsidRPr="00774827" w:rsidRDefault="00774827" w:rsidP="00774827">
      <w:pPr>
        <w:spacing w:line="360" w:lineRule="auto"/>
        <w:ind w:firstLine="720"/>
        <w:jc w:val="both"/>
        <w:rPr>
          <w:rFonts w:ascii="Arial" w:hAnsi="Arial" w:cs="Arial"/>
        </w:rPr>
      </w:pPr>
    </w:p>
    <w:p w14:paraId="79122EC9" w14:textId="77777777" w:rsidR="00774827" w:rsidRPr="00A35B88" w:rsidRDefault="00774827" w:rsidP="00774827">
      <w:pPr>
        <w:spacing w:line="360" w:lineRule="auto"/>
        <w:ind w:firstLine="720"/>
        <w:jc w:val="both"/>
        <w:rPr>
          <w:rFonts w:ascii="Arial" w:hAnsi="Arial" w:cs="Arial"/>
        </w:rPr>
      </w:pPr>
    </w:p>
    <w:p w14:paraId="325E49E2" w14:textId="77777777" w:rsidR="00A35B88" w:rsidRPr="00A35B88" w:rsidRDefault="00A35B88" w:rsidP="00A35B88">
      <w:pPr>
        <w:spacing w:line="360" w:lineRule="auto"/>
        <w:jc w:val="both"/>
        <w:rPr>
          <w:rFonts w:ascii="Arial" w:hAnsi="Arial" w:cs="Arial"/>
        </w:rPr>
      </w:pPr>
    </w:p>
    <w:p w14:paraId="381B6B72" w14:textId="77777777" w:rsidR="00A35B88" w:rsidRPr="00A35B88" w:rsidRDefault="00A35B88" w:rsidP="00A35B88">
      <w:pPr>
        <w:spacing w:line="360" w:lineRule="auto"/>
        <w:jc w:val="both"/>
        <w:rPr>
          <w:rFonts w:ascii="Arial" w:hAnsi="Arial" w:cs="Arial"/>
        </w:rPr>
      </w:pPr>
    </w:p>
    <w:sectPr w:rsidR="00A35B88" w:rsidRPr="00A35B88" w:rsidSect="00A35B8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AADCF" w14:textId="77777777" w:rsidR="00B10FE1" w:rsidRDefault="00B10FE1" w:rsidP="00774827">
      <w:pPr>
        <w:spacing w:after="0" w:line="240" w:lineRule="auto"/>
      </w:pPr>
      <w:r>
        <w:separator/>
      </w:r>
    </w:p>
  </w:endnote>
  <w:endnote w:type="continuationSeparator" w:id="0">
    <w:p w14:paraId="2BBDCAFD" w14:textId="77777777" w:rsidR="00B10FE1" w:rsidRDefault="00B10FE1" w:rsidP="00774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4998253"/>
      <w:docPartObj>
        <w:docPartGallery w:val="Page Numbers (Bottom of Page)"/>
        <w:docPartUnique/>
      </w:docPartObj>
    </w:sdtPr>
    <w:sdtEndPr>
      <w:rPr>
        <w:noProof/>
      </w:rPr>
    </w:sdtEndPr>
    <w:sdtContent>
      <w:p w14:paraId="6134E8D1" w14:textId="04C87C97" w:rsidR="00774827" w:rsidRDefault="007748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968DBA" w14:textId="77777777" w:rsidR="00774827" w:rsidRDefault="00774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B2DA2" w14:textId="77777777" w:rsidR="00B10FE1" w:rsidRDefault="00B10FE1" w:rsidP="00774827">
      <w:pPr>
        <w:spacing w:after="0" w:line="240" w:lineRule="auto"/>
      </w:pPr>
      <w:r>
        <w:separator/>
      </w:r>
    </w:p>
  </w:footnote>
  <w:footnote w:type="continuationSeparator" w:id="0">
    <w:p w14:paraId="35205C8D" w14:textId="77777777" w:rsidR="00B10FE1" w:rsidRDefault="00B10FE1" w:rsidP="00774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82B3D"/>
    <w:multiLevelType w:val="multilevel"/>
    <w:tmpl w:val="D82E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D77FD0"/>
    <w:multiLevelType w:val="hybridMultilevel"/>
    <w:tmpl w:val="358458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7887506"/>
    <w:multiLevelType w:val="hybridMultilevel"/>
    <w:tmpl w:val="3C1C6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7571184">
    <w:abstractNumId w:val="1"/>
  </w:num>
  <w:num w:numId="2" w16cid:durableId="1940479308">
    <w:abstractNumId w:val="2"/>
  </w:num>
  <w:num w:numId="3" w16cid:durableId="422844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88"/>
    <w:rsid w:val="001C252E"/>
    <w:rsid w:val="00224E65"/>
    <w:rsid w:val="00274CB3"/>
    <w:rsid w:val="0034512A"/>
    <w:rsid w:val="003866BB"/>
    <w:rsid w:val="006C1DC5"/>
    <w:rsid w:val="00774827"/>
    <w:rsid w:val="00A35B88"/>
    <w:rsid w:val="00B10FE1"/>
    <w:rsid w:val="00B24F8B"/>
    <w:rsid w:val="00D25307"/>
    <w:rsid w:val="00E76488"/>
    <w:rsid w:val="00ED1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AD05"/>
  <w15:chartTrackingRefBased/>
  <w15:docId w15:val="{CBD147AD-B238-4FF2-AA47-09E8D0034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B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5B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5B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5B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5B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5B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B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B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B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B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5B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5B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5B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B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B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B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B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B88"/>
    <w:rPr>
      <w:rFonts w:eastAsiaTheme="majorEastAsia" w:cstheme="majorBidi"/>
      <w:color w:val="272727" w:themeColor="text1" w:themeTint="D8"/>
    </w:rPr>
  </w:style>
  <w:style w:type="paragraph" w:styleId="Title">
    <w:name w:val="Title"/>
    <w:basedOn w:val="Normal"/>
    <w:next w:val="Normal"/>
    <w:link w:val="TitleChar"/>
    <w:uiPriority w:val="10"/>
    <w:qFormat/>
    <w:rsid w:val="00A35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B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B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B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B88"/>
    <w:pPr>
      <w:spacing w:before="160"/>
      <w:jc w:val="center"/>
    </w:pPr>
    <w:rPr>
      <w:i/>
      <w:iCs/>
      <w:color w:val="404040" w:themeColor="text1" w:themeTint="BF"/>
    </w:rPr>
  </w:style>
  <w:style w:type="character" w:customStyle="1" w:styleId="QuoteChar">
    <w:name w:val="Quote Char"/>
    <w:basedOn w:val="DefaultParagraphFont"/>
    <w:link w:val="Quote"/>
    <w:uiPriority w:val="29"/>
    <w:rsid w:val="00A35B88"/>
    <w:rPr>
      <w:i/>
      <w:iCs/>
      <w:color w:val="404040" w:themeColor="text1" w:themeTint="BF"/>
    </w:rPr>
  </w:style>
  <w:style w:type="paragraph" w:styleId="ListParagraph">
    <w:name w:val="List Paragraph"/>
    <w:basedOn w:val="Normal"/>
    <w:uiPriority w:val="34"/>
    <w:qFormat/>
    <w:rsid w:val="00A35B88"/>
    <w:pPr>
      <w:ind w:left="720"/>
      <w:contextualSpacing/>
    </w:pPr>
  </w:style>
  <w:style w:type="character" w:styleId="IntenseEmphasis">
    <w:name w:val="Intense Emphasis"/>
    <w:basedOn w:val="DefaultParagraphFont"/>
    <w:uiPriority w:val="21"/>
    <w:qFormat/>
    <w:rsid w:val="00A35B88"/>
    <w:rPr>
      <w:i/>
      <w:iCs/>
      <w:color w:val="0F4761" w:themeColor="accent1" w:themeShade="BF"/>
    </w:rPr>
  </w:style>
  <w:style w:type="paragraph" w:styleId="IntenseQuote">
    <w:name w:val="Intense Quote"/>
    <w:basedOn w:val="Normal"/>
    <w:next w:val="Normal"/>
    <w:link w:val="IntenseQuoteChar"/>
    <w:uiPriority w:val="30"/>
    <w:qFormat/>
    <w:rsid w:val="00A35B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5B88"/>
    <w:rPr>
      <w:i/>
      <w:iCs/>
      <w:color w:val="0F4761" w:themeColor="accent1" w:themeShade="BF"/>
    </w:rPr>
  </w:style>
  <w:style w:type="character" w:styleId="IntenseReference">
    <w:name w:val="Intense Reference"/>
    <w:basedOn w:val="DefaultParagraphFont"/>
    <w:uiPriority w:val="32"/>
    <w:qFormat/>
    <w:rsid w:val="00A35B88"/>
    <w:rPr>
      <w:b/>
      <w:bCs/>
      <w:smallCaps/>
      <w:color w:val="0F4761" w:themeColor="accent1" w:themeShade="BF"/>
      <w:spacing w:val="5"/>
    </w:rPr>
  </w:style>
  <w:style w:type="paragraph" w:styleId="NoSpacing">
    <w:name w:val="No Spacing"/>
    <w:link w:val="NoSpacingChar"/>
    <w:uiPriority w:val="1"/>
    <w:qFormat/>
    <w:rsid w:val="00A35B8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35B88"/>
    <w:rPr>
      <w:rFonts w:eastAsiaTheme="minorEastAsia"/>
      <w:kern w:val="0"/>
      <w:lang w:val="en-US"/>
      <w14:ligatures w14:val="none"/>
    </w:rPr>
  </w:style>
  <w:style w:type="paragraph" w:styleId="Header">
    <w:name w:val="header"/>
    <w:basedOn w:val="Normal"/>
    <w:link w:val="HeaderChar"/>
    <w:uiPriority w:val="99"/>
    <w:unhideWhenUsed/>
    <w:rsid w:val="007748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827"/>
  </w:style>
  <w:style w:type="paragraph" w:styleId="Footer">
    <w:name w:val="footer"/>
    <w:basedOn w:val="Normal"/>
    <w:link w:val="FooterChar"/>
    <w:uiPriority w:val="99"/>
    <w:unhideWhenUsed/>
    <w:rsid w:val="007748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72647">
      <w:bodyDiv w:val="1"/>
      <w:marLeft w:val="0"/>
      <w:marRight w:val="0"/>
      <w:marTop w:val="0"/>
      <w:marBottom w:val="0"/>
      <w:divBdr>
        <w:top w:val="none" w:sz="0" w:space="0" w:color="auto"/>
        <w:left w:val="none" w:sz="0" w:space="0" w:color="auto"/>
        <w:bottom w:val="none" w:sz="0" w:space="0" w:color="auto"/>
        <w:right w:val="none" w:sz="0" w:space="0" w:color="auto"/>
      </w:divBdr>
    </w:div>
    <w:div w:id="88820864">
      <w:bodyDiv w:val="1"/>
      <w:marLeft w:val="0"/>
      <w:marRight w:val="0"/>
      <w:marTop w:val="0"/>
      <w:marBottom w:val="0"/>
      <w:divBdr>
        <w:top w:val="none" w:sz="0" w:space="0" w:color="auto"/>
        <w:left w:val="none" w:sz="0" w:space="0" w:color="auto"/>
        <w:bottom w:val="none" w:sz="0" w:space="0" w:color="auto"/>
        <w:right w:val="none" w:sz="0" w:space="0" w:color="auto"/>
      </w:divBdr>
    </w:div>
    <w:div w:id="228350233">
      <w:bodyDiv w:val="1"/>
      <w:marLeft w:val="0"/>
      <w:marRight w:val="0"/>
      <w:marTop w:val="0"/>
      <w:marBottom w:val="0"/>
      <w:divBdr>
        <w:top w:val="none" w:sz="0" w:space="0" w:color="auto"/>
        <w:left w:val="none" w:sz="0" w:space="0" w:color="auto"/>
        <w:bottom w:val="none" w:sz="0" w:space="0" w:color="auto"/>
        <w:right w:val="none" w:sz="0" w:space="0" w:color="auto"/>
      </w:divBdr>
    </w:div>
    <w:div w:id="270093131">
      <w:bodyDiv w:val="1"/>
      <w:marLeft w:val="0"/>
      <w:marRight w:val="0"/>
      <w:marTop w:val="0"/>
      <w:marBottom w:val="0"/>
      <w:divBdr>
        <w:top w:val="none" w:sz="0" w:space="0" w:color="auto"/>
        <w:left w:val="none" w:sz="0" w:space="0" w:color="auto"/>
        <w:bottom w:val="none" w:sz="0" w:space="0" w:color="auto"/>
        <w:right w:val="none" w:sz="0" w:space="0" w:color="auto"/>
      </w:divBdr>
    </w:div>
    <w:div w:id="280185768">
      <w:bodyDiv w:val="1"/>
      <w:marLeft w:val="0"/>
      <w:marRight w:val="0"/>
      <w:marTop w:val="0"/>
      <w:marBottom w:val="0"/>
      <w:divBdr>
        <w:top w:val="none" w:sz="0" w:space="0" w:color="auto"/>
        <w:left w:val="none" w:sz="0" w:space="0" w:color="auto"/>
        <w:bottom w:val="none" w:sz="0" w:space="0" w:color="auto"/>
        <w:right w:val="none" w:sz="0" w:space="0" w:color="auto"/>
      </w:divBdr>
    </w:div>
    <w:div w:id="286858035">
      <w:bodyDiv w:val="1"/>
      <w:marLeft w:val="0"/>
      <w:marRight w:val="0"/>
      <w:marTop w:val="0"/>
      <w:marBottom w:val="0"/>
      <w:divBdr>
        <w:top w:val="none" w:sz="0" w:space="0" w:color="auto"/>
        <w:left w:val="none" w:sz="0" w:space="0" w:color="auto"/>
        <w:bottom w:val="none" w:sz="0" w:space="0" w:color="auto"/>
        <w:right w:val="none" w:sz="0" w:space="0" w:color="auto"/>
      </w:divBdr>
    </w:div>
    <w:div w:id="404452662">
      <w:bodyDiv w:val="1"/>
      <w:marLeft w:val="0"/>
      <w:marRight w:val="0"/>
      <w:marTop w:val="0"/>
      <w:marBottom w:val="0"/>
      <w:divBdr>
        <w:top w:val="none" w:sz="0" w:space="0" w:color="auto"/>
        <w:left w:val="none" w:sz="0" w:space="0" w:color="auto"/>
        <w:bottom w:val="none" w:sz="0" w:space="0" w:color="auto"/>
        <w:right w:val="none" w:sz="0" w:space="0" w:color="auto"/>
      </w:divBdr>
    </w:div>
    <w:div w:id="550926021">
      <w:bodyDiv w:val="1"/>
      <w:marLeft w:val="0"/>
      <w:marRight w:val="0"/>
      <w:marTop w:val="0"/>
      <w:marBottom w:val="0"/>
      <w:divBdr>
        <w:top w:val="none" w:sz="0" w:space="0" w:color="auto"/>
        <w:left w:val="none" w:sz="0" w:space="0" w:color="auto"/>
        <w:bottom w:val="none" w:sz="0" w:space="0" w:color="auto"/>
        <w:right w:val="none" w:sz="0" w:space="0" w:color="auto"/>
      </w:divBdr>
    </w:div>
    <w:div w:id="731269061">
      <w:bodyDiv w:val="1"/>
      <w:marLeft w:val="0"/>
      <w:marRight w:val="0"/>
      <w:marTop w:val="0"/>
      <w:marBottom w:val="0"/>
      <w:divBdr>
        <w:top w:val="none" w:sz="0" w:space="0" w:color="auto"/>
        <w:left w:val="none" w:sz="0" w:space="0" w:color="auto"/>
        <w:bottom w:val="none" w:sz="0" w:space="0" w:color="auto"/>
        <w:right w:val="none" w:sz="0" w:space="0" w:color="auto"/>
      </w:divBdr>
    </w:div>
    <w:div w:id="784271036">
      <w:bodyDiv w:val="1"/>
      <w:marLeft w:val="0"/>
      <w:marRight w:val="0"/>
      <w:marTop w:val="0"/>
      <w:marBottom w:val="0"/>
      <w:divBdr>
        <w:top w:val="none" w:sz="0" w:space="0" w:color="auto"/>
        <w:left w:val="none" w:sz="0" w:space="0" w:color="auto"/>
        <w:bottom w:val="none" w:sz="0" w:space="0" w:color="auto"/>
        <w:right w:val="none" w:sz="0" w:space="0" w:color="auto"/>
      </w:divBdr>
    </w:div>
    <w:div w:id="1069958130">
      <w:bodyDiv w:val="1"/>
      <w:marLeft w:val="0"/>
      <w:marRight w:val="0"/>
      <w:marTop w:val="0"/>
      <w:marBottom w:val="0"/>
      <w:divBdr>
        <w:top w:val="none" w:sz="0" w:space="0" w:color="auto"/>
        <w:left w:val="none" w:sz="0" w:space="0" w:color="auto"/>
        <w:bottom w:val="none" w:sz="0" w:space="0" w:color="auto"/>
        <w:right w:val="none" w:sz="0" w:space="0" w:color="auto"/>
      </w:divBdr>
    </w:div>
    <w:div w:id="1126311983">
      <w:bodyDiv w:val="1"/>
      <w:marLeft w:val="0"/>
      <w:marRight w:val="0"/>
      <w:marTop w:val="0"/>
      <w:marBottom w:val="0"/>
      <w:divBdr>
        <w:top w:val="none" w:sz="0" w:space="0" w:color="auto"/>
        <w:left w:val="none" w:sz="0" w:space="0" w:color="auto"/>
        <w:bottom w:val="none" w:sz="0" w:space="0" w:color="auto"/>
        <w:right w:val="none" w:sz="0" w:space="0" w:color="auto"/>
      </w:divBdr>
    </w:div>
    <w:div w:id="1169446689">
      <w:bodyDiv w:val="1"/>
      <w:marLeft w:val="0"/>
      <w:marRight w:val="0"/>
      <w:marTop w:val="0"/>
      <w:marBottom w:val="0"/>
      <w:divBdr>
        <w:top w:val="none" w:sz="0" w:space="0" w:color="auto"/>
        <w:left w:val="none" w:sz="0" w:space="0" w:color="auto"/>
        <w:bottom w:val="none" w:sz="0" w:space="0" w:color="auto"/>
        <w:right w:val="none" w:sz="0" w:space="0" w:color="auto"/>
      </w:divBdr>
    </w:div>
    <w:div w:id="1174808681">
      <w:bodyDiv w:val="1"/>
      <w:marLeft w:val="0"/>
      <w:marRight w:val="0"/>
      <w:marTop w:val="0"/>
      <w:marBottom w:val="0"/>
      <w:divBdr>
        <w:top w:val="none" w:sz="0" w:space="0" w:color="auto"/>
        <w:left w:val="none" w:sz="0" w:space="0" w:color="auto"/>
        <w:bottom w:val="none" w:sz="0" w:space="0" w:color="auto"/>
        <w:right w:val="none" w:sz="0" w:space="0" w:color="auto"/>
      </w:divBdr>
    </w:div>
    <w:div w:id="1264680510">
      <w:bodyDiv w:val="1"/>
      <w:marLeft w:val="0"/>
      <w:marRight w:val="0"/>
      <w:marTop w:val="0"/>
      <w:marBottom w:val="0"/>
      <w:divBdr>
        <w:top w:val="none" w:sz="0" w:space="0" w:color="auto"/>
        <w:left w:val="none" w:sz="0" w:space="0" w:color="auto"/>
        <w:bottom w:val="none" w:sz="0" w:space="0" w:color="auto"/>
        <w:right w:val="none" w:sz="0" w:space="0" w:color="auto"/>
      </w:divBdr>
    </w:div>
    <w:div w:id="1289437558">
      <w:bodyDiv w:val="1"/>
      <w:marLeft w:val="0"/>
      <w:marRight w:val="0"/>
      <w:marTop w:val="0"/>
      <w:marBottom w:val="0"/>
      <w:divBdr>
        <w:top w:val="none" w:sz="0" w:space="0" w:color="auto"/>
        <w:left w:val="none" w:sz="0" w:space="0" w:color="auto"/>
        <w:bottom w:val="none" w:sz="0" w:space="0" w:color="auto"/>
        <w:right w:val="none" w:sz="0" w:space="0" w:color="auto"/>
      </w:divBdr>
    </w:div>
    <w:div w:id="1360281665">
      <w:bodyDiv w:val="1"/>
      <w:marLeft w:val="0"/>
      <w:marRight w:val="0"/>
      <w:marTop w:val="0"/>
      <w:marBottom w:val="0"/>
      <w:divBdr>
        <w:top w:val="none" w:sz="0" w:space="0" w:color="auto"/>
        <w:left w:val="none" w:sz="0" w:space="0" w:color="auto"/>
        <w:bottom w:val="none" w:sz="0" w:space="0" w:color="auto"/>
        <w:right w:val="none" w:sz="0" w:space="0" w:color="auto"/>
      </w:divBdr>
    </w:div>
    <w:div w:id="1416783592">
      <w:bodyDiv w:val="1"/>
      <w:marLeft w:val="0"/>
      <w:marRight w:val="0"/>
      <w:marTop w:val="0"/>
      <w:marBottom w:val="0"/>
      <w:divBdr>
        <w:top w:val="none" w:sz="0" w:space="0" w:color="auto"/>
        <w:left w:val="none" w:sz="0" w:space="0" w:color="auto"/>
        <w:bottom w:val="none" w:sz="0" w:space="0" w:color="auto"/>
        <w:right w:val="none" w:sz="0" w:space="0" w:color="auto"/>
      </w:divBdr>
    </w:div>
    <w:div w:id="1434981775">
      <w:bodyDiv w:val="1"/>
      <w:marLeft w:val="0"/>
      <w:marRight w:val="0"/>
      <w:marTop w:val="0"/>
      <w:marBottom w:val="0"/>
      <w:divBdr>
        <w:top w:val="none" w:sz="0" w:space="0" w:color="auto"/>
        <w:left w:val="none" w:sz="0" w:space="0" w:color="auto"/>
        <w:bottom w:val="none" w:sz="0" w:space="0" w:color="auto"/>
        <w:right w:val="none" w:sz="0" w:space="0" w:color="auto"/>
      </w:divBdr>
    </w:div>
    <w:div w:id="1518734807">
      <w:bodyDiv w:val="1"/>
      <w:marLeft w:val="0"/>
      <w:marRight w:val="0"/>
      <w:marTop w:val="0"/>
      <w:marBottom w:val="0"/>
      <w:divBdr>
        <w:top w:val="none" w:sz="0" w:space="0" w:color="auto"/>
        <w:left w:val="none" w:sz="0" w:space="0" w:color="auto"/>
        <w:bottom w:val="none" w:sz="0" w:space="0" w:color="auto"/>
        <w:right w:val="none" w:sz="0" w:space="0" w:color="auto"/>
      </w:divBdr>
    </w:div>
    <w:div w:id="1605336415">
      <w:bodyDiv w:val="1"/>
      <w:marLeft w:val="0"/>
      <w:marRight w:val="0"/>
      <w:marTop w:val="0"/>
      <w:marBottom w:val="0"/>
      <w:divBdr>
        <w:top w:val="none" w:sz="0" w:space="0" w:color="auto"/>
        <w:left w:val="none" w:sz="0" w:space="0" w:color="auto"/>
        <w:bottom w:val="none" w:sz="0" w:space="0" w:color="auto"/>
        <w:right w:val="none" w:sz="0" w:space="0" w:color="auto"/>
      </w:divBdr>
    </w:div>
    <w:div w:id="1847164024">
      <w:bodyDiv w:val="1"/>
      <w:marLeft w:val="0"/>
      <w:marRight w:val="0"/>
      <w:marTop w:val="0"/>
      <w:marBottom w:val="0"/>
      <w:divBdr>
        <w:top w:val="none" w:sz="0" w:space="0" w:color="auto"/>
        <w:left w:val="none" w:sz="0" w:space="0" w:color="auto"/>
        <w:bottom w:val="none" w:sz="0" w:space="0" w:color="auto"/>
        <w:right w:val="none" w:sz="0" w:space="0" w:color="auto"/>
      </w:divBdr>
    </w:div>
    <w:div w:id="1897164031">
      <w:bodyDiv w:val="1"/>
      <w:marLeft w:val="0"/>
      <w:marRight w:val="0"/>
      <w:marTop w:val="0"/>
      <w:marBottom w:val="0"/>
      <w:divBdr>
        <w:top w:val="none" w:sz="0" w:space="0" w:color="auto"/>
        <w:left w:val="none" w:sz="0" w:space="0" w:color="auto"/>
        <w:bottom w:val="none" w:sz="0" w:space="0" w:color="auto"/>
        <w:right w:val="none" w:sz="0" w:space="0" w:color="auto"/>
      </w:divBdr>
    </w:div>
    <w:div w:id="1922251094">
      <w:bodyDiv w:val="1"/>
      <w:marLeft w:val="0"/>
      <w:marRight w:val="0"/>
      <w:marTop w:val="0"/>
      <w:marBottom w:val="0"/>
      <w:divBdr>
        <w:top w:val="none" w:sz="0" w:space="0" w:color="auto"/>
        <w:left w:val="none" w:sz="0" w:space="0" w:color="auto"/>
        <w:bottom w:val="none" w:sz="0" w:space="0" w:color="auto"/>
        <w:right w:val="none" w:sz="0" w:space="0" w:color="auto"/>
      </w:divBdr>
    </w:div>
    <w:div w:id="2026469607">
      <w:bodyDiv w:val="1"/>
      <w:marLeft w:val="0"/>
      <w:marRight w:val="0"/>
      <w:marTop w:val="0"/>
      <w:marBottom w:val="0"/>
      <w:divBdr>
        <w:top w:val="none" w:sz="0" w:space="0" w:color="auto"/>
        <w:left w:val="none" w:sz="0" w:space="0" w:color="auto"/>
        <w:bottom w:val="none" w:sz="0" w:space="0" w:color="auto"/>
        <w:right w:val="none" w:sz="0" w:space="0" w:color="auto"/>
      </w:divBdr>
    </w:div>
    <w:div w:id="2038844150">
      <w:bodyDiv w:val="1"/>
      <w:marLeft w:val="0"/>
      <w:marRight w:val="0"/>
      <w:marTop w:val="0"/>
      <w:marBottom w:val="0"/>
      <w:divBdr>
        <w:top w:val="none" w:sz="0" w:space="0" w:color="auto"/>
        <w:left w:val="none" w:sz="0" w:space="0" w:color="auto"/>
        <w:bottom w:val="none" w:sz="0" w:space="0" w:color="auto"/>
        <w:right w:val="none" w:sz="0" w:space="0" w:color="auto"/>
      </w:divBdr>
    </w:div>
    <w:div w:id="2056466578">
      <w:bodyDiv w:val="1"/>
      <w:marLeft w:val="0"/>
      <w:marRight w:val="0"/>
      <w:marTop w:val="0"/>
      <w:marBottom w:val="0"/>
      <w:divBdr>
        <w:top w:val="none" w:sz="0" w:space="0" w:color="auto"/>
        <w:left w:val="none" w:sz="0" w:space="0" w:color="auto"/>
        <w:bottom w:val="none" w:sz="0" w:space="0" w:color="auto"/>
        <w:right w:val="none" w:sz="0" w:space="0" w:color="auto"/>
      </w:divBdr>
    </w:div>
    <w:div w:id="2075353869">
      <w:bodyDiv w:val="1"/>
      <w:marLeft w:val="0"/>
      <w:marRight w:val="0"/>
      <w:marTop w:val="0"/>
      <w:marBottom w:val="0"/>
      <w:divBdr>
        <w:top w:val="none" w:sz="0" w:space="0" w:color="auto"/>
        <w:left w:val="none" w:sz="0" w:space="0" w:color="auto"/>
        <w:bottom w:val="none" w:sz="0" w:space="0" w:color="auto"/>
        <w:right w:val="none" w:sz="0" w:space="0" w:color="auto"/>
      </w:divBdr>
    </w:div>
    <w:div w:id="209184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2025-07-31T00:00:00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1790</Words>
  <Characters>10205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Transformation in Growing Organizations: From Authority to Coaching</dc:title>
  <dc:subject>Introduction to Leadership and Management</dc:subject>
  <dc:creator>alex chistol</dc:creator>
  <cp:keywords/>
  <dc:description/>
  <cp:lastModifiedBy>alex chistol</cp:lastModifiedBy>
  <cp:revision>6</cp:revision>
  <dcterms:created xsi:type="dcterms:W3CDTF">2025-07-17T13:47:00Z</dcterms:created>
  <dcterms:modified xsi:type="dcterms:W3CDTF">2025-07-17T14:29:00Z</dcterms:modified>
</cp:coreProperties>
</file>