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8B6862" w14:textId="77777777" w:rsidR="00AE4F00" w:rsidRDefault="00AE4F00" w:rsidP="00AE4F00">
      <w:pPr>
        <w:pStyle w:val="s4"/>
        <w:spacing w:before="0" w:beforeAutospacing="0" w:after="0" w:afterAutospacing="0" w:line="216" w:lineRule="atLeast"/>
        <w:jc w:val="right"/>
        <w:rPr>
          <w:rStyle w:val="s5"/>
          <w:rFonts w:ascii="Arial" w:hAnsi="Arial" w:cs="Arial"/>
          <w:b/>
          <w:bCs/>
          <w:color w:val="000000"/>
          <w:sz w:val="36"/>
          <w:szCs w:val="36"/>
        </w:rPr>
      </w:pPr>
    </w:p>
    <w:p w14:paraId="4A2F5556" w14:textId="52662AD2" w:rsidR="00AE4F00" w:rsidRPr="00AE4F00" w:rsidRDefault="00AE4F00" w:rsidP="00AE4F00">
      <w:pPr>
        <w:spacing w:after="0" w:line="240" w:lineRule="auto"/>
        <w:jc w:val="center"/>
        <w:rPr>
          <w:rFonts w:ascii="Times New Roman" w:eastAsia="Times New Roman" w:hAnsi="Times New Roman" w:cs="Times New Roman"/>
          <w:sz w:val="24"/>
          <w:szCs w:val="24"/>
          <w:lang w:val="en-GB" w:eastAsia="en-GB"/>
        </w:rPr>
      </w:pPr>
      <w:r w:rsidRPr="00AE4F00">
        <w:rPr>
          <w:rFonts w:ascii="Times New Roman" w:eastAsia="Times New Roman" w:hAnsi="Times New Roman" w:cs="Times New Roman"/>
          <w:sz w:val="24"/>
          <w:szCs w:val="24"/>
          <w:lang w:val="en-GB" w:eastAsia="en-GB"/>
        </w:rPr>
        <w:fldChar w:fldCharType="begin"/>
      </w:r>
      <w:r w:rsidRPr="00AE4F00">
        <w:rPr>
          <w:rFonts w:ascii="Times New Roman" w:eastAsia="Times New Roman" w:hAnsi="Times New Roman" w:cs="Times New Roman"/>
          <w:sz w:val="24"/>
          <w:szCs w:val="24"/>
          <w:lang w:val="en-GB" w:eastAsia="en-GB"/>
        </w:rPr>
        <w:instrText xml:space="preserve"> INCLUDEPICTURE "/Users/Work/Library/Containers/com.microsoft.Word/Data/tmp/WebArchiveCopyPasteTempFiles/hzH32Pl5AAAAAElFTkSuQmCC" \* MERGEFORMATINET </w:instrText>
      </w:r>
      <w:r w:rsidRPr="00AE4F00">
        <w:rPr>
          <w:rFonts w:ascii="Times New Roman" w:eastAsia="Times New Roman" w:hAnsi="Times New Roman" w:cs="Times New Roman"/>
          <w:sz w:val="24"/>
          <w:szCs w:val="24"/>
          <w:lang w:val="en-GB" w:eastAsia="en-GB"/>
        </w:rPr>
        <w:fldChar w:fldCharType="separate"/>
      </w:r>
      <w:r w:rsidRPr="00AE4F00">
        <w:rPr>
          <w:rFonts w:ascii="Times New Roman" w:eastAsia="Times New Roman" w:hAnsi="Times New Roman" w:cs="Times New Roman"/>
          <w:noProof/>
          <w:sz w:val="24"/>
          <w:szCs w:val="24"/>
          <w:lang w:val="en-GB" w:eastAsia="en-GB"/>
        </w:rPr>
        <w:drawing>
          <wp:inline distT="0" distB="0" distL="0" distR="0" wp14:anchorId="0880A464" wp14:editId="74F76838">
            <wp:extent cx="4278630" cy="1907540"/>
            <wp:effectExtent l="0" t="0" r="1270" b="0"/>
            <wp:docPr id="1"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17" descr="University of Wales Trinity Saint David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78630" cy="1907540"/>
                    </a:xfrm>
                    <a:prstGeom prst="rect">
                      <a:avLst/>
                    </a:prstGeom>
                    <a:noFill/>
                    <a:ln>
                      <a:noFill/>
                    </a:ln>
                  </pic:spPr>
                </pic:pic>
              </a:graphicData>
            </a:graphic>
          </wp:inline>
        </w:drawing>
      </w:r>
      <w:r w:rsidRPr="00AE4F00">
        <w:rPr>
          <w:rFonts w:ascii="Times New Roman" w:eastAsia="Times New Roman" w:hAnsi="Times New Roman" w:cs="Times New Roman"/>
          <w:sz w:val="24"/>
          <w:szCs w:val="24"/>
          <w:lang w:val="en-GB" w:eastAsia="en-GB"/>
        </w:rPr>
        <w:fldChar w:fldCharType="end"/>
      </w:r>
    </w:p>
    <w:p w14:paraId="0452A904" w14:textId="77777777" w:rsidR="00AE4F00" w:rsidRDefault="00AE4F00" w:rsidP="00AE4F00">
      <w:pPr>
        <w:pStyle w:val="s4"/>
        <w:spacing w:before="0" w:beforeAutospacing="0" w:after="0" w:afterAutospacing="0" w:line="216" w:lineRule="atLeast"/>
        <w:jc w:val="center"/>
        <w:rPr>
          <w:rStyle w:val="s5"/>
          <w:rFonts w:ascii="Arial" w:hAnsi="Arial" w:cs="Arial"/>
          <w:b/>
          <w:bCs/>
          <w:color w:val="000000"/>
          <w:sz w:val="36"/>
          <w:szCs w:val="36"/>
        </w:rPr>
      </w:pPr>
    </w:p>
    <w:p w14:paraId="5CF9B5F8" w14:textId="3485AB82" w:rsidR="00AE4F00" w:rsidRDefault="00AE4F00" w:rsidP="00AE4F00">
      <w:pPr>
        <w:pStyle w:val="s4"/>
        <w:spacing w:before="0" w:beforeAutospacing="0" w:after="0" w:afterAutospacing="0" w:line="216" w:lineRule="atLeast"/>
        <w:jc w:val="center"/>
        <w:rPr>
          <w:rFonts w:ascii="-webkit-standard" w:hAnsi="-webkit-standard"/>
          <w:color w:val="000000"/>
          <w:sz w:val="18"/>
          <w:szCs w:val="18"/>
        </w:rPr>
      </w:pPr>
      <w:r>
        <w:rPr>
          <w:rStyle w:val="s5"/>
          <w:rFonts w:ascii="Arial" w:hAnsi="Arial" w:cs="Arial"/>
          <w:b/>
          <w:bCs/>
          <w:color w:val="000000"/>
          <w:sz w:val="36"/>
          <w:szCs w:val="36"/>
        </w:rPr>
        <w:t>Certificate of Higher Education in Employability Skills</w:t>
      </w:r>
    </w:p>
    <w:p w14:paraId="72C6C6BB" w14:textId="07115F50" w:rsidR="00AE4F00" w:rsidRDefault="00AE4F00" w:rsidP="00AE4F00">
      <w:pPr>
        <w:pStyle w:val="s4"/>
        <w:spacing w:before="0" w:beforeAutospacing="0" w:after="0" w:afterAutospacing="0" w:line="216" w:lineRule="atLeast"/>
        <w:jc w:val="center"/>
        <w:rPr>
          <w:rFonts w:ascii="-webkit-standard" w:hAnsi="-webkit-standard"/>
          <w:color w:val="000000"/>
          <w:sz w:val="18"/>
          <w:szCs w:val="18"/>
        </w:rPr>
      </w:pPr>
      <w:r>
        <w:rPr>
          <w:rStyle w:val="s5"/>
          <w:rFonts w:ascii="Arial" w:hAnsi="Arial" w:cs="Arial"/>
          <w:b/>
          <w:bCs/>
          <w:color w:val="000000"/>
          <w:sz w:val="36"/>
          <w:szCs w:val="36"/>
        </w:rPr>
        <w:t>LEVEL 4</w:t>
      </w:r>
    </w:p>
    <w:p w14:paraId="4EC2EA65" w14:textId="408245AC" w:rsidR="00AE4F00" w:rsidRDefault="00AE4F00" w:rsidP="00AE4F00">
      <w:pPr>
        <w:pStyle w:val="s4"/>
        <w:spacing w:before="0" w:beforeAutospacing="0" w:after="0" w:afterAutospacing="0" w:line="216" w:lineRule="atLeast"/>
        <w:jc w:val="center"/>
        <w:rPr>
          <w:rFonts w:ascii="-webkit-standard" w:hAnsi="-webkit-standard"/>
          <w:color w:val="000000"/>
          <w:sz w:val="18"/>
          <w:szCs w:val="18"/>
        </w:rPr>
      </w:pPr>
    </w:p>
    <w:p w14:paraId="26A70547" w14:textId="60B7A782" w:rsidR="00AE4F00" w:rsidRDefault="00AE4F00" w:rsidP="00AE4F00">
      <w:pPr>
        <w:pStyle w:val="s4"/>
        <w:spacing w:before="0" w:beforeAutospacing="0" w:after="0" w:afterAutospacing="0" w:line="216" w:lineRule="atLeast"/>
        <w:jc w:val="center"/>
        <w:rPr>
          <w:rFonts w:ascii="-webkit-standard" w:hAnsi="-webkit-standard"/>
          <w:color w:val="000000"/>
          <w:sz w:val="18"/>
          <w:szCs w:val="18"/>
        </w:rPr>
      </w:pPr>
    </w:p>
    <w:p w14:paraId="70822D70" w14:textId="00A1FFC5" w:rsidR="00AE4F00" w:rsidRDefault="00AE4F00" w:rsidP="00AE4F00">
      <w:pPr>
        <w:pStyle w:val="s4"/>
        <w:spacing w:before="0" w:beforeAutospacing="0" w:after="0" w:afterAutospacing="0" w:line="216" w:lineRule="atLeast"/>
        <w:jc w:val="center"/>
        <w:rPr>
          <w:rFonts w:ascii="-webkit-standard" w:hAnsi="-webkit-standard"/>
          <w:color w:val="000000"/>
          <w:sz w:val="18"/>
          <w:szCs w:val="18"/>
        </w:rPr>
      </w:pPr>
      <w:r>
        <w:rPr>
          <w:rStyle w:val="s5"/>
          <w:rFonts w:ascii="Arial" w:hAnsi="Arial" w:cs="Arial"/>
          <w:b/>
          <w:bCs/>
          <w:color w:val="000000"/>
          <w:sz w:val="36"/>
          <w:szCs w:val="36"/>
        </w:rPr>
        <w:t>Professional Career Development</w:t>
      </w:r>
    </w:p>
    <w:p w14:paraId="4D1607D0" w14:textId="77777777" w:rsidR="00AE4F00" w:rsidRDefault="00AE4F00" w:rsidP="00AE4F00">
      <w:pPr>
        <w:pStyle w:val="s4"/>
        <w:spacing w:before="0" w:beforeAutospacing="0" w:after="0" w:afterAutospacing="0" w:line="216" w:lineRule="atLeast"/>
        <w:jc w:val="center"/>
        <w:rPr>
          <w:rFonts w:ascii="-webkit-standard" w:hAnsi="-webkit-standard"/>
          <w:color w:val="000000"/>
          <w:sz w:val="18"/>
          <w:szCs w:val="18"/>
        </w:rPr>
      </w:pPr>
      <w:r>
        <w:rPr>
          <w:rStyle w:val="s5"/>
          <w:rFonts w:ascii="Arial" w:hAnsi="Arial" w:cs="Arial"/>
          <w:b/>
          <w:bCs/>
          <w:color w:val="000000"/>
          <w:sz w:val="36"/>
          <w:szCs w:val="36"/>
        </w:rPr>
        <w:t>BMSW4012</w:t>
      </w:r>
    </w:p>
    <w:p w14:paraId="6136A694" w14:textId="61DDDE5D" w:rsidR="00AE4F00" w:rsidRPr="00AE4F00" w:rsidRDefault="00AE4F00" w:rsidP="00AE4F00">
      <w:pPr>
        <w:pStyle w:val="s4"/>
        <w:spacing w:before="0" w:beforeAutospacing="0" w:after="0" w:afterAutospacing="0" w:line="216" w:lineRule="atLeast"/>
        <w:jc w:val="center"/>
        <w:rPr>
          <w:rStyle w:val="s5"/>
          <w:rFonts w:ascii="Arial" w:hAnsi="Arial" w:cs="Arial"/>
          <w:b/>
          <w:bCs/>
          <w:color w:val="000000"/>
        </w:rPr>
      </w:pPr>
      <w:r w:rsidRPr="00AE4F00">
        <w:rPr>
          <w:rStyle w:val="s5"/>
          <w:rFonts w:ascii="Arial" w:hAnsi="Arial" w:cs="Arial"/>
          <w:b/>
          <w:bCs/>
          <w:color w:val="000000"/>
        </w:rPr>
        <w:t>Module Lead:</w:t>
      </w:r>
      <w:r w:rsidRPr="00AE4F00">
        <w:rPr>
          <w:rStyle w:val="apple-converted-space"/>
          <w:rFonts w:ascii="Arial" w:hAnsi="Arial" w:cs="Arial"/>
          <w:b/>
          <w:bCs/>
          <w:color w:val="000000"/>
        </w:rPr>
        <w:t> </w:t>
      </w:r>
      <w:r w:rsidRPr="00AE4F00">
        <w:rPr>
          <w:rStyle w:val="s5"/>
          <w:rFonts w:ascii="Arial" w:hAnsi="Arial" w:cs="Arial"/>
          <w:b/>
          <w:bCs/>
          <w:color w:val="000000"/>
        </w:rPr>
        <w:t xml:space="preserve">Muhammad </w:t>
      </w:r>
      <w:proofErr w:type="spellStart"/>
      <w:r w:rsidRPr="00AE4F00">
        <w:rPr>
          <w:rStyle w:val="s5"/>
          <w:rFonts w:ascii="Arial" w:hAnsi="Arial" w:cs="Arial"/>
          <w:b/>
          <w:bCs/>
          <w:color w:val="000000"/>
        </w:rPr>
        <w:t>Cassamo</w:t>
      </w:r>
      <w:proofErr w:type="spellEnd"/>
    </w:p>
    <w:p w14:paraId="17A87FAA" w14:textId="0FF75DDB" w:rsidR="00AE4F00" w:rsidRPr="00AE4F00" w:rsidRDefault="00AE4F00" w:rsidP="00AE4F00">
      <w:pPr>
        <w:pStyle w:val="s4"/>
        <w:spacing w:before="0" w:beforeAutospacing="0" w:after="0" w:afterAutospacing="0" w:line="216" w:lineRule="atLeast"/>
        <w:jc w:val="center"/>
        <w:rPr>
          <w:rFonts w:ascii="-webkit-standard" w:hAnsi="-webkit-standard"/>
          <w:color w:val="000000"/>
        </w:rPr>
      </w:pPr>
      <w:r w:rsidRPr="00AE4F00">
        <w:rPr>
          <w:rStyle w:val="s5"/>
          <w:rFonts w:ascii="Arial" w:hAnsi="Arial" w:cs="Arial"/>
          <w:b/>
          <w:bCs/>
          <w:color w:val="000000"/>
        </w:rPr>
        <w:t>Student ID: 2325441</w:t>
      </w:r>
    </w:p>
    <w:p w14:paraId="54B05C42" w14:textId="77777777" w:rsidR="00AE4F00" w:rsidRDefault="00AE4F00" w:rsidP="00DE4A87">
      <w:pPr>
        <w:pStyle w:val="NormalWeb"/>
      </w:pPr>
    </w:p>
    <w:p w14:paraId="2788181E" w14:textId="77777777" w:rsidR="00AE4F00" w:rsidRDefault="00AE4F00" w:rsidP="00DE4A87">
      <w:pPr>
        <w:pStyle w:val="NormalWeb"/>
      </w:pPr>
    </w:p>
    <w:p w14:paraId="6E66BC59" w14:textId="77777777" w:rsidR="00AE4F00" w:rsidRDefault="00AE4F00" w:rsidP="00DE4A87">
      <w:pPr>
        <w:pStyle w:val="NormalWeb"/>
      </w:pPr>
    </w:p>
    <w:p w14:paraId="25E6CACC" w14:textId="77777777" w:rsidR="00AE4F00" w:rsidRDefault="00AE4F00" w:rsidP="00DE4A87">
      <w:pPr>
        <w:pStyle w:val="NormalWeb"/>
      </w:pPr>
    </w:p>
    <w:p w14:paraId="445B558A" w14:textId="77777777" w:rsidR="00AE4F00" w:rsidRDefault="00AE4F00" w:rsidP="00DE4A87">
      <w:pPr>
        <w:pStyle w:val="NormalWeb"/>
      </w:pPr>
    </w:p>
    <w:p w14:paraId="7537263F" w14:textId="77777777" w:rsidR="00AE4F00" w:rsidRDefault="00AE4F00" w:rsidP="00DE4A87">
      <w:pPr>
        <w:pStyle w:val="NormalWeb"/>
      </w:pPr>
    </w:p>
    <w:p w14:paraId="5EFF369F" w14:textId="77777777" w:rsidR="00AE4F00" w:rsidRDefault="00AE4F00" w:rsidP="00DE4A87">
      <w:pPr>
        <w:pStyle w:val="NormalWeb"/>
      </w:pPr>
    </w:p>
    <w:p w14:paraId="34BD409C" w14:textId="77777777" w:rsidR="00AE4F00" w:rsidRDefault="00AE4F00" w:rsidP="00DE4A87">
      <w:pPr>
        <w:pStyle w:val="NormalWeb"/>
      </w:pPr>
    </w:p>
    <w:p w14:paraId="36C89BC4" w14:textId="77777777" w:rsidR="00AE4F00" w:rsidRDefault="00AE4F00" w:rsidP="00DE4A87">
      <w:pPr>
        <w:pStyle w:val="NormalWeb"/>
      </w:pPr>
    </w:p>
    <w:p w14:paraId="7EF474E0" w14:textId="77777777" w:rsidR="00AE4F00" w:rsidRDefault="00AE4F00" w:rsidP="00DE4A87">
      <w:pPr>
        <w:pStyle w:val="NormalWeb"/>
      </w:pPr>
    </w:p>
    <w:p w14:paraId="15E21AA4" w14:textId="77777777" w:rsidR="00AE4F00" w:rsidRDefault="00AE4F00" w:rsidP="00DE4A87">
      <w:pPr>
        <w:pStyle w:val="NormalWeb"/>
      </w:pPr>
    </w:p>
    <w:sdt>
      <w:sdtPr>
        <w:rPr>
          <w:rFonts w:asciiTheme="minorHAnsi" w:eastAsiaTheme="minorHAnsi" w:hAnsiTheme="minorHAnsi" w:cstheme="minorBidi"/>
          <w:b w:val="0"/>
          <w:bCs w:val="0"/>
          <w:color w:val="auto"/>
          <w:sz w:val="22"/>
          <w:szCs w:val="22"/>
        </w:rPr>
        <w:id w:val="-766080609"/>
        <w:docPartObj>
          <w:docPartGallery w:val="Table of Contents"/>
          <w:docPartUnique/>
        </w:docPartObj>
      </w:sdtPr>
      <w:sdtEndPr>
        <w:rPr>
          <w:noProof/>
        </w:rPr>
      </w:sdtEndPr>
      <w:sdtContent>
        <w:p w14:paraId="38D3B47F" w14:textId="39E389D5" w:rsidR="00AE4F00" w:rsidRDefault="00AE4F00">
          <w:pPr>
            <w:pStyle w:val="TOCHeading"/>
          </w:pPr>
          <w:r>
            <w:t>Table of Contents</w:t>
          </w:r>
        </w:p>
        <w:p w14:paraId="303A5E10" w14:textId="35B07ECA" w:rsidR="00AE4F00" w:rsidRDefault="00AE4F00">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167875331" w:history="1">
            <w:r w:rsidRPr="00A85535">
              <w:rPr>
                <w:rStyle w:val="Hyperlink"/>
                <w:noProof/>
              </w:rPr>
              <w:t>Introduction</w:t>
            </w:r>
            <w:r>
              <w:rPr>
                <w:noProof/>
                <w:webHidden/>
              </w:rPr>
              <w:tab/>
            </w:r>
            <w:r>
              <w:rPr>
                <w:noProof/>
                <w:webHidden/>
              </w:rPr>
              <w:fldChar w:fldCharType="begin"/>
            </w:r>
            <w:r>
              <w:rPr>
                <w:noProof/>
                <w:webHidden/>
              </w:rPr>
              <w:instrText xml:space="preserve"> PAGEREF _Toc167875331 \h </w:instrText>
            </w:r>
            <w:r>
              <w:rPr>
                <w:noProof/>
                <w:webHidden/>
              </w:rPr>
            </w:r>
            <w:r>
              <w:rPr>
                <w:noProof/>
                <w:webHidden/>
              </w:rPr>
              <w:fldChar w:fldCharType="separate"/>
            </w:r>
            <w:r>
              <w:rPr>
                <w:noProof/>
                <w:webHidden/>
              </w:rPr>
              <w:t>3</w:t>
            </w:r>
            <w:r>
              <w:rPr>
                <w:noProof/>
                <w:webHidden/>
              </w:rPr>
              <w:fldChar w:fldCharType="end"/>
            </w:r>
          </w:hyperlink>
        </w:p>
        <w:p w14:paraId="4A375F95" w14:textId="1958CAAE" w:rsidR="00AE4F00" w:rsidRDefault="002077D3">
          <w:pPr>
            <w:pStyle w:val="TOC1"/>
            <w:tabs>
              <w:tab w:val="right" w:leader="dot" w:pos="9350"/>
            </w:tabs>
            <w:rPr>
              <w:noProof/>
            </w:rPr>
          </w:pPr>
          <w:hyperlink w:anchor="_Toc167875332" w:history="1">
            <w:r w:rsidR="00AE4F00" w:rsidRPr="00A85535">
              <w:rPr>
                <w:rStyle w:val="Hyperlink"/>
                <w:noProof/>
              </w:rPr>
              <w:t>SWOT Analysis</w:t>
            </w:r>
            <w:r w:rsidR="00AE4F00">
              <w:rPr>
                <w:noProof/>
                <w:webHidden/>
              </w:rPr>
              <w:tab/>
            </w:r>
            <w:r w:rsidR="00AE4F00">
              <w:rPr>
                <w:noProof/>
                <w:webHidden/>
              </w:rPr>
              <w:fldChar w:fldCharType="begin"/>
            </w:r>
            <w:r w:rsidR="00AE4F00">
              <w:rPr>
                <w:noProof/>
                <w:webHidden/>
              </w:rPr>
              <w:instrText xml:space="preserve"> PAGEREF _Toc167875332 \h </w:instrText>
            </w:r>
            <w:r w:rsidR="00AE4F00">
              <w:rPr>
                <w:noProof/>
                <w:webHidden/>
              </w:rPr>
            </w:r>
            <w:r w:rsidR="00AE4F00">
              <w:rPr>
                <w:noProof/>
                <w:webHidden/>
              </w:rPr>
              <w:fldChar w:fldCharType="separate"/>
            </w:r>
            <w:r w:rsidR="00AE4F00">
              <w:rPr>
                <w:noProof/>
                <w:webHidden/>
              </w:rPr>
              <w:t>3</w:t>
            </w:r>
            <w:r w:rsidR="00AE4F00">
              <w:rPr>
                <w:noProof/>
                <w:webHidden/>
              </w:rPr>
              <w:fldChar w:fldCharType="end"/>
            </w:r>
          </w:hyperlink>
        </w:p>
        <w:p w14:paraId="495AB3D1" w14:textId="7065C44F" w:rsidR="00AE4F00" w:rsidRDefault="002077D3">
          <w:pPr>
            <w:pStyle w:val="TOC1"/>
            <w:tabs>
              <w:tab w:val="right" w:leader="dot" w:pos="9350"/>
            </w:tabs>
            <w:rPr>
              <w:noProof/>
            </w:rPr>
          </w:pPr>
          <w:hyperlink w:anchor="_Toc167875333" w:history="1">
            <w:r w:rsidR="00AE4F00" w:rsidRPr="00A85535">
              <w:rPr>
                <w:rStyle w:val="Hyperlink"/>
                <w:noProof/>
              </w:rPr>
              <w:t>Opportunities</w:t>
            </w:r>
            <w:r w:rsidR="00AE4F00">
              <w:rPr>
                <w:noProof/>
                <w:webHidden/>
              </w:rPr>
              <w:tab/>
            </w:r>
            <w:r w:rsidR="00AE4F00">
              <w:rPr>
                <w:noProof/>
                <w:webHidden/>
              </w:rPr>
              <w:fldChar w:fldCharType="begin"/>
            </w:r>
            <w:r w:rsidR="00AE4F00">
              <w:rPr>
                <w:noProof/>
                <w:webHidden/>
              </w:rPr>
              <w:instrText xml:space="preserve"> PAGEREF _Toc167875333 \h </w:instrText>
            </w:r>
            <w:r w:rsidR="00AE4F00">
              <w:rPr>
                <w:noProof/>
                <w:webHidden/>
              </w:rPr>
            </w:r>
            <w:r w:rsidR="00AE4F00">
              <w:rPr>
                <w:noProof/>
                <w:webHidden/>
              </w:rPr>
              <w:fldChar w:fldCharType="separate"/>
            </w:r>
            <w:r w:rsidR="00AE4F00">
              <w:rPr>
                <w:noProof/>
                <w:webHidden/>
              </w:rPr>
              <w:t>4</w:t>
            </w:r>
            <w:r w:rsidR="00AE4F00">
              <w:rPr>
                <w:noProof/>
                <w:webHidden/>
              </w:rPr>
              <w:fldChar w:fldCharType="end"/>
            </w:r>
          </w:hyperlink>
        </w:p>
        <w:p w14:paraId="37B126DA" w14:textId="611BD45C" w:rsidR="00AE4F00" w:rsidRDefault="002077D3">
          <w:pPr>
            <w:pStyle w:val="TOC1"/>
            <w:tabs>
              <w:tab w:val="right" w:leader="dot" w:pos="9350"/>
            </w:tabs>
            <w:rPr>
              <w:noProof/>
            </w:rPr>
          </w:pPr>
          <w:hyperlink w:anchor="_Toc167875334" w:history="1">
            <w:r w:rsidR="00AE4F00" w:rsidRPr="00A85535">
              <w:rPr>
                <w:rStyle w:val="Hyperlink"/>
                <w:noProof/>
              </w:rPr>
              <w:t>Threats</w:t>
            </w:r>
            <w:r w:rsidR="00AE4F00">
              <w:rPr>
                <w:noProof/>
                <w:webHidden/>
              </w:rPr>
              <w:tab/>
            </w:r>
            <w:r w:rsidR="00AE4F00">
              <w:rPr>
                <w:noProof/>
                <w:webHidden/>
              </w:rPr>
              <w:fldChar w:fldCharType="begin"/>
            </w:r>
            <w:r w:rsidR="00AE4F00">
              <w:rPr>
                <w:noProof/>
                <w:webHidden/>
              </w:rPr>
              <w:instrText xml:space="preserve"> PAGEREF _Toc167875334 \h </w:instrText>
            </w:r>
            <w:r w:rsidR="00AE4F00">
              <w:rPr>
                <w:noProof/>
                <w:webHidden/>
              </w:rPr>
            </w:r>
            <w:r w:rsidR="00AE4F00">
              <w:rPr>
                <w:noProof/>
                <w:webHidden/>
              </w:rPr>
              <w:fldChar w:fldCharType="separate"/>
            </w:r>
            <w:r w:rsidR="00AE4F00">
              <w:rPr>
                <w:noProof/>
                <w:webHidden/>
              </w:rPr>
              <w:t>4</w:t>
            </w:r>
            <w:r w:rsidR="00AE4F00">
              <w:rPr>
                <w:noProof/>
                <w:webHidden/>
              </w:rPr>
              <w:fldChar w:fldCharType="end"/>
            </w:r>
          </w:hyperlink>
        </w:p>
        <w:p w14:paraId="222C4F71" w14:textId="2AA6B57A" w:rsidR="00AE4F00" w:rsidRDefault="002077D3">
          <w:pPr>
            <w:pStyle w:val="TOC1"/>
            <w:tabs>
              <w:tab w:val="right" w:leader="dot" w:pos="9350"/>
            </w:tabs>
            <w:rPr>
              <w:noProof/>
            </w:rPr>
          </w:pPr>
          <w:hyperlink w:anchor="_Toc167875335" w:history="1">
            <w:r w:rsidR="00AE4F00" w:rsidRPr="00A85535">
              <w:rPr>
                <w:rStyle w:val="Hyperlink"/>
                <w:noProof/>
              </w:rPr>
              <w:t>SMART</w:t>
            </w:r>
            <w:r w:rsidR="00AE4F00">
              <w:rPr>
                <w:noProof/>
                <w:webHidden/>
              </w:rPr>
              <w:tab/>
            </w:r>
            <w:r w:rsidR="00AE4F00">
              <w:rPr>
                <w:noProof/>
                <w:webHidden/>
              </w:rPr>
              <w:fldChar w:fldCharType="begin"/>
            </w:r>
            <w:r w:rsidR="00AE4F00">
              <w:rPr>
                <w:noProof/>
                <w:webHidden/>
              </w:rPr>
              <w:instrText xml:space="preserve"> PAGEREF _Toc167875335 \h </w:instrText>
            </w:r>
            <w:r w:rsidR="00AE4F00">
              <w:rPr>
                <w:noProof/>
                <w:webHidden/>
              </w:rPr>
            </w:r>
            <w:r w:rsidR="00AE4F00">
              <w:rPr>
                <w:noProof/>
                <w:webHidden/>
              </w:rPr>
              <w:fldChar w:fldCharType="separate"/>
            </w:r>
            <w:r w:rsidR="00AE4F00">
              <w:rPr>
                <w:noProof/>
                <w:webHidden/>
              </w:rPr>
              <w:t>4</w:t>
            </w:r>
            <w:r w:rsidR="00AE4F00">
              <w:rPr>
                <w:noProof/>
                <w:webHidden/>
              </w:rPr>
              <w:fldChar w:fldCharType="end"/>
            </w:r>
          </w:hyperlink>
        </w:p>
        <w:p w14:paraId="18F05827" w14:textId="5C08039E" w:rsidR="00AE4F00" w:rsidRDefault="002077D3">
          <w:pPr>
            <w:pStyle w:val="TOC1"/>
            <w:tabs>
              <w:tab w:val="right" w:leader="dot" w:pos="9350"/>
            </w:tabs>
            <w:rPr>
              <w:noProof/>
            </w:rPr>
          </w:pPr>
          <w:hyperlink w:anchor="_Toc167875336" w:history="1">
            <w:r w:rsidR="00AE4F00" w:rsidRPr="00A85535">
              <w:rPr>
                <w:rStyle w:val="Hyperlink"/>
                <w:noProof/>
              </w:rPr>
              <w:t>Johari Window</w:t>
            </w:r>
            <w:r w:rsidR="00AE4F00">
              <w:rPr>
                <w:noProof/>
                <w:webHidden/>
              </w:rPr>
              <w:tab/>
            </w:r>
            <w:r w:rsidR="00AE4F00">
              <w:rPr>
                <w:noProof/>
                <w:webHidden/>
              </w:rPr>
              <w:fldChar w:fldCharType="begin"/>
            </w:r>
            <w:r w:rsidR="00AE4F00">
              <w:rPr>
                <w:noProof/>
                <w:webHidden/>
              </w:rPr>
              <w:instrText xml:space="preserve"> PAGEREF _Toc167875336 \h </w:instrText>
            </w:r>
            <w:r w:rsidR="00AE4F00">
              <w:rPr>
                <w:noProof/>
                <w:webHidden/>
              </w:rPr>
            </w:r>
            <w:r w:rsidR="00AE4F00">
              <w:rPr>
                <w:noProof/>
                <w:webHidden/>
              </w:rPr>
              <w:fldChar w:fldCharType="separate"/>
            </w:r>
            <w:r w:rsidR="00AE4F00">
              <w:rPr>
                <w:noProof/>
                <w:webHidden/>
              </w:rPr>
              <w:t>5</w:t>
            </w:r>
            <w:r w:rsidR="00AE4F00">
              <w:rPr>
                <w:noProof/>
                <w:webHidden/>
              </w:rPr>
              <w:fldChar w:fldCharType="end"/>
            </w:r>
          </w:hyperlink>
        </w:p>
        <w:p w14:paraId="57728930" w14:textId="2DFEB5BB" w:rsidR="00AE4F00" w:rsidRDefault="002077D3">
          <w:pPr>
            <w:pStyle w:val="TOC1"/>
            <w:tabs>
              <w:tab w:val="right" w:leader="dot" w:pos="9350"/>
            </w:tabs>
            <w:rPr>
              <w:noProof/>
            </w:rPr>
          </w:pPr>
          <w:hyperlink w:anchor="_Toc167875337" w:history="1">
            <w:r w:rsidR="00AE4F00" w:rsidRPr="00A85535">
              <w:rPr>
                <w:rStyle w:val="Hyperlink"/>
                <w:noProof/>
              </w:rPr>
              <w:t>Bibliography</w:t>
            </w:r>
            <w:r w:rsidR="00AE4F00">
              <w:rPr>
                <w:noProof/>
                <w:webHidden/>
              </w:rPr>
              <w:tab/>
            </w:r>
            <w:r w:rsidR="00AE4F00">
              <w:rPr>
                <w:noProof/>
                <w:webHidden/>
              </w:rPr>
              <w:fldChar w:fldCharType="begin"/>
            </w:r>
            <w:r w:rsidR="00AE4F00">
              <w:rPr>
                <w:noProof/>
                <w:webHidden/>
              </w:rPr>
              <w:instrText xml:space="preserve"> PAGEREF _Toc167875337 \h </w:instrText>
            </w:r>
            <w:r w:rsidR="00AE4F00">
              <w:rPr>
                <w:noProof/>
                <w:webHidden/>
              </w:rPr>
            </w:r>
            <w:r w:rsidR="00AE4F00">
              <w:rPr>
                <w:noProof/>
                <w:webHidden/>
              </w:rPr>
              <w:fldChar w:fldCharType="separate"/>
            </w:r>
            <w:r w:rsidR="00AE4F00">
              <w:rPr>
                <w:noProof/>
                <w:webHidden/>
              </w:rPr>
              <w:t>7</w:t>
            </w:r>
            <w:r w:rsidR="00AE4F00">
              <w:rPr>
                <w:noProof/>
                <w:webHidden/>
              </w:rPr>
              <w:fldChar w:fldCharType="end"/>
            </w:r>
          </w:hyperlink>
        </w:p>
        <w:p w14:paraId="2CC0321F" w14:textId="1F8E8726" w:rsidR="00AE4F00" w:rsidRDefault="00AE4F00">
          <w:r>
            <w:rPr>
              <w:b/>
              <w:bCs/>
              <w:noProof/>
            </w:rPr>
            <w:fldChar w:fldCharType="end"/>
          </w:r>
        </w:p>
      </w:sdtContent>
    </w:sdt>
    <w:p w14:paraId="011B9F6E" w14:textId="77777777" w:rsidR="00AE4F00" w:rsidRDefault="00AE4F00" w:rsidP="00DE4A87">
      <w:pPr>
        <w:pStyle w:val="NormalWeb"/>
      </w:pPr>
    </w:p>
    <w:p w14:paraId="2D79C7B9" w14:textId="77777777" w:rsidR="00AE4F00" w:rsidRDefault="00AE4F00" w:rsidP="00DE4A87">
      <w:pPr>
        <w:pStyle w:val="NormalWeb"/>
      </w:pPr>
    </w:p>
    <w:p w14:paraId="149D8EAB" w14:textId="77777777" w:rsidR="00AE4F00" w:rsidRDefault="00AE4F00" w:rsidP="00DE4A87">
      <w:pPr>
        <w:pStyle w:val="NormalWeb"/>
      </w:pPr>
    </w:p>
    <w:p w14:paraId="1C18F240" w14:textId="77777777" w:rsidR="00AE4F00" w:rsidRDefault="00AE4F00" w:rsidP="00DE4A87">
      <w:pPr>
        <w:pStyle w:val="NormalWeb"/>
      </w:pPr>
    </w:p>
    <w:p w14:paraId="4E3A9EAB" w14:textId="77777777" w:rsidR="00AE4F00" w:rsidRDefault="00AE4F00" w:rsidP="00DE4A87">
      <w:pPr>
        <w:pStyle w:val="NormalWeb"/>
      </w:pPr>
    </w:p>
    <w:p w14:paraId="40D3C8CD" w14:textId="77777777" w:rsidR="00AE4F00" w:rsidRDefault="00AE4F00" w:rsidP="00DE4A87">
      <w:pPr>
        <w:pStyle w:val="NormalWeb"/>
      </w:pPr>
    </w:p>
    <w:p w14:paraId="69EDA7B7" w14:textId="77777777" w:rsidR="00AE4F00" w:rsidRDefault="00AE4F00" w:rsidP="00DE4A87">
      <w:pPr>
        <w:pStyle w:val="NormalWeb"/>
      </w:pPr>
    </w:p>
    <w:p w14:paraId="308AF437" w14:textId="77777777" w:rsidR="00AE4F00" w:rsidRDefault="00AE4F00" w:rsidP="00DE4A87">
      <w:pPr>
        <w:pStyle w:val="NormalWeb"/>
      </w:pPr>
    </w:p>
    <w:p w14:paraId="5021941E" w14:textId="77777777" w:rsidR="00AE4F00" w:rsidRDefault="00AE4F00" w:rsidP="00DE4A87">
      <w:pPr>
        <w:pStyle w:val="NormalWeb"/>
      </w:pPr>
    </w:p>
    <w:p w14:paraId="274C2C1F" w14:textId="77777777" w:rsidR="00AE4F00" w:rsidRDefault="00AE4F00" w:rsidP="00DE4A87">
      <w:pPr>
        <w:pStyle w:val="NormalWeb"/>
      </w:pPr>
    </w:p>
    <w:p w14:paraId="740C2C10" w14:textId="1FD84472" w:rsidR="00AE4F00" w:rsidRDefault="00AE4F00" w:rsidP="00DE4A87">
      <w:pPr>
        <w:pStyle w:val="NormalWeb"/>
      </w:pPr>
    </w:p>
    <w:p w14:paraId="46C6917F" w14:textId="4AC884EF" w:rsidR="00AE4F00" w:rsidRDefault="00AE4F00" w:rsidP="00DE4A87">
      <w:pPr>
        <w:pStyle w:val="NormalWeb"/>
      </w:pPr>
    </w:p>
    <w:p w14:paraId="09A0AFD3" w14:textId="7485F3D0" w:rsidR="00AE4F00" w:rsidRDefault="00AE4F00" w:rsidP="00DE4A87">
      <w:pPr>
        <w:pStyle w:val="NormalWeb"/>
      </w:pPr>
    </w:p>
    <w:p w14:paraId="51E75B50" w14:textId="33A6E381" w:rsidR="00AE4F00" w:rsidRDefault="00AE4F00" w:rsidP="00DE4A87">
      <w:pPr>
        <w:pStyle w:val="NormalWeb"/>
      </w:pPr>
    </w:p>
    <w:p w14:paraId="2472A4BB" w14:textId="5D265DBE" w:rsidR="00AE4F00" w:rsidRDefault="00AE4F00" w:rsidP="00DE4A87">
      <w:pPr>
        <w:pStyle w:val="NormalWeb"/>
      </w:pPr>
    </w:p>
    <w:p w14:paraId="7BDF7BDC" w14:textId="479F8E8C" w:rsidR="00AE4F00" w:rsidRDefault="00AE4F00" w:rsidP="00DE4A87">
      <w:pPr>
        <w:pStyle w:val="NormalWeb"/>
      </w:pPr>
    </w:p>
    <w:p w14:paraId="4F2C72CA" w14:textId="77777777" w:rsidR="00AE4F00" w:rsidRPr="003C19A9" w:rsidRDefault="00AE4F00" w:rsidP="003C19A9">
      <w:pPr>
        <w:pStyle w:val="NormalWeb"/>
        <w:spacing w:line="360" w:lineRule="auto"/>
      </w:pPr>
    </w:p>
    <w:p w14:paraId="266C89DC" w14:textId="4DCDE12D" w:rsidR="00AE4F00" w:rsidRPr="003C19A9" w:rsidRDefault="00AE4F00" w:rsidP="003C19A9">
      <w:pPr>
        <w:pStyle w:val="Heading1"/>
        <w:spacing w:line="360" w:lineRule="auto"/>
        <w:rPr>
          <w:sz w:val="24"/>
          <w:szCs w:val="24"/>
        </w:rPr>
      </w:pPr>
      <w:bookmarkStart w:id="0" w:name="_Toc167875331"/>
      <w:r w:rsidRPr="003C19A9">
        <w:rPr>
          <w:sz w:val="24"/>
          <w:szCs w:val="24"/>
        </w:rPr>
        <w:lastRenderedPageBreak/>
        <w:t>Introduction</w:t>
      </w:r>
      <w:bookmarkEnd w:id="0"/>
    </w:p>
    <w:p w14:paraId="7294120F" w14:textId="2474C245" w:rsidR="00DE4A87" w:rsidRPr="00212C77" w:rsidRDefault="00DE4A87" w:rsidP="003C19A9">
      <w:pPr>
        <w:pStyle w:val="NormalWeb"/>
        <w:spacing w:line="360" w:lineRule="auto"/>
        <w:rPr>
          <w:rFonts w:ascii="Arial" w:hAnsi="Arial" w:cs="Arial"/>
        </w:rPr>
      </w:pPr>
      <w:r w:rsidRPr="00212C77">
        <w:rPr>
          <w:rFonts w:ascii="Arial" w:hAnsi="Arial" w:cs="Arial"/>
        </w:rPr>
        <w:t>Professional development refers to upgrading one's skills and knowledge through learning and training to progress in one's profession. Companies may provide training programs to enhance the skills of their workers, but individuals are normally responsible for their professional development. </w:t>
      </w:r>
      <w:sdt>
        <w:sdtPr>
          <w:rPr>
            <w:rFonts w:ascii="Arial" w:hAnsi="Arial" w:cs="Arial"/>
          </w:rPr>
          <w:id w:val="988753545"/>
          <w:citation/>
        </w:sdtPr>
        <w:sdtEndPr/>
        <w:sdtContent>
          <w:r w:rsidR="00A64D6C" w:rsidRPr="00212C77">
            <w:rPr>
              <w:rFonts w:ascii="Arial" w:hAnsi="Arial" w:cs="Arial"/>
            </w:rPr>
            <w:fldChar w:fldCharType="begin"/>
          </w:r>
          <w:r w:rsidR="00A64D6C" w:rsidRPr="00212C77">
            <w:rPr>
              <w:rFonts w:ascii="Arial" w:hAnsi="Arial" w:cs="Arial"/>
            </w:rPr>
            <w:instrText xml:space="preserve"> CITATION TEA23 \l 1033 </w:instrText>
          </w:r>
          <w:r w:rsidR="00A64D6C" w:rsidRPr="00212C77">
            <w:rPr>
              <w:rFonts w:ascii="Arial" w:hAnsi="Arial" w:cs="Arial"/>
            </w:rPr>
            <w:fldChar w:fldCharType="separate"/>
          </w:r>
          <w:r w:rsidR="00AE4F00" w:rsidRPr="00212C77">
            <w:rPr>
              <w:rFonts w:ascii="Arial" w:hAnsi="Arial" w:cs="Arial"/>
              <w:noProof/>
            </w:rPr>
            <w:t>(TEAM, 2023)</w:t>
          </w:r>
          <w:r w:rsidR="00A64D6C" w:rsidRPr="00212C77">
            <w:rPr>
              <w:rFonts w:ascii="Arial" w:hAnsi="Arial" w:cs="Arial"/>
            </w:rPr>
            <w:fldChar w:fldCharType="end"/>
          </w:r>
        </w:sdtContent>
      </w:sdt>
    </w:p>
    <w:p w14:paraId="65C45DCC" w14:textId="62B142A5" w:rsidR="00DE4A87" w:rsidRPr="00212C77" w:rsidRDefault="007F330E" w:rsidP="003C19A9">
      <w:pPr>
        <w:pStyle w:val="NormalWeb"/>
        <w:spacing w:line="360" w:lineRule="auto"/>
        <w:rPr>
          <w:rFonts w:ascii="Arial" w:hAnsi="Arial" w:cs="Arial"/>
        </w:rPr>
      </w:pPr>
      <w:r w:rsidRPr="00212C77">
        <w:rPr>
          <w:rFonts w:ascii="Arial" w:hAnsi="Arial" w:cs="Arial"/>
        </w:rPr>
        <w:t xml:space="preserve">Developing professional job abilities include more than simply leaving a </w:t>
      </w:r>
      <w:r w:rsidRPr="00212C77">
        <w:rPr>
          <w:rFonts w:ascii="Arial" w:hAnsi="Arial" w:cs="Arial"/>
        </w:rPr>
        <w:t>favorable</w:t>
      </w:r>
      <w:r w:rsidRPr="00212C77">
        <w:rPr>
          <w:rFonts w:ascii="Arial" w:hAnsi="Arial" w:cs="Arial"/>
        </w:rPr>
        <w:t xml:space="preserve"> impression on potential employers; it also involves personal growth and excellence. I began to get deeper insights into my own identity via the attendance of the work Career Development courses. I acquired knowledge about many models and concepts that have the potential to benefit me both personally and professionally. This reflection essay demonstrates my proficiency in comprehending and using the Learning Style Models, SMART Goals, Johari Window, Personal Development Plan (PDP), and SWOT analysis frameworks. These instruments have all aided my personal development. </w:t>
      </w:r>
      <w:r w:rsidRPr="00212C77">
        <w:rPr>
          <w:rFonts w:ascii="Arial" w:hAnsi="Arial" w:cs="Arial"/>
        </w:rPr>
        <w:t>To</w:t>
      </w:r>
      <w:r w:rsidRPr="00212C77">
        <w:rPr>
          <w:rFonts w:ascii="Arial" w:hAnsi="Arial" w:cs="Arial"/>
        </w:rPr>
        <w:t xml:space="preserve"> enhance the appeal of my narrative, I include personal anecdotes and scholarly references.</w:t>
      </w:r>
    </w:p>
    <w:p w14:paraId="394F5970" w14:textId="128AF3C3" w:rsidR="00DE4A87" w:rsidRPr="00212C77" w:rsidRDefault="00535D9A" w:rsidP="003C19A9">
      <w:pPr>
        <w:pStyle w:val="NormalWeb"/>
        <w:spacing w:line="360" w:lineRule="auto"/>
        <w:rPr>
          <w:rFonts w:ascii="Arial" w:hAnsi="Arial" w:cs="Arial"/>
        </w:rPr>
      </w:pPr>
      <w:r w:rsidRPr="00535D9A">
        <w:rPr>
          <w:rFonts w:ascii="Arial" w:hAnsi="Arial" w:cs="Arial"/>
        </w:rPr>
        <w:t>By use of the SWOT analysis, I acquired knowledge on my strengths and shortcomings</w:t>
      </w:r>
      <w:r w:rsidR="002077D3">
        <w:rPr>
          <w:rFonts w:ascii="Arial" w:hAnsi="Arial" w:cs="Arial"/>
        </w:rPr>
        <w:t xml:space="preserve"> as it helps understand my own personal strengths and a SWOT analysis allows us to “identify and leverage”</w:t>
      </w:r>
      <w:sdt>
        <w:sdtPr>
          <w:rPr>
            <w:rFonts w:ascii="Arial" w:hAnsi="Arial" w:cs="Arial"/>
          </w:rPr>
          <w:id w:val="-1642490753"/>
          <w:citation/>
        </w:sdtPr>
        <w:sdtContent>
          <w:r w:rsidR="002077D3">
            <w:rPr>
              <w:rFonts w:ascii="Arial" w:hAnsi="Arial" w:cs="Arial"/>
            </w:rPr>
            <w:fldChar w:fldCharType="begin"/>
          </w:r>
          <w:r w:rsidR="002077D3">
            <w:rPr>
              <w:rFonts w:ascii="Arial" w:hAnsi="Arial" w:cs="Arial"/>
              <w:lang w:val="en-GB"/>
            </w:rPr>
            <w:instrText xml:space="preserve"> CITATION Jer23 \l 2057 </w:instrText>
          </w:r>
          <w:r w:rsidR="002077D3">
            <w:rPr>
              <w:rFonts w:ascii="Arial" w:hAnsi="Arial" w:cs="Arial"/>
            </w:rPr>
            <w:fldChar w:fldCharType="separate"/>
          </w:r>
          <w:r w:rsidR="002077D3">
            <w:rPr>
              <w:rFonts w:ascii="Arial" w:hAnsi="Arial" w:cs="Arial"/>
              <w:noProof/>
              <w:lang w:val="en-GB"/>
            </w:rPr>
            <w:t xml:space="preserve"> </w:t>
          </w:r>
          <w:r w:rsidR="002077D3" w:rsidRPr="002077D3">
            <w:rPr>
              <w:rFonts w:ascii="Arial" w:hAnsi="Arial" w:cs="Arial"/>
              <w:noProof/>
              <w:lang w:val="en-GB"/>
            </w:rPr>
            <w:t>(Schreifels, 2023)</w:t>
          </w:r>
          <w:r w:rsidR="002077D3">
            <w:rPr>
              <w:rFonts w:ascii="Arial" w:hAnsi="Arial" w:cs="Arial"/>
            </w:rPr>
            <w:fldChar w:fldCharType="end"/>
          </w:r>
        </w:sdtContent>
      </w:sdt>
      <w:r w:rsidR="002077D3">
        <w:rPr>
          <w:rFonts w:ascii="Arial" w:hAnsi="Arial" w:cs="Arial"/>
        </w:rPr>
        <w:t xml:space="preserve"> our talents</w:t>
      </w:r>
      <w:r w:rsidRPr="00535D9A">
        <w:rPr>
          <w:rFonts w:ascii="Arial" w:hAnsi="Arial" w:cs="Arial"/>
        </w:rPr>
        <w:t>. For instance, I have acquired the knowledge that I need to enhance my proficiency in public speaking. The formulation of SMART objectives has enabled me to devise a well-defined strategy for enhancing my proficiency in Python for data analysis within a certain timeframe</w:t>
      </w:r>
      <w:r w:rsidR="002077D3">
        <w:rPr>
          <w:rFonts w:ascii="Arial" w:hAnsi="Arial" w:cs="Arial"/>
        </w:rPr>
        <w:t xml:space="preserve"> as I have gone through many different online courses in my independent study as a source implies that “consistency”</w:t>
      </w:r>
      <w:sdt>
        <w:sdtPr>
          <w:rPr>
            <w:rFonts w:ascii="Arial" w:hAnsi="Arial" w:cs="Arial"/>
          </w:rPr>
          <w:id w:val="-220128070"/>
          <w:citation/>
        </w:sdtPr>
        <w:sdtContent>
          <w:r w:rsidR="002077D3">
            <w:rPr>
              <w:rFonts w:ascii="Arial" w:hAnsi="Arial" w:cs="Arial"/>
            </w:rPr>
            <w:fldChar w:fldCharType="begin"/>
          </w:r>
          <w:r w:rsidR="002077D3">
            <w:rPr>
              <w:rFonts w:ascii="Arial" w:hAnsi="Arial" w:cs="Arial"/>
              <w:lang w:val="en-GB"/>
            </w:rPr>
            <w:instrText xml:space="preserve"> CITATION Krite \l 2057 </w:instrText>
          </w:r>
          <w:r w:rsidR="002077D3">
            <w:rPr>
              <w:rFonts w:ascii="Arial" w:hAnsi="Arial" w:cs="Arial"/>
            </w:rPr>
            <w:fldChar w:fldCharType="separate"/>
          </w:r>
          <w:r w:rsidR="002077D3">
            <w:rPr>
              <w:rFonts w:ascii="Arial" w:hAnsi="Arial" w:cs="Arial"/>
              <w:noProof/>
              <w:lang w:val="en-GB"/>
            </w:rPr>
            <w:t xml:space="preserve"> </w:t>
          </w:r>
          <w:r w:rsidR="002077D3" w:rsidRPr="002077D3">
            <w:rPr>
              <w:rFonts w:ascii="Arial" w:hAnsi="Arial" w:cs="Arial"/>
              <w:noProof/>
              <w:lang w:val="en-GB"/>
            </w:rPr>
            <w:t>(Hardson-Hurley, no date)</w:t>
          </w:r>
          <w:r w:rsidR="002077D3">
            <w:rPr>
              <w:rFonts w:ascii="Arial" w:hAnsi="Arial" w:cs="Arial"/>
            </w:rPr>
            <w:fldChar w:fldCharType="end"/>
          </w:r>
        </w:sdtContent>
      </w:sdt>
      <w:r w:rsidR="002077D3">
        <w:rPr>
          <w:rFonts w:ascii="Arial" w:hAnsi="Arial" w:cs="Arial"/>
        </w:rPr>
        <w:t xml:space="preserve"> is the key of getting better at it</w:t>
      </w:r>
      <w:r w:rsidRPr="00535D9A">
        <w:rPr>
          <w:rFonts w:ascii="Arial" w:hAnsi="Arial" w:cs="Arial"/>
        </w:rPr>
        <w:t xml:space="preserve">. </w:t>
      </w:r>
      <w:r w:rsidR="00DE4A87" w:rsidRPr="00212C77">
        <w:rPr>
          <w:rFonts w:ascii="Arial" w:hAnsi="Arial" w:cs="Arial"/>
        </w:rPr>
        <w:t>The Johari Window practice helped me become more self-aware by showing me my blind spots and encouraging open conversations with my peers</w:t>
      </w:r>
      <w:r w:rsidR="007F330E" w:rsidRPr="00212C77">
        <w:rPr>
          <w:rFonts w:ascii="Arial" w:hAnsi="Arial" w:cs="Arial"/>
        </w:rPr>
        <w:t>, as most individuals believe that they are self-aware, just as myself. However, a source shows that only “10-15% have cultivated this skill”</w:t>
      </w:r>
      <w:sdt>
        <w:sdtPr>
          <w:rPr>
            <w:rFonts w:ascii="Arial" w:hAnsi="Arial" w:cs="Arial"/>
          </w:rPr>
          <w:id w:val="763653869"/>
          <w:citation/>
        </w:sdtPr>
        <w:sdtContent>
          <w:r w:rsidR="007F330E" w:rsidRPr="00212C77">
            <w:rPr>
              <w:rFonts w:ascii="Arial" w:hAnsi="Arial" w:cs="Arial"/>
            </w:rPr>
            <w:fldChar w:fldCharType="begin"/>
          </w:r>
          <w:r w:rsidR="007F330E" w:rsidRPr="00212C77">
            <w:rPr>
              <w:rFonts w:ascii="Arial" w:hAnsi="Arial" w:cs="Arial"/>
              <w:lang w:val="en-GB"/>
            </w:rPr>
            <w:instrText xml:space="preserve"> CITATION Eli23 \l 2057 </w:instrText>
          </w:r>
          <w:r w:rsidR="007F330E" w:rsidRPr="00212C77">
            <w:rPr>
              <w:rFonts w:ascii="Arial" w:hAnsi="Arial" w:cs="Arial"/>
            </w:rPr>
            <w:fldChar w:fldCharType="separate"/>
          </w:r>
          <w:r w:rsidR="007F330E" w:rsidRPr="00212C77">
            <w:rPr>
              <w:rFonts w:ascii="Arial" w:hAnsi="Arial" w:cs="Arial"/>
              <w:noProof/>
              <w:lang w:val="en-GB"/>
            </w:rPr>
            <w:t xml:space="preserve"> (Perry, 2023)</w:t>
          </w:r>
          <w:r w:rsidR="007F330E" w:rsidRPr="00212C77">
            <w:rPr>
              <w:rFonts w:ascii="Arial" w:hAnsi="Arial" w:cs="Arial"/>
            </w:rPr>
            <w:fldChar w:fldCharType="end"/>
          </w:r>
        </w:sdtContent>
      </w:sdt>
      <w:r w:rsidR="00DE4A87" w:rsidRPr="00212C77">
        <w:rPr>
          <w:rFonts w:ascii="Arial" w:hAnsi="Arial" w:cs="Arial"/>
        </w:rPr>
        <w:t xml:space="preserve">. Creating a PDP helped me organize my short- and long-term goals, which led to ongoing career and personal growth. </w:t>
      </w:r>
      <w:r w:rsidR="005274BA" w:rsidRPr="00212C77">
        <w:rPr>
          <w:rFonts w:ascii="Arial" w:hAnsi="Arial" w:cs="Arial"/>
        </w:rPr>
        <w:t xml:space="preserve">As a personal development plan supports the “positive mental wellbeing” </w:t>
      </w:r>
      <w:sdt>
        <w:sdtPr>
          <w:rPr>
            <w:rFonts w:ascii="Arial" w:hAnsi="Arial" w:cs="Arial"/>
          </w:rPr>
          <w:id w:val="-1670711117"/>
          <w:citation/>
        </w:sdtPr>
        <w:sdtContent>
          <w:r w:rsidR="005274BA" w:rsidRPr="00212C77">
            <w:rPr>
              <w:rFonts w:ascii="Arial" w:hAnsi="Arial" w:cs="Arial"/>
            </w:rPr>
            <w:fldChar w:fldCharType="begin"/>
          </w:r>
          <w:r w:rsidR="005274BA" w:rsidRPr="00212C77">
            <w:rPr>
              <w:rFonts w:ascii="Arial" w:hAnsi="Arial" w:cs="Arial"/>
              <w:lang w:val="en-GB"/>
            </w:rPr>
            <w:instrText xml:space="preserve"> CITATION Kat234 \l 2057 </w:instrText>
          </w:r>
          <w:r w:rsidR="005274BA" w:rsidRPr="00212C77">
            <w:rPr>
              <w:rFonts w:ascii="Arial" w:hAnsi="Arial" w:cs="Arial"/>
            </w:rPr>
            <w:fldChar w:fldCharType="separate"/>
          </w:r>
          <w:r w:rsidR="005274BA" w:rsidRPr="00212C77">
            <w:rPr>
              <w:rFonts w:ascii="Arial" w:hAnsi="Arial" w:cs="Arial"/>
              <w:noProof/>
              <w:lang w:val="en-GB"/>
            </w:rPr>
            <w:t>(Martinelli, 2023)</w:t>
          </w:r>
          <w:r w:rsidR="005274BA" w:rsidRPr="00212C77">
            <w:rPr>
              <w:rFonts w:ascii="Arial" w:hAnsi="Arial" w:cs="Arial"/>
            </w:rPr>
            <w:fldChar w:fldCharType="end"/>
          </w:r>
        </w:sdtContent>
      </w:sdt>
      <w:r w:rsidR="005274BA" w:rsidRPr="00212C77">
        <w:rPr>
          <w:rFonts w:ascii="Arial" w:hAnsi="Arial" w:cs="Arial"/>
        </w:rPr>
        <w:t xml:space="preserve"> as it helps </w:t>
      </w:r>
      <w:r w:rsidR="005274BA" w:rsidRPr="00212C77">
        <w:rPr>
          <w:rFonts w:ascii="Arial" w:hAnsi="Arial" w:cs="Arial"/>
        </w:rPr>
        <w:lastRenderedPageBreak/>
        <w:t xml:space="preserve">keep organized and it gives a sense of fulfillment and direction. </w:t>
      </w:r>
      <w:r w:rsidR="00DE4A87" w:rsidRPr="00212C77">
        <w:rPr>
          <w:rFonts w:ascii="Arial" w:hAnsi="Arial" w:cs="Arial"/>
        </w:rPr>
        <w:t>Finally, knowing my visual and physical learning styles helped me make good choices about how I would learn.</w:t>
      </w:r>
    </w:p>
    <w:p w14:paraId="071AF50A" w14:textId="5F50D16F" w:rsidR="007F330E" w:rsidRPr="00212C77" w:rsidRDefault="007F330E" w:rsidP="003C19A9">
      <w:pPr>
        <w:pStyle w:val="Heading1"/>
        <w:spacing w:line="360" w:lineRule="auto"/>
        <w:rPr>
          <w:rFonts w:ascii="Arial" w:eastAsia="Times New Roman" w:hAnsi="Arial" w:cs="Arial"/>
          <w:color w:val="auto"/>
          <w:sz w:val="24"/>
          <w:szCs w:val="24"/>
        </w:rPr>
      </w:pPr>
      <w:bookmarkStart w:id="1" w:name="_Toc167875332"/>
      <w:r w:rsidRPr="00212C77">
        <w:rPr>
          <w:rFonts w:ascii="Arial" w:eastAsia="Times New Roman" w:hAnsi="Arial" w:cs="Arial"/>
          <w:color w:val="auto"/>
          <w:sz w:val="24"/>
          <w:szCs w:val="24"/>
        </w:rPr>
        <w:t xml:space="preserve">These paradigms provided me with a comprehensive approach to enhance my personal growth and </w:t>
      </w:r>
      <w:r w:rsidR="00212C77" w:rsidRPr="00212C77">
        <w:rPr>
          <w:rFonts w:ascii="Arial" w:eastAsia="Times New Roman" w:hAnsi="Arial" w:cs="Arial"/>
          <w:color w:val="auto"/>
          <w:sz w:val="24"/>
          <w:szCs w:val="24"/>
        </w:rPr>
        <w:t>strategize</w:t>
      </w:r>
      <w:r w:rsidRPr="00212C77">
        <w:rPr>
          <w:rFonts w:ascii="Arial" w:eastAsia="Times New Roman" w:hAnsi="Arial" w:cs="Arial"/>
          <w:color w:val="auto"/>
          <w:sz w:val="24"/>
          <w:szCs w:val="24"/>
        </w:rPr>
        <w:t xml:space="preserve"> for my future, equipping me with the necessary resources to thrive in the challenging job market and achieve my career objectives. </w:t>
      </w:r>
    </w:p>
    <w:p w14:paraId="20A0E7B4" w14:textId="7E686C98" w:rsidR="00592917" w:rsidRPr="00212C77" w:rsidRDefault="004D426A" w:rsidP="003C19A9">
      <w:pPr>
        <w:pStyle w:val="Heading1"/>
        <w:spacing w:line="360" w:lineRule="auto"/>
        <w:rPr>
          <w:rFonts w:ascii="Arial" w:hAnsi="Arial" w:cs="Arial"/>
          <w:sz w:val="24"/>
          <w:szCs w:val="24"/>
        </w:rPr>
      </w:pPr>
      <w:r w:rsidRPr="00212C77">
        <w:rPr>
          <w:rFonts w:ascii="Arial" w:hAnsi="Arial" w:cs="Arial"/>
          <w:sz w:val="24"/>
          <w:szCs w:val="24"/>
        </w:rPr>
        <w:t>SWOT Analysis</w:t>
      </w:r>
      <w:bookmarkEnd w:id="1"/>
    </w:p>
    <w:p w14:paraId="38436DC5" w14:textId="25C68ED9" w:rsidR="003D2A4E" w:rsidRPr="00212C77" w:rsidRDefault="003D2A4E" w:rsidP="003C19A9">
      <w:pPr>
        <w:pStyle w:val="NormalWeb"/>
        <w:spacing w:line="360" w:lineRule="auto"/>
        <w:rPr>
          <w:rFonts w:ascii="Arial" w:hAnsi="Arial" w:cs="Arial"/>
        </w:rPr>
      </w:pPr>
      <w:r w:rsidRPr="00212C77">
        <w:rPr>
          <w:rFonts w:ascii="Arial" w:hAnsi="Arial" w:cs="Arial"/>
        </w:rPr>
        <w:t>A SWOT analysis helps us understand our strengths and weaknesses and look at opportunities and threats to help us improve our learning journey through a “strategic planning”.</w:t>
      </w:r>
      <w:sdt>
        <w:sdtPr>
          <w:rPr>
            <w:rFonts w:ascii="Arial" w:hAnsi="Arial" w:cs="Arial"/>
          </w:rPr>
          <w:id w:val="-189149792"/>
          <w:citation/>
        </w:sdtPr>
        <w:sdtContent>
          <w:r w:rsidRPr="00212C77">
            <w:rPr>
              <w:rFonts w:ascii="Arial" w:hAnsi="Arial" w:cs="Arial"/>
            </w:rPr>
            <w:fldChar w:fldCharType="begin"/>
          </w:r>
          <w:r w:rsidRPr="00212C77">
            <w:rPr>
              <w:rFonts w:ascii="Arial" w:hAnsi="Arial" w:cs="Arial"/>
              <w:lang w:val="en-GB"/>
            </w:rPr>
            <w:instrText xml:space="preserve"> CITATION Wil242 \l 2057 </w:instrText>
          </w:r>
          <w:r w:rsidRPr="00212C77">
            <w:rPr>
              <w:rFonts w:ascii="Arial" w:hAnsi="Arial" w:cs="Arial"/>
            </w:rPr>
            <w:fldChar w:fldCharType="separate"/>
          </w:r>
          <w:r w:rsidRPr="00212C77">
            <w:rPr>
              <w:rFonts w:ascii="Arial" w:hAnsi="Arial" w:cs="Arial"/>
              <w:noProof/>
              <w:lang w:val="en-GB"/>
            </w:rPr>
            <w:t xml:space="preserve"> (Kenton, 2024)</w:t>
          </w:r>
          <w:r w:rsidRPr="00212C77">
            <w:rPr>
              <w:rFonts w:ascii="Arial" w:hAnsi="Arial" w:cs="Arial"/>
            </w:rPr>
            <w:fldChar w:fldCharType="end"/>
          </w:r>
        </w:sdtContent>
      </w:sdt>
      <w:r w:rsidRPr="00212C77">
        <w:rPr>
          <w:rFonts w:ascii="Arial" w:hAnsi="Arial" w:cs="Arial"/>
        </w:rPr>
        <w:t xml:space="preserve"> It helps individuals look at information internally and bring new ideas and a fresh perspective on the findings. </w:t>
      </w:r>
    </w:p>
    <w:p w14:paraId="72097F49" w14:textId="76A1CD07" w:rsidR="004D426A" w:rsidRPr="00212C77" w:rsidRDefault="004D426A" w:rsidP="003C19A9">
      <w:pPr>
        <w:pStyle w:val="NormalWeb"/>
        <w:spacing w:line="360" w:lineRule="auto"/>
        <w:rPr>
          <w:rFonts w:ascii="Arial" w:hAnsi="Arial" w:cs="Arial"/>
        </w:rPr>
      </w:pPr>
      <w:r w:rsidRPr="00212C77">
        <w:rPr>
          <w:rFonts w:ascii="Arial" w:hAnsi="Arial" w:cs="Arial"/>
        </w:rPr>
        <w:t>Strengths</w:t>
      </w:r>
    </w:p>
    <w:p w14:paraId="60F63DCD" w14:textId="39539B51" w:rsidR="004D426A" w:rsidRPr="00212C77" w:rsidRDefault="004D426A" w:rsidP="003C19A9">
      <w:pPr>
        <w:pStyle w:val="NormalWeb"/>
        <w:spacing w:line="360" w:lineRule="auto"/>
        <w:rPr>
          <w:rFonts w:ascii="Arial" w:hAnsi="Arial" w:cs="Arial"/>
        </w:rPr>
      </w:pPr>
      <w:r w:rsidRPr="00212C77">
        <w:rPr>
          <w:rFonts w:ascii="Arial" w:hAnsi="Arial" w:cs="Arial"/>
        </w:rPr>
        <w:t>While in class, I evaluated my career prospects using a SWOT analysis. My strengths are those positive aspects of my character that help me succeed in many endeavors. Identifying and appreciating my strengths may improve my self-confidence and lay the groundwork for professional and personal development. However, I also saw places where I could need some work, like when I overanalyze things or when I should be patient. By fixing these issues, I may advance in my career and personal life. </w:t>
      </w:r>
      <w:r w:rsidR="003C19A9" w:rsidRPr="00212C77">
        <w:rPr>
          <w:rFonts w:ascii="Arial" w:hAnsi="Arial" w:cs="Arial"/>
        </w:rPr>
        <w:t>In addition to the traits that have been discussed above, I also possess two other strengths, which are my honesty and my desire for the profession that I have chosen. Throughout the whole of this process, I have consistently maintained a constructive and self-assured perspective with regard to my goals and achievements. In addition, I possess strong decision-making talents, which enable me to make decisions that are both accurate and accurate in time. Additionally, I am able to effectively encourage people and work together with them in a cooperative manner. In order to demonstrate that I have a feeling of responsibility, I make it a point to work diligently towards the accomplishment of my objectives by making consistent efforts both throughout the day and at night.</w:t>
      </w:r>
    </w:p>
    <w:p w14:paraId="7F0AEB9A" w14:textId="3A34FDA3" w:rsidR="00071130" w:rsidRPr="00212C77" w:rsidRDefault="00071130" w:rsidP="003C19A9">
      <w:pPr>
        <w:pStyle w:val="NormalWeb"/>
        <w:spacing w:line="360" w:lineRule="auto"/>
        <w:rPr>
          <w:rFonts w:ascii="Arial" w:hAnsi="Arial" w:cs="Arial"/>
        </w:rPr>
      </w:pPr>
      <w:r w:rsidRPr="00212C77">
        <w:rPr>
          <w:rFonts w:ascii="Arial" w:hAnsi="Arial" w:cs="Arial"/>
        </w:rPr>
        <w:lastRenderedPageBreak/>
        <w:t>Weakness</w:t>
      </w:r>
    </w:p>
    <w:p w14:paraId="6F503B2B" w14:textId="309250C0" w:rsidR="003C19A9" w:rsidRPr="00212C77" w:rsidRDefault="003C19A9" w:rsidP="00535D9A">
      <w:pPr>
        <w:spacing w:line="360" w:lineRule="auto"/>
        <w:rPr>
          <w:rFonts w:ascii="Arial" w:eastAsia="Times New Roman" w:hAnsi="Arial" w:cs="Arial"/>
          <w:sz w:val="24"/>
          <w:szCs w:val="24"/>
        </w:rPr>
      </w:pPr>
      <w:bookmarkStart w:id="2" w:name="_Toc167875333"/>
      <w:r w:rsidRPr="00212C77">
        <w:rPr>
          <w:rFonts w:ascii="Arial" w:eastAsia="Times New Roman" w:hAnsi="Arial" w:cs="Arial"/>
          <w:sz w:val="24"/>
          <w:szCs w:val="24"/>
        </w:rPr>
        <w:t xml:space="preserve">The areas in which I am likely to fall short or in which I am aware that I need some </w:t>
      </w:r>
      <w:r w:rsidR="00535D9A" w:rsidRPr="00212C77">
        <w:rPr>
          <w:rFonts w:ascii="Arial" w:eastAsia="Times New Roman" w:hAnsi="Arial" w:cs="Arial"/>
          <w:sz w:val="24"/>
          <w:szCs w:val="24"/>
        </w:rPr>
        <w:t>improvements</w:t>
      </w:r>
      <w:r w:rsidRPr="00212C77">
        <w:rPr>
          <w:rFonts w:ascii="Arial" w:eastAsia="Times New Roman" w:hAnsi="Arial" w:cs="Arial"/>
          <w:sz w:val="24"/>
          <w:szCs w:val="24"/>
        </w:rPr>
        <w:t xml:space="preserve"> are my weaknesses. In order for me to develop, I must first become conscious of these aspects of my life. It is possible for me to grow and improve myself if I acknowledge my shortcomings and make an effort to overcome them. There are </w:t>
      </w:r>
      <w:r w:rsidR="00535D9A" w:rsidRPr="00212C77">
        <w:rPr>
          <w:rFonts w:ascii="Arial" w:eastAsia="Times New Roman" w:hAnsi="Arial" w:cs="Arial"/>
          <w:sz w:val="24"/>
          <w:szCs w:val="24"/>
        </w:rPr>
        <w:t>several</w:t>
      </w:r>
      <w:r w:rsidRPr="00212C77">
        <w:rPr>
          <w:rFonts w:ascii="Arial" w:eastAsia="Times New Roman" w:hAnsi="Arial" w:cs="Arial"/>
          <w:sz w:val="24"/>
          <w:szCs w:val="24"/>
        </w:rPr>
        <w:t xml:space="preserve"> potential problems that often occur, including the following: a lack of comprehensive technical expertise; a fear of public speaking; anger and a lack of patience</w:t>
      </w:r>
      <w:r w:rsidRPr="00212C77">
        <w:rPr>
          <w:rFonts w:ascii="Arial" w:eastAsia="Times New Roman" w:hAnsi="Arial" w:cs="Arial"/>
          <w:sz w:val="24"/>
          <w:szCs w:val="24"/>
        </w:rPr>
        <w:t xml:space="preserve">. </w:t>
      </w:r>
      <w:r w:rsidR="00212C77" w:rsidRPr="00212C77">
        <w:rPr>
          <w:rFonts w:ascii="Arial" w:eastAsia="Times New Roman" w:hAnsi="Arial" w:cs="Arial"/>
          <w:sz w:val="24"/>
          <w:szCs w:val="24"/>
        </w:rPr>
        <w:t xml:space="preserve">Also, </w:t>
      </w:r>
      <w:r w:rsidR="00212C77" w:rsidRPr="00212C77">
        <w:rPr>
          <w:rFonts w:ascii="Arial" w:eastAsia="Times New Roman" w:hAnsi="Arial" w:cs="Arial"/>
          <w:sz w:val="24"/>
          <w:szCs w:val="24"/>
        </w:rPr>
        <w:t xml:space="preserve">persons in my immediate surroundings are the ones who are responsible for the development of hyperactivity in me, which in turn leads to changes in my </w:t>
      </w:r>
      <w:r w:rsidR="00212C77" w:rsidRPr="00212C77">
        <w:rPr>
          <w:rFonts w:ascii="Arial" w:eastAsia="Times New Roman" w:hAnsi="Arial" w:cs="Arial"/>
          <w:sz w:val="24"/>
          <w:szCs w:val="24"/>
        </w:rPr>
        <w:t>behavior</w:t>
      </w:r>
      <w:r w:rsidR="00212C77" w:rsidRPr="00212C77">
        <w:rPr>
          <w:rFonts w:ascii="Arial" w:eastAsia="Times New Roman" w:hAnsi="Arial" w:cs="Arial"/>
          <w:sz w:val="24"/>
          <w:szCs w:val="24"/>
        </w:rPr>
        <w:t xml:space="preserve"> because of these persons. Another aspect of my personality that is less than ideal is the fact that I yell at people and even refuse to pay attention to what they have to say. A successful leader should be able to handle difficult circumstances without losing composure and should be able to do so without compromising their effectiveness.</w:t>
      </w:r>
    </w:p>
    <w:p w14:paraId="6619BAB1" w14:textId="37632D07" w:rsidR="00071130" w:rsidRPr="00212C77" w:rsidRDefault="00071130" w:rsidP="003C19A9">
      <w:pPr>
        <w:pStyle w:val="Heading1"/>
        <w:spacing w:line="360" w:lineRule="auto"/>
        <w:rPr>
          <w:rFonts w:ascii="Arial" w:hAnsi="Arial" w:cs="Arial"/>
          <w:sz w:val="24"/>
          <w:szCs w:val="24"/>
        </w:rPr>
      </w:pPr>
      <w:r w:rsidRPr="00212C77">
        <w:rPr>
          <w:rFonts w:ascii="Arial" w:hAnsi="Arial" w:cs="Arial"/>
          <w:sz w:val="24"/>
          <w:szCs w:val="24"/>
        </w:rPr>
        <w:t>Opportunities</w:t>
      </w:r>
      <w:bookmarkEnd w:id="2"/>
      <w:r w:rsidRPr="00212C77">
        <w:rPr>
          <w:rFonts w:ascii="Arial" w:hAnsi="Arial" w:cs="Arial"/>
          <w:sz w:val="24"/>
          <w:szCs w:val="24"/>
        </w:rPr>
        <w:t xml:space="preserve"> </w:t>
      </w:r>
    </w:p>
    <w:p w14:paraId="50C5BEBF" w14:textId="5955E378" w:rsidR="00F00D51" w:rsidRPr="00212C77" w:rsidRDefault="00F00D51" w:rsidP="00535D9A">
      <w:pPr>
        <w:pStyle w:val="NormalWeb"/>
        <w:spacing w:line="360" w:lineRule="auto"/>
        <w:rPr>
          <w:rFonts w:ascii="Arial" w:hAnsi="Arial" w:cs="Arial"/>
        </w:rPr>
      </w:pPr>
      <w:r w:rsidRPr="00212C77">
        <w:rPr>
          <w:rFonts w:ascii="Arial" w:hAnsi="Arial" w:cs="Arial"/>
        </w:rPr>
        <w:t>Opportunities are external variables that, if I understand and use them correctly, may benefit me. If I take the time to identify possibilities in my professional and personal life, I can improve my decision-making and reach my full potential.</w:t>
      </w:r>
      <w:sdt>
        <w:sdtPr>
          <w:rPr>
            <w:rFonts w:ascii="Arial" w:hAnsi="Arial" w:cs="Arial"/>
          </w:rPr>
          <w:id w:val="-1658610051"/>
          <w:citation/>
        </w:sdtPr>
        <w:sdtEndPr/>
        <w:sdtContent>
          <w:r w:rsidR="009F15B8" w:rsidRPr="00212C77">
            <w:rPr>
              <w:rFonts w:ascii="Arial" w:hAnsi="Arial" w:cs="Arial"/>
            </w:rPr>
            <w:fldChar w:fldCharType="begin"/>
          </w:r>
          <w:r w:rsidR="009F15B8" w:rsidRPr="00212C77">
            <w:rPr>
              <w:rFonts w:ascii="Arial" w:hAnsi="Arial" w:cs="Arial"/>
            </w:rPr>
            <w:instrText xml:space="preserve"> CITATION Lee23 \l 1033 </w:instrText>
          </w:r>
          <w:r w:rsidR="009F15B8" w:rsidRPr="00212C77">
            <w:rPr>
              <w:rFonts w:ascii="Arial" w:hAnsi="Arial" w:cs="Arial"/>
            </w:rPr>
            <w:fldChar w:fldCharType="separate"/>
          </w:r>
          <w:r w:rsidR="00AE4F00" w:rsidRPr="00212C77">
            <w:rPr>
              <w:rFonts w:ascii="Arial" w:hAnsi="Arial" w:cs="Arial"/>
              <w:noProof/>
            </w:rPr>
            <w:t xml:space="preserve"> (Woodrow, 2023)</w:t>
          </w:r>
          <w:r w:rsidR="009F15B8" w:rsidRPr="00212C77">
            <w:rPr>
              <w:rFonts w:ascii="Arial" w:hAnsi="Arial" w:cs="Arial"/>
            </w:rPr>
            <w:fldChar w:fldCharType="end"/>
          </w:r>
        </w:sdtContent>
      </w:sdt>
    </w:p>
    <w:p w14:paraId="4E4B0738" w14:textId="1C34BCB9" w:rsidR="00F00D51" w:rsidRPr="00212C77" w:rsidRDefault="00F00D51" w:rsidP="00535D9A">
      <w:pPr>
        <w:pStyle w:val="NormalWeb"/>
        <w:numPr>
          <w:ilvl w:val="0"/>
          <w:numId w:val="3"/>
        </w:numPr>
        <w:spacing w:line="360" w:lineRule="auto"/>
        <w:rPr>
          <w:rFonts w:ascii="Arial" w:hAnsi="Arial" w:cs="Arial"/>
        </w:rPr>
      </w:pPr>
      <w:r w:rsidRPr="00212C77">
        <w:rPr>
          <w:rFonts w:ascii="Arial" w:hAnsi="Arial" w:cs="Arial"/>
        </w:rPr>
        <w:t>Activities and gatherings for networking</w:t>
      </w:r>
    </w:p>
    <w:p w14:paraId="2F60E19C" w14:textId="77777777" w:rsidR="00F00D51" w:rsidRPr="00212C77" w:rsidRDefault="00F00D51" w:rsidP="00535D9A">
      <w:pPr>
        <w:pStyle w:val="NormalWeb"/>
        <w:numPr>
          <w:ilvl w:val="0"/>
          <w:numId w:val="3"/>
        </w:numPr>
        <w:spacing w:line="360" w:lineRule="auto"/>
        <w:rPr>
          <w:rFonts w:ascii="Arial" w:hAnsi="Arial" w:cs="Arial"/>
        </w:rPr>
      </w:pPr>
      <w:r w:rsidRPr="00212C77">
        <w:rPr>
          <w:rFonts w:ascii="Arial" w:hAnsi="Arial" w:cs="Arial"/>
        </w:rPr>
        <w:t>Training and education initiatives</w:t>
      </w:r>
    </w:p>
    <w:p w14:paraId="32BBF796" w14:textId="77777777" w:rsidR="00F00D51" w:rsidRPr="00212C77" w:rsidRDefault="00F00D51" w:rsidP="00535D9A">
      <w:pPr>
        <w:pStyle w:val="NormalWeb"/>
        <w:numPr>
          <w:ilvl w:val="0"/>
          <w:numId w:val="3"/>
        </w:numPr>
        <w:spacing w:line="360" w:lineRule="auto"/>
        <w:rPr>
          <w:rFonts w:ascii="Arial" w:hAnsi="Arial" w:cs="Arial"/>
        </w:rPr>
      </w:pPr>
      <w:r w:rsidRPr="00212C77">
        <w:rPr>
          <w:rFonts w:ascii="Arial" w:hAnsi="Arial" w:cs="Arial"/>
        </w:rPr>
        <w:t>People who might serve as examples and guides</w:t>
      </w:r>
    </w:p>
    <w:p w14:paraId="70160E21" w14:textId="77777777" w:rsidR="00F00D51" w:rsidRPr="00212C77" w:rsidRDefault="00F00D51" w:rsidP="00535D9A">
      <w:pPr>
        <w:pStyle w:val="NormalWeb"/>
        <w:numPr>
          <w:ilvl w:val="0"/>
          <w:numId w:val="3"/>
        </w:numPr>
        <w:spacing w:line="360" w:lineRule="auto"/>
        <w:rPr>
          <w:rFonts w:ascii="Arial" w:hAnsi="Arial" w:cs="Arial"/>
        </w:rPr>
      </w:pPr>
      <w:r w:rsidRPr="00212C77">
        <w:rPr>
          <w:rFonts w:ascii="Arial" w:hAnsi="Arial" w:cs="Arial"/>
        </w:rPr>
        <w:t>Skill or service demand is on the rise</w:t>
      </w:r>
    </w:p>
    <w:p w14:paraId="1929039F" w14:textId="77777777" w:rsidR="00F00D51" w:rsidRPr="00212C77" w:rsidRDefault="00F00D51" w:rsidP="00535D9A">
      <w:pPr>
        <w:pStyle w:val="NormalWeb"/>
        <w:numPr>
          <w:ilvl w:val="0"/>
          <w:numId w:val="3"/>
        </w:numPr>
        <w:spacing w:line="360" w:lineRule="auto"/>
        <w:rPr>
          <w:rFonts w:ascii="Arial" w:hAnsi="Arial" w:cs="Arial"/>
        </w:rPr>
      </w:pPr>
      <w:r w:rsidRPr="00212C77">
        <w:rPr>
          <w:rFonts w:ascii="Arial" w:hAnsi="Arial" w:cs="Arial"/>
        </w:rPr>
        <w:t>Shifting cultural standards</w:t>
      </w:r>
    </w:p>
    <w:p w14:paraId="557CB983" w14:textId="2E38D7DB" w:rsidR="00F00D51" w:rsidRPr="00212C77" w:rsidRDefault="00F00D51" w:rsidP="00535D9A">
      <w:pPr>
        <w:pStyle w:val="NormalWeb"/>
        <w:numPr>
          <w:ilvl w:val="0"/>
          <w:numId w:val="3"/>
        </w:numPr>
        <w:spacing w:line="360" w:lineRule="auto"/>
        <w:rPr>
          <w:rFonts w:ascii="Arial" w:hAnsi="Arial" w:cs="Arial"/>
        </w:rPr>
      </w:pPr>
      <w:r w:rsidRPr="00212C77">
        <w:rPr>
          <w:rFonts w:ascii="Arial" w:hAnsi="Arial" w:cs="Arial"/>
        </w:rPr>
        <w:t>Industry globalization </w:t>
      </w:r>
    </w:p>
    <w:p w14:paraId="441CC163" w14:textId="77777777" w:rsidR="00F00D51" w:rsidRPr="00212C77" w:rsidRDefault="00F00D51" w:rsidP="00535D9A">
      <w:pPr>
        <w:pStyle w:val="Heading1"/>
        <w:spacing w:line="360" w:lineRule="auto"/>
        <w:rPr>
          <w:rFonts w:ascii="Arial" w:hAnsi="Arial" w:cs="Arial"/>
          <w:sz w:val="24"/>
          <w:szCs w:val="24"/>
        </w:rPr>
      </w:pPr>
      <w:bookmarkStart w:id="3" w:name="_Toc167875334"/>
      <w:r w:rsidRPr="00212C77">
        <w:rPr>
          <w:rFonts w:ascii="Arial" w:hAnsi="Arial" w:cs="Arial"/>
          <w:sz w:val="24"/>
          <w:szCs w:val="24"/>
        </w:rPr>
        <w:t>Threats</w:t>
      </w:r>
      <w:bookmarkEnd w:id="3"/>
    </w:p>
    <w:p w14:paraId="0AF4E0EB" w14:textId="0AD27B8A" w:rsidR="00212C77" w:rsidRPr="00212C77" w:rsidRDefault="00212C77" w:rsidP="00535D9A">
      <w:pPr>
        <w:pStyle w:val="NormalWeb"/>
        <w:spacing w:line="360" w:lineRule="auto"/>
        <w:rPr>
          <w:rFonts w:ascii="Arial" w:hAnsi="Arial" w:cs="Arial"/>
        </w:rPr>
      </w:pPr>
      <w:r w:rsidRPr="00212C77">
        <w:rPr>
          <w:rFonts w:ascii="Arial" w:hAnsi="Arial" w:cs="Arial"/>
        </w:rPr>
        <w:t xml:space="preserve">Threats include external factors that possess the capacity to impede my achievements or pose risks to my personal and professional development. Being </w:t>
      </w:r>
      <w:r w:rsidRPr="00212C77">
        <w:rPr>
          <w:rFonts w:ascii="Arial" w:hAnsi="Arial" w:cs="Arial"/>
        </w:rPr>
        <w:t>cognizant</w:t>
      </w:r>
      <w:r w:rsidRPr="00212C77">
        <w:rPr>
          <w:rFonts w:ascii="Arial" w:hAnsi="Arial" w:cs="Arial"/>
        </w:rPr>
        <w:t xml:space="preserve"> of these </w:t>
      </w:r>
      <w:r w:rsidRPr="00212C77">
        <w:rPr>
          <w:rFonts w:ascii="Arial" w:hAnsi="Arial" w:cs="Arial"/>
        </w:rPr>
        <w:lastRenderedPageBreak/>
        <w:t xml:space="preserve">possible hazards allows you to strategically prepare and develop strategies to mitigate their consequences in advance. </w:t>
      </w:r>
    </w:p>
    <w:p w14:paraId="6F654141" w14:textId="23BBD86D" w:rsidR="00212C77" w:rsidRPr="00212C77" w:rsidRDefault="00212C77" w:rsidP="00535D9A">
      <w:pPr>
        <w:pStyle w:val="NormalWeb"/>
        <w:numPr>
          <w:ilvl w:val="0"/>
          <w:numId w:val="9"/>
        </w:numPr>
        <w:spacing w:line="360" w:lineRule="auto"/>
        <w:rPr>
          <w:rFonts w:ascii="Arial" w:hAnsi="Arial" w:cs="Arial"/>
        </w:rPr>
      </w:pPr>
      <w:r w:rsidRPr="00212C77">
        <w:rPr>
          <w:rFonts w:ascii="Arial" w:hAnsi="Arial" w:cs="Arial"/>
        </w:rPr>
        <w:t>Economic recessions</w:t>
      </w:r>
    </w:p>
    <w:p w14:paraId="1A85490F" w14:textId="14545B7E" w:rsidR="00212C77" w:rsidRPr="00212C77" w:rsidRDefault="00212C77" w:rsidP="00535D9A">
      <w:pPr>
        <w:pStyle w:val="NormalWeb"/>
        <w:numPr>
          <w:ilvl w:val="0"/>
          <w:numId w:val="9"/>
        </w:numPr>
        <w:spacing w:line="360" w:lineRule="auto"/>
        <w:rPr>
          <w:rFonts w:ascii="Arial" w:hAnsi="Arial" w:cs="Arial"/>
        </w:rPr>
      </w:pPr>
      <w:r w:rsidRPr="00212C77">
        <w:rPr>
          <w:rFonts w:ascii="Arial" w:hAnsi="Arial" w:cs="Arial"/>
        </w:rPr>
        <w:t>T</w:t>
      </w:r>
      <w:r w:rsidRPr="00212C77">
        <w:rPr>
          <w:rFonts w:ascii="Arial" w:hAnsi="Arial" w:cs="Arial"/>
        </w:rPr>
        <w:t xml:space="preserve">echnical decline is the state of becoming obsolete or no longer relevant </w:t>
      </w:r>
      <w:proofErr w:type="gramStart"/>
      <w:r w:rsidRPr="00212C77">
        <w:rPr>
          <w:rFonts w:ascii="Arial" w:hAnsi="Arial" w:cs="Arial"/>
        </w:rPr>
        <w:t>as a result of</w:t>
      </w:r>
      <w:proofErr w:type="gramEnd"/>
      <w:r w:rsidRPr="00212C77">
        <w:rPr>
          <w:rFonts w:ascii="Arial" w:hAnsi="Arial" w:cs="Arial"/>
        </w:rPr>
        <w:t xml:space="preserve"> new technical developments.</w:t>
      </w:r>
    </w:p>
    <w:p w14:paraId="2D0EC848" w14:textId="2A53BD8B" w:rsidR="00212C77" w:rsidRPr="00212C77" w:rsidRDefault="00212C77" w:rsidP="00535D9A">
      <w:pPr>
        <w:pStyle w:val="NormalWeb"/>
        <w:numPr>
          <w:ilvl w:val="0"/>
          <w:numId w:val="9"/>
        </w:numPr>
        <w:spacing w:line="360" w:lineRule="auto"/>
        <w:rPr>
          <w:rFonts w:ascii="Arial" w:hAnsi="Arial" w:cs="Arial"/>
        </w:rPr>
      </w:pPr>
      <w:r w:rsidRPr="00212C77">
        <w:rPr>
          <w:rFonts w:ascii="Arial" w:hAnsi="Arial" w:cs="Arial"/>
        </w:rPr>
        <w:t>Modifications in legislation or regulations</w:t>
      </w:r>
    </w:p>
    <w:p w14:paraId="06509467" w14:textId="06FC7538" w:rsidR="00212C77" w:rsidRPr="00212C77" w:rsidRDefault="00212C77" w:rsidP="00535D9A">
      <w:pPr>
        <w:pStyle w:val="NormalWeb"/>
        <w:numPr>
          <w:ilvl w:val="0"/>
          <w:numId w:val="9"/>
        </w:numPr>
        <w:spacing w:line="360" w:lineRule="auto"/>
        <w:rPr>
          <w:rFonts w:ascii="Arial" w:hAnsi="Arial" w:cs="Arial"/>
        </w:rPr>
      </w:pPr>
      <w:r w:rsidRPr="00212C77">
        <w:rPr>
          <w:rFonts w:ascii="Arial" w:hAnsi="Arial" w:cs="Arial"/>
        </w:rPr>
        <w:t>Unfavorable</w:t>
      </w:r>
      <w:r w:rsidRPr="00212C77">
        <w:rPr>
          <w:rFonts w:ascii="Arial" w:hAnsi="Arial" w:cs="Arial"/>
        </w:rPr>
        <w:t xml:space="preserve"> industry trends </w:t>
      </w:r>
    </w:p>
    <w:p w14:paraId="5C59DFA0" w14:textId="111689F3" w:rsidR="00212C77" w:rsidRPr="00212C77" w:rsidRDefault="00212C77" w:rsidP="00535D9A">
      <w:pPr>
        <w:pStyle w:val="NormalWeb"/>
        <w:spacing w:line="360" w:lineRule="auto"/>
        <w:rPr>
          <w:rFonts w:ascii="Arial" w:hAnsi="Arial" w:cs="Arial"/>
        </w:rPr>
      </w:pPr>
      <w:r w:rsidRPr="00212C77">
        <w:rPr>
          <w:rFonts w:ascii="Arial" w:hAnsi="Arial" w:cs="Arial"/>
        </w:rPr>
        <w:t>Recognizing</w:t>
      </w:r>
      <w:r w:rsidRPr="00212C77">
        <w:rPr>
          <w:rFonts w:ascii="Arial" w:hAnsi="Arial" w:cs="Arial"/>
        </w:rPr>
        <w:t xml:space="preserve"> these elements, I focused on using my skills and </w:t>
      </w:r>
      <w:r w:rsidRPr="00212C77">
        <w:rPr>
          <w:rFonts w:ascii="Arial" w:hAnsi="Arial" w:cs="Arial"/>
        </w:rPr>
        <w:t>favorable</w:t>
      </w:r>
      <w:r w:rsidRPr="00212C77">
        <w:rPr>
          <w:rFonts w:ascii="Arial" w:hAnsi="Arial" w:cs="Arial"/>
        </w:rPr>
        <w:t xml:space="preserve"> conditions while addressing my constraints and mitigating inherent dangers. As an example, I enrolled in a public speaking course with the aim of improving my communication skills, and I also took part in industry conferences to expand my professional network. </w:t>
      </w:r>
    </w:p>
    <w:p w14:paraId="635FA49F" w14:textId="22C76F8A" w:rsidR="004D426A" w:rsidRPr="00212C77" w:rsidRDefault="004D426A" w:rsidP="00535D9A">
      <w:pPr>
        <w:pStyle w:val="NormalWeb"/>
        <w:spacing w:line="360" w:lineRule="auto"/>
        <w:rPr>
          <w:rFonts w:ascii="Arial" w:hAnsi="Arial" w:cs="Arial"/>
        </w:rPr>
      </w:pPr>
    </w:p>
    <w:p w14:paraId="38B8DDB1" w14:textId="77777777" w:rsidR="00212C77" w:rsidRPr="00212C77" w:rsidRDefault="00B11FE1" w:rsidP="00535D9A">
      <w:pPr>
        <w:pStyle w:val="Heading1"/>
        <w:spacing w:line="360" w:lineRule="auto"/>
        <w:rPr>
          <w:rFonts w:ascii="Arial" w:hAnsi="Arial" w:cs="Arial"/>
          <w:sz w:val="24"/>
          <w:szCs w:val="24"/>
        </w:rPr>
      </w:pPr>
      <w:bookmarkStart w:id="4" w:name="_Toc167875335"/>
      <w:r w:rsidRPr="00212C77">
        <w:rPr>
          <w:rFonts w:ascii="Arial" w:hAnsi="Arial" w:cs="Arial"/>
          <w:sz w:val="24"/>
          <w:szCs w:val="24"/>
        </w:rPr>
        <w:t>SMART</w:t>
      </w:r>
      <w:bookmarkEnd w:id="4"/>
    </w:p>
    <w:p w14:paraId="7B38ECAE" w14:textId="5F220F7B" w:rsidR="00B11FE1" w:rsidRPr="00212C77" w:rsidRDefault="00B11FE1" w:rsidP="00535D9A">
      <w:pPr>
        <w:spacing w:line="360" w:lineRule="auto"/>
        <w:rPr>
          <w:rFonts w:ascii="Arial" w:hAnsi="Arial" w:cs="Arial"/>
          <w:sz w:val="24"/>
          <w:szCs w:val="24"/>
        </w:rPr>
      </w:pPr>
      <w:r w:rsidRPr="00212C77">
        <w:rPr>
          <w:rFonts w:ascii="Arial" w:hAnsi="Arial" w:cs="Arial"/>
          <w:sz w:val="24"/>
          <w:szCs w:val="24"/>
        </w:rPr>
        <w:t>After attending one of the seminars, we were assigned to establish SMART objectives for advancing our careers</w:t>
      </w:r>
      <w:r w:rsidR="003D2A4E" w:rsidRPr="00212C77">
        <w:rPr>
          <w:rFonts w:ascii="Arial" w:hAnsi="Arial" w:cs="Arial"/>
          <w:sz w:val="24"/>
          <w:szCs w:val="24"/>
        </w:rPr>
        <w:t xml:space="preserve"> through achieving certain objectives and ensuring these goals are “attainable”</w:t>
      </w:r>
      <w:sdt>
        <w:sdtPr>
          <w:rPr>
            <w:rFonts w:ascii="Arial" w:hAnsi="Arial" w:cs="Arial"/>
            <w:sz w:val="24"/>
            <w:szCs w:val="24"/>
          </w:rPr>
          <w:id w:val="-1584136062"/>
          <w:citation/>
        </w:sdtPr>
        <w:sdtContent>
          <w:r w:rsidR="003D2A4E" w:rsidRPr="00212C77">
            <w:rPr>
              <w:rFonts w:ascii="Arial" w:hAnsi="Arial" w:cs="Arial"/>
              <w:sz w:val="24"/>
              <w:szCs w:val="24"/>
            </w:rPr>
            <w:fldChar w:fldCharType="begin"/>
          </w:r>
          <w:r w:rsidR="003D2A4E" w:rsidRPr="00212C77">
            <w:rPr>
              <w:rFonts w:ascii="Arial" w:hAnsi="Arial" w:cs="Arial"/>
              <w:sz w:val="24"/>
              <w:szCs w:val="24"/>
              <w:lang w:val="en-GB"/>
            </w:rPr>
            <w:instrText xml:space="preserve"> CITATION Kat233 \l 2057 </w:instrText>
          </w:r>
          <w:r w:rsidR="003D2A4E" w:rsidRPr="00212C77">
            <w:rPr>
              <w:rFonts w:ascii="Arial" w:hAnsi="Arial" w:cs="Arial"/>
              <w:sz w:val="24"/>
              <w:szCs w:val="24"/>
            </w:rPr>
            <w:fldChar w:fldCharType="separate"/>
          </w:r>
          <w:r w:rsidR="003D2A4E" w:rsidRPr="00212C77">
            <w:rPr>
              <w:rFonts w:ascii="Arial" w:hAnsi="Arial" w:cs="Arial"/>
              <w:noProof/>
              <w:sz w:val="24"/>
              <w:szCs w:val="24"/>
              <w:lang w:val="en-GB"/>
            </w:rPr>
            <w:t xml:space="preserve"> </w:t>
          </w:r>
          <w:r w:rsidR="003D2A4E" w:rsidRPr="00212C77">
            <w:rPr>
              <w:rFonts w:ascii="Arial" w:eastAsia="Times New Roman" w:hAnsi="Arial" w:cs="Arial"/>
              <w:noProof/>
              <w:sz w:val="24"/>
              <w:szCs w:val="24"/>
              <w:lang w:val="en-GB"/>
            </w:rPr>
            <w:t>(Boogaard, 2023)</w:t>
          </w:r>
          <w:r w:rsidR="003D2A4E" w:rsidRPr="00212C77">
            <w:rPr>
              <w:rFonts w:ascii="Arial" w:hAnsi="Arial" w:cs="Arial"/>
              <w:sz w:val="24"/>
              <w:szCs w:val="24"/>
            </w:rPr>
            <w:fldChar w:fldCharType="end"/>
          </w:r>
        </w:sdtContent>
      </w:sdt>
      <w:r w:rsidRPr="00212C77">
        <w:rPr>
          <w:rFonts w:ascii="Arial" w:hAnsi="Arial" w:cs="Arial"/>
          <w:sz w:val="24"/>
          <w:szCs w:val="24"/>
        </w:rPr>
        <w:t xml:space="preserve"> </w:t>
      </w:r>
      <w:r w:rsidR="003D2A4E" w:rsidRPr="00212C77">
        <w:rPr>
          <w:rFonts w:ascii="Arial" w:hAnsi="Arial" w:cs="Arial"/>
          <w:sz w:val="24"/>
          <w:szCs w:val="24"/>
        </w:rPr>
        <w:t xml:space="preserve">in the correct time frame. </w:t>
      </w:r>
      <w:r w:rsidRPr="00212C77">
        <w:rPr>
          <w:rFonts w:ascii="Arial" w:hAnsi="Arial" w:cs="Arial"/>
          <w:sz w:val="24"/>
          <w:szCs w:val="24"/>
        </w:rPr>
        <w:t>An example of a SMART objective that I have established is as follows:</w:t>
      </w:r>
    </w:p>
    <w:p w14:paraId="360BA9E5" w14:textId="44D9EBDE" w:rsidR="00B11FE1" w:rsidRPr="00212C77" w:rsidRDefault="00B11FE1" w:rsidP="00535D9A">
      <w:pPr>
        <w:pStyle w:val="NormalWeb"/>
        <w:numPr>
          <w:ilvl w:val="0"/>
          <w:numId w:val="5"/>
        </w:numPr>
        <w:spacing w:line="360" w:lineRule="auto"/>
        <w:rPr>
          <w:rFonts w:ascii="Arial" w:hAnsi="Arial" w:cs="Arial"/>
        </w:rPr>
      </w:pPr>
      <w:r w:rsidRPr="00212C77">
        <w:rPr>
          <w:rFonts w:ascii="Arial" w:hAnsi="Arial" w:cs="Arial"/>
          <w:b/>
          <w:bCs/>
        </w:rPr>
        <w:t>Specific:</w:t>
      </w:r>
      <w:r w:rsidRPr="00212C77">
        <w:rPr>
          <w:rFonts w:ascii="Arial" w:hAnsi="Arial" w:cs="Arial"/>
        </w:rPr>
        <w:t xml:space="preserve"> Specifically, I want to improve my skills in data analysis using the Python package. This will enable me to assist the organization's decision-makers in identifying patterns and making more informed choices about the company's operations. By using Python libraries such as Matplotlib, I will be able to convert statistics into pie charts, images, histograms, and other visualizations. This practical application of my skills will make it easier for data analysts to create data that is both visually appealing and understandable. </w:t>
      </w:r>
      <w:sdt>
        <w:sdtPr>
          <w:rPr>
            <w:rFonts w:ascii="Arial" w:hAnsi="Arial" w:cs="Arial"/>
          </w:rPr>
          <w:id w:val="518133128"/>
          <w:citation/>
        </w:sdtPr>
        <w:sdtEndPr/>
        <w:sdtContent>
          <w:r w:rsidRPr="00212C77">
            <w:rPr>
              <w:rFonts w:ascii="Arial" w:hAnsi="Arial" w:cs="Arial"/>
            </w:rPr>
            <w:fldChar w:fldCharType="begin"/>
          </w:r>
          <w:r w:rsidRPr="00212C77">
            <w:rPr>
              <w:rFonts w:ascii="Arial" w:hAnsi="Arial" w:cs="Arial"/>
            </w:rPr>
            <w:instrText xml:space="preserve"> CITATION Pro \l 1033 </w:instrText>
          </w:r>
          <w:r w:rsidRPr="00212C77">
            <w:rPr>
              <w:rFonts w:ascii="Arial" w:hAnsi="Arial" w:cs="Arial"/>
            </w:rPr>
            <w:fldChar w:fldCharType="separate"/>
          </w:r>
          <w:r w:rsidR="00AE4F00" w:rsidRPr="00212C77">
            <w:rPr>
              <w:rFonts w:ascii="Arial" w:hAnsi="Arial" w:cs="Arial"/>
              <w:noProof/>
            </w:rPr>
            <w:t>(Academy, n.d.)</w:t>
          </w:r>
          <w:r w:rsidRPr="00212C77">
            <w:rPr>
              <w:rFonts w:ascii="Arial" w:hAnsi="Arial" w:cs="Arial"/>
            </w:rPr>
            <w:fldChar w:fldCharType="end"/>
          </w:r>
        </w:sdtContent>
      </w:sdt>
    </w:p>
    <w:p w14:paraId="78818DC8" w14:textId="75FDB8E1" w:rsidR="00B11FE1" w:rsidRPr="00212C77" w:rsidRDefault="00B11FE1" w:rsidP="00535D9A">
      <w:pPr>
        <w:pStyle w:val="NormalWeb"/>
        <w:numPr>
          <w:ilvl w:val="0"/>
          <w:numId w:val="5"/>
        </w:numPr>
        <w:spacing w:line="360" w:lineRule="auto"/>
        <w:rPr>
          <w:rFonts w:ascii="Arial" w:hAnsi="Arial" w:cs="Arial"/>
        </w:rPr>
      </w:pPr>
      <w:r w:rsidRPr="00212C77">
        <w:rPr>
          <w:rStyle w:val="Strong"/>
          <w:rFonts w:ascii="Arial" w:hAnsi="Arial" w:cs="Arial"/>
        </w:rPr>
        <w:t>Measurable: </w:t>
      </w:r>
      <w:r w:rsidRPr="00212C77">
        <w:rPr>
          <w:rFonts w:ascii="Arial" w:hAnsi="Arial" w:cs="Arial"/>
        </w:rPr>
        <w:t>Completing three online Python courses and applying the information gained in two data projects are measurable goals.</w:t>
      </w:r>
      <w:sdt>
        <w:sdtPr>
          <w:rPr>
            <w:rFonts w:ascii="Arial" w:hAnsi="Arial" w:cs="Arial"/>
          </w:rPr>
          <w:id w:val="-941839575"/>
          <w:citation/>
        </w:sdtPr>
        <w:sdtEndPr/>
        <w:sdtContent>
          <w:r w:rsidR="00DD206C" w:rsidRPr="00212C77">
            <w:rPr>
              <w:rFonts w:ascii="Arial" w:hAnsi="Arial" w:cs="Arial"/>
            </w:rPr>
            <w:fldChar w:fldCharType="begin"/>
          </w:r>
          <w:r w:rsidR="00DD206C" w:rsidRPr="00212C77">
            <w:rPr>
              <w:rFonts w:ascii="Arial" w:hAnsi="Arial" w:cs="Arial"/>
            </w:rPr>
            <w:instrText xml:space="preserve"> CITATION Lin24 \l 1033 </w:instrText>
          </w:r>
          <w:r w:rsidR="00DD206C" w:rsidRPr="00212C77">
            <w:rPr>
              <w:rFonts w:ascii="Arial" w:hAnsi="Arial" w:cs="Arial"/>
            </w:rPr>
            <w:fldChar w:fldCharType="separate"/>
          </w:r>
          <w:r w:rsidR="00AE4F00" w:rsidRPr="00212C77">
            <w:rPr>
              <w:rFonts w:ascii="Arial" w:hAnsi="Arial" w:cs="Arial"/>
              <w:noProof/>
            </w:rPr>
            <w:t xml:space="preserve"> (Learning, 2024)</w:t>
          </w:r>
          <w:r w:rsidR="00DD206C" w:rsidRPr="00212C77">
            <w:rPr>
              <w:rFonts w:ascii="Arial" w:hAnsi="Arial" w:cs="Arial"/>
            </w:rPr>
            <w:fldChar w:fldCharType="end"/>
          </w:r>
        </w:sdtContent>
      </w:sdt>
    </w:p>
    <w:p w14:paraId="1D291876" w14:textId="0F6969D6" w:rsidR="00B11FE1" w:rsidRPr="00212C77" w:rsidRDefault="00B11FE1" w:rsidP="00535D9A">
      <w:pPr>
        <w:pStyle w:val="NormalWeb"/>
        <w:numPr>
          <w:ilvl w:val="0"/>
          <w:numId w:val="5"/>
        </w:numPr>
        <w:spacing w:line="360" w:lineRule="auto"/>
        <w:rPr>
          <w:rFonts w:ascii="Arial" w:hAnsi="Arial" w:cs="Arial"/>
        </w:rPr>
      </w:pPr>
      <w:r w:rsidRPr="00212C77">
        <w:rPr>
          <w:rStyle w:val="Strong"/>
          <w:rFonts w:ascii="Arial" w:hAnsi="Arial" w:cs="Arial"/>
        </w:rPr>
        <w:t>Achievable:</w:t>
      </w:r>
      <w:r w:rsidRPr="00212C77">
        <w:rPr>
          <w:rFonts w:ascii="Arial" w:hAnsi="Arial" w:cs="Arial"/>
        </w:rPr>
        <w:t> Ten weekly hours should be set up for study and practice. This goal is attainable. </w:t>
      </w:r>
    </w:p>
    <w:p w14:paraId="4C9C226F" w14:textId="17BD714D" w:rsidR="00B11FE1" w:rsidRPr="00212C77" w:rsidRDefault="00B11FE1" w:rsidP="00535D9A">
      <w:pPr>
        <w:pStyle w:val="NormalWeb"/>
        <w:numPr>
          <w:ilvl w:val="0"/>
          <w:numId w:val="5"/>
        </w:numPr>
        <w:spacing w:line="360" w:lineRule="auto"/>
        <w:rPr>
          <w:rFonts w:ascii="Arial" w:hAnsi="Arial" w:cs="Arial"/>
        </w:rPr>
      </w:pPr>
      <w:r w:rsidRPr="00212C77">
        <w:rPr>
          <w:rFonts w:ascii="Arial" w:hAnsi="Arial" w:cs="Arial"/>
          <w:b/>
          <w:bCs/>
        </w:rPr>
        <w:lastRenderedPageBreak/>
        <w:t>Relevant:</w:t>
      </w:r>
      <w:r w:rsidR="00212C77" w:rsidRPr="00212C77">
        <w:rPr>
          <w:rFonts w:ascii="Arial" w:hAnsi="Arial" w:cs="Arial"/>
        </w:rPr>
        <w:t xml:space="preserve"> </w:t>
      </w:r>
      <w:r w:rsidRPr="00212C77">
        <w:rPr>
          <w:rFonts w:ascii="Arial" w:hAnsi="Arial" w:cs="Arial"/>
        </w:rPr>
        <w:t>Improving my data analysis abilities is necessary for my future job in data science.</w:t>
      </w:r>
    </w:p>
    <w:p w14:paraId="1CE1E5AD" w14:textId="77777777" w:rsidR="00B11FE1" w:rsidRPr="00212C77" w:rsidRDefault="00B11FE1" w:rsidP="00535D9A">
      <w:pPr>
        <w:pStyle w:val="NormalWeb"/>
        <w:numPr>
          <w:ilvl w:val="0"/>
          <w:numId w:val="5"/>
        </w:numPr>
        <w:spacing w:line="360" w:lineRule="auto"/>
        <w:rPr>
          <w:rFonts w:ascii="Arial" w:hAnsi="Arial" w:cs="Arial"/>
        </w:rPr>
      </w:pPr>
      <w:r w:rsidRPr="00212C77">
        <w:rPr>
          <w:rStyle w:val="Strong"/>
          <w:rFonts w:ascii="Arial" w:hAnsi="Arial" w:cs="Arial"/>
        </w:rPr>
        <w:t>Time-bound:</w:t>
      </w:r>
      <w:r w:rsidRPr="00212C77">
        <w:rPr>
          <w:rFonts w:ascii="Arial" w:hAnsi="Arial" w:cs="Arial"/>
        </w:rPr>
        <w:t> This objective must be accomplished within six months.</w:t>
      </w:r>
    </w:p>
    <w:p w14:paraId="7AB314E2" w14:textId="77777777" w:rsidR="00212C77" w:rsidRPr="00212C77" w:rsidRDefault="00212C77" w:rsidP="00535D9A">
      <w:pPr>
        <w:spacing w:after="0" w:line="360" w:lineRule="auto"/>
        <w:rPr>
          <w:rFonts w:ascii="Arial" w:eastAsia="Times New Roman" w:hAnsi="Arial" w:cs="Arial"/>
          <w:sz w:val="24"/>
          <w:szCs w:val="24"/>
          <w:lang w:val="en-GB" w:eastAsia="en-GB"/>
        </w:rPr>
      </w:pPr>
      <w:r w:rsidRPr="00212C77">
        <w:rPr>
          <w:rFonts w:ascii="Arial" w:eastAsia="Times New Roman" w:hAnsi="Arial" w:cs="Arial"/>
          <w:color w:val="000000"/>
          <w:sz w:val="24"/>
          <w:szCs w:val="24"/>
          <w:lang w:val="en-GB" w:eastAsia="en-GB"/>
        </w:rPr>
        <w:t>Establishing this SMART goal provided me with a clear and specific plan of action and schedule, which enabled me to maintain concentration and motivation. Following the successful completion of the courses, I used my recently gained skills in a project, leading to a significant improvement in both my self-confidence and my data analysis capabilities. </w:t>
      </w:r>
    </w:p>
    <w:p w14:paraId="17091FBD" w14:textId="54135520" w:rsidR="00163A12" w:rsidRPr="00212C77" w:rsidRDefault="00163A12" w:rsidP="00535D9A">
      <w:pPr>
        <w:pStyle w:val="NormalWeb"/>
        <w:spacing w:line="360" w:lineRule="auto"/>
        <w:rPr>
          <w:rFonts w:ascii="Arial" w:hAnsi="Arial" w:cs="Arial"/>
        </w:rPr>
      </w:pPr>
    </w:p>
    <w:p w14:paraId="04B580B3" w14:textId="3F03D92E" w:rsidR="00163A12" w:rsidRPr="00212C77" w:rsidRDefault="00163A12" w:rsidP="00535D9A">
      <w:pPr>
        <w:pStyle w:val="Heading1"/>
        <w:spacing w:line="360" w:lineRule="auto"/>
        <w:rPr>
          <w:rFonts w:ascii="Arial" w:hAnsi="Arial" w:cs="Arial"/>
          <w:sz w:val="24"/>
          <w:szCs w:val="24"/>
        </w:rPr>
      </w:pPr>
      <w:bookmarkStart w:id="5" w:name="_Toc167875336"/>
      <w:r w:rsidRPr="00212C77">
        <w:rPr>
          <w:rFonts w:ascii="Arial" w:hAnsi="Arial" w:cs="Arial"/>
          <w:sz w:val="24"/>
          <w:szCs w:val="24"/>
        </w:rPr>
        <w:t>Johari Window</w:t>
      </w:r>
      <w:bookmarkEnd w:id="5"/>
    </w:p>
    <w:p w14:paraId="11AF9474" w14:textId="17DED858" w:rsidR="00163A12" w:rsidRPr="00212C77" w:rsidRDefault="00163A12" w:rsidP="00535D9A">
      <w:pPr>
        <w:spacing w:line="360" w:lineRule="auto"/>
        <w:rPr>
          <w:rFonts w:ascii="Arial" w:hAnsi="Arial" w:cs="Arial"/>
          <w:sz w:val="24"/>
          <w:szCs w:val="24"/>
        </w:rPr>
      </w:pPr>
    </w:p>
    <w:p w14:paraId="06569157" w14:textId="5D545CBA" w:rsidR="00163A12" w:rsidRPr="00212C77" w:rsidRDefault="00163A12" w:rsidP="00535D9A">
      <w:pPr>
        <w:pStyle w:val="NormalWeb"/>
        <w:spacing w:line="360" w:lineRule="auto"/>
        <w:rPr>
          <w:rFonts w:ascii="Arial" w:hAnsi="Arial" w:cs="Arial"/>
        </w:rPr>
      </w:pPr>
      <w:r w:rsidRPr="00212C77">
        <w:rPr>
          <w:rFonts w:ascii="Arial" w:hAnsi="Arial" w:cs="Arial"/>
        </w:rPr>
        <w:t>Although the Johari model is often used to increase self-awareness, it has many other potential applications, such as enhancing leadership effectiveness, promoting personal growth, and cultivating stronger connections at work.</w:t>
      </w:r>
      <w:sdt>
        <w:sdtPr>
          <w:rPr>
            <w:rFonts w:ascii="Arial" w:hAnsi="Arial" w:cs="Arial"/>
          </w:rPr>
          <w:id w:val="-121386029"/>
          <w:citation/>
        </w:sdtPr>
        <w:sdtEndPr/>
        <w:sdtContent>
          <w:r w:rsidRPr="00212C77">
            <w:rPr>
              <w:rFonts w:ascii="Arial" w:hAnsi="Arial" w:cs="Arial"/>
            </w:rPr>
            <w:fldChar w:fldCharType="begin"/>
          </w:r>
          <w:r w:rsidRPr="00212C77">
            <w:rPr>
              <w:rFonts w:ascii="Arial" w:hAnsi="Arial" w:cs="Arial"/>
            </w:rPr>
            <w:instrText xml:space="preserve"> CITATION Hel \l 1033 </w:instrText>
          </w:r>
          <w:r w:rsidRPr="00212C77">
            <w:rPr>
              <w:rFonts w:ascii="Arial" w:hAnsi="Arial" w:cs="Arial"/>
            </w:rPr>
            <w:fldChar w:fldCharType="separate"/>
          </w:r>
          <w:r w:rsidR="00AE4F00" w:rsidRPr="00212C77">
            <w:rPr>
              <w:rFonts w:ascii="Arial" w:hAnsi="Arial" w:cs="Arial"/>
              <w:noProof/>
            </w:rPr>
            <w:t xml:space="preserve"> (Wale, n.d.)</w:t>
          </w:r>
          <w:r w:rsidRPr="00212C77">
            <w:rPr>
              <w:rFonts w:ascii="Arial" w:hAnsi="Arial" w:cs="Arial"/>
            </w:rPr>
            <w:fldChar w:fldCharType="end"/>
          </w:r>
        </w:sdtContent>
      </w:sdt>
      <w:r w:rsidR="005274BA" w:rsidRPr="00212C77">
        <w:rPr>
          <w:rFonts w:ascii="Arial" w:hAnsi="Arial" w:cs="Arial"/>
        </w:rPr>
        <w:t xml:space="preserve"> The Johari window helps individuals understand better “relationships both with themselves, and with others”.</w:t>
      </w:r>
      <w:sdt>
        <w:sdtPr>
          <w:rPr>
            <w:rFonts w:ascii="Arial" w:hAnsi="Arial" w:cs="Arial"/>
          </w:rPr>
          <w:id w:val="1929229646"/>
          <w:citation/>
        </w:sdtPr>
        <w:sdtContent>
          <w:r w:rsidR="005274BA" w:rsidRPr="00212C77">
            <w:rPr>
              <w:rFonts w:ascii="Arial" w:hAnsi="Arial" w:cs="Arial"/>
            </w:rPr>
            <w:fldChar w:fldCharType="begin"/>
          </w:r>
          <w:r w:rsidR="005274BA" w:rsidRPr="00212C77">
            <w:rPr>
              <w:rFonts w:ascii="Arial" w:hAnsi="Arial" w:cs="Arial"/>
              <w:lang w:val="en-GB"/>
            </w:rPr>
            <w:instrText xml:space="preserve"> CITATION Sue211 \l 2057 </w:instrText>
          </w:r>
          <w:r w:rsidR="005274BA" w:rsidRPr="00212C77">
            <w:rPr>
              <w:rFonts w:ascii="Arial" w:hAnsi="Arial" w:cs="Arial"/>
            </w:rPr>
            <w:fldChar w:fldCharType="separate"/>
          </w:r>
          <w:r w:rsidR="005274BA" w:rsidRPr="00212C77">
            <w:rPr>
              <w:rFonts w:ascii="Arial" w:hAnsi="Arial" w:cs="Arial"/>
              <w:noProof/>
              <w:lang w:val="en-GB"/>
            </w:rPr>
            <w:t xml:space="preserve"> (Hampson, 2021)</w:t>
          </w:r>
          <w:r w:rsidR="005274BA" w:rsidRPr="00212C77">
            <w:rPr>
              <w:rFonts w:ascii="Arial" w:hAnsi="Arial" w:cs="Arial"/>
            </w:rPr>
            <w:fldChar w:fldCharType="end"/>
          </w:r>
        </w:sdtContent>
      </w:sdt>
      <w:r w:rsidR="005274BA" w:rsidRPr="00212C77">
        <w:rPr>
          <w:rFonts w:ascii="Arial" w:hAnsi="Arial" w:cs="Arial"/>
        </w:rPr>
        <w:t xml:space="preserve"> This is done through self-awareness in a group circumstance and it also helps with group communication.</w:t>
      </w:r>
    </w:p>
    <w:p w14:paraId="4E31C534" w14:textId="73C9196E" w:rsidR="00212C77" w:rsidRPr="00212C77" w:rsidRDefault="00212C77" w:rsidP="00535D9A">
      <w:pPr>
        <w:pStyle w:val="NormalWeb"/>
        <w:spacing w:line="360" w:lineRule="auto"/>
        <w:rPr>
          <w:rFonts w:ascii="Arial" w:hAnsi="Arial" w:cs="Arial"/>
        </w:rPr>
      </w:pPr>
      <w:r w:rsidRPr="00212C77">
        <w:rPr>
          <w:rFonts w:ascii="Arial" w:hAnsi="Arial" w:cs="Arial"/>
        </w:rPr>
        <w:t>Moreover, the o</w:t>
      </w:r>
      <w:r w:rsidRPr="00212C77">
        <w:rPr>
          <w:rFonts w:ascii="Arial" w:hAnsi="Arial" w:cs="Arial"/>
        </w:rPr>
        <w:t xml:space="preserve">pen </w:t>
      </w:r>
      <w:r w:rsidRPr="00212C77">
        <w:rPr>
          <w:rFonts w:ascii="Arial" w:hAnsi="Arial" w:cs="Arial"/>
        </w:rPr>
        <w:t>a</w:t>
      </w:r>
      <w:r w:rsidRPr="00212C77">
        <w:rPr>
          <w:rFonts w:ascii="Arial" w:hAnsi="Arial" w:cs="Arial"/>
        </w:rPr>
        <w:t xml:space="preserve">rea is an essential element of the Johari paradigm, serving as a zone where people may engage in unrestricted communication and collaboration. It encompasses personal information about an individual that is known to both themselves and others, therefore creating a </w:t>
      </w:r>
      <w:r w:rsidRPr="00212C77">
        <w:rPr>
          <w:rFonts w:ascii="Arial" w:hAnsi="Arial" w:cs="Arial"/>
        </w:rPr>
        <w:t>favorable</w:t>
      </w:r>
      <w:r w:rsidRPr="00212C77">
        <w:rPr>
          <w:rFonts w:ascii="Arial" w:hAnsi="Arial" w:cs="Arial"/>
        </w:rPr>
        <w:t xml:space="preserve"> atmosphere for collaboration.</w:t>
      </w:r>
      <w:r w:rsidRPr="00212C77">
        <w:rPr>
          <w:rFonts w:ascii="Arial" w:hAnsi="Arial" w:cs="Arial"/>
        </w:rPr>
        <w:t xml:space="preserve"> </w:t>
      </w:r>
      <w:r w:rsidRPr="00212C77">
        <w:rPr>
          <w:rFonts w:ascii="Arial" w:hAnsi="Arial" w:cs="Arial"/>
        </w:rPr>
        <w:t xml:space="preserve">The </w:t>
      </w:r>
      <w:r w:rsidRPr="00212C77">
        <w:rPr>
          <w:rFonts w:ascii="Arial" w:hAnsi="Arial" w:cs="Arial"/>
        </w:rPr>
        <w:t>h</w:t>
      </w:r>
      <w:r w:rsidRPr="00212C77">
        <w:rPr>
          <w:rFonts w:ascii="Arial" w:hAnsi="Arial" w:cs="Arial"/>
        </w:rPr>
        <w:t xml:space="preserve">idden </w:t>
      </w:r>
      <w:r w:rsidRPr="00212C77">
        <w:rPr>
          <w:rFonts w:ascii="Arial" w:hAnsi="Arial" w:cs="Arial"/>
        </w:rPr>
        <w:t>a</w:t>
      </w:r>
      <w:r w:rsidRPr="00212C77">
        <w:rPr>
          <w:rFonts w:ascii="Arial" w:hAnsi="Arial" w:cs="Arial"/>
        </w:rPr>
        <w:t>rea of the Johari model refers to the self-aware information that people deliberately choose not to disclose to others, often because of emotions of shame or insecurity. Gaining insight into this domain is crucial for comprehending personal disclosure and its influence on relationships.</w:t>
      </w:r>
      <w:r w:rsidRPr="00212C77">
        <w:rPr>
          <w:rFonts w:ascii="Arial" w:hAnsi="Arial" w:cs="Arial"/>
        </w:rPr>
        <w:t xml:space="preserve"> The b</w:t>
      </w:r>
      <w:r w:rsidRPr="00212C77">
        <w:rPr>
          <w:rFonts w:ascii="Arial" w:hAnsi="Arial" w:cs="Arial"/>
        </w:rPr>
        <w:t xml:space="preserve">lind </w:t>
      </w:r>
      <w:r w:rsidRPr="00212C77">
        <w:rPr>
          <w:rFonts w:ascii="Arial" w:hAnsi="Arial" w:cs="Arial"/>
        </w:rPr>
        <w:t>a</w:t>
      </w:r>
      <w:r w:rsidRPr="00212C77">
        <w:rPr>
          <w:rFonts w:ascii="Arial" w:hAnsi="Arial" w:cs="Arial"/>
        </w:rPr>
        <w:t>rea</w:t>
      </w:r>
      <w:r w:rsidRPr="00212C77">
        <w:rPr>
          <w:rFonts w:ascii="Arial" w:hAnsi="Arial" w:cs="Arial"/>
        </w:rPr>
        <w:t xml:space="preserve"> is the</w:t>
      </w:r>
      <w:r w:rsidRPr="00212C77">
        <w:rPr>
          <w:rFonts w:ascii="Arial" w:hAnsi="Arial" w:cs="Arial"/>
        </w:rPr>
        <w:t xml:space="preserve"> part </w:t>
      </w:r>
      <w:r w:rsidRPr="00212C77">
        <w:rPr>
          <w:rFonts w:ascii="Arial" w:hAnsi="Arial" w:cs="Arial"/>
        </w:rPr>
        <w:t xml:space="preserve">that </w:t>
      </w:r>
      <w:r w:rsidRPr="00212C77">
        <w:rPr>
          <w:rFonts w:ascii="Arial" w:hAnsi="Arial" w:cs="Arial"/>
        </w:rPr>
        <w:t xml:space="preserve">addresses the attributes or </w:t>
      </w:r>
      <w:r w:rsidRPr="00212C77">
        <w:rPr>
          <w:rFonts w:ascii="Arial" w:hAnsi="Arial" w:cs="Arial"/>
        </w:rPr>
        <w:t>behaviors</w:t>
      </w:r>
      <w:r w:rsidRPr="00212C77">
        <w:rPr>
          <w:rFonts w:ascii="Arial" w:hAnsi="Arial" w:cs="Arial"/>
        </w:rPr>
        <w:t xml:space="preserve"> that are seen by others inside an individual but remain unknown to the person themselves. It underscores the need of receiving feedback.</w:t>
      </w:r>
      <w:r w:rsidRPr="00212C77">
        <w:rPr>
          <w:rFonts w:ascii="Arial" w:hAnsi="Arial" w:cs="Arial"/>
        </w:rPr>
        <w:t xml:space="preserve"> The unknown zone</w:t>
      </w:r>
      <w:r w:rsidRPr="00212C77">
        <w:rPr>
          <w:rFonts w:ascii="Arial" w:hAnsi="Arial" w:cs="Arial"/>
        </w:rPr>
        <w:t xml:space="preserve"> zone </w:t>
      </w:r>
      <w:r w:rsidRPr="00212C77">
        <w:rPr>
          <w:rFonts w:ascii="Arial" w:hAnsi="Arial" w:cs="Arial"/>
        </w:rPr>
        <w:lastRenderedPageBreak/>
        <w:t>includes latent talents and concealed traits that remain unknown to both the individual and those in their vicinity.</w:t>
      </w:r>
    </w:p>
    <w:p w14:paraId="7A4D5039" w14:textId="254EFA5D" w:rsidR="00163A12" w:rsidRPr="00212C77" w:rsidRDefault="00163A12" w:rsidP="00535D9A">
      <w:pPr>
        <w:pStyle w:val="NormalWeb"/>
        <w:spacing w:line="360" w:lineRule="auto"/>
        <w:rPr>
          <w:rFonts w:ascii="Arial" w:hAnsi="Arial" w:cs="Arial"/>
        </w:rPr>
      </w:pPr>
      <w:r w:rsidRPr="00212C77">
        <w:rPr>
          <w:rFonts w:ascii="Arial" w:hAnsi="Arial" w:cs="Arial"/>
        </w:rPr>
        <w:t>By studying these quadrants through feedback and honesty, one can raise self-awareness, build more robust relationships, and achieve personal and professional growth. </w:t>
      </w:r>
    </w:p>
    <w:p w14:paraId="61E77D0D" w14:textId="61990591" w:rsidR="00AE4F00" w:rsidRDefault="00AE4F00" w:rsidP="00163A12">
      <w:pPr>
        <w:pStyle w:val="NormalWeb"/>
      </w:pPr>
    </w:p>
    <w:p w14:paraId="46777733" w14:textId="7024AC1A" w:rsidR="00535D9A" w:rsidRDefault="00535D9A" w:rsidP="00163A12">
      <w:pPr>
        <w:pStyle w:val="NormalWeb"/>
      </w:pPr>
    </w:p>
    <w:p w14:paraId="49EB53B6" w14:textId="63F7471B" w:rsidR="00535D9A" w:rsidRDefault="00535D9A" w:rsidP="00163A12">
      <w:pPr>
        <w:pStyle w:val="NormalWeb"/>
      </w:pPr>
    </w:p>
    <w:p w14:paraId="206FB66B" w14:textId="78B5F804" w:rsidR="00535D9A" w:rsidRDefault="00535D9A" w:rsidP="00163A12">
      <w:pPr>
        <w:pStyle w:val="NormalWeb"/>
      </w:pPr>
    </w:p>
    <w:p w14:paraId="77F8A6CA" w14:textId="19237E9C" w:rsidR="00535D9A" w:rsidRDefault="00535D9A" w:rsidP="00163A12">
      <w:pPr>
        <w:pStyle w:val="NormalWeb"/>
      </w:pPr>
    </w:p>
    <w:p w14:paraId="01BCD774" w14:textId="44A23A22" w:rsidR="00535D9A" w:rsidRDefault="00535D9A" w:rsidP="00163A12">
      <w:pPr>
        <w:pStyle w:val="NormalWeb"/>
      </w:pPr>
    </w:p>
    <w:p w14:paraId="1E9CFEA7" w14:textId="07E1FE0D" w:rsidR="00535D9A" w:rsidRDefault="00535D9A" w:rsidP="00163A12">
      <w:pPr>
        <w:pStyle w:val="NormalWeb"/>
      </w:pPr>
    </w:p>
    <w:p w14:paraId="03DBE0BD" w14:textId="254965FD" w:rsidR="00535D9A" w:rsidRDefault="00535D9A" w:rsidP="00163A12">
      <w:pPr>
        <w:pStyle w:val="NormalWeb"/>
      </w:pPr>
    </w:p>
    <w:p w14:paraId="0BDA5EA6" w14:textId="536DC192" w:rsidR="00535D9A" w:rsidRDefault="00535D9A" w:rsidP="00163A12">
      <w:pPr>
        <w:pStyle w:val="NormalWeb"/>
      </w:pPr>
    </w:p>
    <w:p w14:paraId="34A7F1E1" w14:textId="29F71789" w:rsidR="00535D9A" w:rsidRDefault="00535D9A" w:rsidP="00163A12">
      <w:pPr>
        <w:pStyle w:val="NormalWeb"/>
      </w:pPr>
    </w:p>
    <w:p w14:paraId="074EB199" w14:textId="70FFF15A" w:rsidR="00535D9A" w:rsidRDefault="00535D9A" w:rsidP="00163A12">
      <w:pPr>
        <w:pStyle w:val="NormalWeb"/>
      </w:pPr>
    </w:p>
    <w:p w14:paraId="25DB016F" w14:textId="5DD2BCFD" w:rsidR="00535D9A" w:rsidRDefault="00535D9A" w:rsidP="00163A12">
      <w:pPr>
        <w:pStyle w:val="NormalWeb"/>
      </w:pPr>
    </w:p>
    <w:p w14:paraId="78A9228E" w14:textId="0B9F89F7" w:rsidR="00535D9A" w:rsidRDefault="00535D9A" w:rsidP="00163A12">
      <w:pPr>
        <w:pStyle w:val="NormalWeb"/>
      </w:pPr>
    </w:p>
    <w:p w14:paraId="027C7D42" w14:textId="7CDE0D1D" w:rsidR="00535D9A" w:rsidRDefault="00535D9A" w:rsidP="00163A12">
      <w:pPr>
        <w:pStyle w:val="NormalWeb"/>
      </w:pPr>
    </w:p>
    <w:p w14:paraId="6DA9FDF5" w14:textId="2D808A7A" w:rsidR="00535D9A" w:rsidRDefault="00535D9A" w:rsidP="00163A12">
      <w:pPr>
        <w:pStyle w:val="NormalWeb"/>
      </w:pPr>
    </w:p>
    <w:p w14:paraId="374D4882" w14:textId="2AE36311" w:rsidR="00535D9A" w:rsidRDefault="00535D9A" w:rsidP="00163A12">
      <w:pPr>
        <w:pStyle w:val="NormalWeb"/>
      </w:pPr>
    </w:p>
    <w:p w14:paraId="705C53B9" w14:textId="2104C42A" w:rsidR="00535D9A" w:rsidRDefault="00535D9A" w:rsidP="00163A12">
      <w:pPr>
        <w:pStyle w:val="NormalWeb"/>
      </w:pPr>
    </w:p>
    <w:p w14:paraId="4EE63EB9" w14:textId="77777777" w:rsidR="00535D9A" w:rsidRDefault="00535D9A" w:rsidP="00163A12">
      <w:pPr>
        <w:pStyle w:val="NormalWeb"/>
      </w:pPr>
    </w:p>
    <w:p w14:paraId="2FFDF3E6" w14:textId="3C827EEB" w:rsidR="00AE4F00" w:rsidRDefault="00AE4F00" w:rsidP="00163A12">
      <w:pPr>
        <w:pStyle w:val="NormalWeb"/>
      </w:pPr>
    </w:p>
    <w:p w14:paraId="754BD855" w14:textId="77777777" w:rsidR="00AE4F00" w:rsidRDefault="00AE4F00" w:rsidP="00163A12">
      <w:pPr>
        <w:pStyle w:val="NormalWeb"/>
      </w:pPr>
    </w:p>
    <w:bookmarkStart w:id="6" w:name="_Toc167875337" w:displacedByCustomXml="next"/>
    <w:sdt>
      <w:sdtPr>
        <w:rPr>
          <w:rFonts w:asciiTheme="minorHAnsi" w:eastAsiaTheme="minorHAnsi" w:hAnsiTheme="minorHAnsi" w:cstheme="minorBidi"/>
          <w:color w:val="auto"/>
          <w:sz w:val="22"/>
          <w:szCs w:val="22"/>
        </w:rPr>
        <w:id w:val="976796236"/>
        <w:docPartObj>
          <w:docPartGallery w:val="Bibliographies"/>
          <w:docPartUnique/>
        </w:docPartObj>
      </w:sdtPr>
      <w:sdtEndPr/>
      <w:sdtContent>
        <w:p w14:paraId="2E4DA13E" w14:textId="6D5CD31F" w:rsidR="00AE4F00" w:rsidRDefault="00AE4F00">
          <w:pPr>
            <w:pStyle w:val="Heading1"/>
          </w:pPr>
          <w:r>
            <w:t>Bibliography</w:t>
          </w:r>
          <w:bookmarkEnd w:id="6"/>
        </w:p>
        <w:sdt>
          <w:sdtPr>
            <w:id w:val="111145805"/>
            <w:bibliography/>
          </w:sdtPr>
          <w:sdtEndPr/>
          <w:sdtContent>
            <w:p w14:paraId="12FFB29F" w14:textId="77777777" w:rsidR="002077D3" w:rsidRDefault="00AE4F00" w:rsidP="002077D3">
              <w:pPr>
                <w:pStyle w:val="Bibliography"/>
                <w:rPr>
                  <w:noProof/>
                  <w:sz w:val="24"/>
                  <w:szCs w:val="24"/>
                </w:rPr>
              </w:pPr>
              <w:r>
                <w:fldChar w:fldCharType="begin"/>
              </w:r>
              <w:r>
                <w:instrText xml:space="preserve"> BIBLIOGRAPHY </w:instrText>
              </w:r>
              <w:r>
                <w:fldChar w:fldCharType="separate"/>
              </w:r>
              <w:r w:rsidR="002077D3">
                <w:rPr>
                  <w:noProof/>
                </w:rPr>
                <w:t xml:space="preserve">Academy, P., n.d. </w:t>
              </w:r>
              <w:r w:rsidR="002077D3">
                <w:rPr>
                  <w:i/>
                  <w:iCs/>
                  <w:noProof/>
                </w:rPr>
                <w:t xml:space="preserve">Professional Academy. </w:t>
              </w:r>
              <w:r w:rsidR="002077D3">
                <w:rPr>
                  <w:noProof/>
                </w:rPr>
                <w:t xml:space="preserve">[Online] </w:t>
              </w:r>
              <w:r w:rsidR="002077D3">
                <w:rPr>
                  <w:noProof/>
                </w:rPr>
                <w:br/>
                <w:t xml:space="preserve">Available at: </w:t>
              </w:r>
              <w:r w:rsidR="002077D3">
                <w:rPr>
                  <w:noProof/>
                  <w:u w:val="single"/>
                </w:rPr>
                <w:t>https://www.ucd.ie/professionalacademy/resources/why-do-data-analysts-use-python/#:~:text=This%20helps%20the%20company's%20decision,data%20visually%20appealing%20and%20comprehensible.</w:t>
              </w:r>
            </w:p>
            <w:p w14:paraId="767429F7" w14:textId="77777777" w:rsidR="002077D3" w:rsidRDefault="002077D3" w:rsidP="002077D3">
              <w:pPr>
                <w:pStyle w:val="Bibliography"/>
                <w:rPr>
                  <w:noProof/>
                </w:rPr>
              </w:pPr>
              <w:r>
                <w:rPr>
                  <w:noProof/>
                </w:rPr>
                <w:t xml:space="preserve">Boogaard, K., 2023. </w:t>
              </w:r>
              <w:r>
                <w:rPr>
                  <w:i/>
                  <w:iCs/>
                  <w:noProof/>
                </w:rPr>
                <w:t xml:space="preserve">How to write SMART goals. </w:t>
              </w:r>
              <w:r>
                <w:rPr>
                  <w:noProof/>
                </w:rPr>
                <w:t xml:space="preserve">[Online] </w:t>
              </w:r>
              <w:r>
                <w:rPr>
                  <w:noProof/>
                </w:rPr>
                <w:br/>
                <w:t xml:space="preserve">Available at: </w:t>
              </w:r>
              <w:r>
                <w:rPr>
                  <w:noProof/>
                  <w:u w:val="single"/>
                </w:rPr>
                <w:t>https://www.atlassian.com/blog/productivity/how-to-write-smart-goals</w:t>
              </w:r>
              <w:r>
                <w:rPr>
                  <w:noProof/>
                </w:rPr>
                <w:br/>
                <w:t>[Accessed 25 08 2024].</w:t>
              </w:r>
            </w:p>
            <w:p w14:paraId="617AEF60" w14:textId="77777777" w:rsidR="002077D3" w:rsidRDefault="002077D3" w:rsidP="002077D3">
              <w:pPr>
                <w:pStyle w:val="Bibliography"/>
                <w:rPr>
                  <w:noProof/>
                </w:rPr>
              </w:pPr>
              <w:r>
                <w:rPr>
                  <w:noProof/>
                </w:rPr>
                <w:t xml:space="preserve">Hampson, S., 2021. </w:t>
              </w:r>
              <w:r>
                <w:rPr>
                  <w:i/>
                  <w:iCs/>
                  <w:noProof/>
                </w:rPr>
                <w:t xml:space="preserve">The Johari Window Model: How To Improve Communication, Self-Awareness And Productivity At Work. </w:t>
              </w:r>
              <w:r>
                <w:rPr>
                  <w:noProof/>
                </w:rPr>
                <w:t xml:space="preserve">[Online] </w:t>
              </w:r>
              <w:r>
                <w:rPr>
                  <w:noProof/>
                </w:rPr>
                <w:br/>
                <w:t xml:space="preserve">Available at: </w:t>
              </w:r>
              <w:r>
                <w:rPr>
                  <w:noProof/>
                  <w:u w:val="single"/>
                </w:rPr>
                <w:t>https://www.tsw.co.uk/blog/leadership-and-management/the-johari-window/</w:t>
              </w:r>
              <w:r>
                <w:rPr>
                  <w:noProof/>
                </w:rPr>
                <w:br/>
                <w:t>[Accessed 25 08 2024].</w:t>
              </w:r>
            </w:p>
            <w:p w14:paraId="443E1F73" w14:textId="77777777" w:rsidR="002077D3" w:rsidRDefault="002077D3" w:rsidP="002077D3">
              <w:pPr>
                <w:pStyle w:val="Bibliography"/>
                <w:rPr>
                  <w:noProof/>
                </w:rPr>
              </w:pPr>
              <w:r>
                <w:rPr>
                  <w:noProof/>
                </w:rPr>
                <w:t xml:space="preserve">Hardson-Hurley, K., no date. </w:t>
              </w:r>
              <w:r>
                <w:rPr>
                  <w:i/>
                  <w:iCs/>
                  <w:noProof/>
                </w:rPr>
                <w:t xml:space="preserve">11 Beginner Tips for Learning Python Programming. </w:t>
              </w:r>
              <w:r>
                <w:rPr>
                  <w:noProof/>
                </w:rPr>
                <w:t xml:space="preserve">[Online] </w:t>
              </w:r>
              <w:r>
                <w:rPr>
                  <w:noProof/>
                </w:rPr>
                <w:br/>
                <w:t xml:space="preserve">Available at: </w:t>
              </w:r>
              <w:r>
                <w:rPr>
                  <w:noProof/>
                  <w:u w:val="single"/>
                </w:rPr>
                <w:t>https://realpython.com/python-beginner-tips/</w:t>
              </w:r>
              <w:r>
                <w:rPr>
                  <w:noProof/>
                </w:rPr>
                <w:br/>
                <w:t>[Accessed 26 08 2024].</w:t>
              </w:r>
            </w:p>
            <w:p w14:paraId="1E4955FF" w14:textId="77777777" w:rsidR="002077D3" w:rsidRDefault="002077D3" w:rsidP="002077D3">
              <w:pPr>
                <w:pStyle w:val="Bibliography"/>
                <w:rPr>
                  <w:noProof/>
                </w:rPr>
              </w:pPr>
              <w:r>
                <w:rPr>
                  <w:noProof/>
                </w:rPr>
                <w:t xml:space="preserve">Kenton, W., 2024. </w:t>
              </w:r>
              <w:r>
                <w:rPr>
                  <w:i/>
                  <w:iCs/>
                  <w:noProof/>
                </w:rPr>
                <w:t xml:space="preserve">How to Perform a SWOT Analysis. </w:t>
              </w:r>
              <w:r>
                <w:rPr>
                  <w:noProof/>
                </w:rPr>
                <w:t xml:space="preserve">[Online] </w:t>
              </w:r>
              <w:r>
                <w:rPr>
                  <w:noProof/>
                </w:rPr>
                <w:br/>
                <w:t xml:space="preserve">Available at: </w:t>
              </w:r>
              <w:r>
                <w:rPr>
                  <w:noProof/>
                  <w:u w:val="single"/>
                </w:rPr>
                <w:t>https://www.investopedia.com/terms/s/swot.asp</w:t>
              </w:r>
              <w:r>
                <w:rPr>
                  <w:noProof/>
                </w:rPr>
                <w:br/>
                <w:t>[Accessed 25 08 2024].</w:t>
              </w:r>
            </w:p>
            <w:p w14:paraId="7E74DB98" w14:textId="77777777" w:rsidR="002077D3" w:rsidRDefault="002077D3" w:rsidP="002077D3">
              <w:pPr>
                <w:pStyle w:val="Bibliography"/>
                <w:rPr>
                  <w:noProof/>
                </w:rPr>
              </w:pPr>
              <w:r>
                <w:rPr>
                  <w:noProof/>
                </w:rPr>
                <w:t xml:space="preserve">Learning, L., 2024. </w:t>
              </w:r>
              <w:r>
                <w:rPr>
                  <w:i/>
                  <w:iCs/>
                  <w:noProof/>
                </w:rPr>
                <w:t xml:space="preserve">Linkedin Learning. </w:t>
              </w:r>
              <w:r>
                <w:rPr>
                  <w:noProof/>
                </w:rPr>
                <w:t xml:space="preserve">[Online] </w:t>
              </w:r>
              <w:r>
                <w:rPr>
                  <w:noProof/>
                </w:rPr>
                <w:br/>
                <w:t xml:space="preserve">Available at: </w:t>
              </w:r>
              <w:r>
                <w:rPr>
                  <w:noProof/>
                  <w:u w:val="single"/>
                </w:rPr>
                <w:t>https://learning.linkedin.com/resources/career-development/smart-goals-professional-development</w:t>
              </w:r>
            </w:p>
            <w:p w14:paraId="64194CC1" w14:textId="77777777" w:rsidR="002077D3" w:rsidRDefault="002077D3" w:rsidP="002077D3">
              <w:pPr>
                <w:pStyle w:val="Bibliography"/>
                <w:rPr>
                  <w:noProof/>
                </w:rPr>
              </w:pPr>
              <w:r>
                <w:rPr>
                  <w:noProof/>
                </w:rPr>
                <w:t xml:space="preserve">Martinelli, K., 2023. </w:t>
              </w:r>
              <w:r>
                <w:rPr>
                  <w:i/>
                  <w:iCs/>
                  <w:noProof/>
                </w:rPr>
                <w:t xml:space="preserve">A Personal Development Plan (PDP) Guide &amp; Template. </w:t>
              </w:r>
              <w:r>
                <w:rPr>
                  <w:noProof/>
                </w:rPr>
                <w:t xml:space="preserve">[Online] </w:t>
              </w:r>
              <w:r>
                <w:rPr>
                  <w:noProof/>
                </w:rPr>
                <w:br/>
                <w:t xml:space="preserve">Available at: </w:t>
              </w:r>
              <w:r>
                <w:rPr>
                  <w:noProof/>
                  <w:u w:val="single"/>
                </w:rPr>
                <w:t>https://www.highspeedtraining.co.uk/hub/personal-development-plan-template/</w:t>
              </w:r>
              <w:r>
                <w:rPr>
                  <w:noProof/>
                </w:rPr>
                <w:br/>
                <w:t>[Accessed 25 08 2024].</w:t>
              </w:r>
            </w:p>
            <w:p w14:paraId="39A26FBD" w14:textId="77777777" w:rsidR="002077D3" w:rsidRDefault="002077D3" w:rsidP="002077D3">
              <w:pPr>
                <w:pStyle w:val="Bibliography"/>
                <w:rPr>
                  <w:noProof/>
                </w:rPr>
              </w:pPr>
              <w:r>
                <w:rPr>
                  <w:noProof/>
                </w:rPr>
                <w:t xml:space="preserve">Perry, E., 2023. </w:t>
              </w:r>
              <w:r>
                <w:rPr>
                  <w:i/>
                  <w:iCs/>
                  <w:noProof/>
                </w:rPr>
                <w:t xml:space="preserve">Discover how the Johari window model sparks self-discovery. </w:t>
              </w:r>
              <w:r>
                <w:rPr>
                  <w:noProof/>
                </w:rPr>
                <w:t xml:space="preserve">[Online] </w:t>
              </w:r>
              <w:r>
                <w:rPr>
                  <w:noProof/>
                </w:rPr>
                <w:br/>
                <w:t xml:space="preserve">Available at: </w:t>
              </w:r>
              <w:r>
                <w:rPr>
                  <w:noProof/>
                  <w:u w:val="single"/>
                </w:rPr>
                <w:t>https://www.betterup.com/blog/johari-window-model</w:t>
              </w:r>
              <w:r>
                <w:rPr>
                  <w:noProof/>
                </w:rPr>
                <w:br/>
                <w:t>[Accessed 25 08 2024].</w:t>
              </w:r>
            </w:p>
            <w:p w14:paraId="27A58785" w14:textId="77777777" w:rsidR="002077D3" w:rsidRDefault="002077D3" w:rsidP="002077D3">
              <w:pPr>
                <w:pStyle w:val="Bibliography"/>
                <w:rPr>
                  <w:noProof/>
                </w:rPr>
              </w:pPr>
              <w:r>
                <w:rPr>
                  <w:noProof/>
                </w:rPr>
                <w:t xml:space="preserve">Schreifels, J., 2023. </w:t>
              </w:r>
              <w:r>
                <w:rPr>
                  <w:i/>
                  <w:iCs/>
                  <w:noProof/>
                </w:rPr>
                <w:t xml:space="preserve">Unlocking Personal Growth: Harnessing the Power of SWOT Analysis Beyond Business. </w:t>
              </w:r>
              <w:r>
                <w:rPr>
                  <w:noProof/>
                </w:rPr>
                <w:t xml:space="preserve">[Online] </w:t>
              </w:r>
              <w:r>
                <w:rPr>
                  <w:noProof/>
                </w:rPr>
                <w:br/>
                <w:t xml:space="preserve">Available at: </w:t>
              </w:r>
              <w:r>
                <w:rPr>
                  <w:noProof/>
                  <w:u w:val="single"/>
                </w:rPr>
                <w:t>https://www.linkedin.com/pulse/unlocking-personal-growth-harnessing-power-swot-jeremy-schreifels/</w:t>
              </w:r>
              <w:r>
                <w:rPr>
                  <w:noProof/>
                </w:rPr>
                <w:br/>
                <w:t>[Accessed 25 08 2024].</w:t>
              </w:r>
            </w:p>
            <w:p w14:paraId="144CB556" w14:textId="77777777" w:rsidR="002077D3" w:rsidRDefault="002077D3" w:rsidP="002077D3">
              <w:pPr>
                <w:pStyle w:val="Bibliography"/>
                <w:rPr>
                  <w:noProof/>
                </w:rPr>
              </w:pPr>
              <w:r>
                <w:rPr>
                  <w:noProof/>
                </w:rPr>
                <w:t xml:space="preserve">TEAM, I. E., 2023. </w:t>
              </w:r>
              <w:r>
                <w:rPr>
                  <w:i/>
                  <w:iCs/>
                  <w:noProof/>
                </w:rPr>
                <w:t xml:space="preserve">INDEED. </w:t>
              </w:r>
              <w:r>
                <w:rPr>
                  <w:noProof/>
                </w:rPr>
                <w:t xml:space="preserve">[Online] </w:t>
              </w:r>
              <w:r>
                <w:rPr>
                  <w:noProof/>
                </w:rPr>
                <w:br/>
                <w:t xml:space="preserve">Available at: </w:t>
              </w:r>
              <w:r>
                <w:rPr>
                  <w:noProof/>
                  <w:u w:val="single"/>
                </w:rPr>
                <w:t>https://www.indeed.com/career-advice/career-development/what-is-professional-development#:~:text=Professional%20development%20is%20improving%20yourself,their%20own%20professional%20development%20independently.</w:t>
              </w:r>
            </w:p>
            <w:p w14:paraId="5DD56AAC" w14:textId="77777777" w:rsidR="002077D3" w:rsidRDefault="002077D3" w:rsidP="002077D3">
              <w:pPr>
                <w:pStyle w:val="Bibliography"/>
                <w:rPr>
                  <w:noProof/>
                </w:rPr>
              </w:pPr>
              <w:r>
                <w:rPr>
                  <w:noProof/>
                </w:rPr>
                <w:lastRenderedPageBreak/>
                <w:t xml:space="preserve">Wale, H., n.d. The Johari Window: How Self-Awareness Can Improve Your Effectiveness as a Leader. </w:t>
              </w:r>
              <w:r>
                <w:rPr>
                  <w:i/>
                  <w:iCs/>
                  <w:noProof/>
                </w:rPr>
                <w:t>The Johari Window.</w:t>
              </w:r>
            </w:p>
            <w:p w14:paraId="5F6A3ECB" w14:textId="77777777" w:rsidR="002077D3" w:rsidRDefault="002077D3" w:rsidP="002077D3">
              <w:pPr>
                <w:pStyle w:val="Bibliography"/>
                <w:rPr>
                  <w:noProof/>
                </w:rPr>
              </w:pPr>
              <w:r>
                <w:rPr>
                  <w:noProof/>
                </w:rPr>
                <w:t xml:space="preserve">Woodrow, L., 2023. Harnessing SWOT Analysis for Personal Growth and Career Success. 1 November . </w:t>
              </w:r>
            </w:p>
            <w:p w14:paraId="732F88A2" w14:textId="2126ECF2" w:rsidR="00AE4F00" w:rsidRDefault="00AE4F00" w:rsidP="002077D3">
              <w:r>
                <w:rPr>
                  <w:b/>
                  <w:bCs/>
                  <w:noProof/>
                </w:rPr>
                <w:fldChar w:fldCharType="end"/>
              </w:r>
            </w:p>
          </w:sdtContent>
        </w:sdt>
      </w:sdtContent>
    </w:sdt>
    <w:p w14:paraId="5B1E7644" w14:textId="77777777" w:rsidR="00163A12" w:rsidRPr="00163A12" w:rsidRDefault="00163A12" w:rsidP="00163A12"/>
    <w:p w14:paraId="651A5A37" w14:textId="77777777" w:rsidR="00163A12" w:rsidRDefault="00163A12" w:rsidP="00B11FE1">
      <w:pPr>
        <w:pStyle w:val="NormalWeb"/>
      </w:pPr>
    </w:p>
    <w:p w14:paraId="7ED347BB" w14:textId="77777777" w:rsidR="00B11FE1" w:rsidRPr="00B11FE1" w:rsidRDefault="00B11FE1" w:rsidP="00B11FE1"/>
    <w:p w14:paraId="2055D66C" w14:textId="77777777" w:rsidR="00592917" w:rsidRDefault="00592917" w:rsidP="00DE4A87">
      <w:pPr>
        <w:pStyle w:val="NormalWeb"/>
      </w:pPr>
    </w:p>
    <w:p w14:paraId="2C736EFF" w14:textId="77777777" w:rsidR="005363F4" w:rsidRDefault="005363F4"/>
    <w:sectPr w:rsidR="005363F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15604"/>
    <w:multiLevelType w:val="hybridMultilevel"/>
    <w:tmpl w:val="331C03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4649C9"/>
    <w:multiLevelType w:val="hybridMultilevel"/>
    <w:tmpl w:val="CDACD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4F0546"/>
    <w:multiLevelType w:val="hybridMultilevel"/>
    <w:tmpl w:val="E4FC5A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ACC181C"/>
    <w:multiLevelType w:val="hybridMultilevel"/>
    <w:tmpl w:val="5CC099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D671CA3"/>
    <w:multiLevelType w:val="hybridMultilevel"/>
    <w:tmpl w:val="8C5C09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D86D93"/>
    <w:multiLevelType w:val="hybridMultilevel"/>
    <w:tmpl w:val="CFBAB7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4F97040"/>
    <w:multiLevelType w:val="hybridMultilevel"/>
    <w:tmpl w:val="20303D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4791088"/>
    <w:multiLevelType w:val="hybridMultilevel"/>
    <w:tmpl w:val="A620CA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8692B9A"/>
    <w:multiLevelType w:val="hybridMultilevel"/>
    <w:tmpl w:val="3C527E32"/>
    <w:lvl w:ilvl="0" w:tplc="D18C907E">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0"/>
  </w:num>
  <w:num w:numId="4">
    <w:abstractNumId w:val="3"/>
  </w:num>
  <w:num w:numId="5">
    <w:abstractNumId w:val="2"/>
  </w:num>
  <w:num w:numId="6">
    <w:abstractNumId w:val="7"/>
  </w:num>
  <w:num w:numId="7">
    <w:abstractNumId w:val="1"/>
  </w:num>
  <w:num w:numId="8">
    <w:abstractNumId w:val="4"/>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63F4"/>
    <w:rsid w:val="00071130"/>
    <w:rsid w:val="00163A12"/>
    <w:rsid w:val="002077D3"/>
    <w:rsid w:val="00212C77"/>
    <w:rsid w:val="00367E66"/>
    <w:rsid w:val="003C19A9"/>
    <w:rsid w:val="003D2A4E"/>
    <w:rsid w:val="004D426A"/>
    <w:rsid w:val="005274BA"/>
    <w:rsid w:val="00535D9A"/>
    <w:rsid w:val="005363F4"/>
    <w:rsid w:val="00592917"/>
    <w:rsid w:val="007F330E"/>
    <w:rsid w:val="009F15B8"/>
    <w:rsid w:val="00A64D6C"/>
    <w:rsid w:val="00AE4F00"/>
    <w:rsid w:val="00B11FE1"/>
    <w:rsid w:val="00B6343B"/>
    <w:rsid w:val="00DD206C"/>
    <w:rsid w:val="00DE4A87"/>
    <w:rsid w:val="00F00D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582F0D"/>
  <w15:chartTrackingRefBased/>
  <w15:docId w15:val="{60B3FCCF-6130-44E5-8AFF-7C8824E115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42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E4A8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4D426A"/>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B11FE1"/>
    <w:rPr>
      <w:b/>
      <w:bCs/>
    </w:rPr>
  </w:style>
  <w:style w:type="paragraph" w:customStyle="1" w:styleId="s4">
    <w:name w:val="s4"/>
    <w:basedOn w:val="Normal"/>
    <w:rsid w:val="00AE4F0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s5">
    <w:name w:val="s5"/>
    <w:basedOn w:val="DefaultParagraphFont"/>
    <w:rsid w:val="00AE4F00"/>
  </w:style>
  <w:style w:type="character" w:customStyle="1" w:styleId="apple-converted-space">
    <w:name w:val="apple-converted-space"/>
    <w:basedOn w:val="DefaultParagraphFont"/>
    <w:rsid w:val="00AE4F00"/>
  </w:style>
  <w:style w:type="paragraph" w:styleId="Bibliography">
    <w:name w:val="Bibliography"/>
    <w:basedOn w:val="Normal"/>
    <w:next w:val="Normal"/>
    <w:uiPriority w:val="37"/>
    <w:unhideWhenUsed/>
    <w:rsid w:val="00AE4F00"/>
  </w:style>
  <w:style w:type="paragraph" w:styleId="TOCHeading">
    <w:name w:val="TOC Heading"/>
    <w:basedOn w:val="Heading1"/>
    <w:next w:val="Normal"/>
    <w:uiPriority w:val="39"/>
    <w:unhideWhenUsed/>
    <w:qFormat/>
    <w:rsid w:val="00AE4F00"/>
    <w:pPr>
      <w:spacing w:before="480" w:line="276" w:lineRule="auto"/>
      <w:outlineLvl w:val="9"/>
    </w:pPr>
    <w:rPr>
      <w:b/>
      <w:bCs/>
      <w:sz w:val="28"/>
      <w:szCs w:val="28"/>
    </w:rPr>
  </w:style>
  <w:style w:type="paragraph" w:styleId="TOC1">
    <w:name w:val="toc 1"/>
    <w:basedOn w:val="Normal"/>
    <w:next w:val="Normal"/>
    <w:autoRedefine/>
    <w:uiPriority w:val="39"/>
    <w:unhideWhenUsed/>
    <w:rsid w:val="00AE4F00"/>
    <w:pPr>
      <w:spacing w:before="120" w:after="120"/>
    </w:pPr>
    <w:rPr>
      <w:rFonts w:cstheme="minorHAnsi"/>
      <w:b/>
      <w:bCs/>
      <w:caps/>
      <w:sz w:val="20"/>
      <w:szCs w:val="20"/>
    </w:rPr>
  </w:style>
  <w:style w:type="character" w:styleId="Hyperlink">
    <w:name w:val="Hyperlink"/>
    <w:basedOn w:val="DefaultParagraphFont"/>
    <w:uiPriority w:val="99"/>
    <w:unhideWhenUsed/>
    <w:rsid w:val="00AE4F00"/>
    <w:rPr>
      <w:color w:val="0563C1" w:themeColor="hyperlink"/>
      <w:u w:val="single"/>
    </w:rPr>
  </w:style>
  <w:style w:type="paragraph" w:styleId="TOC2">
    <w:name w:val="toc 2"/>
    <w:basedOn w:val="Normal"/>
    <w:next w:val="Normal"/>
    <w:autoRedefine/>
    <w:uiPriority w:val="39"/>
    <w:semiHidden/>
    <w:unhideWhenUsed/>
    <w:rsid w:val="00AE4F00"/>
    <w:pPr>
      <w:spacing w:after="0"/>
      <w:ind w:left="220"/>
    </w:pPr>
    <w:rPr>
      <w:rFonts w:cstheme="minorHAnsi"/>
      <w:smallCaps/>
      <w:sz w:val="20"/>
      <w:szCs w:val="20"/>
    </w:rPr>
  </w:style>
  <w:style w:type="paragraph" w:styleId="TOC3">
    <w:name w:val="toc 3"/>
    <w:basedOn w:val="Normal"/>
    <w:next w:val="Normal"/>
    <w:autoRedefine/>
    <w:uiPriority w:val="39"/>
    <w:semiHidden/>
    <w:unhideWhenUsed/>
    <w:rsid w:val="00AE4F00"/>
    <w:pPr>
      <w:spacing w:after="0"/>
      <w:ind w:left="440"/>
    </w:pPr>
    <w:rPr>
      <w:rFonts w:cstheme="minorHAnsi"/>
      <w:i/>
      <w:iCs/>
      <w:sz w:val="20"/>
      <w:szCs w:val="20"/>
    </w:rPr>
  </w:style>
  <w:style w:type="paragraph" w:styleId="TOC4">
    <w:name w:val="toc 4"/>
    <w:basedOn w:val="Normal"/>
    <w:next w:val="Normal"/>
    <w:autoRedefine/>
    <w:uiPriority w:val="39"/>
    <w:semiHidden/>
    <w:unhideWhenUsed/>
    <w:rsid w:val="00AE4F00"/>
    <w:pPr>
      <w:spacing w:after="0"/>
      <w:ind w:left="660"/>
    </w:pPr>
    <w:rPr>
      <w:rFonts w:cstheme="minorHAnsi"/>
      <w:sz w:val="18"/>
      <w:szCs w:val="18"/>
    </w:rPr>
  </w:style>
  <w:style w:type="paragraph" w:styleId="TOC5">
    <w:name w:val="toc 5"/>
    <w:basedOn w:val="Normal"/>
    <w:next w:val="Normal"/>
    <w:autoRedefine/>
    <w:uiPriority w:val="39"/>
    <w:semiHidden/>
    <w:unhideWhenUsed/>
    <w:rsid w:val="00AE4F00"/>
    <w:pPr>
      <w:spacing w:after="0"/>
      <w:ind w:left="880"/>
    </w:pPr>
    <w:rPr>
      <w:rFonts w:cstheme="minorHAnsi"/>
      <w:sz w:val="18"/>
      <w:szCs w:val="18"/>
    </w:rPr>
  </w:style>
  <w:style w:type="paragraph" w:styleId="TOC6">
    <w:name w:val="toc 6"/>
    <w:basedOn w:val="Normal"/>
    <w:next w:val="Normal"/>
    <w:autoRedefine/>
    <w:uiPriority w:val="39"/>
    <w:semiHidden/>
    <w:unhideWhenUsed/>
    <w:rsid w:val="00AE4F00"/>
    <w:pPr>
      <w:spacing w:after="0"/>
      <w:ind w:left="1100"/>
    </w:pPr>
    <w:rPr>
      <w:rFonts w:cstheme="minorHAnsi"/>
      <w:sz w:val="18"/>
      <w:szCs w:val="18"/>
    </w:rPr>
  </w:style>
  <w:style w:type="paragraph" w:styleId="TOC7">
    <w:name w:val="toc 7"/>
    <w:basedOn w:val="Normal"/>
    <w:next w:val="Normal"/>
    <w:autoRedefine/>
    <w:uiPriority w:val="39"/>
    <w:semiHidden/>
    <w:unhideWhenUsed/>
    <w:rsid w:val="00AE4F00"/>
    <w:pPr>
      <w:spacing w:after="0"/>
      <w:ind w:left="1320"/>
    </w:pPr>
    <w:rPr>
      <w:rFonts w:cstheme="minorHAnsi"/>
      <w:sz w:val="18"/>
      <w:szCs w:val="18"/>
    </w:rPr>
  </w:style>
  <w:style w:type="paragraph" w:styleId="TOC8">
    <w:name w:val="toc 8"/>
    <w:basedOn w:val="Normal"/>
    <w:next w:val="Normal"/>
    <w:autoRedefine/>
    <w:uiPriority w:val="39"/>
    <w:semiHidden/>
    <w:unhideWhenUsed/>
    <w:rsid w:val="00AE4F00"/>
    <w:pPr>
      <w:spacing w:after="0"/>
      <w:ind w:left="1540"/>
    </w:pPr>
    <w:rPr>
      <w:rFonts w:cstheme="minorHAnsi"/>
      <w:sz w:val="18"/>
      <w:szCs w:val="18"/>
    </w:rPr>
  </w:style>
  <w:style w:type="paragraph" w:styleId="TOC9">
    <w:name w:val="toc 9"/>
    <w:basedOn w:val="Normal"/>
    <w:next w:val="Normal"/>
    <w:autoRedefine/>
    <w:uiPriority w:val="39"/>
    <w:semiHidden/>
    <w:unhideWhenUsed/>
    <w:rsid w:val="00AE4F00"/>
    <w:pPr>
      <w:spacing w:after="0"/>
      <w:ind w:left="1760"/>
    </w:pPr>
    <w:rPr>
      <w:rFonts w:cstheme="minorHAnsi"/>
      <w:sz w:val="18"/>
      <w:szCs w:val="18"/>
    </w:rPr>
  </w:style>
  <w:style w:type="paragraph" w:styleId="ListParagraph">
    <w:name w:val="List Paragraph"/>
    <w:basedOn w:val="Normal"/>
    <w:uiPriority w:val="34"/>
    <w:qFormat/>
    <w:rsid w:val="00212C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56032">
      <w:bodyDiv w:val="1"/>
      <w:marLeft w:val="0"/>
      <w:marRight w:val="0"/>
      <w:marTop w:val="0"/>
      <w:marBottom w:val="0"/>
      <w:divBdr>
        <w:top w:val="none" w:sz="0" w:space="0" w:color="auto"/>
        <w:left w:val="none" w:sz="0" w:space="0" w:color="auto"/>
        <w:bottom w:val="none" w:sz="0" w:space="0" w:color="auto"/>
        <w:right w:val="none" w:sz="0" w:space="0" w:color="auto"/>
      </w:divBdr>
    </w:div>
    <w:div w:id="26836730">
      <w:bodyDiv w:val="1"/>
      <w:marLeft w:val="0"/>
      <w:marRight w:val="0"/>
      <w:marTop w:val="0"/>
      <w:marBottom w:val="0"/>
      <w:divBdr>
        <w:top w:val="none" w:sz="0" w:space="0" w:color="auto"/>
        <w:left w:val="none" w:sz="0" w:space="0" w:color="auto"/>
        <w:bottom w:val="none" w:sz="0" w:space="0" w:color="auto"/>
        <w:right w:val="none" w:sz="0" w:space="0" w:color="auto"/>
      </w:divBdr>
    </w:div>
    <w:div w:id="141966415">
      <w:bodyDiv w:val="1"/>
      <w:marLeft w:val="0"/>
      <w:marRight w:val="0"/>
      <w:marTop w:val="0"/>
      <w:marBottom w:val="0"/>
      <w:divBdr>
        <w:top w:val="none" w:sz="0" w:space="0" w:color="auto"/>
        <w:left w:val="none" w:sz="0" w:space="0" w:color="auto"/>
        <w:bottom w:val="none" w:sz="0" w:space="0" w:color="auto"/>
        <w:right w:val="none" w:sz="0" w:space="0" w:color="auto"/>
      </w:divBdr>
    </w:div>
    <w:div w:id="202256274">
      <w:bodyDiv w:val="1"/>
      <w:marLeft w:val="0"/>
      <w:marRight w:val="0"/>
      <w:marTop w:val="0"/>
      <w:marBottom w:val="0"/>
      <w:divBdr>
        <w:top w:val="none" w:sz="0" w:space="0" w:color="auto"/>
        <w:left w:val="none" w:sz="0" w:space="0" w:color="auto"/>
        <w:bottom w:val="none" w:sz="0" w:space="0" w:color="auto"/>
        <w:right w:val="none" w:sz="0" w:space="0" w:color="auto"/>
      </w:divBdr>
    </w:div>
    <w:div w:id="286739182">
      <w:bodyDiv w:val="1"/>
      <w:marLeft w:val="0"/>
      <w:marRight w:val="0"/>
      <w:marTop w:val="0"/>
      <w:marBottom w:val="0"/>
      <w:divBdr>
        <w:top w:val="none" w:sz="0" w:space="0" w:color="auto"/>
        <w:left w:val="none" w:sz="0" w:space="0" w:color="auto"/>
        <w:bottom w:val="none" w:sz="0" w:space="0" w:color="auto"/>
        <w:right w:val="none" w:sz="0" w:space="0" w:color="auto"/>
      </w:divBdr>
    </w:div>
    <w:div w:id="292368240">
      <w:bodyDiv w:val="1"/>
      <w:marLeft w:val="0"/>
      <w:marRight w:val="0"/>
      <w:marTop w:val="0"/>
      <w:marBottom w:val="0"/>
      <w:divBdr>
        <w:top w:val="none" w:sz="0" w:space="0" w:color="auto"/>
        <w:left w:val="none" w:sz="0" w:space="0" w:color="auto"/>
        <w:bottom w:val="none" w:sz="0" w:space="0" w:color="auto"/>
        <w:right w:val="none" w:sz="0" w:space="0" w:color="auto"/>
      </w:divBdr>
    </w:div>
    <w:div w:id="485124059">
      <w:bodyDiv w:val="1"/>
      <w:marLeft w:val="0"/>
      <w:marRight w:val="0"/>
      <w:marTop w:val="0"/>
      <w:marBottom w:val="0"/>
      <w:divBdr>
        <w:top w:val="none" w:sz="0" w:space="0" w:color="auto"/>
        <w:left w:val="none" w:sz="0" w:space="0" w:color="auto"/>
        <w:bottom w:val="none" w:sz="0" w:space="0" w:color="auto"/>
        <w:right w:val="none" w:sz="0" w:space="0" w:color="auto"/>
      </w:divBdr>
    </w:div>
    <w:div w:id="497960017">
      <w:bodyDiv w:val="1"/>
      <w:marLeft w:val="0"/>
      <w:marRight w:val="0"/>
      <w:marTop w:val="0"/>
      <w:marBottom w:val="0"/>
      <w:divBdr>
        <w:top w:val="none" w:sz="0" w:space="0" w:color="auto"/>
        <w:left w:val="none" w:sz="0" w:space="0" w:color="auto"/>
        <w:bottom w:val="none" w:sz="0" w:space="0" w:color="auto"/>
        <w:right w:val="none" w:sz="0" w:space="0" w:color="auto"/>
      </w:divBdr>
    </w:div>
    <w:div w:id="647590766">
      <w:bodyDiv w:val="1"/>
      <w:marLeft w:val="0"/>
      <w:marRight w:val="0"/>
      <w:marTop w:val="0"/>
      <w:marBottom w:val="0"/>
      <w:divBdr>
        <w:top w:val="none" w:sz="0" w:space="0" w:color="auto"/>
        <w:left w:val="none" w:sz="0" w:space="0" w:color="auto"/>
        <w:bottom w:val="none" w:sz="0" w:space="0" w:color="auto"/>
        <w:right w:val="none" w:sz="0" w:space="0" w:color="auto"/>
      </w:divBdr>
    </w:div>
    <w:div w:id="678193959">
      <w:bodyDiv w:val="1"/>
      <w:marLeft w:val="0"/>
      <w:marRight w:val="0"/>
      <w:marTop w:val="0"/>
      <w:marBottom w:val="0"/>
      <w:divBdr>
        <w:top w:val="none" w:sz="0" w:space="0" w:color="auto"/>
        <w:left w:val="none" w:sz="0" w:space="0" w:color="auto"/>
        <w:bottom w:val="none" w:sz="0" w:space="0" w:color="auto"/>
        <w:right w:val="none" w:sz="0" w:space="0" w:color="auto"/>
      </w:divBdr>
    </w:div>
    <w:div w:id="685987605">
      <w:bodyDiv w:val="1"/>
      <w:marLeft w:val="0"/>
      <w:marRight w:val="0"/>
      <w:marTop w:val="0"/>
      <w:marBottom w:val="0"/>
      <w:divBdr>
        <w:top w:val="none" w:sz="0" w:space="0" w:color="auto"/>
        <w:left w:val="none" w:sz="0" w:space="0" w:color="auto"/>
        <w:bottom w:val="none" w:sz="0" w:space="0" w:color="auto"/>
        <w:right w:val="none" w:sz="0" w:space="0" w:color="auto"/>
      </w:divBdr>
    </w:div>
    <w:div w:id="725571502">
      <w:bodyDiv w:val="1"/>
      <w:marLeft w:val="0"/>
      <w:marRight w:val="0"/>
      <w:marTop w:val="0"/>
      <w:marBottom w:val="0"/>
      <w:divBdr>
        <w:top w:val="none" w:sz="0" w:space="0" w:color="auto"/>
        <w:left w:val="none" w:sz="0" w:space="0" w:color="auto"/>
        <w:bottom w:val="none" w:sz="0" w:space="0" w:color="auto"/>
        <w:right w:val="none" w:sz="0" w:space="0" w:color="auto"/>
      </w:divBdr>
    </w:div>
    <w:div w:id="760683933">
      <w:bodyDiv w:val="1"/>
      <w:marLeft w:val="0"/>
      <w:marRight w:val="0"/>
      <w:marTop w:val="0"/>
      <w:marBottom w:val="0"/>
      <w:divBdr>
        <w:top w:val="none" w:sz="0" w:space="0" w:color="auto"/>
        <w:left w:val="none" w:sz="0" w:space="0" w:color="auto"/>
        <w:bottom w:val="none" w:sz="0" w:space="0" w:color="auto"/>
        <w:right w:val="none" w:sz="0" w:space="0" w:color="auto"/>
      </w:divBdr>
    </w:div>
    <w:div w:id="876238007">
      <w:bodyDiv w:val="1"/>
      <w:marLeft w:val="0"/>
      <w:marRight w:val="0"/>
      <w:marTop w:val="0"/>
      <w:marBottom w:val="0"/>
      <w:divBdr>
        <w:top w:val="none" w:sz="0" w:space="0" w:color="auto"/>
        <w:left w:val="none" w:sz="0" w:space="0" w:color="auto"/>
        <w:bottom w:val="none" w:sz="0" w:space="0" w:color="auto"/>
        <w:right w:val="none" w:sz="0" w:space="0" w:color="auto"/>
      </w:divBdr>
    </w:div>
    <w:div w:id="914362967">
      <w:bodyDiv w:val="1"/>
      <w:marLeft w:val="0"/>
      <w:marRight w:val="0"/>
      <w:marTop w:val="0"/>
      <w:marBottom w:val="0"/>
      <w:divBdr>
        <w:top w:val="none" w:sz="0" w:space="0" w:color="auto"/>
        <w:left w:val="none" w:sz="0" w:space="0" w:color="auto"/>
        <w:bottom w:val="none" w:sz="0" w:space="0" w:color="auto"/>
        <w:right w:val="none" w:sz="0" w:space="0" w:color="auto"/>
      </w:divBdr>
    </w:div>
    <w:div w:id="930311369">
      <w:bodyDiv w:val="1"/>
      <w:marLeft w:val="0"/>
      <w:marRight w:val="0"/>
      <w:marTop w:val="0"/>
      <w:marBottom w:val="0"/>
      <w:divBdr>
        <w:top w:val="none" w:sz="0" w:space="0" w:color="auto"/>
        <w:left w:val="none" w:sz="0" w:space="0" w:color="auto"/>
        <w:bottom w:val="none" w:sz="0" w:space="0" w:color="auto"/>
        <w:right w:val="none" w:sz="0" w:space="0" w:color="auto"/>
      </w:divBdr>
    </w:div>
    <w:div w:id="955870338">
      <w:bodyDiv w:val="1"/>
      <w:marLeft w:val="0"/>
      <w:marRight w:val="0"/>
      <w:marTop w:val="0"/>
      <w:marBottom w:val="0"/>
      <w:divBdr>
        <w:top w:val="none" w:sz="0" w:space="0" w:color="auto"/>
        <w:left w:val="none" w:sz="0" w:space="0" w:color="auto"/>
        <w:bottom w:val="none" w:sz="0" w:space="0" w:color="auto"/>
        <w:right w:val="none" w:sz="0" w:space="0" w:color="auto"/>
      </w:divBdr>
    </w:div>
    <w:div w:id="986784256">
      <w:bodyDiv w:val="1"/>
      <w:marLeft w:val="0"/>
      <w:marRight w:val="0"/>
      <w:marTop w:val="0"/>
      <w:marBottom w:val="0"/>
      <w:divBdr>
        <w:top w:val="none" w:sz="0" w:space="0" w:color="auto"/>
        <w:left w:val="none" w:sz="0" w:space="0" w:color="auto"/>
        <w:bottom w:val="none" w:sz="0" w:space="0" w:color="auto"/>
        <w:right w:val="none" w:sz="0" w:space="0" w:color="auto"/>
      </w:divBdr>
    </w:div>
    <w:div w:id="1019043337">
      <w:bodyDiv w:val="1"/>
      <w:marLeft w:val="0"/>
      <w:marRight w:val="0"/>
      <w:marTop w:val="0"/>
      <w:marBottom w:val="0"/>
      <w:divBdr>
        <w:top w:val="none" w:sz="0" w:space="0" w:color="auto"/>
        <w:left w:val="none" w:sz="0" w:space="0" w:color="auto"/>
        <w:bottom w:val="none" w:sz="0" w:space="0" w:color="auto"/>
        <w:right w:val="none" w:sz="0" w:space="0" w:color="auto"/>
      </w:divBdr>
    </w:div>
    <w:div w:id="1022365290">
      <w:bodyDiv w:val="1"/>
      <w:marLeft w:val="0"/>
      <w:marRight w:val="0"/>
      <w:marTop w:val="0"/>
      <w:marBottom w:val="0"/>
      <w:divBdr>
        <w:top w:val="none" w:sz="0" w:space="0" w:color="auto"/>
        <w:left w:val="none" w:sz="0" w:space="0" w:color="auto"/>
        <w:bottom w:val="none" w:sz="0" w:space="0" w:color="auto"/>
        <w:right w:val="none" w:sz="0" w:space="0" w:color="auto"/>
      </w:divBdr>
    </w:div>
    <w:div w:id="1159343406">
      <w:bodyDiv w:val="1"/>
      <w:marLeft w:val="0"/>
      <w:marRight w:val="0"/>
      <w:marTop w:val="0"/>
      <w:marBottom w:val="0"/>
      <w:divBdr>
        <w:top w:val="none" w:sz="0" w:space="0" w:color="auto"/>
        <w:left w:val="none" w:sz="0" w:space="0" w:color="auto"/>
        <w:bottom w:val="none" w:sz="0" w:space="0" w:color="auto"/>
        <w:right w:val="none" w:sz="0" w:space="0" w:color="auto"/>
      </w:divBdr>
    </w:div>
    <w:div w:id="1216896968">
      <w:bodyDiv w:val="1"/>
      <w:marLeft w:val="0"/>
      <w:marRight w:val="0"/>
      <w:marTop w:val="0"/>
      <w:marBottom w:val="0"/>
      <w:divBdr>
        <w:top w:val="none" w:sz="0" w:space="0" w:color="auto"/>
        <w:left w:val="none" w:sz="0" w:space="0" w:color="auto"/>
        <w:bottom w:val="none" w:sz="0" w:space="0" w:color="auto"/>
        <w:right w:val="none" w:sz="0" w:space="0" w:color="auto"/>
      </w:divBdr>
    </w:div>
    <w:div w:id="1288312724">
      <w:bodyDiv w:val="1"/>
      <w:marLeft w:val="0"/>
      <w:marRight w:val="0"/>
      <w:marTop w:val="0"/>
      <w:marBottom w:val="0"/>
      <w:divBdr>
        <w:top w:val="none" w:sz="0" w:space="0" w:color="auto"/>
        <w:left w:val="none" w:sz="0" w:space="0" w:color="auto"/>
        <w:bottom w:val="none" w:sz="0" w:space="0" w:color="auto"/>
        <w:right w:val="none" w:sz="0" w:space="0" w:color="auto"/>
      </w:divBdr>
    </w:div>
    <w:div w:id="1295062489">
      <w:bodyDiv w:val="1"/>
      <w:marLeft w:val="0"/>
      <w:marRight w:val="0"/>
      <w:marTop w:val="0"/>
      <w:marBottom w:val="0"/>
      <w:divBdr>
        <w:top w:val="none" w:sz="0" w:space="0" w:color="auto"/>
        <w:left w:val="none" w:sz="0" w:space="0" w:color="auto"/>
        <w:bottom w:val="none" w:sz="0" w:space="0" w:color="auto"/>
        <w:right w:val="none" w:sz="0" w:space="0" w:color="auto"/>
      </w:divBdr>
    </w:div>
    <w:div w:id="1452747846">
      <w:bodyDiv w:val="1"/>
      <w:marLeft w:val="0"/>
      <w:marRight w:val="0"/>
      <w:marTop w:val="0"/>
      <w:marBottom w:val="0"/>
      <w:divBdr>
        <w:top w:val="none" w:sz="0" w:space="0" w:color="auto"/>
        <w:left w:val="none" w:sz="0" w:space="0" w:color="auto"/>
        <w:bottom w:val="none" w:sz="0" w:space="0" w:color="auto"/>
        <w:right w:val="none" w:sz="0" w:space="0" w:color="auto"/>
      </w:divBdr>
    </w:div>
    <w:div w:id="1455058330">
      <w:bodyDiv w:val="1"/>
      <w:marLeft w:val="0"/>
      <w:marRight w:val="0"/>
      <w:marTop w:val="0"/>
      <w:marBottom w:val="0"/>
      <w:divBdr>
        <w:top w:val="none" w:sz="0" w:space="0" w:color="auto"/>
        <w:left w:val="none" w:sz="0" w:space="0" w:color="auto"/>
        <w:bottom w:val="none" w:sz="0" w:space="0" w:color="auto"/>
        <w:right w:val="none" w:sz="0" w:space="0" w:color="auto"/>
      </w:divBdr>
    </w:div>
    <w:div w:id="1512406550">
      <w:bodyDiv w:val="1"/>
      <w:marLeft w:val="0"/>
      <w:marRight w:val="0"/>
      <w:marTop w:val="0"/>
      <w:marBottom w:val="0"/>
      <w:divBdr>
        <w:top w:val="none" w:sz="0" w:space="0" w:color="auto"/>
        <w:left w:val="none" w:sz="0" w:space="0" w:color="auto"/>
        <w:bottom w:val="none" w:sz="0" w:space="0" w:color="auto"/>
        <w:right w:val="none" w:sz="0" w:space="0" w:color="auto"/>
      </w:divBdr>
    </w:div>
    <w:div w:id="1584413838">
      <w:bodyDiv w:val="1"/>
      <w:marLeft w:val="0"/>
      <w:marRight w:val="0"/>
      <w:marTop w:val="0"/>
      <w:marBottom w:val="0"/>
      <w:divBdr>
        <w:top w:val="none" w:sz="0" w:space="0" w:color="auto"/>
        <w:left w:val="none" w:sz="0" w:space="0" w:color="auto"/>
        <w:bottom w:val="none" w:sz="0" w:space="0" w:color="auto"/>
        <w:right w:val="none" w:sz="0" w:space="0" w:color="auto"/>
      </w:divBdr>
    </w:div>
    <w:div w:id="1610356803">
      <w:bodyDiv w:val="1"/>
      <w:marLeft w:val="0"/>
      <w:marRight w:val="0"/>
      <w:marTop w:val="0"/>
      <w:marBottom w:val="0"/>
      <w:divBdr>
        <w:top w:val="none" w:sz="0" w:space="0" w:color="auto"/>
        <w:left w:val="none" w:sz="0" w:space="0" w:color="auto"/>
        <w:bottom w:val="none" w:sz="0" w:space="0" w:color="auto"/>
        <w:right w:val="none" w:sz="0" w:space="0" w:color="auto"/>
      </w:divBdr>
    </w:div>
    <w:div w:id="1700623224">
      <w:bodyDiv w:val="1"/>
      <w:marLeft w:val="0"/>
      <w:marRight w:val="0"/>
      <w:marTop w:val="0"/>
      <w:marBottom w:val="0"/>
      <w:divBdr>
        <w:top w:val="none" w:sz="0" w:space="0" w:color="auto"/>
        <w:left w:val="none" w:sz="0" w:space="0" w:color="auto"/>
        <w:bottom w:val="none" w:sz="0" w:space="0" w:color="auto"/>
        <w:right w:val="none" w:sz="0" w:space="0" w:color="auto"/>
      </w:divBdr>
    </w:div>
    <w:div w:id="1718120483">
      <w:bodyDiv w:val="1"/>
      <w:marLeft w:val="0"/>
      <w:marRight w:val="0"/>
      <w:marTop w:val="0"/>
      <w:marBottom w:val="0"/>
      <w:divBdr>
        <w:top w:val="none" w:sz="0" w:space="0" w:color="auto"/>
        <w:left w:val="none" w:sz="0" w:space="0" w:color="auto"/>
        <w:bottom w:val="none" w:sz="0" w:space="0" w:color="auto"/>
        <w:right w:val="none" w:sz="0" w:space="0" w:color="auto"/>
      </w:divBdr>
    </w:div>
    <w:div w:id="1721396451">
      <w:bodyDiv w:val="1"/>
      <w:marLeft w:val="0"/>
      <w:marRight w:val="0"/>
      <w:marTop w:val="0"/>
      <w:marBottom w:val="0"/>
      <w:divBdr>
        <w:top w:val="none" w:sz="0" w:space="0" w:color="auto"/>
        <w:left w:val="none" w:sz="0" w:space="0" w:color="auto"/>
        <w:bottom w:val="none" w:sz="0" w:space="0" w:color="auto"/>
        <w:right w:val="none" w:sz="0" w:space="0" w:color="auto"/>
      </w:divBdr>
    </w:div>
    <w:div w:id="1746797045">
      <w:bodyDiv w:val="1"/>
      <w:marLeft w:val="0"/>
      <w:marRight w:val="0"/>
      <w:marTop w:val="0"/>
      <w:marBottom w:val="0"/>
      <w:divBdr>
        <w:top w:val="none" w:sz="0" w:space="0" w:color="auto"/>
        <w:left w:val="none" w:sz="0" w:space="0" w:color="auto"/>
        <w:bottom w:val="none" w:sz="0" w:space="0" w:color="auto"/>
        <w:right w:val="none" w:sz="0" w:space="0" w:color="auto"/>
      </w:divBdr>
    </w:div>
    <w:div w:id="1813137520">
      <w:bodyDiv w:val="1"/>
      <w:marLeft w:val="0"/>
      <w:marRight w:val="0"/>
      <w:marTop w:val="0"/>
      <w:marBottom w:val="0"/>
      <w:divBdr>
        <w:top w:val="none" w:sz="0" w:space="0" w:color="auto"/>
        <w:left w:val="none" w:sz="0" w:space="0" w:color="auto"/>
        <w:bottom w:val="none" w:sz="0" w:space="0" w:color="auto"/>
        <w:right w:val="none" w:sz="0" w:space="0" w:color="auto"/>
      </w:divBdr>
    </w:div>
    <w:div w:id="1831484050">
      <w:bodyDiv w:val="1"/>
      <w:marLeft w:val="0"/>
      <w:marRight w:val="0"/>
      <w:marTop w:val="0"/>
      <w:marBottom w:val="0"/>
      <w:divBdr>
        <w:top w:val="none" w:sz="0" w:space="0" w:color="auto"/>
        <w:left w:val="none" w:sz="0" w:space="0" w:color="auto"/>
        <w:bottom w:val="none" w:sz="0" w:space="0" w:color="auto"/>
        <w:right w:val="none" w:sz="0" w:space="0" w:color="auto"/>
      </w:divBdr>
    </w:div>
    <w:div w:id="1848210737">
      <w:bodyDiv w:val="1"/>
      <w:marLeft w:val="0"/>
      <w:marRight w:val="0"/>
      <w:marTop w:val="0"/>
      <w:marBottom w:val="0"/>
      <w:divBdr>
        <w:top w:val="none" w:sz="0" w:space="0" w:color="auto"/>
        <w:left w:val="none" w:sz="0" w:space="0" w:color="auto"/>
        <w:bottom w:val="none" w:sz="0" w:space="0" w:color="auto"/>
        <w:right w:val="none" w:sz="0" w:space="0" w:color="auto"/>
      </w:divBdr>
    </w:div>
    <w:div w:id="1890610930">
      <w:bodyDiv w:val="1"/>
      <w:marLeft w:val="0"/>
      <w:marRight w:val="0"/>
      <w:marTop w:val="0"/>
      <w:marBottom w:val="0"/>
      <w:divBdr>
        <w:top w:val="none" w:sz="0" w:space="0" w:color="auto"/>
        <w:left w:val="none" w:sz="0" w:space="0" w:color="auto"/>
        <w:bottom w:val="none" w:sz="0" w:space="0" w:color="auto"/>
        <w:right w:val="none" w:sz="0" w:space="0" w:color="auto"/>
      </w:divBdr>
    </w:div>
    <w:div w:id="1947883978">
      <w:bodyDiv w:val="1"/>
      <w:marLeft w:val="0"/>
      <w:marRight w:val="0"/>
      <w:marTop w:val="0"/>
      <w:marBottom w:val="0"/>
      <w:divBdr>
        <w:top w:val="none" w:sz="0" w:space="0" w:color="auto"/>
        <w:left w:val="none" w:sz="0" w:space="0" w:color="auto"/>
        <w:bottom w:val="none" w:sz="0" w:space="0" w:color="auto"/>
        <w:right w:val="none" w:sz="0" w:space="0" w:color="auto"/>
      </w:divBdr>
    </w:div>
    <w:div w:id="1950356592">
      <w:bodyDiv w:val="1"/>
      <w:marLeft w:val="0"/>
      <w:marRight w:val="0"/>
      <w:marTop w:val="0"/>
      <w:marBottom w:val="0"/>
      <w:divBdr>
        <w:top w:val="none" w:sz="0" w:space="0" w:color="auto"/>
        <w:left w:val="none" w:sz="0" w:space="0" w:color="auto"/>
        <w:bottom w:val="none" w:sz="0" w:space="0" w:color="auto"/>
        <w:right w:val="none" w:sz="0" w:space="0" w:color="auto"/>
      </w:divBdr>
    </w:div>
    <w:div w:id="2008359532">
      <w:bodyDiv w:val="1"/>
      <w:marLeft w:val="0"/>
      <w:marRight w:val="0"/>
      <w:marTop w:val="0"/>
      <w:marBottom w:val="0"/>
      <w:divBdr>
        <w:top w:val="none" w:sz="0" w:space="0" w:color="auto"/>
        <w:left w:val="none" w:sz="0" w:space="0" w:color="auto"/>
        <w:bottom w:val="none" w:sz="0" w:space="0" w:color="auto"/>
        <w:right w:val="none" w:sz="0" w:space="0" w:color="auto"/>
      </w:divBdr>
    </w:div>
    <w:div w:id="2061051519">
      <w:bodyDiv w:val="1"/>
      <w:marLeft w:val="0"/>
      <w:marRight w:val="0"/>
      <w:marTop w:val="0"/>
      <w:marBottom w:val="0"/>
      <w:divBdr>
        <w:top w:val="none" w:sz="0" w:space="0" w:color="auto"/>
        <w:left w:val="none" w:sz="0" w:space="0" w:color="auto"/>
        <w:bottom w:val="none" w:sz="0" w:space="0" w:color="auto"/>
        <w:right w:val="none" w:sz="0" w:space="0" w:color="auto"/>
      </w:divBdr>
    </w:div>
    <w:div w:id="2071220896">
      <w:bodyDiv w:val="1"/>
      <w:marLeft w:val="0"/>
      <w:marRight w:val="0"/>
      <w:marTop w:val="0"/>
      <w:marBottom w:val="0"/>
      <w:divBdr>
        <w:top w:val="none" w:sz="0" w:space="0" w:color="auto"/>
        <w:left w:val="none" w:sz="0" w:space="0" w:color="auto"/>
        <w:bottom w:val="none" w:sz="0" w:space="0" w:color="auto"/>
        <w:right w:val="none" w:sz="0" w:space="0" w:color="auto"/>
      </w:divBdr>
    </w:div>
    <w:div w:id="2078282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TEA23</b:Tag>
    <b:SourceType>DocumentFromInternetSite</b:SourceType>
    <b:Guid>{2948B5D4-DF7D-4BD3-B393-CD88DD9FD02D}</b:Guid>
    <b:Title>INDEED</b:Title>
    <b:Year>2023</b:Year>
    <b:URL>https://www.indeed.com/career-advice/career-development/what-is-professional-development#:~:text=Professional%20development%20is%20improving%20yourself,their%20own%20professional%20development%20independently.</b:URL>
    <b:Author>
      <b:Author>
        <b:NameList>
          <b:Person>
            <b:Last>TEAM</b:Last>
            <b:First>INDEED</b:First>
            <b:Middle>EDITORIAL</b:Middle>
          </b:Person>
        </b:NameList>
      </b:Author>
    </b:Author>
    <b:Month>August</b:Month>
    <b:Day>1</b:Day>
    <b:ShortTitle>What Is Professional Development? Definition and Examples</b:ShortTitle>
    <b:RefOrder>1</b:RefOrder>
  </b:Source>
  <b:Source>
    <b:Tag>Lee23</b:Tag>
    <b:SourceType>ArticleInAPeriodical</b:SourceType>
    <b:Guid>{D20DC03C-6AF5-41E3-904A-EA40DAB81100}</b:Guid>
    <b:Title>Harnessing SWOT Analysis for Personal Growth and Career Success</b:Title>
    <b:Year>2023</b:Year>
    <b:Month>November </b:Month>
    <b:Day>1</b:Day>
    <b:URL>https://www.linkedin.com/pulse/harnessing-swot-analysis-personal-growth-career-lee-xoeie/</b:URL>
    <b:Author>
      <b:Author>
        <b:NameList>
          <b:Person>
            <b:Last>Woodrow</b:Last>
            <b:First>Lee</b:First>
          </b:Person>
        </b:NameList>
      </b:Author>
    </b:Author>
    <b:Publisher>Linkedin </b:Publisher>
    <b:RefOrder>7</b:RefOrder>
  </b:Source>
  <b:Source>
    <b:Tag>Pro</b:Tag>
    <b:SourceType>DocumentFromInternetSite</b:SourceType>
    <b:Guid>{ED8FB150-D4D4-42BC-8C1A-4F65569EEC3E}</b:Guid>
    <b:Title>Professional Academy</b:Title>
    <b:URL>https://www.ucd.ie/professionalacademy/resources/why-do-data-analysts-use-python/#:~:text=This%20helps%20the%20company's%20decision,data%20visually%20appealing%20and%20comprehensible.</b:URL>
    <b:Author>
      <b:Author>
        <b:NameList>
          <b:Person>
            <b:Last>Academy</b:Last>
            <b:First>Professional</b:First>
          </b:Person>
        </b:NameList>
      </b:Author>
    </b:Author>
    <b:ShortTitle>Why Do Data Analysts Use Python?</b:ShortTitle>
    <b:RefOrder>9</b:RefOrder>
  </b:Source>
  <b:Source>
    <b:Tag>Lin24</b:Tag>
    <b:SourceType>DocumentFromInternetSite</b:SourceType>
    <b:Guid>{8F0EB237-644D-4077-A82D-0C5213F03FD5}</b:Guid>
    <b:Title>Linkedin Learning </b:Title>
    <b:Year>2024</b:Year>
    <b:URL>https://learning.linkedin.com/resources/career-development/smart-goals-professional-development</b:URL>
    <b:Author>
      <b:Author>
        <b:NameList>
          <b:Person>
            <b:Last>Learning</b:Last>
            <b:First>Linkedin</b:First>
          </b:Person>
        </b:NameList>
      </b:Author>
    </b:Author>
    <b:ShortTitle>How to Help Employees Set SMART Goals for Professional Development</b:ShortTitle>
    <b:RefOrder>10</b:RefOrder>
  </b:Source>
  <b:Source>
    <b:Tag>Hel</b:Tag>
    <b:SourceType>JournalArticle</b:SourceType>
    <b:Guid>{9F4BB894-47CC-4048-A726-7CA0ACBAC80C}</b:Guid>
    <b:Title>The Johari Window: How Self-Awareness Can Improve Your Effectiveness as a Leader</b:Title>
    <b:URL>https://corporatefinanceinstitute.com/resources/management/the-johari-window-how-can-self-awareness-improve-your-effectiveness-as-a-leader/#:~:text=The%20Johari%20window%20enables%20leaders,can%20expand%20their%20self%2Dawareness.</b:URL>
    <b:Publisher>CFI </b:Publisher>
    <b:Author>
      <b:Author>
        <b:NameList>
          <b:Person>
            <b:Last>Wale</b:Last>
            <b:First>Helen</b:First>
          </b:Person>
        </b:NameList>
      </b:Author>
    </b:Author>
    <b:JournalName>The Johari Window</b:JournalName>
    <b:RefOrder>11</b:RefOrder>
  </b:Source>
  <b:Source>
    <b:Tag>Kat233</b:Tag>
    <b:SourceType>InternetSite</b:SourceType>
    <b:Guid>{01463730-F481-104F-A1FE-63FCAEF313AC}</b:Guid>
    <b:Author>
      <b:Author>
        <b:NameList>
          <b:Person>
            <b:Last>Boogaard</b:Last>
            <b:First>Kat</b:First>
          </b:Person>
        </b:NameList>
      </b:Author>
    </b:Author>
    <b:Title>How to write SMART goals</b:Title>
    <b:URL>https://www.atlassian.com/blog/productivity/how-to-write-smart-goals</b:URL>
    <b:Year>2023</b:Year>
    <b:YearAccessed>2024</b:YearAccessed>
    <b:MonthAccessed>08</b:MonthAccessed>
    <b:DayAccessed>25</b:DayAccessed>
    <b:RefOrder>8</b:RefOrder>
  </b:Source>
  <b:Source>
    <b:Tag>Wil242</b:Tag>
    <b:SourceType>InternetSite</b:SourceType>
    <b:Guid>{88FB5253-F2F8-5C44-9FC4-DFA74A4BAC4C}</b:Guid>
    <b:Author>
      <b:Author>
        <b:NameList>
          <b:Person>
            <b:Last>Kenton</b:Last>
            <b:First>Will</b:First>
          </b:Person>
        </b:NameList>
      </b:Author>
    </b:Author>
    <b:Title>How to Perform a SWOT Analysis</b:Title>
    <b:URL>https://www.investopedia.com/terms/s/swot.asp</b:URL>
    <b:Year>2024</b:Year>
    <b:YearAccessed>2024</b:YearAccessed>
    <b:MonthAccessed>08</b:MonthAccessed>
    <b:DayAccessed>25</b:DayAccessed>
    <b:RefOrder>6</b:RefOrder>
  </b:Source>
  <b:Source>
    <b:Tag>Sue211</b:Tag>
    <b:SourceType>InternetSite</b:SourceType>
    <b:Guid>{68F35C72-F850-9B42-B2DB-7E5A2B386814}</b:Guid>
    <b:Author>
      <b:Author>
        <b:NameList>
          <b:Person>
            <b:Last>Hampson</b:Last>
            <b:First>Sue</b:First>
          </b:Person>
        </b:NameList>
      </b:Author>
    </b:Author>
    <b:Title>The Johari Window Model: How To Improve Communication, Self-Awareness And Productivity At Work</b:Title>
    <b:URL>https://www.tsw.co.uk/blog/leadership-and-management/the-johari-window/</b:URL>
    <b:Year>2021</b:Year>
    <b:YearAccessed>2024</b:YearAccessed>
    <b:MonthAccessed>08</b:MonthAccessed>
    <b:DayAccessed>25</b:DayAccessed>
    <b:RefOrder>12</b:RefOrder>
  </b:Source>
  <b:Source>
    <b:Tag>Kat234</b:Tag>
    <b:SourceType>InternetSite</b:SourceType>
    <b:Guid>{9BDAE1F2-10B4-7042-A3B6-D9D182C9BFF5}</b:Guid>
    <b:Author>
      <b:Author>
        <b:NameList>
          <b:Person>
            <b:Last>Martinelli</b:Last>
            <b:First>Katie</b:First>
          </b:Person>
        </b:NameList>
      </b:Author>
    </b:Author>
    <b:Title>A Personal Development Plan (PDP) Guide &amp; Template</b:Title>
    <b:URL>https://www.highspeedtraining.co.uk/hub/personal-development-plan-template/</b:URL>
    <b:Year>2023</b:Year>
    <b:YearAccessed>2024</b:YearAccessed>
    <b:MonthAccessed>08</b:MonthAccessed>
    <b:DayAccessed>25</b:DayAccessed>
    <b:RefOrder>5</b:RefOrder>
  </b:Source>
  <b:Source>
    <b:Tag>Eli23</b:Tag>
    <b:SourceType>InternetSite</b:SourceType>
    <b:Guid>{41DCE04E-89F4-0541-B703-32445DE0848A}</b:Guid>
    <b:Author>
      <b:Author>
        <b:NameList>
          <b:Person>
            <b:Last>Perry</b:Last>
            <b:First>Elizabeth</b:First>
          </b:Person>
        </b:NameList>
      </b:Author>
    </b:Author>
    <b:Title>Discover how the Johari window model sparks self-discovery</b:Title>
    <b:URL>https://www.betterup.com/blog/johari-window-model</b:URL>
    <b:Year>2023</b:Year>
    <b:YearAccessed>2024</b:YearAccessed>
    <b:MonthAccessed>08</b:MonthAccessed>
    <b:DayAccessed>25</b:DayAccessed>
    <b:RefOrder>4</b:RefOrder>
  </b:Source>
  <b:Source>
    <b:Tag>Jer23</b:Tag>
    <b:SourceType>InternetSite</b:SourceType>
    <b:Guid>{DE83EDE3-E6A7-8E4C-940D-09E07C5E2EB0}</b:Guid>
    <b:Author>
      <b:Author>
        <b:NameList>
          <b:Person>
            <b:Last>Schreifels</b:Last>
            <b:First>Jeremy</b:First>
          </b:Person>
        </b:NameList>
      </b:Author>
    </b:Author>
    <b:Title>Unlocking Personal Growth: Harnessing the Power of SWOT Analysis Beyond Business</b:Title>
    <b:URL>https://www.linkedin.com/pulse/unlocking-personal-growth-harnessing-power-swot-jeremy-schreifels/</b:URL>
    <b:Year>2023</b:Year>
    <b:YearAccessed>2024</b:YearAccessed>
    <b:MonthAccessed>08</b:MonthAccessed>
    <b:DayAccessed>25</b:DayAccessed>
    <b:RefOrder>2</b:RefOrder>
  </b:Source>
  <b:Source>
    <b:Tag>Krite</b:Tag>
    <b:SourceType>InternetSite</b:SourceType>
    <b:Guid>{EA2D2031-517C-7045-B4A0-C06FE760C644}</b:Guid>
    <b:Author>
      <b:Author>
        <b:NameList>
          <b:Person>
            <b:Last>Hardson-Hurley</b:Last>
            <b:First>Krishelle</b:First>
          </b:Person>
        </b:NameList>
      </b:Author>
    </b:Author>
    <b:Title>11 Beginner Tips for Learning Python Programming</b:Title>
    <b:URL>https://realpython.com/python-beginner-tips/</b:URL>
    <b:Year>no date</b:Year>
    <b:YearAccessed>2024</b:YearAccessed>
    <b:MonthAccessed>08</b:MonthAccessed>
    <b:DayAccessed>26</b:DayAccessed>
    <b:RefOrder>3</b:RefOrder>
  </b:Source>
</b:Sources>
</file>

<file path=customXml/itemProps1.xml><?xml version="1.0" encoding="utf-8"?>
<ds:datastoreItem xmlns:ds="http://schemas.openxmlformats.org/officeDocument/2006/customXml" ds:itemID="{FE2FC5CF-6E62-D541-8268-11D24C1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216</TotalTime>
  <Pages>10</Pages>
  <Words>2000</Words>
  <Characters>11404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Tashmiah</dc:creator>
  <cp:keywords/>
  <dc:description/>
  <cp:lastModifiedBy>ioanamariaalexandra29@outlook.com</cp:lastModifiedBy>
  <cp:revision>4</cp:revision>
  <dcterms:created xsi:type="dcterms:W3CDTF">2024-05-25T14:04:00Z</dcterms:created>
  <dcterms:modified xsi:type="dcterms:W3CDTF">2024-08-30T19:55:00Z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1aad6a78-31ee-4d25-aa0c-df71781b4967</vt:lpwstr>
  </property>
</Properties>
</file>