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395F8" w14:textId="0AE50C73" w:rsidR="007E1655" w:rsidRDefault="00787975" w:rsidP="00C76579">
      <w:pPr>
        <w:spacing w:line="360" w:lineRule="auto"/>
        <w:jc w:val="center"/>
        <w:rPr>
          <w:rFonts w:ascii="Arial" w:hAnsi="Arial" w:cs="Arial"/>
          <w:b/>
          <w:bCs/>
          <w:sz w:val="32"/>
          <w:szCs w:val="32"/>
          <w:u w:val="single"/>
        </w:rPr>
      </w:pPr>
      <w:r w:rsidRPr="00C76579">
        <w:rPr>
          <w:rFonts w:ascii="Arial" w:hAnsi="Arial" w:cs="Arial"/>
          <w:b/>
          <w:bCs/>
          <w:sz w:val="32"/>
          <w:szCs w:val="32"/>
          <w:u w:val="single"/>
        </w:rPr>
        <w:t>How Outdoor Learning can be Designed to Improve Educational Attainment in The Early Years: Teacher Perspectives’</w:t>
      </w:r>
    </w:p>
    <w:p w14:paraId="292FCDBF" w14:textId="2D09738B" w:rsidR="00C76579" w:rsidRDefault="00B943E3" w:rsidP="00C76579">
      <w:pPr>
        <w:spacing w:line="360" w:lineRule="auto"/>
        <w:jc w:val="center"/>
        <w:rPr>
          <w:rFonts w:ascii="Arial" w:hAnsi="Arial" w:cs="Arial"/>
          <w:b/>
          <w:bCs/>
          <w:sz w:val="32"/>
          <w:szCs w:val="32"/>
          <w:u w:val="single"/>
        </w:rPr>
      </w:pPr>
      <w:r>
        <w:rPr>
          <w:rFonts w:ascii="Arial" w:hAnsi="Arial" w:cs="Arial"/>
          <w:b/>
          <w:bCs/>
          <w:sz w:val="32"/>
          <w:szCs w:val="32"/>
          <w:u w:val="single"/>
        </w:rPr>
        <w:t>Lewis Pearce</w:t>
      </w:r>
    </w:p>
    <w:p w14:paraId="196DD690" w14:textId="6FA05435" w:rsidR="00B943E3" w:rsidRPr="00C76579" w:rsidRDefault="00D911C3" w:rsidP="00C76579">
      <w:pPr>
        <w:spacing w:line="360" w:lineRule="auto"/>
        <w:jc w:val="center"/>
        <w:rPr>
          <w:rFonts w:ascii="Arial" w:hAnsi="Arial" w:cs="Arial"/>
          <w:b/>
          <w:bCs/>
          <w:sz w:val="32"/>
          <w:szCs w:val="32"/>
          <w:u w:val="single"/>
        </w:rPr>
      </w:pPr>
      <w:r>
        <w:rPr>
          <w:rFonts w:ascii="Arial" w:hAnsi="Arial" w:cs="Arial"/>
          <w:b/>
          <w:bCs/>
          <w:sz w:val="32"/>
          <w:szCs w:val="32"/>
          <w:u w:val="single"/>
        </w:rPr>
        <w:t>2307318</w:t>
      </w:r>
    </w:p>
    <w:p w14:paraId="6D848F14" w14:textId="34B2A3CF" w:rsidR="00787975" w:rsidRPr="00B277BD" w:rsidRDefault="00C76579" w:rsidP="00C76579">
      <w:pPr>
        <w:rPr>
          <w:rFonts w:ascii="Arial" w:hAnsi="Arial" w:cs="Arial"/>
          <w:b/>
          <w:bCs/>
          <w:u w:val="single"/>
        </w:rPr>
      </w:pPr>
      <w:r>
        <w:rPr>
          <w:rFonts w:ascii="Arial" w:hAnsi="Arial" w:cs="Arial"/>
          <w:b/>
          <w:bCs/>
          <w:u w:val="single"/>
        </w:rPr>
        <w:br w:type="page"/>
      </w:r>
    </w:p>
    <w:p w14:paraId="7DA1CB3E" w14:textId="7AE76C28" w:rsidR="00787975" w:rsidRPr="00B277BD" w:rsidRDefault="00787975" w:rsidP="00C069BF">
      <w:pPr>
        <w:spacing w:line="360" w:lineRule="auto"/>
        <w:rPr>
          <w:rFonts w:ascii="Arial" w:hAnsi="Arial" w:cs="Arial"/>
          <w:u w:val="single"/>
        </w:rPr>
      </w:pPr>
      <w:r w:rsidRPr="00B277BD">
        <w:rPr>
          <w:rFonts w:ascii="Arial" w:hAnsi="Arial" w:cs="Arial"/>
          <w:u w:val="single"/>
        </w:rPr>
        <w:lastRenderedPageBreak/>
        <w:t>Research Purpose</w:t>
      </w:r>
      <w:r w:rsidR="00306229" w:rsidRPr="00B277BD">
        <w:rPr>
          <w:rFonts w:ascii="Arial" w:hAnsi="Arial" w:cs="Arial"/>
          <w:u w:val="single"/>
        </w:rPr>
        <w:t xml:space="preserve"> </w:t>
      </w:r>
    </w:p>
    <w:p w14:paraId="00C24EA6" w14:textId="2B43F061" w:rsidR="002D2DF7" w:rsidRPr="00B277BD" w:rsidRDefault="002D2DF7" w:rsidP="00C069BF">
      <w:pPr>
        <w:spacing w:line="360" w:lineRule="auto"/>
        <w:rPr>
          <w:rFonts w:ascii="Arial" w:hAnsi="Arial" w:cs="Arial"/>
        </w:rPr>
      </w:pPr>
      <w:r w:rsidRPr="00B277BD">
        <w:rPr>
          <w:rFonts w:ascii="Arial" w:hAnsi="Arial" w:cs="Arial"/>
        </w:rPr>
        <w:t xml:space="preserve">The aim of this research was to </w:t>
      </w:r>
      <w:r w:rsidR="00913056" w:rsidRPr="00B277BD">
        <w:rPr>
          <w:rFonts w:ascii="Arial" w:hAnsi="Arial" w:cs="Arial"/>
        </w:rPr>
        <w:t>gather information about teachers’</w:t>
      </w:r>
      <w:r w:rsidR="006839A0" w:rsidRPr="00B277BD">
        <w:rPr>
          <w:rFonts w:ascii="Arial" w:hAnsi="Arial" w:cs="Arial"/>
        </w:rPr>
        <w:t xml:space="preserve"> perspectives on how outdoor learning can be designed to improve </w:t>
      </w:r>
      <w:r w:rsidR="006376E6" w:rsidRPr="00B277BD">
        <w:rPr>
          <w:rFonts w:ascii="Arial" w:hAnsi="Arial" w:cs="Arial"/>
        </w:rPr>
        <w:t>educational attainment in the early years</w:t>
      </w:r>
      <w:r w:rsidR="006B065C" w:rsidRPr="00B277BD">
        <w:rPr>
          <w:rFonts w:ascii="Arial" w:hAnsi="Arial" w:cs="Arial"/>
        </w:rPr>
        <w:t xml:space="preserve"> (EY) with </w:t>
      </w:r>
      <w:r w:rsidR="002879CE" w:rsidRPr="00B277BD">
        <w:rPr>
          <w:rFonts w:ascii="Arial" w:hAnsi="Arial" w:cs="Arial"/>
        </w:rPr>
        <w:t xml:space="preserve">a </w:t>
      </w:r>
      <w:r w:rsidR="006B065C" w:rsidRPr="00B277BD">
        <w:rPr>
          <w:rFonts w:ascii="Arial" w:hAnsi="Arial" w:cs="Arial"/>
        </w:rPr>
        <w:t xml:space="preserve">focus on the limitations </w:t>
      </w:r>
      <w:r w:rsidR="00930BC9" w:rsidRPr="00B277BD">
        <w:rPr>
          <w:rFonts w:ascii="Arial" w:hAnsi="Arial" w:cs="Arial"/>
        </w:rPr>
        <w:t>practitioners face and what support they suggest they need</w:t>
      </w:r>
      <w:r w:rsidR="00F73BBA" w:rsidRPr="00B277BD">
        <w:rPr>
          <w:rFonts w:ascii="Arial" w:hAnsi="Arial" w:cs="Arial"/>
        </w:rPr>
        <w:t xml:space="preserve">. In order to </w:t>
      </w:r>
      <w:r w:rsidR="00D77288" w:rsidRPr="00B277BD">
        <w:rPr>
          <w:rFonts w:ascii="Arial" w:hAnsi="Arial" w:cs="Arial"/>
        </w:rPr>
        <w:t>investigate this, the following questions have be</w:t>
      </w:r>
      <w:r w:rsidR="00531E33" w:rsidRPr="00B277BD">
        <w:rPr>
          <w:rFonts w:ascii="Arial" w:hAnsi="Arial" w:cs="Arial"/>
        </w:rPr>
        <w:t>en</w:t>
      </w:r>
      <w:r w:rsidR="00D77288" w:rsidRPr="00B277BD">
        <w:rPr>
          <w:rFonts w:ascii="Arial" w:hAnsi="Arial" w:cs="Arial"/>
        </w:rPr>
        <w:t xml:space="preserve"> used to structure the research:</w:t>
      </w:r>
    </w:p>
    <w:p w14:paraId="687404E1" w14:textId="2249D76C" w:rsidR="00D77288" w:rsidRPr="00B277BD" w:rsidRDefault="00D77288" w:rsidP="00C069BF">
      <w:pPr>
        <w:spacing w:line="360" w:lineRule="auto"/>
        <w:rPr>
          <w:rFonts w:ascii="Arial" w:hAnsi="Arial" w:cs="Arial"/>
        </w:rPr>
      </w:pPr>
      <w:r w:rsidRPr="00B277BD">
        <w:rPr>
          <w:rFonts w:ascii="Arial" w:hAnsi="Arial" w:cs="Arial"/>
          <w:b/>
          <w:bCs/>
        </w:rPr>
        <w:t xml:space="preserve">Question </w:t>
      </w:r>
      <w:r w:rsidR="00B00109" w:rsidRPr="00B277BD">
        <w:rPr>
          <w:rFonts w:ascii="Arial" w:hAnsi="Arial" w:cs="Arial"/>
          <w:b/>
          <w:bCs/>
        </w:rPr>
        <w:t>1</w:t>
      </w:r>
      <w:r w:rsidRPr="00B277BD">
        <w:rPr>
          <w:rFonts w:ascii="Arial" w:hAnsi="Arial" w:cs="Arial"/>
          <w:b/>
          <w:bCs/>
        </w:rPr>
        <w:t>:</w:t>
      </w:r>
      <w:r w:rsidRPr="00B277BD">
        <w:rPr>
          <w:rFonts w:ascii="Arial" w:hAnsi="Arial" w:cs="Arial"/>
        </w:rPr>
        <w:t xml:space="preserve"> </w:t>
      </w:r>
      <w:bookmarkStart w:id="0" w:name="_Hlk165906879"/>
      <w:r w:rsidRPr="00B277BD">
        <w:rPr>
          <w:rFonts w:ascii="Arial" w:hAnsi="Arial" w:cs="Arial"/>
        </w:rPr>
        <w:t xml:space="preserve">What limitations do EY practitioners face whilst using the outdoors to encourage </w:t>
      </w:r>
      <w:r w:rsidR="00E33519" w:rsidRPr="00B277BD">
        <w:rPr>
          <w:rFonts w:ascii="Arial" w:hAnsi="Arial" w:cs="Arial"/>
        </w:rPr>
        <w:t>educational attainment?</w:t>
      </w:r>
    </w:p>
    <w:bookmarkEnd w:id="0"/>
    <w:p w14:paraId="4B8BAB3E" w14:textId="0BF49F92" w:rsidR="00471BA0" w:rsidRPr="00B277BD" w:rsidRDefault="00471BA0" w:rsidP="00C069BF">
      <w:pPr>
        <w:spacing w:line="360" w:lineRule="auto"/>
        <w:rPr>
          <w:rFonts w:ascii="Arial" w:hAnsi="Arial" w:cs="Arial"/>
        </w:rPr>
      </w:pPr>
      <w:r w:rsidRPr="00B277BD">
        <w:rPr>
          <w:rFonts w:ascii="Arial" w:hAnsi="Arial" w:cs="Arial"/>
        </w:rPr>
        <w:t xml:space="preserve">Aim: </w:t>
      </w:r>
      <w:r w:rsidR="00C63A6E" w:rsidRPr="00B277BD">
        <w:rPr>
          <w:rFonts w:ascii="Arial" w:hAnsi="Arial" w:cs="Arial"/>
        </w:rPr>
        <w:t xml:space="preserve">The aim of this research question is to discover what limits or challenges the use of outdoor learning to support educational attainment </w:t>
      </w:r>
      <w:r w:rsidR="00342C9B" w:rsidRPr="00B277BD">
        <w:rPr>
          <w:rFonts w:ascii="Arial" w:hAnsi="Arial" w:cs="Arial"/>
        </w:rPr>
        <w:t>through qualitative questionnaires and interviews.</w:t>
      </w:r>
    </w:p>
    <w:p w14:paraId="764E5733" w14:textId="1B36CF21" w:rsidR="00E33519" w:rsidRPr="00B277BD" w:rsidRDefault="00E33519" w:rsidP="00C069BF">
      <w:pPr>
        <w:spacing w:line="360" w:lineRule="auto"/>
        <w:rPr>
          <w:rFonts w:ascii="Arial" w:hAnsi="Arial" w:cs="Arial"/>
        </w:rPr>
      </w:pPr>
      <w:r w:rsidRPr="00B277BD">
        <w:rPr>
          <w:rFonts w:ascii="Arial" w:hAnsi="Arial" w:cs="Arial"/>
          <w:b/>
          <w:bCs/>
        </w:rPr>
        <w:t xml:space="preserve">Question </w:t>
      </w:r>
      <w:r w:rsidR="00B00109" w:rsidRPr="00B277BD">
        <w:rPr>
          <w:rFonts w:ascii="Arial" w:hAnsi="Arial" w:cs="Arial"/>
          <w:b/>
          <w:bCs/>
        </w:rPr>
        <w:t>2</w:t>
      </w:r>
      <w:r w:rsidRPr="00B277BD">
        <w:rPr>
          <w:rFonts w:ascii="Arial" w:hAnsi="Arial" w:cs="Arial"/>
          <w:b/>
          <w:bCs/>
        </w:rPr>
        <w:t>:</w:t>
      </w:r>
      <w:r w:rsidRPr="00B277BD">
        <w:rPr>
          <w:rFonts w:ascii="Arial" w:hAnsi="Arial" w:cs="Arial"/>
        </w:rPr>
        <w:t xml:space="preserve"> </w:t>
      </w:r>
      <w:bookmarkStart w:id="1" w:name="_Hlk165983349"/>
      <w:r w:rsidRPr="00B277BD">
        <w:rPr>
          <w:rFonts w:ascii="Arial" w:hAnsi="Arial" w:cs="Arial"/>
        </w:rPr>
        <w:t>What support could practitioners receive to improve t</w:t>
      </w:r>
      <w:r w:rsidR="00863625" w:rsidRPr="00B277BD">
        <w:rPr>
          <w:rFonts w:ascii="Arial" w:hAnsi="Arial" w:cs="Arial"/>
        </w:rPr>
        <w:t>his style of pedagogy</w:t>
      </w:r>
      <w:r w:rsidR="007230CE" w:rsidRPr="00B277BD">
        <w:rPr>
          <w:rFonts w:ascii="Arial" w:hAnsi="Arial" w:cs="Arial"/>
        </w:rPr>
        <w:t>?</w:t>
      </w:r>
      <w:bookmarkEnd w:id="1"/>
    </w:p>
    <w:p w14:paraId="662EA298" w14:textId="3392CB14" w:rsidR="00F6548F" w:rsidRPr="00B277BD" w:rsidRDefault="00F6548F" w:rsidP="00C069BF">
      <w:pPr>
        <w:spacing w:line="360" w:lineRule="auto"/>
        <w:rPr>
          <w:rFonts w:ascii="Arial" w:hAnsi="Arial" w:cs="Arial"/>
        </w:rPr>
      </w:pPr>
      <w:r w:rsidRPr="00B277BD">
        <w:rPr>
          <w:rFonts w:ascii="Arial" w:hAnsi="Arial" w:cs="Arial"/>
        </w:rPr>
        <w:t xml:space="preserve">Aim: This question will </w:t>
      </w:r>
      <w:r w:rsidR="00A012FA" w:rsidRPr="00B277BD">
        <w:rPr>
          <w:rFonts w:ascii="Arial" w:hAnsi="Arial" w:cs="Arial"/>
        </w:rPr>
        <w:t xml:space="preserve">gather opinions through </w:t>
      </w:r>
      <w:r w:rsidR="00821559" w:rsidRPr="00B277BD">
        <w:rPr>
          <w:rFonts w:ascii="Arial" w:hAnsi="Arial" w:cs="Arial"/>
        </w:rPr>
        <w:t xml:space="preserve">qualitative questionnaires </w:t>
      </w:r>
      <w:r w:rsidR="000C1D0C" w:rsidRPr="00B277BD">
        <w:rPr>
          <w:rFonts w:ascii="Arial" w:hAnsi="Arial" w:cs="Arial"/>
        </w:rPr>
        <w:t xml:space="preserve">and interviews </w:t>
      </w:r>
      <w:r w:rsidR="00511EB8" w:rsidRPr="00B277BD">
        <w:rPr>
          <w:rFonts w:ascii="Arial" w:hAnsi="Arial" w:cs="Arial"/>
        </w:rPr>
        <w:t xml:space="preserve">to discover what practitioners believe will support them in implementing </w:t>
      </w:r>
      <w:r w:rsidR="00986F6D" w:rsidRPr="00B277BD">
        <w:rPr>
          <w:rFonts w:ascii="Arial" w:hAnsi="Arial" w:cs="Arial"/>
        </w:rPr>
        <w:t xml:space="preserve">productive use of outdoor learning which supports educational attainment. </w:t>
      </w:r>
    </w:p>
    <w:p w14:paraId="7B461D48" w14:textId="1B221CF1" w:rsidR="00F6548F" w:rsidRPr="00B277BD" w:rsidRDefault="00501DFA" w:rsidP="00C069BF">
      <w:pPr>
        <w:spacing w:line="360" w:lineRule="auto"/>
        <w:rPr>
          <w:rFonts w:ascii="Arial" w:hAnsi="Arial" w:cs="Arial"/>
        </w:rPr>
      </w:pPr>
      <w:r w:rsidRPr="00B277BD">
        <w:rPr>
          <w:rFonts w:ascii="Arial" w:hAnsi="Arial" w:cs="Arial"/>
        </w:rPr>
        <w:t xml:space="preserve">During </w:t>
      </w:r>
      <w:r w:rsidR="00C40163" w:rsidRPr="00B277BD">
        <w:rPr>
          <w:rFonts w:ascii="Arial" w:hAnsi="Arial" w:cs="Arial"/>
        </w:rPr>
        <w:t>placement 1 (PT1)</w:t>
      </w:r>
      <w:r w:rsidR="006D39F8" w:rsidRPr="00B277BD">
        <w:rPr>
          <w:rFonts w:ascii="Arial" w:hAnsi="Arial" w:cs="Arial"/>
        </w:rPr>
        <w:t xml:space="preserve"> in a year 5 class</w:t>
      </w:r>
      <w:r w:rsidR="00C40163" w:rsidRPr="00B277BD">
        <w:rPr>
          <w:rFonts w:ascii="Arial" w:hAnsi="Arial" w:cs="Arial"/>
        </w:rPr>
        <w:t xml:space="preserve">, </w:t>
      </w:r>
      <w:r w:rsidR="006D39F8" w:rsidRPr="00B277BD">
        <w:rPr>
          <w:rFonts w:ascii="Arial" w:hAnsi="Arial" w:cs="Arial"/>
        </w:rPr>
        <w:t>there were many opportunities to observe outdoor learning</w:t>
      </w:r>
      <w:r w:rsidR="00CE59ED" w:rsidRPr="00B277BD">
        <w:rPr>
          <w:rFonts w:ascii="Arial" w:hAnsi="Arial" w:cs="Arial"/>
        </w:rPr>
        <w:t xml:space="preserve">. However, during placement 2 (PT2) in a year </w:t>
      </w:r>
      <w:r w:rsidR="00330789" w:rsidRPr="00B277BD">
        <w:rPr>
          <w:rFonts w:ascii="Arial" w:hAnsi="Arial" w:cs="Arial"/>
        </w:rPr>
        <w:t>1</w:t>
      </w:r>
      <w:r w:rsidR="00D621EE" w:rsidRPr="00B277BD">
        <w:rPr>
          <w:rFonts w:ascii="Arial" w:hAnsi="Arial" w:cs="Arial"/>
        </w:rPr>
        <w:t>/2</w:t>
      </w:r>
      <w:r w:rsidR="00330789" w:rsidRPr="00B277BD">
        <w:rPr>
          <w:rFonts w:ascii="Arial" w:hAnsi="Arial" w:cs="Arial"/>
        </w:rPr>
        <w:t xml:space="preserve"> class, it seemed that these opportunities were less frequent. Th</w:t>
      </w:r>
      <w:r w:rsidR="006D0587" w:rsidRPr="00B277BD">
        <w:rPr>
          <w:rFonts w:ascii="Arial" w:hAnsi="Arial" w:cs="Arial"/>
        </w:rPr>
        <w:t>is inspired the research within this assignment</w:t>
      </w:r>
      <w:r w:rsidR="007774E5" w:rsidRPr="00B277BD">
        <w:rPr>
          <w:rFonts w:ascii="Arial" w:hAnsi="Arial" w:cs="Arial"/>
        </w:rPr>
        <w:t xml:space="preserve"> to focus on the teacher perspectives’ of outdoor learning and its impact on educational attainment and the limitations they face in putting this in place. </w:t>
      </w:r>
    </w:p>
    <w:p w14:paraId="5E3FA887" w14:textId="4C47776B" w:rsidR="00935F21" w:rsidRPr="00B277BD" w:rsidRDefault="00D621EE" w:rsidP="00C069BF">
      <w:pPr>
        <w:spacing w:line="360" w:lineRule="auto"/>
        <w:rPr>
          <w:rFonts w:ascii="Arial" w:hAnsi="Arial" w:cs="Arial"/>
        </w:rPr>
      </w:pPr>
      <w:r w:rsidRPr="00B277BD">
        <w:rPr>
          <w:rFonts w:ascii="Arial" w:hAnsi="Arial" w:cs="Arial"/>
        </w:rPr>
        <w:t>The research for this assignment took place in a small</w:t>
      </w:r>
      <w:r w:rsidR="00712D01" w:rsidRPr="00B277BD">
        <w:rPr>
          <w:rFonts w:ascii="Arial" w:hAnsi="Arial" w:cs="Arial"/>
        </w:rPr>
        <w:t xml:space="preserve"> </w:t>
      </w:r>
      <w:r w:rsidR="00D5284B" w:rsidRPr="00B277BD">
        <w:rPr>
          <w:rFonts w:ascii="Arial" w:hAnsi="Arial" w:cs="Arial"/>
        </w:rPr>
        <w:t xml:space="preserve">school which </w:t>
      </w:r>
      <w:r w:rsidR="007E39B2" w:rsidRPr="00B277BD">
        <w:rPr>
          <w:rFonts w:ascii="Arial" w:hAnsi="Arial" w:cs="Arial"/>
        </w:rPr>
        <w:t xml:space="preserve">has limited access to outdoor areas within the school, apart from a basic concrete yard. The school </w:t>
      </w:r>
      <w:r w:rsidR="00653BDD" w:rsidRPr="00B277BD">
        <w:rPr>
          <w:rFonts w:ascii="Arial" w:hAnsi="Arial" w:cs="Arial"/>
        </w:rPr>
        <w:t xml:space="preserve">does not have </w:t>
      </w:r>
      <w:r w:rsidR="005F79DC" w:rsidRPr="00B277BD">
        <w:rPr>
          <w:rFonts w:ascii="Arial" w:hAnsi="Arial" w:cs="Arial"/>
        </w:rPr>
        <w:t xml:space="preserve">any local outdoor facilities nearby which are within walking distance. However, the school are currently working towards a new outdoor area being built within the school grounds. </w:t>
      </w:r>
    </w:p>
    <w:p w14:paraId="76DFD747" w14:textId="77777777" w:rsidR="00306229" w:rsidRPr="00B277BD" w:rsidRDefault="00306229" w:rsidP="00C069BF">
      <w:pPr>
        <w:spacing w:line="360" w:lineRule="auto"/>
        <w:rPr>
          <w:rFonts w:ascii="Arial" w:hAnsi="Arial" w:cs="Arial"/>
          <w:u w:val="single"/>
        </w:rPr>
      </w:pPr>
    </w:p>
    <w:p w14:paraId="6ACD23BB" w14:textId="77777777" w:rsidR="00E75131" w:rsidRPr="00B277BD" w:rsidRDefault="00E75131" w:rsidP="00C069BF">
      <w:pPr>
        <w:spacing w:line="360" w:lineRule="auto"/>
        <w:rPr>
          <w:rFonts w:ascii="Arial" w:hAnsi="Arial" w:cs="Arial"/>
          <w:u w:val="single"/>
        </w:rPr>
      </w:pPr>
    </w:p>
    <w:p w14:paraId="61AF5FA8" w14:textId="77777777" w:rsidR="00C069BF" w:rsidRPr="00B277BD" w:rsidRDefault="00C069BF" w:rsidP="00C069BF">
      <w:pPr>
        <w:spacing w:line="360" w:lineRule="auto"/>
        <w:rPr>
          <w:rFonts w:ascii="Arial" w:hAnsi="Arial" w:cs="Arial"/>
          <w:u w:val="single"/>
        </w:rPr>
      </w:pPr>
    </w:p>
    <w:p w14:paraId="51B96C5B" w14:textId="30A1D813" w:rsidR="0014417E" w:rsidRDefault="0014417E" w:rsidP="00C069BF">
      <w:pPr>
        <w:spacing w:line="360" w:lineRule="auto"/>
        <w:rPr>
          <w:rFonts w:ascii="Arial" w:hAnsi="Arial" w:cs="Arial"/>
          <w:u w:val="single"/>
        </w:rPr>
      </w:pPr>
    </w:p>
    <w:p w14:paraId="156C6860" w14:textId="77777777" w:rsidR="00C76579" w:rsidRDefault="00C76579" w:rsidP="00C069BF">
      <w:pPr>
        <w:spacing w:line="360" w:lineRule="auto"/>
        <w:rPr>
          <w:rFonts w:ascii="Arial" w:hAnsi="Arial" w:cs="Arial"/>
          <w:u w:val="single"/>
        </w:rPr>
      </w:pPr>
    </w:p>
    <w:p w14:paraId="6BF875EB" w14:textId="77777777" w:rsidR="00C76579" w:rsidRDefault="00C76579" w:rsidP="00C069BF">
      <w:pPr>
        <w:spacing w:line="360" w:lineRule="auto"/>
        <w:rPr>
          <w:rFonts w:ascii="Arial" w:hAnsi="Arial" w:cs="Arial"/>
          <w:u w:val="single"/>
        </w:rPr>
      </w:pPr>
    </w:p>
    <w:p w14:paraId="1F23E0BE" w14:textId="77777777" w:rsidR="00C76579" w:rsidRDefault="00C76579" w:rsidP="00C069BF">
      <w:pPr>
        <w:spacing w:line="360" w:lineRule="auto"/>
        <w:rPr>
          <w:rFonts w:ascii="Arial" w:hAnsi="Arial" w:cs="Arial"/>
          <w:u w:val="single"/>
        </w:rPr>
      </w:pPr>
    </w:p>
    <w:p w14:paraId="73092A51" w14:textId="2049FE9C" w:rsidR="00306229" w:rsidRPr="00B277BD" w:rsidRDefault="00306229" w:rsidP="00C069BF">
      <w:pPr>
        <w:spacing w:line="360" w:lineRule="auto"/>
        <w:rPr>
          <w:rFonts w:ascii="Arial" w:hAnsi="Arial" w:cs="Arial"/>
          <w:u w:val="single"/>
        </w:rPr>
      </w:pPr>
      <w:r w:rsidRPr="00B277BD">
        <w:rPr>
          <w:rFonts w:ascii="Arial" w:hAnsi="Arial" w:cs="Arial"/>
          <w:u w:val="single"/>
        </w:rPr>
        <w:lastRenderedPageBreak/>
        <w:t xml:space="preserve">Literature Review </w:t>
      </w:r>
    </w:p>
    <w:p w14:paraId="1E0B6AEE" w14:textId="3D229E69" w:rsidR="00DF5521" w:rsidRPr="00B277BD" w:rsidRDefault="00DF5521" w:rsidP="00C069BF">
      <w:pPr>
        <w:spacing w:line="360" w:lineRule="auto"/>
        <w:rPr>
          <w:rFonts w:ascii="Arial" w:hAnsi="Arial" w:cs="Arial"/>
        </w:rPr>
      </w:pPr>
      <w:r w:rsidRPr="00B277BD">
        <w:rPr>
          <w:rFonts w:ascii="Arial" w:hAnsi="Arial" w:cs="Arial"/>
        </w:rPr>
        <w:t xml:space="preserve">To understand </w:t>
      </w:r>
      <w:r w:rsidR="001A30F8" w:rsidRPr="00B277BD">
        <w:rPr>
          <w:rFonts w:ascii="Arial" w:hAnsi="Arial" w:cs="Arial"/>
        </w:rPr>
        <w:t xml:space="preserve">outdoor learning and its impact on </w:t>
      </w:r>
      <w:r w:rsidR="00FD1C27" w:rsidRPr="00B277BD">
        <w:rPr>
          <w:rFonts w:ascii="Arial" w:hAnsi="Arial" w:cs="Arial"/>
        </w:rPr>
        <w:t xml:space="preserve">the </w:t>
      </w:r>
      <w:r w:rsidR="00DB6058" w:rsidRPr="00B277BD">
        <w:rPr>
          <w:rFonts w:ascii="Arial" w:hAnsi="Arial" w:cs="Arial"/>
        </w:rPr>
        <w:t>educational attainment</w:t>
      </w:r>
      <w:r w:rsidR="00FD1C27" w:rsidRPr="00B277BD">
        <w:rPr>
          <w:rFonts w:ascii="Arial" w:hAnsi="Arial" w:cs="Arial"/>
        </w:rPr>
        <w:t xml:space="preserve"> of learners in the </w:t>
      </w:r>
      <w:r w:rsidR="00211B01" w:rsidRPr="00B277BD">
        <w:rPr>
          <w:rFonts w:ascii="Arial" w:hAnsi="Arial" w:cs="Arial"/>
        </w:rPr>
        <w:t xml:space="preserve">EY, it is important to review </w:t>
      </w:r>
      <w:r w:rsidR="00305AE3" w:rsidRPr="00B277BD">
        <w:rPr>
          <w:rFonts w:ascii="Arial" w:hAnsi="Arial" w:cs="Arial"/>
        </w:rPr>
        <w:t xml:space="preserve">the </w:t>
      </w:r>
      <w:r w:rsidR="00211B01" w:rsidRPr="00B277BD">
        <w:rPr>
          <w:rFonts w:ascii="Arial" w:hAnsi="Arial" w:cs="Arial"/>
        </w:rPr>
        <w:t>literature on both areas whilst taking into consideration</w:t>
      </w:r>
      <w:r w:rsidR="000D6639" w:rsidRPr="00B277BD">
        <w:rPr>
          <w:rFonts w:ascii="Arial" w:hAnsi="Arial" w:cs="Arial"/>
        </w:rPr>
        <w:t xml:space="preserve"> their benefits, barriers and </w:t>
      </w:r>
      <w:r w:rsidR="00A41963" w:rsidRPr="00B277BD">
        <w:rPr>
          <w:rFonts w:ascii="Arial" w:hAnsi="Arial" w:cs="Arial"/>
        </w:rPr>
        <w:t>effects</w:t>
      </w:r>
      <w:r w:rsidR="000D6639" w:rsidRPr="00B277BD">
        <w:rPr>
          <w:rFonts w:ascii="Arial" w:hAnsi="Arial" w:cs="Arial"/>
        </w:rPr>
        <w:t xml:space="preserve"> on one another</w:t>
      </w:r>
      <w:r w:rsidR="00A41963" w:rsidRPr="00B277BD">
        <w:rPr>
          <w:rFonts w:ascii="Arial" w:hAnsi="Arial" w:cs="Arial"/>
        </w:rPr>
        <w:t>.</w:t>
      </w:r>
    </w:p>
    <w:p w14:paraId="5487E6E2" w14:textId="1B00283E" w:rsidR="00306229" w:rsidRPr="00B277BD" w:rsidRDefault="00306229" w:rsidP="00C069BF">
      <w:pPr>
        <w:spacing w:line="360" w:lineRule="auto"/>
        <w:rPr>
          <w:rFonts w:ascii="Arial" w:hAnsi="Arial" w:cs="Arial"/>
          <w:b/>
          <w:bCs/>
        </w:rPr>
      </w:pPr>
      <w:r w:rsidRPr="00B277BD">
        <w:rPr>
          <w:rFonts w:ascii="Arial" w:hAnsi="Arial" w:cs="Arial"/>
          <w:b/>
          <w:bCs/>
        </w:rPr>
        <w:t>Definition of Outdoor L</w:t>
      </w:r>
      <w:r w:rsidR="00174D66" w:rsidRPr="00B277BD">
        <w:rPr>
          <w:rFonts w:ascii="Arial" w:hAnsi="Arial" w:cs="Arial"/>
          <w:b/>
          <w:bCs/>
        </w:rPr>
        <w:t>ea</w:t>
      </w:r>
      <w:r w:rsidRPr="00B277BD">
        <w:rPr>
          <w:rFonts w:ascii="Arial" w:hAnsi="Arial" w:cs="Arial"/>
          <w:b/>
          <w:bCs/>
        </w:rPr>
        <w:t xml:space="preserve">rning </w:t>
      </w:r>
    </w:p>
    <w:p w14:paraId="716FEA81" w14:textId="7CCCF4C1" w:rsidR="00A41963" w:rsidRPr="00B277BD" w:rsidRDefault="00E170BE" w:rsidP="00C069BF">
      <w:pPr>
        <w:spacing w:line="360" w:lineRule="auto"/>
        <w:rPr>
          <w:rFonts w:ascii="Arial" w:hAnsi="Arial" w:cs="Arial"/>
        </w:rPr>
      </w:pPr>
      <w:r w:rsidRPr="00B277BD">
        <w:rPr>
          <w:rFonts w:ascii="Arial" w:hAnsi="Arial" w:cs="Arial"/>
        </w:rPr>
        <w:t xml:space="preserve">Outdoor learning </w:t>
      </w:r>
      <w:r w:rsidR="001D47F6" w:rsidRPr="00B277BD">
        <w:rPr>
          <w:rFonts w:ascii="Arial" w:hAnsi="Arial" w:cs="Arial"/>
        </w:rPr>
        <w:t>has been defined in a variat</w:t>
      </w:r>
      <w:r w:rsidR="00AC5610" w:rsidRPr="00B277BD">
        <w:rPr>
          <w:rFonts w:ascii="Arial" w:hAnsi="Arial" w:cs="Arial"/>
        </w:rPr>
        <w:t>y</w:t>
      </w:r>
      <w:r w:rsidR="001D47F6" w:rsidRPr="00B277BD">
        <w:rPr>
          <w:rFonts w:ascii="Arial" w:hAnsi="Arial" w:cs="Arial"/>
        </w:rPr>
        <w:t xml:space="preserve"> of ways by many researchers (Ford, 1986</w:t>
      </w:r>
      <w:r w:rsidR="00C32B85" w:rsidRPr="00B277BD">
        <w:rPr>
          <w:rFonts w:ascii="Arial" w:hAnsi="Arial" w:cs="Arial"/>
        </w:rPr>
        <w:t>)</w:t>
      </w:r>
      <w:r w:rsidR="001D47F6" w:rsidRPr="00B277BD">
        <w:rPr>
          <w:rFonts w:ascii="Arial" w:hAnsi="Arial" w:cs="Arial"/>
        </w:rPr>
        <w:t xml:space="preserve"> </w:t>
      </w:r>
      <w:r w:rsidR="00C32B85" w:rsidRPr="00B277BD">
        <w:rPr>
          <w:rFonts w:ascii="Arial" w:hAnsi="Arial" w:cs="Arial"/>
        </w:rPr>
        <w:t>(</w:t>
      </w:r>
      <w:r w:rsidR="001D47F6" w:rsidRPr="00B277BD">
        <w:rPr>
          <w:rFonts w:ascii="Arial" w:hAnsi="Arial" w:cs="Arial"/>
        </w:rPr>
        <w:t>Tani</w:t>
      </w:r>
      <w:r w:rsidR="00310534" w:rsidRPr="00B277BD">
        <w:rPr>
          <w:rFonts w:ascii="Arial" w:hAnsi="Arial" w:cs="Arial"/>
        </w:rPr>
        <w:t xml:space="preserve">k and Cevik, 2021). Tanik and Cevik (2021) </w:t>
      </w:r>
      <w:r w:rsidR="002678A7" w:rsidRPr="00B277BD">
        <w:rPr>
          <w:rFonts w:ascii="Arial" w:hAnsi="Arial" w:cs="Arial"/>
        </w:rPr>
        <w:t xml:space="preserve">state that teachers define outdoor learning as any activity that takes place outside of </w:t>
      </w:r>
      <w:r w:rsidR="00C32B85" w:rsidRPr="00B277BD">
        <w:rPr>
          <w:rFonts w:ascii="Arial" w:hAnsi="Arial" w:cs="Arial"/>
        </w:rPr>
        <w:t>school. Despite this, many</w:t>
      </w:r>
      <w:r w:rsidR="00887720" w:rsidRPr="00B277BD">
        <w:rPr>
          <w:rFonts w:ascii="Arial" w:hAnsi="Arial" w:cs="Arial"/>
        </w:rPr>
        <w:t xml:space="preserve"> theorists define outdoor learning as </w:t>
      </w:r>
      <w:r w:rsidR="00CD6E6B" w:rsidRPr="00B277BD">
        <w:rPr>
          <w:rFonts w:ascii="Arial" w:hAnsi="Arial" w:cs="Arial"/>
        </w:rPr>
        <w:t>‘in, about and for the outdoors’ (Ford, 1986) (Donaldson.</w:t>
      </w:r>
      <w:r w:rsidR="00C6061B" w:rsidRPr="00B277BD">
        <w:rPr>
          <w:rFonts w:ascii="Arial" w:hAnsi="Arial" w:cs="Arial"/>
        </w:rPr>
        <w:t xml:space="preserve"> </w:t>
      </w:r>
      <w:r w:rsidR="00CD6E6B" w:rsidRPr="00B277BD">
        <w:rPr>
          <w:rFonts w:ascii="Arial" w:hAnsi="Arial" w:cs="Arial"/>
        </w:rPr>
        <w:t>L and Donaldson. G, 20</w:t>
      </w:r>
      <w:r w:rsidR="00FE77F2" w:rsidRPr="00B277BD">
        <w:rPr>
          <w:rFonts w:ascii="Arial" w:hAnsi="Arial" w:cs="Arial"/>
        </w:rPr>
        <w:t xml:space="preserve">13). Moreover, outdoor learning may also be defined as learning in an outdoor </w:t>
      </w:r>
      <w:r w:rsidR="0016096A" w:rsidRPr="00B277BD">
        <w:rPr>
          <w:rFonts w:ascii="Arial" w:hAnsi="Arial" w:cs="Arial"/>
        </w:rPr>
        <w:t>environment, based on experiences and interactions (Junaedah</w:t>
      </w:r>
      <w:r w:rsidR="009840C8" w:rsidRPr="00B277BD">
        <w:rPr>
          <w:rFonts w:ascii="Arial" w:hAnsi="Arial" w:cs="Arial"/>
        </w:rPr>
        <w:t xml:space="preserve"> </w:t>
      </w:r>
      <w:r w:rsidR="009840C8" w:rsidRPr="00B277BD">
        <w:rPr>
          <w:rFonts w:ascii="Arial" w:hAnsi="Arial" w:cs="Arial"/>
          <w:i/>
          <w:iCs/>
        </w:rPr>
        <w:t>et al.,</w:t>
      </w:r>
      <w:r w:rsidR="009840C8" w:rsidRPr="00B277BD">
        <w:rPr>
          <w:rFonts w:ascii="Arial" w:hAnsi="Arial" w:cs="Arial"/>
        </w:rPr>
        <w:t xml:space="preserve"> 2020)</w:t>
      </w:r>
      <w:r w:rsidR="00990D2B" w:rsidRPr="00B277BD">
        <w:rPr>
          <w:rFonts w:ascii="Arial" w:hAnsi="Arial" w:cs="Arial"/>
        </w:rPr>
        <w:t xml:space="preserve">. </w:t>
      </w:r>
      <w:r w:rsidR="00891411" w:rsidRPr="00B277BD">
        <w:rPr>
          <w:rFonts w:ascii="Arial" w:hAnsi="Arial" w:cs="Arial"/>
        </w:rPr>
        <w:t xml:space="preserve">Upon synthesis of these definitions, it can be concluded that </w:t>
      </w:r>
      <w:r w:rsidR="00877B4A" w:rsidRPr="00B277BD">
        <w:rPr>
          <w:rFonts w:ascii="Arial" w:hAnsi="Arial" w:cs="Arial"/>
        </w:rPr>
        <w:t xml:space="preserve">outdoor learning is any learning that is either about the outdoors or takes place in any outdoor environment. </w:t>
      </w:r>
    </w:p>
    <w:p w14:paraId="28FB5E93" w14:textId="12F1F8A2" w:rsidR="00306229" w:rsidRPr="00B277BD" w:rsidRDefault="00306229" w:rsidP="00C069BF">
      <w:pPr>
        <w:spacing w:line="360" w:lineRule="auto"/>
        <w:rPr>
          <w:rFonts w:ascii="Arial" w:hAnsi="Arial" w:cs="Arial"/>
          <w:b/>
          <w:bCs/>
        </w:rPr>
      </w:pPr>
      <w:r w:rsidRPr="00B277BD">
        <w:rPr>
          <w:rFonts w:ascii="Arial" w:hAnsi="Arial" w:cs="Arial"/>
          <w:b/>
          <w:bCs/>
        </w:rPr>
        <w:t xml:space="preserve">Definition of Educational Attainment </w:t>
      </w:r>
    </w:p>
    <w:p w14:paraId="0FCB9E88" w14:textId="56D79C82" w:rsidR="009934D7" w:rsidRPr="00B277BD" w:rsidRDefault="000901BD" w:rsidP="00C069BF">
      <w:pPr>
        <w:spacing w:line="360" w:lineRule="auto"/>
        <w:rPr>
          <w:rFonts w:ascii="Arial" w:hAnsi="Arial" w:cs="Arial"/>
        </w:rPr>
      </w:pPr>
      <w:r w:rsidRPr="00B277BD">
        <w:rPr>
          <w:rFonts w:ascii="Arial" w:hAnsi="Arial" w:cs="Arial"/>
        </w:rPr>
        <w:t xml:space="preserve">Educational attainment is defined as the highest level of </w:t>
      </w:r>
      <w:r w:rsidR="00B21990" w:rsidRPr="00B277BD">
        <w:rPr>
          <w:rFonts w:ascii="Arial" w:hAnsi="Arial" w:cs="Arial"/>
        </w:rPr>
        <w:t xml:space="preserve">education that a person has completed (UNESCO, </w:t>
      </w:r>
      <w:r w:rsidR="00455603" w:rsidRPr="00B277BD">
        <w:rPr>
          <w:rFonts w:ascii="Arial" w:hAnsi="Arial" w:cs="Arial"/>
        </w:rPr>
        <w:t>20</w:t>
      </w:r>
      <w:r w:rsidR="00802526" w:rsidRPr="00B277BD">
        <w:rPr>
          <w:rFonts w:ascii="Arial" w:hAnsi="Arial" w:cs="Arial"/>
        </w:rPr>
        <w:t>18</w:t>
      </w:r>
      <w:r w:rsidR="00455603" w:rsidRPr="00B277BD">
        <w:rPr>
          <w:rFonts w:ascii="Arial" w:hAnsi="Arial" w:cs="Arial"/>
        </w:rPr>
        <w:t>)</w:t>
      </w:r>
      <w:r w:rsidR="00580CF4" w:rsidRPr="00B277BD">
        <w:rPr>
          <w:rFonts w:ascii="Arial" w:hAnsi="Arial" w:cs="Arial"/>
        </w:rPr>
        <w:t xml:space="preserve"> (Statistics Canada, </w:t>
      </w:r>
      <w:r w:rsidR="00BC26A6" w:rsidRPr="00B277BD">
        <w:rPr>
          <w:rFonts w:ascii="Arial" w:hAnsi="Arial" w:cs="Arial"/>
        </w:rPr>
        <w:t>2021)</w:t>
      </w:r>
      <w:r w:rsidR="00455603" w:rsidRPr="00B277BD">
        <w:rPr>
          <w:rFonts w:ascii="Arial" w:hAnsi="Arial" w:cs="Arial"/>
        </w:rPr>
        <w:t>.</w:t>
      </w:r>
      <w:r w:rsidR="00BC26A6" w:rsidRPr="00B277BD">
        <w:rPr>
          <w:rFonts w:ascii="Arial" w:hAnsi="Arial" w:cs="Arial"/>
        </w:rPr>
        <w:t xml:space="preserve"> However, in terms of primary education </w:t>
      </w:r>
      <w:r w:rsidR="00A370E8" w:rsidRPr="00B277BD">
        <w:rPr>
          <w:rFonts w:ascii="Arial" w:hAnsi="Arial" w:cs="Arial"/>
        </w:rPr>
        <w:t>educational attainment</w:t>
      </w:r>
      <w:r w:rsidR="00BC26A6" w:rsidRPr="00B277BD">
        <w:rPr>
          <w:rFonts w:ascii="Arial" w:hAnsi="Arial" w:cs="Arial"/>
        </w:rPr>
        <w:t xml:space="preserve"> </w:t>
      </w:r>
      <w:r w:rsidR="00A370E8" w:rsidRPr="00B277BD">
        <w:rPr>
          <w:rFonts w:ascii="Arial" w:hAnsi="Arial" w:cs="Arial"/>
        </w:rPr>
        <w:t xml:space="preserve">refers to the </w:t>
      </w:r>
      <w:r w:rsidR="006A78C2" w:rsidRPr="00B277BD">
        <w:rPr>
          <w:rFonts w:ascii="Arial" w:hAnsi="Arial" w:cs="Arial"/>
        </w:rPr>
        <w:t xml:space="preserve">highest grade or </w:t>
      </w:r>
      <w:r w:rsidR="007678ED" w:rsidRPr="00B277BD">
        <w:rPr>
          <w:rFonts w:ascii="Arial" w:hAnsi="Arial" w:cs="Arial"/>
        </w:rPr>
        <w:t>knowledge achieved (Statistics Canada, 2023).</w:t>
      </w:r>
      <w:r w:rsidR="003E0F98" w:rsidRPr="00B277BD">
        <w:rPr>
          <w:rFonts w:ascii="Arial" w:hAnsi="Arial" w:cs="Arial"/>
        </w:rPr>
        <w:t xml:space="preserve"> Overall, </w:t>
      </w:r>
      <w:r w:rsidR="00E2782E" w:rsidRPr="00B277BD">
        <w:rPr>
          <w:rFonts w:ascii="Arial" w:hAnsi="Arial" w:cs="Arial"/>
        </w:rPr>
        <w:t>attainment can be defined as a result at a specific point in time (Williams</w:t>
      </w:r>
      <w:r w:rsidR="00034341" w:rsidRPr="00B277BD">
        <w:rPr>
          <w:rFonts w:ascii="Arial" w:hAnsi="Arial" w:cs="Arial"/>
        </w:rPr>
        <w:t>. E, 2023).</w:t>
      </w:r>
    </w:p>
    <w:p w14:paraId="135E6020" w14:textId="374BEE1D" w:rsidR="00306229" w:rsidRPr="00B277BD" w:rsidRDefault="00306229" w:rsidP="00C069BF">
      <w:pPr>
        <w:spacing w:line="360" w:lineRule="auto"/>
        <w:rPr>
          <w:rFonts w:ascii="Arial" w:hAnsi="Arial" w:cs="Arial"/>
          <w:b/>
          <w:bCs/>
        </w:rPr>
      </w:pPr>
      <w:r w:rsidRPr="00B277BD">
        <w:rPr>
          <w:rFonts w:ascii="Arial" w:hAnsi="Arial" w:cs="Arial"/>
          <w:b/>
          <w:bCs/>
        </w:rPr>
        <w:t>The use of Outdoor L</w:t>
      </w:r>
      <w:r w:rsidR="00AC5610" w:rsidRPr="00B277BD">
        <w:rPr>
          <w:rFonts w:ascii="Arial" w:hAnsi="Arial" w:cs="Arial"/>
          <w:b/>
          <w:bCs/>
        </w:rPr>
        <w:t>ea</w:t>
      </w:r>
      <w:r w:rsidRPr="00B277BD">
        <w:rPr>
          <w:rFonts w:ascii="Arial" w:hAnsi="Arial" w:cs="Arial"/>
          <w:b/>
          <w:bCs/>
        </w:rPr>
        <w:t xml:space="preserve">rning in Education </w:t>
      </w:r>
    </w:p>
    <w:p w14:paraId="08B1A84B" w14:textId="15E10922" w:rsidR="007E097C" w:rsidRPr="00B277BD" w:rsidRDefault="007E097C" w:rsidP="00C069BF">
      <w:pPr>
        <w:spacing w:line="360" w:lineRule="auto"/>
        <w:rPr>
          <w:rFonts w:ascii="Arial" w:hAnsi="Arial" w:cs="Arial"/>
        </w:rPr>
      </w:pPr>
      <w:r w:rsidRPr="00B277BD">
        <w:rPr>
          <w:rFonts w:ascii="Arial" w:hAnsi="Arial" w:cs="Arial"/>
        </w:rPr>
        <w:t xml:space="preserve">According to </w:t>
      </w:r>
      <w:r w:rsidR="00E7729C" w:rsidRPr="00B277BD">
        <w:rPr>
          <w:rFonts w:ascii="Arial" w:hAnsi="Arial" w:cs="Arial"/>
        </w:rPr>
        <w:t>The Framework for Children’s Learning for 2 to 7-year-olds in Wales (2009), the Foundation Phase (</w:t>
      </w:r>
      <w:r w:rsidR="00C52F23" w:rsidRPr="00B277BD">
        <w:rPr>
          <w:rFonts w:ascii="Arial" w:hAnsi="Arial" w:cs="Arial"/>
        </w:rPr>
        <w:t>which is now progression steps 1 and 2) environment sh</w:t>
      </w:r>
      <w:r w:rsidR="00B93F51" w:rsidRPr="00B277BD">
        <w:rPr>
          <w:rFonts w:ascii="Arial" w:hAnsi="Arial" w:cs="Arial"/>
        </w:rPr>
        <w:t xml:space="preserve">ould use outdoor learning as a resource for </w:t>
      </w:r>
      <w:r w:rsidR="00383974" w:rsidRPr="00B277BD">
        <w:rPr>
          <w:rFonts w:ascii="Arial" w:hAnsi="Arial" w:cs="Arial"/>
        </w:rPr>
        <w:t>pupil’s learning. Moreover, the Welsh Government</w:t>
      </w:r>
      <w:r w:rsidR="00351802" w:rsidRPr="00B277BD">
        <w:rPr>
          <w:rFonts w:ascii="Arial" w:hAnsi="Arial" w:cs="Arial"/>
        </w:rPr>
        <w:t xml:space="preserve"> described what outdoor learning should look like in education in Wales</w:t>
      </w:r>
      <w:r w:rsidR="00D3074F" w:rsidRPr="00B277BD">
        <w:rPr>
          <w:rFonts w:ascii="Arial" w:hAnsi="Arial" w:cs="Arial"/>
        </w:rPr>
        <w:t>, explaining that outdoor learning should not just consist of just taking</w:t>
      </w:r>
      <w:r w:rsidR="007B0210" w:rsidRPr="00B277BD">
        <w:rPr>
          <w:rFonts w:ascii="Arial" w:hAnsi="Arial" w:cs="Arial"/>
        </w:rPr>
        <w:t xml:space="preserve"> indoor learning and using </w:t>
      </w:r>
      <w:r w:rsidR="00045C2F" w:rsidRPr="00B277BD">
        <w:rPr>
          <w:rFonts w:ascii="Arial" w:hAnsi="Arial" w:cs="Arial"/>
        </w:rPr>
        <w:t>it</w:t>
      </w:r>
      <w:r w:rsidR="007B0210" w:rsidRPr="00B277BD">
        <w:rPr>
          <w:rFonts w:ascii="Arial" w:hAnsi="Arial" w:cs="Arial"/>
        </w:rPr>
        <w:t xml:space="preserve"> outside. </w:t>
      </w:r>
      <w:r w:rsidR="00F57ED0" w:rsidRPr="00B277BD">
        <w:rPr>
          <w:rFonts w:ascii="Arial" w:hAnsi="Arial" w:cs="Arial"/>
        </w:rPr>
        <w:t>As indoor and outdoor learning</w:t>
      </w:r>
      <w:r w:rsidR="00322760" w:rsidRPr="00B277BD">
        <w:rPr>
          <w:rFonts w:ascii="Arial" w:hAnsi="Arial" w:cs="Arial"/>
        </w:rPr>
        <w:t xml:space="preserve"> </w:t>
      </w:r>
      <w:r w:rsidR="00D348E1" w:rsidRPr="00B277BD">
        <w:rPr>
          <w:rFonts w:ascii="Arial" w:hAnsi="Arial" w:cs="Arial"/>
        </w:rPr>
        <w:t>are</w:t>
      </w:r>
      <w:r w:rsidR="00322760" w:rsidRPr="00B277BD">
        <w:rPr>
          <w:rFonts w:ascii="Arial" w:hAnsi="Arial" w:cs="Arial"/>
        </w:rPr>
        <w:t xml:space="preserve"> described as completely different ways of learning, it is important to</w:t>
      </w:r>
      <w:r w:rsidR="004E71B0" w:rsidRPr="00B277BD">
        <w:rPr>
          <w:rFonts w:ascii="Arial" w:hAnsi="Arial" w:cs="Arial"/>
        </w:rPr>
        <w:t xml:space="preserve"> review the advantages and disadvantages of outdoor learning as opposed to indoor learning. </w:t>
      </w:r>
    </w:p>
    <w:p w14:paraId="3F386403" w14:textId="5094D8E6" w:rsidR="00EE4103" w:rsidRPr="00B277BD" w:rsidRDefault="00EE4103" w:rsidP="00C069BF">
      <w:pPr>
        <w:spacing w:line="360" w:lineRule="auto"/>
        <w:rPr>
          <w:rFonts w:ascii="Arial" w:hAnsi="Arial" w:cs="Arial"/>
        </w:rPr>
      </w:pPr>
      <w:r w:rsidRPr="00B277BD">
        <w:rPr>
          <w:rFonts w:ascii="Arial" w:hAnsi="Arial" w:cs="Arial"/>
        </w:rPr>
        <w:t xml:space="preserve">It is </w:t>
      </w:r>
      <w:r w:rsidR="00C04CC9" w:rsidRPr="00B277BD">
        <w:rPr>
          <w:rFonts w:ascii="Arial" w:hAnsi="Arial" w:cs="Arial"/>
        </w:rPr>
        <w:t xml:space="preserve">evident </w:t>
      </w:r>
      <w:r w:rsidRPr="00B277BD">
        <w:rPr>
          <w:rFonts w:ascii="Arial" w:hAnsi="Arial" w:cs="Arial"/>
        </w:rPr>
        <w:t>that</w:t>
      </w:r>
      <w:r w:rsidR="00C04CC9" w:rsidRPr="00B277BD">
        <w:rPr>
          <w:rFonts w:ascii="Arial" w:hAnsi="Arial" w:cs="Arial"/>
        </w:rPr>
        <w:t xml:space="preserve"> outdoor learning is</w:t>
      </w:r>
      <w:r w:rsidR="0009559B" w:rsidRPr="00B277BD">
        <w:rPr>
          <w:rFonts w:ascii="Arial" w:hAnsi="Arial" w:cs="Arial"/>
        </w:rPr>
        <w:t xml:space="preserve"> gaining popularity in education,</w:t>
      </w:r>
      <w:r w:rsidR="006E62DD" w:rsidRPr="00B277BD">
        <w:rPr>
          <w:rFonts w:ascii="Arial" w:hAnsi="Arial" w:cs="Arial"/>
        </w:rPr>
        <w:t xml:space="preserve"> with many governments publishing reports and handbooks </w:t>
      </w:r>
      <w:r w:rsidR="001D6DE8" w:rsidRPr="00B277BD">
        <w:rPr>
          <w:rFonts w:ascii="Arial" w:hAnsi="Arial" w:cs="Arial"/>
        </w:rPr>
        <w:t xml:space="preserve">supporting outdoor learning. </w:t>
      </w:r>
      <w:r w:rsidR="008F6EA8" w:rsidRPr="00B277BD">
        <w:rPr>
          <w:rFonts w:ascii="Arial" w:hAnsi="Arial" w:cs="Arial"/>
        </w:rPr>
        <w:t>For example, the ‘Every Experience Matter</w:t>
      </w:r>
      <w:r w:rsidR="00F82A92" w:rsidRPr="00B277BD">
        <w:rPr>
          <w:rFonts w:ascii="Arial" w:hAnsi="Arial" w:cs="Arial"/>
        </w:rPr>
        <w:t xml:space="preserve">s’ research report that was published by the UK Department </w:t>
      </w:r>
      <w:r w:rsidR="00EC4FC4" w:rsidRPr="00B277BD">
        <w:rPr>
          <w:rFonts w:ascii="Arial" w:hAnsi="Arial" w:cs="Arial"/>
        </w:rPr>
        <w:t xml:space="preserve">of Children in 2006. </w:t>
      </w:r>
      <w:r w:rsidR="00577AFB" w:rsidRPr="00B277BD">
        <w:rPr>
          <w:rFonts w:ascii="Arial" w:hAnsi="Arial" w:cs="Arial"/>
        </w:rPr>
        <w:t>Within this report</w:t>
      </w:r>
      <w:r w:rsidR="004E1D91" w:rsidRPr="00B277BD">
        <w:rPr>
          <w:rFonts w:ascii="Arial" w:hAnsi="Arial" w:cs="Arial"/>
        </w:rPr>
        <w:t xml:space="preserve">, the </w:t>
      </w:r>
      <w:r w:rsidR="00884D16" w:rsidRPr="00B277BD">
        <w:rPr>
          <w:rFonts w:ascii="Arial" w:hAnsi="Arial" w:cs="Arial"/>
        </w:rPr>
        <w:t>advantages</w:t>
      </w:r>
      <w:r w:rsidR="004E1D91" w:rsidRPr="00B277BD">
        <w:rPr>
          <w:rFonts w:ascii="Arial" w:hAnsi="Arial" w:cs="Arial"/>
        </w:rPr>
        <w:t xml:space="preserve"> of outdoor learning are </w:t>
      </w:r>
      <w:r w:rsidR="00884D16" w:rsidRPr="00B277BD">
        <w:rPr>
          <w:rFonts w:ascii="Arial" w:hAnsi="Arial" w:cs="Arial"/>
        </w:rPr>
        <w:t>emphasised and stated to be</w:t>
      </w:r>
      <w:r w:rsidR="00257D0E" w:rsidRPr="00B277BD">
        <w:rPr>
          <w:rFonts w:ascii="Arial" w:hAnsi="Arial" w:cs="Arial"/>
        </w:rPr>
        <w:t xml:space="preserve">, higher academic achievement, </w:t>
      </w:r>
      <w:r w:rsidR="00300A63" w:rsidRPr="00B277BD">
        <w:rPr>
          <w:rFonts w:ascii="Arial" w:hAnsi="Arial" w:cs="Arial"/>
        </w:rPr>
        <w:t xml:space="preserve">increased levels of fitness, </w:t>
      </w:r>
      <w:r w:rsidR="00C7742C" w:rsidRPr="00B277BD">
        <w:rPr>
          <w:rFonts w:ascii="Arial" w:hAnsi="Arial" w:cs="Arial"/>
        </w:rPr>
        <w:t xml:space="preserve">improved </w:t>
      </w:r>
      <w:r w:rsidR="00E070FA" w:rsidRPr="00B277BD">
        <w:rPr>
          <w:rFonts w:ascii="Arial" w:hAnsi="Arial" w:cs="Arial"/>
        </w:rPr>
        <w:t>confidence and</w:t>
      </w:r>
      <w:r w:rsidR="00C7742C" w:rsidRPr="00B277BD">
        <w:rPr>
          <w:rFonts w:ascii="Arial" w:hAnsi="Arial" w:cs="Arial"/>
        </w:rPr>
        <w:t xml:space="preserve"> self-</w:t>
      </w:r>
      <w:r w:rsidR="00E070FA" w:rsidRPr="00B277BD">
        <w:rPr>
          <w:rFonts w:ascii="Arial" w:hAnsi="Arial" w:cs="Arial"/>
        </w:rPr>
        <w:lastRenderedPageBreak/>
        <w:t>esteem</w:t>
      </w:r>
      <w:r w:rsidR="00C7742C" w:rsidRPr="00B277BD">
        <w:rPr>
          <w:rFonts w:ascii="Arial" w:hAnsi="Arial" w:cs="Arial"/>
        </w:rPr>
        <w:t xml:space="preserve">, </w:t>
      </w:r>
      <w:r w:rsidR="00DE6C59" w:rsidRPr="00B277BD">
        <w:rPr>
          <w:rFonts w:ascii="Arial" w:hAnsi="Arial" w:cs="Arial"/>
        </w:rPr>
        <w:t>improved social competency, development of leadership qualities and heightened awareness of environmental responsibility.</w:t>
      </w:r>
    </w:p>
    <w:p w14:paraId="0B0486BB" w14:textId="39A1B865" w:rsidR="00A021A5" w:rsidRPr="00B277BD" w:rsidRDefault="00F022E1" w:rsidP="00C069BF">
      <w:pPr>
        <w:spacing w:line="360" w:lineRule="auto"/>
        <w:rPr>
          <w:rFonts w:ascii="Arial" w:hAnsi="Arial" w:cs="Arial"/>
        </w:rPr>
      </w:pPr>
      <w:r w:rsidRPr="00B277BD">
        <w:rPr>
          <w:rFonts w:ascii="Arial" w:hAnsi="Arial" w:cs="Arial"/>
        </w:rPr>
        <w:t xml:space="preserve">Despite </w:t>
      </w:r>
      <w:r w:rsidR="00584F80" w:rsidRPr="00B277BD">
        <w:rPr>
          <w:rFonts w:ascii="Arial" w:hAnsi="Arial" w:cs="Arial"/>
        </w:rPr>
        <w:t xml:space="preserve">outdoor learning </w:t>
      </w:r>
      <w:r w:rsidR="0049676D" w:rsidRPr="00B277BD">
        <w:rPr>
          <w:rFonts w:ascii="Arial" w:hAnsi="Arial" w:cs="Arial"/>
        </w:rPr>
        <w:t xml:space="preserve">having a variety of benefits, many theorists have highlighted the difficulty </w:t>
      </w:r>
      <w:r w:rsidR="00551494" w:rsidRPr="00B277BD">
        <w:rPr>
          <w:rFonts w:ascii="Arial" w:hAnsi="Arial" w:cs="Arial"/>
        </w:rPr>
        <w:t xml:space="preserve">of implementing this style of pedagogy. </w:t>
      </w:r>
      <w:r w:rsidR="00FA1295" w:rsidRPr="00B277BD">
        <w:rPr>
          <w:rFonts w:ascii="Arial" w:hAnsi="Arial" w:cs="Arial"/>
        </w:rPr>
        <w:t xml:space="preserve">One of the main issues </w:t>
      </w:r>
      <w:r w:rsidR="00840B1D" w:rsidRPr="00B277BD">
        <w:rPr>
          <w:rFonts w:ascii="Arial" w:hAnsi="Arial" w:cs="Arial"/>
        </w:rPr>
        <w:t xml:space="preserve">found through research was weather conditions. Within one study, </w:t>
      </w:r>
      <w:r w:rsidR="00981A4B" w:rsidRPr="00B277BD">
        <w:rPr>
          <w:rFonts w:ascii="Arial" w:hAnsi="Arial" w:cs="Arial"/>
        </w:rPr>
        <w:t xml:space="preserve">practitioners explained that bad and cold weather was the primary reason for </w:t>
      </w:r>
      <w:r w:rsidR="00530D6A" w:rsidRPr="00B277BD">
        <w:rPr>
          <w:rFonts w:ascii="Arial" w:hAnsi="Arial" w:cs="Arial"/>
        </w:rPr>
        <w:t xml:space="preserve">avoiding outdoor learning (Kos </w:t>
      </w:r>
      <w:r w:rsidR="00F868C0" w:rsidRPr="00B277BD">
        <w:rPr>
          <w:rFonts w:ascii="Arial" w:hAnsi="Arial" w:cs="Arial"/>
        </w:rPr>
        <w:t xml:space="preserve">&amp; Jerman, 2013). However, the Welsh Government </w:t>
      </w:r>
      <w:r w:rsidR="00114BE2" w:rsidRPr="00B277BD">
        <w:rPr>
          <w:rFonts w:ascii="Arial" w:hAnsi="Arial" w:cs="Arial"/>
        </w:rPr>
        <w:t>(2009) explain that</w:t>
      </w:r>
      <w:r w:rsidR="007B14C3" w:rsidRPr="00B277BD">
        <w:rPr>
          <w:rFonts w:ascii="Arial" w:hAnsi="Arial" w:cs="Arial"/>
        </w:rPr>
        <w:t xml:space="preserve"> weather should not prevent outdoor experiences as they have described rain </w:t>
      </w:r>
      <w:r w:rsidR="007270E0" w:rsidRPr="00B277BD">
        <w:rPr>
          <w:rFonts w:ascii="Arial" w:hAnsi="Arial" w:cs="Arial"/>
        </w:rPr>
        <w:t xml:space="preserve">as a multi-sensory experience, a source that provides a variety of learning outcomes and </w:t>
      </w:r>
      <w:r w:rsidR="00FB354C" w:rsidRPr="00B277BD">
        <w:rPr>
          <w:rFonts w:ascii="Arial" w:hAnsi="Arial" w:cs="Arial"/>
        </w:rPr>
        <w:t>an opportunity to learn new life skills, thus suggesting tha</w:t>
      </w:r>
      <w:r w:rsidR="00CC219E" w:rsidRPr="00B277BD">
        <w:rPr>
          <w:rFonts w:ascii="Arial" w:hAnsi="Arial" w:cs="Arial"/>
        </w:rPr>
        <w:t xml:space="preserve">t </w:t>
      </w:r>
      <w:r w:rsidR="00FB354C" w:rsidRPr="00B277BD">
        <w:rPr>
          <w:rFonts w:ascii="Arial" w:hAnsi="Arial" w:cs="Arial"/>
        </w:rPr>
        <w:t xml:space="preserve">bad weather </w:t>
      </w:r>
      <w:r w:rsidR="00CC219E" w:rsidRPr="00B277BD">
        <w:rPr>
          <w:rFonts w:ascii="Arial" w:hAnsi="Arial" w:cs="Arial"/>
        </w:rPr>
        <w:t>should not be a reason to avoid using the outdoors within lessons.</w:t>
      </w:r>
      <w:r w:rsidR="001D41E7" w:rsidRPr="00B277BD">
        <w:rPr>
          <w:rFonts w:ascii="Arial" w:hAnsi="Arial" w:cs="Arial"/>
        </w:rPr>
        <w:t xml:space="preserve"> On the other hand, bad weather has been found to negatively impact emotions </w:t>
      </w:r>
      <w:r w:rsidR="00EB0612" w:rsidRPr="00B277BD">
        <w:rPr>
          <w:rFonts w:ascii="Arial" w:hAnsi="Arial" w:cs="Arial"/>
        </w:rPr>
        <w:t xml:space="preserve">(Spasova, 2012) suggesting that learners and practitioners may not want to explore the outdoors due to the negative impact on mood. </w:t>
      </w:r>
      <w:r w:rsidR="00912019" w:rsidRPr="00B277BD">
        <w:rPr>
          <w:rFonts w:ascii="Arial" w:hAnsi="Arial" w:cs="Arial"/>
        </w:rPr>
        <w:t xml:space="preserve">Additionally, </w:t>
      </w:r>
      <w:r w:rsidR="00B2715C" w:rsidRPr="00B277BD">
        <w:rPr>
          <w:rFonts w:ascii="Arial" w:hAnsi="Arial" w:cs="Arial"/>
        </w:rPr>
        <w:t xml:space="preserve">it is often necessary to follow up with </w:t>
      </w:r>
      <w:r w:rsidR="00767879" w:rsidRPr="00B277BD">
        <w:rPr>
          <w:rFonts w:ascii="Arial" w:hAnsi="Arial" w:cs="Arial"/>
        </w:rPr>
        <w:t xml:space="preserve">negative emotions with support from a caregiver to ensure that </w:t>
      </w:r>
      <w:r w:rsidR="00F349FC" w:rsidRPr="00B277BD">
        <w:rPr>
          <w:rFonts w:ascii="Arial" w:hAnsi="Arial" w:cs="Arial"/>
        </w:rPr>
        <w:t>the learners are responding to the emotions effectively</w:t>
      </w:r>
      <w:r w:rsidR="00A135B5" w:rsidRPr="00B277BD">
        <w:rPr>
          <w:rFonts w:ascii="Arial" w:hAnsi="Arial" w:cs="Arial"/>
        </w:rPr>
        <w:t xml:space="preserve">. (Ashiabi, 2000). </w:t>
      </w:r>
      <w:r w:rsidR="004A3409" w:rsidRPr="00B277BD">
        <w:rPr>
          <w:rFonts w:ascii="Arial" w:hAnsi="Arial" w:cs="Arial"/>
        </w:rPr>
        <w:t>This mean</w:t>
      </w:r>
      <w:r w:rsidR="004E6689" w:rsidRPr="00B277BD">
        <w:rPr>
          <w:rFonts w:ascii="Arial" w:hAnsi="Arial" w:cs="Arial"/>
        </w:rPr>
        <w:t>s</w:t>
      </w:r>
      <w:r w:rsidR="004A3409" w:rsidRPr="00B277BD">
        <w:rPr>
          <w:rFonts w:ascii="Arial" w:hAnsi="Arial" w:cs="Arial"/>
        </w:rPr>
        <w:t xml:space="preserve"> that bad weather may come with a need for an increase in staff when trying to move the learning experience to the outdoors</w:t>
      </w:r>
      <w:r w:rsidR="00E14C35" w:rsidRPr="00B277BD">
        <w:rPr>
          <w:rFonts w:ascii="Arial" w:hAnsi="Arial" w:cs="Arial"/>
        </w:rPr>
        <w:t xml:space="preserve"> to ensure that the emotional development and </w:t>
      </w:r>
      <w:r w:rsidR="009F74E4" w:rsidRPr="00B277BD">
        <w:rPr>
          <w:rFonts w:ascii="Arial" w:hAnsi="Arial" w:cs="Arial"/>
        </w:rPr>
        <w:t xml:space="preserve">well-being of children is being supported.  Due to this issue, many schools may not be able to cater for this increase in need for staff </w:t>
      </w:r>
      <w:r w:rsidR="00CA5557" w:rsidRPr="00B277BD">
        <w:rPr>
          <w:rFonts w:ascii="Arial" w:hAnsi="Arial" w:cs="Arial"/>
        </w:rPr>
        <w:t xml:space="preserve">and therefore may be another limitation causing schools to not implement outdoor learning more often. </w:t>
      </w:r>
      <w:r w:rsidR="00F92953" w:rsidRPr="00B277BD">
        <w:rPr>
          <w:rFonts w:ascii="Arial" w:hAnsi="Arial" w:cs="Arial"/>
        </w:rPr>
        <w:t xml:space="preserve">Therefore, </w:t>
      </w:r>
      <w:r w:rsidR="00BC76D8" w:rsidRPr="00B277BD">
        <w:rPr>
          <w:rFonts w:ascii="Arial" w:hAnsi="Arial" w:cs="Arial"/>
        </w:rPr>
        <w:t xml:space="preserve">the </w:t>
      </w:r>
      <w:r w:rsidR="00171A1A" w:rsidRPr="00B277BD">
        <w:rPr>
          <w:rFonts w:ascii="Arial" w:hAnsi="Arial" w:cs="Arial"/>
        </w:rPr>
        <w:t xml:space="preserve">issue that must be addressed is how can schools still receive these benefits from bad weather </w:t>
      </w:r>
      <w:r w:rsidR="008E509C" w:rsidRPr="00B277BD">
        <w:rPr>
          <w:rFonts w:ascii="Arial" w:hAnsi="Arial" w:cs="Arial"/>
        </w:rPr>
        <w:t xml:space="preserve">without suffering more harm than good. </w:t>
      </w:r>
      <w:r w:rsidR="009541E9" w:rsidRPr="00B277BD">
        <w:rPr>
          <w:rFonts w:ascii="Arial" w:hAnsi="Arial" w:cs="Arial"/>
        </w:rPr>
        <w:t>The common quote “</w:t>
      </w:r>
      <w:r w:rsidR="00FC63C6" w:rsidRPr="00B277BD">
        <w:rPr>
          <w:rFonts w:ascii="Arial" w:hAnsi="Arial" w:cs="Arial"/>
        </w:rPr>
        <w:t>there is no such thing as bad weather, only bad clothing”</w:t>
      </w:r>
      <w:r w:rsidR="0091751F" w:rsidRPr="00B277BD">
        <w:rPr>
          <w:rFonts w:ascii="Arial" w:hAnsi="Arial" w:cs="Arial"/>
        </w:rPr>
        <w:t xml:space="preserve"> </w:t>
      </w:r>
      <w:r w:rsidR="002C4A3C" w:rsidRPr="00B277BD">
        <w:rPr>
          <w:rFonts w:ascii="Arial" w:hAnsi="Arial" w:cs="Arial"/>
        </w:rPr>
        <w:t>is often used</w:t>
      </w:r>
      <w:r w:rsidR="00755365" w:rsidRPr="00B277BD">
        <w:rPr>
          <w:rFonts w:ascii="Arial" w:hAnsi="Arial" w:cs="Arial"/>
        </w:rPr>
        <w:t xml:space="preserve"> and has been mentioned by forest school theorist Knight (2009, </w:t>
      </w:r>
      <w:r w:rsidR="005C1DFC" w:rsidRPr="00B277BD">
        <w:rPr>
          <w:rFonts w:ascii="Arial" w:hAnsi="Arial" w:cs="Arial"/>
        </w:rPr>
        <w:t>p.15)</w:t>
      </w:r>
      <w:r w:rsidR="00440DC9" w:rsidRPr="00B277BD">
        <w:rPr>
          <w:rFonts w:ascii="Arial" w:hAnsi="Arial" w:cs="Arial"/>
        </w:rPr>
        <w:t xml:space="preserve">, </w:t>
      </w:r>
      <w:r w:rsidR="006B6B60" w:rsidRPr="00B277BD">
        <w:rPr>
          <w:rFonts w:ascii="Arial" w:hAnsi="Arial" w:cs="Arial"/>
        </w:rPr>
        <w:t xml:space="preserve">thus it could be </w:t>
      </w:r>
      <w:r w:rsidR="00577F6E" w:rsidRPr="00B277BD">
        <w:rPr>
          <w:rFonts w:ascii="Arial" w:hAnsi="Arial" w:cs="Arial"/>
        </w:rPr>
        <w:t>said that the issue may be funding for the suitable clothing or shelter that it needed during bad weather.</w:t>
      </w:r>
    </w:p>
    <w:p w14:paraId="25B038EB" w14:textId="62AC4803" w:rsidR="00F022E1" w:rsidRPr="00B277BD" w:rsidRDefault="00A021A5" w:rsidP="00C069BF">
      <w:pPr>
        <w:spacing w:line="360" w:lineRule="auto"/>
        <w:rPr>
          <w:rFonts w:ascii="Arial" w:hAnsi="Arial" w:cs="Arial"/>
        </w:rPr>
      </w:pPr>
      <w:r w:rsidRPr="00B277BD">
        <w:rPr>
          <w:rFonts w:ascii="Arial" w:hAnsi="Arial" w:cs="Arial"/>
        </w:rPr>
        <w:t xml:space="preserve">Other issues that may limit the implementation of outdoor learning are </w:t>
      </w:r>
      <w:r w:rsidR="009D4191" w:rsidRPr="00B277BD">
        <w:rPr>
          <w:rFonts w:ascii="Arial" w:hAnsi="Arial" w:cs="Arial"/>
        </w:rPr>
        <w:t xml:space="preserve">the difficultly of assessment (Estyn, 2011), </w:t>
      </w:r>
      <w:r w:rsidR="00D443F5" w:rsidRPr="00B277BD">
        <w:rPr>
          <w:rFonts w:ascii="Arial" w:hAnsi="Arial" w:cs="Arial"/>
        </w:rPr>
        <w:t xml:space="preserve">hazards caused by risky play (Welsh Government, 2009), training (Estyn, 2011) and </w:t>
      </w:r>
      <w:r w:rsidR="00657F5F" w:rsidRPr="00B277BD">
        <w:rPr>
          <w:rFonts w:ascii="Arial" w:hAnsi="Arial" w:cs="Arial"/>
        </w:rPr>
        <w:t>planning especially in terms of well-being (Estyn, 2011).</w:t>
      </w:r>
      <w:r w:rsidR="00F97C39" w:rsidRPr="00B277BD">
        <w:rPr>
          <w:rFonts w:ascii="Arial" w:hAnsi="Arial" w:cs="Arial"/>
        </w:rPr>
        <w:t xml:space="preserve"> </w:t>
      </w:r>
      <w:r w:rsidR="00171A1A" w:rsidRPr="00B277BD">
        <w:rPr>
          <w:rFonts w:ascii="Arial" w:hAnsi="Arial" w:cs="Arial"/>
        </w:rPr>
        <w:t xml:space="preserve"> </w:t>
      </w:r>
    </w:p>
    <w:p w14:paraId="546214C1" w14:textId="4ED73894" w:rsidR="00306229" w:rsidRPr="00B277BD" w:rsidRDefault="00306229" w:rsidP="00C069BF">
      <w:pPr>
        <w:spacing w:line="360" w:lineRule="auto"/>
        <w:rPr>
          <w:rFonts w:ascii="Arial" w:hAnsi="Arial" w:cs="Arial"/>
          <w:b/>
          <w:bCs/>
        </w:rPr>
      </w:pPr>
      <w:r w:rsidRPr="00B277BD">
        <w:rPr>
          <w:rFonts w:ascii="Arial" w:hAnsi="Arial" w:cs="Arial"/>
          <w:b/>
          <w:bCs/>
        </w:rPr>
        <w:t xml:space="preserve">Practitioners Supporting Educational Attainment in EYFS </w:t>
      </w:r>
    </w:p>
    <w:p w14:paraId="6E6F4FAD" w14:textId="10D343DC" w:rsidR="00BC28B1" w:rsidRPr="00B277BD" w:rsidRDefault="00BC28B1" w:rsidP="00C069BF">
      <w:pPr>
        <w:spacing w:line="360" w:lineRule="auto"/>
        <w:rPr>
          <w:rFonts w:ascii="Arial" w:hAnsi="Arial" w:cs="Arial"/>
        </w:rPr>
      </w:pPr>
      <w:r w:rsidRPr="00B277BD">
        <w:rPr>
          <w:rFonts w:ascii="Arial" w:hAnsi="Arial" w:cs="Arial"/>
        </w:rPr>
        <w:t xml:space="preserve">According to the Welsh Government (2023), it is the national mission </w:t>
      </w:r>
      <w:r w:rsidR="00826524" w:rsidRPr="00B277BD">
        <w:rPr>
          <w:rFonts w:ascii="Arial" w:hAnsi="Arial" w:cs="Arial"/>
        </w:rPr>
        <w:t>of all educators to achieve ‘high standards’ and aspirations for all learners</w:t>
      </w:r>
      <w:r w:rsidR="00C15EF4" w:rsidRPr="00B277BD">
        <w:rPr>
          <w:rFonts w:ascii="Arial" w:hAnsi="Arial" w:cs="Arial"/>
        </w:rPr>
        <w:t xml:space="preserve"> by tackling the impact of poverty on educational attainment and ensuring that all learners are supported. </w:t>
      </w:r>
      <w:r w:rsidR="007D0D18" w:rsidRPr="00B277BD">
        <w:rPr>
          <w:rFonts w:ascii="Arial" w:hAnsi="Arial" w:cs="Arial"/>
        </w:rPr>
        <w:t>It is clear that teachers have a colossal impact on the educational attainment of their pupils</w:t>
      </w:r>
      <w:r w:rsidR="003A6901" w:rsidRPr="00B277BD">
        <w:rPr>
          <w:rFonts w:ascii="Arial" w:hAnsi="Arial" w:cs="Arial"/>
        </w:rPr>
        <w:t xml:space="preserve">, with one study showing that learners can gain around 40% more learning with </w:t>
      </w:r>
      <w:r w:rsidR="001D62B7" w:rsidRPr="00B277BD">
        <w:rPr>
          <w:rFonts w:ascii="Arial" w:hAnsi="Arial" w:cs="Arial"/>
        </w:rPr>
        <w:t xml:space="preserve">an effective teacher in contrast to a </w:t>
      </w:r>
      <w:r w:rsidR="001D62B7" w:rsidRPr="00B277BD">
        <w:rPr>
          <w:rFonts w:ascii="Arial" w:hAnsi="Arial" w:cs="Arial"/>
        </w:rPr>
        <w:lastRenderedPageBreak/>
        <w:t>poorly performing teacher (The Sutton Trust, 2011).</w:t>
      </w:r>
      <w:r w:rsidR="00E3597B" w:rsidRPr="00B277BD">
        <w:rPr>
          <w:rFonts w:ascii="Arial" w:hAnsi="Arial" w:cs="Arial"/>
        </w:rPr>
        <w:t xml:space="preserve"> Thus suggesting that in order to </w:t>
      </w:r>
      <w:r w:rsidR="00022CF2" w:rsidRPr="00B277BD">
        <w:rPr>
          <w:rFonts w:ascii="Arial" w:hAnsi="Arial" w:cs="Arial"/>
        </w:rPr>
        <w:t xml:space="preserve">raise educational </w:t>
      </w:r>
      <w:r w:rsidR="00A456E5" w:rsidRPr="00B277BD">
        <w:rPr>
          <w:rFonts w:ascii="Arial" w:hAnsi="Arial" w:cs="Arial"/>
        </w:rPr>
        <w:t>attainment</w:t>
      </w:r>
      <w:r w:rsidR="00022CF2" w:rsidRPr="00B277BD">
        <w:rPr>
          <w:rFonts w:ascii="Arial" w:hAnsi="Arial" w:cs="Arial"/>
        </w:rPr>
        <w:t xml:space="preserve"> throughout Wales, teachers must be effective in their practice. </w:t>
      </w:r>
    </w:p>
    <w:p w14:paraId="1389B32E" w14:textId="20E599E3" w:rsidR="00346E3E" w:rsidRPr="00B277BD" w:rsidRDefault="00346E3E" w:rsidP="00C069BF">
      <w:pPr>
        <w:spacing w:line="360" w:lineRule="auto"/>
        <w:rPr>
          <w:rFonts w:ascii="Arial" w:hAnsi="Arial" w:cs="Arial"/>
        </w:rPr>
      </w:pPr>
      <w:r w:rsidRPr="00B277BD">
        <w:rPr>
          <w:rFonts w:ascii="Arial" w:hAnsi="Arial" w:cs="Arial"/>
        </w:rPr>
        <w:t xml:space="preserve">The Department for Education (2021) suggest that practitioners should </w:t>
      </w:r>
      <w:r w:rsidR="00D1503E" w:rsidRPr="00B277BD">
        <w:rPr>
          <w:rFonts w:ascii="Arial" w:hAnsi="Arial" w:cs="Arial"/>
        </w:rPr>
        <w:t>assess what their learners do and do not know before they move on</w:t>
      </w:r>
      <w:r w:rsidR="006C68AD" w:rsidRPr="00B277BD">
        <w:rPr>
          <w:rFonts w:ascii="Arial" w:hAnsi="Arial" w:cs="Arial"/>
        </w:rPr>
        <w:t xml:space="preserve"> </w:t>
      </w:r>
      <w:r w:rsidR="00D1503E" w:rsidRPr="00B277BD">
        <w:rPr>
          <w:rFonts w:ascii="Arial" w:hAnsi="Arial" w:cs="Arial"/>
        </w:rPr>
        <w:t xml:space="preserve">to the next school year, but they should not have to provide evidence for this. </w:t>
      </w:r>
    </w:p>
    <w:p w14:paraId="568FA0A5" w14:textId="1708C49C" w:rsidR="00C05051" w:rsidRPr="00B277BD" w:rsidRDefault="00306229" w:rsidP="00C069BF">
      <w:pPr>
        <w:spacing w:line="360" w:lineRule="auto"/>
        <w:rPr>
          <w:rFonts w:ascii="Arial" w:hAnsi="Arial" w:cs="Arial"/>
          <w:b/>
          <w:bCs/>
        </w:rPr>
      </w:pPr>
      <w:r w:rsidRPr="00B277BD">
        <w:rPr>
          <w:rFonts w:ascii="Arial" w:hAnsi="Arial" w:cs="Arial"/>
          <w:b/>
          <w:bCs/>
        </w:rPr>
        <w:t xml:space="preserve">The Impact of Outdoor Learning on Educational Attainment </w:t>
      </w:r>
    </w:p>
    <w:p w14:paraId="20FA79CA" w14:textId="6F8BEDA1" w:rsidR="00C05051" w:rsidRPr="00B277BD" w:rsidRDefault="00C05051" w:rsidP="00C069BF">
      <w:pPr>
        <w:spacing w:line="360" w:lineRule="auto"/>
        <w:rPr>
          <w:rFonts w:ascii="Arial" w:hAnsi="Arial" w:cs="Arial"/>
        </w:rPr>
      </w:pPr>
      <w:r w:rsidRPr="00B277BD">
        <w:rPr>
          <w:rFonts w:ascii="Arial" w:hAnsi="Arial" w:cs="Arial"/>
        </w:rPr>
        <w:t xml:space="preserve">Studies have shown that outdoor learning not only </w:t>
      </w:r>
      <w:r w:rsidR="00144AA0" w:rsidRPr="00B277BD">
        <w:rPr>
          <w:rFonts w:ascii="Arial" w:hAnsi="Arial" w:cs="Arial"/>
        </w:rPr>
        <w:t xml:space="preserve">increases a learner’s educational attainment but it also improves </w:t>
      </w:r>
      <w:r w:rsidR="0036448B" w:rsidRPr="00B277BD">
        <w:rPr>
          <w:rFonts w:ascii="Arial" w:hAnsi="Arial" w:cs="Arial"/>
        </w:rPr>
        <w:t>attitudes to learning (</w:t>
      </w:r>
      <w:r w:rsidR="00297AF4" w:rsidRPr="00B277BD">
        <w:rPr>
          <w:rFonts w:ascii="Arial" w:hAnsi="Arial" w:cs="Arial"/>
        </w:rPr>
        <w:t>Harvey, Rankine &amp; Jensen, 2017)</w:t>
      </w:r>
      <w:r w:rsidR="0030656F" w:rsidRPr="00B277BD">
        <w:rPr>
          <w:rFonts w:ascii="Arial" w:hAnsi="Arial" w:cs="Arial"/>
        </w:rPr>
        <w:t xml:space="preserve">. </w:t>
      </w:r>
      <w:r w:rsidR="00C42435" w:rsidRPr="00B277BD">
        <w:rPr>
          <w:rFonts w:ascii="Arial" w:hAnsi="Arial" w:cs="Arial"/>
        </w:rPr>
        <w:t xml:space="preserve">In addition, it has been discovered that outdoor learning can also develop resilience and confidence </w:t>
      </w:r>
      <w:r w:rsidR="00533FBB" w:rsidRPr="00B277BD">
        <w:rPr>
          <w:rFonts w:ascii="Arial" w:hAnsi="Arial" w:cs="Arial"/>
        </w:rPr>
        <w:t>(Malone &amp; Waite, 2016).</w:t>
      </w:r>
      <w:r w:rsidR="00777916" w:rsidRPr="00B277BD">
        <w:rPr>
          <w:rFonts w:ascii="Arial" w:hAnsi="Arial" w:cs="Arial"/>
        </w:rPr>
        <w:t xml:space="preserve"> </w:t>
      </w:r>
      <w:r w:rsidR="00B53AB4" w:rsidRPr="00B277BD">
        <w:rPr>
          <w:rFonts w:ascii="Arial" w:hAnsi="Arial" w:cs="Arial"/>
        </w:rPr>
        <w:t xml:space="preserve">It could be said that learners experience an improvement in educational attainment </w:t>
      </w:r>
      <w:r w:rsidR="00D014CE" w:rsidRPr="00B277BD">
        <w:rPr>
          <w:rFonts w:ascii="Arial" w:hAnsi="Arial" w:cs="Arial"/>
        </w:rPr>
        <w:t>as a b</w:t>
      </w:r>
      <w:r w:rsidR="0022108D" w:rsidRPr="00B277BD">
        <w:rPr>
          <w:rFonts w:ascii="Arial" w:hAnsi="Arial" w:cs="Arial"/>
        </w:rPr>
        <w:t>y</w:t>
      </w:r>
      <w:r w:rsidR="00D014CE" w:rsidRPr="00B277BD">
        <w:rPr>
          <w:rFonts w:ascii="Arial" w:hAnsi="Arial" w:cs="Arial"/>
        </w:rPr>
        <w:t xml:space="preserve">product of other benefits, for example, according to the Welsh Government (2009) </w:t>
      </w:r>
      <w:r w:rsidR="00663409" w:rsidRPr="00B277BD">
        <w:rPr>
          <w:rFonts w:ascii="Arial" w:hAnsi="Arial" w:cs="Arial"/>
        </w:rPr>
        <w:t>outdoor learning is an ideal environment to support the development of problem-solving</w:t>
      </w:r>
      <w:r w:rsidR="00BF3A4D" w:rsidRPr="00B277BD">
        <w:rPr>
          <w:rFonts w:ascii="Arial" w:hAnsi="Arial" w:cs="Arial"/>
        </w:rPr>
        <w:t>, creativity and experimental learning of children in the E</w:t>
      </w:r>
      <w:r w:rsidR="00FE4363" w:rsidRPr="00B277BD">
        <w:rPr>
          <w:rFonts w:ascii="Arial" w:hAnsi="Arial" w:cs="Arial"/>
        </w:rPr>
        <w:t xml:space="preserve">Y. </w:t>
      </w:r>
    </w:p>
    <w:p w14:paraId="236A63F7" w14:textId="262086D6" w:rsidR="003C7ADC" w:rsidRPr="00B277BD" w:rsidRDefault="003C7ADC" w:rsidP="00C069BF">
      <w:pPr>
        <w:spacing w:line="360" w:lineRule="auto"/>
        <w:rPr>
          <w:rFonts w:ascii="Arial" w:hAnsi="Arial" w:cs="Arial"/>
          <w:b/>
          <w:bCs/>
        </w:rPr>
      </w:pPr>
      <w:r w:rsidRPr="00B277BD">
        <w:rPr>
          <w:rFonts w:ascii="Arial" w:hAnsi="Arial" w:cs="Arial"/>
          <w:b/>
          <w:bCs/>
        </w:rPr>
        <w:t xml:space="preserve">Conclusion </w:t>
      </w:r>
    </w:p>
    <w:p w14:paraId="11971D43" w14:textId="27677891" w:rsidR="00255292" w:rsidRPr="00B277BD" w:rsidRDefault="00255292" w:rsidP="00C069BF">
      <w:pPr>
        <w:spacing w:line="360" w:lineRule="auto"/>
        <w:rPr>
          <w:rFonts w:ascii="Arial" w:hAnsi="Arial" w:cs="Arial"/>
        </w:rPr>
      </w:pPr>
      <w:r w:rsidRPr="00B277BD">
        <w:rPr>
          <w:rFonts w:ascii="Arial" w:hAnsi="Arial" w:cs="Arial"/>
        </w:rPr>
        <w:t xml:space="preserve">To conclude, </w:t>
      </w:r>
      <w:r w:rsidR="008D4790" w:rsidRPr="00B277BD">
        <w:rPr>
          <w:rFonts w:ascii="Arial" w:hAnsi="Arial" w:cs="Arial"/>
        </w:rPr>
        <w:t xml:space="preserve">upon synthesis of </w:t>
      </w:r>
      <w:r w:rsidR="000A5BC8" w:rsidRPr="00B277BD">
        <w:rPr>
          <w:rFonts w:ascii="Arial" w:hAnsi="Arial" w:cs="Arial"/>
        </w:rPr>
        <w:t xml:space="preserve">the </w:t>
      </w:r>
      <w:r w:rsidR="008D4790" w:rsidRPr="00B277BD">
        <w:rPr>
          <w:rFonts w:ascii="Arial" w:hAnsi="Arial" w:cs="Arial"/>
        </w:rPr>
        <w:t xml:space="preserve">literature, it is clear that outdoor learning and its impact on educational attainment </w:t>
      </w:r>
      <w:r w:rsidR="002748BD" w:rsidRPr="00B277BD">
        <w:rPr>
          <w:rFonts w:ascii="Arial" w:hAnsi="Arial" w:cs="Arial"/>
        </w:rPr>
        <w:t xml:space="preserve">in the EY has a complicated nature. </w:t>
      </w:r>
      <w:r w:rsidR="00973517" w:rsidRPr="00B277BD">
        <w:rPr>
          <w:rFonts w:ascii="Arial" w:hAnsi="Arial" w:cs="Arial"/>
        </w:rPr>
        <w:t>Described as a variation of activities both about and within the outdoors</w:t>
      </w:r>
      <w:r w:rsidR="005C35D5" w:rsidRPr="00B277BD">
        <w:rPr>
          <w:rFonts w:ascii="Arial" w:hAnsi="Arial" w:cs="Arial"/>
        </w:rPr>
        <w:t xml:space="preserve">, outdoor learning is a dynamic pedagogical tool that offers many benefits. </w:t>
      </w:r>
      <w:r w:rsidR="00210C19" w:rsidRPr="00B277BD">
        <w:rPr>
          <w:rFonts w:ascii="Arial" w:hAnsi="Arial" w:cs="Arial"/>
        </w:rPr>
        <w:t xml:space="preserve">Whilst </w:t>
      </w:r>
      <w:r w:rsidR="0079403E" w:rsidRPr="00B277BD">
        <w:rPr>
          <w:rFonts w:ascii="Arial" w:hAnsi="Arial" w:cs="Arial"/>
        </w:rPr>
        <w:t xml:space="preserve">many </w:t>
      </w:r>
      <w:r w:rsidR="00210C19" w:rsidRPr="00B277BD">
        <w:rPr>
          <w:rFonts w:ascii="Arial" w:hAnsi="Arial" w:cs="Arial"/>
        </w:rPr>
        <w:t xml:space="preserve">governments </w:t>
      </w:r>
      <w:r w:rsidR="0079403E" w:rsidRPr="00B277BD">
        <w:rPr>
          <w:rFonts w:ascii="Arial" w:hAnsi="Arial" w:cs="Arial"/>
        </w:rPr>
        <w:t xml:space="preserve">highlight the potential for improved academic achievement, </w:t>
      </w:r>
      <w:r w:rsidR="00F22EA9" w:rsidRPr="00B277BD">
        <w:rPr>
          <w:rFonts w:ascii="Arial" w:hAnsi="Arial" w:cs="Arial"/>
        </w:rPr>
        <w:t xml:space="preserve">physical fitness and emotional development, there appear to be many limitations </w:t>
      </w:r>
      <w:r w:rsidR="00807FE6" w:rsidRPr="00B277BD">
        <w:rPr>
          <w:rFonts w:ascii="Arial" w:hAnsi="Arial" w:cs="Arial"/>
        </w:rPr>
        <w:t>such as weather and effective assessment. Despite this</w:t>
      </w:r>
      <w:r w:rsidR="008051B5" w:rsidRPr="00B277BD">
        <w:rPr>
          <w:rFonts w:ascii="Arial" w:hAnsi="Arial" w:cs="Arial"/>
        </w:rPr>
        <w:t xml:space="preserve">, </w:t>
      </w:r>
      <w:r w:rsidR="00D43D71" w:rsidRPr="00B277BD">
        <w:rPr>
          <w:rFonts w:ascii="Arial" w:hAnsi="Arial" w:cs="Arial"/>
        </w:rPr>
        <w:t>research suggests that the advantages outweigh the limitations. Therefore, by ad</w:t>
      </w:r>
      <w:r w:rsidR="00E438FA" w:rsidRPr="00B277BD">
        <w:rPr>
          <w:rFonts w:ascii="Arial" w:hAnsi="Arial" w:cs="Arial"/>
        </w:rPr>
        <w:t>dressing and overcoming these barriers, practitioners can use outdoor learning as a supportive tool in improving educational outcomes in the EY.</w:t>
      </w:r>
    </w:p>
    <w:p w14:paraId="785031F8" w14:textId="77777777" w:rsidR="00EC7390" w:rsidRPr="00B277BD" w:rsidRDefault="00EC7390" w:rsidP="00C069BF">
      <w:pPr>
        <w:spacing w:line="360" w:lineRule="auto"/>
        <w:rPr>
          <w:rFonts w:ascii="Arial" w:hAnsi="Arial" w:cs="Arial"/>
        </w:rPr>
      </w:pPr>
    </w:p>
    <w:p w14:paraId="4F122247" w14:textId="77777777" w:rsidR="00B3112E" w:rsidRDefault="00B3112E" w:rsidP="00C069BF">
      <w:pPr>
        <w:spacing w:line="360" w:lineRule="auto"/>
        <w:rPr>
          <w:rFonts w:ascii="Arial" w:hAnsi="Arial" w:cs="Arial"/>
          <w:b/>
          <w:bCs/>
          <w:u w:val="single"/>
        </w:rPr>
      </w:pPr>
    </w:p>
    <w:p w14:paraId="47FC37B8" w14:textId="77777777" w:rsidR="00B3112E" w:rsidRDefault="00B3112E" w:rsidP="00C069BF">
      <w:pPr>
        <w:spacing w:line="360" w:lineRule="auto"/>
        <w:rPr>
          <w:rFonts w:ascii="Arial" w:hAnsi="Arial" w:cs="Arial"/>
          <w:b/>
          <w:bCs/>
          <w:u w:val="single"/>
        </w:rPr>
      </w:pPr>
    </w:p>
    <w:p w14:paraId="3AE25D5C" w14:textId="77777777" w:rsidR="00B3112E" w:rsidRDefault="00B3112E" w:rsidP="00C069BF">
      <w:pPr>
        <w:spacing w:line="360" w:lineRule="auto"/>
        <w:rPr>
          <w:rFonts w:ascii="Arial" w:hAnsi="Arial" w:cs="Arial"/>
          <w:b/>
          <w:bCs/>
          <w:u w:val="single"/>
        </w:rPr>
      </w:pPr>
    </w:p>
    <w:p w14:paraId="24C1BEDE" w14:textId="77777777" w:rsidR="00B3112E" w:rsidRDefault="00B3112E" w:rsidP="00C069BF">
      <w:pPr>
        <w:spacing w:line="360" w:lineRule="auto"/>
        <w:rPr>
          <w:rFonts w:ascii="Arial" w:hAnsi="Arial" w:cs="Arial"/>
          <w:b/>
          <w:bCs/>
          <w:u w:val="single"/>
        </w:rPr>
      </w:pPr>
    </w:p>
    <w:p w14:paraId="78E41629" w14:textId="77777777" w:rsidR="00B3112E" w:rsidRDefault="00B3112E" w:rsidP="00C069BF">
      <w:pPr>
        <w:spacing w:line="360" w:lineRule="auto"/>
        <w:rPr>
          <w:rFonts w:ascii="Arial" w:hAnsi="Arial" w:cs="Arial"/>
          <w:b/>
          <w:bCs/>
          <w:u w:val="single"/>
        </w:rPr>
      </w:pPr>
    </w:p>
    <w:p w14:paraId="7EF38923" w14:textId="77777777" w:rsidR="00B3112E" w:rsidRDefault="00B3112E" w:rsidP="00C069BF">
      <w:pPr>
        <w:spacing w:line="360" w:lineRule="auto"/>
        <w:rPr>
          <w:rFonts w:ascii="Arial" w:hAnsi="Arial" w:cs="Arial"/>
          <w:b/>
          <w:bCs/>
          <w:u w:val="single"/>
        </w:rPr>
      </w:pPr>
    </w:p>
    <w:p w14:paraId="182062D8" w14:textId="61330FD7" w:rsidR="00EC7390" w:rsidRPr="00B277BD" w:rsidRDefault="00EC7390" w:rsidP="00C069BF">
      <w:pPr>
        <w:spacing w:line="360" w:lineRule="auto"/>
        <w:rPr>
          <w:rFonts w:ascii="Arial" w:hAnsi="Arial" w:cs="Arial"/>
          <w:b/>
          <w:bCs/>
          <w:u w:val="single"/>
        </w:rPr>
      </w:pPr>
      <w:r w:rsidRPr="00B277BD">
        <w:rPr>
          <w:rFonts w:ascii="Arial" w:hAnsi="Arial" w:cs="Arial"/>
          <w:b/>
          <w:bCs/>
          <w:u w:val="single"/>
        </w:rPr>
        <w:lastRenderedPageBreak/>
        <w:t>Explanation of Case Study</w:t>
      </w:r>
    </w:p>
    <w:p w14:paraId="15F4D9C4" w14:textId="1B1AE1D6" w:rsidR="00783BD5" w:rsidRPr="00B277BD" w:rsidRDefault="00CC48A0" w:rsidP="00C069BF">
      <w:pPr>
        <w:spacing w:line="360" w:lineRule="auto"/>
        <w:rPr>
          <w:rFonts w:ascii="Arial" w:hAnsi="Arial" w:cs="Arial"/>
        </w:rPr>
      </w:pPr>
      <w:r w:rsidRPr="00B277BD">
        <w:rPr>
          <w:rFonts w:ascii="Arial" w:hAnsi="Arial" w:cs="Arial"/>
        </w:rPr>
        <w:t xml:space="preserve">A case study is a research method that includes a detailed examination and analysis of </w:t>
      </w:r>
      <w:r w:rsidR="001008E9" w:rsidRPr="00B277BD">
        <w:rPr>
          <w:rFonts w:ascii="Arial" w:hAnsi="Arial" w:cs="Arial"/>
        </w:rPr>
        <w:t xml:space="preserve">a phenomenon or case </w:t>
      </w:r>
      <w:r w:rsidR="00B775AE" w:rsidRPr="00B277BD">
        <w:rPr>
          <w:rFonts w:ascii="Arial" w:hAnsi="Arial" w:cs="Arial"/>
        </w:rPr>
        <w:t>through a qualit</w:t>
      </w:r>
      <w:r w:rsidR="00BD749D" w:rsidRPr="00B277BD">
        <w:rPr>
          <w:rFonts w:ascii="Arial" w:hAnsi="Arial" w:cs="Arial"/>
        </w:rPr>
        <w:t>ative design (Creswell, 2014)</w:t>
      </w:r>
      <w:r w:rsidR="001008E9" w:rsidRPr="00B277BD">
        <w:rPr>
          <w:rFonts w:ascii="Arial" w:hAnsi="Arial" w:cs="Arial"/>
        </w:rPr>
        <w:t>(Hassan</w:t>
      </w:r>
      <w:r w:rsidR="00BD749D" w:rsidRPr="00B277BD">
        <w:rPr>
          <w:rFonts w:ascii="Arial" w:hAnsi="Arial" w:cs="Arial"/>
        </w:rPr>
        <w:t>,</w:t>
      </w:r>
      <w:r w:rsidR="001008E9" w:rsidRPr="00B277BD">
        <w:rPr>
          <w:rFonts w:ascii="Arial" w:hAnsi="Arial" w:cs="Arial"/>
        </w:rPr>
        <w:t xml:space="preserve"> 2024). A case study will usually focus on </w:t>
      </w:r>
      <w:r w:rsidR="00201EAD" w:rsidRPr="00B277BD">
        <w:rPr>
          <w:rFonts w:ascii="Arial" w:hAnsi="Arial" w:cs="Arial"/>
        </w:rPr>
        <w:t>an organisation, individual, community, situation</w:t>
      </w:r>
      <w:r w:rsidR="008D4177" w:rsidRPr="00B277BD">
        <w:rPr>
          <w:rFonts w:ascii="Arial" w:hAnsi="Arial" w:cs="Arial"/>
        </w:rPr>
        <w:t xml:space="preserve">, event or activity </w:t>
      </w:r>
      <w:r w:rsidR="000C7C80" w:rsidRPr="00B277BD">
        <w:rPr>
          <w:rFonts w:ascii="Arial" w:hAnsi="Arial" w:cs="Arial"/>
        </w:rPr>
        <w:t xml:space="preserve">based within its natural setting </w:t>
      </w:r>
      <w:r w:rsidR="008D4177" w:rsidRPr="00B277BD">
        <w:rPr>
          <w:rFonts w:ascii="Arial" w:hAnsi="Arial" w:cs="Arial"/>
        </w:rPr>
        <w:t xml:space="preserve">(Priya, </w:t>
      </w:r>
      <w:r w:rsidR="002624C4" w:rsidRPr="00B277BD">
        <w:rPr>
          <w:rFonts w:ascii="Arial" w:hAnsi="Arial" w:cs="Arial"/>
        </w:rPr>
        <w:t>2020)</w:t>
      </w:r>
      <w:r w:rsidR="00201EAD" w:rsidRPr="00B277BD">
        <w:rPr>
          <w:rFonts w:ascii="Arial" w:hAnsi="Arial" w:cs="Arial"/>
        </w:rPr>
        <w:t xml:space="preserve"> (Hassan</w:t>
      </w:r>
      <w:r w:rsidR="00BD749D" w:rsidRPr="00B277BD">
        <w:rPr>
          <w:rFonts w:ascii="Arial" w:hAnsi="Arial" w:cs="Arial"/>
        </w:rPr>
        <w:t>,</w:t>
      </w:r>
      <w:r w:rsidR="00201EAD" w:rsidRPr="00B277BD">
        <w:rPr>
          <w:rFonts w:ascii="Arial" w:hAnsi="Arial" w:cs="Arial"/>
        </w:rPr>
        <w:t xml:space="preserve"> 2024).</w:t>
      </w:r>
      <w:r w:rsidR="002624C4" w:rsidRPr="00B277BD">
        <w:rPr>
          <w:rFonts w:ascii="Arial" w:hAnsi="Arial" w:cs="Arial"/>
        </w:rPr>
        <w:t xml:space="preserve"> Case studies examine within a real-life context (Priya</w:t>
      </w:r>
      <w:r w:rsidR="00BD749D" w:rsidRPr="00B277BD">
        <w:rPr>
          <w:rFonts w:ascii="Arial" w:hAnsi="Arial" w:cs="Arial"/>
        </w:rPr>
        <w:t xml:space="preserve">, </w:t>
      </w:r>
      <w:r w:rsidR="002624C4" w:rsidRPr="00B277BD">
        <w:rPr>
          <w:rFonts w:ascii="Arial" w:hAnsi="Arial" w:cs="Arial"/>
        </w:rPr>
        <w:t>2020)</w:t>
      </w:r>
      <w:r w:rsidR="00B53460" w:rsidRPr="00B277BD">
        <w:rPr>
          <w:rFonts w:ascii="Arial" w:hAnsi="Arial" w:cs="Arial"/>
        </w:rPr>
        <w:t xml:space="preserve">. A case study is not classed as a </w:t>
      </w:r>
      <w:r w:rsidR="004C6E6E" w:rsidRPr="00B277BD">
        <w:rPr>
          <w:rFonts w:ascii="Arial" w:hAnsi="Arial" w:cs="Arial"/>
        </w:rPr>
        <w:t>data collection method but as a research strategy/ design to study social issues (Yin</w:t>
      </w:r>
      <w:r w:rsidR="00F05F0F" w:rsidRPr="00B277BD">
        <w:rPr>
          <w:rFonts w:ascii="Arial" w:hAnsi="Arial" w:cs="Arial"/>
        </w:rPr>
        <w:t>, 2009)</w:t>
      </w:r>
      <w:r w:rsidR="00E67D92" w:rsidRPr="00B277BD">
        <w:rPr>
          <w:rFonts w:ascii="Arial" w:hAnsi="Arial" w:cs="Arial"/>
        </w:rPr>
        <w:t>.</w:t>
      </w:r>
      <w:r w:rsidR="00E97FEE" w:rsidRPr="00B277BD">
        <w:rPr>
          <w:rFonts w:ascii="Arial" w:hAnsi="Arial" w:cs="Arial"/>
        </w:rPr>
        <w:t xml:space="preserve"> </w:t>
      </w:r>
      <w:r w:rsidR="004C3E15" w:rsidRPr="00B277BD">
        <w:rPr>
          <w:rFonts w:ascii="Arial" w:hAnsi="Arial" w:cs="Arial"/>
        </w:rPr>
        <w:t xml:space="preserve">According to Yin (2009), ‘research questions’ are the </w:t>
      </w:r>
      <w:r w:rsidR="004170F2" w:rsidRPr="00B277BD">
        <w:rPr>
          <w:rFonts w:ascii="Arial" w:hAnsi="Arial" w:cs="Arial"/>
        </w:rPr>
        <w:t xml:space="preserve">fundamental base of a case study style research, which is why research questions have been used within this study. </w:t>
      </w:r>
      <w:r w:rsidR="00BB319B" w:rsidRPr="00B277BD">
        <w:rPr>
          <w:rFonts w:ascii="Arial" w:hAnsi="Arial" w:cs="Arial"/>
        </w:rPr>
        <w:t xml:space="preserve">Another essential part of a case study </w:t>
      </w:r>
      <w:r w:rsidR="00C14CC0" w:rsidRPr="00B277BD">
        <w:rPr>
          <w:rFonts w:ascii="Arial" w:hAnsi="Arial" w:cs="Arial"/>
        </w:rPr>
        <w:t>approach is sampling (Miles &amp; Huberman, 1994)</w:t>
      </w:r>
      <w:r w:rsidR="00CA2742" w:rsidRPr="00B277BD">
        <w:rPr>
          <w:rFonts w:ascii="Arial" w:hAnsi="Arial" w:cs="Arial"/>
        </w:rPr>
        <w:t xml:space="preserve">. It is important </w:t>
      </w:r>
      <w:r w:rsidR="001A1707" w:rsidRPr="00B277BD">
        <w:rPr>
          <w:rFonts w:ascii="Arial" w:hAnsi="Arial" w:cs="Arial"/>
        </w:rPr>
        <w:t xml:space="preserve">for </w:t>
      </w:r>
      <w:r w:rsidR="00CA2742" w:rsidRPr="00B277BD">
        <w:rPr>
          <w:rFonts w:ascii="Arial" w:hAnsi="Arial" w:cs="Arial"/>
        </w:rPr>
        <w:t>the researcher to select participants with a plan and structure in mind (</w:t>
      </w:r>
      <w:r w:rsidR="00CA2742" w:rsidRPr="00B277BD">
        <w:rPr>
          <w:rFonts w:ascii="Arial" w:hAnsi="Arial" w:cs="Arial"/>
        </w:rPr>
        <w:t>sampling (Miles &amp; Huberman, 1994).</w:t>
      </w:r>
      <w:r w:rsidR="00E95BD4" w:rsidRPr="00B277BD">
        <w:rPr>
          <w:rFonts w:ascii="Arial" w:hAnsi="Arial" w:cs="Arial"/>
        </w:rPr>
        <w:t xml:space="preserve"> The selection of participants will be further discussed within the research methods section of this assignment. </w:t>
      </w:r>
    </w:p>
    <w:p w14:paraId="5A6A26E8" w14:textId="2F4E2B3C" w:rsidR="00CC48A0" w:rsidRPr="00B277BD" w:rsidRDefault="00E97FEE" w:rsidP="00C069BF">
      <w:pPr>
        <w:spacing w:line="360" w:lineRule="auto"/>
        <w:rPr>
          <w:rFonts w:ascii="Arial" w:hAnsi="Arial" w:cs="Arial"/>
        </w:rPr>
      </w:pPr>
      <w:r w:rsidRPr="00B277BD">
        <w:rPr>
          <w:rFonts w:ascii="Arial" w:hAnsi="Arial" w:cs="Arial"/>
        </w:rPr>
        <w:t xml:space="preserve">Using a case study approach </w:t>
      </w:r>
      <w:r w:rsidR="004F66BD" w:rsidRPr="00B277BD">
        <w:rPr>
          <w:rFonts w:ascii="Arial" w:hAnsi="Arial" w:cs="Arial"/>
        </w:rPr>
        <w:t xml:space="preserve">allows the researcher to </w:t>
      </w:r>
      <w:r w:rsidR="004A0DCE" w:rsidRPr="00B277BD">
        <w:rPr>
          <w:rFonts w:ascii="Arial" w:hAnsi="Arial" w:cs="Arial"/>
        </w:rPr>
        <w:t>have more freedom to use a variety of data collection methods</w:t>
      </w:r>
      <w:r w:rsidR="00783BD5" w:rsidRPr="00B277BD">
        <w:rPr>
          <w:rFonts w:ascii="Arial" w:hAnsi="Arial" w:cs="Arial"/>
        </w:rPr>
        <w:t>, meaning that they can select one that best suits their purpose of research (Priya, 2020).</w:t>
      </w:r>
      <w:r w:rsidR="00A43765" w:rsidRPr="00B277BD">
        <w:rPr>
          <w:rFonts w:ascii="Arial" w:hAnsi="Arial" w:cs="Arial"/>
        </w:rPr>
        <w:t xml:space="preserve"> Case studies also </w:t>
      </w:r>
      <w:r w:rsidR="00251B33" w:rsidRPr="00B277BD">
        <w:rPr>
          <w:rFonts w:ascii="Arial" w:hAnsi="Arial" w:cs="Arial"/>
        </w:rPr>
        <w:t>encourage an in-depth and comprehensive understanding of the complex situations selected by the researcher (Drew, 2013)</w:t>
      </w:r>
      <w:r w:rsidR="0030615D" w:rsidRPr="00B277BD">
        <w:rPr>
          <w:rFonts w:ascii="Arial" w:hAnsi="Arial" w:cs="Arial"/>
        </w:rPr>
        <w:t>.</w:t>
      </w:r>
    </w:p>
    <w:p w14:paraId="3C190307" w14:textId="75A44797" w:rsidR="0030615D" w:rsidRPr="00B277BD" w:rsidRDefault="0030615D" w:rsidP="00C069BF">
      <w:pPr>
        <w:spacing w:line="360" w:lineRule="auto"/>
        <w:rPr>
          <w:rFonts w:ascii="Arial" w:hAnsi="Arial" w:cs="Arial"/>
        </w:rPr>
      </w:pPr>
      <w:r w:rsidRPr="00B277BD">
        <w:rPr>
          <w:rFonts w:ascii="Arial" w:hAnsi="Arial" w:cs="Arial"/>
        </w:rPr>
        <w:t>Although</w:t>
      </w:r>
      <w:r w:rsidR="00B525CF" w:rsidRPr="00B277BD">
        <w:rPr>
          <w:rFonts w:ascii="Arial" w:hAnsi="Arial" w:cs="Arial"/>
        </w:rPr>
        <w:t xml:space="preserve"> case studies allow for a focused and detailed analysis, this comes with the limitation of lack of generalisability for the wider population due to the study being focused on a specific context (</w:t>
      </w:r>
      <w:r w:rsidR="002D2DD6" w:rsidRPr="00B277BD">
        <w:rPr>
          <w:rFonts w:ascii="Arial" w:hAnsi="Arial" w:cs="Arial"/>
        </w:rPr>
        <w:t>Bartlett &amp; Vavrus, 2018).</w:t>
      </w:r>
      <w:r w:rsidR="00F5000B" w:rsidRPr="00B277BD">
        <w:rPr>
          <w:rFonts w:ascii="Arial" w:hAnsi="Arial" w:cs="Arial"/>
        </w:rPr>
        <w:t xml:space="preserve"> In addition, case studies are subject to researcher bias and opinions which may influence </w:t>
      </w:r>
      <w:r w:rsidR="00B02D5D" w:rsidRPr="00B277BD">
        <w:rPr>
          <w:rFonts w:ascii="Arial" w:hAnsi="Arial" w:cs="Arial"/>
        </w:rPr>
        <w:t xml:space="preserve">the interpretation of data and results </w:t>
      </w:r>
      <w:r w:rsidR="00B02D5D" w:rsidRPr="00B277BD">
        <w:rPr>
          <w:rFonts w:ascii="Arial" w:hAnsi="Arial" w:cs="Arial"/>
        </w:rPr>
        <w:t>(Drew, 2013</w:t>
      </w:r>
      <w:r w:rsidR="00B02D5D" w:rsidRPr="00B277BD">
        <w:rPr>
          <w:rFonts w:ascii="Arial" w:hAnsi="Arial" w:cs="Arial"/>
        </w:rPr>
        <w:t>).</w:t>
      </w:r>
    </w:p>
    <w:p w14:paraId="4306DF19" w14:textId="77777777" w:rsidR="00445CA4" w:rsidRPr="00B277BD" w:rsidRDefault="00445CA4" w:rsidP="00C069BF">
      <w:pPr>
        <w:tabs>
          <w:tab w:val="left" w:pos="3655"/>
        </w:tabs>
        <w:spacing w:line="360" w:lineRule="auto"/>
        <w:rPr>
          <w:rFonts w:ascii="Arial" w:hAnsi="Arial" w:cs="Arial"/>
          <w:b/>
          <w:bCs/>
          <w:u w:val="single"/>
        </w:rPr>
      </w:pPr>
    </w:p>
    <w:p w14:paraId="7CA12974" w14:textId="77777777" w:rsidR="00445CA4" w:rsidRPr="00B277BD" w:rsidRDefault="00445CA4" w:rsidP="00C069BF">
      <w:pPr>
        <w:tabs>
          <w:tab w:val="left" w:pos="3655"/>
        </w:tabs>
        <w:spacing w:line="360" w:lineRule="auto"/>
        <w:rPr>
          <w:rFonts w:ascii="Arial" w:hAnsi="Arial" w:cs="Arial"/>
          <w:b/>
          <w:bCs/>
          <w:u w:val="single"/>
        </w:rPr>
      </w:pPr>
    </w:p>
    <w:p w14:paraId="621C6821" w14:textId="77777777" w:rsidR="00445CA4" w:rsidRPr="00B277BD" w:rsidRDefault="00445CA4" w:rsidP="00C069BF">
      <w:pPr>
        <w:tabs>
          <w:tab w:val="left" w:pos="3655"/>
        </w:tabs>
        <w:spacing w:line="360" w:lineRule="auto"/>
        <w:rPr>
          <w:rFonts w:ascii="Arial" w:hAnsi="Arial" w:cs="Arial"/>
          <w:b/>
          <w:bCs/>
          <w:u w:val="single"/>
        </w:rPr>
      </w:pPr>
    </w:p>
    <w:p w14:paraId="33475F39" w14:textId="77777777" w:rsidR="00445CA4" w:rsidRPr="00B277BD" w:rsidRDefault="00445CA4" w:rsidP="00C069BF">
      <w:pPr>
        <w:tabs>
          <w:tab w:val="left" w:pos="3655"/>
        </w:tabs>
        <w:spacing w:line="360" w:lineRule="auto"/>
        <w:rPr>
          <w:rFonts w:ascii="Arial" w:hAnsi="Arial" w:cs="Arial"/>
          <w:b/>
          <w:bCs/>
          <w:u w:val="single"/>
        </w:rPr>
      </w:pPr>
    </w:p>
    <w:p w14:paraId="7486F08B" w14:textId="77777777" w:rsidR="00445CA4" w:rsidRPr="00B277BD" w:rsidRDefault="00445CA4" w:rsidP="00C069BF">
      <w:pPr>
        <w:tabs>
          <w:tab w:val="left" w:pos="3655"/>
        </w:tabs>
        <w:spacing w:line="360" w:lineRule="auto"/>
        <w:rPr>
          <w:rFonts w:ascii="Arial" w:hAnsi="Arial" w:cs="Arial"/>
          <w:b/>
          <w:bCs/>
          <w:u w:val="single"/>
        </w:rPr>
      </w:pPr>
    </w:p>
    <w:p w14:paraId="2A200C5C" w14:textId="77777777" w:rsidR="00445CA4" w:rsidRPr="00B277BD" w:rsidRDefault="00445CA4" w:rsidP="00C069BF">
      <w:pPr>
        <w:tabs>
          <w:tab w:val="left" w:pos="3655"/>
        </w:tabs>
        <w:spacing w:line="360" w:lineRule="auto"/>
        <w:rPr>
          <w:rFonts w:ascii="Arial" w:hAnsi="Arial" w:cs="Arial"/>
          <w:b/>
          <w:bCs/>
          <w:u w:val="single"/>
        </w:rPr>
      </w:pPr>
    </w:p>
    <w:p w14:paraId="172C8853" w14:textId="77777777" w:rsidR="00445CA4" w:rsidRPr="00B277BD" w:rsidRDefault="00445CA4" w:rsidP="00C069BF">
      <w:pPr>
        <w:tabs>
          <w:tab w:val="left" w:pos="3655"/>
        </w:tabs>
        <w:spacing w:line="360" w:lineRule="auto"/>
        <w:rPr>
          <w:rFonts w:ascii="Arial" w:hAnsi="Arial" w:cs="Arial"/>
          <w:b/>
          <w:bCs/>
          <w:u w:val="single"/>
        </w:rPr>
      </w:pPr>
    </w:p>
    <w:p w14:paraId="3CFF014F" w14:textId="77777777" w:rsidR="00445CA4" w:rsidRPr="00B277BD" w:rsidRDefault="00445CA4" w:rsidP="00C069BF">
      <w:pPr>
        <w:tabs>
          <w:tab w:val="left" w:pos="3655"/>
        </w:tabs>
        <w:spacing w:line="360" w:lineRule="auto"/>
        <w:rPr>
          <w:rFonts w:ascii="Arial" w:hAnsi="Arial" w:cs="Arial"/>
          <w:b/>
          <w:bCs/>
          <w:u w:val="single"/>
        </w:rPr>
      </w:pPr>
    </w:p>
    <w:p w14:paraId="06C986B5" w14:textId="77777777" w:rsidR="00B3112E" w:rsidRDefault="00B3112E" w:rsidP="00C069BF">
      <w:pPr>
        <w:tabs>
          <w:tab w:val="left" w:pos="3655"/>
        </w:tabs>
        <w:spacing w:line="360" w:lineRule="auto"/>
        <w:rPr>
          <w:rFonts w:ascii="Arial" w:hAnsi="Arial" w:cs="Arial"/>
          <w:b/>
          <w:bCs/>
          <w:u w:val="single"/>
        </w:rPr>
      </w:pPr>
    </w:p>
    <w:p w14:paraId="4766BA03" w14:textId="11C3275B" w:rsidR="000E6120" w:rsidRPr="00B277BD" w:rsidRDefault="000E6120" w:rsidP="00C069BF">
      <w:pPr>
        <w:tabs>
          <w:tab w:val="left" w:pos="3655"/>
        </w:tabs>
        <w:spacing w:line="360" w:lineRule="auto"/>
        <w:rPr>
          <w:rFonts w:ascii="Arial" w:hAnsi="Arial" w:cs="Arial"/>
          <w:b/>
          <w:bCs/>
          <w:u w:val="single"/>
        </w:rPr>
      </w:pPr>
      <w:r w:rsidRPr="00B277BD">
        <w:rPr>
          <w:rFonts w:ascii="Arial" w:hAnsi="Arial" w:cs="Arial"/>
          <w:b/>
          <w:bCs/>
          <w:u w:val="single"/>
        </w:rPr>
        <w:lastRenderedPageBreak/>
        <w:t xml:space="preserve">Research Methods </w:t>
      </w:r>
    </w:p>
    <w:p w14:paraId="4A9287A6" w14:textId="2B7E1CDD" w:rsidR="00074793" w:rsidRPr="00B277BD" w:rsidRDefault="00391DA2" w:rsidP="00C069BF">
      <w:pPr>
        <w:tabs>
          <w:tab w:val="left" w:pos="3655"/>
        </w:tabs>
        <w:spacing w:line="360" w:lineRule="auto"/>
        <w:rPr>
          <w:rFonts w:ascii="Arial" w:hAnsi="Arial" w:cs="Arial"/>
          <w:b/>
          <w:bCs/>
        </w:rPr>
      </w:pPr>
      <w:r w:rsidRPr="00B277BD">
        <w:rPr>
          <w:rFonts w:ascii="Arial" w:hAnsi="Arial" w:cs="Arial"/>
          <w:b/>
          <w:bCs/>
        </w:rPr>
        <w:t xml:space="preserve">Ontology </w:t>
      </w:r>
    </w:p>
    <w:p w14:paraId="5F782745" w14:textId="7F9CC599" w:rsidR="00391DA2" w:rsidRPr="00B277BD" w:rsidRDefault="00790D81" w:rsidP="00C069BF">
      <w:pPr>
        <w:tabs>
          <w:tab w:val="left" w:pos="3655"/>
        </w:tabs>
        <w:spacing w:line="360" w:lineRule="auto"/>
        <w:rPr>
          <w:rFonts w:ascii="Arial" w:hAnsi="Arial" w:cs="Arial"/>
        </w:rPr>
      </w:pPr>
      <w:r w:rsidRPr="00B277BD">
        <w:rPr>
          <w:rFonts w:ascii="Arial" w:hAnsi="Arial" w:cs="Arial"/>
        </w:rPr>
        <w:t xml:space="preserve">Through a subjective viewpoint, </w:t>
      </w:r>
      <w:r w:rsidR="00D91606" w:rsidRPr="00B277BD">
        <w:rPr>
          <w:rFonts w:ascii="Arial" w:hAnsi="Arial" w:cs="Arial"/>
        </w:rPr>
        <w:t xml:space="preserve">this research explored teachers’ opinions regarding the limitations and suggested support regarding the use of outdoor learning to aid </w:t>
      </w:r>
      <w:r w:rsidR="000F3D47" w:rsidRPr="00B277BD">
        <w:rPr>
          <w:rFonts w:ascii="Arial" w:hAnsi="Arial" w:cs="Arial"/>
        </w:rPr>
        <w:t>educational attainment in the EY</w:t>
      </w:r>
      <w:r w:rsidR="00C47E53" w:rsidRPr="00B277BD">
        <w:rPr>
          <w:rFonts w:ascii="Arial" w:hAnsi="Arial" w:cs="Arial"/>
        </w:rPr>
        <w:t>.  A subjective viewpoint is a viewpo</w:t>
      </w:r>
      <w:r w:rsidR="009A6DAC" w:rsidRPr="00B277BD">
        <w:rPr>
          <w:rFonts w:ascii="Arial" w:hAnsi="Arial" w:cs="Arial"/>
        </w:rPr>
        <w:t xml:space="preserve">int that does not only focus on one reality or fact but also considers </w:t>
      </w:r>
      <w:r w:rsidR="00F21D20" w:rsidRPr="00B277BD">
        <w:rPr>
          <w:rFonts w:ascii="Arial" w:hAnsi="Arial" w:cs="Arial"/>
        </w:rPr>
        <w:t xml:space="preserve">multiple realities and social facts (Hofweber, 2020). </w:t>
      </w:r>
      <w:r w:rsidR="00580B8D" w:rsidRPr="00B277BD">
        <w:rPr>
          <w:rFonts w:ascii="Arial" w:hAnsi="Arial" w:cs="Arial"/>
        </w:rPr>
        <w:t xml:space="preserve">In addition, </w:t>
      </w:r>
      <w:r w:rsidR="0009314A" w:rsidRPr="00B277BD">
        <w:rPr>
          <w:rFonts w:ascii="Arial" w:hAnsi="Arial" w:cs="Arial"/>
        </w:rPr>
        <w:t xml:space="preserve">Natsoulas (1991) supports this by highlighting that ontological subjectivity </w:t>
      </w:r>
      <w:r w:rsidR="005D5371" w:rsidRPr="00B277BD">
        <w:rPr>
          <w:rFonts w:ascii="Arial" w:hAnsi="Arial" w:cs="Arial"/>
        </w:rPr>
        <w:t xml:space="preserve">resides only in individuals’ </w:t>
      </w:r>
      <w:r w:rsidR="00B465A5" w:rsidRPr="00B277BD">
        <w:rPr>
          <w:rFonts w:ascii="Arial" w:hAnsi="Arial" w:cs="Arial"/>
        </w:rPr>
        <w:t xml:space="preserve">minds, </w:t>
      </w:r>
      <w:r w:rsidR="00826998" w:rsidRPr="00B277BD">
        <w:rPr>
          <w:rFonts w:ascii="Arial" w:hAnsi="Arial" w:cs="Arial"/>
        </w:rPr>
        <w:t xml:space="preserve">and does not physically exist. </w:t>
      </w:r>
      <w:r w:rsidR="00FD1A46" w:rsidRPr="00B277BD">
        <w:rPr>
          <w:rFonts w:ascii="Arial" w:hAnsi="Arial" w:cs="Arial"/>
        </w:rPr>
        <w:t xml:space="preserve">This research method best suits this study as </w:t>
      </w:r>
      <w:r w:rsidR="00090DE0" w:rsidRPr="00B277BD">
        <w:rPr>
          <w:rFonts w:ascii="Arial" w:hAnsi="Arial" w:cs="Arial"/>
        </w:rPr>
        <w:t>a subjective viewpoint allows the researcher to assess practitioners</w:t>
      </w:r>
      <w:r w:rsidR="000C4C04" w:rsidRPr="00B277BD">
        <w:rPr>
          <w:rFonts w:ascii="Arial" w:hAnsi="Arial" w:cs="Arial"/>
        </w:rPr>
        <w:t>’</w:t>
      </w:r>
      <w:r w:rsidR="00090DE0" w:rsidRPr="00B277BD">
        <w:rPr>
          <w:rFonts w:ascii="Arial" w:hAnsi="Arial" w:cs="Arial"/>
        </w:rPr>
        <w:t xml:space="preserve"> experiences</w:t>
      </w:r>
      <w:r w:rsidR="000C4C04" w:rsidRPr="00B277BD">
        <w:rPr>
          <w:rFonts w:ascii="Arial" w:hAnsi="Arial" w:cs="Arial"/>
        </w:rPr>
        <w:t xml:space="preserve"> due to its focus on experiences and viewp</w:t>
      </w:r>
      <w:r w:rsidR="009B61CA" w:rsidRPr="00B277BD">
        <w:rPr>
          <w:rFonts w:ascii="Arial" w:hAnsi="Arial" w:cs="Arial"/>
        </w:rPr>
        <w:t>oints. Despite this, a subjective viewpoint can sometimes be challenging</w:t>
      </w:r>
      <w:r w:rsidR="0041606C" w:rsidRPr="00B277BD">
        <w:rPr>
          <w:rFonts w:ascii="Arial" w:hAnsi="Arial" w:cs="Arial"/>
        </w:rPr>
        <w:t xml:space="preserve"> in research as it can create bias (Jahedi &amp; Mendez, 2014).</w:t>
      </w:r>
    </w:p>
    <w:p w14:paraId="1DB1CE72" w14:textId="3BFBD3AC" w:rsidR="00681C93" w:rsidRPr="00B277BD" w:rsidRDefault="00681C93" w:rsidP="00C069BF">
      <w:pPr>
        <w:tabs>
          <w:tab w:val="left" w:pos="3655"/>
        </w:tabs>
        <w:spacing w:line="360" w:lineRule="auto"/>
        <w:rPr>
          <w:rFonts w:ascii="Arial" w:hAnsi="Arial" w:cs="Arial"/>
          <w:b/>
          <w:bCs/>
        </w:rPr>
      </w:pPr>
      <w:r w:rsidRPr="00B277BD">
        <w:rPr>
          <w:rFonts w:ascii="Arial" w:hAnsi="Arial" w:cs="Arial"/>
          <w:b/>
          <w:bCs/>
        </w:rPr>
        <w:t>Research Paradig</w:t>
      </w:r>
      <w:r w:rsidR="00950523" w:rsidRPr="00B277BD">
        <w:rPr>
          <w:rFonts w:ascii="Arial" w:hAnsi="Arial" w:cs="Arial"/>
          <w:b/>
          <w:bCs/>
        </w:rPr>
        <w:t>m</w:t>
      </w:r>
    </w:p>
    <w:p w14:paraId="224D44C0" w14:textId="45CCD27F" w:rsidR="00950523" w:rsidRPr="00B277BD" w:rsidRDefault="006653C0" w:rsidP="00C069BF">
      <w:pPr>
        <w:tabs>
          <w:tab w:val="left" w:pos="3655"/>
        </w:tabs>
        <w:spacing w:line="360" w:lineRule="auto"/>
        <w:rPr>
          <w:rFonts w:ascii="Arial" w:hAnsi="Arial" w:cs="Arial"/>
        </w:rPr>
      </w:pPr>
      <w:r w:rsidRPr="00B277BD">
        <w:rPr>
          <w:rFonts w:ascii="Arial" w:hAnsi="Arial" w:cs="Arial"/>
        </w:rPr>
        <w:t>This study followed an interpret</w:t>
      </w:r>
      <w:r w:rsidR="00373A5D" w:rsidRPr="00B277BD">
        <w:rPr>
          <w:rFonts w:ascii="Arial" w:hAnsi="Arial" w:cs="Arial"/>
        </w:rPr>
        <w:t xml:space="preserve">ivism approach. This approach was chosen </w:t>
      </w:r>
      <w:r w:rsidR="00EE3021" w:rsidRPr="00B277BD">
        <w:rPr>
          <w:rFonts w:ascii="Arial" w:hAnsi="Arial" w:cs="Arial"/>
        </w:rPr>
        <w:t xml:space="preserve">as it provided the researcher with the opportunity to understand the beliefs of the </w:t>
      </w:r>
      <w:r w:rsidR="00386CB2" w:rsidRPr="00B277BD">
        <w:rPr>
          <w:rFonts w:ascii="Arial" w:hAnsi="Arial" w:cs="Arial"/>
        </w:rPr>
        <w:t xml:space="preserve">participants (Nikerson, 2022). </w:t>
      </w:r>
      <w:r w:rsidR="009B6B76" w:rsidRPr="00B277BD">
        <w:rPr>
          <w:rFonts w:ascii="Arial" w:hAnsi="Arial" w:cs="Arial"/>
        </w:rPr>
        <w:t xml:space="preserve">The viewpoint used within this study </w:t>
      </w:r>
      <w:r w:rsidR="0027315C" w:rsidRPr="00B277BD">
        <w:rPr>
          <w:rFonts w:ascii="Arial" w:hAnsi="Arial" w:cs="Arial"/>
        </w:rPr>
        <w:t xml:space="preserve">was </w:t>
      </w:r>
      <w:r w:rsidR="00081311" w:rsidRPr="00B277BD">
        <w:rPr>
          <w:rFonts w:ascii="Arial" w:hAnsi="Arial" w:cs="Arial"/>
        </w:rPr>
        <w:t xml:space="preserve">phenomenology </w:t>
      </w:r>
      <w:r w:rsidR="0027315C" w:rsidRPr="00B277BD">
        <w:rPr>
          <w:rFonts w:ascii="Arial" w:hAnsi="Arial" w:cs="Arial"/>
        </w:rPr>
        <w:t xml:space="preserve">view </w:t>
      </w:r>
      <w:r w:rsidR="00081311" w:rsidRPr="00B277BD">
        <w:rPr>
          <w:rFonts w:ascii="Arial" w:hAnsi="Arial" w:cs="Arial"/>
        </w:rPr>
        <w:t xml:space="preserve">as it can be used to study human experiences (Sokolowski, 2002). </w:t>
      </w:r>
      <w:r w:rsidR="00FB1DCF" w:rsidRPr="00B277BD">
        <w:rPr>
          <w:rFonts w:ascii="Arial" w:hAnsi="Arial" w:cs="Arial"/>
        </w:rPr>
        <w:t xml:space="preserve">This viewpoint is suitable for this study as it allows the researcher to develop an understanding of </w:t>
      </w:r>
      <w:r w:rsidR="00AE5387" w:rsidRPr="00B277BD">
        <w:rPr>
          <w:rFonts w:ascii="Arial" w:hAnsi="Arial" w:cs="Arial"/>
        </w:rPr>
        <w:t xml:space="preserve">the </w:t>
      </w:r>
      <w:r w:rsidR="00FB1DCF" w:rsidRPr="00B277BD">
        <w:rPr>
          <w:rFonts w:ascii="Arial" w:hAnsi="Arial" w:cs="Arial"/>
        </w:rPr>
        <w:t>participant’s thoughts (Davidsen, 2013).</w:t>
      </w:r>
    </w:p>
    <w:p w14:paraId="6410871A" w14:textId="77777777" w:rsidR="00AE5387" w:rsidRPr="00B277BD" w:rsidRDefault="00AE5387" w:rsidP="00C069BF">
      <w:pPr>
        <w:tabs>
          <w:tab w:val="left" w:pos="3655"/>
        </w:tabs>
        <w:spacing w:line="360" w:lineRule="auto"/>
        <w:rPr>
          <w:rFonts w:ascii="Arial" w:hAnsi="Arial" w:cs="Arial"/>
          <w:b/>
          <w:bCs/>
        </w:rPr>
      </w:pPr>
    </w:p>
    <w:p w14:paraId="6E1AEF68" w14:textId="5DB42C33" w:rsidR="00FB1DCF" w:rsidRPr="00B277BD" w:rsidRDefault="003F247D" w:rsidP="00C069BF">
      <w:pPr>
        <w:tabs>
          <w:tab w:val="left" w:pos="3655"/>
        </w:tabs>
        <w:spacing w:line="360" w:lineRule="auto"/>
        <w:rPr>
          <w:rFonts w:ascii="Arial" w:hAnsi="Arial" w:cs="Arial"/>
          <w:b/>
          <w:bCs/>
        </w:rPr>
      </w:pPr>
      <w:r w:rsidRPr="00B277BD">
        <w:rPr>
          <w:rFonts w:ascii="Arial" w:hAnsi="Arial" w:cs="Arial"/>
          <w:b/>
          <w:bCs/>
        </w:rPr>
        <w:t>Method</w:t>
      </w:r>
      <w:r w:rsidR="00854C3F" w:rsidRPr="00B277BD">
        <w:rPr>
          <w:rFonts w:ascii="Arial" w:hAnsi="Arial" w:cs="Arial"/>
          <w:b/>
          <w:bCs/>
        </w:rPr>
        <w:t>ology</w:t>
      </w:r>
    </w:p>
    <w:p w14:paraId="0470C9DA" w14:textId="578EC04C" w:rsidR="00E365AB" w:rsidRPr="00B277BD" w:rsidRDefault="00034725" w:rsidP="00C069BF">
      <w:pPr>
        <w:tabs>
          <w:tab w:val="left" w:pos="3655"/>
        </w:tabs>
        <w:spacing w:line="360" w:lineRule="auto"/>
        <w:rPr>
          <w:rFonts w:ascii="Arial" w:hAnsi="Arial" w:cs="Arial"/>
        </w:rPr>
      </w:pPr>
      <w:r w:rsidRPr="00B277BD">
        <w:rPr>
          <w:rFonts w:ascii="Arial" w:hAnsi="Arial" w:cs="Arial"/>
        </w:rPr>
        <w:t>To discover the limitations and suggested support from practitioners’ perspectives, a qualit</w:t>
      </w:r>
      <w:r w:rsidR="00DE14D5" w:rsidRPr="00B277BD">
        <w:rPr>
          <w:rFonts w:ascii="Arial" w:hAnsi="Arial" w:cs="Arial"/>
        </w:rPr>
        <w:t xml:space="preserve">ative approach was used. Qualitative research allows for </w:t>
      </w:r>
      <w:r w:rsidR="00B6069D" w:rsidRPr="00B277BD">
        <w:rPr>
          <w:rFonts w:ascii="Arial" w:hAnsi="Arial" w:cs="Arial"/>
        </w:rPr>
        <w:t>detailed insights into real-world issues due to it allowing the researcher to gather participants’ perceptions, experiences and behaviour (</w:t>
      </w:r>
      <w:r w:rsidR="00661A5C" w:rsidRPr="00B277BD">
        <w:rPr>
          <w:rFonts w:ascii="Arial" w:hAnsi="Arial" w:cs="Arial"/>
        </w:rPr>
        <w:t>Vibha et al., 2013) and supports the understanding of why and how something is happening (</w:t>
      </w:r>
      <w:r w:rsidR="00A857F6" w:rsidRPr="00B277BD">
        <w:rPr>
          <w:rFonts w:ascii="Arial" w:hAnsi="Arial" w:cs="Arial"/>
        </w:rPr>
        <w:t>Tenny et al., 2022)</w:t>
      </w:r>
      <w:r w:rsidR="00CB6433" w:rsidRPr="00B277BD">
        <w:rPr>
          <w:rFonts w:ascii="Arial" w:hAnsi="Arial" w:cs="Arial"/>
        </w:rPr>
        <w:t xml:space="preserve">. </w:t>
      </w:r>
      <w:r w:rsidR="009B47ED" w:rsidRPr="00B277BD">
        <w:rPr>
          <w:rFonts w:ascii="Arial" w:hAnsi="Arial" w:cs="Arial"/>
        </w:rPr>
        <w:t xml:space="preserve">On the other hand, a small sample size due to using qualitative approaches </w:t>
      </w:r>
      <w:r w:rsidR="00C878E3" w:rsidRPr="00B277BD">
        <w:rPr>
          <w:rFonts w:ascii="Arial" w:hAnsi="Arial" w:cs="Arial"/>
        </w:rPr>
        <w:t xml:space="preserve">can result in generalization (Rahman, 2016). In order to prevent this, a whole school questionnaire took place prior to interviews to ensure that a </w:t>
      </w:r>
      <w:r w:rsidR="009345EF" w:rsidRPr="00B277BD">
        <w:rPr>
          <w:rFonts w:ascii="Arial" w:hAnsi="Arial" w:cs="Arial"/>
        </w:rPr>
        <w:t>variation of results w</w:t>
      </w:r>
      <w:r w:rsidR="00AA6CFE" w:rsidRPr="00B277BD">
        <w:rPr>
          <w:rFonts w:ascii="Arial" w:hAnsi="Arial" w:cs="Arial"/>
        </w:rPr>
        <w:t>as</w:t>
      </w:r>
      <w:r w:rsidR="009345EF" w:rsidRPr="00B277BD">
        <w:rPr>
          <w:rFonts w:ascii="Arial" w:hAnsi="Arial" w:cs="Arial"/>
        </w:rPr>
        <w:t xml:space="preserve"> reviewed</w:t>
      </w:r>
      <w:r w:rsidR="003B5444" w:rsidRPr="00B277BD">
        <w:rPr>
          <w:rFonts w:ascii="Arial" w:hAnsi="Arial" w:cs="Arial"/>
        </w:rPr>
        <w:t>.</w:t>
      </w:r>
    </w:p>
    <w:p w14:paraId="05A45002" w14:textId="086EEB2E" w:rsidR="00C87941" w:rsidRPr="00B277BD" w:rsidRDefault="00C87941" w:rsidP="00C069BF">
      <w:pPr>
        <w:tabs>
          <w:tab w:val="left" w:pos="3655"/>
        </w:tabs>
        <w:spacing w:line="360" w:lineRule="auto"/>
        <w:rPr>
          <w:rFonts w:ascii="Arial" w:hAnsi="Arial" w:cs="Arial"/>
          <w:b/>
          <w:bCs/>
        </w:rPr>
      </w:pPr>
      <w:r w:rsidRPr="00B277BD">
        <w:rPr>
          <w:rFonts w:ascii="Arial" w:hAnsi="Arial" w:cs="Arial"/>
          <w:b/>
          <w:bCs/>
        </w:rPr>
        <w:t xml:space="preserve">Questionnaires </w:t>
      </w:r>
    </w:p>
    <w:p w14:paraId="47695311" w14:textId="73A8503E" w:rsidR="00655E63" w:rsidRPr="00B277BD" w:rsidRDefault="001E251E" w:rsidP="00C069BF">
      <w:pPr>
        <w:tabs>
          <w:tab w:val="left" w:pos="3655"/>
        </w:tabs>
        <w:spacing w:line="360" w:lineRule="auto"/>
        <w:rPr>
          <w:rFonts w:ascii="Arial" w:hAnsi="Arial" w:cs="Arial"/>
        </w:rPr>
      </w:pPr>
      <w:r w:rsidRPr="00B277BD">
        <w:rPr>
          <w:rFonts w:ascii="Arial" w:hAnsi="Arial" w:cs="Arial"/>
        </w:rPr>
        <w:t xml:space="preserve">The questionnaires </w:t>
      </w:r>
      <w:r w:rsidR="00C27F84" w:rsidRPr="00B277BD">
        <w:rPr>
          <w:rFonts w:ascii="Arial" w:hAnsi="Arial" w:cs="Arial"/>
        </w:rPr>
        <w:t>took place prior to the follow-up</w:t>
      </w:r>
      <w:r w:rsidR="002D6BEA" w:rsidRPr="00B277BD">
        <w:rPr>
          <w:rFonts w:ascii="Arial" w:hAnsi="Arial" w:cs="Arial"/>
        </w:rPr>
        <w:t xml:space="preserve"> </w:t>
      </w:r>
      <w:r w:rsidR="00C27F84" w:rsidRPr="00B277BD">
        <w:rPr>
          <w:rFonts w:ascii="Arial" w:hAnsi="Arial" w:cs="Arial"/>
        </w:rPr>
        <w:t>interviews</w:t>
      </w:r>
      <w:r w:rsidR="002D6BEA" w:rsidRPr="00B277BD">
        <w:rPr>
          <w:rFonts w:ascii="Arial" w:hAnsi="Arial" w:cs="Arial"/>
        </w:rPr>
        <w:t xml:space="preserve"> </w:t>
      </w:r>
      <w:r w:rsidR="008D6724" w:rsidRPr="00B277BD">
        <w:rPr>
          <w:rFonts w:ascii="Arial" w:hAnsi="Arial" w:cs="Arial"/>
        </w:rPr>
        <w:t xml:space="preserve">and were completed in order to assess the </w:t>
      </w:r>
      <w:r w:rsidR="00540FD2" w:rsidRPr="00B277BD">
        <w:rPr>
          <w:rFonts w:ascii="Arial" w:hAnsi="Arial" w:cs="Arial"/>
        </w:rPr>
        <w:t xml:space="preserve">main limitations </w:t>
      </w:r>
      <w:r w:rsidR="007500C1" w:rsidRPr="00B277BD">
        <w:rPr>
          <w:rFonts w:ascii="Arial" w:hAnsi="Arial" w:cs="Arial"/>
        </w:rPr>
        <w:t xml:space="preserve">of the use of outdoor learning and </w:t>
      </w:r>
      <w:r w:rsidR="001F32A0" w:rsidRPr="00B277BD">
        <w:rPr>
          <w:rFonts w:ascii="Arial" w:hAnsi="Arial" w:cs="Arial"/>
        </w:rPr>
        <w:t xml:space="preserve">its effect on educational attainment. </w:t>
      </w:r>
      <w:r w:rsidR="001C2C73" w:rsidRPr="00B277BD">
        <w:rPr>
          <w:rFonts w:ascii="Arial" w:hAnsi="Arial" w:cs="Arial"/>
        </w:rPr>
        <w:t>However</w:t>
      </w:r>
      <w:r w:rsidR="00DF56EC" w:rsidRPr="00B277BD">
        <w:rPr>
          <w:rFonts w:ascii="Arial" w:hAnsi="Arial" w:cs="Arial"/>
        </w:rPr>
        <w:t>,</w:t>
      </w:r>
      <w:r w:rsidR="001C2C73" w:rsidRPr="00B277BD">
        <w:rPr>
          <w:rFonts w:ascii="Arial" w:hAnsi="Arial" w:cs="Arial"/>
        </w:rPr>
        <w:t xml:space="preserve"> a limitation of the use of questionnaires </w:t>
      </w:r>
      <w:r w:rsidR="00C25A5D" w:rsidRPr="00B277BD">
        <w:rPr>
          <w:rFonts w:ascii="Arial" w:hAnsi="Arial" w:cs="Arial"/>
        </w:rPr>
        <w:t xml:space="preserve">as a research tool is the </w:t>
      </w:r>
      <w:r w:rsidR="00497F31" w:rsidRPr="00B277BD">
        <w:rPr>
          <w:rFonts w:ascii="Arial" w:hAnsi="Arial" w:cs="Arial"/>
        </w:rPr>
        <w:t>danger of influencing participants’ responses through the questions</w:t>
      </w:r>
      <w:r w:rsidR="008E7AF0" w:rsidRPr="00B277BD">
        <w:rPr>
          <w:rFonts w:ascii="Arial" w:hAnsi="Arial" w:cs="Arial"/>
        </w:rPr>
        <w:t xml:space="preserve"> (Lietz, 2010). </w:t>
      </w:r>
      <w:r w:rsidR="005E4608" w:rsidRPr="00B277BD">
        <w:rPr>
          <w:rFonts w:ascii="Arial" w:hAnsi="Arial" w:cs="Arial"/>
        </w:rPr>
        <w:lastRenderedPageBreak/>
        <w:t xml:space="preserve">Questionnaires have the potential to influence responses </w:t>
      </w:r>
      <w:r w:rsidR="009D20DB" w:rsidRPr="00B277BD">
        <w:rPr>
          <w:rFonts w:ascii="Arial" w:hAnsi="Arial" w:cs="Arial"/>
        </w:rPr>
        <w:t>due to a variety of factors</w:t>
      </w:r>
      <w:r w:rsidR="00407DD4" w:rsidRPr="00B277BD">
        <w:rPr>
          <w:rFonts w:ascii="Arial" w:hAnsi="Arial" w:cs="Arial"/>
        </w:rPr>
        <w:t>, one issue that appeared relevant to this study and may become a risk is questions that require retrospective recall (Kosnick, 1991).</w:t>
      </w:r>
      <w:r w:rsidR="00091758" w:rsidRPr="00B277BD">
        <w:rPr>
          <w:rFonts w:ascii="Arial" w:hAnsi="Arial" w:cs="Arial"/>
        </w:rPr>
        <w:t xml:space="preserve"> </w:t>
      </w:r>
      <w:r w:rsidR="0065364D" w:rsidRPr="00B277BD">
        <w:rPr>
          <w:rFonts w:ascii="Arial" w:hAnsi="Arial" w:cs="Arial"/>
        </w:rPr>
        <w:t>Retrospective recall</w:t>
      </w:r>
      <w:r w:rsidR="00371B84" w:rsidRPr="00B277BD">
        <w:rPr>
          <w:rFonts w:ascii="Arial" w:hAnsi="Arial" w:cs="Arial"/>
        </w:rPr>
        <w:t>-</w:t>
      </w:r>
      <w:r w:rsidR="0065364D" w:rsidRPr="00B277BD">
        <w:rPr>
          <w:rFonts w:ascii="Arial" w:hAnsi="Arial" w:cs="Arial"/>
        </w:rPr>
        <w:t xml:space="preserve">based questions </w:t>
      </w:r>
      <w:r w:rsidR="006506D6" w:rsidRPr="00B277BD">
        <w:rPr>
          <w:rFonts w:ascii="Arial" w:hAnsi="Arial" w:cs="Arial"/>
        </w:rPr>
        <w:t>r</w:t>
      </w:r>
      <w:r w:rsidR="001D5C51" w:rsidRPr="00B277BD">
        <w:rPr>
          <w:rFonts w:ascii="Arial" w:hAnsi="Arial" w:cs="Arial"/>
        </w:rPr>
        <w:t xml:space="preserve">aise the risk of </w:t>
      </w:r>
      <w:r w:rsidR="00520FB7" w:rsidRPr="00B277BD">
        <w:rPr>
          <w:rFonts w:ascii="Arial" w:hAnsi="Arial" w:cs="Arial"/>
        </w:rPr>
        <w:t xml:space="preserve">participants </w:t>
      </w:r>
      <w:r w:rsidR="00510FF2" w:rsidRPr="00B277BD">
        <w:rPr>
          <w:rFonts w:ascii="Arial" w:hAnsi="Arial" w:cs="Arial"/>
        </w:rPr>
        <w:t xml:space="preserve">satisficing </w:t>
      </w:r>
      <w:r w:rsidR="00412BEF" w:rsidRPr="00B277BD">
        <w:rPr>
          <w:rFonts w:ascii="Arial" w:hAnsi="Arial" w:cs="Arial"/>
        </w:rPr>
        <w:t>(MacKenzie &amp; Podsak</w:t>
      </w:r>
      <w:r w:rsidR="001B7A79" w:rsidRPr="00B277BD">
        <w:rPr>
          <w:rFonts w:ascii="Arial" w:hAnsi="Arial" w:cs="Arial"/>
        </w:rPr>
        <w:t>off, 2012).</w:t>
      </w:r>
      <w:r w:rsidR="00D66E93" w:rsidRPr="00B277BD">
        <w:rPr>
          <w:rFonts w:ascii="Arial" w:hAnsi="Arial" w:cs="Arial"/>
        </w:rPr>
        <w:t xml:space="preserve"> </w:t>
      </w:r>
      <w:r w:rsidR="00CA32EF" w:rsidRPr="00B277BD">
        <w:rPr>
          <w:rFonts w:ascii="Arial" w:hAnsi="Arial" w:cs="Arial"/>
        </w:rPr>
        <w:t xml:space="preserve">To avoid this risk, the questionnaire concentrated on current experiences, </w:t>
      </w:r>
      <w:r w:rsidR="00BC3064" w:rsidRPr="00B277BD">
        <w:rPr>
          <w:rFonts w:ascii="Arial" w:hAnsi="Arial" w:cs="Arial"/>
        </w:rPr>
        <w:t>emphasised the importance of accurate responses</w:t>
      </w:r>
      <w:r w:rsidR="00D66972" w:rsidRPr="00B277BD">
        <w:rPr>
          <w:rFonts w:ascii="Arial" w:hAnsi="Arial" w:cs="Arial"/>
        </w:rPr>
        <w:t xml:space="preserve"> </w:t>
      </w:r>
      <w:r w:rsidR="00BC3064" w:rsidRPr="00B277BD">
        <w:rPr>
          <w:rFonts w:ascii="Arial" w:hAnsi="Arial" w:cs="Arial"/>
        </w:rPr>
        <w:t xml:space="preserve">and </w:t>
      </w:r>
      <w:r w:rsidR="00E96378" w:rsidRPr="00B277BD">
        <w:rPr>
          <w:rFonts w:ascii="Arial" w:hAnsi="Arial" w:cs="Arial"/>
        </w:rPr>
        <w:t xml:space="preserve">asked the participants </w:t>
      </w:r>
      <w:r w:rsidR="00152E8D" w:rsidRPr="00B277BD">
        <w:rPr>
          <w:rFonts w:ascii="Arial" w:hAnsi="Arial" w:cs="Arial"/>
        </w:rPr>
        <w:t xml:space="preserve">to not respond if they </w:t>
      </w:r>
      <w:r w:rsidR="00A25529" w:rsidRPr="00B277BD">
        <w:rPr>
          <w:rFonts w:ascii="Arial" w:hAnsi="Arial" w:cs="Arial"/>
        </w:rPr>
        <w:t xml:space="preserve">were </w:t>
      </w:r>
      <w:r w:rsidR="00152E8D" w:rsidRPr="00B277BD">
        <w:rPr>
          <w:rFonts w:ascii="Arial" w:hAnsi="Arial" w:cs="Arial"/>
        </w:rPr>
        <w:t xml:space="preserve">unsure </w:t>
      </w:r>
      <w:r w:rsidR="00B1617E" w:rsidRPr="00B277BD">
        <w:rPr>
          <w:rFonts w:ascii="Arial" w:hAnsi="Arial" w:cs="Arial"/>
        </w:rPr>
        <w:t xml:space="preserve">about events. </w:t>
      </w:r>
      <w:r w:rsidR="00BA4C43" w:rsidRPr="00B277BD">
        <w:rPr>
          <w:rFonts w:ascii="Arial" w:hAnsi="Arial" w:cs="Arial"/>
        </w:rPr>
        <w:t xml:space="preserve">The aim of using questionnaires as a research tool was to gather a whole-school response in order to collect a </w:t>
      </w:r>
      <w:r w:rsidR="00A10BE1" w:rsidRPr="00B277BD">
        <w:rPr>
          <w:rFonts w:ascii="Arial" w:hAnsi="Arial" w:cs="Arial"/>
        </w:rPr>
        <w:t>general understanding of outdoor learning and its impact on educational attainment</w:t>
      </w:r>
      <w:r w:rsidR="00F3064A" w:rsidRPr="00B277BD">
        <w:rPr>
          <w:rFonts w:ascii="Arial" w:hAnsi="Arial" w:cs="Arial"/>
        </w:rPr>
        <w:t xml:space="preserve">, </w:t>
      </w:r>
      <w:r w:rsidR="009E336E" w:rsidRPr="00B277BD">
        <w:rPr>
          <w:rFonts w:ascii="Arial" w:hAnsi="Arial" w:cs="Arial"/>
        </w:rPr>
        <w:t xml:space="preserve">any limitations that may be encountered and what support practitioners believe would be supportive. </w:t>
      </w:r>
      <w:r w:rsidR="009E1120" w:rsidRPr="00B277BD">
        <w:rPr>
          <w:rFonts w:ascii="Arial" w:hAnsi="Arial" w:cs="Arial"/>
        </w:rPr>
        <w:t xml:space="preserve">Despite this study focussing on the EY, a whole-school approach was chosen </w:t>
      </w:r>
      <w:r w:rsidR="007207FC" w:rsidRPr="00B277BD">
        <w:rPr>
          <w:rFonts w:ascii="Arial" w:hAnsi="Arial" w:cs="Arial"/>
        </w:rPr>
        <w:t xml:space="preserve">to compare and contrast responses. Although, a limitation of this approach was that </w:t>
      </w:r>
      <w:r w:rsidR="007A183C" w:rsidRPr="00B277BD">
        <w:rPr>
          <w:rFonts w:ascii="Arial" w:hAnsi="Arial" w:cs="Arial"/>
        </w:rPr>
        <w:t xml:space="preserve">the EY practitioner sample size was limited as the research was limited to one school. </w:t>
      </w:r>
      <w:r w:rsidR="0091526F" w:rsidRPr="00B277BD">
        <w:rPr>
          <w:rFonts w:ascii="Arial" w:hAnsi="Arial" w:cs="Arial"/>
        </w:rPr>
        <w:t xml:space="preserve">If this study was conducted again with a wider range of time, a larger </w:t>
      </w:r>
      <w:r w:rsidR="00EB0C2C" w:rsidRPr="00B277BD">
        <w:rPr>
          <w:rFonts w:ascii="Arial" w:hAnsi="Arial" w:cs="Arial"/>
        </w:rPr>
        <w:t xml:space="preserve">sample size would be considered by engaging with multiple schools. </w:t>
      </w:r>
    </w:p>
    <w:p w14:paraId="1F5AB002" w14:textId="6DD6FE64" w:rsidR="00347AEA" w:rsidRPr="00B277BD" w:rsidRDefault="0082720B" w:rsidP="00C069BF">
      <w:pPr>
        <w:tabs>
          <w:tab w:val="left" w:pos="3655"/>
        </w:tabs>
        <w:spacing w:line="360" w:lineRule="auto"/>
        <w:rPr>
          <w:rFonts w:ascii="Arial" w:hAnsi="Arial" w:cs="Arial"/>
        </w:rPr>
      </w:pPr>
      <w:r w:rsidRPr="00B277BD">
        <w:rPr>
          <w:rFonts w:ascii="Arial" w:hAnsi="Arial" w:cs="Arial"/>
        </w:rPr>
        <w:t>Convenience sampling was utilised during the selection process</w:t>
      </w:r>
      <w:r w:rsidR="005E4F1A" w:rsidRPr="00B277BD">
        <w:rPr>
          <w:rFonts w:ascii="Arial" w:hAnsi="Arial" w:cs="Arial"/>
        </w:rPr>
        <w:t xml:space="preserve"> of the questionnaire sample. </w:t>
      </w:r>
      <w:r w:rsidR="000F0837" w:rsidRPr="00B277BD">
        <w:rPr>
          <w:rFonts w:ascii="Arial" w:hAnsi="Arial" w:cs="Arial"/>
        </w:rPr>
        <w:t xml:space="preserve">In order for a participant </w:t>
      </w:r>
      <w:r w:rsidR="000D7203" w:rsidRPr="00B277BD">
        <w:rPr>
          <w:rFonts w:ascii="Arial" w:hAnsi="Arial" w:cs="Arial"/>
        </w:rPr>
        <w:t xml:space="preserve">to be selected by convenience sampling </w:t>
      </w:r>
      <w:r w:rsidR="00CB3C73" w:rsidRPr="00B277BD">
        <w:rPr>
          <w:rFonts w:ascii="Arial" w:hAnsi="Arial" w:cs="Arial"/>
        </w:rPr>
        <w:t xml:space="preserve">they must </w:t>
      </w:r>
      <w:r w:rsidR="000F0F1A" w:rsidRPr="00B277BD">
        <w:rPr>
          <w:rFonts w:ascii="Arial" w:hAnsi="Arial" w:cs="Arial"/>
        </w:rPr>
        <w:t xml:space="preserve">meet a particular criterion </w:t>
      </w:r>
      <w:r w:rsidR="002646B4" w:rsidRPr="00B277BD">
        <w:rPr>
          <w:rFonts w:ascii="Arial" w:hAnsi="Arial" w:cs="Arial"/>
        </w:rPr>
        <w:t xml:space="preserve">which is </w:t>
      </w:r>
      <w:r w:rsidR="002F1415" w:rsidRPr="00B277BD">
        <w:rPr>
          <w:rFonts w:ascii="Arial" w:hAnsi="Arial" w:cs="Arial"/>
        </w:rPr>
        <w:t xml:space="preserve">based on convenience </w:t>
      </w:r>
      <w:r w:rsidR="00215B8F" w:rsidRPr="00B277BD">
        <w:rPr>
          <w:rFonts w:ascii="Arial" w:hAnsi="Arial" w:cs="Arial"/>
        </w:rPr>
        <w:t>for the researcher, for example</w:t>
      </w:r>
      <w:r w:rsidR="008939B7" w:rsidRPr="00B277BD">
        <w:rPr>
          <w:rFonts w:ascii="Arial" w:hAnsi="Arial" w:cs="Arial"/>
        </w:rPr>
        <w:t>,</w:t>
      </w:r>
      <w:r w:rsidR="00215B8F" w:rsidRPr="00B277BD">
        <w:rPr>
          <w:rFonts w:ascii="Arial" w:hAnsi="Arial" w:cs="Arial"/>
        </w:rPr>
        <w:t xml:space="preserve"> location</w:t>
      </w:r>
      <w:r w:rsidR="00423A15" w:rsidRPr="00B277BD">
        <w:rPr>
          <w:rFonts w:ascii="Arial" w:hAnsi="Arial" w:cs="Arial"/>
        </w:rPr>
        <w:t xml:space="preserve"> (Etikan et al., 2016)</w:t>
      </w:r>
      <w:r w:rsidR="0057321B" w:rsidRPr="00B277BD">
        <w:rPr>
          <w:rFonts w:ascii="Arial" w:hAnsi="Arial" w:cs="Arial"/>
        </w:rPr>
        <w:t xml:space="preserve">. </w:t>
      </w:r>
      <w:r w:rsidR="00E17118" w:rsidRPr="00B277BD">
        <w:rPr>
          <w:rFonts w:ascii="Arial" w:hAnsi="Arial" w:cs="Arial"/>
        </w:rPr>
        <w:t>However, it is important to note that convenience sampling comes with risks, for example</w:t>
      </w:r>
      <w:r w:rsidR="00043B84" w:rsidRPr="00B277BD">
        <w:rPr>
          <w:rFonts w:ascii="Arial" w:hAnsi="Arial" w:cs="Arial"/>
        </w:rPr>
        <w:t>, the potential lack of generalisation which can cause biased responses and results (</w:t>
      </w:r>
      <w:r w:rsidR="00DD3E47" w:rsidRPr="00B277BD">
        <w:rPr>
          <w:rFonts w:ascii="Arial" w:hAnsi="Arial" w:cs="Arial"/>
        </w:rPr>
        <w:t xml:space="preserve">Jager et al., 2017). Although, </w:t>
      </w:r>
      <w:r w:rsidR="00F205DD" w:rsidRPr="00B277BD">
        <w:rPr>
          <w:rFonts w:ascii="Arial" w:hAnsi="Arial" w:cs="Arial"/>
        </w:rPr>
        <w:t>ultimately convenience sampling was selected as it appeared best suited for the questionnaire</w:t>
      </w:r>
      <w:r w:rsidR="003E1502" w:rsidRPr="00B277BD">
        <w:rPr>
          <w:rFonts w:ascii="Arial" w:hAnsi="Arial" w:cs="Arial"/>
        </w:rPr>
        <w:t xml:space="preserve">s due to it being most appropriate for small time frames, </w:t>
      </w:r>
      <w:r w:rsidR="00BD6183" w:rsidRPr="00B277BD">
        <w:rPr>
          <w:rFonts w:ascii="Arial" w:hAnsi="Arial" w:cs="Arial"/>
        </w:rPr>
        <w:t>simple to implement and inexpensive (</w:t>
      </w:r>
      <w:r w:rsidR="001352E6" w:rsidRPr="00B277BD">
        <w:rPr>
          <w:rFonts w:ascii="Arial" w:hAnsi="Arial" w:cs="Arial"/>
        </w:rPr>
        <w:t>Bhardwaj, 2019).</w:t>
      </w:r>
    </w:p>
    <w:p w14:paraId="088DA52F" w14:textId="366A3985" w:rsidR="00EB0C2C" w:rsidRPr="00B277BD" w:rsidRDefault="00EB0C2C" w:rsidP="00C069BF">
      <w:pPr>
        <w:tabs>
          <w:tab w:val="left" w:pos="3655"/>
        </w:tabs>
        <w:spacing w:line="360" w:lineRule="auto"/>
        <w:rPr>
          <w:rFonts w:ascii="Arial" w:hAnsi="Arial" w:cs="Arial"/>
          <w:b/>
          <w:bCs/>
        </w:rPr>
      </w:pPr>
      <w:r w:rsidRPr="00B277BD">
        <w:rPr>
          <w:rFonts w:ascii="Arial" w:hAnsi="Arial" w:cs="Arial"/>
          <w:b/>
          <w:bCs/>
        </w:rPr>
        <w:t>Interviews</w:t>
      </w:r>
    </w:p>
    <w:p w14:paraId="4A2AA383" w14:textId="6163D6A7" w:rsidR="0082381B" w:rsidRPr="00B277BD" w:rsidRDefault="004E1729" w:rsidP="00C069BF">
      <w:pPr>
        <w:tabs>
          <w:tab w:val="left" w:pos="3655"/>
        </w:tabs>
        <w:spacing w:line="360" w:lineRule="auto"/>
        <w:rPr>
          <w:rFonts w:ascii="Arial" w:hAnsi="Arial" w:cs="Arial"/>
        </w:rPr>
      </w:pPr>
      <w:r w:rsidRPr="00B277BD">
        <w:rPr>
          <w:rFonts w:ascii="Arial" w:hAnsi="Arial" w:cs="Arial"/>
        </w:rPr>
        <w:t xml:space="preserve">Alongside questionnaires, </w:t>
      </w:r>
      <w:r w:rsidR="006C493F" w:rsidRPr="00B277BD">
        <w:rPr>
          <w:rFonts w:ascii="Arial" w:hAnsi="Arial" w:cs="Arial"/>
        </w:rPr>
        <w:t xml:space="preserve">follow-up interviews were conducted with a few selected practitioners. This approach was taken in order to </w:t>
      </w:r>
      <w:r w:rsidR="007C07F8" w:rsidRPr="00B277BD">
        <w:rPr>
          <w:rFonts w:ascii="Arial" w:hAnsi="Arial" w:cs="Arial"/>
        </w:rPr>
        <w:t xml:space="preserve">develop a deeper understanding of experiences (Office for Health and Disparities, 2020). </w:t>
      </w:r>
      <w:r w:rsidR="00006575" w:rsidRPr="00B277BD">
        <w:rPr>
          <w:rFonts w:ascii="Arial" w:hAnsi="Arial" w:cs="Arial"/>
        </w:rPr>
        <w:t xml:space="preserve"> </w:t>
      </w:r>
      <w:r w:rsidR="001A68D4" w:rsidRPr="00B277BD">
        <w:rPr>
          <w:rFonts w:ascii="Arial" w:hAnsi="Arial" w:cs="Arial"/>
        </w:rPr>
        <w:t>However,</w:t>
      </w:r>
      <w:r w:rsidR="00A61105" w:rsidRPr="00B277BD">
        <w:rPr>
          <w:rFonts w:ascii="Arial" w:hAnsi="Arial" w:cs="Arial"/>
        </w:rPr>
        <w:t xml:space="preserve"> an interview will not be in-depth if it is overly prepared and structured</w:t>
      </w:r>
      <w:r w:rsidR="009F28B9" w:rsidRPr="00B277BD">
        <w:rPr>
          <w:rFonts w:ascii="Arial" w:hAnsi="Arial" w:cs="Arial"/>
        </w:rPr>
        <w:t>, with too many questions for the allocated time (</w:t>
      </w:r>
      <w:r w:rsidR="00295427" w:rsidRPr="00B277BD">
        <w:rPr>
          <w:rFonts w:ascii="Arial" w:hAnsi="Arial" w:cs="Arial"/>
        </w:rPr>
        <w:t>Jones, 1985 cited in Fox, 2006).</w:t>
      </w:r>
      <w:r w:rsidR="004F2EC0" w:rsidRPr="00B277BD">
        <w:rPr>
          <w:rFonts w:ascii="Arial" w:hAnsi="Arial" w:cs="Arial"/>
        </w:rPr>
        <w:t xml:space="preserve"> </w:t>
      </w:r>
      <w:r w:rsidR="003D6BB6" w:rsidRPr="00B277BD">
        <w:rPr>
          <w:rFonts w:ascii="Arial" w:hAnsi="Arial" w:cs="Arial"/>
        </w:rPr>
        <w:t xml:space="preserve">To combat this issue, every interview followed a semi-structured approach and </w:t>
      </w:r>
      <w:r w:rsidR="00E8029F" w:rsidRPr="00B277BD">
        <w:rPr>
          <w:rFonts w:ascii="Arial" w:hAnsi="Arial" w:cs="Arial"/>
        </w:rPr>
        <w:t>time slots were arranged in advance</w:t>
      </w:r>
      <w:r w:rsidR="007331D2" w:rsidRPr="00B277BD">
        <w:rPr>
          <w:rFonts w:ascii="Arial" w:hAnsi="Arial" w:cs="Arial"/>
        </w:rPr>
        <w:t xml:space="preserve">. </w:t>
      </w:r>
      <w:r w:rsidR="00A9267A" w:rsidRPr="00B277BD">
        <w:rPr>
          <w:rFonts w:ascii="Arial" w:hAnsi="Arial" w:cs="Arial"/>
        </w:rPr>
        <w:t>These semi-structured interview</w:t>
      </w:r>
      <w:r w:rsidR="00EA7C4A" w:rsidRPr="00B277BD">
        <w:rPr>
          <w:rFonts w:ascii="Arial" w:hAnsi="Arial" w:cs="Arial"/>
        </w:rPr>
        <w:t>s</w:t>
      </w:r>
      <w:r w:rsidR="00A9267A" w:rsidRPr="00B277BD">
        <w:rPr>
          <w:rFonts w:ascii="Arial" w:hAnsi="Arial" w:cs="Arial"/>
        </w:rPr>
        <w:t xml:space="preserve"> were planned by preparing </w:t>
      </w:r>
      <w:r w:rsidR="00AA26A4" w:rsidRPr="00B277BD">
        <w:rPr>
          <w:rFonts w:ascii="Arial" w:hAnsi="Arial" w:cs="Arial"/>
        </w:rPr>
        <w:t xml:space="preserve">questions which related to identified themes (Qu </w:t>
      </w:r>
      <w:r w:rsidR="00A43A6A" w:rsidRPr="00B277BD">
        <w:rPr>
          <w:rFonts w:ascii="Arial" w:hAnsi="Arial" w:cs="Arial"/>
        </w:rPr>
        <w:t xml:space="preserve">and Dumay, 2011). </w:t>
      </w:r>
      <w:r w:rsidR="00E70D3D" w:rsidRPr="00B277BD">
        <w:rPr>
          <w:rFonts w:ascii="Arial" w:hAnsi="Arial" w:cs="Arial"/>
        </w:rPr>
        <w:t xml:space="preserve">The interviews </w:t>
      </w:r>
      <w:r w:rsidR="009A06B2" w:rsidRPr="00B277BD">
        <w:rPr>
          <w:rFonts w:ascii="Arial" w:hAnsi="Arial" w:cs="Arial"/>
        </w:rPr>
        <w:t xml:space="preserve">were planned to concentrate on themes identified </w:t>
      </w:r>
      <w:r w:rsidR="00B25AFE" w:rsidRPr="00B277BD">
        <w:rPr>
          <w:rFonts w:ascii="Arial" w:hAnsi="Arial" w:cs="Arial"/>
        </w:rPr>
        <w:t xml:space="preserve">from questionnaire responses and prior research. </w:t>
      </w:r>
    </w:p>
    <w:p w14:paraId="3DE932FA" w14:textId="68A246F7" w:rsidR="006D2B5B" w:rsidRPr="00B277BD" w:rsidRDefault="00F630BF" w:rsidP="00C069BF">
      <w:pPr>
        <w:tabs>
          <w:tab w:val="left" w:pos="3655"/>
        </w:tabs>
        <w:spacing w:line="360" w:lineRule="auto"/>
        <w:rPr>
          <w:rFonts w:ascii="Arial" w:hAnsi="Arial" w:cs="Arial"/>
        </w:rPr>
      </w:pPr>
      <w:r w:rsidRPr="00B277BD">
        <w:rPr>
          <w:rFonts w:ascii="Arial" w:hAnsi="Arial" w:cs="Arial"/>
        </w:rPr>
        <w:t>A purposive approach was used to conduct the follow-up interviews.</w:t>
      </w:r>
      <w:r w:rsidR="00925845" w:rsidRPr="00B277BD">
        <w:rPr>
          <w:rFonts w:ascii="Arial" w:hAnsi="Arial" w:cs="Arial"/>
        </w:rPr>
        <w:t xml:space="preserve"> Purpose sampling is the technique of selecting participants that seem most suitable for the aim of the research (</w:t>
      </w:r>
      <w:r w:rsidR="00C0184D" w:rsidRPr="00B277BD">
        <w:rPr>
          <w:rFonts w:ascii="Arial" w:hAnsi="Arial" w:cs="Arial"/>
        </w:rPr>
        <w:t>Etikan et al., 2016)</w:t>
      </w:r>
      <w:r w:rsidR="00254155" w:rsidRPr="00B277BD">
        <w:rPr>
          <w:rFonts w:ascii="Arial" w:hAnsi="Arial" w:cs="Arial"/>
        </w:rPr>
        <w:t>.</w:t>
      </w:r>
      <w:r w:rsidR="00B84A7F" w:rsidRPr="00B277BD">
        <w:rPr>
          <w:rFonts w:ascii="Arial" w:hAnsi="Arial" w:cs="Arial"/>
        </w:rPr>
        <w:t xml:space="preserve"> The participants should be selected based on the researcher’s opinion </w:t>
      </w:r>
      <w:r w:rsidR="00B84A7F" w:rsidRPr="00B277BD">
        <w:rPr>
          <w:rFonts w:ascii="Arial" w:hAnsi="Arial" w:cs="Arial"/>
        </w:rPr>
        <w:lastRenderedPageBreak/>
        <w:t>(</w:t>
      </w:r>
      <w:r w:rsidR="008460F0" w:rsidRPr="00B277BD">
        <w:rPr>
          <w:rFonts w:ascii="Arial" w:hAnsi="Arial" w:cs="Arial"/>
        </w:rPr>
        <w:t xml:space="preserve">Rai and Thapa, 2015). In this study, </w:t>
      </w:r>
      <w:r w:rsidR="00026FFD" w:rsidRPr="00B277BD">
        <w:rPr>
          <w:rFonts w:ascii="Arial" w:hAnsi="Arial" w:cs="Arial"/>
        </w:rPr>
        <w:t>three</w:t>
      </w:r>
      <w:r w:rsidR="00FD3125" w:rsidRPr="00B277BD">
        <w:rPr>
          <w:rFonts w:ascii="Arial" w:hAnsi="Arial" w:cs="Arial"/>
        </w:rPr>
        <w:t xml:space="preserve"> participants were selected to participate in interviews. These participants included two EY practitioners (one of which </w:t>
      </w:r>
      <w:r w:rsidR="00400843" w:rsidRPr="00B277BD">
        <w:rPr>
          <w:rFonts w:ascii="Arial" w:hAnsi="Arial" w:cs="Arial"/>
        </w:rPr>
        <w:t>was the foundation lead teacher) and a progression step three practitioner</w:t>
      </w:r>
      <w:r w:rsidR="00E143B1" w:rsidRPr="00B277BD">
        <w:rPr>
          <w:rFonts w:ascii="Arial" w:hAnsi="Arial" w:cs="Arial"/>
        </w:rPr>
        <w:t xml:space="preserve">. This selection of participants allowed the researcher to </w:t>
      </w:r>
      <w:r w:rsidR="002B6295" w:rsidRPr="00B277BD">
        <w:rPr>
          <w:rFonts w:ascii="Arial" w:hAnsi="Arial" w:cs="Arial"/>
        </w:rPr>
        <w:t xml:space="preserve">retrieve a broad selection of in-depth knowledge during interviews. </w:t>
      </w:r>
    </w:p>
    <w:p w14:paraId="54310B40" w14:textId="77777777" w:rsidR="00DE4906" w:rsidRPr="00B277BD" w:rsidRDefault="00DE4906" w:rsidP="00C069BF">
      <w:pPr>
        <w:spacing w:line="360" w:lineRule="auto"/>
        <w:rPr>
          <w:rFonts w:ascii="Arial" w:hAnsi="Arial" w:cs="Arial"/>
          <w:b/>
          <w:bCs/>
        </w:rPr>
      </w:pPr>
    </w:p>
    <w:p w14:paraId="1AF27D73" w14:textId="77777777" w:rsidR="00445CA4" w:rsidRPr="00B277BD" w:rsidRDefault="00445CA4" w:rsidP="00C069BF">
      <w:pPr>
        <w:spacing w:line="360" w:lineRule="auto"/>
        <w:rPr>
          <w:rFonts w:ascii="Arial" w:hAnsi="Arial" w:cs="Arial"/>
          <w:b/>
          <w:bCs/>
          <w:u w:val="single"/>
        </w:rPr>
      </w:pPr>
    </w:p>
    <w:p w14:paraId="59933679" w14:textId="77777777" w:rsidR="00445CA4" w:rsidRPr="00B277BD" w:rsidRDefault="00445CA4" w:rsidP="00C069BF">
      <w:pPr>
        <w:spacing w:line="360" w:lineRule="auto"/>
        <w:rPr>
          <w:rFonts w:ascii="Arial" w:hAnsi="Arial" w:cs="Arial"/>
          <w:b/>
          <w:bCs/>
          <w:u w:val="single"/>
        </w:rPr>
      </w:pPr>
    </w:p>
    <w:p w14:paraId="5C44773A" w14:textId="77777777" w:rsidR="00445CA4" w:rsidRPr="00B277BD" w:rsidRDefault="00445CA4" w:rsidP="00C069BF">
      <w:pPr>
        <w:spacing w:line="360" w:lineRule="auto"/>
        <w:rPr>
          <w:rFonts w:ascii="Arial" w:hAnsi="Arial" w:cs="Arial"/>
          <w:b/>
          <w:bCs/>
          <w:u w:val="single"/>
        </w:rPr>
      </w:pPr>
    </w:p>
    <w:p w14:paraId="6F261EC2" w14:textId="77777777" w:rsidR="00445CA4" w:rsidRPr="00B277BD" w:rsidRDefault="00445CA4" w:rsidP="00C069BF">
      <w:pPr>
        <w:spacing w:line="360" w:lineRule="auto"/>
        <w:rPr>
          <w:rFonts w:ascii="Arial" w:hAnsi="Arial" w:cs="Arial"/>
          <w:b/>
          <w:bCs/>
          <w:u w:val="single"/>
        </w:rPr>
      </w:pPr>
    </w:p>
    <w:p w14:paraId="7F40EA38" w14:textId="77777777" w:rsidR="00445CA4" w:rsidRPr="00B277BD" w:rsidRDefault="00445CA4" w:rsidP="00C069BF">
      <w:pPr>
        <w:spacing w:line="360" w:lineRule="auto"/>
        <w:rPr>
          <w:rFonts w:ascii="Arial" w:hAnsi="Arial" w:cs="Arial"/>
          <w:b/>
          <w:bCs/>
          <w:u w:val="single"/>
        </w:rPr>
      </w:pPr>
    </w:p>
    <w:p w14:paraId="0A22C9ED" w14:textId="77777777" w:rsidR="00445CA4" w:rsidRPr="00B277BD" w:rsidRDefault="00445CA4" w:rsidP="00C069BF">
      <w:pPr>
        <w:spacing w:line="360" w:lineRule="auto"/>
        <w:rPr>
          <w:rFonts w:ascii="Arial" w:hAnsi="Arial" w:cs="Arial"/>
          <w:b/>
          <w:bCs/>
          <w:u w:val="single"/>
        </w:rPr>
      </w:pPr>
    </w:p>
    <w:p w14:paraId="3D383414" w14:textId="77777777" w:rsidR="00445CA4" w:rsidRPr="00B277BD" w:rsidRDefault="00445CA4" w:rsidP="00C069BF">
      <w:pPr>
        <w:spacing w:line="360" w:lineRule="auto"/>
        <w:rPr>
          <w:rFonts w:ascii="Arial" w:hAnsi="Arial" w:cs="Arial"/>
          <w:b/>
          <w:bCs/>
          <w:u w:val="single"/>
        </w:rPr>
      </w:pPr>
    </w:p>
    <w:p w14:paraId="2268AAB2" w14:textId="77777777" w:rsidR="00445CA4" w:rsidRPr="00B277BD" w:rsidRDefault="00445CA4" w:rsidP="00C069BF">
      <w:pPr>
        <w:spacing w:line="360" w:lineRule="auto"/>
        <w:rPr>
          <w:rFonts w:ascii="Arial" w:hAnsi="Arial" w:cs="Arial"/>
          <w:b/>
          <w:bCs/>
          <w:u w:val="single"/>
        </w:rPr>
      </w:pPr>
    </w:p>
    <w:p w14:paraId="70B14C5A" w14:textId="77777777" w:rsidR="00445CA4" w:rsidRPr="00B277BD" w:rsidRDefault="00445CA4" w:rsidP="00C069BF">
      <w:pPr>
        <w:spacing w:line="360" w:lineRule="auto"/>
        <w:rPr>
          <w:rFonts w:ascii="Arial" w:hAnsi="Arial" w:cs="Arial"/>
          <w:b/>
          <w:bCs/>
          <w:u w:val="single"/>
        </w:rPr>
      </w:pPr>
    </w:p>
    <w:p w14:paraId="72B5AD45" w14:textId="77777777" w:rsidR="00445CA4" w:rsidRPr="00B277BD" w:rsidRDefault="00445CA4" w:rsidP="00C069BF">
      <w:pPr>
        <w:spacing w:line="360" w:lineRule="auto"/>
        <w:rPr>
          <w:rFonts w:ascii="Arial" w:hAnsi="Arial" w:cs="Arial"/>
          <w:b/>
          <w:bCs/>
          <w:u w:val="single"/>
        </w:rPr>
      </w:pPr>
    </w:p>
    <w:p w14:paraId="2C164D32" w14:textId="77777777" w:rsidR="00445CA4" w:rsidRPr="00B277BD" w:rsidRDefault="00445CA4" w:rsidP="00C069BF">
      <w:pPr>
        <w:spacing w:line="360" w:lineRule="auto"/>
        <w:rPr>
          <w:rFonts w:ascii="Arial" w:hAnsi="Arial" w:cs="Arial"/>
          <w:b/>
          <w:bCs/>
          <w:u w:val="single"/>
        </w:rPr>
      </w:pPr>
    </w:p>
    <w:p w14:paraId="79DEF0E5" w14:textId="77777777" w:rsidR="00B3112E" w:rsidRDefault="00B3112E" w:rsidP="00C069BF">
      <w:pPr>
        <w:spacing w:line="360" w:lineRule="auto"/>
        <w:rPr>
          <w:rFonts w:ascii="Arial" w:hAnsi="Arial" w:cs="Arial"/>
          <w:b/>
          <w:bCs/>
          <w:u w:val="single"/>
        </w:rPr>
      </w:pPr>
    </w:p>
    <w:p w14:paraId="54F4FAD2" w14:textId="77777777" w:rsidR="00B3112E" w:rsidRDefault="00B3112E" w:rsidP="00C069BF">
      <w:pPr>
        <w:spacing w:line="360" w:lineRule="auto"/>
        <w:rPr>
          <w:rFonts w:ascii="Arial" w:hAnsi="Arial" w:cs="Arial"/>
          <w:b/>
          <w:bCs/>
          <w:u w:val="single"/>
        </w:rPr>
      </w:pPr>
    </w:p>
    <w:p w14:paraId="2866B373" w14:textId="77777777" w:rsidR="00B3112E" w:rsidRDefault="00B3112E" w:rsidP="00C069BF">
      <w:pPr>
        <w:spacing w:line="360" w:lineRule="auto"/>
        <w:rPr>
          <w:rFonts w:ascii="Arial" w:hAnsi="Arial" w:cs="Arial"/>
          <w:b/>
          <w:bCs/>
          <w:u w:val="single"/>
        </w:rPr>
      </w:pPr>
    </w:p>
    <w:p w14:paraId="03757106" w14:textId="77777777" w:rsidR="00B3112E" w:rsidRDefault="00B3112E" w:rsidP="00C069BF">
      <w:pPr>
        <w:spacing w:line="360" w:lineRule="auto"/>
        <w:rPr>
          <w:rFonts w:ascii="Arial" w:hAnsi="Arial" w:cs="Arial"/>
          <w:b/>
          <w:bCs/>
          <w:u w:val="single"/>
        </w:rPr>
      </w:pPr>
    </w:p>
    <w:p w14:paraId="2E07D15C" w14:textId="77777777" w:rsidR="00B3112E" w:rsidRDefault="00B3112E" w:rsidP="00C069BF">
      <w:pPr>
        <w:spacing w:line="360" w:lineRule="auto"/>
        <w:rPr>
          <w:rFonts w:ascii="Arial" w:hAnsi="Arial" w:cs="Arial"/>
          <w:b/>
          <w:bCs/>
          <w:u w:val="single"/>
        </w:rPr>
      </w:pPr>
    </w:p>
    <w:p w14:paraId="3F917595" w14:textId="77777777" w:rsidR="00B3112E" w:rsidRDefault="00B3112E" w:rsidP="00C069BF">
      <w:pPr>
        <w:spacing w:line="360" w:lineRule="auto"/>
        <w:rPr>
          <w:rFonts w:ascii="Arial" w:hAnsi="Arial" w:cs="Arial"/>
          <w:b/>
          <w:bCs/>
          <w:u w:val="single"/>
        </w:rPr>
      </w:pPr>
    </w:p>
    <w:p w14:paraId="46E135E7" w14:textId="77777777" w:rsidR="00B3112E" w:rsidRDefault="00B3112E" w:rsidP="00C069BF">
      <w:pPr>
        <w:spacing w:line="360" w:lineRule="auto"/>
        <w:rPr>
          <w:rFonts w:ascii="Arial" w:hAnsi="Arial" w:cs="Arial"/>
          <w:b/>
          <w:bCs/>
          <w:u w:val="single"/>
        </w:rPr>
      </w:pPr>
    </w:p>
    <w:p w14:paraId="7F785FF4" w14:textId="77777777" w:rsidR="00B3112E" w:rsidRDefault="00B3112E" w:rsidP="00C069BF">
      <w:pPr>
        <w:spacing w:line="360" w:lineRule="auto"/>
        <w:rPr>
          <w:rFonts w:ascii="Arial" w:hAnsi="Arial" w:cs="Arial"/>
          <w:b/>
          <w:bCs/>
          <w:u w:val="single"/>
        </w:rPr>
      </w:pPr>
    </w:p>
    <w:p w14:paraId="29BBB3AB" w14:textId="77777777" w:rsidR="00B3112E" w:rsidRDefault="00B3112E" w:rsidP="00C069BF">
      <w:pPr>
        <w:spacing w:line="360" w:lineRule="auto"/>
        <w:rPr>
          <w:rFonts w:ascii="Arial" w:hAnsi="Arial" w:cs="Arial"/>
          <w:b/>
          <w:bCs/>
          <w:u w:val="single"/>
        </w:rPr>
      </w:pPr>
    </w:p>
    <w:p w14:paraId="1185DC1B" w14:textId="77777777" w:rsidR="00B3112E" w:rsidRDefault="00B3112E" w:rsidP="00C069BF">
      <w:pPr>
        <w:spacing w:line="360" w:lineRule="auto"/>
        <w:rPr>
          <w:rFonts w:ascii="Arial" w:hAnsi="Arial" w:cs="Arial"/>
          <w:b/>
          <w:bCs/>
          <w:u w:val="single"/>
        </w:rPr>
      </w:pPr>
    </w:p>
    <w:p w14:paraId="188CC43B" w14:textId="20E87965" w:rsidR="000E6120" w:rsidRPr="00B277BD" w:rsidRDefault="000E6120" w:rsidP="00C069BF">
      <w:pPr>
        <w:spacing w:line="360" w:lineRule="auto"/>
        <w:rPr>
          <w:rFonts w:ascii="Arial" w:hAnsi="Arial" w:cs="Arial"/>
          <w:b/>
          <w:bCs/>
          <w:u w:val="single"/>
        </w:rPr>
      </w:pPr>
      <w:r w:rsidRPr="00B277BD">
        <w:rPr>
          <w:rFonts w:ascii="Arial" w:hAnsi="Arial" w:cs="Arial"/>
          <w:b/>
          <w:bCs/>
          <w:u w:val="single"/>
        </w:rPr>
        <w:lastRenderedPageBreak/>
        <w:t xml:space="preserve">Data Presentation and Analysis Methods </w:t>
      </w:r>
    </w:p>
    <w:p w14:paraId="39E87B7B" w14:textId="213C76E9" w:rsidR="00905D3B" w:rsidRPr="00B277BD" w:rsidRDefault="00905D3B" w:rsidP="00C069BF">
      <w:pPr>
        <w:spacing w:line="360" w:lineRule="auto"/>
        <w:rPr>
          <w:rFonts w:ascii="Arial" w:hAnsi="Arial" w:cs="Arial"/>
        </w:rPr>
      </w:pPr>
      <w:r w:rsidRPr="00B277BD">
        <w:rPr>
          <w:rFonts w:ascii="Arial" w:hAnsi="Arial" w:cs="Arial"/>
        </w:rPr>
        <w:t>Thematic analysis was used to examine the data collected from the questionnaires. This strategy was chosen as it can help the researcher identify and examine trends in qualitative data (Braun and Clarke, 2006). To identify the patterns in the data, all data was dissembled in order to create appropriate groups (Castleberry and Nolen, 2018). In order to do this the technique of coding was used. Coding helps the researcher to distinguish between similar and different sets of data (Sutton and Austin, 2015).</w:t>
      </w:r>
      <w:r w:rsidR="007C7BFF" w:rsidRPr="00B277BD">
        <w:rPr>
          <w:rFonts w:ascii="Arial" w:hAnsi="Arial" w:cs="Arial"/>
        </w:rPr>
        <w:t xml:space="preserve"> Coding was appealing to use in this study </w:t>
      </w:r>
      <w:r w:rsidR="00963A72" w:rsidRPr="00B277BD">
        <w:rPr>
          <w:rFonts w:ascii="Arial" w:hAnsi="Arial" w:cs="Arial"/>
        </w:rPr>
        <w:t xml:space="preserve">as it helps the researcher collect data on different themes and find similarities and differences in responses between the EY practitioners and other year groups. </w:t>
      </w:r>
    </w:p>
    <w:p w14:paraId="3D4F2502" w14:textId="0DB6B793" w:rsidR="000E6120" w:rsidRPr="00B277BD" w:rsidRDefault="000E6120" w:rsidP="00C069BF">
      <w:pPr>
        <w:spacing w:line="360" w:lineRule="auto"/>
        <w:rPr>
          <w:rFonts w:ascii="Arial" w:hAnsi="Arial" w:cs="Arial"/>
          <w:b/>
          <w:bCs/>
          <w:u w:val="single"/>
        </w:rPr>
      </w:pPr>
      <w:r w:rsidRPr="00B277BD">
        <w:rPr>
          <w:rFonts w:ascii="Arial" w:hAnsi="Arial" w:cs="Arial"/>
          <w:b/>
          <w:bCs/>
          <w:u w:val="single"/>
        </w:rPr>
        <w:t>Ethical Considerations</w:t>
      </w:r>
    </w:p>
    <w:p w14:paraId="5479A20F" w14:textId="0A09A6C0" w:rsidR="00920D0E" w:rsidRPr="00B277BD" w:rsidRDefault="00920D0E" w:rsidP="00C069BF">
      <w:pPr>
        <w:spacing w:line="360" w:lineRule="auto"/>
        <w:rPr>
          <w:rFonts w:ascii="Arial" w:hAnsi="Arial" w:cs="Arial"/>
        </w:rPr>
      </w:pPr>
      <w:r w:rsidRPr="00B277BD">
        <w:rPr>
          <w:rFonts w:ascii="Arial" w:hAnsi="Arial" w:cs="Arial"/>
        </w:rPr>
        <w:t>Before the research was conducted</w:t>
      </w:r>
      <w:r w:rsidR="00FA06F4" w:rsidRPr="00B277BD">
        <w:rPr>
          <w:rFonts w:ascii="Arial" w:hAnsi="Arial" w:cs="Arial"/>
        </w:rPr>
        <w:t xml:space="preserve"> it was a priority to have </w:t>
      </w:r>
      <w:r w:rsidR="005241AE" w:rsidRPr="00B277BD">
        <w:rPr>
          <w:rFonts w:ascii="Arial" w:hAnsi="Arial" w:cs="Arial"/>
        </w:rPr>
        <w:t xml:space="preserve">the </w:t>
      </w:r>
      <w:r w:rsidR="00FA06F4" w:rsidRPr="00B277BD">
        <w:rPr>
          <w:rFonts w:ascii="Arial" w:hAnsi="Arial" w:cs="Arial"/>
        </w:rPr>
        <w:t xml:space="preserve">consent </w:t>
      </w:r>
      <w:r w:rsidR="006D2750" w:rsidRPr="00B277BD">
        <w:rPr>
          <w:rFonts w:ascii="Arial" w:hAnsi="Arial" w:cs="Arial"/>
        </w:rPr>
        <w:t>of all participants within the research (BERA, 2018)</w:t>
      </w:r>
      <w:r w:rsidR="00BC2644" w:rsidRPr="00B277BD">
        <w:rPr>
          <w:rFonts w:ascii="Arial" w:hAnsi="Arial" w:cs="Arial"/>
        </w:rPr>
        <w:t xml:space="preserve">. </w:t>
      </w:r>
      <w:r w:rsidR="00814FB0" w:rsidRPr="00B277BD">
        <w:rPr>
          <w:rFonts w:ascii="Arial" w:hAnsi="Arial" w:cs="Arial"/>
        </w:rPr>
        <w:t>The p</w:t>
      </w:r>
      <w:r w:rsidR="00C21F4D" w:rsidRPr="00B277BD">
        <w:rPr>
          <w:rFonts w:ascii="Arial" w:hAnsi="Arial" w:cs="Arial"/>
        </w:rPr>
        <w:t xml:space="preserve">urpose of the study </w:t>
      </w:r>
      <w:r w:rsidR="00867A1C" w:rsidRPr="00B277BD">
        <w:rPr>
          <w:rFonts w:ascii="Arial" w:hAnsi="Arial" w:cs="Arial"/>
        </w:rPr>
        <w:t xml:space="preserve">was shared with the participants </w:t>
      </w:r>
      <w:r w:rsidR="00040BEA" w:rsidRPr="00B277BD">
        <w:rPr>
          <w:rFonts w:ascii="Arial" w:hAnsi="Arial" w:cs="Arial"/>
        </w:rPr>
        <w:t xml:space="preserve">and any questions the participants may had were answered </w:t>
      </w:r>
      <w:r w:rsidR="008D3FED" w:rsidRPr="00B277BD">
        <w:rPr>
          <w:rFonts w:ascii="Arial" w:hAnsi="Arial" w:cs="Arial"/>
        </w:rPr>
        <w:t>alongside</w:t>
      </w:r>
      <w:r w:rsidR="00040BEA" w:rsidRPr="00B277BD">
        <w:rPr>
          <w:rFonts w:ascii="Arial" w:hAnsi="Arial" w:cs="Arial"/>
        </w:rPr>
        <w:t xml:space="preserve"> additional information</w:t>
      </w:r>
      <w:r w:rsidR="00A6450E" w:rsidRPr="00B277BD">
        <w:rPr>
          <w:rFonts w:ascii="Arial" w:hAnsi="Arial" w:cs="Arial"/>
        </w:rPr>
        <w:t xml:space="preserve"> in order to provide transparency (Stutchbury and Fox,</w:t>
      </w:r>
      <w:r w:rsidR="00577ECD" w:rsidRPr="00B277BD">
        <w:rPr>
          <w:rFonts w:ascii="Arial" w:hAnsi="Arial" w:cs="Arial"/>
        </w:rPr>
        <w:t xml:space="preserve"> </w:t>
      </w:r>
      <w:r w:rsidR="00A6450E" w:rsidRPr="00B277BD">
        <w:rPr>
          <w:rFonts w:ascii="Arial" w:hAnsi="Arial" w:cs="Arial"/>
        </w:rPr>
        <w:t>2009)</w:t>
      </w:r>
      <w:r w:rsidR="0010459D" w:rsidRPr="00B277BD">
        <w:rPr>
          <w:rFonts w:ascii="Arial" w:hAnsi="Arial" w:cs="Arial"/>
        </w:rPr>
        <w:t>.</w:t>
      </w:r>
    </w:p>
    <w:p w14:paraId="00610414" w14:textId="30F5852A" w:rsidR="0010459D" w:rsidRPr="00B277BD" w:rsidRDefault="004E4B89" w:rsidP="00C069BF">
      <w:pPr>
        <w:spacing w:line="360" w:lineRule="auto"/>
        <w:rPr>
          <w:rFonts w:ascii="Arial" w:hAnsi="Arial" w:cs="Arial"/>
        </w:rPr>
      </w:pPr>
      <w:r w:rsidRPr="00B277BD">
        <w:rPr>
          <w:rFonts w:ascii="Arial" w:hAnsi="Arial" w:cs="Arial"/>
        </w:rPr>
        <w:t xml:space="preserve">Moreover, </w:t>
      </w:r>
      <w:r w:rsidR="00BF7EDC" w:rsidRPr="00B277BD">
        <w:rPr>
          <w:rFonts w:ascii="Arial" w:hAnsi="Arial" w:cs="Arial"/>
        </w:rPr>
        <w:t>the right to withdraw</w:t>
      </w:r>
      <w:r w:rsidRPr="00B277BD">
        <w:rPr>
          <w:rFonts w:ascii="Arial" w:hAnsi="Arial" w:cs="Arial"/>
        </w:rPr>
        <w:t xml:space="preserve"> was communicated </w:t>
      </w:r>
      <w:r w:rsidR="00F3106E" w:rsidRPr="00B277BD">
        <w:rPr>
          <w:rFonts w:ascii="Arial" w:hAnsi="Arial" w:cs="Arial"/>
        </w:rPr>
        <w:t xml:space="preserve">to </w:t>
      </w:r>
      <w:r w:rsidR="00BF7EDC" w:rsidRPr="00B277BD">
        <w:rPr>
          <w:rFonts w:ascii="Arial" w:hAnsi="Arial" w:cs="Arial"/>
        </w:rPr>
        <w:t>all participants</w:t>
      </w:r>
      <w:r w:rsidR="00AD0A74" w:rsidRPr="00B277BD">
        <w:rPr>
          <w:rFonts w:ascii="Arial" w:hAnsi="Arial" w:cs="Arial"/>
        </w:rPr>
        <w:t>. It was explained that they have the right to withdraw at any point during the study, without providing reason (BERA, 2018).</w:t>
      </w:r>
      <w:r w:rsidR="00AE7980" w:rsidRPr="00B277BD">
        <w:rPr>
          <w:rFonts w:ascii="Arial" w:hAnsi="Arial" w:cs="Arial"/>
        </w:rPr>
        <w:t xml:space="preserve"> BERA (20180) </w:t>
      </w:r>
      <w:r w:rsidR="00BB1B5C" w:rsidRPr="00B277BD">
        <w:rPr>
          <w:rFonts w:ascii="Arial" w:hAnsi="Arial" w:cs="Arial"/>
        </w:rPr>
        <w:t xml:space="preserve">explains that researchers </w:t>
      </w:r>
      <w:r w:rsidR="00A3359B" w:rsidRPr="00B277BD">
        <w:rPr>
          <w:rFonts w:ascii="Arial" w:hAnsi="Arial" w:cs="Arial"/>
        </w:rPr>
        <w:t xml:space="preserve">must always ensure that both individuals and institutions have their rights the anonymity and privacy. </w:t>
      </w:r>
      <w:r w:rsidR="00E96043" w:rsidRPr="00B277BD">
        <w:rPr>
          <w:rFonts w:ascii="Arial" w:hAnsi="Arial" w:cs="Arial"/>
        </w:rPr>
        <w:t>This was implemented into the study as questionnaire responses were kept anonymous through Micro</w:t>
      </w:r>
      <w:r w:rsidR="00ED011A" w:rsidRPr="00B277BD">
        <w:rPr>
          <w:rFonts w:ascii="Arial" w:hAnsi="Arial" w:cs="Arial"/>
        </w:rPr>
        <w:t>soft Forms. Although, in some cases it was essential to be aware of the year group of the participant during the questionnaire in order to</w:t>
      </w:r>
      <w:r w:rsidR="00D95874" w:rsidRPr="00B277BD">
        <w:rPr>
          <w:rFonts w:ascii="Arial" w:hAnsi="Arial" w:cs="Arial"/>
        </w:rPr>
        <w:t xml:space="preserve"> make comparisons between the EY and older year groups. </w:t>
      </w:r>
    </w:p>
    <w:p w14:paraId="3A554D50" w14:textId="596A9C87" w:rsidR="00572F85" w:rsidRPr="00B277BD" w:rsidRDefault="00572F85" w:rsidP="00C069BF">
      <w:pPr>
        <w:spacing w:line="360" w:lineRule="auto"/>
        <w:rPr>
          <w:rFonts w:ascii="Arial" w:hAnsi="Arial" w:cs="Arial"/>
        </w:rPr>
      </w:pPr>
      <w:r w:rsidRPr="00B277BD">
        <w:rPr>
          <w:rFonts w:ascii="Arial" w:hAnsi="Arial" w:cs="Arial"/>
        </w:rPr>
        <w:t xml:space="preserve">In addition, all responses were stored safely </w:t>
      </w:r>
      <w:r w:rsidR="00DB0A8F" w:rsidRPr="00B277BD">
        <w:rPr>
          <w:rFonts w:ascii="Arial" w:hAnsi="Arial" w:cs="Arial"/>
        </w:rPr>
        <w:t xml:space="preserve">by selecting secure forms of storage by using a OneDrive account </w:t>
      </w:r>
      <w:r w:rsidR="00133AE3" w:rsidRPr="00B277BD">
        <w:rPr>
          <w:rFonts w:ascii="Arial" w:hAnsi="Arial" w:cs="Arial"/>
        </w:rPr>
        <w:t>which can only be accessed by the password holder.</w:t>
      </w:r>
    </w:p>
    <w:p w14:paraId="39A42A8B" w14:textId="77777777" w:rsidR="00D95874" w:rsidRPr="00B277BD" w:rsidRDefault="00D95874" w:rsidP="00C069BF">
      <w:pPr>
        <w:spacing w:line="360" w:lineRule="auto"/>
        <w:rPr>
          <w:rFonts w:ascii="Arial" w:hAnsi="Arial" w:cs="Arial"/>
        </w:rPr>
      </w:pPr>
    </w:p>
    <w:p w14:paraId="5FF93689" w14:textId="77777777" w:rsidR="001A1709" w:rsidRPr="00B277BD" w:rsidRDefault="001A1709" w:rsidP="00C069BF">
      <w:pPr>
        <w:spacing w:line="360" w:lineRule="auto"/>
        <w:rPr>
          <w:rFonts w:ascii="Arial" w:hAnsi="Arial" w:cs="Arial"/>
          <w:b/>
          <w:bCs/>
          <w:u w:val="single"/>
        </w:rPr>
      </w:pPr>
    </w:p>
    <w:p w14:paraId="644BE65B" w14:textId="77777777" w:rsidR="00BD629B" w:rsidRPr="00B277BD" w:rsidRDefault="00BD629B" w:rsidP="00C069BF">
      <w:pPr>
        <w:spacing w:line="360" w:lineRule="auto"/>
        <w:rPr>
          <w:rFonts w:ascii="Arial" w:hAnsi="Arial" w:cs="Arial"/>
          <w:b/>
          <w:bCs/>
          <w:u w:val="single"/>
        </w:rPr>
      </w:pPr>
    </w:p>
    <w:p w14:paraId="47172EA5" w14:textId="77777777" w:rsidR="00BD629B" w:rsidRPr="00B277BD" w:rsidRDefault="00BD629B" w:rsidP="00C069BF">
      <w:pPr>
        <w:spacing w:line="360" w:lineRule="auto"/>
        <w:rPr>
          <w:rFonts w:ascii="Arial" w:hAnsi="Arial" w:cs="Arial"/>
          <w:b/>
          <w:bCs/>
          <w:u w:val="single"/>
        </w:rPr>
      </w:pPr>
    </w:p>
    <w:p w14:paraId="4D395EE7" w14:textId="77777777" w:rsidR="00BD629B" w:rsidRPr="00B277BD" w:rsidRDefault="00BD629B" w:rsidP="00C069BF">
      <w:pPr>
        <w:spacing w:line="360" w:lineRule="auto"/>
        <w:rPr>
          <w:rFonts w:ascii="Arial" w:hAnsi="Arial" w:cs="Arial"/>
          <w:b/>
          <w:bCs/>
          <w:u w:val="single"/>
        </w:rPr>
      </w:pPr>
    </w:p>
    <w:p w14:paraId="277FB642" w14:textId="77777777" w:rsidR="00BD629B" w:rsidRPr="00B277BD" w:rsidRDefault="00BD629B" w:rsidP="00C069BF">
      <w:pPr>
        <w:spacing w:line="360" w:lineRule="auto"/>
        <w:rPr>
          <w:rFonts w:ascii="Arial" w:hAnsi="Arial" w:cs="Arial"/>
          <w:b/>
          <w:bCs/>
          <w:u w:val="single"/>
        </w:rPr>
      </w:pPr>
    </w:p>
    <w:p w14:paraId="09374E89" w14:textId="77777777" w:rsidR="00B3112E" w:rsidRDefault="00B3112E" w:rsidP="00C069BF">
      <w:pPr>
        <w:spacing w:line="360" w:lineRule="auto"/>
        <w:rPr>
          <w:rFonts w:ascii="Arial" w:hAnsi="Arial" w:cs="Arial"/>
          <w:b/>
          <w:bCs/>
          <w:u w:val="single"/>
        </w:rPr>
      </w:pPr>
    </w:p>
    <w:p w14:paraId="4E13432A" w14:textId="2B196B54" w:rsidR="006F41BF" w:rsidRPr="00B277BD" w:rsidRDefault="006F41BF" w:rsidP="00C069BF">
      <w:pPr>
        <w:spacing w:line="360" w:lineRule="auto"/>
        <w:rPr>
          <w:rFonts w:ascii="Arial" w:hAnsi="Arial" w:cs="Arial"/>
          <w:b/>
          <w:bCs/>
          <w:u w:val="single"/>
        </w:rPr>
      </w:pPr>
      <w:r w:rsidRPr="00B277BD">
        <w:rPr>
          <w:rFonts w:ascii="Arial" w:hAnsi="Arial" w:cs="Arial"/>
          <w:b/>
          <w:bCs/>
          <w:u w:val="single"/>
        </w:rPr>
        <w:lastRenderedPageBreak/>
        <w:t>Results</w:t>
      </w:r>
      <w:r w:rsidR="00F8560D" w:rsidRPr="00B277BD">
        <w:rPr>
          <w:rFonts w:ascii="Arial" w:hAnsi="Arial" w:cs="Arial"/>
          <w:b/>
          <w:bCs/>
          <w:u w:val="single"/>
        </w:rPr>
        <w:t xml:space="preserve"> </w:t>
      </w:r>
    </w:p>
    <w:p w14:paraId="2B93A653" w14:textId="33E766F8" w:rsidR="00C221AF" w:rsidRPr="00B277BD" w:rsidRDefault="00C221AF" w:rsidP="00C069BF">
      <w:pPr>
        <w:spacing w:line="360" w:lineRule="auto"/>
        <w:rPr>
          <w:rFonts w:ascii="Arial" w:hAnsi="Arial" w:cs="Arial"/>
        </w:rPr>
      </w:pPr>
      <w:r w:rsidRPr="00B277BD">
        <w:rPr>
          <w:rFonts w:ascii="Arial" w:hAnsi="Arial" w:cs="Arial"/>
        </w:rPr>
        <w:t xml:space="preserve">This section of the review will evaluate themes and findings that were found </w:t>
      </w:r>
      <w:r w:rsidR="001467BB" w:rsidRPr="00B277BD">
        <w:rPr>
          <w:rFonts w:ascii="Arial" w:hAnsi="Arial" w:cs="Arial"/>
        </w:rPr>
        <w:t xml:space="preserve">from data collection concentrating on </w:t>
      </w:r>
      <w:r w:rsidR="003D6529" w:rsidRPr="00B277BD">
        <w:rPr>
          <w:rFonts w:ascii="Arial" w:hAnsi="Arial" w:cs="Arial"/>
        </w:rPr>
        <w:t>each of the research questions:</w:t>
      </w:r>
    </w:p>
    <w:p w14:paraId="39F59ED8" w14:textId="5664827B" w:rsidR="009552EE" w:rsidRPr="00B277BD" w:rsidRDefault="009552EE" w:rsidP="00C069BF">
      <w:pPr>
        <w:spacing w:line="360" w:lineRule="auto"/>
        <w:rPr>
          <w:rFonts w:ascii="Arial" w:hAnsi="Arial" w:cs="Arial"/>
          <w:b/>
          <w:bCs/>
        </w:rPr>
      </w:pPr>
      <w:r w:rsidRPr="00B277BD">
        <w:rPr>
          <w:rFonts w:ascii="Arial" w:hAnsi="Arial" w:cs="Arial"/>
          <w:b/>
          <w:bCs/>
        </w:rPr>
        <w:t>What limitations do EY practitioners face whilst using the outdoors to encourage educational attainment?</w:t>
      </w:r>
    </w:p>
    <w:p w14:paraId="069C199C" w14:textId="3AD0ED6C" w:rsidR="00283704" w:rsidRPr="00B277BD" w:rsidRDefault="009552EE" w:rsidP="00C069BF">
      <w:pPr>
        <w:spacing w:line="360" w:lineRule="auto"/>
        <w:rPr>
          <w:rFonts w:ascii="Arial" w:hAnsi="Arial" w:cs="Arial"/>
        </w:rPr>
      </w:pPr>
      <w:r w:rsidRPr="00B277BD">
        <w:rPr>
          <w:rFonts w:ascii="Arial" w:hAnsi="Arial" w:cs="Arial"/>
        </w:rPr>
        <w:t xml:space="preserve">To answer this question, </w:t>
      </w:r>
      <w:r w:rsidR="002C4BB6" w:rsidRPr="00B277BD">
        <w:rPr>
          <w:rFonts w:ascii="Arial" w:hAnsi="Arial" w:cs="Arial"/>
        </w:rPr>
        <w:t>a collection of data was summarised from both interviews and questionnaires</w:t>
      </w:r>
      <w:r w:rsidR="00283704" w:rsidRPr="00B277BD">
        <w:rPr>
          <w:rFonts w:ascii="Arial" w:hAnsi="Arial" w:cs="Arial"/>
        </w:rPr>
        <w:t xml:space="preserve"> and as a result the </w:t>
      </w:r>
      <w:r w:rsidR="009562D8" w:rsidRPr="00B277BD">
        <w:rPr>
          <w:rFonts w:ascii="Arial" w:hAnsi="Arial" w:cs="Arial"/>
        </w:rPr>
        <w:t>themes below were found:</w:t>
      </w:r>
    </w:p>
    <w:p w14:paraId="53C7E7EE" w14:textId="3D4D464D" w:rsidR="009562D8" w:rsidRPr="00B277BD" w:rsidRDefault="009562D8" w:rsidP="00C069BF">
      <w:pPr>
        <w:pStyle w:val="ListParagraph"/>
        <w:numPr>
          <w:ilvl w:val="0"/>
          <w:numId w:val="1"/>
        </w:numPr>
        <w:spacing w:line="360" w:lineRule="auto"/>
        <w:rPr>
          <w:rFonts w:ascii="Arial" w:hAnsi="Arial" w:cs="Arial"/>
        </w:rPr>
      </w:pPr>
      <w:r w:rsidRPr="00B277BD">
        <w:rPr>
          <w:rFonts w:ascii="Arial" w:hAnsi="Arial" w:cs="Arial"/>
        </w:rPr>
        <w:t>Weather</w:t>
      </w:r>
    </w:p>
    <w:p w14:paraId="1983BD98" w14:textId="238B2498" w:rsidR="009562D8" w:rsidRPr="00B277BD" w:rsidRDefault="009562D8" w:rsidP="00C069BF">
      <w:pPr>
        <w:pStyle w:val="ListParagraph"/>
        <w:numPr>
          <w:ilvl w:val="0"/>
          <w:numId w:val="1"/>
        </w:numPr>
        <w:spacing w:line="360" w:lineRule="auto"/>
        <w:rPr>
          <w:rFonts w:ascii="Arial" w:hAnsi="Arial" w:cs="Arial"/>
        </w:rPr>
      </w:pPr>
      <w:r w:rsidRPr="00B277BD">
        <w:rPr>
          <w:rFonts w:ascii="Arial" w:hAnsi="Arial" w:cs="Arial"/>
        </w:rPr>
        <w:t>Resources</w:t>
      </w:r>
    </w:p>
    <w:p w14:paraId="3A0B280D" w14:textId="5781C086" w:rsidR="009562D8" w:rsidRPr="00B277BD" w:rsidRDefault="006B21D3" w:rsidP="00C069BF">
      <w:pPr>
        <w:pStyle w:val="ListParagraph"/>
        <w:numPr>
          <w:ilvl w:val="0"/>
          <w:numId w:val="1"/>
        </w:numPr>
        <w:spacing w:line="360" w:lineRule="auto"/>
        <w:rPr>
          <w:rFonts w:ascii="Arial" w:hAnsi="Arial" w:cs="Arial"/>
        </w:rPr>
      </w:pPr>
      <w:r w:rsidRPr="00B277BD">
        <w:rPr>
          <w:rFonts w:ascii="Arial" w:hAnsi="Arial" w:cs="Arial"/>
        </w:rPr>
        <w:t>Knowledge</w:t>
      </w:r>
    </w:p>
    <w:p w14:paraId="19B48E5C" w14:textId="0C68A3AB" w:rsidR="006B21D3" w:rsidRPr="00B277BD" w:rsidRDefault="006B21D3" w:rsidP="00C069BF">
      <w:pPr>
        <w:pStyle w:val="ListParagraph"/>
        <w:numPr>
          <w:ilvl w:val="0"/>
          <w:numId w:val="1"/>
        </w:numPr>
        <w:spacing w:line="360" w:lineRule="auto"/>
        <w:rPr>
          <w:rFonts w:ascii="Arial" w:hAnsi="Arial" w:cs="Arial"/>
        </w:rPr>
      </w:pPr>
      <w:r w:rsidRPr="00B277BD">
        <w:rPr>
          <w:rFonts w:ascii="Arial" w:hAnsi="Arial" w:cs="Arial"/>
        </w:rPr>
        <w:t>Staffing</w:t>
      </w:r>
    </w:p>
    <w:p w14:paraId="3E62E47B" w14:textId="77777777" w:rsidR="002A6C93" w:rsidRPr="00B277BD" w:rsidRDefault="002A6C93" w:rsidP="00C069BF">
      <w:pPr>
        <w:spacing w:line="360" w:lineRule="auto"/>
        <w:ind w:left="360"/>
        <w:rPr>
          <w:rFonts w:ascii="Arial" w:hAnsi="Arial" w:cs="Arial"/>
        </w:rPr>
      </w:pPr>
    </w:p>
    <w:p w14:paraId="0E1DBA89" w14:textId="12E7726B" w:rsidR="002A6C93" w:rsidRPr="00B277BD" w:rsidRDefault="002A6C93" w:rsidP="00C069BF">
      <w:pPr>
        <w:spacing w:line="360" w:lineRule="auto"/>
        <w:ind w:left="360"/>
        <w:rPr>
          <w:rFonts w:ascii="Arial" w:hAnsi="Arial" w:cs="Arial"/>
          <w:b/>
          <w:bCs/>
        </w:rPr>
      </w:pPr>
      <w:r w:rsidRPr="00B277BD">
        <w:rPr>
          <w:rFonts w:ascii="Arial" w:hAnsi="Arial" w:cs="Arial"/>
          <w:b/>
          <w:bCs/>
        </w:rPr>
        <w:t>Weather</w:t>
      </w:r>
    </w:p>
    <w:p w14:paraId="71FBA33D" w14:textId="2178409D" w:rsidR="009B2B72" w:rsidRPr="00B277BD" w:rsidRDefault="00C254B6" w:rsidP="00C069BF">
      <w:pPr>
        <w:spacing w:line="360" w:lineRule="auto"/>
        <w:ind w:left="360"/>
        <w:jc w:val="both"/>
        <w:rPr>
          <w:rFonts w:ascii="Arial" w:hAnsi="Arial" w:cs="Arial"/>
        </w:rPr>
      </w:pPr>
      <w:r w:rsidRPr="00B277BD">
        <w:rPr>
          <w:rFonts w:ascii="Arial" w:hAnsi="Arial" w:cs="Arial"/>
        </w:rPr>
        <w:t xml:space="preserve">In </w:t>
      </w:r>
      <w:r w:rsidR="00EF5CE3" w:rsidRPr="00B277BD">
        <w:rPr>
          <w:rFonts w:ascii="Arial" w:hAnsi="Arial" w:cs="Arial"/>
        </w:rPr>
        <w:t xml:space="preserve">the </w:t>
      </w:r>
      <w:r w:rsidRPr="00B277BD">
        <w:rPr>
          <w:rFonts w:ascii="Arial" w:hAnsi="Arial" w:cs="Arial"/>
        </w:rPr>
        <w:t xml:space="preserve">questionnaire collection, every </w:t>
      </w:r>
      <w:r w:rsidR="008D0D1A" w:rsidRPr="00B277BD">
        <w:rPr>
          <w:rFonts w:ascii="Arial" w:hAnsi="Arial" w:cs="Arial"/>
        </w:rPr>
        <w:t>practitioner</w:t>
      </w:r>
      <w:r w:rsidRPr="00B277BD">
        <w:rPr>
          <w:rFonts w:ascii="Arial" w:hAnsi="Arial" w:cs="Arial"/>
        </w:rPr>
        <w:t xml:space="preserve"> </w:t>
      </w:r>
      <w:r w:rsidR="00232501" w:rsidRPr="00B277BD">
        <w:rPr>
          <w:rFonts w:ascii="Arial" w:hAnsi="Arial" w:cs="Arial"/>
        </w:rPr>
        <w:t xml:space="preserve">mentioned weather to be a limitation. Moreover, </w:t>
      </w:r>
      <w:r w:rsidR="00BD5434" w:rsidRPr="00B277BD">
        <w:rPr>
          <w:rFonts w:ascii="Arial" w:hAnsi="Arial" w:cs="Arial"/>
        </w:rPr>
        <w:t xml:space="preserve">most participants mentioned </w:t>
      </w:r>
      <w:r w:rsidR="008D0D1A" w:rsidRPr="00B277BD">
        <w:rPr>
          <w:rFonts w:ascii="Arial" w:hAnsi="Arial" w:cs="Arial"/>
        </w:rPr>
        <w:t xml:space="preserve">suitable clothing </w:t>
      </w:r>
      <w:r w:rsidR="00392E4F" w:rsidRPr="00B277BD">
        <w:rPr>
          <w:rFonts w:ascii="Arial" w:hAnsi="Arial" w:cs="Arial"/>
        </w:rPr>
        <w:t>not being accessible</w:t>
      </w:r>
      <w:r w:rsidR="00425D7C" w:rsidRPr="00B277BD">
        <w:rPr>
          <w:rFonts w:ascii="Arial" w:hAnsi="Arial" w:cs="Arial"/>
        </w:rPr>
        <w:t xml:space="preserve"> to </w:t>
      </w:r>
      <w:r w:rsidR="00392E4F" w:rsidRPr="00B277BD">
        <w:rPr>
          <w:rFonts w:ascii="Arial" w:hAnsi="Arial" w:cs="Arial"/>
        </w:rPr>
        <w:t xml:space="preserve">them. </w:t>
      </w:r>
      <w:r w:rsidR="009B2B72" w:rsidRPr="00B277BD">
        <w:rPr>
          <w:rFonts w:ascii="Arial" w:hAnsi="Arial" w:cs="Arial"/>
        </w:rPr>
        <w:t>However, although this was a clear issue, it was not exclusive to the EY.</w:t>
      </w:r>
    </w:p>
    <w:p w14:paraId="2B97D1A2" w14:textId="4C181259" w:rsidR="002A6C93" w:rsidRPr="00B277BD" w:rsidRDefault="005B6112" w:rsidP="00C069BF">
      <w:pPr>
        <w:spacing w:line="360" w:lineRule="auto"/>
        <w:ind w:left="360"/>
        <w:jc w:val="both"/>
        <w:rPr>
          <w:rFonts w:ascii="Arial" w:hAnsi="Arial" w:cs="Arial"/>
          <w:b/>
          <w:bCs/>
        </w:rPr>
      </w:pPr>
      <w:r w:rsidRPr="00B277BD">
        <w:rPr>
          <w:rFonts w:ascii="Arial" w:hAnsi="Arial" w:cs="Arial"/>
          <w:b/>
          <w:bCs/>
        </w:rPr>
        <w:t>Resources</w:t>
      </w:r>
    </w:p>
    <w:p w14:paraId="4BAFDB95" w14:textId="649C8721" w:rsidR="005B6112" w:rsidRPr="00B277BD" w:rsidRDefault="00D23CAE" w:rsidP="00C069BF">
      <w:pPr>
        <w:spacing w:line="360" w:lineRule="auto"/>
        <w:ind w:left="360"/>
        <w:jc w:val="both"/>
        <w:rPr>
          <w:rFonts w:ascii="Arial" w:hAnsi="Arial" w:cs="Arial"/>
        </w:rPr>
      </w:pPr>
      <w:r w:rsidRPr="00B277BD">
        <w:rPr>
          <w:rFonts w:ascii="Arial" w:hAnsi="Arial" w:cs="Arial"/>
        </w:rPr>
        <w:t xml:space="preserve">Only one participant stated that resources appear to be a limitation </w:t>
      </w:r>
      <w:r w:rsidR="008962C6" w:rsidRPr="00B277BD">
        <w:rPr>
          <w:rFonts w:ascii="Arial" w:hAnsi="Arial" w:cs="Arial"/>
        </w:rPr>
        <w:t>during questionnaire response</w:t>
      </w:r>
      <w:r w:rsidR="00445E2E" w:rsidRPr="00B277BD">
        <w:rPr>
          <w:rFonts w:ascii="Arial" w:hAnsi="Arial" w:cs="Arial"/>
        </w:rPr>
        <w:t xml:space="preserve">s. Although, </w:t>
      </w:r>
      <w:r w:rsidR="004A6311" w:rsidRPr="00B277BD">
        <w:rPr>
          <w:rFonts w:ascii="Arial" w:hAnsi="Arial" w:cs="Arial"/>
        </w:rPr>
        <w:t xml:space="preserve">when </w:t>
      </w:r>
      <w:r w:rsidR="009A0108" w:rsidRPr="00B277BD">
        <w:rPr>
          <w:rFonts w:ascii="Arial" w:hAnsi="Arial" w:cs="Arial"/>
        </w:rPr>
        <w:t xml:space="preserve">questioned during an interview </w:t>
      </w:r>
      <w:r w:rsidR="00442E01" w:rsidRPr="00B277BD">
        <w:rPr>
          <w:rFonts w:ascii="Arial" w:hAnsi="Arial" w:cs="Arial"/>
        </w:rPr>
        <w:t xml:space="preserve">another participant stated that they also </w:t>
      </w:r>
      <w:r w:rsidR="00982AE8" w:rsidRPr="00B277BD">
        <w:rPr>
          <w:rFonts w:ascii="Arial" w:hAnsi="Arial" w:cs="Arial"/>
        </w:rPr>
        <w:t xml:space="preserve">believed that resources were an issue in outdoor learning as a whole. Participant B </w:t>
      </w:r>
      <w:r w:rsidR="00310181" w:rsidRPr="00B277BD">
        <w:rPr>
          <w:rFonts w:ascii="Arial" w:hAnsi="Arial" w:cs="Arial"/>
        </w:rPr>
        <w:t xml:space="preserve">stated that “ we need to keep younger children engaged when we are teaching and we need lots of resources to do that </w:t>
      </w:r>
      <w:r w:rsidR="00D3605D" w:rsidRPr="00B277BD">
        <w:rPr>
          <w:rFonts w:ascii="Arial" w:hAnsi="Arial" w:cs="Arial"/>
        </w:rPr>
        <w:t>but we don’t have many resources that are suitable for the outdoor area”</w:t>
      </w:r>
      <w:r w:rsidR="00C170B7" w:rsidRPr="00B277BD">
        <w:rPr>
          <w:rFonts w:ascii="Arial" w:hAnsi="Arial" w:cs="Arial"/>
        </w:rPr>
        <w:t>. It was explained that participants felt that schools need weather appropriate resources that can be used even in bad weather.</w:t>
      </w:r>
    </w:p>
    <w:p w14:paraId="2FCBAF10" w14:textId="19AFB89C" w:rsidR="00421CF9" w:rsidRPr="00B277BD" w:rsidRDefault="00421CF9" w:rsidP="00C069BF">
      <w:pPr>
        <w:spacing w:line="360" w:lineRule="auto"/>
        <w:ind w:left="360"/>
        <w:jc w:val="both"/>
        <w:rPr>
          <w:rFonts w:ascii="Arial" w:hAnsi="Arial" w:cs="Arial"/>
          <w:b/>
          <w:bCs/>
        </w:rPr>
      </w:pPr>
      <w:r w:rsidRPr="00B277BD">
        <w:rPr>
          <w:rFonts w:ascii="Arial" w:hAnsi="Arial" w:cs="Arial"/>
          <w:b/>
          <w:bCs/>
        </w:rPr>
        <w:t xml:space="preserve">Knowledge </w:t>
      </w:r>
    </w:p>
    <w:p w14:paraId="04592CEA" w14:textId="5FE5D491" w:rsidR="00421CF9" w:rsidRPr="00B277BD" w:rsidRDefault="00173952" w:rsidP="00C069BF">
      <w:pPr>
        <w:spacing w:line="360" w:lineRule="auto"/>
        <w:ind w:left="360"/>
        <w:jc w:val="both"/>
        <w:rPr>
          <w:rFonts w:ascii="Arial" w:hAnsi="Arial" w:cs="Arial"/>
        </w:rPr>
      </w:pPr>
      <w:r w:rsidRPr="00B277BD">
        <w:rPr>
          <w:rFonts w:ascii="Arial" w:hAnsi="Arial" w:cs="Arial"/>
        </w:rPr>
        <w:t>Within</w:t>
      </w:r>
      <w:r w:rsidR="00FB08A1" w:rsidRPr="00B277BD">
        <w:rPr>
          <w:rFonts w:ascii="Arial" w:hAnsi="Arial" w:cs="Arial"/>
        </w:rPr>
        <w:t xml:space="preserve"> the</w:t>
      </w:r>
      <w:r w:rsidRPr="00B277BD">
        <w:rPr>
          <w:rFonts w:ascii="Arial" w:hAnsi="Arial" w:cs="Arial"/>
        </w:rPr>
        <w:t xml:space="preserve"> questionnaires, all participants explained that they felt confident in their ability to carry out and teach in the outdoor environment. </w:t>
      </w:r>
      <w:r w:rsidR="00A73477" w:rsidRPr="00B277BD">
        <w:rPr>
          <w:rFonts w:ascii="Arial" w:hAnsi="Arial" w:cs="Arial"/>
        </w:rPr>
        <w:t>However, when planning for the outdoor environment was discussed during interviews, a lack of</w:t>
      </w:r>
      <w:r w:rsidR="00C92FFA" w:rsidRPr="00B277BD">
        <w:rPr>
          <w:rFonts w:ascii="Arial" w:hAnsi="Arial" w:cs="Arial"/>
        </w:rPr>
        <w:t xml:space="preserve"> understanding was shown by the majority. </w:t>
      </w:r>
    </w:p>
    <w:p w14:paraId="26B67D87" w14:textId="77777777" w:rsidR="00B3112E" w:rsidRDefault="00B3112E" w:rsidP="00C069BF">
      <w:pPr>
        <w:spacing w:line="360" w:lineRule="auto"/>
        <w:ind w:left="360"/>
        <w:jc w:val="both"/>
        <w:rPr>
          <w:rFonts w:ascii="Arial" w:hAnsi="Arial" w:cs="Arial"/>
          <w:b/>
          <w:bCs/>
        </w:rPr>
      </w:pPr>
    </w:p>
    <w:p w14:paraId="3F6073EF" w14:textId="77777777" w:rsidR="00B3112E" w:rsidRDefault="00B3112E" w:rsidP="00C069BF">
      <w:pPr>
        <w:spacing w:line="360" w:lineRule="auto"/>
        <w:ind w:left="360"/>
        <w:jc w:val="both"/>
        <w:rPr>
          <w:rFonts w:ascii="Arial" w:hAnsi="Arial" w:cs="Arial"/>
          <w:b/>
          <w:bCs/>
        </w:rPr>
      </w:pPr>
    </w:p>
    <w:p w14:paraId="60E12FBB" w14:textId="41FA6E26" w:rsidR="00C92FFA" w:rsidRPr="00B277BD" w:rsidRDefault="00C92FFA" w:rsidP="00C069BF">
      <w:pPr>
        <w:spacing w:line="360" w:lineRule="auto"/>
        <w:ind w:left="360"/>
        <w:jc w:val="both"/>
        <w:rPr>
          <w:rFonts w:ascii="Arial" w:hAnsi="Arial" w:cs="Arial"/>
          <w:b/>
          <w:bCs/>
        </w:rPr>
      </w:pPr>
      <w:r w:rsidRPr="00B277BD">
        <w:rPr>
          <w:rFonts w:ascii="Arial" w:hAnsi="Arial" w:cs="Arial"/>
          <w:b/>
          <w:bCs/>
        </w:rPr>
        <w:lastRenderedPageBreak/>
        <w:t>Staff</w:t>
      </w:r>
    </w:p>
    <w:p w14:paraId="167B2B00" w14:textId="79E4432D" w:rsidR="008B141C" w:rsidRPr="00B277BD" w:rsidRDefault="008B141C" w:rsidP="00C069BF">
      <w:pPr>
        <w:spacing w:line="360" w:lineRule="auto"/>
        <w:ind w:left="360"/>
        <w:jc w:val="both"/>
        <w:rPr>
          <w:rFonts w:ascii="Arial" w:hAnsi="Arial" w:cs="Arial"/>
        </w:rPr>
      </w:pPr>
      <w:r w:rsidRPr="00B277BD">
        <w:rPr>
          <w:rFonts w:ascii="Arial" w:hAnsi="Arial" w:cs="Arial"/>
        </w:rPr>
        <w:t xml:space="preserve">From </w:t>
      </w:r>
      <w:r w:rsidR="00E07C31" w:rsidRPr="00B277BD">
        <w:rPr>
          <w:rFonts w:ascii="Arial" w:hAnsi="Arial" w:cs="Arial"/>
        </w:rPr>
        <w:t xml:space="preserve">the </w:t>
      </w:r>
      <w:r w:rsidRPr="00B277BD">
        <w:rPr>
          <w:rFonts w:ascii="Arial" w:hAnsi="Arial" w:cs="Arial"/>
        </w:rPr>
        <w:t xml:space="preserve">analysis of questionnaires, it was found that all EY </w:t>
      </w:r>
      <w:r w:rsidR="00CD48C2" w:rsidRPr="00B277BD">
        <w:rPr>
          <w:rFonts w:ascii="Arial" w:hAnsi="Arial" w:cs="Arial"/>
        </w:rPr>
        <w:t>practitioners</w:t>
      </w:r>
      <w:r w:rsidRPr="00B277BD">
        <w:rPr>
          <w:rFonts w:ascii="Arial" w:hAnsi="Arial" w:cs="Arial"/>
        </w:rPr>
        <w:t xml:space="preserve"> </w:t>
      </w:r>
      <w:r w:rsidR="00CD48C2" w:rsidRPr="00B277BD">
        <w:rPr>
          <w:rFonts w:ascii="Arial" w:hAnsi="Arial" w:cs="Arial"/>
        </w:rPr>
        <w:t>described staff support to be a limitation.</w:t>
      </w:r>
      <w:r w:rsidR="009D7B6D" w:rsidRPr="00B277BD">
        <w:rPr>
          <w:rFonts w:ascii="Arial" w:hAnsi="Arial" w:cs="Arial"/>
        </w:rPr>
        <w:t xml:space="preserve"> </w:t>
      </w:r>
      <w:r w:rsidR="00DD6620" w:rsidRPr="00B277BD">
        <w:rPr>
          <w:rFonts w:ascii="Arial" w:hAnsi="Arial" w:cs="Arial"/>
        </w:rPr>
        <w:t>One practitioner discussed “</w:t>
      </w:r>
      <w:r w:rsidR="00AC7A8C" w:rsidRPr="00B277BD">
        <w:rPr>
          <w:rFonts w:ascii="Arial" w:hAnsi="Arial" w:cs="Arial"/>
        </w:rPr>
        <w:t xml:space="preserve"> </w:t>
      </w:r>
      <w:r w:rsidR="00E07C31" w:rsidRPr="00B277BD">
        <w:rPr>
          <w:rFonts w:ascii="Arial" w:hAnsi="Arial" w:cs="Arial"/>
        </w:rPr>
        <w:t>W</w:t>
      </w:r>
      <w:r w:rsidR="00AC7A8C" w:rsidRPr="00B277BD">
        <w:rPr>
          <w:rFonts w:ascii="Arial" w:hAnsi="Arial" w:cs="Arial"/>
        </w:rPr>
        <w:t xml:space="preserve">e struggle with looking after all children whilst we are outdoors, I think more staff are needed </w:t>
      </w:r>
      <w:r w:rsidR="00C01369" w:rsidRPr="00B277BD">
        <w:rPr>
          <w:rFonts w:ascii="Arial" w:hAnsi="Arial" w:cs="Arial"/>
        </w:rPr>
        <w:t xml:space="preserve">for outdoor work”. Despite this, </w:t>
      </w:r>
      <w:r w:rsidR="0054229F" w:rsidRPr="00B277BD">
        <w:rPr>
          <w:rFonts w:ascii="Arial" w:hAnsi="Arial" w:cs="Arial"/>
        </w:rPr>
        <w:t xml:space="preserve">the majority of </w:t>
      </w:r>
      <w:r w:rsidR="00910019" w:rsidRPr="00B277BD">
        <w:rPr>
          <w:rFonts w:ascii="Arial" w:hAnsi="Arial" w:cs="Arial"/>
        </w:rPr>
        <w:t xml:space="preserve">participants did not mention staff as a limitation within </w:t>
      </w:r>
      <w:r w:rsidR="003106AD" w:rsidRPr="00B277BD">
        <w:rPr>
          <w:rFonts w:ascii="Arial" w:hAnsi="Arial" w:cs="Arial"/>
        </w:rPr>
        <w:t>progression step</w:t>
      </w:r>
      <w:r w:rsidR="00840F3F" w:rsidRPr="00B277BD">
        <w:rPr>
          <w:rFonts w:ascii="Arial" w:hAnsi="Arial" w:cs="Arial"/>
        </w:rPr>
        <w:t xml:space="preserve"> three. </w:t>
      </w:r>
      <w:r w:rsidR="003C077B" w:rsidRPr="00B277BD">
        <w:rPr>
          <w:rFonts w:ascii="Arial" w:hAnsi="Arial" w:cs="Arial"/>
        </w:rPr>
        <w:t xml:space="preserve">Due to this, this was discussed further </w:t>
      </w:r>
      <w:r w:rsidR="00BB12AC" w:rsidRPr="00B277BD">
        <w:rPr>
          <w:rFonts w:ascii="Arial" w:hAnsi="Arial" w:cs="Arial"/>
        </w:rPr>
        <w:t>within interviews</w:t>
      </w:r>
      <w:r w:rsidR="00DC6038" w:rsidRPr="00B277BD">
        <w:rPr>
          <w:rFonts w:ascii="Arial" w:hAnsi="Arial" w:cs="Arial"/>
        </w:rPr>
        <w:t xml:space="preserve"> with two other participants. </w:t>
      </w:r>
      <w:r w:rsidR="001755DD" w:rsidRPr="00B277BD">
        <w:rPr>
          <w:rFonts w:ascii="Arial" w:hAnsi="Arial" w:cs="Arial"/>
        </w:rPr>
        <w:t>In response</w:t>
      </w:r>
      <w:r w:rsidR="001E41D5" w:rsidRPr="00B277BD">
        <w:rPr>
          <w:rFonts w:ascii="Arial" w:hAnsi="Arial" w:cs="Arial"/>
        </w:rPr>
        <w:t xml:space="preserve">, </w:t>
      </w:r>
      <w:r w:rsidR="00A51D19" w:rsidRPr="00B277BD">
        <w:rPr>
          <w:rFonts w:ascii="Arial" w:hAnsi="Arial" w:cs="Arial"/>
        </w:rPr>
        <w:t>one participant</w:t>
      </w:r>
      <w:r w:rsidR="006F380E" w:rsidRPr="00B277BD">
        <w:rPr>
          <w:rFonts w:ascii="Arial" w:hAnsi="Arial" w:cs="Arial"/>
        </w:rPr>
        <w:t xml:space="preserve"> who worked in the EY</w:t>
      </w:r>
      <w:r w:rsidR="00A51D19" w:rsidRPr="00B277BD">
        <w:rPr>
          <w:rFonts w:ascii="Arial" w:hAnsi="Arial" w:cs="Arial"/>
        </w:rPr>
        <w:t xml:space="preserve"> agreed that staffing was a concern and the other </w:t>
      </w:r>
      <w:r w:rsidR="006F380E" w:rsidRPr="00B277BD">
        <w:rPr>
          <w:rFonts w:ascii="Arial" w:hAnsi="Arial" w:cs="Arial"/>
        </w:rPr>
        <w:t xml:space="preserve">who worked in progression step three </w:t>
      </w:r>
      <w:r w:rsidR="00A51D19" w:rsidRPr="00B277BD">
        <w:rPr>
          <w:rFonts w:ascii="Arial" w:hAnsi="Arial" w:cs="Arial"/>
        </w:rPr>
        <w:t xml:space="preserve">disagreed. </w:t>
      </w:r>
      <w:r w:rsidR="006F380E" w:rsidRPr="00B277BD">
        <w:rPr>
          <w:rFonts w:ascii="Arial" w:hAnsi="Arial" w:cs="Arial"/>
        </w:rPr>
        <w:t xml:space="preserve">This highlighted that staff shortage for outdoor learning appears to be a unique issue within the EY within this setting. </w:t>
      </w:r>
    </w:p>
    <w:p w14:paraId="0799B20F" w14:textId="77777777" w:rsidR="00C92FFA" w:rsidRPr="00B277BD" w:rsidRDefault="00C92FFA" w:rsidP="00C069BF">
      <w:pPr>
        <w:spacing w:line="360" w:lineRule="auto"/>
        <w:ind w:left="360"/>
        <w:jc w:val="both"/>
        <w:rPr>
          <w:rFonts w:ascii="Arial" w:hAnsi="Arial" w:cs="Arial"/>
        </w:rPr>
      </w:pPr>
    </w:p>
    <w:p w14:paraId="4A0EA69F" w14:textId="5B7F8CFB" w:rsidR="009B2B72" w:rsidRPr="00B277BD" w:rsidRDefault="00B66FF6" w:rsidP="00C069BF">
      <w:pPr>
        <w:spacing w:line="360" w:lineRule="auto"/>
        <w:ind w:left="360"/>
        <w:jc w:val="both"/>
        <w:rPr>
          <w:rFonts w:ascii="Arial" w:hAnsi="Arial" w:cs="Arial"/>
          <w:b/>
          <w:bCs/>
        </w:rPr>
      </w:pPr>
      <w:r w:rsidRPr="00B277BD">
        <w:rPr>
          <w:rFonts w:ascii="Arial" w:hAnsi="Arial" w:cs="Arial"/>
          <w:b/>
          <w:bCs/>
        </w:rPr>
        <w:t>What support could practitioners receive to improve this style of pedagogy?</w:t>
      </w:r>
    </w:p>
    <w:p w14:paraId="5302A718" w14:textId="72B188F0" w:rsidR="00B66FF6" w:rsidRPr="00B277BD" w:rsidRDefault="00B66FF6" w:rsidP="00C069BF">
      <w:pPr>
        <w:spacing w:line="360" w:lineRule="auto"/>
        <w:ind w:left="360"/>
        <w:jc w:val="both"/>
        <w:rPr>
          <w:rFonts w:ascii="Arial" w:hAnsi="Arial" w:cs="Arial"/>
        </w:rPr>
      </w:pPr>
      <w:r w:rsidRPr="00B277BD">
        <w:rPr>
          <w:rFonts w:ascii="Arial" w:hAnsi="Arial" w:cs="Arial"/>
        </w:rPr>
        <w:t xml:space="preserve">In order to respond to this research question, </w:t>
      </w:r>
      <w:r w:rsidR="008A0073" w:rsidRPr="00B277BD">
        <w:rPr>
          <w:rFonts w:ascii="Arial" w:hAnsi="Arial" w:cs="Arial"/>
        </w:rPr>
        <w:t>the following themes were assessed:</w:t>
      </w:r>
    </w:p>
    <w:p w14:paraId="5419CD82" w14:textId="56B43DFF" w:rsidR="008A0073" w:rsidRPr="00B277BD" w:rsidRDefault="008A0073" w:rsidP="00C069BF">
      <w:pPr>
        <w:pStyle w:val="ListParagraph"/>
        <w:numPr>
          <w:ilvl w:val="0"/>
          <w:numId w:val="2"/>
        </w:numPr>
        <w:spacing w:line="360" w:lineRule="auto"/>
        <w:jc w:val="both"/>
        <w:rPr>
          <w:rFonts w:ascii="Arial" w:hAnsi="Arial" w:cs="Arial"/>
        </w:rPr>
      </w:pPr>
      <w:r w:rsidRPr="00B277BD">
        <w:rPr>
          <w:rFonts w:ascii="Arial" w:hAnsi="Arial" w:cs="Arial"/>
        </w:rPr>
        <w:t>Training</w:t>
      </w:r>
    </w:p>
    <w:p w14:paraId="3B78ADE3" w14:textId="3598A665" w:rsidR="008A0073" w:rsidRPr="00B277BD" w:rsidRDefault="008A0073" w:rsidP="00C069BF">
      <w:pPr>
        <w:pStyle w:val="ListParagraph"/>
        <w:numPr>
          <w:ilvl w:val="0"/>
          <w:numId w:val="2"/>
        </w:numPr>
        <w:spacing w:line="360" w:lineRule="auto"/>
        <w:jc w:val="both"/>
        <w:rPr>
          <w:rFonts w:ascii="Arial" w:hAnsi="Arial" w:cs="Arial"/>
        </w:rPr>
      </w:pPr>
      <w:r w:rsidRPr="00B277BD">
        <w:rPr>
          <w:rFonts w:ascii="Arial" w:hAnsi="Arial" w:cs="Arial"/>
        </w:rPr>
        <w:t>Funding</w:t>
      </w:r>
    </w:p>
    <w:p w14:paraId="50A29613" w14:textId="77777777" w:rsidR="0033210F" w:rsidRPr="00B277BD" w:rsidRDefault="0033210F" w:rsidP="00C069BF">
      <w:pPr>
        <w:spacing w:line="360" w:lineRule="auto"/>
        <w:jc w:val="both"/>
        <w:rPr>
          <w:rFonts w:ascii="Arial" w:hAnsi="Arial" w:cs="Arial"/>
          <w:b/>
          <w:bCs/>
        </w:rPr>
      </w:pPr>
    </w:p>
    <w:p w14:paraId="64E4BA12" w14:textId="241DCCE1" w:rsidR="0033210F" w:rsidRPr="00B277BD" w:rsidRDefault="0033210F" w:rsidP="00C069BF">
      <w:pPr>
        <w:spacing w:line="360" w:lineRule="auto"/>
        <w:jc w:val="both"/>
        <w:rPr>
          <w:rFonts w:ascii="Arial" w:hAnsi="Arial" w:cs="Arial"/>
          <w:b/>
          <w:bCs/>
        </w:rPr>
      </w:pPr>
      <w:r w:rsidRPr="00B277BD">
        <w:rPr>
          <w:rFonts w:ascii="Arial" w:hAnsi="Arial" w:cs="Arial"/>
          <w:b/>
          <w:bCs/>
        </w:rPr>
        <w:t>Training</w:t>
      </w:r>
    </w:p>
    <w:p w14:paraId="6FA9A592" w14:textId="6760BBB8" w:rsidR="0033210F" w:rsidRPr="00B277BD" w:rsidRDefault="0033210F" w:rsidP="00C069BF">
      <w:pPr>
        <w:spacing w:line="360" w:lineRule="auto"/>
        <w:jc w:val="both"/>
        <w:rPr>
          <w:rFonts w:ascii="Arial" w:hAnsi="Arial" w:cs="Arial"/>
        </w:rPr>
      </w:pPr>
      <w:r w:rsidRPr="00B277BD">
        <w:rPr>
          <w:rFonts w:ascii="Arial" w:hAnsi="Arial" w:cs="Arial"/>
        </w:rPr>
        <w:t>Despite participants exp</w:t>
      </w:r>
      <w:r w:rsidR="007612BA" w:rsidRPr="00B277BD">
        <w:rPr>
          <w:rFonts w:ascii="Arial" w:hAnsi="Arial" w:cs="Arial"/>
        </w:rPr>
        <w:t>laining confidence in their ability to teach outdoors</w:t>
      </w:r>
      <w:r w:rsidR="00D80E97" w:rsidRPr="00B277BD">
        <w:rPr>
          <w:rFonts w:ascii="Arial" w:hAnsi="Arial" w:cs="Arial"/>
        </w:rPr>
        <w:t xml:space="preserve">, all but three members of staff explained that they do not feel that they receive the required support </w:t>
      </w:r>
      <w:r w:rsidR="00D364DB" w:rsidRPr="00B277BD">
        <w:rPr>
          <w:rFonts w:ascii="Arial" w:hAnsi="Arial" w:cs="Arial"/>
        </w:rPr>
        <w:t xml:space="preserve">regarding how to use outdoor learning to aid attainment. </w:t>
      </w:r>
      <w:r w:rsidR="00B23280" w:rsidRPr="00B277BD">
        <w:rPr>
          <w:rFonts w:ascii="Arial" w:hAnsi="Arial" w:cs="Arial"/>
        </w:rPr>
        <w:t xml:space="preserve">Within these responses, training was mentioned by </w:t>
      </w:r>
      <w:r w:rsidR="003722BE" w:rsidRPr="00B277BD">
        <w:rPr>
          <w:rFonts w:ascii="Arial" w:hAnsi="Arial" w:cs="Arial"/>
        </w:rPr>
        <w:t>several</w:t>
      </w:r>
      <w:r w:rsidR="00B23280" w:rsidRPr="00B277BD">
        <w:rPr>
          <w:rFonts w:ascii="Arial" w:hAnsi="Arial" w:cs="Arial"/>
        </w:rPr>
        <w:t xml:space="preserve"> staff. </w:t>
      </w:r>
      <w:r w:rsidR="00013B96" w:rsidRPr="00B277BD">
        <w:rPr>
          <w:rFonts w:ascii="Arial" w:hAnsi="Arial" w:cs="Arial"/>
        </w:rPr>
        <w:t xml:space="preserve">During interviews, one participant also suggested the </w:t>
      </w:r>
      <w:r w:rsidR="00BF1B8C" w:rsidRPr="00B277BD">
        <w:rPr>
          <w:rFonts w:ascii="Arial" w:hAnsi="Arial" w:cs="Arial"/>
        </w:rPr>
        <w:t>support of companies attending schools to carry out lessons</w:t>
      </w:r>
      <w:r w:rsidR="0067132C" w:rsidRPr="00B277BD">
        <w:rPr>
          <w:rFonts w:ascii="Arial" w:hAnsi="Arial" w:cs="Arial"/>
        </w:rPr>
        <w:t xml:space="preserve">. </w:t>
      </w:r>
    </w:p>
    <w:p w14:paraId="540FA7FF" w14:textId="01D313A2" w:rsidR="002C042A" w:rsidRPr="00B277BD" w:rsidRDefault="002C042A" w:rsidP="00C069BF">
      <w:pPr>
        <w:spacing w:line="360" w:lineRule="auto"/>
        <w:jc w:val="both"/>
        <w:rPr>
          <w:rFonts w:ascii="Arial" w:hAnsi="Arial" w:cs="Arial"/>
          <w:b/>
          <w:bCs/>
        </w:rPr>
      </w:pPr>
      <w:r w:rsidRPr="00B277BD">
        <w:rPr>
          <w:rFonts w:ascii="Arial" w:hAnsi="Arial" w:cs="Arial"/>
          <w:b/>
          <w:bCs/>
        </w:rPr>
        <w:t>Funding</w:t>
      </w:r>
    </w:p>
    <w:p w14:paraId="3CF88373" w14:textId="1C826630" w:rsidR="0067132C" w:rsidRPr="00B277BD" w:rsidRDefault="009F424C" w:rsidP="00C069BF">
      <w:pPr>
        <w:spacing w:line="360" w:lineRule="auto"/>
        <w:jc w:val="both"/>
        <w:rPr>
          <w:rFonts w:ascii="Arial" w:hAnsi="Arial" w:cs="Arial"/>
        </w:rPr>
      </w:pPr>
      <w:r w:rsidRPr="00B277BD">
        <w:rPr>
          <w:rFonts w:ascii="Arial" w:hAnsi="Arial" w:cs="Arial"/>
        </w:rPr>
        <w:t xml:space="preserve">Funding was a topic that was raised by the majority of </w:t>
      </w:r>
      <w:r w:rsidR="0073417F" w:rsidRPr="00B277BD">
        <w:rPr>
          <w:rFonts w:ascii="Arial" w:hAnsi="Arial" w:cs="Arial"/>
        </w:rPr>
        <w:t>practitioners within questionnaire responses, with most mentioning suit</w:t>
      </w:r>
      <w:r w:rsidR="00AE17C4" w:rsidRPr="00B277BD">
        <w:rPr>
          <w:rFonts w:ascii="Arial" w:hAnsi="Arial" w:cs="Arial"/>
        </w:rPr>
        <w:t xml:space="preserve">able clothing. One participant mentioned during the interview phase “it would not be an option to ask all the parents to </w:t>
      </w:r>
      <w:r w:rsidR="0081121E" w:rsidRPr="00B277BD">
        <w:rPr>
          <w:rFonts w:ascii="Arial" w:hAnsi="Arial" w:cs="Arial"/>
        </w:rPr>
        <w:t>buy and bring suitable clothing it wouldn’t work. We do ask that they provide wellies, but we still have to provide spares too.”</w:t>
      </w:r>
      <w:r w:rsidR="00C86D26" w:rsidRPr="00B277BD">
        <w:rPr>
          <w:rFonts w:ascii="Arial" w:hAnsi="Arial" w:cs="Arial"/>
        </w:rPr>
        <w:t xml:space="preserve">. Although, it must be mentioned that this theme was not unique to the EY as suitable clothing was mentioned by other practitioners within the school. </w:t>
      </w:r>
    </w:p>
    <w:p w14:paraId="28CEBF18" w14:textId="77777777" w:rsidR="00CE40F3" w:rsidRDefault="00C86D26" w:rsidP="00CE40F3">
      <w:pPr>
        <w:spacing w:line="360" w:lineRule="auto"/>
        <w:jc w:val="both"/>
        <w:rPr>
          <w:rFonts w:ascii="Arial" w:hAnsi="Arial" w:cs="Arial"/>
        </w:rPr>
      </w:pPr>
      <w:r w:rsidRPr="00B277BD">
        <w:rPr>
          <w:rFonts w:ascii="Arial" w:hAnsi="Arial" w:cs="Arial"/>
        </w:rPr>
        <w:t xml:space="preserve">As well as the mention of funding for suitable </w:t>
      </w:r>
      <w:r w:rsidR="00C94283" w:rsidRPr="00B277BD">
        <w:rPr>
          <w:rFonts w:ascii="Arial" w:hAnsi="Arial" w:cs="Arial"/>
        </w:rPr>
        <w:t xml:space="preserve">clothing was mentioned by participants, funding for suitable resources was also mentioned by many. </w:t>
      </w:r>
    </w:p>
    <w:p w14:paraId="772A03F1" w14:textId="1649D074" w:rsidR="000E6120" w:rsidRPr="00CE40F3" w:rsidRDefault="006F41BF" w:rsidP="00CE40F3">
      <w:pPr>
        <w:spacing w:line="360" w:lineRule="auto"/>
        <w:jc w:val="both"/>
        <w:rPr>
          <w:rFonts w:ascii="Arial" w:hAnsi="Arial" w:cs="Arial"/>
        </w:rPr>
      </w:pPr>
      <w:r w:rsidRPr="00B277BD">
        <w:rPr>
          <w:rFonts w:ascii="Arial" w:hAnsi="Arial" w:cs="Arial"/>
          <w:b/>
          <w:bCs/>
          <w:u w:val="single"/>
        </w:rPr>
        <w:lastRenderedPageBreak/>
        <w:t xml:space="preserve">Discussion </w:t>
      </w:r>
    </w:p>
    <w:p w14:paraId="302787F2" w14:textId="195B04B1" w:rsidR="00415E75" w:rsidRPr="00B277BD" w:rsidRDefault="00AA1D1B" w:rsidP="00C069BF">
      <w:pPr>
        <w:spacing w:line="360" w:lineRule="auto"/>
        <w:rPr>
          <w:rFonts w:ascii="Arial" w:hAnsi="Arial" w:cs="Arial"/>
        </w:rPr>
      </w:pPr>
      <w:r w:rsidRPr="00B277BD">
        <w:rPr>
          <w:rFonts w:ascii="Arial" w:hAnsi="Arial" w:cs="Arial"/>
        </w:rPr>
        <w:t xml:space="preserve">Within this section of the </w:t>
      </w:r>
      <w:r w:rsidR="008E5153" w:rsidRPr="00B277BD">
        <w:rPr>
          <w:rFonts w:ascii="Arial" w:hAnsi="Arial" w:cs="Arial"/>
        </w:rPr>
        <w:t>research</w:t>
      </w:r>
      <w:r w:rsidR="00CE61FC" w:rsidRPr="00B277BD">
        <w:rPr>
          <w:rFonts w:ascii="Arial" w:hAnsi="Arial" w:cs="Arial"/>
        </w:rPr>
        <w:t>,</w:t>
      </w:r>
      <w:r w:rsidR="008E5153" w:rsidRPr="00B277BD">
        <w:rPr>
          <w:rFonts w:ascii="Arial" w:hAnsi="Arial" w:cs="Arial"/>
        </w:rPr>
        <w:t xml:space="preserve"> the results of the research questions will be critically discussed </w:t>
      </w:r>
      <w:r w:rsidR="00BE6B44" w:rsidRPr="00B277BD">
        <w:rPr>
          <w:rFonts w:ascii="Arial" w:hAnsi="Arial" w:cs="Arial"/>
        </w:rPr>
        <w:t xml:space="preserve">whilst assessing how the results relate to theory. Additionally, </w:t>
      </w:r>
      <w:r w:rsidR="009A455D" w:rsidRPr="00B277BD">
        <w:rPr>
          <w:rFonts w:ascii="Arial" w:hAnsi="Arial" w:cs="Arial"/>
        </w:rPr>
        <w:t xml:space="preserve">this section will also include an overview of </w:t>
      </w:r>
      <w:r w:rsidR="00642469" w:rsidRPr="00B277BD">
        <w:rPr>
          <w:rFonts w:ascii="Arial" w:hAnsi="Arial" w:cs="Arial"/>
        </w:rPr>
        <w:t xml:space="preserve">the </w:t>
      </w:r>
      <w:r w:rsidR="009A455D" w:rsidRPr="00B277BD">
        <w:rPr>
          <w:rFonts w:ascii="Arial" w:hAnsi="Arial" w:cs="Arial"/>
        </w:rPr>
        <w:t xml:space="preserve">limitations this study has experienced. </w:t>
      </w:r>
      <w:r w:rsidR="007D445B" w:rsidRPr="00B277BD">
        <w:rPr>
          <w:rFonts w:ascii="Arial" w:hAnsi="Arial" w:cs="Arial"/>
        </w:rPr>
        <w:t xml:space="preserve">Finally, </w:t>
      </w:r>
      <w:r w:rsidR="001C0F69" w:rsidRPr="00B277BD">
        <w:rPr>
          <w:rFonts w:ascii="Arial" w:hAnsi="Arial" w:cs="Arial"/>
        </w:rPr>
        <w:t xml:space="preserve">following the discussion of </w:t>
      </w:r>
      <w:r w:rsidR="00E760A8" w:rsidRPr="00B277BD">
        <w:rPr>
          <w:rFonts w:ascii="Arial" w:hAnsi="Arial" w:cs="Arial"/>
        </w:rPr>
        <w:t>findings, suggestions and recommendations will be considered.</w:t>
      </w:r>
    </w:p>
    <w:p w14:paraId="02511CA2" w14:textId="6D604871" w:rsidR="00E760A8" w:rsidRPr="00B277BD" w:rsidRDefault="00045FE5" w:rsidP="00C069BF">
      <w:pPr>
        <w:spacing w:line="360" w:lineRule="auto"/>
        <w:rPr>
          <w:rFonts w:ascii="Arial" w:hAnsi="Arial" w:cs="Arial"/>
          <w:b/>
          <w:bCs/>
        </w:rPr>
      </w:pPr>
      <w:r w:rsidRPr="00B277BD">
        <w:rPr>
          <w:rFonts w:ascii="Arial" w:hAnsi="Arial" w:cs="Arial"/>
          <w:b/>
          <w:bCs/>
        </w:rPr>
        <w:t>What limitations do EY practitioners face whilst using the outdoors to encourage educational attainment?</w:t>
      </w:r>
    </w:p>
    <w:p w14:paraId="0F993F55" w14:textId="41EA9D54" w:rsidR="00045FE5" w:rsidRPr="00B277BD" w:rsidRDefault="00BA120D" w:rsidP="00C069BF">
      <w:pPr>
        <w:spacing w:line="360" w:lineRule="auto"/>
        <w:rPr>
          <w:rFonts w:ascii="Arial" w:hAnsi="Arial" w:cs="Arial"/>
          <w:b/>
          <w:bCs/>
        </w:rPr>
      </w:pPr>
      <w:r w:rsidRPr="00B277BD">
        <w:rPr>
          <w:rFonts w:ascii="Arial" w:hAnsi="Arial" w:cs="Arial"/>
          <w:b/>
          <w:bCs/>
        </w:rPr>
        <w:t>Staff</w:t>
      </w:r>
    </w:p>
    <w:p w14:paraId="55FC33E0" w14:textId="05B3C28D" w:rsidR="00BA120D" w:rsidRPr="00B277BD" w:rsidRDefault="00C622AC" w:rsidP="00C069BF">
      <w:pPr>
        <w:spacing w:line="360" w:lineRule="auto"/>
        <w:rPr>
          <w:rFonts w:ascii="Arial" w:hAnsi="Arial" w:cs="Arial"/>
        </w:rPr>
      </w:pPr>
      <w:r w:rsidRPr="00B277BD">
        <w:rPr>
          <w:rFonts w:ascii="Arial" w:hAnsi="Arial" w:cs="Arial"/>
        </w:rPr>
        <w:t xml:space="preserve">As mentioned, this study has revealed that all EY practitioners within the setting </w:t>
      </w:r>
      <w:r w:rsidR="00AB3071" w:rsidRPr="00B277BD">
        <w:rPr>
          <w:rFonts w:ascii="Arial" w:hAnsi="Arial" w:cs="Arial"/>
        </w:rPr>
        <w:t xml:space="preserve">where the </w:t>
      </w:r>
      <w:r w:rsidRPr="00B277BD">
        <w:rPr>
          <w:rFonts w:ascii="Arial" w:hAnsi="Arial" w:cs="Arial"/>
        </w:rPr>
        <w:t>study took place</w:t>
      </w:r>
      <w:r w:rsidR="00AF55C3" w:rsidRPr="00B277BD">
        <w:rPr>
          <w:rFonts w:ascii="Arial" w:hAnsi="Arial" w:cs="Arial"/>
        </w:rPr>
        <w:t xml:space="preserve"> explained staff to be a limitation. This directly supports </w:t>
      </w:r>
      <w:r w:rsidR="00F41719" w:rsidRPr="00B277BD">
        <w:rPr>
          <w:rFonts w:ascii="Arial" w:hAnsi="Arial" w:cs="Arial"/>
        </w:rPr>
        <w:t xml:space="preserve">theorists Dyment (2005) and Brodin (2009) as additional staff has been </w:t>
      </w:r>
      <w:r w:rsidR="00050CE4" w:rsidRPr="00B277BD">
        <w:rPr>
          <w:rFonts w:ascii="Arial" w:hAnsi="Arial" w:cs="Arial"/>
        </w:rPr>
        <w:t xml:space="preserve">highlighted as a barrier to using the outdoors for learning. </w:t>
      </w:r>
      <w:r w:rsidR="00F160DA" w:rsidRPr="00B277BD">
        <w:rPr>
          <w:rFonts w:ascii="Arial" w:hAnsi="Arial" w:cs="Arial"/>
        </w:rPr>
        <w:t xml:space="preserve">However, there is a limitation to this area of the study regarding clarity as it is unclear why this support is needed. </w:t>
      </w:r>
      <w:r w:rsidR="005B36B5" w:rsidRPr="00B277BD">
        <w:rPr>
          <w:rFonts w:ascii="Arial" w:hAnsi="Arial" w:cs="Arial"/>
        </w:rPr>
        <w:t xml:space="preserve">However, it is clear that staff appeared to be a unique issue to the EY which was the </w:t>
      </w:r>
      <w:r w:rsidR="00B81D7E" w:rsidRPr="00B277BD">
        <w:rPr>
          <w:rFonts w:ascii="Arial" w:hAnsi="Arial" w:cs="Arial"/>
        </w:rPr>
        <w:t xml:space="preserve">focus of this study. Although, it must be noted that </w:t>
      </w:r>
      <w:r w:rsidR="00113B4A" w:rsidRPr="00B277BD">
        <w:rPr>
          <w:rFonts w:ascii="Arial" w:hAnsi="Arial" w:cs="Arial"/>
        </w:rPr>
        <w:t>due to the scale of this research</w:t>
      </w:r>
      <w:r w:rsidR="00F158D4" w:rsidRPr="00B277BD">
        <w:rPr>
          <w:rFonts w:ascii="Arial" w:hAnsi="Arial" w:cs="Arial"/>
        </w:rPr>
        <w:t>,</w:t>
      </w:r>
      <w:r w:rsidR="00113B4A" w:rsidRPr="00B277BD">
        <w:rPr>
          <w:rFonts w:ascii="Arial" w:hAnsi="Arial" w:cs="Arial"/>
        </w:rPr>
        <w:t xml:space="preserve"> it is not definite that this would remain a unique limitation to the EY when conducted on a larger scale of research.</w:t>
      </w:r>
    </w:p>
    <w:p w14:paraId="65B37ED7" w14:textId="17F8B3EE" w:rsidR="0048425A" w:rsidRPr="00B277BD" w:rsidRDefault="00541C4A" w:rsidP="00C069BF">
      <w:pPr>
        <w:spacing w:line="360" w:lineRule="auto"/>
        <w:rPr>
          <w:rFonts w:ascii="Arial" w:hAnsi="Arial" w:cs="Arial"/>
          <w:b/>
          <w:bCs/>
        </w:rPr>
      </w:pPr>
      <w:r w:rsidRPr="00B277BD">
        <w:rPr>
          <w:rFonts w:ascii="Arial" w:hAnsi="Arial" w:cs="Arial"/>
          <w:b/>
          <w:bCs/>
        </w:rPr>
        <w:t xml:space="preserve">Resources </w:t>
      </w:r>
    </w:p>
    <w:p w14:paraId="2815792B" w14:textId="3E82FE1D" w:rsidR="00541C4A" w:rsidRPr="00B277BD" w:rsidRDefault="00541C4A" w:rsidP="00C069BF">
      <w:pPr>
        <w:spacing w:line="360" w:lineRule="auto"/>
        <w:rPr>
          <w:rFonts w:ascii="Arial" w:hAnsi="Arial" w:cs="Arial"/>
        </w:rPr>
      </w:pPr>
      <w:r w:rsidRPr="00B277BD">
        <w:rPr>
          <w:rFonts w:ascii="Arial" w:hAnsi="Arial" w:cs="Arial"/>
        </w:rPr>
        <w:t>Upon analysis, it appears that</w:t>
      </w:r>
      <w:r w:rsidR="00C46CFB" w:rsidRPr="00B277BD">
        <w:rPr>
          <w:rFonts w:ascii="Arial" w:hAnsi="Arial" w:cs="Arial"/>
        </w:rPr>
        <w:t xml:space="preserve"> only two participants perceived resources to be a limitation during the questionnaire responses. </w:t>
      </w:r>
      <w:r w:rsidR="00942B76" w:rsidRPr="00B277BD">
        <w:rPr>
          <w:rFonts w:ascii="Arial" w:hAnsi="Arial" w:cs="Arial"/>
        </w:rPr>
        <w:t>However, it is important to not</w:t>
      </w:r>
      <w:r w:rsidR="00F23D9B" w:rsidRPr="00B277BD">
        <w:rPr>
          <w:rFonts w:ascii="Arial" w:hAnsi="Arial" w:cs="Arial"/>
        </w:rPr>
        <w:t>e</w:t>
      </w:r>
      <w:r w:rsidR="00942B76" w:rsidRPr="00B277BD">
        <w:rPr>
          <w:rFonts w:ascii="Arial" w:hAnsi="Arial" w:cs="Arial"/>
        </w:rPr>
        <w:t xml:space="preserve"> that the two participants were EY practitioners. </w:t>
      </w:r>
      <w:r w:rsidR="00280F2F" w:rsidRPr="00B277BD">
        <w:rPr>
          <w:rFonts w:ascii="Arial" w:hAnsi="Arial" w:cs="Arial"/>
        </w:rPr>
        <w:t xml:space="preserve">Moreover, when discussed in the interview process, it was evaluated that the limitations were in regard to weather appropriate resources. </w:t>
      </w:r>
      <w:r w:rsidR="005C00F8" w:rsidRPr="00B277BD">
        <w:rPr>
          <w:rFonts w:ascii="Arial" w:hAnsi="Arial" w:cs="Arial"/>
        </w:rPr>
        <w:t xml:space="preserve">This corresponds to Bilton’s (2010) concept that teachers could benefit from an ‘outdoor learning box’. </w:t>
      </w:r>
      <w:r w:rsidR="00D0490B" w:rsidRPr="00B277BD">
        <w:rPr>
          <w:rFonts w:ascii="Arial" w:hAnsi="Arial" w:cs="Arial"/>
        </w:rPr>
        <w:t xml:space="preserve">It appears that this limitation was </w:t>
      </w:r>
      <w:r w:rsidR="00474B1D" w:rsidRPr="00B277BD">
        <w:rPr>
          <w:rFonts w:ascii="Arial" w:hAnsi="Arial" w:cs="Arial"/>
        </w:rPr>
        <w:t xml:space="preserve">unique to the EY, but again it is difficult to determine this without increasing the </w:t>
      </w:r>
      <w:r w:rsidR="0007310B" w:rsidRPr="00B277BD">
        <w:rPr>
          <w:rFonts w:ascii="Arial" w:hAnsi="Arial" w:cs="Arial"/>
        </w:rPr>
        <w:t xml:space="preserve">scale of research. </w:t>
      </w:r>
    </w:p>
    <w:p w14:paraId="7C7D780D" w14:textId="5C735C8A" w:rsidR="0007310B" w:rsidRPr="00B277BD" w:rsidRDefault="0007310B" w:rsidP="00C069BF">
      <w:pPr>
        <w:spacing w:line="360" w:lineRule="auto"/>
        <w:rPr>
          <w:rFonts w:ascii="Arial" w:hAnsi="Arial" w:cs="Arial"/>
          <w:b/>
          <w:bCs/>
        </w:rPr>
      </w:pPr>
      <w:r w:rsidRPr="00B277BD">
        <w:rPr>
          <w:rFonts w:ascii="Arial" w:hAnsi="Arial" w:cs="Arial"/>
          <w:b/>
          <w:bCs/>
        </w:rPr>
        <w:t xml:space="preserve">Knowledge </w:t>
      </w:r>
    </w:p>
    <w:p w14:paraId="57875681" w14:textId="42DF1C09" w:rsidR="0007310B" w:rsidRPr="00B277BD" w:rsidRDefault="0007310B" w:rsidP="00C069BF">
      <w:pPr>
        <w:spacing w:line="360" w:lineRule="auto"/>
        <w:rPr>
          <w:rFonts w:ascii="Arial" w:hAnsi="Arial" w:cs="Arial"/>
        </w:rPr>
      </w:pPr>
      <w:r w:rsidRPr="00B277BD">
        <w:rPr>
          <w:rFonts w:ascii="Arial" w:hAnsi="Arial" w:cs="Arial"/>
        </w:rPr>
        <w:t xml:space="preserve">As mentioned, many participants </w:t>
      </w:r>
      <w:r w:rsidR="009F2ADC" w:rsidRPr="00B277BD">
        <w:rPr>
          <w:rFonts w:ascii="Arial" w:hAnsi="Arial" w:cs="Arial"/>
        </w:rPr>
        <w:t>believed they were confident in planning for outdoor lessons. This response was not expected based on theories discussed within the literature review</w:t>
      </w:r>
      <w:r w:rsidR="00E54B66" w:rsidRPr="00B277BD">
        <w:rPr>
          <w:rFonts w:ascii="Arial" w:hAnsi="Arial" w:cs="Arial"/>
        </w:rPr>
        <w:t xml:space="preserve"> (Marchant et al., 2019). Although, most participants discussed they are not confident in specifically planning for attainment during outdoor learning lessons. </w:t>
      </w:r>
    </w:p>
    <w:p w14:paraId="248A47DC" w14:textId="1B5C5D0B" w:rsidR="006936EB" w:rsidRPr="00B277BD" w:rsidRDefault="006936EB" w:rsidP="00C069BF">
      <w:pPr>
        <w:spacing w:line="360" w:lineRule="auto"/>
        <w:rPr>
          <w:rFonts w:ascii="Arial" w:hAnsi="Arial" w:cs="Arial"/>
        </w:rPr>
      </w:pPr>
      <w:r w:rsidRPr="00B277BD">
        <w:rPr>
          <w:rFonts w:ascii="Arial" w:hAnsi="Arial" w:cs="Arial"/>
        </w:rPr>
        <w:t xml:space="preserve">During interviews, participants were questioned further on their planning of </w:t>
      </w:r>
      <w:r w:rsidR="00423129" w:rsidRPr="00B277BD">
        <w:rPr>
          <w:rFonts w:ascii="Arial" w:hAnsi="Arial" w:cs="Arial"/>
        </w:rPr>
        <w:t xml:space="preserve">attainment in the outdoor area. Two participants explained that when utilising the outdoor area, they usually focus on </w:t>
      </w:r>
      <w:r w:rsidR="00791438" w:rsidRPr="00B277BD">
        <w:rPr>
          <w:rFonts w:ascii="Arial" w:hAnsi="Arial" w:cs="Arial"/>
        </w:rPr>
        <w:t xml:space="preserve">other purposes like emotional development, social development and well-being. </w:t>
      </w:r>
      <w:r w:rsidR="00B14385" w:rsidRPr="00B277BD">
        <w:rPr>
          <w:rFonts w:ascii="Arial" w:hAnsi="Arial" w:cs="Arial"/>
        </w:rPr>
        <w:t xml:space="preserve">They also explained that due to these focuses, they </w:t>
      </w:r>
      <w:r w:rsidR="00CD5DF8" w:rsidRPr="00B277BD">
        <w:rPr>
          <w:rFonts w:ascii="Arial" w:hAnsi="Arial" w:cs="Arial"/>
        </w:rPr>
        <w:t xml:space="preserve">keep their planning minimal. This has </w:t>
      </w:r>
      <w:r w:rsidR="00CD5DF8" w:rsidRPr="00B277BD">
        <w:rPr>
          <w:rFonts w:ascii="Arial" w:hAnsi="Arial" w:cs="Arial"/>
        </w:rPr>
        <w:lastRenderedPageBreak/>
        <w:t>also been found by Molyneux et al.,</w:t>
      </w:r>
      <w:r w:rsidR="000E2E64" w:rsidRPr="00B277BD">
        <w:rPr>
          <w:rFonts w:ascii="Arial" w:hAnsi="Arial" w:cs="Arial"/>
        </w:rPr>
        <w:t xml:space="preserve"> (2022), as practitioners have discussed the preference to </w:t>
      </w:r>
      <w:r w:rsidR="007E22AF" w:rsidRPr="00B277BD">
        <w:rPr>
          <w:rFonts w:ascii="Arial" w:hAnsi="Arial" w:cs="Arial"/>
        </w:rPr>
        <w:t>keep outdoor learning ‘emergent and unstructured’. However, some theorists have highlighted the importance of a flexible planning approach (Burriss &amp; Burriss, 2011).</w:t>
      </w:r>
    </w:p>
    <w:p w14:paraId="4979544E" w14:textId="77777777" w:rsidR="00347599" w:rsidRPr="00B277BD" w:rsidRDefault="00347599" w:rsidP="00C069BF">
      <w:pPr>
        <w:spacing w:line="360" w:lineRule="auto"/>
        <w:rPr>
          <w:rFonts w:ascii="Arial" w:hAnsi="Arial" w:cs="Arial"/>
          <w:b/>
          <w:bCs/>
        </w:rPr>
      </w:pPr>
    </w:p>
    <w:p w14:paraId="773BD426" w14:textId="2992C05B" w:rsidR="000B1F82" w:rsidRPr="00B277BD" w:rsidRDefault="000B1F82" w:rsidP="00C069BF">
      <w:pPr>
        <w:spacing w:line="360" w:lineRule="auto"/>
        <w:rPr>
          <w:rFonts w:ascii="Arial" w:hAnsi="Arial" w:cs="Arial"/>
          <w:b/>
          <w:bCs/>
        </w:rPr>
      </w:pPr>
      <w:r w:rsidRPr="00B277BD">
        <w:rPr>
          <w:rFonts w:ascii="Arial" w:hAnsi="Arial" w:cs="Arial"/>
          <w:b/>
          <w:bCs/>
        </w:rPr>
        <w:t>What support could practitioners receive to improve this style of pedagogy?</w:t>
      </w:r>
    </w:p>
    <w:p w14:paraId="082457F5" w14:textId="77777777" w:rsidR="000B1F82" w:rsidRPr="00B277BD" w:rsidRDefault="000B1F82" w:rsidP="00C069BF">
      <w:pPr>
        <w:spacing w:line="360" w:lineRule="auto"/>
        <w:rPr>
          <w:rFonts w:ascii="Arial" w:hAnsi="Arial" w:cs="Arial"/>
        </w:rPr>
      </w:pPr>
    </w:p>
    <w:p w14:paraId="7677AFFD" w14:textId="0ABE79EF" w:rsidR="000B1F82" w:rsidRPr="00B277BD" w:rsidRDefault="000B1F82" w:rsidP="00C069BF">
      <w:pPr>
        <w:spacing w:line="360" w:lineRule="auto"/>
        <w:rPr>
          <w:rFonts w:ascii="Arial" w:hAnsi="Arial" w:cs="Arial"/>
          <w:b/>
          <w:bCs/>
        </w:rPr>
      </w:pPr>
      <w:r w:rsidRPr="00B277BD">
        <w:rPr>
          <w:rFonts w:ascii="Arial" w:hAnsi="Arial" w:cs="Arial"/>
          <w:b/>
          <w:bCs/>
        </w:rPr>
        <w:t>Funding</w:t>
      </w:r>
    </w:p>
    <w:p w14:paraId="5C963EC0" w14:textId="2F018511" w:rsidR="00DD51C5" w:rsidRPr="00B277BD" w:rsidRDefault="000B1F82" w:rsidP="00C069BF">
      <w:pPr>
        <w:spacing w:line="360" w:lineRule="auto"/>
        <w:rPr>
          <w:rFonts w:ascii="Arial" w:hAnsi="Arial" w:cs="Arial"/>
        </w:rPr>
      </w:pPr>
      <w:r w:rsidRPr="00B277BD">
        <w:rPr>
          <w:rFonts w:ascii="Arial" w:hAnsi="Arial" w:cs="Arial"/>
        </w:rPr>
        <w:t xml:space="preserve">As mentioned, </w:t>
      </w:r>
      <w:r w:rsidR="007B6E54" w:rsidRPr="00B277BD">
        <w:rPr>
          <w:rFonts w:ascii="Arial" w:hAnsi="Arial" w:cs="Arial"/>
        </w:rPr>
        <w:t xml:space="preserve">staff mentioned funding would be beneficial to the implementation of outdoor learning to support educational attainment within their school. </w:t>
      </w:r>
      <w:r w:rsidR="00C57F7C" w:rsidRPr="00B277BD">
        <w:rPr>
          <w:rFonts w:ascii="Arial" w:hAnsi="Arial" w:cs="Arial"/>
        </w:rPr>
        <w:t xml:space="preserve">Within most of these responses, funding for clothing was discussed. Therefore, in regards to Knight’s (2009) take on suitable clothing, this appears to not be an option for many due to funding and resources. </w:t>
      </w:r>
    </w:p>
    <w:p w14:paraId="2A7167FC" w14:textId="7D7E1BC9" w:rsidR="00700E5D" w:rsidRPr="00B277BD" w:rsidRDefault="00700E5D" w:rsidP="00C069BF">
      <w:pPr>
        <w:spacing w:line="360" w:lineRule="auto"/>
        <w:rPr>
          <w:rFonts w:ascii="Arial" w:hAnsi="Arial" w:cs="Arial"/>
          <w:b/>
          <w:bCs/>
        </w:rPr>
      </w:pPr>
      <w:r w:rsidRPr="00B277BD">
        <w:rPr>
          <w:rFonts w:ascii="Arial" w:hAnsi="Arial" w:cs="Arial"/>
          <w:b/>
          <w:bCs/>
        </w:rPr>
        <w:t>Training</w:t>
      </w:r>
    </w:p>
    <w:p w14:paraId="28C181A5" w14:textId="0AA2DD43" w:rsidR="00700E5D" w:rsidRPr="00B277BD" w:rsidRDefault="00411691" w:rsidP="00C069BF">
      <w:pPr>
        <w:spacing w:line="360" w:lineRule="auto"/>
        <w:rPr>
          <w:rFonts w:ascii="Arial" w:hAnsi="Arial" w:cs="Arial"/>
        </w:rPr>
      </w:pPr>
      <w:r w:rsidRPr="00B277BD">
        <w:rPr>
          <w:rFonts w:ascii="Arial" w:hAnsi="Arial" w:cs="Arial"/>
        </w:rPr>
        <w:t>All participants within the study mentioned more support is needed to support outdoor learning</w:t>
      </w:r>
      <w:r w:rsidR="00811915" w:rsidRPr="00B277BD">
        <w:rPr>
          <w:rFonts w:ascii="Arial" w:hAnsi="Arial" w:cs="Arial"/>
        </w:rPr>
        <w:t xml:space="preserve"> </w:t>
      </w:r>
      <w:r w:rsidR="003F0B20" w:rsidRPr="00B277BD">
        <w:rPr>
          <w:rFonts w:ascii="Arial" w:hAnsi="Arial" w:cs="Arial"/>
        </w:rPr>
        <w:t xml:space="preserve">through training on how to use outdoor learning to support educational development and </w:t>
      </w:r>
      <w:r w:rsidR="00191014" w:rsidRPr="00B277BD">
        <w:rPr>
          <w:rFonts w:ascii="Arial" w:hAnsi="Arial" w:cs="Arial"/>
        </w:rPr>
        <w:t xml:space="preserve">the use of other companies to support the school through conducting lessons. </w:t>
      </w:r>
    </w:p>
    <w:p w14:paraId="437A733B" w14:textId="77777777" w:rsidR="00B81D7E" w:rsidRPr="00B277BD" w:rsidRDefault="00B81D7E" w:rsidP="00C069BF">
      <w:pPr>
        <w:spacing w:line="360" w:lineRule="auto"/>
        <w:rPr>
          <w:rFonts w:ascii="Arial" w:hAnsi="Arial" w:cs="Arial"/>
        </w:rPr>
      </w:pPr>
    </w:p>
    <w:p w14:paraId="48CB50AD" w14:textId="77777777" w:rsidR="00CE40F3" w:rsidRDefault="00CE40F3" w:rsidP="00C069BF">
      <w:pPr>
        <w:spacing w:line="360" w:lineRule="auto"/>
        <w:rPr>
          <w:rFonts w:ascii="Arial" w:hAnsi="Arial" w:cs="Arial"/>
          <w:b/>
          <w:bCs/>
          <w:u w:val="single"/>
        </w:rPr>
      </w:pPr>
    </w:p>
    <w:p w14:paraId="2E4CAD57" w14:textId="77777777" w:rsidR="00CE40F3" w:rsidRDefault="00CE40F3" w:rsidP="00C069BF">
      <w:pPr>
        <w:spacing w:line="360" w:lineRule="auto"/>
        <w:rPr>
          <w:rFonts w:ascii="Arial" w:hAnsi="Arial" w:cs="Arial"/>
          <w:b/>
          <w:bCs/>
          <w:u w:val="single"/>
        </w:rPr>
      </w:pPr>
    </w:p>
    <w:p w14:paraId="5163F2C5" w14:textId="77777777" w:rsidR="00CE40F3" w:rsidRDefault="00CE40F3" w:rsidP="00C069BF">
      <w:pPr>
        <w:spacing w:line="360" w:lineRule="auto"/>
        <w:rPr>
          <w:rFonts w:ascii="Arial" w:hAnsi="Arial" w:cs="Arial"/>
          <w:b/>
          <w:bCs/>
          <w:u w:val="single"/>
        </w:rPr>
      </w:pPr>
    </w:p>
    <w:p w14:paraId="04813827" w14:textId="77777777" w:rsidR="00CE40F3" w:rsidRDefault="00CE40F3" w:rsidP="00C069BF">
      <w:pPr>
        <w:spacing w:line="360" w:lineRule="auto"/>
        <w:rPr>
          <w:rFonts w:ascii="Arial" w:hAnsi="Arial" w:cs="Arial"/>
          <w:b/>
          <w:bCs/>
          <w:u w:val="single"/>
        </w:rPr>
      </w:pPr>
    </w:p>
    <w:p w14:paraId="6A063175" w14:textId="77777777" w:rsidR="00CE40F3" w:rsidRDefault="00CE40F3" w:rsidP="00C069BF">
      <w:pPr>
        <w:spacing w:line="360" w:lineRule="auto"/>
        <w:rPr>
          <w:rFonts w:ascii="Arial" w:hAnsi="Arial" w:cs="Arial"/>
          <w:b/>
          <w:bCs/>
          <w:u w:val="single"/>
        </w:rPr>
      </w:pPr>
    </w:p>
    <w:p w14:paraId="5B1D2D95" w14:textId="77777777" w:rsidR="00CE40F3" w:rsidRDefault="00CE40F3" w:rsidP="00C069BF">
      <w:pPr>
        <w:spacing w:line="360" w:lineRule="auto"/>
        <w:rPr>
          <w:rFonts w:ascii="Arial" w:hAnsi="Arial" w:cs="Arial"/>
          <w:b/>
          <w:bCs/>
          <w:u w:val="single"/>
        </w:rPr>
      </w:pPr>
    </w:p>
    <w:p w14:paraId="59ED858E" w14:textId="77777777" w:rsidR="00CE40F3" w:rsidRDefault="00CE40F3" w:rsidP="00C069BF">
      <w:pPr>
        <w:spacing w:line="360" w:lineRule="auto"/>
        <w:rPr>
          <w:rFonts w:ascii="Arial" w:hAnsi="Arial" w:cs="Arial"/>
          <w:b/>
          <w:bCs/>
          <w:u w:val="single"/>
        </w:rPr>
      </w:pPr>
    </w:p>
    <w:p w14:paraId="38935738" w14:textId="77777777" w:rsidR="00CE40F3" w:rsidRDefault="00CE40F3" w:rsidP="00C069BF">
      <w:pPr>
        <w:spacing w:line="360" w:lineRule="auto"/>
        <w:rPr>
          <w:rFonts w:ascii="Arial" w:hAnsi="Arial" w:cs="Arial"/>
          <w:b/>
          <w:bCs/>
          <w:u w:val="single"/>
        </w:rPr>
      </w:pPr>
    </w:p>
    <w:p w14:paraId="34823667" w14:textId="77777777" w:rsidR="00CE40F3" w:rsidRDefault="00CE40F3" w:rsidP="00C069BF">
      <w:pPr>
        <w:spacing w:line="360" w:lineRule="auto"/>
        <w:rPr>
          <w:rFonts w:ascii="Arial" w:hAnsi="Arial" w:cs="Arial"/>
          <w:b/>
          <w:bCs/>
          <w:u w:val="single"/>
        </w:rPr>
      </w:pPr>
    </w:p>
    <w:p w14:paraId="4C78EA38" w14:textId="77777777" w:rsidR="00CE40F3" w:rsidRDefault="00CE40F3" w:rsidP="00C069BF">
      <w:pPr>
        <w:spacing w:line="360" w:lineRule="auto"/>
        <w:rPr>
          <w:rFonts w:ascii="Arial" w:hAnsi="Arial" w:cs="Arial"/>
          <w:b/>
          <w:bCs/>
          <w:u w:val="single"/>
        </w:rPr>
      </w:pPr>
    </w:p>
    <w:p w14:paraId="7E5537E2" w14:textId="77777777" w:rsidR="00CE40F3" w:rsidRDefault="00CE40F3" w:rsidP="00C069BF">
      <w:pPr>
        <w:spacing w:line="360" w:lineRule="auto"/>
        <w:rPr>
          <w:rFonts w:ascii="Arial" w:hAnsi="Arial" w:cs="Arial"/>
          <w:b/>
          <w:bCs/>
          <w:u w:val="single"/>
        </w:rPr>
      </w:pPr>
    </w:p>
    <w:p w14:paraId="14AD2A77" w14:textId="77777777" w:rsidR="00CE40F3" w:rsidRDefault="00CE40F3" w:rsidP="00C069BF">
      <w:pPr>
        <w:spacing w:line="360" w:lineRule="auto"/>
        <w:rPr>
          <w:rFonts w:ascii="Arial" w:hAnsi="Arial" w:cs="Arial"/>
          <w:b/>
          <w:bCs/>
          <w:u w:val="single"/>
        </w:rPr>
      </w:pPr>
    </w:p>
    <w:p w14:paraId="18A47135" w14:textId="264DE093" w:rsidR="00962901" w:rsidRPr="00B277BD" w:rsidRDefault="00962901" w:rsidP="00C069BF">
      <w:pPr>
        <w:spacing w:line="360" w:lineRule="auto"/>
        <w:rPr>
          <w:rFonts w:ascii="Arial" w:hAnsi="Arial" w:cs="Arial"/>
          <w:b/>
          <w:bCs/>
          <w:u w:val="single"/>
        </w:rPr>
      </w:pPr>
      <w:r w:rsidRPr="00B277BD">
        <w:rPr>
          <w:rFonts w:ascii="Arial" w:hAnsi="Arial" w:cs="Arial"/>
          <w:b/>
          <w:bCs/>
          <w:u w:val="single"/>
        </w:rPr>
        <w:lastRenderedPageBreak/>
        <w:t xml:space="preserve">Conclusions </w:t>
      </w:r>
    </w:p>
    <w:p w14:paraId="10226415" w14:textId="0D7FB5C5" w:rsidR="00DB2A75" w:rsidRPr="00B277BD" w:rsidRDefault="00420995" w:rsidP="00C069BF">
      <w:pPr>
        <w:spacing w:line="360" w:lineRule="auto"/>
        <w:rPr>
          <w:rFonts w:ascii="Arial" w:hAnsi="Arial" w:cs="Arial"/>
        </w:rPr>
      </w:pPr>
      <w:r w:rsidRPr="00B277BD">
        <w:rPr>
          <w:rFonts w:ascii="Arial" w:hAnsi="Arial" w:cs="Arial"/>
        </w:rPr>
        <w:t xml:space="preserve">In conclusion, this study has investigated the </w:t>
      </w:r>
      <w:r w:rsidR="00096E21" w:rsidRPr="00B277BD">
        <w:rPr>
          <w:rFonts w:ascii="Arial" w:hAnsi="Arial" w:cs="Arial"/>
        </w:rPr>
        <w:t>perspectives of teachers regarding the design of outdoor learning in order to support educational attainment</w:t>
      </w:r>
      <w:r w:rsidR="00A9512A" w:rsidRPr="00B277BD">
        <w:rPr>
          <w:rFonts w:ascii="Arial" w:hAnsi="Arial" w:cs="Arial"/>
        </w:rPr>
        <w:t xml:space="preserve"> in the EY. This was done by </w:t>
      </w:r>
      <w:r w:rsidR="00BF0A1D" w:rsidRPr="00B277BD">
        <w:rPr>
          <w:rFonts w:ascii="Arial" w:hAnsi="Arial" w:cs="Arial"/>
        </w:rPr>
        <w:t>first</w:t>
      </w:r>
      <w:r w:rsidR="00A9512A" w:rsidRPr="00B277BD">
        <w:rPr>
          <w:rFonts w:ascii="Arial" w:hAnsi="Arial" w:cs="Arial"/>
        </w:rPr>
        <w:t xml:space="preserve"> deciding on two research focus questions and concluded</w:t>
      </w:r>
      <w:r w:rsidR="00A36699" w:rsidRPr="00B277BD">
        <w:rPr>
          <w:rFonts w:ascii="Arial" w:hAnsi="Arial" w:cs="Arial"/>
        </w:rPr>
        <w:t>ing</w:t>
      </w:r>
      <w:r w:rsidR="00A9512A" w:rsidRPr="00B277BD">
        <w:rPr>
          <w:rFonts w:ascii="Arial" w:hAnsi="Arial" w:cs="Arial"/>
        </w:rPr>
        <w:t xml:space="preserve"> </w:t>
      </w:r>
      <w:r w:rsidR="005D0058" w:rsidRPr="00B277BD">
        <w:rPr>
          <w:rFonts w:ascii="Arial" w:hAnsi="Arial" w:cs="Arial"/>
        </w:rPr>
        <w:t xml:space="preserve">themes based on questionnaire and interview responses. </w:t>
      </w:r>
    </w:p>
    <w:p w14:paraId="7FB94995" w14:textId="74877A88" w:rsidR="00EF4F10" w:rsidRPr="00B277BD" w:rsidRDefault="005D0058" w:rsidP="00C069BF">
      <w:pPr>
        <w:spacing w:line="360" w:lineRule="auto"/>
        <w:rPr>
          <w:rFonts w:ascii="Arial" w:hAnsi="Arial" w:cs="Arial"/>
        </w:rPr>
      </w:pPr>
      <w:r w:rsidRPr="00B277BD">
        <w:rPr>
          <w:rFonts w:ascii="Arial" w:hAnsi="Arial" w:cs="Arial"/>
        </w:rPr>
        <w:t xml:space="preserve">The research discovered five main themes related to the questions. </w:t>
      </w:r>
      <w:r w:rsidR="001B1028" w:rsidRPr="00B277BD">
        <w:rPr>
          <w:rFonts w:ascii="Arial" w:hAnsi="Arial" w:cs="Arial"/>
        </w:rPr>
        <w:t xml:space="preserve">There were three themes found to be related to </w:t>
      </w:r>
      <w:r w:rsidR="00A36699" w:rsidRPr="00B277BD">
        <w:rPr>
          <w:rFonts w:ascii="Arial" w:hAnsi="Arial" w:cs="Arial"/>
        </w:rPr>
        <w:t xml:space="preserve">the </w:t>
      </w:r>
      <w:r w:rsidR="001B1028" w:rsidRPr="00B277BD">
        <w:rPr>
          <w:rFonts w:ascii="Arial" w:hAnsi="Arial" w:cs="Arial"/>
        </w:rPr>
        <w:t>limitations that practitioners face. These were staff, resources and knowledge. Although weather appeared to be a common theme throughout</w:t>
      </w:r>
      <w:r w:rsidR="00660B2C" w:rsidRPr="00B277BD">
        <w:rPr>
          <w:rFonts w:ascii="Arial" w:hAnsi="Arial" w:cs="Arial"/>
        </w:rPr>
        <w:t xml:space="preserve"> and was also highlighted within the review of literature. </w:t>
      </w:r>
      <w:r w:rsidR="00A45446" w:rsidRPr="00B277BD">
        <w:rPr>
          <w:rFonts w:ascii="Arial" w:hAnsi="Arial" w:cs="Arial"/>
        </w:rPr>
        <w:t xml:space="preserve">It was also important to discover what support </w:t>
      </w:r>
      <w:r w:rsidR="00BF25B6" w:rsidRPr="00B277BD">
        <w:rPr>
          <w:rFonts w:ascii="Arial" w:hAnsi="Arial" w:cs="Arial"/>
        </w:rPr>
        <w:t xml:space="preserve">was suggested by practitioners to overcome these limitations; through this research question, the themes </w:t>
      </w:r>
      <w:r w:rsidR="00AD7BB9" w:rsidRPr="00B277BD">
        <w:rPr>
          <w:rFonts w:ascii="Arial" w:hAnsi="Arial" w:cs="Arial"/>
        </w:rPr>
        <w:t xml:space="preserve">of </w:t>
      </w:r>
      <w:r w:rsidR="00BF25B6" w:rsidRPr="00B277BD">
        <w:rPr>
          <w:rFonts w:ascii="Arial" w:hAnsi="Arial" w:cs="Arial"/>
        </w:rPr>
        <w:t xml:space="preserve">funding and training were found. </w:t>
      </w:r>
      <w:r w:rsidR="000368DF" w:rsidRPr="00B277BD">
        <w:rPr>
          <w:rFonts w:ascii="Arial" w:hAnsi="Arial" w:cs="Arial"/>
        </w:rPr>
        <w:t xml:space="preserve">Within these themes, appropriate clothing and resources, </w:t>
      </w:r>
      <w:r w:rsidR="001F582D" w:rsidRPr="00B277BD">
        <w:rPr>
          <w:rFonts w:ascii="Arial" w:hAnsi="Arial" w:cs="Arial"/>
        </w:rPr>
        <w:t xml:space="preserve">training and specialist companies were communicated. </w:t>
      </w:r>
    </w:p>
    <w:p w14:paraId="6D007A72" w14:textId="7DB856AB" w:rsidR="00AC5933" w:rsidRPr="00B277BD" w:rsidRDefault="00AC5933" w:rsidP="00C069BF">
      <w:pPr>
        <w:spacing w:line="360" w:lineRule="auto"/>
        <w:rPr>
          <w:rFonts w:ascii="Arial" w:hAnsi="Arial" w:cs="Arial"/>
        </w:rPr>
      </w:pPr>
      <w:r w:rsidRPr="00B277BD">
        <w:rPr>
          <w:rFonts w:ascii="Arial" w:hAnsi="Arial" w:cs="Arial"/>
        </w:rPr>
        <w:t>Whilst this study has provided insight into the design of outdoor learning in order to support educational attainment and teachers</w:t>
      </w:r>
      <w:r w:rsidR="00D5027B" w:rsidRPr="00B277BD">
        <w:rPr>
          <w:rFonts w:ascii="Arial" w:hAnsi="Arial" w:cs="Arial"/>
        </w:rPr>
        <w:t>’</w:t>
      </w:r>
      <w:r w:rsidRPr="00B277BD">
        <w:rPr>
          <w:rFonts w:ascii="Arial" w:hAnsi="Arial" w:cs="Arial"/>
        </w:rPr>
        <w:t xml:space="preserve"> perspectives, it does not come without its limitations. For example, </w:t>
      </w:r>
      <w:r w:rsidR="00C72031" w:rsidRPr="00B277BD">
        <w:rPr>
          <w:rFonts w:ascii="Arial" w:hAnsi="Arial" w:cs="Arial"/>
        </w:rPr>
        <w:t xml:space="preserve">the study is based on a single-school study which limits </w:t>
      </w:r>
      <w:r w:rsidR="00D5027B" w:rsidRPr="00B277BD">
        <w:rPr>
          <w:rFonts w:ascii="Arial" w:hAnsi="Arial" w:cs="Arial"/>
        </w:rPr>
        <w:t xml:space="preserve">the </w:t>
      </w:r>
      <w:r w:rsidR="00C72031" w:rsidRPr="00B277BD">
        <w:rPr>
          <w:rFonts w:ascii="Arial" w:hAnsi="Arial" w:cs="Arial"/>
        </w:rPr>
        <w:t xml:space="preserve">generalisability of the results. </w:t>
      </w:r>
    </w:p>
    <w:p w14:paraId="48F75611" w14:textId="77777777" w:rsidR="008D1E46" w:rsidRPr="00B277BD" w:rsidRDefault="008D1E46" w:rsidP="00C069BF">
      <w:pPr>
        <w:spacing w:line="360" w:lineRule="auto"/>
        <w:rPr>
          <w:rFonts w:ascii="Arial" w:hAnsi="Arial" w:cs="Arial"/>
          <w:b/>
          <w:bCs/>
          <w:u w:val="single"/>
        </w:rPr>
      </w:pPr>
    </w:p>
    <w:p w14:paraId="3575D017" w14:textId="73E8F8A6" w:rsidR="00FF1209" w:rsidRPr="00B277BD" w:rsidRDefault="00FF1209" w:rsidP="00C069BF">
      <w:pPr>
        <w:spacing w:line="360" w:lineRule="auto"/>
        <w:rPr>
          <w:rFonts w:ascii="Arial" w:hAnsi="Arial" w:cs="Arial"/>
          <w:b/>
          <w:bCs/>
          <w:u w:val="single"/>
        </w:rPr>
      </w:pPr>
      <w:r w:rsidRPr="00B277BD">
        <w:rPr>
          <w:rFonts w:ascii="Arial" w:hAnsi="Arial" w:cs="Arial"/>
          <w:b/>
          <w:bCs/>
          <w:u w:val="single"/>
        </w:rPr>
        <w:t xml:space="preserve">Recommendations </w:t>
      </w:r>
    </w:p>
    <w:p w14:paraId="733FC9F0" w14:textId="2389514E" w:rsidR="00EA31CD" w:rsidRPr="00B277BD" w:rsidRDefault="004B670E" w:rsidP="00C069BF">
      <w:pPr>
        <w:spacing w:line="360" w:lineRule="auto"/>
        <w:rPr>
          <w:rFonts w:ascii="Arial" w:hAnsi="Arial" w:cs="Arial"/>
        </w:rPr>
      </w:pPr>
      <w:r w:rsidRPr="00B277BD">
        <w:rPr>
          <w:rFonts w:ascii="Arial" w:hAnsi="Arial" w:cs="Arial"/>
        </w:rPr>
        <w:t xml:space="preserve">Based on the </w:t>
      </w:r>
      <w:r w:rsidR="00912128" w:rsidRPr="00B277BD">
        <w:rPr>
          <w:rFonts w:ascii="Arial" w:hAnsi="Arial" w:cs="Arial"/>
        </w:rPr>
        <w:t xml:space="preserve">results and analysis of this case study there are a few recommendations that could be made to the school. Firstly it may be beneficial to request and </w:t>
      </w:r>
      <w:r w:rsidR="00A65803" w:rsidRPr="00B277BD">
        <w:rPr>
          <w:rFonts w:ascii="Arial" w:hAnsi="Arial" w:cs="Arial"/>
        </w:rPr>
        <w:t xml:space="preserve">discover courses/ training programmes that can be used to further develop planning for the outdoor area so that practitioners can develop their confidence in using outdoor learning to support educational attainment. </w:t>
      </w:r>
      <w:r w:rsidR="00EA31CD" w:rsidRPr="00B277BD">
        <w:rPr>
          <w:rFonts w:ascii="Arial" w:hAnsi="Arial" w:cs="Arial"/>
        </w:rPr>
        <w:t xml:space="preserve">If possible schools should request funding to support practitioners and learners </w:t>
      </w:r>
      <w:r w:rsidR="00FA0778" w:rsidRPr="00B277BD">
        <w:rPr>
          <w:rFonts w:ascii="Arial" w:hAnsi="Arial" w:cs="Arial"/>
        </w:rPr>
        <w:t>in using the outdoor</w:t>
      </w:r>
      <w:r w:rsidR="003B57BB" w:rsidRPr="00B277BD">
        <w:rPr>
          <w:rFonts w:ascii="Arial" w:hAnsi="Arial" w:cs="Arial"/>
        </w:rPr>
        <w:t>s</w:t>
      </w:r>
      <w:r w:rsidR="00FA0778" w:rsidRPr="00B277BD">
        <w:rPr>
          <w:rFonts w:ascii="Arial" w:hAnsi="Arial" w:cs="Arial"/>
        </w:rPr>
        <w:t xml:space="preserve"> as much as possible.</w:t>
      </w:r>
    </w:p>
    <w:p w14:paraId="58DFBC86" w14:textId="7CE4CE57" w:rsidR="00FA0778" w:rsidRPr="00B277BD" w:rsidRDefault="00CF4377" w:rsidP="00C069BF">
      <w:pPr>
        <w:spacing w:line="360" w:lineRule="auto"/>
        <w:rPr>
          <w:rFonts w:ascii="Arial" w:hAnsi="Arial" w:cs="Arial"/>
        </w:rPr>
      </w:pPr>
      <w:r w:rsidRPr="00B277BD">
        <w:rPr>
          <w:rFonts w:ascii="Arial" w:hAnsi="Arial" w:cs="Arial"/>
        </w:rPr>
        <w:t xml:space="preserve">In order to address the limitations of this study, it would be beneficial for future research to </w:t>
      </w:r>
      <w:r w:rsidR="00553C3E" w:rsidRPr="00B277BD">
        <w:rPr>
          <w:rFonts w:ascii="Arial" w:hAnsi="Arial" w:cs="Arial"/>
        </w:rPr>
        <w:t xml:space="preserve">be on a wider scale including a variety of schools within different locations in order to determine whether some themes are completely unique to the EY and to ensure generalisability of the study. </w:t>
      </w:r>
      <w:r w:rsidR="000047E3" w:rsidRPr="00B277BD">
        <w:rPr>
          <w:rFonts w:ascii="Arial" w:hAnsi="Arial" w:cs="Arial"/>
        </w:rPr>
        <w:t xml:space="preserve">It would be advantageous to include a variation of schools in the study with </w:t>
      </w:r>
      <w:r w:rsidR="00A1061F" w:rsidRPr="00B277BD">
        <w:rPr>
          <w:rFonts w:ascii="Arial" w:hAnsi="Arial" w:cs="Arial"/>
        </w:rPr>
        <w:t>contrasting</w:t>
      </w:r>
      <w:r w:rsidR="000047E3" w:rsidRPr="00B277BD">
        <w:rPr>
          <w:rFonts w:ascii="Arial" w:hAnsi="Arial" w:cs="Arial"/>
        </w:rPr>
        <w:t xml:space="preserve"> outdoor areas and other contributing factors such as </w:t>
      </w:r>
      <w:r w:rsidR="00F16CD2" w:rsidRPr="00B277BD">
        <w:rPr>
          <w:rFonts w:ascii="Arial" w:hAnsi="Arial" w:cs="Arial"/>
        </w:rPr>
        <w:t>location, ALN percentages, number of staff and pupils and FSM percentages.</w:t>
      </w:r>
    </w:p>
    <w:p w14:paraId="64B88186" w14:textId="034C9F8B" w:rsidR="00F16CD2" w:rsidRPr="00B277BD" w:rsidRDefault="00F16CD2" w:rsidP="00C069BF">
      <w:pPr>
        <w:spacing w:line="360" w:lineRule="auto"/>
        <w:rPr>
          <w:rFonts w:ascii="Arial" w:hAnsi="Arial" w:cs="Arial"/>
        </w:rPr>
      </w:pPr>
      <w:r w:rsidRPr="00B277BD">
        <w:rPr>
          <w:rFonts w:ascii="Arial" w:hAnsi="Arial" w:cs="Arial"/>
        </w:rPr>
        <w:t xml:space="preserve">Lastly, as this study mentions ways of overcoming limitations, it would appear beneficial to </w:t>
      </w:r>
      <w:r w:rsidR="007E7315" w:rsidRPr="00B277BD">
        <w:rPr>
          <w:rFonts w:ascii="Arial" w:hAnsi="Arial" w:cs="Arial"/>
        </w:rPr>
        <w:t xml:space="preserve">carry out these forms of suggested support in order to conclude whether they have a positive outcome on learning. </w:t>
      </w:r>
      <w:r w:rsidR="00FA6FB3" w:rsidRPr="00B277BD">
        <w:rPr>
          <w:rFonts w:ascii="Arial" w:hAnsi="Arial" w:cs="Arial"/>
        </w:rPr>
        <w:t>This could be completed through an action</w:t>
      </w:r>
      <w:r w:rsidR="00DF67C5" w:rsidRPr="00B277BD">
        <w:rPr>
          <w:rFonts w:ascii="Arial" w:hAnsi="Arial" w:cs="Arial"/>
        </w:rPr>
        <w:t>-</w:t>
      </w:r>
      <w:r w:rsidR="00FA6FB3" w:rsidRPr="00B277BD">
        <w:rPr>
          <w:rFonts w:ascii="Arial" w:hAnsi="Arial" w:cs="Arial"/>
        </w:rPr>
        <w:t xml:space="preserve">style research approach </w:t>
      </w:r>
      <w:r w:rsidR="00FA6FB3" w:rsidRPr="00B277BD">
        <w:rPr>
          <w:rFonts w:ascii="Arial" w:hAnsi="Arial" w:cs="Arial"/>
        </w:rPr>
        <w:lastRenderedPageBreak/>
        <w:t xml:space="preserve">which includes community-based studies and action learning </w:t>
      </w:r>
      <w:r w:rsidR="00E41A3E" w:rsidRPr="00B277BD">
        <w:rPr>
          <w:rFonts w:ascii="Arial" w:hAnsi="Arial" w:cs="Arial"/>
        </w:rPr>
        <w:t>in order to assess improvement of conditions in a setting (Koshy et al., 2010).</w:t>
      </w:r>
    </w:p>
    <w:p w14:paraId="18D70FC1" w14:textId="77777777" w:rsidR="000E6120" w:rsidRPr="000E6120" w:rsidRDefault="000E6120" w:rsidP="00C069BF">
      <w:pPr>
        <w:spacing w:line="360" w:lineRule="auto"/>
      </w:pPr>
    </w:p>
    <w:p w14:paraId="6ECB69A9" w14:textId="77777777" w:rsidR="00306229" w:rsidRDefault="00306229" w:rsidP="00C069BF">
      <w:pPr>
        <w:spacing w:line="360" w:lineRule="auto"/>
        <w:rPr>
          <w:u w:val="single"/>
        </w:rPr>
      </w:pPr>
    </w:p>
    <w:p w14:paraId="6817A92C" w14:textId="77777777" w:rsidR="00F51CAF" w:rsidRDefault="00F51CAF">
      <w:pPr>
        <w:rPr>
          <w:u w:val="single"/>
        </w:rPr>
      </w:pPr>
    </w:p>
    <w:p w14:paraId="6CD51E58" w14:textId="77777777" w:rsidR="00F51CAF" w:rsidRDefault="00F51CAF">
      <w:pPr>
        <w:rPr>
          <w:u w:val="single"/>
        </w:rPr>
      </w:pPr>
    </w:p>
    <w:p w14:paraId="40376B15" w14:textId="77777777" w:rsidR="00F51CAF" w:rsidRDefault="00F51CAF">
      <w:pPr>
        <w:rPr>
          <w:u w:val="single"/>
        </w:rPr>
      </w:pPr>
    </w:p>
    <w:p w14:paraId="7BEE2061" w14:textId="77777777" w:rsidR="00F51CAF" w:rsidRDefault="00F51CAF">
      <w:pPr>
        <w:rPr>
          <w:u w:val="single"/>
        </w:rPr>
      </w:pPr>
    </w:p>
    <w:p w14:paraId="07CC11A0" w14:textId="77777777" w:rsidR="00F51CAF" w:rsidRDefault="00F51CAF">
      <w:pPr>
        <w:rPr>
          <w:u w:val="single"/>
        </w:rPr>
      </w:pPr>
    </w:p>
    <w:p w14:paraId="624C7C33" w14:textId="77777777" w:rsidR="00F51CAF" w:rsidRDefault="00F51CAF">
      <w:pPr>
        <w:rPr>
          <w:u w:val="single"/>
        </w:rPr>
      </w:pPr>
    </w:p>
    <w:p w14:paraId="27163B99" w14:textId="77777777" w:rsidR="00F51CAF" w:rsidRDefault="00F51CAF">
      <w:pPr>
        <w:rPr>
          <w:u w:val="single"/>
        </w:rPr>
      </w:pPr>
    </w:p>
    <w:p w14:paraId="60E6D5BD" w14:textId="77777777" w:rsidR="00F51CAF" w:rsidRDefault="00F51CAF">
      <w:pPr>
        <w:rPr>
          <w:u w:val="single"/>
        </w:rPr>
      </w:pPr>
    </w:p>
    <w:p w14:paraId="24235E47" w14:textId="77777777" w:rsidR="00EB62FA" w:rsidRDefault="00EB62FA">
      <w:pPr>
        <w:rPr>
          <w:u w:val="single"/>
        </w:rPr>
      </w:pPr>
    </w:p>
    <w:p w14:paraId="0B3B887D" w14:textId="77777777" w:rsidR="00EB62FA" w:rsidRDefault="00EB62FA">
      <w:pPr>
        <w:rPr>
          <w:u w:val="single"/>
        </w:rPr>
      </w:pPr>
    </w:p>
    <w:p w14:paraId="5B7B6680" w14:textId="77777777" w:rsidR="00EB62FA" w:rsidRDefault="00EB62FA">
      <w:pPr>
        <w:rPr>
          <w:u w:val="single"/>
        </w:rPr>
      </w:pPr>
    </w:p>
    <w:p w14:paraId="4082493E" w14:textId="77777777" w:rsidR="00EB62FA" w:rsidRDefault="00EB62FA">
      <w:pPr>
        <w:rPr>
          <w:u w:val="single"/>
        </w:rPr>
      </w:pPr>
    </w:p>
    <w:p w14:paraId="06C57C72" w14:textId="77777777" w:rsidR="00EB62FA" w:rsidRDefault="00EB62FA">
      <w:pPr>
        <w:rPr>
          <w:u w:val="single"/>
        </w:rPr>
      </w:pPr>
    </w:p>
    <w:p w14:paraId="03BAEFF3" w14:textId="77777777" w:rsidR="00EB62FA" w:rsidRDefault="00EB62FA">
      <w:pPr>
        <w:rPr>
          <w:u w:val="single"/>
        </w:rPr>
      </w:pPr>
    </w:p>
    <w:p w14:paraId="08E69E03" w14:textId="77777777" w:rsidR="00EB62FA" w:rsidRDefault="00EB62FA">
      <w:pPr>
        <w:rPr>
          <w:u w:val="single"/>
        </w:rPr>
      </w:pPr>
    </w:p>
    <w:p w14:paraId="0398F01C" w14:textId="77777777" w:rsidR="00EB62FA" w:rsidRDefault="00EB62FA">
      <w:pPr>
        <w:rPr>
          <w:u w:val="single"/>
        </w:rPr>
      </w:pPr>
    </w:p>
    <w:p w14:paraId="64E15A60" w14:textId="77777777" w:rsidR="00CE40F3" w:rsidRDefault="00CE40F3">
      <w:pPr>
        <w:rPr>
          <w:u w:val="single"/>
        </w:rPr>
      </w:pPr>
    </w:p>
    <w:p w14:paraId="39C10F5E" w14:textId="77777777" w:rsidR="00CE40F3" w:rsidRDefault="00CE40F3">
      <w:pPr>
        <w:rPr>
          <w:u w:val="single"/>
        </w:rPr>
      </w:pPr>
    </w:p>
    <w:p w14:paraId="053174AE" w14:textId="77777777" w:rsidR="00CE40F3" w:rsidRDefault="00CE40F3">
      <w:pPr>
        <w:rPr>
          <w:u w:val="single"/>
        </w:rPr>
      </w:pPr>
    </w:p>
    <w:p w14:paraId="5D7503F6" w14:textId="77777777" w:rsidR="00CE40F3" w:rsidRDefault="00CE40F3">
      <w:pPr>
        <w:rPr>
          <w:u w:val="single"/>
        </w:rPr>
      </w:pPr>
    </w:p>
    <w:p w14:paraId="5E563992" w14:textId="77777777" w:rsidR="00CE40F3" w:rsidRDefault="00CE40F3">
      <w:pPr>
        <w:rPr>
          <w:u w:val="single"/>
        </w:rPr>
      </w:pPr>
    </w:p>
    <w:p w14:paraId="6237F97E" w14:textId="77777777" w:rsidR="00CE40F3" w:rsidRDefault="00CE40F3">
      <w:pPr>
        <w:rPr>
          <w:u w:val="single"/>
        </w:rPr>
      </w:pPr>
    </w:p>
    <w:p w14:paraId="631DC9BD" w14:textId="77777777" w:rsidR="00CE40F3" w:rsidRDefault="00CE40F3">
      <w:pPr>
        <w:rPr>
          <w:u w:val="single"/>
        </w:rPr>
      </w:pPr>
    </w:p>
    <w:p w14:paraId="6144550B" w14:textId="77777777" w:rsidR="00CE40F3" w:rsidRDefault="00CE40F3">
      <w:pPr>
        <w:rPr>
          <w:u w:val="single"/>
        </w:rPr>
      </w:pPr>
    </w:p>
    <w:p w14:paraId="54CF2B1A" w14:textId="77777777" w:rsidR="00CE40F3" w:rsidRDefault="00CE40F3">
      <w:pPr>
        <w:rPr>
          <w:u w:val="single"/>
        </w:rPr>
      </w:pPr>
    </w:p>
    <w:p w14:paraId="09BE35E7" w14:textId="77777777" w:rsidR="00CE40F3" w:rsidRDefault="00CE40F3">
      <w:pPr>
        <w:rPr>
          <w:u w:val="single"/>
        </w:rPr>
      </w:pPr>
    </w:p>
    <w:p w14:paraId="042ED5BE" w14:textId="2AB55658" w:rsidR="00F51CAF" w:rsidRDefault="00F51CAF">
      <w:pPr>
        <w:rPr>
          <w:u w:val="single"/>
        </w:rPr>
      </w:pPr>
      <w:r>
        <w:rPr>
          <w:u w:val="single"/>
        </w:rPr>
        <w:lastRenderedPageBreak/>
        <w:t>References</w:t>
      </w:r>
    </w:p>
    <w:p w14:paraId="6C9826E8" w14:textId="77777777" w:rsidR="001D38E8" w:rsidRPr="001B4034" w:rsidRDefault="001D38E8" w:rsidP="00F86A70">
      <w:pPr>
        <w:rPr>
          <w:rFonts w:cstheme="minorHAnsi"/>
        </w:rPr>
      </w:pPr>
    </w:p>
    <w:p w14:paraId="241982D3" w14:textId="77777777" w:rsidR="001D38E8" w:rsidRDefault="001D38E8" w:rsidP="00601E62">
      <w:r w:rsidRPr="00A8794F">
        <w:t xml:space="preserve">Ashiabi, G.S. (2000). Promoting the emotional development of preschoolers - Early Childhood Education Journal, SpringerLink. Kluwer Academic Publishers-Plenum Publishers. Available at: https://link.springer.com/article/10.1023/A:1009543203089   (Accessed: </w:t>
      </w:r>
      <w:r>
        <w:t>April</w:t>
      </w:r>
      <w:r w:rsidRPr="00A8794F">
        <w:t xml:space="preserve"> 9, 202</w:t>
      </w:r>
      <w:r>
        <w:t>4</w:t>
      </w:r>
      <w:r w:rsidRPr="00A8794F">
        <w:t>).</w:t>
      </w:r>
    </w:p>
    <w:p w14:paraId="01BCABE7" w14:textId="77777777" w:rsidR="001D38E8" w:rsidRDefault="001D38E8" w:rsidP="00055E06">
      <w:r>
        <w:t xml:space="preserve">Bartlett and Vavrus. (2018). </w:t>
      </w:r>
      <w:r w:rsidRPr="00FF2591">
        <w:t>What's Wrong With Case Studies? Pitfalls and Promises</w:t>
      </w:r>
      <w:r>
        <w:t xml:space="preserve">. Available at: </w:t>
      </w:r>
      <w:hyperlink r:id="rId9" w:history="1">
        <w:r w:rsidRPr="006E2D25">
          <w:rPr>
            <w:rStyle w:val="Hyperlink"/>
          </w:rPr>
          <w:t>https://www.researchgate.net/publication/344778610_What's_Wrong_With_Case_Studies_Pitfalls_and_Promises</w:t>
        </w:r>
      </w:hyperlink>
      <w:r>
        <w:t xml:space="preserve"> (Accessed: May 1, 2024).</w:t>
      </w:r>
    </w:p>
    <w:p w14:paraId="3E1B68D4" w14:textId="77777777" w:rsidR="001D38E8" w:rsidRPr="001B4034" w:rsidRDefault="001D38E8" w:rsidP="00706B3D">
      <w:pPr>
        <w:rPr>
          <w:rFonts w:cstheme="minorHAnsi"/>
        </w:rPr>
      </w:pPr>
      <w:r w:rsidRPr="001B4034">
        <w:rPr>
          <w:rFonts w:cstheme="minorHAnsi"/>
        </w:rPr>
        <w:t xml:space="preserve">BERA. (2018). Ethical Guidelines for Educational Research. British Educational Research Association. London. Available at: </w:t>
      </w:r>
      <w:hyperlink r:id="rId10" w:history="1">
        <w:r w:rsidRPr="00775C70">
          <w:rPr>
            <w:rStyle w:val="Hyperlink"/>
            <w:rFonts w:cstheme="minorHAnsi"/>
          </w:rPr>
          <w:t>https://learn.cardiffmet.ac.uk/pluginfile.php/2085794/mod_resource/content/1/BERA%20%282018%29%20Ethical%20Guidelines%20for%20Educational%20Research%20%284th%20Edition%29.pdf</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23, 202</w:t>
      </w:r>
      <w:r>
        <w:rPr>
          <w:rFonts w:cstheme="minorHAnsi"/>
        </w:rPr>
        <w:t>4</w:t>
      </w:r>
      <w:r w:rsidRPr="001B4034">
        <w:rPr>
          <w:rFonts w:cstheme="minorHAnsi"/>
        </w:rPr>
        <w:t>).</w:t>
      </w:r>
    </w:p>
    <w:p w14:paraId="3C91516E" w14:textId="77777777" w:rsidR="001D38E8" w:rsidRDefault="001D38E8" w:rsidP="002A1BAC">
      <w:pPr>
        <w:rPr>
          <w:rFonts w:cstheme="minorHAnsi"/>
        </w:rPr>
      </w:pPr>
      <w:r w:rsidRPr="002A5230">
        <w:rPr>
          <w:rFonts w:cstheme="minorHAnsi"/>
        </w:rPr>
        <w:t xml:space="preserve">Bhardwaj, P. (2019). Types of sampling in research. Journal of the Practice of Cardiovascular Sciences. Available at: https://www.j-pcs.org/article.asp?issn=2395-5414;year=2019;volume=5;issue=3;spage=157;epage=163;aulast=Bhardwaj  (Accessed: </w:t>
      </w:r>
      <w:r>
        <w:rPr>
          <w:rFonts w:cstheme="minorHAnsi"/>
        </w:rPr>
        <w:t>April</w:t>
      </w:r>
      <w:r w:rsidRPr="002A5230">
        <w:rPr>
          <w:rFonts w:cstheme="minorHAnsi"/>
        </w:rPr>
        <w:t xml:space="preserve"> 22, 202</w:t>
      </w:r>
      <w:r>
        <w:rPr>
          <w:rFonts w:cstheme="minorHAnsi"/>
        </w:rPr>
        <w:t>4</w:t>
      </w:r>
      <w:r w:rsidRPr="002A5230">
        <w:rPr>
          <w:rFonts w:cstheme="minorHAnsi"/>
        </w:rPr>
        <w:t>).</w:t>
      </w:r>
    </w:p>
    <w:p w14:paraId="2DEDAD39" w14:textId="77777777" w:rsidR="001D38E8" w:rsidRDefault="001D38E8" w:rsidP="00055E06">
      <w:r w:rsidRPr="001B4034">
        <w:rPr>
          <w:rFonts w:cstheme="minorHAnsi"/>
        </w:rPr>
        <w:t xml:space="preserve">Bilton, H. (2010). Outdoor learning in the early years: management and innovation. ProQuest Ebook Central, MetSearch. ProQuest. Available at: </w:t>
      </w:r>
      <w:hyperlink r:id="rId11" w:history="1">
        <w:r w:rsidRPr="00775C70">
          <w:rPr>
            <w:rStyle w:val="Hyperlink"/>
            <w:rFonts w:cstheme="minorHAnsi"/>
          </w:rPr>
          <w:t>https://ebookcentral.proquest.com/lib/</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5, 202</w:t>
      </w:r>
      <w:r>
        <w:rPr>
          <w:rFonts w:cstheme="minorHAnsi"/>
        </w:rPr>
        <w:t>4</w:t>
      </w:r>
      <w:r w:rsidRPr="001B4034">
        <w:rPr>
          <w:rFonts w:cstheme="minorHAnsi"/>
        </w:rPr>
        <w:t>).</w:t>
      </w:r>
    </w:p>
    <w:p w14:paraId="121B2965" w14:textId="77777777" w:rsidR="001D38E8" w:rsidRDefault="001D38E8" w:rsidP="002A1BAC">
      <w:pPr>
        <w:rPr>
          <w:rFonts w:cstheme="minorHAnsi"/>
        </w:rPr>
      </w:pPr>
      <w:r w:rsidRPr="001B4034">
        <w:rPr>
          <w:rFonts w:cstheme="minorHAnsi"/>
        </w:rPr>
        <w:t xml:space="preserve">Davidson, A.S. (2013). Phenomenological Approaches in Psychology and Health Sciences. National Library of Medicine. Available at: </w:t>
      </w:r>
      <w:hyperlink r:id="rId12" w:history="1">
        <w:r w:rsidRPr="00775C70">
          <w:rPr>
            <w:rStyle w:val="Hyperlink"/>
            <w:rFonts w:cstheme="minorHAnsi"/>
          </w:rPr>
          <w:t>https://www.ncbi.nlm.nih.gov/pmc/articles/PMC3627202/</w:t>
        </w:r>
      </w:hyperlink>
      <w:r>
        <w:rPr>
          <w:rFonts w:cstheme="minorHAnsi"/>
        </w:rPr>
        <w:t xml:space="preserve"> </w:t>
      </w:r>
      <w:r w:rsidRPr="001B4034">
        <w:rPr>
          <w:rFonts w:cstheme="minorHAnsi"/>
        </w:rPr>
        <w:t xml:space="preserve"> (Accessed: </w:t>
      </w:r>
      <w:r>
        <w:rPr>
          <w:rFonts w:cstheme="minorHAnsi"/>
        </w:rPr>
        <w:t>April</w:t>
      </w:r>
      <w:r w:rsidRPr="001B4034">
        <w:rPr>
          <w:rFonts w:cstheme="minorHAnsi"/>
        </w:rPr>
        <w:t xml:space="preserve"> 23, 202</w:t>
      </w:r>
      <w:r>
        <w:rPr>
          <w:rFonts w:cstheme="minorHAnsi"/>
        </w:rPr>
        <w:t>4</w:t>
      </w:r>
      <w:r w:rsidRPr="001B4034">
        <w:rPr>
          <w:rFonts w:cstheme="minorHAnsi"/>
        </w:rPr>
        <w:t>).</w:t>
      </w:r>
    </w:p>
    <w:p w14:paraId="370FB852" w14:textId="77777777" w:rsidR="001D38E8" w:rsidRDefault="001D38E8">
      <w:r w:rsidRPr="00E333F7">
        <w:t xml:space="preserve">Estyn. (2011). Outdoor Learning- an evaluation of learning in the outdoors for children under five in the Foundation Phase. Available at: https://www.estyn.gov.wales/system/files/2020-07/Outdoor%2520learning%253A%2520%2520an%2520evaluation%2520of%2520learning%2520in%2520the%2520outdoors%2520for%2520children%2520under%2520five%2520in%2520the%2520Foundation%2520Phase%2520-%2520September%25202011.pdf (Accessed: </w:t>
      </w:r>
      <w:r>
        <w:t>April</w:t>
      </w:r>
      <w:r w:rsidRPr="00E333F7">
        <w:t xml:space="preserve"> 11, 202</w:t>
      </w:r>
      <w:r>
        <w:t>4</w:t>
      </w:r>
      <w:r w:rsidRPr="00E333F7">
        <w:t>).</w:t>
      </w:r>
    </w:p>
    <w:p w14:paraId="711EF734" w14:textId="77777777" w:rsidR="001D38E8" w:rsidRDefault="001D38E8" w:rsidP="00F86A70">
      <w:pPr>
        <w:rPr>
          <w:rFonts w:cstheme="minorHAnsi"/>
        </w:rPr>
      </w:pPr>
      <w:r w:rsidRPr="001B4034">
        <w:rPr>
          <w:rFonts w:cstheme="minorHAnsi"/>
        </w:rPr>
        <w:t>Etikan, I., Sulaiman, M.A and Alkassim, R.S. (2015). Comparison of Convenience Sampling and Purposive Sampling. American Journal of Theoretical and Applied Statistics. SciencePG. Available at: https://d1wqtxts1xzle7.cloudfront.net/55796997/Comparison_Convenience_and_Purposive_Sampling-2016_4p-libre.pdf?1518575584=&amp;response-content-disposition=inline%3B+filename%3DComparison_of_Convenience_Sampling_and_P.pdf&amp;Expires=1677379210&amp;Signature=NNpMIw3aBPPILT2XytG0mN7v4jVWCappQw8XuxOXKXd4inkGZfIqPQcXwu7aku7erzbaOdDTz~DsXk9JWUzR5bBbXiyRn9fy8BkLeOpBtXSSWx4C9Np3dmrFN6Q4ijsaS6p~3xVtXNBt1w3V9wnSJEavEwFjkAAe5paHbAbi-h-ggug~B7hEETIhHBrTXDsJeypePmbcAY1GQMtzVLZklkY4SyqmwjIrqApsu86uVOWk-dc-EFaWuLwS3LwxofoHlZ8-IvGgVFTe8ud0ekWkDEtsTPJAryzClGs-3BOmjFFDErJ5~NOq~pLD2aoaTQ21pH4~F~uTYFO6T5lkdEg8pg__&amp;Key-Pair-</w:t>
      </w:r>
      <w:r>
        <w:rPr>
          <w:rFonts w:cstheme="minorHAnsi"/>
        </w:rPr>
        <w:t xml:space="preserve"> </w:t>
      </w:r>
      <w:r w:rsidRPr="001B4034">
        <w:rPr>
          <w:rFonts w:cstheme="minorHAnsi"/>
        </w:rPr>
        <w:t>Id=APKAJLOHF5GGSLRBV4ZA</w:t>
      </w:r>
      <w:r>
        <w:rPr>
          <w:rFonts w:cstheme="minorHAnsi"/>
        </w:rPr>
        <w:t xml:space="preserve"> </w:t>
      </w:r>
      <w:r w:rsidRPr="001B4034">
        <w:rPr>
          <w:rFonts w:cstheme="minorHAnsi"/>
        </w:rPr>
        <w:t xml:space="preserve">(Accessed: </w:t>
      </w:r>
      <w:r>
        <w:rPr>
          <w:rFonts w:cstheme="minorHAnsi"/>
        </w:rPr>
        <w:t xml:space="preserve">April </w:t>
      </w:r>
      <w:r w:rsidRPr="001B4034">
        <w:rPr>
          <w:rFonts w:cstheme="minorHAnsi"/>
        </w:rPr>
        <w:t>22, 202</w:t>
      </w:r>
      <w:r>
        <w:rPr>
          <w:rFonts w:cstheme="minorHAnsi"/>
        </w:rPr>
        <w:t>4</w:t>
      </w:r>
      <w:r w:rsidRPr="001B4034">
        <w:rPr>
          <w:rFonts w:cstheme="minorHAnsi"/>
        </w:rPr>
        <w:t>).</w:t>
      </w:r>
    </w:p>
    <w:p w14:paraId="4BFE88CA" w14:textId="77777777" w:rsidR="001D38E8" w:rsidRDefault="001D38E8" w:rsidP="007B765C">
      <w:r>
        <w:lastRenderedPageBreak/>
        <w:t xml:space="preserve">Ford, P. (1986) Outdoor Education: Definition and philosophy. ERIC. Available at:  https://eric.ed.gov/?id=ED267941  (Accessed: April 27, 2024).  </w:t>
      </w:r>
    </w:p>
    <w:p w14:paraId="7ED293CE" w14:textId="77777777" w:rsidR="001D38E8" w:rsidRDefault="001D38E8" w:rsidP="007B765C">
      <w:r>
        <w:t>Fox, N. (2006). Using Interviews in a Research Project. NHS. Available at: https://d1wqtxts1xzle7.cloudfront.net/6610727/Using_20Interviews_202006-libre.pdf?1392065190=&amp;response-content-disposition=inline%3B+filename%3DTrent_focus_for_research_and_development.pdf&amp;Expires=1677372191&amp;Signature=AKGxJ9slx6BZ2XcyXA0u~kJRrYvD8VIrRZvfjbaNRaLQ2V7HXz64UcICHDUbf6j~XfYjaFXgnXpzwRGkr7ChwKVm4VfQuoHMSp5k~7FpG8yF3TMXHCvyvP18w86AXFEhnuiw3wwI48CuOZ8VvWyztuc5z0wUm0OgGlCsKJyXbu3THFhHk0G6i-FIHnK2sPBYyS36S4~YFMekT0Rgb8OAHGnBiHnIbm2EQPTsVMnB2mf~rcHrKeeF5Ah8Kmv7pBlcaGQffd9d2kYKtCsaM2ai8LyjnwqRYaCS1ain2qXNtpvlfbAhwn64g2NSR3rcGO9zInYK-~~JCx-SMJckrhPAGg__&amp;Key-Pair-Id=APKAJLOHF5GGSLRBV4ZA (Accessed: April 20, 2024).</w:t>
      </w:r>
    </w:p>
    <w:p w14:paraId="6F7D51A6" w14:textId="77777777" w:rsidR="001D38E8" w:rsidRDefault="001D38E8" w:rsidP="00055E06">
      <w:r w:rsidRPr="00297AF4">
        <w:t>Harvey, Rankine &amp; Jensen, 2017</w:t>
      </w:r>
      <w:r>
        <w:t xml:space="preserve">. Outdoor learning Hubs. </w:t>
      </w:r>
    </w:p>
    <w:p w14:paraId="35B24B69" w14:textId="77777777" w:rsidR="001D38E8" w:rsidRDefault="001D38E8" w:rsidP="00055E06">
      <w:r>
        <w:t xml:space="preserve">Hassan, M. ‘ Case Study- Methods, Examples and Guide. Available at: </w:t>
      </w:r>
      <w:hyperlink r:id="rId13" w:history="1">
        <w:r w:rsidRPr="006E2D25">
          <w:rPr>
            <w:rStyle w:val="Hyperlink"/>
          </w:rPr>
          <w:t>https://researchmethod.net/case-study-research/</w:t>
        </w:r>
      </w:hyperlink>
      <w:r>
        <w:t xml:space="preserve"> (Accessed: May 1, 2024).</w:t>
      </w:r>
    </w:p>
    <w:p w14:paraId="1403C999" w14:textId="77777777" w:rsidR="001D38E8" w:rsidRPr="001B4034" w:rsidRDefault="001D38E8" w:rsidP="007D5B52">
      <w:pPr>
        <w:rPr>
          <w:rFonts w:cstheme="minorHAnsi"/>
        </w:rPr>
      </w:pPr>
      <w:r w:rsidRPr="001B4034">
        <w:rPr>
          <w:rFonts w:cstheme="minorHAnsi"/>
        </w:rPr>
        <w:t xml:space="preserve">Hofweber, T. (2020). Logic and Ontology. The Stanford Encyclopaedia of Philosophy. Available at: </w:t>
      </w:r>
      <w:hyperlink r:id="rId14" w:history="1">
        <w:r w:rsidRPr="00775C70">
          <w:rPr>
            <w:rStyle w:val="Hyperlink"/>
            <w:rFonts w:cstheme="minorHAnsi"/>
          </w:rPr>
          <w:t>https://plato.stanford.edu/entries/logic-ontology/</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20, 202</w:t>
      </w:r>
      <w:r>
        <w:rPr>
          <w:rFonts w:cstheme="minorHAnsi"/>
        </w:rPr>
        <w:t>4</w:t>
      </w:r>
      <w:r w:rsidRPr="001B4034">
        <w:rPr>
          <w:rFonts w:cstheme="minorHAnsi"/>
        </w:rPr>
        <w:t>).</w:t>
      </w:r>
    </w:p>
    <w:p w14:paraId="7059ACE0" w14:textId="77777777" w:rsidR="001D38E8" w:rsidRDefault="001D38E8" w:rsidP="00055E06">
      <w:pPr>
        <w:rPr>
          <w:rFonts w:cstheme="minorHAnsi"/>
        </w:rPr>
      </w:pPr>
      <w:r w:rsidRPr="00B075DB">
        <w:rPr>
          <w:rFonts w:cstheme="minorHAnsi"/>
          <w:lang w:val="de-DE"/>
        </w:rPr>
        <w:t xml:space="preserve">Jager, J., Putnik, D.L. and Bornstein, M.H. (2017). </w:t>
      </w:r>
      <w:r w:rsidRPr="00B075DB">
        <w:rPr>
          <w:rFonts w:cstheme="minorHAnsi"/>
        </w:rPr>
        <w:t xml:space="preserve">More than just convenient. - Wiley online library, SRDC. Available at: https://srcd.onlinelibrary.wiley.com/doi/full/10.1111/mono.12296 (Accessed: </w:t>
      </w:r>
      <w:r>
        <w:rPr>
          <w:rFonts w:cstheme="minorHAnsi"/>
        </w:rPr>
        <w:t>April</w:t>
      </w:r>
      <w:r w:rsidRPr="00B075DB">
        <w:rPr>
          <w:rFonts w:cstheme="minorHAnsi"/>
        </w:rPr>
        <w:t xml:space="preserve"> 22, 202</w:t>
      </w:r>
      <w:r>
        <w:rPr>
          <w:rFonts w:cstheme="minorHAnsi"/>
        </w:rPr>
        <w:t>4</w:t>
      </w:r>
      <w:r w:rsidRPr="00B075DB">
        <w:rPr>
          <w:rFonts w:cstheme="minorHAnsi"/>
        </w:rPr>
        <w:t>).</w:t>
      </w:r>
    </w:p>
    <w:p w14:paraId="3B49F35A" w14:textId="77777777" w:rsidR="001D38E8" w:rsidRPr="001B4034" w:rsidRDefault="001D38E8" w:rsidP="001F77A4">
      <w:pPr>
        <w:rPr>
          <w:rFonts w:cstheme="minorHAnsi"/>
        </w:rPr>
      </w:pPr>
      <w:r w:rsidRPr="001B4034">
        <w:rPr>
          <w:rFonts w:cstheme="minorHAnsi"/>
        </w:rPr>
        <w:t xml:space="preserve">Jahedi and Mendez. (2014). On the Advantages and Disadvantages of Subjective Measures. Journal of Economic Behavior &amp; Organization. Available at: </w:t>
      </w:r>
      <w:hyperlink r:id="rId15" w:history="1">
        <w:r w:rsidRPr="00775C70">
          <w:rPr>
            <w:rStyle w:val="Hyperlink"/>
            <w:rFonts w:cstheme="minorHAnsi"/>
          </w:rPr>
          <w:t>https://www.researchgate.net/publication/260026824_On_the_Advantages_and_Disadvantages_of_Subjective_Measures</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19, 202</w:t>
      </w:r>
      <w:r>
        <w:rPr>
          <w:rFonts w:cstheme="minorHAnsi"/>
        </w:rPr>
        <w:t>4</w:t>
      </w:r>
      <w:r w:rsidRPr="001B4034">
        <w:rPr>
          <w:rFonts w:cstheme="minorHAnsi"/>
        </w:rPr>
        <w:t>).</w:t>
      </w:r>
    </w:p>
    <w:p w14:paraId="1F09A5C7" w14:textId="77777777" w:rsidR="001D38E8" w:rsidRDefault="001D38E8" w:rsidP="007B765C">
      <w:r w:rsidRPr="00C4076F">
        <w:t xml:space="preserve">Junaedah et al., 2020. The outdoor learning modules based on traditional games in improving prosocial behaviour of early childhood., International Education Studies. Canadian Center of Science and Education. Toronto, Canada.  Available at: https://eric.ed.gov/?id=EJ1272678 (Accessed: </w:t>
      </w:r>
      <w:r>
        <w:t>April</w:t>
      </w:r>
      <w:r w:rsidRPr="00C4076F">
        <w:t xml:space="preserve"> 27, 202</w:t>
      </w:r>
      <w:r>
        <w:t>4</w:t>
      </w:r>
      <w:r w:rsidRPr="00C4076F">
        <w:t>).</w:t>
      </w:r>
    </w:p>
    <w:p w14:paraId="50299437" w14:textId="77777777" w:rsidR="001D38E8" w:rsidRDefault="001D38E8" w:rsidP="007B765C">
      <w:r w:rsidRPr="00B273D7">
        <w:t xml:space="preserve">K, Malone. (2006). Every Experience Matters. UK Department of Children. Available at: http://attitudematters.org/documents/Every%20Experience%20Matters.pdf#:~:text=The%20report%20Every%20Experience%20Matterswas%20commissioned%20by%20Farming,guide%20the%20development%20of%20learning%20outside%20the%20classroom.   (Accessed </w:t>
      </w:r>
      <w:r>
        <w:t>April</w:t>
      </w:r>
      <w:r w:rsidRPr="00B273D7">
        <w:t xml:space="preserve"> 9, 202</w:t>
      </w:r>
      <w:r>
        <w:t>4</w:t>
      </w:r>
      <w:r w:rsidRPr="00B273D7">
        <w:t>).</w:t>
      </w:r>
    </w:p>
    <w:p w14:paraId="6627E269" w14:textId="77777777" w:rsidR="001D38E8" w:rsidRDefault="001D38E8" w:rsidP="00601E62">
      <w:r w:rsidRPr="003D24AD">
        <w:t xml:space="preserve">Knight, S. (2009). Forest Schools and Outdoor Learning in the Early Years. SAGE </w:t>
      </w:r>
    </w:p>
    <w:p w14:paraId="2325CD95" w14:textId="77777777" w:rsidR="001D38E8" w:rsidRPr="001B4034" w:rsidRDefault="001D38E8" w:rsidP="00C748EA">
      <w:pPr>
        <w:rPr>
          <w:rFonts w:cstheme="minorHAnsi"/>
        </w:rPr>
      </w:pPr>
      <w:r w:rsidRPr="001B4034">
        <w:rPr>
          <w:rFonts w:cstheme="minorHAnsi"/>
        </w:rPr>
        <w:t xml:space="preserve">Koshy, V </w:t>
      </w:r>
      <w:r w:rsidRPr="00CE0544">
        <w:rPr>
          <w:rFonts w:cstheme="minorHAnsi"/>
          <w:i/>
          <w:iCs/>
        </w:rPr>
        <w:t>et al</w:t>
      </w:r>
      <w:r w:rsidRPr="001B4034">
        <w:rPr>
          <w:rFonts w:cstheme="minorHAnsi"/>
        </w:rPr>
        <w:t xml:space="preserve">., (2010) What is action research? SAGE. Available at: </w:t>
      </w:r>
      <w:hyperlink r:id="rId16" w:history="1">
        <w:r w:rsidRPr="00775C70">
          <w:rPr>
            <w:rStyle w:val="Hyperlink"/>
            <w:rFonts w:cstheme="minorHAnsi"/>
          </w:rPr>
          <w:t>https://www.sagepub.com/sites/default/files/upm-binaries/36584_01_Koshy_et_al_Ch_01.pdf</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15, 202</w:t>
      </w:r>
      <w:r>
        <w:rPr>
          <w:rFonts w:cstheme="minorHAnsi"/>
        </w:rPr>
        <w:t>4</w:t>
      </w:r>
      <w:r w:rsidRPr="001B4034">
        <w:rPr>
          <w:rFonts w:cstheme="minorHAnsi"/>
        </w:rPr>
        <w:t>).</w:t>
      </w:r>
    </w:p>
    <w:p w14:paraId="7C4C9522" w14:textId="77777777" w:rsidR="001D38E8" w:rsidRDefault="001D38E8" w:rsidP="00055E06">
      <w:r w:rsidRPr="00AE5E0E">
        <w:t xml:space="preserve">Lietz, P. (2010). Research into Questionnaire Design: A Summary of the Literature, International Journal of Market Research. SAGE. Available at: https://journals.sagepub.com/doi/abs/10.2501/S147078530920120X?journalCode=mrea  (Accessed: </w:t>
      </w:r>
      <w:r>
        <w:t>April</w:t>
      </w:r>
      <w:r w:rsidRPr="00AE5E0E">
        <w:t xml:space="preserve"> 20, 202</w:t>
      </w:r>
      <w:r>
        <w:t>4</w:t>
      </w:r>
      <w:r w:rsidRPr="00AE5E0E">
        <w:t>).</w:t>
      </w:r>
    </w:p>
    <w:p w14:paraId="2102288C" w14:textId="77777777" w:rsidR="001D38E8" w:rsidRDefault="001D38E8" w:rsidP="00055E06">
      <w:r w:rsidRPr="00624581">
        <w:lastRenderedPageBreak/>
        <w:t>Miles M. B., &amp; Huberman A. M. (1994) Qualitative data analysis (2nd ed.). SAGE Publications.</w:t>
      </w:r>
    </w:p>
    <w:p w14:paraId="6ADA4B9D" w14:textId="77777777" w:rsidR="001D38E8" w:rsidRPr="001B4034" w:rsidRDefault="001D38E8" w:rsidP="00F67498">
      <w:pPr>
        <w:rPr>
          <w:rFonts w:cstheme="minorHAnsi"/>
        </w:rPr>
      </w:pPr>
      <w:r w:rsidRPr="001B4034">
        <w:rPr>
          <w:rFonts w:cstheme="minorHAnsi"/>
        </w:rPr>
        <w:t xml:space="preserve">Molyneux, T.M., Zeni, M. and Oberle, E. (2022) Choose your own adventure: Promoting social and emotional development through outdoor learning - early childhood education journal, SpringerLink. Springer Netherlands. Available at: </w:t>
      </w:r>
      <w:hyperlink r:id="rId17" w:history="1">
        <w:r w:rsidRPr="00775C70">
          <w:rPr>
            <w:rStyle w:val="Hyperlink"/>
            <w:rFonts w:cstheme="minorHAnsi"/>
          </w:rPr>
          <w:t>https://link.springer.com/article/10.1007/s10643-022-01394-3</w:t>
        </w:r>
      </w:hyperlink>
      <w:r>
        <w:rPr>
          <w:rFonts w:cstheme="minorHAnsi"/>
        </w:rPr>
        <w:t xml:space="preserve"> </w:t>
      </w:r>
      <w:r w:rsidRPr="001B4034">
        <w:rPr>
          <w:rFonts w:cstheme="minorHAnsi"/>
        </w:rPr>
        <w:t xml:space="preserve"> (Accessed: </w:t>
      </w:r>
      <w:r>
        <w:rPr>
          <w:rFonts w:cstheme="minorHAnsi"/>
        </w:rPr>
        <w:t>April</w:t>
      </w:r>
      <w:r w:rsidRPr="001B4034">
        <w:rPr>
          <w:rFonts w:cstheme="minorHAnsi"/>
        </w:rPr>
        <w:t xml:space="preserve"> 11, 202</w:t>
      </w:r>
      <w:r>
        <w:rPr>
          <w:rFonts w:cstheme="minorHAnsi"/>
        </w:rPr>
        <w:t>4</w:t>
      </w:r>
      <w:r w:rsidRPr="001B4034">
        <w:rPr>
          <w:rFonts w:cstheme="minorHAnsi"/>
        </w:rPr>
        <w:t>).</w:t>
      </w:r>
    </w:p>
    <w:p w14:paraId="5393AE2F" w14:textId="77777777" w:rsidR="001D38E8" w:rsidRPr="001B4034" w:rsidRDefault="001D38E8" w:rsidP="00D4193A">
      <w:pPr>
        <w:rPr>
          <w:rFonts w:cstheme="minorHAnsi"/>
        </w:rPr>
      </w:pPr>
      <w:r w:rsidRPr="001B4034">
        <w:rPr>
          <w:rFonts w:cstheme="minorHAnsi"/>
        </w:rPr>
        <w:t xml:space="preserve">Natsoulas, T. (1991). Ontological subjectivity. Institute of Mind and Behavior. Available at: </w:t>
      </w:r>
      <w:hyperlink r:id="rId18" w:history="1">
        <w:r w:rsidRPr="00775C70">
          <w:rPr>
            <w:rStyle w:val="Hyperlink"/>
            <w:rFonts w:cstheme="minorHAnsi"/>
          </w:rPr>
          <w:t>https://www.jstor.org/stable/43854112</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19, 202</w:t>
      </w:r>
      <w:r>
        <w:rPr>
          <w:rFonts w:cstheme="minorHAnsi"/>
        </w:rPr>
        <w:t>4</w:t>
      </w:r>
      <w:r w:rsidRPr="001B4034">
        <w:rPr>
          <w:rFonts w:cstheme="minorHAnsi"/>
        </w:rPr>
        <w:t>).</w:t>
      </w:r>
    </w:p>
    <w:p w14:paraId="638E2D7E" w14:textId="77777777" w:rsidR="001D38E8" w:rsidRPr="001B4034" w:rsidRDefault="001D38E8" w:rsidP="00EB3BFA">
      <w:pPr>
        <w:rPr>
          <w:rFonts w:cstheme="minorHAnsi"/>
        </w:rPr>
      </w:pPr>
      <w:r w:rsidRPr="001B4034">
        <w:rPr>
          <w:rFonts w:cstheme="minorHAnsi"/>
        </w:rPr>
        <w:t xml:space="preserve">Nickerson, C. (2022). Interpretivism Paradigm &amp; Research Philosophy. Available at: </w:t>
      </w:r>
      <w:hyperlink r:id="rId19" w:history="1">
        <w:r w:rsidRPr="00775C70">
          <w:rPr>
            <w:rStyle w:val="Hyperlink"/>
            <w:rFonts w:cstheme="minorHAnsi"/>
          </w:rPr>
          <w:t>https://simplysociology.com/interpretivism-paradigm.html</w:t>
        </w:r>
      </w:hyperlink>
      <w:r>
        <w:rPr>
          <w:rFonts w:cstheme="minorHAnsi"/>
        </w:rPr>
        <w:t xml:space="preserve"> </w:t>
      </w:r>
      <w:r w:rsidRPr="001B4034">
        <w:rPr>
          <w:rFonts w:cstheme="minorHAnsi"/>
        </w:rPr>
        <w:t xml:space="preserve">(Accessed: </w:t>
      </w:r>
      <w:r>
        <w:rPr>
          <w:rFonts w:cstheme="minorHAnsi"/>
        </w:rPr>
        <w:t>April</w:t>
      </w:r>
      <w:r w:rsidRPr="001B4034">
        <w:rPr>
          <w:rFonts w:cstheme="minorHAnsi"/>
        </w:rPr>
        <w:t xml:space="preserve"> 23, 202</w:t>
      </w:r>
      <w:r>
        <w:rPr>
          <w:rFonts w:cstheme="minorHAnsi"/>
        </w:rPr>
        <w:t>4</w:t>
      </w:r>
      <w:r w:rsidRPr="001B4034">
        <w:rPr>
          <w:rFonts w:cstheme="minorHAnsi"/>
        </w:rPr>
        <w:t>).</w:t>
      </w:r>
    </w:p>
    <w:p w14:paraId="6074349B" w14:textId="77777777" w:rsidR="001D38E8" w:rsidRDefault="001D38E8" w:rsidP="002A1BAC">
      <w:pPr>
        <w:rPr>
          <w:rFonts w:cstheme="minorHAnsi"/>
        </w:rPr>
      </w:pPr>
      <w:r w:rsidRPr="00FE044F">
        <w:rPr>
          <w:rFonts w:cstheme="minorHAnsi"/>
        </w:rPr>
        <w:t xml:space="preserve">Office for Health Improvement and Disparities (2020) Interview Study: Qualitative Studies, GOV.UK. Available at: https://www.gov.uk/guidance/interview-study-qualitative-studies  (Accessed: </w:t>
      </w:r>
      <w:r>
        <w:rPr>
          <w:rFonts w:cstheme="minorHAnsi"/>
        </w:rPr>
        <w:t>April</w:t>
      </w:r>
      <w:r w:rsidRPr="00FE044F">
        <w:rPr>
          <w:rFonts w:cstheme="minorHAnsi"/>
        </w:rPr>
        <w:t xml:space="preserve"> 21, 202</w:t>
      </w:r>
      <w:r>
        <w:rPr>
          <w:rFonts w:cstheme="minorHAnsi"/>
        </w:rPr>
        <w:t>4</w:t>
      </w:r>
      <w:r w:rsidRPr="00FE044F">
        <w:rPr>
          <w:rFonts w:cstheme="minorHAnsi"/>
        </w:rPr>
        <w:t>).</w:t>
      </w:r>
    </w:p>
    <w:p w14:paraId="6513057C" w14:textId="77777777" w:rsidR="001D38E8" w:rsidRDefault="001D38E8" w:rsidP="00055E06">
      <w:r w:rsidRPr="0062780C">
        <w:t>Priya, A. (2021). Case Study Methodology of Qualitative Research: Key Attributes and Navigating the Conundrums in Its Application. Sociological Bulletin, 70(1), 94-110.</w:t>
      </w:r>
    </w:p>
    <w:p w14:paraId="25C64475" w14:textId="77777777" w:rsidR="001D38E8" w:rsidRDefault="001D38E8" w:rsidP="002A1BAC">
      <w:pPr>
        <w:rPr>
          <w:rFonts w:cstheme="minorHAnsi"/>
        </w:rPr>
      </w:pPr>
      <w:r w:rsidRPr="001F3161">
        <w:rPr>
          <w:rFonts w:cstheme="minorHAnsi"/>
        </w:rPr>
        <w:t xml:space="preserve">Qu, S and Dumay, J. (2011). The qualitative research interview. Emerald Publishing. Available at: https://www.proquest.com/docview/888254482/fulltextPDF/AD963EB973054AB5PQ/1?accountid=15588  (Accessed: </w:t>
      </w:r>
      <w:r>
        <w:rPr>
          <w:rFonts w:cstheme="minorHAnsi"/>
        </w:rPr>
        <w:t xml:space="preserve">April </w:t>
      </w:r>
      <w:r w:rsidRPr="001F3161">
        <w:rPr>
          <w:rFonts w:cstheme="minorHAnsi"/>
        </w:rPr>
        <w:t>21, 202</w:t>
      </w:r>
      <w:r>
        <w:rPr>
          <w:rFonts w:cstheme="minorHAnsi"/>
        </w:rPr>
        <w:t>4</w:t>
      </w:r>
      <w:r w:rsidRPr="001F3161">
        <w:rPr>
          <w:rFonts w:cstheme="minorHAnsi"/>
        </w:rPr>
        <w:t>).</w:t>
      </w:r>
    </w:p>
    <w:p w14:paraId="423D113F" w14:textId="77777777" w:rsidR="001D38E8" w:rsidRDefault="001D38E8" w:rsidP="00055E06">
      <w:r w:rsidRPr="00C248E8">
        <w:t xml:space="preserve">Rahman, M.S. (2016) The advantages and disadvantages of using qualitative and quantitative. University of Plymouth. Canadian Center of Science and Education. Available at: https://pearl.plymouth.ac.uk/bitstream/handle/10026.1/16598/EJ1120221.pdf?sequence=1  (Accessed: </w:t>
      </w:r>
      <w:r>
        <w:t>April</w:t>
      </w:r>
      <w:r w:rsidRPr="00C248E8">
        <w:t xml:space="preserve"> 20, 202</w:t>
      </w:r>
      <w:r>
        <w:t>4</w:t>
      </w:r>
      <w:r w:rsidRPr="00C248E8">
        <w:t>).</w:t>
      </w:r>
    </w:p>
    <w:p w14:paraId="3BCB886F" w14:textId="77777777" w:rsidR="001D38E8" w:rsidRPr="001B4034" w:rsidRDefault="001D38E8" w:rsidP="00400A43">
      <w:pPr>
        <w:rPr>
          <w:rFonts w:cstheme="minorHAnsi"/>
        </w:rPr>
      </w:pPr>
      <w:r w:rsidRPr="001B4034">
        <w:rPr>
          <w:rFonts w:cstheme="minorHAnsi"/>
        </w:rPr>
        <w:t xml:space="preserve">Rai, N and Thapa, B. (2015). A study on purposive sampling method in research. Kathmandu, Nepal: Kathmandu School. Available at: </w:t>
      </w:r>
      <w:hyperlink r:id="rId20" w:history="1">
        <w:r w:rsidRPr="00775C70">
          <w:rPr>
            <w:rStyle w:val="Hyperlink"/>
            <w:rFonts w:cstheme="minorHAnsi"/>
          </w:rPr>
          <w:t>https://d1wqtxts1xzle7.cloudfront.net/48403395/A_Study_on_Purposive_Sampling_Method_in_Research-libre.pdf?1472466369=&amp;response-content-disposition=inline%3B+filename%3DA_STUDY_ON_PURPOSIVE_SAMPLING_METHOD_IN.pdf&amp;Expires=1677434203&amp;Signature=Z3qcuhAKLvh6B6GSR8vU7SJ1TS-Fu6gE2rjYM5MVV8ll6ou5GW19BWQ8GatW~Vrk35qGKuO5cnw2q1JtxqbD9z4yUZk4ouPEc6uS3CqJ6wZapMPHAOUwDGY31so60iVo4AaPqRngi~s02jirdGZH17F-DED6AutBBSkuME7~35I-UwBv4bOD83dkQLMroGRNDOyl~w7-r-k55~CTAdezHE66vA0xIhTSKNWCmcMKw4HmQGM1MmMMJpcRueO2Te9qP24MqOd4nxwB94yFFGCAqOf5PVOwbW8cDnGANFLaNlAwScmpJoaPDKBHGRfOYoUHx2zccC7efPS4iA6o4KOELw__&amp;Key-Pair-Id=APKAJLOHF5GGSLRBV4ZA</w:t>
        </w:r>
      </w:hyperlink>
      <w:r>
        <w:rPr>
          <w:rFonts w:cstheme="minorHAnsi"/>
        </w:rPr>
        <w:t xml:space="preserve"> </w:t>
      </w:r>
      <w:r w:rsidRPr="001B4034">
        <w:rPr>
          <w:rFonts w:cstheme="minorHAnsi"/>
        </w:rPr>
        <w:t xml:space="preserve"> (Accessed: </w:t>
      </w:r>
      <w:r>
        <w:rPr>
          <w:rFonts w:cstheme="minorHAnsi"/>
        </w:rPr>
        <w:t>April</w:t>
      </w:r>
      <w:r w:rsidRPr="001B4034">
        <w:rPr>
          <w:rFonts w:cstheme="minorHAnsi"/>
        </w:rPr>
        <w:t xml:space="preserve"> 22, 202</w:t>
      </w:r>
      <w:r>
        <w:rPr>
          <w:rFonts w:cstheme="minorHAnsi"/>
        </w:rPr>
        <w:t>4</w:t>
      </w:r>
      <w:r w:rsidRPr="001B4034">
        <w:rPr>
          <w:rFonts w:cstheme="minorHAnsi"/>
        </w:rPr>
        <w:t>).</w:t>
      </w:r>
    </w:p>
    <w:p w14:paraId="0A3DEF68" w14:textId="77777777" w:rsidR="001D38E8" w:rsidRPr="001B4034" w:rsidRDefault="001D38E8" w:rsidP="00E47E6D">
      <w:pPr>
        <w:rPr>
          <w:rFonts w:cstheme="minorHAnsi"/>
        </w:rPr>
      </w:pPr>
      <w:r w:rsidRPr="001B4034">
        <w:rPr>
          <w:rFonts w:cstheme="minorHAnsi"/>
        </w:rPr>
        <w:t xml:space="preserve">Sokolowski, R. (2002). Introduction to phenomenology. Cambridge University Press. Available at: </w:t>
      </w:r>
      <w:hyperlink r:id="rId21" w:anchor="v=onepage&amp;q=phenomenology&amp;f=false" w:history="1">
        <w:r w:rsidRPr="00775C70">
          <w:rPr>
            <w:rStyle w:val="Hyperlink"/>
            <w:rFonts w:cstheme="minorHAnsi"/>
          </w:rPr>
          <w:t>https://books.google.co.uk/books?hl=en&amp;lr=&amp;id=v8lFXWE3g1YC&amp;oi=fnd&amp;pg=PP11&amp;dq=phenomenology&amp;ots=yko20sU8-v&amp;sig=cyK2Uf4Xk09CLEyw8rZrEhruH0k#v=onepage&amp;q=phenomenology&amp;f=false</w:t>
        </w:r>
      </w:hyperlink>
      <w:r>
        <w:rPr>
          <w:rFonts w:cstheme="minorHAnsi"/>
        </w:rPr>
        <w:t xml:space="preserve"> </w:t>
      </w:r>
      <w:r w:rsidRPr="001B4034">
        <w:rPr>
          <w:rFonts w:cstheme="minorHAnsi"/>
        </w:rPr>
        <w:t xml:space="preserve"> (Accessed: </w:t>
      </w:r>
      <w:r>
        <w:rPr>
          <w:rFonts w:cstheme="minorHAnsi"/>
        </w:rPr>
        <w:t>April</w:t>
      </w:r>
      <w:r w:rsidRPr="001B4034">
        <w:rPr>
          <w:rFonts w:cstheme="minorHAnsi"/>
        </w:rPr>
        <w:t xml:space="preserve"> 23, 202</w:t>
      </w:r>
      <w:r>
        <w:rPr>
          <w:rFonts w:cstheme="minorHAnsi"/>
        </w:rPr>
        <w:t>4</w:t>
      </w:r>
      <w:r w:rsidRPr="001B4034">
        <w:rPr>
          <w:rFonts w:cstheme="minorHAnsi"/>
        </w:rPr>
        <w:t>).</w:t>
      </w:r>
    </w:p>
    <w:p w14:paraId="05161D89" w14:textId="77777777" w:rsidR="001D38E8" w:rsidRDefault="001D38E8" w:rsidP="00055E06">
      <w:r>
        <w:t xml:space="preserve">Statistics Canada. (2023). </w:t>
      </w:r>
      <w:r w:rsidRPr="002F7023">
        <w:t>Educational attainment of person</w:t>
      </w:r>
      <w:r>
        <w:t xml:space="preserve">. Available at: </w:t>
      </w:r>
      <w:hyperlink r:id="rId22" w:history="1">
        <w:r w:rsidRPr="00562BFE">
          <w:rPr>
            <w:rStyle w:val="Hyperlink"/>
          </w:rPr>
          <w:t>https://www23.statcan.gc.ca/imdb/p3Var.pl?Function=DEC&amp;Id=85134</w:t>
        </w:r>
      </w:hyperlink>
      <w:r>
        <w:t xml:space="preserve"> (Accessed: April 28, 2024).</w:t>
      </w:r>
    </w:p>
    <w:p w14:paraId="3C77BF73" w14:textId="77777777" w:rsidR="001D38E8" w:rsidRDefault="001D38E8" w:rsidP="00055E06">
      <w:r w:rsidRPr="001D62B7">
        <w:lastRenderedPageBreak/>
        <w:t>The Sutton Trust</w:t>
      </w:r>
      <w:r>
        <w:t>.</w:t>
      </w:r>
      <w:r w:rsidRPr="001D62B7">
        <w:t xml:space="preserve"> (</w:t>
      </w:r>
      <w:r>
        <w:t xml:space="preserve">2011). Improving the impact of teachers on pupil achievement in the UK – interim findings. </w:t>
      </w:r>
    </w:p>
    <w:p w14:paraId="58F87ED6" w14:textId="77777777" w:rsidR="001D38E8" w:rsidRPr="003D24AD" w:rsidRDefault="001D38E8" w:rsidP="007B765C">
      <w:r>
        <w:t xml:space="preserve">Welsh Government (2023). Our National Mission: </w:t>
      </w:r>
      <w:r w:rsidRPr="00B952EE">
        <w:t>high standards and aspirations for all</w:t>
      </w:r>
      <w:r>
        <w:t xml:space="preserve">. Available at: </w:t>
      </w:r>
      <w:hyperlink r:id="rId23" w:history="1">
        <w:r w:rsidRPr="00562BFE">
          <w:rPr>
            <w:rStyle w:val="Hyperlink"/>
          </w:rPr>
          <w:t>https://www.gov.wales/our-national-mission-high-standards-and-aspirations-all-html</w:t>
        </w:r>
      </w:hyperlink>
      <w:r>
        <w:t>. (Accessed: April 25, 2024).</w:t>
      </w:r>
    </w:p>
    <w:p w14:paraId="5026AC56" w14:textId="77777777" w:rsidR="001D38E8" w:rsidRDefault="001D38E8" w:rsidP="00055E06">
      <w:r w:rsidRPr="00F05F0F">
        <w:t>Yin R. (2009). Case study research: Design and methods (4th ed.). SAGE Publications.</w:t>
      </w:r>
    </w:p>
    <w:p w14:paraId="0713C835" w14:textId="77777777" w:rsidR="001D38E8" w:rsidRDefault="001D38E8" w:rsidP="00055E06"/>
    <w:p w14:paraId="655E1A84" w14:textId="77777777" w:rsidR="001D38E8" w:rsidRDefault="001D38E8" w:rsidP="00055E06"/>
    <w:p w14:paraId="44DA9A97" w14:textId="77777777" w:rsidR="001D38E8" w:rsidRDefault="001D38E8" w:rsidP="00055E06"/>
    <w:p w14:paraId="137905FA" w14:textId="77777777" w:rsidR="001D38E8" w:rsidRDefault="001D38E8" w:rsidP="00055E06"/>
    <w:p w14:paraId="500938D4" w14:textId="77777777" w:rsidR="001D38E8" w:rsidRDefault="001D38E8" w:rsidP="00055E06"/>
    <w:p w14:paraId="06D0C838" w14:textId="77777777" w:rsidR="001D38E8" w:rsidRDefault="001D38E8" w:rsidP="00055E06"/>
    <w:p w14:paraId="479E3AEE" w14:textId="77777777" w:rsidR="001D38E8" w:rsidRDefault="001D38E8" w:rsidP="00055E06"/>
    <w:p w14:paraId="7F0234CD" w14:textId="77777777" w:rsidR="001D38E8" w:rsidRDefault="001D38E8" w:rsidP="00055E06"/>
    <w:p w14:paraId="19DC889A" w14:textId="77777777" w:rsidR="001D38E8" w:rsidRDefault="001D38E8" w:rsidP="00055E06"/>
    <w:p w14:paraId="5DBC2DD4" w14:textId="77777777" w:rsidR="001D38E8" w:rsidRDefault="001D38E8" w:rsidP="00055E06"/>
    <w:p w14:paraId="3276423E" w14:textId="77777777" w:rsidR="001D38E8" w:rsidRDefault="001D38E8" w:rsidP="00055E06"/>
    <w:p w14:paraId="63267497" w14:textId="77777777" w:rsidR="001D38E8" w:rsidRDefault="001D38E8" w:rsidP="00055E06"/>
    <w:p w14:paraId="06BF0487" w14:textId="77777777" w:rsidR="001D38E8" w:rsidRDefault="001D38E8" w:rsidP="00055E06"/>
    <w:p w14:paraId="24D576F6" w14:textId="77777777" w:rsidR="001D38E8" w:rsidRDefault="001D38E8" w:rsidP="00055E06"/>
    <w:p w14:paraId="6590E2C7" w14:textId="77777777" w:rsidR="001D38E8" w:rsidRDefault="001D38E8" w:rsidP="00055E06"/>
    <w:p w14:paraId="23D54B18" w14:textId="77777777" w:rsidR="001D38E8" w:rsidRDefault="001D38E8" w:rsidP="00055E06"/>
    <w:p w14:paraId="6C89158B" w14:textId="77777777" w:rsidR="001D38E8" w:rsidRDefault="001D38E8" w:rsidP="00055E06"/>
    <w:p w14:paraId="0E8B79B6" w14:textId="77777777" w:rsidR="001D38E8" w:rsidRDefault="001D38E8" w:rsidP="00055E06"/>
    <w:p w14:paraId="14EB9292" w14:textId="77777777" w:rsidR="001D38E8" w:rsidRDefault="001D38E8" w:rsidP="00055E06"/>
    <w:p w14:paraId="611140F9" w14:textId="77777777" w:rsidR="001D38E8" w:rsidRDefault="001D38E8" w:rsidP="00055E06"/>
    <w:p w14:paraId="2463B43C" w14:textId="77777777" w:rsidR="001D38E8" w:rsidRDefault="001D38E8" w:rsidP="00055E06"/>
    <w:p w14:paraId="297875E8" w14:textId="77777777" w:rsidR="001D38E8" w:rsidRDefault="001D38E8" w:rsidP="00055E06"/>
    <w:p w14:paraId="53C15136" w14:textId="77777777" w:rsidR="001D38E8" w:rsidRDefault="001D38E8" w:rsidP="00055E06"/>
    <w:p w14:paraId="79F2AAB4" w14:textId="77777777" w:rsidR="001D38E8" w:rsidRDefault="001D38E8" w:rsidP="00055E06"/>
    <w:p w14:paraId="258E7D9F" w14:textId="77777777" w:rsidR="001D38E8" w:rsidRDefault="001D38E8" w:rsidP="00055E06"/>
    <w:p w14:paraId="58E0FF8D" w14:textId="77777777" w:rsidR="001D38E8" w:rsidRDefault="001D38E8" w:rsidP="00055E06"/>
    <w:p w14:paraId="28AE50D0" w14:textId="7C9C98B8" w:rsidR="001D38E8" w:rsidRPr="00786710" w:rsidRDefault="001D38E8" w:rsidP="00055E06">
      <w:pPr>
        <w:rPr>
          <w:b/>
          <w:bCs/>
          <w:u w:val="single"/>
        </w:rPr>
      </w:pPr>
      <w:r w:rsidRPr="00786710">
        <w:rPr>
          <w:b/>
          <w:bCs/>
          <w:u w:val="single"/>
        </w:rPr>
        <w:lastRenderedPageBreak/>
        <w:t xml:space="preserve">Appendices </w:t>
      </w:r>
    </w:p>
    <w:p w14:paraId="5A92940D" w14:textId="101F9612" w:rsidR="001D38E8" w:rsidRPr="00786710" w:rsidRDefault="001D38E8" w:rsidP="00055E06">
      <w:pPr>
        <w:rPr>
          <w:b/>
          <w:bCs/>
        </w:rPr>
      </w:pPr>
      <w:r w:rsidRPr="00786710">
        <w:rPr>
          <w:b/>
          <w:bCs/>
        </w:rPr>
        <w:t>Appendix A</w:t>
      </w:r>
      <w:r w:rsidR="00E858F4" w:rsidRPr="00786710">
        <w:rPr>
          <w:b/>
          <w:bCs/>
        </w:rPr>
        <w:t xml:space="preserve">: Questionnaire </w:t>
      </w:r>
    </w:p>
    <w:p w14:paraId="23633CEC" w14:textId="5EBCC7F2" w:rsidR="00275E42" w:rsidRDefault="00275E42" w:rsidP="00275E42">
      <w:r>
        <w:t xml:space="preserve">1.What year do you teach? </w:t>
      </w:r>
    </w:p>
    <w:p w14:paraId="3124E035" w14:textId="77777777" w:rsidR="00275E42" w:rsidRDefault="00275E42" w:rsidP="00275E42">
      <w:r>
        <w:t>Nursery</w:t>
      </w:r>
    </w:p>
    <w:p w14:paraId="6EBA2D1D" w14:textId="77777777" w:rsidR="00275E42" w:rsidRDefault="00275E42" w:rsidP="00275E42">
      <w:r>
        <w:t>Reception</w:t>
      </w:r>
    </w:p>
    <w:p w14:paraId="7761A5E5" w14:textId="77777777" w:rsidR="00275E42" w:rsidRDefault="00275E42" w:rsidP="00275E42">
      <w:r>
        <w:t>Year 1</w:t>
      </w:r>
    </w:p>
    <w:p w14:paraId="782645D6" w14:textId="77777777" w:rsidR="00275E42" w:rsidRDefault="00275E42" w:rsidP="00275E42">
      <w:r>
        <w:t>Year 2</w:t>
      </w:r>
    </w:p>
    <w:p w14:paraId="6F52287D" w14:textId="77777777" w:rsidR="00275E42" w:rsidRDefault="00275E42" w:rsidP="00275E42">
      <w:r>
        <w:t>Year 3</w:t>
      </w:r>
    </w:p>
    <w:p w14:paraId="3DE82617" w14:textId="77777777" w:rsidR="00275E42" w:rsidRDefault="00275E42" w:rsidP="00275E42">
      <w:r>
        <w:t>Year 4</w:t>
      </w:r>
    </w:p>
    <w:p w14:paraId="0E0A22BD" w14:textId="77777777" w:rsidR="00275E42" w:rsidRDefault="00275E42" w:rsidP="00275E42">
      <w:r>
        <w:t>Year 5</w:t>
      </w:r>
    </w:p>
    <w:p w14:paraId="35E37318" w14:textId="77777777" w:rsidR="00275E42" w:rsidRDefault="00275E42" w:rsidP="00275E42">
      <w:r>
        <w:t>Year 6</w:t>
      </w:r>
    </w:p>
    <w:p w14:paraId="71C32FAA" w14:textId="77777777" w:rsidR="00275E42" w:rsidRDefault="00275E42" w:rsidP="00275E42"/>
    <w:p w14:paraId="680885B1" w14:textId="5211B756" w:rsidR="00275E42" w:rsidRDefault="00275E42" w:rsidP="00275E42">
      <w:r>
        <w:t>2.Describe your confidence o</w:t>
      </w:r>
      <w:r w:rsidR="00CB26FD">
        <w:t>f</w:t>
      </w:r>
      <w:r>
        <w:t xml:space="preserve"> teaching </w:t>
      </w:r>
      <w:r w:rsidR="00CB26FD">
        <w:t>with outdoor learning</w:t>
      </w:r>
      <w:r>
        <w:t xml:space="preserve">. </w:t>
      </w:r>
    </w:p>
    <w:p w14:paraId="29FDB7BC" w14:textId="77777777" w:rsidR="00275E42" w:rsidRDefault="00275E42" w:rsidP="00275E42">
      <w:r>
        <w:t>Enter your answer</w:t>
      </w:r>
    </w:p>
    <w:p w14:paraId="057E7860" w14:textId="77777777" w:rsidR="00275E42" w:rsidRDefault="00275E42" w:rsidP="00275E42"/>
    <w:p w14:paraId="5FDC9C84" w14:textId="70BCF817" w:rsidR="00275E42" w:rsidRDefault="00275E42" w:rsidP="00275E42">
      <w:r>
        <w:t xml:space="preserve">3.Do you plan for outdoor learning </w:t>
      </w:r>
      <w:r w:rsidR="00CB26FD">
        <w:t>as detailed/the same</w:t>
      </w:r>
      <w:r>
        <w:t xml:space="preserve"> as indoor lessons? </w:t>
      </w:r>
    </w:p>
    <w:p w14:paraId="2D6D6326" w14:textId="77777777" w:rsidR="00275E42" w:rsidRDefault="00275E42" w:rsidP="00275E42">
      <w:r>
        <w:t>Yes</w:t>
      </w:r>
    </w:p>
    <w:p w14:paraId="5881718F" w14:textId="77777777" w:rsidR="00275E42" w:rsidRDefault="00275E42" w:rsidP="00275E42">
      <w:r>
        <w:t>No</w:t>
      </w:r>
    </w:p>
    <w:p w14:paraId="78EE6319" w14:textId="77777777" w:rsidR="00275E42" w:rsidRDefault="00275E42" w:rsidP="00275E42"/>
    <w:p w14:paraId="6C5CA25A" w14:textId="7B655236" w:rsidR="00275E42" w:rsidRDefault="00275E42" w:rsidP="00275E42">
      <w:r>
        <w:t xml:space="preserve">4.What limitations do you </w:t>
      </w:r>
      <w:r w:rsidR="00CB26FD">
        <w:t>encounter</w:t>
      </w:r>
      <w:r>
        <w:t xml:space="preserve"> when </w:t>
      </w:r>
      <w:r w:rsidR="00CB26FD">
        <w:t>implementing outdoor learning</w:t>
      </w:r>
      <w:r>
        <w:t xml:space="preserve">? </w:t>
      </w:r>
    </w:p>
    <w:p w14:paraId="38CD42AB" w14:textId="77777777" w:rsidR="00275E42" w:rsidRDefault="00275E42" w:rsidP="00275E42">
      <w:r>
        <w:t>Enter your answer</w:t>
      </w:r>
    </w:p>
    <w:p w14:paraId="35836A38" w14:textId="77777777" w:rsidR="00275E42" w:rsidRDefault="00275E42" w:rsidP="00275E42"/>
    <w:p w14:paraId="0D8EC6DB" w14:textId="545FC57D" w:rsidR="00275E42" w:rsidRDefault="00275E42" w:rsidP="00275E42">
      <w:r>
        <w:t xml:space="preserve">5.How confident are you in </w:t>
      </w:r>
      <w:r w:rsidR="00666CD9">
        <w:t>improving learners educational attainment?</w:t>
      </w:r>
    </w:p>
    <w:p w14:paraId="396F713D" w14:textId="77777777" w:rsidR="00275E42" w:rsidRDefault="00275E42" w:rsidP="00275E42">
      <w:r>
        <w:t>Enter your answer</w:t>
      </w:r>
    </w:p>
    <w:p w14:paraId="0357F50D" w14:textId="77777777" w:rsidR="00275E42" w:rsidRDefault="00275E42" w:rsidP="00275E42"/>
    <w:p w14:paraId="60609690" w14:textId="2224D953" w:rsidR="00275E42" w:rsidRDefault="00275E42" w:rsidP="00275E42">
      <w:r>
        <w:t>6.Do you believe teachers receive</w:t>
      </w:r>
      <w:r w:rsidR="00666CD9">
        <w:t xml:space="preserve"> adequate </w:t>
      </w:r>
      <w:r w:rsidR="00617BE8">
        <w:t>support in using outdoor learning in the EY to improve educational attainment</w:t>
      </w:r>
      <w:r>
        <w:t xml:space="preserve">? (Please explain your answer in as much detail as possible). </w:t>
      </w:r>
    </w:p>
    <w:p w14:paraId="747CFDE8" w14:textId="77777777" w:rsidR="00275E42" w:rsidRDefault="00275E42" w:rsidP="00275E42">
      <w:r>
        <w:t>Enter your answer</w:t>
      </w:r>
    </w:p>
    <w:p w14:paraId="7A25A730" w14:textId="77777777" w:rsidR="00275E42" w:rsidRDefault="00275E42" w:rsidP="00275E42"/>
    <w:p w14:paraId="4EE577C0" w14:textId="77777777" w:rsidR="00275E42" w:rsidRDefault="00275E42" w:rsidP="00275E42"/>
    <w:p w14:paraId="542FE407" w14:textId="550B77D2" w:rsidR="00275E42" w:rsidRDefault="00617BE8" w:rsidP="00275E42">
      <w:r>
        <w:t>7</w:t>
      </w:r>
      <w:r w:rsidR="00275E42">
        <w:t xml:space="preserve">.How do you </w:t>
      </w:r>
      <w:r w:rsidR="007C2F26">
        <w:t>design</w:t>
      </w:r>
      <w:r w:rsidR="00275E42">
        <w:t xml:space="preserve"> outdoor learning to support </w:t>
      </w:r>
      <w:r w:rsidR="00507E25">
        <w:t>educational attainment</w:t>
      </w:r>
      <w:r w:rsidR="00275E42">
        <w:t xml:space="preserve">? </w:t>
      </w:r>
      <w:r w:rsidR="007C2F26">
        <w:t>Do you experience any limitations?</w:t>
      </w:r>
      <w:r w:rsidR="00275E42">
        <w:t xml:space="preserve"> </w:t>
      </w:r>
    </w:p>
    <w:p w14:paraId="4C4BD43B" w14:textId="77777777" w:rsidR="00275E42" w:rsidRDefault="00275E42" w:rsidP="00275E42">
      <w:r>
        <w:lastRenderedPageBreak/>
        <w:t>Enter your answer</w:t>
      </w:r>
    </w:p>
    <w:p w14:paraId="1419C6A9" w14:textId="77777777" w:rsidR="00275E42" w:rsidRDefault="00275E42" w:rsidP="00275E42"/>
    <w:p w14:paraId="3BE6F219" w14:textId="278CCF1B" w:rsidR="00275E42" w:rsidRDefault="007C2F26" w:rsidP="00275E42">
      <w:r>
        <w:t>8</w:t>
      </w:r>
      <w:r w:rsidR="00275E42">
        <w:t>.What support</w:t>
      </w:r>
      <w:r w:rsidR="00296E0D">
        <w:t xml:space="preserve"> do you think would help you implement outdoor learning to improve educational attainment</w:t>
      </w:r>
      <w:r w:rsidR="00786710">
        <w:t>?</w:t>
      </w:r>
      <w:r w:rsidR="00275E42">
        <w:t xml:space="preserve"> </w:t>
      </w:r>
    </w:p>
    <w:p w14:paraId="25E28578" w14:textId="77777777" w:rsidR="00275E42" w:rsidRDefault="00275E42" w:rsidP="00275E42">
      <w:r>
        <w:t>Enter your answer</w:t>
      </w:r>
    </w:p>
    <w:p w14:paraId="7E272501" w14:textId="77777777" w:rsidR="00275E42" w:rsidRDefault="00275E42" w:rsidP="00275E42"/>
    <w:p w14:paraId="3EC3A474" w14:textId="5B024F80" w:rsidR="00275E42" w:rsidRDefault="00786710" w:rsidP="00275E42">
      <w:r>
        <w:t>9</w:t>
      </w:r>
      <w:r w:rsidR="00275E42">
        <w:t>.Do you</w:t>
      </w:r>
      <w:r>
        <w:t xml:space="preserve"> think funding would support you in this area?</w:t>
      </w:r>
    </w:p>
    <w:p w14:paraId="1D657E5A" w14:textId="7288D12D" w:rsidR="00E858F4" w:rsidRDefault="00275E42" w:rsidP="00275E42">
      <w:r>
        <w:t>Enter your answer</w:t>
      </w:r>
    </w:p>
    <w:p w14:paraId="650617C8" w14:textId="77777777" w:rsidR="00DF7D6A" w:rsidRDefault="00DF7D6A" w:rsidP="00275E42">
      <w:pPr>
        <w:rPr>
          <w:b/>
          <w:bCs/>
        </w:rPr>
      </w:pPr>
    </w:p>
    <w:p w14:paraId="519130CC" w14:textId="77777777" w:rsidR="00DF7D6A" w:rsidRDefault="00DF7D6A" w:rsidP="00275E42">
      <w:pPr>
        <w:rPr>
          <w:b/>
          <w:bCs/>
        </w:rPr>
      </w:pPr>
    </w:p>
    <w:p w14:paraId="75C3BC68" w14:textId="77777777" w:rsidR="00DF7D6A" w:rsidRDefault="00DF7D6A" w:rsidP="00275E42">
      <w:pPr>
        <w:rPr>
          <w:b/>
          <w:bCs/>
        </w:rPr>
      </w:pPr>
    </w:p>
    <w:p w14:paraId="6C3F141F" w14:textId="77777777" w:rsidR="00DF7D6A" w:rsidRDefault="00DF7D6A" w:rsidP="00275E42">
      <w:pPr>
        <w:rPr>
          <w:b/>
          <w:bCs/>
        </w:rPr>
      </w:pPr>
    </w:p>
    <w:p w14:paraId="06CF7455" w14:textId="77777777" w:rsidR="00DF7D6A" w:rsidRDefault="00DF7D6A" w:rsidP="00275E42">
      <w:pPr>
        <w:rPr>
          <w:b/>
          <w:bCs/>
        </w:rPr>
      </w:pPr>
    </w:p>
    <w:p w14:paraId="45AF6D8D" w14:textId="77777777" w:rsidR="00DF7D6A" w:rsidRDefault="00DF7D6A" w:rsidP="00275E42">
      <w:pPr>
        <w:rPr>
          <w:b/>
          <w:bCs/>
        </w:rPr>
      </w:pPr>
    </w:p>
    <w:p w14:paraId="107FC8BC" w14:textId="77777777" w:rsidR="00DF7D6A" w:rsidRDefault="00DF7D6A" w:rsidP="00275E42">
      <w:pPr>
        <w:rPr>
          <w:b/>
          <w:bCs/>
        </w:rPr>
      </w:pPr>
    </w:p>
    <w:p w14:paraId="0F7AED30" w14:textId="77777777" w:rsidR="00DF7D6A" w:rsidRDefault="00DF7D6A" w:rsidP="00275E42">
      <w:pPr>
        <w:rPr>
          <w:b/>
          <w:bCs/>
        </w:rPr>
      </w:pPr>
    </w:p>
    <w:p w14:paraId="21FAFD75" w14:textId="77777777" w:rsidR="00DF7D6A" w:rsidRDefault="00DF7D6A" w:rsidP="00275E42">
      <w:pPr>
        <w:rPr>
          <w:b/>
          <w:bCs/>
        </w:rPr>
      </w:pPr>
    </w:p>
    <w:p w14:paraId="30C6777A" w14:textId="77777777" w:rsidR="00DF7D6A" w:rsidRDefault="00DF7D6A" w:rsidP="00275E42">
      <w:pPr>
        <w:rPr>
          <w:b/>
          <w:bCs/>
        </w:rPr>
      </w:pPr>
    </w:p>
    <w:p w14:paraId="2C709E59" w14:textId="77777777" w:rsidR="00DF7D6A" w:rsidRDefault="00DF7D6A" w:rsidP="00275E42">
      <w:pPr>
        <w:rPr>
          <w:b/>
          <w:bCs/>
        </w:rPr>
      </w:pPr>
    </w:p>
    <w:p w14:paraId="3F398525" w14:textId="77777777" w:rsidR="00DF7D6A" w:rsidRDefault="00DF7D6A" w:rsidP="00275E42">
      <w:pPr>
        <w:rPr>
          <w:b/>
          <w:bCs/>
        </w:rPr>
      </w:pPr>
    </w:p>
    <w:p w14:paraId="7F27DBF7" w14:textId="77777777" w:rsidR="00DF7D6A" w:rsidRDefault="00DF7D6A" w:rsidP="00275E42">
      <w:pPr>
        <w:rPr>
          <w:b/>
          <w:bCs/>
        </w:rPr>
      </w:pPr>
    </w:p>
    <w:p w14:paraId="12C7558E" w14:textId="77777777" w:rsidR="00DF7D6A" w:rsidRDefault="00DF7D6A" w:rsidP="00275E42">
      <w:pPr>
        <w:rPr>
          <w:b/>
          <w:bCs/>
        </w:rPr>
      </w:pPr>
    </w:p>
    <w:p w14:paraId="55340040" w14:textId="77777777" w:rsidR="00DF7D6A" w:rsidRDefault="00DF7D6A" w:rsidP="00275E42">
      <w:pPr>
        <w:rPr>
          <w:b/>
          <w:bCs/>
        </w:rPr>
      </w:pPr>
    </w:p>
    <w:p w14:paraId="128EDCFC" w14:textId="77777777" w:rsidR="00DF7D6A" w:rsidRDefault="00DF7D6A" w:rsidP="00275E42">
      <w:pPr>
        <w:rPr>
          <w:b/>
          <w:bCs/>
        </w:rPr>
      </w:pPr>
    </w:p>
    <w:p w14:paraId="2A94F87B" w14:textId="77777777" w:rsidR="00DF7D6A" w:rsidRDefault="00DF7D6A" w:rsidP="00275E42">
      <w:pPr>
        <w:rPr>
          <w:b/>
          <w:bCs/>
        </w:rPr>
      </w:pPr>
    </w:p>
    <w:p w14:paraId="08D00DCD" w14:textId="77777777" w:rsidR="00DF7D6A" w:rsidRDefault="00DF7D6A" w:rsidP="00275E42">
      <w:pPr>
        <w:rPr>
          <w:b/>
          <w:bCs/>
        </w:rPr>
      </w:pPr>
    </w:p>
    <w:p w14:paraId="225F4060" w14:textId="77777777" w:rsidR="00DF7D6A" w:rsidRDefault="00DF7D6A" w:rsidP="00275E42">
      <w:pPr>
        <w:rPr>
          <w:b/>
          <w:bCs/>
        </w:rPr>
      </w:pPr>
    </w:p>
    <w:p w14:paraId="0BDF0299" w14:textId="77777777" w:rsidR="00DF7D6A" w:rsidRDefault="00DF7D6A" w:rsidP="00275E42">
      <w:pPr>
        <w:rPr>
          <w:b/>
          <w:bCs/>
        </w:rPr>
      </w:pPr>
    </w:p>
    <w:p w14:paraId="37256CDA" w14:textId="77777777" w:rsidR="00DF7D6A" w:rsidRDefault="00DF7D6A" w:rsidP="00275E42">
      <w:pPr>
        <w:rPr>
          <w:b/>
          <w:bCs/>
        </w:rPr>
      </w:pPr>
    </w:p>
    <w:p w14:paraId="3D59691B" w14:textId="77777777" w:rsidR="00DF7D6A" w:rsidRDefault="00DF7D6A" w:rsidP="00275E42">
      <w:pPr>
        <w:rPr>
          <w:b/>
          <w:bCs/>
        </w:rPr>
      </w:pPr>
    </w:p>
    <w:p w14:paraId="76BD36F3" w14:textId="77777777" w:rsidR="00DF7D6A" w:rsidRDefault="00DF7D6A" w:rsidP="00275E42">
      <w:pPr>
        <w:rPr>
          <w:b/>
          <w:bCs/>
        </w:rPr>
      </w:pPr>
    </w:p>
    <w:p w14:paraId="7AF95EBF" w14:textId="2A2208ED" w:rsidR="00CB56E8" w:rsidRDefault="00CB56E8" w:rsidP="00275E42">
      <w:pPr>
        <w:rPr>
          <w:b/>
          <w:bCs/>
        </w:rPr>
      </w:pPr>
      <w:r w:rsidRPr="00CB56E8">
        <w:rPr>
          <w:b/>
          <w:bCs/>
        </w:rPr>
        <w:lastRenderedPageBreak/>
        <w:t>Appendix B</w:t>
      </w:r>
      <w:r w:rsidR="00E74368">
        <w:rPr>
          <w:b/>
          <w:bCs/>
        </w:rPr>
        <w:t>: Semi-structured Interview Plan</w:t>
      </w:r>
    </w:p>
    <w:p w14:paraId="13E9C078" w14:textId="43A5C836" w:rsidR="00E74368" w:rsidRDefault="00BA7079" w:rsidP="00E74368">
      <w:pPr>
        <w:pStyle w:val="ListParagraph"/>
        <w:numPr>
          <w:ilvl w:val="0"/>
          <w:numId w:val="4"/>
        </w:numPr>
      </w:pPr>
      <w:r>
        <w:t xml:space="preserve">Does the weather </w:t>
      </w:r>
      <w:r w:rsidR="00B732E3">
        <w:t>affect you. How? What can change this/ what can help this?</w:t>
      </w:r>
    </w:p>
    <w:p w14:paraId="1FC05102" w14:textId="62247392" w:rsidR="00DD78A4" w:rsidRDefault="00DD78A4" w:rsidP="00E74368">
      <w:pPr>
        <w:pStyle w:val="ListParagraph"/>
        <w:numPr>
          <w:ilvl w:val="0"/>
          <w:numId w:val="4"/>
        </w:numPr>
      </w:pPr>
      <w:r>
        <w:t>Can you expand on how you plan for outdoor learning?</w:t>
      </w:r>
    </w:p>
    <w:p w14:paraId="2B5B788C" w14:textId="16E9DF36" w:rsidR="005534F1" w:rsidRPr="00E74368" w:rsidRDefault="009D06EC" w:rsidP="00E74368">
      <w:pPr>
        <w:pStyle w:val="ListParagraph"/>
        <w:numPr>
          <w:ilvl w:val="0"/>
          <w:numId w:val="4"/>
        </w:numPr>
      </w:pPr>
      <w:r>
        <w:t>If in the questionnaire you stated that you think the school would benefit from funding</w:t>
      </w:r>
      <w:r w:rsidR="00464A69">
        <w:t>, could you explain how?</w:t>
      </w:r>
    </w:p>
    <w:p w14:paraId="51148278" w14:textId="77777777" w:rsidR="00297AF4" w:rsidRPr="00055E06" w:rsidRDefault="00297AF4" w:rsidP="00055E06"/>
    <w:sectPr w:rsidR="00297AF4" w:rsidRPr="00055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53612A"/>
    <w:multiLevelType w:val="hybridMultilevel"/>
    <w:tmpl w:val="95741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AD7F0D"/>
    <w:multiLevelType w:val="hybridMultilevel"/>
    <w:tmpl w:val="DACC85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1CB57BC"/>
    <w:multiLevelType w:val="hybridMultilevel"/>
    <w:tmpl w:val="2AD6A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D0E06"/>
    <w:multiLevelType w:val="hybridMultilevel"/>
    <w:tmpl w:val="392CA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6476756">
    <w:abstractNumId w:val="2"/>
  </w:num>
  <w:num w:numId="2" w16cid:durableId="687220719">
    <w:abstractNumId w:val="1"/>
  </w:num>
  <w:num w:numId="3" w16cid:durableId="309943350">
    <w:abstractNumId w:val="3"/>
  </w:num>
  <w:num w:numId="4" w16cid:durableId="1214537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87975"/>
    <w:rsid w:val="000047E3"/>
    <w:rsid w:val="00006575"/>
    <w:rsid w:val="000138CE"/>
    <w:rsid w:val="00013B96"/>
    <w:rsid w:val="000205F4"/>
    <w:rsid w:val="00021D32"/>
    <w:rsid w:val="00022CF2"/>
    <w:rsid w:val="00026FFD"/>
    <w:rsid w:val="00027735"/>
    <w:rsid w:val="00034341"/>
    <w:rsid w:val="00034725"/>
    <w:rsid w:val="000368DF"/>
    <w:rsid w:val="00040BEA"/>
    <w:rsid w:val="00043B84"/>
    <w:rsid w:val="00045C2F"/>
    <w:rsid w:val="00045FE5"/>
    <w:rsid w:val="00050CE4"/>
    <w:rsid w:val="00052620"/>
    <w:rsid w:val="00055E06"/>
    <w:rsid w:val="0007310B"/>
    <w:rsid w:val="00074793"/>
    <w:rsid w:val="00081311"/>
    <w:rsid w:val="00086CE2"/>
    <w:rsid w:val="000901BD"/>
    <w:rsid w:val="00090DE0"/>
    <w:rsid w:val="00091758"/>
    <w:rsid w:val="0009314A"/>
    <w:rsid w:val="0009556E"/>
    <w:rsid w:val="0009559B"/>
    <w:rsid w:val="00096E21"/>
    <w:rsid w:val="000A5BC8"/>
    <w:rsid w:val="000B1F82"/>
    <w:rsid w:val="000C0BF2"/>
    <w:rsid w:val="000C1D0C"/>
    <w:rsid w:val="000C300C"/>
    <w:rsid w:val="000C4C04"/>
    <w:rsid w:val="000C7C80"/>
    <w:rsid w:val="000D6639"/>
    <w:rsid w:val="000D7203"/>
    <w:rsid w:val="000E2E64"/>
    <w:rsid w:val="000E6120"/>
    <w:rsid w:val="000F0837"/>
    <w:rsid w:val="000F0F1A"/>
    <w:rsid w:val="000F3D47"/>
    <w:rsid w:val="000F5CE4"/>
    <w:rsid w:val="001008E9"/>
    <w:rsid w:val="0010459D"/>
    <w:rsid w:val="00113B4A"/>
    <w:rsid w:val="00114BE2"/>
    <w:rsid w:val="00133AE3"/>
    <w:rsid w:val="001352E6"/>
    <w:rsid w:val="0014417E"/>
    <w:rsid w:val="00144AA0"/>
    <w:rsid w:val="001467BB"/>
    <w:rsid w:val="00152E8D"/>
    <w:rsid w:val="0016096A"/>
    <w:rsid w:val="0016486A"/>
    <w:rsid w:val="00171A1A"/>
    <w:rsid w:val="00173952"/>
    <w:rsid w:val="00174D66"/>
    <w:rsid w:val="001755DD"/>
    <w:rsid w:val="00191014"/>
    <w:rsid w:val="001A1707"/>
    <w:rsid w:val="001A1709"/>
    <w:rsid w:val="001A30F8"/>
    <w:rsid w:val="001A68D4"/>
    <w:rsid w:val="001A79B0"/>
    <w:rsid w:val="001B1028"/>
    <w:rsid w:val="001B7A79"/>
    <w:rsid w:val="001C0F69"/>
    <w:rsid w:val="001C2C73"/>
    <w:rsid w:val="001C6CEB"/>
    <w:rsid w:val="001D15E3"/>
    <w:rsid w:val="001D38E8"/>
    <w:rsid w:val="001D41E7"/>
    <w:rsid w:val="001D47F6"/>
    <w:rsid w:val="001D5C51"/>
    <w:rsid w:val="001D62B7"/>
    <w:rsid w:val="001D6DE8"/>
    <w:rsid w:val="001E251E"/>
    <w:rsid w:val="001E41D5"/>
    <w:rsid w:val="001F3161"/>
    <w:rsid w:val="001F32A0"/>
    <w:rsid w:val="001F582D"/>
    <w:rsid w:val="001F68FC"/>
    <w:rsid w:val="001F77A4"/>
    <w:rsid w:val="00201EAD"/>
    <w:rsid w:val="00210C19"/>
    <w:rsid w:val="00211B01"/>
    <w:rsid w:val="00215B8F"/>
    <w:rsid w:val="0022108D"/>
    <w:rsid w:val="00232501"/>
    <w:rsid w:val="002431BA"/>
    <w:rsid w:val="00244474"/>
    <w:rsid w:val="00251B33"/>
    <w:rsid w:val="002523E4"/>
    <w:rsid w:val="00254155"/>
    <w:rsid w:val="00255292"/>
    <w:rsid w:val="00257D0E"/>
    <w:rsid w:val="0026056A"/>
    <w:rsid w:val="002624C4"/>
    <w:rsid w:val="002646B4"/>
    <w:rsid w:val="002678A7"/>
    <w:rsid w:val="0027315C"/>
    <w:rsid w:val="002748BD"/>
    <w:rsid w:val="00275E42"/>
    <w:rsid w:val="00280F2F"/>
    <w:rsid w:val="00283704"/>
    <w:rsid w:val="00283F68"/>
    <w:rsid w:val="002879CE"/>
    <w:rsid w:val="00295427"/>
    <w:rsid w:val="00296E0D"/>
    <w:rsid w:val="00297AF4"/>
    <w:rsid w:val="002A1BAC"/>
    <w:rsid w:val="002A5230"/>
    <w:rsid w:val="002A6C93"/>
    <w:rsid w:val="002B6295"/>
    <w:rsid w:val="002C042A"/>
    <w:rsid w:val="002C4A3C"/>
    <w:rsid w:val="002C4BB6"/>
    <w:rsid w:val="002D1124"/>
    <w:rsid w:val="002D2DD6"/>
    <w:rsid w:val="002D2DF7"/>
    <w:rsid w:val="002D6BEA"/>
    <w:rsid w:val="002F1415"/>
    <w:rsid w:val="002F7023"/>
    <w:rsid w:val="00300A63"/>
    <w:rsid w:val="00305AE3"/>
    <w:rsid w:val="0030615D"/>
    <w:rsid w:val="00306229"/>
    <w:rsid w:val="0030656F"/>
    <w:rsid w:val="0030733D"/>
    <w:rsid w:val="00310181"/>
    <w:rsid w:val="00310534"/>
    <w:rsid w:val="003106AD"/>
    <w:rsid w:val="003141CB"/>
    <w:rsid w:val="003219DB"/>
    <w:rsid w:val="00322760"/>
    <w:rsid w:val="00330789"/>
    <w:rsid w:val="0033210F"/>
    <w:rsid w:val="00342C9B"/>
    <w:rsid w:val="00346E3E"/>
    <w:rsid w:val="00347599"/>
    <w:rsid w:val="00347AEA"/>
    <w:rsid w:val="00351802"/>
    <w:rsid w:val="0036448B"/>
    <w:rsid w:val="00371B84"/>
    <w:rsid w:val="003722BE"/>
    <w:rsid w:val="00373A5D"/>
    <w:rsid w:val="00380994"/>
    <w:rsid w:val="00383974"/>
    <w:rsid w:val="00386CB2"/>
    <w:rsid w:val="00391DA2"/>
    <w:rsid w:val="00392E4F"/>
    <w:rsid w:val="003A02BD"/>
    <w:rsid w:val="003A6901"/>
    <w:rsid w:val="003A76C2"/>
    <w:rsid w:val="003B082B"/>
    <w:rsid w:val="003B5444"/>
    <w:rsid w:val="003B57BB"/>
    <w:rsid w:val="003C077B"/>
    <w:rsid w:val="003C34CA"/>
    <w:rsid w:val="003C7ADC"/>
    <w:rsid w:val="003D24AD"/>
    <w:rsid w:val="003D6529"/>
    <w:rsid w:val="003D6BB6"/>
    <w:rsid w:val="003D73B9"/>
    <w:rsid w:val="003E0F98"/>
    <w:rsid w:val="003E1502"/>
    <w:rsid w:val="003F0B20"/>
    <w:rsid w:val="003F247D"/>
    <w:rsid w:val="003F55F4"/>
    <w:rsid w:val="00400843"/>
    <w:rsid w:val="00400A43"/>
    <w:rsid w:val="00406D20"/>
    <w:rsid w:val="004071E1"/>
    <w:rsid w:val="00407DD4"/>
    <w:rsid w:val="0041162E"/>
    <w:rsid w:val="00411691"/>
    <w:rsid w:val="00412BEF"/>
    <w:rsid w:val="00415E75"/>
    <w:rsid w:val="0041606C"/>
    <w:rsid w:val="004170F2"/>
    <w:rsid w:val="00420995"/>
    <w:rsid w:val="00421CF9"/>
    <w:rsid w:val="00423129"/>
    <w:rsid w:val="00423A15"/>
    <w:rsid w:val="00425D7C"/>
    <w:rsid w:val="004348EE"/>
    <w:rsid w:val="00440DC9"/>
    <w:rsid w:val="00442E01"/>
    <w:rsid w:val="00445CA4"/>
    <w:rsid w:val="00445E2E"/>
    <w:rsid w:val="00455603"/>
    <w:rsid w:val="00464A69"/>
    <w:rsid w:val="00466EC6"/>
    <w:rsid w:val="00471BA0"/>
    <w:rsid w:val="00474B1D"/>
    <w:rsid w:val="0048425A"/>
    <w:rsid w:val="004851F4"/>
    <w:rsid w:val="0049676D"/>
    <w:rsid w:val="00497F31"/>
    <w:rsid w:val="004A0DCE"/>
    <w:rsid w:val="004A3409"/>
    <w:rsid w:val="004A6311"/>
    <w:rsid w:val="004B11F3"/>
    <w:rsid w:val="004B54A6"/>
    <w:rsid w:val="004B670E"/>
    <w:rsid w:val="004C3E15"/>
    <w:rsid w:val="004C6E6E"/>
    <w:rsid w:val="004D6612"/>
    <w:rsid w:val="004E1729"/>
    <w:rsid w:val="004E1D91"/>
    <w:rsid w:val="004E4B89"/>
    <w:rsid w:val="004E6689"/>
    <w:rsid w:val="004E71B0"/>
    <w:rsid w:val="004F2EC0"/>
    <w:rsid w:val="004F3643"/>
    <w:rsid w:val="004F66BD"/>
    <w:rsid w:val="00501DFA"/>
    <w:rsid w:val="00507E25"/>
    <w:rsid w:val="00510FF2"/>
    <w:rsid w:val="00511EB8"/>
    <w:rsid w:val="00520223"/>
    <w:rsid w:val="00520FB7"/>
    <w:rsid w:val="005241AE"/>
    <w:rsid w:val="00530D6A"/>
    <w:rsid w:val="00531E33"/>
    <w:rsid w:val="00533FBB"/>
    <w:rsid w:val="00540FD2"/>
    <w:rsid w:val="00541C4A"/>
    <w:rsid w:val="0054229F"/>
    <w:rsid w:val="00551494"/>
    <w:rsid w:val="005534F1"/>
    <w:rsid w:val="00553C3E"/>
    <w:rsid w:val="00572F85"/>
    <w:rsid w:val="0057321B"/>
    <w:rsid w:val="00577AFB"/>
    <w:rsid w:val="00577ECD"/>
    <w:rsid w:val="00577F6E"/>
    <w:rsid w:val="00580B8D"/>
    <w:rsid w:val="00580CF4"/>
    <w:rsid w:val="00584F80"/>
    <w:rsid w:val="00585449"/>
    <w:rsid w:val="005B36B5"/>
    <w:rsid w:val="005B6112"/>
    <w:rsid w:val="005C00F8"/>
    <w:rsid w:val="005C1DFC"/>
    <w:rsid w:val="005C351D"/>
    <w:rsid w:val="005C35D5"/>
    <w:rsid w:val="005D0058"/>
    <w:rsid w:val="005D5371"/>
    <w:rsid w:val="005E091E"/>
    <w:rsid w:val="005E4608"/>
    <w:rsid w:val="005E4F1A"/>
    <w:rsid w:val="005F79DC"/>
    <w:rsid w:val="00601211"/>
    <w:rsid w:val="00601E62"/>
    <w:rsid w:val="00603CEF"/>
    <w:rsid w:val="00617BE8"/>
    <w:rsid w:val="0062382B"/>
    <w:rsid w:val="00624581"/>
    <w:rsid w:val="0062780C"/>
    <w:rsid w:val="00634D3F"/>
    <w:rsid w:val="006376E6"/>
    <w:rsid w:val="00642469"/>
    <w:rsid w:val="006506D6"/>
    <w:rsid w:val="006528F2"/>
    <w:rsid w:val="0065364D"/>
    <w:rsid w:val="00653BDD"/>
    <w:rsid w:val="00655E63"/>
    <w:rsid w:val="00657F5F"/>
    <w:rsid w:val="00660B2C"/>
    <w:rsid w:val="00661A5C"/>
    <w:rsid w:val="00663409"/>
    <w:rsid w:val="006653C0"/>
    <w:rsid w:val="00666CD9"/>
    <w:rsid w:val="0067132C"/>
    <w:rsid w:val="00681C93"/>
    <w:rsid w:val="006839A0"/>
    <w:rsid w:val="006936EB"/>
    <w:rsid w:val="006A78C2"/>
    <w:rsid w:val="006B065C"/>
    <w:rsid w:val="006B21D3"/>
    <w:rsid w:val="006B6B60"/>
    <w:rsid w:val="006C37A1"/>
    <w:rsid w:val="006C493F"/>
    <w:rsid w:val="006C68AD"/>
    <w:rsid w:val="006D0587"/>
    <w:rsid w:val="006D2750"/>
    <w:rsid w:val="006D2B5B"/>
    <w:rsid w:val="006D39F8"/>
    <w:rsid w:val="006E62DD"/>
    <w:rsid w:val="006E72AD"/>
    <w:rsid w:val="006F380E"/>
    <w:rsid w:val="006F41BF"/>
    <w:rsid w:val="00700E5D"/>
    <w:rsid w:val="00706B3D"/>
    <w:rsid w:val="00712D01"/>
    <w:rsid w:val="007207FC"/>
    <w:rsid w:val="007230CE"/>
    <w:rsid w:val="00724E7A"/>
    <w:rsid w:val="00726306"/>
    <w:rsid w:val="007270E0"/>
    <w:rsid w:val="00731F10"/>
    <w:rsid w:val="007331D2"/>
    <w:rsid w:val="0073417F"/>
    <w:rsid w:val="00737D37"/>
    <w:rsid w:val="00740AA9"/>
    <w:rsid w:val="007422C9"/>
    <w:rsid w:val="00744539"/>
    <w:rsid w:val="007500C1"/>
    <w:rsid w:val="00755365"/>
    <w:rsid w:val="007577E2"/>
    <w:rsid w:val="007612BA"/>
    <w:rsid w:val="00765324"/>
    <w:rsid w:val="00767879"/>
    <w:rsid w:val="007678ED"/>
    <w:rsid w:val="007774E5"/>
    <w:rsid w:val="00777916"/>
    <w:rsid w:val="00783BD5"/>
    <w:rsid w:val="00786710"/>
    <w:rsid w:val="00787975"/>
    <w:rsid w:val="00790D81"/>
    <w:rsid w:val="00791438"/>
    <w:rsid w:val="0079403E"/>
    <w:rsid w:val="007A03C5"/>
    <w:rsid w:val="007A183C"/>
    <w:rsid w:val="007B0210"/>
    <w:rsid w:val="007B14C3"/>
    <w:rsid w:val="007B6E54"/>
    <w:rsid w:val="007B765C"/>
    <w:rsid w:val="007C07F8"/>
    <w:rsid w:val="007C2F26"/>
    <w:rsid w:val="007C7BFF"/>
    <w:rsid w:val="007D0D18"/>
    <w:rsid w:val="007D445B"/>
    <w:rsid w:val="007D5B52"/>
    <w:rsid w:val="007D78EF"/>
    <w:rsid w:val="007E097C"/>
    <w:rsid w:val="007E1655"/>
    <w:rsid w:val="007E22AF"/>
    <w:rsid w:val="007E39B2"/>
    <w:rsid w:val="007E7315"/>
    <w:rsid w:val="00802526"/>
    <w:rsid w:val="008029A2"/>
    <w:rsid w:val="008051B5"/>
    <w:rsid w:val="00807FE6"/>
    <w:rsid w:val="0081121E"/>
    <w:rsid w:val="00811915"/>
    <w:rsid w:val="00814FB0"/>
    <w:rsid w:val="00821559"/>
    <w:rsid w:val="0082381B"/>
    <w:rsid w:val="00826524"/>
    <w:rsid w:val="00826998"/>
    <w:rsid w:val="0082720B"/>
    <w:rsid w:val="00840B1D"/>
    <w:rsid w:val="00840F3F"/>
    <w:rsid w:val="008460F0"/>
    <w:rsid w:val="008478BE"/>
    <w:rsid w:val="00852897"/>
    <w:rsid w:val="00854C3F"/>
    <w:rsid w:val="00863625"/>
    <w:rsid w:val="0086460A"/>
    <w:rsid w:val="00867A1C"/>
    <w:rsid w:val="00875F70"/>
    <w:rsid w:val="00877B4A"/>
    <w:rsid w:val="00883F76"/>
    <w:rsid w:val="00884D16"/>
    <w:rsid w:val="00887720"/>
    <w:rsid w:val="00891411"/>
    <w:rsid w:val="008939B7"/>
    <w:rsid w:val="008962C6"/>
    <w:rsid w:val="008A0073"/>
    <w:rsid w:val="008B141C"/>
    <w:rsid w:val="008B755B"/>
    <w:rsid w:val="008D0D1A"/>
    <w:rsid w:val="008D1E46"/>
    <w:rsid w:val="008D2A45"/>
    <w:rsid w:val="008D3FED"/>
    <w:rsid w:val="008D4177"/>
    <w:rsid w:val="008D4790"/>
    <w:rsid w:val="008D6724"/>
    <w:rsid w:val="008E509C"/>
    <w:rsid w:val="008E5153"/>
    <w:rsid w:val="008E7AF0"/>
    <w:rsid w:val="008F6EA8"/>
    <w:rsid w:val="00905D3B"/>
    <w:rsid w:val="00910019"/>
    <w:rsid w:val="00912019"/>
    <w:rsid w:val="00912128"/>
    <w:rsid w:val="00913056"/>
    <w:rsid w:val="0091526F"/>
    <w:rsid w:val="0091751F"/>
    <w:rsid w:val="00920D0E"/>
    <w:rsid w:val="00925845"/>
    <w:rsid w:val="00927765"/>
    <w:rsid w:val="0093036C"/>
    <w:rsid w:val="00930BC9"/>
    <w:rsid w:val="009345EF"/>
    <w:rsid w:val="00935F21"/>
    <w:rsid w:val="00942B76"/>
    <w:rsid w:val="00950523"/>
    <w:rsid w:val="009541E9"/>
    <w:rsid w:val="00955262"/>
    <w:rsid w:val="009552EE"/>
    <w:rsid w:val="009562D8"/>
    <w:rsid w:val="00962901"/>
    <w:rsid w:val="00963A72"/>
    <w:rsid w:val="00973517"/>
    <w:rsid w:val="00981A4B"/>
    <w:rsid w:val="00982AE8"/>
    <w:rsid w:val="00983D4C"/>
    <w:rsid w:val="009840C8"/>
    <w:rsid w:val="00984986"/>
    <w:rsid w:val="00986C47"/>
    <w:rsid w:val="00986F6D"/>
    <w:rsid w:val="00990D2B"/>
    <w:rsid w:val="0099161A"/>
    <w:rsid w:val="009934D7"/>
    <w:rsid w:val="009A0108"/>
    <w:rsid w:val="009A06B2"/>
    <w:rsid w:val="009A455D"/>
    <w:rsid w:val="009A6DAC"/>
    <w:rsid w:val="009B2B72"/>
    <w:rsid w:val="009B47ED"/>
    <w:rsid w:val="009B61CA"/>
    <w:rsid w:val="009B6B76"/>
    <w:rsid w:val="009D06EC"/>
    <w:rsid w:val="009D20DB"/>
    <w:rsid w:val="009D4191"/>
    <w:rsid w:val="009D44BF"/>
    <w:rsid w:val="009D7B6D"/>
    <w:rsid w:val="009E1120"/>
    <w:rsid w:val="009E1AC9"/>
    <w:rsid w:val="009E1F62"/>
    <w:rsid w:val="009E26FB"/>
    <w:rsid w:val="009E336E"/>
    <w:rsid w:val="009F28B9"/>
    <w:rsid w:val="009F2ADC"/>
    <w:rsid w:val="009F3F8D"/>
    <w:rsid w:val="009F424C"/>
    <w:rsid w:val="009F74E4"/>
    <w:rsid w:val="00A012FA"/>
    <w:rsid w:val="00A021A5"/>
    <w:rsid w:val="00A1061F"/>
    <w:rsid w:val="00A10BE1"/>
    <w:rsid w:val="00A10D8A"/>
    <w:rsid w:val="00A135B5"/>
    <w:rsid w:val="00A25529"/>
    <w:rsid w:val="00A3359B"/>
    <w:rsid w:val="00A3459F"/>
    <w:rsid w:val="00A36699"/>
    <w:rsid w:val="00A370E8"/>
    <w:rsid w:val="00A41963"/>
    <w:rsid w:val="00A43765"/>
    <w:rsid w:val="00A43A6A"/>
    <w:rsid w:val="00A45446"/>
    <w:rsid w:val="00A456E5"/>
    <w:rsid w:val="00A51D19"/>
    <w:rsid w:val="00A61105"/>
    <w:rsid w:val="00A6450E"/>
    <w:rsid w:val="00A65803"/>
    <w:rsid w:val="00A668AB"/>
    <w:rsid w:val="00A72702"/>
    <w:rsid w:val="00A73477"/>
    <w:rsid w:val="00A80D66"/>
    <w:rsid w:val="00A857F6"/>
    <w:rsid w:val="00A8794F"/>
    <w:rsid w:val="00A9267A"/>
    <w:rsid w:val="00A9512A"/>
    <w:rsid w:val="00A973B9"/>
    <w:rsid w:val="00AA02AE"/>
    <w:rsid w:val="00AA1D1B"/>
    <w:rsid w:val="00AA26A4"/>
    <w:rsid w:val="00AA6CFE"/>
    <w:rsid w:val="00AB3071"/>
    <w:rsid w:val="00AC5610"/>
    <w:rsid w:val="00AC5933"/>
    <w:rsid w:val="00AC7A8C"/>
    <w:rsid w:val="00AD0053"/>
    <w:rsid w:val="00AD0A74"/>
    <w:rsid w:val="00AD0E63"/>
    <w:rsid w:val="00AD6494"/>
    <w:rsid w:val="00AD7BB9"/>
    <w:rsid w:val="00AE17C4"/>
    <w:rsid w:val="00AE5387"/>
    <w:rsid w:val="00AE5E0E"/>
    <w:rsid w:val="00AE7980"/>
    <w:rsid w:val="00AE7F27"/>
    <w:rsid w:val="00AF55C3"/>
    <w:rsid w:val="00B00109"/>
    <w:rsid w:val="00B02D5D"/>
    <w:rsid w:val="00B075DB"/>
    <w:rsid w:val="00B12B15"/>
    <w:rsid w:val="00B14385"/>
    <w:rsid w:val="00B1617E"/>
    <w:rsid w:val="00B21990"/>
    <w:rsid w:val="00B227C0"/>
    <w:rsid w:val="00B23280"/>
    <w:rsid w:val="00B25AFE"/>
    <w:rsid w:val="00B2635E"/>
    <w:rsid w:val="00B2715C"/>
    <w:rsid w:val="00B273D7"/>
    <w:rsid w:val="00B277BD"/>
    <w:rsid w:val="00B3112E"/>
    <w:rsid w:val="00B465A5"/>
    <w:rsid w:val="00B51204"/>
    <w:rsid w:val="00B525CF"/>
    <w:rsid w:val="00B52B00"/>
    <w:rsid w:val="00B53460"/>
    <w:rsid w:val="00B53AB4"/>
    <w:rsid w:val="00B6069D"/>
    <w:rsid w:val="00B66FF6"/>
    <w:rsid w:val="00B732E3"/>
    <w:rsid w:val="00B775AE"/>
    <w:rsid w:val="00B81D7E"/>
    <w:rsid w:val="00B84A7F"/>
    <w:rsid w:val="00B93F51"/>
    <w:rsid w:val="00B943E3"/>
    <w:rsid w:val="00B952EE"/>
    <w:rsid w:val="00BA120D"/>
    <w:rsid w:val="00BA4C43"/>
    <w:rsid w:val="00BA7079"/>
    <w:rsid w:val="00BB12AC"/>
    <w:rsid w:val="00BB1B5C"/>
    <w:rsid w:val="00BB319B"/>
    <w:rsid w:val="00BC2644"/>
    <w:rsid w:val="00BC26A6"/>
    <w:rsid w:val="00BC28B1"/>
    <w:rsid w:val="00BC3064"/>
    <w:rsid w:val="00BC76D8"/>
    <w:rsid w:val="00BD2A2D"/>
    <w:rsid w:val="00BD5434"/>
    <w:rsid w:val="00BD6183"/>
    <w:rsid w:val="00BD629B"/>
    <w:rsid w:val="00BD749D"/>
    <w:rsid w:val="00BE6B44"/>
    <w:rsid w:val="00BF0A1D"/>
    <w:rsid w:val="00BF1B8C"/>
    <w:rsid w:val="00BF25B6"/>
    <w:rsid w:val="00BF3A4D"/>
    <w:rsid w:val="00BF7EDC"/>
    <w:rsid w:val="00C01369"/>
    <w:rsid w:val="00C0184D"/>
    <w:rsid w:val="00C04CC9"/>
    <w:rsid w:val="00C05051"/>
    <w:rsid w:val="00C069BF"/>
    <w:rsid w:val="00C14CC0"/>
    <w:rsid w:val="00C15EF4"/>
    <w:rsid w:val="00C170B7"/>
    <w:rsid w:val="00C21F4D"/>
    <w:rsid w:val="00C221AF"/>
    <w:rsid w:val="00C248E8"/>
    <w:rsid w:val="00C254B6"/>
    <w:rsid w:val="00C25A5D"/>
    <w:rsid w:val="00C27F84"/>
    <w:rsid w:val="00C32B85"/>
    <w:rsid w:val="00C40163"/>
    <w:rsid w:val="00C4076F"/>
    <w:rsid w:val="00C42435"/>
    <w:rsid w:val="00C46CFB"/>
    <w:rsid w:val="00C47E53"/>
    <w:rsid w:val="00C52F23"/>
    <w:rsid w:val="00C57F7C"/>
    <w:rsid w:val="00C6061B"/>
    <w:rsid w:val="00C622AC"/>
    <w:rsid w:val="00C63A6E"/>
    <w:rsid w:val="00C72031"/>
    <w:rsid w:val="00C748EA"/>
    <w:rsid w:val="00C76579"/>
    <w:rsid w:val="00C7742C"/>
    <w:rsid w:val="00C85CBC"/>
    <w:rsid w:val="00C86D26"/>
    <w:rsid w:val="00C878E3"/>
    <w:rsid w:val="00C87941"/>
    <w:rsid w:val="00C90FEA"/>
    <w:rsid w:val="00C92FFA"/>
    <w:rsid w:val="00C94283"/>
    <w:rsid w:val="00CA2742"/>
    <w:rsid w:val="00CA32EF"/>
    <w:rsid w:val="00CA5557"/>
    <w:rsid w:val="00CB0296"/>
    <w:rsid w:val="00CB26FD"/>
    <w:rsid w:val="00CB3C73"/>
    <w:rsid w:val="00CB56E8"/>
    <w:rsid w:val="00CB6433"/>
    <w:rsid w:val="00CC219E"/>
    <w:rsid w:val="00CC48A0"/>
    <w:rsid w:val="00CD48C2"/>
    <w:rsid w:val="00CD5DF8"/>
    <w:rsid w:val="00CD6E6B"/>
    <w:rsid w:val="00CE2857"/>
    <w:rsid w:val="00CE40F3"/>
    <w:rsid w:val="00CE59ED"/>
    <w:rsid w:val="00CE61FC"/>
    <w:rsid w:val="00CF4377"/>
    <w:rsid w:val="00D014CE"/>
    <w:rsid w:val="00D0490B"/>
    <w:rsid w:val="00D1503E"/>
    <w:rsid w:val="00D23CAE"/>
    <w:rsid w:val="00D3074F"/>
    <w:rsid w:val="00D31A71"/>
    <w:rsid w:val="00D348E1"/>
    <w:rsid w:val="00D3605D"/>
    <w:rsid w:val="00D364DB"/>
    <w:rsid w:val="00D4193A"/>
    <w:rsid w:val="00D43D71"/>
    <w:rsid w:val="00D443F5"/>
    <w:rsid w:val="00D5027B"/>
    <w:rsid w:val="00D50CE6"/>
    <w:rsid w:val="00D5121E"/>
    <w:rsid w:val="00D513AE"/>
    <w:rsid w:val="00D5284B"/>
    <w:rsid w:val="00D52E91"/>
    <w:rsid w:val="00D56943"/>
    <w:rsid w:val="00D621EE"/>
    <w:rsid w:val="00D66972"/>
    <w:rsid w:val="00D66E93"/>
    <w:rsid w:val="00D77288"/>
    <w:rsid w:val="00D80E97"/>
    <w:rsid w:val="00D911C3"/>
    <w:rsid w:val="00D91606"/>
    <w:rsid w:val="00D95874"/>
    <w:rsid w:val="00DB0A8F"/>
    <w:rsid w:val="00DB2A75"/>
    <w:rsid w:val="00DB4ABE"/>
    <w:rsid w:val="00DB6058"/>
    <w:rsid w:val="00DC6038"/>
    <w:rsid w:val="00DD3E47"/>
    <w:rsid w:val="00DD51C5"/>
    <w:rsid w:val="00DD5322"/>
    <w:rsid w:val="00DD6620"/>
    <w:rsid w:val="00DD78A4"/>
    <w:rsid w:val="00DE14D5"/>
    <w:rsid w:val="00DE4906"/>
    <w:rsid w:val="00DE6C59"/>
    <w:rsid w:val="00DF5521"/>
    <w:rsid w:val="00DF56EC"/>
    <w:rsid w:val="00DF67C5"/>
    <w:rsid w:val="00DF7D6A"/>
    <w:rsid w:val="00E070FA"/>
    <w:rsid w:val="00E07C31"/>
    <w:rsid w:val="00E143B1"/>
    <w:rsid w:val="00E14C35"/>
    <w:rsid w:val="00E14C74"/>
    <w:rsid w:val="00E170BE"/>
    <w:rsid w:val="00E17118"/>
    <w:rsid w:val="00E2782E"/>
    <w:rsid w:val="00E303E8"/>
    <w:rsid w:val="00E333F7"/>
    <w:rsid w:val="00E33519"/>
    <w:rsid w:val="00E3597B"/>
    <w:rsid w:val="00E365AB"/>
    <w:rsid w:val="00E41A3E"/>
    <w:rsid w:val="00E438FA"/>
    <w:rsid w:val="00E47E6D"/>
    <w:rsid w:val="00E5143A"/>
    <w:rsid w:val="00E54B66"/>
    <w:rsid w:val="00E67D92"/>
    <w:rsid w:val="00E70D3D"/>
    <w:rsid w:val="00E74368"/>
    <w:rsid w:val="00E75131"/>
    <w:rsid w:val="00E760A8"/>
    <w:rsid w:val="00E7729C"/>
    <w:rsid w:val="00E8029F"/>
    <w:rsid w:val="00E858F4"/>
    <w:rsid w:val="00E95BD4"/>
    <w:rsid w:val="00E96043"/>
    <w:rsid w:val="00E96378"/>
    <w:rsid w:val="00E97FEE"/>
    <w:rsid w:val="00EA31CD"/>
    <w:rsid w:val="00EA7C4A"/>
    <w:rsid w:val="00EB0612"/>
    <w:rsid w:val="00EB0C2C"/>
    <w:rsid w:val="00EB3BFA"/>
    <w:rsid w:val="00EB62FA"/>
    <w:rsid w:val="00EC4FC4"/>
    <w:rsid w:val="00EC7390"/>
    <w:rsid w:val="00ED011A"/>
    <w:rsid w:val="00ED1C4B"/>
    <w:rsid w:val="00ED742A"/>
    <w:rsid w:val="00EE3021"/>
    <w:rsid w:val="00EE4103"/>
    <w:rsid w:val="00EF4F10"/>
    <w:rsid w:val="00EF5CE3"/>
    <w:rsid w:val="00F022E1"/>
    <w:rsid w:val="00F05F0F"/>
    <w:rsid w:val="00F158D4"/>
    <w:rsid w:val="00F160DA"/>
    <w:rsid w:val="00F16CD2"/>
    <w:rsid w:val="00F205DD"/>
    <w:rsid w:val="00F21D20"/>
    <w:rsid w:val="00F22EA9"/>
    <w:rsid w:val="00F23D9B"/>
    <w:rsid w:val="00F269B5"/>
    <w:rsid w:val="00F3064A"/>
    <w:rsid w:val="00F3106E"/>
    <w:rsid w:val="00F349FC"/>
    <w:rsid w:val="00F4144F"/>
    <w:rsid w:val="00F41719"/>
    <w:rsid w:val="00F5000B"/>
    <w:rsid w:val="00F50251"/>
    <w:rsid w:val="00F51CAF"/>
    <w:rsid w:val="00F57ED0"/>
    <w:rsid w:val="00F630BF"/>
    <w:rsid w:val="00F6548F"/>
    <w:rsid w:val="00F67498"/>
    <w:rsid w:val="00F73BBA"/>
    <w:rsid w:val="00F82A92"/>
    <w:rsid w:val="00F8560D"/>
    <w:rsid w:val="00F868C0"/>
    <w:rsid w:val="00F86A70"/>
    <w:rsid w:val="00F92953"/>
    <w:rsid w:val="00F97C39"/>
    <w:rsid w:val="00FA06F4"/>
    <w:rsid w:val="00FA0778"/>
    <w:rsid w:val="00FA1295"/>
    <w:rsid w:val="00FA6FB3"/>
    <w:rsid w:val="00FB08A1"/>
    <w:rsid w:val="00FB1DCF"/>
    <w:rsid w:val="00FB354C"/>
    <w:rsid w:val="00FC0C52"/>
    <w:rsid w:val="00FC63C6"/>
    <w:rsid w:val="00FD1A46"/>
    <w:rsid w:val="00FD1C27"/>
    <w:rsid w:val="00FD3125"/>
    <w:rsid w:val="00FE044F"/>
    <w:rsid w:val="00FE4363"/>
    <w:rsid w:val="00FE77F2"/>
    <w:rsid w:val="00FE796C"/>
    <w:rsid w:val="00FF1209"/>
    <w:rsid w:val="00FF2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1A011"/>
  <w15:docId w15:val="{0235B41A-8284-49C0-98B2-064FFC1B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9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9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9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9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9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9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9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9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9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9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9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9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9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9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9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975"/>
    <w:rPr>
      <w:rFonts w:eastAsiaTheme="majorEastAsia" w:cstheme="majorBidi"/>
      <w:color w:val="272727" w:themeColor="text1" w:themeTint="D8"/>
    </w:rPr>
  </w:style>
  <w:style w:type="paragraph" w:styleId="Title">
    <w:name w:val="Title"/>
    <w:basedOn w:val="Normal"/>
    <w:next w:val="Normal"/>
    <w:link w:val="TitleChar"/>
    <w:uiPriority w:val="10"/>
    <w:qFormat/>
    <w:rsid w:val="00787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9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9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975"/>
    <w:pPr>
      <w:spacing w:before="160"/>
      <w:jc w:val="center"/>
    </w:pPr>
    <w:rPr>
      <w:i/>
      <w:iCs/>
      <w:color w:val="404040" w:themeColor="text1" w:themeTint="BF"/>
    </w:rPr>
  </w:style>
  <w:style w:type="character" w:customStyle="1" w:styleId="QuoteChar">
    <w:name w:val="Quote Char"/>
    <w:basedOn w:val="DefaultParagraphFont"/>
    <w:link w:val="Quote"/>
    <w:uiPriority w:val="29"/>
    <w:rsid w:val="00787975"/>
    <w:rPr>
      <w:i/>
      <w:iCs/>
      <w:color w:val="404040" w:themeColor="text1" w:themeTint="BF"/>
    </w:rPr>
  </w:style>
  <w:style w:type="paragraph" w:styleId="ListParagraph">
    <w:name w:val="List Paragraph"/>
    <w:basedOn w:val="Normal"/>
    <w:uiPriority w:val="34"/>
    <w:qFormat/>
    <w:rsid w:val="00787975"/>
    <w:pPr>
      <w:ind w:left="720"/>
      <w:contextualSpacing/>
    </w:pPr>
  </w:style>
  <w:style w:type="character" w:styleId="IntenseEmphasis">
    <w:name w:val="Intense Emphasis"/>
    <w:basedOn w:val="DefaultParagraphFont"/>
    <w:uiPriority w:val="21"/>
    <w:qFormat/>
    <w:rsid w:val="00787975"/>
    <w:rPr>
      <w:i/>
      <w:iCs/>
      <w:color w:val="0F4761" w:themeColor="accent1" w:themeShade="BF"/>
    </w:rPr>
  </w:style>
  <w:style w:type="paragraph" w:styleId="IntenseQuote">
    <w:name w:val="Intense Quote"/>
    <w:basedOn w:val="Normal"/>
    <w:next w:val="Normal"/>
    <w:link w:val="IntenseQuoteChar"/>
    <w:uiPriority w:val="30"/>
    <w:qFormat/>
    <w:rsid w:val="00787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975"/>
    <w:rPr>
      <w:i/>
      <w:iCs/>
      <w:color w:val="0F4761" w:themeColor="accent1" w:themeShade="BF"/>
    </w:rPr>
  </w:style>
  <w:style w:type="character" w:styleId="IntenseReference">
    <w:name w:val="Intense Reference"/>
    <w:basedOn w:val="DefaultParagraphFont"/>
    <w:uiPriority w:val="32"/>
    <w:qFormat/>
    <w:rsid w:val="00787975"/>
    <w:rPr>
      <w:b/>
      <w:bCs/>
      <w:smallCaps/>
      <w:color w:val="0F4761" w:themeColor="accent1" w:themeShade="BF"/>
      <w:spacing w:val="5"/>
    </w:rPr>
  </w:style>
  <w:style w:type="character" w:styleId="Hyperlink">
    <w:name w:val="Hyperlink"/>
    <w:basedOn w:val="DefaultParagraphFont"/>
    <w:uiPriority w:val="99"/>
    <w:unhideWhenUsed/>
    <w:rsid w:val="00B952EE"/>
    <w:rPr>
      <w:color w:val="467886" w:themeColor="hyperlink"/>
      <w:u w:val="single"/>
    </w:rPr>
  </w:style>
  <w:style w:type="character" w:styleId="UnresolvedMention">
    <w:name w:val="Unresolved Mention"/>
    <w:basedOn w:val="DefaultParagraphFont"/>
    <w:uiPriority w:val="99"/>
    <w:semiHidden/>
    <w:unhideWhenUsed/>
    <w:rsid w:val="00B95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earchmethod.net/case-study-research/" TargetMode="External"/><Relationship Id="rId18" Type="http://schemas.openxmlformats.org/officeDocument/2006/relationships/hyperlink" Target="https://www.jstor.org/stable/43854112" TargetMode="External"/><Relationship Id="rId3" Type="http://schemas.openxmlformats.org/officeDocument/2006/relationships/customXml" Target="../customXml/item3.xml"/><Relationship Id="rId21" Type="http://schemas.openxmlformats.org/officeDocument/2006/relationships/hyperlink" Target="https://books.google.co.uk/books?hl=en&amp;lr=&amp;id=v8lFXWE3g1YC&amp;oi=fnd&amp;pg=PP11&amp;dq=phenomenology&amp;ots=yko20sU8-v&amp;sig=cyK2Uf4Xk09CLEyw8rZrEhruH0k" TargetMode="External"/><Relationship Id="rId7" Type="http://schemas.openxmlformats.org/officeDocument/2006/relationships/settings" Target="settings.xml"/><Relationship Id="rId12" Type="http://schemas.openxmlformats.org/officeDocument/2006/relationships/hyperlink" Target="https://www.ncbi.nlm.nih.gov/pmc/articles/PMC3627202/" TargetMode="External"/><Relationship Id="rId17" Type="http://schemas.openxmlformats.org/officeDocument/2006/relationships/hyperlink" Target="https://link.springer.com/article/10.1007/s10643-022-01394-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agepub.com/sites/default/files/upm-binaries/36584_01_Koshy_et_al_Ch_01.pdf" TargetMode="External"/><Relationship Id="rId20" Type="http://schemas.openxmlformats.org/officeDocument/2006/relationships/hyperlink" Target="https://d1wqtxts1xzle7.cloudfront.net/48403395/A_Study_on_Purposive_Sampling_Method_in_Research-libre.pdf?1472466369=&amp;response-content-disposition=inline%3B+filename%3DA_STUDY_ON_PURPOSIVE_SAMPLING_METHOD_IN.pdf&amp;Expires=1677434203&amp;Signature=Z3qcuhAKLvh6B6GSR8vU7SJ1TS-Fu6gE2rjYM5MVV8ll6ou5GW19BWQ8GatW~Vrk35qGKuO5cnw2q1JtxqbD9z4yUZk4ouPEc6uS3CqJ6wZapMPHAOUwDGY31so60iVo4AaPqRngi~s02jirdGZH17F-DED6AutBBSkuME7~35I-UwBv4bOD83dkQLMroGRNDOyl~w7-r-k55~CTAdezHE66vA0xIhTSKNWCmcMKw4HmQGM1MmMMJpcRueO2Te9qP24MqOd4nxwB94yFFGCAqOf5PVOwbW8cDnGANFLaNlAwScmpJoaPDKBHGRfOYoUHx2zccC7efPS4iA6o4KOELw__&amp;Key-Pair-Id=APKAJLOHF5GGSLRBV4Z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bookcentral.proquest.com/lib/"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researchgate.net/publication/260026824_On_the_Advantages_and_Disadvantages_of_Subjective_Measures" TargetMode="External"/><Relationship Id="rId23" Type="http://schemas.openxmlformats.org/officeDocument/2006/relationships/hyperlink" Target="https://www.gov.wales/our-national-mission-high-standards-and-aspirations-all-html" TargetMode="External"/><Relationship Id="rId10" Type="http://schemas.openxmlformats.org/officeDocument/2006/relationships/hyperlink" Target="https://learn.cardiffmet.ac.uk/pluginfile.php/2085794/mod_resource/content/1/BERA%20%282018%29%20Ethical%20Guidelines%20for%20Educational%20Research%20%284th%20Edition%29.pdf" TargetMode="External"/><Relationship Id="rId19" Type="http://schemas.openxmlformats.org/officeDocument/2006/relationships/hyperlink" Target="https://simplysociology.com/interpretivism-paradigm.html" TargetMode="External"/><Relationship Id="rId4" Type="http://schemas.openxmlformats.org/officeDocument/2006/relationships/customXml" Target="../customXml/item4.xml"/><Relationship Id="rId9" Type="http://schemas.openxmlformats.org/officeDocument/2006/relationships/hyperlink" Target="https://www.researchgate.net/publication/344778610_What's_Wrong_With_Case_Studies_Pitfalls_and_Promises" TargetMode="External"/><Relationship Id="rId14" Type="http://schemas.openxmlformats.org/officeDocument/2006/relationships/hyperlink" Target="https://plato.stanford.edu/entries/logic-ontology/" TargetMode="External"/><Relationship Id="rId22" Type="http://schemas.openxmlformats.org/officeDocument/2006/relationships/hyperlink" Target="https://www23.statcan.gc.ca/imdb/p3Var.pl?Function=DEC&amp;Id=85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8a97b09e67ff18e61b41bcfc2252a14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60497c90aa60a4a03a3b001c4168a55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E6399-85C1-434D-8566-B92F7B7409D6}">
  <ds:schemaRefs>
    <ds:schemaRef ds:uri="http://schemas.microsoft.com/office/2006/metadata/properties"/>
    <ds:schemaRef ds:uri="http://purl.org/dc/terms/"/>
    <ds:schemaRef ds:uri="47a3e2db-67be-4841-b3a5-2f2fb1d7c7b3"/>
    <ds:schemaRef ds:uri="http://purl.org/dc/dcmitype/"/>
    <ds:schemaRef ds:uri="http://schemas.microsoft.com/office/infopath/2007/PartnerControls"/>
    <ds:schemaRef ds:uri="http://purl.org/dc/elements/1.1/"/>
    <ds:schemaRef ds:uri="http://schemas.microsoft.com/office/2006/documentManagement/types"/>
    <ds:schemaRef ds:uri="60ab93c2-c2e2-4a82-ab36-09e8ba3f753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54DCF4B-BC0C-4208-B738-C02D2F6B1212}">
  <ds:schemaRefs>
    <ds:schemaRef ds:uri="http://schemas.microsoft.com/sharepoint/v3/contenttype/forms"/>
  </ds:schemaRefs>
</ds:datastoreItem>
</file>

<file path=customXml/itemProps3.xml><?xml version="1.0" encoding="utf-8"?>
<ds:datastoreItem xmlns:ds="http://schemas.openxmlformats.org/officeDocument/2006/customXml" ds:itemID="{D9B5ECBC-C70E-40B3-8BF4-FCA2DAD07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0C1E85-4F5A-4047-9980-C56856787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6068</Words>
  <Characters>34590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 Pearce (2307318)</dc:creator>
  <cp:keywords/>
  <dc:description/>
  <cp:lastModifiedBy>Lewi Pearce (2307318)</cp:lastModifiedBy>
  <cp:revision>726</cp:revision>
  <dcterms:created xsi:type="dcterms:W3CDTF">2024-04-25T15:06:00Z</dcterms:created>
  <dcterms:modified xsi:type="dcterms:W3CDTF">2024-05-07T19:58:00Z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