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6451" w:rsidRPr="00F26451" w:rsidRDefault="00F26451" w:rsidP="00F26451">
      <w:pPr>
        <w:pStyle w:val="paragraph"/>
        <w:spacing w:before="0" w:beforeAutospacing="0" w:after="0" w:afterAutospacing="0" w:line="360" w:lineRule="auto"/>
        <w:textAlignment w:val="baseline"/>
        <w:rPr>
          <w:sz w:val="19"/>
          <w:szCs w:val="19"/>
        </w:rPr>
      </w:pPr>
      <w:r w:rsidRPr="00F26451">
        <w:rPr>
          <w:rStyle w:val="normaltextrun"/>
          <w:sz w:val="19"/>
          <w:szCs w:val="19"/>
          <w:u w:val="single"/>
        </w:rPr>
        <w:t>Reference List</w:t>
      </w:r>
      <w:r w:rsidRPr="00F26451">
        <w:rPr>
          <w:rStyle w:val="eop"/>
          <w:sz w:val="19"/>
          <w:szCs w:val="19"/>
        </w:rPr>
        <w:t> </w:t>
      </w:r>
    </w:p>
    <w:p w:rsidR="00F26451" w:rsidRPr="00F26451" w:rsidRDefault="00F26451" w:rsidP="00F26451">
      <w:pPr>
        <w:pStyle w:val="paragraph"/>
        <w:spacing w:before="0" w:beforeAutospacing="0" w:after="0" w:afterAutospacing="0" w:line="360" w:lineRule="auto"/>
        <w:textAlignment w:val="baseline"/>
        <w:rPr>
          <w:sz w:val="19"/>
          <w:szCs w:val="19"/>
        </w:rPr>
      </w:pPr>
      <w:r w:rsidRPr="00F26451">
        <w:rPr>
          <w:rStyle w:val="eop"/>
          <w:sz w:val="19"/>
          <w:szCs w:val="19"/>
        </w:rPr>
        <w:t> </w:t>
      </w:r>
    </w:p>
    <w:p w:rsidR="00F26451" w:rsidRPr="00F26451" w:rsidRDefault="00F26451" w:rsidP="00F26451">
      <w:pPr>
        <w:pStyle w:val="paragraph"/>
        <w:spacing w:before="0" w:beforeAutospacing="0" w:after="0" w:afterAutospacing="0" w:line="360" w:lineRule="auto"/>
        <w:textAlignment w:val="baseline"/>
        <w:rPr>
          <w:sz w:val="19"/>
          <w:szCs w:val="19"/>
        </w:rPr>
      </w:pPr>
      <w:proofErr w:type="spellStart"/>
      <w:r w:rsidRPr="00F26451">
        <w:rPr>
          <w:rStyle w:val="spellingerror"/>
          <w:sz w:val="19"/>
          <w:szCs w:val="19"/>
        </w:rPr>
        <w:t>Allcoat</w:t>
      </w:r>
      <w:proofErr w:type="spellEnd"/>
      <w:r w:rsidRPr="00F26451">
        <w:rPr>
          <w:rStyle w:val="normaltextrun"/>
          <w:sz w:val="19"/>
          <w:szCs w:val="19"/>
        </w:rPr>
        <w:t xml:space="preserve">, D. and Von </w:t>
      </w:r>
      <w:proofErr w:type="spellStart"/>
      <w:r w:rsidRPr="00F26451">
        <w:rPr>
          <w:rStyle w:val="normaltextrun"/>
          <w:sz w:val="19"/>
          <w:szCs w:val="19"/>
        </w:rPr>
        <w:t>Muhlenen</w:t>
      </w:r>
      <w:proofErr w:type="spellEnd"/>
      <w:r w:rsidRPr="00F26451">
        <w:rPr>
          <w:rStyle w:val="normaltextrun"/>
          <w:sz w:val="19"/>
          <w:szCs w:val="19"/>
        </w:rPr>
        <w:t>, A. (2018) </w:t>
      </w:r>
      <w:r w:rsidRPr="00F26451">
        <w:rPr>
          <w:rStyle w:val="normaltextrun"/>
          <w:i/>
          <w:iCs/>
          <w:sz w:val="19"/>
          <w:szCs w:val="19"/>
        </w:rPr>
        <w:t>Learning in virtual reality: Effects on performance, emotion and engagement.</w:t>
      </w:r>
      <w:r w:rsidRPr="00F26451">
        <w:rPr>
          <w:rStyle w:val="normaltextrun"/>
          <w:sz w:val="19"/>
          <w:szCs w:val="19"/>
        </w:rPr>
        <w:t> Research in Learning Technology.</w:t>
      </w:r>
      <w:r w:rsidRPr="00F26451">
        <w:rPr>
          <w:rStyle w:val="eop"/>
          <w:sz w:val="19"/>
          <w:szCs w:val="19"/>
        </w:rPr>
        <w:t> </w:t>
      </w:r>
    </w:p>
    <w:p w:rsidR="00F26451" w:rsidRPr="00F26451" w:rsidRDefault="00F26451" w:rsidP="00F26451">
      <w:pPr>
        <w:pStyle w:val="paragraph"/>
        <w:spacing w:before="0" w:beforeAutospacing="0" w:after="0" w:afterAutospacing="0" w:line="360" w:lineRule="auto"/>
        <w:textAlignment w:val="baseline"/>
        <w:rPr>
          <w:sz w:val="19"/>
          <w:szCs w:val="19"/>
        </w:rPr>
      </w:pPr>
      <w:r w:rsidRPr="00F26451">
        <w:rPr>
          <w:rStyle w:val="normaltextrun"/>
          <w:sz w:val="19"/>
          <w:szCs w:val="19"/>
        </w:rPr>
        <w:t>Available at: </w:t>
      </w:r>
      <w:hyperlink r:id="rId4" w:tgtFrame="_blank" w:history="1">
        <w:r w:rsidRPr="00F26451">
          <w:rPr>
            <w:rStyle w:val="normaltextrun"/>
            <w:color w:val="0563C1"/>
            <w:sz w:val="19"/>
            <w:szCs w:val="19"/>
            <w:u w:val="single"/>
          </w:rPr>
          <w:t>https://www.researchgate.net/publication/329292469_Learning_in_virtual_reality_Effects_on_performance_emotion_and_engagement</w:t>
        </w:r>
      </w:hyperlink>
      <w:r w:rsidRPr="00F26451">
        <w:rPr>
          <w:rStyle w:val="eop"/>
          <w:sz w:val="19"/>
          <w:szCs w:val="19"/>
        </w:rPr>
        <w:t> </w:t>
      </w:r>
    </w:p>
    <w:p w:rsidR="00F26451" w:rsidRPr="00F26451" w:rsidRDefault="00F26451" w:rsidP="00F26451">
      <w:pPr>
        <w:pStyle w:val="paragraph"/>
        <w:spacing w:before="0" w:beforeAutospacing="0" w:after="0" w:afterAutospacing="0" w:line="360" w:lineRule="auto"/>
        <w:textAlignment w:val="baseline"/>
        <w:rPr>
          <w:sz w:val="19"/>
          <w:szCs w:val="19"/>
        </w:rPr>
      </w:pPr>
      <w:r w:rsidRPr="00F26451">
        <w:rPr>
          <w:rStyle w:val="normaltextrun"/>
          <w:sz w:val="19"/>
          <w:szCs w:val="19"/>
        </w:rPr>
        <w:t>(Accessed: 29/11/2019).</w:t>
      </w:r>
      <w:r w:rsidRPr="00F26451">
        <w:rPr>
          <w:rStyle w:val="eop"/>
          <w:sz w:val="19"/>
          <w:szCs w:val="19"/>
        </w:rPr>
        <w:t>  </w:t>
      </w:r>
    </w:p>
    <w:p w:rsidR="00F26451" w:rsidRPr="00F26451" w:rsidRDefault="00F26451" w:rsidP="00F26451">
      <w:pPr>
        <w:pStyle w:val="paragraph"/>
        <w:spacing w:before="0" w:beforeAutospacing="0" w:after="0" w:afterAutospacing="0" w:line="360" w:lineRule="auto"/>
        <w:textAlignment w:val="baseline"/>
        <w:rPr>
          <w:sz w:val="19"/>
          <w:szCs w:val="19"/>
        </w:rPr>
      </w:pPr>
      <w:r w:rsidRPr="00F26451">
        <w:rPr>
          <w:rStyle w:val="normaltextrun"/>
          <w:sz w:val="19"/>
          <w:szCs w:val="19"/>
        </w:rPr>
        <w:t>Barnes, J. (2015) </w:t>
      </w:r>
      <w:r w:rsidRPr="00F26451">
        <w:rPr>
          <w:rStyle w:val="normaltextrun"/>
          <w:i/>
          <w:iCs/>
          <w:sz w:val="19"/>
          <w:szCs w:val="19"/>
        </w:rPr>
        <w:t>Cross-curricular learning 3-14</w:t>
      </w:r>
      <w:r w:rsidRPr="00F26451">
        <w:rPr>
          <w:rStyle w:val="normaltextrun"/>
          <w:sz w:val="19"/>
          <w:szCs w:val="19"/>
        </w:rPr>
        <w:t> (3rd edition) London: SAGE</w:t>
      </w:r>
      <w:r w:rsidRPr="00F26451">
        <w:rPr>
          <w:rStyle w:val="eop"/>
          <w:sz w:val="19"/>
          <w:szCs w:val="19"/>
        </w:rPr>
        <w:t>.</w:t>
      </w:r>
      <w:r w:rsidRPr="00F26451">
        <w:rPr>
          <w:rStyle w:val="eop"/>
          <w:sz w:val="19"/>
          <w:szCs w:val="19"/>
        </w:rPr>
        <w:t> </w:t>
      </w:r>
    </w:p>
    <w:p w:rsidR="00F26451" w:rsidRPr="00F26451" w:rsidRDefault="00F26451" w:rsidP="00F26451">
      <w:pPr>
        <w:pStyle w:val="paragraph"/>
        <w:spacing w:before="0" w:beforeAutospacing="0" w:after="0" w:afterAutospacing="0" w:line="360" w:lineRule="auto"/>
        <w:textAlignment w:val="baseline"/>
        <w:rPr>
          <w:sz w:val="19"/>
          <w:szCs w:val="19"/>
        </w:rPr>
      </w:pPr>
      <w:r w:rsidRPr="00F26451">
        <w:rPr>
          <w:rStyle w:val="normaltextrun"/>
          <w:sz w:val="19"/>
          <w:szCs w:val="19"/>
        </w:rPr>
        <w:t>Beckmann, A. (2009)</w:t>
      </w:r>
      <w:r w:rsidRPr="00F26451">
        <w:rPr>
          <w:rStyle w:val="normaltextrun"/>
          <w:i/>
          <w:iCs/>
          <w:sz w:val="19"/>
          <w:szCs w:val="19"/>
        </w:rPr>
        <w:t> ‘</w:t>
      </w:r>
      <w:r w:rsidRPr="00F26451">
        <w:rPr>
          <w:rStyle w:val="normaltextrun"/>
          <w:sz w:val="19"/>
          <w:szCs w:val="19"/>
        </w:rPr>
        <w:t>A Conceptual Framework for Cross-Curricular Teaching’, </w:t>
      </w:r>
      <w:r w:rsidRPr="00F26451">
        <w:rPr>
          <w:rStyle w:val="normaltextrun"/>
          <w:i/>
          <w:iCs/>
          <w:sz w:val="19"/>
          <w:szCs w:val="19"/>
        </w:rPr>
        <w:t>The Mathematics Enthusiast.</w:t>
      </w:r>
      <w:r w:rsidRPr="00F26451">
        <w:rPr>
          <w:rStyle w:val="normaltextrun"/>
          <w:sz w:val="19"/>
          <w:szCs w:val="19"/>
        </w:rPr>
        <w:t> 6(1), pp. 3-57.</w:t>
      </w:r>
      <w:r w:rsidRPr="00F26451">
        <w:rPr>
          <w:rStyle w:val="eop"/>
          <w:sz w:val="19"/>
          <w:szCs w:val="19"/>
        </w:rPr>
        <w:t> </w:t>
      </w:r>
    </w:p>
    <w:p w:rsidR="00F26451" w:rsidRPr="00F26451" w:rsidRDefault="00F26451" w:rsidP="00F26451">
      <w:pPr>
        <w:pStyle w:val="paragraph"/>
        <w:spacing w:before="0" w:beforeAutospacing="0" w:after="0" w:afterAutospacing="0" w:line="360" w:lineRule="auto"/>
        <w:textAlignment w:val="baseline"/>
        <w:rPr>
          <w:sz w:val="19"/>
          <w:szCs w:val="19"/>
        </w:rPr>
      </w:pPr>
      <w:r w:rsidRPr="00F26451">
        <w:rPr>
          <w:rStyle w:val="normaltextrun"/>
          <w:sz w:val="19"/>
          <w:szCs w:val="19"/>
        </w:rPr>
        <w:t>Available at: </w:t>
      </w:r>
      <w:hyperlink r:id="rId5" w:tgtFrame="_blank" w:history="1">
        <w:r w:rsidRPr="00F26451">
          <w:rPr>
            <w:rStyle w:val="normaltextrun"/>
            <w:color w:val="0563C1"/>
            <w:sz w:val="19"/>
            <w:szCs w:val="19"/>
            <w:u w:val="single"/>
          </w:rPr>
          <w:t>https://pdfs.semanticscholar.org/ffe1/f43da3ed49e1b7207f92756d253bef8606a7.pdf</w:t>
        </w:r>
      </w:hyperlink>
      <w:r w:rsidRPr="00F26451">
        <w:rPr>
          <w:rStyle w:val="eop"/>
          <w:sz w:val="19"/>
          <w:szCs w:val="19"/>
        </w:rPr>
        <w:t> </w:t>
      </w:r>
    </w:p>
    <w:p w:rsidR="00F26451" w:rsidRPr="00F26451" w:rsidRDefault="00F26451" w:rsidP="00F26451">
      <w:pPr>
        <w:pStyle w:val="paragraph"/>
        <w:spacing w:before="0" w:beforeAutospacing="0" w:after="0" w:afterAutospacing="0" w:line="360" w:lineRule="auto"/>
        <w:textAlignment w:val="baseline"/>
        <w:rPr>
          <w:sz w:val="19"/>
          <w:szCs w:val="19"/>
        </w:rPr>
      </w:pPr>
      <w:r w:rsidRPr="00F26451">
        <w:rPr>
          <w:rStyle w:val="normaltextrun"/>
          <w:sz w:val="19"/>
          <w:szCs w:val="19"/>
        </w:rPr>
        <w:t>(Accessed: 18/12/2019).</w:t>
      </w:r>
      <w:r w:rsidRPr="00F26451">
        <w:rPr>
          <w:rStyle w:val="eop"/>
          <w:sz w:val="19"/>
          <w:szCs w:val="19"/>
        </w:rPr>
        <w:t>  </w:t>
      </w:r>
    </w:p>
    <w:p w:rsidR="00F26451" w:rsidRPr="00F26451" w:rsidRDefault="00F26451" w:rsidP="00F26451">
      <w:pPr>
        <w:pStyle w:val="paragraph"/>
        <w:spacing w:before="0" w:beforeAutospacing="0" w:after="0" w:afterAutospacing="0" w:line="360" w:lineRule="auto"/>
        <w:textAlignment w:val="baseline"/>
        <w:rPr>
          <w:sz w:val="19"/>
          <w:szCs w:val="19"/>
        </w:rPr>
      </w:pPr>
      <w:r w:rsidRPr="00F26451">
        <w:rPr>
          <w:rStyle w:val="normaltextrun"/>
          <w:sz w:val="19"/>
          <w:szCs w:val="19"/>
        </w:rPr>
        <w:t>Daly, C. 2003. Literature search on improving boys’ writing. London: Office for Standards in Education</w:t>
      </w:r>
      <w:r w:rsidRPr="00F26451">
        <w:rPr>
          <w:rStyle w:val="eop"/>
          <w:sz w:val="19"/>
          <w:szCs w:val="19"/>
        </w:rPr>
        <w:t>.</w:t>
      </w:r>
      <w:r w:rsidRPr="00F26451">
        <w:rPr>
          <w:rStyle w:val="eop"/>
          <w:sz w:val="19"/>
          <w:szCs w:val="19"/>
        </w:rPr>
        <w:t> </w:t>
      </w:r>
    </w:p>
    <w:p w:rsidR="00F26451" w:rsidRPr="00F26451" w:rsidRDefault="00F26451" w:rsidP="00F26451">
      <w:pPr>
        <w:pStyle w:val="paragraph"/>
        <w:spacing w:before="0" w:beforeAutospacing="0" w:after="0" w:afterAutospacing="0" w:line="360" w:lineRule="auto"/>
        <w:textAlignment w:val="baseline"/>
        <w:rPr>
          <w:sz w:val="19"/>
          <w:szCs w:val="19"/>
        </w:rPr>
      </w:pPr>
      <w:proofErr w:type="spellStart"/>
      <w:r w:rsidRPr="00F26451">
        <w:rPr>
          <w:rStyle w:val="spellingerror"/>
          <w:sz w:val="19"/>
          <w:szCs w:val="19"/>
        </w:rPr>
        <w:t>Didau</w:t>
      </w:r>
      <w:proofErr w:type="spellEnd"/>
      <w:r w:rsidRPr="00F26451">
        <w:rPr>
          <w:rStyle w:val="normaltextrun"/>
          <w:sz w:val="19"/>
          <w:szCs w:val="19"/>
        </w:rPr>
        <w:t>, D. (2014) The Secret of Literacy, Carmarthen: Crown Publishing.</w:t>
      </w:r>
      <w:r w:rsidRPr="00F26451">
        <w:rPr>
          <w:rStyle w:val="eop"/>
          <w:sz w:val="19"/>
          <w:szCs w:val="19"/>
        </w:rPr>
        <w:t>  </w:t>
      </w:r>
    </w:p>
    <w:p w:rsidR="00F26451" w:rsidRPr="00F26451" w:rsidRDefault="00F26451" w:rsidP="00F26451">
      <w:pPr>
        <w:pStyle w:val="paragraph"/>
        <w:spacing w:before="0" w:beforeAutospacing="0" w:after="0" w:afterAutospacing="0" w:line="360" w:lineRule="auto"/>
        <w:textAlignment w:val="baseline"/>
        <w:rPr>
          <w:sz w:val="19"/>
          <w:szCs w:val="19"/>
        </w:rPr>
      </w:pPr>
      <w:r w:rsidRPr="00F26451">
        <w:rPr>
          <w:rStyle w:val="normaltextrun"/>
          <w:sz w:val="19"/>
          <w:szCs w:val="19"/>
        </w:rPr>
        <w:t>Donaldson, G. (2015) </w:t>
      </w:r>
      <w:r w:rsidRPr="00F26451">
        <w:rPr>
          <w:rStyle w:val="normaltextrun"/>
          <w:i/>
          <w:iCs/>
          <w:sz w:val="19"/>
          <w:szCs w:val="19"/>
        </w:rPr>
        <w:t>Successful Futures. </w:t>
      </w:r>
      <w:r w:rsidRPr="00F26451">
        <w:rPr>
          <w:rStyle w:val="normaltextrun"/>
          <w:sz w:val="19"/>
          <w:szCs w:val="19"/>
        </w:rPr>
        <w:t>Cardiff: Crown.</w:t>
      </w:r>
      <w:r w:rsidRPr="00F26451">
        <w:rPr>
          <w:rStyle w:val="eop"/>
          <w:sz w:val="19"/>
          <w:szCs w:val="19"/>
        </w:rPr>
        <w:t> </w:t>
      </w:r>
    </w:p>
    <w:p w:rsidR="00F26451" w:rsidRPr="00F26451" w:rsidRDefault="00F26451" w:rsidP="00F26451">
      <w:pPr>
        <w:pStyle w:val="paragraph"/>
        <w:spacing w:before="0" w:beforeAutospacing="0" w:after="0" w:afterAutospacing="0" w:line="360" w:lineRule="auto"/>
        <w:textAlignment w:val="baseline"/>
        <w:rPr>
          <w:color w:val="2F5496"/>
          <w:sz w:val="19"/>
          <w:szCs w:val="19"/>
        </w:rPr>
      </w:pPr>
      <w:r w:rsidRPr="00F26451">
        <w:rPr>
          <w:rStyle w:val="normaltextrun"/>
          <w:sz w:val="19"/>
          <w:szCs w:val="19"/>
        </w:rPr>
        <w:t>Gerstein, J. (2019) </w:t>
      </w:r>
      <w:r w:rsidRPr="00F26451">
        <w:rPr>
          <w:rStyle w:val="normaltextrun"/>
          <w:i/>
          <w:iCs/>
          <w:sz w:val="19"/>
          <w:szCs w:val="19"/>
        </w:rPr>
        <w:t>Cross-Curricular Lesson: Communicating with Parents. </w:t>
      </w:r>
      <w:r w:rsidRPr="00F26451">
        <w:rPr>
          <w:rStyle w:val="normaltextrun"/>
          <w:sz w:val="19"/>
          <w:szCs w:val="19"/>
        </w:rPr>
        <w:t>User Generated Education.</w:t>
      </w:r>
      <w:r w:rsidRPr="00F26451">
        <w:rPr>
          <w:rStyle w:val="eop"/>
          <w:color w:val="2F5496"/>
          <w:sz w:val="19"/>
          <w:szCs w:val="19"/>
        </w:rPr>
        <w:t> </w:t>
      </w:r>
    </w:p>
    <w:p w:rsidR="00F26451" w:rsidRPr="00F26451" w:rsidRDefault="00F26451" w:rsidP="00F26451">
      <w:pPr>
        <w:pStyle w:val="paragraph"/>
        <w:spacing w:before="0" w:beforeAutospacing="0" w:after="0" w:afterAutospacing="0" w:line="360" w:lineRule="auto"/>
        <w:textAlignment w:val="baseline"/>
        <w:rPr>
          <w:sz w:val="19"/>
          <w:szCs w:val="19"/>
        </w:rPr>
      </w:pPr>
      <w:r w:rsidRPr="00F26451">
        <w:rPr>
          <w:rStyle w:val="normaltextrun"/>
          <w:sz w:val="19"/>
          <w:szCs w:val="19"/>
        </w:rPr>
        <w:t>Available: </w:t>
      </w:r>
      <w:hyperlink r:id="rId6" w:tgtFrame="_blank" w:history="1">
        <w:r w:rsidRPr="00F26451">
          <w:rPr>
            <w:rStyle w:val="normaltextrun"/>
            <w:color w:val="0563C1"/>
            <w:sz w:val="19"/>
            <w:szCs w:val="19"/>
            <w:u w:val="single"/>
          </w:rPr>
          <w:t>https://usergeneratededucation.wordpress.com/2019/01/13/all-lessons-should-be-interdisciplinary/</w:t>
        </w:r>
      </w:hyperlink>
      <w:r w:rsidRPr="00F26451">
        <w:rPr>
          <w:rStyle w:val="eop"/>
          <w:sz w:val="19"/>
          <w:szCs w:val="19"/>
        </w:rPr>
        <w:t> </w:t>
      </w:r>
    </w:p>
    <w:p w:rsidR="00F26451" w:rsidRPr="00F26451" w:rsidRDefault="00F26451" w:rsidP="00F26451">
      <w:pPr>
        <w:pStyle w:val="paragraph"/>
        <w:spacing w:before="0" w:beforeAutospacing="0" w:after="0" w:afterAutospacing="0" w:line="360" w:lineRule="auto"/>
        <w:textAlignment w:val="baseline"/>
        <w:rPr>
          <w:sz w:val="19"/>
          <w:szCs w:val="19"/>
        </w:rPr>
      </w:pPr>
      <w:r w:rsidRPr="00F26451">
        <w:rPr>
          <w:rStyle w:val="normaltextrun"/>
          <w:sz w:val="19"/>
          <w:szCs w:val="19"/>
        </w:rPr>
        <w:t>(Accessed: 26/11/2019).</w:t>
      </w:r>
      <w:r w:rsidRPr="00F26451">
        <w:rPr>
          <w:rStyle w:val="eop"/>
          <w:sz w:val="19"/>
          <w:szCs w:val="19"/>
        </w:rPr>
        <w:t>  </w:t>
      </w:r>
    </w:p>
    <w:p w:rsidR="00F26451" w:rsidRPr="00F26451" w:rsidRDefault="00F26451" w:rsidP="00F26451">
      <w:pPr>
        <w:pStyle w:val="paragraph"/>
        <w:spacing w:before="0" w:beforeAutospacing="0" w:after="0" w:afterAutospacing="0" w:line="360" w:lineRule="auto"/>
        <w:textAlignment w:val="baseline"/>
        <w:rPr>
          <w:sz w:val="19"/>
          <w:szCs w:val="19"/>
        </w:rPr>
      </w:pPr>
      <w:r w:rsidRPr="00F26451">
        <w:rPr>
          <w:rStyle w:val="normaltextrun"/>
          <w:sz w:val="19"/>
          <w:szCs w:val="19"/>
        </w:rPr>
        <w:t>Hayes, D. (2010) </w:t>
      </w:r>
      <w:r w:rsidRPr="00F26451">
        <w:rPr>
          <w:rStyle w:val="normaltextrun"/>
          <w:i/>
          <w:iCs/>
          <w:sz w:val="19"/>
          <w:szCs w:val="19"/>
        </w:rPr>
        <w:t>The seductive charms of a cross-curricular approach,</w:t>
      </w:r>
      <w:r w:rsidRPr="00F26451">
        <w:rPr>
          <w:rStyle w:val="normaltextrun"/>
          <w:sz w:val="19"/>
          <w:szCs w:val="19"/>
        </w:rPr>
        <w:t> Education 3- 13, 38:4, 381-387.</w:t>
      </w:r>
      <w:r w:rsidRPr="00F26451">
        <w:rPr>
          <w:rStyle w:val="eop"/>
          <w:sz w:val="19"/>
          <w:szCs w:val="19"/>
        </w:rPr>
        <w:t>  </w:t>
      </w:r>
    </w:p>
    <w:p w:rsidR="00F26451" w:rsidRPr="00F26451" w:rsidRDefault="00F26451" w:rsidP="00F26451">
      <w:pPr>
        <w:pStyle w:val="paragraph"/>
        <w:spacing w:before="0" w:beforeAutospacing="0" w:after="0" w:afterAutospacing="0" w:line="360" w:lineRule="auto"/>
        <w:textAlignment w:val="baseline"/>
        <w:rPr>
          <w:sz w:val="19"/>
          <w:szCs w:val="19"/>
        </w:rPr>
      </w:pPr>
      <w:r w:rsidRPr="00F26451">
        <w:rPr>
          <w:rStyle w:val="normaltextrun"/>
          <w:sz w:val="19"/>
          <w:szCs w:val="19"/>
        </w:rPr>
        <w:t>Hewett, VM. (2001) ‘Examining the Reggio Emilia Approach to Early Childhood Education’,</w:t>
      </w:r>
      <w:r w:rsidRPr="00F26451">
        <w:rPr>
          <w:rStyle w:val="normaltextrun"/>
          <w:i/>
          <w:iCs/>
          <w:sz w:val="19"/>
          <w:szCs w:val="19"/>
        </w:rPr>
        <w:t> Early Childhood Education Journal</w:t>
      </w:r>
      <w:r w:rsidRPr="00F26451">
        <w:rPr>
          <w:rStyle w:val="normaltextrun"/>
          <w:sz w:val="19"/>
          <w:szCs w:val="19"/>
        </w:rPr>
        <w:t>, 29(2), pp. 95-100.</w:t>
      </w:r>
      <w:r w:rsidRPr="00F26451">
        <w:rPr>
          <w:rStyle w:val="eop"/>
          <w:sz w:val="19"/>
          <w:szCs w:val="19"/>
        </w:rPr>
        <w:t> </w:t>
      </w:r>
    </w:p>
    <w:p w:rsidR="00F26451" w:rsidRPr="00F26451" w:rsidRDefault="00F26451" w:rsidP="00F26451">
      <w:pPr>
        <w:pStyle w:val="paragraph"/>
        <w:spacing w:before="0" w:beforeAutospacing="0" w:after="0" w:afterAutospacing="0" w:line="360" w:lineRule="auto"/>
        <w:textAlignment w:val="baseline"/>
        <w:rPr>
          <w:sz w:val="19"/>
          <w:szCs w:val="19"/>
        </w:rPr>
      </w:pPr>
      <w:r w:rsidRPr="00F26451">
        <w:rPr>
          <w:rStyle w:val="normaltextrun"/>
          <w:sz w:val="19"/>
          <w:szCs w:val="19"/>
        </w:rPr>
        <w:t>Available at: </w:t>
      </w:r>
      <w:hyperlink r:id="rId7" w:tgtFrame="_blank" w:history="1">
        <w:r w:rsidRPr="00F26451">
          <w:rPr>
            <w:rStyle w:val="normaltextrun"/>
            <w:color w:val="0563C1"/>
            <w:sz w:val="19"/>
            <w:szCs w:val="19"/>
            <w:u w:val="single"/>
          </w:rPr>
          <w:t>https://static1.squarespace.com/static/51ed94d0e4b03bd18bdcc998/t/526c8eabe4b0f35a9f0216e3/1382846123076/ExaminingtheReggioEmiliaApproach.pdf</w:t>
        </w:r>
      </w:hyperlink>
      <w:r w:rsidRPr="00F26451">
        <w:rPr>
          <w:rStyle w:val="eop"/>
          <w:sz w:val="19"/>
          <w:szCs w:val="19"/>
        </w:rPr>
        <w:t> </w:t>
      </w:r>
    </w:p>
    <w:p w:rsidR="00F26451" w:rsidRPr="00F26451" w:rsidRDefault="00F26451" w:rsidP="00F26451">
      <w:pPr>
        <w:pStyle w:val="paragraph"/>
        <w:spacing w:before="0" w:beforeAutospacing="0" w:after="0" w:afterAutospacing="0" w:line="360" w:lineRule="auto"/>
        <w:textAlignment w:val="baseline"/>
        <w:rPr>
          <w:sz w:val="19"/>
          <w:szCs w:val="19"/>
        </w:rPr>
      </w:pPr>
      <w:r w:rsidRPr="00F26451">
        <w:rPr>
          <w:rStyle w:val="normaltextrun"/>
          <w:sz w:val="19"/>
          <w:szCs w:val="19"/>
        </w:rPr>
        <w:t>(Accessed: 27/11/2019).</w:t>
      </w:r>
      <w:r w:rsidRPr="00F26451">
        <w:rPr>
          <w:rStyle w:val="eop"/>
          <w:sz w:val="19"/>
          <w:szCs w:val="19"/>
        </w:rPr>
        <w:t>  </w:t>
      </w:r>
    </w:p>
    <w:p w:rsidR="00F26451" w:rsidRPr="00F26451" w:rsidRDefault="00F26451" w:rsidP="00F26451">
      <w:pPr>
        <w:pStyle w:val="paragraph"/>
        <w:spacing w:before="0" w:beforeAutospacing="0" w:after="0" w:afterAutospacing="0" w:line="360" w:lineRule="auto"/>
        <w:textAlignment w:val="baseline"/>
        <w:rPr>
          <w:sz w:val="19"/>
          <w:szCs w:val="19"/>
        </w:rPr>
      </w:pPr>
      <w:r w:rsidRPr="00F26451">
        <w:rPr>
          <w:rStyle w:val="normaltextrun"/>
          <w:sz w:val="19"/>
          <w:szCs w:val="19"/>
        </w:rPr>
        <w:t>Hirsch, E. (1988) </w:t>
      </w:r>
      <w:r w:rsidRPr="00F26451">
        <w:rPr>
          <w:rStyle w:val="normaltextrun"/>
          <w:i/>
          <w:iCs/>
          <w:sz w:val="19"/>
          <w:szCs w:val="19"/>
        </w:rPr>
        <w:t>Cultural literacy</w:t>
      </w:r>
      <w:r w:rsidRPr="00F26451">
        <w:rPr>
          <w:rStyle w:val="normaltextrun"/>
          <w:sz w:val="19"/>
          <w:szCs w:val="19"/>
        </w:rPr>
        <w:t>. New York: Vintage books.</w:t>
      </w:r>
      <w:r w:rsidRPr="00F26451">
        <w:rPr>
          <w:rStyle w:val="eop"/>
          <w:sz w:val="19"/>
          <w:szCs w:val="19"/>
        </w:rPr>
        <w:t> </w:t>
      </w:r>
    </w:p>
    <w:p w:rsidR="00F26451" w:rsidRPr="00F26451" w:rsidRDefault="00F26451" w:rsidP="00F26451">
      <w:pPr>
        <w:pStyle w:val="paragraph"/>
        <w:spacing w:before="0" w:beforeAutospacing="0" w:after="0" w:afterAutospacing="0" w:line="360" w:lineRule="auto"/>
        <w:textAlignment w:val="baseline"/>
        <w:rPr>
          <w:sz w:val="19"/>
          <w:szCs w:val="19"/>
        </w:rPr>
      </w:pPr>
      <w:r w:rsidRPr="00F26451">
        <w:rPr>
          <w:rStyle w:val="normaltextrun"/>
          <w:sz w:val="19"/>
          <w:szCs w:val="19"/>
        </w:rPr>
        <w:t>Robson, D. (date unknown). </w:t>
      </w:r>
      <w:r w:rsidRPr="00F26451">
        <w:rPr>
          <w:rStyle w:val="normaltextrun"/>
          <w:i/>
          <w:iCs/>
          <w:sz w:val="19"/>
          <w:szCs w:val="19"/>
        </w:rPr>
        <w:t>Interdisciplinary vs Cross Curricular.</w:t>
      </w:r>
      <w:r w:rsidRPr="00F26451">
        <w:rPr>
          <w:rStyle w:val="eop"/>
          <w:sz w:val="19"/>
          <w:szCs w:val="19"/>
        </w:rPr>
        <w:t> </w:t>
      </w:r>
    </w:p>
    <w:p w:rsidR="00F26451" w:rsidRPr="00F26451" w:rsidRDefault="00F26451" w:rsidP="00F26451">
      <w:pPr>
        <w:pStyle w:val="paragraph"/>
        <w:spacing w:before="0" w:beforeAutospacing="0" w:after="0" w:afterAutospacing="0" w:line="360" w:lineRule="auto"/>
        <w:textAlignment w:val="baseline"/>
        <w:rPr>
          <w:sz w:val="19"/>
          <w:szCs w:val="19"/>
        </w:rPr>
      </w:pPr>
      <w:r w:rsidRPr="00F26451">
        <w:rPr>
          <w:rStyle w:val="normaltextrun"/>
          <w:sz w:val="19"/>
          <w:szCs w:val="19"/>
        </w:rPr>
        <w:t>Available at: </w:t>
      </w:r>
      <w:hyperlink r:id="rId8" w:tgtFrame="_blank" w:history="1">
        <w:r w:rsidRPr="00F26451">
          <w:rPr>
            <w:rStyle w:val="normaltextrun"/>
            <w:color w:val="0563C1"/>
            <w:sz w:val="19"/>
            <w:szCs w:val="19"/>
            <w:u w:val="single"/>
          </w:rPr>
          <w:t>https://moodle.uwtsd.ac.uk/mod/folder/view.php?id=223083https://pureportal.strath.ac.uk/en/publications/synchronised-integration-of-art-and-science-a-model-for-excellenc</w:t>
        </w:r>
      </w:hyperlink>
      <w:r w:rsidRPr="00F26451">
        <w:rPr>
          <w:rStyle w:val="eop"/>
          <w:sz w:val="19"/>
          <w:szCs w:val="19"/>
        </w:rPr>
        <w:t> </w:t>
      </w:r>
    </w:p>
    <w:p w:rsidR="00F26451" w:rsidRPr="00F26451" w:rsidRDefault="00F26451" w:rsidP="00F26451">
      <w:pPr>
        <w:pStyle w:val="paragraph"/>
        <w:spacing w:before="0" w:beforeAutospacing="0" w:after="0" w:afterAutospacing="0" w:line="360" w:lineRule="auto"/>
        <w:textAlignment w:val="baseline"/>
        <w:rPr>
          <w:sz w:val="19"/>
          <w:szCs w:val="19"/>
        </w:rPr>
      </w:pPr>
      <w:r w:rsidRPr="00F26451">
        <w:rPr>
          <w:rStyle w:val="normaltextrun"/>
          <w:sz w:val="19"/>
          <w:szCs w:val="19"/>
        </w:rPr>
        <w:t>(Accessed: 10/12/2019).</w:t>
      </w:r>
      <w:r w:rsidRPr="00F26451">
        <w:rPr>
          <w:rStyle w:val="eop"/>
          <w:sz w:val="19"/>
          <w:szCs w:val="19"/>
        </w:rPr>
        <w:t>  </w:t>
      </w:r>
    </w:p>
    <w:p w:rsidR="00F26451" w:rsidRPr="00F26451" w:rsidRDefault="00F26451" w:rsidP="00F26451">
      <w:pPr>
        <w:pStyle w:val="paragraph"/>
        <w:spacing w:before="0" w:beforeAutospacing="0" w:after="0" w:afterAutospacing="0" w:line="360" w:lineRule="auto"/>
        <w:textAlignment w:val="baseline"/>
        <w:rPr>
          <w:sz w:val="19"/>
          <w:szCs w:val="19"/>
        </w:rPr>
      </w:pPr>
      <w:r w:rsidRPr="00F26451">
        <w:rPr>
          <w:rStyle w:val="normaltextrun"/>
          <w:sz w:val="19"/>
          <w:szCs w:val="19"/>
        </w:rPr>
        <w:t>UNICEF. (2019) </w:t>
      </w:r>
      <w:r w:rsidRPr="00F26451">
        <w:rPr>
          <w:rStyle w:val="normaltextrun"/>
          <w:i/>
          <w:iCs/>
          <w:sz w:val="19"/>
          <w:szCs w:val="19"/>
        </w:rPr>
        <w:t>How We Protect Children’s Rights.</w:t>
      </w:r>
      <w:r w:rsidRPr="00F26451">
        <w:rPr>
          <w:rStyle w:val="eop"/>
          <w:sz w:val="19"/>
          <w:szCs w:val="19"/>
        </w:rPr>
        <w:t> </w:t>
      </w:r>
    </w:p>
    <w:p w:rsidR="00F26451" w:rsidRPr="00F26451" w:rsidRDefault="00F26451" w:rsidP="00F26451">
      <w:pPr>
        <w:pStyle w:val="paragraph"/>
        <w:spacing w:before="0" w:beforeAutospacing="0" w:after="0" w:afterAutospacing="0" w:line="360" w:lineRule="auto"/>
        <w:textAlignment w:val="baseline"/>
        <w:rPr>
          <w:sz w:val="19"/>
          <w:szCs w:val="19"/>
        </w:rPr>
      </w:pPr>
      <w:r w:rsidRPr="00F26451">
        <w:rPr>
          <w:rStyle w:val="normaltextrun"/>
          <w:sz w:val="19"/>
          <w:szCs w:val="19"/>
        </w:rPr>
        <w:t>Available at: </w:t>
      </w:r>
      <w:hyperlink r:id="rId9" w:tgtFrame="_blank" w:history="1">
        <w:r w:rsidRPr="00F26451">
          <w:rPr>
            <w:rStyle w:val="normaltextrun"/>
            <w:color w:val="0563C1"/>
            <w:sz w:val="19"/>
            <w:szCs w:val="19"/>
            <w:u w:val="single"/>
          </w:rPr>
          <w:t>https://www.unicef.org.uk/what-we-do/un-convention-child-rights/</w:t>
        </w:r>
      </w:hyperlink>
      <w:r w:rsidRPr="00F26451">
        <w:rPr>
          <w:rStyle w:val="eop"/>
          <w:sz w:val="19"/>
          <w:szCs w:val="19"/>
        </w:rPr>
        <w:t> </w:t>
      </w:r>
    </w:p>
    <w:p w:rsidR="00F26451" w:rsidRPr="00F26451" w:rsidRDefault="00F26451" w:rsidP="00F26451">
      <w:pPr>
        <w:pStyle w:val="paragraph"/>
        <w:spacing w:before="0" w:beforeAutospacing="0" w:after="0" w:afterAutospacing="0" w:line="360" w:lineRule="auto"/>
        <w:textAlignment w:val="baseline"/>
        <w:rPr>
          <w:sz w:val="19"/>
          <w:szCs w:val="19"/>
        </w:rPr>
      </w:pPr>
      <w:r w:rsidRPr="00F26451">
        <w:rPr>
          <w:rStyle w:val="normaltextrun"/>
          <w:sz w:val="19"/>
          <w:szCs w:val="19"/>
        </w:rPr>
        <w:t>(Accessed: 27/11/2019).</w:t>
      </w:r>
      <w:r w:rsidRPr="00F26451">
        <w:rPr>
          <w:rStyle w:val="eop"/>
          <w:sz w:val="19"/>
          <w:szCs w:val="19"/>
        </w:rPr>
        <w:t>  </w:t>
      </w:r>
    </w:p>
    <w:p w:rsidR="00F26451" w:rsidRPr="00F26451" w:rsidRDefault="00F26451" w:rsidP="00F26451">
      <w:pPr>
        <w:pStyle w:val="paragraph"/>
        <w:spacing w:before="0" w:beforeAutospacing="0" w:after="0" w:afterAutospacing="0" w:line="360" w:lineRule="auto"/>
        <w:textAlignment w:val="baseline"/>
        <w:rPr>
          <w:sz w:val="19"/>
          <w:szCs w:val="19"/>
        </w:rPr>
      </w:pPr>
      <w:r w:rsidRPr="00F26451">
        <w:rPr>
          <w:rStyle w:val="normaltextrun"/>
          <w:sz w:val="19"/>
          <w:szCs w:val="19"/>
        </w:rPr>
        <w:t>Welsh Assembly Government. (2003) </w:t>
      </w:r>
      <w:r w:rsidRPr="00F26451">
        <w:rPr>
          <w:rStyle w:val="normaltextrun"/>
          <w:i/>
          <w:iCs/>
          <w:sz w:val="19"/>
          <w:szCs w:val="19"/>
        </w:rPr>
        <w:t>Developing the Curriculum </w:t>
      </w:r>
      <w:proofErr w:type="spellStart"/>
      <w:r w:rsidRPr="00F26451">
        <w:rPr>
          <w:rStyle w:val="spellingerror"/>
          <w:i/>
          <w:iCs/>
          <w:sz w:val="19"/>
          <w:szCs w:val="19"/>
        </w:rPr>
        <w:t>Cymraig</w:t>
      </w:r>
      <w:proofErr w:type="spellEnd"/>
      <w:r w:rsidRPr="00F26451">
        <w:rPr>
          <w:rStyle w:val="normaltextrun"/>
          <w:i/>
          <w:iCs/>
          <w:sz w:val="19"/>
          <w:szCs w:val="19"/>
        </w:rPr>
        <w:t>. </w:t>
      </w:r>
      <w:r w:rsidRPr="00F26451">
        <w:rPr>
          <w:rStyle w:val="normaltextrun"/>
          <w:sz w:val="19"/>
          <w:szCs w:val="19"/>
        </w:rPr>
        <w:t xml:space="preserve">Cardiff: </w:t>
      </w:r>
      <w:proofErr w:type="spellStart"/>
      <w:r w:rsidRPr="00F26451">
        <w:rPr>
          <w:rStyle w:val="normaltextrun"/>
          <w:sz w:val="19"/>
          <w:szCs w:val="19"/>
        </w:rPr>
        <w:t>Accac</w:t>
      </w:r>
      <w:proofErr w:type="spellEnd"/>
      <w:r w:rsidRPr="00F26451">
        <w:rPr>
          <w:rStyle w:val="normaltextrun"/>
          <w:sz w:val="19"/>
          <w:szCs w:val="19"/>
        </w:rPr>
        <w:t>.</w:t>
      </w:r>
      <w:r w:rsidRPr="00F26451">
        <w:rPr>
          <w:rStyle w:val="eop"/>
          <w:sz w:val="19"/>
          <w:szCs w:val="19"/>
        </w:rPr>
        <w:t> </w:t>
      </w:r>
    </w:p>
    <w:p w:rsidR="00F26451" w:rsidRPr="00F26451" w:rsidRDefault="00F26451" w:rsidP="00F26451">
      <w:pPr>
        <w:pStyle w:val="paragraph"/>
        <w:spacing w:before="0" w:beforeAutospacing="0" w:after="0" w:afterAutospacing="0" w:line="360" w:lineRule="auto"/>
        <w:textAlignment w:val="baseline"/>
        <w:rPr>
          <w:sz w:val="19"/>
          <w:szCs w:val="19"/>
        </w:rPr>
      </w:pPr>
      <w:r w:rsidRPr="00F26451">
        <w:rPr>
          <w:rStyle w:val="normaltextrun"/>
          <w:sz w:val="19"/>
          <w:szCs w:val="19"/>
        </w:rPr>
        <w:t>Available at: </w:t>
      </w:r>
      <w:hyperlink r:id="rId10" w:tgtFrame="_blank" w:history="1">
        <w:r w:rsidRPr="00F26451">
          <w:rPr>
            <w:rStyle w:val="normaltextrun"/>
            <w:color w:val="0563C1"/>
            <w:sz w:val="19"/>
            <w:szCs w:val="19"/>
            <w:u w:val="single"/>
          </w:rPr>
          <w:t>http://www.wasacre.org.uk/publications/wag/E-developingthecurriculumcymreig.pdf</w:t>
        </w:r>
      </w:hyperlink>
      <w:r w:rsidRPr="00F26451">
        <w:rPr>
          <w:rStyle w:val="eop"/>
          <w:sz w:val="19"/>
          <w:szCs w:val="19"/>
        </w:rPr>
        <w:t> </w:t>
      </w:r>
    </w:p>
    <w:p w:rsidR="00F26451" w:rsidRPr="00F26451" w:rsidRDefault="00F26451" w:rsidP="00F26451">
      <w:pPr>
        <w:pStyle w:val="paragraph"/>
        <w:spacing w:before="0" w:beforeAutospacing="0" w:after="0" w:afterAutospacing="0" w:line="360" w:lineRule="auto"/>
        <w:textAlignment w:val="baseline"/>
        <w:rPr>
          <w:sz w:val="19"/>
          <w:szCs w:val="19"/>
        </w:rPr>
      </w:pPr>
      <w:r w:rsidRPr="00F26451">
        <w:rPr>
          <w:rStyle w:val="normaltextrun"/>
          <w:sz w:val="19"/>
          <w:szCs w:val="19"/>
        </w:rPr>
        <w:t>(Accessed: 18/12/2019).</w:t>
      </w:r>
      <w:r w:rsidRPr="00F26451">
        <w:rPr>
          <w:rStyle w:val="eop"/>
          <w:sz w:val="19"/>
          <w:szCs w:val="19"/>
        </w:rPr>
        <w:t>  </w:t>
      </w:r>
    </w:p>
    <w:p w:rsidR="00F26451" w:rsidRPr="00F26451" w:rsidRDefault="00F26451" w:rsidP="00F26451">
      <w:pPr>
        <w:pStyle w:val="paragraph"/>
        <w:spacing w:before="0" w:beforeAutospacing="0" w:after="0" w:afterAutospacing="0" w:line="360" w:lineRule="auto"/>
        <w:textAlignment w:val="baseline"/>
        <w:rPr>
          <w:sz w:val="19"/>
          <w:szCs w:val="19"/>
        </w:rPr>
      </w:pPr>
      <w:r w:rsidRPr="00F26451">
        <w:rPr>
          <w:rStyle w:val="normaltextrun"/>
          <w:sz w:val="19"/>
          <w:szCs w:val="19"/>
        </w:rPr>
        <w:t>Welsh Government. (2008) </w:t>
      </w:r>
      <w:r w:rsidRPr="00F26451">
        <w:rPr>
          <w:rStyle w:val="normaltextrun"/>
          <w:i/>
          <w:iCs/>
          <w:sz w:val="19"/>
          <w:szCs w:val="19"/>
        </w:rPr>
        <w:t>Digital Competence Framework. Cardiff: </w:t>
      </w:r>
      <w:r w:rsidRPr="00F26451">
        <w:rPr>
          <w:rStyle w:val="normaltextrun"/>
          <w:sz w:val="19"/>
          <w:szCs w:val="19"/>
        </w:rPr>
        <w:t>Crown.</w:t>
      </w:r>
      <w:r w:rsidRPr="00F26451">
        <w:rPr>
          <w:rStyle w:val="eop"/>
          <w:sz w:val="19"/>
          <w:szCs w:val="19"/>
        </w:rPr>
        <w:t>  </w:t>
      </w:r>
    </w:p>
    <w:p w:rsidR="00F26451" w:rsidRPr="00F26451" w:rsidRDefault="00F26451" w:rsidP="00F26451">
      <w:pPr>
        <w:pStyle w:val="paragraph"/>
        <w:spacing w:before="0" w:beforeAutospacing="0" w:after="0" w:afterAutospacing="0" w:line="360" w:lineRule="auto"/>
        <w:textAlignment w:val="baseline"/>
        <w:rPr>
          <w:sz w:val="19"/>
          <w:szCs w:val="19"/>
        </w:rPr>
      </w:pPr>
      <w:r w:rsidRPr="00F26451">
        <w:rPr>
          <w:rStyle w:val="normaltextrun"/>
          <w:sz w:val="19"/>
          <w:szCs w:val="19"/>
        </w:rPr>
        <w:t>Welsh Government. (2016) English </w:t>
      </w:r>
      <w:r w:rsidRPr="00F26451">
        <w:rPr>
          <w:rStyle w:val="normaltextrun"/>
          <w:i/>
          <w:iCs/>
          <w:sz w:val="19"/>
          <w:szCs w:val="19"/>
        </w:rPr>
        <w:t>Programme of Study: Key Stages 2 to 4</w:t>
      </w:r>
      <w:r w:rsidRPr="00F26451">
        <w:rPr>
          <w:rStyle w:val="normaltextrun"/>
          <w:sz w:val="19"/>
          <w:szCs w:val="19"/>
        </w:rPr>
        <w:t>. Cardiff: Crown.</w:t>
      </w:r>
      <w:r w:rsidRPr="00F26451">
        <w:rPr>
          <w:rStyle w:val="eop"/>
          <w:sz w:val="19"/>
          <w:szCs w:val="19"/>
        </w:rPr>
        <w:t>  </w:t>
      </w:r>
    </w:p>
    <w:p w:rsidR="00F26451" w:rsidRPr="00F26451" w:rsidRDefault="00F26451" w:rsidP="00F26451">
      <w:pPr>
        <w:pStyle w:val="paragraph"/>
        <w:spacing w:before="0" w:beforeAutospacing="0" w:after="0" w:afterAutospacing="0" w:line="360" w:lineRule="auto"/>
        <w:textAlignment w:val="baseline"/>
        <w:rPr>
          <w:sz w:val="19"/>
          <w:szCs w:val="19"/>
        </w:rPr>
      </w:pPr>
      <w:r w:rsidRPr="00F26451">
        <w:rPr>
          <w:rStyle w:val="normaltextrun"/>
          <w:sz w:val="19"/>
          <w:szCs w:val="19"/>
        </w:rPr>
        <w:t>Welsh Government. (2016) Mathematics </w:t>
      </w:r>
      <w:r w:rsidRPr="00F26451">
        <w:rPr>
          <w:rStyle w:val="normaltextrun"/>
          <w:i/>
          <w:iCs/>
          <w:sz w:val="19"/>
          <w:szCs w:val="19"/>
        </w:rPr>
        <w:t>Programme of Study: Key Stages 2 to 4.</w:t>
      </w:r>
      <w:r w:rsidRPr="00F26451">
        <w:rPr>
          <w:rStyle w:val="normaltextrun"/>
          <w:sz w:val="19"/>
          <w:szCs w:val="19"/>
        </w:rPr>
        <w:t> Cardiff: Crown.</w:t>
      </w:r>
      <w:r w:rsidRPr="00F26451">
        <w:rPr>
          <w:rStyle w:val="eop"/>
          <w:sz w:val="19"/>
          <w:szCs w:val="19"/>
        </w:rPr>
        <w:t>  </w:t>
      </w:r>
    </w:p>
    <w:p w:rsidR="00F26451" w:rsidRPr="00F26451" w:rsidRDefault="00F26451" w:rsidP="00F26451">
      <w:pPr>
        <w:pStyle w:val="paragraph"/>
        <w:spacing w:before="0" w:beforeAutospacing="0" w:after="0" w:afterAutospacing="0" w:line="360" w:lineRule="auto"/>
        <w:textAlignment w:val="baseline"/>
        <w:rPr>
          <w:sz w:val="19"/>
          <w:szCs w:val="19"/>
        </w:rPr>
      </w:pPr>
      <w:r w:rsidRPr="00F26451">
        <w:rPr>
          <w:rStyle w:val="normaltextrun"/>
          <w:sz w:val="19"/>
          <w:szCs w:val="19"/>
        </w:rPr>
        <w:t>Welsh Government. (2019) </w:t>
      </w:r>
      <w:r w:rsidRPr="00F26451">
        <w:rPr>
          <w:rStyle w:val="normaltextrun"/>
          <w:i/>
          <w:iCs/>
          <w:sz w:val="19"/>
          <w:szCs w:val="19"/>
        </w:rPr>
        <w:t>Draft Curriculum for Wales 2022. </w:t>
      </w:r>
      <w:r w:rsidRPr="00F26451">
        <w:rPr>
          <w:rStyle w:val="normaltextrun"/>
          <w:sz w:val="19"/>
          <w:szCs w:val="19"/>
        </w:rPr>
        <w:t>Cardiff: Crown.</w:t>
      </w:r>
      <w:r w:rsidRPr="00F26451">
        <w:rPr>
          <w:rStyle w:val="eop"/>
          <w:sz w:val="19"/>
          <w:szCs w:val="19"/>
        </w:rPr>
        <w:t> </w:t>
      </w:r>
      <w:bookmarkStart w:id="0" w:name="_GoBack"/>
      <w:bookmarkEnd w:id="0"/>
    </w:p>
    <w:p w:rsidR="00FE68DC" w:rsidRPr="00F26451" w:rsidRDefault="00F26451" w:rsidP="00F26451">
      <w:pPr>
        <w:pStyle w:val="paragraph"/>
        <w:spacing w:before="0" w:beforeAutospacing="0" w:after="0" w:afterAutospacing="0" w:line="360" w:lineRule="auto"/>
        <w:textAlignment w:val="baseline"/>
        <w:rPr>
          <w:sz w:val="19"/>
          <w:szCs w:val="19"/>
        </w:rPr>
      </w:pPr>
      <w:proofErr w:type="spellStart"/>
      <w:r w:rsidRPr="00F26451">
        <w:rPr>
          <w:rStyle w:val="normaltextrun"/>
          <w:sz w:val="19"/>
          <w:szCs w:val="19"/>
        </w:rPr>
        <w:lastRenderedPageBreak/>
        <w:t>Zazkis</w:t>
      </w:r>
      <w:proofErr w:type="spellEnd"/>
      <w:r w:rsidRPr="00F26451">
        <w:rPr>
          <w:rStyle w:val="normaltextrun"/>
          <w:sz w:val="19"/>
          <w:szCs w:val="19"/>
        </w:rPr>
        <w:t xml:space="preserve">, R. and </w:t>
      </w:r>
      <w:proofErr w:type="spellStart"/>
      <w:r w:rsidRPr="00F26451">
        <w:rPr>
          <w:rStyle w:val="normaltextrun"/>
          <w:sz w:val="19"/>
          <w:szCs w:val="19"/>
        </w:rPr>
        <w:t>Liljedahl</w:t>
      </w:r>
      <w:proofErr w:type="spellEnd"/>
      <w:r w:rsidRPr="00F26451">
        <w:rPr>
          <w:rStyle w:val="normaltextrun"/>
          <w:sz w:val="19"/>
          <w:szCs w:val="19"/>
        </w:rPr>
        <w:t>, P. (2009) </w:t>
      </w:r>
      <w:r w:rsidRPr="00F26451">
        <w:rPr>
          <w:rStyle w:val="normaltextrun"/>
          <w:i/>
          <w:iCs/>
          <w:sz w:val="19"/>
          <w:szCs w:val="19"/>
        </w:rPr>
        <w:t>Teaching Mathematics as Storytelling. </w:t>
      </w:r>
      <w:r w:rsidRPr="00F26451">
        <w:rPr>
          <w:rStyle w:val="normaltextrun"/>
          <w:sz w:val="19"/>
          <w:szCs w:val="19"/>
        </w:rPr>
        <w:t>Rotterdam: Sense Publishers.</w:t>
      </w:r>
    </w:p>
    <w:sectPr w:rsidR="00FE68DC" w:rsidRPr="00F264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451"/>
    <w:rsid w:val="00357731"/>
    <w:rsid w:val="00F26451"/>
    <w:rsid w:val="00F734A8"/>
    <w:rsid w:val="00FE6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77DA96"/>
  <w15:chartTrackingRefBased/>
  <w15:docId w15:val="{64AE1B04-8318-4860-A5E7-013F792B2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F26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26451"/>
  </w:style>
  <w:style w:type="character" w:customStyle="1" w:styleId="eop">
    <w:name w:val="eop"/>
    <w:basedOn w:val="DefaultParagraphFont"/>
    <w:rsid w:val="00F26451"/>
  </w:style>
  <w:style w:type="character" w:customStyle="1" w:styleId="spellingerror">
    <w:name w:val="spellingerror"/>
    <w:basedOn w:val="DefaultParagraphFont"/>
    <w:rsid w:val="00F264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54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34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1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1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9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9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7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6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35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9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0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3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6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3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03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73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2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7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8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5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1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7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2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0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odle.uwtsd.ac.uk/mod/folder/view.php?id=223083https://pureportal.strath.ac.uk/en/publications/synchronised-integration-of-art-and-science-a-model-for-excellen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tatic1.squarespace.com/static/51ed94d0e4b03bd18bdcc998/t/526c8eabe4b0f35a9f0216e3/1382846123076/ExaminingtheReggioEmiliaApproach.pdf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sergeneratededucation.wordpress.com/2019/01/13/all-lessons-should-be-interdisciplinary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pdfs.semanticscholar.org/ffe1/f43da3ed49e1b7207f92756d253bef8606a7.pdf" TargetMode="External"/><Relationship Id="rId10" Type="http://schemas.openxmlformats.org/officeDocument/2006/relationships/hyperlink" Target="http://www.wasacre.org.uk/publications/wag/E-developingthecurriculumcymreig.pdf" TargetMode="External"/><Relationship Id="rId4" Type="http://schemas.openxmlformats.org/officeDocument/2006/relationships/hyperlink" Target="https://www.researchgate.net/publication/329292469_Learning_in_virtual_reality_Effects_on_performance_emotion_and_engagement" TargetMode="External"/><Relationship Id="rId9" Type="http://schemas.openxmlformats.org/officeDocument/2006/relationships/hyperlink" Target="https://www.unicef.org.uk/what-we-do/un-convention-child-righ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544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Jones (1600699)</dc:creator>
  <cp:keywords/>
  <dc:description/>
  <cp:lastModifiedBy>Ryan Jones (1600699)</cp:lastModifiedBy>
  <cp:revision>1</cp:revision>
  <dcterms:created xsi:type="dcterms:W3CDTF">2019-12-20T16:55:00Z</dcterms:created>
  <dcterms:modified xsi:type="dcterms:W3CDTF">2019-12-20T16:56:00Z</dcterms:modified>
</cp:coreProperties>
</file>