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F92E2" w14:textId="2A70F13D" w:rsidR="00EF04E2" w:rsidRPr="000E632D" w:rsidRDefault="000E632D" w:rsidP="000E632D">
      <w:pPr>
        <w:jc w:val="center"/>
        <w:rPr>
          <w:sz w:val="20"/>
          <w:szCs w:val="20"/>
        </w:rPr>
      </w:pPr>
      <w:r>
        <w:rPr>
          <w:noProof/>
        </w:rPr>
        <mc:AlternateContent>
          <mc:Choice Requires="wps">
            <w:drawing>
              <wp:anchor distT="0" distB="0" distL="114300" distR="114300" simplePos="0" relativeHeight="251659264" behindDoc="0" locked="0" layoutInCell="1" allowOverlap="1" wp14:anchorId="7B863D07" wp14:editId="387DDA80">
                <wp:simplePos x="0" y="0"/>
                <wp:positionH relativeFrom="column">
                  <wp:posOffset>-647700</wp:posOffset>
                </wp:positionH>
                <wp:positionV relativeFrom="paragraph">
                  <wp:posOffset>244031</wp:posOffset>
                </wp:positionV>
                <wp:extent cx="7127875" cy="4180388"/>
                <wp:effectExtent l="266700" t="241300" r="250825" b="22669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27875" cy="4180388"/>
                        </a:xfrm>
                        <a:prstGeom prst="rect">
                          <a:avLst/>
                        </a:prstGeom>
                        <a:gradFill flip="none" rotWithShape="1">
                          <a:gsLst>
                            <a:gs pos="0">
                              <a:srgbClr val="D151FB">
                                <a:tint val="66000"/>
                                <a:satMod val="160000"/>
                              </a:srgbClr>
                            </a:gs>
                            <a:gs pos="50000">
                              <a:srgbClr val="D151FB">
                                <a:tint val="44500"/>
                                <a:satMod val="160000"/>
                              </a:srgbClr>
                            </a:gs>
                            <a:gs pos="100000">
                              <a:srgbClr val="D151FB">
                                <a:tint val="23500"/>
                                <a:satMod val="160000"/>
                              </a:srgbClr>
                            </a:gs>
                          </a:gsLst>
                          <a:lin ang="2700000" scaled="1"/>
                          <a:tileRect/>
                        </a:gradFill>
                        <a:ln w="12700" cap="rnd">
                          <a:solidFill>
                            <a:srgbClr val="7030A0"/>
                          </a:solidFill>
                        </a:ln>
                        <a:effectLst>
                          <a:glow rad="228600">
                            <a:srgbClr val="D151FB">
                              <a:alpha val="69000"/>
                            </a:srgbClr>
                          </a:glow>
                          <a:outerShdw blurRad="50800" dist="50800" dir="12900000" algn="tl" rotWithShape="0">
                            <a:prstClr val="black">
                              <a:alpha val="40000"/>
                            </a:prstClr>
                          </a:outerShdw>
                          <a:softEdge rad="12700"/>
                        </a:effectLst>
                        <a:scene3d>
                          <a:camera prst="perspectiveFront"/>
                          <a:lightRig rig="threePt" dir="t"/>
                        </a:scene3d>
                      </wps:spPr>
                      <wps:txbx>
                        <w:txbxContent>
                          <w:p w14:paraId="7892FFC8" w14:textId="2BB91DD6" w:rsidR="00C949E6" w:rsidRPr="000E632D" w:rsidRDefault="00C949E6" w:rsidP="001F7ECC">
                            <w:pPr>
                              <w:spacing w:line="360" w:lineRule="auto"/>
                              <w:jc w:val="center"/>
                              <w:rPr>
                                <w:b/>
                                <w:bCs/>
                                <w:sz w:val="18"/>
                                <w:szCs w:val="18"/>
                                <w:u w:val="single"/>
                              </w:rPr>
                            </w:pPr>
                            <w:r w:rsidRPr="000E632D">
                              <w:rPr>
                                <w:b/>
                                <w:bCs/>
                                <w:sz w:val="18"/>
                                <w:szCs w:val="18"/>
                                <w:u w:val="single"/>
                              </w:rPr>
                              <w:t>Article 3 – Everyone who works with children should always do what is best for each child.</w:t>
                            </w:r>
                          </w:p>
                          <w:p w14:paraId="77BA7015" w14:textId="77777777" w:rsidR="00C949E6" w:rsidRPr="000E632D" w:rsidRDefault="00C949E6" w:rsidP="001F7ECC">
                            <w:pPr>
                              <w:spacing w:line="360" w:lineRule="auto"/>
                              <w:jc w:val="center"/>
                              <w:rPr>
                                <w:sz w:val="18"/>
                                <w:szCs w:val="18"/>
                              </w:rPr>
                            </w:pPr>
                          </w:p>
                          <w:p w14:paraId="6DF8F1FA" w14:textId="6FC2856E"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The Human Rights Act 1998 states that all organisations treat all </w:t>
                            </w:r>
                            <w:proofErr w:type="spellStart"/>
                            <w:r w:rsidRPr="000E632D">
                              <w:rPr>
                                <w:color w:val="000000" w:themeColor="text1"/>
                                <w:sz w:val="18"/>
                                <w:szCs w:val="18"/>
                              </w:rPr>
                              <w:t xml:space="preserve">children </w:t>
                            </w:r>
                            <w:proofErr w:type="spellEnd"/>
                            <w:r w:rsidRPr="000E632D">
                              <w:rPr>
                                <w:color w:val="000000" w:themeColor="text1"/>
                                <w:sz w:val="18"/>
                                <w:szCs w:val="18"/>
                              </w:rPr>
                              <w:t>equally, with fairness, dignity and respect.</w:t>
                            </w:r>
                          </w:p>
                          <w:p w14:paraId="71EE9255" w14:textId="662C02F0"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All practitioners should be aware of the needs of each child in their care. Observations are a starting point to ensure all adults are able to do </w:t>
                            </w:r>
                            <w:proofErr w:type="spellStart"/>
                            <w:r w:rsidRPr="000E632D">
                              <w:rPr>
                                <w:color w:val="000000" w:themeColor="text1"/>
                                <w:sz w:val="18"/>
                                <w:szCs w:val="18"/>
                              </w:rPr>
                              <w:t>whats</w:t>
                            </w:r>
                            <w:proofErr w:type="spellEnd"/>
                            <w:r w:rsidRPr="000E632D">
                              <w:rPr>
                                <w:color w:val="000000" w:themeColor="text1"/>
                                <w:sz w:val="18"/>
                                <w:szCs w:val="18"/>
                              </w:rPr>
                              <w:t xml:space="preserve"> best for the child. According to S, Leech observations form a vital part of the foundation phase profile, underpins practice and is the key to quality provision. Vivian </w:t>
                            </w:r>
                            <w:proofErr w:type="spellStart"/>
                            <w:r w:rsidRPr="000E632D">
                              <w:rPr>
                                <w:color w:val="000000" w:themeColor="text1"/>
                                <w:sz w:val="18"/>
                                <w:szCs w:val="18"/>
                              </w:rPr>
                              <w:t>Gussin</w:t>
                            </w:r>
                            <w:proofErr w:type="spellEnd"/>
                            <w:r w:rsidRPr="000E632D">
                              <w:rPr>
                                <w:color w:val="000000" w:themeColor="text1"/>
                                <w:sz w:val="18"/>
                                <w:szCs w:val="18"/>
                              </w:rPr>
                              <w:t xml:space="preserve"> Paley believed that each child should be recognised for their uniqueness in terms of their different interests, learning needs, learning styles and responses to the same situations. </w:t>
                            </w:r>
                          </w:p>
                          <w:p w14:paraId="003AEC00" w14:textId="08566F99" w:rsidR="00C949E6" w:rsidRPr="000E632D" w:rsidRDefault="00C949E6" w:rsidP="001F7ECC">
                            <w:pPr>
                              <w:pStyle w:val="NormalWeb"/>
                              <w:numPr>
                                <w:ilvl w:val="0"/>
                                <w:numId w:val="8"/>
                              </w:numPr>
                              <w:spacing w:line="360" w:lineRule="auto"/>
                              <w:rPr>
                                <w:color w:val="000000" w:themeColor="text1"/>
                                <w:sz w:val="18"/>
                                <w:szCs w:val="18"/>
                              </w:rPr>
                            </w:pPr>
                            <w:r w:rsidRPr="000E632D">
                              <w:rPr>
                                <w:color w:val="000000" w:themeColor="text1"/>
                                <w:sz w:val="18"/>
                                <w:szCs w:val="18"/>
                              </w:rPr>
                              <w:t xml:space="preserve">The Foundation Phase Framework (2015) aims to ensure that all children and young people </w:t>
                            </w:r>
                            <w:proofErr w:type="gramStart"/>
                            <w:r w:rsidRPr="000E632D">
                              <w:rPr>
                                <w:color w:val="000000" w:themeColor="text1"/>
                                <w:sz w:val="18"/>
                                <w:szCs w:val="18"/>
                              </w:rPr>
                              <w:t>have  the</w:t>
                            </w:r>
                            <w:proofErr w:type="gramEnd"/>
                            <w:r w:rsidRPr="000E632D">
                              <w:rPr>
                                <w:color w:val="000000" w:themeColor="text1"/>
                                <w:sz w:val="18"/>
                                <w:szCs w:val="18"/>
                              </w:rPr>
                              <w:t xml:space="preserve"> best possible start in life as this forms the basis for the child’s development and growth in the future. The adults involved in the child’s </w:t>
                            </w:r>
                            <w:proofErr w:type="gramStart"/>
                            <w:r w:rsidRPr="000E632D">
                              <w:rPr>
                                <w:color w:val="000000" w:themeColor="text1"/>
                                <w:sz w:val="18"/>
                                <w:szCs w:val="18"/>
                              </w:rPr>
                              <w:t>education</w:t>
                            </w:r>
                            <w:proofErr w:type="gramEnd"/>
                            <w:r w:rsidRPr="000E632D">
                              <w:rPr>
                                <w:color w:val="000000" w:themeColor="text1"/>
                                <w:sz w:val="18"/>
                                <w:szCs w:val="18"/>
                              </w:rPr>
                              <w:t xml:space="preserve"> therefore, should ensure activities meet each individual child’s needs and is adapted for any barriers the child may have in terms of communication or additional learning needs. </w:t>
                            </w:r>
                          </w:p>
                          <w:p w14:paraId="76AEC30A" w14:textId="6747D9AE"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The Children and Young Person Act (2008) main purpose is to ensure that all children and young people receive well supported care to the highest standard and is tailored to individual needs. (Working with Kids)</w:t>
                            </w:r>
                          </w:p>
                          <w:p w14:paraId="55420F36" w14:textId="0AF64593"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Parental involvement can also help ensure the child’s needs are fulfilled to full potential as they can support further </w:t>
                            </w:r>
                            <w:proofErr w:type="gramStart"/>
                            <w:r w:rsidRPr="000E632D">
                              <w:rPr>
                                <w:color w:val="000000" w:themeColor="text1"/>
                                <w:sz w:val="18"/>
                                <w:szCs w:val="18"/>
                              </w:rPr>
                              <w:t>learning.(</w:t>
                            </w:r>
                            <w:proofErr w:type="gramEnd"/>
                            <w:r w:rsidRPr="000E632D">
                              <w:rPr>
                                <w:color w:val="000000" w:themeColor="text1"/>
                                <w:sz w:val="18"/>
                                <w:szCs w:val="18"/>
                              </w:rPr>
                              <w:t>Early Childhood Education Blog 2019).</w:t>
                            </w:r>
                          </w:p>
                          <w:p w14:paraId="7703F3E8" w14:textId="1D6703C6"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According </w:t>
                            </w:r>
                            <w:proofErr w:type="gramStart"/>
                            <w:r w:rsidRPr="000E632D">
                              <w:rPr>
                                <w:color w:val="000000" w:themeColor="text1"/>
                                <w:sz w:val="18"/>
                                <w:szCs w:val="18"/>
                              </w:rPr>
                              <w:t xml:space="preserve">to </w:t>
                            </w:r>
                            <w:r w:rsidR="00DE442A">
                              <w:rPr>
                                <w:color w:val="000000" w:themeColor="text1"/>
                                <w:sz w:val="18"/>
                                <w:szCs w:val="18"/>
                              </w:rPr>
                              <w:t xml:space="preserve"> </w:t>
                            </w:r>
                            <w:r w:rsidRPr="000E632D">
                              <w:rPr>
                                <w:color w:val="000000" w:themeColor="text1"/>
                                <w:sz w:val="18"/>
                                <w:szCs w:val="18"/>
                              </w:rPr>
                              <w:t>Centre</w:t>
                            </w:r>
                            <w:proofErr w:type="gramEnd"/>
                            <w:r w:rsidRPr="000E632D">
                              <w:rPr>
                                <w:color w:val="000000" w:themeColor="text1"/>
                                <w:sz w:val="18"/>
                                <w:szCs w:val="18"/>
                              </w:rPr>
                              <w:t xml:space="preserve"> for Child Wellbeing (no date), Parental involvement improves the child’s attitude to learning, achievement in their academics and promotes better behaviour. </w:t>
                            </w:r>
                            <w:proofErr w:type="gramStart"/>
                            <w:r w:rsidRPr="000E632D">
                              <w:rPr>
                                <w:color w:val="000000" w:themeColor="text1"/>
                                <w:sz w:val="18"/>
                                <w:szCs w:val="18"/>
                              </w:rPr>
                              <w:t>Therefore</w:t>
                            </w:r>
                            <w:proofErr w:type="gramEnd"/>
                            <w:r w:rsidRPr="000E632D">
                              <w:rPr>
                                <w:color w:val="000000" w:themeColor="text1"/>
                                <w:sz w:val="18"/>
                                <w:szCs w:val="18"/>
                              </w:rPr>
                              <w:t xml:space="preserve"> it is important to encourage home-school communication.</w:t>
                            </w:r>
                          </w:p>
                          <w:p w14:paraId="3D2199DB" w14:textId="69427225" w:rsidR="00C949E6" w:rsidRPr="000E632D" w:rsidRDefault="00C949E6" w:rsidP="001F7ECC">
                            <w:pPr>
                              <w:pStyle w:val="ListParagraph"/>
                              <w:numPr>
                                <w:ilvl w:val="0"/>
                                <w:numId w:val="8"/>
                              </w:numPr>
                              <w:spacing w:line="360" w:lineRule="auto"/>
                              <w:rPr>
                                <w:color w:val="000000" w:themeColor="text1"/>
                                <w:sz w:val="18"/>
                                <w:szCs w:val="18"/>
                              </w:rPr>
                            </w:pPr>
                            <w:proofErr w:type="spellStart"/>
                            <w:r w:rsidRPr="000E632D">
                              <w:rPr>
                                <w:color w:val="000000" w:themeColor="text1"/>
                                <w:sz w:val="18"/>
                                <w:szCs w:val="18"/>
                              </w:rPr>
                              <w:t>Capcoch</w:t>
                            </w:r>
                            <w:proofErr w:type="spellEnd"/>
                            <w:r w:rsidRPr="000E632D">
                              <w:rPr>
                                <w:color w:val="000000" w:themeColor="text1"/>
                                <w:sz w:val="18"/>
                                <w:szCs w:val="18"/>
                              </w:rPr>
                              <w:t xml:space="preserve"> Primary School Safeguarding </w:t>
                            </w:r>
                            <w:proofErr w:type="spellStart"/>
                            <w:r w:rsidRPr="000E632D">
                              <w:rPr>
                                <w:color w:val="000000" w:themeColor="text1"/>
                                <w:sz w:val="18"/>
                                <w:szCs w:val="18"/>
                              </w:rPr>
                              <w:t>Polic</w:t>
                            </w:r>
                            <w:proofErr w:type="spellEnd"/>
                            <w:r w:rsidRPr="000E632D">
                              <w:rPr>
                                <w:color w:val="000000" w:themeColor="text1"/>
                                <w:sz w:val="18"/>
                                <w:szCs w:val="18"/>
                              </w:rPr>
                              <w:t xml:space="preserve">y (2018) promotes a child centred approach, and are committed to building positive, open and honest relationships with parents in order to get the best possible outcomes for the children in terms of their education and overall experience while at school. The parents are encouraged to raise any concerns with the school. This will benefit the child as they can work together alongside outside agencies to ensure the child receives any necessary additional help to maximise potential. </w:t>
                            </w:r>
                          </w:p>
                          <w:p w14:paraId="13216EE8" w14:textId="77777777" w:rsidR="00C949E6" w:rsidRPr="00C37D47" w:rsidRDefault="00C949E6" w:rsidP="00C37D47">
                            <w:pPr>
                              <w:rPr>
                                <w:sz w:val="20"/>
                                <w:szCs w:val="20"/>
                              </w:rPr>
                            </w:pPr>
                          </w:p>
                          <w:p w14:paraId="6870A8A8" w14:textId="77777777" w:rsidR="00C949E6" w:rsidRPr="008602D8" w:rsidRDefault="00C949E6" w:rsidP="008602D8">
                            <w:pPr>
                              <w:rPr>
                                <w:color w:val="000000" w:themeColor="text1"/>
                                <w:sz w:val="20"/>
                                <w:szCs w:val="20"/>
                              </w:rPr>
                            </w:pPr>
                          </w:p>
                          <w:p w14:paraId="7F595352" w14:textId="77777777" w:rsidR="00C949E6" w:rsidRPr="008602D8" w:rsidRDefault="00C949E6" w:rsidP="008602D8">
                            <w:pPr>
                              <w:rPr>
                                <w:b/>
                                <w:bCs/>
                                <w:sz w:val="13"/>
                                <w:szCs w:val="13"/>
                                <w:u w:val="single"/>
                              </w:rPr>
                            </w:pPr>
                          </w:p>
                          <w:p w14:paraId="0EA86943" w14:textId="77777777" w:rsidR="00C949E6" w:rsidRPr="00FB0DE7" w:rsidRDefault="00C949E6" w:rsidP="00FB0DE7">
                            <w:pPr>
                              <w:jc w:val="center"/>
                              <w:rPr>
                                <w:b/>
                                <w:bCs/>
                                <w:sz w:val="22"/>
                                <w:szCs w:val="22"/>
                                <w:u w:val="single"/>
                              </w:rPr>
                            </w:pPr>
                          </w:p>
                          <w:p w14:paraId="3729D65D" w14:textId="77777777" w:rsidR="00C949E6" w:rsidRDefault="00C949E6" w:rsidP="00FB0DE7">
                            <w:pPr>
                              <w:rPr>
                                <w:b/>
                                <w:bCs/>
                                <w:sz w:val="28"/>
                                <w:szCs w:val="28"/>
                                <w:u w:val="single"/>
                              </w:rPr>
                            </w:pPr>
                          </w:p>
                          <w:p w14:paraId="30E6B9A2" w14:textId="3504AB96" w:rsidR="00C949E6" w:rsidRPr="004A735C" w:rsidRDefault="00C949E6" w:rsidP="004A735C">
                            <w:pPr>
                              <w:jc w:val="center"/>
                              <w:rPr>
                                <w:b/>
                                <w:bCs/>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63D07" id="_x0000_t202" coordsize="21600,21600" o:spt="202" path="m,l,21600r21600,l21600,xe">
                <v:stroke joinstyle="miter"/>
                <v:path gradientshapeok="t" o:connecttype="rect"/>
              </v:shapetype>
              <v:shape id="Text Box 1" o:spid="_x0000_s1026" type="#_x0000_t202" style="position:absolute;left:0;text-align:left;margin-left:-51pt;margin-top:19.2pt;width:561.25pt;height:32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" fillcolor="#eb8fff" strokecolor="#7030a0" strokeweight="1pt">
                <v:fill color2="#f7deff" rotate="t" angle="45" colors="0 #eb8fff;.5 #f1bbff;1 #f7deff" focus="100%" type="gradient"/>
                <v:stroke endcap="round"/>
                <v:shadow on="t" color="black" opacity="26214f" origin="-.5,-.5" offset="-1.1559mm,-.80939mm"/>
                <v:path arrowok="t"/>
                <v:textbox>
                  <w:txbxContent>
                    <w:p w14:paraId="7892FFC8" w14:textId="2BB91DD6" w:rsidR="00C949E6" w:rsidRPr="000E632D" w:rsidRDefault="00C949E6" w:rsidP="001F7ECC">
                      <w:pPr>
                        <w:spacing w:line="360" w:lineRule="auto"/>
                        <w:jc w:val="center"/>
                        <w:rPr>
                          <w:b/>
                          <w:bCs/>
                          <w:sz w:val="18"/>
                          <w:szCs w:val="18"/>
                          <w:u w:val="single"/>
                        </w:rPr>
                      </w:pPr>
                      <w:r w:rsidRPr="000E632D">
                        <w:rPr>
                          <w:b/>
                          <w:bCs/>
                          <w:sz w:val="18"/>
                          <w:szCs w:val="18"/>
                          <w:u w:val="single"/>
                        </w:rPr>
                        <w:t>Article 3 – Everyone who works with children should always do what is best for each child.</w:t>
                      </w:r>
                    </w:p>
                    <w:p w14:paraId="77BA7015" w14:textId="77777777" w:rsidR="00C949E6" w:rsidRPr="000E632D" w:rsidRDefault="00C949E6" w:rsidP="001F7ECC">
                      <w:pPr>
                        <w:spacing w:line="360" w:lineRule="auto"/>
                        <w:jc w:val="center"/>
                        <w:rPr>
                          <w:sz w:val="18"/>
                          <w:szCs w:val="18"/>
                        </w:rPr>
                      </w:pPr>
                    </w:p>
                    <w:p w14:paraId="6DF8F1FA" w14:textId="6FC2856E"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The Human Rights Act 1998 states that all organisations treat all </w:t>
                      </w:r>
                      <w:proofErr w:type="spellStart"/>
                      <w:r w:rsidRPr="000E632D">
                        <w:rPr>
                          <w:color w:val="000000" w:themeColor="text1"/>
                          <w:sz w:val="18"/>
                          <w:szCs w:val="18"/>
                        </w:rPr>
                        <w:t xml:space="preserve">children </w:t>
                      </w:r>
                      <w:proofErr w:type="spellEnd"/>
                      <w:r w:rsidRPr="000E632D">
                        <w:rPr>
                          <w:color w:val="000000" w:themeColor="text1"/>
                          <w:sz w:val="18"/>
                          <w:szCs w:val="18"/>
                        </w:rPr>
                        <w:t>equally, with fairness, dignity and respect.</w:t>
                      </w:r>
                    </w:p>
                    <w:p w14:paraId="71EE9255" w14:textId="662C02F0"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All practitioners should be aware of the needs of each child in their care. Observations are a starting point to ensure all adults are able to do </w:t>
                      </w:r>
                      <w:proofErr w:type="spellStart"/>
                      <w:r w:rsidRPr="000E632D">
                        <w:rPr>
                          <w:color w:val="000000" w:themeColor="text1"/>
                          <w:sz w:val="18"/>
                          <w:szCs w:val="18"/>
                        </w:rPr>
                        <w:t>whats</w:t>
                      </w:r>
                      <w:proofErr w:type="spellEnd"/>
                      <w:r w:rsidRPr="000E632D">
                        <w:rPr>
                          <w:color w:val="000000" w:themeColor="text1"/>
                          <w:sz w:val="18"/>
                          <w:szCs w:val="18"/>
                        </w:rPr>
                        <w:t xml:space="preserve"> best for the child. According to S, Leech observations form a vital part of the foundation phase profile, underpins practice and is the key to quality provision. Vivian </w:t>
                      </w:r>
                      <w:proofErr w:type="spellStart"/>
                      <w:r w:rsidRPr="000E632D">
                        <w:rPr>
                          <w:color w:val="000000" w:themeColor="text1"/>
                          <w:sz w:val="18"/>
                          <w:szCs w:val="18"/>
                        </w:rPr>
                        <w:t>Gussin</w:t>
                      </w:r>
                      <w:proofErr w:type="spellEnd"/>
                      <w:r w:rsidRPr="000E632D">
                        <w:rPr>
                          <w:color w:val="000000" w:themeColor="text1"/>
                          <w:sz w:val="18"/>
                          <w:szCs w:val="18"/>
                        </w:rPr>
                        <w:t xml:space="preserve"> Paley believed that each child should be recognised for their uniqueness in terms of their different interests, learning needs, learning styles and responses to the same situations. </w:t>
                      </w:r>
                    </w:p>
                    <w:p w14:paraId="003AEC00" w14:textId="08566F99" w:rsidR="00C949E6" w:rsidRPr="000E632D" w:rsidRDefault="00C949E6" w:rsidP="001F7ECC">
                      <w:pPr>
                        <w:pStyle w:val="NormalWeb"/>
                        <w:numPr>
                          <w:ilvl w:val="0"/>
                          <w:numId w:val="8"/>
                        </w:numPr>
                        <w:spacing w:line="360" w:lineRule="auto"/>
                        <w:rPr>
                          <w:color w:val="000000" w:themeColor="text1"/>
                          <w:sz w:val="18"/>
                          <w:szCs w:val="18"/>
                        </w:rPr>
                      </w:pPr>
                      <w:r w:rsidRPr="000E632D">
                        <w:rPr>
                          <w:color w:val="000000" w:themeColor="text1"/>
                          <w:sz w:val="18"/>
                          <w:szCs w:val="18"/>
                        </w:rPr>
                        <w:t xml:space="preserve">The Foundation Phase Framework (2015) aims to ensure that all children and young people </w:t>
                      </w:r>
                      <w:proofErr w:type="gramStart"/>
                      <w:r w:rsidRPr="000E632D">
                        <w:rPr>
                          <w:color w:val="000000" w:themeColor="text1"/>
                          <w:sz w:val="18"/>
                          <w:szCs w:val="18"/>
                        </w:rPr>
                        <w:t>have  the</w:t>
                      </w:r>
                      <w:proofErr w:type="gramEnd"/>
                      <w:r w:rsidRPr="000E632D">
                        <w:rPr>
                          <w:color w:val="000000" w:themeColor="text1"/>
                          <w:sz w:val="18"/>
                          <w:szCs w:val="18"/>
                        </w:rPr>
                        <w:t xml:space="preserve"> best possible start in life as this forms the basis for the child’s development and growth in the future. The adults involved in the child’s </w:t>
                      </w:r>
                      <w:proofErr w:type="gramStart"/>
                      <w:r w:rsidRPr="000E632D">
                        <w:rPr>
                          <w:color w:val="000000" w:themeColor="text1"/>
                          <w:sz w:val="18"/>
                          <w:szCs w:val="18"/>
                        </w:rPr>
                        <w:t>education</w:t>
                      </w:r>
                      <w:proofErr w:type="gramEnd"/>
                      <w:r w:rsidRPr="000E632D">
                        <w:rPr>
                          <w:color w:val="000000" w:themeColor="text1"/>
                          <w:sz w:val="18"/>
                          <w:szCs w:val="18"/>
                        </w:rPr>
                        <w:t xml:space="preserve"> therefore, should ensure activities meet each individual child’s needs and is adapted for any barriers the child may have in terms of communication or additional learning needs. </w:t>
                      </w:r>
                    </w:p>
                    <w:p w14:paraId="76AEC30A" w14:textId="6747D9AE"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The Children and Young Person Act (2008) main purpose is to ensure that all children and young people receive well supported care to the highest standard and is tailored to individual needs. (Working with Kids)</w:t>
                      </w:r>
                    </w:p>
                    <w:p w14:paraId="55420F36" w14:textId="0AF64593"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Parental involvement can also help ensure the child’s needs are fulfilled to full potential as they can support further </w:t>
                      </w:r>
                      <w:proofErr w:type="gramStart"/>
                      <w:r w:rsidRPr="000E632D">
                        <w:rPr>
                          <w:color w:val="000000" w:themeColor="text1"/>
                          <w:sz w:val="18"/>
                          <w:szCs w:val="18"/>
                        </w:rPr>
                        <w:t>learning.(</w:t>
                      </w:r>
                      <w:proofErr w:type="gramEnd"/>
                      <w:r w:rsidRPr="000E632D">
                        <w:rPr>
                          <w:color w:val="000000" w:themeColor="text1"/>
                          <w:sz w:val="18"/>
                          <w:szCs w:val="18"/>
                        </w:rPr>
                        <w:t>Early Childhood Education Blog 2019).</w:t>
                      </w:r>
                    </w:p>
                    <w:p w14:paraId="7703F3E8" w14:textId="1D6703C6" w:rsidR="00C949E6" w:rsidRPr="000E632D" w:rsidRDefault="00C949E6" w:rsidP="001F7ECC">
                      <w:pPr>
                        <w:pStyle w:val="ListParagraph"/>
                        <w:numPr>
                          <w:ilvl w:val="0"/>
                          <w:numId w:val="8"/>
                        </w:numPr>
                        <w:spacing w:line="360" w:lineRule="auto"/>
                        <w:rPr>
                          <w:color w:val="000000" w:themeColor="text1"/>
                          <w:sz w:val="18"/>
                          <w:szCs w:val="18"/>
                        </w:rPr>
                      </w:pPr>
                      <w:r w:rsidRPr="000E632D">
                        <w:rPr>
                          <w:color w:val="000000" w:themeColor="text1"/>
                          <w:sz w:val="18"/>
                          <w:szCs w:val="18"/>
                        </w:rPr>
                        <w:t xml:space="preserve">According </w:t>
                      </w:r>
                      <w:proofErr w:type="gramStart"/>
                      <w:r w:rsidRPr="000E632D">
                        <w:rPr>
                          <w:color w:val="000000" w:themeColor="text1"/>
                          <w:sz w:val="18"/>
                          <w:szCs w:val="18"/>
                        </w:rPr>
                        <w:t xml:space="preserve">to </w:t>
                      </w:r>
                      <w:r w:rsidR="00DE442A">
                        <w:rPr>
                          <w:color w:val="000000" w:themeColor="text1"/>
                          <w:sz w:val="18"/>
                          <w:szCs w:val="18"/>
                        </w:rPr>
                        <w:t xml:space="preserve"> </w:t>
                      </w:r>
                      <w:r w:rsidRPr="000E632D">
                        <w:rPr>
                          <w:color w:val="000000" w:themeColor="text1"/>
                          <w:sz w:val="18"/>
                          <w:szCs w:val="18"/>
                        </w:rPr>
                        <w:t>Centre</w:t>
                      </w:r>
                      <w:proofErr w:type="gramEnd"/>
                      <w:r w:rsidRPr="000E632D">
                        <w:rPr>
                          <w:color w:val="000000" w:themeColor="text1"/>
                          <w:sz w:val="18"/>
                          <w:szCs w:val="18"/>
                        </w:rPr>
                        <w:t xml:space="preserve"> for Child Wellbeing (no date), Parental involvement improves the child’s attitude to learning, achievement in their academics and promotes better behaviour. </w:t>
                      </w:r>
                      <w:proofErr w:type="gramStart"/>
                      <w:r w:rsidRPr="000E632D">
                        <w:rPr>
                          <w:color w:val="000000" w:themeColor="text1"/>
                          <w:sz w:val="18"/>
                          <w:szCs w:val="18"/>
                        </w:rPr>
                        <w:t>Therefore</w:t>
                      </w:r>
                      <w:proofErr w:type="gramEnd"/>
                      <w:r w:rsidRPr="000E632D">
                        <w:rPr>
                          <w:color w:val="000000" w:themeColor="text1"/>
                          <w:sz w:val="18"/>
                          <w:szCs w:val="18"/>
                        </w:rPr>
                        <w:t xml:space="preserve"> it is important to encourage home-school communication.</w:t>
                      </w:r>
                    </w:p>
                    <w:p w14:paraId="3D2199DB" w14:textId="69427225" w:rsidR="00C949E6" w:rsidRPr="000E632D" w:rsidRDefault="00C949E6" w:rsidP="001F7ECC">
                      <w:pPr>
                        <w:pStyle w:val="ListParagraph"/>
                        <w:numPr>
                          <w:ilvl w:val="0"/>
                          <w:numId w:val="8"/>
                        </w:numPr>
                        <w:spacing w:line="360" w:lineRule="auto"/>
                        <w:rPr>
                          <w:color w:val="000000" w:themeColor="text1"/>
                          <w:sz w:val="18"/>
                          <w:szCs w:val="18"/>
                        </w:rPr>
                      </w:pPr>
                      <w:proofErr w:type="spellStart"/>
                      <w:r w:rsidRPr="000E632D">
                        <w:rPr>
                          <w:color w:val="000000" w:themeColor="text1"/>
                          <w:sz w:val="18"/>
                          <w:szCs w:val="18"/>
                        </w:rPr>
                        <w:t>Capcoch</w:t>
                      </w:r>
                      <w:proofErr w:type="spellEnd"/>
                      <w:r w:rsidRPr="000E632D">
                        <w:rPr>
                          <w:color w:val="000000" w:themeColor="text1"/>
                          <w:sz w:val="18"/>
                          <w:szCs w:val="18"/>
                        </w:rPr>
                        <w:t xml:space="preserve"> Primary School Safeguarding </w:t>
                      </w:r>
                      <w:proofErr w:type="spellStart"/>
                      <w:r w:rsidRPr="000E632D">
                        <w:rPr>
                          <w:color w:val="000000" w:themeColor="text1"/>
                          <w:sz w:val="18"/>
                          <w:szCs w:val="18"/>
                        </w:rPr>
                        <w:t>Polic</w:t>
                      </w:r>
                      <w:proofErr w:type="spellEnd"/>
                      <w:r w:rsidRPr="000E632D">
                        <w:rPr>
                          <w:color w:val="000000" w:themeColor="text1"/>
                          <w:sz w:val="18"/>
                          <w:szCs w:val="18"/>
                        </w:rPr>
                        <w:t xml:space="preserve">y (2018) promotes a child centred approach, and are committed to building positive, open and honest relationships with parents in order to get the best possible outcomes for the children in terms of their education and overall experience while at school. The parents are encouraged to raise any concerns with the school. This will benefit the child as they can work together alongside outside agencies to ensure the child receives any necessary additional help to maximise potential. </w:t>
                      </w:r>
                    </w:p>
                    <w:p w14:paraId="13216EE8" w14:textId="77777777" w:rsidR="00C949E6" w:rsidRPr="00C37D47" w:rsidRDefault="00C949E6" w:rsidP="00C37D47">
                      <w:pPr>
                        <w:rPr>
                          <w:sz w:val="20"/>
                          <w:szCs w:val="20"/>
                        </w:rPr>
                      </w:pPr>
                    </w:p>
                    <w:p w14:paraId="6870A8A8" w14:textId="77777777" w:rsidR="00C949E6" w:rsidRPr="008602D8" w:rsidRDefault="00C949E6" w:rsidP="008602D8">
                      <w:pPr>
                        <w:rPr>
                          <w:color w:val="000000" w:themeColor="text1"/>
                          <w:sz w:val="20"/>
                          <w:szCs w:val="20"/>
                        </w:rPr>
                      </w:pPr>
                    </w:p>
                    <w:p w14:paraId="7F595352" w14:textId="77777777" w:rsidR="00C949E6" w:rsidRPr="008602D8" w:rsidRDefault="00C949E6" w:rsidP="008602D8">
                      <w:pPr>
                        <w:rPr>
                          <w:b/>
                          <w:bCs/>
                          <w:sz w:val="13"/>
                          <w:szCs w:val="13"/>
                          <w:u w:val="single"/>
                        </w:rPr>
                      </w:pPr>
                    </w:p>
                    <w:p w14:paraId="0EA86943" w14:textId="77777777" w:rsidR="00C949E6" w:rsidRPr="00FB0DE7" w:rsidRDefault="00C949E6" w:rsidP="00FB0DE7">
                      <w:pPr>
                        <w:jc w:val="center"/>
                        <w:rPr>
                          <w:b/>
                          <w:bCs/>
                          <w:sz w:val="22"/>
                          <w:szCs w:val="22"/>
                          <w:u w:val="single"/>
                        </w:rPr>
                      </w:pPr>
                    </w:p>
                    <w:p w14:paraId="3729D65D" w14:textId="77777777" w:rsidR="00C949E6" w:rsidRDefault="00C949E6" w:rsidP="00FB0DE7">
                      <w:pPr>
                        <w:rPr>
                          <w:b/>
                          <w:bCs/>
                          <w:sz w:val="28"/>
                          <w:szCs w:val="28"/>
                          <w:u w:val="single"/>
                        </w:rPr>
                      </w:pPr>
                    </w:p>
                    <w:p w14:paraId="30E6B9A2" w14:textId="3504AB96" w:rsidR="00C949E6" w:rsidRPr="004A735C" w:rsidRDefault="00C949E6" w:rsidP="004A735C">
                      <w:pPr>
                        <w:jc w:val="center"/>
                        <w:rPr>
                          <w:b/>
                          <w:bCs/>
                          <w:sz w:val="28"/>
                          <w:szCs w:val="28"/>
                          <w:u w:val="single"/>
                        </w:rPr>
                      </w:pPr>
                    </w:p>
                  </w:txbxContent>
                </v:textbox>
              </v:shape>
            </w:pict>
          </mc:Fallback>
        </mc:AlternateContent>
      </w:r>
      <w:r w:rsidRPr="000E632D">
        <w:rPr>
          <w:b/>
          <w:sz w:val="20"/>
          <w:szCs w:val="20"/>
          <w:u w:val="single"/>
        </w:rPr>
        <w:t>The importance of practitioners respecting the voice and rights of a child within education</w:t>
      </w:r>
    </w:p>
    <w:p w14:paraId="36E5F1DD" w14:textId="7A889B60" w:rsidR="00EF04E2" w:rsidRPr="00EF04E2" w:rsidRDefault="00EF04E2" w:rsidP="00EF04E2"/>
    <w:p w14:paraId="7B426054" w14:textId="3086BAE4" w:rsidR="00EF04E2" w:rsidRPr="00EF04E2" w:rsidRDefault="00EF04E2" w:rsidP="00EF04E2"/>
    <w:p w14:paraId="242EAB33" w14:textId="4E0B816C" w:rsidR="00EF04E2" w:rsidRPr="00EF04E2" w:rsidRDefault="00EF04E2" w:rsidP="00EF04E2"/>
    <w:p w14:paraId="6D91576A" w14:textId="644414E6" w:rsidR="00EF04E2" w:rsidRPr="00EF04E2" w:rsidRDefault="00EF04E2" w:rsidP="00EF04E2"/>
    <w:p w14:paraId="7879C43E" w14:textId="7BBCA1DD" w:rsidR="00EF04E2" w:rsidRPr="00EF04E2" w:rsidRDefault="00EF04E2" w:rsidP="00EF04E2"/>
    <w:p w14:paraId="78B50C86" w14:textId="72EFDAAD" w:rsidR="00EF04E2" w:rsidRPr="00EF04E2" w:rsidRDefault="00EF04E2" w:rsidP="00EF04E2"/>
    <w:p w14:paraId="41F6EDD1" w14:textId="390E3C00" w:rsidR="00EF04E2" w:rsidRPr="00EF04E2" w:rsidRDefault="00EF04E2" w:rsidP="00EF04E2"/>
    <w:p w14:paraId="72209401" w14:textId="66DAD98E" w:rsidR="00EF04E2" w:rsidRPr="00EF04E2" w:rsidRDefault="00EF04E2" w:rsidP="00EF04E2"/>
    <w:p w14:paraId="74D90BB4" w14:textId="45A2E08A" w:rsidR="00EF04E2" w:rsidRPr="00EF04E2" w:rsidRDefault="00EF04E2" w:rsidP="00EF04E2"/>
    <w:p w14:paraId="148CFA8F" w14:textId="7F74ED0D" w:rsidR="00EF04E2" w:rsidRPr="00EF04E2" w:rsidRDefault="00EF04E2" w:rsidP="00EF04E2"/>
    <w:p w14:paraId="43B71943" w14:textId="14189146" w:rsidR="00EF04E2" w:rsidRPr="00EF04E2" w:rsidRDefault="00EF04E2" w:rsidP="00EF04E2"/>
    <w:p w14:paraId="5826635D" w14:textId="77795E0C" w:rsidR="00EF04E2" w:rsidRPr="00EF04E2" w:rsidRDefault="00EF04E2" w:rsidP="00EF04E2"/>
    <w:p w14:paraId="59D37612" w14:textId="48C49AE3" w:rsidR="00EF04E2" w:rsidRPr="00EF04E2" w:rsidRDefault="00EF04E2" w:rsidP="00EF04E2"/>
    <w:p w14:paraId="6D58A0CA" w14:textId="33EC1950" w:rsidR="00EF04E2" w:rsidRPr="00EF04E2" w:rsidRDefault="00EF04E2" w:rsidP="00EF04E2"/>
    <w:p w14:paraId="0A45B17D" w14:textId="529A1C2E" w:rsidR="00EF04E2" w:rsidRPr="00EF04E2" w:rsidRDefault="00EF04E2" w:rsidP="00EF04E2"/>
    <w:p w14:paraId="369A1F60" w14:textId="3E8A04C9" w:rsidR="00EF04E2" w:rsidRPr="00EF04E2" w:rsidRDefault="00EF04E2" w:rsidP="00EF04E2"/>
    <w:p w14:paraId="45ACBA3E" w14:textId="1FCE4AC2" w:rsidR="00EF04E2" w:rsidRPr="00EF04E2" w:rsidRDefault="00EF04E2" w:rsidP="00EF04E2"/>
    <w:p w14:paraId="3A70EAD7" w14:textId="196E72EE" w:rsidR="00EF04E2" w:rsidRPr="00EF04E2" w:rsidRDefault="00EF04E2" w:rsidP="00EF04E2"/>
    <w:p w14:paraId="7D49E192" w14:textId="38DBC861" w:rsidR="00EF04E2" w:rsidRPr="00EF04E2" w:rsidRDefault="00EF04E2" w:rsidP="00EF04E2"/>
    <w:p w14:paraId="6B9D1568" w14:textId="779B6667" w:rsidR="00EF04E2" w:rsidRPr="00EF04E2" w:rsidRDefault="00EF04E2" w:rsidP="00EF04E2"/>
    <w:p w14:paraId="54EDCED7" w14:textId="251F6F41" w:rsidR="00EF04E2" w:rsidRPr="00EF04E2" w:rsidRDefault="00EF04E2" w:rsidP="00EF04E2"/>
    <w:p w14:paraId="2049F967" w14:textId="52805CEF" w:rsidR="00EF04E2" w:rsidRPr="00EF04E2" w:rsidRDefault="00EF04E2" w:rsidP="00EF04E2"/>
    <w:p w14:paraId="61E3C0C3" w14:textId="1C908538" w:rsidR="00EF04E2" w:rsidRPr="00EF04E2" w:rsidRDefault="00EF04E2" w:rsidP="00EF04E2"/>
    <w:p w14:paraId="7D6198B1" w14:textId="3B0F87AD" w:rsidR="00EF04E2" w:rsidRPr="00EF04E2" w:rsidRDefault="00EF04E2" w:rsidP="00EF04E2"/>
    <w:p w14:paraId="599B6191" w14:textId="4D3A1602" w:rsidR="0063709C" w:rsidRDefault="0063709C" w:rsidP="00EF04E2"/>
    <w:p w14:paraId="0CDC5D3E" w14:textId="6C8E5616" w:rsidR="0063709C" w:rsidRDefault="0063709C" w:rsidP="00EF04E2"/>
    <w:p w14:paraId="65F2B410" w14:textId="2B897F08" w:rsidR="0063709C" w:rsidRDefault="007D44AD" w:rsidP="00EF04E2">
      <w:r>
        <w:rPr>
          <w:noProof/>
        </w:rPr>
        <mc:AlternateContent>
          <mc:Choice Requires="wps">
            <w:drawing>
              <wp:anchor distT="0" distB="0" distL="114300" distR="114300" simplePos="0" relativeHeight="251661312" behindDoc="0" locked="0" layoutInCell="1" allowOverlap="1" wp14:anchorId="3557BC57" wp14:editId="4686B264">
                <wp:simplePos x="0" y="0"/>
                <wp:positionH relativeFrom="column">
                  <wp:posOffset>-716280</wp:posOffset>
                </wp:positionH>
                <wp:positionV relativeFrom="paragraph">
                  <wp:posOffset>209254</wp:posOffset>
                </wp:positionV>
                <wp:extent cx="7189470" cy="4491990"/>
                <wp:effectExtent l="215900" t="228600" r="252730" b="257810"/>
                <wp:wrapNone/>
                <wp:docPr id="2" name="Text Box 2"/>
                <wp:cNvGraphicFramePr/>
                <a:graphic xmlns:a="http://schemas.openxmlformats.org/drawingml/2006/main">
                  <a:graphicData uri="http://schemas.microsoft.com/office/word/2010/wordprocessingShape">
                    <wps:wsp>
                      <wps:cNvSpPr txBox="1"/>
                      <wps:spPr>
                        <a:xfrm>
                          <a:off x="0" y="0"/>
                          <a:ext cx="7189470" cy="4491990"/>
                        </a:xfrm>
                        <a:prstGeom prst="rect">
                          <a:avLst/>
                        </a:prstGeom>
                        <a:gradFill flip="none" rotWithShape="1">
                          <a:gsLst>
                            <a:gs pos="0">
                              <a:srgbClr val="4557FF">
                                <a:tint val="66000"/>
                                <a:satMod val="160000"/>
                              </a:srgbClr>
                            </a:gs>
                            <a:gs pos="50000">
                              <a:srgbClr val="4557FF">
                                <a:tint val="44500"/>
                                <a:satMod val="160000"/>
                              </a:srgbClr>
                            </a:gs>
                            <a:gs pos="100000">
                              <a:srgbClr val="4557FF">
                                <a:tint val="23500"/>
                                <a:satMod val="160000"/>
                              </a:srgbClr>
                            </a:gs>
                          </a:gsLst>
                          <a:lin ang="2700000" scaled="1"/>
                          <a:tileRect/>
                        </a:gradFill>
                        <a:ln w="6350">
                          <a:solidFill>
                            <a:schemeClr val="accent5">
                              <a:lumMod val="75000"/>
                            </a:schemeClr>
                          </a:solidFill>
                        </a:ln>
                        <a:effectLst>
                          <a:glow rad="228600">
                            <a:srgbClr val="4557FF">
                              <a:alpha val="40000"/>
                            </a:srgbClr>
                          </a:glow>
                          <a:outerShdw blurRad="50800" dist="38100" dir="2700000" algn="tl" rotWithShape="0">
                            <a:prstClr val="black">
                              <a:alpha val="40000"/>
                            </a:prstClr>
                          </a:outerShdw>
                        </a:effectLst>
                      </wps:spPr>
                      <wps:txbx>
                        <w:txbxContent>
                          <w:p w14:paraId="3255E74F" w14:textId="3C1E5BEA" w:rsidR="00C949E6" w:rsidRPr="00C949E6" w:rsidRDefault="00C949E6" w:rsidP="00E53517">
                            <w:pPr>
                              <w:pStyle w:val="NormalWeb"/>
                              <w:jc w:val="center"/>
                              <w:rPr>
                                <w:b/>
                                <w:bCs/>
                                <w:sz w:val="18"/>
                                <w:szCs w:val="18"/>
                                <w:u w:val="single"/>
                              </w:rPr>
                            </w:pPr>
                            <w:r w:rsidRPr="00C949E6">
                              <w:rPr>
                                <w:b/>
                                <w:bCs/>
                                <w:color w:val="000000" w:themeColor="text1"/>
                                <w:sz w:val="18"/>
                                <w:szCs w:val="18"/>
                                <w:u w:val="single"/>
                              </w:rPr>
                              <w:t>Article 12 -</w:t>
                            </w:r>
                            <w:r w:rsidRPr="00C949E6">
                              <w:rPr>
                                <w:rFonts w:ascii="UniversNextPro" w:hAnsi="UniversNextPro"/>
                                <w:b/>
                                <w:bCs/>
                                <w:sz w:val="17"/>
                                <w:szCs w:val="18"/>
                                <w:u w:val="single"/>
                              </w:rPr>
                              <w:t>Respect for the views of the child</w:t>
                            </w:r>
                          </w:p>
                          <w:p w14:paraId="7BF3A015" w14:textId="553D6F4B" w:rsidR="00C949E6" w:rsidRPr="00C949E6" w:rsidRDefault="00C949E6" w:rsidP="001F7ECC">
                            <w:pPr>
                              <w:spacing w:before="100" w:beforeAutospacing="1" w:after="100" w:afterAutospacing="1" w:line="360" w:lineRule="auto"/>
                              <w:rPr>
                                <w:color w:val="000000" w:themeColor="text1"/>
                                <w:sz w:val="18"/>
                                <w:szCs w:val="18"/>
                              </w:rPr>
                            </w:pPr>
                            <w:r w:rsidRPr="0063709C">
                              <w:rPr>
                                <w:color w:val="000000" w:themeColor="text1"/>
                                <w:sz w:val="18"/>
                                <w:szCs w:val="18"/>
                              </w:rPr>
                              <w:t xml:space="preserve">"Even if people are still very young, they shouldn’t be prevented from saying what they think." </w:t>
                            </w:r>
                            <w:r w:rsidRPr="00C949E6">
                              <w:rPr>
                                <w:color w:val="000000" w:themeColor="text1"/>
                                <w:sz w:val="18"/>
                                <w:szCs w:val="18"/>
                              </w:rPr>
                              <w:t>(Frank, no date)</w:t>
                            </w:r>
                          </w:p>
                          <w:p w14:paraId="0DEFFDF2" w14:textId="3C962874" w:rsidR="00C949E6" w:rsidRPr="00C949E6" w:rsidRDefault="00C949E6" w:rsidP="001F7ECC">
                            <w:pPr>
                              <w:pStyle w:val="ListParagraph"/>
                              <w:numPr>
                                <w:ilvl w:val="0"/>
                                <w:numId w:val="5"/>
                              </w:numPr>
                              <w:spacing w:before="100" w:beforeAutospacing="1" w:after="100" w:afterAutospacing="1" w:line="360" w:lineRule="auto"/>
                              <w:rPr>
                                <w:color w:val="000000" w:themeColor="text1"/>
                                <w:sz w:val="18"/>
                                <w:szCs w:val="18"/>
                              </w:rPr>
                            </w:pPr>
                            <w:r w:rsidRPr="00C949E6">
                              <w:rPr>
                                <w:color w:val="000000" w:themeColor="text1"/>
                                <w:sz w:val="18"/>
                                <w:szCs w:val="18"/>
                              </w:rPr>
                              <w:t xml:space="preserve">The Reggio Emilia philosophy </w:t>
                            </w:r>
                            <w:proofErr w:type="gramStart"/>
                            <w:r w:rsidRPr="00C949E6">
                              <w:rPr>
                                <w:color w:val="000000" w:themeColor="text1"/>
                                <w:sz w:val="18"/>
                                <w:szCs w:val="18"/>
                              </w:rPr>
                              <w:t>emphasises  and</w:t>
                            </w:r>
                            <w:proofErr w:type="gramEnd"/>
                            <w:r w:rsidRPr="00C949E6">
                              <w:rPr>
                                <w:color w:val="000000" w:themeColor="text1"/>
                                <w:sz w:val="18"/>
                                <w:szCs w:val="18"/>
                              </w:rPr>
                              <w:t xml:space="preserve"> values that the unique, individual child should be at the centre of their own learning. The Reggio </w:t>
                            </w:r>
                            <w:proofErr w:type="spellStart"/>
                            <w:r w:rsidRPr="00C949E6">
                              <w:rPr>
                                <w:color w:val="000000" w:themeColor="text1"/>
                                <w:sz w:val="18"/>
                                <w:szCs w:val="18"/>
                              </w:rPr>
                              <w:t>Emila</w:t>
                            </w:r>
                            <w:proofErr w:type="spellEnd"/>
                            <w:r w:rsidRPr="00C949E6">
                              <w:rPr>
                                <w:color w:val="000000" w:themeColor="text1"/>
                                <w:sz w:val="18"/>
                                <w:szCs w:val="18"/>
                              </w:rPr>
                              <w:t xml:space="preserve"> philosophy acknowledges that each child will </w:t>
                            </w:r>
                            <w:r w:rsidRPr="001A3400">
                              <w:rPr>
                                <w:color w:val="000000" w:themeColor="text1"/>
                                <w:sz w:val="18"/>
                                <w:szCs w:val="18"/>
                              </w:rPr>
                              <w:t>have m</w:t>
                            </w:r>
                            <w:r w:rsidRPr="00C949E6">
                              <w:rPr>
                                <w:color w:val="000000" w:themeColor="text1"/>
                                <w:sz w:val="18"/>
                                <w:szCs w:val="18"/>
                              </w:rPr>
                              <w:t xml:space="preserve">any different </w:t>
                            </w:r>
                            <w:r w:rsidRPr="001A3400">
                              <w:rPr>
                                <w:color w:val="000000" w:themeColor="text1"/>
                                <w:sz w:val="18"/>
                                <w:szCs w:val="18"/>
                              </w:rPr>
                              <w:t>ways of playing, exploring, thinking, doing</w:t>
                            </w:r>
                            <w:r w:rsidRPr="00C949E6">
                              <w:rPr>
                                <w:color w:val="000000" w:themeColor="text1"/>
                                <w:sz w:val="18"/>
                                <w:szCs w:val="18"/>
                              </w:rPr>
                              <w:t xml:space="preserve"> and </w:t>
                            </w:r>
                            <w:r w:rsidRPr="001A3400">
                              <w:rPr>
                                <w:color w:val="000000" w:themeColor="text1"/>
                                <w:sz w:val="18"/>
                                <w:szCs w:val="18"/>
                              </w:rPr>
                              <w:t>speakin</w:t>
                            </w:r>
                            <w:r w:rsidRPr="00C949E6">
                              <w:rPr>
                                <w:color w:val="000000" w:themeColor="text1"/>
                                <w:sz w:val="18"/>
                                <w:szCs w:val="18"/>
                              </w:rPr>
                              <w:t>g, this approach therefore encourages children to express themselves and follow their own interests and ideas. (The Scots College, 2017.)</w:t>
                            </w:r>
                          </w:p>
                          <w:p w14:paraId="3C3A6931" w14:textId="65B1EE5E" w:rsidR="00C949E6" w:rsidRPr="00C949E6" w:rsidRDefault="00C949E6" w:rsidP="001F7ECC">
                            <w:pPr>
                              <w:pStyle w:val="Heading3"/>
                              <w:numPr>
                                <w:ilvl w:val="0"/>
                                <w:numId w:val="5"/>
                              </w:numPr>
                              <w:spacing w:before="0" w:beforeAutospacing="0" w:after="0" w:afterAutospacing="0" w:line="360" w:lineRule="auto"/>
                              <w:rPr>
                                <w:b w:val="0"/>
                                <w:bCs w:val="0"/>
                                <w:caps/>
                                <w:color w:val="000000" w:themeColor="text1"/>
                                <w:sz w:val="18"/>
                                <w:szCs w:val="18"/>
                              </w:rPr>
                            </w:pPr>
                            <w:r w:rsidRPr="00C949E6">
                              <w:rPr>
                                <w:b w:val="0"/>
                                <w:bCs w:val="0"/>
                                <w:color w:val="000000" w:themeColor="text1"/>
                                <w:sz w:val="18"/>
                                <w:szCs w:val="18"/>
                              </w:rPr>
                              <w:t>Maria Montessori developed a method of education that is self-driven and directed by the child to promote hands on learning and collaborative play. The children themselves are able to make creative choices about their learning while working in groups or individually so they can reach their full potential. (Montessori Northwest, 2017).</w:t>
                            </w:r>
                          </w:p>
                          <w:p w14:paraId="1CA2E81D" w14:textId="135498BE" w:rsidR="00C949E6" w:rsidRPr="00C949E6" w:rsidRDefault="00C949E6" w:rsidP="001F7ECC">
                            <w:pPr>
                              <w:pStyle w:val="Heading3"/>
                              <w:numPr>
                                <w:ilvl w:val="0"/>
                                <w:numId w:val="5"/>
                              </w:numPr>
                              <w:spacing w:before="0" w:beforeAutospacing="0" w:after="0" w:afterAutospacing="0" w:line="360" w:lineRule="auto"/>
                              <w:rPr>
                                <w:b w:val="0"/>
                                <w:bCs w:val="0"/>
                                <w:caps/>
                                <w:color w:val="000000" w:themeColor="text1"/>
                                <w:sz w:val="18"/>
                                <w:szCs w:val="18"/>
                              </w:rPr>
                            </w:pPr>
                            <w:r w:rsidRPr="00C949E6">
                              <w:rPr>
                                <w:b w:val="0"/>
                                <w:bCs w:val="0"/>
                                <w:color w:val="000000" w:themeColor="text1"/>
                                <w:sz w:val="18"/>
                                <w:szCs w:val="18"/>
                              </w:rPr>
                              <w:t>According to Children’s and Young People’s Commissioner Scotland (2019), children’s voice’s must be heard, and their opinions considered when making any decisions about them. The children’s views should be taken seriously and not dismissed due to factors such as age.</w:t>
                            </w:r>
                          </w:p>
                          <w:p w14:paraId="1E639438" w14:textId="77777777" w:rsidR="00C949E6" w:rsidRPr="00C949E6" w:rsidRDefault="00C949E6" w:rsidP="001F7ECC">
                            <w:pPr>
                              <w:pStyle w:val="ListParagraph"/>
                              <w:numPr>
                                <w:ilvl w:val="0"/>
                                <w:numId w:val="5"/>
                              </w:numPr>
                              <w:spacing w:line="360" w:lineRule="auto"/>
                              <w:rPr>
                                <w:sz w:val="18"/>
                                <w:szCs w:val="18"/>
                              </w:rPr>
                            </w:pPr>
                            <w:r w:rsidRPr="00C949E6">
                              <w:rPr>
                                <w:sz w:val="18"/>
                                <w:szCs w:val="18"/>
                              </w:rPr>
                              <w:t xml:space="preserve">According to </w:t>
                            </w:r>
                            <w:proofErr w:type="spellStart"/>
                            <w:r w:rsidRPr="00C949E6">
                              <w:rPr>
                                <w:sz w:val="18"/>
                                <w:szCs w:val="18"/>
                              </w:rPr>
                              <w:t>Unicef</w:t>
                            </w:r>
                            <w:proofErr w:type="spellEnd"/>
                            <w:r w:rsidRPr="00C949E6">
                              <w:rPr>
                                <w:sz w:val="18"/>
                                <w:szCs w:val="18"/>
                              </w:rPr>
                              <w:t xml:space="preserve"> (2011) Article 12 is a fundamental right, children should be involved in decisions that affect them. Article 12 is classed as part of the Four General Principles, which must be considered when implementing all other rights. </w:t>
                            </w:r>
                          </w:p>
                          <w:p w14:paraId="293815DD" w14:textId="086FC8FD" w:rsidR="00C949E6" w:rsidRPr="00C949E6" w:rsidRDefault="00C949E6" w:rsidP="001F7ECC">
                            <w:pPr>
                              <w:pStyle w:val="ListParagraph"/>
                              <w:numPr>
                                <w:ilvl w:val="0"/>
                                <w:numId w:val="5"/>
                              </w:numPr>
                              <w:spacing w:line="360" w:lineRule="auto"/>
                              <w:rPr>
                                <w:sz w:val="18"/>
                                <w:szCs w:val="18"/>
                              </w:rPr>
                            </w:pPr>
                            <w:r w:rsidRPr="00C949E6">
                              <w:rPr>
                                <w:sz w:val="18"/>
                                <w:szCs w:val="18"/>
                              </w:rPr>
                              <w:t>However, although progress in relation to Article 12 is being made, many children around the world, the right for their voice to be heard is far from possible. In Zimbabwe alone, children and young people are not listened and are denied opportunities to develop their understanding and take on their own responsibilities. (</w:t>
                            </w:r>
                            <w:r w:rsidRPr="00C949E6">
                              <w:rPr>
                                <w:rFonts w:eastAsiaTheme="minorHAnsi"/>
                                <w:color w:val="000000"/>
                                <w:sz w:val="18"/>
                                <w:szCs w:val="18"/>
                                <w:lang w:eastAsia="en-US"/>
                              </w:rPr>
                              <w:t>Lansdown, G.)</w:t>
                            </w:r>
                          </w:p>
                          <w:p w14:paraId="3362D00B" w14:textId="320F297B" w:rsidR="00C949E6" w:rsidRPr="00C949E6" w:rsidRDefault="00C949E6" w:rsidP="001F7ECC">
                            <w:pPr>
                              <w:pStyle w:val="NormalWeb"/>
                              <w:numPr>
                                <w:ilvl w:val="0"/>
                                <w:numId w:val="5"/>
                              </w:numPr>
                              <w:spacing w:line="360" w:lineRule="auto"/>
                              <w:rPr>
                                <w:sz w:val="18"/>
                                <w:szCs w:val="18"/>
                              </w:rPr>
                            </w:pPr>
                            <w:r w:rsidRPr="00C949E6">
                              <w:rPr>
                                <w:sz w:val="18"/>
                                <w:szCs w:val="18"/>
                              </w:rPr>
                              <w:t xml:space="preserve">The Children Act 2004 enforces a duty on local authorities to always look at the child’s wishes and feelings and to take those opinions into consideration when making decisions about the child. </w:t>
                            </w:r>
                          </w:p>
                          <w:p w14:paraId="0AB7285B" w14:textId="41227B7C" w:rsidR="00C949E6" w:rsidRPr="00C949E6" w:rsidRDefault="00C949E6" w:rsidP="001F7ECC">
                            <w:pPr>
                              <w:numPr>
                                <w:ilvl w:val="0"/>
                                <w:numId w:val="5"/>
                              </w:numPr>
                              <w:spacing w:before="100" w:beforeAutospacing="1" w:after="100" w:afterAutospacing="1" w:line="360" w:lineRule="auto"/>
                              <w:rPr>
                                <w:sz w:val="18"/>
                                <w:szCs w:val="18"/>
                              </w:rPr>
                            </w:pPr>
                            <w:r w:rsidRPr="00C949E6">
                              <w:rPr>
                                <w:color w:val="21211E"/>
                                <w:sz w:val="18"/>
                                <w:szCs w:val="18"/>
                              </w:rPr>
                              <w:t xml:space="preserve">The </w:t>
                            </w:r>
                            <w:proofErr w:type="spellStart"/>
                            <w:r w:rsidRPr="00C949E6">
                              <w:rPr>
                                <w:color w:val="21211E"/>
                                <w:sz w:val="18"/>
                                <w:szCs w:val="18"/>
                              </w:rPr>
                              <w:t>Foundaion</w:t>
                            </w:r>
                            <w:proofErr w:type="spellEnd"/>
                            <w:r w:rsidRPr="00C949E6">
                              <w:rPr>
                                <w:color w:val="21211E"/>
                                <w:sz w:val="18"/>
                                <w:szCs w:val="18"/>
                              </w:rPr>
                              <w:t xml:space="preserve"> Phase Framework (2015) aims for every child to </w:t>
                            </w:r>
                            <w:proofErr w:type="gramStart"/>
                            <w:r w:rsidRPr="00C949E6">
                              <w:rPr>
                                <w:color w:val="21211E"/>
                                <w:sz w:val="18"/>
                                <w:szCs w:val="18"/>
                              </w:rPr>
                              <w:t xml:space="preserve">be </w:t>
                            </w:r>
                            <w:r w:rsidRPr="00166FED">
                              <w:rPr>
                                <w:color w:val="21211E"/>
                                <w:sz w:val="18"/>
                                <w:szCs w:val="18"/>
                              </w:rPr>
                              <w:t xml:space="preserve"> listened</w:t>
                            </w:r>
                            <w:proofErr w:type="gramEnd"/>
                            <w:r w:rsidRPr="00166FED">
                              <w:rPr>
                                <w:color w:val="21211E"/>
                                <w:sz w:val="18"/>
                                <w:szCs w:val="18"/>
                              </w:rPr>
                              <w:t xml:space="preserve"> to</w:t>
                            </w:r>
                            <w:r w:rsidRPr="00C949E6">
                              <w:rPr>
                                <w:color w:val="21211E"/>
                                <w:sz w:val="18"/>
                                <w:szCs w:val="18"/>
                              </w:rPr>
                              <w:t xml:space="preserve"> and respected in regards to their thought, feelings and opinions. </w:t>
                            </w:r>
                          </w:p>
                          <w:p w14:paraId="62E81C89" w14:textId="74814FB8" w:rsidR="00C949E6" w:rsidRPr="00C949E6" w:rsidRDefault="00C949E6" w:rsidP="000E632D">
                            <w:pPr>
                              <w:pStyle w:val="Heading2"/>
                              <w:numPr>
                                <w:ilvl w:val="0"/>
                                <w:numId w:val="5"/>
                              </w:numPr>
                              <w:spacing w:after="330"/>
                              <w:rPr>
                                <w:rFonts w:ascii="Times New Roman" w:hAnsi="Times New Roman" w:cs="Times New Roman"/>
                                <w:color w:val="000000" w:themeColor="text1"/>
                                <w:sz w:val="18"/>
                                <w:szCs w:val="18"/>
                              </w:rPr>
                            </w:pPr>
                            <w:r w:rsidRPr="00C949E6">
                              <w:rPr>
                                <w:rFonts w:ascii="Times New Roman" w:hAnsi="Times New Roman" w:cs="Times New Roman"/>
                                <w:color w:val="000000" w:themeColor="text1"/>
                                <w:sz w:val="18"/>
                                <w:szCs w:val="18"/>
                              </w:rPr>
                              <w:t>The Pen Green Centre (2017) Principles in Practice, are to encourage all children and their families to have a voice and to ensure they are listened to, heard and appropriate action is taken in response</w:t>
                            </w:r>
                          </w:p>
                          <w:p w14:paraId="0FB056DE" w14:textId="77777777" w:rsidR="00C949E6" w:rsidRPr="00944B70" w:rsidRDefault="00C949E6" w:rsidP="00544AF3">
                            <w:pPr>
                              <w:pStyle w:val="ListParagraph"/>
                              <w:spacing w:line="360" w:lineRule="auto"/>
                              <w:rPr>
                                <w:sz w:val="18"/>
                                <w:szCs w:val="18"/>
                              </w:rPr>
                            </w:pPr>
                          </w:p>
                          <w:p w14:paraId="297033E5" w14:textId="77777777" w:rsidR="00C949E6" w:rsidRPr="001623B5" w:rsidRDefault="00C949E6" w:rsidP="00944B70">
                            <w:pPr>
                              <w:pStyle w:val="NormalWeb"/>
                              <w:rPr>
                                <w:sz w:val="20"/>
                                <w:szCs w:val="20"/>
                              </w:rPr>
                            </w:pPr>
                          </w:p>
                          <w:p w14:paraId="1DB48616" w14:textId="0AD8D37F" w:rsidR="00C949E6" w:rsidRDefault="00C949E6" w:rsidP="00E53517">
                            <w:pPr>
                              <w:pStyle w:val="Heading3"/>
                              <w:spacing w:before="0" w:beforeAutospacing="0" w:after="0" w:afterAutospacing="0" w:line="240" w:lineRule="atLeast"/>
                              <w:rPr>
                                <w:b w:val="0"/>
                                <w:bCs w:val="0"/>
                                <w:caps/>
                                <w:color w:val="000000" w:themeColor="text1"/>
                                <w:sz w:val="22"/>
                                <w:szCs w:val="22"/>
                              </w:rPr>
                            </w:pPr>
                          </w:p>
                          <w:p w14:paraId="28C2FFFF" w14:textId="5BE399B3" w:rsidR="00C949E6" w:rsidRDefault="00C949E6" w:rsidP="00E53517">
                            <w:pPr>
                              <w:pStyle w:val="Heading3"/>
                              <w:spacing w:before="0" w:beforeAutospacing="0" w:after="0" w:afterAutospacing="0" w:line="240" w:lineRule="atLeast"/>
                              <w:rPr>
                                <w:b w:val="0"/>
                                <w:bCs w:val="0"/>
                                <w:caps/>
                                <w:color w:val="000000" w:themeColor="text1"/>
                                <w:sz w:val="22"/>
                                <w:szCs w:val="22"/>
                              </w:rPr>
                            </w:pPr>
                          </w:p>
                          <w:p w14:paraId="25EDE9A9" w14:textId="77777777" w:rsidR="00C949E6" w:rsidRPr="0063709C" w:rsidRDefault="00C949E6" w:rsidP="0063709C">
                            <w:pPr>
                              <w:spacing w:before="100" w:beforeAutospacing="1" w:after="100" w:afterAutospacing="1"/>
                              <w:rPr>
                                <w:rFonts w:ascii="Arial" w:hAnsi="Arial" w:cs="Arial"/>
                                <w:color w:val="000000" w:themeColor="text1"/>
                                <w:sz w:val="26"/>
                                <w:szCs w:val="26"/>
                              </w:rPr>
                            </w:pPr>
                          </w:p>
                          <w:p w14:paraId="11770080" w14:textId="77777777" w:rsidR="00C949E6" w:rsidRPr="001A3400" w:rsidRDefault="00C949E6" w:rsidP="001A3400">
                            <w:pPr>
                              <w:spacing w:before="100" w:beforeAutospacing="1" w:after="100" w:afterAutospacing="1"/>
                              <w:rPr>
                                <w:rFonts w:ascii="MetaPro-Normal" w:hAnsi="MetaPro-Normal"/>
                                <w:color w:val="000000" w:themeColor="text1"/>
                                <w:sz w:val="29"/>
                                <w:szCs w:val="32"/>
                              </w:rPr>
                            </w:pPr>
                          </w:p>
                          <w:p w14:paraId="5334E4AC" w14:textId="77777777" w:rsidR="00C949E6" w:rsidRPr="001A3400" w:rsidRDefault="00C949E6" w:rsidP="001A3400"/>
                          <w:p w14:paraId="61496C56" w14:textId="77777777" w:rsidR="00C949E6" w:rsidRPr="004A735C" w:rsidRDefault="00C949E6" w:rsidP="004A735C">
                            <w:pPr>
                              <w:jc w:val="center"/>
                              <w:rPr>
                                <w:b/>
                                <w:bCs/>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7BC57" id="Text Box 2" o:spid="_x0000_s1027" type="#_x0000_t202" style="position:absolute;margin-left:-56.4pt;margin-top:16.5pt;width:566.1pt;height:35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" fillcolor="#8b92ff" strokecolor="#2e74b5 [2408]" strokeweight=".5pt">
                <v:fill color2="#dcdeff" rotate="t" angle="45" colors="0 #8b92ff;.5 #b8bcff;1 #dcdeff" focus="100%" type="gradient"/>
                <v:shadow on="t" color="black" opacity="26214f" origin="-.5,-.5" offset=".74836mm,.74836mm"/>
                <v:textbox>
                  <w:txbxContent>
                    <w:p w14:paraId="3255E74F" w14:textId="3C1E5BEA" w:rsidR="00C949E6" w:rsidRPr="00C949E6" w:rsidRDefault="00C949E6" w:rsidP="00E53517">
                      <w:pPr>
                        <w:pStyle w:val="NormalWeb"/>
                        <w:jc w:val="center"/>
                        <w:rPr>
                          <w:b/>
                          <w:bCs/>
                          <w:sz w:val="18"/>
                          <w:szCs w:val="18"/>
                          <w:u w:val="single"/>
                        </w:rPr>
                      </w:pPr>
                      <w:r w:rsidRPr="00C949E6">
                        <w:rPr>
                          <w:b/>
                          <w:bCs/>
                          <w:color w:val="000000" w:themeColor="text1"/>
                          <w:sz w:val="18"/>
                          <w:szCs w:val="18"/>
                          <w:u w:val="single"/>
                        </w:rPr>
                        <w:t>Article 12 -</w:t>
                      </w:r>
                      <w:r w:rsidRPr="00C949E6">
                        <w:rPr>
                          <w:rFonts w:ascii="UniversNextPro" w:hAnsi="UniversNextPro"/>
                          <w:b/>
                          <w:bCs/>
                          <w:sz w:val="17"/>
                          <w:szCs w:val="18"/>
                          <w:u w:val="single"/>
                        </w:rPr>
                        <w:t>Respect for the views of the child</w:t>
                      </w:r>
                    </w:p>
                    <w:p w14:paraId="7BF3A015" w14:textId="553D6F4B" w:rsidR="00C949E6" w:rsidRPr="00C949E6" w:rsidRDefault="00C949E6" w:rsidP="001F7ECC">
                      <w:pPr>
                        <w:spacing w:before="100" w:beforeAutospacing="1" w:after="100" w:afterAutospacing="1" w:line="360" w:lineRule="auto"/>
                        <w:rPr>
                          <w:color w:val="000000" w:themeColor="text1"/>
                          <w:sz w:val="18"/>
                          <w:szCs w:val="18"/>
                        </w:rPr>
                      </w:pPr>
                      <w:r w:rsidRPr="0063709C">
                        <w:rPr>
                          <w:color w:val="000000" w:themeColor="text1"/>
                          <w:sz w:val="18"/>
                          <w:szCs w:val="18"/>
                        </w:rPr>
                        <w:t xml:space="preserve">"Even if people are still very young, they shouldn’t be prevented from saying what they think." </w:t>
                      </w:r>
                      <w:r w:rsidRPr="00C949E6">
                        <w:rPr>
                          <w:color w:val="000000" w:themeColor="text1"/>
                          <w:sz w:val="18"/>
                          <w:szCs w:val="18"/>
                        </w:rPr>
                        <w:t>(Frank, no date)</w:t>
                      </w:r>
                    </w:p>
                    <w:p w14:paraId="0DEFFDF2" w14:textId="3C962874" w:rsidR="00C949E6" w:rsidRPr="00C949E6" w:rsidRDefault="00C949E6" w:rsidP="001F7ECC">
                      <w:pPr>
                        <w:pStyle w:val="ListParagraph"/>
                        <w:numPr>
                          <w:ilvl w:val="0"/>
                          <w:numId w:val="5"/>
                        </w:numPr>
                        <w:spacing w:before="100" w:beforeAutospacing="1" w:after="100" w:afterAutospacing="1" w:line="360" w:lineRule="auto"/>
                        <w:rPr>
                          <w:color w:val="000000" w:themeColor="text1"/>
                          <w:sz w:val="18"/>
                          <w:szCs w:val="18"/>
                        </w:rPr>
                      </w:pPr>
                      <w:r w:rsidRPr="00C949E6">
                        <w:rPr>
                          <w:color w:val="000000" w:themeColor="text1"/>
                          <w:sz w:val="18"/>
                          <w:szCs w:val="18"/>
                        </w:rPr>
                        <w:t xml:space="preserve">The Reggio Emilia philosophy </w:t>
                      </w:r>
                      <w:proofErr w:type="gramStart"/>
                      <w:r w:rsidRPr="00C949E6">
                        <w:rPr>
                          <w:color w:val="000000" w:themeColor="text1"/>
                          <w:sz w:val="18"/>
                          <w:szCs w:val="18"/>
                        </w:rPr>
                        <w:t>emphasises  and</w:t>
                      </w:r>
                      <w:proofErr w:type="gramEnd"/>
                      <w:r w:rsidRPr="00C949E6">
                        <w:rPr>
                          <w:color w:val="000000" w:themeColor="text1"/>
                          <w:sz w:val="18"/>
                          <w:szCs w:val="18"/>
                        </w:rPr>
                        <w:t xml:space="preserve"> values that the unique, individual child should be at the centre of their own learning. The Reggio </w:t>
                      </w:r>
                      <w:proofErr w:type="spellStart"/>
                      <w:r w:rsidRPr="00C949E6">
                        <w:rPr>
                          <w:color w:val="000000" w:themeColor="text1"/>
                          <w:sz w:val="18"/>
                          <w:szCs w:val="18"/>
                        </w:rPr>
                        <w:t>Emila</w:t>
                      </w:r>
                      <w:proofErr w:type="spellEnd"/>
                      <w:r w:rsidRPr="00C949E6">
                        <w:rPr>
                          <w:color w:val="000000" w:themeColor="text1"/>
                          <w:sz w:val="18"/>
                          <w:szCs w:val="18"/>
                        </w:rPr>
                        <w:t xml:space="preserve"> philosophy acknowledges that each child will </w:t>
                      </w:r>
                      <w:r w:rsidRPr="001A3400">
                        <w:rPr>
                          <w:color w:val="000000" w:themeColor="text1"/>
                          <w:sz w:val="18"/>
                          <w:szCs w:val="18"/>
                        </w:rPr>
                        <w:t>have m</w:t>
                      </w:r>
                      <w:r w:rsidRPr="00C949E6">
                        <w:rPr>
                          <w:color w:val="000000" w:themeColor="text1"/>
                          <w:sz w:val="18"/>
                          <w:szCs w:val="18"/>
                        </w:rPr>
                        <w:t xml:space="preserve">any different </w:t>
                      </w:r>
                      <w:r w:rsidRPr="001A3400">
                        <w:rPr>
                          <w:color w:val="000000" w:themeColor="text1"/>
                          <w:sz w:val="18"/>
                          <w:szCs w:val="18"/>
                        </w:rPr>
                        <w:t>ways of playing, exploring, thinking, doing</w:t>
                      </w:r>
                      <w:r w:rsidRPr="00C949E6">
                        <w:rPr>
                          <w:color w:val="000000" w:themeColor="text1"/>
                          <w:sz w:val="18"/>
                          <w:szCs w:val="18"/>
                        </w:rPr>
                        <w:t xml:space="preserve"> and </w:t>
                      </w:r>
                      <w:r w:rsidRPr="001A3400">
                        <w:rPr>
                          <w:color w:val="000000" w:themeColor="text1"/>
                          <w:sz w:val="18"/>
                          <w:szCs w:val="18"/>
                        </w:rPr>
                        <w:t>speakin</w:t>
                      </w:r>
                      <w:r w:rsidRPr="00C949E6">
                        <w:rPr>
                          <w:color w:val="000000" w:themeColor="text1"/>
                          <w:sz w:val="18"/>
                          <w:szCs w:val="18"/>
                        </w:rPr>
                        <w:t>g, this approach therefore encourages children to express themselves and follow their own interests and ideas. (The Scots College, 2017.)</w:t>
                      </w:r>
                    </w:p>
                    <w:p w14:paraId="3C3A6931" w14:textId="65B1EE5E" w:rsidR="00C949E6" w:rsidRPr="00C949E6" w:rsidRDefault="00C949E6" w:rsidP="001F7ECC">
                      <w:pPr>
                        <w:pStyle w:val="Heading3"/>
                        <w:numPr>
                          <w:ilvl w:val="0"/>
                          <w:numId w:val="5"/>
                        </w:numPr>
                        <w:spacing w:before="0" w:beforeAutospacing="0" w:after="0" w:afterAutospacing="0" w:line="360" w:lineRule="auto"/>
                        <w:rPr>
                          <w:b w:val="0"/>
                          <w:bCs w:val="0"/>
                          <w:caps/>
                          <w:color w:val="000000" w:themeColor="text1"/>
                          <w:sz w:val="18"/>
                          <w:szCs w:val="18"/>
                        </w:rPr>
                      </w:pPr>
                      <w:r w:rsidRPr="00C949E6">
                        <w:rPr>
                          <w:b w:val="0"/>
                          <w:bCs w:val="0"/>
                          <w:color w:val="000000" w:themeColor="text1"/>
                          <w:sz w:val="18"/>
                          <w:szCs w:val="18"/>
                        </w:rPr>
                        <w:t>Maria Montessori developed a method of education that is self-driven and directed by the child to promote hands on learning and collaborative play. The children themselves are able to make creative choices about their learning while working in groups or individually so they can reach their full potential. (Montessori Northwest, 2017).</w:t>
                      </w:r>
                    </w:p>
                    <w:p w14:paraId="1CA2E81D" w14:textId="135498BE" w:rsidR="00C949E6" w:rsidRPr="00C949E6" w:rsidRDefault="00C949E6" w:rsidP="001F7ECC">
                      <w:pPr>
                        <w:pStyle w:val="Heading3"/>
                        <w:numPr>
                          <w:ilvl w:val="0"/>
                          <w:numId w:val="5"/>
                        </w:numPr>
                        <w:spacing w:before="0" w:beforeAutospacing="0" w:after="0" w:afterAutospacing="0" w:line="360" w:lineRule="auto"/>
                        <w:rPr>
                          <w:b w:val="0"/>
                          <w:bCs w:val="0"/>
                          <w:caps/>
                          <w:color w:val="000000" w:themeColor="text1"/>
                          <w:sz w:val="18"/>
                          <w:szCs w:val="18"/>
                        </w:rPr>
                      </w:pPr>
                      <w:r w:rsidRPr="00C949E6">
                        <w:rPr>
                          <w:b w:val="0"/>
                          <w:bCs w:val="0"/>
                          <w:color w:val="000000" w:themeColor="text1"/>
                          <w:sz w:val="18"/>
                          <w:szCs w:val="18"/>
                        </w:rPr>
                        <w:t>According to Children’s and Young People’s Commissioner Scotland (2019), children’s voice’s must be heard, and their opinions considered when making any decisions about them. The children’s views should be taken seriously and not dismissed due to factors such as age.</w:t>
                      </w:r>
                    </w:p>
                    <w:p w14:paraId="1E639438" w14:textId="77777777" w:rsidR="00C949E6" w:rsidRPr="00C949E6" w:rsidRDefault="00C949E6" w:rsidP="001F7ECC">
                      <w:pPr>
                        <w:pStyle w:val="ListParagraph"/>
                        <w:numPr>
                          <w:ilvl w:val="0"/>
                          <w:numId w:val="5"/>
                        </w:numPr>
                        <w:spacing w:line="360" w:lineRule="auto"/>
                        <w:rPr>
                          <w:sz w:val="18"/>
                          <w:szCs w:val="18"/>
                        </w:rPr>
                      </w:pPr>
                      <w:r w:rsidRPr="00C949E6">
                        <w:rPr>
                          <w:sz w:val="18"/>
                          <w:szCs w:val="18"/>
                        </w:rPr>
                        <w:t xml:space="preserve">According to </w:t>
                      </w:r>
                      <w:proofErr w:type="spellStart"/>
                      <w:r w:rsidRPr="00C949E6">
                        <w:rPr>
                          <w:sz w:val="18"/>
                          <w:szCs w:val="18"/>
                        </w:rPr>
                        <w:t>Unicef</w:t>
                      </w:r>
                      <w:proofErr w:type="spellEnd"/>
                      <w:r w:rsidRPr="00C949E6">
                        <w:rPr>
                          <w:sz w:val="18"/>
                          <w:szCs w:val="18"/>
                        </w:rPr>
                        <w:t xml:space="preserve"> (2011) Article 12 is a fundamental right, children should be involved in decisions that affect them. Article 12 is classed as part of the Four General Principles, which must be considered when implementing all other rights. </w:t>
                      </w:r>
                    </w:p>
                    <w:p w14:paraId="293815DD" w14:textId="086FC8FD" w:rsidR="00C949E6" w:rsidRPr="00C949E6" w:rsidRDefault="00C949E6" w:rsidP="001F7ECC">
                      <w:pPr>
                        <w:pStyle w:val="ListParagraph"/>
                        <w:numPr>
                          <w:ilvl w:val="0"/>
                          <w:numId w:val="5"/>
                        </w:numPr>
                        <w:spacing w:line="360" w:lineRule="auto"/>
                        <w:rPr>
                          <w:sz w:val="18"/>
                          <w:szCs w:val="18"/>
                        </w:rPr>
                      </w:pPr>
                      <w:r w:rsidRPr="00C949E6">
                        <w:rPr>
                          <w:sz w:val="18"/>
                          <w:szCs w:val="18"/>
                        </w:rPr>
                        <w:t>However, although progress in relation to Article 12 is being made, many children around the world, the right for their voice to be heard is far from possible. In Zimbabwe alone, children and young people are not listened and are denied opportunities to develop their understanding and take on their own responsibilities. (</w:t>
                      </w:r>
                      <w:r w:rsidRPr="00C949E6">
                        <w:rPr>
                          <w:rFonts w:eastAsiaTheme="minorHAnsi"/>
                          <w:color w:val="000000"/>
                          <w:sz w:val="18"/>
                          <w:szCs w:val="18"/>
                          <w:lang w:eastAsia="en-US"/>
                        </w:rPr>
                        <w:t>Lansdown, G.)</w:t>
                      </w:r>
                    </w:p>
                    <w:p w14:paraId="3362D00B" w14:textId="320F297B" w:rsidR="00C949E6" w:rsidRPr="00C949E6" w:rsidRDefault="00C949E6" w:rsidP="001F7ECC">
                      <w:pPr>
                        <w:pStyle w:val="NormalWeb"/>
                        <w:numPr>
                          <w:ilvl w:val="0"/>
                          <w:numId w:val="5"/>
                        </w:numPr>
                        <w:spacing w:line="360" w:lineRule="auto"/>
                        <w:rPr>
                          <w:sz w:val="18"/>
                          <w:szCs w:val="18"/>
                        </w:rPr>
                      </w:pPr>
                      <w:r w:rsidRPr="00C949E6">
                        <w:rPr>
                          <w:sz w:val="18"/>
                          <w:szCs w:val="18"/>
                        </w:rPr>
                        <w:t xml:space="preserve">The Children Act 2004 enforces a duty on local authorities to always look at the child’s wishes and feelings and to take those opinions into consideration when making decisions about the child. </w:t>
                      </w:r>
                    </w:p>
                    <w:p w14:paraId="0AB7285B" w14:textId="41227B7C" w:rsidR="00C949E6" w:rsidRPr="00C949E6" w:rsidRDefault="00C949E6" w:rsidP="001F7ECC">
                      <w:pPr>
                        <w:numPr>
                          <w:ilvl w:val="0"/>
                          <w:numId w:val="5"/>
                        </w:numPr>
                        <w:spacing w:before="100" w:beforeAutospacing="1" w:after="100" w:afterAutospacing="1" w:line="360" w:lineRule="auto"/>
                        <w:rPr>
                          <w:sz w:val="18"/>
                          <w:szCs w:val="18"/>
                        </w:rPr>
                      </w:pPr>
                      <w:r w:rsidRPr="00C949E6">
                        <w:rPr>
                          <w:color w:val="21211E"/>
                          <w:sz w:val="18"/>
                          <w:szCs w:val="18"/>
                        </w:rPr>
                        <w:t xml:space="preserve">The </w:t>
                      </w:r>
                      <w:proofErr w:type="spellStart"/>
                      <w:r w:rsidRPr="00C949E6">
                        <w:rPr>
                          <w:color w:val="21211E"/>
                          <w:sz w:val="18"/>
                          <w:szCs w:val="18"/>
                        </w:rPr>
                        <w:t>Foundaion</w:t>
                      </w:r>
                      <w:proofErr w:type="spellEnd"/>
                      <w:r w:rsidRPr="00C949E6">
                        <w:rPr>
                          <w:color w:val="21211E"/>
                          <w:sz w:val="18"/>
                          <w:szCs w:val="18"/>
                        </w:rPr>
                        <w:t xml:space="preserve"> Phase Framework (2015) aims for every child to </w:t>
                      </w:r>
                      <w:proofErr w:type="gramStart"/>
                      <w:r w:rsidRPr="00C949E6">
                        <w:rPr>
                          <w:color w:val="21211E"/>
                          <w:sz w:val="18"/>
                          <w:szCs w:val="18"/>
                        </w:rPr>
                        <w:t xml:space="preserve">be </w:t>
                      </w:r>
                      <w:r w:rsidRPr="00166FED">
                        <w:rPr>
                          <w:color w:val="21211E"/>
                          <w:sz w:val="18"/>
                          <w:szCs w:val="18"/>
                        </w:rPr>
                        <w:t xml:space="preserve"> listened</w:t>
                      </w:r>
                      <w:proofErr w:type="gramEnd"/>
                      <w:r w:rsidRPr="00166FED">
                        <w:rPr>
                          <w:color w:val="21211E"/>
                          <w:sz w:val="18"/>
                          <w:szCs w:val="18"/>
                        </w:rPr>
                        <w:t xml:space="preserve"> to</w:t>
                      </w:r>
                      <w:r w:rsidRPr="00C949E6">
                        <w:rPr>
                          <w:color w:val="21211E"/>
                          <w:sz w:val="18"/>
                          <w:szCs w:val="18"/>
                        </w:rPr>
                        <w:t xml:space="preserve"> and respected in regards to their thought, feelings and opinions. </w:t>
                      </w:r>
                    </w:p>
                    <w:p w14:paraId="62E81C89" w14:textId="74814FB8" w:rsidR="00C949E6" w:rsidRPr="00C949E6" w:rsidRDefault="00C949E6" w:rsidP="000E632D">
                      <w:pPr>
                        <w:pStyle w:val="Heading2"/>
                        <w:numPr>
                          <w:ilvl w:val="0"/>
                          <w:numId w:val="5"/>
                        </w:numPr>
                        <w:spacing w:after="330"/>
                        <w:rPr>
                          <w:rFonts w:ascii="Times New Roman" w:hAnsi="Times New Roman" w:cs="Times New Roman"/>
                          <w:color w:val="000000" w:themeColor="text1"/>
                          <w:sz w:val="18"/>
                          <w:szCs w:val="18"/>
                        </w:rPr>
                      </w:pPr>
                      <w:r w:rsidRPr="00C949E6">
                        <w:rPr>
                          <w:rFonts w:ascii="Times New Roman" w:hAnsi="Times New Roman" w:cs="Times New Roman"/>
                          <w:color w:val="000000" w:themeColor="text1"/>
                          <w:sz w:val="18"/>
                          <w:szCs w:val="18"/>
                        </w:rPr>
                        <w:t>The Pen Green Centre (2017) Principles in Practice, are to encourage all children and their families to have a voice and to ensure they are listened to, heard and appropriate action is taken in response</w:t>
                      </w:r>
                    </w:p>
                    <w:p w14:paraId="0FB056DE" w14:textId="77777777" w:rsidR="00C949E6" w:rsidRPr="00944B70" w:rsidRDefault="00C949E6" w:rsidP="00544AF3">
                      <w:pPr>
                        <w:pStyle w:val="ListParagraph"/>
                        <w:spacing w:line="360" w:lineRule="auto"/>
                        <w:rPr>
                          <w:sz w:val="18"/>
                          <w:szCs w:val="18"/>
                        </w:rPr>
                      </w:pPr>
                    </w:p>
                    <w:p w14:paraId="297033E5" w14:textId="77777777" w:rsidR="00C949E6" w:rsidRPr="001623B5" w:rsidRDefault="00C949E6" w:rsidP="00944B70">
                      <w:pPr>
                        <w:pStyle w:val="NormalWeb"/>
                        <w:rPr>
                          <w:sz w:val="20"/>
                          <w:szCs w:val="20"/>
                        </w:rPr>
                      </w:pPr>
                    </w:p>
                    <w:p w14:paraId="1DB48616" w14:textId="0AD8D37F" w:rsidR="00C949E6" w:rsidRDefault="00C949E6" w:rsidP="00E53517">
                      <w:pPr>
                        <w:pStyle w:val="Heading3"/>
                        <w:spacing w:before="0" w:beforeAutospacing="0" w:after="0" w:afterAutospacing="0" w:line="240" w:lineRule="atLeast"/>
                        <w:rPr>
                          <w:b w:val="0"/>
                          <w:bCs w:val="0"/>
                          <w:caps/>
                          <w:color w:val="000000" w:themeColor="text1"/>
                          <w:sz w:val="22"/>
                          <w:szCs w:val="22"/>
                        </w:rPr>
                      </w:pPr>
                    </w:p>
                    <w:p w14:paraId="28C2FFFF" w14:textId="5BE399B3" w:rsidR="00C949E6" w:rsidRDefault="00C949E6" w:rsidP="00E53517">
                      <w:pPr>
                        <w:pStyle w:val="Heading3"/>
                        <w:spacing w:before="0" w:beforeAutospacing="0" w:after="0" w:afterAutospacing="0" w:line="240" w:lineRule="atLeast"/>
                        <w:rPr>
                          <w:b w:val="0"/>
                          <w:bCs w:val="0"/>
                          <w:caps/>
                          <w:color w:val="000000" w:themeColor="text1"/>
                          <w:sz w:val="22"/>
                          <w:szCs w:val="22"/>
                        </w:rPr>
                      </w:pPr>
                    </w:p>
                    <w:p w14:paraId="25EDE9A9" w14:textId="77777777" w:rsidR="00C949E6" w:rsidRPr="0063709C" w:rsidRDefault="00C949E6" w:rsidP="0063709C">
                      <w:pPr>
                        <w:spacing w:before="100" w:beforeAutospacing="1" w:after="100" w:afterAutospacing="1"/>
                        <w:rPr>
                          <w:rFonts w:ascii="Arial" w:hAnsi="Arial" w:cs="Arial"/>
                          <w:color w:val="000000" w:themeColor="text1"/>
                          <w:sz w:val="26"/>
                          <w:szCs w:val="26"/>
                        </w:rPr>
                      </w:pPr>
                    </w:p>
                    <w:p w14:paraId="11770080" w14:textId="77777777" w:rsidR="00C949E6" w:rsidRPr="001A3400" w:rsidRDefault="00C949E6" w:rsidP="001A3400">
                      <w:pPr>
                        <w:spacing w:before="100" w:beforeAutospacing="1" w:after="100" w:afterAutospacing="1"/>
                        <w:rPr>
                          <w:rFonts w:ascii="MetaPro-Normal" w:hAnsi="MetaPro-Normal"/>
                          <w:color w:val="000000" w:themeColor="text1"/>
                          <w:sz w:val="29"/>
                          <w:szCs w:val="32"/>
                        </w:rPr>
                      </w:pPr>
                    </w:p>
                    <w:p w14:paraId="5334E4AC" w14:textId="77777777" w:rsidR="00C949E6" w:rsidRPr="001A3400" w:rsidRDefault="00C949E6" w:rsidP="001A3400"/>
                    <w:p w14:paraId="61496C56" w14:textId="77777777" w:rsidR="00C949E6" w:rsidRPr="004A735C" w:rsidRDefault="00C949E6" w:rsidP="004A735C">
                      <w:pPr>
                        <w:jc w:val="center"/>
                        <w:rPr>
                          <w:b/>
                          <w:bCs/>
                          <w:sz w:val="28"/>
                          <w:szCs w:val="28"/>
                          <w:u w:val="single"/>
                        </w:rPr>
                      </w:pPr>
                    </w:p>
                  </w:txbxContent>
                </v:textbox>
              </v:shape>
            </w:pict>
          </mc:Fallback>
        </mc:AlternateContent>
      </w:r>
    </w:p>
    <w:p w14:paraId="3AF87E45" w14:textId="2684B998" w:rsidR="0063709C" w:rsidRDefault="0063709C" w:rsidP="00EF04E2"/>
    <w:p w14:paraId="26C340A1" w14:textId="50D1B8BF" w:rsidR="0063709C" w:rsidRDefault="0063709C" w:rsidP="00EF04E2"/>
    <w:p w14:paraId="47689A43" w14:textId="77777777" w:rsidR="0063709C" w:rsidRDefault="0063709C" w:rsidP="00EF04E2"/>
    <w:p w14:paraId="06ED4CF5" w14:textId="77777777" w:rsidR="0063709C" w:rsidRDefault="0063709C" w:rsidP="00EF04E2"/>
    <w:p w14:paraId="2985D3FA" w14:textId="77777777" w:rsidR="0063709C" w:rsidRDefault="0063709C" w:rsidP="00EF04E2"/>
    <w:p w14:paraId="42D45D5E" w14:textId="77777777" w:rsidR="0063709C" w:rsidRDefault="0063709C" w:rsidP="00EF04E2"/>
    <w:p w14:paraId="175199CB" w14:textId="77777777" w:rsidR="0063709C" w:rsidRDefault="0063709C" w:rsidP="00EF04E2"/>
    <w:p w14:paraId="153476D0" w14:textId="77777777" w:rsidR="0063709C" w:rsidRDefault="0063709C" w:rsidP="00EF04E2"/>
    <w:p w14:paraId="68A077B7" w14:textId="77777777" w:rsidR="0063709C" w:rsidRDefault="0063709C" w:rsidP="00EF04E2"/>
    <w:p w14:paraId="5ECB00D9" w14:textId="77777777" w:rsidR="0063709C" w:rsidRDefault="0063709C" w:rsidP="00EF04E2"/>
    <w:p w14:paraId="078D8965" w14:textId="77777777" w:rsidR="0063709C" w:rsidRDefault="0063709C" w:rsidP="00EF04E2"/>
    <w:p w14:paraId="3A2547B0" w14:textId="77777777" w:rsidR="0063709C" w:rsidRDefault="0063709C" w:rsidP="00EF04E2"/>
    <w:p w14:paraId="71988C10" w14:textId="77777777" w:rsidR="0063709C" w:rsidRDefault="0063709C" w:rsidP="00EF04E2"/>
    <w:p w14:paraId="7D869E36" w14:textId="77777777" w:rsidR="0063709C" w:rsidRDefault="0063709C" w:rsidP="00EF04E2"/>
    <w:p w14:paraId="68B6FA84" w14:textId="77777777" w:rsidR="0063709C" w:rsidRDefault="0063709C" w:rsidP="00EF04E2"/>
    <w:p w14:paraId="2618F707" w14:textId="77777777" w:rsidR="0063709C" w:rsidRDefault="0063709C" w:rsidP="00EF04E2"/>
    <w:p w14:paraId="7F90F818" w14:textId="5BCC238F" w:rsidR="00C949E6" w:rsidRDefault="00C949E6">
      <w:r>
        <w:br w:type="page"/>
      </w:r>
    </w:p>
    <w:p w14:paraId="417D15CB" w14:textId="214D692B" w:rsidR="0063709C" w:rsidRDefault="00C949E6" w:rsidP="00EF04E2">
      <w:r>
        <w:rPr>
          <w:noProof/>
        </w:rPr>
        <w:lastRenderedPageBreak/>
        <mc:AlternateContent>
          <mc:Choice Requires="wps">
            <w:drawing>
              <wp:anchor distT="0" distB="0" distL="114300" distR="114300" simplePos="0" relativeHeight="251663360" behindDoc="0" locked="0" layoutInCell="1" allowOverlap="1" wp14:anchorId="7B4DBCF4" wp14:editId="0F8D5DA8">
                <wp:simplePos x="0" y="0"/>
                <wp:positionH relativeFrom="column">
                  <wp:posOffset>-723900</wp:posOffset>
                </wp:positionH>
                <wp:positionV relativeFrom="paragraph">
                  <wp:posOffset>-206375</wp:posOffset>
                </wp:positionV>
                <wp:extent cx="7189940" cy="5780315"/>
                <wp:effectExtent l="228600" t="228600" r="252730" b="252730"/>
                <wp:wrapNone/>
                <wp:docPr id="3" name="Text Box 3"/>
                <wp:cNvGraphicFramePr/>
                <a:graphic xmlns:a="http://schemas.openxmlformats.org/drawingml/2006/main">
                  <a:graphicData uri="http://schemas.microsoft.com/office/word/2010/wordprocessingShape">
                    <wps:wsp>
                      <wps:cNvSpPr txBox="1"/>
                      <wps:spPr>
                        <a:xfrm>
                          <a:off x="0" y="0"/>
                          <a:ext cx="7189940" cy="5780315"/>
                        </a:xfrm>
                        <a:prstGeom prst="rect">
                          <a:avLst/>
                        </a:prstGeom>
                        <a:gradFill flip="none" rotWithShape="1">
                          <a:gsLst>
                            <a:gs pos="0">
                              <a:srgbClr val="00B050">
                                <a:tint val="66000"/>
                                <a:satMod val="160000"/>
                              </a:srgbClr>
                            </a:gs>
                            <a:gs pos="50000">
                              <a:srgbClr val="00B050">
                                <a:tint val="44500"/>
                                <a:satMod val="160000"/>
                              </a:srgbClr>
                            </a:gs>
                            <a:gs pos="100000">
                              <a:srgbClr val="00B050">
                                <a:tint val="23500"/>
                                <a:satMod val="160000"/>
                              </a:srgbClr>
                            </a:gs>
                          </a:gsLst>
                          <a:lin ang="2700000" scaled="1"/>
                          <a:tileRect/>
                        </a:gradFill>
                        <a:ln w="6350">
                          <a:solidFill>
                            <a:schemeClr val="accent6">
                              <a:lumMod val="50000"/>
                            </a:schemeClr>
                          </a:solidFill>
                        </a:ln>
                        <a:effectLst>
                          <a:glow rad="228600">
                            <a:srgbClr val="00B050">
                              <a:alpha val="40000"/>
                            </a:srgbClr>
                          </a:glow>
                          <a:outerShdw blurRad="50800" dist="38100" dir="2700000" algn="tl" rotWithShape="0">
                            <a:prstClr val="black">
                              <a:alpha val="40000"/>
                            </a:prstClr>
                          </a:outerShdw>
                        </a:effectLst>
                      </wps:spPr>
                      <wps:txbx>
                        <w:txbxContent>
                          <w:p w14:paraId="68D4BDD6" w14:textId="4887D3EE" w:rsidR="00C949E6" w:rsidRPr="00C949E6" w:rsidRDefault="00C949E6" w:rsidP="00C949E6">
                            <w:pPr>
                              <w:spacing w:line="360" w:lineRule="auto"/>
                              <w:jc w:val="center"/>
                              <w:rPr>
                                <w:b/>
                                <w:bCs/>
                                <w:color w:val="000000" w:themeColor="text1"/>
                                <w:sz w:val="18"/>
                                <w:szCs w:val="18"/>
                                <w:u w:val="single"/>
                              </w:rPr>
                            </w:pPr>
                            <w:r w:rsidRPr="00C949E6">
                              <w:rPr>
                                <w:b/>
                                <w:bCs/>
                                <w:color w:val="000000" w:themeColor="text1"/>
                                <w:sz w:val="18"/>
                                <w:szCs w:val="18"/>
                                <w:u w:val="single"/>
                              </w:rPr>
                              <w:t>Article 23</w:t>
                            </w:r>
                            <w:proofErr w:type="gramStart"/>
                            <w:r w:rsidRPr="00C949E6">
                              <w:rPr>
                                <w:b/>
                                <w:bCs/>
                                <w:color w:val="000000" w:themeColor="text1"/>
                                <w:sz w:val="18"/>
                                <w:szCs w:val="18"/>
                                <w:u w:val="single"/>
                              </w:rPr>
                              <w:t>-  Right</w:t>
                            </w:r>
                            <w:proofErr w:type="gramEnd"/>
                            <w:r w:rsidRPr="00C949E6">
                              <w:rPr>
                                <w:b/>
                                <w:bCs/>
                                <w:color w:val="000000" w:themeColor="text1"/>
                                <w:sz w:val="18"/>
                                <w:szCs w:val="18"/>
                                <w:u w:val="single"/>
                              </w:rPr>
                              <w:t xml:space="preserve"> to special care and support if the child has a disability so that they can lead a full and independent life.</w:t>
                            </w:r>
                          </w:p>
                          <w:p w14:paraId="1DDA350B" w14:textId="5731A9D5" w:rsidR="00C949E6" w:rsidRPr="00C949E6" w:rsidRDefault="00C949E6" w:rsidP="00C949E6">
                            <w:pPr>
                              <w:spacing w:line="360" w:lineRule="auto"/>
                              <w:jc w:val="center"/>
                              <w:rPr>
                                <w:b/>
                                <w:bCs/>
                                <w:color w:val="000000" w:themeColor="text1"/>
                                <w:sz w:val="18"/>
                                <w:szCs w:val="18"/>
                                <w:u w:val="single"/>
                              </w:rPr>
                            </w:pPr>
                          </w:p>
                          <w:p w14:paraId="2B9F9B78" w14:textId="77777777" w:rsidR="00C949E6" w:rsidRPr="00C949E6" w:rsidRDefault="00C949E6" w:rsidP="00C949E6">
                            <w:pPr>
                              <w:spacing w:line="360" w:lineRule="auto"/>
                              <w:rPr>
                                <w:color w:val="000000" w:themeColor="text1"/>
                                <w:sz w:val="18"/>
                                <w:szCs w:val="18"/>
                              </w:rPr>
                            </w:pPr>
                            <w:r w:rsidRPr="00C949E6">
                              <w:rPr>
                                <w:color w:val="000000" w:themeColor="text1"/>
                                <w:sz w:val="18"/>
                                <w:szCs w:val="18"/>
                              </w:rPr>
                              <w:t xml:space="preserve">“|Schools are not only supporting disabled children and young people in the </w:t>
                            </w:r>
                            <w:proofErr w:type="gramStart"/>
                            <w:r w:rsidRPr="00C949E6">
                              <w:rPr>
                                <w:color w:val="000000" w:themeColor="text1"/>
                                <w:sz w:val="18"/>
                                <w:szCs w:val="18"/>
                              </w:rPr>
                              <w:t>present</w:t>
                            </w:r>
                            <w:proofErr w:type="gramEnd"/>
                            <w:r w:rsidRPr="00C949E6">
                              <w:rPr>
                                <w:color w:val="000000" w:themeColor="text1"/>
                                <w:sz w:val="18"/>
                                <w:szCs w:val="18"/>
                              </w:rPr>
                              <w:t xml:space="preserve"> but they are helping to empower them and their families for the future.” (</w:t>
                            </w:r>
                            <w:proofErr w:type="spellStart"/>
                            <w:r w:rsidRPr="00C949E6">
                              <w:rPr>
                                <w:color w:val="000000" w:themeColor="text1"/>
                                <w:sz w:val="18"/>
                                <w:szCs w:val="18"/>
                              </w:rPr>
                              <w:t>Unicef</w:t>
                            </w:r>
                            <w:proofErr w:type="spellEnd"/>
                            <w:r w:rsidRPr="00C949E6">
                              <w:rPr>
                                <w:color w:val="000000" w:themeColor="text1"/>
                                <w:sz w:val="18"/>
                                <w:szCs w:val="18"/>
                              </w:rPr>
                              <w:t>, 1989).</w:t>
                            </w:r>
                          </w:p>
                          <w:p w14:paraId="3EA9B8CF" w14:textId="77777777" w:rsidR="00C949E6" w:rsidRPr="00C949E6" w:rsidRDefault="00C949E6" w:rsidP="00C949E6">
                            <w:pPr>
                              <w:spacing w:line="360" w:lineRule="auto"/>
                              <w:rPr>
                                <w:color w:val="000000" w:themeColor="text1"/>
                                <w:sz w:val="18"/>
                                <w:szCs w:val="18"/>
                              </w:rPr>
                            </w:pPr>
                          </w:p>
                          <w:p w14:paraId="6544B5E0" w14:textId="35A91AEC" w:rsidR="00C949E6" w:rsidRPr="00C949E6" w:rsidRDefault="00C949E6" w:rsidP="00C949E6">
                            <w:pPr>
                              <w:pStyle w:val="ListParagraph"/>
                              <w:numPr>
                                <w:ilvl w:val="0"/>
                                <w:numId w:val="16"/>
                              </w:numPr>
                              <w:spacing w:line="360" w:lineRule="auto"/>
                              <w:rPr>
                                <w:color w:val="000000" w:themeColor="text1"/>
                                <w:sz w:val="18"/>
                                <w:szCs w:val="18"/>
                              </w:rPr>
                            </w:pPr>
                            <w:r w:rsidRPr="00C949E6">
                              <w:rPr>
                                <w:color w:val="000000" w:themeColor="text1"/>
                                <w:sz w:val="18"/>
                                <w:szCs w:val="18"/>
                              </w:rPr>
                              <w:t xml:space="preserve">The Children and Families Act (2014) aims to promote the well-being of children and </w:t>
                            </w:r>
                            <w:proofErr w:type="gramStart"/>
                            <w:r w:rsidRPr="00C949E6">
                              <w:rPr>
                                <w:color w:val="000000" w:themeColor="text1"/>
                                <w:sz w:val="18"/>
                                <w:szCs w:val="18"/>
                              </w:rPr>
                              <w:t>young  people</w:t>
                            </w:r>
                            <w:proofErr w:type="gramEnd"/>
                            <w:r w:rsidRPr="00C949E6">
                              <w:rPr>
                                <w:color w:val="000000" w:themeColor="text1"/>
                                <w:sz w:val="18"/>
                                <w:szCs w:val="18"/>
                              </w:rPr>
                              <w:t xml:space="preserve"> with a disability or special educational needs. The Act aims to improve the overall quality of provision given to those with special educational needs.</w:t>
                            </w:r>
                          </w:p>
                          <w:p w14:paraId="792DD242" w14:textId="4E06E2A3"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 xml:space="preserve">The Equality Act (2010)  principle is to treat all  persons equally, however under this Act it is outlined that a disabled or a special educational needs child may be treated more favourably in terms of the setting becoming more aware of the specific needs of the child and make provisions for them. </w:t>
                            </w:r>
                          </w:p>
                          <w:p w14:paraId="79317847" w14:textId="329C6A5C"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Special Educational Needs is currently under reform to be replaced with Additional Learning Needs (ALN). This is set to be introduced in 2020 which will see the elimination of Action Plus and Statements. Each child with a recognised additional learning need will eventually be given a new statutory document, an Individual Development Plan which will stay with the child through their education until they are 25 years of age. (</w:t>
                            </w:r>
                            <w:proofErr w:type="spellStart"/>
                            <w:r w:rsidRPr="00C949E6">
                              <w:rPr>
                                <w:color w:val="000000" w:themeColor="text1"/>
                                <w:sz w:val="18"/>
                                <w:szCs w:val="18"/>
                              </w:rPr>
                              <w:t>SNAPCymru</w:t>
                            </w:r>
                            <w:proofErr w:type="spellEnd"/>
                            <w:r w:rsidRPr="00C949E6">
                              <w:rPr>
                                <w:color w:val="000000" w:themeColor="text1"/>
                                <w:sz w:val="18"/>
                                <w:szCs w:val="18"/>
                              </w:rPr>
                              <w:t>, 2019).</w:t>
                            </w:r>
                          </w:p>
                          <w:p w14:paraId="0FE672FE" w14:textId="7C245538"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Every Child Matters Framework (2003) links with Article 23 as one outcome promotes all children being able to enjoy and achieve in terms of getting the most out of their lives and preparing for adulthood with a broad range of skills.</w:t>
                            </w:r>
                          </w:p>
                          <w:p w14:paraId="365766D2" w14:textId="6296791C"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 xml:space="preserve">According to Children’s and Young People’s Commissioner Scotland (2019), Children and young people’s disabilities should be taken into account throughout their education and the child should be taught in a way that suits their needs, with access to special care if needed such as a 1:1 support worker. But still included within school life and activities. </w:t>
                            </w:r>
                          </w:p>
                          <w:p w14:paraId="13086313" w14:textId="03A24C15" w:rsidR="00C949E6" w:rsidRPr="00C949E6" w:rsidRDefault="00C949E6" w:rsidP="00C949E6">
                            <w:pPr>
                              <w:pStyle w:val="ListParagraph"/>
                              <w:numPr>
                                <w:ilvl w:val="0"/>
                                <w:numId w:val="16"/>
                              </w:numPr>
                              <w:spacing w:line="360" w:lineRule="auto"/>
                              <w:rPr>
                                <w:color w:val="000000" w:themeColor="text1"/>
                                <w:sz w:val="18"/>
                                <w:szCs w:val="18"/>
                              </w:rPr>
                            </w:pPr>
                            <w:r w:rsidRPr="00C949E6">
                              <w:rPr>
                                <w:color w:val="000000" w:themeColor="text1"/>
                                <w:sz w:val="18"/>
                                <w:szCs w:val="18"/>
                              </w:rPr>
                              <w:t xml:space="preserve">The Pen Green Centre (2017) have a fully inclusive provision which enables them to embrace diversity and value the individuality of each child. At the centre they believe that every child has a right to fair and equal education. Children with special educational needs are supported by their family worker, external agencies, specific action plans and 1:1 support </w:t>
                            </w:r>
                            <w:proofErr w:type="gramStart"/>
                            <w:r w:rsidRPr="00C949E6">
                              <w:rPr>
                                <w:color w:val="000000" w:themeColor="text1"/>
                                <w:sz w:val="18"/>
                                <w:szCs w:val="18"/>
                              </w:rPr>
                              <w:t>workers</w:t>
                            </w:r>
                            <w:proofErr w:type="gramEnd"/>
                            <w:r w:rsidRPr="00C949E6">
                              <w:rPr>
                                <w:color w:val="000000" w:themeColor="text1"/>
                                <w:sz w:val="18"/>
                                <w:szCs w:val="18"/>
                              </w:rPr>
                              <w:t xml:space="preserve"> who know the child’s unique needs. This approach is to ensure the child has full access to their education and to reach their full potential.</w:t>
                            </w:r>
                          </w:p>
                          <w:p w14:paraId="278894D5" w14:textId="61F2790D" w:rsidR="00C949E6" w:rsidRPr="00C949E6" w:rsidRDefault="00C949E6" w:rsidP="00C949E6">
                            <w:pPr>
                              <w:pStyle w:val="ListParagraph"/>
                              <w:numPr>
                                <w:ilvl w:val="0"/>
                                <w:numId w:val="16"/>
                              </w:numPr>
                              <w:spacing w:line="360" w:lineRule="auto"/>
                              <w:rPr>
                                <w:color w:val="000000" w:themeColor="text1"/>
                                <w:sz w:val="18"/>
                                <w:szCs w:val="18"/>
                              </w:rPr>
                            </w:pPr>
                            <w:proofErr w:type="spellStart"/>
                            <w:r w:rsidRPr="00C949E6">
                              <w:rPr>
                                <w:color w:val="000000" w:themeColor="text1"/>
                                <w:sz w:val="18"/>
                                <w:szCs w:val="18"/>
                              </w:rPr>
                              <w:t>Capcoch</w:t>
                            </w:r>
                            <w:proofErr w:type="spellEnd"/>
                            <w:r w:rsidRPr="00C949E6">
                              <w:rPr>
                                <w:color w:val="000000" w:themeColor="text1"/>
                                <w:sz w:val="18"/>
                                <w:szCs w:val="18"/>
                              </w:rPr>
                              <w:t xml:space="preserve"> Primary School Disability and Equality Policy (2017), is committed to ensuring equality across education and school life. Disabled children will have the same opportunities, the curriculum will be </w:t>
                            </w:r>
                            <w:proofErr w:type="gramStart"/>
                            <w:r w:rsidRPr="00C949E6">
                              <w:rPr>
                                <w:color w:val="000000" w:themeColor="text1"/>
                                <w:sz w:val="18"/>
                                <w:szCs w:val="18"/>
                              </w:rPr>
                              <w:t>differentiated</w:t>
                            </w:r>
                            <w:proofErr w:type="gramEnd"/>
                            <w:r w:rsidRPr="00C949E6">
                              <w:rPr>
                                <w:color w:val="000000" w:themeColor="text1"/>
                                <w:sz w:val="18"/>
                                <w:szCs w:val="18"/>
                              </w:rPr>
                              <w:t xml:space="preserve"> and support will be given, as well as liaising with outside agencies to benefit the child.</w:t>
                            </w:r>
                          </w:p>
                          <w:p w14:paraId="5B662E47" w14:textId="3C293707" w:rsidR="00C949E6" w:rsidRPr="00C949E6" w:rsidRDefault="00C949E6" w:rsidP="00C949E6">
                            <w:pPr>
                              <w:pStyle w:val="NormalWeb"/>
                              <w:numPr>
                                <w:ilvl w:val="0"/>
                                <w:numId w:val="16"/>
                              </w:numPr>
                              <w:spacing w:line="360" w:lineRule="auto"/>
                              <w:rPr>
                                <w:color w:val="000000" w:themeColor="text1"/>
                                <w:sz w:val="20"/>
                                <w:szCs w:val="20"/>
                              </w:rPr>
                            </w:pPr>
                            <w:r w:rsidRPr="00C949E6">
                              <w:rPr>
                                <w:color w:val="000000" w:themeColor="text1"/>
                                <w:sz w:val="18"/>
                                <w:szCs w:val="18"/>
                              </w:rPr>
                              <w:t>The Special Educational Needs Code of Practice (2002) Strengthens the right for a child with special educational needs to have a place in mainstream school free from unlawful discrimination. Schools therefore should plan positively for those children and have in place an adaptable and accessible curriculum to suit the needs of all the children within the setting. (Healthy Place, 2019)</w:t>
                            </w:r>
                          </w:p>
                          <w:p w14:paraId="564C5C8B" w14:textId="513EC288" w:rsidR="00C949E6" w:rsidRPr="00C949E6" w:rsidRDefault="00C949E6" w:rsidP="00C949E6">
                            <w:pPr>
                              <w:spacing w:line="360" w:lineRule="auto"/>
                              <w:rPr>
                                <w:rFonts w:ascii="Wingdings 2" w:hAnsi="Wingdings 2"/>
                                <w:sz w:val="18"/>
                                <w:szCs w:val="18"/>
                              </w:rPr>
                            </w:pPr>
                          </w:p>
                          <w:p w14:paraId="0A92C882" w14:textId="4E7C37AE" w:rsidR="00C949E6" w:rsidRPr="00397E0D" w:rsidRDefault="00C949E6" w:rsidP="00042689">
                            <w:pPr>
                              <w:pStyle w:val="NormalWeb"/>
                              <w:spacing w:line="360" w:lineRule="auto"/>
                              <w:ind w:left="720"/>
                              <w:rPr>
                                <w:rFonts w:ascii="Arial" w:hAnsi="Arial" w:cs="Arial"/>
                                <w:color w:val="0B0C0C"/>
                                <w:sz w:val="10"/>
                                <w:szCs w:val="10"/>
                              </w:rPr>
                            </w:pPr>
                          </w:p>
                          <w:p w14:paraId="08B04257" w14:textId="77777777" w:rsidR="00C949E6" w:rsidRPr="007D44AD" w:rsidRDefault="00C949E6" w:rsidP="00AE6201">
                            <w:pPr>
                              <w:spacing w:before="100" w:beforeAutospacing="1" w:after="100" w:afterAutospacing="1"/>
                              <w:ind w:left="1440"/>
                              <w:rPr>
                                <w:sz w:val="8"/>
                                <w:szCs w:val="8"/>
                              </w:rPr>
                            </w:pPr>
                          </w:p>
                          <w:p w14:paraId="6CEDB727" w14:textId="77777777" w:rsidR="00C949E6" w:rsidRPr="00397E0D" w:rsidRDefault="00C949E6" w:rsidP="00AE6201">
                            <w:pPr>
                              <w:pStyle w:val="NormalWeb"/>
                              <w:ind w:left="720"/>
                              <w:rPr>
                                <w:color w:val="000000" w:themeColor="text1"/>
                                <w:sz w:val="16"/>
                                <w:szCs w:val="16"/>
                              </w:rPr>
                            </w:pPr>
                          </w:p>
                          <w:p w14:paraId="4A49EEAF" w14:textId="4C953754" w:rsidR="00C949E6" w:rsidRPr="00AE6201" w:rsidRDefault="00C949E6" w:rsidP="00AE6201">
                            <w:pPr>
                              <w:spacing w:before="100" w:beforeAutospacing="1" w:after="100" w:afterAutospacing="1"/>
                              <w:rPr>
                                <w:color w:val="000000" w:themeColor="text1"/>
                              </w:rPr>
                            </w:pPr>
                          </w:p>
                          <w:p w14:paraId="76311629" w14:textId="77777777" w:rsidR="00C949E6" w:rsidRPr="00ED5E23" w:rsidRDefault="00C949E6" w:rsidP="00AE6201">
                            <w:pPr>
                              <w:pStyle w:val="NormalWeb"/>
                              <w:ind w:left="720"/>
                              <w:rPr>
                                <w:color w:val="000000" w:themeColor="text1"/>
                              </w:rPr>
                            </w:pPr>
                          </w:p>
                          <w:p w14:paraId="03E9E0DD" w14:textId="77777777" w:rsidR="00C949E6" w:rsidRPr="004A735C" w:rsidRDefault="00C949E6" w:rsidP="004A735C">
                            <w:pPr>
                              <w:jc w:val="center"/>
                              <w:rPr>
                                <w:b/>
                                <w:bCs/>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DBCF4" id="Text Box 3" o:spid="_x0000_s1028" type="#_x0000_t202" style="position:absolute;margin-left:-57pt;margin-top:-16.25pt;width:566.15pt;height:45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" fillcolor="#8fdea0" strokecolor="#375623 [1609]" strokeweight=".5pt">
                <v:fill color2="#dff3e3" rotate="t" angle="45" colors="0 #8fdea0;.5 #bce9c5;1 #dff3e3" focus="100%" type="gradient"/>
                <v:shadow on="t" color="black" opacity="26214f" origin="-.5,-.5" offset=".74836mm,.74836mm"/>
                <v:textbox>
                  <w:txbxContent>
                    <w:p w14:paraId="68D4BDD6" w14:textId="4887D3EE" w:rsidR="00C949E6" w:rsidRPr="00C949E6" w:rsidRDefault="00C949E6" w:rsidP="00C949E6">
                      <w:pPr>
                        <w:spacing w:line="360" w:lineRule="auto"/>
                        <w:jc w:val="center"/>
                        <w:rPr>
                          <w:b/>
                          <w:bCs/>
                          <w:color w:val="000000" w:themeColor="text1"/>
                          <w:sz w:val="18"/>
                          <w:szCs w:val="18"/>
                          <w:u w:val="single"/>
                        </w:rPr>
                      </w:pPr>
                      <w:r w:rsidRPr="00C949E6">
                        <w:rPr>
                          <w:b/>
                          <w:bCs/>
                          <w:color w:val="000000" w:themeColor="text1"/>
                          <w:sz w:val="18"/>
                          <w:szCs w:val="18"/>
                          <w:u w:val="single"/>
                        </w:rPr>
                        <w:t>Article 23</w:t>
                      </w:r>
                      <w:proofErr w:type="gramStart"/>
                      <w:r w:rsidRPr="00C949E6">
                        <w:rPr>
                          <w:b/>
                          <w:bCs/>
                          <w:color w:val="000000" w:themeColor="text1"/>
                          <w:sz w:val="18"/>
                          <w:szCs w:val="18"/>
                          <w:u w:val="single"/>
                        </w:rPr>
                        <w:t>-  Right</w:t>
                      </w:r>
                      <w:proofErr w:type="gramEnd"/>
                      <w:r w:rsidRPr="00C949E6">
                        <w:rPr>
                          <w:b/>
                          <w:bCs/>
                          <w:color w:val="000000" w:themeColor="text1"/>
                          <w:sz w:val="18"/>
                          <w:szCs w:val="18"/>
                          <w:u w:val="single"/>
                        </w:rPr>
                        <w:t xml:space="preserve"> to special care and support if the child has a disability so that they can lead a full and independent life.</w:t>
                      </w:r>
                    </w:p>
                    <w:p w14:paraId="1DDA350B" w14:textId="5731A9D5" w:rsidR="00C949E6" w:rsidRPr="00C949E6" w:rsidRDefault="00C949E6" w:rsidP="00C949E6">
                      <w:pPr>
                        <w:spacing w:line="360" w:lineRule="auto"/>
                        <w:jc w:val="center"/>
                        <w:rPr>
                          <w:b/>
                          <w:bCs/>
                          <w:color w:val="000000" w:themeColor="text1"/>
                          <w:sz w:val="18"/>
                          <w:szCs w:val="18"/>
                          <w:u w:val="single"/>
                        </w:rPr>
                      </w:pPr>
                    </w:p>
                    <w:p w14:paraId="2B9F9B78" w14:textId="77777777" w:rsidR="00C949E6" w:rsidRPr="00C949E6" w:rsidRDefault="00C949E6" w:rsidP="00C949E6">
                      <w:pPr>
                        <w:spacing w:line="360" w:lineRule="auto"/>
                        <w:rPr>
                          <w:color w:val="000000" w:themeColor="text1"/>
                          <w:sz w:val="18"/>
                          <w:szCs w:val="18"/>
                        </w:rPr>
                      </w:pPr>
                      <w:r w:rsidRPr="00C949E6">
                        <w:rPr>
                          <w:color w:val="000000" w:themeColor="text1"/>
                          <w:sz w:val="18"/>
                          <w:szCs w:val="18"/>
                        </w:rPr>
                        <w:t xml:space="preserve">“|Schools are not only supporting disabled children and young people in the </w:t>
                      </w:r>
                      <w:proofErr w:type="gramStart"/>
                      <w:r w:rsidRPr="00C949E6">
                        <w:rPr>
                          <w:color w:val="000000" w:themeColor="text1"/>
                          <w:sz w:val="18"/>
                          <w:szCs w:val="18"/>
                        </w:rPr>
                        <w:t>present</w:t>
                      </w:r>
                      <w:proofErr w:type="gramEnd"/>
                      <w:r w:rsidRPr="00C949E6">
                        <w:rPr>
                          <w:color w:val="000000" w:themeColor="text1"/>
                          <w:sz w:val="18"/>
                          <w:szCs w:val="18"/>
                        </w:rPr>
                        <w:t xml:space="preserve"> but they are helping to empower them and their families for the future.” (</w:t>
                      </w:r>
                      <w:proofErr w:type="spellStart"/>
                      <w:r w:rsidRPr="00C949E6">
                        <w:rPr>
                          <w:color w:val="000000" w:themeColor="text1"/>
                          <w:sz w:val="18"/>
                          <w:szCs w:val="18"/>
                        </w:rPr>
                        <w:t>Unicef</w:t>
                      </w:r>
                      <w:proofErr w:type="spellEnd"/>
                      <w:r w:rsidRPr="00C949E6">
                        <w:rPr>
                          <w:color w:val="000000" w:themeColor="text1"/>
                          <w:sz w:val="18"/>
                          <w:szCs w:val="18"/>
                        </w:rPr>
                        <w:t>, 1989).</w:t>
                      </w:r>
                    </w:p>
                    <w:p w14:paraId="3EA9B8CF" w14:textId="77777777" w:rsidR="00C949E6" w:rsidRPr="00C949E6" w:rsidRDefault="00C949E6" w:rsidP="00C949E6">
                      <w:pPr>
                        <w:spacing w:line="360" w:lineRule="auto"/>
                        <w:rPr>
                          <w:color w:val="000000" w:themeColor="text1"/>
                          <w:sz w:val="18"/>
                          <w:szCs w:val="18"/>
                        </w:rPr>
                      </w:pPr>
                    </w:p>
                    <w:p w14:paraId="6544B5E0" w14:textId="35A91AEC" w:rsidR="00C949E6" w:rsidRPr="00C949E6" w:rsidRDefault="00C949E6" w:rsidP="00C949E6">
                      <w:pPr>
                        <w:pStyle w:val="ListParagraph"/>
                        <w:numPr>
                          <w:ilvl w:val="0"/>
                          <w:numId w:val="16"/>
                        </w:numPr>
                        <w:spacing w:line="360" w:lineRule="auto"/>
                        <w:rPr>
                          <w:color w:val="000000" w:themeColor="text1"/>
                          <w:sz w:val="18"/>
                          <w:szCs w:val="18"/>
                        </w:rPr>
                      </w:pPr>
                      <w:r w:rsidRPr="00C949E6">
                        <w:rPr>
                          <w:color w:val="000000" w:themeColor="text1"/>
                          <w:sz w:val="18"/>
                          <w:szCs w:val="18"/>
                        </w:rPr>
                        <w:t xml:space="preserve">The Children and Families Act (2014) aims to promote the well-being of children and </w:t>
                      </w:r>
                      <w:proofErr w:type="gramStart"/>
                      <w:r w:rsidRPr="00C949E6">
                        <w:rPr>
                          <w:color w:val="000000" w:themeColor="text1"/>
                          <w:sz w:val="18"/>
                          <w:szCs w:val="18"/>
                        </w:rPr>
                        <w:t>young  people</w:t>
                      </w:r>
                      <w:proofErr w:type="gramEnd"/>
                      <w:r w:rsidRPr="00C949E6">
                        <w:rPr>
                          <w:color w:val="000000" w:themeColor="text1"/>
                          <w:sz w:val="18"/>
                          <w:szCs w:val="18"/>
                        </w:rPr>
                        <w:t xml:space="preserve"> with a disability or special educational needs. The Act aims to improve the overall quality of provision given to those with special educational needs.</w:t>
                      </w:r>
                    </w:p>
                    <w:p w14:paraId="792DD242" w14:textId="4E06E2A3"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 xml:space="preserve">The Equality Act (2010)  principle is to treat all  persons equally, however under this Act it is outlined that a disabled or a special educational needs child may be treated more favourably in terms of the setting becoming more aware of the specific needs of the child and make provisions for them. </w:t>
                      </w:r>
                    </w:p>
                    <w:p w14:paraId="79317847" w14:textId="329C6A5C"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Special Educational Needs is currently under reform to be replaced with Additional Learning Needs (ALN). This is set to be introduced in 2020 which will see the elimination of Action Plus and Statements. Each child with a recognised additional learning need will eventually be given a new statutory document, an Individual Development Plan which will stay with the child through their education until they are 25 years of age. (</w:t>
                      </w:r>
                      <w:proofErr w:type="spellStart"/>
                      <w:r w:rsidRPr="00C949E6">
                        <w:rPr>
                          <w:color w:val="000000" w:themeColor="text1"/>
                          <w:sz w:val="18"/>
                          <w:szCs w:val="18"/>
                        </w:rPr>
                        <w:t>SNAPCymru</w:t>
                      </w:r>
                      <w:proofErr w:type="spellEnd"/>
                      <w:r w:rsidRPr="00C949E6">
                        <w:rPr>
                          <w:color w:val="000000" w:themeColor="text1"/>
                          <w:sz w:val="18"/>
                          <w:szCs w:val="18"/>
                        </w:rPr>
                        <w:t>, 2019).</w:t>
                      </w:r>
                    </w:p>
                    <w:p w14:paraId="0FE672FE" w14:textId="7C245538"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Every Child Matters Framework (2003) links with Article 23 as one outcome promotes all children being able to enjoy and achieve in terms of getting the most out of their lives and preparing for adulthood with a broad range of skills.</w:t>
                      </w:r>
                    </w:p>
                    <w:p w14:paraId="365766D2" w14:textId="6296791C" w:rsidR="00C949E6" w:rsidRPr="00C949E6" w:rsidRDefault="00C949E6" w:rsidP="00C949E6">
                      <w:pPr>
                        <w:pStyle w:val="NormalWeb"/>
                        <w:numPr>
                          <w:ilvl w:val="0"/>
                          <w:numId w:val="16"/>
                        </w:numPr>
                        <w:spacing w:line="360" w:lineRule="auto"/>
                        <w:rPr>
                          <w:color w:val="000000" w:themeColor="text1"/>
                          <w:sz w:val="18"/>
                          <w:szCs w:val="18"/>
                        </w:rPr>
                      </w:pPr>
                      <w:r w:rsidRPr="00C949E6">
                        <w:rPr>
                          <w:color w:val="000000" w:themeColor="text1"/>
                          <w:sz w:val="18"/>
                          <w:szCs w:val="18"/>
                        </w:rPr>
                        <w:t xml:space="preserve">According to Children’s and Young People’s Commissioner Scotland (2019), Children and young people’s disabilities should be taken into account throughout their education and the child should be taught in a way that suits their needs, with access to special care if needed such as a 1:1 support worker. But still included within school life and activities. </w:t>
                      </w:r>
                    </w:p>
                    <w:p w14:paraId="13086313" w14:textId="03A24C15" w:rsidR="00C949E6" w:rsidRPr="00C949E6" w:rsidRDefault="00C949E6" w:rsidP="00C949E6">
                      <w:pPr>
                        <w:pStyle w:val="ListParagraph"/>
                        <w:numPr>
                          <w:ilvl w:val="0"/>
                          <w:numId w:val="16"/>
                        </w:numPr>
                        <w:spacing w:line="360" w:lineRule="auto"/>
                        <w:rPr>
                          <w:color w:val="000000" w:themeColor="text1"/>
                          <w:sz w:val="18"/>
                          <w:szCs w:val="18"/>
                        </w:rPr>
                      </w:pPr>
                      <w:r w:rsidRPr="00C949E6">
                        <w:rPr>
                          <w:color w:val="000000" w:themeColor="text1"/>
                          <w:sz w:val="18"/>
                          <w:szCs w:val="18"/>
                        </w:rPr>
                        <w:t xml:space="preserve">The Pen Green Centre (2017) have a fully inclusive provision which enables them to embrace diversity and value the individuality of each child. At the centre they believe that every child has a right to fair and equal education. Children with special educational needs are supported by their family worker, external agencies, specific action plans and 1:1 support </w:t>
                      </w:r>
                      <w:proofErr w:type="gramStart"/>
                      <w:r w:rsidRPr="00C949E6">
                        <w:rPr>
                          <w:color w:val="000000" w:themeColor="text1"/>
                          <w:sz w:val="18"/>
                          <w:szCs w:val="18"/>
                        </w:rPr>
                        <w:t>workers</w:t>
                      </w:r>
                      <w:proofErr w:type="gramEnd"/>
                      <w:r w:rsidRPr="00C949E6">
                        <w:rPr>
                          <w:color w:val="000000" w:themeColor="text1"/>
                          <w:sz w:val="18"/>
                          <w:szCs w:val="18"/>
                        </w:rPr>
                        <w:t xml:space="preserve"> who know the child’s unique needs. This approach is to ensure the child has full access to their education and to reach their full potential.</w:t>
                      </w:r>
                    </w:p>
                    <w:p w14:paraId="278894D5" w14:textId="61F2790D" w:rsidR="00C949E6" w:rsidRPr="00C949E6" w:rsidRDefault="00C949E6" w:rsidP="00C949E6">
                      <w:pPr>
                        <w:pStyle w:val="ListParagraph"/>
                        <w:numPr>
                          <w:ilvl w:val="0"/>
                          <w:numId w:val="16"/>
                        </w:numPr>
                        <w:spacing w:line="360" w:lineRule="auto"/>
                        <w:rPr>
                          <w:color w:val="000000" w:themeColor="text1"/>
                          <w:sz w:val="18"/>
                          <w:szCs w:val="18"/>
                        </w:rPr>
                      </w:pPr>
                      <w:proofErr w:type="spellStart"/>
                      <w:r w:rsidRPr="00C949E6">
                        <w:rPr>
                          <w:color w:val="000000" w:themeColor="text1"/>
                          <w:sz w:val="18"/>
                          <w:szCs w:val="18"/>
                        </w:rPr>
                        <w:t>Capcoch</w:t>
                      </w:r>
                      <w:proofErr w:type="spellEnd"/>
                      <w:r w:rsidRPr="00C949E6">
                        <w:rPr>
                          <w:color w:val="000000" w:themeColor="text1"/>
                          <w:sz w:val="18"/>
                          <w:szCs w:val="18"/>
                        </w:rPr>
                        <w:t xml:space="preserve"> Primary School Disability and Equality Policy (2017), is committed to ensuring equality across education and school life. Disabled children will have the same opportunities, the curriculum will be </w:t>
                      </w:r>
                      <w:proofErr w:type="gramStart"/>
                      <w:r w:rsidRPr="00C949E6">
                        <w:rPr>
                          <w:color w:val="000000" w:themeColor="text1"/>
                          <w:sz w:val="18"/>
                          <w:szCs w:val="18"/>
                        </w:rPr>
                        <w:t>differentiated</w:t>
                      </w:r>
                      <w:proofErr w:type="gramEnd"/>
                      <w:r w:rsidRPr="00C949E6">
                        <w:rPr>
                          <w:color w:val="000000" w:themeColor="text1"/>
                          <w:sz w:val="18"/>
                          <w:szCs w:val="18"/>
                        </w:rPr>
                        <w:t xml:space="preserve"> and support will be given, as well as liaising with outside agencies to benefit the child.</w:t>
                      </w:r>
                    </w:p>
                    <w:p w14:paraId="5B662E47" w14:textId="3C293707" w:rsidR="00C949E6" w:rsidRPr="00C949E6" w:rsidRDefault="00C949E6" w:rsidP="00C949E6">
                      <w:pPr>
                        <w:pStyle w:val="NormalWeb"/>
                        <w:numPr>
                          <w:ilvl w:val="0"/>
                          <w:numId w:val="16"/>
                        </w:numPr>
                        <w:spacing w:line="360" w:lineRule="auto"/>
                        <w:rPr>
                          <w:color w:val="000000" w:themeColor="text1"/>
                          <w:sz w:val="20"/>
                          <w:szCs w:val="20"/>
                        </w:rPr>
                      </w:pPr>
                      <w:r w:rsidRPr="00C949E6">
                        <w:rPr>
                          <w:color w:val="000000" w:themeColor="text1"/>
                          <w:sz w:val="18"/>
                          <w:szCs w:val="18"/>
                        </w:rPr>
                        <w:t>The Special Educational Needs Code of Practice (2002) Strengthens the right for a child with special educational needs to have a place in mainstream school free from unlawful discrimination. Schools therefore should plan positively for those children and have in place an adaptable and accessible curriculum to suit the needs of all the children within the setting. (Healthy Place, 2019)</w:t>
                      </w:r>
                    </w:p>
                    <w:p w14:paraId="564C5C8B" w14:textId="513EC288" w:rsidR="00C949E6" w:rsidRPr="00C949E6" w:rsidRDefault="00C949E6" w:rsidP="00C949E6">
                      <w:pPr>
                        <w:spacing w:line="360" w:lineRule="auto"/>
                        <w:rPr>
                          <w:rFonts w:ascii="Wingdings 2" w:hAnsi="Wingdings 2"/>
                          <w:sz w:val="18"/>
                          <w:szCs w:val="18"/>
                        </w:rPr>
                      </w:pPr>
                    </w:p>
                    <w:p w14:paraId="0A92C882" w14:textId="4E7C37AE" w:rsidR="00C949E6" w:rsidRPr="00397E0D" w:rsidRDefault="00C949E6" w:rsidP="00042689">
                      <w:pPr>
                        <w:pStyle w:val="NormalWeb"/>
                        <w:spacing w:line="360" w:lineRule="auto"/>
                        <w:ind w:left="720"/>
                        <w:rPr>
                          <w:rFonts w:ascii="Arial" w:hAnsi="Arial" w:cs="Arial"/>
                          <w:color w:val="0B0C0C"/>
                          <w:sz w:val="10"/>
                          <w:szCs w:val="10"/>
                        </w:rPr>
                      </w:pPr>
                    </w:p>
                    <w:p w14:paraId="08B04257" w14:textId="77777777" w:rsidR="00C949E6" w:rsidRPr="007D44AD" w:rsidRDefault="00C949E6" w:rsidP="00AE6201">
                      <w:pPr>
                        <w:spacing w:before="100" w:beforeAutospacing="1" w:after="100" w:afterAutospacing="1"/>
                        <w:ind w:left="1440"/>
                        <w:rPr>
                          <w:sz w:val="8"/>
                          <w:szCs w:val="8"/>
                        </w:rPr>
                      </w:pPr>
                    </w:p>
                    <w:p w14:paraId="6CEDB727" w14:textId="77777777" w:rsidR="00C949E6" w:rsidRPr="00397E0D" w:rsidRDefault="00C949E6" w:rsidP="00AE6201">
                      <w:pPr>
                        <w:pStyle w:val="NormalWeb"/>
                        <w:ind w:left="720"/>
                        <w:rPr>
                          <w:color w:val="000000" w:themeColor="text1"/>
                          <w:sz w:val="16"/>
                          <w:szCs w:val="16"/>
                        </w:rPr>
                      </w:pPr>
                    </w:p>
                    <w:p w14:paraId="4A49EEAF" w14:textId="4C953754" w:rsidR="00C949E6" w:rsidRPr="00AE6201" w:rsidRDefault="00C949E6" w:rsidP="00AE6201">
                      <w:pPr>
                        <w:spacing w:before="100" w:beforeAutospacing="1" w:after="100" w:afterAutospacing="1"/>
                        <w:rPr>
                          <w:color w:val="000000" w:themeColor="text1"/>
                        </w:rPr>
                      </w:pPr>
                    </w:p>
                    <w:p w14:paraId="76311629" w14:textId="77777777" w:rsidR="00C949E6" w:rsidRPr="00ED5E23" w:rsidRDefault="00C949E6" w:rsidP="00AE6201">
                      <w:pPr>
                        <w:pStyle w:val="NormalWeb"/>
                        <w:ind w:left="720"/>
                        <w:rPr>
                          <w:color w:val="000000" w:themeColor="text1"/>
                        </w:rPr>
                      </w:pPr>
                    </w:p>
                    <w:p w14:paraId="03E9E0DD" w14:textId="77777777" w:rsidR="00C949E6" w:rsidRPr="004A735C" w:rsidRDefault="00C949E6" w:rsidP="004A735C">
                      <w:pPr>
                        <w:jc w:val="center"/>
                        <w:rPr>
                          <w:b/>
                          <w:bCs/>
                          <w:sz w:val="28"/>
                          <w:szCs w:val="28"/>
                          <w:u w:val="single"/>
                        </w:rPr>
                      </w:pPr>
                    </w:p>
                  </w:txbxContent>
                </v:textbox>
              </v:shape>
            </w:pict>
          </mc:Fallback>
        </mc:AlternateContent>
      </w:r>
    </w:p>
    <w:p w14:paraId="3D1B6DE7" w14:textId="5C21DBE5" w:rsidR="00EF04E2" w:rsidRPr="00EF04E2" w:rsidRDefault="00EF04E2" w:rsidP="00EF04E2"/>
    <w:p w14:paraId="157B03FC" w14:textId="60D124AB" w:rsidR="00EF04E2" w:rsidRPr="00EF04E2" w:rsidRDefault="00EF04E2" w:rsidP="00EF04E2">
      <w:bookmarkStart w:id="0" w:name="_GoBack"/>
      <w:bookmarkEnd w:id="0"/>
    </w:p>
    <w:p w14:paraId="691248BC" w14:textId="65F4ED17" w:rsidR="00EF04E2" w:rsidRPr="00EF04E2" w:rsidRDefault="00EF04E2" w:rsidP="00EF04E2"/>
    <w:p w14:paraId="353885DB" w14:textId="6818B0B6" w:rsidR="00C949E6" w:rsidRDefault="00C949E6">
      <w:r>
        <w:rPr>
          <w:noProof/>
        </w:rPr>
        <mc:AlternateContent>
          <mc:Choice Requires="wps">
            <w:drawing>
              <wp:anchor distT="0" distB="0" distL="114300" distR="114300" simplePos="0" relativeHeight="251665408" behindDoc="0" locked="0" layoutInCell="1" allowOverlap="1" wp14:anchorId="62FA8950" wp14:editId="1149F2B8">
                <wp:simplePos x="0" y="0"/>
                <wp:positionH relativeFrom="column">
                  <wp:posOffset>-725805</wp:posOffset>
                </wp:positionH>
                <wp:positionV relativeFrom="paragraph">
                  <wp:posOffset>5082418</wp:posOffset>
                </wp:positionV>
                <wp:extent cx="7189470" cy="3847454"/>
                <wp:effectExtent l="215900" t="228600" r="252730" b="255270"/>
                <wp:wrapNone/>
                <wp:docPr id="4" name="Text Box 4"/>
                <wp:cNvGraphicFramePr/>
                <a:graphic xmlns:a="http://schemas.openxmlformats.org/drawingml/2006/main">
                  <a:graphicData uri="http://schemas.microsoft.com/office/word/2010/wordprocessingShape">
                    <wps:wsp>
                      <wps:cNvSpPr txBox="1"/>
                      <wps:spPr>
                        <a:xfrm>
                          <a:off x="0" y="0"/>
                          <a:ext cx="7189470" cy="3847454"/>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2700000" scaled="1"/>
                          <a:tileRect/>
                        </a:gradFill>
                        <a:ln w="6350">
                          <a:solidFill>
                            <a:srgbClr val="FF0000"/>
                          </a:solidFill>
                        </a:ln>
                        <a:effectLst>
                          <a:glow rad="228600">
                            <a:srgbClr val="FF0000">
                              <a:alpha val="40000"/>
                            </a:srgbClr>
                          </a:glow>
                          <a:outerShdw blurRad="50800" dist="38100" dir="2700000" algn="tl" rotWithShape="0">
                            <a:prstClr val="black">
                              <a:alpha val="40000"/>
                            </a:prstClr>
                          </a:outerShdw>
                        </a:effectLst>
                      </wps:spPr>
                      <wps:txbx>
                        <w:txbxContent>
                          <w:p w14:paraId="270B2372" w14:textId="50D22272" w:rsidR="00C949E6" w:rsidRPr="00C949E6" w:rsidRDefault="00C949E6" w:rsidP="00C949E6">
                            <w:pPr>
                              <w:spacing w:line="360" w:lineRule="auto"/>
                              <w:jc w:val="center"/>
                              <w:rPr>
                                <w:b/>
                                <w:bCs/>
                                <w:sz w:val="17"/>
                                <w:szCs w:val="17"/>
                                <w:u w:val="single"/>
                              </w:rPr>
                            </w:pPr>
                            <w:r w:rsidRPr="00C949E6">
                              <w:rPr>
                                <w:b/>
                                <w:bCs/>
                                <w:sz w:val="17"/>
                                <w:szCs w:val="17"/>
                                <w:u w:val="single"/>
                              </w:rPr>
                              <w:t>Article 28 – Every child has the right to an education</w:t>
                            </w:r>
                          </w:p>
                          <w:p w14:paraId="35722B1C" w14:textId="02996788" w:rsidR="00C949E6" w:rsidRPr="00C949E6" w:rsidRDefault="00C949E6" w:rsidP="00C949E6">
                            <w:pPr>
                              <w:pStyle w:val="Heading3"/>
                              <w:spacing w:before="240" w:beforeAutospacing="0" w:after="120" w:afterAutospacing="0" w:line="360" w:lineRule="auto"/>
                              <w:rPr>
                                <w:color w:val="000000" w:themeColor="text1"/>
                                <w:sz w:val="17"/>
                                <w:szCs w:val="17"/>
                              </w:rPr>
                            </w:pPr>
                            <w:r w:rsidRPr="00C949E6">
                              <w:rPr>
                                <w:color w:val="000000" w:themeColor="text1"/>
                                <w:sz w:val="17"/>
                                <w:szCs w:val="17"/>
                              </w:rPr>
                              <w:t>“Education is not a privilege. It is a human right.” (Right to Education, 2018)</w:t>
                            </w:r>
                          </w:p>
                          <w:p w14:paraId="16232E31" w14:textId="77777777" w:rsidR="00C949E6" w:rsidRPr="00C949E6" w:rsidRDefault="00C949E6" w:rsidP="00C949E6">
                            <w:pPr>
                              <w:pStyle w:val="ListParagraph"/>
                              <w:numPr>
                                <w:ilvl w:val="0"/>
                                <w:numId w:val="24"/>
                              </w:numPr>
                              <w:spacing w:after="225" w:line="360" w:lineRule="auto"/>
                              <w:rPr>
                                <w:color w:val="000000" w:themeColor="text1"/>
                                <w:sz w:val="17"/>
                                <w:szCs w:val="17"/>
                              </w:rPr>
                            </w:pPr>
                            <w:r w:rsidRPr="00C949E6">
                              <w:rPr>
                                <w:color w:val="000000" w:themeColor="text1"/>
                                <w:sz w:val="17"/>
                                <w:szCs w:val="17"/>
                              </w:rPr>
                              <w:t xml:space="preserve">Education is a legal guarantee to all children without fear of discrimination and all countries have the obligation to respect, fulfil </w:t>
                            </w:r>
                            <w:proofErr w:type="spellStart"/>
                            <w:r w:rsidRPr="00C949E6">
                              <w:rPr>
                                <w:color w:val="000000" w:themeColor="text1"/>
                                <w:sz w:val="17"/>
                                <w:szCs w:val="17"/>
                              </w:rPr>
                              <w:t>anf</w:t>
                            </w:r>
                            <w:proofErr w:type="spellEnd"/>
                            <w:r w:rsidRPr="00C949E6">
                              <w:rPr>
                                <w:color w:val="000000" w:themeColor="text1"/>
                                <w:sz w:val="17"/>
                                <w:szCs w:val="17"/>
                              </w:rPr>
                              <w:t xml:space="preserve"> protect each child’s right to an education. (Right to Education, 2018)</w:t>
                            </w:r>
                          </w:p>
                          <w:p w14:paraId="7D475F52" w14:textId="5EAFDB33" w:rsidR="00C949E6" w:rsidRPr="00C949E6" w:rsidRDefault="00C949E6" w:rsidP="00C949E6">
                            <w:pPr>
                              <w:pStyle w:val="ListParagraph"/>
                              <w:numPr>
                                <w:ilvl w:val="0"/>
                                <w:numId w:val="24"/>
                              </w:numPr>
                              <w:spacing w:after="225" w:line="360" w:lineRule="auto"/>
                              <w:rPr>
                                <w:color w:val="000000" w:themeColor="text1"/>
                                <w:sz w:val="17"/>
                                <w:szCs w:val="17"/>
                              </w:rPr>
                            </w:pPr>
                            <w:r w:rsidRPr="00C949E6">
                              <w:rPr>
                                <w:color w:val="000000" w:themeColor="text1"/>
                                <w:sz w:val="17"/>
                                <w:szCs w:val="17"/>
                              </w:rPr>
                              <w:t>The Education Act (2011) states that all children deserve a good quality education. The Act aims to raise achievement levels and wellbeing standards of children with special educational needs and disabilities.</w:t>
                            </w:r>
                          </w:p>
                          <w:p w14:paraId="0BCE71D1" w14:textId="77777777" w:rsidR="00C949E6" w:rsidRPr="00C949E6" w:rsidRDefault="00C949E6" w:rsidP="00C949E6">
                            <w:pPr>
                              <w:pStyle w:val="ListParagraph"/>
                              <w:numPr>
                                <w:ilvl w:val="0"/>
                                <w:numId w:val="24"/>
                              </w:numPr>
                              <w:spacing w:line="360" w:lineRule="auto"/>
                              <w:rPr>
                                <w:sz w:val="17"/>
                                <w:szCs w:val="17"/>
                              </w:rPr>
                            </w:pPr>
                            <w:r w:rsidRPr="00C949E6">
                              <w:rPr>
                                <w:sz w:val="17"/>
                                <w:szCs w:val="17"/>
                              </w:rPr>
                              <w:t>The Department for International Development (2018) looks at the learning crisis and challenges and aims to better education for poor and marginalised children such as those with learning difficulties and disabilities. The Policy looks to invest in good teaching to ensure education systems are inclusive and effective, as well as encouraging a more targeted approach to teaching to ensure all children benefit.</w:t>
                            </w:r>
                          </w:p>
                          <w:p w14:paraId="6904F589" w14:textId="77777777" w:rsidR="00C949E6" w:rsidRPr="00C949E6" w:rsidRDefault="00C949E6" w:rsidP="00C949E6">
                            <w:pPr>
                              <w:pStyle w:val="ListParagraph"/>
                              <w:numPr>
                                <w:ilvl w:val="0"/>
                                <w:numId w:val="24"/>
                              </w:numPr>
                              <w:spacing w:line="360" w:lineRule="auto"/>
                              <w:rPr>
                                <w:sz w:val="17"/>
                                <w:szCs w:val="17"/>
                              </w:rPr>
                            </w:pPr>
                            <w:r w:rsidRPr="00C949E6">
                              <w:rPr>
                                <w:sz w:val="17"/>
                                <w:szCs w:val="17"/>
                              </w:rPr>
                              <w:t xml:space="preserve">Every Child Matters (2003) are targeting early intervention and effective protection for all children. </w:t>
                            </w:r>
                            <w:proofErr w:type="gramStart"/>
                            <w:r w:rsidRPr="00C949E6">
                              <w:rPr>
                                <w:sz w:val="17"/>
                                <w:szCs w:val="17"/>
                              </w:rPr>
                              <w:t>Therefore</w:t>
                            </w:r>
                            <w:proofErr w:type="gramEnd"/>
                            <w:r w:rsidRPr="00C949E6">
                              <w:rPr>
                                <w:sz w:val="17"/>
                                <w:szCs w:val="17"/>
                              </w:rPr>
                              <w:t xml:space="preserve"> children who have learning difficulties will receive help from outside agencies or low level intervention at the earliest possible stage in their education. </w:t>
                            </w:r>
                          </w:p>
                          <w:p w14:paraId="017BE6EF" w14:textId="77777777" w:rsidR="00C949E6" w:rsidRPr="00C949E6" w:rsidRDefault="00C949E6" w:rsidP="00C949E6">
                            <w:pPr>
                              <w:pStyle w:val="ListParagraph"/>
                              <w:numPr>
                                <w:ilvl w:val="0"/>
                                <w:numId w:val="24"/>
                              </w:numPr>
                              <w:spacing w:before="100" w:beforeAutospacing="1" w:after="100" w:afterAutospacing="1" w:line="360" w:lineRule="auto"/>
                              <w:rPr>
                                <w:color w:val="1E1E1E"/>
                                <w:sz w:val="17"/>
                                <w:szCs w:val="17"/>
                              </w:rPr>
                            </w:pPr>
                            <w:r w:rsidRPr="00C949E6">
                              <w:rPr>
                                <w:color w:val="1E1E1E"/>
                                <w:sz w:val="17"/>
                                <w:szCs w:val="17"/>
                              </w:rPr>
                              <w:t xml:space="preserve">The World Declaration of Education for all (1990) outlines education as values, skills and a specific attitude needed by humans to develop their full potential, survive and to create a better quality of life, to make informed decisions throughout life and for their learning to continue to develop through their education. These values cannot be achieved without important learning tools taught in school such as literacy, numeracy and problem solving. </w:t>
                            </w:r>
                          </w:p>
                          <w:p w14:paraId="3021F95C" w14:textId="77777777" w:rsidR="00C949E6" w:rsidRPr="00C949E6" w:rsidRDefault="00C949E6" w:rsidP="00C949E6">
                            <w:pPr>
                              <w:pStyle w:val="ListParagraph"/>
                              <w:numPr>
                                <w:ilvl w:val="0"/>
                                <w:numId w:val="24"/>
                              </w:numPr>
                              <w:spacing w:line="360" w:lineRule="auto"/>
                              <w:rPr>
                                <w:sz w:val="17"/>
                                <w:szCs w:val="17"/>
                              </w:rPr>
                            </w:pPr>
                            <w:r w:rsidRPr="00C949E6">
                              <w:rPr>
                                <w:color w:val="1E1E1E"/>
                                <w:sz w:val="17"/>
                                <w:szCs w:val="17"/>
                              </w:rPr>
                              <w:t xml:space="preserve">The Committee on the Rights of the Child (2001) stated that education should be child focused and based on a child- centred approach, in terms of the curriculum suiting each individual child and their needs, the process in which education is taught so that every child will understand the aim, for example some children are </w:t>
                            </w:r>
                            <w:proofErr w:type="spellStart"/>
                            <w:r w:rsidRPr="00C949E6">
                              <w:rPr>
                                <w:color w:val="222222"/>
                                <w:sz w:val="17"/>
                                <w:szCs w:val="17"/>
                              </w:rPr>
                              <w:t>kinesthetic</w:t>
                            </w:r>
                            <w:proofErr w:type="spellEnd"/>
                            <w:r w:rsidRPr="00C949E6">
                              <w:rPr>
                                <w:color w:val="222222"/>
                                <w:sz w:val="17"/>
                                <w:szCs w:val="17"/>
                              </w:rPr>
                              <w:t xml:space="preserve"> learners and learn best through physical activity and doing. Every child should be able to express their views in accordance with article 12. Education must also include aspects such as creative talents, critical thinking and social skills so they are becoming prepared for their future life.</w:t>
                            </w:r>
                          </w:p>
                          <w:p w14:paraId="50AFA8A0" w14:textId="4AED4720" w:rsidR="00C949E6" w:rsidRPr="00C949E6" w:rsidRDefault="00C949E6" w:rsidP="00C949E6">
                            <w:pPr>
                              <w:pStyle w:val="ListParagraph"/>
                              <w:spacing w:line="360" w:lineRule="auto"/>
                              <w:ind w:left="360"/>
                              <w:rPr>
                                <w:sz w:val="16"/>
                                <w:szCs w:val="16"/>
                              </w:rPr>
                            </w:pPr>
                          </w:p>
                          <w:p w14:paraId="1B7925B8" w14:textId="77777777" w:rsidR="00C949E6" w:rsidRPr="00C949E6" w:rsidRDefault="00C949E6" w:rsidP="00C949E6">
                            <w:pPr>
                              <w:pStyle w:val="ListParagraph"/>
                              <w:spacing w:after="225" w:line="360" w:lineRule="auto"/>
                              <w:ind w:left="360"/>
                              <w:rPr>
                                <w:color w:val="000000" w:themeColor="text1"/>
                                <w:sz w:val="16"/>
                                <w:szCs w:val="16"/>
                              </w:rPr>
                            </w:pPr>
                          </w:p>
                          <w:p w14:paraId="0D4B6FA3" w14:textId="3E771244" w:rsidR="00C949E6" w:rsidRDefault="00C949E6" w:rsidP="001D69B2">
                            <w:pPr>
                              <w:pStyle w:val="ListParagraph"/>
                              <w:spacing w:after="225" w:line="360" w:lineRule="auto"/>
                              <w:ind w:left="360"/>
                              <w:rPr>
                                <w:color w:val="000000" w:themeColor="text1"/>
                                <w:sz w:val="18"/>
                                <w:szCs w:val="18"/>
                              </w:rPr>
                            </w:pPr>
                          </w:p>
                          <w:p w14:paraId="471F2AAB" w14:textId="77777777" w:rsidR="00C949E6" w:rsidRPr="001D69B2" w:rsidRDefault="00C949E6" w:rsidP="001D69B2">
                            <w:pPr>
                              <w:pStyle w:val="ListParagraph"/>
                              <w:spacing w:after="225" w:line="360" w:lineRule="auto"/>
                              <w:ind w:left="360"/>
                              <w:rPr>
                                <w:color w:val="000000" w:themeColor="text1"/>
                                <w:sz w:val="18"/>
                                <w:szCs w:val="18"/>
                              </w:rPr>
                            </w:pPr>
                          </w:p>
                          <w:p w14:paraId="130A6C8F" w14:textId="77777777" w:rsidR="00C949E6" w:rsidRPr="008E508F" w:rsidRDefault="00C949E6" w:rsidP="001D69B2">
                            <w:pPr>
                              <w:pStyle w:val="ListParagraph"/>
                              <w:rPr>
                                <w:b/>
                                <w:bCs/>
                                <w:sz w:val="18"/>
                                <w:szCs w:val="18"/>
                                <w:u w:val="single"/>
                              </w:rPr>
                            </w:pPr>
                          </w:p>
                          <w:p w14:paraId="0478E827" w14:textId="2D6EC961" w:rsidR="00C949E6" w:rsidRDefault="00C949E6" w:rsidP="0063709C">
                            <w:pPr>
                              <w:jc w:val="center"/>
                              <w:rPr>
                                <w:b/>
                                <w:bCs/>
                                <w:sz w:val="18"/>
                                <w:szCs w:val="18"/>
                                <w:u w:val="single"/>
                              </w:rPr>
                            </w:pPr>
                          </w:p>
                          <w:p w14:paraId="0E306456" w14:textId="77777777" w:rsidR="00C949E6" w:rsidRDefault="00C949E6" w:rsidP="0063709C">
                            <w:pPr>
                              <w:jc w:val="center"/>
                              <w:rPr>
                                <w:b/>
                                <w:bCs/>
                                <w:sz w:val="18"/>
                                <w:szCs w:val="18"/>
                                <w:u w:val="single"/>
                              </w:rPr>
                            </w:pPr>
                          </w:p>
                          <w:p w14:paraId="19486CC4" w14:textId="20425848" w:rsidR="00C949E6" w:rsidRDefault="00C949E6" w:rsidP="0063709C">
                            <w:pPr>
                              <w:jc w:val="center"/>
                              <w:rPr>
                                <w:b/>
                                <w:bCs/>
                                <w:sz w:val="18"/>
                                <w:szCs w:val="18"/>
                                <w:u w:val="single"/>
                              </w:rPr>
                            </w:pPr>
                          </w:p>
                          <w:p w14:paraId="2C417333" w14:textId="65ED2DB9" w:rsidR="00C949E6" w:rsidRDefault="00C949E6" w:rsidP="0063709C">
                            <w:pPr>
                              <w:jc w:val="center"/>
                              <w:rPr>
                                <w:b/>
                                <w:bCs/>
                                <w:sz w:val="18"/>
                                <w:szCs w:val="18"/>
                                <w:u w:val="single"/>
                              </w:rPr>
                            </w:pPr>
                          </w:p>
                          <w:p w14:paraId="5700119F" w14:textId="38B0E936" w:rsidR="00C949E6" w:rsidRDefault="00C949E6" w:rsidP="0063709C">
                            <w:pPr>
                              <w:jc w:val="center"/>
                              <w:rPr>
                                <w:b/>
                                <w:bCs/>
                                <w:sz w:val="18"/>
                                <w:szCs w:val="18"/>
                                <w:u w:val="single"/>
                              </w:rPr>
                            </w:pPr>
                          </w:p>
                          <w:p w14:paraId="75EF9E65" w14:textId="77777777" w:rsidR="00C949E6" w:rsidRDefault="00C949E6" w:rsidP="0063709C">
                            <w:pPr>
                              <w:jc w:val="center"/>
                              <w:rPr>
                                <w:b/>
                                <w:bCs/>
                                <w:sz w:val="18"/>
                                <w:szCs w:val="18"/>
                                <w:u w:val="single"/>
                              </w:rPr>
                            </w:pPr>
                          </w:p>
                          <w:p w14:paraId="1CD1309A" w14:textId="77777777" w:rsidR="00C949E6" w:rsidRPr="008E508F" w:rsidRDefault="00C949E6" w:rsidP="0063709C">
                            <w:pPr>
                              <w:jc w:val="center"/>
                              <w:rPr>
                                <w:b/>
                                <w:bCs/>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A8950" id="Text Box 4" o:spid="_x0000_s1029" type="#_x0000_t202" style="position:absolute;margin-left:-57.15pt;margin-top:400.2pt;width:566.1pt;height:302.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" fillcolor="#ff8080" strokecolor="red" strokeweight=".5pt">
                <v:fill color2="#ffdada" rotate="t" angle="45" colors="0 #ff8080;.5 #ffb3b3;1 #ffdada" focus="100%" type="gradient"/>
                <v:shadow on="t" color="black" opacity="26214f" origin="-.5,-.5" offset=".74836mm,.74836mm"/>
                <v:textbox>
                  <w:txbxContent>
                    <w:p w14:paraId="270B2372" w14:textId="50D22272" w:rsidR="00C949E6" w:rsidRPr="00C949E6" w:rsidRDefault="00C949E6" w:rsidP="00C949E6">
                      <w:pPr>
                        <w:spacing w:line="360" w:lineRule="auto"/>
                        <w:jc w:val="center"/>
                        <w:rPr>
                          <w:b/>
                          <w:bCs/>
                          <w:sz w:val="17"/>
                          <w:szCs w:val="17"/>
                          <w:u w:val="single"/>
                        </w:rPr>
                      </w:pPr>
                      <w:r w:rsidRPr="00C949E6">
                        <w:rPr>
                          <w:b/>
                          <w:bCs/>
                          <w:sz w:val="17"/>
                          <w:szCs w:val="17"/>
                          <w:u w:val="single"/>
                        </w:rPr>
                        <w:t>Article 28 – Every child has the right to an education</w:t>
                      </w:r>
                    </w:p>
                    <w:p w14:paraId="35722B1C" w14:textId="02996788" w:rsidR="00C949E6" w:rsidRPr="00C949E6" w:rsidRDefault="00C949E6" w:rsidP="00C949E6">
                      <w:pPr>
                        <w:pStyle w:val="Heading3"/>
                        <w:spacing w:before="240" w:beforeAutospacing="0" w:after="120" w:afterAutospacing="0" w:line="360" w:lineRule="auto"/>
                        <w:rPr>
                          <w:color w:val="000000" w:themeColor="text1"/>
                          <w:sz w:val="17"/>
                          <w:szCs w:val="17"/>
                        </w:rPr>
                      </w:pPr>
                      <w:r w:rsidRPr="00C949E6">
                        <w:rPr>
                          <w:color w:val="000000" w:themeColor="text1"/>
                          <w:sz w:val="17"/>
                          <w:szCs w:val="17"/>
                        </w:rPr>
                        <w:t>“Education is not a privilege. It is a human right.” (Right to Education, 2018)</w:t>
                      </w:r>
                    </w:p>
                    <w:p w14:paraId="16232E31" w14:textId="77777777" w:rsidR="00C949E6" w:rsidRPr="00C949E6" w:rsidRDefault="00C949E6" w:rsidP="00C949E6">
                      <w:pPr>
                        <w:pStyle w:val="ListParagraph"/>
                        <w:numPr>
                          <w:ilvl w:val="0"/>
                          <w:numId w:val="24"/>
                        </w:numPr>
                        <w:spacing w:after="225" w:line="360" w:lineRule="auto"/>
                        <w:rPr>
                          <w:color w:val="000000" w:themeColor="text1"/>
                          <w:sz w:val="17"/>
                          <w:szCs w:val="17"/>
                        </w:rPr>
                      </w:pPr>
                      <w:r w:rsidRPr="00C949E6">
                        <w:rPr>
                          <w:color w:val="000000" w:themeColor="text1"/>
                          <w:sz w:val="17"/>
                          <w:szCs w:val="17"/>
                        </w:rPr>
                        <w:t xml:space="preserve">Education is a legal guarantee to all children without fear of discrimination and all countries have the obligation to respect, fulfil </w:t>
                      </w:r>
                      <w:proofErr w:type="spellStart"/>
                      <w:r w:rsidRPr="00C949E6">
                        <w:rPr>
                          <w:color w:val="000000" w:themeColor="text1"/>
                          <w:sz w:val="17"/>
                          <w:szCs w:val="17"/>
                        </w:rPr>
                        <w:t>anf</w:t>
                      </w:r>
                      <w:proofErr w:type="spellEnd"/>
                      <w:r w:rsidRPr="00C949E6">
                        <w:rPr>
                          <w:color w:val="000000" w:themeColor="text1"/>
                          <w:sz w:val="17"/>
                          <w:szCs w:val="17"/>
                        </w:rPr>
                        <w:t xml:space="preserve"> protect each child’s right to an education. (Right to Education, 2018)</w:t>
                      </w:r>
                    </w:p>
                    <w:p w14:paraId="7D475F52" w14:textId="5EAFDB33" w:rsidR="00C949E6" w:rsidRPr="00C949E6" w:rsidRDefault="00C949E6" w:rsidP="00C949E6">
                      <w:pPr>
                        <w:pStyle w:val="ListParagraph"/>
                        <w:numPr>
                          <w:ilvl w:val="0"/>
                          <w:numId w:val="24"/>
                        </w:numPr>
                        <w:spacing w:after="225" w:line="360" w:lineRule="auto"/>
                        <w:rPr>
                          <w:color w:val="000000" w:themeColor="text1"/>
                          <w:sz w:val="17"/>
                          <w:szCs w:val="17"/>
                        </w:rPr>
                      </w:pPr>
                      <w:r w:rsidRPr="00C949E6">
                        <w:rPr>
                          <w:color w:val="000000" w:themeColor="text1"/>
                          <w:sz w:val="17"/>
                          <w:szCs w:val="17"/>
                        </w:rPr>
                        <w:t>The Education Act (2011) states that all children deserve a good quality education. The Act aims to raise achievement levels and wellbeing standards of children with special educational needs and disabilities.</w:t>
                      </w:r>
                    </w:p>
                    <w:p w14:paraId="0BCE71D1" w14:textId="77777777" w:rsidR="00C949E6" w:rsidRPr="00C949E6" w:rsidRDefault="00C949E6" w:rsidP="00C949E6">
                      <w:pPr>
                        <w:pStyle w:val="ListParagraph"/>
                        <w:numPr>
                          <w:ilvl w:val="0"/>
                          <w:numId w:val="24"/>
                        </w:numPr>
                        <w:spacing w:line="360" w:lineRule="auto"/>
                        <w:rPr>
                          <w:sz w:val="17"/>
                          <w:szCs w:val="17"/>
                        </w:rPr>
                      </w:pPr>
                      <w:r w:rsidRPr="00C949E6">
                        <w:rPr>
                          <w:sz w:val="17"/>
                          <w:szCs w:val="17"/>
                        </w:rPr>
                        <w:t>The Department for International Development (2018) looks at the learning crisis and challenges and aims to better education for poor and marginalised children such as those with learning difficulties and disabilities. The Policy looks to invest in good teaching to ensure education systems are inclusive and effective, as well as encouraging a more targeted approach to teaching to ensure all children benefit.</w:t>
                      </w:r>
                    </w:p>
                    <w:p w14:paraId="6904F589" w14:textId="77777777" w:rsidR="00C949E6" w:rsidRPr="00C949E6" w:rsidRDefault="00C949E6" w:rsidP="00C949E6">
                      <w:pPr>
                        <w:pStyle w:val="ListParagraph"/>
                        <w:numPr>
                          <w:ilvl w:val="0"/>
                          <w:numId w:val="24"/>
                        </w:numPr>
                        <w:spacing w:line="360" w:lineRule="auto"/>
                        <w:rPr>
                          <w:sz w:val="17"/>
                          <w:szCs w:val="17"/>
                        </w:rPr>
                      </w:pPr>
                      <w:r w:rsidRPr="00C949E6">
                        <w:rPr>
                          <w:sz w:val="17"/>
                          <w:szCs w:val="17"/>
                        </w:rPr>
                        <w:t xml:space="preserve">Every Child Matters (2003) are targeting early intervention and effective protection for all children. </w:t>
                      </w:r>
                      <w:proofErr w:type="gramStart"/>
                      <w:r w:rsidRPr="00C949E6">
                        <w:rPr>
                          <w:sz w:val="17"/>
                          <w:szCs w:val="17"/>
                        </w:rPr>
                        <w:t>Therefore</w:t>
                      </w:r>
                      <w:proofErr w:type="gramEnd"/>
                      <w:r w:rsidRPr="00C949E6">
                        <w:rPr>
                          <w:sz w:val="17"/>
                          <w:szCs w:val="17"/>
                        </w:rPr>
                        <w:t xml:space="preserve"> children who have learning difficulties will receive help from outside agencies or low level intervention at the earliest possible stage in their education. </w:t>
                      </w:r>
                    </w:p>
                    <w:p w14:paraId="017BE6EF" w14:textId="77777777" w:rsidR="00C949E6" w:rsidRPr="00C949E6" w:rsidRDefault="00C949E6" w:rsidP="00C949E6">
                      <w:pPr>
                        <w:pStyle w:val="ListParagraph"/>
                        <w:numPr>
                          <w:ilvl w:val="0"/>
                          <w:numId w:val="24"/>
                        </w:numPr>
                        <w:spacing w:before="100" w:beforeAutospacing="1" w:after="100" w:afterAutospacing="1" w:line="360" w:lineRule="auto"/>
                        <w:rPr>
                          <w:color w:val="1E1E1E"/>
                          <w:sz w:val="17"/>
                          <w:szCs w:val="17"/>
                        </w:rPr>
                      </w:pPr>
                      <w:r w:rsidRPr="00C949E6">
                        <w:rPr>
                          <w:color w:val="1E1E1E"/>
                          <w:sz w:val="17"/>
                          <w:szCs w:val="17"/>
                        </w:rPr>
                        <w:t xml:space="preserve">The World Declaration of Education for all (1990) outlines education as values, skills and a specific attitude needed by humans to develop their full potential, survive and to create a better quality of life, to make informed decisions throughout life and for their learning to continue to develop through their education. These values cannot be achieved without important learning tools taught in school such as literacy, numeracy and problem solving. </w:t>
                      </w:r>
                    </w:p>
                    <w:p w14:paraId="3021F95C" w14:textId="77777777" w:rsidR="00C949E6" w:rsidRPr="00C949E6" w:rsidRDefault="00C949E6" w:rsidP="00C949E6">
                      <w:pPr>
                        <w:pStyle w:val="ListParagraph"/>
                        <w:numPr>
                          <w:ilvl w:val="0"/>
                          <w:numId w:val="24"/>
                        </w:numPr>
                        <w:spacing w:line="360" w:lineRule="auto"/>
                        <w:rPr>
                          <w:sz w:val="17"/>
                          <w:szCs w:val="17"/>
                        </w:rPr>
                      </w:pPr>
                      <w:r w:rsidRPr="00C949E6">
                        <w:rPr>
                          <w:color w:val="1E1E1E"/>
                          <w:sz w:val="17"/>
                          <w:szCs w:val="17"/>
                        </w:rPr>
                        <w:t xml:space="preserve">The Committee on the Rights of the Child (2001) stated that education should be child focused and based on a child- centred approach, in terms of the curriculum suiting each individual child and their needs, the process in which education is taught so that every child will understand the aim, for example some children are </w:t>
                      </w:r>
                      <w:proofErr w:type="spellStart"/>
                      <w:r w:rsidRPr="00C949E6">
                        <w:rPr>
                          <w:color w:val="222222"/>
                          <w:sz w:val="17"/>
                          <w:szCs w:val="17"/>
                        </w:rPr>
                        <w:t>kinesthetic</w:t>
                      </w:r>
                      <w:proofErr w:type="spellEnd"/>
                      <w:r w:rsidRPr="00C949E6">
                        <w:rPr>
                          <w:color w:val="222222"/>
                          <w:sz w:val="17"/>
                          <w:szCs w:val="17"/>
                        </w:rPr>
                        <w:t xml:space="preserve"> learners and learn best through physical activity and doing. Every child should be able to express their views in accordance with article 12. Education must also include aspects such as creative talents, critical thinking and social skills so they are becoming prepared for their future life.</w:t>
                      </w:r>
                    </w:p>
                    <w:p w14:paraId="50AFA8A0" w14:textId="4AED4720" w:rsidR="00C949E6" w:rsidRPr="00C949E6" w:rsidRDefault="00C949E6" w:rsidP="00C949E6">
                      <w:pPr>
                        <w:pStyle w:val="ListParagraph"/>
                        <w:spacing w:line="360" w:lineRule="auto"/>
                        <w:ind w:left="360"/>
                        <w:rPr>
                          <w:sz w:val="16"/>
                          <w:szCs w:val="16"/>
                        </w:rPr>
                      </w:pPr>
                    </w:p>
                    <w:p w14:paraId="1B7925B8" w14:textId="77777777" w:rsidR="00C949E6" w:rsidRPr="00C949E6" w:rsidRDefault="00C949E6" w:rsidP="00C949E6">
                      <w:pPr>
                        <w:pStyle w:val="ListParagraph"/>
                        <w:spacing w:after="225" w:line="360" w:lineRule="auto"/>
                        <w:ind w:left="360"/>
                        <w:rPr>
                          <w:color w:val="000000" w:themeColor="text1"/>
                          <w:sz w:val="16"/>
                          <w:szCs w:val="16"/>
                        </w:rPr>
                      </w:pPr>
                    </w:p>
                    <w:p w14:paraId="0D4B6FA3" w14:textId="3E771244" w:rsidR="00C949E6" w:rsidRDefault="00C949E6" w:rsidP="001D69B2">
                      <w:pPr>
                        <w:pStyle w:val="ListParagraph"/>
                        <w:spacing w:after="225" w:line="360" w:lineRule="auto"/>
                        <w:ind w:left="360"/>
                        <w:rPr>
                          <w:color w:val="000000" w:themeColor="text1"/>
                          <w:sz w:val="18"/>
                          <w:szCs w:val="18"/>
                        </w:rPr>
                      </w:pPr>
                    </w:p>
                    <w:p w14:paraId="471F2AAB" w14:textId="77777777" w:rsidR="00C949E6" w:rsidRPr="001D69B2" w:rsidRDefault="00C949E6" w:rsidP="001D69B2">
                      <w:pPr>
                        <w:pStyle w:val="ListParagraph"/>
                        <w:spacing w:after="225" w:line="360" w:lineRule="auto"/>
                        <w:ind w:left="360"/>
                        <w:rPr>
                          <w:color w:val="000000" w:themeColor="text1"/>
                          <w:sz w:val="18"/>
                          <w:szCs w:val="18"/>
                        </w:rPr>
                      </w:pPr>
                    </w:p>
                    <w:p w14:paraId="130A6C8F" w14:textId="77777777" w:rsidR="00C949E6" w:rsidRPr="008E508F" w:rsidRDefault="00C949E6" w:rsidP="001D69B2">
                      <w:pPr>
                        <w:pStyle w:val="ListParagraph"/>
                        <w:rPr>
                          <w:b/>
                          <w:bCs/>
                          <w:sz w:val="18"/>
                          <w:szCs w:val="18"/>
                          <w:u w:val="single"/>
                        </w:rPr>
                      </w:pPr>
                    </w:p>
                    <w:p w14:paraId="0478E827" w14:textId="2D6EC961" w:rsidR="00C949E6" w:rsidRDefault="00C949E6" w:rsidP="0063709C">
                      <w:pPr>
                        <w:jc w:val="center"/>
                        <w:rPr>
                          <w:b/>
                          <w:bCs/>
                          <w:sz w:val="18"/>
                          <w:szCs w:val="18"/>
                          <w:u w:val="single"/>
                        </w:rPr>
                      </w:pPr>
                    </w:p>
                    <w:p w14:paraId="0E306456" w14:textId="77777777" w:rsidR="00C949E6" w:rsidRDefault="00C949E6" w:rsidP="0063709C">
                      <w:pPr>
                        <w:jc w:val="center"/>
                        <w:rPr>
                          <w:b/>
                          <w:bCs/>
                          <w:sz w:val="18"/>
                          <w:szCs w:val="18"/>
                          <w:u w:val="single"/>
                        </w:rPr>
                      </w:pPr>
                    </w:p>
                    <w:p w14:paraId="19486CC4" w14:textId="20425848" w:rsidR="00C949E6" w:rsidRDefault="00C949E6" w:rsidP="0063709C">
                      <w:pPr>
                        <w:jc w:val="center"/>
                        <w:rPr>
                          <w:b/>
                          <w:bCs/>
                          <w:sz w:val="18"/>
                          <w:szCs w:val="18"/>
                          <w:u w:val="single"/>
                        </w:rPr>
                      </w:pPr>
                    </w:p>
                    <w:p w14:paraId="2C417333" w14:textId="65ED2DB9" w:rsidR="00C949E6" w:rsidRDefault="00C949E6" w:rsidP="0063709C">
                      <w:pPr>
                        <w:jc w:val="center"/>
                        <w:rPr>
                          <w:b/>
                          <w:bCs/>
                          <w:sz w:val="18"/>
                          <w:szCs w:val="18"/>
                          <w:u w:val="single"/>
                        </w:rPr>
                      </w:pPr>
                    </w:p>
                    <w:p w14:paraId="5700119F" w14:textId="38B0E936" w:rsidR="00C949E6" w:rsidRDefault="00C949E6" w:rsidP="0063709C">
                      <w:pPr>
                        <w:jc w:val="center"/>
                        <w:rPr>
                          <w:b/>
                          <w:bCs/>
                          <w:sz w:val="18"/>
                          <w:szCs w:val="18"/>
                          <w:u w:val="single"/>
                        </w:rPr>
                      </w:pPr>
                    </w:p>
                    <w:p w14:paraId="75EF9E65" w14:textId="77777777" w:rsidR="00C949E6" w:rsidRDefault="00C949E6" w:rsidP="0063709C">
                      <w:pPr>
                        <w:jc w:val="center"/>
                        <w:rPr>
                          <w:b/>
                          <w:bCs/>
                          <w:sz w:val="18"/>
                          <w:szCs w:val="18"/>
                          <w:u w:val="single"/>
                        </w:rPr>
                      </w:pPr>
                    </w:p>
                    <w:p w14:paraId="1CD1309A" w14:textId="77777777" w:rsidR="00C949E6" w:rsidRPr="008E508F" w:rsidRDefault="00C949E6" w:rsidP="0063709C">
                      <w:pPr>
                        <w:jc w:val="center"/>
                        <w:rPr>
                          <w:b/>
                          <w:bCs/>
                          <w:sz w:val="18"/>
                          <w:szCs w:val="18"/>
                          <w:u w:val="single"/>
                        </w:rPr>
                      </w:pPr>
                    </w:p>
                  </w:txbxContent>
                </v:textbox>
              </v:shape>
            </w:pict>
          </mc:Fallback>
        </mc:AlternateContent>
      </w:r>
      <w:r>
        <w:br w:type="page"/>
      </w:r>
    </w:p>
    <w:p w14:paraId="0D738B9B" w14:textId="77777777" w:rsidR="00DE442A" w:rsidRDefault="00DE442A" w:rsidP="00DE442A">
      <w:pPr>
        <w:rPr>
          <w:sz w:val="18"/>
          <w:szCs w:val="18"/>
          <w:u w:val="single"/>
        </w:rPr>
      </w:pPr>
      <w:r w:rsidRPr="00C949E6">
        <w:rPr>
          <w:sz w:val="18"/>
          <w:szCs w:val="18"/>
          <w:u w:val="single"/>
        </w:rPr>
        <w:lastRenderedPageBreak/>
        <w:t>Briefing Paper Reference List</w:t>
      </w:r>
    </w:p>
    <w:p w14:paraId="24BF6871" w14:textId="77777777" w:rsidR="00DE442A" w:rsidRDefault="00DE442A" w:rsidP="00DE442A">
      <w:pPr>
        <w:rPr>
          <w:sz w:val="18"/>
          <w:szCs w:val="18"/>
          <w:u w:val="single"/>
        </w:rPr>
      </w:pPr>
    </w:p>
    <w:p w14:paraId="5E167431" w14:textId="77777777" w:rsidR="00DE442A" w:rsidRPr="00C949E6" w:rsidRDefault="00DE442A" w:rsidP="00DE442A">
      <w:pPr>
        <w:spacing w:before="240" w:line="360" w:lineRule="auto"/>
        <w:rPr>
          <w:sz w:val="18"/>
          <w:szCs w:val="18"/>
        </w:rPr>
      </w:pPr>
      <w:proofErr w:type="spellStart"/>
      <w:r w:rsidRPr="00C949E6">
        <w:rPr>
          <w:sz w:val="18"/>
          <w:szCs w:val="18"/>
        </w:rPr>
        <w:t>Capcoch</w:t>
      </w:r>
      <w:proofErr w:type="spellEnd"/>
      <w:r w:rsidRPr="00C949E6">
        <w:rPr>
          <w:sz w:val="18"/>
          <w:szCs w:val="18"/>
        </w:rPr>
        <w:t xml:space="preserve"> Primary School (2017) </w:t>
      </w:r>
      <w:r w:rsidRPr="00C949E6">
        <w:rPr>
          <w:i/>
          <w:sz w:val="18"/>
          <w:szCs w:val="18"/>
        </w:rPr>
        <w:t>Disability Equality Policy.</w:t>
      </w:r>
      <w:r w:rsidRPr="00C949E6">
        <w:rPr>
          <w:sz w:val="18"/>
          <w:szCs w:val="18"/>
        </w:rPr>
        <w:t xml:space="preserve"> Available at: </w:t>
      </w:r>
      <w:hyperlink r:id="rId7" w:history="1">
        <w:r w:rsidRPr="00C949E6">
          <w:rPr>
            <w:rStyle w:val="Hyperlink"/>
            <w:sz w:val="18"/>
            <w:szCs w:val="18"/>
          </w:rPr>
          <w:t>https://primarysite-prod-sorted.s3.amazonaws.com/capcoch-primary-school/UploadedDocument/b3b3df639acb43c0a16c8503270614c3/disability-equality-policy-2017.doc</w:t>
        </w:r>
      </w:hyperlink>
      <w:r w:rsidRPr="00C949E6">
        <w:rPr>
          <w:sz w:val="18"/>
          <w:szCs w:val="18"/>
        </w:rPr>
        <w:t xml:space="preserve"> (Accessed: 21st  October 2019).</w:t>
      </w:r>
    </w:p>
    <w:p w14:paraId="1E745E09" w14:textId="77777777" w:rsidR="00DE442A" w:rsidRDefault="00DE442A" w:rsidP="00DE442A">
      <w:pPr>
        <w:rPr>
          <w:sz w:val="18"/>
          <w:szCs w:val="18"/>
          <w:u w:val="single"/>
        </w:rPr>
      </w:pPr>
    </w:p>
    <w:p w14:paraId="714837C3" w14:textId="77777777" w:rsidR="00DE442A" w:rsidRDefault="00DE442A" w:rsidP="00DE442A">
      <w:pPr>
        <w:rPr>
          <w:sz w:val="18"/>
          <w:szCs w:val="18"/>
          <w:u w:val="single"/>
        </w:rPr>
      </w:pPr>
    </w:p>
    <w:p w14:paraId="7A903264"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Chief Secretary to the Treasury (2003) </w:t>
      </w:r>
      <w:r w:rsidRPr="00A740DE">
        <w:rPr>
          <w:rFonts w:eastAsiaTheme="minorHAnsi"/>
          <w:i/>
          <w:iCs/>
          <w:color w:val="000000"/>
          <w:sz w:val="18"/>
          <w:szCs w:val="18"/>
          <w:lang w:eastAsia="en-US"/>
        </w:rPr>
        <w:t xml:space="preserve">Every Child Matters. </w:t>
      </w:r>
      <w:r w:rsidRPr="00A740DE">
        <w:rPr>
          <w:rFonts w:eastAsiaTheme="minorHAnsi"/>
          <w:color w:val="000000"/>
          <w:sz w:val="18"/>
          <w:szCs w:val="18"/>
          <w:lang w:eastAsia="en-US"/>
        </w:rPr>
        <w:t xml:space="preserve">Norwich: The Licensing Division. </w:t>
      </w:r>
    </w:p>
    <w:p w14:paraId="08EA1E97"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18A44EDD"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Compassion UK (2018) ’35 Children Quotes to Warm Your Heart’, </w:t>
      </w:r>
      <w:r w:rsidRPr="00A740DE">
        <w:rPr>
          <w:rFonts w:eastAsiaTheme="minorHAnsi"/>
          <w:i/>
          <w:iCs/>
          <w:color w:val="000000"/>
          <w:sz w:val="18"/>
          <w:szCs w:val="18"/>
          <w:lang w:eastAsia="en-US"/>
        </w:rPr>
        <w:t xml:space="preserve">Compassion UK Christian Child Development </w:t>
      </w:r>
      <w:r w:rsidRPr="00A740DE">
        <w:rPr>
          <w:rFonts w:eastAsiaTheme="minorHAnsi"/>
          <w:color w:val="000000"/>
          <w:sz w:val="18"/>
          <w:szCs w:val="18"/>
          <w:lang w:eastAsia="en-US"/>
        </w:rPr>
        <w:t xml:space="preserve">[blog]. 13 June. Available at: </w:t>
      </w:r>
      <w:hyperlink r:id="rId8" w:history="1">
        <w:r w:rsidRPr="00DE442A">
          <w:rPr>
            <w:rFonts w:eastAsiaTheme="minorHAnsi"/>
            <w:color w:val="4557FF"/>
            <w:sz w:val="18"/>
            <w:szCs w:val="18"/>
            <w:u w:val="single" w:color="144565"/>
            <w:lang w:eastAsia="en-US"/>
          </w:rPr>
          <w:t>https://www.compassionuk.org/blogs/children-quotes/</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25th October 2019).</w:t>
      </w:r>
    </w:p>
    <w:p w14:paraId="72723D1D"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39F70A8"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36B19EE5"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Curriculum for Wales (2015) </w:t>
      </w:r>
      <w:r w:rsidRPr="00A740DE">
        <w:rPr>
          <w:rFonts w:eastAsiaTheme="minorHAnsi"/>
          <w:i/>
          <w:iCs/>
          <w:color w:val="000000"/>
          <w:sz w:val="18"/>
          <w:szCs w:val="18"/>
          <w:lang w:eastAsia="en-US"/>
        </w:rPr>
        <w:t xml:space="preserve">Foundation Phase Framework. </w:t>
      </w:r>
      <w:r w:rsidRPr="00A740DE">
        <w:rPr>
          <w:rFonts w:eastAsiaTheme="minorHAnsi"/>
          <w:color w:val="000000"/>
          <w:sz w:val="18"/>
          <w:szCs w:val="18"/>
          <w:lang w:eastAsia="en-US"/>
        </w:rPr>
        <w:t>Cardiff: Early Years Team,</w:t>
      </w:r>
    </w:p>
    <w:p w14:paraId="57298411"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Department for Education and Skills.</w:t>
      </w:r>
    </w:p>
    <w:p w14:paraId="6EBC67F3"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4CECC512"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Department for International Development (2018) </w:t>
      </w:r>
      <w:r w:rsidRPr="00A740DE">
        <w:rPr>
          <w:rFonts w:eastAsiaTheme="minorHAnsi"/>
          <w:i/>
          <w:iCs/>
          <w:color w:val="000000"/>
          <w:sz w:val="18"/>
          <w:szCs w:val="18"/>
          <w:lang w:eastAsia="en-US"/>
        </w:rPr>
        <w:t>Get Children Learning.</w:t>
      </w:r>
      <w:r w:rsidRPr="00A740DE">
        <w:rPr>
          <w:rFonts w:eastAsiaTheme="minorHAnsi"/>
          <w:color w:val="000000"/>
          <w:sz w:val="18"/>
          <w:szCs w:val="18"/>
          <w:lang w:eastAsia="en-US"/>
        </w:rPr>
        <w:t xml:space="preserve"> Available at: </w:t>
      </w:r>
      <w:hyperlink r:id="rId9" w:history="1">
        <w:r w:rsidRPr="00DE442A">
          <w:rPr>
            <w:rFonts w:eastAsiaTheme="minorHAnsi"/>
            <w:color w:val="4557FF"/>
            <w:sz w:val="18"/>
            <w:szCs w:val="18"/>
            <w:u w:val="single" w:color="000000"/>
            <w:lang w:eastAsia="en-US"/>
          </w:rPr>
          <w:t>https://www.gov.uk/government/publications/dfid-education-policy-2018-get-children-learning</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26th October 2019).</w:t>
      </w:r>
    </w:p>
    <w:p w14:paraId="32511DAE"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6CEC6364"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Early Years Education Blog (2019) ‘Why Parent Involvement is So Important in Early Childhood Education’, </w:t>
      </w:r>
      <w:r w:rsidRPr="00A740DE">
        <w:rPr>
          <w:rFonts w:eastAsiaTheme="minorHAnsi"/>
          <w:i/>
          <w:iCs/>
          <w:color w:val="000000"/>
          <w:sz w:val="18"/>
          <w:szCs w:val="18"/>
          <w:lang w:eastAsia="en-US"/>
        </w:rPr>
        <w:t xml:space="preserve">Ron </w:t>
      </w:r>
      <w:proofErr w:type="spellStart"/>
      <w:r w:rsidRPr="00A740DE">
        <w:rPr>
          <w:rFonts w:eastAsiaTheme="minorHAnsi"/>
          <w:i/>
          <w:iCs/>
          <w:color w:val="000000"/>
          <w:sz w:val="18"/>
          <w:szCs w:val="18"/>
          <w:lang w:eastAsia="en-US"/>
        </w:rPr>
        <w:t>Spreeuwenberg</w:t>
      </w:r>
      <w:proofErr w:type="spellEnd"/>
      <w:r w:rsidRPr="00A740DE">
        <w:rPr>
          <w:rFonts w:eastAsiaTheme="minorHAnsi"/>
          <w:color w:val="000000"/>
          <w:sz w:val="18"/>
          <w:szCs w:val="18"/>
          <w:lang w:eastAsia="en-US"/>
        </w:rPr>
        <w:t xml:space="preserve"> [blog].</w:t>
      </w:r>
      <w:r w:rsidRPr="00A740DE">
        <w:rPr>
          <w:rFonts w:eastAsiaTheme="minorHAnsi"/>
          <w:color w:val="6D6D6D"/>
          <w:sz w:val="18"/>
          <w:szCs w:val="18"/>
          <w:lang w:eastAsia="en-US"/>
        </w:rPr>
        <w:t xml:space="preserve"> </w:t>
      </w:r>
      <w:r w:rsidRPr="00A740DE">
        <w:rPr>
          <w:rFonts w:eastAsiaTheme="minorHAnsi"/>
          <w:color w:val="000000"/>
          <w:sz w:val="18"/>
          <w:szCs w:val="18"/>
          <w:lang w:eastAsia="en-US"/>
        </w:rPr>
        <w:t>10 January. Available at</w:t>
      </w:r>
      <w:r w:rsidRPr="00DE442A">
        <w:rPr>
          <w:rFonts w:eastAsiaTheme="minorHAnsi"/>
          <w:color w:val="4557FF"/>
          <w:sz w:val="18"/>
          <w:szCs w:val="18"/>
          <w:lang w:eastAsia="en-US"/>
        </w:rPr>
        <w:t xml:space="preserve">: </w:t>
      </w:r>
      <w:hyperlink r:id="rId10" w:history="1">
        <w:r w:rsidRPr="00DE442A">
          <w:rPr>
            <w:rFonts w:eastAsiaTheme="minorHAnsi"/>
            <w:color w:val="4557FF"/>
            <w:sz w:val="18"/>
            <w:szCs w:val="18"/>
            <w:u w:val="single" w:color="144565"/>
            <w:lang w:eastAsia="en-US"/>
          </w:rPr>
          <w:t>https://blog.himama.com/why-parent-involvement-is-important-in-preschool/</w:t>
        </w:r>
      </w:hyperlink>
      <w:r w:rsidRPr="00DE442A">
        <w:rPr>
          <w:rFonts w:eastAsiaTheme="minorHAnsi"/>
          <w:color w:val="4557FF"/>
          <w:sz w:val="18"/>
          <w:szCs w:val="18"/>
          <w:lang w:eastAsia="en-US"/>
        </w:rPr>
        <w:t xml:space="preserve"> </w:t>
      </w:r>
      <w:r w:rsidRPr="00A740DE">
        <w:rPr>
          <w:rFonts w:eastAsiaTheme="minorHAnsi"/>
          <w:color w:val="144565"/>
          <w:sz w:val="18"/>
          <w:szCs w:val="18"/>
          <w:lang w:eastAsia="en-US"/>
        </w:rPr>
        <w:t xml:space="preserve"> </w:t>
      </w:r>
      <w:r w:rsidRPr="00A740DE">
        <w:rPr>
          <w:rFonts w:eastAsiaTheme="minorHAnsi"/>
          <w:color w:val="000000"/>
          <w:sz w:val="18"/>
          <w:szCs w:val="18"/>
          <w:lang w:eastAsia="en-US"/>
        </w:rPr>
        <w:t>(Accessed 25th October 2019).</w:t>
      </w:r>
    </w:p>
    <w:p w14:paraId="43ADE299"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00DAD763"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Every Child Matters (no date) </w:t>
      </w:r>
      <w:r w:rsidRPr="00A740DE">
        <w:rPr>
          <w:rFonts w:eastAsiaTheme="minorHAnsi"/>
          <w:i/>
          <w:iCs/>
          <w:color w:val="000000"/>
          <w:sz w:val="18"/>
          <w:szCs w:val="18"/>
          <w:lang w:eastAsia="en-US"/>
        </w:rPr>
        <w:t xml:space="preserve">The five Outcomes and </w:t>
      </w:r>
      <w:proofErr w:type="spellStart"/>
      <w:r w:rsidRPr="00A740DE">
        <w:rPr>
          <w:rFonts w:eastAsiaTheme="minorHAnsi"/>
          <w:i/>
          <w:iCs/>
          <w:color w:val="000000"/>
          <w:sz w:val="18"/>
          <w:szCs w:val="18"/>
          <w:lang w:eastAsia="en-US"/>
        </w:rPr>
        <w:t>theUN</w:t>
      </w:r>
      <w:proofErr w:type="spellEnd"/>
      <w:r w:rsidRPr="00A740DE">
        <w:rPr>
          <w:rFonts w:eastAsiaTheme="minorHAnsi"/>
          <w:i/>
          <w:iCs/>
          <w:color w:val="000000"/>
          <w:sz w:val="18"/>
          <w:szCs w:val="18"/>
          <w:lang w:eastAsia="en-US"/>
        </w:rPr>
        <w:t xml:space="preserve"> Convention on the Rights of the Child (UNCRC). </w:t>
      </w:r>
      <w:r w:rsidRPr="00A740DE">
        <w:rPr>
          <w:rFonts w:eastAsiaTheme="minorHAnsi"/>
          <w:color w:val="000000"/>
          <w:sz w:val="18"/>
          <w:szCs w:val="18"/>
          <w:lang w:eastAsia="en-US"/>
        </w:rPr>
        <w:t>Available at:</w:t>
      </w:r>
      <w:r w:rsidRPr="00A740DE">
        <w:rPr>
          <w:rFonts w:eastAsiaTheme="minorHAnsi"/>
          <w:i/>
          <w:iCs/>
          <w:color w:val="000000"/>
          <w:sz w:val="18"/>
          <w:szCs w:val="18"/>
          <w:lang w:eastAsia="en-US"/>
        </w:rPr>
        <w:t xml:space="preserve"> </w:t>
      </w:r>
      <w:hyperlink r:id="rId11" w:history="1">
        <w:r w:rsidRPr="00DE442A">
          <w:rPr>
            <w:rFonts w:eastAsiaTheme="minorHAnsi"/>
            <w:color w:val="4557FF"/>
            <w:sz w:val="18"/>
            <w:szCs w:val="18"/>
            <w:u w:val="single" w:color="000000"/>
            <w:lang w:eastAsia="en-US"/>
          </w:rPr>
          <w:t>http://www.lancsngfl.ac.uk/prevent/download/173/Secondary%20Schools%20Resource%20Pack%201/Resource%20Pack%201%20-%20Every%20Child%20Matters.pdf</w:t>
        </w:r>
      </w:hyperlink>
      <w:r>
        <w:rPr>
          <w:rFonts w:eastAsiaTheme="minorHAnsi"/>
          <w:color w:val="000000"/>
          <w:sz w:val="18"/>
          <w:szCs w:val="18"/>
          <w:lang w:eastAsia="en-US"/>
        </w:rPr>
        <w:t xml:space="preserve"> </w:t>
      </w:r>
      <w:r w:rsidRPr="00A740DE">
        <w:rPr>
          <w:rFonts w:eastAsiaTheme="minorHAnsi"/>
          <w:color w:val="000000"/>
          <w:sz w:val="18"/>
          <w:szCs w:val="18"/>
          <w:lang w:eastAsia="en-US"/>
        </w:rPr>
        <w:t xml:space="preserve">(Accessed 25th October 2019). </w:t>
      </w:r>
    </w:p>
    <w:p w14:paraId="66858F3C"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CD4D953"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Healthy Place (2019) </w:t>
      </w:r>
      <w:r w:rsidRPr="00A740DE">
        <w:rPr>
          <w:rFonts w:eastAsiaTheme="minorHAnsi"/>
          <w:i/>
          <w:iCs/>
          <w:color w:val="000000"/>
          <w:sz w:val="18"/>
          <w:szCs w:val="18"/>
          <w:lang w:eastAsia="en-US"/>
        </w:rPr>
        <w:t xml:space="preserve">Special Educational Needs Code of Practice 2002. </w:t>
      </w:r>
      <w:r w:rsidRPr="00A740DE">
        <w:rPr>
          <w:rFonts w:eastAsiaTheme="minorHAnsi"/>
          <w:color w:val="000000"/>
          <w:sz w:val="18"/>
          <w:szCs w:val="18"/>
          <w:lang w:eastAsia="en-US"/>
        </w:rPr>
        <w:t xml:space="preserve">Available at: </w:t>
      </w:r>
      <w:hyperlink r:id="rId12" w:history="1">
        <w:r w:rsidRPr="00DE442A">
          <w:rPr>
            <w:rFonts w:eastAsiaTheme="minorHAnsi"/>
            <w:color w:val="4557FF"/>
            <w:sz w:val="18"/>
            <w:szCs w:val="18"/>
            <w:u w:val="single" w:color="144565"/>
            <w:lang w:eastAsia="en-US"/>
          </w:rPr>
          <w:t>https://www.healthyplace.com/adhd/articles/special-educational-needs-code-of-practice-2002</w:t>
        </w:r>
      </w:hyperlink>
      <w:r w:rsidRPr="00A740DE">
        <w:rPr>
          <w:rFonts w:eastAsiaTheme="minorHAnsi"/>
          <w:color w:val="144565"/>
          <w:sz w:val="18"/>
          <w:szCs w:val="18"/>
          <w:lang w:eastAsia="en-US"/>
        </w:rPr>
        <w:t xml:space="preserve"> </w:t>
      </w:r>
      <w:r w:rsidRPr="00A740DE">
        <w:rPr>
          <w:rFonts w:eastAsiaTheme="minorHAnsi"/>
          <w:color w:val="000000"/>
          <w:sz w:val="18"/>
          <w:szCs w:val="18"/>
          <w:lang w:eastAsia="en-US"/>
        </w:rPr>
        <w:t>(Accessed 26th October 2019).</w:t>
      </w:r>
    </w:p>
    <w:p w14:paraId="7CA21300"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70BFDCA3"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0B8039F3"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Lansdown, G. (2011) </w:t>
      </w:r>
      <w:r w:rsidRPr="00A740DE">
        <w:rPr>
          <w:rFonts w:eastAsiaTheme="minorHAnsi"/>
          <w:i/>
          <w:iCs/>
          <w:color w:val="000000"/>
          <w:sz w:val="18"/>
          <w:szCs w:val="18"/>
          <w:lang w:eastAsia="en-US"/>
        </w:rPr>
        <w:t xml:space="preserve">Every Child’s Right to be Heard. </w:t>
      </w:r>
      <w:r w:rsidRPr="00A740DE">
        <w:rPr>
          <w:rFonts w:eastAsiaTheme="minorHAnsi"/>
          <w:color w:val="000000"/>
          <w:sz w:val="18"/>
          <w:szCs w:val="18"/>
          <w:lang w:eastAsia="en-US"/>
        </w:rPr>
        <w:t>London: Save the Children UK on behalf of Save the Children and UNICEF.</w:t>
      </w:r>
    </w:p>
    <w:p w14:paraId="513BE5EF"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01F0E6AF" w14:textId="77777777" w:rsidR="00DE442A"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La Valle, I. and Payne, L. and </w:t>
      </w:r>
      <w:proofErr w:type="spellStart"/>
      <w:r w:rsidRPr="00A740DE">
        <w:rPr>
          <w:rFonts w:eastAsiaTheme="minorHAnsi"/>
          <w:color w:val="000000"/>
          <w:sz w:val="18"/>
          <w:szCs w:val="18"/>
          <w:lang w:eastAsia="en-US"/>
        </w:rPr>
        <w:t>and</w:t>
      </w:r>
      <w:proofErr w:type="spellEnd"/>
      <w:r w:rsidRPr="00A740DE">
        <w:rPr>
          <w:rFonts w:eastAsiaTheme="minorHAnsi"/>
          <w:color w:val="000000"/>
          <w:sz w:val="18"/>
          <w:szCs w:val="18"/>
          <w:lang w:eastAsia="en-US"/>
        </w:rPr>
        <w:t xml:space="preserve"> </w:t>
      </w:r>
      <w:proofErr w:type="spellStart"/>
      <w:r w:rsidRPr="00A740DE">
        <w:rPr>
          <w:rFonts w:eastAsiaTheme="minorHAnsi"/>
          <w:color w:val="000000"/>
          <w:sz w:val="18"/>
          <w:szCs w:val="18"/>
          <w:lang w:eastAsia="en-US"/>
        </w:rPr>
        <w:t>Jelicic</w:t>
      </w:r>
      <w:proofErr w:type="spellEnd"/>
      <w:r w:rsidRPr="00A740DE">
        <w:rPr>
          <w:rFonts w:eastAsiaTheme="minorHAnsi"/>
          <w:color w:val="000000"/>
          <w:sz w:val="18"/>
          <w:szCs w:val="18"/>
          <w:lang w:eastAsia="en-US"/>
        </w:rPr>
        <w:t xml:space="preserve">, H. (2012) </w:t>
      </w:r>
      <w:r w:rsidRPr="00A740DE">
        <w:rPr>
          <w:rFonts w:eastAsiaTheme="minorHAnsi"/>
          <w:i/>
          <w:iCs/>
          <w:color w:val="000000"/>
          <w:sz w:val="18"/>
          <w:szCs w:val="18"/>
          <w:lang w:eastAsia="en-US"/>
        </w:rPr>
        <w:t xml:space="preserve">The voice of the child in the child protection system. </w:t>
      </w:r>
      <w:r w:rsidRPr="00A740DE">
        <w:rPr>
          <w:rFonts w:eastAsiaTheme="minorHAnsi"/>
          <w:color w:val="000000"/>
          <w:sz w:val="18"/>
          <w:szCs w:val="18"/>
          <w:lang w:eastAsia="en-US"/>
        </w:rPr>
        <w:t>Available at:</w:t>
      </w:r>
      <w:r w:rsidRPr="00A740DE">
        <w:rPr>
          <w:rFonts w:eastAsiaTheme="minorHAnsi"/>
          <w:color w:val="144565"/>
          <w:sz w:val="18"/>
          <w:szCs w:val="18"/>
          <w:lang w:eastAsia="en-US"/>
        </w:rPr>
        <w:t xml:space="preserve"> </w:t>
      </w:r>
      <w:hyperlink r:id="rId13" w:history="1">
        <w:r w:rsidRPr="00DE442A">
          <w:rPr>
            <w:rFonts w:eastAsiaTheme="minorHAnsi"/>
            <w:color w:val="4557FF"/>
            <w:sz w:val="18"/>
            <w:szCs w:val="18"/>
            <w:u w:val="single" w:color="144565"/>
            <w:lang w:eastAsia="en-US"/>
          </w:rPr>
          <w:t>https://www.ncb.org.uk/sites/default/files/uploads/documents/Research_reports/Voice_child_protection_services_literature_review.pdf</w:t>
        </w:r>
      </w:hyperlink>
      <w:r w:rsidRPr="00A740DE">
        <w:rPr>
          <w:rFonts w:eastAsiaTheme="minorHAnsi"/>
          <w:color w:val="144565"/>
          <w:sz w:val="18"/>
          <w:szCs w:val="18"/>
          <w:lang w:eastAsia="en-US"/>
        </w:rPr>
        <w:t xml:space="preserve"> </w:t>
      </w:r>
      <w:r w:rsidRPr="00A740DE">
        <w:rPr>
          <w:rFonts w:eastAsiaTheme="minorHAnsi"/>
          <w:color w:val="000000"/>
          <w:sz w:val="18"/>
          <w:szCs w:val="18"/>
          <w:lang w:eastAsia="en-US"/>
        </w:rPr>
        <w:t>(Accessed 25th October 2019).</w:t>
      </w:r>
    </w:p>
    <w:p w14:paraId="11CE676C" w14:textId="77777777" w:rsidR="00DE442A"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36625548" w14:textId="77777777" w:rsidR="00DE442A" w:rsidRPr="00C949E6" w:rsidRDefault="00DE442A" w:rsidP="00DE442A">
      <w:pPr>
        <w:spacing w:line="360" w:lineRule="auto"/>
        <w:rPr>
          <w:sz w:val="18"/>
          <w:szCs w:val="18"/>
        </w:rPr>
      </w:pPr>
      <w:r w:rsidRPr="00C949E6">
        <w:rPr>
          <w:sz w:val="18"/>
          <w:szCs w:val="18"/>
        </w:rPr>
        <w:t xml:space="preserve">Leech, S. (2008) </w:t>
      </w:r>
      <w:r w:rsidRPr="00C949E6">
        <w:rPr>
          <w:i/>
          <w:sz w:val="18"/>
          <w:szCs w:val="18"/>
        </w:rPr>
        <w:t>How to Observe Children.</w:t>
      </w:r>
      <w:r w:rsidRPr="00C949E6">
        <w:rPr>
          <w:sz w:val="18"/>
          <w:szCs w:val="18"/>
        </w:rPr>
        <w:t xml:space="preserve"> (2</w:t>
      </w:r>
      <w:r w:rsidRPr="00C949E6">
        <w:rPr>
          <w:sz w:val="18"/>
          <w:szCs w:val="18"/>
          <w:vertAlign w:val="superscript"/>
        </w:rPr>
        <w:t>nd</w:t>
      </w:r>
      <w:r w:rsidRPr="00C949E6">
        <w:rPr>
          <w:sz w:val="18"/>
          <w:szCs w:val="18"/>
        </w:rPr>
        <w:t xml:space="preserve"> Edition) Oxford: Heinemann.</w:t>
      </w:r>
    </w:p>
    <w:p w14:paraId="756E7ABA"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A672E07"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Legislation. Gov (2014) </w:t>
      </w:r>
      <w:r w:rsidRPr="00A740DE">
        <w:rPr>
          <w:rFonts w:eastAsiaTheme="minorHAnsi"/>
          <w:i/>
          <w:iCs/>
          <w:color w:val="000000"/>
          <w:sz w:val="18"/>
          <w:szCs w:val="18"/>
          <w:lang w:eastAsia="en-US"/>
        </w:rPr>
        <w:t xml:space="preserve">Children and Families Act. </w:t>
      </w:r>
      <w:r w:rsidRPr="00A740DE">
        <w:rPr>
          <w:rFonts w:eastAsiaTheme="minorHAnsi"/>
          <w:color w:val="000000"/>
          <w:sz w:val="18"/>
          <w:szCs w:val="18"/>
          <w:lang w:eastAsia="en-US"/>
        </w:rPr>
        <w:t>Available at:</w:t>
      </w:r>
      <w:r w:rsidRPr="00A740DE">
        <w:rPr>
          <w:rFonts w:eastAsiaTheme="minorHAnsi"/>
          <w:i/>
          <w:iCs/>
          <w:color w:val="000000"/>
          <w:sz w:val="18"/>
          <w:szCs w:val="18"/>
          <w:lang w:eastAsia="en-US"/>
        </w:rPr>
        <w:t xml:space="preserve"> </w:t>
      </w:r>
      <w:hyperlink r:id="rId14" w:history="1">
        <w:r w:rsidRPr="00DE442A">
          <w:rPr>
            <w:rFonts w:eastAsiaTheme="minorHAnsi"/>
            <w:color w:val="4557FF"/>
            <w:sz w:val="18"/>
            <w:szCs w:val="18"/>
            <w:u w:val="single" w:color="000000"/>
            <w:lang w:eastAsia="en-US"/>
          </w:rPr>
          <w:t>http://www.legislation.gov.uk/ukpga/2014/6/pdfs/ukpga_20140006_en.pdf</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25th October 2019).</w:t>
      </w:r>
    </w:p>
    <w:p w14:paraId="535D9124"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479600AC"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i/>
          <w:iCs/>
          <w:color w:val="000000"/>
          <w:sz w:val="18"/>
          <w:szCs w:val="18"/>
          <w:lang w:eastAsia="en-US"/>
        </w:rPr>
      </w:pPr>
      <w:r w:rsidRPr="00A740DE">
        <w:rPr>
          <w:rFonts w:eastAsiaTheme="minorHAnsi"/>
          <w:color w:val="000000"/>
          <w:sz w:val="18"/>
          <w:szCs w:val="18"/>
          <w:lang w:eastAsia="en-US"/>
        </w:rPr>
        <w:t xml:space="preserve">Liberty (no date) </w:t>
      </w:r>
      <w:r w:rsidRPr="00A740DE">
        <w:rPr>
          <w:rFonts w:eastAsiaTheme="minorHAnsi"/>
          <w:i/>
          <w:iCs/>
          <w:color w:val="000000"/>
          <w:sz w:val="18"/>
          <w:szCs w:val="18"/>
          <w:lang w:eastAsia="en-US"/>
        </w:rPr>
        <w:t xml:space="preserve">The Human </w:t>
      </w:r>
      <w:proofErr w:type="spellStart"/>
      <w:r w:rsidRPr="00A740DE">
        <w:rPr>
          <w:rFonts w:eastAsiaTheme="minorHAnsi"/>
          <w:i/>
          <w:iCs/>
          <w:color w:val="000000"/>
          <w:sz w:val="18"/>
          <w:szCs w:val="18"/>
          <w:lang w:eastAsia="en-US"/>
        </w:rPr>
        <w:t>Right’s</w:t>
      </w:r>
      <w:proofErr w:type="spellEnd"/>
      <w:r w:rsidRPr="00A740DE">
        <w:rPr>
          <w:rFonts w:eastAsiaTheme="minorHAnsi"/>
          <w:i/>
          <w:iCs/>
          <w:color w:val="000000"/>
          <w:sz w:val="18"/>
          <w:szCs w:val="18"/>
          <w:lang w:eastAsia="en-US"/>
        </w:rPr>
        <w:t xml:space="preserve"> Act. </w:t>
      </w:r>
      <w:r w:rsidRPr="00A740DE">
        <w:rPr>
          <w:rFonts w:eastAsiaTheme="minorHAnsi"/>
          <w:color w:val="000000"/>
          <w:sz w:val="18"/>
          <w:szCs w:val="18"/>
          <w:lang w:eastAsia="en-US"/>
        </w:rPr>
        <w:t xml:space="preserve">Available at: </w:t>
      </w:r>
      <w:hyperlink r:id="rId15" w:history="1">
        <w:r w:rsidRPr="00DE442A">
          <w:rPr>
            <w:rFonts w:eastAsiaTheme="minorHAnsi"/>
            <w:color w:val="4557FF"/>
            <w:sz w:val="18"/>
            <w:szCs w:val="18"/>
            <w:u w:val="single" w:color="144565"/>
            <w:lang w:eastAsia="en-US"/>
          </w:rPr>
          <w:t>https://www.libertyhumanrights.org.uk/human-rights/human-rights-act</w:t>
        </w:r>
      </w:hyperlink>
      <w:r w:rsidRPr="00A740DE">
        <w:rPr>
          <w:rFonts w:eastAsiaTheme="minorHAnsi"/>
          <w:color w:val="000000"/>
          <w:sz w:val="18"/>
          <w:szCs w:val="18"/>
          <w:lang w:eastAsia="en-US"/>
        </w:rPr>
        <w:t xml:space="preserve"> (Accessed 26th October 2019).</w:t>
      </w:r>
    </w:p>
    <w:p w14:paraId="60A4A438"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i/>
          <w:iCs/>
          <w:color w:val="000000"/>
          <w:sz w:val="18"/>
          <w:szCs w:val="18"/>
          <w:lang w:eastAsia="en-US"/>
        </w:rPr>
      </w:pPr>
    </w:p>
    <w:p w14:paraId="273CDB1A"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64AE375B"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Montessori Northwest (2017) </w:t>
      </w:r>
      <w:r w:rsidRPr="00A740DE">
        <w:rPr>
          <w:rFonts w:eastAsiaTheme="minorHAnsi"/>
          <w:i/>
          <w:iCs/>
          <w:color w:val="000000"/>
          <w:sz w:val="18"/>
          <w:szCs w:val="18"/>
          <w:lang w:eastAsia="en-US"/>
        </w:rPr>
        <w:t xml:space="preserve">What is Montessori Education?  </w:t>
      </w:r>
      <w:r w:rsidRPr="00A740DE">
        <w:rPr>
          <w:rFonts w:eastAsiaTheme="minorHAnsi"/>
          <w:color w:val="000000"/>
          <w:sz w:val="18"/>
          <w:szCs w:val="18"/>
          <w:lang w:eastAsia="en-US"/>
        </w:rPr>
        <w:t>Available at</w:t>
      </w:r>
      <w:r w:rsidRPr="00DE442A">
        <w:rPr>
          <w:rFonts w:eastAsiaTheme="minorHAnsi"/>
          <w:color w:val="4557FF"/>
          <w:sz w:val="18"/>
          <w:szCs w:val="18"/>
          <w:lang w:eastAsia="en-US"/>
        </w:rPr>
        <w:t xml:space="preserve">: </w:t>
      </w:r>
      <w:hyperlink r:id="rId16" w:history="1">
        <w:r w:rsidRPr="00DE442A">
          <w:rPr>
            <w:rFonts w:eastAsiaTheme="minorHAnsi"/>
            <w:color w:val="4557FF"/>
            <w:sz w:val="18"/>
            <w:szCs w:val="18"/>
            <w:u w:val="single" w:color="2B6991"/>
            <w:lang w:eastAsia="en-US"/>
          </w:rPr>
          <w:t>https://montessori-nw.org/what-is-montessori-education</w:t>
        </w:r>
      </w:hyperlink>
      <w:r w:rsidRPr="00A740DE">
        <w:rPr>
          <w:rFonts w:eastAsiaTheme="minorHAnsi"/>
          <w:color w:val="000000"/>
          <w:sz w:val="18"/>
          <w:szCs w:val="18"/>
          <w:lang w:eastAsia="en-US"/>
        </w:rPr>
        <w:t xml:space="preserve"> (Accessed 26th October 2019). </w:t>
      </w:r>
    </w:p>
    <w:p w14:paraId="0A8E7FC5"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17C856A6"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Pen Green Centre (2017) </w:t>
      </w:r>
      <w:r w:rsidRPr="00A740DE">
        <w:rPr>
          <w:rFonts w:eastAsiaTheme="minorHAnsi"/>
          <w:i/>
          <w:iCs/>
          <w:color w:val="000000"/>
          <w:sz w:val="18"/>
          <w:szCs w:val="18"/>
          <w:lang w:eastAsia="en-US"/>
        </w:rPr>
        <w:t xml:space="preserve">Special Educational Needs and/or Disability (SEND) in the Early Years. </w:t>
      </w:r>
      <w:r w:rsidRPr="00A740DE">
        <w:rPr>
          <w:rFonts w:eastAsiaTheme="minorHAnsi"/>
          <w:color w:val="000000"/>
          <w:sz w:val="18"/>
          <w:szCs w:val="18"/>
          <w:lang w:eastAsia="en-US"/>
        </w:rPr>
        <w:t>Available at:</w:t>
      </w:r>
      <w:r w:rsidRPr="00A740DE">
        <w:rPr>
          <w:rFonts w:eastAsiaTheme="minorHAnsi"/>
          <w:i/>
          <w:iCs/>
          <w:color w:val="144565"/>
          <w:sz w:val="18"/>
          <w:szCs w:val="18"/>
          <w:lang w:eastAsia="en-US"/>
        </w:rPr>
        <w:t xml:space="preserve"> </w:t>
      </w:r>
      <w:hyperlink r:id="rId17" w:history="1">
        <w:r w:rsidRPr="00DE442A">
          <w:rPr>
            <w:rFonts w:eastAsiaTheme="minorHAnsi"/>
            <w:color w:val="4557FF"/>
            <w:sz w:val="18"/>
            <w:szCs w:val="18"/>
            <w:u w:val="single" w:color="144565"/>
            <w:lang w:eastAsia="en-US"/>
          </w:rPr>
          <w:t>https://www.pengreen.org/early-years/special-educational-needs-andor-disability-send-copy/</w:t>
        </w:r>
      </w:hyperlink>
      <w:r w:rsidRPr="00A740DE">
        <w:rPr>
          <w:rFonts w:eastAsiaTheme="minorHAnsi"/>
          <w:color w:val="144565"/>
          <w:sz w:val="18"/>
          <w:szCs w:val="18"/>
          <w:lang w:eastAsia="en-US"/>
        </w:rPr>
        <w:t xml:space="preserve"> </w:t>
      </w:r>
      <w:r w:rsidRPr="00A740DE">
        <w:rPr>
          <w:rFonts w:eastAsiaTheme="minorHAnsi"/>
          <w:color w:val="000000"/>
          <w:sz w:val="18"/>
          <w:szCs w:val="18"/>
          <w:lang w:eastAsia="en-US"/>
        </w:rPr>
        <w:t>(Accessed 25th October 2019).</w:t>
      </w:r>
    </w:p>
    <w:p w14:paraId="7BB0ECFA"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4D802862"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489A114A"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Right to Education (2018) </w:t>
      </w:r>
      <w:r w:rsidRPr="00A740DE">
        <w:rPr>
          <w:rFonts w:eastAsiaTheme="minorHAnsi"/>
          <w:i/>
          <w:iCs/>
          <w:color w:val="000000"/>
          <w:sz w:val="18"/>
          <w:szCs w:val="18"/>
          <w:lang w:eastAsia="en-US"/>
        </w:rPr>
        <w:t xml:space="preserve">Understanding education as a right. </w:t>
      </w:r>
      <w:r w:rsidRPr="00A740DE">
        <w:rPr>
          <w:rFonts w:eastAsiaTheme="minorHAnsi"/>
          <w:color w:val="000000"/>
          <w:sz w:val="18"/>
          <w:szCs w:val="18"/>
          <w:lang w:eastAsia="en-US"/>
        </w:rPr>
        <w:t xml:space="preserve">Available at: </w:t>
      </w:r>
      <w:hyperlink r:id="rId18" w:history="1">
        <w:r w:rsidRPr="00DE442A">
          <w:rPr>
            <w:rFonts w:eastAsiaTheme="minorHAnsi"/>
            <w:color w:val="4557FF"/>
            <w:sz w:val="18"/>
            <w:szCs w:val="18"/>
            <w:u w:val="single" w:color="000000"/>
            <w:lang w:eastAsia="en-US"/>
          </w:rPr>
          <w:t>https://www.right-to-education.org/page/understanding-education-right</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26th October 2019).</w:t>
      </w:r>
    </w:p>
    <w:p w14:paraId="59962DFB"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716ED7D0"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roofErr w:type="spellStart"/>
      <w:r w:rsidRPr="00A740DE">
        <w:rPr>
          <w:rFonts w:eastAsiaTheme="minorHAnsi"/>
          <w:color w:val="000000"/>
          <w:sz w:val="18"/>
          <w:szCs w:val="18"/>
          <w:lang w:eastAsia="en-US"/>
        </w:rPr>
        <w:t>SNAPCymru</w:t>
      </w:r>
      <w:proofErr w:type="spellEnd"/>
      <w:r w:rsidRPr="00A740DE">
        <w:rPr>
          <w:rFonts w:eastAsiaTheme="minorHAnsi"/>
          <w:color w:val="000000"/>
          <w:sz w:val="18"/>
          <w:szCs w:val="18"/>
          <w:lang w:eastAsia="en-US"/>
        </w:rPr>
        <w:t xml:space="preserve"> (2019) </w:t>
      </w:r>
      <w:r w:rsidRPr="00A740DE">
        <w:rPr>
          <w:rFonts w:eastAsiaTheme="minorHAnsi"/>
          <w:i/>
          <w:iCs/>
          <w:color w:val="000000"/>
          <w:sz w:val="18"/>
          <w:szCs w:val="18"/>
          <w:lang w:eastAsia="en-US"/>
        </w:rPr>
        <w:t xml:space="preserve">ALN/SEN Reform. </w:t>
      </w:r>
      <w:r w:rsidRPr="00A740DE">
        <w:rPr>
          <w:rFonts w:eastAsiaTheme="minorHAnsi"/>
          <w:color w:val="000000"/>
          <w:sz w:val="18"/>
          <w:szCs w:val="18"/>
          <w:lang w:eastAsia="en-US"/>
        </w:rPr>
        <w:t xml:space="preserve">Available at: </w:t>
      </w:r>
      <w:hyperlink r:id="rId19" w:history="1">
        <w:r w:rsidRPr="00DE442A">
          <w:rPr>
            <w:rFonts w:eastAsiaTheme="minorHAnsi"/>
            <w:color w:val="4557FF"/>
            <w:sz w:val="18"/>
            <w:szCs w:val="18"/>
            <w:u w:val="single" w:color="144565"/>
            <w:lang w:eastAsia="en-US"/>
          </w:rPr>
          <w:t>http://www.snapcymru.org/help-for-families/aln-reform/</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25th October 2019).</w:t>
      </w:r>
    </w:p>
    <w:p w14:paraId="445A3A67"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547F545D"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The Children’s and Young People’s Commissioner Scotland (2019) </w:t>
      </w:r>
      <w:r w:rsidRPr="00A740DE">
        <w:rPr>
          <w:rFonts w:eastAsiaTheme="minorHAnsi"/>
          <w:i/>
          <w:iCs/>
          <w:color w:val="000000"/>
          <w:sz w:val="18"/>
          <w:szCs w:val="18"/>
          <w:lang w:eastAsia="en-US"/>
        </w:rPr>
        <w:t xml:space="preserve">Article 12. </w:t>
      </w:r>
      <w:r w:rsidRPr="00A740DE">
        <w:rPr>
          <w:rFonts w:eastAsiaTheme="minorHAnsi"/>
          <w:color w:val="000000"/>
          <w:sz w:val="18"/>
          <w:szCs w:val="18"/>
          <w:lang w:eastAsia="en-US"/>
        </w:rPr>
        <w:t xml:space="preserve">Available at: </w:t>
      </w:r>
      <w:hyperlink r:id="rId20" w:history="1">
        <w:r w:rsidRPr="00DE442A">
          <w:rPr>
            <w:rFonts w:eastAsiaTheme="minorHAnsi"/>
            <w:color w:val="4557FF"/>
            <w:sz w:val="18"/>
            <w:szCs w:val="18"/>
            <w:u w:val="single" w:color="144565"/>
            <w:lang w:eastAsia="en-US"/>
          </w:rPr>
          <w:t>https://www.cypcs.org.uk/rights/uncrcarticles/article-12</w:t>
        </w:r>
      </w:hyperlink>
      <w:r w:rsidRPr="00A740DE">
        <w:rPr>
          <w:rFonts w:eastAsiaTheme="minorHAnsi"/>
          <w:color w:val="000000"/>
          <w:sz w:val="18"/>
          <w:szCs w:val="18"/>
          <w:lang w:eastAsia="en-US"/>
        </w:rPr>
        <w:t xml:space="preserve"> (Accessed 25th October 2019).</w:t>
      </w:r>
    </w:p>
    <w:p w14:paraId="33D4508C"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7322DFC0"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The Children’s and Young People’s Commissioner Scotland (2019) </w:t>
      </w:r>
      <w:r w:rsidRPr="00A740DE">
        <w:rPr>
          <w:rFonts w:eastAsiaTheme="minorHAnsi"/>
          <w:i/>
          <w:iCs/>
          <w:color w:val="000000"/>
          <w:sz w:val="18"/>
          <w:szCs w:val="18"/>
          <w:lang w:eastAsia="en-US"/>
        </w:rPr>
        <w:t xml:space="preserve">Article 23. </w:t>
      </w:r>
      <w:r w:rsidRPr="00A740DE">
        <w:rPr>
          <w:rFonts w:eastAsiaTheme="minorHAnsi"/>
          <w:color w:val="000000"/>
          <w:sz w:val="18"/>
          <w:szCs w:val="18"/>
          <w:lang w:eastAsia="en-US"/>
        </w:rPr>
        <w:t xml:space="preserve">Available at: </w:t>
      </w:r>
      <w:hyperlink r:id="rId21" w:history="1">
        <w:r w:rsidRPr="00DE442A">
          <w:rPr>
            <w:rFonts w:eastAsiaTheme="minorHAnsi"/>
            <w:color w:val="4557FF"/>
            <w:sz w:val="18"/>
            <w:szCs w:val="18"/>
            <w:u w:val="single" w:color="144565"/>
            <w:lang w:eastAsia="en-US"/>
          </w:rPr>
          <w:t>https://www.cypcs.org.uk/rights/uncrcarticles/article-23</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25th October 2019).</w:t>
      </w:r>
    </w:p>
    <w:p w14:paraId="1BEEC13D"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3177F7A2"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The Scots College (2017) </w:t>
      </w:r>
      <w:r w:rsidRPr="00A740DE">
        <w:rPr>
          <w:rFonts w:eastAsiaTheme="minorHAnsi"/>
          <w:i/>
          <w:iCs/>
          <w:color w:val="000000"/>
          <w:sz w:val="18"/>
          <w:szCs w:val="18"/>
          <w:lang w:eastAsia="en-US"/>
        </w:rPr>
        <w:t xml:space="preserve">What is the Reggio Emilia Philosophy?  </w:t>
      </w:r>
      <w:r w:rsidRPr="00A740DE">
        <w:rPr>
          <w:rFonts w:eastAsiaTheme="minorHAnsi"/>
          <w:color w:val="000000"/>
          <w:sz w:val="18"/>
          <w:szCs w:val="18"/>
          <w:lang w:eastAsia="en-US"/>
        </w:rPr>
        <w:t>Available at</w:t>
      </w:r>
      <w:r w:rsidRPr="00DE442A">
        <w:rPr>
          <w:rFonts w:eastAsiaTheme="minorHAnsi"/>
          <w:color w:val="4557FF"/>
          <w:sz w:val="18"/>
          <w:szCs w:val="18"/>
          <w:lang w:eastAsia="en-US"/>
        </w:rPr>
        <w:t xml:space="preserve">: </w:t>
      </w:r>
      <w:hyperlink r:id="rId22" w:history="1">
        <w:r w:rsidRPr="00DE442A">
          <w:rPr>
            <w:rFonts w:eastAsiaTheme="minorHAnsi"/>
            <w:color w:val="4557FF"/>
            <w:sz w:val="18"/>
            <w:szCs w:val="18"/>
            <w:u w:val="single" w:color="144565"/>
            <w:lang w:eastAsia="en-US"/>
          </w:rPr>
          <w:t>https://www.tsc.nsw.edu.au/tscnews/what-is-the-reggio-emilia-philosophy</w:t>
        </w:r>
      </w:hyperlink>
      <w:r w:rsidRPr="00A740DE">
        <w:rPr>
          <w:rFonts w:eastAsiaTheme="minorHAnsi"/>
          <w:color w:val="144565"/>
          <w:sz w:val="18"/>
          <w:szCs w:val="18"/>
          <w:lang w:eastAsia="en-US"/>
        </w:rPr>
        <w:t xml:space="preserve"> </w:t>
      </w:r>
      <w:r w:rsidRPr="00A740DE">
        <w:rPr>
          <w:rFonts w:eastAsiaTheme="minorHAnsi"/>
          <w:color w:val="000000"/>
          <w:sz w:val="18"/>
          <w:szCs w:val="18"/>
          <w:lang w:eastAsia="en-US"/>
        </w:rPr>
        <w:t>(Accessed 26th October 2019).</w:t>
      </w:r>
    </w:p>
    <w:p w14:paraId="6263DDB6"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C3D837B"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4EE9E2E5"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UNICEF (2011) </w:t>
      </w:r>
      <w:r w:rsidRPr="00A740DE">
        <w:rPr>
          <w:rFonts w:eastAsiaTheme="minorHAnsi"/>
          <w:i/>
          <w:iCs/>
          <w:color w:val="000000"/>
          <w:sz w:val="18"/>
          <w:szCs w:val="18"/>
          <w:lang w:eastAsia="en-US"/>
        </w:rPr>
        <w:t xml:space="preserve">How we protect Children’s Rights with the UN Convention on the Rights of the child. </w:t>
      </w:r>
      <w:r w:rsidRPr="00A740DE">
        <w:rPr>
          <w:rFonts w:eastAsiaTheme="minorHAnsi"/>
          <w:color w:val="000000"/>
          <w:sz w:val="18"/>
          <w:szCs w:val="18"/>
          <w:lang w:eastAsia="en-US"/>
        </w:rPr>
        <w:t xml:space="preserve">Available at: </w:t>
      </w:r>
      <w:hyperlink r:id="rId23" w:history="1">
        <w:r w:rsidRPr="00DE442A">
          <w:rPr>
            <w:rFonts w:eastAsiaTheme="minorHAnsi"/>
            <w:color w:val="4557FF"/>
            <w:sz w:val="18"/>
            <w:szCs w:val="18"/>
            <w:u w:val="single" w:color="144565"/>
            <w:lang w:eastAsia="en-US"/>
          </w:rPr>
          <w:t>https://www.unicef.org.uk/what-we-do/un-convention-child-rights/</w:t>
        </w:r>
      </w:hyperlink>
      <w:r w:rsidRPr="00A740DE">
        <w:rPr>
          <w:rFonts w:eastAsiaTheme="minorHAnsi"/>
          <w:i/>
          <w:iCs/>
          <w:color w:val="000000"/>
          <w:sz w:val="18"/>
          <w:szCs w:val="18"/>
          <w:lang w:eastAsia="en-US"/>
        </w:rPr>
        <w:t xml:space="preserve"> </w:t>
      </w:r>
      <w:r w:rsidRPr="00A740DE">
        <w:rPr>
          <w:rFonts w:eastAsiaTheme="minorHAnsi"/>
          <w:color w:val="000000"/>
          <w:sz w:val="18"/>
          <w:szCs w:val="18"/>
          <w:lang w:eastAsia="en-US"/>
        </w:rPr>
        <w:t>(Accessed 26th October 2019).</w:t>
      </w:r>
    </w:p>
    <w:p w14:paraId="7DB24387"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3AD5982A"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UNICEF (1989) </w:t>
      </w:r>
      <w:r w:rsidRPr="00A740DE">
        <w:rPr>
          <w:rFonts w:eastAsiaTheme="minorHAnsi"/>
          <w:i/>
          <w:iCs/>
          <w:color w:val="000000"/>
          <w:sz w:val="18"/>
          <w:szCs w:val="18"/>
          <w:lang w:eastAsia="en-US"/>
        </w:rPr>
        <w:t>Special Schools and the Convention.</w:t>
      </w:r>
      <w:r w:rsidRPr="00A740DE">
        <w:rPr>
          <w:rFonts w:eastAsiaTheme="minorHAnsi"/>
          <w:color w:val="000000"/>
          <w:sz w:val="18"/>
          <w:szCs w:val="18"/>
          <w:lang w:eastAsia="en-US"/>
        </w:rPr>
        <w:t xml:space="preserve"> Available at</w:t>
      </w:r>
      <w:r w:rsidRPr="00DE442A">
        <w:rPr>
          <w:rFonts w:eastAsiaTheme="minorHAnsi"/>
          <w:color w:val="4557FF"/>
          <w:sz w:val="18"/>
          <w:szCs w:val="18"/>
          <w:lang w:eastAsia="en-US"/>
        </w:rPr>
        <w:t xml:space="preserve">: </w:t>
      </w:r>
      <w:hyperlink r:id="rId24" w:history="1">
        <w:r w:rsidRPr="00DE442A">
          <w:rPr>
            <w:rFonts w:eastAsiaTheme="minorHAnsi"/>
            <w:color w:val="4557FF"/>
            <w:sz w:val="18"/>
            <w:szCs w:val="18"/>
            <w:u w:val="single" w:color="144565"/>
            <w:lang w:eastAsia="en-US"/>
          </w:rPr>
          <w:t>https://www.unicef.org.uk/rights-respecting-schools/resources/teaching-resources/special-schools-convention/</w:t>
        </w:r>
      </w:hyperlink>
      <w:r w:rsidRPr="00A740DE">
        <w:rPr>
          <w:rFonts w:eastAsiaTheme="minorHAnsi"/>
          <w:color w:val="000000"/>
          <w:sz w:val="18"/>
          <w:szCs w:val="18"/>
          <w:lang w:eastAsia="en-US"/>
        </w:rPr>
        <w:t xml:space="preserve"> (Accessed 25th October 2019).</w:t>
      </w:r>
    </w:p>
    <w:p w14:paraId="2F3B627E"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143E5072"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UNICEF (1989) </w:t>
      </w:r>
      <w:r w:rsidRPr="00A740DE">
        <w:rPr>
          <w:rFonts w:eastAsiaTheme="minorHAnsi"/>
          <w:i/>
          <w:iCs/>
          <w:color w:val="000000"/>
          <w:sz w:val="18"/>
          <w:szCs w:val="18"/>
          <w:lang w:eastAsia="en-US"/>
        </w:rPr>
        <w:t xml:space="preserve">The Right to an Education. </w:t>
      </w:r>
      <w:r w:rsidRPr="00A740DE">
        <w:rPr>
          <w:rFonts w:eastAsiaTheme="minorHAnsi"/>
          <w:color w:val="000000"/>
          <w:sz w:val="18"/>
          <w:szCs w:val="18"/>
          <w:lang w:eastAsia="en-US"/>
        </w:rPr>
        <w:t xml:space="preserve">Available at: </w:t>
      </w:r>
      <w:hyperlink r:id="rId25" w:history="1">
        <w:r w:rsidRPr="00DE442A">
          <w:rPr>
            <w:rFonts w:eastAsiaTheme="minorHAnsi"/>
            <w:color w:val="4557FF"/>
            <w:sz w:val="18"/>
            <w:szCs w:val="18"/>
            <w:u w:val="single" w:color="000000"/>
            <w:lang w:eastAsia="en-US"/>
          </w:rPr>
          <w:t>https://www.unicef.org.uk/rights-respecting-schools/the-right-to-education/</w:t>
        </w:r>
      </w:hyperlink>
      <w:r w:rsidRPr="00A740DE">
        <w:rPr>
          <w:rFonts w:eastAsiaTheme="minorHAnsi"/>
          <w:color w:val="000000"/>
          <w:sz w:val="18"/>
          <w:szCs w:val="18"/>
          <w:lang w:eastAsia="en-US"/>
        </w:rPr>
        <w:t xml:space="preserve"> (Accessed 25th October 2019).</w:t>
      </w:r>
    </w:p>
    <w:p w14:paraId="35A0E2A2"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782323AF"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University of Stirling (no date) </w:t>
      </w:r>
      <w:r w:rsidRPr="00A740DE">
        <w:rPr>
          <w:rFonts w:eastAsiaTheme="minorHAnsi"/>
          <w:i/>
          <w:iCs/>
          <w:color w:val="000000"/>
          <w:sz w:val="18"/>
          <w:szCs w:val="18"/>
          <w:lang w:eastAsia="en-US"/>
        </w:rPr>
        <w:t xml:space="preserve">Centre for Child Wellbeing and Protection. </w:t>
      </w:r>
      <w:r w:rsidRPr="00A740DE">
        <w:rPr>
          <w:rFonts w:eastAsiaTheme="minorHAnsi"/>
          <w:color w:val="000000"/>
          <w:sz w:val="18"/>
          <w:szCs w:val="18"/>
          <w:lang w:eastAsia="en-US"/>
        </w:rPr>
        <w:t xml:space="preserve">Available at: </w:t>
      </w:r>
      <w:hyperlink r:id="rId26" w:history="1">
        <w:r w:rsidRPr="00DE442A">
          <w:rPr>
            <w:rFonts w:eastAsiaTheme="minorHAnsi"/>
            <w:color w:val="4557FF"/>
            <w:sz w:val="18"/>
            <w:szCs w:val="18"/>
            <w:u w:val="single" w:color="000000"/>
            <w:lang w:eastAsia="en-US"/>
          </w:rPr>
          <w:t>https://www.stir.ac.uk/about/faculties/social-sciences/our-research/research-areas/centre-for-child-wellbeing-and-protection/</w:t>
        </w:r>
      </w:hyperlink>
      <w:r w:rsidRPr="00DE442A">
        <w:rPr>
          <w:rFonts w:eastAsiaTheme="minorHAnsi"/>
          <w:color w:val="4557FF"/>
          <w:sz w:val="18"/>
          <w:szCs w:val="18"/>
          <w:lang w:eastAsia="en-US"/>
        </w:rPr>
        <w:t xml:space="preserve"> </w:t>
      </w:r>
      <w:r w:rsidRPr="00A740DE">
        <w:rPr>
          <w:rFonts w:eastAsiaTheme="minorHAnsi"/>
          <w:color w:val="000000"/>
          <w:sz w:val="18"/>
          <w:szCs w:val="18"/>
          <w:lang w:eastAsia="en-US"/>
        </w:rPr>
        <w:t>(Accessed 25th October 2019).</w:t>
      </w:r>
    </w:p>
    <w:p w14:paraId="771CF1AC"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C70527D"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Welsh Government (2015) </w:t>
      </w:r>
      <w:r w:rsidRPr="00A740DE">
        <w:rPr>
          <w:rFonts w:eastAsiaTheme="minorHAnsi"/>
          <w:i/>
          <w:iCs/>
          <w:color w:val="000000"/>
          <w:sz w:val="18"/>
          <w:szCs w:val="18"/>
          <w:lang w:eastAsia="en-US"/>
        </w:rPr>
        <w:t xml:space="preserve">Foundation Phase Framework. </w:t>
      </w:r>
      <w:r w:rsidRPr="00A740DE">
        <w:rPr>
          <w:rFonts w:eastAsiaTheme="minorHAnsi"/>
          <w:color w:val="000000"/>
          <w:sz w:val="18"/>
          <w:szCs w:val="18"/>
          <w:lang w:eastAsia="en-US"/>
        </w:rPr>
        <w:t>Available at:</w:t>
      </w:r>
      <w:r w:rsidRPr="00A740DE">
        <w:rPr>
          <w:rFonts w:eastAsiaTheme="minorHAnsi"/>
          <w:color w:val="144565"/>
          <w:sz w:val="18"/>
          <w:szCs w:val="18"/>
          <w:lang w:eastAsia="en-US"/>
        </w:rPr>
        <w:t xml:space="preserve"> </w:t>
      </w:r>
      <w:hyperlink r:id="rId27" w:history="1">
        <w:r w:rsidRPr="00DE442A">
          <w:rPr>
            <w:rFonts w:eastAsiaTheme="minorHAnsi"/>
            <w:color w:val="4557FF"/>
            <w:sz w:val="18"/>
            <w:szCs w:val="18"/>
            <w:u w:val="single" w:color="144565"/>
            <w:lang w:eastAsia="en-US"/>
          </w:rPr>
          <w:t>https://gov.wales/sites/default/files/publ</w:t>
        </w:r>
        <w:r w:rsidRPr="00DE442A">
          <w:rPr>
            <w:rFonts w:eastAsiaTheme="minorHAnsi"/>
            <w:color w:val="4557FF"/>
            <w:sz w:val="18"/>
            <w:szCs w:val="18"/>
            <w:u w:val="single" w:color="144565"/>
            <w:lang w:eastAsia="en-US"/>
          </w:rPr>
          <w:t>i</w:t>
        </w:r>
        <w:r w:rsidRPr="00DE442A">
          <w:rPr>
            <w:rFonts w:eastAsiaTheme="minorHAnsi"/>
            <w:color w:val="4557FF"/>
            <w:sz w:val="18"/>
            <w:szCs w:val="18"/>
            <w:u w:val="single" w:color="144565"/>
            <w:lang w:eastAsia="en-US"/>
          </w:rPr>
          <w:t>cations/2018-02/foundation-phase-framework-revised-2015.pdf</w:t>
        </w:r>
      </w:hyperlink>
      <w:r w:rsidRPr="00A740DE">
        <w:rPr>
          <w:rFonts w:eastAsiaTheme="minorHAnsi"/>
          <w:color w:val="000000"/>
          <w:sz w:val="18"/>
          <w:szCs w:val="18"/>
          <w:lang w:eastAsia="en-US"/>
        </w:rPr>
        <w:t xml:space="preserve"> (Accessed 27th October 2019).</w:t>
      </w:r>
    </w:p>
    <w:p w14:paraId="6C195AC0"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p>
    <w:p w14:paraId="23BB73AF" w14:textId="77777777" w:rsidR="00DE442A" w:rsidRPr="00A740DE" w:rsidRDefault="00DE442A" w:rsidP="00DE44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HAnsi"/>
          <w:color w:val="000000"/>
          <w:sz w:val="18"/>
          <w:szCs w:val="18"/>
          <w:lang w:eastAsia="en-US"/>
        </w:rPr>
      </w:pPr>
      <w:r w:rsidRPr="00A740DE">
        <w:rPr>
          <w:rFonts w:eastAsiaTheme="minorHAnsi"/>
          <w:color w:val="000000"/>
          <w:sz w:val="18"/>
          <w:szCs w:val="18"/>
          <w:lang w:eastAsia="en-US"/>
        </w:rPr>
        <w:t xml:space="preserve">Working with kids (2019) </w:t>
      </w:r>
      <w:r w:rsidRPr="00A740DE">
        <w:rPr>
          <w:rFonts w:eastAsiaTheme="minorHAnsi"/>
          <w:i/>
          <w:iCs/>
          <w:color w:val="000000"/>
          <w:sz w:val="18"/>
          <w:szCs w:val="18"/>
          <w:lang w:eastAsia="en-US"/>
        </w:rPr>
        <w:t xml:space="preserve">Children’s Act 2004. </w:t>
      </w:r>
      <w:r w:rsidRPr="00A740DE">
        <w:rPr>
          <w:rFonts w:eastAsiaTheme="minorHAnsi"/>
          <w:color w:val="000000"/>
          <w:sz w:val="18"/>
          <w:szCs w:val="18"/>
          <w:lang w:eastAsia="en-US"/>
        </w:rPr>
        <w:t xml:space="preserve">Available </w:t>
      </w:r>
      <w:r w:rsidRPr="00DE442A">
        <w:rPr>
          <w:rFonts w:eastAsiaTheme="minorHAnsi"/>
          <w:color w:val="000000" w:themeColor="text1"/>
          <w:sz w:val="18"/>
          <w:szCs w:val="18"/>
          <w:lang w:eastAsia="en-US"/>
        </w:rPr>
        <w:t>at</w:t>
      </w:r>
      <w:r w:rsidRPr="00DE442A">
        <w:rPr>
          <w:rFonts w:eastAsiaTheme="minorHAnsi"/>
          <w:color w:val="000000" w:themeColor="text1"/>
          <w:sz w:val="18"/>
          <w:szCs w:val="18"/>
          <w:lang w:eastAsia="en-US"/>
        </w:rPr>
        <w:t xml:space="preserve">: </w:t>
      </w:r>
      <w:hyperlink r:id="rId28" w:history="1">
        <w:r w:rsidRPr="00B216F2">
          <w:rPr>
            <w:rStyle w:val="Hyperlink"/>
            <w:rFonts w:eastAsiaTheme="minorHAnsi"/>
            <w:sz w:val="18"/>
            <w:szCs w:val="18"/>
            <w:lang w:eastAsia="en-US"/>
          </w:rPr>
          <w:t>http://www.workingwithkids.co.uk/childrens-act.html</w:t>
        </w:r>
      </w:hyperlink>
      <w:r w:rsidRPr="00A740DE">
        <w:rPr>
          <w:rFonts w:eastAsiaTheme="minorHAnsi"/>
          <w:color w:val="144565"/>
          <w:sz w:val="18"/>
          <w:szCs w:val="18"/>
          <w:lang w:eastAsia="en-US"/>
        </w:rPr>
        <w:t xml:space="preserve"> </w:t>
      </w:r>
      <w:r w:rsidRPr="00A740DE">
        <w:rPr>
          <w:rFonts w:eastAsiaTheme="minorHAnsi"/>
          <w:color w:val="000000"/>
          <w:sz w:val="18"/>
          <w:szCs w:val="18"/>
          <w:lang w:eastAsia="en-US"/>
        </w:rPr>
        <w:t xml:space="preserve">(Accessed 25th October 2019). </w:t>
      </w:r>
    </w:p>
    <w:p w14:paraId="6951C4D5" w14:textId="77777777" w:rsidR="00DE442A" w:rsidRDefault="00DE442A" w:rsidP="00DE442A">
      <w:pPr>
        <w:rPr>
          <w:sz w:val="18"/>
          <w:szCs w:val="18"/>
        </w:rPr>
      </w:pPr>
    </w:p>
    <w:p w14:paraId="5DCD3E37" w14:textId="77777777" w:rsidR="00DE442A" w:rsidRDefault="00DE442A" w:rsidP="00C949E6">
      <w:pPr>
        <w:spacing w:line="360" w:lineRule="auto"/>
        <w:rPr>
          <w:sz w:val="18"/>
          <w:szCs w:val="18"/>
          <w:u w:val="single"/>
        </w:rPr>
      </w:pPr>
    </w:p>
    <w:p w14:paraId="04112893" w14:textId="77777777" w:rsidR="00DE442A" w:rsidRDefault="00DE442A" w:rsidP="00C949E6">
      <w:pPr>
        <w:spacing w:line="360" w:lineRule="auto"/>
        <w:rPr>
          <w:sz w:val="18"/>
          <w:szCs w:val="18"/>
          <w:u w:val="single"/>
        </w:rPr>
      </w:pPr>
    </w:p>
    <w:p w14:paraId="50409C3D" w14:textId="77777777" w:rsidR="00DE442A" w:rsidRDefault="00DE442A" w:rsidP="00C949E6">
      <w:pPr>
        <w:spacing w:line="360" w:lineRule="auto"/>
        <w:rPr>
          <w:sz w:val="18"/>
          <w:szCs w:val="18"/>
          <w:u w:val="single"/>
        </w:rPr>
      </w:pPr>
    </w:p>
    <w:p w14:paraId="532B2B10" w14:textId="77777777" w:rsidR="00DE442A" w:rsidRDefault="00DE442A" w:rsidP="00C949E6">
      <w:pPr>
        <w:spacing w:line="360" w:lineRule="auto"/>
        <w:rPr>
          <w:sz w:val="18"/>
          <w:szCs w:val="18"/>
          <w:u w:val="single"/>
        </w:rPr>
      </w:pPr>
    </w:p>
    <w:p w14:paraId="7528ED44" w14:textId="77777777" w:rsidR="00DE442A" w:rsidRDefault="00DE442A" w:rsidP="00C949E6">
      <w:pPr>
        <w:spacing w:line="360" w:lineRule="auto"/>
        <w:rPr>
          <w:sz w:val="18"/>
          <w:szCs w:val="18"/>
          <w:u w:val="single"/>
        </w:rPr>
      </w:pPr>
    </w:p>
    <w:p w14:paraId="69BD67B3" w14:textId="77777777" w:rsidR="00DE442A" w:rsidRDefault="00DE442A" w:rsidP="00C949E6">
      <w:pPr>
        <w:spacing w:line="360" w:lineRule="auto"/>
        <w:rPr>
          <w:sz w:val="18"/>
          <w:szCs w:val="18"/>
          <w:u w:val="single"/>
        </w:rPr>
      </w:pPr>
    </w:p>
    <w:p w14:paraId="13E2A327" w14:textId="77777777" w:rsidR="00DE442A" w:rsidRDefault="00DE442A" w:rsidP="00C949E6">
      <w:pPr>
        <w:spacing w:line="360" w:lineRule="auto"/>
        <w:rPr>
          <w:sz w:val="18"/>
          <w:szCs w:val="18"/>
          <w:u w:val="single"/>
        </w:rPr>
      </w:pPr>
    </w:p>
    <w:p w14:paraId="4178FB53" w14:textId="77777777" w:rsidR="00DE442A" w:rsidRDefault="00DE442A" w:rsidP="00C949E6">
      <w:pPr>
        <w:spacing w:line="360" w:lineRule="auto"/>
        <w:rPr>
          <w:sz w:val="18"/>
          <w:szCs w:val="18"/>
          <w:u w:val="single"/>
        </w:rPr>
      </w:pPr>
    </w:p>
    <w:p w14:paraId="31BB4300" w14:textId="77777777" w:rsidR="00DE442A" w:rsidRDefault="00DE442A" w:rsidP="00C949E6">
      <w:pPr>
        <w:spacing w:line="360" w:lineRule="auto"/>
        <w:rPr>
          <w:sz w:val="18"/>
          <w:szCs w:val="18"/>
          <w:u w:val="single"/>
        </w:rPr>
      </w:pPr>
    </w:p>
    <w:p w14:paraId="1DB81A5F" w14:textId="77777777" w:rsidR="00DE442A" w:rsidRDefault="00DE442A" w:rsidP="00C949E6">
      <w:pPr>
        <w:spacing w:line="360" w:lineRule="auto"/>
        <w:rPr>
          <w:sz w:val="18"/>
          <w:szCs w:val="18"/>
          <w:u w:val="single"/>
        </w:rPr>
      </w:pPr>
    </w:p>
    <w:p w14:paraId="1A8FF472" w14:textId="77777777" w:rsidR="00DE442A" w:rsidRDefault="00DE442A" w:rsidP="00C949E6">
      <w:pPr>
        <w:spacing w:line="360" w:lineRule="auto"/>
        <w:rPr>
          <w:sz w:val="18"/>
          <w:szCs w:val="18"/>
          <w:u w:val="single"/>
        </w:rPr>
      </w:pPr>
    </w:p>
    <w:p w14:paraId="1205D408" w14:textId="77777777" w:rsidR="00DE442A" w:rsidRDefault="00DE442A" w:rsidP="00C949E6">
      <w:pPr>
        <w:spacing w:line="360" w:lineRule="auto"/>
        <w:rPr>
          <w:sz w:val="18"/>
          <w:szCs w:val="18"/>
          <w:u w:val="single"/>
        </w:rPr>
      </w:pPr>
    </w:p>
    <w:p w14:paraId="2362D53C" w14:textId="77777777" w:rsidR="00DE442A" w:rsidRDefault="00DE442A" w:rsidP="00C949E6">
      <w:pPr>
        <w:spacing w:line="360" w:lineRule="auto"/>
        <w:rPr>
          <w:sz w:val="18"/>
          <w:szCs w:val="18"/>
          <w:u w:val="single"/>
        </w:rPr>
      </w:pPr>
    </w:p>
    <w:p w14:paraId="5962E7B3" w14:textId="77777777" w:rsidR="00DE442A" w:rsidRDefault="00DE442A" w:rsidP="00C949E6">
      <w:pPr>
        <w:spacing w:line="360" w:lineRule="auto"/>
        <w:rPr>
          <w:sz w:val="18"/>
          <w:szCs w:val="18"/>
          <w:u w:val="single"/>
        </w:rPr>
      </w:pPr>
    </w:p>
    <w:p w14:paraId="680CF46C" w14:textId="77777777" w:rsidR="00DE442A" w:rsidRDefault="00DE442A" w:rsidP="00C949E6">
      <w:pPr>
        <w:spacing w:line="360" w:lineRule="auto"/>
        <w:rPr>
          <w:sz w:val="18"/>
          <w:szCs w:val="18"/>
          <w:u w:val="single"/>
        </w:rPr>
      </w:pPr>
    </w:p>
    <w:p w14:paraId="15831E13" w14:textId="77777777" w:rsidR="00DE442A" w:rsidRDefault="00DE442A" w:rsidP="00C949E6">
      <w:pPr>
        <w:spacing w:line="360" w:lineRule="auto"/>
        <w:rPr>
          <w:sz w:val="18"/>
          <w:szCs w:val="18"/>
          <w:u w:val="single"/>
        </w:rPr>
      </w:pPr>
    </w:p>
    <w:p w14:paraId="50B04FC6" w14:textId="77777777" w:rsidR="00DE442A" w:rsidRDefault="00DE442A" w:rsidP="00C949E6">
      <w:pPr>
        <w:spacing w:line="360" w:lineRule="auto"/>
        <w:rPr>
          <w:sz w:val="18"/>
          <w:szCs w:val="18"/>
          <w:u w:val="single"/>
        </w:rPr>
      </w:pPr>
    </w:p>
    <w:p w14:paraId="3F2CEE76" w14:textId="77777777" w:rsidR="00DE442A" w:rsidRDefault="00DE442A" w:rsidP="00C949E6">
      <w:pPr>
        <w:spacing w:line="360" w:lineRule="auto"/>
        <w:rPr>
          <w:sz w:val="18"/>
          <w:szCs w:val="18"/>
          <w:u w:val="single"/>
        </w:rPr>
      </w:pPr>
    </w:p>
    <w:p w14:paraId="576620AA" w14:textId="77777777" w:rsidR="00DE442A" w:rsidRDefault="00DE442A" w:rsidP="00C949E6">
      <w:pPr>
        <w:spacing w:line="360" w:lineRule="auto"/>
        <w:rPr>
          <w:sz w:val="18"/>
          <w:szCs w:val="18"/>
          <w:u w:val="single"/>
        </w:rPr>
      </w:pPr>
    </w:p>
    <w:p w14:paraId="0DA9C0D3" w14:textId="77777777" w:rsidR="00DE442A" w:rsidRDefault="00DE442A" w:rsidP="00C949E6">
      <w:pPr>
        <w:spacing w:line="360" w:lineRule="auto"/>
        <w:rPr>
          <w:sz w:val="18"/>
          <w:szCs w:val="18"/>
          <w:u w:val="single"/>
        </w:rPr>
      </w:pPr>
    </w:p>
    <w:p w14:paraId="5E1CAE1A" w14:textId="77777777" w:rsidR="00DE442A" w:rsidRDefault="00DE442A" w:rsidP="00C949E6">
      <w:pPr>
        <w:spacing w:line="360" w:lineRule="auto"/>
        <w:rPr>
          <w:sz w:val="18"/>
          <w:szCs w:val="18"/>
          <w:u w:val="single"/>
        </w:rPr>
      </w:pPr>
    </w:p>
    <w:p w14:paraId="53F9CFB8" w14:textId="77777777" w:rsidR="00DE442A" w:rsidRDefault="00DE442A" w:rsidP="00C949E6">
      <w:pPr>
        <w:spacing w:line="360" w:lineRule="auto"/>
        <w:rPr>
          <w:sz w:val="18"/>
          <w:szCs w:val="18"/>
          <w:u w:val="single"/>
        </w:rPr>
      </w:pPr>
    </w:p>
    <w:p w14:paraId="482DBEBA" w14:textId="77777777" w:rsidR="00DE442A" w:rsidRDefault="00DE442A" w:rsidP="00C949E6">
      <w:pPr>
        <w:spacing w:line="360" w:lineRule="auto"/>
        <w:rPr>
          <w:sz w:val="18"/>
          <w:szCs w:val="18"/>
          <w:u w:val="single"/>
        </w:rPr>
      </w:pPr>
    </w:p>
    <w:p w14:paraId="381DAA5A" w14:textId="77777777" w:rsidR="00DE442A" w:rsidRDefault="00DE442A" w:rsidP="00C949E6">
      <w:pPr>
        <w:spacing w:line="360" w:lineRule="auto"/>
        <w:rPr>
          <w:sz w:val="18"/>
          <w:szCs w:val="18"/>
          <w:u w:val="single"/>
        </w:rPr>
      </w:pPr>
    </w:p>
    <w:p w14:paraId="260FAACB" w14:textId="77777777" w:rsidR="00DE442A" w:rsidRDefault="00DE442A" w:rsidP="00C949E6">
      <w:pPr>
        <w:spacing w:line="360" w:lineRule="auto"/>
        <w:rPr>
          <w:sz w:val="18"/>
          <w:szCs w:val="18"/>
          <w:u w:val="single"/>
        </w:rPr>
      </w:pPr>
    </w:p>
    <w:p w14:paraId="43DEF178" w14:textId="77777777" w:rsidR="00DE442A" w:rsidRDefault="00DE442A" w:rsidP="00C949E6">
      <w:pPr>
        <w:spacing w:line="360" w:lineRule="auto"/>
        <w:rPr>
          <w:sz w:val="18"/>
          <w:szCs w:val="18"/>
          <w:u w:val="single"/>
        </w:rPr>
      </w:pPr>
    </w:p>
    <w:p w14:paraId="4B0245DA" w14:textId="58607D4A" w:rsidR="00C949E6" w:rsidRPr="00C949E6" w:rsidRDefault="00C949E6" w:rsidP="00C949E6">
      <w:pPr>
        <w:spacing w:line="360" w:lineRule="auto"/>
        <w:rPr>
          <w:sz w:val="18"/>
          <w:szCs w:val="18"/>
          <w:u w:val="single"/>
        </w:rPr>
      </w:pPr>
      <w:r w:rsidRPr="00C949E6">
        <w:rPr>
          <w:sz w:val="18"/>
          <w:szCs w:val="18"/>
          <w:u w:val="single"/>
        </w:rPr>
        <w:lastRenderedPageBreak/>
        <w:t>Presentation Reference List</w:t>
      </w:r>
    </w:p>
    <w:p w14:paraId="313EA060" w14:textId="77777777" w:rsidR="00C949E6" w:rsidRPr="00C949E6" w:rsidRDefault="00C949E6" w:rsidP="00C949E6">
      <w:pPr>
        <w:spacing w:line="360" w:lineRule="auto"/>
        <w:rPr>
          <w:sz w:val="18"/>
          <w:szCs w:val="18"/>
        </w:rPr>
      </w:pPr>
    </w:p>
    <w:p w14:paraId="4A9B5718" w14:textId="77777777" w:rsidR="00C949E6" w:rsidRPr="00C949E6" w:rsidRDefault="00C949E6" w:rsidP="00C949E6">
      <w:pPr>
        <w:spacing w:line="360" w:lineRule="auto"/>
        <w:ind w:left="360"/>
        <w:rPr>
          <w:sz w:val="18"/>
          <w:szCs w:val="18"/>
        </w:rPr>
      </w:pPr>
    </w:p>
    <w:p w14:paraId="446913DA" w14:textId="77777777" w:rsidR="00C949E6" w:rsidRPr="00C949E6" w:rsidRDefault="00C949E6" w:rsidP="00C949E6">
      <w:pPr>
        <w:spacing w:line="360" w:lineRule="auto"/>
        <w:rPr>
          <w:sz w:val="18"/>
          <w:szCs w:val="18"/>
        </w:rPr>
      </w:pPr>
      <w:r w:rsidRPr="00C949E6">
        <w:rPr>
          <w:sz w:val="18"/>
          <w:szCs w:val="18"/>
        </w:rPr>
        <w:t>BBC (2019</w:t>
      </w:r>
      <w:proofErr w:type="gramStart"/>
      <w:r w:rsidRPr="00C949E6">
        <w:rPr>
          <w:sz w:val="18"/>
          <w:szCs w:val="18"/>
        </w:rPr>
        <w:t xml:space="preserve">)  </w:t>
      </w:r>
      <w:r w:rsidRPr="00C949E6">
        <w:rPr>
          <w:i/>
          <w:color w:val="252525"/>
          <w:kern w:val="36"/>
          <w:sz w:val="18"/>
          <w:szCs w:val="18"/>
        </w:rPr>
        <w:t>Speech</w:t>
      </w:r>
      <w:proofErr w:type="gramEnd"/>
      <w:r w:rsidRPr="00C949E6">
        <w:rPr>
          <w:i/>
          <w:color w:val="252525"/>
          <w:kern w:val="36"/>
          <w:sz w:val="18"/>
          <w:szCs w:val="18"/>
        </w:rPr>
        <w:t xml:space="preserve"> and language difficulties. </w:t>
      </w:r>
      <w:r w:rsidRPr="00C949E6">
        <w:rPr>
          <w:color w:val="252525"/>
          <w:kern w:val="36"/>
          <w:sz w:val="18"/>
          <w:szCs w:val="18"/>
        </w:rPr>
        <w:t>Available at:</w:t>
      </w:r>
      <w:r w:rsidRPr="00C949E6">
        <w:rPr>
          <w:i/>
          <w:color w:val="252525"/>
          <w:kern w:val="36"/>
          <w:sz w:val="18"/>
          <w:szCs w:val="18"/>
        </w:rPr>
        <w:t xml:space="preserve"> </w:t>
      </w:r>
      <w:hyperlink r:id="rId29" w:history="1">
        <w:r w:rsidRPr="00C949E6">
          <w:rPr>
            <w:rStyle w:val="Hyperlink"/>
            <w:sz w:val="18"/>
            <w:szCs w:val="18"/>
          </w:rPr>
          <w:t>https://www.bbc.co.uk/cb</w:t>
        </w:r>
        <w:r w:rsidRPr="00C949E6">
          <w:rPr>
            <w:rStyle w:val="Hyperlink"/>
            <w:sz w:val="18"/>
            <w:szCs w:val="18"/>
          </w:rPr>
          <w:t>e</w:t>
        </w:r>
        <w:r w:rsidRPr="00C949E6">
          <w:rPr>
            <w:rStyle w:val="Hyperlink"/>
            <w:sz w:val="18"/>
            <w:szCs w:val="18"/>
          </w:rPr>
          <w:t>ebies/grownups/speech-and-language-difficulties</w:t>
        </w:r>
      </w:hyperlink>
      <w:r w:rsidRPr="00C949E6">
        <w:rPr>
          <w:sz w:val="18"/>
          <w:szCs w:val="18"/>
        </w:rPr>
        <w:t xml:space="preserve"> (Accessed 20th October 2019).</w:t>
      </w:r>
    </w:p>
    <w:p w14:paraId="0E2B6DC3" w14:textId="77777777" w:rsidR="00C949E6" w:rsidRPr="00C949E6" w:rsidRDefault="00C949E6" w:rsidP="00C949E6">
      <w:pPr>
        <w:spacing w:line="360" w:lineRule="auto"/>
        <w:rPr>
          <w:sz w:val="18"/>
          <w:szCs w:val="18"/>
        </w:rPr>
      </w:pPr>
    </w:p>
    <w:p w14:paraId="331E83F8" w14:textId="77777777" w:rsidR="00C949E6" w:rsidRPr="00C949E6" w:rsidRDefault="00C949E6" w:rsidP="00C949E6">
      <w:pPr>
        <w:spacing w:line="360" w:lineRule="auto"/>
        <w:rPr>
          <w:sz w:val="18"/>
          <w:szCs w:val="18"/>
        </w:rPr>
      </w:pPr>
      <w:r w:rsidRPr="00C949E6">
        <w:rPr>
          <w:sz w:val="18"/>
          <w:szCs w:val="18"/>
        </w:rPr>
        <w:t xml:space="preserve">Best, R. </w:t>
      </w:r>
      <w:proofErr w:type="gramStart"/>
      <w:r w:rsidRPr="00C949E6">
        <w:rPr>
          <w:sz w:val="18"/>
          <w:szCs w:val="18"/>
        </w:rPr>
        <w:t>( 2018</w:t>
      </w:r>
      <w:proofErr w:type="gramEnd"/>
      <w:r w:rsidRPr="00C949E6">
        <w:rPr>
          <w:sz w:val="18"/>
          <w:szCs w:val="18"/>
        </w:rPr>
        <w:t xml:space="preserve">) </w:t>
      </w:r>
      <w:r w:rsidRPr="00C949E6">
        <w:rPr>
          <w:i/>
          <w:iCs/>
          <w:sz w:val="18"/>
          <w:szCs w:val="18"/>
        </w:rPr>
        <w:t>Improving boys’ literacy in the early years.</w:t>
      </w:r>
      <w:r w:rsidRPr="00C949E6">
        <w:rPr>
          <w:sz w:val="18"/>
          <w:szCs w:val="18"/>
        </w:rPr>
        <w:t xml:space="preserve"> [</w:t>
      </w:r>
      <w:proofErr w:type="spellStart"/>
      <w:r w:rsidRPr="00C949E6">
        <w:rPr>
          <w:sz w:val="18"/>
          <w:szCs w:val="18"/>
        </w:rPr>
        <w:t>Powerpoint</w:t>
      </w:r>
      <w:proofErr w:type="spellEnd"/>
      <w:r w:rsidRPr="00C949E6">
        <w:rPr>
          <w:sz w:val="18"/>
          <w:szCs w:val="18"/>
        </w:rPr>
        <w:t xml:space="preserve"> presentation]. CSC Strategic Advisor for Primary Literacy, October 2019, Valley Innovation Centre.</w:t>
      </w:r>
    </w:p>
    <w:p w14:paraId="34B9886D" w14:textId="77777777" w:rsidR="00C949E6" w:rsidRPr="00C949E6" w:rsidRDefault="00C949E6" w:rsidP="00C949E6">
      <w:pPr>
        <w:spacing w:before="240" w:line="360" w:lineRule="auto"/>
        <w:rPr>
          <w:sz w:val="18"/>
          <w:szCs w:val="18"/>
        </w:rPr>
      </w:pPr>
      <w:proofErr w:type="spellStart"/>
      <w:r w:rsidRPr="00C949E6">
        <w:rPr>
          <w:sz w:val="18"/>
          <w:szCs w:val="18"/>
        </w:rPr>
        <w:t>Capcoch</w:t>
      </w:r>
      <w:proofErr w:type="spellEnd"/>
      <w:r w:rsidRPr="00C949E6">
        <w:rPr>
          <w:sz w:val="18"/>
          <w:szCs w:val="18"/>
        </w:rPr>
        <w:t xml:space="preserve"> Primary School (2017) </w:t>
      </w:r>
      <w:r w:rsidRPr="00C949E6">
        <w:rPr>
          <w:i/>
          <w:sz w:val="18"/>
          <w:szCs w:val="18"/>
        </w:rPr>
        <w:t>Disability Equality Policy.</w:t>
      </w:r>
      <w:r w:rsidRPr="00C949E6">
        <w:rPr>
          <w:sz w:val="18"/>
          <w:szCs w:val="18"/>
        </w:rPr>
        <w:t xml:space="preserve"> Available at: </w:t>
      </w:r>
      <w:hyperlink r:id="rId30" w:history="1">
        <w:r w:rsidRPr="00C949E6">
          <w:rPr>
            <w:rStyle w:val="Hyperlink"/>
            <w:sz w:val="18"/>
            <w:szCs w:val="18"/>
          </w:rPr>
          <w:t>https://primarysite-prod-sorted.s3.amazonaws.com/capcoch-primary-school/UploadedDocument/b3b3df639acb43c0a16c8503270614c3/disability-equality-policy-2017.doc</w:t>
        </w:r>
      </w:hyperlink>
      <w:r w:rsidRPr="00C949E6">
        <w:rPr>
          <w:sz w:val="18"/>
          <w:szCs w:val="18"/>
        </w:rPr>
        <w:t xml:space="preserve"> (Accessed: 21st  October 2019).</w:t>
      </w:r>
    </w:p>
    <w:p w14:paraId="4CB39470" w14:textId="77777777" w:rsidR="00C949E6" w:rsidRPr="00C949E6" w:rsidRDefault="00C949E6" w:rsidP="00C949E6">
      <w:pPr>
        <w:spacing w:before="240" w:line="360" w:lineRule="auto"/>
        <w:rPr>
          <w:sz w:val="18"/>
          <w:szCs w:val="18"/>
        </w:rPr>
      </w:pPr>
      <w:proofErr w:type="spellStart"/>
      <w:r w:rsidRPr="00C949E6">
        <w:rPr>
          <w:sz w:val="18"/>
          <w:szCs w:val="18"/>
        </w:rPr>
        <w:t>Capcoch</w:t>
      </w:r>
      <w:proofErr w:type="spellEnd"/>
      <w:r w:rsidRPr="00C949E6">
        <w:rPr>
          <w:sz w:val="18"/>
          <w:szCs w:val="18"/>
        </w:rPr>
        <w:t xml:space="preserve"> Primary School (2018)</w:t>
      </w:r>
      <w:r w:rsidRPr="00C949E6">
        <w:rPr>
          <w:i/>
          <w:iCs/>
          <w:sz w:val="18"/>
          <w:szCs w:val="18"/>
        </w:rPr>
        <w:t xml:space="preserve"> SEN Policy.</w:t>
      </w:r>
      <w:r w:rsidRPr="00C949E6">
        <w:rPr>
          <w:sz w:val="18"/>
          <w:szCs w:val="18"/>
        </w:rPr>
        <w:t xml:space="preserve"> Available at: </w:t>
      </w:r>
      <w:hyperlink r:id="rId31" w:history="1">
        <w:r w:rsidRPr="00C949E6">
          <w:rPr>
            <w:rStyle w:val="Hyperlink"/>
            <w:sz w:val="18"/>
            <w:szCs w:val="18"/>
          </w:rPr>
          <w:t>https://primarysite-prod-sorted.s3.amazonaws.com/capcoch-primary-school/UploadedDocument/62f24ce46b9a4dae9a77383bbb4257d2/sen-policy-2018.doc</w:t>
        </w:r>
      </w:hyperlink>
      <w:r w:rsidRPr="00C949E6">
        <w:rPr>
          <w:sz w:val="18"/>
          <w:szCs w:val="18"/>
        </w:rPr>
        <w:t xml:space="preserve">   (Accessed: 21st October 2019).</w:t>
      </w:r>
    </w:p>
    <w:p w14:paraId="20527A89" w14:textId="77777777" w:rsidR="00C949E6" w:rsidRPr="00C949E6" w:rsidRDefault="00C949E6" w:rsidP="00C949E6">
      <w:pPr>
        <w:spacing w:before="240" w:line="360" w:lineRule="auto"/>
        <w:rPr>
          <w:sz w:val="18"/>
          <w:szCs w:val="18"/>
        </w:rPr>
      </w:pPr>
      <w:proofErr w:type="spellStart"/>
      <w:r w:rsidRPr="00C949E6">
        <w:rPr>
          <w:sz w:val="18"/>
          <w:szCs w:val="18"/>
        </w:rPr>
        <w:t>Capcoch</w:t>
      </w:r>
      <w:proofErr w:type="spellEnd"/>
      <w:r w:rsidRPr="00C949E6">
        <w:rPr>
          <w:sz w:val="18"/>
          <w:szCs w:val="18"/>
        </w:rPr>
        <w:t xml:space="preserve"> Primary School (2018)</w:t>
      </w:r>
      <w:r w:rsidRPr="00C949E6">
        <w:rPr>
          <w:i/>
          <w:sz w:val="18"/>
          <w:szCs w:val="18"/>
        </w:rPr>
        <w:t xml:space="preserve"> Safeguarding Policy.</w:t>
      </w:r>
      <w:r w:rsidRPr="00C949E6">
        <w:rPr>
          <w:sz w:val="18"/>
          <w:szCs w:val="18"/>
        </w:rPr>
        <w:t xml:space="preserve"> Available at: </w:t>
      </w:r>
      <w:hyperlink r:id="rId32" w:history="1">
        <w:r w:rsidRPr="00C949E6">
          <w:rPr>
            <w:rStyle w:val="Hyperlink"/>
            <w:sz w:val="18"/>
            <w:szCs w:val="18"/>
          </w:rPr>
          <w:t>https://primarysite-prod-sorted.s3.amazonaws.com/capcoch-primary-school/UploadedDocument/20a9a2f99d464fc4a11499995dcfb2d9/safeguarding-policy-2018.docx</w:t>
        </w:r>
      </w:hyperlink>
      <w:r w:rsidRPr="00C949E6">
        <w:rPr>
          <w:sz w:val="18"/>
          <w:szCs w:val="18"/>
        </w:rPr>
        <w:t xml:space="preserve">  (Accessed: 21</w:t>
      </w:r>
      <w:r w:rsidRPr="00C949E6">
        <w:rPr>
          <w:sz w:val="18"/>
          <w:szCs w:val="18"/>
          <w:vertAlign w:val="superscript"/>
        </w:rPr>
        <w:t>st</w:t>
      </w:r>
      <w:r w:rsidRPr="00C949E6">
        <w:rPr>
          <w:sz w:val="18"/>
          <w:szCs w:val="18"/>
        </w:rPr>
        <w:t xml:space="preserve"> October 2019).</w:t>
      </w:r>
    </w:p>
    <w:p w14:paraId="17339830" w14:textId="77777777" w:rsidR="00C949E6" w:rsidRPr="00C949E6" w:rsidRDefault="00C949E6" w:rsidP="00C949E6">
      <w:pPr>
        <w:spacing w:line="360" w:lineRule="auto"/>
        <w:rPr>
          <w:sz w:val="18"/>
          <w:szCs w:val="18"/>
        </w:rPr>
      </w:pPr>
    </w:p>
    <w:p w14:paraId="316228AE" w14:textId="77777777" w:rsidR="00C949E6" w:rsidRPr="00C949E6" w:rsidRDefault="00C949E6" w:rsidP="00C949E6">
      <w:pPr>
        <w:spacing w:line="360" w:lineRule="auto"/>
        <w:rPr>
          <w:sz w:val="18"/>
          <w:szCs w:val="18"/>
        </w:rPr>
      </w:pPr>
      <w:r w:rsidRPr="00C949E6">
        <w:rPr>
          <w:sz w:val="18"/>
          <w:szCs w:val="18"/>
        </w:rPr>
        <w:t xml:space="preserve">Children’s and Young People Commissioner Scotland (2019) </w:t>
      </w:r>
      <w:r w:rsidRPr="00C949E6">
        <w:rPr>
          <w:i/>
          <w:sz w:val="18"/>
          <w:szCs w:val="18"/>
        </w:rPr>
        <w:t xml:space="preserve">United Nations Convection Rights of the </w:t>
      </w:r>
      <w:proofErr w:type="gramStart"/>
      <w:r w:rsidRPr="00C949E6">
        <w:rPr>
          <w:i/>
          <w:sz w:val="18"/>
          <w:szCs w:val="18"/>
        </w:rPr>
        <w:t>Child .</w:t>
      </w:r>
      <w:proofErr w:type="gramEnd"/>
      <w:r w:rsidRPr="00C949E6">
        <w:rPr>
          <w:i/>
          <w:sz w:val="18"/>
          <w:szCs w:val="18"/>
        </w:rPr>
        <w:t xml:space="preserve"> </w:t>
      </w:r>
      <w:r w:rsidRPr="00C949E6">
        <w:rPr>
          <w:sz w:val="18"/>
          <w:szCs w:val="18"/>
        </w:rPr>
        <w:t>Available at:</w:t>
      </w:r>
      <w:r w:rsidRPr="00C949E6">
        <w:rPr>
          <w:i/>
          <w:sz w:val="18"/>
          <w:szCs w:val="18"/>
        </w:rPr>
        <w:t xml:space="preserve"> </w:t>
      </w:r>
      <w:hyperlink r:id="rId33" w:history="1">
        <w:r w:rsidRPr="00C949E6">
          <w:rPr>
            <w:rStyle w:val="Hyperlink"/>
            <w:i/>
            <w:sz w:val="18"/>
            <w:szCs w:val="18"/>
          </w:rPr>
          <w:t>https://www.cypcs.org.uk/rights/uncrcarticles/article-12</w:t>
        </w:r>
      </w:hyperlink>
      <w:r w:rsidRPr="00C949E6">
        <w:rPr>
          <w:i/>
          <w:sz w:val="18"/>
          <w:szCs w:val="18"/>
        </w:rPr>
        <w:t xml:space="preserve"> </w:t>
      </w:r>
      <w:r w:rsidRPr="00C949E6">
        <w:rPr>
          <w:sz w:val="18"/>
          <w:szCs w:val="18"/>
        </w:rPr>
        <w:t>(Accessed: 20th October 2019).</w:t>
      </w:r>
    </w:p>
    <w:p w14:paraId="1DBF5A61" w14:textId="77777777" w:rsidR="00C949E6" w:rsidRPr="00C949E6" w:rsidRDefault="00C949E6" w:rsidP="00C949E6">
      <w:pPr>
        <w:spacing w:line="360" w:lineRule="auto"/>
        <w:rPr>
          <w:sz w:val="18"/>
          <w:szCs w:val="18"/>
        </w:rPr>
      </w:pPr>
    </w:p>
    <w:p w14:paraId="50FAF36F" w14:textId="77777777" w:rsidR="00C949E6" w:rsidRPr="00C949E6" w:rsidRDefault="00C949E6" w:rsidP="00C949E6">
      <w:pPr>
        <w:spacing w:line="360" w:lineRule="auto"/>
        <w:rPr>
          <w:sz w:val="18"/>
          <w:szCs w:val="18"/>
        </w:rPr>
      </w:pPr>
      <w:r w:rsidRPr="00C949E6">
        <w:rPr>
          <w:sz w:val="18"/>
          <w:szCs w:val="18"/>
        </w:rPr>
        <w:t xml:space="preserve">Children’s and Young People Commissioner Scotland (2019) </w:t>
      </w:r>
      <w:r w:rsidRPr="00C949E6">
        <w:rPr>
          <w:i/>
          <w:sz w:val="18"/>
          <w:szCs w:val="18"/>
        </w:rPr>
        <w:t xml:space="preserve">United Nations Convection Rights of the </w:t>
      </w:r>
      <w:proofErr w:type="gramStart"/>
      <w:r w:rsidRPr="00C949E6">
        <w:rPr>
          <w:i/>
          <w:sz w:val="18"/>
          <w:szCs w:val="18"/>
        </w:rPr>
        <w:t>Child .</w:t>
      </w:r>
      <w:proofErr w:type="gramEnd"/>
      <w:r w:rsidRPr="00C949E6">
        <w:rPr>
          <w:i/>
          <w:sz w:val="18"/>
          <w:szCs w:val="18"/>
        </w:rPr>
        <w:t xml:space="preserve"> </w:t>
      </w:r>
      <w:r w:rsidRPr="00C949E6">
        <w:rPr>
          <w:sz w:val="18"/>
          <w:szCs w:val="18"/>
        </w:rPr>
        <w:t>Available at:</w:t>
      </w:r>
      <w:r w:rsidRPr="00C949E6">
        <w:rPr>
          <w:i/>
          <w:sz w:val="18"/>
          <w:szCs w:val="18"/>
        </w:rPr>
        <w:t xml:space="preserve"> </w:t>
      </w:r>
      <w:hyperlink r:id="rId34" w:history="1">
        <w:r w:rsidRPr="00C949E6">
          <w:rPr>
            <w:rStyle w:val="Hyperlink"/>
            <w:i/>
            <w:sz w:val="18"/>
            <w:szCs w:val="18"/>
          </w:rPr>
          <w:t>https://www.cypcs.org.uk/rights/uncrcarticles/article-28</w:t>
        </w:r>
      </w:hyperlink>
      <w:r w:rsidRPr="00C949E6">
        <w:rPr>
          <w:i/>
          <w:sz w:val="18"/>
          <w:szCs w:val="18"/>
        </w:rPr>
        <w:t xml:space="preserve"> </w:t>
      </w:r>
      <w:r w:rsidRPr="00C949E6">
        <w:rPr>
          <w:sz w:val="18"/>
          <w:szCs w:val="18"/>
        </w:rPr>
        <w:t>(Accessed: 20th October 2019).</w:t>
      </w:r>
    </w:p>
    <w:p w14:paraId="4659CC01" w14:textId="77777777" w:rsidR="00C949E6" w:rsidRPr="00C949E6" w:rsidRDefault="00C949E6" w:rsidP="00C949E6">
      <w:pPr>
        <w:spacing w:line="360" w:lineRule="auto"/>
        <w:rPr>
          <w:sz w:val="18"/>
          <w:szCs w:val="18"/>
        </w:rPr>
      </w:pPr>
    </w:p>
    <w:p w14:paraId="7DF424AA" w14:textId="77777777" w:rsidR="00C949E6" w:rsidRPr="00C949E6" w:rsidRDefault="00C949E6" w:rsidP="00C949E6">
      <w:pPr>
        <w:spacing w:line="360" w:lineRule="auto"/>
        <w:rPr>
          <w:sz w:val="18"/>
          <w:szCs w:val="18"/>
        </w:rPr>
      </w:pPr>
      <w:r w:rsidRPr="00C949E6">
        <w:rPr>
          <w:sz w:val="18"/>
          <w:szCs w:val="18"/>
        </w:rPr>
        <w:t>Department for Education (2017)</w:t>
      </w:r>
      <w:r w:rsidRPr="00C949E6">
        <w:rPr>
          <w:i/>
          <w:iCs/>
          <w:sz w:val="18"/>
          <w:szCs w:val="18"/>
        </w:rPr>
        <w:t xml:space="preserve"> Setting the standards for learning, development and care for children from birth to five. </w:t>
      </w:r>
      <w:r w:rsidRPr="00C949E6">
        <w:rPr>
          <w:sz w:val="18"/>
          <w:szCs w:val="18"/>
        </w:rPr>
        <w:t xml:space="preserve">Available at: </w:t>
      </w:r>
      <w:hyperlink r:id="rId35" w:history="1">
        <w:r w:rsidRPr="00C949E6">
          <w:rPr>
            <w:rStyle w:val="Hyperlink"/>
            <w:i/>
            <w:iCs/>
            <w:sz w:val="18"/>
            <w:szCs w:val="18"/>
          </w:rPr>
          <w:t>https://www.foundationyears.org.uk/files/2017/03/EYFS_STATUTORY_FRAMEWORK_2017.pdf</w:t>
        </w:r>
      </w:hyperlink>
      <w:r w:rsidRPr="00C949E6">
        <w:rPr>
          <w:i/>
          <w:iCs/>
          <w:sz w:val="18"/>
          <w:szCs w:val="18"/>
        </w:rPr>
        <w:t xml:space="preserve">  (</w:t>
      </w:r>
      <w:r w:rsidRPr="00C949E6">
        <w:rPr>
          <w:sz w:val="18"/>
          <w:szCs w:val="18"/>
        </w:rPr>
        <w:t>Accessed: 17th October 2019).</w:t>
      </w:r>
    </w:p>
    <w:p w14:paraId="1A2F99F4" w14:textId="77777777" w:rsidR="00C949E6" w:rsidRPr="00C949E6" w:rsidRDefault="00C949E6" w:rsidP="00C949E6">
      <w:pPr>
        <w:spacing w:line="360" w:lineRule="auto"/>
        <w:rPr>
          <w:i/>
          <w:iCs/>
          <w:sz w:val="18"/>
          <w:szCs w:val="18"/>
        </w:rPr>
      </w:pPr>
    </w:p>
    <w:p w14:paraId="2F31D36C" w14:textId="77777777" w:rsidR="00C949E6" w:rsidRPr="00C949E6" w:rsidRDefault="00C949E6" w:rsidP="00C949E6">
      <w:pPr>
        <w:spacing w:line="360" w:lineRule="auto"/>
        <w:rPr>
          <w:sz w:val="18"/>
          <w:szCs w:val="18"/>
        </w:rPr>
      </w:pPr>
      <w:r w:rsidRPr="00C949E6">
        <w:rPr>
          <w:sz w:val="18"/>
          <w:szCs w:val="18"/>
        </w:rPr>
        <w:t xml:space="preserve">Dr Margot Sunderland (2019) </w:t>
      </w:r>
      <w:r w:rsidRPr="00C949E6">
        <w:rPr>
          <w:i/>
          <w:sz w:val="18"/>
          <w:szCs w:val="18"/>
        </w:rPr>
        <w:t xml:space="preserve">no title. </w:t>
      </w:r>
      <w:r w:rsidRPr="00C949E6">
        <w:rPr>
          <w:sz w:val="18"/>
          <w:szCs w:val="18"/>
        </w:rPr>
        <w:t xml:space="preserve">Available at: </w:t>
      </w:r>
      <w:hyperlink r:id="rId36" w:history="1">
        <w:r w:rsidRPr="00C949E6">
          <w:rPr>
            <w:rStyle w:val="Hyperlink"/>
            <w:sz w:val="18"/>
            <w:szCs w:val="18"/>
          </w:rPr>
          <w:t>http://www.margotsunderland.org</w:t>
        </w:r>
      </w:hyperlink>
      <w:r w:rsidRPr="00C949E6">
        <w:rPr>
          <w:sz w:val="18"/>
          <w:szCs w:val="18"/>
        </w:rPr>
        <w:t xml:space="preserve"> (Accessed 21</w:t>
      </w:r>
      <w:r w:rsidRPr="00C949E6">
        <w:rPr>
          <w:sz w:val="18"/>
          <w:szCs w:val="18"/>
          <w:vertAlign w:val="superscript"/>
        </w:rPr>
        <w:t>st</w:t>
      </w:r>
      <w:r w:rsidRPr="00C949E6">
        <w:rPr>
          <w:sz w:val="18"/>
          <w:szCs w:val="18"/>
        </w:rPr>
        <w:t xml:space="preserve"> October 2019).</w:t>
      </w:r>
    </w:p>
    <w:p w14:paraId="2588AF67" w14:textId="77777777" w:rsidR="00C949E6" w:rsidRPr="00C949E6" w:rsidRDefault="00C949E6" w:rsidP="00C949E6">
      <w:pPr>
        <w:spacing w:line="360" w:lineRule="auto"/>
        <w:rPr>
          <w:sz w:val="18"/>
          <w:szCs w:val="18"/>
        </w:rPr>
      </w:pPr>
    </w:p>
    <w:p w14:paraId="07BDBBBE" w14:textId="77777777" w:rsidR="00C949E6" w:rsidRPr="00C949E6" w:rsidRDefault="00C949E6" w:rsidP="00C949E6">
      <w:pPr>
        <w:spacing w:line="360" w:lineRule="auto"/>
        <w:rPr>
          <w:sz w:val="18"/>
          <w:szCs w:val="18"/>
        </w:rPr>
      </w:pPr>
      <w:r w:rsidRPr="00C949E6">
        <w:rPr>
          <w:sz w:val="18"/>
          <w:szCs w:val="18"/>
        </w:rPr>
        <w:t>Early Childhood Education Blog</w:t>
      </w:r>
      <w:r w:rsidRPr="00C949E6">
        <w:rPr>
          <w:i/>
          <w:sz w:val="18"/>
          <w:szCs w:val="18"/>
        </w:rPr>
        <w:t xml:space="preserve"> </w:t>
      </w:r>
      <w:r w:rsidRPr="00C949E6">
        <w:rPr>
          <w:sz w:val="18"/>
          <w:szCs w:val="18"/>
        </w:rPr>
        <w:t>(2019)</w:t>
      </w:r>
      <w:r w:rsidRPr="00C949E6">
        <w:rPr>
          <w:i/>
          <w:sz w:val="18"/>
          <w:szCs w:val="18"/>
        </w:rPr>
        <w:t xml:space="preserve"> </w:t>
      </w:r>
      <w:r w:rsidRPr="00C949E6">
        <w:rPr>
          <w:i/>
          <w:color w:val="000000" w:themeColor="text1"/>
          <w:sz w:val="18"/>
          <w:szCs w:val="18"/>
        </w:rPr>
        <w:t>Why Parent Involvement is So Important in Early Childhood Education.</w:t>
      </w:r>
      <w:r w:rsidRPr="00C949E6">
        <w:rPr>
          <w:color w:val="333333"/>
          <w:sz w:val="18"/>
          <w:szCs w:val="18"/>
        </w:rPr>
        <w:t xml:space="preserve"> </w:t>
      </w:r>
      <w:r w:rsidRPr="00C949E6">
        <w:rPr>
          <w:color w:val="000000" w:themeColor="text1"/>
          <w:sz w:val="18"/>
          <w:szCs w:val="18"/>
        </w:rPr>
        <w:t>Available at</w:t>
      </w:r>
      <w:r w:rsidRPr="00C949E6">
        <w:rPr>
          <w:color w:val="333333"/>
          <w:sz w:val="18"/>
          <w:szCs w:val="18"/>
        </w:rPr>
        <w:t xml:space="preserve">: </w:t>
      </w:r>
      <w:hyperlink r:id="rId37" w:history="1">
        <w:r w:rsidRPr="00C949E6">
          <w:rPr>
            <w:rStyle w:val="Hyperlink"/>
            <w:i/>
            <w:sz w:val="18"/>
            <w:szCs w:val="18"/>
          </w:rPr>
          <w:t>https://blog.himama.com/why-parent-involvement-is-important-in-preschool/</w:t>
        </w:r>
      </w:hyperlink>
      <w:r w:rsidRPr="00C949E6">
        <w:rPr>
          <w:i/>
          <w:sz w:val="18"/>
          <w:szCs w:val="18"/>
        </w:rPr>
        <w:t xml:space="preserve"> (</w:t>
      </w:r>
      <w:r w:rsidRPr="00C949E6">
        <w:rPr>
          <w:sz w:val="18"/>
          <w:szCs w:val="18"/>
        </w:rPr>
        <w:t>Accessed 21</w:t>
      </w:r>
      <w:r w:rsidRPr="00C949E6">
        <w:rPr>
          <w:sz w:val="18"/>
          <w:szCs w:val="18"/>
          <w:vertAlign w:val="superscript"/>
        </w:rPr>
        <w:t xml:space="preserve">st </w:t>
      </w:r>
      <w:r w:rsidRPr="00C949E6">
        <w:rPr>
          <w:sz w:val="18"/>
          <w:szCs w:val="18"/>
        </w:rPr>
        <w:t>October 2019).</w:t>
      </w:r>
    </w:p>
    <w:p w14:paraId="14D819C7" w14:textId="77777777" w:rsidR="00C949E6" w:rsidRPr="00C949E6" w:rsidRDefault="00C949E6" w:rsidP="00C949E6">
      <w:pPr>
        <w:spacing w:line="360" w:lineRule="auto"/>
        <w:rPr>
          <w:sz w:val="18"/>
          <w:szCs w:val="18"/>
        </w:rPr>
      </w:pPr>
    </w:p>
    <w:p w14:paraId="4161B226" w14:textId="77777777" w:rsidR="00C949E6" w:rsidRPr="00C949E6" w:rsidRDefault="00C949E6" w:rsidP="00C949E6">
      <w:pPr>
        <w:spacing w:line="360" w:lineRule="auto"/>
        <w:rPr>
          <w:sz w:val="18"/>
          <w:szCs w:val="18"/>
        </w:rPr>
      </w:pPr>
    </w:p>
    <w:p w14:paraId="2F5FE8B6" w14:textId="77777777" w:rsidR="00C949E6" w:rsidRPr="00C949E6" w:rsidRDefault="00C949E6" w:rsidP="00C949E6">
      <w:pPr>
        <w:spacing w:line="360" w:lineRule="auto"/>
        <w:rPr>
          <w:sz w:val="18"/>
          <w:szCs w:val="18"/>
        </w:rPr>
      </w:pPr>
      <w:r w:rsidRPr="00C949E6">
        <w:rPr>
          <w:sz w:val="18"/>
          <w:szCs w:val="18"/>
        </w:rPr>
        <w:t xml:space="preserve">Estyn (2008) </w:t>
      </w:r>
      <w:r w:rsidRPr="00C949E6">
        <w:rPr>
          <w:i/>
          <w:iCs/>
          <w:sz w:val="18"/>
          <w:szCs w:val="18"/>
        </w:rPr>
        <w:t xml:space="preserve">Closing the gap between boys' and girls' attainment in schools. </w:t>
      </w:r>
      <w:r w:rsidRPr="00C949E6">
        <w:rPr>
          <w:sz w:val="18"/>
          <w:szCs w:val="18"/>
        </w:rPr>
        <w:t>Available at:</w:t>
      </w:r>
    </w:p>
    <w:p w14:paraId="0D6F67A9" w14:textId="77777777" w:rsidR="00C949E6" w:rsidRPr="00C949E6" w:rsidRDefault="00C949E6" w:rsidP="00C949E6">
      <w:pPr>
        <w:spacing w:line="360" w:lineRule="auto"/>
        <w:rPr>
          <w:i/>
          <w:iCs/>
          <w:sz w:val="18"/>
          <w:szCs w:val="18"/>
        </w:rPr>
      </w:pPr>
      <w:hyperlink r:id="rId38" w:history="1">
        <w:r w:rsidRPr="00C949E6">
          <w:rPr>
            <w:rStyle w:val="Hyperlink"/>
            <w:i/>
            <w:iCs/>
            <w:sz w:val="18"/>
            <w:szCs w:val="18"/>
          </w:rPr>
          <w:t>https://www.estyn.gov.wales/sites/www.estyn.gov.wales/files/documents/Closing%20the%20gap%20between%20boys%27%20and%20girls%27%</w:t>
        </w:r>
        <w:r w:rsidRPr="00C949E6">
          <w:rPr>
            <w:rStyle w:val="Hyperlink"/>
            <w:i/>
            <w:iCs/>
            <w:sz w:val="18"/>
            <w:szCs w:val="18"/>
          </w:rPr>
          <w:t>2</w:t>
        </w:r>
        <w:r w:rsidRPr="00C949E6">
          <w:rPr>
            <w:rStyle w:val="Hyperlink"/>
            <w:i/>
            <w:iCs/>
            <w:sz w:val="18"/>
            <w:szCs w:val="18"/>
          </w:rPr>
          <w:t>0attainment%20in%20schools%20-%20March%202008.pdf</w:t>
        </w:r>
      </w:hyperlink>
    </w:p>
    <w:p w14:paraId="05E87432" w14:textId="77777777" w:rsidR="00C949E6" w:rsidRPr="00C949E6" w:rsidRDefault="00C949E6" w:rsidP="00C949E6">
      <w:pPr>
        <w:spacing w:line="360" w:lineRule="auto"/>
        <w:rPr>
          <w:sz w:val="18"/>
          <w:szCs w:val="18"/>
        </w:rPr>
      </w:pPr>
      <w:r w:rsidRPr="00C949E6">
        <w:rPr>
          <w:sz w:val="18"/>
          <w:szCs w:val="18"/>
        </w:rPr>
        <w:t>(Accessed on 15th October 2019).</w:t>
      </w:r>
    </w:p>
    <w:p w14:paraId="41BE65AD" w14:textId="77777777" w:rsidR="00C949E6" w:rsidRPr="00C949E6" w:rsidRDefault="00C949E6" w:rsidP="00C949E6">
      <w:pPr>
        <w:spacing w:line="360" w:lineRule="auto"/>
        <w:rPr>
          <w:sz w:val="18"/>
          <w:szCs w:val="18"/>
        </w:rPr>
      </w:pPr>
    </w:p>
    <w:p w14:paraId="404F6A93" w14:textId="77777777" w:rsidR="00C949E6" w:rsidRPr="00C949E6" w:rsidRDefault="00C949E6" w:rsidP="00C949E6">
      <w:pPr>
        <w:spacing w:line="360" w:lineRule="auto"/>
        <w:rPr>
          <w:i/>
          <w:iCs/>
          <w:sz w:val="18"/>
          <w:szCs w:val="18"/>
        </w:rPr>
      </w:pPr>
      <w:r w:rsidRPr="00C949E6">
        <w:rPr>
          <w:sz w:val="18"/>
          <w:szCs w:val="18"/>
        </w:rPr>
        <w:t xml:space="preserve">ESTYN (no date) </w:t>
      </w:r>
      <w:r w:rsidRPr="00C949E6">
        <w:rPr>
          <w:i/>
          <w:iCs/>
          <w:sz w:val="18"/>
          <w:szCs w:val="18"/>
        </w:rPr>
        <w:t>A highly effective graduated response that promotes inclusion successfully.</w:t>
      </w:r>
    </w:p>
    <w:p w14:paraId="41B8633E" w14:textId="77777777" w:rsidR="00C949E6" w:rsidRPr="00C949E6" w:rsidRDefault="00C949E6" w:rsidP="00C949E6">
      <w:pPr>
        <w:spacing w:line="360" w:lineRule="auto"/>
        <w:rPr>
          <w:sz w:val="18"/>
          <w:szCs w:val="18"/>
        </w:rPr>
      </w:pPr>
      <w:r w:rsidRPr="00C949E6">
        <w:rPr>
          <w:sz w:val="18"/>
          <w:szCs w:val="18"/>
        </w:rPr>
        <w:t xml:space="preserve">Available at: </w:t>
      </w:r>
      <w:hyperlink r:id="rId39" w:history="1">
        <w:r w:rsidRPr="00C949E6">
          <w:rPr>
            <w:rStyle w:val="Hyperlink"/>
            <w:sz w:val="18"/>
            <w:szCs w:val="18"/>
          </w:rPr>
          <w:t>https://www.estyn.gov.wales/effective-practice/highly-effective-graduated-response-promotes-inclusion-successfully</w:t>
        </w:r>
      </w:hyperlink>
      <w:r w:rsidRPr="00C949E6">
        <w:rPr>
          <w:sz w:val="18"/>
          <w:szCs w:val="18"/>
        </w:rPr>
        <w:t xml:space="preserve">   (Accessed: 16th October 2019).</w:t>
      </w:r>
    </w:p>
    <w:p w14:paraId="59C41332" w14:textId="77777777" w:rsidR="00C949E6" w:rsidRPr="00C949E6" w:rsidRDefault="00C949E6" w:rsidP="00C949E6">
      <w:pPr>
        <w:spacing w:line="360" w:lineRule="auto"/>
        <w:rPr>
          <w:sz w:val="18"/>
          <w:szCs w:val="18"/>
        </w:rPr>
      </w:pPr>
    </w:p>
    <w:p w14:paraId="52213E8D" w14:textId="77777777" w:rsidR="00C949E6" w:rsidRPr="00C949E6" w:rsidRDefault="00C949E6" w:rsidP="00C949E6">
      <w:pPr>
        <w:spacing w:line="360" w:lineRule="auto"/>
        <w:rPr>
          <w:sz w:val="18"/>
          <w:szCs w:val="18"/>
        </w:rPr>
      </w:pPr>
    </w:p>
    <w:p w14:paraId="60699BCF" w14:textId="77777777" w:rsidR="00C949E6" w:rsidRPr="00C949E6" w:rsidRDefault="00C949E6" w:rsidP="00C949E6">
      <w:pPr>
        <w:spacing w:line="360" w:lineRule="auto"/>
        <w:rPr>
          <w:sz w:val="18"/>
          <w:szCs w:val="18"/>
        </w:rPr>
      </w:pPr>
      <w:r w:rsidRPr="00C949E6">
        <w:rPr>
          <w:sz w:val="18"/>
          <w:szCs w:val="18"/>
        </w:rPr>
        <w:t xml:space="preserve">Institute of Education (no date) </w:t>
      </w:r>
      <w:r w:rsidRPr="00C949E6">
        <w:rPr>
          <w:i/>
          <w:iCs/>
          <w:sz w:val="18"/>
          <w:szCs w:val="18"/>
        </w:rPr>
        <w:t>The Communication Trust- Every child understood.</w:t>
      </w:r>
    </w:p>
    <w:p w14:paraId="4E8B4650" w14:textId="77777777" w:rsidR="00C949E6" w:rsidRPr="00C949E6" w:rsidRDefault="00C949E6" w:rsidP="00C949E6">
      <w:pPr>
        <w:spacing w:line="360" w:lineRule="auto"/>
        <w:rPr>
          <w:sz w:val="18"/>
          <w:szCs w:val="18"/>
        </w:rPr>
      </w:pPr>
      <w:r w:rsidRPr="00C949E6">
        <w:rPr>
          <w:sz w:val="18"/>
          <w:szCs w:val="18"/>
        </w:rPr>
        <w:t xml:space="preserve">Available at: </w:t>
      </w:r>
      <w:hyperlink r:id="rId40" w:history="1">
        <w:r w:rsidRPr="00C949E6">
          <w:rPr>
            <w:rStyle w:val="Hyperlink"/>
            <w:sz w:val="18"/>
            <w:szCs w:val="18"/>
          </w:rPr>
          <w:t>https://www.thecommunicationtrust.org.uk/media/600984/ite_resource_2.pdf</w:t>
        </w:r>
      </w:hyperlink>
      <w:r w:rsidRPr="00C949E6">
        <w:rPr>
          <w:sz w:val="18"/>
          <w:szCs w:val="18"/>
        </w:rPr>
        <w:t xml:space="preserve">  (Accessed:20th October 2019).</w:t>
      </w:r>
    </w:p>
    <w:p w14:paraId="50155D67" w14:textId="77777777" w:rsidR="00C949E6" w:rsidRPr="00C949E6" w:rsidRDefault="00C949E6" w:rsidP="00C949E6">
      <w:pPr>
        <w:spacing w:line="360" w:lineRule="auto"/>
        <w:rPr>
          <w:sz w:val="18"/>
          <w:szCs w:val="18"/>
        </w:rPr>
      </w:pPr>
    </w:p>
    <w:p w14:paraId="5EAD194C" w14:textId="77777777" w:rsidR="00C949E6" w:rsidRPr="00C949E6" w:rsidRDefault="00C949E6" w:rsidP="00C949E6">
      <w:pPr>
        <w:spacing w:line="360" w:lineRule="auto"/>
        <w:rPr>
          <w:i/>
          <w:iCs/>
          <w:sz w:val="18"/>
          <w:szCs w:val="18"/>
        </w:rPr>
      </w:pPr>
      <w:r w:rsidRPr="00C949E6">
        <w:rPr>
          <w:sz w:val="18"/>
          <w:szCs w:val="18"/>
        </w:rPr>
        <w:t>Learning and Teaching Scotland (2006)</w:t>
      </w:r>
      <w:r w:rsidRPr="00C949E6">
        <w:rPr>
          <w:i/>
          <w:iCs/>
          <w:sz w:val="18"/>
          <w:szCs w:val="18"/>
        </w:rPr>
        <w:t xml:space="preserve"> The Reggio Emilia Approach to Early Years Education. </w:t>
      </w:r>
      <w:r w:rsidRPr="00C949E6">
        <w:rPr>
          <w:sz w:val="18"/>
          <w:szCs w:val="18"/>
        </w:rPr>
        <w:t xml:space="preserve">Available at: </w:t>
      </w:r>
      <w:hyperlink r:id="rId41" w:history="1">
        <w:r w:rsidRPr="00C949E6">
          <w:rPr>
            <w:rStyle w:val="Hyperlink"/>
            <w:i/>
            <w:iCs/>
            <w:sz w:val="18"/>
            <w:szCs w:val="18"/>
          </w:rPr>
          <w:t>https://education.gov.scot/improvement/documents/elc/elc35_reggioemilia/elc35_reggioaug06.pdf</w:t>
        </w:r>
      </w:hyperlink>
      <w:r w:rsidRPr="00C949E6">
        <w:rPr>
          <w:i/>
          <w:iCs/>
          <w:sz w:val="18"/>
          <w:szCs w:val="18"/>
        </w:rPr>
        <w:t xml:space="preserve">   (Accessed: 17th October 2019).</w:t>
      </w:r>
    </w:p>
    <w:p w14:paraId="31B0737E" w14:textId="77777777" w:rsidR="00C949E6" w:rsidRPr="00C949E6" w:rsidRDefault="00C949E6" w:rsidP="00C949E6">
      <w:pPr>
        <w:spacing w:line="360" w:lineRule="auto"/>
        <w:rPr>
          <w:i/>
          <w:sz w:val="18"/>
          <w:szCs w:val="18"/>
        </w:rPr>
      </w:pPr>
    </w:p>
    <w:p w14:paraId="594B7E6A" w14:textId="77777777" w:rsidR="00C949E6" w:rsidRPr="00C949E6" w:rsidRDefault="00C949E6" w:rsidP="00C949E6">
      <w:pPr>
        <w:spacing w:line="360" w:lineRule="auto"/>
        <w:rPr>
          <w:sz w:val="18"/>
          <w:szCs w:val="18"/>
        </w:rPr>
      </w:pPr>
      <w:r w:rsidRPr="00C949E6">
        <w:rPr>
          <w:sz w:val="18"/>
          <w:szCs w:val="18"/>
        </w:rPr>
        <w:t xml:space="preserve">Leech, S. (2008) </w:t>
      </w:r>
      <w:r w:rsidRPr="00C949E6">
        <w:rPr>
          <w:i/>
          <w:sz w:val="18"/>
          <w:szCs w:val="18"/>
        </w:rPr>
        <w:t>How to Observe Children.</w:t>
      </w:r>
      <w:r w:rsidRPr="00C949E6">
        <w:rPr>
          <w:sz w:val="18"/>
          <w:szCs w:val="18"/>
        </w:rPr>
        <w:t xml:space="preserve"> (2</w:t>
      </w:r>
      <w:r w:rsidRPr="00C949E6">
        <w:rPr>
          <w:sz w:val="18"/>
          <w:szCs w:val="18"/>
          <w:vertAlign w:val="superscript"/>
        </w:rPr>
        <w:t>nd</w:t>
      </w:r>
      <w:r w:rsidRPr="00C949E6">
        <w:rPr>
          <w:sz w:val="18"/>
          <w:szCs w:val="18"/>
        </w:rPr>
        <w:t xml:space="preserve"> Edition) Oxford: Heinemann.</w:t>
      </w:r>
    </w:p>
    <w:p w14:paraId="403D99F3" w14:textId="77777777" w:rsidR="00C949E6" w:rsidRPr="00C949E6" w:rsidRDefault="00C949E6" w:rsidP="00C949E6">
      <w:pPr>
        <w:spacing w:line="360" w:lineRule="auto"/>
        <w:rPr>
          <w:sz w:val="18"/>
          <w:szCs w:val="18"/>
        </w:rPr>
      </w:pPr>
    </w:p>
    <w:p w14:paraId="1647D945" w14:textId="77777777" w:rsidR="00C949E6" w:rsidRPr="00C949E6" w:rsidRDefault="00C949E6" w:rsidP="00C949E6">
      <w:pPr>
        <w:spacing w:line="360" w:lineRule="auto"/>
        <w:rPr>
          <w:sz w:val="18"/>
          <w:szCs w:val="18"/>
        </w:rPr>
      </w:pPr>
      <w:r w:rsidRPr="00C949E6">
        <w:rPr>
          <w:sz w:val="18"/>
          <w:szCs w:val="18"/>
        </w:rPr>
        <w:t>McLeod, S (2018)</w:t>
      </w:r>
      <w:r w:rsidRPr="00C949E6">
        <w:rPr>
          <w:i/>
          <w:iCs/>
          <w:sz w:val="18"/>
          <w:szCs w:val="18"/>
        </w:rPr>
        <w:t xml:space="preserve"> Jean Piaget's Theory of Cognitive Development.</w:t>
      </w:r>
      <w:r w:rsidRPr="00C949E6">
        <w:rPr>
          <w:sz w:val="18"/>
          <w:szCs w:val="18"/>
        </w:rPr>
        <w:t xml:space="preserve"> Available at: </w:t>
      </w:r>
      <w:hyperlink r:id="rId42" w:history="1">
        <w:r w:rsidRPr="00C949E6">
          <w:rPr>
            <w:rStyle w:val="Hyperlink"/>
            <w:i/>
            <w:iCs/>
            <w:sz w:val="18"/>
            <w:szCs w:val="18"/>
          </w:rPr>
          <w:t>https://www.simplypsychology.org/piaget.html</w:t>
        </w:r>
      </w:hyperlink>
      <w:r w:rsidRPr="00C949E6">
        <w:rPr>
          <w:i/>
          <w:iCs/>
          <w:sz w:val="18"/>
          <w:szCs w:val="18"/>
        </w:rPr>
        <w:t xml:space="preserve">  (</w:t>
      </w:r>
      <w:r w:rsidRPr="00C949E6">
        <w:rPr>
          <w:sz w:val="18"/>
          <w:szCs w:val="18"/>
        </w:rPr>
        <w:t>Accessed: 17th October 2019).</w:t>
      </w:r>
    </w:p>
    <w:p w14:paraId="5D66E54F" w14:textId="77777777" w:rsidR="00C949E6" w:rsidRPr="00C949E6" w:rsidRDefault="00C949E6" w:rsidP="00C949E6">
      <w:pPr>
        <w:spacing w:line="360" w:lineRule="auto"/>
        <w:rPr>
          <w:sz w:val="18"/>
          <w:szCs w:val="18"/>
        </w:rPr>
      </w:pPr>
    </w:p>
    <w:p w14:paraId="4F77FF36" w14:textId="77777777" w:rsidR="00C949E6" w:rsidRPr="00C949E6" w:rsidRDefault="00C949E6" w:rsidP="00C949E6">
      <w:pPr>
        <w:spacing w:line="360" w:lineRule="auto"/>
        <w:rPr>
          <w:sz w:val="18"/>
          <w:szCs w:val="18"/>
        </w:rPr>
      </w:pPr>
      <w:r w:rsidRPr="00C949E6">
        <w:rPr>
          <w:sz w:val="18"/>
          <w:szCs w:val="18"/>
        </w:rPr>
        <w:t>McLeod, S (2018)</w:t>
      </w:r>
      <w:r w:rsidRPr="00C949E6">
        <w:rPr>
          <w:i/>
          <w:iCs/>
          <w:sz w:val="18"/>
          <w:szCs w:val="18"/>
        </w:rPr>
        <w:t xml:space="preserve"> Maslow’s Hierarchy of Needs. </w:t>
      </w:r>
      <w:r w:rsidRPr="00C949E6">
        <w:rPr>
          <w:sz w:val="18"/>
          <w:szCs w:val="18"/>
        </w:rPr>
        <w:t xml:space="preserve">Available at: </w:t>
      </w:r>
      <w:hyperlink r:id="rId43" w:history="1">
        <w:r w:rsidRPr="00C949E6">
          <w:rPr>
            <w:rStyle w:val="Hyperlink"/>
            <w:i/>
            <w:iCs/>
            <w:sz w:val="18"/>
            <w:szCs w:val="18"/>
          </w:rPr>
          <w:t>https://www.simplypsychology.org/maslow.html</w:t>
        </w:r>
      </w:hyperlink>
      <w:r w:rsidRPr="00C949E6">
        <w:rPr>
          <w:i/>
          <w:iCs/>
          <w:sz w:val="18"/>
          <w:szCs w:val="18"/>
        </w:rPr>
        <w:t xml:space="preserve">  ​  </w:t>
      </w:r>
      <w:r w:rsidRPr="00C949E6">
        <w:rPr>
          <w:sz w:val="18"/>
          <w:szCs w:val="18"/>
        </w:rPr>
        <w:t xml:space="preserve"> (Accessed: 17th October 2019).</w:t>
      </w:r>
    </w:p>
    <w:p w14:paraId="49868997" w14:textId="77777777" w:rsidR="00C949E6" w:rsidRPr="008C4B0A" w:rsidRDefault="00C949E6" w:rsidP="00C949E6">
      <w:pPr>
        <w:spacing w:before="100" w:beforeAutospacing="1" w:after="100" w:afterAutospacing="1" w:line="360" w:lineRule="auto"/>
        <w:rPr>
          <w:sz w:val="18"/>
          <w:szCs w:val="18"/>
        </w:rPr>
      </w:pPr>
      <w:r w:rsidRPr="008C4B0A">
        <w:rPr>
          <w:sz w:val="18"/>
          <w:szCs w:val="18"/>
        </w:rPr>
        <w:t>Moss</w:t>
      </w:r>
      <w:r w:rsidRPr="00C949E6">
        <w:rPr>
          <w:sz w:val="18"/>
          <w:szCs w:val="18"/>
        </w:rPr>
        <w:t>, G.</w:t>
      </w:r>
      <w:r w:rsidRPr="008C4B0A">
        <w:rPr>
          <w:sz w:val="18"/>
          <w:szCs w:val="18"/>
        </w:rPr>
        <w:t xml:space="preserve"> and </w:t>
      </w:r>
      <w:proofErr w:type="spellStart"/>
      <w:r w:rsidRPr="008C4B0A">
        <w:rPr>
          <w:sz w:val="18"/>
          <w:szCs w:val="18"/>
        </w:rPr>
        <w:t>Washbrook</w:t>
      </w:r>
      <w:proofErr w:type="spellEnd"/>
      <w:r w:rsidRPr="00C949E6">
        <w:rPr>
          <w:sz w:val="18"/>
          <w:szCs w:val="18"/>
        </w:rPr>
        <w:t>, L.</w:t>
      </w:r>
      <w:r w:rsidRPr="008C4B0A">
        <w:rPr>
          <w:sz w:val="18"/>
          <w:szCs w:val="18"/>
        </w:rPr>
        <w:t xml:space="preserve"> </w:t>
      </w:r>
      <w:r w:rsidRPr="00C949E6">
        <w:rPr>
          <w:sz w:val="18"/>
          <w:szCs w:val="18"/>
        </w:rPr>
        <w:t xml:space="preserve">(2016) </w:t>
      </w:r>
      <w:r w:rsidRPr="00C949E6">
        <w:rPr>
          <w:i/>
          <w:iCs/>
          <w:sz w:val="18"/>
          <w:szCs w:val="18"/>
        </w:rPr>
        <w:t xml:space="preserve">Understanding the Gender Gap in Literacy and Language Development. </w:t>
      </w:r>
      <w:r w:rsidRPr="00C949E6">
        <w:rPr>
          <w:sz w:val="18"/>
          <w:szCs w:val="18"/>
        </w:rPr>
        <w:t>Bristol: Graduate school of Education.</w:t>
      </w:r>
    </w:p>
    <w:p w14:paraId="495950EE" w14:textId="77777777" w:rsidR="00C949E6" w:rsidRPr="00C949E6" w:rsidRDefault="00C949E6" w:rsidP="00C949E6">
      <w:pPr>
        <w:spacing w:after="160" w:line="360" w:lineRule="auto"/>
        <w:rPr>
          <w:sz w:val="18"/>
          <w:szCs w:val="18"/>
        </w:rPr>
      </w:pPr>
      <w:r w:rsidRPr="00C949E6">
        <w:rPr>
          <w:sz w:val="18"/>
          <w:szCs w:val="18"/>
        </w:rPr>
        <w:t xml:space="preserve">National Autistic Society (2018) </w:t>
      </w:r>
      <w:r w:rsidRPr="00C949E6">
        <w:rPr>
          <w:i/>
          <w:iCs/>
          <w:sz w:val="18"/>
          <w:szCs w:val="18"/>
        </w:rPr>
        <w:t>Individual Education Plans (IEPs) in Wales</w:t>
      </w:r>
      <w:r w:rsidRPr="00C949E6">
        <w:rPr>
          <w:sz w:val="18"/>
          <w:szCs w:val="18"/>
        </w:rPr>
        <w:t xml:space="preserve">. Available at: </w:t>
      </w:r>
      <w:hyperlink r:id="rId44" w:history="1">
        <w:r w:rsidRPr="00C949E6">
          <w:rPr>
            <w:rStyle w:val="Hyperlink"/>
            <w:sz w:val="18"/>
            <w:szCs w:val="18"/>
          </w:rPr>
          <w:t>https://www.autism.org.uk/about/in-education/extra-help-in-school/wales/individual-education-plans.aspx</w:t>
        </w:r>
      </w:hyperlink>
      <w:r w:rsidRPr="00C949E6">
        <w:rPr>
          <w:sz w:val="18"/>
          <w:szCs w:val="18"/>
        </w:rPr>
        <w:t xml:space="preserve"> (Accessed: 18</w:t>
      </w:r>
      <w:r w:rsidRPr="00C949E6">
        <w:rPr>
          <w:sz w:val="18"/>
          <w:szCs w:val="18"/>
          <w:vertAlign w:val="superscript"/>
        </w:rPr>
        <w:t>th</w:t>
      </w:r>
      <w:r w:rsidRPr="00C949E6">
        <w:rPr>
          <w:sz w:val="18"/>
          <w:szCs w:val="18"/>
        </w:rPr>
        <w:t xml:space="preserve"> October 2019).</w:t>
      </w:r>
    </w:p>
    <w:p w14:paraId="02828398" w14:textId="77777777" w:rsidR="00C949E6" w:rsidRPr="00C949E6" w:rsidRDefault="00C949E6" w:rsidP="00C949E6">
      <w:pPr>
        <w:spacing w:line="360" w:lineRule="auto"/>
        <w:rPr>
          <w:sz w:val="18"/>
          <w:szCs w:val="18"/>
        </w:rPr>
      </w:pPr>
    </w:p>
    <w:p w14:paraId="63FF1C7B" w14:textId="77777777" w:rsidR="00C949E6" w:rsidRPr="00C949E6" w:rsidRDefault="00C949E6" w:rsidP="00C949E6">
      <w:pPr>
        <w:spacing w:line="360" w:lineRule="auto"/>
        <w:rPr>
          <w:sz w:val="18"/>
          <w:szCs w:val="18"/>
        </w:rPr>
      </w:pPr>
      <w:r w:rsidRPr="00C949E6">
        <w:rPr>
          <w:sz w:val="18"/>
          <w:szCs w:val="18"/>
        </w:rPr>
        <w:t xml:space="preserve">Nursery World (2006) </w:t>
      </w:r>
      <w:r w:rsidRPr="00C949E6">
        <w:rPr>
          <w:i/>
          <w:sz w:val="18"/>
          <w:szCs w:val="18"/>
        </w:rPr>
        <w:t>Observing Children.</w:t>
      </w:r>
      <w:r w:rsidRPr="00C949E6">
        <w:rPr>
          <w:sz w:val="18"/>
          <w:szCs w:val="18"/>
        </w:rPr>
        <w:t xml:space="preserve"> Available at: </w:t>
      </w:r>
      <w:hyperlink r:id="rId45" w:history="1">
        <w:r w:rsidRPr="00C949E6">
          <w:rPr>
            <w:rStyle w:val="Hyperlink"/>
            <w:sz w:val="18"/>
            <w:szCs w:val="18"/>
          </w:rPr>
          <w:t>https://www.nurseryworld.co.uk/news/article/observing-children</w:t>
        </w:r>
      </w:hyperlink>
      <w:r w:rsidRPr="00C949E6">
        <w:rPr>
          <w:sz w:val="18"/>
          <w:szCs w:val="18"/>
        </w:rPr>
        <w:t xml:space="preserve"> (Accessed 21st October 2019).</w:t>
      </w:r>
    </w:p>
    <w:p w14:paraId="4CF498B7" w14:textId="77777777" w:rsidR="00C949E6" w:rsidRPr="00C949E6" w:rsidRDefault="00C949E6" w:rsidP="00C949E6">
      <w:pPr>
        <w:spacing w:line="360" w:lineRule="auto"/>
        <w:rPr>
          <w:sz w:val="18"/>
          <w:szCs w:val="18"/>
        </w:rPr>
      </w:pPr>
    </w:p>
    <w:p w14:paraId="5E9382E3" w14:textId="77777777" w:rsidR="00C949E6" w:rsidRPr="00C949E6" w:rsidRDefault="00C949E6" w:rsidP="00C949E6">
      <w:pPr>
        <w:spacing w:line="360" w:lineRule="auto"/>
        <w:rPr>
          <w:sz w:val="18"/>
          <w:szCs w:val="18"/>
        </w:rPr>
      </w:pPr>
      <w:r w:rsidRPr="00C949E6">
        <w:rPr>
          <w:color w:val="000000" w:themeColor="text1"/>
          <w:sz w:val="18"/>
          <w:szCs w:val="18"/>
        </w:rPr>
        <w:t xml:space="preserve">Paley, V.G. (1991) </w:t>
      </w:r>
      <w:r w:rsidRPr="00C949E6">
        <w:rPr>
          <w:i/>
          <w:sz w:val="18"/>
          <w:szCs w:val="18"/>
        </w:rPr>
        <w:t>The boy who could be a helicopter</w:t>
      </w:r>
      <w:r w:rsidRPr="00C949E6">
        <w:rPr>
          <w:sz w:val="18"/>
          <w:szCs w:val="18"/>
        </w:rPr>
        <w:t>. United States of America: Harvard University.</w:t>
      </w:r>
    </w:p>
    <w:p w14:paraId="5C113992" w14:textId="77777777" w:rsidR="00C949E6" w:rsidRPr="00C949E6" w:rsidRDefault="00C949E6" w:rsidP="00C949E6">
      <w:pPr>
        <w:spacing w:line="360" w:lineRule="auto"/>
        <w:rPr>
          <w:sz w:val="18"/>
          <w:szCs w:val="18"/>
        </w:rPr>
      </w:pPr>
    </w:p>
    <w:p w14:paraId="1BDA8097" w14:textId="77777777" w:rsidR="00C949E6" w:rsidRPr="00C949E6" w:rsidRDefault="00C949E6" w:rsidP="00C949E6">
      <w:pPr>
        <w:spacing w:line="360" w:lineRule="auto"/>
        <w:rPr>
          <w:sz w:val="18"/>
          <w:szCs w:val="18"/>
        </w:rPr>
      </w:pPr>
      <w:r w:rsidRPr="00C949E6">
        <w:rPr>
          <w:sz w:val="18"/>
          <w:szCs w:val="18"/>
        </w:rPr>
        <w:t xml:space="preserve">Pen Green Centre for children and their families (2017) </w:t>
      </w:r>
      <w:r w:rsidRPr="00C949E6">
        <w:rPr>
          <w:i/>
          <w:sz w:val="18"/>
          <w:szCs w:val="18"/>
        </w:rPr>
        <w:t xml:space="preserve">Planning, Observations and Documentation. </w:t>
      </w:r>
      <w:r w:rsidRPr="00C949E6">
        <w:rPr>
          <w:sz w:val="18"/>
          <w:szCs w:val="18"/>
        </w:rPr>
        <w:t>Available at:</w:t>
      </w:r>
      <w:r w:rsidRPr="00C949E6">
        <w:rPr>
          <w:i/>
          <w:sz w:val="18"/>
          <w:szCs w:val="18"/>
        </w:rPr>
        <w:t xml:space="preserve"> </w:t>
      </w:r>
      <w:hyperlink r:id="rId46" w:history="1">
        <w:r w:rsidRPr="00C949E6">
          <w:rPr>
            <w:rStyle w:val="Hyperlink"/>
            <w:i/>
            <w:sz w:val="18"/>
            <w:szCs w:val="18"/>
          </w:rPr>
          <w:t>https://www.pengreen.org/holis</w:t>
        </w:r>
        <w:r w:rsidRPr="00C949E6">
          <w:rPr>
            <w:rStyle w:val="Hyperlink"/>
            <w:i/>
            <w:sz w:val="18"/>
            <w:szCs w:val="18"/>
          </w:rPr>
          <w:t>t</w:t>
        </w:r>
        <w:r w:rsidRPr="00C949E6">
          <w:rPr>
            <w:rStyle w:val="Hyperlink"/>
            <w:i/>
            <w:sz w:val="18"/>
            <w:szCs w:val="18"/>
          </w:rPr>
          <w:t>ic-approach-send-assessment-early-years-section-3/planning/</w:t>
        </w:r>
      </w:hyperlink>
      <w:r w:rsidRPr="00C949E6">
        <w:rPr>
          <w:i/>
          <w:sz w:val="18"/>
          <w:szCs w:val="18"/>
        </w:rPr>
        <w:t xml:space="preserve"> </w:t>
      </w:r>
      <w:r w:rsidRPr="00C949E6">
        <w:rPr>
          <w:sz w:val="18"/>
          <w:szCs w:val="18"/>
        </w:rPr>
        <w:t>(Accessed 21</w:t>
      </w:r>
      <w:r w:rsidRPr="00C949E6">
        <w:rPr>
          <w:sz w:val="18"/>
          <w:szCs w:val="18"/>
          <w:vertAlign w:val="superscript"/>
        </w:rPr>
        <w:t>st</w:t>
      </w:r>
      <w:r w:rsidRPr="00C949E6">
        <w:rPr>
          <w:sz w:val="18"/>
          <w:szCs w:val="18"/>
        </w:rPr>
        <w:t xml:space="preserve"> October 2019).</w:t>
      </w:r>
    </w:p>
    <w:p w14:paraId="2883DF92" w14:textId="77777777" w:rsidR="00C949E6" w:rsidRPr="00C949E6" w:rsidRDefault="00C949E6" w:rsidP="00C949E6">
      <w:pPr>
        <w:spacing w:line="360" w:lineRule="auto"/>
        <w:rPr>
          <w:sz w:val="18"/>
          <w:szCs w:val="18"/>
        </w:rPr>
      </w:pPr>
    </w:p>
    <w:p w14:paraId="6624BF26" w14:textId="77777777" w:rsidR="00C949E6" w:rsidRPr="00C949E6" w:rsidRDefault="00C949E6" w:rsidP="00C949E6">
      <w:pPr>
        <w:spacing w:line="360" w:lineRule="auto"/>
        <w:rPr>
          <w:sz w:val="18"/>
          <w:szCs w:val="18"/>
        </w:rPr>
      </w:pPr>
      <w:r w:rsidRPr="00C949E6">
        <w:rPr>
          <w:sz w:val="18"/>
          <w:szCs w:val="18"/>
        </w:rPr>
        <w:t xml:space="preserve">POPAT (no date) </w:t>
      </w:r>
      <w:r w:rsidRPr="00C949E6">
        <w:rPr>
          <w:i/>
          <w:iCs/>
          <w:sz w:val="18"/>
          <w:szCs w:val="18"/>
        </w:rPr>
        <w:t>Programme of Phoneme Awareness Training</w:t>
      </w:r>
      <w:r w:rsidRPr="00C949E6">
        <w:rPr>
          <w:sz w:val="18"/>
          <w:szCs w:val="18"/>
        </w:rPr>
        <w:t>. Available at: popat.co.uk</w:t>
      </w:r>
    </w:p>
    <w:p w14:paraId="2AC61037" w14:textId="77777777" w:rsidR="00C949E6" w:rsidRPr="00C949E6" w:rsidRDefault="00C949E6" w:rsidP="00C949E6">
      <w:pPr>
        <w:spacing w:line="360" w:lineRule="auto"/>
        <w:rPr>
          <w:sz w:val="18"/>
          <w:szCs w:val="18"/>
        </w:rPr>
      </w:pPr>
      <w:r w:rsidRPr="00C949E6">
        <w:rPr>
          <w:sz w:val="18"/>
          <w:szCs w:val="18"/>
        </w:rPr>
        <w:t>(Accessed: 19</w:t>
      </w:r>
      <w:r w:rsidRPr="00C949E6">
        <w:rPr>
          <w:sz w:val="18"/>
          <w:szCs w:val="18"/>
          <w:vertAlign w:val="superscript"/>
        </w:rPr>
        <w:t>th</w:t>
      </w:r>
      <w:r w:rsidRPr="00C949E6">
        <w:rPr>
          <w:sz w:val="18"/>
          <w:szCs w:val="18"/>
        </w:rPr>
        <w:t xml:space="preserve"> October 2019)).</w:t>
      </w:r>
    </w:p>
    <w:p w14:paraId="0B68C7AE" w14:textId="77777777" w:rsidR="00C949E6" w:rsidRPr="00C949E6" w:rsidRDefault="00C949E6" w:rsidP="00C949E6">
      <w:pPr>
        <w:spacing w:line="360" w:lineRule="auto"/>
        <w:rPr>
          <w:sz w:val="18"/>
          <w:szCs w:val="18"/>
        </w:rPr>
      </w:pPr>
    </w:p>
    <w:p w14:paraId="4DC10C71" w14:textId="77777777" w:rsidR="00C949E6" w:rsidRPr="00C949E6" w:rsidRDefault="00C949E6" w:rsidP="00C949E6">
      <w:pPr>
        <w:spacing w:line="360" w:lineRule="auto"/>
        <w:rPr>
          <w:sz w:val="18"/>
          <w:szCs w:val="18"/>
        </w:rPr>
      </w:pPr>
      <w:r w:rsidRPr="00C949E6">
        <w:rPr>
          <w:sz w:val="18"/>
          <w:szCs w:val="18"/>
        </w:rPr>
        <w:t xml:space="preserve">Rhondda Cynon Taff County Borough Council (no date) </w:t>
      </w:r>
      <w:r w:rsidRPr="00C949E6">
        <w:rPr>
          <w:i/>
          <w:iCs/>
          <w:sz w:val="18"/>
          <w:szCs w:val="18"/>
        </w:rPr>
        <w:t>Resilient Families Service</w:t>
      </w:r>
      <w:r w:rsidRPr="00C949E6">
        <w:rPr>
          <w:sz w:val="18"/>
          <w:szCs w:val="18"/>
        </w:rPr>
        <w:t xml:space="preserve">. Available at: </w:t>
      </w:r>
      <w:hyperlink r:id="rId47" w:history="1">
        <w:r w:rsidRPr="00C949E6">
          <w:rPr>
            <w:rStyle w:val="Hyperlink"/>
            <w:sz w:val="18"/>
            <w:szCs w:val="18"/>
          </w:rPr>
          <w:t>https://www.rctcbc.gov.uk/EN/Resident/ChildrenandFamilies/ParentandFamilySupport/ResilientFamiliesService.aspx</w:t>
        </w:r>
      </w:hyperlink>
      <w:r w:rsidRPr="00C949E6">
        <w:rPr>
          <w:sz w:val="18"/>
          <w:szCs w:val="18"/>
        </w:rPr>
        <w:t xml:space="preserve">  (Accessed:21</w:t>
      </w:r>
      <w:r w:rsidRPr="00C949E6">
        <w:rPr>
          <w:sz w:val="18"/>
          <w:szCs w:val="18"/>
          <w:vertAlign w:val="superscript"/>
        </w:rPr>
        <w:t>st</w:t>
      </w:r>
      <w:r w:rsidRPr="00C949E6">
        <w:rPr>
          <w:sz w:val="18"/>
          <w:szCs w:val="18"/>
        </w:rPr>
        <w:t xml:space="preserve"> October 2019).</w:t>
      </w:r>
    </w:p>
    <w:p w14:paraId="020727AB" w14:textId="77777777" w:rsidR="00C949E6" w:rsidRPr="00C949E6" w:rsidRDefault="00C949E6" w:rsidP="00C949E6">
      <w:pPr>
        <w:spacing w:line="360" w:lineRule="auto"/>
        <w:rPr>
          <w:sz w:val="18"/>
          <w:szCs w:val="18"/>
        </w:rPr>
      </w:pPr>
    </w:p>
    <w:p w14:paraId="67896BB6" w14:textId="77777777" w:rsidR="00C949E6" w:rsidRPr="00C949E6" w:rsidRDefault="00C949E6" w:rsidP="00C949E6">
      <w:pPr>
        <w:spacing w:line="360" w:lineRule="auto"/>
        <w:rPr>
          <w:sz w:val="18"/>
          <w:szCs w:val="18"/>
        </w:rPr>
      </w:pPr>
      <w:r w:rsidRPr="00C949E6">
        <w:rPr>
          <w:sz w:val="18"/>
          <w:szCs w:val="18"/>
        </w:rPr>
        <w:t xml:space="preserve">SAGE Publications (2016) </w:t>
      </w:r>
      <w:r w:rsidRPr="00C949E6">
        <w:rPr>
          <w:i/>
          <w:sz w:val="18"/>
          <w:szCs w:val="18"/>
        </w:rPr>
        <w:t xml:space="preserve">Observing and assessing children’s learning and development. </w:t>
      </w:r>
      <w:r w:rsidRPr="00C949E6">
        <w:rPr>
          <w:sz w:val="18"/>
          <w:szCs w:val="18"/>
        </w:rPr>
        <w:t>Available at</w:t>
      </w:r>
      <w:r w:rsidRPr="00C949E6">
        <w:rPr>
          <w:i/>
          <w:sz w:val="18"/>
          <w:szCs w:val="18"/>
        </w:rPr>
        <w:t xml:space="preserve">: </w:t>
      </w:r>
      <w:hyperlink r:id="rId48" w:history="1">
        <w:r w:rsidRPr="00C949E6">
          <w:rPr>
            <w:rStyle w:val="Hyperlink"/>
            <w:i/>
            <w:sz w:val="18"/>
            <w:szCs w:val="18"/>
          </w:rPr>
          <w:t>http://study.sagepub.com/sites/default/files/Neaum%2C%20S.%20%282016%29%20Observing%20and%20Assessing%20Children%27s%20Learning%20and%20Development.%20London%2C%20Sage._.pdf</w:t>
        </w:r>
      </w:hyperlink>
      <w:r w:rsidRPr="00C949E6">
        <w:rPr>
          <w:i/>
          <w:sz w:val="18"/>
          <w:szCs w:val="18"/>
        </w:rPr>
        <w:t xml:space="preserve"> </w:t>
      </w:r>
      <w:r w:rsidRPr="00C949E6">
        <w:rPr>
          <w:sz w:val="18"/>
          <w:szCs w:val="18"/>
        </w:rPr>
        <w:t>(Accessed: 20</w:t>
      </w:r>
      <w:r w:rsidRPr="00C949E6">
        <w:rPr>
          <w:sz w:val="18"/>
          <w:szCs w:val="18"/>
          <w:vertAlign w:val="superscript"/>
        </w:rPr>
        <w:t>th</w:t>
      </w:r>
      <w:r w:rsidRPr="00C949E6">
        <w:rPr>
          <w:sz w:val="18"/>
          <w:szCs w:val="18"/>
        </w:rPr>
        <w:t xml:space="preserve"> October 2019).</w:t>
      </w:r>
    </w:p>
    <w:p w14:paraId="1DF625D9" w14:textId="77777777" w:rsidR="00C949E6" w:rsidRPr="00C949E6" w:rsidRDefault="00C949E6" w:rsidP="00C949E6">
      <w:pPr>
        <w:spacing w:line="360" w:lineRule="auto"/>
        <w:rPr>
          <w:sz w:val="18"/>
          <w:szCs w:val="18"/>
        </w:rPr>
      </w:pPr>
    </w:p>
    <w:p w14:paraId="0716C290" w14:textId="77777777" w:rsidR="00C949E6" w:rsidRPr="00C949E6" w:rsidRDefault="00C949E6" w:rsidP="00C949E6">
      <w:pPr>
        <w:spacing w:line="360" w:lineRule="auto"/>
        <w:rPr>
          <w:sz w:val="18"/>
          <w:szCs w:val="18"/>
        </w:rPr>
      </w:pPr>
      <w:r w:rsidRPr="00C949E6">
        <w:rPr>
          <w:sz w:val="18"/>
          <w:szCs w:val="18"/>
        </w:rPr>
        <w:lastRenderedPageBreak/>
        <w:t xml:space="preserve">Save the Children (no date) </w:t>
      </w:r>
      <w:r w:rsidRPr="00C949E6">
        <w:rPr>
          <w:i/>
          <w:iCs/>
          <w:sz w:val="18"/>
          <w:szCs w:val="18"/>
        </w:rPr>
        <w:t xml:space="preserve">The United Nations Convention on the Rights of the Child. </w:t>
      </w:r>
      <w:r w:rsidRPr="00C949E6">
        <w:rPr>
          <w:sz w:val="18"/>
          <w:szCs w:val="18"/>
        </w:rPr>
        <w:t xml:space="preserve">Available at: Available at: </w:t>
      </w:r>
      <w:hyperlink r:id="rId49" w:history="1">
        <w:r w:rsidRPr="00C949E6">
          <w:rPr>
            <w:rStyle w:val="Hyperlink"/>
            <w:sz w:val="18"/>
            <w:szCs w:val="18"/>
          </w:rPr>
          <w:t>https://www.savethechildren.org.uk/content/dam/global/reports/uncrc-child-friendly-version.pdf</w:t>
        </w:r>
      </w:hyperlink>
      <w:r w:rsidRPr="00C949E6">
        <w:rPr>
          <w:sz w:val="18"/>
          <w:szCs w:val="18"/>
        </w:rPr>
        <w:t xml:space="preserve">  (Accessed: 16th October 2019).</w:t>
      </w:r>
    </w:p>
    <w:p w14:paraId="0F32C1CB" w14:textId="77777777" w:rsidR="00C949E6" w:rsidRPr="00C949E6" w:rsidRDefault="00C949E6" w:rsidP="00C949E6">
      <w:pPr>
        <w:spacing w:after="160" w:line="360" w:lineRule="auto"/>
        <w:rPr>
          <w:sz w:val="18"/>
          <w:szCs w:val="18"/>
        </w:rPr>
      </w:pPr>
    </w:p>
    <w:p w14:paraId="2941340E" w14:textId="77777777" w:rsidR="00C949E6" w:rsidRPr="00C949E6" w:rsidRDefault="00C949E6" w:rsidP="00C949E6">
      <w:pPr>
        <w:spacing w:after="160" w:line="360" w:lineRule="auto"/>
        <w:rPr>
          <w:sz w:val="18"/>
          <w:szCs w:val="18"/>
        </w:rPr>
      </w:pPr>
      <w:r w:rsidRPr="00C949E6">
        <w:rPr>
          <w:sz w:val="18"/>
          <w:szCs w:val="18"/>
        </w:rPr>
        <w:t xml:space="preserve">Save the Children (no date) </w:t>
      </w:r>
      <w:r w:rsidRPr="00C949E6">
        <w:rPr>
          <w:i/>
          <w:iCs/>
          <w:sz w:val="18"/>
          <w:szCs w:val="18"/>
        </w:rPr>
        <w:t>The United Nations Conventions on the Rights of the Child</w:t>
      </w:r>
      <w:r w:rsidRPr="00C949E6">
        <w:rPr>
          <w:sz w:val="18"/>
          <w:szCs w:val="18"/>
        </w:rPr>
        <w:t xml:space="preserve">. Available at: </w:t>
      </w:r>
      <w:hyperlink r:id="rId50" w:history="1">
        <w:r w:rsidRPr="00C949E6">
          <w:rPr>
            <w:rStyle w:val="Hyperlink"/>
            <w:sz w:val="18"/>
            <w:szCs w:val="18"/>
          </w:rPr>
          <w:t>https://www.savethechildren.org.uk/content/dam/global/reports/uncrc-child-friendly-version.pdf</w:t>
        </w:r>
      </w:hyperlink>
      <w:r w:rsidRPr="00C949E6">
        <w:rPr>
          <w:sz w:val="18"/>
          <w:szCs w:val="18"/>
        </w:rPr>
        <w:t xml:space="preserve"> (Accessed: 14th October 2019).</w:t>
      </w:r>
    </w:p>
    <w:p w14:paraId="4576D67A" w14:textId="77777777" w:rsidR="00C949E6" w:rsidRPr="00C949E6" w:rsidRDefault="00C949E6" w:rsidP="00C949E6">
      <w:pPr>
        <w:pStyle w:val="NormalWeb"/>
        <w:spacing w:line="360" w:lineRule="auto"/>
        <w:rPr>
          <w:sz w:val="18"/>
          <w:szCs w:val="18"/>
        </w:rPr>
      </w:pPr>
      <w:r w:rsidRPr="00C949E6">
        <w:rPr>
          <w:sz w:val="18"/>
          <w:szCs w:val="18"/>
        </w:rPr>
        <w:t>Smidt, S (2005) Observing, assessing and planning for children in the early years. London: Routledge.</w:t>
      </w:r>
    </w:p>
    <w:p w14:paraId="7B0ED48B" w14:textId="77777777" w:rsidR="00C949E6" w:rsidRPr="00C949E6" w:rsidRDefault="00C949E6" w:rsidP="00C949E6">
      <w:pPr>
        <w:spacing w:after="160" w:line="360" w:lineRule="auto"/>
        <w:rPr>
          <w:sz w:val="18"/>
          <w:szCs w:val="18"/>
        </w:rPr>
      </w:pPr>
      <w:r w:rsidRPr="00C949E6">
        <w:rPr>
          <w:sz w:val="18"/>
          <w:szCs w:val="18"/>
        </w:rPr>
        <w:t xml:space="preserve">SNAP CYMRU (2019) </w:t>
      </w:r>
      <w:r w:rsidRPr="00C949E6">
        <w:rPr>
          <w:i/>
          <w:iCs/>
          <w:sz w:val="18"/>
          <w:szCs w:val="18"/>
        </w:rPr>
        <w:t>Parent Partnership Service, Bridging the gap between parents and professionals.</w:t>
      </w:r>
      <w:r w:rsidRPr="00C949E6">
        <w:rPr>
          <w:sz w:val="18"/>
          <w:szCs w:val="18"/>
        </w:rPr>
        <w:t xml:space="preserve"> Available at: </w:t>
      </w:r>
      <w:hyperlink r:id="rId51" w:history="1">
        <w:r w:rsidRPr="00C949E6">
          <w:rPr>
            <w:rStyle w:val="Hyperlink"/>
            <w:sz w:val="18"/>
            <w:szCs w:val="18"/>
          </w:rPr>
          <w:t>https://www.snapcymru.org/help-for-families/parent-partnership-service/</w:t>
        </w:r>
      </w:hyperlink>
      <w:r w:rsidRPr="00C949E6">
        <w:rPr>
          <w:sz w:val="18"/>
          <w:szCs w:val="18"/>
        </w:rPr>
        <w:t xml:space="preserve"> (Accessed: 21</w:t>
      </w:r>
      <w:r w:rsidRPr="00C949E6">
        <w:rPr>
          <w:sz w:val="18"/>
          <w:szCs w:val="18"/>
          <w:vertAlign w:val="superscript"/>
        </w:rPr>
        <w:t>st</w:t>
      </w:r>
      <w:r w:rsidRPr="00C949E6">
        <w:rPr>
          <w:sz w:val="18"/>
          <w:szCs w:val="18"/>
        </w:rPr>
        <w:t xml:space="preserve"> October 2019). (Accessed: 21</w:t>
      </w:r>
      <w:r w:rsidRPr="00C949E6">
        <w:rPr>
          <w:sz w:val="18"/>
          <w:szCs w:val="18"/>
          <w:vertAlign w:val="superscript"/>
        </w:rPr>
        <w:t>st</w:t>
      </w:r>
      <w:r w:rsidRPr="00C949E6">
        <w:rPr>
          <w:sz w:val="18"/>
          <w:szCs w:val="18"/>
        </w:rPr>
        <w:t xml:space="preserve"> October 2019).</w:t>
      </w:r>
    </w:p>
    <w:p w14:paraId="02FCCA9E" w14:textId="77777777" w:rsidR="00C949E6" w:rsidRPr="00C949E6" w:rsidRDefault="00C949E6" w:rsidP="00C949E6">
      <w:pPr>
        <w:spacing w:line="360" w:lineRule="auto"/>
        <w:rPr>
          <w:sz w:val="18"/>
          <w:szCs w:val="18"/>
        </w:rPr>
      </w:pPr>
      <w:proofErr w:type="spellStart"/>
      <w:r w:rsidRPr="00C949E6">
        <w:rPr>
          <w:sz w:val="18"/>
          <w:szCs w:val="18"/>
        </w:rPr>
        <w:t>Speechlink</w:t>
      </w:r>
      <w:proofErr w:type="spellEnd"/>
      <w:r w:rsidRPr="00C949E6">
        <w:rPr>
          <w:sz w:val="18"/>
          <w:szCs w:val="18"/>
        </w:rPr>
        <w:t xml:space="preserve"> (2019) </w:t>
      </w:r>
      <w:r w:rsidRPr="00C949E6">
        <w:rPr>
          <w:i/>
          <w:iCs/>
          <w:sz w:val="18"/>
          <w:szCs w:val="18"/>
        </w:rPr>
        <w:t>Using Junior Language Link</w:t>
      </w:r>
      <w:r w:rsidRPr="00C949E6">
        <w:rPr>
          <w:sz w:val="18"/>
          <w:szCs w:val="18"/>
        </w:rPr>
        <w:t xml:space="preserve"> [</w:t>
      </w:r>
      <w:proofErr w:type="spellStart"/>
      <w:r w:rsidRPr="00C949E6">
        <w:rPr>
          <w:sz w:val="18"/>
          <w:szCs w:val="18"/>
        </w:rPr>
        <w:t>Powerpoint</w:t>
      </w:r>
      <w:proofErr w:type="spellEnd"/>
      <w:r w:rsidRPr="00C949E6">
        <w:rPr>
          <w:sz w:val="18"/>
          <w:szCs w:val="18"/>
        </w:rPr>
        <w:t xml:space="preserve"> presentation]. Junior Language Link, 16th October 2019, Orbit Business Centre, Merthyr Tydfil.</w:t>
      </w:r>
    </w:p>
    <w:p w14:paraId="36F5B517" w14:textId="77777777" w:rsidR="00C949E6" w:rsidRPr="00C949E6" w:rsidRDefault="00C949E6" w:rsidP="00C949E6">
      <w:pPr>
        <w:spacing w:line="360" w:lineRule="auto"/>
        <w:rPr>
          <w:sz w:val="18"/>
          <w:szCs w:val="18"/>
        </w:rPr>
      </w:pPr>
    </w:p>
    <w:p w14:paraId="0B30F4D9" w14:textId="77777777" w:rsidR="00C949E6" w:rsidRPr="00C949E6" w:rsidRDefault="00C949E6" w:rsidP="00C949E6">
      <w:pPr>
        <w:spacing w:line="360" w:lineRule="auto"/>
        <w:rPr>
          <w:sz w:val="18"/>
          <w:szCs w:val="18"/>
        </w:rPr>
      </w:pPr>
      <w:r w:rsidRPr="00C949E6">
        <w:rPr>
          <w:sz w:val="18"/>
          <w:szCs w:val="18"/>
        </w:rPr>
        <w:t xml:space="preserve">The Communication Trust (no date) </w:t>
      </w:r>
      <w:r w:rsidRPr="00C949E6">
        <w:rPr>
          <w:i/>
          <w:sz w:val="18"/>
          <w:szCs w:val="18"/>
        </w:rPr>
        <w:t>Communication difficulties - Facts and Stats. Available at:</w:t>
      </w:r>
      <w:r w:rsidRPr="00C949E6">
        <w:rPr>
          <w:sz w:val="18"/>
          <w:szCs w:val="18"/>
        </w:rPr>
        <w:t xml:space="preserve"> </w:t>
      </w:r>
      <w:hyperlink r:id="rId52" w:history="1">
        <w:r w:rsidRPr="00C949E6">
          <w:rPr>
            <w:rStyle w:val="Hyperlink"/>
            <w:sz w:val="18"/>
            <w:szCs w:val="18"/>
          </w:rPr>
          <w:t>https://www.thecommunicationtrust.org.uk/media/2612/communication_difficulties_-_facts_and_stats.pdf</w:t>
        </w:r>
      </w:hyperlink>
      <w:r w:rsidRPr="00C949E6">
        <w:rPr>
          <w:sz w:val="18"/>
          <w:szCs w:val="18"/>
        </w:rPr>
        <w:t xml:space="preserve"> (Accessed: 20th October 2019).</w:t>
      </w:r>
    </w:p>
    <w:p w14:paraId="702DE9DE" w14:textId="77777777" w:rsidR="00C949E6" w:rsidRPr="00C949E6" w:rsidRDefault="00C949E6" w:rsidP="00C949E6">
      <w:pPr>
        <w:spacing w:line="360" w:lineRule="auto"/>
        <w:rPr>
          <w:sz w:val="18"/>
          <w:szCs w:val="18"/>
        </w:rPr>
      </w:pPr>
    </w:p>
    <w:p w14:paraId="2C71DCF7" w14:textId="77777777" w:rsidR="00C949E6" w:rsidRPr="00C949E6" w:rsidRDefault="00C949E6" w:rsidP="00C949E6">
      <w:pPr>
        <w:spacing w:line="360" w:lineRule="auto"/>
        <w:rPr>
          <w:i/>
          <w:iCs/>
          <w:sz w:val="18"/>
          <w:szCs w:val="18"/>
        </w:rPr>
      </w:pPr>
      <w:r w:rsidRPr="00C949E6">
        <w:rPr>
          <w:sz w:val="18"/>
          <w:szCs w:val="18"/>
        </w:rPr>
        <w:t xml:space="preserve">Welsh Government (2015) </w:t>
      </w:r>
      <w:r w:rsidRPr="00C949E6">
        <w:rPr>
          <w:i/>
          <w:iCs/>
          <w:sz w:val="18"/>
          <w:szCs w:val="18"/>
        </w:rPr>
        <w:t xml:space="preserve">Curriculum for Wales: Foundation Phase Framework </w:t>
      </w:r>
      <w:r w:rsidRPr="00C949E6">
        <w:rPr>
          <w:sz w:val="18"/>
          <w:szCs w:val="18"/>
        </w:rPr>
        <w:t xml:space="preserve">Available at:  </w:t>
      </w:r>
      <w:hyperlink r:id="rId53" w:history="1">
        <w:r w:rsidRPr="00C949E6">
          <w:rPr>
            <w:rStyle w:val="Hyperlink"/>
            <w:i/>
            <w:iCs/>
            <w:sz w:val="18"/>
            <w:szCs w:val="18"/>
          </w:rPr>
          <w:t>https://gov.wales/sites/default/files/publications/2018-02/foundation-phase-framework-revised-2015.pdf</w:t>
        </w:r>
      </w:hyperlink>
    </w:p>
    <w:p w14:paraId="2736B830" w14:textId="77777777" w:rsidR="00C949E6" w:rsidRPr="00C949E6" w:rsidRDefault="00C949E6" w:rsidP="00C949E6">
      <w:pPr>
        <w:spacing w:line="360" w:lineRule="auto"/>
        <w:rPr>
          <w:sz w:val="18"/>
          <w:szCs w:val="18"/>
        </w:rPr>
      </w:pPr>
      <w:r w:rsidRPr="00C949E6">
        <w:rPr>
          <w:sz w:val="18"/>
          <w:szCs w:val="18"/>
        </w:rPr>
        <w:t>(Accessed: 16th October 2019).</w:t>
      </w:r>
    </w:p>
    <w:p w14:paraId="7944D5B6" w14:textId="77777777" w:rsidR="00C949E6" w:rsidRPr="00C949E6" w:rsidRDefault="00C949E6" w:rsidP="00C949E6">
      <w:pPr>
        <w:spacing w:line="360" w:lineRule="auto"/>
        <w:rPr>
          <w:i/>
          <w:iCs/>
          <w:sz w:val="18"/>
          <w:szCs w:val="18"/>
        </w:rPr>
      </w:pPr>
    </w:p>
    <w:p w14:paraId="60C7A3DF" w14:textId="77777777" w:rsidR="00C949E6" w:rsidRPr="00C949E6" w:rsidRDefault="00C949E6" w:rsidP="00C949E6">
      <w:pPr>
        <w:spacing w:line="360" w:lineRule="auto"/>
        <w:rPr>
          <w:i/>
          <w:iCs/>
          <w:sz w:val="18"/>
          <w:szCs w:val="18"/>
        </w:rPr>
      </w:pPr>
      <w:r w:rsidRPr="00C949E6">
        <w:rPr>
          <w:sz w:val="18"/>
          <w:szCs w:val="18"/>
        </w:rPr>
        <w:t xml:space="preserve">Welsh Government (2019) </w:t>
      </w:r>
      <w:r w:rsidRPr="00C949E6">
        <w:rPr>
          <w:i/>
          <w:iCs/>
          <w:sz w:val="18"/>
          <w:szCs w:val="18"/>
        </w:rPr>
        <w:t xml:space="preserve">Draft Curriculum for Wales 2022. </w:t>
      </w:r>
      <w:r w:rsidRPr="00C949E6">
        <w:rPr>
          <w:sz w:val="18"/>
          <w:szCs w:val="18"/>
        </w:rPr>
        <w:t xml:space="preserve">Available at: </w:t>
      </w:r>
      <w:r w:rsidRPr="00C949E6">
        <w:rPr>
          <w:i/>
          <w:iCs/>
          <w:sz w:val="18"/>
          <w:szCs w:val="18"/>
        </w:rPr>
        <w:t>https://s3-eu-west-1.amazonaws.com/hwb-live-storage/cd/b4/f8/7c/b7d34ffb968d9a09de4d460c/a-guide-to-curriculum-for-wales-2022.pdf​​​​​​​​</w:t>
      </w:r>
      <w:proofErr w:type="gramStart"/>
      <w:r w:rsidRPr="00C949E6">
        <w:rPr>
          <w:i/>
          <w:iCs/>
          <w:sz w:val="18"/>
          <w:szCs w:val="18"/>
        </w:rPr>
        <w:t xml:space="preserve">​ </w:t>
      </w:r>
      <w:r w:rsidRPr="00C949E6">
        <w:rPr>
          <w:sz w:val="18"/>
          <w:szCs w:val="18"/>
        </w:rPr>
        <w:t xml:space="preserve"> (</w:t>
      </w:r>
      <w:proofErr w:type="gramEnd"/>
      <w:r w:rsidRPr="00C949E6">
        <w:rPr>
          <w:sz w:val="18"/>
          <w:szCs w:val="18"/>
        </w:rPr>
        <w:t>Accessed: 17th October 2019).</w:t>
      </w:r>
    </w:p>
    <w:p w14:paraId="65E68C7C" w14:textId="77777777" w:rsidR="00C949E6" w:rsidRPr="00C949E6" w:rsidRDefault="00C949E6" w:rsidP="00C949E6">
      <w:pPr>
        <w:spacing w:line="360" w:lineRule="auto"/>
        <w:rPr>
          <w:sz w:val="18"/>
          <w:szCs w:val="18"/>
        </w:rPr>
      </w:pPr>
    </w:p>
    <w:p w14:paraId="58A84F28" w14:textId="77777777" w:rsidR="00C949E6" w:rsidRPr="00C949E6" w:rsidRDefault="00C949E6" w:rsidP="00C949E6">
      <w:pPr>
        <w:spacing w:line="360" w:lineRule="auto"/>
        <w:rPr>
          <w:sz w:val="18"/>
          <w:szCs w:val="18"/>
        </w:rPr>
      </w:pPr>
      <w:r w:rsidRPr="00C949E6">
        <w:rPr>
          <w:sz w:val="18"/>
          <w:szCs w:val="18"/>
        </w:rPr>
        <w:t xml:space="preserve">Welsh Government (no date) </w:t>
      </w:r>
      <w:r w:rsidRPr="00C949E6">
        <w:rPr>
          <w:i/>
          <w:iCs/>
          <w:sz w:val="18"/>
          <w:szCs w:val="18"/>
        </w:rPr>
        <w:t xml:space="preserve">Foundation Phase Profile Handbook. </w:t>
      </w:r>
      <w:r w:rsidRPr="00C949E6">
        <w:rPr>
          <w:sz w:val="18"/>
          <w:szCs w:val="18"/>
        </w:rPr>
        <w:t xml:space="preserve">Available at: </w:t>
      </w:r>
      <w:hyperlink r:id="rId54" w:history="1">
        <w:r w:rsidRPr="00C949E6">
          <w:rPr>
            <w:rStyle w:val="Hyperlink"/>
            <w:i/>
            <w:iCs/>
            <w:sz w:val="18"/>
            <w:szCs w:val="18"/>
          </w:rPr>
          <w:t>https://gov.wales/sites/default/files/publications/2018-03/foundation-phase-profile-handbook-revised-september-2017.pdf</w:t>
        </w:r>
      </w:hyperlink>
      <w:r w:rsidRPr="00C949E6">
        <w:rPr>
          <w:i/>
          <w:iCs/>
          <w:sz w:val="18"/>
          <w:szCs w:val="18"/>
        </w:rPr>
        <w:t xml:space="preserve">  ​​</w:t>
      </w:r>
      <w:r w:rsidRPr="00C949E6">
        <w:rPr>
          <w:sz w:val="18"/>
          <w:szCs w:val="18"/>
        </w:rPr>
        <w:t>(Accessed: 17th October 2019).</w:t>
      </w:r>
    </w:p>
    <w:p w14:paraId="4BF190C4" w14:textId="77777777" w:rsidR="00C949E6" w:rsidRPr="00C949E6" w:rsidRDefault="00C949E6" w:rsidP="00C949E6">
      <w:pPr>
        <w:spacing w:line="360" w:lineRule="auto"/>
        <w:rPr>
          <w:sz w:val="18"/>
          <w:szCs w:val="18"/>
        </w:rPr>
      </w:pPr>
    </w:p>
    <w:p w14:paraId="0D4B83E0" w14:textId="77777777" w:rsidR="00C949E6" w:rsidRPr="00C949E6" w:rsidRDefault="00C949E6" w:rsidP="00C949E6">
      <w:pPr>
        <w:spacing w:after="160" w:line="360" w:lineRule="auto"/>
        <w:rPr>
          <w:sz w:val="18"/>
          <w:szCs w:val="18"/>
        </w:rPr>
      </w:pPr>
      <w:r w:rsidRPr="00C949E6">
        <w:rPr>
          <w:sz w:val="18"/>
          <w:szCs w:val="18"/>
        </w:rPr>
        <w:t xml:space="preserve">Welsh Government (2018) </w:t>
      </w:r>
      <w:r w:rsidRPr="00C949E6">
        <w:rPr>
          <w:i/>
          <w:iCs/>
          <w:sz w:val="18"/>
          <w:szCs w:val="18"/>
        </w:rPr>
        <w:t>Additional Learning Needs (ALN) Transformation Programme</w:t>
      </w:r>
      <w:r w:rsidRPr="00C949E6">
        <w:rPr>
          <w:sz w:val="18"/>
          <w:szCs w:val="18"/>
        </w:rPr>
        <w:t xml:space="preserve">. Available at: </w:t>
      </w:r>
      <w:hyperlink r:id="rId55" w:history="1">
        <w:r w:rsidRPr="00C949E6">
          <w:rPr>
            <w:rStyle w:val="Hyperlink"/>
            <w:sz w:val="18"/>
            <w:szCs w:val="18"/>
          </w:rPr>
          <w:t>https://gov.wales/sites/default/files/publications/2018-09/additional-learning-needs-aln-transformation-programme-v2.pdf</w:t>
        </w:r>
      </w:hyperlink>
      <w:r w:rsidRPr="00C949E6">
        <w:rPr>
          <w:sz w:val="18"/>
          <w:szCs w:val="18"/>
        </w:rPr>
        <w:t xml:space="preserve"> (Accessed: 21</w:t>
      </w:r>
      <w:r w:rsidRPr="00C949E6">
        <w:rPr>
          <w:sz w:val="18"/>
          <w:szCs w:val="18"/>
          <w:vertAlign w:val="superscript"/>
        </w:rPr>
        <w:t>st</w:t>
      </w:r>
      <w:r w:rsidRPr="00C949E6">
        <w:rPr>
          <w:sz w:val="18"/>
          <w:szCs w:val="18"/>
        </w:rPr>
        <w:t xml:space="preserve"> October 2019).</w:t>
      </w:r>
    </w:p>
    <w:p w14:paraId="250EE598" w14:textId="77777777" w:rsidR="00C949E6" w:rsidRPr="00441572" w:rsidRDefault="00C949E6" w:rsidP="00C949E6">
      <w:pPr>
        <w:spacing w:after="160" w:line="360" w:lineRule="auto"/>
        <w:rPr>
          <w:rFonts w:ascii="Arial" w:hAnsi="Arial" w:cs="Arial"/>
          <w:sz w:val="18"/>
          <w:szCs w:val="18"/>
        </w:rPr>
      </w:pPr>
    </w:p>
    <w:p w14:paraId="4BABBA94" w14:textId="2E980389" w:rsidR="00EF04E2" w:rsidRDefault="00EF04E2" w:rsidP="00EF04E2"/>
    <w:p w14:paraId="30416122" w14:textId="627FD31B" w:rsidR="0063709C" w:rsidRDefault="0063709C" w:rsidP="00EF04E2"/>
    <w:p w14:paraId="06BF2E0C" w14:textId="290D8FEA" w:rsidR="0063709C" w:rsidRDefault="0063709C" w:rsidP="00EF04E2"/>
    <w:p w14:paraId="0E4B5E9C" w14:textId="7C793F2A" w:rsidR="007D44AD" w:rsidRPr="007D44AD" w:rsidRDefault="007D44AD" w:rsidP="007D44AD"/>
    <w:p w14:paraId="52792CD0" w14:textId="0DB8F976" w:rsidR="007D44AD" w:rsidRPr="007D44AD" w:rsidRDefault="007D44AD" w:rsidP="007D44AD"/>
    <w:p w14:paraId="0C46EBCD" w14:textId="17D0D956" w:rsidR="007D44AD" w:rsidRPr="007D44AD" w:rsidRDefault="007D44AD" w:rsidP="007D44AD"/>
    <w:p w14:paraId="422E851E" w14:textId="0DB5B7AD" w:rsidR="007D44AD" w:rsidRPr="007D44AD" w:rsidRDefault="007D44AD" w:rsidP="007D44AD"/>
    <w:p w14:paraId="0F543148" w14:textId="2BF34AEF" w:rsidR="007D44AD" w:rsidRPr="007D44AD" w:rsidRDefault="007D44AD" w:rsidP="007D44AD"/>
    <w:p w14:paraId="2F8E7A02" w14:textId="07EB67A3" w:rsidR="007D44AD" w:rsidRPr="007D44AD" w:rsidRDefault="007D44AD" w:rsidP="007D44AD"/>
    <w:p w14:paraId="3E713AB5" w14:textId="18E60108" w:rsidR="00A740DE" w:rsidRDefault="00A740DE" w:rsidP="007D44AD">
      <w:pPr>
        <w:rPr>
          <w:sz w:val="18"/>
          <w:szCs w:val="18"/>
        </w:rPr>
      </w:pPr>
    </w:p>
    <w:p w14:paraId="4AC24A20" w14:textId="77777777" w:rsidR="00A740DE" w:rsidRPr="00A740DE" w:rsidRDefault="00A740DE" w:rsidP="007D44AD">
      <w:pPr>
        <w:rPr>
          <w:sz w:val="18"/>
          <w:szCs w:val="18"/>
        </w:rPr>
      </w:pPr>
    </w:p>
    <w:p w14:paraId="66726847" w14:textId="4E174BC7" w:rsidR="007D44AD" w:rsidRPr="00A740DE" w:rsidRDefault="007D44AD" w:rsidP="007D44AD">
      <w:pPr>
        <w:rPr>
          <w:sz w:val="18"/>
          <w:szCs w:val="18"/>
        </w:rPr>
      </w:pPr>
    </w:p>
    <w:p w14:paraId="6EC2DEEB" w14:textId="44EEBE1B" w:rsidR="007D44AD" w:rsidRPr="00A740DE" w:rsidRDefault="007D44AD" w:rsidP="007D44AD">
      <w:pPr>
        <w:rPr>
          <w:sz w:val="18"/>
          <w:szCs w:val="18"/>
        </w:rPr>
      </w:pPr>
    </w:p>
    <w:p w14:paraId="15FFD878" w14:textId="13203216" w:rsidR="007D44AD" w:rsidRPr="00A740DE" w:rsidRDefault="007D44AD" w:rsidP="007D44AD">
      <w:pPr>
        <w:rPr>
          <w:sz w:val="18"/>
          <w:szCs w:val="18"/>
        </w:rPr>
      </w:pPr>
    </w:p>
    <w:p w14:paraId="552E3C33" w14:textId="69C851EF" w:rsidR="007D44AD" w:rsidRPr="00A740DE" w:rsidRDefault="007D44AD" w:rsidP="007D44AD">
      <w:pPr>
        <w:rPr>
          <w:sz w:val="18"/>
          <w:szCs w:val="18"/>
        </w:rPr>
      </w:pPr>
    </w:p>
    <w:p w14:paraId="44FC1CC2" w14:textId="16E81DA3" w:rsidR="007D44AD" w:rsidRPr="00A740DE" w:rsidRDefault="007D44AD" w:rsidP="007D44AD">
      <w:pPr>
        <w:ind w:firstLine="720"/>
        <w:rPr>
          <w:sz w:val="18"/>
          <w:szCs w:val="18"/>
        </w:rPr>
      </w:pPr>
    </w:p>
    <w:p w14:paraId="61C5C3EA" w14:textId="7AF9CFB5" w:rsidR="007D44AD" w:rsidRPr="00A740DE" w:rsidRDefault="007D44AD" w:rsidP="007D44AD">
      <w:pPr>
        <w:ind w:firstLine="720"/>
        <w:rPr>
          <w:sz w:val="18"/>
          <w:szCs w:val="18"/>
        </w:rPr>
      </w:pPr>
    </w:p>
    <w:p w14:paraId="5CA23B94" w14:textId="56D47B19" w:rsidR="007D44AD" w:rsidRPr="00A740DE" w:rsidRDefault="007D44AD" w:rsidP="007D44AD">
      <w:pPr>
        <w:ind w:firstLine="720"/>
        <w:rPr>
          <w:sz w:val="18"/>
          <w:szCs w:val="18"/>
        </w:rPr>
      </w:pPr>
    </w:p>
    <w:p w14:paraId="30836239" w14:textId="148FC616" w:rsidR="007D44AD" w:rsidRPr="00A740DE" w:rsidRDefault="007D44AD" w:rsidP="007D44AD">
      <w:pPr>
        <w:ind w:firstLine="720"/>
        <w:rPr>
          <w:sz w:val="18"/>
          <w:szCs w:val="18"/>
        </w:rPr>
      </w:pPr>
    </w:p>
    <w:p w14:paraId="50A070CB" w14:textId="1E3083E2" w:rsidR="007D44AD" w:rsidRPr="00A740DE" w:rsidRDefault="007D44AD" w:rsidP="007D44AD">
      <w:pPr>
        <w:ind w:firstLine="720"/>
        <w:rPr>
          <w:sz w:val="18"/>
          <w:szCs w:val="18"/>
        </w:rPr>
      </w:pPr>
    </w:p>
    <w:p w14:paraId="377944E3" w14:textId="425496A6" w:rsidR="007D44AD" w:rsidRPr="00A740DE" w:rsidRDefault="007D44AD" w:rsidP="007D44AD">
      <w:pPr>
        <w:ind w:firstLine="720"/>
        <w:rPr>
          <w:sz w:val="18"/>
          <w:szCs w:val="18"/>
        </w:rPr>
      </w:pPr>
    </w:p>
    <w:p w14:paraId="42244482" w14:textId="482EB534" w:rsidR="007D44AD" w:rsidRPr="00A740DE" w:rsidRDefault="007D44AD" w:rsidP="007D44AD">
      <w:pPr>
        <w:ind w:firstLine="720"/>
        <w:rPr>
          <w:sz w:val="18"/>
          <w:szCs w:val="18"/>
        </w:rPr>
      </w:pPr>
    </w:p>
    <w:p w14:paraId="31B532E3" w14:textId="46D5F9EB" w:rsidR="007D44AD" w:rsidRPr="00A740DE" w:rsidRDefault="007D44AD" w:rsidP="007D44AD">
      <w:pPr>
        <w:ind w:firstLine="720"/>
        <w:rPr>
          <w:sz w:val="18"/>
          <w:szCs w:val="18"/>
        </w:rPr>
      </w:pPr>
    </w:p>
    <w:p w14:paraId="0747D7CB" w14:textId="4D7A8B45" w:rsidR="007D44AD" w:rsidRPr="00A740DE" w:rsidRDefault="007D44AD" w:rsidP="007D44AD">
      <w:pPr>
        <w:ind w:firstLine="720"/>
        <w:rPr>
          <w:sz w:val="18"/>
          <w:szCs w:val="18"/>
        </w:rPr>
      </w:pPr>
    </w:p>
    <w:p w14:paraId="0A936D59" w14:textId="461D71D0" w:rsidR="007D44AD" w:rsidRPr="00A740DE" w:rsidRDefault="007D44AD" w:rsidP="007D44AD">
      <w:pPr>
        <w:ind w:firstLine="720"/>
        <w:rPr>
          <w:sz w:val="18"/>
          <w:szCs w:val="18"/>
        </w:rPr>
      </w:pPr>
    </w:p>
    <w:p w14:paraId="49EE6856" w14:textId="6D40A9BA" w:rsidR="007D44AD" w:rsidRPr="00A740DE" w:rsidRDefault="007D44AD" w:rsidP="007D44AD">
      <w:pPr>
        <w:ind w:firstLine="720"/>
        <w:rPr>
          <w:sz w:val="18"/>
          <w:szCs w:val="18"/>
        </w:rPr>
      </w:pPr>
    </w:p>
    <w:p w14:paraId="6BD9CF06" w14:textId="7F1DBF78" w:rsidR="007D44AD" w:rsidRPr="00A740DE" w:rsidRDefault="007D44AD" w:rsidP="007D44AD">
      <w:pPr>
        <w:ind w:firstLine="720"/>
        <w:rPr>
          <w:sz w:val="18"/>
          <w:szCs w:val="18"/>
        </w:rPr>
      </w:pPr>
    </w:p>
    <w:p w14:paraId="69AFF28A" w14:textId="15BF9FBB" w:rsidR="007D44AD" w:rsidRPr="00A740DE" w:rsidRDefault="007D44AD" w:rsidP="007D44AD">
      <w:pPr>
        <w:ind w:firstLine="720"/>
        <w:rPr>
          <w:sz w:val="18"/>
          <w:szCs w:val="18"/>
        </w:rPr>
      </w:pPr>
    </w:p>
    <w:p w14:paraId="629A6833" w14:textId="378BF7E0" w:rsidR="007D44AD" w:rsidRPr="00A740DE" w:rsidRDefault="007D44AD" w:rsidP="007D44AD">
      <w:pPr>
        <w:ind w:firstLine="720"/>
        <w:rPr>
          <w:sz w:val="18"/>
          <w:szCs w:val="18"/>
        </w:rPr>
      </w:pPr>
    </w:p>
    <w:p w14:paraId="02074A80" w14:textId="5EE90BD2" w:rsidR="007D44AD" w:rsidRPr="00A740DE" w:rsidRDefault="007D44AD" w:rsidP="007D44AD">
      <w:pPr>
        <w:ind w:firstLine="720"/>
        <w:rPr>
          <w:sz w:val="18"/>
          <w:szCs w:val="18"/>
        </w:rPr>
      </w:pPr>
    </w:p>
    <w:p w14:paraId="608AFF5D" w14:textId="0E86E555" w:rsidR="007D44AD" w:rsidRPr="00A740DE" w:rsidRDefault="007D44AD" w:rsidP="007D44AD">
      <w:pPr>
        <w:ind w:firstLine="720"/>
        <w:rPr>
          <w:sz w:val="18"/>
          <w:szCs w:val="18"/>
        </w:rPr>
      </w:pPr>
    </w:p>
    <w:sectPr w:rsidR="007D44AD" w:rsidRPr="00A740DE" w:rsidSect="00CA685F">
      <w:headerReference w:type="default" r:id="rId5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6E606" w14:textId="77777777" w:rsidR="00C949E6" w:rsidRDefault="00C949E6" w:rsidP="00765550">
      <w:r>
        <w:separator/>
      </w:r>
    </w:p>
  </w:endnote>
  <w:endnote w:type="continuationSeparator" w:id="0">
    <w:p w14:paraId="5058840C" w14:textId="77777777" w:rsidR="00C949E6" w:rsidRDefault="00C949E6" w:rsidP="00765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decorative"/>
    <w:pitch w:val="variable"/>
    <w:sig w:usb0="00000000" w:usb1="10000000" w:usb2="00000000" w:usb3="00000000" w:csb0="80000000" w:csb1="00000000"/>
  </w:font>
  <w:font w:name="ヒラギノ角ゴ Pro W3">
    <w:panose1 w:val="020B0300000000000000"/>
    <w:charset w:val="80"/>
    <w:family w:val="swiss"/>
    <w:pitch w:val="variable"/>
    <w:sig w:usb0="E00002FF" w:usb1="7AC7FFFF" w:usb2="00000012" w:usb3="00000000" w:csb0="0002000D"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UniversNextPro">
    <w:altName w:val="Cambria"/>
    <w:panose1 w:val="020B0604020202020204"/>
    <w:charset w:val="00"/>
    <w:family w:val="roman"/>
    <w:notTrueType/>
    <w:pitch w:val="default"/>
  </w:font>
  <w:font w:name="MetaPro-Normal">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94923" w14:textId="77777777" w:rsidR="00C949E6" w:rsidRDefault="00C949E6" w:rsidP="00765550">
      <w:r>
        <w:separator/>
      </w:r>
    </w:p>
  </w:footnote>
  <w:footnote w:type="continuationSeparator" w:id="0">
    <w:p w14:paraId="0E4342D7" w14:textId="77777777" w:rsidR="00C949E6" w:rsidRDefault="00C949E6" w:rsidP="007655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E63FB" w14:textId="6C5527F3" w:rsidR="00C949E6" w:rsidRPr="00E54759" w:rsidRDefault="00C949E6" w:rsidP="00E54759">
    <w:pPr>
      <w:pStyle w:val="Header"/>
      <w:rPr>
        <w:b/>
        <w:sz w:val="18"/>
        <w:szCs w:val="18"/>
      </w:rPr>
    </w:pPr>
    <w:r w:rsidRPr="00E54759">
      <w:rPr>
        <w:b/>
        <w:sz w:val="18"/>
        <w:szCs w:val="18"/>
        <w:lang w:val="cy-GB"/>
      </w:rPr>
      <w:t>EAEE4002</w:t>
    </w:r>
    <w:r>
      <w:rPr>
        <w:b/>
        <w:sz w:val="18"/>
        <w:szCs w:val="18"/>
        <w:lang w:val="cy-GB"/>
      </w:rPr>
      <w:t xml:space="preserve">                                                                                                                                                                 </w:t>
    </w:r>
    <w:r w:rsidRPr="00E54759">
      <w:rPr>
        <w:b/>
        <w:sz w:val="18"/>
        <w:szCs w:val="18"/>
      </w:rPr>
      <w:t xml:space="preserve">1906135    </w:t>
    </w:r>
  </w:p>
  <w:p w14:paraId="58C6459A" w14:textId="77777777" w:rsidR="00C949E6" w:rsidRDefault="00C949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5"/>
    <w:multiLevelType w:val="multilevel"/>
    <w:tmpl w:val="894EE877"/>
    <w:lvl w:ilvl="0">
      <w:start w:val="1"/>
      <w:numFmt w:val="bullet"/>
      <w:lvlText w:val=""/>
      <w:lvlJc w:val="left"/>
      <w:pPr>
        <w:tabs>
          <w:tab w:val="num" w:pos="360"/>
        </w:tabs>
        <w:ind w:left="360" w:firstLine="0"/>
      </w:pPr>
      <w:rPr>
        <w:rFonts w:ascii="Wingdings 2" w:eastAsia="ヒラギノ角ゴ Pro W3" w:hAnsi="Wingdings 2" w:hint="default"/>
        <w:color w:val="000000"/>
        <w:position w:val="0"/>
        <w:sz w:val="20"/>
      </w:rPr>
    </w:lvl>
    <w:lvl w:ilvl="1">
      <w:start w:val="1"/>
      <w:numFmt w:val="bullet"/>
      <w:suff w:val="nothing"/>
      <w:lvlText w:val="o"/>
      <w:lvlJc w:val="left"/>
      <w:pPr>
        <w:ind w:left="0" w:firstLine="1440"/>
      </w:pPr>
      <w:rPr>
        <w:rFonts w:ascii="Courier New" w:eastAsia="ヒラギノ角ゴ Pro W3" w:hAnsi="Courier New" w:hint="default"/>
        <w:color w:val="000000"/>
        <w:position w:val="0"/>
        <w:sz w:val="24"/>
      </w:rPr>
    </w:lvl>
    <w:lvl w:ilvl="2">
      <w:start w:val="1"/>
      <w:numFmt w:val="bullet"/>
      <w:suff w:val="nothing"/>
      <w:lvlText w:val=""/>
      <w:lvlJc w:val="left"/>
      <w:pPr>
        <w:ind w:left="0" w:firstLine="2160"/>
      </w:pPr>
      <w:rPr>
        <w:rFonts w:ascii="Wingdings" w:eastAsia="ヒラギノ角ゴ Pro W3" w:hAnsi="Wingdings" w:hint="default"/>
        <w:color w:val="000000"/>
        <w:position w:val="0"/>
        <w:sz w:val="24"/>
      </w:rPr>
    </w:lvl>
    <w:lvl w:ilvl="3">
      <w:start w:val="1"/>
      <w:numFmt w:val="bullet"/>
      <w:suff w:val="nothing"/>
      <w:lvlText w:val="·"/>
      <w:lvlJc w:val="left"/>
      <w:pPr>
        <w:ind w:left="0" w:firstLine="2880"/>
      </w:pPr>
      <w:rPr>
        <w:rFonts w:hint="default"/>
        <w:color w:val="000000"/>
        <w:position w:val="0"/>
        <w:sz w:val="24"/>
      </w:rPr>
    </w:lvl>
    <w:lvl w:ilvl="4">
      <w:start w:val="1"/>
      <w:numFmt w:val="bullet"/>
      <w:suff w:val="nothing"/>
      <w:lvlText w:val="o"/>
      <w:lvlJc w:val="left"/>
      <w:pPr>
        <w:ind w:left="0" w:firstLine="3600"/>
      </w:pPr>
      <w:rPr>
        <w:rFonts w:ascii="Courier New" w:eastAsia="ヒラギノ角ゴ Pro W3" w:hAnsi="Courier New" w:hint="default"/>
        <w:color w:val="000000"/>
        <w:position w:val="0"/>
        <w:sz w:val="24"/>
      </w:rPr>
    </w:lvl>
    <w:lvl w:ilvl="5">
      <w:start w:val="1"/>
      <w:numFmt w:val="bullet"/>
      <w:suff w:val="nothing"/>
      <w:lvlText w:val=""/>
      <w:lvlJc w:val="left"/>
      <w:pPr>
        <w:ind w:left="0" w:firstLine="4320"/>
      </w:pPr>
      <w:rPr>
        <w:rFonts w:ascii="Wingdings" w:eastAsia="ヒラギノ角ゴ Pro W3" w:hAnsi="Wingdings" w:hint="default"/>
        <w:color w:val="000000"/>
        <w:position w:val="0"/>
        <w:sz w:val="24"/>
      </w:rPr>
    </w:lvl>
    <w:lvl w:ilvl="6">
      <w:start w:val="1"/>
      <w:numFmt w:val="bullet"/>
      <w:suff w:val="nothing"/>
      <w:lvlText w:val="·"/>
      <w:lvlJc w:val="left"/>
      <w:pPr>
        <w:ind w:left="0" w:firstLine="5040"/>
      </w:pPr>
      <w:rPr>
        <w:rFonts w:hint="default"/>
        <w:color w:val="000000"/>
        <w:position w:val="0"/>
        <w:sz w:val="24"/>
      </w:rPr>
    </w:lvl>
    <w:lvl w:ilvl="7">
      <w:start w:val="1"/>
      <w:numFmt w:val="bullet"/>
      <w:suff w:val="nothing"/>
      <w:lvlText w:val="o"/>
      <w:lvlJc w:val="left"/>
      <w:pPr>
        <w:ind w:left="0" w:firstLine="5760"/>
      </w:pPr>
      <w:rPr>
        <w:rFonts w:ascii="Courier New" w:eastAsia="ヒラギノ角ゴ Pro W3" w:hAnsi="Courier New" w:hint="default"/>
        <w:color w:val="000000"/>
        <w:position w:val="0"/>
        <w:sz w:val="24"/>
      </w:rPr>
    </w:lvl>
    <w:lvl w:ilvl="8">
      <w:start w:val="1"/>
      <w:numFmt w:val="bullet"/>
      <w:suff w:val="nothing"/>
      <w:lvlText w:val=""/>
      <w:lvlJc w:val="left"/>
      <w:pPr>
        <w:ind w:left="0" w:firstLine="6480"/>
      </w:pPr>
      <w:rPr>
        <w:rFonts w:ascii="Wingdings" w:eastAsia="ヒラギノ角ゴ Pro W3" w:hAnsi="Wingdings" w:hint="default"/>
        <w:color w:val="000000"/>
        <w:position w:val="0"/>
        <w:sz w:val="24"/>
      </w:rPr>
    </w:lvl>
  </w:abstractNum>
  <w:abstractNum w:abstractNumId="1" w15:restartNumberingAfterBreak="0">
    <w:nsid w:val="00000010"/>
    <w:multiLevelType w:val="multilevel"/>
    <w:tmpl w:val="894EE882"/>
    <w:lvl w:ilvl="0">
      <w:start w:val="1"/>
      <w:numFmt w:val="bullet"/>
      <w:lvlText w:val="·"/>
      <w:lvlJc w:val="left"/>
      <w:pPr>
        <w:tabs>
          <w:tab w:val="num" w:pos="360"/>
        </w:tabs>
        <w:ind w:left="360" w:firstLine="360"/>
      </w:pPr>
      <w:rPr>
        <w:rFonts w:hint="default"/>
        <w:color w:val="000000"/>
        <w:position w:val="0"/>
        <w:sz w:val="24"/>
      </w:rPr>
    </w:lvl>
    <w:lvl w:ilvl="1">
      <w:start w:val="1"/>
      <w:numFmt w:val="bullet"/>
      <w:suff w:val="nothing"/>
      <w:lvlText w:val="o"/>
      <w:lvlJc w:val="left"/>
      <w:pPr>
        <w:ind w:left="0" w:firstLine="1440"/>
      </w:pPr>
      <w:rPr>
        <w:rFonts w:ascii="Courier New" w:eastAsia="ヒラギノ角ゴ Pro W3" w:hAnsi="Courier New" w:hint="default"/>
        <w:color w:val="000000"/>
        <w:position w:val="0"/>
        <w:sz w:val="24"/>
      </w:rPr>
    </w:lvl>
    <w:lvl w:ilvl="2">
      <w:start w:val="1"/>
      <w:numFmt w:val="bullet"/>
      <w:suff w:val="nothing"/>
      <w:lvlText w:val=""/>
      <w:lvlJc w:val="left"/>
      <w:pPr>
        <w:ind w:left="0" w:firstLine="2160"/>
      </w:pPr>
      <w:rPr>
        <w:rFonts w:ascii="Wingdings" w:eastAsia="ヒラギノ角ゴ Pro W3" w:hAnsi="Wingdings" w:hint="default"/>
        <w:color w:val="000000"/>
        <w:position w:val="0"/>
        <w:sz w:val="24"/>
      </w:rPr>
    </w:lvl>
    <w:lvl w:ilvl="3">
      <w:start w:val="1"/>
      <w:numFmt w:val="bullet"/>
      <w:suff w:val="nothing"/>
      <w:lvlText w:val="·"/>
      <w:lvlJc w:val="left"/>
      <w:pPr>
        <w:ind w:left="0" w:firstLine="2880"/>
      </w:pPr>
      <w:rPr>
        <w:rFonts w:hint="default"/>
        <w:color w:val="000000"/>
        <w:position w:val="0"/>
        <w:sz w:val="24"/>
      </w:rPr>
    </w:lvl>
    <w:lvl w:ilvl="4">
      <w:start w:val="1"/>
      <w:numFmt w:val="bullet"/>
      <w:suff w:val="nothing"/>
      <w:lvlText w:val="o"/>
      <w:lvlJc w:val="left"/>
      <w:pPr>
        <w:ind w:left="0" w:firstLine="3600"/>
      </w:pPr>
      <w:rPr>
        <w:rFonts w:ascii="Courier New" w:eastAsia="ヒラギノ角ゴ Pro W3" w:hAnsi="Courier New" w:hint="default"/>
        <w:color w:val="000000"/>
        <w:position w:val="0"/>
        <w:sz w:val="24"/>
      </w:rPr>
    </w:lvl>
    <w:lvl w:ilvl="5">
      <w:start w:val="1"/>
      <w:numFmt w:val="bullet"/>
      <w:suff w:val="nothing"/>
      <w:lvlText w:val=""/>
      <w:lvlJc w:val="left"/>
      <w:pPr>
        <w:ind w:left="0" w:firstLine="4320"/>
      </w:pPr>
      <w:rPr>
        <w:rFonts w:ascii="Wingdings" w:eastAsia="ヒラギノ角ゴ Pro W3" w:hAnsi="Wingdings" w:hint="default"/>
        <w:color w:val="000000"/>
        <w:position w:val="0"/>
        <w:sz w:val="24"/>
      </w:rPr>
    </w:lvl>
    <w:lvl w:ilvl="6">
      <w:start w:val="1"/>
      <w:numFmt w:val="bullet"/>
      <w:suff w:val="nothing"/>
      <w:lvlText w:val="·"/>
      <w:lvlJc w:val="left"/>
      <w:pPr>
        <w:ind w:left="0" w:firstLine="5040"/>
      </w:pPr>
      <w:rPr>
        <w:rFonts w:hint="default"/>
        <w:color w:val="000000"/>
        <w:position w:val="0"/>
        <w:sz w:val="24"/>
      </w:rPr>
    </w:lvl>
    <w:lvl w:ilvl="7">
      <w:start w:val="1"/>
      <w:numFmt w:val="bullet"/>
      <w:suff w:val="nothing"/>
      <w:lvlText w:val="o"/>
      <w:lvlJc w:val="left"/>
      <w:pPr>
        <w:ind w:left="0" w:firstLine="5760"/>
      </w:pPr>
      <w:rPr>
        <w:rFonts w:ascii="Courier New" w:eastAsia="ヒラギノ角ゴ Pro W3" w:hAnsi="Courier New" w:hint="default"/>
        <w:color w:val="000000"/>
        <w:position w:val="0"/>
        <w:sz w:val="24"/>
      </w:rPr>
    </w:lvl>
    <w:lvl w:ilvl="8">
      <w:start w:val="1"/>
      <w:numFmt w:val="bullet"/>
      <w:suff w:val="nothing"/>
      <w:lvlText w:val=""/>
      <w:lvlJc w:val="left"/>
      <w:pPr>
        <w:ind w:left="0" w:firstLine="6480"/>
      </w:pPr>
      <w:rPr>
        <w:rFonts w:ascii="Wingdings" w:eastAsia="ヒラギノ角ゴ Pro W3" w:hAnsi="Wingdings" w:hint="default"/>
        <w:color w:val="000000"/>
        <w:position w:val="0"/>
        <w:sz w:val="24"/>
      </w:rPr>
    </w:lvl>
  </w:abstractNum>
  <w:abstractNum w:abstractNumId="2" w15:restartNumberingAfterBreak="0">
    <w:nsid w:val="08014C25"/>
    <w:multiLevelType w:val="hybridMultilevel"/>
    <w:tmpl w:val="B672D6E4"/>
    <w:lvl w:ilvl="0" w:tplc="045A301C">
      <w:numFmt w:val="bullet"/>
      <w:lvlText w:val="•"/>
      <w:lvlJc w:val="left"/>
      <w:pPr>
        <w:ind w:left="1800" w:hanging="360"/>
      </w:pPr>
      <w:rPr>
        <w:rFonts w:hint="default"/>
        <w:lang w:val="en-GB" w:eastAsia="en-GB" w:bidi="en-GB"/>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1324D96"/>
    <w:multiLevelType w:val="multilevel"/>
    <w:tmpl w:val="83C49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F34413"/>
    <w:multiLevelType w:val="hybridMultilevel"/>
    <w:tmpl w:val="9E2476A4"/>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80D1A"/>
    <w:multiLevelType w:val="hybridMultilevel"/>
    <w:tmpl w:val="941EA684"/>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7C6EDF"/>
    <w:multiLevelType w:val="multilevel"/>
    <w:tmpl w:val="4E08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0DA"/>
    <w:multiLevelType w:val="hybridMultilevel"/>
    <w:tmpl w:val="233C12AC"/>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CF11D9"/>
    <w:multiLevelType w:val="multilevel"/>
    <w:tmpl w:val="AE2C4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8A08A1"/>
    <w:multiLevelType w:val="multilevel"/>
    <w:tmpl w:val="53926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2046E"/>
    <w:multiLevelType w:val="hybridMultilevel"/>
    <w:tmpl w:val="81DEC4CE"/>
    <w:lvl w:ilvl="0" w:tplc="045A301C">
      <w:numFmt w:val="bullet"/>
      <w:lvlText w:val="•"/>
      <w:lvlJc w:val="left"/>
      <w:pPr>
        <w:ind w:left="360" w:hanging="360"/>
      </w:pPr>
      <w:rPr>
        <w:rFonts w:hint="default"/>
        <w:lang w:val="en-GB" w:eastAsia="en-GB" w:bidi="en-GB"/>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6E82C82"/>
    <w:multiLevelType w:val="multilevel"/>
    <w:tmpl w:val="8466C8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4968BA"/>
    <w:multiLevelType w:val="multilevel"/>
    <w:tmpl w:val="CB76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630335"/>
    <w:multiLevelType w:val="hybridMultilevel"/>
    <w:tmpl w:val="871490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F7360EF"/>
    <w:multiLevelType w:val="hybridMultilevel"/>
    <w:tmpl w:val="13805516"/>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EF4E71"/>
    <w:multiLevelType w:val="hybridMultilevel"/>
    <w:tmpl w:val="204687BC"/>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6B33BC"/>
    <w:multiLevelType w:val="multilevel"/>
    <w:tmpl w:val="CF88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A2557C"/>
    <w:multiLevelType w:val="hybridMultilevel"/>
    <w:tmpl w:val="F60A8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445B9D"/>
    <w:multiLevelType w:val="multilevel"/>
    <w:tmpl w:val="D8FE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611348"/>
    <w:multiLevelType w:val="multilevel"/>
    <w:tmpl w:val="D9E6D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62261A0"/>
    <w:multiLevelType w:val="multilevel"/>
    <w:tmpl w:val="F30A6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2D213D"/>
    <w:multiLevelType w:val="hybridMultilevel"/>
    <w:tmpl w:val="B5121A82"/>
    <w:lvl w:ilvl="0" w:tplc="045A301C">
      <w:numFmt w:val="bullet"/>
      <w:lvlText w:val="•"/>
      <w:lvlJc w:val="left"/>
      <w:pPr>
        <w:ind w:left="720" w:hanging="360"/>
      </w:pPr>
      <w:rPr>
        <w:rFonts w:hint="default"/>
        <w:lang w:val="en-GB" w:eastAsia="en-GB" w:bidi="en-GB"/>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122024"/>
    <w:multiLevelType w:val="hybridMultilevel"/>
    <w:tmpl w:val="EBF232EE"/>
    <w:lvl w:ilvl="0" w:tplc="045A301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0E3C0D"/>
    <w:multiLevelType w:val="multilevel"/>
    <w:tmpl w:val="660AEE24"/>
    <w:lvl w:ilvl="0">
      <w:numFmt w:val="bullet"/>
      <w:lvlText w:val="•"/>
      <w:lvlJc w:val="left"/>
      <w:pPr>
        <w:ind w:left="720" w:hanging="360"/>
      </w:pPr>
      <w:rPr>
        <w:rFonts w:hint="default"/>
        <w:sz w:val="20"/>
        <w:lang w:val="en-GB" w:eastAsia="en-GB" w:bidi="en-GB"/>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21"/>
  </w:num>
  <w:num w:numId="3">
    <w:abstractNumId w:val="23"/>
  </w:num>
  <w:num w:numId="4">
    <w:abstractNumId w:val="2"/>
  </w:num>
  <w:num w:numId="5">
    <w:abstractNumId w:val="14"/>
  </w:num>
  <w:num w:numId="6">
    <w:abstractNumId w:val="8"/>
  </w:num>
  <w:num w:numId="7">
    <w:abstractNumId w:val="3"/>
  </w:num>
  <w:num w:numId="8">
    <w:abstractNumId w:val="7"/>
  </w:num>
  <w:num w:numId="9">
    <w:abstractNumId w:val="19"/>
  </w:num>
  <w:num w:numId="10">
    <w:abstractNumId w:val="17"/>
  </w:num>
  <w:num w:numId="11">
    <w:abstractNumId w:val="13"/>
  </w:num>
  <w:num w:numId="12">
    <w:abstractNumId w:val="20"/>
  </w:num>
  <w:num w:numId="13">
    <w:abstractNumId w:val="11"/>
  </w:num>
  <w:num w:numId="14">
    <w:abstractNumId w:val="5"/>
  </w:num>
  <w:num w:numId="15">
    <w:abstractNumId w:val="6"/>
  </w:num>
  <w:num w:numId="16">
    <w:abstractNumId w:val="15"/>
  </w:num>
  <w:num w:numId="17">
    <w:abstractNumId w:val="12"/>
  </w:num>
  <w:num w:numId="18">
    <w:abstractNumId w:val="9"/>
  </w:num>
  <w:num w:numId="19">
    <w:abstractNumId w:val="0"/>
  </w:num>
  <w:num w:numId="20">
    <w:abstractNumId w:val="1"/>
  </w:num>
  <w:num w:numId="21">
    <w:abstractNumId w:val="4"/>
  </w:num>
  <w:num w:numId="22">
    <w:abstractNumId w:val="16"/>
  </w:num>
  <w:num w:numId="23">
    <w:abstractNumId w:val="18"/>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550"/>
    <w:rsid w:val="0002673D"/>
    <w:rsid w:val="00042689"/>
    <w:rsid w:val="00083B53"/>
    <w:rsid w:val="000902CE"/>
    <w:rsid w:val="000E632D"/>
    <w:rsid w:val="00166FED"/>
    <w:rsid w:val="0017512E"/>
    <w:rsid w:val="001A3400"/>
    <w:rsid w:val="001D69B2"/>
    <w:rsid w:val="001F7ECC"/>
    <w:rsid w:val="00207850"/>
    <w:rsid w:val="00320F2F"/>
    <w:rsid w:val="00330367"/>
    <w:rsid w:val="0033749B"/>
    <w:rsid w:val="00397E0D"/>
    <w:rsid w:val="004104EB"/>
    <w:rsid w:val="004A735C"/>
    <w:rsid w:val="004A75E0"/>
    <w:rsid w:val="004C14C2"/>
    <w:rsid w:val="00544AF3"/>
    <w:rsid w:val="0063709C"/>
    <w:rsid w:val="0067038D"/>
    <w:rsid w:val="00765550"/>
    <w:rsid w:val="007D44AD"/>
    <w:rsid w:val="00837BAD"/>
    <w:rsid w:val="008602D8"/>
    <w:rsid w:val="008E508F"/>
    <w:rsid w:val="00907046"/>
    <w:rsid w:val="00944B70"/>
    <w:rsid w:val="009E5A7B"/>
    <w:rsid w:val="00A740DE"/>
    <w:rsid w:val="00AD6B89"/>
    <w:rsid w:val="00AE6201"/>
    <w:rsid w:val="00C37D47"/>
    <w:rsid w:val="00C574E4"/>
    <w:rsid w:val="00C949E6"/>
    <w:rsid w:val="00CA685F"/>
    <w:rsid w:val="00D006FD"/>
    <w:rsid w:val="00D93921"/>
    <w:rsid w:val="00DE442A"/>
    <w:rsid w:val="00E326B8"/>
    <w:rsid w:val="00E53517"/>
    <w:rsid w:val="00E54759"/>
    <w:rsid w:val="00E6296D"/>
    <w:rsid w:val="00EA5B55"/>
    <w:rsid w:val="00EB65CE"/>
    <w:rsid w:val="00ED5E23"/>
    <w:rsid w:val="00EF04E2"/>
    <w:rsid w:val="00EF1E44"/>
    <w:rsid w:val="00F17392"/>
    <w:rsid w:val="00FB0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D9EC6"/>
  <w15:chartTrackingRefBased/>
  <w15:docId w15:val="{EE24C3B2-BF34-CA47-973C-58C08476E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42689"/>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0E632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326B8"/>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33036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5550"/>
    <w:pPr>
      <w:tabs>
        <w:tab w:val="center" w:pos="4513"/>
        <w:tab w:val="right" w:pos="9026"/>
      </w:tabs>
    </w:pPr>
  </w:style>
  <w:style w:type="character" w:customStyle="1" w:styleId="HeaderChar">
    <w:name w:val="Header Char"/>
    <w:basedOn w:val="DefaultParagraphFont"/>
    <w:link w:val="Header"/>
    <w:uiPriority w:val="99"/>
    <w:rsid w:val="00765550"/>
  </w:style>
  <w:style w:type="paragraph" w:styleId="Footer">
    <w:name w:val="footer"/>
    <w:basedOn w:val="Normal"/>
    <w:link w:val="FooterChar"/>
    <w:uiPriority w:val="99"/>
    <w:unhideWhenUsed/>
    <w:rsid w:val="00765550"/>
    <w:pPr>
      <w:tabs>
        <w:tab w:val="center" w:pos="4513"/>
        <w:tab w:val="right" w:pos="9026"/>
      </w:tabs>
    </w:pPr>
  </w:style>
  <w:style w:type="character" w:customStyle="1" w:styleId="FooterChar">
    <w:name w:val="Footer Char"/>
    <w:basedOn w:val="DefaultParagraphFont"/>
    <w:link w:val="Footer"/>
    <w:uiPriority w:val="99"/>
    <w:rsid w:val="00765550"/>
  </w:style>
  <w:style w:type="paragraph" w:styleId="NormalWeb">
    <w:name w:val="Normal (Web)"/>
    <w:basedOn w:val="Normal"/>
    <w:uiPriority w:val="99"/>
    <w:unhideWhenUsed/>
    <w:rsid w:val="00ED5E23"/>
    <w:pPr>
      <w:spacing w:before="100" w:beforeAutospacing="1" w:after="100" w:afterAutospacing="1"/>
    </w:pPr>
  </w:style>
  <w:style w:type="paragraph" w:styleId="ListParagraph">
    <w:name w:val="List Paragraph"/>
    <w:basedOn w:val="Normal"/>
    <w:uiPriority w:val="34"/>
    <w:qFormat/>
    <w:rsid w:val="004C14C2"/>
    <w:pPr>
      <w:ind w:left="720"/>
      <w:contextualSpacing/>
    </w:pPr>
  </w:style>
  <w:style w:type="character" w:styleId="Hyperlink">
    <w:name w:val="Hyperlink"/>
    <w:basedOn w:val="DefaultParagraphFont"/>
    <w:uiPriority w:val="99"/>
    <w:unhideWhenUsed/>
    <w:rsid w:val="0002673D"/>
    <w:rPr>
      <w:color w:val="0000FF"/>
      <w:u w:val="single"/>
    </w:rPr>
  </w:style>
  <w:style w:type="character" w:customStyle="1" w:styleId="Heading3Char">
    <w:name w:val="Heading 3 Char"/>
    <w:basedOn w:val="DefaultParagraphFont"/>
    <w:link w:val="Heading3"/>
    <w:uiPriority w:val="9"/>
    <w:rsid w:val="00E326B8"/>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320F2F"/>
  </w:style>
  <w:style w:type="character" w:styleId="Strong">
    <w:name w:val="Strong"/>
    <w:basedOn w:val="DefaultParagraphFont"/>
    <w:uiPriority w:val="22"/>
    <w:qFormat/>
    <w:rsid w:val="00320F2F"/>
    <w:rPr>
      <w:b/>
      <w:bCs/>
    </w:rPr>
  </w:style>
  <w:style w:type="character" w:customStyle="1" w:styleId="Heading4Char">
    <w:name w:val="Heading 4 Char"/>
    <w:basedOn w:val="DefaultParagraphFont"/>
    <w:link w:val="Heading4"/>
    <w:uiPriority w:val="9"/>
    <w:semiHidden/>
    <w:rsid w:val="00330367"/>
    <w:rPr>
      <w:rFonts w:asciiTheme="majorHAnsi" w:eastAsiaTheme="majorEastAsia" w:hAnsiTheme="majorHAnsi" w:cstheme="majorBidi"/>
      <w:i/>
      <w:iCs/>
      <w:color w:val="2F5496" w:themeColor="accent1" w:themeShade="BF"/>
      <w:lang w:eastAsia="en-GB"/>
    </w:rPr>
  </w:style>
  <w:style w:type="character" w:customStyle="1" w:styleId="Heading2Char">
    <w:name w:val="Heading 2 Char"/>
    <w:basedOn w:val="DefaultParagraphFont"/>
    <w:link w:val="Heading2"/>
    <w:uiPriority w:val="9"/>
    <w:rsid w:val="000E632D"/>
    <w:rPr>
      <w:rFonts w:asciiTheme="majorHAnsi" w:eastAsiaTheme="majorEastAsia" w:hAnsiTheme="majorHAnsi" w:cstheme="majorBidi"/>
      <w:color w:val="2F5496" w:themeColor="accent1" w:themeShade="BF"/>
      <w:sz w:val="26"/>
      <w:szCs w:val="26"/>
      <w:lang w:eastAsia="en-GB"/>
    </w:rPr>
  </w:style>
  <w:style w:type="paragraph" w:customStyle="1" w:styleId="BodyTextIndent1">
    <w:name w:val="Body Text Indent1"/>
    <w:rsid w:val="00397E0D"/>
    <w:rPr>
      <w:rFonts w:ascii="Arial" w:eastAsia="ヒラギノ角ゴ Pro W3" w:hAnsi="Arial" w:cs="Times New Roman"/>
      <w:color w:val="000000"/>
      <w:sz w:val="28"/>
      <w:szCs w:val="20"/>
      <w:lang w:eastAsia="en-GB"/>
    </w:rPr>
  </w:style>
  <w:style w:type="character" w:styleId="FollowedHyperlink">
    <w:name w:val="FollowedHyperlink"/>
    <w:basedOn w:val="DefaultParagraphFont"/>
    <w:uiPriority w:val="99"/>
    <w:semiHidden/>
    <w:unhideWhenUsed/>
    <w:rsid w:val="00C949E6"/>
    <w:rPr>
      <w:color w:val="954F72" w:themeColor="followedHyperlink"/>
      <w:u w:val="single"/>
    </w:rPr>
  </w:style>
  <w:style w:type="character" w:styleId="UnresolvedMention">
    <w:name w:val="Unresolved Mention"/>
    <w:basedOn w:val="DefaultParagraphFont"/>
    <w:uiPriority w:val="99"/>
    <w:semiHidden/>
    <w:unhideWhenUsed/>
    <w:rsid w:val="00DE44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72493">
      <w:bodyDiv w:val="1"/>
      <w:marLeft w:val="0"/>
      <w:marRight w:val="0"/>
      <w:marTop w:val="0"/>
      <w:marBottom w:val="0"/>
      <w:divBdr>
        <w:top w:val="none" w:sz="0" w:space="0" w:color="auto"/>
        <w:left w:val="none" w:sz="0" w:space="0" w:color="auto"/>
        <w:bottom w:val="none" w:sz="0" w:space="0" w:color="auto"/>
        <w:right w:val="none" w:sz="0" w:space="0" w:color="auto"/>
      </w:divBdr>
    </w:div>
    <w:div w:id="32309456">
      <w:bodyDiv w:val="1"/>
      <w:marLeft w:val="0"/>
      <w:marRight w:val="0"/>
      <w:marTop w:val="0"/>
      <w:marBottom w:val="0"/>
      <w:divBdr>
        <w:top w:val="none" w:sz="0" w:space="0" w:color="auto"/>
        <w:left w:val="none" w:sz="0" w:space="0" w:color="auto"/>
        <w:bottom w:val="none" w:sz="0" w:space="0" w:color="auto"/>
        <w:right w:val="none" w:sz="0" w:space="0" w:color="auto"/>
      </w:divBdr>
      <w:divsChild>
        <w:div w:id="593630983">
          <w:marLeft w:val="0"/>
          <w:marRight w:val="0"/>
          <w:marTop w:val="0"/>
          <w:marBottom w:val="0"/>
          <w:divBdr>
            <w:top w:val="none" w:sz="0" w:space="0" w:color="auto"/>
            <w:left w:val="none" w:sz="0" w:space="0" w:color="auto"/>
            <w:bottom w:val="none" w:sz="0" w:space="0" w:color="auto"/>
            <w:right w:val="none" w:sz="0" w:space="0" w:color="auto"/>
          </w:divBdr>
          <w:divsChild>
            <w:div w:id="1595433711">
              <w:marLeft w:val="0"/>
              <w:marRight w:val="0"/>
              <w:marTop w:val="0"/>
              <w:marBottom w:val="0"/>
              <w:divBdr>
                <w:top w:val="none" w:sz="0" w:space="0" w:color="auto"/>
                <w:left w:val="none" w:sz="0" w:space="0" w:color="auto"/>
                <w:bottom w:val="none" w:sz="0" w:space="0" w:color="auto"/>
                <w:right w:val="none" w:sz="0" w:space="0" w:color="auto"/>
              </w:divBdr>
              <w:divsChild>
                <w:div w:id="82104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41511">
      <w:bodyDiv w:val="1"/>
      <w:marLeft w:val="0"/>
      <w:marRight w:val="0"/>
      <w:marTop w:val="0"/>
      <w:marBottom w:val="0"/>
      <w:divBdr>
        <w:top w:val="none" w:sz="0" w:space="0" w:color="auto"/>
        <w:left w:val="none" w:sz="0" w:space="0" w:color="auto"/>
        <w:bottom w:val="none" w:sz="0" w:space="0" w:color="auto"/>
        <w:right w:val="none" w:sz="0" w:space="0" w:color="auto"/>
      </w:divBdr>
      <w:divsChild>
        <w:div w:id="1209682165">
          <w:marLeft w:val="0"/>
          <w:marRight w:val="0"/>
          <w:marTop w:val="0"/>
          <w:marBottom w:val="0"/>
          <w:divBdr>
            <w:top w:val="none" w:sz="0" w:space="0" w:color="auto"/>
            <w:left w:val="none" w:sz="0" w:space="0" w:color="auto"/>
            <w:bottom w:val="none" w:sz="0" w:space="0" w:color="auto"/>
            <w:right w:val="none" w:sz="0" w:space="0" w:color="auto"/>
          </w:divBdr>
          <w:divsChild>
            <w:div w:id="2083986296">
              <w:marLeft w:val="0"/>
              <w:marRight w:val="0"/>
              <w:marTop w:val="0"/>
              <w:marBottom w:val="0"/>
              <w:divBdr>
                <w:top w:val="none" w:sz="0" w:space="0" w:color="auto"/>
                <w:left w:val="none" w:sz="0" w:space="0" w:color="auto"/>
                <w:bottom w:val="none" w:sz="0" w:space="0" w:color="auto"/>
                <w:right w:val="none" w:sz="0" w:space="0" w:color="auto"/>
              </w:divBdr>
              <w:divsChild>
                <w:div w:id="976030977">
                  <w:marLeft w:val="0"/>
                  <w:marRight w:val="0"/>
                  <w:marTop w:val="0"/>
                  <w:marBottom w:val="0"/>
                  <w:divBdr>
                    <w:top w:val="none" w:sz="0" w:space="0" w:color="auto"/>
                    <w:left w:val="none" w:sz="0" w:space="0" w:color="auto"/>
                    <w:bottom w:val="none" w:sz="0" w:space="0" w:color="auto"/>
                    <w:right w:val="none" w:sz="0" w:space="0" w:color="auto"/>
                  </w:divBdr>
                  <w:divsChild>
                    <w:div w:id="204656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56645">
      <w:bodyDiv w:val="1"/>
      <w:marLeft w:val="0"/>
      <w:marRight w:val="0"/>
      <w:marTop w:val="0"/>
      <w:marBottom w:val="0"/>
      <w:divBdr>
        <w:top w:val="none" w:sz="0" w:space="0" w:color="auto"/>
        <w:left w:val="none" w:sz="0" w:space="0" w:color="auto"/>
        <w:bottom w:val="none" w:sz="0" w:space="0" w:color="auto"/>
        <w:right w:val="none" w:sz="0" w:space="0" w:color="auto"/>
      </w:divBdr>
      <w:divsChild>
        <w:div w:id="549656658">
          <w:marLeft w:val="0"/>
          <w:marRight w:val="0"/>
          <w:marTop w:val="0"/>
          <w:marBottom w:val="0"/>
          <w:divBdr>
            <w:top w:val="none" w:sz="0" w:space="0" w:color="auto"/>
            <w:left w:val="none" w:sz="0" w:space="0" w:color="auto"/>
            <w:bottom w:val="none" w:sz="0" w:space="0" w:color="auto"/>
            <w:right w:val="none" w:sz="0" w:space="0" w:color="auto"/>
          </w:divBdr>
          <w:divsChild>
            <w:div w:id="1166365082">
              <w:marLeft w:val="0"/>
              <w:marRight w:val="0"/>
              <w:marTop w:val="0"/>
              <w:marBottom w:val="0"/>
              <w:divBdr>
                <w:top w:val="none" w:sz="0" w:space="0" w:color="auto"/>
                <w:left w:val="none" w:sz="0" w:space="0" w:color="auto"/>
                <w:bottom w:val="none" w:sz="0" w:space="0" w:color="auto"/>
                <w:right w:val="none" w:sz="0" w:space="0" w:color="auto"/>
              </w:divBdr>
              <w:divsChild>
                <w:div w:id="206880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05050">
      <w:bodyDiv w:val="1"/>
      <w:marLeft w:val="0"/>
      <w:marRight w:val="0"/>
      <w:marTop w:val="0"/>
      <w:marBottom w:val="0"/>
      <w:divBdr>
        <w:top w:val="none" w:sz="0" w:space="0" w:color="auto"/>
        <w:left w:val="none" w:sz="0" w:space="0" w:color="auto"/>
        <w:bottom w:val="none" w:sz="0" w:space="0" w:color="auto"/>
        <w:right w:val="none" w:sz="0" w:space="0" w:color="auto"/>
      </w:divBdr>
    </w:div>
    <w:div w:id="277030384">
      <w:bodyDiv w:val="1"/>
      <w:marLeft w:val="0"/>
      <w:marRight w:val="0"/>
      <w:marTop w:val="0"/>
      <w:marBottom w:val="0"/>
      <w:divBdr>
        <w:top w:val="none" w:sz="0" w:space="0" w:color="auto"/>
        <w:left w:val="none" w:sz="0" w:space="0" w:color="auto"/>
        <w:bottom w:val="none" w:sz="0" w:space="0" w:color="auto"/>
        <w:right w:val="none" w:sz="0" w:space="0" w:color="auto"/>
      </w:divBdr>
      <w:divsChild>
        <w:div w:id="1209413532">
          <w:marLeft w:val="0"/>
          <w:marRight w:val="0"/>
          <w:marTop w:val="0"/>
          <w:marBottom w:val="0"/>
          <w:divBdr>
            <w:top w:val="none" w:sz="0" w:space="0" w:color="auto"/>
            <w:left w:val="none" w:sz="0" w:space="0" w:color="auto"/>
            <w:bottom w:val="none" w:sz="0" w:space="0" w:color="auto"/>
            <w:right w:val="none" w:sz="0" w:space="0" w:color="auto"/>
          </w:divBdr>
          <w:divsChild>
            <w:div w:id="1100639792">
              <w:marLeft w:val="0"/>
              <w:marRight w:val="0"/>
              <w:marTop w:val="0"/>
              <w:marBottom w:val="0"/>
              <w:divBdr>
                <w:top w:val="none" w:sz="0" w:space="0" w:color="auto"/>
                <w:left w:val="none" w:sz="0" w:space="0" w:color="auto"/>
                <w:bottom w:val="none" w:sz="0" w:space="0" w:color="auto"/>
                <w:right w:val="none" w:sz="0" w:space="0" w:color="auto"/>
              </w:divBdr>
              <w:divsChild>
                <w:div w:id="2021664636">
                  <w:marLeft w:val="0"/>
                  <w:marRight w:val="0"/>
                  <w:marTop w:val="0"/>
                  <w:marBottom w:val="0"/>
                  <w:divBdr>
                    <w:top w:val="none" w:sz="0" w:space="0" w:color="auto"/>
                    <w:left w:val="none" w:sz="0" w:space="0" w:color="auto"/>
                    <w:bottom w:val="none" w:sz="0" w:space="0" w:color="auto"/>
                    <w:right w:val="none" w:sz="0" w:space="0" w:color="auto"/>
                  </w:divBdr>
                  <w:divsChild>
                    <w:div w:id="142383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349989">
      <w:bodyDiv w:val="1"/>
      <w:marLeft w:val="0"/>
      <w:marRight w:val="0"/>
      <w:marTop w:val="0"/>
      <w:marBottom w:val="0"/>
      <w:divBdr>
        <w:top w:val="none" w:sz="0" w:space="0" w:color="auto"/>
        <w:left w:val="none" w:sz="0" w:space="0" w:color="auto"/>
        <w:bottom w:val="none" w:sz="0" w:space="0" w:color="auto"/>
        <w:right w:val="none" w:sz="0" w:space="0" w:color="auto"/>
      </w:divBdr>
    </w:div>
    <w:div w:id="515575866">
      <w:bodyDiv w:val="1"/>
      <w:marLeft w:val="0"/>
      <w:marRight w:val="0"/>
      <w:marTop w:val="0"/>
      <w:marBottom w:val="0"/>
      <w:divBdr>
        <w:top w:val="none" w:sz="0" w:space="0" w:color="auto"/>
        <w:left w:val="none" w:sz="0" w:space="0" w:color="auto"/>
        <w:bottom w:val="none" w:sz="0" w:space="0" w:color="auto"/>
        <w:right w:val="none" w:sz="0" w:space="0" w:color="auto"/>
      </w:divBdr>
    </w:div>
    <w:div w:id="572546493">
      <w:bodyDiv w:val="1"/>
      <w:marLeft w:val="0"/>
      <w:marRight w:val="0"/>
      <w:marTop w:val="0"/>
      <w:marBottom w:val="0"/>
      <w:divBdr>
        <w:top w:val="none" w:sz="0" w:space="0" w:color="auto"/>
        <w:left w:val="none" w:sz="0" w:space="0" w:color="auto"/>
        <w:bottom w:val="none" w:sz="0" w:space="0" w:color="auto"/>
        <w:right w:val="none" w:sz="0" w:space="0" w:color="auto"/>
      </w:divBdr>
      <w:divsChild>
        <w:div w:id="1671177029">
          <w:marLeft w:val="0"/>
          <w:marRight w:val="0"/>
          <w:marTop w:val="0"/>
          <w:marBottom w:val="0"/>
          <w:divBdr>
            <w:top w:val="none" w:sz="0" w:space="0" w:color="auto"/>
            <w:left w:val="none" w:sz="0" w:space="0" w:color="auto"/>
            <w:bottom w:val="none" w:sz="0" w:space="0" w:color="auto"/>
            <w:right w:val="none" w:sz="0" w:space="0" w:color="auto"/>
          </w:divBdr>
          <w:divsChild>
            <w:div w:id="660889572">
              <w:marLeft w:val="0"/>
              <w:marRight w:val="0"/>
              <w:marTop w:val="0"/>
              <w:marBottom w:val="0"/>
              <w:divBdr>
                <w:top w:val="none" w:sz="0" w:space="0" w:color="auto"/>
                <w:left w:val="none" w:sz="0" w:space="0" w:color="auto"/>
                <w:bottom w:val="none" w:sz="0" w:space="0" w:color="auto"/>
                <w:right w:val="none" w:sz="0" w:space="0" w:color="auto"/>
              </w:divBdr>
              <w:divsChild>
                <w:div w:id="152012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703127">
      <w:bodyDiv w:val="1"/>
      <w:marLeft w:val="0"/>
      <w:marRight w:val="0"/>
      <w:marTop w:val="0"/>
      <w:marBottom w:val="0"/>
      <w:divBdr>
        <w:top w:val="none" w:sz="0" w:space="0" w:color="auto"/>
        <w:left w:val="none" w:sz="0" w:space="0" w:color="auto"/>
        <w:bottom w:val="none" w:sz="0" w:space="0" w:color="auto"/>
        <w:right w:val="none" w:sz="0" w:space="0" w:color="auto"/>
      </w:divBdr>
    </w:div>
    <w:div w:id="614406832">
      <w:bodyDiv w:val="1"/>
      <w:marLeft w:val="0"/>
      <w:marRight w:val="0"/>
      <w:marTop w:val="0"/>
      <w:marBottom w:val="0"/>
      <w:divBdr>
        <w:top w:val="none" w:sz="0" w:space="0" w:color="auto"/>
        <w:left w:val="none" w:sz="0" w:space="0" w:color="auto"/>
        <w:bottom w:val="none" w:sz="0" w:space="0" w:color="auto"/>
        <w:right w:val="none" w:sz="0" w:space="0" w:color="auto"/>
      </w:divBdr>
    </w:div>
    <w:div w:id="651174495">
      <w:bodyDiv w:val="1"/>
      <w:marLeft w:val="0"/>
      <w:marRight w:val="0"/>
      <w:marTop w:val="0"/>
      <w:marBottom w:val="0"/>
      <w:divBdr>
        <w:top w:val="none" w:sz="0" w:space="0" w:color="auto"/>
        <w:left w:val="none" w:sz="0" w:space="0" w:color="auto"/>
        <w:bottom w:val="none" w:sz="0" w:space="0" w:color="auto"/>
        <w:right w:val="none" w:sz="0" w:space="0" w:color="auto"/>
      </w:divBdr>
    </w:div>
    <w:div w:id="687416095">
      <w:bodyDiv w:val="1"/>
      <w:marLeft w:val="0"/>
      <w:marRight w:val="0"/>
      <w:marTop w:val="0"/>
      <w:marBottom w:val="0"/>
      <w:divBdr>
        <w:top w:val="none" w:sz="0" w:space="0" w:color="auto"/>
        <w:left w:val="none" w:sz="0" w:space="0" w:color="auto"/>
        <w:bottom w:val="none" w:sz="0" w:space="0" w:color="auto"/>
        <w:right w:val="none" w:sz="0" w:space="0" w:color="auto"/>
      </w:divBdr>
      <w:divsChild>
        <w:div w:id="886524490">
          <w:marLeft w:val="0"/>
          <w:marRight w:val="0"/>
          <w:marTop w:val="0"/>
          <w:marBottom w:val="0"/>
          <w:divBdr>
            <w:top w:val="none" w:sz="0" w:space="0" w:color="auto"/>
            <w:left w:val="none" w:sz="0" w:space="0" w:color="auto"/>
            <w:bottom w:val="none" w:sz="0" w:space="0" w:color="auto"/>
            <w:right w:val="none" w:sz="0" w:space="0" w:color="auto"/>
          </w:divBdr>
          <w:divsChild>
            <w:div w:id="1983803578">
              <w:marLeft w:val="0"/>
              <w:marRight w:val="0"/>
              <w:marTop w:val="0"/>
              <w:marBottom w:val="0"/>
              <w:divBdr>
                <w:top w:val="none" w:sz="0" w:space="0" w:color="auto"/>
                <w:left w:val="none" w:sz="0" w:space="0" w:color="auto"/>
                <w:bottom w:val="none" w:sz="0" w:space="0" w:color="auto"/>
                <w:right w:val="none" w:sz="0" w:space="0" w:color="auto"/>
              </w:divBdr>
              <w:divsChild>
                <w:div w:id="181475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47064">
      <w:bodyDiv w:val="1"/>
      <w:marLeft w:val="0"/>
      <w:marRight w:val="0"/>
      <w:marTop w:val="0"/>
      <w:marBottom w:val="0"/>
      <w:divBdr>
        <w:top w:val="none" w:sz="0" w:space="0" w:color="auto"/>
        <w:left w:val="none" w:sz="0" w:space="0" w:color="auto"/>
        <w:bottom w:val="none" w:sz="0" w:space="0" w:color="auto"/>
        <w:right w:val="none" w:sz="0" w:space="0" w:color="auto"/>
      </w:divBdr>
    </w:div>
    <w:div w:id="715085252">
      <w:bodyDiv w:val="1"/>
      <w:marLeft w:val="0"/>
      <w:marRight w:val="0"/>
      <w:marTop w:val="0"/>
      <w:marBottom w:val="0"/>
      <w:divBdr>
        <w:top w:val="none" w:sz="0" w:space="0" w:color="auto"/>
        <w:left w:val="none" w:sz="0" w:space="0" w:color="auto"/>
        <w:bottom w:val="none" w:sz="0" w:space="0" w:color="auto"/>
        <w:right w:val="none" w:sz="0" w:space="0" w:color="auto"/>
      </w:divBdr>
    </w:div>
    <w:div w:id="724182056">
      <w:bodyDiv w:val="1"/>
      <w:marLeft w:val="0"/>
      <w:marRight w:val="0"/>
      <w:marTop w:val="0"/>
      <w:marBottom w:val="0"/>
      <w:divBdr>
        <w:top w:val="none" w:sz="0" w:space="0" w:color="auto"/>
        <w:left w:val="none" w:sz="0" w:space="0" w:color="auto"/>
        <w:bottom w:val="none" w:sz="0" w:space="0" w:color="auto"/>
        <w:right w:val="none" w:sz="0" w:space="0" w:color="auto"/>
      </w:divBdr>
    </w:div>
    <w:div w:id="785545416">
      <w:bodyDiv w:val="1"/>
      <w:marLeft w:val="0"/>
      <w:marRight w:val="0"/>
      <w:marTop w:val="0"/>
      <w:marBottom w:val="0"/>
      <w:divBdr>
        <w:top w:val="none" w:sz="0" w:space="0" w:color="auto"/>
        <w:left w:val="none" w:sz="0" w:space="0" w:color="auto"/>
        <w:bottom w:val="none" w:sz="0" w:space="0" w:color="auto"/>
        <w:right w:val="none" w:sz="0" w:space="0" w:color="auto"/>
      </w:divBdr>
    </w:div>
    <w:div w:id="834342196">
      <w:bodyDiv w:val="1"/>
      <w:marLeft w:val="0"/>
      <w:marRight w:val="0"/>
      <w:marTop w:val="0"/>
      <w:marBottom w:val="0"/>
      <w:divBdr>
        <w:top w:val="none" w:sz="0" w:space="0" w:color="auto"/>
        <w:left w:val="none" w:sz="0" w:space="0" w:color="auto"/>
        <w:bottom w:val="none" w:sz="0" w:space="0" w:color="auto"/>
        <w:right w:val="none" w:sz="0" w:space="0" w:color="auto"/>
      </w:divBdr>
    </w:div>
    <w:div w:id="878318521">
      <w:bodyDiv w:val="1"/>
      <w:marLeft w:val="0"/>
      <w:marRight w:val="0"/>
      <w:marTop w:val="0"/>
      <w:marBottom w:val="0"/>
      <w:divBdr>
        <w:top w:val="none" w:sz="0" w:space="0" w:color="auto"/>
        <w:left w:val="none" w:sz="0" w:space="0" w:color="auto"/>
        <w:bottom w:val="none" w:sz="0" w:space="0" w:color="auto"/>
        <w:right w:val="none" w:sz="0" w:space="0" w:color="auto"/>
      </w:divBdr>
    </w:div>
    <w:div w:id="964165861">
      <w:bodyDiv w:val="1"/>
      <w:marLeft w:val="0"/>
      <w:marRight w:val="0"/>
      <w:marTop w:val="0"/>
      <w:marBottom w:val="0"/>
      <w:divBdr>
        <w:top w:val="none" w:sz="0" w:space="0" w:color="auto"/>
        <w:left w:val="none" w:sz="0" w:space="0" w:color="auto"/>
        <w:bottom w:val="none" w:sz="0" w:space="0" w:color="auto"/>
        <w:right w:val="none" w:sz="0" w:space="0" w:color="auto"/>
      </w:divBdr>
      <w:divsChild>
        <w:div w:id="1362516316">
          <w:marLeft w:val="0"/>
          <w:marRight w:val="0"/>
          <w:marTop w:val="0"/>
          <w:marBottom w:val="0"/>
          <w:divBdr>
            <w:top w:val="none" w:sz="0" w:space="0" w:color="auto"/>
            <w:left w:val="none" w:sz="0" w:space="0" w:color="auto"/>
            <w:bottom w:val="none" w:sz="0" w:space="0" w:color="auto"/>
            <w:right w:val="none" w:sz="0" w:space="0" w:color="auto"/>
          </w:divBdr>
          <w:divsChild>
            <w:div w:id="92090437">
              <w:marLeft w:val="0"/>
              <w:marRight w:val="0"/>
              <w:marTop w:val="0"/>
              <w:marBottom w:val="0"/>
              <w:divBdr>
                <w:top w:val="none" w:sz="0" w:space="0" w:color="auto"/>
                <w:left w:val="none" w:sz="0" w:space="0" w:color="auto"/>
                <w:bottom w:val="none" w:sz="0" w:space="0" w:color="auto"/>
                <w:right w:val="none" w:sz="0" w:space="0" w:color="auto"/>
              </w:divBdr>
              <w:divsChild>
                <w:div w:id="164989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006014">
      <w:bodyDiv w:val="1"/>
      <w:marLeft w:val="0"/>
      <w:marRight w:val="0"/>
      <w:marTop w:val="0"/>
      <w:marBottom w:val="0"/>
      <w:divBdr>
        <w:top w:val="none" w:sz="0" w:space="0" w:color="auto"/>
        <w:left w:val="none" w:sz="0" w:space="0" w:color="auto"/>
        <w:bottom w:val="none" w:sz="0" w:space="0" w:color="auto"/>
        <w:right w:val="none" w:sz="0" w:space="0" w:color="auto"/>
      </w:divBdr>
      <w:divsChild>
        <w:div w:id="583997016">
          <w:marLeft w:val="0"/>
          <w:marRight w:val="0"/>
          <w:marTop w:val="0"/>
          <w:marBottom w:val="0"/>
          <w:divBdr>
            <w:top w:val="none" w:sz="0" w:space="0" w:color="auto"/>
            <w:left w:val="none" w:sz="0" w:space="0" w:color="auto"/>
            <w:bottom w:val="none" w:sz="0" w:space="0" w:color="auto"/>
            <w:right w:val="none" w:sz="0" w:space="0" w:color="auto"/>
          </w:divBdr>
          <w:divsChild>
            <w:div w:id="51320601">
              <w:marLeft w:val="0"/>
              <w:marRight w:val="0"/>
              <w:marTop w:val="0"/>
              <w:marBottom w:val="0"/>
              <w:divBdr>
                <w:top w:val="none" w:sz="0" w:space="0" w:color="auto"/>
                <w:left w:val="none" w:sz="0" w:space="0" w:color="auto"/>
                <w:bottom w:val="none" w:sz="0" w:space="0" w:color="auto"/>
                <w:right w:val="none" w:sz="0" w:space="0" w:color="auto"/>
              </w:divBdr>
              <w:divsChild>
                <w:div w:id="195431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10320">
      <w:bodyDiv w:val="1"/>
      <w:marLeft w:val="0"/>
      <w:marRight w:val="0"/>
      <w:marTop w:val="0"/>
      <w:marBottom w:val="0"/>
      <w:divBdr>
        <w:top w:val="none" w:sz="0" w:space="0" w:color="auto"/>
        <w:left w:val="none" w:sz="0" w:space="0" w:color="auto"/>
        <w:bottom w:val="none" w:sz="0" w:space="0" w:color="auto"/>
        <w:right w:val="none" w:sz="0" w:space="0" w:color="auto"/>
      </w:divBdr>
      <w:divsChild>
        <w:div w:id="1625623898">
          <w:marLeft w:val="0"/>
          <w:marRight w:val="0"/>
          <w:marTop w:val="0"/>
          <w:marBottom w:val="525"/>
          <w:divBdr>
            <w:top w:val="none" w:sz="0" w:space="0" w:color="auto"/>
            <w:left w:val="none" w:sz="0" w:space="0" w:color="auto"/>
            <w:bottom w:val="none" w:sz="0" w:space="0" w:color="auto"/>
            <w:right w:val="none" w:sz="0" w:space="0" w:color="auto"/>
          </w:divBdr>
          <w:divsChild>
            <w:div w:id="168316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449237">
      <w:bodyDiv w:val="1"/>
      <w:marLeft w:val="0"/>
      <w:marRight w:val="0"/>
      <w:marTop w:val="0"/>
      <w:marBottom w:val="0"/>
      <w:divBdr>
        <w:top w:val="none" w:sz="0" w:space="0" w:color="auto"/>
        <w:left w:val="none" w:sz="0" w:space="0" w:color="auto"/>
        <w:bottom w:val="none" w:sz="0" w:space="0" w:color="auto"/>
        <w:right w:val="none" w:sz="0" w:space="0" w:color="auto"/>
      </w:divBdr>
    </w:div>
    <w:div w:id="1180315369">
      <w:bodyDiv w:val="1"/>
      <w:marLeft w:val="0"/>
      <w:marRight w:val="0"/>
      <w:marTop w:val="0"/>
      <w:marBottom w:val="0"/>
      <w:divBdr>
        <w:top w:val="none" w:sz="0" w:space="0" w:color="auto"/>
        <w:left w:val="none" w:sz="0" w:space="0" w:color="auto"/>
        <w:bottom w:val="none" w:sz="0" w:space="0" w:color="auto"/>
        <w:right w:val="none" w:sz="0" w:space="0" w:color="auto"/>
      </w:divBdr>
    </w:div>
    <w:div w:id="1202547294">
      <w:bodyDiv w:val="1"/>
      <w:marLeft w:val="0"/>
      <w:marRight w:val="0"/>
      <w:marTop w:val="0"/>
      <w:marBottom w:val="0"/>
      <w:divBdr>
        <w:top w:val="none" w:sz="0" w:space="0" w:color="auto"/>
        <w:left w:val="none" w:sz="0" w:space="0" w:color="auto"/>
        <w:bottom w:val="none" w:sz="0" w:space="0" w:color="auto"/>
        <w:right w:val="none" w:sz="0" w:space="0" w:color="auto"/>
      </w:divBdr>
      <w:divsChild>
        <w:div w:id="576749335">
          <w:marLeft w:val="0"/>
          <w:marRight w:val="0"/>
          <w:marTop w:val="0"/>
          <w:marBottom w:val="0"/>
          <w:divBdr>
            <w:top w:val="none" w:sz="0" w:space="0" w:color="auto"/>
            <w:left w:val="none" w:sz="0" w:space="0" w:color="auto"/>
            <w:bottom w:val="none" w:sz="0" w:space="0" w:color="auto"/>
            <w:right w:val="none" w:sz="0" w:space="0" w:color="auto"/>
          </w:divBdr>
          <w:divsChild>
            <w:div w:id="888149308">
              <w:marLeft w:val="0"/>
              <w:marRight w:val="0"/>
              <w:marTop w:val="0"/>
              <w:marBottom w:val="0"/>
              <w:divBdr>
                <w:top w:val="none" w:sz="0" w:space="0" w:color="auto"/>
                <w:left w:val="none" w:sz="0" w:space="0" w:color="auto"/>
                <w:bottom w:val="none" w:sz="0" w:space="0" w:color="auto"/>
                <w:right w:val="none" w:sz="0" w:space="0" w:color="auto"/>
              </w:divBdr>
              <w:divsChild>
                <w:div w:id="1905943220">
                  <w:marLeft w:val="0"/>
                  <w:marRight w:val="0"/>
                  <w:marTop w:val="0"/>
                  <w:marBottom w:val="0"/>
                  <w:divBdr>
                    <w:top w:val="none" w:sz="0" w:space="0" w:color="auto"/>
                    <w:left w:val="none" w:sz="0" w:space="0" w:color="auto"/>
                    <w:bottom w:val="none" w:sz="0" w:space="0" w:color="auto"/>
                    <w:right w:val="none" w:sz="0" w:space="0" w:color="auto"/>
                  </w:divBdr>
                  <w:divsChild>
                    <w:div w:id="107015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76407">
      <w:bodyDiv w:val="1"/>
      <w:marLeft w:val="0"/>
      <w:marRight w:val="0"/>
      <w:marTop w:val="0"/>
      <w:marBottom w:val="0"/>
      <w:divBdr>
        <w:top w:val="none" w:sz="0" w:space="0" w:color="auto"/>
        <w:left w:val="none" w:sz="0" w:space="0" w:color="auto"/>
        <w:bottom w:val="none" w:sz="0" w:space="0" w:color="auto"/>
        <w:right w:val="none" w:sz="0" w:space="0" w:color="auto"/>
      </w:divBdr>
    </w:div>
    <w:div w:id="1247501413">
      <w:bodyDiv w:val="1"/>
      <w:marLeft w:val="0"/>
      <w:marRight w:val="0"/>
      <w:marTop w:val="0"/>
      <w:marBottom w:val="0"/>
      <w:divBdr>
        <w:top w:val="none" w:sz="0" w:space="0" w:color="auto"/>
        <w:left w:val="none" w:sz="0" w:space="0" w:color="auto"/>
        <w:bottom w:val="none" w:sz="0" w:space="0" w:color="auto"/>
        <w:right w:val="none" w:sz="0" w:space="0" w:color="auto"/>
      </w:divBdr>
    </w:div>
    <w:div w:id="1288701228">
      <w:bodyDiv w:val="1"/>
      <w:marLeft w:val="0"/>
      <w:marRight w:val="0"/>
      <w:marTop w:val="0"/>
      <w:marBottom w:val="0"/>
      <w:divBdr>
        <w:top w:val="none" w:sz="0" w:space="0" w:color="auto"/>
        <w:left w:val="none" w:sz="0" w:space="0" w:color="auto"/>
        <w:bottom w:val="none" w:sz="0" w:space="0" w:color="auto"/>
        <w:right w:val="none" w:sz="0" w:space="0" w:color="auto"/>
      </w:divBdr>
    </w:div>
    <w:div w:id="1475564762">
      <w:bodyDiv w:val="1"/>
      <w:marLeft w:val="0"/>
      <w:marRight w:val="0"/>
      <w:marTop w:val="0"/>
      <w:marBottom w:val="0"/>
      <w:divBdr>
        <w:top w:val="none" w:sz="0" w:space="0" w:color="auto"/>
        <w:left w:val="none" w:sz="0" w:space="0" w:color="auto"/>
        <w:bottom w:val="none" w:sz="0" w:space="0" w:color="auto"/>
        <w:right w:val="none" w:sz="0" w:space="0" w:color="auto"/>
      </w:divBdr>
    </w:div>
    <w:div w:id="1489908222">
      <w:bodyDiv w:val="1"/>
      <w:marLeft w:val="0"/>
      <w:marRight w:val="0"/>
      <w:marTop w:val="0"/>
      <w:marBottom w:val="0"/>
      <w:divBdr>
        <w:top w:val="none" w:sz="0" w:space="0" w:color="auto"/>
        <w:left w:val="none" w:sz="0" w:space="0" w:color="auto"/>
        <w:bottom w:val="none" w:sz="0" w:space="0" w:color="auto"/>
        <w:right w:val="none" w:sz="0" w:space="0" w:color="auto"/>
      </w:divBdr>
      <w:divsChild>
        <w:div w:id="1774399670">
          <w:marLeft w:val="0"/>
          <w:marRight w:val="0"/>
          <w:marTop w:val="0"/>
          <w:marBottom w:val="0"/>
          <w:divBdr>
            <w:top w:val="none" w:sz="0" w:space="0" w:color="auto"/>
            <w:left w:val="none" w:sz="0" w:space="0" w:color="auto"/>
            <w:bottom w:val="none" w:sz="0" w:space="0" w:color="auto"/>
            <w:right w:val="none" w:sz="0" w:space="0" w:color="auto"/>
          </w:divBdr>
          <w:divsChild>
            <w:div w:id="990790196">
              <w:marLeft w:val="0"/>
              <w:marRight w:val="0"/>
              <w:marTop w:val="0"/>
              <w:marBottom w:val="0"/>
              <w:divBdr>
                <w:top w:val="none" w:sz="0" w:space="0" w:color="auto"/>
                <w:left w:val="none" w:sz="0" w:space="0" w:color="auto"/>
                <w:bottom w:val="none" w:sz="0" w:space="0" w:color="auto"/>
                <w:right w:val="none" w:sz="0" w:space="0" w:color="auto"/>
              </w:divBdr>
              <w:divsChild>
                <w:div w:id="286351346">
                  <w:marLeft w:val="0"/>
                  <w:marRight w:val="0"/>
                  <w:marTop w:val="0"/>
                  <w:marBottom w:val="0"/>
                  <w:divBdr>
                    <w:top w:val="none" w:sz="0" w:space="0" w:color="auto"/>
                    <w:left w:val="none" w:sz="0" w:space="0" w:color="auto"/>
                    <w:bottom w:val="none" w:sz="0" w:space="0" w:color="auto"/>
                    <w:right w:val="none" w:sz="0" w:space="0" w:color="auto"/>
                  </w:divBdr>
                </w:div>
                <w:div w:id="17845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746961">
      <w:bodyDiv w:val="1"/>
      <w:marLeft w:val="0"/>
      <w:marRight w:val="0"/>
      <w:marTop w:val="0"/>
      <w:marBottom w:val="0"/>
      <w:divBdr>
        <w:top w:val="none" w:sz="0" w:space="0" w:color="auto"/>
        <w:left w:val="none" w:sz="0" w:space="0" w:color="auto"/>
        <w:bottom w:val="none" w:sz="0" w:space="0" w:color="auto"/>
        <w:right w:val="none" w:sz="0" w:space="0" w:color="auto"/>
      </w:divBdr>
    </w:div>
    <w:div w:id="1656184443">
      <w:bodyDiv w:val="1"/>
      <w:marLeft w:val="0"/>
      <w:marRight w:val="0"/>
      <w:marTop w:val="0"/>
      <w:marBottom w:val="0"/>
      <w:divBdr>
        <w:top w:val="none" w:sz="0" w:space="0" w:color="auto"/>
        <w:left w:val="none" w:sz="0" w:space="0" w:color="auto"/>
        <w:bottom w:val="none" w:sz="0" w:space="0" w:color="auto"/>
        <w:right w:val="none" w:sz="0" w:space="0" w:color="auto"/>
      </w:divBdr>
    </w:div>
    <w:div w:id="1742680159">
      <w:bodyDiv w:val="1"/>
      <w:marLeft w:val="0"/>
      <w:marRight w:val="0"/>
      <w:marTop w:val="0"/>
      <w:marBottom w:val="0"/>
      <w:divBdr>
        <w:top w:val="none" w:sz="0" w:space="0" w:color="auto"/>
        <w:left w:val="none" w:sz="0" w:space="0" w:color="auto"/>
        <w:bottom w:val="none" w:sz="0" w:space="0" w:color="auto"/>
        <w:right w:val="none" w:sz="0" w:space="0" w:color="auto"/>
      </w:divBdr>
    </w:div>
    <w:div w:id="1848515225">
      <w:bodyDiv w:val="1"/>
      <w:marLeft w:val="0"/>
      <w:marRight w:val="0"/>
      <w:marTop w:val="0"/>
      <w:marBottom w:val="0"/>
      <w:divBdr>
        <w:top w:val="none" w:sz="0" w:space="0" w:color="auto"/>
        <w:left w:val="none" w:sz="0" w:space="0" w:color="auto"/>
        <w:bottom w:val="none" w:sz="0" w:space="0" w:color="auto"/>
        <w:right w:val="none" w:sz="0" w:space="0" w:color="auto"/>
      </w:divBdr>
    </w:div>
    <w:div w:id="1969630054">
      <w:bodyDiv w:val="1"/>
      <w:marLeft w:val="0"/>
      <w:marRight w:val="0"/>
      <w:marTop w:val="0"/>
      <w:marBottom w:val="0"/>
      <w:divBdr>
        <w:top w:val="none" w:sz="0" w:space="0" w:color="auto"/>
        <w:left w:val="none" w:sz="0" w:space="0" w:color="auto"/>
        <w:bottom w:val="none" w:sz="0" w:space="0" w:color="auto"/>
        <w:right w:val="none" w:sz="0" w:space="0" w:color="auto"/>
      </w:divBdr>
      <w:divsChild>
        <w:div w:id="1326595663">
          <w:marLeft w:val="0"/>
          <w:marRight w:val="0"/>
          <w:marTop w:val="0"/>
          <w:marBottom w:val="0"/>
          <w:divBdr>
            <w:top w:val="none" w:sz="0" w:space="0" w:color="auto"/>
            <w:left w:val="none" w:sz="0" w:space="0" w:color="auto"/>
            <w:bottom w:val="none" w:sz="0" w:space="0" w:color="auto"/>
            <w:right w:val="none" w:sz="0" w:space="0" w:color="auto"/>
          </w:divBdr>
          <w:divsChild>
            <w:div w:id="323289697">
              <w:marLeft w:val="0"/>
              <w:marRight w:val="0"/>
              <w:marTop w:val="0"/>
              <w:marBottom w:val="0"/>
              <w:divBdr>
                <w:top w:val="none" w:sz="0" w:space="0" w:color="auto"/>
                <w:left w:val="none" w:sz="0" w:space="0" w:color="auto"/>
                <w:bottom w:val="none" w:sz="0" w:space="0" w:color="auto"/>
                <w:right w:val="none" w:sz="0" w:space="0" w:color="auto"/>
              </w:divBdr>
              <w:divsChild>
                <w:div w:id="655888105">
                  <w:marLeft w:val="0"/>
                  <w:marRight w:val="0"/>
                  <w:marTop w:val="0"/>
                  <w:marBottom w:val="0"/>
                  <w:divBdr>
                    <w:top w:val="none" w:sz="0" w:space="0" w:color="auto"/>
                    <w:left w:val="none" w:sz="0" w:space="0" w:color="auto"/>
                    <w:bottom w:val="none" w:sz="0" w:space="0" w:color="auto"/>
                    <w:right w:val="none" w:sz="0" w:space="0" w:color="auto"/>
                  </w:divBdr>
                  <w:divsChild>
                    <w:div w:id="41964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708369">
      <w:bodyDiv w:val="1"/>
      <w:marLeft w:val="0"/>
      <w:marRight w:val="0"/>
      <w:marTop w:val="0"/>
      <w:marBottom w:val="0"/>
      <w:divBdr>
        <w:top w:val="none" w:sz="0" w:space="0" w:color="auto"/>
        <w:left w:val="none" w:sz="0" w:space="0" w:color="auto"/>
        <w:bottom w:val="none" w:sz="0" w:space="0" w:color="auto"/>
        <w:right w:val="none" w:sz="0" w:space="0" w:color="auto"/>
      </w:divBdr>
    </w:div>
    <w:div w:id="2003121370">
      <w:bodyDiv w:val="1"/>
      <w:marLeft w:val="0"/>
      <w:marRight w:val="0"/>
      <w:marTop w:val="0"/>
      <w:marBottom w:val="0"/>
      <w:divBdr>
        <w:top w:val="none" w:sz="0" w:space="0" w:color="auto"/>
        <w:left w:val="none" w:sz="0" w:space="0" w:color="auto"/>
        <w:bottom w:val="none" w:sz="0" w:space="0" w:color="auto"/>
        <w:right w:val="none" w:sz="0" w:space="0" w:color="auto"/>
      </w:divBdr>
    </w:div>
    <w:div w:id="2009013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org.uk/sites/default/files/uploads/documents/Research_reports/Voice_child_protection_services_literature_review.pdf" TargetMode="External"/><Relationship Id="rId18" Type="http://schemas.openxmlformats.org/officeDocument/2006/relationships/hyperlink" Target="https://www.right-to-education.org/page/understanding-education-right" TargetMode="External"/><Relationship Id="rId26" Type="http://schemas.openxmlformats.org/officeDocument/2006/relationships/hyperlink" Target="https://www.stir.ac.uk/about/faculties/social-sciences/our-research/research-areas/centre-for-child-wellbeing-and-protection/" TargetMode="External"/><Relationship Id="rId39" Type="http://schemas.openxmlformats.org/officeDocument/2006/relationships/hyperlink" Target="https://www.estyn.gov.wales/effective-practice/highly-effective-graduated-response-promotes-inclusion-successfully" TargetMode="External"/><Relationship Id="rId21" Type="http://schemas.openxmlformats.org/officeDocument/2006/relationships/hyperlink" Target="https://www.cypcs.org.uk/rights/uncrcarticles/article-23" TargetMode="External"/><Relationship Id="rId34" Type="http://schemas.openxmlformats.org/officeDocument/2006/relationships/hyperlink" Target="https://www.cypcs.org.uk/rights/uncrcarticles/article-28" TargetMode="External"/><Relationship Id="rId42" Type="http://schemas.openxmlformats.org/officeDocument/2006/relationships/hyperlink" Target="https://www.simplypsychology.org/piaget.html" TargetMode="External"/><Relationship Id="rId47" Type="http://schemas.openxmlformats.org/officeDocument/2006/relationships/hyperlink" Target="https://www.rctcbc.gov.uk/EN/Resident/ChildrenandFamilies/ParentandFamilySupport/ResilientFamiliesService.aspx" TargetMode="External"/><Relationship Id="rId50" Type="http://schemas.openxmlformats.org/officeDocument/2006/relationships/hyperlink" Target="https://www.savethechildren.org.uk/content/dam/global/reports/uncrc-child-friendly-version.pdf" TargetMode="External"/><Relationship Id="rId55" Type="http://schemas.openxmlformats.org/officeDocument/2006/relationships/hyperlink" Target="https://gov.wales/sites/default/files/publications/2018-09/additional-learning-needs-aln-transformation-programme-v2.pdf" TargetMode="External"/><Relationship Id="rId7" Type="http://schemas.openxmlformats.org/officeDocument/2006/relationships/hyperlink" Target="https://primarysite-prod-sorted.s3.amazonaws.com/capcoch-primary-school/UploadedDocument/b3b3df639acb43c0a16c8503270614c3/disability-equality-policy-2017.doc" TargetMode="External"/><Relationship Id="rId2" Type="http://schemas.openxmlformats.org/officeDocument/2006/relationships/styles" Target="styles.xml"/><Relationship Id="rId16" Type="http://schemas.openxmlformats.org/officeDocument/2006/relationships/hyperlink" Target="https://montessori-nw.org/what-is-montessori-education" TargetMode="External"/><Relationship Id="rId29" Type="http://schemas.openxmlformats.org/officeDocument/2006/relationships/hyperlink" Target="https://www.bbc.co.uk/cbeebies/grownups/speech-and-language-difficulties" TargetMode="External"/><Relationship Id="rId11" Type="http://schemas.openxmlformats.org/officeDocument/2006/relationships/hyperlink" Target="http://www.lancsngfl.ac.uk/prevent/download/173/Secondary%20Schools%20Resource%20Pack%201/Resource%20Pack%201%20-%20Every%20Child%20Matters.pdf" TargetMode="External"/><Relationship Id="rId24" Type="http://schemas.openxmlformats.org/officeDocument/2006/relationships/hyperlink" Target="https://www.unicef.org.uk/rights-respecting-schools/resources/teaching-resources/special-schools-convention/" TargetMode="External"/><Relationship Id="rId32" Type="http://schemas.openxmlformats.org/officeDocument/2006/relationships/hyperlink" Target="https://primarysite-prod-sorted.s3.amazonaws.com/capcoch-primary-school/UploadedDocument/20a9a2f99d464fc4a11499995dcfb2d9/safeguarding-policy-2018.docx" TargetMode="External"/><Relationship Id="rId37" Type="http://schemas.openxmlformats.org/officeDocument/2006/relationships/hyperlink" Target="https://blog.himama.com/why-parent-involvement-is-important-in-preschool/" TargetMode="External"/><Relationship Id="rId40" Type="http://schemas.openxmlformats.org/officeDocument/2006/relationships/hyperlink" Target="https://www.thecommunicationtrust.org.uk/media/600984/ite_resource_2.pdf" TargetMode="External"/><Relationship Id="rId45" Type="http://schemas.openxmlformats.org/officeDocument/2006/relationships/hyperlink" Target="https://www.nurseryworld.co.uk/news/article/observing-children" TargetMode="External"/><Relationship Id="rId53" Type="http://schemas.openxmlformats.org/officeDocument/2006/relationships/hyperlink" Target="https://gov.wales/sites/default/files/publications/2018-02/foundation-phase-framework-revised-2015.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www.snapcymru.org/help-for-families/aln-reform/" TargetMode="External"/><Relationship Id="rId4" Type="http://schemas.openxmlformats.org/officeDocument/2006/relationships/webSettings" Target="webSettings.xml"/><Relationship Id="rId9" Type="http://schemas.openxmlformats.org/officeDocument/2006/relationships/hyperlink" Target="https://www.gov.uk/government/publications/dfid-education-policy-2018-get-children-learning" TargetMode="External"/><Relationship Id="rId14" Type="http://schemas.openxmlformats.org/officeDocument/2006/relationships/hyperlink" Target="http://www.legislation.gov.uk/ukpga/2014/6/pdfs/ukpga_20140006_en.pdf" TargetMode="External"/><Relationship Id="rId22" Type="http://schemas.openxmlformats.org/officeDocument/2006/relationships/hyperlink" Target="https://www.tsc.nsw.edu.au/tscnews/what-is-the-reggio-emilia-philosophy"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primarysite-prod-sorted.s3.amazonaws.com/capcoch-primary-school/UploadedDocument/b3b3df639acb43c0a16c8503270614c3/disability-equality-policy-2017.doc" TargetMode="External"/><Relationship Id="rId35" Type="http://schemas.openxmlformats.org/officeDocument/2006/relationships/hyperlink" Target="https://www.foundationyears.org.uk/files/2017/03/EYFS_STATUTORY_FRAMEWORK_2017.pdf" TargetMode="External"/><Relationship Id="rId43" Type="http://schemas.openxmlformats.org/officeDocument/2006/relationships/hyperlink" Target="https://www.simplypsychology.org/maslow.html" TargetMode="External"/><Relationship Id="rId48" Type="http://schemas.openxmlformats.org/officeDocument/2006/relationships/hyperlink" Target="http://study.sagepub.com/sites/default/files/Neaum%2C%20S.%20%282016%29%20Observing%20and%20Assessing%20Children%27s%20Learning%20and%20Development.%20London%2C%20Sage._.pdf" TargetMode="External"/><Relationship Id="rId56" Type="http://schemas.openxmlformats.org/officeDocument/2006/relationships/header" Target="header1.xml"/><Relationship Id="rId8" Type="http://schemas.openxmlformats.org/officeDocument/2006/relationships/hyperlink" Target="https://www.compassionuk.org/blogs/children-quotes/" TargetMode="External"/><Relationship Id="rId51" Type="http://schemas.openxmlformats.org/officeDocument/2006/relationships/hyperlink" Target="https://www.snapcymru.org/help-for-families/parent-partnership-service/" TargetMode="External"/><Relationship Id="rId3" Type="http://schemas.openxmlformats.org/officeDocument/2006/relationships/settings" Target="settings.xml"/><Relationship Id="rId12" Type="http://schemas.openxmlformats.org/officeDocument/2006/relationships/hyperlink" Target="https://www.healthyplace.com/adhd/articles/special-educational-needs-code-of-practice-2002" TargetMode="External"/><Relationship Id="rId17" Type="http://schemas.openxmlformats.org/officeDocument/2006/relationships/hyperlink" Target="https://www.pengreen.org/early-years/special-educational-needs-andor-disability-send-copy/" TargetMode="External"/><Relationship Id="rId25" Type="http://schemas.openxmlformats.org/officeDocument/2006/relationships/hyperlink" Target="https://www.unicef.org.uk/rights-respecting-schools/the-right-to-education/" TargetMode="External"/><Relationship Id="rId33" Type="http://schemas.openxmlformats.org/officeDocument/2006/relationships/hyperlink" Target="https://www.cypcs.org.uk/rights/uncrcarticles/article-12" TargetMode="External"/><Relationship Id="rId38" Type="http://schemas.openxmlformats.org/officeDocument/2006/relationships/hyperlink" Target="https://www.estyn.gov.wales/sites/www.estyn.gov.wales/files/documents/Closing%20the%20gap%20between%20boys%27%20and%20girls%27%20attainment%20in%20schools%20-%20March%202008.pdf" TargetMode="External"/><Relationship Id="rId46" Type="http://schemas.openxmlformats.org/officeDocument/2006/relationships/hyperlink" Target="https://www.pengreen.org/holistic-approach-send-assessment-early-years-section-3/planning/" TargetMode="External"/><Relationship Id="rId20" Type="http://schemas.openxmlformats.org/officeDocument/2006/relationships/hyperlink" Target="https://www.cypcs.org.uk/rights/uncrcarticles/article-12" TargetMode="External"/><Relationship Id="rId41" Type="http://schemas.openxmlformats.org/officeDocument/2006/relationships/hyperlink" Target="https://education.gov.scot/improvement/documents/elc/elc35_reggioemilia/elc35_reggioaug06.pdf" TargetMode="External"/><Relationship Id="rId54"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ibertyhumanrights.org.uk/human-rights/human-rights-act"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www.workingwithkids.co.uk/childrens-act.html" TargetMode="External"/><Relationship Id="rId36" Type="http://schemas.openxmlformats.org/officeDocument/2006/relationships/hyperlink" Target="http://www.margotsunderland.org" TargetMode="External"/><Relationship Id="rId49" Type="http://schemas.openxmlformats.org/officeDocument/2006/relationships/hyperlink" Target="https://www.savethechildren.org.uk/content/dam/global/reports/uncrc-child-friendly-version.pdf" TargetMode="External"/><Relationship Id="rId57" Type="http://schemas.openxmlformats.org/officeDocument/2006/relationships/fontTable" Target="fontTable.xml"/><Relationship Id="rId10" Type="http://schemas.openxmlformats.org/officeDocument/2006/relationships/hyperlink" Target="https://blog.himama.com/why-parent-involvement-is-important-in-preschool/" TargetMode="External"/><Relationship Id="rId31" Type="http://schemas.openxmlformats.org/officeDocument/2006/relationships/hyperlink" Target="https://primarysite-prod-sorted.s3.amazonaws.com/capcoch-primary-school/UploadedDocument/62f24ce46b9a4dae9a77383bbb4257d2/sen-policy-2018.doc" TargetMode="External"/><Relationship Id="rId44" Type="http://schemas.openxmlformats.org/officeDocument/2006/relationships/hyperlink" Target="https://www.autism.org.uk/about/in-education/extra-help-in-school/wales/individual-education-plans.aspx" TargetMode="External"/><Relationship Id="rId52" Type="http://schemas.openxmlformats.org/officeDocument/2006/relationships/hyperlink" Target="https://www.thecommunicationtrust.org.uk/media/2612/communication_difficulties_-_facts_and_sta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8</Pages>
  <Words>2614</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Edwards (1906135)</dc:creator>
  <cp:keywords/>
  <dc:description/>
  <cp:lastModifiedBy>Gabrielle Edwards (1906135)</cp:lastModifiedBy>
  <cp:revision>3</cp:revision>
  <dcterms:created xsi:type="dcterms:W3CDTF">2019-10-29T12:03:00Z</dcterms:created>
  <dcterms:modified xsi:type="dcterms:W3CDTF">2019-10-31T22:31:00Z</dcterms:modified>
</cp:coreProperties>
</file>