
<file path=[Content_Types].xml><?xml version="1.0" encoding="utf-8"?>
<Types xmlns="http://schemas.openxmlformats.org/package/2006/content-types">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EEE74" w14:textId="213D9A5A" w:rsidR="007A7640" w:rsidRPr="008D5D4E" w:rsidRDefault="003F0C87" w:rsidP="003F0C87">
      <w:pPr>
        <w:spacing w:after="160" w:line="259" w:lineRule="auto"/>
        <w:ind w:firstLine="0"/>
        <w:jc w:val="center"/>
        <w:rPr>
          <w:rFonts w:cs="Times New Roman"/>
          <w:szCs w:val="24"/>
          <w:lang w:val="en-GB"/>
        </w:rPr>
      </w:pPr>
      <w:bookmarkStart w:id="0" w:name="_Toc157682829"/>
      <w:r>
        <w:rPr>
          <w:rFonts w:cs="Times New Roman"/>
          <w:noProof/>
          <w:szCs w:val="24"/>
          <w:lang w:val="en-GB"/>
        </w:rPr>
        <w:drawing>
          <wp:inline distT="0" distB="0" distL="0" distR="0" wp14:anchorId="535742C4" wp14:editId="5C628901">
            <wp:extent cx="2755900" cy="3018747"/>
            <wp:effectExtent l="0" t="0" r="6350" b="0"/>
            <wp:docPr id="732957289" name="Picture 2"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57289" name="Picture 2" descr="A logo for a hot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04683" cy="3072182"/>
                    </a:xfrm>
                    <a:prstGeom prst="rect">
                      <a:avLst/>
                    </a:prstGeom>
                  </pic:spPr>
                </pic:pic>
              </a:graphicData>
            </a:graphic>
          </wp:inline>
        </w:drawing>
      </w:r>
    </w:p>
    <w:p w14:paraId="792E1A1D" w14:textId="77777777" w:rsidR="007A7640" w:rsidRPr="008D5D4E" w:rsidRDefault="007A7640" w:rsidP="007A7640">
      <w:pPr>
        <w:spacing w:after="160" w:line="259" w:lineRule="auto"/>
        <w:ind w:firstLine="0"/>
        <w:rPr>
          <w:rFonts w:cs="Times New Roman"/>
          <w:szCs w:val="24"/>
          <w:lang w:val="en-GB"/>
        </w:rPr>
      </w:pPr>
    </w:p>
    <w:p w14:paraId="18A27E22" w14:textId="77777777" w:rsidR="007A7640" w:rsidRPr="008D5D4E" w:rsidRDefault="007A7640" w:rsidP="007A7640">
      <w:pPr>
        <w:spacing w:after="160" w:line="259" w:lineRule="auto"/>
        <w:ind w:firstLine="0"/>
        <w:rPr>
          <w:rFonts w:cs="Times New Roman"/>
          <w:szCs w:val="24"/>
          <w:lang w:val="en-GB"/>
        </w:rPr>
      </w:pPr>
    </w:p>
    <w:p w14:paraId="63F47712" w14:textId="58525313" w:rsidR="007A7640" w:rsidRPr="00AF1B12" w:rsidRDefault="007A7640" w:rsidP="006734EF">
      <w:pPr>
        <w:spacing w:after="160" w:line="259" w:lineRule="auto"/>
        <w:ind w:firstLine="0"/>
        <w:jc w:val="center"/>
        <w:rPr>
          <w:rFonts w:ascii="Amasis MT Pro Black" w:hAnsi="Amasis MT Pro Black" w:cs="Times New Roman"/>
          <w:sz w:val="40"/>
          <w:szCs w:val="40"/>
          <w:lang w:val="en-GB"/>
        </w:rPr>
      </w:pPr>
      <w:r w:rsidRPr="00AF1B12">
        <w:rPr>
          <w:rFonts w:ascii="Amasis MT Pro Black" w:hAnsi="Amasis MT Pro Black" w:cs="Times New Roman"/>
          <w:sz w:val="40"/>
          <w:szCs w:val="40"/>
          <w:lang w:val="en-GB"/>
        </w:rPr>
        <w:t xml:space="preserve">Riviera Hotel </w:t>
      </w:r>
      <w:r w:rsidR="00CE6D06" w:rsidRPr="00AF1B12">
        <w:rPr>
          <w:rFonts w:ascii="Amasis MT Pro Black" w:hAnsi="Amasis MT Pro Black" w:cs="Times New Roman"/>
          <w:sz w:val="40"/>
          <w:szCs w:val="40"/>
          <w:lang w:val="en-GB"/>
        </w:rPr>
        <w:t>Housekeeping Department</w:t>
      </w:r>
    </w:p>
    <w:p w14:paraId="08BC7C75" w14:textId="3471A13B" w:rsidR="007A7640" w:rsidRPr="00AF1B12" w:rsidRDefault="006C6702" w:rsidP="006734EF">
      <w:pPr>
        <w:spacing w:after="160" w:line="259" w:lineRule="auto"/>
        <w:ind w:firstLine="0"/>
        <w:jc w:val="center"/>
        <w:rPr>
          <w:rFonts w:ascii="Amasis MT Pro Black" w:hAnsi="Amasis MT Pro Black" w:cs="Times New Roman"/>
          <w:sz w:val="40"/>
          <w:szCs w:val="40"/>
          <w:lang w:val="en-GB"/>
        </w:rPr>
      </w:pPr>
      <w:r w:rsidRPr="00AF1B12">
        <w:rPr>
          <w:rFonts w:ascii="Amasis MT Pro Black" w:hAnsi="Amasis MT Pro Black" w:cs="Times New Roman"/>
          <w:sz w:val="40"/>
          <w:szCs w:val="40"/>
          <w:lang w:val="en-GB"/>
        </w:rPr>
        <w:t>Ferdous Rahman</w:t>
      </w:r>
    </w:p>
    <w:p w14:paraId="5C677129" w14:textId="453C8540" w:rsidR="002F651E" w:rsidRPr="00AF1B12" w:rsidRDefault="002F651E" w:rsidP="006734EF">
      <w:pPr>
        <w:spacing w:after="160" w:line="259" w:lineRule="auto"/>
        <w:ind w:firstLine="0"/>
        <w:jc w:val="center"/>
        <w:rPr>
          <w:rFonts w:ascii="Amasis MT Pro Black" w:hAnsi="Amasis MT Pro Black" w:cs="Times New Roman"/>
          <w:sz w:val="40"/>
          <w:szCs w:val="40"/>
          <w:lang w:val="en-GB"/>
        </w:rPr>
      </w:pPr>
      <w:r w:rsidRPr="00AF1B12">
        <w:rPr>
          <w:rFonts w:ascii="Amasis MT Pro Black" w:hAnsi="Amasis MT Pro Black" w:cs="Times New Roman"/>
          <w:sz w:val="40"/>
          <w:szCs w:val="40"/>
          <w:lang w:val="en-GB"/>
        </w:rPr>
        <w:t>Student Number – 2120267</w:t>
      </w:r>
    </w:p>
    <w:p w14:paraId="2B6E3CC9" w14:textId="009670DF" w:rsidR="000A7F23" w:rsidRDefault="002F651E" w:rsidP="006734EF">
      <w:pPr>
        <w:spacing w:after="160" w:line="259" w:lineRule="auto"/>
        <w:ind w:firstLine="0"/>
        <w:jc w:val="center"/>
        <w:rPr>
          <w:rFonts w:ascii="Amasis MT Pro Black" w:hAnsi="Amasis MT Pro Black" w:cs="Times New Roman"/>
          <w:sz w:val="40"/>
          <w:szCs w:val="40"/>
          <w:lang w:val="en-GB"/>
        </w:rPr>
      </w:pPr>
      <w:r w:rsidRPr="00AF1B12">
        <w:rPr>
          <w:rFonts w:ascii="Amasis MT Pro Black" w:hAnsi="Amasis MT Pro Black" w:cs="Times New Roman"/>
          <w:sz w:val="40"/>
          <w:szCs w:val="40"/>
          <w:lang w:val="en-GB"/>
        </w:rPr>
        <w:t>Company Name -</w:t>
      </w:r>
      <w:r w:rsidR="004971C7" w:rsidRPr="00AF1B12">
        <w:rPr>
          <w:rFonts w:ascii="Amasis MT Pro Black" w:hAnsi="Amasis MT Pro Black" w:cs="Times New Roman"/>
          <w:sz w:val="40"/>
          <w:szCs w:val="40"/>
          <w:lang w:val="en-GB"/>
        </w:rPr>
        <w:t xml:space="preserve">Nordick Hotel Consulting </w:t>
      </w:r>
      <w:r w:rsidR="00053A7D" w:rsidRPr="00AF1B12">
        <w:rPr>
          <w:rFonts w:ascii="Amasis MT Pro Black" w:hAnsi="Amasis MT Pro Black" w:cs="Times New Roman"/>
          <w:sz w:val="40"/>
          <w:szCs w:val="40"/>
          <w:lang w:val="en-GB"/>
        </w:rPr>
        <w:t>Fir</w:t>
      </w:r>
      <w:r w:rsidR="003B5E40">
        <w:rPr>
          <w:rFonts w:ascii="Amasis MT Pro Black" w:hAnsi="Amasis MT Pro Black" w:cs="Times New Roman"/>
          <w:sz w:val="40"/>
          <w:szCs w:val="40"/>
          <w:lang w:val="en-GB"/>
        </w:rPr>
        <w:t>m</w:t>
      </w:r>
    </w:p>
    <w:p w14:paraId="6964AB9E" w14:textId="5CDA6B26" w:rsidR="003B5E40" w:rsidRPr="003576C2" w:rsidRDefault="003576C2" w:rsidP="006734EF">
      <w:pPr>
        <w:spacing w:after="160" w:line="259" w:lineRule="auto"/>
        <w:ind w:firstLine="0"/>
        <w:jc w:val="center"/>
        <w:rPr>
          <w:rFonts w:ascii="Amasis MT Pro Black" w:hAnsi="Amasis MT Pro Black" w:cs="Times New Roman"/>
          <w:sz w:val="32"/>
          <w:szCs w:val="32"/>
          <w:lang w:val="en-GB"/>
        </w:rPr>
      </w:pPr>
      <w:r w:rsidRPr="003576C2">
        <w:rPr>
          <w:rFonts w:ascii="Amasis MT Pro Black" w:hAnsi="Amasis MT Pro Black" w:cs="Times New Roman"/>
          <w:sz w:val="32"/>
          <w:szCs w:val="32"/>
          <w:lang w:val="en-GB"/>
        </w:rPr>
        <w:t>Report Delivery</w:t>
      </w:r>
      <w:r w:rsidR="003B5E40" w:rsidRPr="003576C2">
        <w:rPr>
          <w:rFonts w:ascii="Amasis MT Pro Black" w:hAnsi="Amasis MT Pro Black" w:cs="Times New Roman"/>
          <w:sz w:val="32"/>
          <w:szCs w:val="32"/>
          <w:lang w:val="en-GB"/>
        </w:rPr>
        <w:t xml:space="preserve"> Date- </w:t>
      </w:r>
      <w:r w:rsidRPr="003576C2">
        <w:rPr>
          <w:rFonts w:ascii="Amasis MT Pro Black" w:hAnsi="Amasis MT Pro Black" w:cs="Times New Roman"/>
          <w:sz w:val="32"/>
          <w:szCs w:val="32"/>
          <w:lang w:val="en-GB"/>
        </w:rPr>
        <w:t>25</w:t>
      </w:r>
      <w:r w:rsidRPr="003576C2">
        <w:rPr>
          <w:rFonts w:ascii="Amasis MT Pro Black" w:hAnsi="Amasis MT Pro Black" w:cs="Times New Roman"/>
          <w:sz w:val="32"/>
          <w:szCs w:val="32"/>
          <w:vertAlign w:val="superscript"/>
          <w:lang w:val="en-GB"/>
        </w:rPr>
        <w:t>th</w:t>
      </w:r>
      <w:r w:rsidRPr="003576C2">
        <w:rPr>
          <w:rFonts w:ascii="Amasis MT Pro Black" w:hAnsi="Amasis MT Pro Black" w:cs="Times New Roman"/>
          <w:sz w:val="32"/>
          <w:szCs w:val="32"/>
          <w:lang w:val="en-GB"/>
        </w:rPr>
        <w:t xml:space="preserve"> February 2024</w:t>
      </w:r>
    </w:p>
    <w:p w14:paraId="5061CC63" w14:textId="77777777" w:rsidR="00F53DFF" w:rsidRPr="003576C2" w:rsidRDefault="00F53DFF" w:rsidP="006734EF">
      <w:pPr>
        <w:spacing w:after="160" w:line="259" w:lineRule="auto"/>
        <w:ind w:firstLine="0"/>
        <w:jc w:val="center"/>
        <w:rPr>
          <w:rFonts w:ascii="Amasis MT Pro Black" w:hAnsi="Amasis MT Pro Black" w:cs="Times New Roman"/>
          <w:sz w:val="32"/>
          <w:szCs w:val="32"/>
          <w:lang w:val="en-GB"/>
        </w:rPr>
      </w:pPr>
    </w:p>
    <w:p w14:paraId="477F7A07" w14:textId="42AEC831" w:rsidR="008A1209" w:rsidRPr="00F53DFF" w:rsidRDefault="00BA250B" w:rsidP="006734EF">
      <w:pPr>
        <w:spacing w:after="160" w:line="259" w:lineRule="auto"/>
        <w:ind w:firstLine="0"/>
        <w:jc w:val="center"/>
        <w:rPr>
          <w:rFonts w:ascii="Amasis MT Pro Black" w:hAnsi="Amasis MT Pro Black" w:cs="Times New Roman"/>
          <w:sz w:val="32"/>
          <w:szCs w:val="32"/>
          <w:lang w:val="en-GB"/>
        </w:rPr>
      </w:pPr>
      <w:r w:rsidRPr="00F53DFF">
        <w:rPr>
          <w:rFonts w:ascii="Amasis MT Pro Black" w:hAnsi="Amasis MT Pro Black" w:cs="Times New Roman"/>
          <w:sz w:val="32"/>
          <w:szCs w:val="32"/>
          <w:lang w:val="en-GB"/>
        </w:rPr>
        <w:t>Lecturer Name-</w:t>
      </w:r>
      <w:r w:rsidR="00982375" w:rsidRPr="00F53DFF">
        <w:rPr>
          <w:rFonts w:ascii="Amasis MT Pro Black" w:hAnsi="Amasis MT Pro Black" w:cs="Times New Roman"/>
          <w:sz w:val="32"/>
          <w:szCs w:val="32"/>
          <w:lang w:val="en-GB"/>
        </w:rPr>
        <w:t>Jaliya De Silva</w:t>
      </w:r>
    </w:p>
    <w:p w14:paraId="7C266110" w14:textId="3871E4CA" w:rsidR="00BB54C3" w:rsidRPr="00F53DFF" w:rsidRDefault="00BB54C3" w:rsidP="006734EF">
      <w:pPr>
        <w:spacing w:after="160" w:line="259" w:lineRule="auto"/>
        <w:ind w:firstLine="0"/>
        <w:jc w:val="center"/>
        <w:rPr>
          <w:rFonts w:ascii="Amasis MT Pro Black" w:hAnsi="Amasis MT Pro Black" w:cs="Times New Roman"/>
          <w:sz w:val="32"/>
          <w:szCs w:val="32"/>
          <w:lang w:val="en-GB"/>
        </w:rPr>
      </w:pPr>
      <w:r w:rsidRPr="00F53DFF">
        <w:rPr>
          <w:rFonts w:ascii="Amasis MT Pro Black" w:hAnsi="Amasis MT Pro Black" w:cs="Times New Roman"/>
          <w:sz w:val="32"/>
          <w:szCs w:val="32"/>
          <w:lang w:val="en-GB"/>
        </w:rPr>
        <w:t>Module Number-</w:t>
      </w:r>
      <w:r w:rsidR="00D97B90" w:rsidRPr="00F53DFF">
        <w:rPr>
          <w:rFonts w:ascii="Amasis MT Pro Black" w:hAnsi="Amasis MT Pro Black" w:cs="Times New Roman"/>
          <w:sz w:val="32"/>
          <w:szCs w:val="32"/>
          <w:lang w:val="en-GB"/>
        </w:rPr>
        <w:t>BMIH6005</w:t>
      </w:r>
    </w:p>
    <w:p w14:paraId="51BA2D56" w14:textId="58366212" w:rsidR="0045032A" w:rsidRPr="00F53DFF" w:rsidRDefault="0045032A" w:rsidP="006734EF">
      <w:pPr>
        <w:spacing w:after="160" w:line="259" w:lineRule="auto"/>
        <w:ind w:firstLine="0"/>
        <w:jc w:val="center"/>
        <w:rPr>
          <w:rFonts w:ascii="Amasis MT Pro Black" w:hAnsi="Amasis MT Pro Black" w:cs="Times New Roman"/>
          <w:sz w:val="32"/>
          <w:szCs w:val="32"/>
          <w:lang w:val="en-GB"/>
        </w:rPr>
      </w:pPr>
      <w:r w:rsidRPr="00F53DFF">
        <w:rPr>
          <w:rFonts w:ascii="Amasis MT Pro Black" w:hAnsi="Amasis MT Pro Black" w:cs="Times New Roman"/>
          <w:sz w:val="32"/>
          <w:szCs w:val="32"/>
          <w:lang w:val="en-GB"/>
        </w:rPr>
        <w:t xml:space="preserve">Organisational </w:t>
      </w:r>
      <w:r w:rsidR="001F6977" w:rsidRPr="00F53DFF">
        <w:rPr>
          <w:rFonts w:ascii="Amasis MT Pro Black" w:hAnsi="Amasis MT Pro Black" w:cs="Times New Roman"/>
          <w:sz w:val="32"/>
          <w:szCs w:val="32"/>
          <w:lang w:val="en-GB"/>
        </w:rPr>
        <w:t>Consultancy – Level 6</w:t>
      </w:r>
    </w:p>
    <w:p w14:paraId="5815A67D" w14:textId="77777777" w:rsidR="00053A7D" w:rsidRPr="00AF1B12" w:rsidRDefault="00053A7D" w:rsidP="006734EF">
      <w:pPr>
        <w:spacing w:after="160" w:line="259" w:lineRule="auto"/>
        <w:ind w:firstLine="0"/>
        <w:jc w:val="center"/>
        <w:rPr>
          <w:rFonts w:ascii="Amasis MT Pro Black" w:hAnsi="Amasis MT Pro Black" w:cs="Times New Roman"/>
          <w:szCs w:val="24"/>
          <w:lang w:val="en-GB"/>
        </w:rPr>
      </w:pPr>
    </w:p>
    <w:p w14:paraId="53F4CD27" w14:textId="6FCC393B" w:rsidR="006136DF" w:rsidRPr="008D5D4E" w:rsidRDefault="006136DF" w:rsidP="006734EF">
      <w:pPr>
        <w:spacing w:after="160" w:line="259" w:lineRule="auto"/>
        <w:ind w:firstLine="0"/>
        <w:jc w:val="center"/>
        <w:rPr>
          <w:rFonts w:eastAsiaTheme="majorEastAsia" w:cs="Times New Roman"/>
          <w:b/>
          <w:i/>
          <w:szCs w:val="24"/>
          <w:lang w:val="en-GB"/>
        </w:rPr>
      </w:pPr>
      <w:r w:rsidRPr="008D5D4E">
        <w:rPr>
          <w:rFonts w:cs="Times New Roman"/>
          <w:szCs w:val="24"/>
          <w:lang w:val="en-GB"/>
        </w:rPr>
        <w:br w:type="page"/>
      </w:r>
    </w:p>
    <w:p w14:paraId="47F1F0CC" w14:textId="46BCCC42" w:rsidR="003D3B31" w:rsidRPr="008D5D4E" w:rsidRDefault="00097680" w:rsidP="006734EF">
      <w:pPr>
        <w:pStyle w:val="Heading1"/>
        <w:jc w:val="center"/>
      </w:pPr>
      <w:bookmarkStart w:id="1" w:name="_Toc157691739"/>
      <w:r w:rsidRPr="008D5D4E">
        <w:lastRenderedPageBreak/>
        <w:t>Executive Summary</w:t>
      </w:r>
      <w:bookmarkEnd w:id="0"/>
      <w:bookmarkEnd w:id="1"/>
    </w:p>
    <w:p w14:paraId="570EE0F3" w14:textId="07E5C03D" w:rsidR="000E46B3" w:rsidRPr="008D5D4E" w:rsidRDefault="000E46B3" w:rsidP="006734EF">
      <w:pPr>
        <w:ind w:firstLine="0"/>
        <w:jc w:val="center"/>
        <w:rPr>
          <w:rFonts w:cs="Times New Roman"/>
          <w:szCs w:val="24"/>
          <w:lang w:val="en-GB"/>
        </w:rPr>
      </w:pPr>
      <w:r w:rsidRPr="008D5D4E">
        <w:rPr>
          <w:rFonts w:cs="Times New Roman"/>
          <w:szCs w:val="24"/>
          <w:lang w:val="en-GB"/>
        </w:rPr>
        <w:t xml:space="preserve">The renowned Riviera Hotel in Barcelona engaged our consultancy to </w:t>
      </w:r>
      <w:r w:rsidR="002910F7" w:rsidRPr="008D5D4E">
        <w:rPr>
          <w:rFonts w:cs="Times New Roman"/>
          <w:szCs w:val="24"/>
          <w:lang w:val="en-GB"/>
        </w:rPr>
        <w:t>counter</w:t>
      </w:r>
      <w:r w:rsidRPr="008D5D4E">
        <w:rPr>
          <w:rFonts w:cs="Times New Roman"/>
          <w:szCs w:val="24"/>
          <w:lang w:val="en-GB"/>
        </w:rPr>
        <w:t xml:space="preserve"> alarming declines in occupancy, revenue, reputation, and overall competitiveness as a luxury property. </w:t>
      </w:r>
      <w:r w:rsidR="0070082A" w:rsidRPr="008D5D4E">
        <w:rPr>
          <w:rFonts w:cs="Times New Roman"/>
          <w:szCs w:val="24"/>
          <w:lang w:val="en-GB"/>
        </w:rPr>
        <w:t>Via</w:t>
      </w:r>
      <w:r w:rsidRPr="008D5D4E">
        <w:rPr>
          <w:rFonts w:cs="Times New Roman"/>
          <w:szCs w:val="24"/>
          <w:lang w:val="en-GB"/>
        </w:rPr>
        <w:t xml:space="preserve"> </w:t>
      </w:r>
      <w:r w:rsidR="00540DE5" w:rsidRPr="008D5D4E">
        <w:rPr>
          <w:rFonts w:cs="Times New Roman"/>
          <w:szCs w:val="24"/>
          <w:lang w:val="en-GB"/>
        </w:rPr>
        <w:t>detailed</w:t>
      </w:r>
      <w:r w:rsidRPr="008D5D4E">
        <w:rPr>
          <w:rFonts w:cs="Times New Roman"/>
          <w:szCs w:val="24"/>
          <w:lang w:val="en-GB"/>
        </w:rPr>
        <w:t xml:space="preserve"> analysis </w:t>
      </w:r>
      <w:r w:rsidR="00E321B6" w:rsidRPr="008D5D4E">
        <w:rPr>
          <w:rFonts w:cs="Times New Roman"/>
          <w:szCs w:val="24"/>
          <w:lang w:val="en-GB"/>
        </w:rPr>
        <w:t>applying</w:t>
      </w:r>
      <w:r w:rsidRPr="008D5D4E">
        <w:rPr>
          <w:rFonts w:cs="Times New Roman"/>
          <w:szCs w:val="24"/>
          <w:lang w:val="en-GB"/>
        </w:rPr>
        <w:t xml:space="preserve"> frameworks like STEEPLED</w:t>
      </w:r>
      <w:r w:rsidR="008C0D9C" w:rsidRPr="008D5D4E">
        <w:rPr>
          <w:rFonts w:cs="Times New Roman"/>
          <w:szCs w:val="24"/>
          <w:lang w:val="en-GB"/>
        </w:rPr>
        <w:t>, TOWS</w:t>
      </w:r>
      <w:r w:rsidR="00AF4C1E" w:rsidRPr="008D5D4E">
        <w:rPr>
          <w:rFonts w:cs="Times New Roman"/>
          <w:szCs w:val="24"/>
          <w:lang w:val="en-GB"/>
        </w:rPr>
        <w:t>,</w:t>
      </w:r>
      <w:r w:rsidRPr="008D5D4E">
        <w:rPr>
          <w:rFonts w:cs="Times New Roman"/>
          <w:szCs w:val="24"/>
          <w:lang w:val="en-GB"/>
        </w:rPr>
        <w:t xml:space="preserve"> and SOAR, </w:t>
      </w:r>
      <w:r w:rsidR="00030E20" w:rsidRPr="008D5D4E">
        <w:rPr>
          <w:rFonts w:cs="Times New Roman"/>
          <w:szCs w:val="24"/>
          <w:lang w:val="en-GB"/>
        </w:rPr>
        <w:t>the following report has</w:t>
      </w:r>
      <w:r w:rsidRPr="008D5D4E">
        <w:rPr>
          <w:rFonts w:cs="Times New Roman"/>
          <w:szCs w:val="24"/>
          <w:lang w:val="en-GB"/>
        </w:rPr>
        <w:t xml:space="preserve"> diagnosed the core issues stemming from outdated facilities and offerings compared to elegant new entrants on the Barcelona hospitality scene. The Riviera is now viewed by guests and travel professionals as dated and lagging far behind on amenities and experiences.</w:t>
      </w:r>
    </w:p>
    <w:p w14:paraId="445EAA93" w14:textId="1315436A" w:rsidR="000E46B3" w:rsidRPr="008D5D4E" w:rsidRDefault="00707624" w:rsidP="000E46B3">
      <w:pPr>
        <w:ind w:firstLine="0"/>
        <w:rPr>
          <w:rFonts w:cs="Times New Roman"/>
          <w:szCs w:val="24"/>
          <w:lang w:val="en-GB"/>
        </w:rPr>
      </w:pPr>
      <w:r w:rsidRPr="008D5D4E">
        <w:rPr>
          <w:rFonts w:cs="Times New Roman"/>
          <w:szCs w:val="24"/>
          <w:lang w:val="en-GB"/>
        </w:rPr>
        <w:t>The following</w:t>
      </w:r>
      <w:r w:rsidR="000E46B3" w:rsidRPr="008D5D4E">
        <w:rPr>
          <w:rFonts w:cs="Times New Roman"/>
          <w:szCs w:val="24"/>
          <w:lang w:val="en-GB"/>
        </w:rPr>
        <w:t xml:space="preserve"> comprehensive market research </w:t>
      </w:r>
      <w:r w:rsidR="00B630B4" w:rsidRPr="008D5D4E">
        <w:rPr>
          <w:rFonts w:cs="Times New Roman"/>
          <w:szCs w:val="24"/>
          <w:lang w:val="en-GB"/>
        </w:rPr>
        <w:t>articulated</w:t>
      </w:r>
      <w:r w:rsidR="000E46B3" w:rsidRPr="008D5D4E">
        <w:rPr>
          <w:rFonts w:cs="Times New Roman"/>
          <w:szCs w:val="24"/>
          <w:lang w:val="en-GB"/>
        </w:rPr>
        <w:t xml:space="preserve"> that today's luxury </w:t>
      </w:r>
      <w:r w:rsidR="00C30576">
        <w:rPr>
          <w:rFonts w:cs="Times New Roman"/>
          <w:szCs w:val="24"/>
          <w:lang w:val="en-GB"/>
        </w:rPr>
        <w:t>travelers</w:t>
      </w:r>
      <w:r w:rsidR="000E46B3" w:rsidRPr="008D5D4E">
        <w:rPr>
          <w:rFonts w:cs="Times New Roman"/>
          <w:szCs w:val="24"/>
          <w:lang w:val="en-GB"/>
        </w:rPr>
        <w:t xml:space="preserve"> </w:t>
      </w:r>
      <w:r w:rsidR="00830C19" w:rsidRPr="008D5D4E">
        <w:rPr>
          <w:rFonts w:cs="Times New Roman"/>
          <w:szCs w:val="24"/>
          <w:lang w:val="en-GB"/>
        </w:rPr>
        <w:t>list</w:t>
      </w:r>
      <w:r w:rsidR="000E46B3" w:rsidRPr="008D5D4E">
        <w:rPr>
          <w:rFonts w:cs="Times New Roman"/>
          <w:szCs w:val="24"/>
          <w:lang w:val="en-GB"/>
        </w:rPr>
        <w:t xml:space="preserve"> immersive local authenticity, wellness, sustainability, and seamless integration of the latest technologies when selecting hotels. </w:t>
      </w:r>
      <w:r w:rsidR="006959C9" w:rsidRPr="008D5D4E">
        <w:rPr>
          <w:rFonts w:cs="Times New Roman"/>
          <w:szCs w:val="24"/>
          <w:lang w:val="en-GB"/>
        </w:rPr>
        <w:t>Furthermore, g</w:t>
      </w:r>
      <w:r w:rsidR="000E46B3" w:rsidRPr="008D5D4E">
        <w:rPr>
          <w:rFonts w:cs="Times New Roman"/>
          <w:szCs w:val="24"/>
          <w:lang w:val="en-GB"/>
        </w:rPr>
        <w:t xml:space="preserve">uests expect </w:t>
      </w:r>
      <w:r w:rsidR="00C30576">
        <w:rPr>
          <w:rFonts w:cs="Times New Roman"/>
          <w:szCs w:val="24"/>
          <w:lang w:val="en-GB"/>
        </w:rPr>
        <w:t>customized</w:t>
      </w:r>
      <w:r w:rsidR="000E46B3" w:rsidRPr="008D5D4E">
        <w:rPr>
          <w:rFonts w:cs="Times New Roman"/>
          <w:szCs w:val="24"/>
          <w:lang w:val="en-GB"/>
        </w:rPr>
        <w:t xml:space="preserve"> experiences, eco-conscious practices, unique culinary offerings, and frictionless digital integration. Barcelona</w:t>
      </w:r>
      <w:proofErr w:type="gramStart"/>
      <w:r w:rsidR="006F4410" w:rsidRPr="008D5D4E">
        <w:rPr>
          <w:rFonts w:cs="Times New Roman"/>
          <w:szCs w:val="24"/>
          <w:lang w:val="en-GB"/>
        </w:rPr>
        <w:t>,</w:t>
      </w:r>
      <w:r w:rsidR="000E46B3" w:rsidRPr="008D5D4E">
        <w:rPr>
          <w:rFonts w:cs="Times New Roman"/>
          <w:szCs w:val="24"/>
          <w:lang w:val="en-GB"/>
        </w:rPr>
        <w:t xml:space="preserve"> in particular</w:t>
      </w:r>
      <w:r w:rsidR="006F4410" w:rsidRPr="008D5D4E">
        <w:rPr>
          <w:rFonts w:cs="Times New Roman"/>
          <w:szCs w:val="24"/>
          <w:lang w:val="en-GB"/>
        </w:rPr>
        <w:t>,</w:t>
      </w:r>
      <w:r w:rsidR="000E46B3" w:rsidRPr="008D5D4E">
        <w:rPr>
          <w:rFonts w:cs="Times New Roman"/>
          <w:szCs w:val="24"/>
          <w:lang w:val="en-GB"/>
        </w:rPr>
        <w:t xml:space="preserve"> has</w:t>
      </w:r>
      <w:proofErr w:type="gramEnd"/>
      <w:r w:rsidR="000E46B3" w:rsidRPr="008D5D4E">
        <w:rPr>
          <w:rFonts w:cs="Times New Roman"/>
          <w:szCs w:val="24"/>
          <w:lang w:val="en-GB"/>
        </w:rPr>
        <w:t xml:space="preserve"> seen a surge of over 2,000 new luxury rooms added in just the past three years as lavish new properties like The Barcelona EDITION </w:t>
      </w:r>
      <w:r w:rsidR="00A04503" w:rsidRPr="008D5D4E">
        <w:rPr>
          <w:rFonts w:cs="Times New Roman"/>
          <w:szCs w:val="24"/>
          <w:lang w:val="en-GB"/>
        </w:rPr>
        <w:t>fascinate</w:t>
      </w:r>
      <w:r w:rsidR="000E46B3" w:rsidRPr="008D5D4E">
        <w:rPr>
          <w:rFonts w:cs="Times New Roman"/>
          <w:szCs w:val="24"/>
          <w:lang w:val="en-GB"/>
        </w:rPr>
        <w:t xml:space="preserve"> </w:t>
      </w:r>
      <w:r w:rsidR="00C30576">
        <w:rPr>
          <w:rFonts w:cs="Times New Roman"/>
          <w:szCs w:val="24"/>
          <w:lang w:val="en-GB"/>
        </w:rPr>
        <w:t>travelers</w:t>
      </w:r>
      <w:r w:rsidR="000E46B3" w:rsidRPr="008D5D4E">
        <w:rPr>
          <w:rFonts w:cs="Times New Roman"/>
          <w:szCs w:val="24"/>
          <w:lang w:val="en-GB"/>
        </w:rPr>
        <w:t xml:space="preserve"> with contemporary design, Michelin-starred dining, rooftop pools and bars, and Instagram-worthy moments catered toward next-gen consumers. In contrast, The Riviera has made only minor updates to its rooms and public areas over the past decade.</w:t>
      </w:r>
    </w:p>
    <w:p w14:paraId="0E47B8D1" w14:textId="7CA9D382" w:rsidR="000E46B3" w:rsidRPr="008D5D4E" w:rsidRDefault="000E46B3" w:rsidP="000E46B3">
      <w:pPr>
        <w:ind w:firstLine="0"/>
        <w:rPr>
          <w:rFonts w:cs="Times New Roman"/>
          <w:szCs w:val="24"/>
          <w:lang w:val="en-GB"/>
        </w:rPr>
      </w:pPr>
      <w:r w:rsidRPr="008D5D4E">
        <w:rPr>
          <w:rFonts w:cs="Times New Roman"/>
          <w:szCs w:val="24"/>
          <w:lang w:val="en-GB"/>
        </w:rPr>
        <w:t>Once boasting near</w:t>
      </w:r>
      <w:r w:rsidR="006F4410" w:rsidRPr="008D5D4E">
        <w:rPr>
          <w:rFonts w:cs="Times New Roman"/>
          <w:szCs w:val="24"/>
          <w:lang w:val="en-GB"/>
        </w:rPr>
        <w:t>-</w:t>
      </w:r>
      <w:r w:rsidRPr="008D5D4E">
        <w:rPr>
          <w:rFonts w:cs="Times New Roman"/>
          <w:szCs w:val="24"/>
          <w:lang w:val="en-GB"/>
        </w:rPr>
        <w:t xml:space="preserve">perfect guest ratings across sites like TripAdvisor, satisfaction levels have now fallen to just </w:t>
      </w:r>
      <w:r w:rsidR="00EC62FE" w:rsidRPr="008D5D4E">
        <w:rPr>
          <w:rFonts w:cs="Times New Roman"/>
          <w:szCs w:val="24"/>
          <w:lang w:val="en-GB"/>
        </w:rPr>
        <w:t>3</w:t>
      </w:r>
      <w:r w:rsidRPr="008D5D4E">
        <w:rPr>
          <w:rFonts w:cs="Times New Roman"/>
          <w:szCs w:val="24"/>
          <w:lang w:val="en-GB"/>
        </w:rPr>
        <w:t xml:space="preserve"> out of 5 stars as reviews increasingly describe the hotel as “dated”, “lacking luxury amenities</w:t>
      </w:r>
      <w:r w:rsidR="006F4410" w:rsidRPr="008D5D4E">
        <w:rPr>
          <w:rFonts w:cs="Times New Roman"/>
          <w:szCs w:val="24"/>
          <w:lang w:val="en-GB"/>
        </w:rPr>
        <w:t>,</w:t>
      </w:r>
      <w:r w:rsidRPr="008D5D4E">
        <w:rPr>
          <w:rFonts w:cs="Times New Roman"/>
          <w:szCs w:val="24"/>
          <w:lang w:val="en-GB"/>
        </w:rPr>
        <w:t xml:space="preserve">” and “needing refurbishment.” While new entrants win acclaim for their elegant design, culinary creativity, and high-tech amenities, The Riviera is </w:t>
      </w:r>
      <w:r w:rsidR="00D52553" w:rsidRPr="008D5D4E">
        <w:rPr>
          <w:rFonts w:cs="Times New Roman"/>
          <w:szCs w:val="24"/>
          <w:lang w:val="en-GB"/>
        </w:rPr>
        <w:t>critiqued</w:t>
      </w:r>
      <w:r w:rsidRPr="008D5D4E">
        <w:rPr>
          <w:rFonts w:cs="Times New Roman"/>
          <w:szCs w:val="24"/>
          <w:lang w:val="en-GB"/>
        </w:rPr>
        <w:t xml:space="preserve"> for feeling outdated and inferior. </w:t>
      </w:r>
      <w:r w:rsidR="000F6B0C" w:rsidRPr="008D5D4E">
        <w:rPr>
          <w:rFonts w:cs="Times New Roman"/>
          <w:szCs w:val="24"/>
          <w:lang w:val="en-GB"/>
        </w:rPr>
        <w:t>In addition</w:t>
      </w:r>
      <w:r w:rsidRPr="008D5D4E">
        <w:rPr>
          <w:rFonts w:cs="Times New Roman"/>
          <w:szCs w:val="24"/>
          <w:lang w:val="en-GB"/>
        </w:rPr>
        <w:t xml:space="preserve">, the </w:t>
      </w:r>
      <w:r w:rsidR="00EC62FE" w:rsidRPr="008D5D4E">
        <w:rPr>
          <w:rFonts w:cs="Times New Roman"/>
          <w:szCs w:val="24"/>
          <w:lang w:val="en-GB"/>
        </w:rPr>
        <w:t>249</w:t>
      </w:r>
      <w:r w:rsidRPr="008D5D4E">
        <w:rPr>
          <w:rFonts w:cs="Times New Roman"/>
          <w:szCs w:val="24"/>
          <w:lang w:val="en-GB"/>
        </w:rPr>
        <w:t>-room Riviera saw occupancy drop from a healthy 75% to just 61% over the last five years as guests opted for rival properties perceived as more luxurious.</w:t>
      </w:r>
    </w:p>
    <w:p w14:paraId="7089E065" w14:textId="673D4844" w:rsidR="000E46B3" w:rsidRPr="008D5D4E" w:rsidRDefault="000E46B3" w:rsidP="000E46B3">
      <w:pPr>
        <w:ind w:firstLine="0"/>
        <w:rPr>
          <w:rFonts w:cs="Times New Roman"/>
          <w:szCs w:val="24"/>
          <w:lang w:val="en-GB"/>
        </w:rPr>
      </w:pPr>
      <w:r w:rsidRPr="008D5D4E">
        <w:rPr>
          <w:rFonts w:cs="Times New Roman"/>
          <w:szCs w:val="24"/>
          <w:lang w:val="en-GB"/>
        </w:rPr>
        <w:t xml:space="preserve">At the same time, competitors have steadily increased average daily rates to </w:t>
      </w:r>
      <w:r w:rsidR="00FD3EE1" w:rsidRPr="008D5D4E">
        <w:rPr>
          <w:rFonts w:cs="Times New Roman"/>
          <w:szCs w:val="24"/>
          <w:lang w:val="en-GB"/>
        </w:rPr>
        <w:t>inter-link</w:t>
      </w:r>
      <w:r w:rsidRPr="008D5D4E">
        <w:rPr>
          <w:rFonts w:cs="Times New Roman"/>
          <w:szCs w:val="24"/>
          <w:lang w:val="en-GB"/>
        </w:rPr>
        <w:t xml:space="preserve"> with greater demand, whereas rates at The Riviera have </w:t>
      </w:r>
      <w:r w:rsidR="009602D0" w:rsidRPr="008D5D4E">
        <w:rPr>
          <w:rFonts w:cs="Times New Roman"/>
          <w:szCs w:val="24"/>
          <w:lang w:val="en-GB"/>
        </w:rPr>
        <w:t>increased</w:t>
      </w:r>
      <w:r w:rsidRPr="008D5D4E">
        <w:rPr>
          <w:rFonts w:cs="Times New Roman"/>
          <w:szCs w:val="24"/>
          <w:lang w:val="en-GB"/>
        </w:rPr>
        <w:t xml:space="preserve"> from €550 to €590 given declined interest. As a result of stagnant occupancy and limited room rate growth, overall revenue has decreased by over 20% over the past five years. With lower revenue but ongoing substantial operating expenses, net operating income has plunged by nearly 30% over the same period.</w:t>
      </w:r>
    </w:p>
    <w:p w14:paraId="747284EA" w14:textId="77777777" w:rsidR="000E46B3" w:rsidRPr="008D5D4E" w:rsidRDefault="000E46B3" w:rsidP="000E46B3">
      <w:pPr>
        <w:ind w:firstLine="0"/>
        <w:rPr>
          <w:rFonts w:cs="Times New Roman"/>
          <w:szCs w:val="24"/>
          <w:lang w:val="en-GB"/>
        </w:rPr>
      </w:pPr>
    </w:p>
    <w:p w14:paraId="3F513BAD" w14:textId="77777777" w:rsidR="000E46B3" w:rsidRPr="008D5D4E" w:rsidRDefault="000E46B3">
      <w:pPr>
        <w:spacing w:after="160" w:line="259" w:lineRule="auto"/>
        <w:ind w:firstLine="0"/>
        <w:jc w:val="left"/>
        <w:rPr>
          <w:rFonts w:cs="Times New Roman"/>
          <w:szCs w:val="24"/>
          <w:lang w:val="en-GB"/>
        </w:rPr>
      </w:pPr>
      <w:r w:rsidRPr="008D5D4E">
        <w:rPr>
          <w:rFonts w:cs="Times New Roman"/>
          <w:szCs w:val="24"/>
          <w:lang w:val="en-GB"/>
        </w:rPr>
        <w:br w:type="page"/>
      </w:r>
    </w:p>
    <w:p w14:paraId="11AE4E8B" w14:textId="1797D9F3" w:rsidR="000E46B3" w:rsidRPr="008D5D4E" w:rsidRDefault="000E46B3" w:rsidP="000E46B3">
      <w:pPr>
        <w:ind w:firstLine="0"/>
        <w:rPr>
          <w:rFonts w:cs="Times New Roman"/>
          <w:szCs w:val="24"/>
          <w:lang w:val="en-GB"/>
        </w:rPr>
      </w:pPr>
      <w:r w:rsidRPr="008D5D4E">
        <w:rPr>
          <w:rFonts w:cs="Times New Roman"/>
          <w:szCs w:val="24"/>
          <w:lang w:val="en-GB"/>
        </w:rPr>
        <w:lastRenderedPageBreak/>
        <w:t>Reflecting this financial decline, only 20% of The Riviera's past guests now rank it among Barcelona's top five luxury hotels, compared to 45% who placed it in that top tier just five years prior.</w:t>
      </w:r>
      <w:r w:rsidR="006F2EAA" w:rsidRPr="008D5D4E">
        <w:rPr>
          <w:rFonts w:cs="Times New Roman"/>
          <w:szCs w:val="24"/>
          <w:lang w:val="en-GB"/>
        </w:rPr>
        <w:t xml:space="preserve"> These statistics dignif</w:t>
      </w:r>
      <w:r w:rsidR="006F4410" w:rsidRPr="008D5D4E">
        <w:rPr>
          <w:rFonts w:cs="Times New Roman"/>
          <w:szCs w:val="24"/>
          <w:lang w:val="en-GB"/>
        </w:rPr>
        <w:t>y the dramatic reputational damage experienced as the property is no longer considered a premier luxury option befitting</w:t>
      </w:r>
      <w:r w:rsidRPr="008D5D4E">
        <w:rPr>
          <w:rFonts w:cs="Times New Roman"/>
          <w:szCs w:val="24"/>
          <w:lang w:val="en-GB"/>
        </w:rPr>
        <w:t xml:space="preserve"> Barcelona. The hotel's prestigious facilities and amenities have not kept pace with elegant new competitors.</w:t>
      </w:r>
    </w:p>
    <w:p w14:paraId="6E9BFEAA" w14:textId="6195A648" w:rsidR="005F0308" w:rsidRPr="008D5D4E" w:rsidRDefault="000E46B3" w:rsidP="000E46B3">
      <w:pPr>
        <w:ind w:firstLine="0"/>
        <w:rPr>
          <w:rFonts w:cs="Times New Roman"/>
          <w:szCs w:val="24"/>
          <w:lang w:val="en-GB"/>
        </w:rPr>
      </w:pPr>
      <w:r w:rsidRPr="008D5D4E">
        <w:rPr>
          <w:rFonts w:cs="Times New Roman"/>
          <w:szCs w:val="24"/>
          <w:lang w:val="en-GB"/>
        </w:rPr>
        <w:t xml:space="preserve">To </w:t>
      </w:r>
      <w:r w:rsidR="00C30576">
        <w:rPr>
          <w:rFonts w:cs="Times New Roman"/>
          <w:szCs w:val="24"/>
          <w:lang w:val="en-GB"/>
        </w:rPr>
        <w:t>revitalize</w:t>
      </w:r>
      <w:r w:rsidRPr="008D5D4E">
        <w:rPr>
          <w:rFonts w:cs="Times New Roman"/>
          <w:szCs w:val="24"/>
          <w:lang w:val="en-GB"/>
        </w:rPr>
        <w:t xml:space="preserve"> The Riviera and re</w:t>
      </w:r>
      <w:r w:rsidR="00ED57DA" w:rsidRPr="008D5D4E">
        <w:rPr>
          <w:rFonts w:cs="Times New Roman"/>
          <w:szCs w:val="24"/>
          <w:lang w:val="en-GB"/>
        </w:rPr>
        <w:t>-</w:t>
      </w:r>
      <w:r w:rsidRPr="008D5D4E">
        <w:rPr>
          <w:rFonts w:cs="Times New Roman"/>
          <w:szCs w:val="24"/>
          <w:lang w:val="en-GB"/>
        </w:rPr>
        <w:t xml:space="preserve">establish its status as Barcelona’s foremost luxury hospitality icon, we have recommended a significant €75-85 million enhancement initiative to completely refresh and elevate the property over the next two to three years. </w:t>
      </w:r>
      <w:r w:rsidR="00166C7F" w:rsidRPr="008D5D4E">
        <w:rPr>
          <w:rFonts w:cs="Times New Roman"/>
          <w:szCs w:val="24"/>
          <w:lang w:val="en-GB"/>
        </w:rPr>
        <w:t>It</w:t>
      </w:r>
      <w:r w:rsidRPr="008D5D4E">
        <w:rPr>
          <w:rFonts w:cs="Times New Roman"/>
          <w:szCs w:val="24"/>
          <w:lang w:val="en-GB"/>
        </w:rPr>
        <w:t xml:space="preserve"> will encompass renovating all guest rooms, public areas, restaurants, meeting spaces, technology, and back-end operations to address the gaps</w:t>
      </w:r>
      <w:r w:rsidR="006F4410" w:rsidRPr="008D5D4E">
        <w:rPr>
          <w:rFonts w:cs="Times New Roman"/>
          <w:szCs w:val="24"/>
          <w:lang w:val="en-GB"/>
        </w:rPr>
        <w:t>,</w:t>
      </w:r>
      <w:r w:rsidRPr="008D5D4E">
        <w:rPr>
          <w:rFonts w:cs="Times New Roman"/>
          <w:szCs w:val="24"/>
          <w:lang w:val="en-GB"/>
        </w:rPr>
        <w:t xml:space="preserve"> allowing rivals to surge ahead. Once fully implemented, our recommendations increase occupancy by 30% within two years and RevPAR by 50% or more, justifying the prudent capital outlay.</w:t>
      </w:r>
    </w:p>
    <w:p w14:paraId="28930B29" w14:textId="6AE5BFD7" w:rsidR="00FD0BF8" w:rsidRPr="008D5D4E" w:rsidRDefault="00FD0BF8" w:rsidP="00FD0BF8">
      <w:pPr>
        <w:ind w:firstLine="0"/>
        <w:rPr>
          <w:rFonts w:cs="Times New Roman"/>
          <w:szCs w:val="24"/>
          <w:lang w:val="en-GB"/>
        </w:rPr>
      </w:pPr>
      <w:r w:rsidRPr="008D5D4E">
        <w:rPr>
          <w:rFonts w:cs="Times New Roman"/>
          <w:szCs w:val="24"/>
          <w:lang w:val="en-GB"/>
        </w:rPr>
        <w:t xml:space="preserve">Phase 1 will focus on fully transforming all </w:t>
      </w:r>
      <w:r w:rsidR="00A13D15" w:rsidRPr="008D5D4E">
        <w:rPr>
          <w:rFonts w:cs="Times New Roman"/>
          <w:szCs w:val="24"/>
          <w:lang w:val="en-GB"/>
        </w:rPr>
        <w:t>249</w:t>
      </w:r>
      <w:r w:rsidRPr="008D5D4E">
        <w:rPr>
          <w:rFonts w:cs="Times New Roman"/>
          <w:szCs w:val="24"/>
          <w:lang w:val="en-GB"/>
        </w:rPr>
        <w:t xml:space="preserve"> guest rooms over a </w:t>
      </w:r>
      <w:r w:rsidR="00A13D15" w:rsidRPr="008D5D4E">
        <w:rPr>
          <w:rFonts w:cs="Times New Roman"/>
          <w:szCs w:val="24"/>
          <w:lang w:val="en-GB"/>
        </w:rPr>
        <w:t>9-month</w:t>
      </w:r>
      <w:r w:rsidRPr="008D5D4E">
        <w:rPr>
          <w:rFonts w:cs="Times New Roman"/>
          <w:szCs w:val="24"/>
          <w:lang w:val="en-GB"/>
        </w:rPr>
        <w:t xml:space="preserve"> timeline. </w:t>
      </w:r>
      <w:r w:rsidR="00A13D15" w:rsidRPr="008D5D4E">
        <w:rPr>
          <w:rFonts w:cs="Times New Roman"/>
          <w:szCs w:val="24"/>
          <w:lang w:val="en-GB"/>
        </w:rPr>
        <w:t>It</w:t>
      </w:r>
      <w:r w:rsidRPr="008D5D4E">
        <w:rPr>
          <w:rFonts w:cs="Times New Roman"/>
          <w:szCs w:val="24"/>
          <w:lang w:val="en-GB"/>
        </w:rPr>
        <w:t xml:space="preserve"> includes new flooring, furnishings, ambient lighting, and integrating today's expected amenities like streaming entertainment capabilities, device charging ports, voice assistants, and intuitive climate controls. Electronic service request systems will also be added to enable </w:t>
      </w:r>
      <w:r w:rsidR="00C30576">
        <w:rPr>
          <w:rFonts w:cs="Times New Roman"/>
          <w:szCs w:val="24"/>
          <w:lang w:val="en-GB"/>
        </w:rPr>
        <w:t>personalized</w:t>
      </w:r>
      <w:r w:rsidRPr="008D5D4E">
        <w:rPr>
          <w:rFonts w:cs="Times New Roman"/>
          <w:szCs w:val="24"/>
          <w:lang w:val="en-GB"/>
        </w:rPr>
        <w:t xml:space="preserve"> attention on</w:t>
      </w:r>
      <w:r w:rsidR="006F4410" w:rsidRPr="008D5D4E">
        <w:rPr>
          <w:rFonts w:cs="Times New Roman"/>
          <w:szCs w:val="24"/>
          <w:lang w:val="en-GB"/>
        </w:rPr>
        <w:t xml:space="preserve"> </w:t>
      </w:r>
      <w:r w:rsidRPr="008D5D4E">
        <w:rPr>
          <w:rFonts w:cs="Times New Roman"/>
          <w:szCs w:val="24"/>
          <w:lang w:val="en-GB"/>
        </w:rPr>
        <w:t>demand. The new room design will blend modern aesthetics with the property's signature art deco elegance.</w:t>
      </w:r>
    </w:p>
    <w:p w14:paraId="6213C9F1" w14:textId="701DC3FD" w:rsidR="00FD0BF8" w:rsidRPr="008D5D4E" w:rsidRDefault="00FD0BF8" w:rsidP="00FD0BF8">
      <w:pPr>
        <w:ind w:firstLine="0"/>
        <w:rPr>
          <w:rFonts w:cs="Times New Roman"/>
          <w:szCs w:val="24"/>
          <w:lang w:val="en-GB"/>
        </w:rPr>
      </w:pPr>
      <w:r w:rsidRPr="008D5D4E">
        <w:rPr>
          <w:rFonts w:cs="Times New Roman"/>
          <w:szCs w:val="24"/>
          <w:lang w:val="en-GB"/>
        </w:rPr>
        <w:t>Phase 2 will then overhaul key public areas over 12 months. The exterior façade, driveway, lobby, restaurants, pool area, spa</w:t>
      </w:r>
      <w:r w:rsidR="00C30576">
        <w:rPr>
          <w:rFonts w:cs="Times New Roman"/>
          <w:szCs w:val="24"/>
          <w:lang w:val="en-GB"/>
        </w:rPr>
        <w:t>,</w:t>
      </w:r>
      <w:r w:rsidRPr="008D5D4E">
        <w:rPr>
          <w:rFonts w:cs="Times New Roman"/>
          <w:szCs w:val="24"/>
          <w:lang w:val="en-GB"/>
        </w:rPr>
        <w:t xml:space="preserve"> and fitness </w:t>
      </w:r>
      <w:r w:rsidR="00C30576">
        <w:rPr>
          <w:rFonts w:cs="Times New Roman"/>
          <w:szCs w:val="24"/>
          <w:lang w:val="en-GB"/>
        </w:rPr>
        <w:t>center</w:t>
      </w:r>
      <w:r w:rsidRPr="008D5D4E">
        <w:rPr>
          <w:rFonts w:cs="Times New Roman"/>
          <w:szCs w:val="24"/>
          <w:lang w:val="en-GB"/>
        </w:rPr>
        <w:t xml:space="preserve"> will be refurbished to match the contemporary yet timeless vision </w:t>
      </w:r>
      <w:r w:rsidR="006F4410" w:rsidRPr="008D5D4E">
        <w:rPr>
          <w:rFonts w:cs="Times New Roman"/>
          <w:szCs w:val="24"/>
          <w:lang w:val="en-GB"/>
        </w:rPr>
        <w:t>of</w:t>
      </w:r>
      <w:r w:rsidRPr="008D5D4E">
        <w:rPr>
          <w:rFonts w:cs="Times New Roman"/>
          <w:szCs w:val="24"/>
          <w:lang w:val="en-GB"/>
        </w:rPr>
        <w:t xml:space="preserve"> the guest rooms. The lobby will transition to an open-concept floor</w:t>
      </w:r>
      <w:r w:rsidR="006F4410" w:rsidRPr="008D5D4E">
        <w:rPr>
          <w:rFonts w:cs="Times New Roman"/>
          <w:szCs w:val="24"/>
          <w:lang w:val="en-GB"/>
        </w:rPr>
        <w:t xml:space="preserve"> </w:t>
      </w:r>
      <w:r w:rsidRPr="008D5D4E">
        <w:rPr>
          <w:rFonts w:cs="Times New Roman"/>
          <w:szCs w:val="24"/>
          <w:lang w:val="en-GB"/>
        </w:rPr>
        <w:t xml:space="preserve">plan with flexible seating options for focused work or relaxed </w:t>
      </w:r>
      <w:r w:rsidR="00C30576">
        <w:rPr>
          <w:rFonts w:cs="Times New Roman"/>
          <w:szCs w:val="24"/>
          <w:lang w:val="en-GB"/>
        </w:rPr>
        <w:t>socializing</w:t>
      </w:r>
      <w:r w:rsidRPr="008D5D4E">
        <w:rPr>
          <w:rFonts w:cs="Times New Roman"/>
          <w:szCs w:val="24"/>
          <w:lang w:val="en-GB"/>
        </w:rPr>
        <w:t>. The pool area will gain luxury cabanas, expanded deck space, and enhanced landscaping/lighting to create an indulgent oasis. The spa and fitness facilities will be enlarged and equipped with cutting-edge amenities and treatment offerings.</w:t>
      </w:r>
    </w:p>
    <w:p w14:paraId="5720DB9B" w14:textId="4ACF0548" w:rsidR="00FD0BF8" w:rsidRPr="008D5D4E" w:rsidRDefault="00B075F1" w:rsidP="00FD0BF8">
      <w:pPr>
        <w:ind w:firstLine="0"/>
        <w:rPr>
          <w:rFonts w:cs="Times New Roman"/>
          <w:szCs w:val="24"/>
          <w:lang w:val="en-GB"/>
        </w:rPr>
      </w:pPr>
      <w:r w:rsidRPr="008D5D4E">
        <w:rPr>
          <w:rFonts w:cs="Times New Roman"/>
          <w:szCs w:val="24"/>
          <w:lang w:val="en-GB"/>
        </w:rPr>
        <w:t>Likewise</w:t>
      </w:r>
      <w:r w:rsidR="00FD0BF8" w:rsidRPr="008D5D4E">
        <w:rPr>
          <w:rFonts w:cs="Times New Roman"/>
          <w:szCs w:val="24"/>
          <w:lang w:val="en-GB"/>
        </w:rPr>
        <w:t>, Phase 3 will focus on elevating the meeting and event spaces over 6 months. The grand ballroom, breakout, and boardrooms will be redesigned for adaptable configurations and integrated audio</w:t>
      </w:r>
      <w:r w:rsidR="00670393" w:rsidRPr="008D5D4E">
        <w:rPr>
          <w:rFonts w:cs="Times New Roman"/>
          <w:szCs w:val="24"/>
          <w:lang w:val="en-GB"/>
        </w:rPr>
        <w:t>-</w:t>
      </w:r>
      <w:r w:rsidR="00FD0BF8" w:rsidRPr="008D5D4E">
        <w:rPr>
          <w:rFonts w:cs="Times New Roman"/>
          <w:szCs w:val="24"/>
          <w:lang w:val="en-GB"/>
        </w:rPr>
        <w:t>visual technology. Pre-function areas will become open hospitality zones</w:t>
      </w:r>
      <w:r w:rsidR="006F4410" w:rsidRPr="008D5D4E">
        <w:rPr>
          <w:rFonts w:cs="Times New Roman"/>
          <w:szCs w:val="24"/>
          <w:lang w:val="en-GB"/>
        </w:rPr>
        <w:t>,</w:t>
      </w:r>
      <w:r w:rsidR="00FD0BF8" w:rsidRPr="008D5D4E">
        <w:rPr>
          <w:rFonts w:cs="Times New Roman"/>
          <w:szCs w:val="24"/>
          <w:lang w:val="en-GB"/>
        </w:rPr>
        <w:t xml:space="preserve"> allowing seamless event flow and circulation. These enhancements will return The Riviera to the forefront of Barcelona's event</w:t>
      </w:r>
      <w:r w:rsidR="006F4410" w:rsidRPr="008D5D4E">
        <w:rPr>
          <w:rFonts w:cs="Times New Roman"/>
          <w:szCs w:val="24"/>
          <w:lang w:val="en-GB"/>
        </w:rPr>
        <w:t>-</w:t>
      </w:r>
      <w:r w:rsidR="00FD0BF8" w:rsidRPr="008D5D4E">
        <w:rPr>
          <w:rFonts w:cs="Times New Roman"/>
          <w:szCs w:val="24"/>
          <w:lang w:val="en-GB"/>
        </w:rPr>
        <w:t>hosting venues.</w:t>
      </w:r>
    </w:p>
    <w:p w14:paraId="65E7E934" w14:textId="57BB7FD1" w:rsidR="00FD0BF8" w:rsidRPr="008D5D4E" w:rsidRDefault="00FD0BF8" w:rsidP="00FD0BF8">
      <w:pPr>
        <w:ind w:firstLine="0"/>
        <w:rPr>
          <w:rFonts w:cs="Times New Roman"/>
          <w:szCs w:val="24"/>
          <w:lang w:val="en-GB"/>
        </w:rPr>
      </w:pPr>
      <w:r w:rsidRPr="008D5D4E">
        <w:rPr>
          <w:rFonts w:cs="Times New Roman"/>
          <w:szCs w:val="24"/>
          <w:lang w:val="en-GB"/>
        </w:rPr>
        <w:lastRenderedPageBreak/>
        <w:t>Concurrent with the physical renovations, backend infrastructure from Wi</w:t>
      </w:r>
      <w:r w:rsidR="006F4410" w:rsidRPr="008D5D4E">
        <w:rPr>
          <w:rFonts w:cs="Times New Roman"/>
          <w:szCs w:val="24"/>
          <w:lang w:val="en-GB"/>
        </w:rPr>
        <w:t>-</w:t>
      </w:r>
      <w:r w:rsidRPr="008D5D4E">
        <w:rPr>
          <w:rFonts w:cs="Times New Roman"/>
          <w:szCs w:val="24"/>
          <w:lang w:val="en-GB"/>
        </w:rPr>
        <w:t>Fi networks to core hotel management systems will be upgraded to enable frictionless guest experiences and future-ready operations. We also recommend implementing a customi</w:t>
      </w:r>
      <w:r w:rsidR="00670393" w:rsidRPr="008D5D4E">
        <w:rPr>
          <w:rFonts w:cs="Times New Roman"/>
          <w:szCs w:val="24"/>
          <w:lang w:val="en-GB"/>
        </w:rPr>
        <w:t>s</w:t>
      </w:r>
      <w:r w:rsidRPr="008D5D4E">
        <w:rPr>
          <w:rFonts w:cs="Times New Roman"/>
          <w:szCs w:val="24"/>
          <w:lang w:val="en-GB"/>
        </w:rPr>
        <w:t xml:space="preserve">ed mobile app to allow guests </w:t>
      </w:r>
      <w:r w:rsidR="006F4410" w:rsidRPr="008D5D4E">
        <w:rPr>
          <w:rFonts w:cs="Times New Roman"/>
          <w:szCs w:val="24"/>
          <w:lang w:val="en-GB"/>
        </w:rPr>
        <w:t xml:space="preserve">to </w:t>
      </w:r>
      <w:r w:rsidRPr="008D5D4E">
        <w:rPr>
          <w:rFonts w:cs="Times New Roman"/>
          <w:szCs w:val="24"/>
          <w:lang w:val="en-GB"/>
        </w:rPr>
        <w:t>control room features, make requests, communicate with staff, and more.</w:t>
      </w:r>
    </w:p>
    <w:p w14:paraId="13747899" w14:textId="4F236099" w:rsidR="00FD0BF8" w:rsidRPr="008D5D4E" w:rsidRDefault="00FD0BF8" w:rsidP="00FD0BF8">
      <w:pPr>
        <w:ind w:firstLine="0"/>
        <w:rPr>
          <w:rFonts w:cs="Times New Roman"/>
          <w:szCs w:val="24"/>
          <w:lang w:val="en-GB"/>
        </w:rPr>
      </w:pPr>
      <w:r w:rsidRPr="008D5D4E">
        <w:rPr>
          <w:rFonts w:cs="Times New Roman"/>
          <w:szCs w:val="24"/>
          <w:lang w:val="en-GB"/>
        </w:rPr>
        <w:t>Comprehensively revamping the property will require an investment of €75-85 million. Funding can be secured via commercial loans and hospitality sector financing tools we can access through our banking relationships. Modest price optimi</w:t>
      </w:r>
      <w:r w:rsidR="008728AD" w:rsidRPr="008D5D4E">
        <w:rPr>
          <w:rFonts w:cs="Times New Roman"/>
          <w:szCs w:val="24"/>
          <w:lang w:val="en-GB"/>
        </w:rPr>
        <w:t>s</w:t>
      </w:r>
      <w:r w:rsidRPr="008D5D4E">
        <w:rPr>
          <w:rFonts w:cs="Times New Roman"/>
          <w:szCs w:val="24"/>
          <w:lang w:val="en-GB"/>
        </w:rPr>
        <w:t>ation in restaurants and spa</w:t>
      </w:r>
      <w:r w:rsidR="006F4410" w:rsidRPr="008D5D4E">
        <w:rPr>
          <w:rFonts w:cs="Times New Roman"/>
          <w:szCs w:val="24"/>
          <w:lang w:val="en-GB"/>
        </w:rPr>
        <w:t>s</w:t>
      </w:r>
      <w:r w:rsidRPr="008D5D4E">
        <w:rPr>
          <w:rFonts w:cs="Times New Roman"/>
          <w:szCs w:val="24"/>
          <w:lang w:val="en-GB"/>
        </w:rPr>
        <w:t xml:space="preserve"> during renovations will provide cash flow aligned with the phased timeline of 24-30 months.</w:t>
      </w:r>
    </w:p>
    <w:p w14:paraId="5172A90F" w14:textId="1B3DA819" w:rsidR="00097680" w:rsidRPr="008D5D4E" w:rsidRDefault="00FD0BF8" w:rsidP="00FD0BF8">
      <w:pPr>
        <w:ind w:firstLine="0"/>
        <w:rPr>
          <w:rFonts w:cs="Times New Roman"/>
          <w:szCs w:val="24"/>
          <w:lang w:val="en-GB"/>
        </w:rPr>
      </w:pPr>
      <w:r w:rsidRPr="008D5D4E">
        <w:rPr>
          <w:rFonts w:cs="Times New Roman"/>
          <w:szCs w:val="24"/>
          <w:lang w:val="en-GB"/>
        </w:rPr>
        <w:t xml:space="preserve">These significant but prudent enhancements will directly </w:t>
      </w:r>
      <w:r w:rsidR="00495E21" w:rsidRPr="008D5D4E">
        <w:rPr>
          <w:rFonts w:cs="Times New Roman"/>
          <w:szCs w:val="24"/>
          <w:lang w:val="en-GB"/>
        </w:rPr>
        <w:t>counter</w:t>
      </w:r>
      <w:r w:rsidRPr="008D5D4E">
        <w:rPr>
          <w:rFonts w:cs="Times New Roman"/>
          <w:szCs w:val="24"/>
          <w:lang w:val="en-GB"/>
        </w:rPr>
        <w:t xml:space="preserve"> the outdated facilities and amenities that have caused The Riviera to lose ground to new competitors. Once fully implemented, our recommendations </w:t>
      </w:r>
      <w:r w:rsidR="00580CF4" w:rsidRPr="008D5D4E">
        <w:rPr>
          <w:rFonts w:cs="Times New Roman"/>
          <w:szCs w:val="24"/>
          <w:lang w:val="en-GB"/>
        </w:rPr>
        <w:t>will</w:t>
      </w:r>
      <w:r w:rsidRPr="008D5D4E">
        <w:rPr>
          <w:rFonts w:cs="Times New Roman"/>
          <w:szCs w:val="24"/>
          <w:lang w:val="en-GB"/>
        </w:rPr>
        <w:t xml:space="preserve"> increase occupancy by 30% within two years and boost RevPAR by 50% or more. The restored profitability will justify the capital outlay to secure The Riviera's future for decades. </w:t>
      </w:r>
      <w:r w:rsidR="00097680" w:rsidRPr="008D5D4E">
        <w:rPr>
          <w:rFonts w:cs="Times New Roman"/>
          <w:szCs w:val="24"/>
          <w:lang w:val="en-GB"/>
        </w:rPr>
        <w:br w:type="page"/>
      </w:r>
    </w:p>
    <w:sdt>
      <w:sdtPr>
        <w:rPr>
          <w:rFonts w:eastAsiaTheme="minorHAnsi"/>
        </w:rPr>
        <w:id w:val="363029819"/>
        <w:docPartObj>
          <w:docPartGallery w:val="Table of Contents"/>
          <w:docPartUnique/>
        </w:docPartObj>
      </w:sdtPr>
      <w:sdtEndPr>
        <w:rPr>
          <w:rFonts w:ascii="Times New Roman" w:hAnsi="Times New Roman"/>
          <w:b/>
          <w:bCs/>
          <w:noProof/>
          <w:color w:val="000000" w:themeColor="text1"/>
          <w:sz w:val="22"/>
          <w:szCs w:val="22"/>
        </w:rPr>
      </w:sdtEndPr>
      <w:sdtContent>
        <w:p w14:paraId="0BFF17DF" w14:textId="77777777" w:rsidR="008D5D4E" w:rsidRPr="008D5D4E" w:rsidRDefault="0087680C" w:rsidP="00EE5D40">
          <w:pPr>
            <w:pStyle w:val="TOCHeading"/>
            <w:rPr>
              <w:noProof/>
            </w:rPr>
          </w:pPr>
          <w:r w:rsidRPr="008D5D4E">
            <w:rPr>
              <w:b/>
              <w:bCs/>
            </w:rPr>
            <w:t>Table of Contents</w:t>
          </w:r>
          <w:r w:rsidRPr="008D5D4E">
            <w:fldChar w:fldCharType="begin"/>
          </w:r>
          <w:r w:rsidRPr="008D5D4E">
            <w:instrText xml:space="preserve"> TOC \o "1-3" \h \z \u </w:instrText>
          </w:r>
          <w:r w:rsidRPr="008D5D4E">
            <w:fldChar w:fldCharType="separate"/>
          </w:r>
        </w:p>
        <w:p w14:paraId="3D5EADA6" w14:textId="5E9ED737" w:rsidR="008D5D4E" w:rsidRPr="008D5D4E" w:rsidRDefault="0042561B" w:rsidP="008D5D4E">
          <w:pPr>
            <w:pStyle w:val="TOC1"/>
            <w:tabs>
              <w:tab w:val="right" w:leader="dot" w:pos="9350"/>
            </w:tabs>
            <w:spacing w:line="240" w:lineRule="auto"/>
            <w:rPr>
              <w:rFonts w:asciiTheme="minorHAnsi" w:eastAsiaTheme="minorEastAsia" w:hAnsiTheme="minorHAnsi"/>
              <w:noProof/>
              <w:color w:val="auto"/>
              <w:sz w:val="22"/>
            </w:rPr>
          </w:pPr>
          <w:hyperlink w:anchor="_Toc157691740" w:history="1">
            <w:r w:rsidR="008D5D4E" w:rsidRPr="008D5D4E">
              <w:rPr>
                <w:rStyle w:val="Hyperlink"/>
                <w:rFonts w:cs="Times New Roman"/>
                <w:noProof/>
                <w:sz w:val="22"/>
                <w:lang w:val="en-GB"/>
              </w:rPr>
              <w:t>Introduction</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_Toc157691740 \h </w:instrText>
            </w:r>
            <w:r w:rsidR="008D5D4E" w:rsidRPr="008D5D4E">
              <w:rPr>
                <w:noProof/>
                <w:webHidden/>
                <w:sz w:val="22"/>
              </w:rPr>
            </w:r>
            <w:r w:rsidR="008D5D4E" w:rsidRPr="008D5D4E">
              <w:rPr>
                <w:noProof/>
                <w:webHidden/>
                <w:sz w:val="22"/>
              </w:rPr>
              <w:fldChar w:fldCharType="separate"/>
            </w:r>
            <w:r w:rsidR="00A86FB2">
              <w:rPr>
                <w:noProof/>
                <w:webHidden/>
                <w:sz w:val="22"/>
              </w:rPr>
              <w:t>6</w:t>
            </w:r>
            <w:r w:rsidR="008D5D4E" w:rsidRPr="008D5D4E">
              <w:rPr>
                <w:noProof/>
                <w:webHidden/>
                <w:sz w:val="22"/>
              </w:rPr>
              <w:fldChar w:fldCharType="end"/>
            </w:r>
          </w:hyperlink>
        </w:p>
        <w:p w14:paraId="743893BE" w14:textId="0F85A7DD" w:rsidR="008D5D4E" w:rsidRPr="008D5D4E" w:rsidRDefault="0042561B" w:rsidP="008D5D4E">
          <w:pPr>
            <w:pStyle w:val="TOC1"/>
            <w:tabs>
              <w:tab w:val="right" w:leader="dot" w:pos="9350"/>
            </w:tabs>
            <w:spacing w:line="240" w:lineRule="auto"/>
            <w:rPr>
              <w:rFonts w:asciiTheme="minorHAnsi" w:eastAsiaTheme="minorEastAsia" w:hAnsiTheme="minorHAnsi"/>
              <w:noProof/>
              <w:color w:val="auto"/>
              <w:sz w:val="22"/>
            </w:rPr>
          </w:pPr>
          <w:hyperlink w:anchor="_Toc157691741" w:history="1">
            <w:r w:rsidR="008D5D4E" w:rsidRPr="008D5D4E">
              <w:rPr>
                <w:rStyle w:val="Hyperlink"/>
                <w:rFonts w:cs="Times New Roman"/>
                <w:noProof/>
                <w:sz w:val="22"/>
                <w:lang w:val="en-GB"/>
              </w:rPr>
              <w:t>Analysis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_Toc157691741 \h </w:instrText>
            </w:r>
            <w:r w:rsidR="008D5D4E" w:rsidRPr="008D5D4E">
              <w:rPr>
                <w:noProof/>
                <w:webHidden/>
                <w:sz w:val="22"/>
              </w:rPr>
            </w:r>
            <w:r w:rsidR="008D5D4E" w:rsidRPr="008D5D4E">
              <w:rPr>
                <w:noProof/>
                <w:webHidden/>
                <w:sz w:val="22"/>
              </w:rPr>
              <w:fldChar w:fldCharType="separate"/>
            </w:r>
            <w:r w:rsidR="00A86FB2">
              <w:rPr>
                <w:noProof/>
                <w:webHidden/>
                <w:sz w:val="22"/>
              </w:rPr>
              <w:t>7</w:t>
            </w:r>
            <w:r w:rsidR="008D5D4E" w:rsidRPr="008D5D4E">
              <w:rPr>
                <w:noProof/>
                <w:webHidden/>
                <w:sz w:val="22"/>
              </w:rPr>
              <w:fldChar w:fldCharType="end"/>
            </w:r>
          </w:hyperlink>
        </w:p>
        <w:p w14:paraId="3988C314" w14:textId="3F1E1ED8"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42" w:history="1">
            <w:r w:rsidR="008D5D4E" w:rsidRPr="008D5D4E">
              <w:rPr>
                <w:rStyle w:val="Hyperlink"/>
                <w:rFonts w:cs="Times New Roman"/>
                <w:noProof/>
                <w:sz w:val="22"/>
                <w:lang w:val="en-GB"/>
              </w:rPr>
              <w:t>Issues and Contributory Factors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_Toc157691742 \h </w:instrText>
            </w:r>
            <w:r w:rsidR="008D5D4E" w:rsidRPr="008D5D4E">
              <w:rPr>
                <w:noProof/>
                <w:webHidden/>
                <w:sz w:val="22"/>
              </w:rPr>
            </w:r>
            <w:r w:rsidR="008D5D4E" w:rsidRPr="008D5D4E">
              <w:rPr>
                <w:noProof/>
                <w:webHidden/>
                <w:sz w:val="22"/>
              </w:rPr>
              <w:fldChar w:fldCharType="separate"/>
            </w:r>
            <w:r w:rsidR="00A86FB2">
              <w:rPr>
                <w:noProof/>
                <w:webHidden/>
                <w:sz w:val="22"/>
              </w:rPr>
              <w:t>7</w:t>
            </w:r>
            <w:r w:rsidR="008D5D4E" w:rsidRPr="008D5D4E">
              <w:rPr>
                <w:noProof/>
                <w:webHidden/>
                <w:sz w:val="22"/>
              </w:rPr>
              <w:fldChar w:fldCharType="end"/>
            </w:r>
          </w:hyperlink>
        </w:p>
        <w:p w14:paraId="4EB0B533" w14:textId="5F875883"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43" w:history="1">
            <w:r w:rsidR="008D5D4E" w:rsidRPr="008D5D4E">
              <w:rPr>
                <w:rStyle w:val="Hyperlink"/>
                <w:rFonts w:cs="Times New Roman"/>
                <w:noProof/>
                <w:sz w:val="22"/>
                <w:lang w:val="en-GB"/>
              </w:rPr>
              <w:t>STEEPLED analysis focusing on external factors related to hospitality/hotels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_Toc157691743 \h </w:instrText>
            </w:r>
            <w:r w:rsidR="008D5D4E" w:rsidRPr="008D5D4E">
              <w:rPr>
                <w:noProof/>
                <w:webHidden/>
                <w:sz w:val="22"/>
              </w:rPr>
            </w:r>
            <w:r w:rsidR="008D5D4E" w:rsidRPr="008D5D4E">
              <w:rPr>
                <w:noProof/>
                <w:webHidden/>
                <w:sz w:val="22"/>
              </w:rPr>
              <w:fldChar w:fldCharType="separate"/>
            </w:r>
            <w:r w:rsidR="00A86FB2">
              <w:rPr>
                <w:noProof/>
                <w:webHidden/>
                <w:sz w:val="22"/>
              </w:rPr>
              <w:t>8</w:t>
            </w:r>
            <w:r w:rsidR="008D5D4E" w:rsidRPr="008D5D4E">
              <w:rPr>
                <w:noProof/>
                <w:webHidden/>
                <w:sz w:val="22"/>
              </w:rPr>
              <w:fldChar w:fldCharType="end"/>
            </w:r>
          </w:hyperlink>
        </w:p>
        <w:p w14:paraId="6C2444AF" w14:textId="623388DF"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4" w:history="1">
            <w:r w:rsidR="008D5D4E" w:rsidRPr="008D5D4E">
              <w:rPr>
                <w:rStyle w:val="Hyperlink"/>
                <w:rFonts w:cs="Times New Roman"/>
                <w:noProof/>
                <w:sz w:val="22"/>
                <w:lang w:val="en-GB"/>
              </w:rPr>
              <w:t>Sociocultural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_Toc157691744 \h </w:instrText>
            </w:r>
            <w:r w:rsidR="008D5D4E" w:rsidRPr="008D5D4E">
              <w:rPr>
                <w:noProof/>
                <w:webHidden/>
                <w:sz w:val="22"/>
              </w:rPr>
            </w:r>
            <w:r w:rsidR="008D5D4E" w:rsidRPr="008D5D4E">
              <w:rPr>
                <w:noProof/>
                <w:webHidden/>
                <w:sz w:val="22"/>
              </w:rPr>
              <w:fldChar w:fldCharType="separate"/>
            </w:r>
            <w:r w:rsidR="00A86FB2">
              <w:rPr>
                <w:noProof/>
                <w:webHidden/>
                <w:sz w:val="22"/>
              </w:rPr>
              <w:t>8</w:t>
            </w:r>
            <w:r w:rsidR="008D5D4E" w:rsidRPr="008D5D4E">
              <w:rPr>
                <w:noProof/>
                <w:webHidden/>
                <w:sz w:val="22"/>
              </w:rPr>
              <w:fldChar w:fldCharType="end"/>
            </w:r>
          </w:hyperlink>
        </w:p>
        <w:p w14:paraId="466BE1A3" w14:textId="7C2D7C99"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5" w:history="1">
            <w:r w:rsidR="008D5D4E" w:rsidRPr="008D5D4E">
              <w:rPr>
                <w:rStyle w:val="Hyperlink"/>
                <w:rFonts w:cs="Times New Roman"/>
                <w:noProof/>
                <w:sz w:val="22"/>
                <w:lang w:val="en-GB"/>
              </w:rPr>
              <w:t>Technological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_Toc157691745 \h </w:instrText>
            </w:r>
            <w:r w:rsidR="008D5D4E" w:rsidRPr="008D5D4E">
              <w:rPr>
                <w:noProof/>
                <w:webHidden/>
                <w:sz w:val="22"/>
              </w:rPr>
            </w:r>
            <w:r w:rsidR="008D5D4E" w:rsidRPr="008D5D4E">
              <w:rPr>
                <w:noProof/>
                <w:webHidden/>
                <w:sz w:val="22"/>
              </w:rPr>
              <w:fldChar w:fldCharType="separate"/>
            </w:r>
            <w:r w:rsidR="00A86FB2">
              <w:rPr>
                <w:noProof/>
                <w:webHidden/>
                <w:sz w:val="22"/>
              </w:rPr>
              <w:t>9</w:t>
            </w:r>
            <w:r w:rsidR="008D5D4E" w:rsidRPr="008D5D4E">
              <w:rPr>
                <w:noProof/>
                <w:webHidden/>
                <w:sz w:val="22"/>
              </w:rPr>
              <w:fldChar w:fldCharType="end"/>
            </w:r>
          </w:hyperlink>
        </w:p>
        <w:p w14:paraId="33BC11FE" w14:textId="6440EA6C"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6" w:history="1">
            <w:r w:rsidR="008D5D4E" w:rsidRPr="008D5D4E">
              <w:rPr>
                <w:rStyle w:val="Hyperlink"/>
                <w:rFonts w:cs="Times New Roman"/>
                <w:noProof/>
                <w:sz w:val="22"/>
                <w:lang w:val="en-GB"/>
              </w:rPr>
              <w:t>Economic</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_Toc157691746 \h </w:instrText>
            </w:r>
            <w:r w:rsidR="008D5D4E" w:rsidRPr="008D5D4E">
              <w:rPr>
                <w:noProof/>
                <w:webHidden/>
                <w:sz w:val="22"/>
              </w:rPr>
            </w:r>
            <w:r w:rsidR="008D5D4E" w:rsidRPr="008D5D4E">
              <w:rPr>
                <w:noProof/>
                <w:webHidden/>
                <w:sz w:val="22"/>
              </w:rPr>
              <w:fldChar w:fldCharType="separate"/>
            </w:r>
            <w:r w:rsidR="00A86FB2">
              <w:rPr>
                <w:noProof/>
                <w:webHidden/>
                <w:sz w:val="22"/>
              </w:rPr>
              <w:t>9</w:t>
            </w:r>
            <w:r w:rsidR="008D5D4E" w:rsidRPr="008D5D4E">
              <w:rPr>
                <w:noProof/>
                <w:webHidden/>
                <w:sz w:val="22"/>
              </w:rPr>
              <w:fldChar w:fldCharType="end"/>
            </w:r>
          </w:hyperlink>
        </w:p>
        <w:p w14:paraId="510B06B4" w14:textId="7DE526FC"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7" w:history="1">
            <w:r w:rsidR="008D5D4E" w:rsidRPr="008D5D4E">
              <w:rPr>
                <w:rStyle w:val="Hyperlink"/>
                <w:rFonts w:cs="Times New Roman"/>
                <w:noProof/>
                <w:sz w:val="22"/>
                <w:lang w:val="en-GB"/>
              </w:rPr>
              <w:t>Environmental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_Toc157691747 \h </w:instrText>
            </w:r>
            <w:r w:rsidR="008D5D4E" w:rsidRPr="008D5D4E">
              <w:rPr>
                <w:noProof/>
                <w:webHidden/>
                <w:sz w:val="22"/>
              </w:rPr>
            </w:r>
            <w:r w:rsidR="008D5D4E" w:rsidRPr="008D5D4E">
              <w:rPr>
                <w:noProof/>
                <w:webHidden/>
                <w:sz w:val="22"/>
              </w:rPr>
              <w:fldChar w:fldCharType="separate"/>
            </w:r>
            <w:r w:rsidR="00A86FB2">
              <w:rPr>
                <w:noProof/>
                <w:webHidden/>
                <w:sz w:val="22"/>
              </w:rPr>
              <w:t>10</w:t>
            </w:r>
            <w:r w:rsidR="008D5D4E" w:rsidRPr="008D5D4E">
              <w:rPr>
                <w:noProof/>
                <w:webHidden/>
                <w:sz w:val="22"/>
              </w:rPr>
              <w:fldChar w:fldCharType="end"/>
            </w:r>
          </w:hyperlink>
        </w:p>
        <w:p w14:paraId="2F0D0188" w14:textId="64998F19"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8" w:history="1">
            <w:r w:rsidR="008D5D4E" w:rsidRPr="008D5D4E">
              <w:rPr>
                <w:rStyle w:val="Hyperlink"/>
                <w:rFonts w:cs="Times New Roman"/>
                <w:noProof/>
                <w:sz w:val="22"/>
                <w:lang w:val="en-GB"/>
              </w:rPr>
              <w:t>Political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_Toc157691748 \h </w:instrText>
            </w:r>
            <w:r w:rsidR="008D5D4E" w:rsidRPr="008D5D4E">
              <w:rPr>
                <w:noProof/>
                <w:webHidden/>
                <w:sz w:val="22"/>
              </w:rPr>
            </w:r>
            <w:r w:rsidR="008D5D4E" w:rsidRPr="008D5D4E">
              <w:rPr>
                <w:noProof/>
                <w:webHidden/>
                <w:sz w:val="22"/>
              </w:rPr>
              <w:fldChar w:fldCharType="separate"/>
            </w:r>
            <w:r w:rsidR="00A86FB2">
              <w:rPr>
                <w:noProof/>
                <w:webHidden/>
                <w:sz w:val="22"/>
              </w:rPr>
              <w:t>10</w:t>
            </w:r>
            <w:r w:rsidR="008D5D4E" w:rsidRPr="008D5D4E">
              <w:rPr>
                <w:noProof/>
                <w:webHidden/>
                <w:sz w:val="22"/>
              </w:rPr>
              <w:fldChar w:fldCharType="end"/>
            </w:r>
          </w:hyperlink>
        </w:p>
        <w:p w14:paraId="21008597" w14:textId="788BCD9C"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49" w:history="1">
            <w:r w:rsidR="008D5D4E" w:rsidRPr="008D5D4E">
              <w:rPr>
                <w:rStyle w:val="Hyperlink"/>
                <w:rFonts w:cs="Times New Roman"/>
                <w:noProof/>
                <w:sz w:val="22"/>
                <w:lang w:val="en-GB"/>
              </w:rPr>
              <w:t>Legal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_Toc157691749 \h </w:instrText>
            </w:r>
            <w:r w:rsidR="008D5D4E" w:rsidRPr="008D5D4E">
              <w:rPr>
                <w:noProof/>
                <w:webHidden/>
                <w:sz w:val="22"/>
              </w:rPr>
            </w:r>
            <w:r w:rsidR="008D5D4E" w:rsidRPr="008D5D4E">
              <w:rPr>
                <w:noProof/>
                <w:webHidden/>
                <w:sz w:val="22"/>
              </w:rPr>
              <w:fldChar w:fldCharType="separate"/>
            </w:r>
            <w:r w:rsidR="00A86FB2">
              <w:rPr>
                <w:noProof/>
                <w:webHidden/>
                <w:sz w:val="22"/>
              </w:rPr>
              <w:t>10</w:t>
            </w:r>
            <w:r w:rsidR="008D5D4E" w:rsidRPr="008D5D4E">
              <w:rPr>
                <w:noProof/>
                <w:webHidden/>
                <w:sz w:val="22"/>
              </w:rPr>
              <w:fldChar w:fldCharType="end"/>
            </w:r>
          </w:hyperlink>
        </w:p>
        <w:p w14:paraId="2C11BAC3" w14:textId="2DBF2CBE"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0" w:history="1">
            <w:r w:rsidR="008D5D4E" w:rsidRPr="008D5D4E">
              <w:rPr>
                <w:rStyle w:val="Hyperlink"/>
                <w:rFonts w:cs="Times New Roman"/>
                <w:noProof/>
                <w:sz w:val="22"/>
                <w:lang w:val="en-GB"/>
              </w:rPr>
              <w:t>Ethical</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_Toc157691750 \h </w:instrText>
            </w:r>
            <w:r w:rsidR="008D5D4E" w:rsidRPr="008D5D4E">
              <w:rPr>
                <w:noProof/>
                <w:webHidden/>
                <w:sz w:val="22"/>
              </w:rPr>
            </w:r>
            <w:r w:rsidR="008D5D4E" w:rsidRPr="008D5D4E">
              <w:rPr>
                <w:noProof/>
                <w:webHidden/>
                <w:sz w:val="22"/>
              </w:rPr>
              <w:fldChar w:fldCharType="separate"/>
            </w:r>
            <w:r w:rsidR="00A86FB2">
              <w:rPr>
                <w:noProof/>
                <w:webHidden/>
                <w:sz w:val="22"/>
              </w:rPr>
              <w:t>11</w:t>
            </w:r>
            <w:r w:rsidR="008D5D4E" w:rsidRPr="008D5D4E">
              <w:rPr>
                <w:noProof/>
                <w:webHidden/>
                <w:sz w:val="22"/>
              </w:rPr>
              <w:fldChar w:fldCharType="end"/>
            </w:r>
          </w:hyperlink>
        </w:p>
        <w:p w14:paraId="3F369A90" w14:textId="7C5178B5"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1" w:history="1">
            <w:r w:rsidR="008D5D4E" w:rsidRPr="008D5D4E">
              <w:rPr>
                <w:rStyle w:val="Hyperlink"/>
                <w:rFonts w:cs="Times New Roman"/>
                <w:noProof/>
                <w:sz w:val="22"/>
                <w:lang w:val="en-GB"/>
              </w:rPr>
              <w:t>Demographic</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_Toc157691751 \h </w:instrText>
            </w:r>
            <w:r w:rsidR="008D5D4E" w:rsidRPr="008D5D4E">
              <w:rPr>
                <w:noProof/>
                <w:webHidden/>
                <w:sz w:val="22"/>
              </w:rPr>
            </w:r>
            <w:r w:rsidR="008D5D4E" w:rsidRPr="008D5D4E">
              <w:rPr>
                <w:noProof/>
                <w:webHidden/>
                <w:sz w:val="22"/>
              </w:rPr>
              <w:fldChar w:fldCharType="separate"/>
            </w:r>
            <w:r w:rsidR="00A86FB2">
              <w:rPr>
                <w:noProof/>
                <w:webHidden/>
                <w:sz w:val="22"/>
              </w:rPr>
              <w:t>11</w:t>
            </w:r>
            <w:r w:rsidR="008D5D4E" w:rsidRPr="008D5D4E">
              <w:rPr>
                <w:noProof/>
                <w:webHidden/>
                <w:sz w:val="22"/>
              </w:rPr>
              <w:fldChar w:fldCharType="end"/>
            </w:r>
          </w:hyperlink>
        </w:p>
        <w:p w14:paraId="2CD46A58" w14:textId="346D0084"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52" w:history="1">
            <w:r w:rsidR="008D5D4E" w:rsidRPr="008D5D4E">
              <w:rPr>
                <w:rStyle w:val="Hyperlink"/>
                <w:rFonts w:cs="Times New Roman"/>
                <w:noProof/>
                <w:sz w:val="22"/>
                <w:lang w:val="en-GB"/>
              </w:rPr>
              <w:t>TOWS analysis of the hotel's strengths and areas for consideration</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_Toc157691752 \h </w:instrText>
            </w:r>
            <w:r w:rsidR="008D5D4E" w:rsidRPr="008D5D4E">
              <w:rPr>
                <w:noProof/>
                <w:webHidden/>
                <w:sz w:val="22"/>
              </w:rPr>
            </w:r>
            <w:r w:rsidR="008D5D4E" w:rsidRPr="008D5D4E">
              <w:rPr>
                <w:noProof/>
                <w:webHidden/>
                <w:sz w:val="22"/>
              </w:rPr>
              <w:fldChar w:fldCharType="separate"/>
            </w:r>
            <w:r w:rsidR="00A86FB2">
              <w:rPr>
                <w:noProof/>
                <w:webHidden/>
                <w:sz w:val="22"/>
              </w:rPr>
              <w:t>11</w:t>
            </w:r>
            <w:r w:rsidR="008D5D4E" w:rsidRPr="008D5D4E">
              <w:rPr>
                <w:noProof/>
                <w:webHidden/>
                <w:sz w:val="22"/>
              </w:rPr>
              <w:fldChar w:fldCharType="end"/>
            </w:r>
          </w:hyperlink>
        </w:p>
        <w:p w14:paraId="6C007840" w14:textId="702D5E2A"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3" w:history="1">
            <w:r w:rsidR="008D5D4E" w:rsidRPr="008D5D4E">
              <w:rPr>
                <w:rStyle w:val="Hyperlink"/>
                <w:rFonts w:cs="Times New Roman"/>
                <w:noProof/>
                <w:sz w:val="22"/>
                <w:lang w:val="en-GB"/>
              </w:rPr>
              <w:t>Leveraging Strengths &amp; Opportunities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_Toc157691753 \h </w:instrText>
            </w:r>
            <w:r w:rsidR="008D5D4E" w:rsidRPr="008D5D4E">
              <w:rPr>
                <w:noProof/>
                <w:webHidden/>
                <w:sz w:val="22"/>
              </w:rPr>
            </w:r>
            <w:r w:rsidR="008D5D4E" w:rsidRPr="008D5D4E">
              <w:rPr>
                <w:noProof/>
                <w:webHidden/>
                <w:sz w:val="22"/>
              </w:rPr>
              <w:fldChar w:fldCharType="separate"/>
            </w:r>
            <w:r w:rsidR="00A86FB2">
              <w:rPr>
                <w:noProof/>
                <w:webHidden/>
                <w:sz w:val="22"/>
              </w:rPr>
              <w:t>11</w:t>
            </w:r>
            <w:r w:rsidR="008D5D4E" w:rsidRPr="008D5D4E">
              <w:rPr>
                <w:noProof/>
                <w:webHidden/>
                <w:sz w:val="22"/>
              </w:rPr>
              <w:fldChar w:fldCharType="end"/>
            </w:r>
          </w:hyperlink>
        </w:p>
        <w:p w14:paraId="6912179F" w14:textId="02DFE6B0"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4" w:history="1">
            <w:r w:rsidR="008D5D4E" w:rsidRPr="008D5D4E">
              <w:rPr>
                <w:rStyle w:val="Hyperlink"/>
                <w:rFonts w:cs="Times New Roman"/>
                <w:noProof/>
                <w:sz w:val="22"/>
                <w:lang w:val="en-GB"/>
              </w:rPr>
              <w:t>Confronting Weaknesses &amp; Threats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_Toc157691754 \h </w:instrText>
            </w:r>
            <w:r w:rsidR="008D5D4E" w:rsidRPr="008D5D4E">
              <w:rPr>
                <w:noProof/>
                <w:webHidden/>
                <w:sz w:val="22"/>
              </w:rPr>
            </w:r>
            <w:r w:rsidR="008D5D4E" w:rsidRPr="008D5D4E">
              <w:rPr>
                <w:noProof/>
                <w:webHidden/>
                <w:sz w:val="22"/>
              </w:rPr>
              <w:fldChar w:fldCharType="separate"/>
            </w:r>
            <w:r w:rsidR="00A86FB2">
              <w:rPr>
                <w:noProof/>
                <w:webHidden/>
                <w:sz w:val="22"/>
              </w:rPr>
              <w:t>12</w:t>
            </w:r>
            <w:r w:rsidR="008D5D4E" w:rsidRPr="008D5D4E">
              <w:rPr>
                <w:noProof/>
                <w:webHidden/>
                <w:sz w:val="22"/>
              </w:rPr>
              <w:fldChar w:fldCharType="end"/>
            </w:r>
          </w:hyperlink>
        </w:p>
        <w:p w14:paraId="76213003" w14:textId="6F6C3DA7"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5" w:history="1">
            <w:r w:rsidR="008D5D4E" w:rsidRPr="008D5D4E">
              <w:rPr>
                <w:rStyle w:val="Hyperlink"/>
                <w:rFonts w:cs="Times New Roman"/>
                <w:noProof/>
                <w:sz w:val="22"/>
                <w:lang w:val="en-GB"/>
              </w:rPr>
              <w:t>Optimising Strengths &amp; Threats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_Toc157691755 \h </w:instrText>
            </w:r>
            <w:r w:rsidR="008D5D4E" w:rsidRPr="008D5D4E">
              <w:rPr>
                <w:noProof/>
                <w:webHidden/>
                <w:sz w:val="22"/>
              </w:rPr>
            </w:r>
            <w:r w:rsidR="008D5D4E" w:rsidRPr="008D5D4E">
              <w:rPr>
                <w:noProof/>
                <w:webHidden/>
                <w:sz w:val="22"/>
              </w:rPr>
              <w:fldChar w:fldCharType="separate"/>
            </w:r>
            <w:r w:rsidR="00A86FB2">
              <w:rPr>
                <w:noProof/>
                <w:webHidden/>
                <w:sz w:val="22"/>
              </w:rPr>
              <w:t>12</w:t>
            </w:r>
            <w:r w:rsidR="008D5D4E" w:rsidRPr="008D5D4E">
              <w:rPr>
                <w:noProof/>
                <w:webHidden/>
                <w:sz w:val="22"/>
              </w:rPr>
              <w:fldChar w:fldCharType="end"/>
            </w:r>
          </w:hyperlink>
        </w:p>
        <w:p w14:paraId="723BC997" w14:textId="0143F9AA"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56" w:history="1">
            <w:r w:rsidR="008D5D4E" w:rsidRPr="008D5D4E">
              <w:rPr>
                <w:rStyle w:val="Hyperlink"/>
                <w:rFonts w:cs="Times New Roman"/>
                <w:noProof/>
                <w:sz w:val="22"/>
                <w:lang w:val="en-GB"/>
              </w:rPr>
              <w:t>Limiting Weaknesses &amp; Threats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_Toc157691756 \h </w:instrText>
            </w:r>
            <w:r w:rsidR="008D5D4E" w:rsidRPr="008D5D4E">
              <w:rPr>
                <w:noProof/>
                <w:webHidden/>
                <w:sz w:val="22"/>
              </w:rPr>
            </w:r>
            <w:r w:rsidR="008D5D4E" w:rsidRPr="008D5D4E">
              <w:rPr>
                <w:noProof/>
                <w:webHidden/>
                <w:sz w:val="22"/>
              </w:rPr>
              <w:fldChar w:fldCharType="separate"/>
            </w:r>
            <w:r w:rsidR="00A86FB2">
              <w:rPr>
                <w:noProof/>
                <w:webHidden/>
                <w:sz w:val="22"/>
              </w:rPr>
              <w:t>12</w:t>
            </w:r>
            <w:r w:rsidR="008D5D4E" w:rsidRPr="008D5D4E">
              <w:rPr>
                <w:noProof/>
                <w:webHidden/>
                <w:sz w:val="22"/>
              </w:rPr>
              <w:fldChar w:fldCharType="end"/>
            </w:r>
          </w:hyperlink>
        </w:p>
        <w:p w14:paraId="7AB19246" w14:textId="16B04B27"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57" w:history="1">
            <w:r w:rsidR="008D5D4E" w:rsidRPr="008D5D4E">
              <w:rPr>
                <w:rStyle w:val="Hyperlink"/>
                <w:rFonts w:cs="Times New Roman"/>
                <w:noProof/>
                <w:sz w:val="22"/>
                <w:lang w:val="en-GB"/>
              </w:rPr>
              <w:t>SOAR analysis of future strategic directions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_Toc157691757 \h </w:instrText>
            </w:r>
            <w:r w:rsidR="008D5D4E" w:rsidRPr="008D5D4E">
              <w:rPr>
                <w:noProof/>
                <w:webHidden/>
                <w:sz w:val="22"/>
              </w:rPr>
            </w:r>
            <w:r w:rsidR="008D5D4E" w:rsidRPr="008D5D4E">
              <w:rPr>
                <w:noProof/>
                <w:webHidden/>
                <w:sz w:val="22"/>
              </w:rPr>
              <w:fldChar w:fldCharType="separate"/>
            </w:r>
            <w:r w:rsidR="00A86FB2">
              <w:rPr>
                <w:noProof/>
                <w:webHidden/>
                <w:sz w:val="22"/>
              </w:rPr>
              <w:t>13</w:t>
            </w:r>
            <w:r w:rsidR="008D5D4E" w:rsidRPr="008D5D4E">
              <w:rPr>
                <w:noProof/>
                <w:webHidden/>
                <w:sz w:val="22"/>
              </w:rPr>
              <w:fldChar w:fldCharType="end"/>
            </w:r>
          </w:hyperlink>
        </w:p>
        <w:p w14:paraId="09458157" w14:textId="223D7049" w:rsidR="008D5D4E" w:rsidRPr="008D5D4E" w:rsidRDefault="0042561B" w:rsidP="008D5D4E">
          <w:pPr>
            <w:pStyle w:val="TOC1"/>
            <w:tabs>
              <w:tab w:val="right" w:leader="dot" w:pos="9350"/>
            </w:tabs>
            <w:spacing w:line="240" w:lineRule="auto"/>
            <w:rPr>
              <w:rFonts w:asciiTheme="minorHAnsi" w:eastAsiaTheme="minorEastAsia" w:hAnsiTheme="minorHAnsi"/>
              <w:noProof/>
              <w:color w:val="auto"/>
              <w:sz w:val="22"/>
            </w:rPr>
          </w:pPr>
          <w:hyperlink w:anchor="_Toc157691758" w:history="1">
            <w:r w:rsidR="008D5D4E" w:rsidRPr="008D5D4E">
              <w:rPr>
                <w:rStyle w:val="Hyperlink"/>
                <w:rFonts w:cs="Times New Roman"/>
                <w:noProof/>
                <w:sz w:val="22"/>
                <w:lang w:val="en-GB"/>
              </w:rPr>
              <w:t>Recommendations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_Toc157691758 \h </w:instrText>
            </w:r>
            <w:r w:rsidR="008D5D4E" w:rsidRPr="008D5D4E">
              <w:rPr>
                <w:noProof/>
                <w:webHidden/>
                <w:sz w:val="22"/>
              </w:rPr>
            </w:r>
            <w:r w:rsidR="008D5D4E" w:rsidRPr="008D5D4E">
              <w:rPr>
                <w:noProof/>
                <w:webHidden/>
                <w:sz w:val="22"/>
              </w:rPr>
              <w:fldChar w:fldCharType="separate"/>
            </w:r>
            <w:r w:rsidR="00A86FB2">
              <w:rPr>
                <w:noProof/>
                <w:webHidden/>
                <w:sz w:val="22"/>
              </w:rPr>
              <w:t>14</w:t>
            </w:r>
            <w:r w:rsidR="008D5D4E" w:rsidRPr="008D5D4E">
              <w:rPr>
                <w:noProof/>
                <w:webHidden/>
                <w:sz w:val="22"/>
              </w:rPr>
              <w:fldChar w:fldCharType="end"/>
            </w:r>
          </w:hyperlink>
        </w:p>
        <w:p w14:paraId="4A7FAE76" w14:textId="47B7E7E4"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59" w:history="1">
            <w:r w:rsidR="008D5D4E" w:rsidRPr="008D5D4E">
              <w:rPr>
                <w:rStyle w:val="Hyperlink"/>
                <w:rFonts w:cs="Times New Roman"/>
                <w:noProof/>
                <w:sz w:val="22"/>
                <w:lang w:val="en-GB"/>
              </w:rPr>
              <w:t>Lewin Model of Change</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_Toc157691759 \h </w:instrText>
            </w:r>
            <w:r w:rsidR="008D5D4E" w:rsidRPr="008D5D4E">
              <w:rPr>
                <w:noProof/>
                <w:webHidden/>
                <w:sz w:val="22"/>
              </w:rPr>
            </w:r>
            <w:r w:rsidR="008D5D4E" w:rsidRPr="008D5D4E">
              <w:rPr>
                <w:noProof/>
                <w:webHidden/>
                <w:sz w:val="22"/>
              </w:rPr>
              <w:fldChar w:fldCharType="separate"/>
            </w:r>
            <w:r w:rsidR="00A86FB2">
              <w:rPr>
                <w:noProof/>
                <w:webHidden/>
                <w:sz w:val="22"/>
              </w:rPr>
              <w:t>15</w:t>
            </w:r>
            <w:r w:rsidR="008D5D4E" w:rsidRPr="008D5D4E">
              <w:rPr>
                <w:noProof/>
                <w:webHidden/>
                <w:sz w:val="22"/>
              </w:rPr>
              <w:fldChar w:fldCharType="end"/>
            </w:r>
          </w:hyperlink>
        </w:p>
        <w:p w14:paraId="1F54C620" w14:textId="6664566D"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60" w:history="1">
            <w:r w:rsidR="008D5D4E" w:rsidRPr="008D5D4E">
              <w:rPr>
                <w:rStyle w:val="Hyperlink"/>
                <w:rFonts w:cs="Times New Roman"/>
                <w:noProof/>
                <w:sz w:val="22"/>
                <w:lang w:val="en-GB"/>
              </w:rPr>
              <w:t>Freezing</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_Toc157691760 \h </w:instrText>
            </w:r>
            <w:r w:rsidR="008D5D4E" w:rsidRPr="008D5D4E">
              <w:rPr>
                <w:noProof/>
                <w:webHidden/>
                <w:sz w:val="22"/>
              </w:rPr>
            </w:r>
            <w:r w:rsidR="008D5D4E" w:rsidRPr="008D5D4E">
              <w:rPr>
                <w:noProof/>
                <w:webHidden/>
                <w:sz w:val="22"/>
              </w:rPr>
              <w:fldChar w:fldCharType="separate"/>
            </w:r>
            <w:r w:rsidR="00A86FB2">
              <w:rPr>
                <w:noProof/>
                <w:webHidden/>
                <w:sz w:val="22"/>
              </w:rPr>
              <w:t>15</w:t>
            </w:r>
            <w:r w:rsidR="008D5D4E" w:rsidRPr="008D5D4E">
              <w:rPr>
                <w:noProof/>
                <w:webHidden/>
                <w:sz w:val="22"/>
              </w:rPr>
              <w:fldChar w:fldCharType="end"/>
            </w:r>
          </w:hyperlink>
        </w:p>
        <w:p w14:paraId="12418AA0" w14:textId="700D8448"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61" w:history="1">
            <w:r w:rsidR="008D5D4E" w:rsidRPr="008D5D4E">
              <w:rPr>
                <w:rStyle w:val="Hyperlink"/>
                <w:rFonts w:cs="Times New Roman"/>
                <w:noProof/>
                <w:sz w:val="22"/>
                <w:lang w:val="en-GB"/>
              </w:rPr>
              <w:t>Changing</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_Toc157691761 \h </w:instrText>
            </w:r>
            <w:r w:rsidR="008D5D4E" w:rsidRPr="008D5D4E">
              <w:rPr>
                <w:noProof/>
                <w:webHidden/>
                <w:sz w:val="22"/>
              </w:rPr>
            </w:r>
            <w:r w:rsidR="008D5D4E" w:rsidRPr="008D5D4E">
              <w:rPr>
                <w:noProof/>
                <w:webHidden/>
                <w:sz w:val="22"/>
              </w:rPr>
              <w:fldChar w:fldCharType="separate"/>
            </w:r>
            <w:r w:rsidR="00A86FB2">
              <w:rPr>
                <w:noProof/>
                <w:webHidden/>
                <w:sz w:val="22"/>
              </w:rPr>
              <w:t>15</w:t>
            </w:r>
            <w:r w:rsidR="008D5D4E" w:rsidRPr="008D5D4E">
              <w:rPr>
                <w:noProof/>
                <w:webHidden/>
                <w:sz w:val="22"/>
              </w:rPr>
              <w:fldChar w:fldCharType="end"/>
            </w:r>
          </w:hyperlink>
        </w:p>
        <w:p w14:paraId="776FDD29" w14:textId="6B24E8AB" w:rsidR="008D5D4E" w:rsidRPr="008D5D4E" w:rsidRDefault="0042561B" w:rsidP="008D5D4E">
          <w:pPr>
            <w:pStyle w:val="TOC3"/>
            <w:tabs>
              <w:tab w:val="right" w:leader="dot" w:pos="9350"/>
            </w:tabs>
            <w:spacing w:line="240" w:lineRule="auto"/>
            <w:rPr>
              <w:rFonts w:asciiTheme="minorHAnsi" w:eastAsiaTheme="minorEastAsia" w:hAnsiTheme="minorHAnsi"/>
              <w:noProof/>
              <w:color w:val="auto"/>
              <w:sz w:val="22"/>
            </w:rPr>
          </w:pPr>
          <w:hyperlink w:anchor="_Toc157691762" w:history="1">
            <w:r w:rsidR="008D5D4E" w:rsidRPr="008D5D4E">
              <w:rPr>
                <w:rStyle w:val="Hyperlink"/>
                <w:rFonts w:cs="Times New Roman"/>
                <w:noProof/>
                <w:sz w:val="22"/>
                <w:lang w:val="en-GB"/>
              </w:rPr>
              <w:t>Refreezing</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_Toc157691762 \h </w:instrText>
            </w:r>
            <w:r w:rsidR="008D5D4E" w:rsidRPr="008D5D4E">
              <w:rPr>
                <w:noProof/>
                <w:webHidden/>
                <w:sz w:val="22"/>
              </w:rPr>
            </w:r>
            <w:r w:rsidR="008D5D4E" w:rsidRPr="008D5D4E">
              <w:rPr>
                <w:noProof/>
                <w:webHidden/>
                <w:sz w:val="22"/>
              </w:rPr>
              <w:fldChar w:fldCharType="separate"/>
            </w:r>
            <w:r w:rsidR="00A86FB2">
              <w:rPr>
                <w:noProof/>
                <w:webHidden/>
                <w:sz w:val="22"/>
              </w:rPr>
              <w:t>17</w:t>
            </w:r>
            <w:r w:rsidR="008D5D4E" w:rsidRPr="008D5D4E">
              <w:rPr>
                <w:noProof/>
                <w:webHidden/>
                <w:sz w:val="22"/>
              </w:rPr>
              <w:fldChar w:fldCharType="end"/>
            </w:r>
          </w:hyperlink>
        </w:p>
        <w:p w14:paraId="19846136" w14:textId="27B11187"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63" w:history="1">
            <w:r w:rsidR="008D5D4E" w:rsidRPr="008D5D4E">
              <w:rPr>
                <w:rStyle w:val="Hyperlink"/>
                <w:rFonts w:cs="Times New Roman"/>
                <w:noProof/>
                <w:sz w:val="22"/>
                <w:lang w:val="en-GB"/>
              </w:rPr>
              <w:t>Benefits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_Toc157691763 \h </w:instrText>
            </w:r>
            <w:r w:rsidR="008D5D4E" w:rsidRPr="008D5D4E">
              <w:rPr>
                <w:noProof/>
                <w:webHidden/>
                <w:sz w:val="22"/>
              </w:rPr>
            </w:r>
            <w:r w:rsidR="008D5D4E" w:rsidRPr="008D5D4E">
              <w:rPr>
                <w:noProof/>
                <w:webHidden/>
                <w:sz w:val="22"/>
              </w:rPr>
              <w:fldChar w:fldCharType="separate"/>
            </w:r>
            <w:r w:rsidR="00A86FB2">
              <w:rPr>
                <w:noProof/>
                <w:webHidden/>
                <w:sz w:val="22"/>
              </w:rPr>
              <w:t>17</w:t>
            </w:r>
            <w:r w:rsidR="008D5D4E" w:rsidRPr="008D5D4E">
              <w:rPr>
                <w:noProof/>
                <w:webHidden/>
                <w:sz w:val="22"/>
              </w:rPr>
              <w:fldChar w:fldCharType="end"/>
            </w:r>
          </w:hyperlink>
        </w:p>
        <w:p w14:paraId="06921D14" w14:textId="718D85F9" w:rsidR="008D5D4E" w:rsidRPr="008D5D4E" w:rsidRDefault="0042561B" w:rsidP="008D5D4E">
          <w:pPr>
            <w:pStyle w:val="TOC2"/>
            <w:tabs>
              <w:tab w:val="right" w:leader="dot" w:pos="9350"/>
            </w:tabs>
            <w:spacing w:line="240" w:lineRule="auto"/>
            <w:rPr>
              <w:rFonts w:asciiTheme="minorHAnsi" w:eastAsiaTheme="minorEastAsia" w:hAnsiTheme="minorHAnsi"/>
              <w:noProof/>
              <w:color w:val="auto"/>
              <w:sz w:val="22"/>
            </w:rPr>
          </w:pPr>
          <w:hyperlink w:anchor="_Toc157691764" w:history="1">
            <w:r w:rsidR="008D5D4E" w:rsidRPr="008D5D4E">
              <w:rPr>
                <w:rStyle w:val="Hyperlink"/>
                <w:rFonts w:cs="Times New Roman"/>
                <w:noProof/>
                <w:sz w:val="22"/>
                <w:lang w:val="en-GB"/>
              </w:rPr>
              <w:t>Cost Analysis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_Toc157691764 \h </w:instrText>
            </w:r>
            <w:r w:rsidR="008D5D4E" w:rsidRPr="008D5D4E">
              <w:rPr>
                <w:noProof/>
                <w:webHidden/>
                <w:sz w:val="22"/>
              </w:rPr>
            </w:r>
            <w:r w:rsidR="008D5D4E" w:rsidRPr="008D5D4E">
              <w:rPr>
                <w:noProof/>
                <w:webHidden/>
                <w:sz w:val="22"/>
              </w:rPr>
              <w:fldChar w:fldCharType="separate"/>
            </w:r>
            <w:r w:rsidR="00A86FB2">
              <w:rPr>
                <w:noProof/>
                <w:webHidden/>
                <w:sz w:val="22"/>
              </w:rPr>
              <w:t>19</w:t>
            </w:r>
            <w:r w:rsidR="008D5D4E" w:rsidRPr="008D5D4E">
              <w:rPr>
                <w:noProof/>
                <w:webHidden/>
                <w:sz w:val="22"/>
              </w:rPr>
              <w:fldChar w:fldCharType="end"/>
            </w:r>
          </w:hyperlink>
        </w:p>
        <w:p w14:paraId="2E722E2E" w14:textId="502EBE13" w:rsidR="008D5D4E" w:rsidRPr="008D5D4E" w:rsidRDefault="0042561B" w:rsidP="008D5D4E">
          <w:pPr>
            <w:pStyle w:val="TOC1"/>
            <w:tabs>
              <w:tab w:val="right" w:leader="dot" w:pos="9350"/>
            </w:tabs>
            <w:spacing w:line="240" w:lineRule="auto"/>
            <w:rPr>
              <w:rFonts w:asciiTheme="minorHAnsi" w:eastAsiaTheme="minorEastAsia" w:hAnsiTheme="minorHAnsi"/>
              <w:noProof/>
              <w:color w:val="auto"/>
              <w:sz w:val="22"/>
            </w:rPr>
          </w:pPr>
          <w:hyperlink w:anchor="_Toc157691765" w:history="1">
            <w:r w:rsidR="008D5D4E" w:rsidRPr="008D5D4E">
              <w:rPr>
                <w:rStyle w:val="Hyperlink"/>
                <w:rFonts w:cs="Times New Roman"/>
                <w:noProof/>
                <w:sz w:val="22"/>
                <w:lang w:val="en-GB"/>
              </w:rPr>
              <w:t>Action Plan</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_Toc157691765 \h </w:instrText>
            </w:r>
            <w:r w:rsidR="008D5D4E" w:rsidRPr="008D5D4E">
              <w:rPr>
                <w:noProof/>
                <w:webHidden/>
                <w:sz w:val="22"/>
              </w:rPr>
            </w:r>
            <w:r w:rsidR="008D5D4E" w:rsidRPr="008D5D4E">
              <w:rPr>
                <w:noProof/>
                <w:webHidden/>
                <w:sz w:val="22"/>
              </w:rPr>
              <w:fldChar w:fldCharType="separate"/>
            </w:r>
            <w:r w:rsidR="00A86FB2">
              <w:rPr>
                <w:noProof/>
                <w:webHidden/>
                <w:sz w:val="22"/>
              </w:rPr>
              <w:t>20</w:t>
            </w:r>
            <w:r w:rsidR="008D5D4E" w:rsidRPr="008D5D4E">
              <w:rPr>
                <w:noProof/>
                <w:webHidden/>
                <w:sz w:val="22"/>
              </w:rPr>
              <w:fldChar w:fldCharType="end"/>
            </w:r>
          </w:hyperlink>
        </w:p>
        <w:p w14:paraId="6D62711A" w14:textId="7F6729FE" w:rsidR="008D5D4E" w:rsidRPr="008D5D4E" w:rsidRDefault="0042561B" w:rsidP="008D5D4E">
          <w:pPr>
            <w:pStyle w:val="TOC1"/>
            <w:tabs>
              <w:tab w:val="right" w:leader="dot" w:pos="9350"/>
            </w:tabs>
            <w:spacing w:line="240" w:lineRule="auto"/>
            <w:rPr>
              <w:rFonts w:asciiTheme="minorHAnsi" w:eastAsiaTheme="minorEastAsia" w:hAnsiTheme="minorHAnsi"/>
              <w:noProof/>
              <w:color w:val="auto"/>
              <w:sz w:val="22"/>
            </w:rPr>
          </w:pPr>
          <w:hyperlink w:anchor="_Toc157691766" w:history="1">
            <w:r w:rsidR="008D5D4E" w:rsidRPr="008D5D4E">
              <w:rPr>
                <w:rStyle w:val="Hyperlink"/>
                <w:rFonts w:cs="Times New Roman"/>
                <w:noProof/>
                <w:sz w:val="22"/>
                <w:lang w:val="en-GB"/>
              </w:rPr>
              <w:t>Conclusions</w:t>
            </w:r>
            <w:r w:rsidR="008D5D4E" w:rsidRPr="008D5D4E">
              <w:rPr>
                <w:noProof/>
                <w:webHidden/>
                <w:sz w:val="22"/>
              </w:rPr>
              <w:tab/>
            </w:r>
            <w:r w:rsidR="008D5D4E" w:rsidRPr="008D5D4E">
              <w:rPr>
                <w:noProof/>
                <w:webHidden/>
                <w:sz w:val="22"/>
              </w:rPr>
              <w:fldChar w:fldCharType="begin"/>
            </w:r>
            <w:r w:rsidR="008D5D4E" w:rsidRPr="008D5D4E">
              <w:rPr>
                <w:noProof/>
                <w:webHidden/>
                <w:sz w:val="22"/>
              </w:rPr>
              <w:instrText xml:space="preserve"> PAGEREF _Toc157691766 \h </w:instrText>
            </w:r>
            <w:r w:rsidR="008D5D4E" w:rsidRPr="008D5D4E">
              <w:rPr>
                <w:noProof/>
                <w:webHidden/>
                <w:sz w:val="22"/>
              </w:rPr>
            </w:r>
            <w:r w:rsidR="008D5D4E" w:rsidRPr="008D5D4E">
              <w:rPr>
                <w:noProof/>
                <w:webHidden/>
                <w:sz w:val="22"/>
              </w:rPr>
              <w:fldChar w:fldCharType="separate"/>
            </w:r>
            <w:r w:rsidR="00A86FB2">
              <w:rPr>
                <w:noProof/>
                <w:webHidden/>
                <w:sz w:val="22"/>
              </w:rPr>
              <w:t>21</w:t>
            </w:r>
            <w:r w:rsidR="008D5D4E" w:rsidRPr="008D5D4E">
              <w:rPr>
                <w:noProof/>
                <w:webHidden/>
                <w:sz w:val="22"/>
              </w:rPr>
              <w:fldChar w:fldCharType="end"/>
            </w:r>
          </w:hyperlink>
        </w:p>
        <w:p w14:paraId="02385002" w14:textId="22829688" w:rsidR="0087680C" w:rsidRPr="008D5D4E" w:rsidRDefault="0087680C" w:rsidP="008D5D4E">
          <w:pPr>
            <w:spacing w:line="240" w:lineRule="auto"/>
            <w:rPr>
              <w:rFonts w:cs="Times New Roman"/>
              <w:szCs w:val="24"/>
              <w:lang w:val="en-GB"/>
            </w:rPr>
          </w:pPr>
          <w:r w:rsidRPr="008D5D4E">
            <w:rPr>
              <w:rFonts w:cs="Times New Roman"/>
              <w:b/>
              <w:bCs/>
              <w:noProof/>
              <w:sz w:val="22"/>
              <w:lang w:val="en-GB"/>
            </w:rPr>
            <w:fldChar w:fldCharType="end"/>
          </w:r>
        </w:p>
      </w:sdtContent>
    </w:sdt>
    <w:p w14:paraId="5EFC83FF" w14:textId="1860B7AA" w:rsidR="00097680" w:rsidRPr="008D5D4E" w:rsidRDefault="00097680">
      <w:pPr>
        <w:spacing w:after="160" w:line="259" w:lineRule="auto"/>
        <w:ind w:firstLine="0"/>
        <w:jc w:val="left"/>
        <w:rPr>
          <w:rFonts w:eastAsiaTheme="majorEastAsia" w:cs="Times New Roman"/>
          <w:b/>
          <w:i/>
          <w:szCs w:val="24"/>
          <w:lang w:val="en-GB"/>
        </w:rPr>
      </w:pPr>
      <w:r w:rsidRPr="008D5D4E">
        <w:rPr>
          <w:rFonts w:cs="Times New Roman"/>
          <w:szCs w:val="24"/>
          <w:lang w:val="en-GB"/>
        </w:rPr>
        <w:br w:type="page"/>
      </w:r>
    </w:p>
    <w:p w14:paraId="04757496" w14:textId="707F4EBC" w:rsidR="00AD2940" w:rsidRPr="008D5D4E" w:rsidRDefault="00AD2940" w:rsidP="00EE5D40">
      <w:pPr>
        <w:pStyle w:val="Heading1"/>
      </w:pPr>
      <w:bookmarkStart w:id="2" w:name="_Toc157691740"/>
      <w:r w:rsidRPr="008D5D4E">
        <w:lastRenderedPageBreak/>
        <w:t>Introduction</w:t>
      </w:r>
      <w:bookmarkEnd w:id="2"/>
      <w:r w:rsidRPr="008D5D4E">
        <w:t xml:space="preserve"> </w:t>
      </w:r>
    </w:p>
    <w:p w14:paraId="21EEAC28" w14:textId="1668EEDC" w:rsidR="00AD2940" w:rsidRPr="008D5D4E" w:rsidRDefault="00AD2940" w:rsidP="00DA1EA0">
      <w:pPr>
        <w:rPr>
          <w:rFonts w:cs="Times New Roman"/>
          <w:szCs w:val="24"/>
          <w:lang w:val="en-GB"/>
        </w:rPr>
      </w:pPr>
      <w:r w:rsidRPr="008D5D4E">
        <w:rPr>
          <w:rFonts w:cs="Times New Roman"/>
          <w:szCs w:val="24"/>
          <w:lang w:val="en-GB"/>
        </w:rPr>
        <w:t xml:space="preserve">The Riviera Hotel is a historic luxury hotel located along the </w:t>
      </w:r>
      <w:r w:rsidR="00B73C62" w:rsidRPr="008D5D4E">
        <w:rPr>
          <w:rFonts w:cs="Times New Roman"/>
          <w:szCs w:val="24"/>
          <w:lang w:val="en-GB"/>
        </w:rPr>
        <w:t>main promenade of Santa Susanna, just 100 meters from the beach</w:t>
      </w:r>
      <w:r w:rsidRPr="008D5D4E">
        <w:rPr>
          <w:rFonts w:cs="Times New Roman"/>
          <w:szCs w:val="24"/>
          <w:lang w:val="en-GB"/>
        </w:rPr>
        <w:t>. Opened in the 19</w:t>
      </w:r>
      <w:r w:rsidR="00040106" w:rsidRPr="008D5D4E">
        <w:rPr>
          <w:rFonts w:cs="Times New Roman"/>
          <w:szCs w:val="24"/>
          <w:lang w:val="en-GB"/>
        </w:rPr>
        <w:t>6</w:t>
      </w:r>
      <w:r w:rsidRPr="008D5D4E">
        <w:rPr>
          <w:rFonts w:cs="Times New Roman"/>
          <w:szCs w:val="24"/>
          <w:lang w:val="en-GB"/>
        </w:rPr>
        <w:t xml:space="preserve">0s, the </w:t>
      </w:r>
      <w:r w:rsidR="00B73C62" w:rsidRPr="008D5D4E">
        <w:rPr>
          <w:rFonts w:cs="Times New Roman"/>
          <w:szCs w:val="24"/>
          <w:lang w:val="en-GB"/>
        </w:rPr>
        <w:t>249</w:t>
      </w:r>
      <w:r w:rsidR="006F4410" w:rsidRPr="008D5D4E">
        <w:rPr>
          <w:rFonts w:cs="Times New Roman"/>
          <w:szCs w:val="24"/>
          <w:lang w:val="en-GB"/>
        </w:rPr>
        <w:t>-</w:t>
      </w:r>
      <w:r w:rsidRPr="008D5D4E">
        <w:rPr>
          <w:rFonts w:cs="Times New Roman"/>
          <w:szCs w:val="24"/>
          <w:lang w:val="en-GB"/>
        </w:rPr>
        <w:t>room Riviera is considered one of the most prestigious hotels in Barcelona</w:t>
      </w:r>
      <w:r w:rsidR="007A1886" w:rsidRPr="008D5D4E">
        <w:rPr>
          <w:rFonts w:cs="Times New Roman"/>
          <w:szCs w:val="24"/>
          <w:lang w:val="en-GB"/>
        </w:rPr>
        <w:t>, Spain</w:t>
      </w:r>
      <w:r w:rsidR="00EF62F3">
        <w:rPr>
          <w:rFonts w:cs="Times New Roman"/>
          <w:szCs w:val="24"/>
          <w:lang w:val="en-GB"/>
        </w:rPr>
        <w:t>,</w:t>
      </w:r>
      <w:r w:rsidRPr="008D5D4E">
        <w:rPr>
          <w:rFonts w:cs="Times New Roman"/>
          <w:szCs w:val="24"/>
          <w:lang w:val="en-GB"/>
        </w:rPr>
        <w:t xml:space="preserve"> and is renowned for its glamorous art deco design and prime beachfront location</w:t>
      </w:r>
      <w:r w:rsidR="007F4614" w:rsidRPr="008D5D4E">
        <w:rPr>
          <w:rFonts w:cs="Times New Roman"/>
          <w:szCs w:val="24"/>
          <w:lang w:val="en-GB"/>
        </w:rPr>
        <w:t xml:space="preserve"> (</w:t>
      </w:r>
      <w:r w:rsidR="007F4614" w:rsidRPr="008D5D4E">
        <w:rPr>
          <w:rFonts w:cs="Times New Roman"/>
          <w:szCs w:val="24"/>
        </w:rPr>
        <w:t>Meijer et al. 2022</w:t>
      </w:r>
      <w:r w:rsidR="007F4614" w:rsidRPr="008D5D4E">
        <w:rPr>
          <w:rFonts w:cs="Times New Roman"/>
          <w:szCs w:val="24"/>
          <w:lang w:val="en-GB"/>
        </w:rPr>
        <w:t>)</w:t>
      </w:r>
      <w:r w:rsidRPr="008D5D4E">
        <w:rPr>
          <w:rFonts w:cs="Times New Roman"/>
          <w:szCs w:val="24"/>
          <w:lang w:val="en-GB"/>
        </w:rPr>
        <w:t xml:space="preserve">. The hotel offers a range of amenities </w:t>
      </w:r>
      <w:r w:rsidR="007F5232" w:rsidRPr="008D5D4E">
        <w:rPr>
          <w:rFonts w:cs="Times New Roman"/>
          <w:szCs w:val="24"/>
          <w:lang w:val="en-GB"/>
        </w:rPr>
        <w:t xml:space="preserve">comprising </w:t>
      </w:r>
      <w:r w:rsidRPr="008D5D4E">
        <w:rPr>
          <w:rFonts w:cs="Times New Roman"/>
          <w:szCs w:val="24"/>
          <w:lang w:val="en-GB"/>
        </w:rPr>
        <w:t xml:space="preserve">three restaurants, two bars, an outdoor pool, </w:t>
      </w:r>
      <w:r w:rsidR="006F4410" w:rsidRPr="008D5D4E">
        <w:rPr>
          <w:rFonts w:cs="Times New Roman"/>
          <w:szCs w:val="24"/>
          <w:lang w:val="en-GB"/>
        </w:rPr>
        <w:t xml:space="preserve">a </w:t>
      </w:r>
      <w:r w:rsidRPr="008D5D4E">
        <w:rPr>
          <w:rFonts w:cs="Times New Roman"/>
          <w:szCs w:val="24"/>
          <w:lang w:val="en-GB"/>
        </w:rPr>
        <w:t xml:space="preserve">full-service spa, </w:t>
      </w:r>
      <w:r w:rsidR="006F4410" w:rsidRPr="008D5D4E">
        <w:rPr>
          <w:rFonts w:cs="Times New Roman"/>
          <w:szCs w:val="24"/>
          <w:lang w:val="en-GB"/>
        </w:rPr>
        <w:t xml:space="preserve">a </w:t>
      </w:r>
      <w:r w:rsidRPr="008D5D4E">
        <w:rPr>
          <w:rFonts w:cs="Times New Roman"/>
          <w:szCs w:val="24"/>
          <w:lang w:val="en-GB"/>
        </w:rPr>
        <w:t xml:space="preserve">fitness </w:t>
      </w:r>
      <w:r w:rsidR="00EF62F3">
        <w:rPr>
          <w:rFonts w:cs="Times New Roman"/>
          <w:szCs w:val="24"/>
          <w:lang w:val="en-GB"/>
        </w:rPr>
        <w:t>center</w:t>
      </w:r>
      <w:r w:rsidRPr="008D5D4E">
        <w:rPr>
          <w:rFonts w:cs="Times New Roman"/>
          <w:szCs w:val="24"/>
          <w:lang w:val="en-GB"/>
        </w:rPr>
        <w:t xml:space="preserve">, </w:t>
      </w:r>
      <w:r w:rsidR="006F4410" w:rsidRPr="008D5D4E">
        <w:rPr>
          <w:rFonts w:cs="Times New Roman"/>
          <w:szCs w:val="24"/>
          <w:lang w:val="en-GB"/>
        </w:rPr>
        <w:t xml:space="preserve">a </w:t>
      </w:r>
      <w:r w:rsidRPr="008D5D4E">
        <w:rPr>
          <w:rFonts w:cs="Times New Roman"/>
          <w:szCs w:val="24"/>
          <w:lang w:val="en-GB"/>
        </w:rPr>
        <w:t xml:space="preserve">business </w:t>
      </w:r>
      <w:r w:rsidR="003C4B02">
        <w:rPr>
          <w:rFonts w:cs="Times New Roman"/>
          <w:szCs w:val="24"/>
          <w:lang w:val="en-GB"/>
        </w:rPr>
        <w:t>center</w:t>
      </w:r>
      <w:r w:rsidRPr="008D5D4E">
        <w:rPr>
          <w:rFonts w:cs="Times New Roman"/>
          <w:szCs w:val="24"/>
          <w:lang w:val="en-GB"/>
        </w:rPr>
        <w:t xml:space="preserve">, </w:t>
      </w:r>
      <w:r w:rsidR="006F4410" w:rsidRPr="008D5D4E">
        <w:rPr>
          <w:rFonts w:cs="Times New Roman"/>
          <w:szCs w:val="24"/>
          <w:lang w:val="en-GB"/>
        </w:rPr>
        <w:t xml:space="preserve">a </w:t>
      </w:r>
      <w:r w:rsidRPr="008D5D4E">
        <w:rPr>
          <w:rFonts w:cs="Times New Roman"/>
          <w:szCs w:val="24"/>
          <w:lang w:val="en-GB"/>
        </w:rPr>
        <w:t>ballroom</w:t>
      </w:r>
      <w:r w:rsidR="003C4B02">
        <w:rPr>
          <w:rFonts w:cs="Times New Roman"/>
          <w:szCs w:val="24"/>
          <w:lang w:val="en-GB"/>
        </w:rPr>
        <w:t>,</w:t>
      </w:r>
      <w:r w:rsidRPr="008D5D4E">
        <w:rPr>
          <w:rFonts w:cs="Times New Roman"/>
          <w:szCs w:val="24"/>
          <w:lang w:val="en-GB"/>
        </w:rPr>
        <w:t xml:space="preserve"> and meeting rooms. The Riviera caters to an upscale leisure and business </w:t>
      </w:r>
      <w:r w:rsidR="00D36E5E" w:rsidRPr="008D5D4E">
        <w:rPr>
          <w:rFonts w:cs="Times New Roman"/>
          <w:szCs w:val="24"/>
          <w:lang w:val="en-GB"/>
        </w:rPr>
        <w:t>traveller</w:t>
      </w:r>
      <w:r w:rsidRPr="008D5D4E">
        <w:rPr>
          <w:rFonts w:cs="Times New Roman"/>
          <w:szCs w:val="24"/>
          <w:lang w:val="en-GB"/>
        </w:rPr>
        <w:t xml:space="preserve"> seeking a refined and indulgent experience</w:t>
      </w:r>
      <w:r w:rsidR="007F4614" w:rsidRPr="008D5D4E">
        <w:rPr>
          <w:rFonts w:cs="Times New Roman"/>
          <w:szCs w:val="24"/>
          <w:lang w:val="en-GB"/>
        </w:rPr>
        <w:t xml:space="preserve"> (</w:t>
      </w:r>
      <w:r w:rsidR="007F4614" w:rsidRPr="008D5D4E">
        <w:rPr>
          <w:rFonts w:cs="Times New Roman"/>
          <w:szCs w:val="24"/>
        </w:rPr>
        <w:t>Meijer et al. 2022</w:t>
      </w:r>
      <w:r w:rsidR="007F4614" w:rsidRPr="008D5D4E">
        <w:rPr>
          <w:rFonts w:cs="Times New Roman"/>
          <w:szCs w:val="24"/>
          <w:lang w:val="en-GB"/>
        </w:rPr>
        <w:t>)</w:t>
      </w:r>
      <w:r w:rsidRPr="008D5D4E">
        <w:rPr>
          <w:rFonts w:cs="Times New Roman"/>
          <w:szCs w:val="24"/>
          <w:lang w:val="en-GB"/>
        </w:rPr>
        <w:t>.</w:t>
      </w:r>
      <w:r w:rsidR="002F7F72" w:rsidRPr="008D5D4E">
        <w:rPr>
          <w:rFonts w:cs="Times New Roman"/>
          <w:szCs w:val="24"/>
          <w:lang w:val="en-GB"/>
        </w:rPr>
        <w:t xml:space="preserve"> </w:t>
      </w:r>
      <w:r w:rsidRPr="008D5D4E">
        <w:rPr>
          <w:rFonts w:cs="Times New Roman"/>
          <w:szCs w:val="24"/>
          <w:lang w:val="en-GB"/>
        </w:rPr>
        <w:t xml:space="preserve">However, in recent years, The Riviera has faced </w:t>
      </w:r>
      <w:r w:rsidR="002B6339" w:rsidRPr="008D5D4E">
        <w:rPr>
          <w:rFonts w:cs="Times New Roman"/>
          <w:szCs w:val="24"/>
          <w:lang w:val="en-GB"/>
        </w:rPr>
        <w:t>multiple hurdles</w:t>
      </w:r>
      <w:r w:rsidRPr="008D5D4E">
        <w:rPr>
          <w:rFonts w:cs="Times New Roman"/>
          <w:szCs w:val="24"/>
          <w:lang w:val="en-GB"/>
        </w:rPr>
        <w:t xml:space="preserve"> </w:t>
      </w:r>
      <w:r w:rsidR="006F4410" w:rsidRPr="008D5D4E">
        <w:rPr>
          <w:rFonts w:cs="Times New Roman"/>
          <w:szCs w:val="24"/>
          <w:lang w:val="en-GB"/>
        </w:rPr>
        <w:t xml:space="preserve">in </w:t>
      </w:r>
      <w:r w:rsidRPr="008D5D4E">
        <w:rPr>
          <w:rFonts w:cs="Times New Roman"/>
          <w:szCs w:val="24"/>
          <w:lang w:val="en-GB"/>
        </w:rPr>
        <w:t xml:space="preserve">keeping up with more modern luxury hotels </w:t>
      </w:r>
      <w:r w:rsidR="006F4410" w:rsidRPr="008D5D4E">
        <w:rPr>
          <w:rFonts w:cs="Times New Roman"/>
          <w:szCs w:val="24"/>
          <w:lang w:val="en-GB"/>
        </w:rPr>
        <w:t>opening</w:t>
      </w:r>
      <w:r w:rsidRPr="008D5D4E">
        <w:rPr>
          <w:rFonts w:cs="Times New Roman"/>
          <w:szCs w:val="24"/>
          <w:lang w:val="en-GB"/>
        </w:rPr>
        <w:t xml:space="preserve"> in Barcelona. While the Riviera rests on its historic reputation, newer entrants have captivated guests with cutting-edge designs, technology</w:t>
      </w:r>
      <w:r w:rsidR="006F4410" w:rsidRPr="008D5D4E">
        <w:rPr>
          <w:rFonts w:cs="Times New Roman"/>
          <w:szCs w:val="24"/>
          <w:lang w:val="en-GB"/>
        </w:rPr>
        <w:t>-</w:t>
      </w:r>
      <w:r w:rsidR="00F8049E" w:rsidRPr="008D5D4E">
        <w:rPr>
          <w:rFonts w:cs="Times New Roman"/>
          <w:szCs w:val="24"/>
          <w:lang w:val="en-GB"/>
        </w:rPr>
        <w:t>improved</w:t>
      </w:r>
      <w:r w:rsidRPr="008D5D4E">
        <w:rPr>
          <w:rFonts w:cs="Times New Roman"/>
          <w:szCs w:val="24"/>
          <w:lang w:val="en-GB"/>
        </w:rPr>
        <w:t xml:space="preserve"> amenities</w:t>
      </w:r>
      <w:r w:rsidR="009D203E">
        <w:rPr>
          <w:rFonts w:cs="Times New Roman"/>
          <w:szCs w:val="24"/>
          <w:lang w:val="en-GB"/>
        </w:rPr>
        <w:t>,</w:t>
      </w:r>
      <w:r w:rsidRPr="008D5D4E">
        <w:rPr>
          <w:rFonts w:cs="Times New Roman"/>
          <w:szCs w:val="24"/>
          <w:lang w:val="en-GB"/>
        </w:rPr>
        <w:t xml:space="preserve"> and unique culinary experiences</w:t>
      </w:r>
      <w:r w:rsidR="007645BC" w:rsidRPr="008D5D4E">
        <w:rPr>
          <w:rFonts w:cs="Times New Roman"/>
          <w:szCs w:val="24"/>
          <w:lang w:val="en-GB"/>
        </w:rPr>
        <w:t xml:space="preserve"> (</w:t>
      </w:r>
      <w:r w:rsidR="007645BC" w:rsidRPr="008D5D4E">
        <w:rPr>
          <w:rFonts w:cs="Times New Roman"/>
          <w:szCs w:val="24"/>
        </w:rPr>
        <w:t>Hotel Riviera, 2023</w:t>
      </w:r>
      <w:r w:rsidR="007645BC" w:rsidRPr="008D5D4E">
        <w:rPr>
          <w:rFonts w:cs="Times New Roman"/>
          <w:szCs w:val="24"/>
          <w:lang w:val="en-GB"/>
        </w:rPr>
        <w:t>)</w:t>
      </w:r>
      <w:r w:rsidRPr="008D5D4E">
        <w:rPr>
          <w:rFonts w:cs="Times New Roman"/>
          <w:szCs w:val="24"/>
          <w:lang w:val="en-GB"/>
        </w:rPr>
        <w:t>. Consequently, occupancy and revenue ha</w:t>
      </w:r>
      <w:r w:rsidR="006F4410" w:rsidRPr="008D5D4E">
        <w:rPr>
          <w:rFonts w:cs="Times New Roman"/>
          <w:szCs w:val="24"/>
          <w:lang w:val="en-GB"/>
        </w:rPr>
        <w:t>ve</w:t>
      </w:r>
      <w:r w:rsidRPr="008D5D4E">
        <w:rPr>
          <w:rFonts w:cs="Times New Roman"/>
          <w:szCs w:val="24"/>
          <w:lang w:val="en-GB"/>
        </w:rPr>
        <w:t xml:space="preserve"> declined at the Riviera as guests opt for trendier hotels perceived as more luxurious. The hotel's prestige has also taken a hit as online reviews indicate the property feels outdated and lacks the level of service expected</w:t>
      </w:r>
      <w:r w:rsidR="007645BC" w:rsidRPr="008D5D4E">
        <w:rPr>
          <w:rFonts w:cs="Times New Roman"/>
          <w:szCs w:val="24"/>
          <w:lang w:val="en-GB"/>
        </w:rPr>
        <w:t xml:space="preserve"> (</w:t>
      </w:r>
      <w:r w:rsidR="007645BC" w:rsidRPr="008D5D4E">
        <w:rPr>
          <w:rFonts w:cs="Times New Roman"/>
          <w:szCs w:val="24"/>
        </w:rPr>
        <w:t>Hotel Riviera, 2023</w:t>
      </w:r>
      <w:r w:rsidR="007645BC" w:rsidRPr="008D5D4E">
        <w:rPr>
          <w:rFonts w:cs="Times New Roman"/>
          <w:szCs w:val="24"/>
          <w:lang w:val="en-GB"/>
        </w:rPr>
        <w:t>)</w:t>
      </w:r>
      <w:r w:rsidRPr="008D5D4E">
        <w:rPr>
          <w:rFonts w:cs="Times New Roman"/>
          <w:szCs w:val="24"/>
          <w:lang w:val="en-GB"/>
        </w:rPr>
        <w:t>.</w:t>
      </w:r>
    </w:p>
    <w:p w14:paraId="14E379CF" w14:textId="666A1DFD" w:rsidR="00AD2940" w:rsidRPr="008D5D4E" w:rsidRDefault="00AD2940" w:rsidP="00D54F8B">
      <w:pPr>
        <w:rPr>
          <w:rFonts w:cs="Times New Roman"/>
          <w:szCs w:val="24"/>
          <w:lang w:val="en-GB"/>
        </w:rPr>
      </w:pPr>
      <w:r w:rsidRPr="008D5D4E">
        <w:rPr>
          <w:rFonts w:cs="Times New Roman"/>
          <w:szCs w:val="24"/>
          <w:lang w:val="en-GB"/>
        </w:rPr>
        <w:t>To address these issues, The Riviera has contracted our consultancy firm</w:t>
      </w:r>
      <w:r w:rsidR="00DA1EA0" w:rsidRPr="008D5D4E">
        <w:rPr>
          <w:rFonts w:cs="Times New Roman"/>
          <w:szCs w:val="24"/>
          <w:lang w:val="en-GB"/>
        </w:rPr>
        <w:t xml:space="preserve"> </w:t>
      </w:r>
      <w:r w:rsidRPr="008D5D4E">
        <w:rPr>
          <w:rFonts w:cs="Times New Roman"/>
          <w:szCs w:val="24"/>
          <w:lang w:val="en-GB"/>
        </w:rPr>
        <w:t xml:space="preserve">to conduct an analysis and provide recommendations. </w:t>
      </w:r>
      <w:r w:rsidR="00DA1EA0" w:rsidRPr="008D5D4E">
        <w:rPr>
          <w:rFonts w:cs="Times New Roman"/>
          <w:szCs w:val="24"/>
          <w:lang w:val="en-GB"/>
        </w:rPr>
        <w:t>We are</w:t>
      </w:r>
      <w:r w:rsidRPr="008D5D4E">
        <w:rPr>
          <w:rFonts w:cs="Times New Roman"/>
          <w:szCs w:val="24"/>
          <w:lang w:val="en-GB"/>
        </w:rPr>
        <w:t xml:space="preserve"> </w:t>
      </w:r>
      <w:r w:rsidR="006F4410" w:rsidRPr="008D5D4E">
        <w:rPr>
          <w:rFonts w:cs="Times New Roman"/>
          <w:szCs w:val="24"/>
          <w:lang w:val="en-GB"/>
        </w:rPr>
        <w:t xml:space="preserve">a </w:t>
      </w:r>
      <w:r w:rsidRPr="008D5D4E">
        <w:rPr>
          <w:rFonts w:cs="Times New Roman"/>
          <w:szCs w:val="24"/>
          <w:lang w:val="en-GB"/>
        </w:rPr>
        <w:t>leading consultancy speciali</w:t>
      </w:r>
      <w:r w:rsidR="00DA1EA0" w:rsidRPr="008D5D4E">
        <w:rPr>
          <w:rFonts w:cs="Times New Roman"/>
          <w:szCs w:val="24"/>
          <w:lang w:val="en-GB"/>
        </w:rPr>
        <w:t>s</w:t>
      </w:r>
      <w:r w:rsidRPr="008D5D4E">
        <w:rPr>
          <w:rFonts w:cs="Times New Roman"/>
          <w:szCs w:val="24"/>
          <w:lang w:val="en-GB"/>
        </w:rPr>
        <w:t>ing in the hotel and tourism sector. With over 15 years of experience advising hotels, resorts</w:t>
      </w:r>
      <w:r w:rsidR="009D203E">
        <w:rPr>
          <w:rFonts w:cs="Times New Roman"/>
          <w:szCs w:val="24"/>
          <w:lang w:val="en-GB"/>
        </w:rPr>
        <w:t>,</w:t>
      </w:r>
      <w:r w:rsidRPr="008D5D4E">
        <w:rPr>
          <w:rFonts w:cs="Times New Roman"/>
          <w:szCs w:val="24"/>
          <w:lang w:val="en-GB"/>
        </w:rPr>
        <w:t xml:space="preserve"> and restaurants globally, our firm is well</w:t>
      </w:r>
      <w:r w:rsidR="006F4410" w:rsidRPr="008D5D4E">
        <w:rPr>
          <w:rFonts w:cs="Times New Roman"/>
          <w:szCs w:val="24"/>
          <w:lang w:val="en-GB"/>
        </w:rPr>
        <w:t>-</w:t>
      </w:r>
      <w:r w:rsidRPr="008D5D4E">
        <w:rPr>
          <w:rFonts w:cs="Times New Roman"/>
          <w:szCs w:val="24"/>
          <w:lang w:val="en-GB"/>
        </w:rPr>
        <w:t xml:space="preserve">positioned to </w:t>
      </w:r>
      <w:r w:rsidR="00D307E4" w:rsidRPr="008D5D4E">
        <w:rPr>
          <w:rFonts w:cs="Times New Roman"/>
          <w:szCs w:val="24"/>
          <w:lang w:val="en-GB"/>
        </w:rPr>
        <w:t>articulate</w:t>
      </w:r>
      <w:r w:rsidRPr="008D5D4E">
        <w:rPr>
          <w:rFonts w:cs="Times New Roman"/>
          <w:szCs w:val="24"/>
          <w:lang w:val="en-GB"/>
        </w:rPr>
        <w:t xml:space="preserve"> the current issues impacting The Riviera and chart a path toward reinvigorating this iconic property.</w:t>
      </w:r>
      <w:r w:rsidR="002F5080" w:rsidRPr="008D5D4E">
        <w:rPr>
          <w:rFonts w:cs="Times New Roman"/>
          <w:szCs w:val="24"/>
          <w:lang w:val="en-GB"/>
        </w:rPr>
        <w:t xml:space="preserve"> </w:t>
      </w:r>
      <w:r w:rsidRPr="008D5D4E">
        <w:rPr>
          <w:rFonts w:cs="Times New Roman"/>
          <w:szCs w:val="24"/>
          <w:lang w:val="en-GB"/>
        </w:rPr>
        <w:t xml:space="preserve">Our analysis will </w:t>
      </w:r>
      <w:r w:rsidR="002F5080" w:rsidRPr="008D5D4E">
        <w:rPr>
          <w:rFonts w:cs="Times New Roman"/>
          <w:szCs w:val="24"/>
          <w:lang w:val="en-GB"/>
        </w:rPr>
        <w:t>apply</w:t>
      </w:r>
      <w:r w:rsidRPr="008D5D4E">
        <w:rPr>
          <w:rFonts w:cs="Times New Roman"/>
          <w:szCs w:val="24"/>
          <w:lang w:val="en-GB"/>
        </w:rPr>
        <w:t xml:space="preserve"> several frameworks to comprehensively evaluate The Riviera's internal and external operating environment. A STEEPLED analysis will </w:t>
      </w:r>
      <w:r w:rsidR="006F4410" w:rsidRPr="008D5D4E">
        <w:rPr>
          <w:rFonts w:cs="Times New Roman"/>
          <w:szCs w:val="24"/>
          <w:lang w:val="en-GB"/>
        </w:rPr>
        <w:t>identify key external factors across the sociocultural, technological, economic, environmental, political, legal, ethical</w:t>
      </w:r>
      <w:r w:rsidR="009D203E">
        <w:rPr>
          <w:rFonts w:cs="Times New Roman"/>
          <w:szCs w:val="24"/>
          <w:lang w:val="en-GB"/>
        </w:rPr>
        <w:t>,</w:t>
      </w:r>
      <w:r w:rsidR="006F4410" w:rsidRPr="008D5D4E">
        <w:rPr>
          <w:rFonts w:cs="Times New Roman"/>
          <w:szCs w:val="24"/>
          <w:lang w:val="en-GB"/>
        </w:rPr>
        <w:t xml:space="preserve"> and demographic domains</w:t>
      </w:r>
      <w:r w:rsidRPr="008D5D4E">
        <w:rPr>
          <w:rFonts w:cs="Times New Roman"/>
          <w:szCs w:val="24"/>
          <w:lang w:val="en-GB"/>
        </w:rPr>
        <w:t xml:space="preserve"> </w:t>
      </w:r>
      <w:r w:rsidR="00091553" w:rsidRPr="008D5D4E">
        <w:rPr>
          <w:rFonts w:cs="Times New Roman"/>
          <w:szCs w:val="24"/>
          <w:lang w:val="en-GB"/>
        </w:rPr>
        <w:t>shaping</w:t>
      </w:r>
      <w:r w:rsidRPr="008D5D4E">
        <w:rPr>
          <w:rFonts w:cs="Times New Roman"/>
          <w:szCs w:val="24"/>
          <w:lang w:val="en-GB"/>
        </w:rPr>
        <w:t xml:space="preserve"> the hotel and wider hospitality industry. </w:t>
      </w:r>
    </w:p>
    <w:p w14:paraId="75C4B59D" w14:textId="44F175BD" w:rsidR="00AD2940" w:rsidRPr="008D5D4E" w:rsidRDefault="00AD2940" w:rsidP="00AD2940">
      <w:pPr>
        <w:rPr>
          <w:rFonts w:cs="Times New Roman"/>
          <w:szCs w:val="24"/>
          <w:lang w:val="en-GB"/>
        </w:rPr>
      </w:pPr>
      <w:r w:rsidRPr="008D5D4E">
        <w:rPr>
          <w:rFonts w:cs="Times New Roman"/>
          <w:szCs w:val="24"/>
          <w:lang w:val="en-GB"/>
        </w:rPr>
        <w:t>An internal</w:t>
      </w:r>
      <w:r w:rsidR="006F4410" w:rsidRPr="008D5D4E">
        <w:rPr>
          <w:rFonts w:cs="Times New Roman"/>
          <w:szCs w:val="24"/>
          <w:lang w:val="en-GB"/>
        </w:rPr>
        <w:t>ly</w:t>
      </w:r>
      <w:r w:rsidRPr="008D5D4E">
        <w:rPr>
          <w:rFonts w:cs="Times New Roman"/>
          <w:szCs w:val="24"/>
          <w:lang w:val="en-GB"/>
        </w:rPr>
        <w:t xml:space="preserve"> focused SOAR (Strengths, Opportunities, Aspirations, Results) analysis will also be performed. The SOAR analysis will allow </w:t>
      </w:r>
      <w:r w:rsidR="006F4410" w:rsidRPr="008D5D4E">
        <w:rPr>
          <w:rFonts w:cs="Times New Roman"/>
          <w:szCs w:val="24"/>
          <w:lang w:val="en-GB"/>
        </w:rPr>
        <w:t xml:space="preserve">us </w:t>
      </w:r>
      <w:r w:rsidRPr="008D5D4E">
        <w:rPr>
          <w:rFonts w:cs="Times New Roman"/>
          <w:szCs w:val="24"/>
          <w:lang w:val="en-GB"/>
        </w:rPr>
        <w:t xml:space="preserve">to strategically </w:t>
      </w:r>
      <w:r w:rsidR="00D54F8B" w:rsidRPr="008D5D4E">
        <w:rPr>
          <w:rFonts w:cs="Times New Roman"/>
          <w:szCs w:val="24"/>
          <w:lang w:val="en-GB"/>
        </w:rPr>
        <w:t>art</w:t>
      </w:r>
      <w:r w:rsidR="006F4410" w:rsidRPr="008D5D4E">
        <w:rPr>
          <w:rFonts w:cs="Times New Roman"/>
          <w:szCs w:val="24"/>
          <w:lang w:val="en-GB"/>
        </w:rPr>
        <w:t>i</w:t>
      </w:r>
      <w:r w:rsidR="00D54F8B" w:rsidRPr="008D5D4E">
        <w:rPr>
          <w:rFonts w:cs="Times New Roman"/>
          <w:szCs w:val="24"/>
          <w:lang w:val="en-GB"/>
        </w:rPr>
        <w:t>culate</w:t>
      </w:r>
      <w:r w:rsidRPr="008D5D4E">
        <w:rPr>
          <w:rFonts w:cs="Times New Roman"/>
          <w:szCs w:val="24"/>
          <w:lang w:val="en-GB"/>
        </w:rPr>
        <w:t xml:space="preserve"> The Riviera's current strengths and opportunities</w:t>
      </w:r>
      <w:r w:rsidR="006F4410" w:rsidRPr="008D5D4E">
        <w:rPr>
          <w:rFonts w:cs="Times New Roman"/>
          <w:szCs w:val="24"/>
          <w:lang w:val="en-GB"/>
        </w:rPr>
        <w:t>, set aspirations,</w:t>
      </w:r>
      <w:r w:rsidRPr="008D5D4E">
        <w:rPr>
          <w:rFonts w:cs="Times New Roman"/>
          <w:szCs w:val="24"/>
          <w:lang w:val="en-GB"/>
        </w:rPr>
        <w:t xml:space="preserve"> and define results to work toward. A TOWS analysis will then build upon the SOAR analysis to develop strategies matching the hotel's internal strengths with external opportunities while also addressing weaknesses and threats. These frameworks will </w:t>
      </w:r>
      <w:r w:rsidR="0018222D" w:rsidRPr="008D5D4E">
        <w:rPr>
          <w:rFonts w:cs="Times New Roman"/>
          <w:szCs w:val="24"/>
          <w:lang w:val="en-GB"/>
        </w:rPr>
        <w:t>offer</w:t>
      </w:r>
      <w:r w:rsidRPr="008D5D4E">
        <w:rPr>
          <w:rFonts w:cs="Times New Roman"/>
          <w:szCs w:val="24"/>
          <w:lang w:val="en-GB"/>
        </w:rPr>
        <w:t xml:space="preserve"> data-driven insights into improvements needed at The Riviera to </w:t>
      </w:r>
      <w:r w:rsidR="00844A4A" w:rsidRPr="008D5D4E">
        <w:rPr>
          <w:rFonts w:cs="Times New Roman"/>
          <w:szCs w:val="24"/>
          <w:lang w:val="en-GB"/>
        </w:rPr>
        <w:t>increase</w:t>
      </w:r>
      <w:r w:rsidRPr="008D5D4E">
        <w:rPr>
          <w:rFonts w:cs="Times New Roman"/>
          <w:szCs w:val="24"/>
          <w:lang w:val="en-GB"/>
        </w:rPr>
        <w:t xml:space="preserve"> occupancy and revenue while reclaiming its </w:t>
      </w:r>
      <w:r w:rsidR="008E6DFB" w:rsidRPr="008D5D4E">
        <w:rPr>
          <w:rFonts w:cs="Times New Roman"/>
          <w:szCs w:val="24"/>
          <w:lang w:val="en-GB"/>
        </w:rPr>
        <w:t>lost</w:t>
      </w:r>
      <w:r w:rsidRPr="008D5D4E">
        <w:rPr>
          <w:rFonts w:cs="Times New Roman"/>
          <w:szCs w:val="24"/>
          <w:lang w:val="en-GB"/>
        </w:rPr>
        <w:t xml:space="preserve"> status.</w:t>
      </w:r>
    </w:p>
    <w:p w14:paraId="167849D0" w14:textId="1A6917FA" w:rsidR="00AD2940" w:rsidRPr="008D5D4E" w:rsidRDefault="00AD2940" w:rsidP="00EE5D40">
      <w:pPr>
        <w:pStyle w:val="Heading1"/>
      </w:pPr>
      <w:bookmarkStart w:id="3" w:name="_Toc157691741"/>
      <w:r w:rsidRPr="008D5D4E">
        <w:lastRenderedPageBreak/>
        <w:t>Analysis</w:t>
      </w:r>
      <w:bookmarkEnd w:id="3"/>
    </w:p>
    <w:p w14:paraId="1FB47B1E" w14:textId="77777777" w:rsidR="00AD2940" w:rsidRPr="008D5D4E" w:rsidRDefault="00AD2940" w:rsidP="00E76E94">
      <w:pPr>
        <w:pStyle w:val="Heading2"/>
      </w:pPr>
      <w:bookmarkStart w:id="4" w:name="_Toc157691742"/>
      <w:r w:rsidRPr="008D5D4E">
        <w:t>Issues and Contributory Factors</w:t>
      </w:r>
      <w:bookmarkEnd w:id="4"/>
    </w:p>
    <w:p w14:paraId="46E97E3F" w14:textId="73CE9231" w:rsidR="00AD2940" w:rsidRPr="008D5D4E" w:rsidRDefault="00AD2940" w:rsidP="00FB39E6">
      <w:pPr>
        <w:rPr>
          <w:rFonts w:cs="Times New Roman"/>
          <w:szCs w:val="24"/>
          <w:lang w:val="en-GB"/>
        </w:rPr>
      </w:pPr>
      <w:r w:rsidRPr="008D5D4E">
        <w:rPr>
          <w:rFonts w:cs="Times New Roman"/>
          <w:szCs w:val="24"/>
          <w:lang w:val="en-GB"/>
        </w:rPr>
        <w:t>Through preliminary discussions with management, the primary issue identified at The Riviera is declining occupancy</w:t>
      </w:r>
      <w:r w:rsidR="006F4410" w:rsidRPr="008D5D4E">
        <w:rPr>
          <w:rFonts w:cs="Times New Roman"/>
          <w:szCs w:val="24"/>
          <w:lang w:val="en-GB"/>
        </w:rPr>
        <w:t>,</w:t>
      </w:r>
      <w:r w:rsidRPr="008D5D4E">
        <w:rPr>
          <w:rFonts w:cs="Times New Roman"/>
          <w:szCs w:val="24"/>
          <w:lang w:val="en-GB"/>
        </w:rPr>
        <w:t xml:space="preserve"> leading to reduced revenue and profitability</w:t>
      </w:r>
      <w:r w:rsidR="00D12D34" w:rsidRPr="008D5D4E">
        <w:rPr>
          <w:rFonts w:cs="Times New Roman"/>
          <w:szCs w:val="24"/>
          <w:lang w:val="en-GB"/>
        </w:rPr>
        <w:t xml:space="preserve"> (Rodríguez-Antón et al. 2020)</w:t>
      </w:r>
      <w:r w:rsidRPr="008D5D4E">
        <w:rPr>
          <w:rFonts w:cs="Times New Roman"/>
          <w:szCs w:val="24"/>
          <w:lang w:val="en-GB"/>
        </w:rPr>
        <w:t>. Over the past 5 years, The Riviera has seen occupancy drop from 75% to 61%. During the same period, the average daily rate has only increased from $550 to $590 per night. As a result, overall revenue has decreased by over 20%</w:t>
      </w:r>
      <w:r w:rsidR="006F4410" w:rsidRPr="008D5D4E">
        <w:rPr>
          <w:rFonts w:cs="Times New Roman"/>
          <w:szCs w:val="24"/>
          <w:lang w:val="en-GB"/>
        </w:rPr>
        <w:t>,</w:t>
      </w:r>
      <w:r w:rsidRPr="008D5D4E">
        <w:rPr>
          <w:rFonts w:cs="Times New Roman"/>
          <w:szCs w:val="24"/>
          <w:lang w:val="en-GB"/>
        </w:rPr>
        <w:t xml:space="preserve"> causing net operating income to drop by nearly 30%.</w:t>
      </w:r>
      <w:r w:rsidR="00FB39E6" w:rsidRPr="008D5D4E">
        <w:rPr>
          <w:rFonts w:cs="Times New Roman"/>
          <w:szCs w:val="24"/>
          <w:lang w:val="en-GB"/>
        </w:rPr>
        <w:t xml:space="preserve"> </w:t>
      </w:r>
      <w:r w:rsidRPr="008D5D4E">
        <w:rPr>
          <w:rFonts w:cs="Times New Roman"/>
          <w:szCs w:val="24"/>
          <w:lang w:val="en-GB"/>
        </w:rPr>
        <w:t xml:space="preserve">The reduction in occupancy and revenue has significantly impacted The Riviera's financial performance. Moreover, the hotel's prestige has taken a hit as the lowered demand signals the property is losing its appeal among luxury </w:t>
      </w:r>
      <w:r w:rsidR="00FB39E6" w:rsidRPr="008D5D4E">
        <w:rPr>
          <w:rFonts w:cs="Times New Roman"/>
          <w:szCs w:val="24"/>
          <w:lang w:val="en-GB"/>
        </w:rPr>
        <w:t>travellers</w:t>
      </w:r>
      <w:r w:rsidR="007C3EFF" w:rsidRPr="008D5D4E">
        <w:rPr>
          <w:rFonts w:cs="Times New Roman"/>
          <w:szCs w:val="24"/>
          <w:lang w:val="en-GB"/>
        </w:rPr>
        <w:t xml:space="preserve"> (Hidalgo et al. 2022)</w:t>
      </w:r>
      <w:r w:rsidRPr="008D5D4E">
        <w:rPr>
          <w:rFonts w:cs="Times New Roman"/>
          <w:szCs w:val="24"/>
          <w:lang w:val="en-GB"/>
        </w:rPr>
        <w:t xml:space="preserve">. </w:t>
      </w:r>
      <w:r w:rsidR="00FB39E6" w:rsidRPr="008D5D4E">
        <w:rPr>
          <w:rFonts w:cs="Times New Roman"/>
          <w:szCs w:val="24"/>
          <w:lang w:val="en-GB"/>
        </w:rPr>
        <w:t>The proposed</w:t>
      </w:r>
      <w:r w:rsidRPr="008D5D4E">
        <w:rPr>
          <w:rFonts w:cs="Times New Roman"/>
          <w:szCs w:val="24"/>
          <w:lang w:val="en-GB"/>
        </w:rPr>
        <w:t xml:space="preserve"> reputational damage is apparent across travel review sites where The Riviera once boasted near</w:t>
      </w:r>
      <w:r w:rsidR="006F4410" w:rsidRPr="008D5D4E">
        <w:rPr>
          <w:rFonts w:cs="Times New Roman"/>
          <w:szCs w:val="24"/>
          <w:lang w:val="en-GB"/>
        </w:rPr>
        <w:t>-</w:t>
      </w:r>
      <w:r w:rsidRPr="008D5D4E">
        <w:rPr>
          <w:rFonts w:cs="Times New Roman"/>
          <w:szCs w:val="24"/>
          <w:lang w:val="en-GB"/>
        </w:rPr>
        <w:t xml:space="preserve">perfect ratings but now struggles to achieve </w:t>
      </w:r>
      <w:r w:rsidR="00101FC6" w:rsidRPr="008D5D4E">
        <w:rPr>
          <w:rFonts w:cs="Times New Roman"/>
          <w:szCs w:val="24"/>
          <w:lang w:val="en-GB"/>
        </w:rPr>
        <w:t>3</w:t>
      </w:r>
      <w:r w:rsidRPr="008D5D4E">
        <w:rPr>
          <w:rFonts w:cs="Times New Roman"/>
          <w:szCs w:val="24"/>
          <w:lang w:val="en-GB"/>
        </w:rPr>
        <w:t xml:space="preserve"> out </w:t>
      </w:r>
      <w:r w:rsidR="006F4410" w:rsidRPr="008D5D4E">
        <w:rPr>
          <w:rFonts w:cs="Times New Roman"/>
          <w:szCs w:val="24"/>
          <w:lang w:val="en-GB"/>
        </w:rPr>
        <w:t xml:space="preserve">of </w:t>
      </w:r>
      <w:r w:rsidRPr="008D5D4E">
        <w:rPr>
          <w:rFonts w:cs="Times New Roman"/>
          <w:szCs w:val="24"/>
          <w:lang w:val="en-GB"/>
        </w:rPr>
        <w:t>5 stars</w:t>
      </w:r>
      <w:r w:rsidR="00AA38F7" w:rsidRPr="008D5D4E">
        <w:rPr>
          <w:rFonts w:cs="Times New Roman"/>
          <w:szCs w:val="24"/>
          <w:lang w:val="en-GB"/>
        </w:rPr>
        <w:t xml:space="preserve"> (HOTEL RIVIERA, 2023)</w:t>
      </w:r>
      <w:r w:rsidRPr="008D5D4E">
        <w:rPr>
          <w:rFonts w:cs="Times New Roman"/>
          <w:szCs w:val="24"/>
          <w:lang w:val="en-GB"/>
        </w:rPr>
        <w:t>. Recent reviews describe the hotel as "dated", "lacking luxury amenities</w:t>
      </w:r>
      <w:r w:rsidR="006F4410" w:rsidRPr="008D5D4E">
        <w:rPr>
          <w:rFonts w:cs="Times New Roman"/>
          <w:szCs w:val="24"/>
          <w:lang w:val="en-GB"/>
        </w:rPr>
        <w:t>,</w:t>
      </w:r>
      <w:r w:rsidRPr="008D5D4E">
        <w:rPr>
          <w:rFonts w:cs="Times New Roman"/>
          <w:szCs w:val="24"/>
          <w:lang w:val="en-GB"/>
        </w:rPr>
        <w:t>" and "needing refurbishment</w:t>
      </w:r>
      <w:r w:rsidR="009563B3" w:rsidRPr="008D5D4E">
        <w:rPr>
          <w:rFonts w:cs="Times New Roman"/>
          <w:szCs w:val="24"/>
          <w:lang w:val="en-GB"/>
        </w:rPr>
        <w:t xml:space="preserve"> (see </w:t>
      </w:r>
      <w:r w:rsidR="006F4410" w:rsidRPr="008D5D4E">
        <w:rPr>
          <w:rFonts w:cs="Times New Roman"/>
          <w:szCs w:val="24"/>
          <w:lang w:val="en-GB"/>
        </w:rPr>
        <w:t>F</w:t>
      </w:r>
      <w:r w:rsidR="009563B3" w:rsidRPr="008D5D4E">
        <w:rPr>
          <w:rFonts w:cs="Times New Roman"/>
          <w:szCs w:val="24"/>
          <w:lang w:val="en-GB"/>
        </w:rPr>
        <w:t>igure 1)</w:t>
      </w:r>
      <w:r w:rsidRPr="008D5D4E">
        <w:rPr>
          <w:rFonts w:cs="Times New Roman"/>
          <w:szCs w:val="24"/>
          <w:lang w:val="en-GB"/>
        </w:rPr>
        <w:t>.</w:t>
      </w:r>
    </w:p>
    <w:p w14:paraId="32797B12" w14:textId="05FF2DE4" w:rsidR="003A1E08" w:rsidRPr="008D5D4E" w:rsidRDefault="003A1E08" w:rsidP="009563B3">
      <w:pPr>
        <w:jc w:val="center"/>
        <w:rPr>
          <w:rFonts w:cs="Times New Roman"/>
          <w:szCs w:val="24"/>
          <w:lang w:val="en-GB"/>
        </w:rPr>
      </w:pPr>
      <w:r w:rsidRPr="008D5D4E">
        <w:rPr>
          <w:rFonts w:cs="Times New Roman"/>
          <w:noProof/>
          <w:szCs w:val="24"/>
          <w:lang w:val="en-GB"/>
        </w:rPr>
        <w:drawing>
          <wp:inline distT="0" distB="0" distL="0" distR="0" wp14:anchorId="70CF1CFD" wp14:editId="5AEB9D20">
            <wp:extent cx="3902364" cy="18573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907090" cy="1859625"/>
                    </a:xfrm>
                    <a:prstGeom prst="rect">
                      <a:avLst/>
                    </a:prstGeom>
                  </pic:spPr>
                </pic:pic>
              </a:graphicData>
            </a:graphic>
          </wp:inline>
        </w:drawing>
      </w:r>
    </w:p>
    <w:p w14:paraId="069D1E84" w14:textId="1BF7B596" w:rsidR="00AD2940" w:rsidRPr="008D5D4E" w:rsidRDefault="003A1E08" w:rsidP="009563B3">
      <w:pPr>
        <w:jc w:val="center"/>
        <w:rPr>
          <w:rFonts w:cs="Times New Roman"/>
          <w:szCs w:val="24"/>
          <w:lang w:val="en-GB"/>
        </w:rPr>
      </w:pPr>
      <w:r w:rsidRPr="008D5D4E">
        <w:rPr>
          <w:rFonts w:cs="Times New Roman"/>
          <w:szCs w:val="24"/>
          <w:lang w:val="en-GB"/>
        </w:rPr>
        <w:t>(Fig 1: Review that Echoes the Proposed Change Source; Trip Advisor)</w:t>
      </w:r>
    </w:p>
    <w:p w14:paraId="5BE21CCB" w14:textId="100D6434" w:rsidR="00AD2940" w:rsidRPr="008D5D4E" w:rsidRDefault="00AD2940" w:rsidP="00554F4E">
      <w:pPr>
        <w:rPr>
          <w:rFonts w:cs="Times New Roman"/>
          <w:szCs w:val="24"/>
          <w:lang w:val="en-GB"/>
        </w:rPr>
      </w:pPr>
      <w:r w:rsidRPr="008D5D4E">
        <w:rPr>
          <w:rFonts w:cs="Times New Roman"/>
          <w:szCs w:val="24"/>
          <w:lang w:val="en-GB"/>
        </w:rPr>
        <w:t xml:space="preserve">Our analysis determined the root cause of The Riviera's waning occupancy and reputation is two-fold: 1) Growing competition from new luxury hotels opening in </w:t>
      </w:r>
      <w:r w:rsidR="00B221F2" w:rsidRPr="008D5D4E">
        <w:rPr>
          <w:rFonts w:cs="Times New Roman"/>
          <w:szCs w:val="24"/>
          <w:lang w:val="en-GB"/>
        </w:rPr>
        <w:t xml:space="preserve">Santa Susanna </w:t>
      </w:r>
      <w:r w:rsidRPr="008D5D4E">
        <w:rPr>
          <w:rFonts w:cs="Times New Roman"/>
          <w:szCs w:val="24"/>
          <w:lang w:val="en-GB"/>
        </w:rPr>
        <w:t xml:space="preserve">and 2) The property's outdated facilities and amenities in comparison. </w:t>
      </w:r>
      <w:r w:rsidR="005B7703" w:rsidRPr="008D5D4E">
        <w:rPr>
          <w:rFonts w:cs="Times New Roman"/>
          <w:szCs w:val="24"/>
          <w:lang w:val="en-GB"/>
        </w:rPr>
        <w:t xml:space="preserve">Santa Susanna </w:t>
      </w:r>
      <w:r w:rsidRPr="008D5D4E">
        <w:rPr>
          <w:rFonts w:cs="Times New Roman"/>
          <w:szCs w:val="24"/>
          <w:lang w:val="en-GB"/>
        </w:rPr>
        <w:t>has seen a surge of new openings</w:t>
      </w:r>
      <w:r w:rsidR="006F4410" w:rsidRPr="008D5D4E">
        <w:rPr>
          <w:rFonts w:cs="Times New Roman"/>
          <w:szCs w:val="24"/>
          <w:lang w:val="en-GB"/>
        </w:rPr>
        <w:t>,</w:t>
      </w:r>
      <w:r w:rsidRPr="008D5D4E">
        <w:rPr>
          <w:rFonts w:cs="Times New Roman"/>
          <w:szCs w:val="24"/>
          <w:lang w:val="en-GB"/>
        </w:rPr>
        <w:t xml:space="preserve"> adding over 2,000 luxury rooms to the market in the past 3 years</w:t>
      </w:r>
      <w:r w:rsidR="00B050DC" w:rsidRPr="008D5D4E">
        <w:rPr>
          <w:rFonts w:cs="Times New Roman"/>
          <w:szCs w:val="24"/>
        </w:rPr>
        <w:t xml:space="preserve"> (</w:t>
      </w:r>
      <w:r w:rsidR="00B050DC" w:rsidRPr="008D5D4E">
        <w:rPr>
          <w:rFonts w:cs="Times New Roman"/>
          <w:szCs w:val="24"/>
          <w:lang w:val="en-GB"/>
        </w:rPr>
        <w:t>HOTEL RIVIERA, 2023)</w:t>
      </w:r>
      <w:r w:rsidRPr="008D5D4E">
        <w:rPr>
          <w:rFonts w:cs="Times New Roman"/>
          <w:szCs w:val="24"/>
          <w:lang w:val="en-GB"/>
        </w:rPr>
        <w:t>. These properties boast contemporary design, fine dining experiences, and high-tech amenities. For instance, The Barcelona EDITION opened last year and features a rooftop pool, cocktail bar</w:t>
      </w:r>
      <w:r w:rsidR="009D203E">
        <w:rPr>
          <w:rFonts w:cs="Times New Roman"/>
          <w:szCs w:val="24"/>
          <w:lang w:val="en-GB"/>
        </w:rPr>
        <w:t>,</w:t>
      </w:r>
      <w:r w:rsidRPr="008D5D4E">
        <w:rPr>
          <w:rFonts w:cs="Times New Roman"/>
          <w:szCs w:val="24"/>
          <w:lang w:val="en-GB"/>
        </w:rPr>
        <w:t xml:space="preserve"> and restaurant run by a Michelin</w:t>
      </w:r>
      <w:r w:rsidR="006F4410" w:rsidRPr="008D5D4E">
        <w:rPr>
          <w:rFonts w:cs="Times New Roman"/>
          <w:szCs w:val="24"/>
          <w:lang w:val="en-GB"/>
        </w:rPr>
        <w:t>-</w:t>
      </w:r>
      <w:r w:rsidRPr="008D5D4E">
        <w:rPr>
          <w:rFonts w:cs="Times New Roman"/>
          <w:szCs w:val="24"/>
          <w:lang w:val="en-GB"/>
        </w:rPr>
        <w:t>starred chef</w:t>
      </w:r>
      <w:r w:rsidR="00B35202" w:rsidRPr="008D5D4E">
        <w:rPr>
          <w:rFonts w:cs="Times New Roman"/>
          <w:szCs w:val="24"/>
          <w:lang w:val="en-GB"/>
        </w:rPr>
        <w:t xml:space="preserve"> (Barcelona EDITION, 2023)</w:t>
      </w:r>
      <w:r w:rsidRPr="008D5D4E">
        <w:rPr>
          <w:rFonts w:cs="Times New Roman"/>
          <w:szCs w:val="24"/>
          <w:lang w:val="en-GB"/>
        </w:rPr>
        <w:t xml:space="preserve">. In contrast, The Riviera has made only minor updates to rooms and public spaces over the past </w:t>
      </w:r>
      <w:r w:rsidRPr="008D5D4E">
        <w:rPr>
          <w:rFonts w:cs="Times New Roman"/>
          <w:szCs w:val="24"/>
          <w:lang w:val="en-GB"/>
        </w:rPr>
        <w:lastRenderedPageBreak/>
        <w:t>decade. The hotel's renowned restaurants have also declined, receiving fewer accolades and lower online ratings.</w:t>
      </w:r>
    </w:p>
    <w:p w14:paraId="0C77848C" w14:textId="45D9CECE" w:rsidR="00AD2940" w:rsidRPr="008D5D4E" w:rsidRDefault="00AD2940" w:rsidP="00AD2940">
      <w:pPr>
        <w:rPr>
          <w:rFonts w:cs="Times New Roman"/>
          <w:szCs w:val="24"/>
          <w:lang w:val="en-GB"/>
        </w:rPr>
      </w:pPr>
      <w:r w:rsidRPr="008D5D4E">
        <w:rPr>
          <w:rFonts w:cs="Times New Roman"/>
          <w:szCs w:val="24"/>
          <w:lang w:val="en-GB"/>
        </w:rPr>
        <w:t xml:space="preserve">While The Riviera was the luxury leader in </w:t>
      </w:r>
      <w:r w:rsidR="00A7224F" w:rsidRPr="008D5D4E">
        <w:rPr>
          <w:rFonts w:cs="Times New Roman"/>
          <w:szCs w:val="24"/>
          <w:lang w:val="en-GB"/>
        </w:rPr>
        <w:t xml:space="preserve">Santa Susanna </w:t>
      </w:r>
      <w:r w:rsidRPr="008D5D4E">
        <w:rPr>
          <w:rFonts w:cs="Times New Roman"/>
          <w:szCs w:val="24"/>
          <w:lang w:val="en-GB"/>
        </w:rPr>
        <w:t xml:space="preserve">for decades, competitors have caught up and surpassed the aging property. A survey of past guests found only 20% believe The Riviera is among the top 5 luxury hotels in </w:t>
      </w:r>
      <w:r w:rsidR="0049633E" w:rsidRPr="008D5D4E">
        <w:rPr>
          <w:rFonts w:cs="Times New Roman"/>
          <w:szCs w:val="24"/>
          <w:lang w:val="en-GB"/>
        </w:rPr>
        <w:t xml:space="preserve">Santa Susanna </w:t>
      </w:r>
      <w:r w:rsidRPr="008D5D4E">
        <w:rPr>
          <w:rFonts w:cs="Times New Roman"/>
          <w:szCs w:val="24"/>
          <w:lang w:val="en-GB"/>
        </w:rPr>
        <w:t>compared to 45% just 5 years ago</w:t>
      </w:r>
      <w:r w:rsidR="00554F4E" w:rsidRPr="008D5D4E">
        <w:rPr>
          <w:rFonts w:cs="Times New Roman"/>
          <w:szCs w:val="24"/>
          <w:lang w:val="en-GB"/>
        </w:rPr>
        <w:t xml:space="preserve"> </w:t>
      </w:r>
      <w:r w:rsidR="00554F4E" w:rsidRPr="008D5D4E">
        <w:rPr>
          <w:rFonts w:cs="Times New Roman"/>
          <w:szCs w:val="24"/>
        </w:rPr>
        <w:t>(</w:t>
      </w:r>
      <w:r w:rsidR="00554F4E" w:rsidRPr="008D5D4E">
        <w:rPr>
          <w:rFonts w:cs="Times New Roman"/>
          <w:szCs w:val="24"/>
          <w:lang w:val="en-GB"/>
        </w:rPr>
        <w:t>HOTEL RIVIERA, 2023)</w:t>
      </w:r>
      <w:r w:rsidRPr="008D5D4E">
        <w:rPr>
          <w:rFonts w:cs="Times New Roman"/>
          <w:szCs w:val="24"/>
          <w:lang w:val="en-GB"/>
        </w:rPr>
        <w:t xml:space="preserve">. 79% of these former guests indicated modern amenities and dining spaces as they </w:t>
      </w:r>
      <w:r w:rsidR="006F4410" w:rsidRPr="008D5D4E">
        <w:rPr>
          <w:rFonts w:cs="Times New Roman"/>
          <w:szCs w:val="24"/>
          <w:lang w:val="en-GB"/>
        </w:rPr>
        <w:t>switched to newer brands</w:t>
      </w:r>
      <w:r w:rsidR="00382A24" w:rsidRPr="008D5D4E">
        <w:rPr>
          <w:rFonts w:cs="Times New Roman"/>
          <w:szCs w:val="24"/>
          <w:lang w:val="en-GB"/>
        </w:rPr>
        <w:t xml:space="preserve"> (see </w:t>
      </w:r>
      <w:r w:rsidR="006F4410" w:rsidRPr="008D5D4E">
        <w:rPr>
          <w:rFonts w:cs="Times New Roman"/>
          <w:szCs w:val="24"/>
          <w:lang w:val="en-GB"/>
        </w:rPr>
        <w:t>F</w:t>
      </w:r>
      <w:r w:rsidR="00382A24" w:rsidRPr="008D5D4E">
        <w:rPr>
          <w:rFonts w:cs="Times New Roman"/>
          <w:szCs w:val="24"/>
          <w:lang w:val="en-GB"/>
        </w:rPr>
        <w:t>igure 2)</w:t>
      </w:r>
      <w:r w:rsidRPr="008D5D4E">
        <w:rPr>
          <w:rFonts w:cs="Times New Roman"/>
          <w:szCs w:val="24"/>
          <w:lang w:val="en-GB"/>
        </w:rPr>
        <w:t>.</w:t>
      </w:r>
    </w:p>
    <w:p w14:paraId="39C5E428" w14:textId="3915F7DE" w:rsidR="00F76ED8" w:rsidRPr="008D5D4E" w:rsidRDefault="00382A24" w:rsidP="00F76ED8">
      <w:pPr>
        <w:jc w:val="center"/>
        <w:rPr>
          <w:rFonts w:cs="Times New Roman"/>
          <w:szCs w:val="24"/>
          <w:lang w:val="en-GB"/>
        </w:rPr>
      </w:pPr>
      <w:r w:rsidRPr="008D5D4E">
        <w:rPr>
          <w:rFonts w:cs="Times New Roman"/>
          <w:noProof/>
          <w:szCs w:val="24"/>
          <w:lang w:val="en-GB"/>
        </w:rPr>
        <w:drawing>
          <wp:inline distT="0" distB="0" distL="0" distR="0" wp14:anchorId="4E3C2BBD" wp14:editId="737A9805">
            <wp:extent cx="5858693" cy="2276793"/>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858693" cy="2276793"/>
                    </a:xfrm>
                    <a:prstGeom prst="rect">
                      <a:avLst/>
                    </a:prstGeom>
                  </pic:spPr>
                </pic:pic>
              </a:graphicData>
            </a:graphic>
          </wp:inline>
        </w:drawing>
      </w:r>
    </w:p>
    <w:p w14:paraId="4A3D1D4F" w14:textId="614F8FB1" w:rsidR="00382A24" w:rsidRPr="008D5D4E" w:rsidRDefault="00382A24" w:rsidP="00382A24">
      <w:pPr>
        <w:jc w:val="center"/>
        <w:rPr>
          <w:rFonts w:cs="Times New Roman"/>
          <w:szCs w:val="24"/>
          <w:lang w:val="en-GB"/>
        </w:rPr>
      </w:pPr>
      <w:r w:rsidRPr="008D5D4E">
        <w:rPr>
          <w:rFonts w:cs="Times New Roman"/>
          <w:szCs w:val="24"/>
          <w:lang w:val="en-GB"/>
        </w:rPr>
        <w:t xml:space="preserve">(Fig 1: Review that Echoes the </w:t>
      </w:r>
      <w:r w:rsidR="006F4410" w:rsidRPr="008D5D4E">
        <w:rPr>
          <w:rFonts w:cs="Times New Roman"/>
          <w:szCs w:val="24"/>
          <w:lang w:val="en-GB"/>
        </w:rPr>
        <w:t>Survey above</w:t>
      </w:r>
      <w:r w:rsidRPr="008D5D4E">
        <w:rPr>
          <w:rFonts w:cs="Times New Roman"/>
          <w:szCs w:val="24"/>
          <w:lang w:val="en-GB"/>
        </w:rPr>
        <w:t xml:space="preserve"> Source; Trip Advisor)</w:t>
      </w:r>
    </w:p>
    <w:p w14:paraId="1AD2C5A2" w14:textId="77777777" w:rsidR="00382A24" w:rsidRPr="008D5D4E" w:rsidRDefault="00382A24" w:rsidP="00F76ED8">
      <w:pPr>
        <w:jc w:val="center"/>
        <w:rPr>
          <w:rFonts w:cs="Times New Roman"/>
          <w:szCs w:val="24"/>
          <w:lang w:val="en-GB"/>
        </w:rPr>
      </w:pPr>
    </w:p>
    <w:p w14:paraId="60249871" w14:textId="77777777" w:rsidR="00AD2940" w:rsidRPr="008D5D4E" w:rsidRDefault="00AD2940" w:rsidP="00E76E94">
      <w:pPr>
        <w:pStyle w:val="Heading2"/>
      </w:pPr>
      <w:bookmarkStart w:id="5" w:name="_Toc157691743"/>
      <w:r w:rsidRPr="008D5D4E">
        <w:t>STEEPLED analysis focusing on external factors related to hospitality/hotels</w:t>
      </w:r>
      <w:bookmarkEnd w:id="5"/>
    </w:p>
    <w:p w14:paraId="76F91FFB" w14:textId="77777777" w:rsidR="00AD2940" w:rsidRPr="008D5D4E" w:rsidRDefault="00AD2940" w:rsidP="00E76E94">
      <w:pPr>
        <w:pStyle w:val="Heading3"/>
      </w:pPr>
      <w:bookmarkStart w:id="6" w:name="_Toc157691744"/>
      <w:r w:rsidRPr="008D5D4E">
        <w:t>Sociocultural</w:t>
      </w:r>
      <w:bookmarkEnd w:id="6"/>
    </w:p>
    <w:p w14:paraId="4E4CE6D4" w14:textId="53C7AEE7" w:rsidR="00AD2940" w:rsidRPr="008D5D4E" w:rsidRDefault="00924604" w:rsidP="00AD2940">
      <w:pPr>
        <w:rPr>
          <w:rFonts w:cs="Times New Roman"/>
          <w:szCs w:val="24"/>
          <w:lang w:val="en-GB"/>
        </w:rPr>
      </w:pPr>
      <w:r w:rsidRPr="008D5D4E">
        <w:rPr>
          <w:rFonts w:cs="Times New Roman"/>
          <w:szCs w:val="24"/>
          <w:lang w:val="en-GB"/>
        </w:rPr>
        <w:t>The changing</w:t>
      </w:r>
      <w:r w:rsidR="00AD2940" w:rsidRPr="008D5D4E">
        <w:rPr>
          <w:rFonts w:cs="Times New Roman"/>
          <w:szCs w:val="24"/>
          <w:lang w:val="en-GB"/>
        </w:rPr>
        <w:t xml:space="preserve"> guest demographics, attitudes, and priorities </w:t>
      </w:r>
      <w:r w:rsidR="006F4410" w:rsidRPr="008D5D4E">
        <w:rPr>
          <w:rFonts w:cs="Times New Roman"/>
          <w:szCs w:val="24"/>
          <w:lang w:val="en-GB"/>
        </w:rPr>
        <w:t>profoundly shape</w:t>
      </w:r>
      <w:r w:rsidR="00AD2940" w:rsidRPr="008D5D4E">
        <w:rPr>
          <w:rFonts w:cs="Times New Roman"/>
          <w:szCs w:val="24"/>
          <w:lang w:val="en-GB"/>
        </w:rPr>
        <w:t xml:space="preserve"> the hospitality industry. Experiential luxury </w:t>
      </w:r>
      <w:r w:rsidR="00627B77" w:rsidRPr="008D5D4E">
        <w:rPr>
          <w:rFonts w:cs="Times New Roman"/>
          <w:szCs w:val="24"/>
          <w:lang w:val="en-GB"/>
        </w:rPr>
        <w:t>travellers</w:t>
      </w:r>
      <w:r w:rsidR="00AD2940" w:rsidRPr="008D5D4E">
        <w:rPr>
          <w:rFonts w:cs="Times New Roman"/>
          <w:szCs w:val="24"/>
          <w:lang w:val="en-GB"/>
        </w:rPr>
        <w:t xml:space="preserve"> are less impressed by </w:t>
      </w:r>
      <w:r w:rsidR="00583723" w:rsidRPr="008D5D4E">
        <w:rPr>
          <w:rFonts w:cs="Times New Roman"/>
          <w:szCs w:val="24"/>
          <w:lang w:val="en-GB"/>
        </w:rPr>
        <w:t>showy</w:t>
      </w:r>
      <w:r w:rsidR="00AD2940" w:rsidRPr="008D5D4E">
        <w:rPr>
          <w:rFonts w:cs="Times New Roman"/>
          <w:szCs w:val="24"/>
          <w:lang w:val="en-GB"/>
        </w:rPr>
        <w:t xml:space="preserve"> displays of wealth and more interested in unique local experiences, immersive activities like cooking classes</w:t>
      </w:r>
      <w:r w:rsidR="00456473">
        <w:rPr>
          <w:rFonts w:cs="Times New Roman"/>
          <w:szCs w:val="24"/>
          <w:lang w:val="en-GB"/>
        </w:rPr>
        <w:t>,</w:t>
      </w:r>
      <w:r w:rsidR="00AD2940" w:rsidRPr="008D5D4E">
        <w:rPr>
          <w:rFonts w:cs="Times New Roman"/>
          <w:szCs w:val="24"/>
          <w:lang w:val="en-GB"/>
        </w:rPr>
        <w:t xml:space="preserve"> and Instagrammable moments</w:t>
      </w:r>
      <w:r w:rsidR="005E6972" w:rsidRPr="008D5D4E">
        <w:rPr>
          <w:rFonts w:cs="Times New Roman"/>
          <w:szCs w:val="24"/>
          <w:lang w:val="en-GB"/>
        </w:rPr>
        <w:t xml:space="preserve"> (Van Rijen, 2021)</w:t>
      </w:r>
      <w:r w:rsidR="00AD2940" w:rsidRPr="008D5D4E">
        <w:rPr>
          <w:rFonts w:cs="Times New Roman"/>
          <w:szCs w:val="24"/>
          <w:lang w:val="en-GB"/>
        </w:rPr>
        <w:t xml:space="preserve">. Health and wellness-focused guests increasingly </w:t>
      </w:r>
      <w:r w:rsidR="006F4410" w:rsidRPr="008D5D4E">
        <w:rPr>
          <w:rFonts w:cs="Times New Roman"/>
          <w:szCs w:val="24"/>
          <w:lang w:val="en-GB"/>
        </w:rPr>
        <w:t xml:space="preserve">seek </w:t>
      </w:r>
      <w:r w:rsidR="00AD2940" w:rsidRPr="008D5D4E">
        <w:rPr>
          <w:rFonts w:cs="Times New Roman"/>
          <w:szCs w:val="24"/>
          <w:lang w:val="en-GB"/>
        </w:rPr>
        <w:t>restorative spa getaways, yoga retreats, and fitness boot</w:t>
      </w:r>
      <w:r w:rsidR="006F4410" w:rsidRPr="008D5D4E">
        <w:rPr>
          <w:rFonts w:cs="Times New Roman"/>
          <w:szCs w:val="24"/>
          <w:lang w:val="en-GB"/>
        </w:rPr>
        <w:t xml:space="preserve"> </w:t>
      </w:r>
      <w:r w:rsidR="00AD2940" w:rsidRPr="008D5D4E">
        <w:rPr>
          <w:rFonts w:cs="Times New Roman"/>
          <w:szCs w:val="24"/>
          <w:lang w:val="en-GB"/>
        </w:rPr>
        <w:t xml:space="preserve">camps. This wellness tourism trend is now mainstream among luxury hotels. </w:t>
      </w:r>
      <w:r w:rsidR="00BC530D" w:rsidRPr="008D5D4E">
        <w:rPr>
          <w:rFonts w:cs="Times New Roman"/>
          <w:szCs w:val="24"/>
          <w:lang w:val="en-GB"/>
        </w:rPr>
        <w:t>Furthermore, i</w:t>
      </w:r>
      <w:r w:rsidR="00AD2940" w:rsidRPr="008D5D4E">
        <w:rPr>
          <w:rFonts w:cs="Times New Roman"/>
          <w:szCs w:val="24"/>
          <w:lang w:val="en-GB"/>
        </w:rPr>
        <w:t>nter</w:t>
      </w:r>
      <w:r w:rsidR="007955BB" w:rsidRPr="008D5D4E">
        <w:rPr>
          <w:rFonts w:cs="Times New Roman"/>
          <w:szCs w:val="24"/>
          <w:lang w:val="en-GB"/>
        </w:rPr>
        <w:t>-</w:t>
      </w:r>
      <w:r w:rsidR="00AD2940" w:rsidRPr="008D5D4E">
        <w:rPr>
          <w:rFonts w:cs="Times New Roman"/>
          <w:szCs w:val="24"/>
          <w:lang w:val="en-GB"/>
        </w:rPr>
        <w:t xml:space="preserve">generational travel has also surged, where families spanning grandparents to young grandchildren vacation together. </w:t>
      </w:r>
      <w:r w:rsidR="007955BB" w:rsidRPr="008D5D4E">
        <w:rPr>
          <w:rFonts w:cs="Times New Roman"/>
          <w:szCs w:val="24"/>
          <w:lang w:val="en-GB"/>
        </w:rPr>
        <w:t>It</w:t>
      </w:r>
      <w:r w:rsidR="00AD2940" w:rsidRPr="008D5D4E">
        <w:rPr>
          <w:rFonts w:cs="Times New Roman"/>
          <w:szCs w:val="24"/>
          <w:lang w:val="en-GB"/>
        </w:rPr>
        <w:t xml:space="preserve"> requires a breadth of amenities to satisfy all ages</w:t>
      </w:r>
      <w:r w:rsidR="00FA4C06" w:rsidRPr="008D5D4E">
        <w:rPr>
          <w:rFonts w:cs="Times New Roman"/>
          <w:szCs w:val="24"/>
          <w:lang w:val="en-GB"/>
        </w:rPr>
        <w:t xml:space="preserve"> (George, 2021)</w:t>
      </w:r>
      <w:r w:rsidR="00AD2940" w:rsidRPr="008D5D4E">
        <w:rPr>
          <w:rFonts w:cs="Times New Roman"/>
          <w:szCs w:val="24"/>
          <w:lang w:val="en-GB"/>
        </w:rPr>
        <w:t xml:space="preserve">. </w:t>
      </w:r>
      <w:r w:rsidR="00AF1CFF" w:rsidRPr="008D5D4E">
        <w:rPr>
          <w:rFonts w:cs="Times New Roman"/>
          <w:szCs w:val="24"/>
          <w:lang w:val="en-GB"/>
        </w:rPr>
        <w:t>Moreover, b</w:t>
      </w:r>
      <w:r w:rsidR="00AD2940" w:rsidRPr="008D5D4E">
        <w:rPr>
          <w:rFonts w:cs="Times New Roman"/>
          <w:szCs w:val="24"/>
          <w:lang w:val="en-GB"/>
        </w:rPr>
        <w:t xml:space="preserve">usiness </w:t>
      </w:r>
      <w:r w:rsidR="00AF1CFF" w:rsidRPr="008D5D4E">
        <w:rPr>
          <w:rFonts w:cs="Times New Roman"/>
          <w:szCs w:val="24"/>
          <w:lang w:val="en-GB"/>
        </w:rPr>
        <w:t>travellers</w:t>
      </w:r>
      <w:r w:rsidR="00AD2940" w:rsidRPr="008D5D4E">
        <w:rPr>
          <w:rFonts w:cs="Times New Roman"/>
          <w:szCs w:val="24"/>
          <w:lang w:val="en-GB"/>
        </w:rPr>
        <w:t xml:space="preserve"> expect seamless integration of work and leisure with productivity enabled by robust technology and amenities. Hotels clinging to traditional notions of luxury, demographics, and programming are </w:t>
      </w:r>
      <w:r w:rsidR="00AD2940" w:rsidRPr="008D5D4E">
        <w:rPr>
          <w:rFonts w:cs="Times New Roman"/>
          <w:szCs w:val="24"/>
          <w:lang w:val="en-GB"/>
        </w:rPr>
        <w:lastRenderedPageBreak/>
        <w:t>missing these emerging sociocultural trends and the resulting shift in consumer demand</w:t>
      </w:r>
      <w:r w:rsidR="0026214A" w:rsidRPr="008D5D4E">
        <w:rPr>
          <w:rFonts w:cs="Times New Roman"/>
          <w:szCs w:val="24"/>
          <w:lang w:val="en-GB"/>
        </w:rPr>
        <w:t xml:space="preserve"> (Firuzi et al. 2021)</w:t>
      </w:r>
      <w:r w:rsidR="00AD2940" w:rsidRPr="008D5D4E">
        <w:rPr>
          <w:rFonts w:cs="Times New Roman"/>
          <w:szCs w:val="24"/>
          <w:lang w:val="en-GB"/>
        </w:rPr>
        <w:t>.</w:t>
      </w:r>
    </w:p>
    <w:p w14:paraId="77403C96" w14:textId="532AE110" w:rsidR="00AD2940" w:rsidRPr="008D5D4E" w:rsidRDefault="00AD2940" w:rsidP="00E76E94">
      <w:pPr>
        <w:pStyle w:val="Heading3"/>
      </w:pPr>
      <w:bookmarkStart w:id="7" w:name="_Toc157691745"/>
      <w:r w:rsidRPr="008D5D4E">
        <w:t>Technological</w:t>
      </w:r>
      <w:bookmarkEnd w:id="7"/>
    </w:p>
    <w:p w14:paraId="2F0909B1" w14:textId="2E8DB327" w:rsidR="00D61E56" w:rsidRPr="008D5D4E" w:rsidRDefault="00D61E56" w:rsidP="00D61E56">
      <w:pPr>
        <w:rPr>
          <w:rFonts w:cs="Times New Roman"/>
          <w:szCs w:val="24"/>
          <w:lang w:val="en-GB"/>
        </w:rPr>
      </w:pPr>
      <w:r w:rsidRPr="008D5D4E">
        <w:rPr>
          <w:rFonts w:cs="Times New Roman"/>
          <w:szCs w:val="24"/>
          <w:lang w:val="en-GB"/>
        </w:rPr>
        <w:t>Technology both works in favour and against hotels attempting to keep well-informed of a world of constant change. People want seamless digital integration as they go through reservations, check-in, in-room controls, requests, and payments</w:t>
      </w:r>
      <w:r w:rsidR="0030641A" w:rsidRPr="008D5D4E">
        <w:rPr>
          <w:rFonts w:cs="Times New Roman"/>
          <w:szCs w:val="24"/>
          <w:lang w:val="en-GB"/>
        </w:rPr>
        <w:t xml:space="preserve"> (Martínez Paz et al. 2022)</w:t>
      </w:r>
      <w:r w:rsidRPr="008D5D4E">
        <w:rPr>
          <w:rFonts w:cs="Times New Roman"/>
          <w:szCs w:val="24"/>
          <w:lang w:val="en-GB"/>
        </w:rPr>
        <w:t xml:space="preserve">. Frictionless apps that enable people to control their room features, communicate with staff, and order amenities are now just a basic entry point. In addition, the constantly changing needs of current </w:t>
      </w:r>
      <w:r w:rsidR="00D8310A" w:rsidRPr="008D5D4E">
        <w:rPr>
          <w:rFonts w:cs="Times New Roman"/>
          <w:szCs w:val="24"/>
          <w:lang w:val="en-GB"/>
        </w:rPr>
        <w:t>travellers</w:t>
      </w:r>
      <w:r w:rsidRPr="008D5D4E">
        <w:rPr>
          <w:rFonts w:cs="Times New Roman"/>
          <w:szCs w:val="24"/>
          <w:lang w:val="en-GB"/>
        </w:rPr>
        <w:t>, who willingly pay for hyper-personalised, tech-enabled service, makes obsolete processes just frustrating</w:t>
      </w:r>
      <w:r w:rsidR="0034250E" w:rsidRPr="008D5D4E">
        <w:rPr>
          <w:rFonts w:cs="Times New Roman"/>
          <w:szCs w:val="24"/>
          <w:lang w:val="en-GB"/>
        </w:rPr>
        <w:t xml:space="preserve"> (Martínez Paz et al. 2022)</w:t>
      </w:r>
      <w:r w:rsidRPr="008D5D4E">
        <w:rPr>
          <w:rFonts w:cs="Times New Roman"/>
          <w:szCs w:val="24"/>
          <w:lang w:val="en-GB"/>
        </w:rPr>
        <w:t>. Similarly, competitive attributes employ in-room tablets, virtual assistants, IoT functionality</w:t>
      </w:r>
      <w:r w:rsidR="00456473">
        <w:rPr>
          <w:rFonts w:cs="Times New Roman"/>
          <w:szCs w:val="24"/>
          <w:lang w:val="en-GB"/>
        </w:rPr>
        <w:t>,</w:t>
      </w:r>
      <w:r w:rsidRPr="008D5D4E">
        <w:rPr>
          <w:rFonts w:cs="Times New Roman"/>
          <w:szCs w:val="24"/>
          <w:lang w:val="en-GB"/>
        </w:rPr>
        <w:t xml:space="preserve"> and automation, performing for an easy, high-touch stay. On the other hand, the ever-changing nature of cybersecurity threats, costly systems upgrades, and the need for a strong Wi-Fi make the implementation of such a plan challenging.</w:t>
      </w:r>
    </w:p>
    <w:p w14:paraId="0C7D50DE" w14:textId="59A97134" w:rsidR="00AD2940" w:rsidRPr="008D5D4E" w:rsidRDefault="00AD2940" w:rsidP="00E76E94">
      <w:pPr>
        <w:pStyle w:val="Heading3"/>
      </w:pPr>
      <w:bookmarkStart w:id="8" w:name="_Toc157691746"/>
      <w:r w:rsidRPr="008D5D4E">
        <w:t>Economic</w:t>
      </w:r>
      <w:bookmarkEnd w:id="8"/>
    </w:p>
    <w:p w14:paraId="5468C4D6" w14:textId="4CA294F9" w:rsidR="00C949E7" w:rsidRPr="008D5D4E" w:rsidRDefault="00C949E7" w:rsidP="00C949E7">
      <w:pPr>
        <w:rPr>
          <w:rFonts w:cs="Times New Roman"/>
          <w:szCs w:val="24"/>
          <w:lang w:val="en-GB"/>
        </w:rPr>
      </w:pPr>
      <w:r w:rsidRPr="008D5D4E">
        <w:rPr>
          <w:rFonts w:cs="Times New Roman"/>
          <w:szCs w:val="24"/>
          <w:lang w:val="en-GB"/>
        </w:rPr>
        <w:t xml:space="preserve">The economy is the chief factor that strongly impacts the hospitality industry. Freedoms and corporate travel rise in prospers time and during the disposable income rises, corporate travel allows rate optimisation. In the same way, once conditions stagnate or headwinds such as inflation arise, non-essential hotel spending drops to compel discounts since the travellers weigh on their budgets. Although macroeconomic events shape the industry, the impact of local factors should not be ignored. For instance, even macro forces cannot effectively delimit the demand for business hotels when a city witnesses a technology or energy boom. Besides, destination weddings affect </w:t>
      </w:r>
      <w:r w:rsidR="00532331">
        <w:rPr>
          <w:rFonts w:cs="Times New Roman"/>
          <w:szCs w:val="24"/>
          <w:lang w:val="en-GB"/>
        </w:rPr>
        <w:t xml:space="preserve">the </w:t>
      </w:r>
      <w:r w:rsidRPr="008D5D4E">
        <w:rPr>
          <w:rFonts w:cs="Times New Roman"/>
          <w:szCs w:val="24"/>
          <w:lang w:val="en-GB"/>
        </w:rPr>
        <w:t>hotel economies of the local areas</w:t>
      </w:r>
      <w:r w:rsidR="00FE6BEE" w:rsidRPr="008D5D4E">
        <w:rPr>
          <w:rFonts w:cs="Times New Roman"/>
          <w:szCs w:val="24"/>
          <w:lang w:val="en-GB"/>
        </w:rPr>
        <w:t xml:space="preserve"> (Carlo, 2021)</w:t>
      </w:r>
      <w:r w:rsidRPr="008D5D4E">
        <w:rPr>
          <w:rFonts w:cs="Times New Roman"/>
          <w:szCs w:val="24"/>
          <w:lang w:val="en-GB"/>
        </w:rPr>
        <w:t>. Even with the presence of larger tides, hotels are obliged to change rates and operations to adjust to intensely local supply-demand forces</w:t>
      </w:r>
      <w:r w:rsidR="008F4255" w:rsidRPr="008D5D4E">
        <w:rPr>
          <w:rFonts w:cs="Times New Roman"/>
          <w:szCs w:val="24"/>
          <w:lang w:val="en-GB"/>
        </w:rPr>
        <w:t xml:space="preserve"> (Rojas García, 2021)</w:t>
      </w:r>
      <w:r w:rsidRPr="008D5D4E">
        <w:rPr>
          <w:rFonts w:cs="Times New Roman"/>
          <w:szCs w:val="24"/>
          <w:lang w:val="en-GB"/>
        </w:rPr>
        <w:t>.</w:t>
      </w:r>
    </w:p>
    <w:p w14:paraId="3F04E4AE" w14:textId="77777777" w:rsidR="00166F70" w:rsidRPr="008D5D4E" w:rsidRDefault="00166F70">
      <w:pPr>
        <w:spacing w:after="160" w:line="259" w:lineRule="auto"/>
        <w:ind w:firstLine="0"/>
        <w:jc w:val="left"/>
        <w:rPr>
          <w:rFonts w:eastAsiaTheme="majorEastAsia" w:cs="Times New Roman"/>
          <w:szCs w:val="24"/>
          <w:lang w:val="en-GB"/>
        </w:rPr>
      </w:pPr>
      <w:r w:rsidRPr="008D5D4E">
        <w:rPr>
          <w:rFonts w:cs="Times New Roman"/>
          <w:szCs w:val="24"/>
          <w:lang w:val="en-GB"/>
        </w:rPr>
        <w:br w:type="page"/>
      </w:r>
    </w:p>
    <w:p w14:paraId="4E9895DA" w14:textId="5EDC285A" w:rsidR="00AD2940" w:rsidRPr="008D5D4E" w:rsidRDefault="00AD2940" w:rsidP="00E76E94">
      <w:pPr>
        <w:pStyle w:val="Heading3"/>
      </w:pPr>
      <w:bookmarkStart w:id="9" w:name="_Toc157691747"/>
      <w:r w:rsidRPr="008D5D4E">
        <w:lastRenderedPageBreak/>
        <w:t>Environmental</w:t>
      </w:r>
      <w:bookmarkEnd w:id="9"/>
    </w:p>
    <w:p w14:paraId="14D046E3" w14:textId="564E2CAB" w:rsidR="00C949E7" w:rsidRPr="008D5D4E" w:rsidRDefault="00C949E7" w:rsidP="00C949E7">
      <w:pPr>
        <w:rPr>
          <w:rFonts w:cs="Times New Roman"/>
          <w:szCs w:val="24"/>
          <w:lang w:val="en-GB"/>
        </w:rPr>
      </w:pPr>
      <w:r w:rsidRPr="008D5D4E">
        <w:rPr>
          <w:rFonts w:cs="Times New Roman"/>
          <w:szCs w:val="24"/>
          <w:lang w:val="en-GB"/>
        </w:rPr>
        <w:t>The role of sustainability in hospitality seems to have gone beyond an ethical obligation and now also serves as a competitive edge. Eco-friendly clients refer to such hotels as LEED certified, with renewable energy, comprehensive recycling programs, and natural bath products</w:t>
      </w:r>
      <w:r w:rsidR="00593FF3" w:rsidRPr="008D5D4E">
        <w:rPr>
          <w:rFonts w:cs="Times New Roman"/>
          <w:szCs w:val="24"/>
          <w:lang w:val="en-GB"/>
        </w:rPr>
        <w:t xml:space="preserve"> (Roy et al. 2021)</w:t>
      </w:r>
      <w:r w:rsidRPr="008D5D4E">
        <w:rPr>
          <w:rFonts w:cs="Times New Roman"/>
          <w:szCs w:val="24"/>
          <w:lang w:val="en-GB"/>
        </w:rPr>
        <w:t>. Water preservation and reuse are also vital in the face of scarcity. Although it increases the cost of production, environmentally friendly practices improve a company’s reputation and adhere to the societal mandates. On the other hand, the climate change has made contingency planning for extreme weather events an operational necessity in order to ensure safety of the guests and minimizing the losses</w:t>
      </w:r>
      <w:r w:rsidR="00D762AD" w:rsidRPr="008D5D4E">
        <w:rPr>
          <w:rFonts w:cs="Times New Roman"/>
          <w:szCs w:val="24"/>
          <w:lang w:val="en-GB"/>
        </w:rPr>
        <w:t xml:space="preserve"> (Rahman, 2021)</w:t>
      </w:r>
      <w:r w:rsidRPr="008D5D4E">
        <w:rPr>
          <w:rFonts w:cs="Times New Roman"/>
          <w:szCs w:val="24"/>
          <w:lang w:val="en-GB"/>
        </w:rPr>
        <w:t>.</w:t>
      </w:r>
    </w:p>
    <w:p w14:paraId="41A24A45" w14:textId="4598F385" w:rsidR="00AD2940" w:rsidRPr="008D5D4E" w:rsidRDefault="00AD2940" w:rsidP="00E76E94">
      <w:pPr>
        <w:pStyle w:val="Heading3"/>
      </w:pPr>
      <w:bookmarkStart w:id="10" w:name="_Toc157691748"/>
      <w:r w:rsidRPr="008D5D4E">
        <w:t>Political</w:t>
      </w:r>
      <w:bookmarkEnd w:id="10"/>
    </w:p>
    <w:p w14:paraId="17C31F58" w14:textId="52D3B4ED" w:rsidR="00C949E7" w:rsidRPr="008D5D4E" w:rsidRDefault="00475BC1" w:rsidP="00EB2B28">
      <w:pPr>
        <w:rPr>
          <w:rFonts w:cs="Times New Roman"/>
          <w:szCs w:val="24"/>
          <w:lang w:val="en-GB"/>
        </w:rPr>
      </w:pPr>
      <w:r w:rsidRPr="008D5D4E">
        <w:rPr>
          <w:rFonts w:cs="Times New Roman"/>
          <w:szCs w:val="24"/>
          <w:lang w:val="en-GB"/>
        </w:rPr>
        <w:t>Policies that are implemented by the government such as tax incentives for hospitality development and tourism promotion campaigns in Spain have tremendously boosted the incomes of hotels. But political uncertainties or instability is also discouraging the travellers. Hotels need to take note of political connections between them in the home and key markets. For instance, visa liberali</w:t>
      </w:r>
      <w:r w:rsidR="00EB2B28" w:rsidRPr="008D5D4E">
        <w:rPr>
          <w:rFonts w:cs="Times New Roman"/>
          <w:szCs w:val="24"/>
          <w:lang w:val="en-GB"/>
        </w:rPr>
        <w:t>s</w:t>
      </w:r>
      <w:r w:rsidRPr="008D5D4E">
        <w:rPr>
          <w:rFonts w:cs="Times New Roman"/>
          <w:szCs w:val="24"/>
          <w:lang w:val="en-GB"/>
        </w:rPr>
        <w:t>ation will boost visitor arrivals</w:t>
      </w:r>
      <w:r w:rsidR="00005DA9" w:rsidRPr="008D5D4E">
        <w:rPr>
          <w:rFonts w:cs="Times New Roman"/>
          <w:szCs w:val="24"/>
          <w:lang w:val="en-GB"/>
        </w:rPr>
        <w:t xml:space="preserve"> (Seyitoğlu et al. 2020)</w:t>
      </w:r>
      <w:r w:rsidRPr="008D5D4E">
        <w:rPr>
          <w:rFonts w:cs="Times New Roman"/>
          <w:szCs w:val="24"/>
          <w:lang w:val="en-GB"/>
        </w:rPr>
        <w:t xml:space="preserve">. Additionally, policy changes such as </w:t>
      </w:r>
      <w:r w:rsidR="00E20324" w:rsidRPr="008D5D4E">
        <w:rPr>
          <w:rFonts w:cs="Times New Roman"/>
          <w:szCs w:val="24"/>
          <w:lang w:val="en-GB"/>
        </w:rPr>
        <w:t>favourable</w:t>
      </w:r>
      <w:r w:rsidRPr="008D5D4E">
        <w:rPr>
          <w:rFonts w:cs="Times New Roman"/>
          <w:szCs w:val="24"/>
          <w:lang w:val="en-GB"/>
        </w:rPr>
        <w:t xml:space="preserve"> regulations for vacation rentals will </w:t>
      </w:r>
      <w:r w:rsidR="00DB2BDE" w:rsidRPr="008D5D4E">
        <w:rPr>
          <w:rFonts w:cs="Times New Roman"/>
          <w:szCs w:val="24"/>
          <w:lang w:val="en-GB"/>
        </w:rPr>
        <w:t>develop</w:t>
      </w:r>
      <w:r w:rsidRPr="008D5D4E">
        <w:rPr>
          <w:rFonts w:cs="Times New Roman"/>
          <w:szCs w:val="24"/>
          <w:lang w:val="en-GB"/>
        </w:rPr>
        <w:t xml:space="preserve"> new rivals for conventional hotels. Furthermore, supportive policies will benefit hotels while political winds hammer the outlook.</w:t>
      </w:r>
    </w:p>
    <w:p w14:paraId="3D21BF9A" w14:textId="33962745" w:rsidR="00AD2940" w:rsidRPr="008D5D4E" w:rsidRDefault="00AD2940" w:rsidP="00E76E94">
      <w:pPr>
        <w:pStyle w:val="Heading3"/>
      </w:pPr>
      <w:bookmarkStart w:id="11" w:name="_Toc157691749"/>
      <w:r w:rsidRPr="008D5D4E">
        <w:t>Legal</w:t>
      </w:r>
      <w:bookmarkEnd w:id="11"/>
    </w:p>
    <w:p w14:paraId="226D53AA" w14:textId="6A368647" w:rsidR="00C949E7" w:rsidRPr="008D5D4E" w:rsidRDefault="00043C0E" w:rsidP="00043C0E">
      <w:pPr>
        <w:rPr>
          <w:rFonts w:cs="Times New Roman"/>
          <w:szCs w:val="24"/>
          <w:lang w:val="en-GB"/>
        </w:rPr>
      </w:pPr>
      <w:r w:rsidRPr="008D5D4E">
        <w:rPr>
          <w:rFonts w:cs="Times New Roman"/>
          <w:szCs w:val="24"/>
          <w:lang w:val="en-GB"/>
        </w:rPr>
        <w:t>Implementation is a legal requirement in the hospitality industry of Spain for the employment laws, safety codes, accessibility mandates, and data privacy regulations. Rising cases and lawsuits concerning issues such as harassment have increased legal risks. Law suits concerning the outbreak of illness have also emerged as a risk</w:t>
      </w:r>
      <w:r w:rsidR="009A58DF" w:rsidRPr="008D5D4E">
        <w:rPr>
          <w:rFonts w:cs="Times New Roman"/>
          <w:szCs w:val="24"/>
          <w:lang w:val="en-GB"/>
        </w:rPr>
        <w:t xml:space="preserve"> (Bhuiyan et al. 2023)</w:t>
      </w:r>
      <w:r w:rsidRPr="008D5D4E">
        <w:rPr>
          <w:rFonts w:cs="Times New Roman"/>
          <w:szCs w:val="24"/>
          <w:lang w:val="en-GB"/>
        </w:rPr>
        <w:t>. Furthermore, keeping up with legal responsibilities on a property as large as this, with a workforce to match, would not be easy to accomplish, but it is essential to avoid liability. Nevertheless, the legal factors create insignificant challenges when handled properly, but non-compliance puts the hotel at the risk of financial and reputational damage</w:t>
      </w:r>
      <w:r w:rsidR="00DA005A" w:rsidRPr="008D5D4E">
        <w:rPr>
          <w:rFonts w:cs="Times New Roman"/>
          <w:szCs w:val="24"/>
          <w:lang w:val="en-GB"/>
        </w:rPr>
        <w:t xml:space="preserve"> (Arnau Landaluce, 2023)</w:t>
      </w:r>
      <w:r w:rsidRPr="008D5D4E">
        <w:rPr>
          <w:rFonts w:cs="Times New Roman"/>
          <w:szCs w:val="24"/>
          <w:lang w:val="en-GB"/>
        </w:rPr>
        <w:t>.</w:t>
      </w:r>
    </w:p>
    <w:p w14:paraId="104F2A8C" w14:textId="77777777" w:rsidR="006226EA" w:rsidRPr="008D5D4E" w:rsidRDefault="006226EA">
      <w:pPr>
        <w:spacing w:after="160" w:line="259" w:lineRule="auto"/>
        <w:ind w:firstLine="0"/>
        <w:jc w:val="left"/>
        <w:rPr>
          <w:rFonts w:eastAsiaTheme="majorEastAsia" w:cs="Times New Roman"/>
          <w:szCs w:val="24"/>
          <w:lang w:val="en-GB"/>
        </w:rPr>
      </w:pPr>
      <w:r w:rsidRPr="008D5D4E">
        <w:rPr>
          <w:rFonts w:cs="Times New Roman"/>
          <w:szCs w:val="24"/>
          <w:lang w:val="en-GB"/>
        </w:rPr>
        <w:br w:type="page"/>
      </w:r>
    </w:p>
    <w:p w14:paraId="34AEDA4D" w14:textId="1DD1AFBA" w:rsidR="00AD2940" w:rsidRPr="008D5D4E" w:rsidRDefault="00AD2940" w:rsidP="00E76E94">
      <w:pPr>
        <w:pStyle w:val="Heading3"/>
      </w:pPr>
      <w:bookmarkStart w:id="12" w:name="_Toc157691750"/>
      <w:r w:rsidRPr="008D5D4E">
        <w:lastRenderedPageBreak/>
        <w:t>Ethical</w:t>
      </w:r>
      <w:bookmarkEnd w:id="12"/>
    </w:p>
    <w:p w14:paraId="728A079E" w14:textId="4F445D7D" w:rsidR="00BA7B8E" w:rsidRPr="008D5D4E" w:rsidRDefault="00CE6ABF" w:rsidP="006226EA">
      <w:pPr>
        <w:rPr>
          <w:rFonts w:cs="Times New Roman"/>
          <w:szCs w:val="24"/>
          <w:lang w:val="en-GB"/>
        </w:rPr>
      </w:pPr>
      <w:r w:rsidRPr="008D5D4E">
        <w:rPr>
          <w:rFonts w:cs="Times New Roman"/>
          <w:szCs w:val="24"/>
          <w:lang w:val="en-GB"/>
        </w:rPr>
        <w:t>At the same time, public attention to ethical concerns, such as fair labour standards, environmental responsibility, and community influence is increasing. Consumers and workforce demand adherence to values and will accuse these hotels on ethical norms as a whole. In addition, certifications related to sustainability, diversity, and governance gain reputation</w:t>
      </w:r>
      <w:r w:rsidR="006226EA" w:rsidRPr="008D5D4E">
        <w:rPr>
          <w:rFonts w:cs="Times New Roman"/>
          <w:szCs w:val="24"/>
          <w:lang w:val="en-GB"/>
        </w:rPr>
        <w:t xml:space="preserve"> (Loizia et al. 2021)</w:t>
      </w:r>
      <w:r w:rsidRPr="008D5D4E">
        <w:rPr>
          <w:rFonts w:cs="Times New Roman"/>
          <w:szCs w:val="24"/>
          <w:lang w:val="en-GB"/>
        </w:rPr>
        <w:t xml:space="preserve">. Setting high standards of ethical </w:t>
      </w:r>
      <w:r w:rsidR="00526537" w:rsidRPr="008D5D4E">
        <w:rPr>
          <w:rFonts w:cs="Times New Roman"/>
          <w:szCs w:val="24"/>
          <w:lang w:val="en-GB"/>
        </w:rPr>
        <w:t>behaviour</w:t>
      </w:r>
      <w:r w:rsidRPr="008D5D4E">
        <w:rPr>
          <w:rFonts w:cs="Times New Roman"/>
          <w:szCs w:val="24"/>
          <w:lang w:val="en-GB"/>
        </w:rPr>
        <w:t xml:space="preserve"> on sourcing, employment, inclusivity and operations reflects a social responsibility that stimulates guest demand.</w:t>
      </w:r>
    </w:p>
    <w:p w14:paraId="27B0CF61" w14:textId="5AAE79F8" w:rsidR="00AD2940" w:rsidRPr="008D5D4E" w:rsidRDefault="00AD2940" w:rsidP="00E76E94">
      <w:pPr>
        <w:pStyle w:val="Heading3"/>
      </w:pPr>
      <w:bookmarkStart w:id="13" w:name="_Toc157691751"/>
      <w:r w:rsidRPr="008D5D4E">
        <w:t>Demographic</w:t>
      </w:r>
      <w:bookmarkEnd w:id="13"/>
    </w:p>
    <w:p w14:paraId="27409B9D" w14:textId="31B3BABC" w:rsidR="00AD2940" w:rsidRPr="008D5D4E" w:rsidRDefault="00BA7B8E" w:rsidP="0047025F">
      <w:pPr>
        <w:rPr>
          <w:rFonts w:cs="Times New Roman"/>
          <w:szCs w:val="24"/>
          <w:lang w:val="en-GB"/>
        </w:rPr>
      </w:pPr>
      <w:r w:rsidRPr="008D5D4E">
        <w:rPr>
          <w:rFonts w:cs="Times New Roman"/>
          <w:szCs w:val="24"/>
          <w:lang w:val="en-GB"/>
        </w:rPr>
        <w:t>Demography does change globally, and it is the demography that shapes hospitality consumption. The emerging scenarios involve the millennials and Gen Z with economic might and a taste for adventure tourism. The travel market is fast growing and the need for accessible design and programming suitable to such age groups should be given priority</w:t>
      </w:r>
      <w:r w:rsidR="00C970D5" w:rsidRPr="008D5D4E">
        <w:rPr>
          <w:rFonts w:cs="Times New Roman"/>
          <w:szCs w:val="24"/>
          <w:lang w:val="en-GB"/>
        </w:rPr>
        <w:t xml:space="preserve"> (Bajrovic, 2021)</w:t>
      </w:r>
      <w:r w:rsidRPr="008D5D4E">
        <w:rPr>
          <w:rFonts w:cs="Times New Roman"/>
          <w:szCs w:val="24"/>
          <w:lang w:val="en-GB"/>
        </w:rPr>
        <w:t>. New demand for tourism is created in places such as Asia and Latin America with an enlarging middle class. Similarly, adopting marketing and value proposition to leverage changing population base helps hotels to locate growth in the face of disruption in the industry.</w:t>
      </w:r>
    </w:p>
    <w:p w14:paraId="749E9D4A" w14:textId="41B56C24" w:rsidR="00AD2940" w:rsidRPr="008D5D4E" w:rsidRDefault="006C4D14" w:rsidP="00E76E94">
      <w:pPr>
        <w:pStyle w:val="Heading2"/>
      </w:pPr>
      <w:bookmarkStart w:id="14" w:name="_Toc157691752"/>
      <w:r w:rsidRPr="008D5D4E">
        <w:t>TOWS</w:t>
      </w:r>
      <w:r w:rsidR="00AD2940" w:rsidRPr="008D5D4E">
        <w:t xml:space="preserve"> analysis of </w:t>
      </w:r>
      <w:r w:rsidR="006F4410" w:rsidRPr="008D5D4E">
        <w:t xml:space="preserve">the </w:t>
      </w:r>
      <w:r w:rsidR="00AD2940" w:rsidRPr="008D5D4E">
        <w:t>hotel's strengths and areas for consideration</w:t>
      </w:r>
      <w:bookmarkEnd w:id="14"/>
    </w:p>
    <w:p w14:paraId="04051620" w14:textId="77777777" w:rsidR="00AD2940" w:rsidRPr="008D5D4E" w:rsidRDefault="00AD2940" w:rsidP="00E76E94">
      <w:pPr>
        <w:pStyle w:val="Heading3"/>
      </w:pPr>
      <w:bookmarkStart w:id="15" w:name="_Toc157691753"/>
      <w:r w:rsidRPr="008D5D4E">
        <w:t>Leveraging Strengths &amp; Opportunities</w:t>
      </w:r>
      <w:bookmarkEnd w:id="15"/>
    </w:p>
    <w:p w14:paraId="522E6F03" w14:textId="5A9C97EB" w:rsidR="00AD2940" w:rsidRPr="008D5D4E" w:rsidRDefault="00AD2940" w:rsidP="00AD2940">
      <w:pPr>
        <w:rPr>
          <w:rFonts w:cs="Times New Roman"/>
          <w:szCs w:val="24"/>
          <w:lang w:val="en-GB"/>
        </w:rPr>
      </w:pPr>
      <w:r w:rsidRPr="008D5D4E">
        <w:rPr>
          <w:rFonts w:cs="Times New Roman"/>
          <w:szCs w:val="24"/>
          <w:lang w:val="en-GB"/>
        </w:rPr>
        <w:t xml:space="preserve">The Riviera </w:t>
      </w:r>
      <w:r w:rsidR="002335AE" w:rsidRPr="008D5D4E">
        <w:rPr>
          <w:rFonts w:cs="Times New Roman"/>
          <w:szCs w:val="24"/>
          <w:lang w:val="en-GB"/>
        </w:rPr>
        <w:t>appli</w:t>
      </w:r>
      <w:r w:rsidR="00AB3DC2" w:rsidRPr="008D5D4E">
        <w:rPr>
          <w:rFonts w:cs="Times New Roman"/>
          <w:szCs w:val="24"/>
          <w:lang w:val="en-GB"/>
        </w:rPr>
        <w:t>es</w:t>
      </w:r>
      <w:r w:rsidRPr="008D5D4E">
        <w:rPr>
          <w:rFonts w:cs="Times New Roman"/>
          <w:szCs w:val="24"/>
          <w:lang w:val="en-GB"/>
        </w:rPr>
        <w:t xml:space="preserve"> its beachfront location and historic elegance to differentiate itself from competitors </w:t>
      </w:r>
      <w:r w:rsidR="00676C36" w:rsidRPr="008D5D4E">
        <w:rPr>
          <w:rFonts w:cs="Times New Roman"/>
          <w:szCs w:val="24"/>
          <w:lang w:val="en-GB"/>
        </w:rPr>
        <w:t>via</w:t>
      </w:r>
      <w:r w:rsidRPr="008D5D4E">
        <w:rPr>
          <w:rFonts w:cs="Times New Roman"/>
          <w:szCs w:val="24"/>
          <w:lang w:val="en-GB"/>
        </w:rPr>
        <w:t xml:space="preserve"> experiential offerings like 19</w:t>
      </w:r>
      <w:r w:rsidR="00040106" w:rsidRPr="008D5D4E">
        <w:rPr>
          <w:rFonts w:cs="Times New Roman"/>
          <w:szCs w:val="24"/>
          <w:lang w:val="en-GB"/>
        </w:rPr>
        <w:t>6</w:t>
      </w:r>
      <w:r w:rsidRPr="008D5D4E">
        <w:rPr>
          <w:rFonts w:cs="Times New Roman"/>
          <w:szCs w:val="24"/>
          <w:lang w:val="en-GB"/>
        </w:rPr>
        <w:t>0s</w:t>
      </w:r>
      <w:r w:rsidR="006F4410" w:rsidRPr="008D5D4E">
        <w:rPr>
          <w:rFonts w:cs="Times New Roman"/>
          <w:szCs w:val="24"/>
          <w:lang w:val="en-GB"/>
        </w:rPr>
        <w:t>-</w:t>
      </w:r>
      <w:r w:rsidRPr="008D5D4E">
        <w:rPr>
          <w:rFonts w:cs="Times New Roman"/>
          <w:szCs w:val="24"/>
          <w:lang w:val="en-GB"/>
        </w:rPr>
        <w:t xml:space="preserve">themed parties, heritage tours </w:t>
      </w:r>
      <w:r w:rsidR="00E65D99" w:rsidRPr="008D5D4E">
        <w:rPr>
          <w:rFonts w:cs="Times New Roman"/>
          <w:szCs w:val="24"/>
          <w:lang w:val="en-GB"/>
        </w:rPr>
        <w:t>articulating</w:t>
      </w:r>
      <w:r w:rsidRPr="008D5D4E">
        <w:rPr>
          <w:rFonts w:cs="Times New Roman"/>
          <w:szCs w:val="24"/>
          <w:lang w:val="en-GB"/>
        </w:rPr>
        <w:t xml:space="preserve"> the property’s legacy</w:t>
      </w:r>
      <w:r w:rsidR="009F646C">
        <w:rPr>
          <w:rFonts w:cs="Times New Roman"/>
          <w:szCs w:val="24"/>
          <w:lang w:val="en-GB"/>
        </w:rPr>
        <w:t>,</w:t>
      </w:r>
      <w:r w:rsidRPr="008D5D4E">
        <w:rPr>
          <w:rFonts w:cs="Times New Roman"/>
          <w:szCs w:val="24"/>
          <w:lang w:val="en-GB"/>
        </w:rPr>
        <w:t xml:space="preserve"> and seaside programming leveraging the coastline like water sports, sailing excursions and beach butlers</w:t>
      </w:r>
      <w:r w:rsidR="002D7CE2" w:rsidRPr="008D5D4E">
        <w:rPr>
          <w:rFonts w:cs="Times New Roman"/>
          <w:szCs w:val="24"/>
          <w:lang w:val="en-GB"/>
        </w:rPr>
        <w:t xml:space="preserve"> (Poretti et al. 2020)</w:t>
      </w:r>
      <w:r w:rsidRPr="008D5D4E">
        <w:rPr>
          <w:rFonts w:cs="Times New Roman"/>
          <w:szCs w:val="24"/>
          <w:lang w:val="en-GB"/>
        </w:rPr>
        <w:t>. Multi-generational family packages capitali</w:t>
      </w:r>
      <w:r w:rsidR="00612B70" w:rsidRPr="008D5D4E">
        <w:rPr>
          <w:rFonts w:cs="Times New Roman"/>
          <w:szCs w:val="24"/>
          <w:lang w:val="en-GB"/>
        </w:rPr>
        <w:t>s</w:t>
      </w:r>
      <w:r w:rsidRPr="008D5D4E">
        <w:rPr>
          <w:rFonts w:cs="Times New Roman"/>
          <w:szCs w:val="24"/>
          <w:lang w:val="en-GB"/>
        </w:rPr>
        <w:t>ing on kid-friendly amenities alongside refined adult services present an opportunity to capture growing inter</w:t>
      </w:r>
      <w:r w:rsidR="00040106" w:rsidRPr="008D5D4E">
        <w:rPr>
          <w:rFonts w:cs="Times New Roman"/>
          <w:szCs w:val="24"/>
          <w:lang w:val="en-GB"/>
        </w:rPr>
        <w:t>-</w:t>
      </w:r>
      <w:r w:rsidRPr="008D5D4E">
        <w:rPr>
          <w:rFonts w:cs="Times New Roman"/>
          <w:szCs w:val="24"/>
          <w:lang w:val="en-GB"/>
        </w:rPr>
        <w:t xml:space="preserve">generational travel. </w:t>
      </w:r>
      <w:r w:rsidR="00A20979" w:rsidRPr="008D5D4E">
        <w:rPr>
          <w:rFonts w:cs="Times New Roman"/>
          <w:szCs w:val="24"/>
          <w:lang w:val="en-GB"/>
        </w:rPr>
        <w:t>Moreover, p</w:t>
      </w:r>
      <w:r w:rsidRPr="008D5D4E">
        <w:rPr>
          <w:rFonts w:cs="Times New Roman"/>
          <w:szCs w:val="24"/>
          <w:lang w:val="en-GB"/>
        </w:rPr>
        <w:t xml:space="preserve">artnerships with respected luxury brands like high-end automakers, yacht companies and fashion houses expand marketing reach to </w:t>
      </w:r>
      <w:r w:rsidR="00684D38" w:rsidRPr="008D5D4E">
        <w:rPr>
          <w:rFonts w:cs="Times New Roman"/>
          <w:szCs w:val="24"/>
          <w:lang w:val="en-GB"/>
        </w:rPr>
        <w:t>comfortable</w:t>
      </w:r>
      <w:r w:rsidRPr="008D5D4E">
        <w:rPr>
          <w:rFonts w:cs="Times New Roman"/>
          <w:szCs w:val="24"/>
          <w:lang w:val="en-GB"/>
        </w:rPr>
        <w:t xml:space="preserve"> demographics </w:t>
      </w:r>
      <w:r w:rsidR="00684D38" w:rsidRPr="008D5D4E">
        <w:rPr>
          <w:rFonts w:cs="Times New Roman"/>
          <w:szCs w:val="24"/>
          <w:lang w:val="en-GB"/>
        </w:rPr>
        <w:t>inter-linked</w:t>
      </w:r>
      <w:r w:rsidRPr="008D5D4E">
        <w:rPr>
          <w:rFonts w:cs="Times New Roman"/>
          <w:szCs w:val="24"/>
          <w:lang w:val="en-GB"/>
        </w:rPr>
        <w:t xml:space="preserve"> with the hotel’s prestige</w:t>
      </w:r>
      <w:r w:rsidR="00647DBB" w:rsidRPr="008D5D4E">
        <w:rPr>
          <w:rFonts w:cs="Times New Roman"/>
          <w:szCs w:val="24"/>
          <w:lang w:val="en-GB"/>
        </w:rPr>
        <w:t xml:space="preserve"> (Ubeda-Garcia et al. 2021)</w:t>
      </w:r>
      <w:r w:rsidRPr="008D5D4E">
        <w:rPr>
          <w:rFonts w:cs="Times New Roman"/>
          <w:szCs w:val="24"/>
          <w:lang w:val="en-GB"/>
        </w:rPr>
        <w:t xml:space="preserve">. Pop-up restaurants with celebrity chefs and exclusive nightlife events drive buzz and engage next-gen luxury </w:t>
      </w:r>
      <w:r w:rsidR="00040106" w:rsidRPr="008D5D4E">
        <w:rPr>
          <w:rFonts w:cs="Times New Roman"/>
          <w:szCs w:val="24"/>
          <w:lang w:val="en-GB"/>
        </w:rPr>
        <w:t>travellers</w:t>
      </w:r>
      <w:r w:rsidRPr="008D5D4E">
        <w:rPr>
          <w:rFonts w:cs="Times New Roman"/>
          <w:szCs w:val="24"/>
          <w:lang w:val="en-GB"/>
        </w:rPr>
        <w:t>.</w:t>
      </w:r>
    </w:p>
    <w:p w14:paraId="28D6E022" w14:textId="77777777" w:rsidR="00671547" w:rsidRPr="008D5D4E" w:rsidRDefault="00671547">
      <w:pPr>
        <w:spacing w:after="160" w:line="259" w:lineRule="auto"/>
        <w:ind w:firstLine="0"/>
        <w:jc w:val="left"/>
        <w:rPr>
          <w:rFonts w:eastAsiaTheme="majorEastAsia" w:cs="Times New Roman"/>
          <w:szCs w:val="24"/>
          <w:lang w:val="en-GB"/>
        </w:rPr>
      </w:pPr>
      <w:r w:rsidRPr="008D5D4E">
        <w:rPr>
          <w:rFonts w:cs="Times New Roman"/>
          <w:szCs w:val="24"/>
          <w:lang w:val="en-GB"/>
        </w:rPr>
        <w:br w:type="page"/>
      </w:r>
    </w:p>
    <w:p w14:paraId="5A65B86E" w14:textId="0111F454" w:rsidR="00AD2940" w:rsidRPr="008D5D4E" w:rsidRDefault="00AD2940" w:rsidP="00E76E94">
      <w:pPr>
        <w:pStyle w:val="Heading3"/>
      </w:pPr>
      <w:bookmarkStart w:id="16" w:name="_Toc157691754"/>
      <w:r w:rsidRPr="008D5D4E">
        <w:lastRenderedPageBreak/>
        <w:t>Confronting Weaknesses &amp; Threats</w:t>
      </w:r>
      <w:bookmarkEnd w:id="16"/>
    </w:p>
    <w:p w14:paraId="7227F2B3" w14:textId="6DF091D7" w:rsidR="003178CD" w:rsidRPr="008D5D4E" w:rsidRDefault="00AD2940" w:rsidP="0047025F">
      <w:pPr>
        <w:rPr>
          <w:rFonts w:cs="Times New Roman"/>
          <w:szCs w:val="24"/>
          <w:lang w:val="en-GB"/>
        </w:rPr>
      </w:pPr>
      <w:r w:rsidRPr="008D5D4E">
        <w:rPr>
          <w:rFonts w:cs="Times New Roman"/>
          <w:szCs w:val="24"/>
          <w:lang w:val="en-GB"/>
        </w:rPr>
        <w:t xml:space="preserve">Outdated amenities and </w:t>
      </w:r>
      <w:r w:rsidR="00FC4D12" w:rsidRPr="008D5D4E">
        <w:rPr>
          <w:rFonts w:cs="Times New Roman"/>
          <w:szCs w:val="24"/>
          <w:lang w:val="en-GB"/>
        </w:rPr>
        <w:t>analogue</w:t>
      </w:r>
      <w:r w:rsidRPr="008D5D4E">
        <w:rPr>
          <w:rFonts w:cs="Times New Roman"/>
          <w:szCs w:val="24"/>
          <w:lang w:val="en-GB"/>
        </w:rPr>
        <w:t xml:space="preserve"> technology detract from the contemporary guest experience, requiring comprehensive renovations to rooms, event spaces, restaurants and public areas to meet modern standards. All guest rooms </w:t>
      </w:r>
      <w:r w:rsidR="00FC4D12" w:rsidRPr="008D5D4E">
        <w:rPr>
          <w:rFonts w:cs="Times New Roman"/>
          <w:szCs w:val="24"/>
          <w:lang w:val="en-GB"/>
        </w:rPr>
        <w:t>in the context of Riviera</w:t>
      </w:r>
      <w:r w:rsidRPr="008D5D4E">
        <w:rPr>
          <w:rFonts w:cs="Times New Roman"/>
          <w:szCs w:val="24"/>
          <w:lang w:val="en-GB"/>
        </w:rPr>
        <w:t xml:space="preserve"> offer streaming entertainment, integrated lighting controls, and tech-enabled convenience. Public spaces </w:t>
      </w:r>
      <w:r w:rsidR="00040106" w:rsidRPr="008D5D4E">
        <w:rPr>
          <w:rFonts w:cs="Times New Roman"/>
          <w:szCs w:val="24"/>
          <w:lang w:val="en-GB"/>
        </w:rPr>
        <w:t>are</w:t>
      </w:r>
      <w:r w:rsidR="00FC4D12" w:rsidRPr="008D5D4E">
        <w:rPr>
          <w:rFonts w:cs="Times New Roman"/>
          <w:szCs w:val="24"/>
          <w:lang w:val="en-GB"/>
        </w:rPr>
        <w:t xml:space="preserve"> required to</w:t>
      </w:r>
      <w:r w:rsidRPr="008D5D4E">
        <w:rPr>
          <w:rFonts w:cs="Times New Roman"/>
          <w:szCs w:val="24"/>
          <w:lang w:val="en-GB"/>
        </w:rPr>
        <w:t xml:space="preserve"> showcase cutting-edge design with flexible event capabilities</w:t>
      </w:r>
      <w:r w:rsidR="00671547" w:rsidRPr="008D5D4E">
        <w:rPr>
          <w:rFonts w:cs="Times New Roman"/>
          <w:szCs w:val="24"/>
          <w:lang w:val="en-GB"/>
        </w:rPr>
        <w:t xml:space="preserve"> (Matteucci, 2020)</w:t>
      </w:r>
      <w:r w:rsidRPr="008D5D4E">
        <w:rPr>
          <w:rFonts w:cs="Times New Roman"/>
          <w:szCs w:val="24"/>
          <w:lang w:val="en-GB"/>
        </w:rPr>
        <w:t xml:space="preserve">. Yet ensuring the property’s visual </w:t>
      </w:r>
      <w:r w:rsidR="00B17C4D" w:rsidRPr="008D5D4E">
        <w:rPr>
          <w:rFonts w:cs="Times New Roman"/>
          <w:szCs w:val="24"/>
          <w:lang w:val="en-GB"/>
        </w:rPr>
        <w:t>splendour</w:t>
      </w:r>
      <w:r w:rsidRPr="008D5D4E">
        <w:rPr>
          <w:rFonts w:cs="Times New Roman"/>
          <w:szCs w:val="24"/>
          <w:lang w:val="en-GB"/>
        </w:rPr>
        <w:t xml:space="preserve"> is preserved even as new systems are installed remains paramount. </w:t>
      </w:r>
      <w:r w:rsidR="00726161" w:rsidRPr="008D5D4E">
        <w:rPr>
          <w:rFonts w:cs="Times New Roman"/>
          <w:szCs w:val="24"/>
          <w:lang w:val="en-GB"/>
        </w:rPr>
        <w:t>Hence, in the context of Riviera r</w:t>
      </w:r>
      <w:r w:rsidRPr="008D5D4E">
        <w:rPr>
          <w:rFonts w:cs="Times New Roman"/>
          <w:szCs w:val="24"/>
          <w:lang w:val="en-GB"/>
        </w:rPr>
        <w:t xml:space="preserve">estoration </w:t>
      </w:r>
      <w:r w:rsidR="00726161" w:rsidRPr="008D5D4E">
        <w:rPr>
          <w:rFonts w:cs="Times New Roman"/>
          <w:szCs w:val="24"/>
          <w:lang w:val="en-GB"/>
        </w:rPr>
        <w:t>is required to</w:t>
      </w:r>
      <w:r w:rsidRPr="008D5D4E">
        <w:rPr>
          <w:rFonts w:cs="Times New Roman"/>
          <w:szCs w:val="24"/>
          <w:lang w:val="en-GB"/>
        </w:rPr>
        <w:t xml:space="preserve"> balance modernity with timeless charm. Staff cutbacks during the pandemic necessitate</w:t>
      </w:r>
      <w:r w:rsidR="00263A40" w:rsidRPr="008D5D4E">
        <w:rPr>
          <w:rFonts w:cs="Times New Roman"/>
          <w:szCs w:val="24"/>
          <w:lang w:val="en-GB"/>
        </w:rPr>
        <w:t>d</w:t>
      </w:r>
      <w:r w:rsidRPr="008D5D4E">
        <w:rPr>
          <w:rFonts w:cs="Times New Roman"/>
          <w:szCs w:val="24"/>
          <w:lang w:val="en-GB"/>
        </w:rPr>
        <w:t xml:space="preserve"> targeted hiring, training and culture building to deliver service expected by guests</w:t>
      </w:r>
      <w:r w:rsidR="00AF2CBA" w:rsidRPr="008D5D4E">
        <w:rPr>
          <w:rFonts w:cs="Times New Roman"/>
          <w:szCs w:val="24"/>
          <w:lang w:val="en-GB"/>
        </w:rPr>
        <w:t xml:space="preserve"> (Lee et al. 2024)</w:t>
      </w:r>
      <w:r w:rsidRPr="008D5D4E">
        <w:rPr>
          <w:rFonts w:cs="Times New Roman"/>
          <w:szCs w:val="24"/>
          <w:lang w:val="en-GB"/>
        </w:rPr>
        <w:t xml:space="preserve">. While new competitors have emerged, The Riviera </w:t>
      </w:r>
      <w:r w:rsidR="00C33AFE" w:rsidRPr="008D5D4E">
        <w:rPr>
          <w:rFonts w:cs="Times New Roman"/>
          <w:szCs w:val="24"/>
          <w:lang w:val="en-GB"/>
        </w:rPr>
        <w:t>is advised to</w:t>
      </w:r>
      <w:r w:rsidRPr="008D5D4E">
        <w:rPr>
          <w:rFonts w:cs="Times New Roman"/>
          <w:szCs w:val="24"/>
          <w:lang w:val="en-GB"/>
        </w:rPr>
        <w:t xml:space="preserve"> counter by emphasi</w:t>
      </w:r>
      <w:r w:rsidR="006A67CA" w:rsidRPr="008D5D4E">
        <w:rPr>
          <w:rFonts w:cs="Times New Roman"/>
          <w:szCs w:val="24"/>
          <w:lang w:val="en-GB"/>
        </w:rPr>
        <w:t>s</w:t>
      </w:r>
      <w:r w:rsidRPr="008D5D4E">
        <w:rPr>
          <w:rFonts w:cs="Times New Roman"/>
          <w:szCs w:val="24"/>
          <w:lang w:val="en-GB"/>
        </w:rPr>
        <w:t>ing its longstanding legacy and superior location. Adjusting rates strategically during low demand periods expands access to the middle luxury market without dilution.</w:t>
      </w:r>
    </w:p>
    <w:p w14:paraId="2B3516FD" w14:textId="45340334" w:rsidR="00AD2940" w:rsidRPr="008D5D4E" w:rsidRDefault="00AD2940" w:rsidP="00E76E94">
      <w:pPr>
        <w:pStyle w:val="Heading3"/>
      </w:pPr>
      <w:bookmarkStart w:id="17" w:name="_Toc157691755"/>
      <w:r w:rsidRPr="008D5D4E">
        <w:t>Optimi</w:t>
      </w:r>
      <w:r w:rsidR="003178CD" w:rsidRPr="008D5D4E">
        <w:t>s</w:t>
      </w:r>
      <w:r w:rsidRPr="008D5D4E">
        <w:t>ing Strengths &amp; Threats</w:t>
      </w:r>
      <w:bookmarkEnd w:id="17"/>
    </w:p>
    <w:p w14:paraId="776BC731" w14:textId="35613816" w:rsidR="0047025F" w:rsidRPr="008D5D4E" w:rsidRDefault="0047025F" w:rsidP="0047025F">
      <w:pPr>
        <w:rPr>
          <w:rFonts w:cs="Times New Roman"/>
          <w:szCs w:val="24"/>
          <w:lang w:val="en-GB"/>
        </w:rPr>
      </w:pPr>
      <w:r w:rsidRPr="008D5D4E">
        <w:rPr>
          <w:rFonts w:cs="Times New Roman"/>
          <w:szCs w:val="24"/>
          <w:lang w:val="en-GB"/>
        </w:rPr>
        <w:t>The new entrants cannot imitate the institution status of the Riviera in Barcelona. Its uniqueness from trendy upstarts is the tribute of its continuous respect and tradition. They are delivering deluxe guest experiences through the opulence of amenities, anticipatory service and local insider access that defines genuine exclusivity</w:t>
      </w:r>
      <w:r w:rsidR="00D27B76" w:rsidRPr="008D5D4E">
        <w:rPr>
          <w:rFonts w:cs="Times New Roman"/>
          <w:szCs w:val="24"/>
          <w:lang w:val="en-GB"/>
        </w:rPr>
        <w:t xml:space="preserve"> (Pereira-Moliner et al. 2021)</w:t>
      </w:r>
      <w:r w:rsidRPr="008D5D4E">
        <w:rPr>
          <w:rFonts w:cs="Times New Roman"/>
          <w:szCs w:val="24"/>
          <w:lang w:val="en-GB"/>
        </w:rPr>
        <w:t>. Besides, underlining sustainability campaigns such as the use of solar energy, water conservation and waste management only adds to a positive image. In addition, they are trying to secure the recognition from the leading travel magazines through targeted publicity that will serve to validate its position in the competitive market as a regular member of the world’s finest luxury hotels</w:t>
      </w:r>
      <w:r w:rsidR="002A35D8" w:rsidRPr="008D5D4E">
        <w:rPr>
          <w:rFonts w:cs="Times New Roman"/>
          <w:szCs w:val="24"/>
          <w:lang w:val="en-GB"/>
        </w:rPr>
        <w:t xml:space="preserve"> (Erro-Garcés et al. 2020)</w:t>
      </w:r>
      <w:r w:rsidRPr="008D5D4E">
        <w:rPr>
          <w:rFonts w:cs="Times New Roman"/>
          <w:szCs w:val="24"/>
          <w:lang w:val="en-GB"/>
        </w:rPr>
        <w:t>.</w:t>
      </w:r>
    </w:p>
    <w:p w14:paraId="2312598F" w14:textId="77777777" w:rsidR="0047025F" w:rsidRPr="008D5D4E" w:rsidRDefault="003177B0" w:rsidP="00E76E94">
      <w:pPr>
        <w:pStyle w:val="Heading3"/>
      </w:pPr>
      <w:bookmarkStart w:id="18" w:name="_Toc157691756"/>
      <w:r w:rsidRPr="008D5D4E">
        <w:t>Limiting</w:t>
      </w:r>
      <w:r w:rsidR="00AD2940" w:rsidRPr="008D5D4E">
        <w:t xml:space="preserve"> Weaknesses &amp; Threats</w:t>
      </w:r>
      <w:bookmarkEnd w:id="18"/>
    </w:p>
    <w:p w14:paraId="53AA9025" w14:textId="142CEF5F" w:rsidR="0047025F" w:rsidRPr="008D5D4E" w:rsidRDefault="0047025F" w:rsidP="0047025F">
      <w:pPr>
        <w:rPr>
          <w:rFonts w:cs="Times New Roman"/>
          <w:szCs w:val="24"/>
          <w:lang w:val="en-GB"/>
        </w:rPr>
      </w:pPr>
      <w:r w:rsidRPr="008D5D4E">
        <w:rPr>
          <w:rFonts w:cs="Times New Roman"/>
          <w:szCs w:val="24"/>
          <w:lang w:val="en-GB"/>
        </w:rPr>
        <w:t xml:space="preserve">Obsolete facilities intensify liable to competitors, which has to be modernised as soon as possible. Automating </w:t>
      </w:r>
      <w:r w:rsidR="007A325E" w:rsidRPr="008D5D4E">
        <w:rPr>
          <w:rFonts w:cs="Times New Roman"/>
          <w:szCs w:val="24"/>
          <w:lang w:val="en-GB"/>
        </w:rPr>
        <w:t>c</w:t>
      </w:r>
      <w:r w:rsidRPr="008D5D4E">
        <w:rPr>
          <w:rFonts w:cs="Times New Roman"/>
          <w:szCs w:val="24"/>
          <w:lang w:val="en-GB"/>
        </w:rPr>
        <w:t>heck in, in-room controls, and back-of-house systems also streamlines operations to counter increasing utility and labour costs. Further, strategic collaboration with celebrity chefs, mixologists and designers adds a breath of fresh air, but at the same time maintains the tradition</w:t>
      </w:r>
      <w:r w:rsidR="00420227" w:rsidRPr="008D5D4E">
        <w:rPr>
          <w:rFonts w:cs="Times New Roman"/>
          <w:szCs w:val="24"/>
          <w:lang w:val="en-GB"/>
        </w:rPr>
        <w:t xml:space="preserve"> (Hidalgo et al. 2022)</w:t>
      </w:r>
      <w:r w:rsidRPr="008D5D4E">
        <w:rPr>
          <w:rFonts w:cs="Times New Roman"/>
          <w:szCs w:val="24"/>
          <w:lang w:val="en-GB"/>
        </w:rPr>
        <w:t xml:space="preserve">. Social media marketing engagements such as an </w:t>
      </w:r>
      <w:r w:rsidR="007F4614" w:rsidRPr="008D5D4E">
        <w:rPr>
          <w:rFonts w:cs="Times New Roman"/>
          <w:szCs w:val="24"/>
          <w:lang w:val="en-GB"/>
        </w:rPr>
        <w:t>Instagram</w:t>
      </w:r>
      <w:r w:rsidRPr="008D5D4E">
        <w:rPr>
          <w:rFonts w:cs="Times New Roman"/>
          <w:szCs w:val="24"/>
          <w:lang w:val="en-GB"/>
        </w:rPr>
        <w:t xml:space="preserve"> takeover </w:t>
      </w:r>
      <w:r w:rsidR="0077685C">
        <w:rPr>
          <w:rFonts w:cs="Times New Roman"/>
          <w:szCs w:val="24"/>
          <w:lang w:val="en-GB"/>
        </w:rPr>
        <w:t>target</w:t>
      </w:r>
      <w:r w:rsidRPr="008D5D4E">
        <w:rPr>
          <w:rFonts w:cs="Times New Roman"/>
          <w:szCs w:val="24"/>
          <w:lang w:val="en-GB"/>
        </w:rPr>
        <w:t xml:space="preserve"> next-gen luxury travellers. The off-peak discounts open up the doors of hotels such as Riviera to the wider audience, but at the same time, they do not take away the level of exclusivity</w:t>
      </w:r>
      <w:r w:rsidR="001F25DE" w:rsidRPr="008D5D4E">
        <w:rPr>
          <w:rFonts w:cs="Times New Roman"/>
          <w:szCs w:val="24"/>
          <w:lang w:val="en-GB"/>
        </w:rPr>
        <w:t xml:space="preserve"> </w:t>
      </w:r>
      <w:r w:rsidR="001F25DE" w:rsidRPr="008D5D4E">
        <w:rPr>
          <w:rFonts w:cs="Times New Roman"/>
          <w:szCs w:val="24"/>
          <w:lang w:val="en-GB"/>
        </w:rPr>
        <w:lastRenderedPageBreak/>
        <w:t>(Hidalgo et al. 2022)</w:t>
      </w:r>
      <w:r w:rsidRPr="008D5D4E">
        <w:rPr>
          <w:rFonts w:cs="Times New Roman"/>
          <w:szCs w:val="24"/>
          <w:lang w:val="en-GB"/>
        </w:rPr>
        <w:t>. By putting the staff in the positions of decision-makers, Riviera will be able to increase their engagement, and, as a result, the hotel’s vision will be realised.</w:t>
      </w:r>
    </w:p>
    <w:p w14:paraId="1B9CB448" w14:textId="37DC2B7E" w:rsidR="00E97508" w:rsidRPr="008D5D4E" w:rsidRDefault="0047025F" w:rsidP="0047025F">
      <w:pPr>
        <w:rPr>
          <w:rFonts w:eastAsiaTheme="majorEastAsia" w:cs="Times New Roman"/>
          <w:szCs w:val="24"/>
          <w:lang w:val="en-GB"/>
        </w:rPr>
      </w:pPr>
      <w:r w:rsidRPr="008D5D4E">
        <w:rPr>
          <w:rFonts w:cs="Times New Roman"/>
          <w:szCs w:val="24"/>
          <w:lang w:val="en-GB"/>
        </w:rPr>
        <w:t>Thus, from this perspective, it can be indicated that The Riviera is able to build on its strengths to take advantage of growth opportunities. On the other hand, addressing weakness by investing heavily on the property and staff is also as crucial as it is. Although there are pressures of the increasing competition, the Riviera enduring strengths like location, history, and service offer lasting competitiveness. On the basis of internal and external factors, one can say that The Riviera needs to find its way to a better life as the leading luxury hotel in Barcelona.</w:t>
      </w:r>
    </w:p>
    <w:p w14:paraId="16A69FC9" w14:textId="3F89B094" w:rsidR="00AD2940" w:rsidRPr="008D5D4E" w:rsidRDefault="006C4D14" w:rsidP="00E76E94">
      <w:pPr>
        <w:pStyle w:val="Heading2"/>
      </w:pPr>
      <w:bookmarkStart w:id="19" w:name="_Toc157691757"/>
      <w:r w:rsidRPr="008D5D4E">
        <w:t>SOAR</w:t>
      </w:r>
      <w:r w:rsidR="00AD2940" w:rsidRPr="008D5D4E">
        <w:t xml:space="preserve"> analysis of future strategic directions</w:t>
      </w:r>
      <w:bookmarkEnd w:id="19"/>
    </w:p>
    <w:p w14:paraId="1FCCAFF1" w14:textId="540C424C" w:rsidR="00FC592A" w:rsidRPr="008D5D4E" w:rsidRDefault="00FC592A" w:rsidP="00B105B2">
      <w:pPr>
        <w:rPr>
          <w:rFonts w:cs="Times New Roman"/>
          <w:szCs w:val="24"/>
          <w:lang w:val="en-GB"/>
        </w:rPr>
      </w:pPr>
      <w:r w:rsidRPr="008D5D4E">
        <w:rPr>
          <w:rFonts w:cs="Times New Roman"/>
          <w:szCs w:val="24"/>
          <w:lang w:val="en-GB"/>
        </w:rPr>
        <w:t xml:space="preserve">For the Riviera Hotel, the SOAR analysis begins with its Strengths, where the hotel's historical </w:t>
      </w:r>
      <w:r w:rsidR="005D7174" w:rsidRPr="008D5D4E">
        <w:rPr>
          <w:rFonts w:cs="Times New Roman"/>
          <w:szCs w:val="24"/>
          <w:lang w:val="en-GB"/>
        </w:rPr>
        <w:t>attraction</w:t>
      </w:r>
      <w:r w:rsidRPr="008D5D4E">
        <w:rPr>
          <w:rFonts w:cs="Times New Roman"/>
          <w:szCs w:val="24"/>
          <w:lang w:val="en-GB"/>
        </w:rPr>
        <w:t xml:space="preserve"> and architectural beauty stand out as its core assets. Its prestigious location in Barcelona further </w:t>
      </w:r>
      <w:r w:rsidR="004F41BC" w:rsidRPr="008D5D4E">
        <w:rPr>
          <w:rFonts w:cs="Times New Roman"/>
          <w:szCs w:val="24"/>
          <w:lang w:val="en-GB"/>
        </w:rPr>
        <w:t>improves</w:t>
      </w:r>
      <w:r w:rsidRPr="008D5D4E">
        <w:rPr>
          <w:rFonts w:cs="Times New Roman"/>
          <w:szCs w:val="24"/>
          <w:lang w:val="en-GB"/>
        </w:rPr>
        <w:t xml:space="preserve"> its appeal, attracting both </w:t>
      </w:r>
      <w:r w:rsidR="00C55EF5" w:rsidRPr="008D5D4E">
        <w:rPr>
          <w:rFonts w:cs="Times New Roman"/>
          <w:szCs w:val="24"/>
          <w:lang w:val="en-GB"/>
        </w:rPr>
        <w:t>freedom</w:t>
      </w:r>
      <w:r w:rsidRPr="008D5D4E">
        <w:rPr>
          <w:rFonts w:cs="Times New Roman"/>
          <w:szCs w:val="24"/>
          <w:lang w:val="en-GB"/>
        </w:rPr>
        <w:t xml:space="preserve"> and business </w:t>
      </w:r>
      <w:r w:rsidR="00C55EF5" w:rsidRPr="008D5D4E">
        <w:rPr>
          <w:rFonts w:cs="Times New Roman"/>
          <w:szCs w:val="24"/>
          <w:lang w:val="en-GB"/>
        </w:rPr>
        <w:t>travellers</w:t>
      </w:r>
      <w:r w:rsidRPr="008D5D4E">
        <w:rPr>
          <w:rFonts w:cs="Times New Roman"/>
          <w:szCs w:val="24"/>
          <w:lang w:val="en-GB"/>
        </w:rPr>
        <w:t xml:space="preserve"> who </w:t>
      </w:r>
      <w:r w:rsidR="00B9088A" w:rsidRPr="008D5D4E">
        <w:rPr>
          <w:rFonts w:cs="Times New Roman"/>
          <w:szCs w:val="24"/>
          <w:lang w:val="en-GB"/>
        </w:rPr>
        <w:t>are interested in having</w:t>
      </w:r>
      <w:r w:rsidRPr="008D5D4E">
        <w:rPr>
          <w:rFonts w:cs="Times New Roman"/>
          <w:szCs w:val="24"/>
          <w:lang w:val="en-GB"/>
        </w:rPr>
        <w:t xml:space="preserve"> unique charm that newer competitors cannot replicate</w:t>
      </w:r>
      <w:r w:rsidR="00B36678" w:rsidRPr="008D5D4E">
        <w:rPr>
          <w:rFonts w:cs="Times New Roman"/>
          <w:szCs w:val="24"/>
          <w:lang w:val="en-GB"/>
        </w:rPr>
        <w:t xml:space="preserve"> (Gomes et al. 2022)</w:t>
      </w:r>
      <w:r w:rsidRPr="008D5D4E">
        <w:rPr>
          <w:rFonts w:cs="Times New Roman"/>
          <w:szCs w:val="24"/>
          <w:lang w:val="en-GB"/>
        </w:rPr>
        <w:t xml:space="preserve">. Moreover, the hotel's legacy has </w:t>
      </w:r>
      <w:r w:rsidR="00E210BA" w:rsidRPr="008D5D4E">
        <w:rPr>
          <w:rFonts w:cs="Times New Roman"/>
          <w:szCs w:val="24"/>
          <w:lang w:val="en-GB"/>
        </w:rPr>
        <w:t>produced</w:t>
      </w:r>
      <w:r w:rsidRPr="008D5D4E">
        <w:rPr>
          <w:rFonts w:cs="Times New Roman"/>
          <w:szCs w:val="24"/>
          <w:lang w:val="en-GB"/>
        </w:rPr>
        <w:t xml:space="preserve"> a dedicated customer base, whose loyalty is </w:t>
      </w:r>
      <w:r w:rsidR="00CF3D34" w:rsidRPr="008D5D4E">
        <w:rPr>
          <w:rFonts w:cs="Times New Roman"/>
          <w:szCs w:val="24"/>
          <w:lang w:val="en-GB"/>
        </w:rPr>
        <w:t>evidence</w:t>
      </w:r>
      <w:r w:rsidRPr="008D5D4E">
        <w:rPr>
          <w:rFonts w:cs="Times New Roman"/>
          <w:szCs w:val="24"/>
          <w:lang w:val="en-GB"/>
        </w:rPr>
        <w:t xml:space="preserve"> to its longstanding service excellence</w:t>
      </w:r>
      <w:r w:rsidR="00172B99" w:rsidRPr="008D5D4E">
        <w:rPr>
          <w:rFonts w:cs="Times New Roman"/>
          <w:szCs w:val="24"/>
          <w:lang w:val="en-GB"/>
        </w:rPr>
        <w:t xml:space="preserve"> (Gil-Cordero et al. 2023)</w:t>
      </w:r>
      <w:r w:rsidRPr="008D5D4E">
        <w:rPr>
          <w:rFonts w:cs="Times New Roman"/>
          <w:szCs w:val="24"/>
          <w:lang w:val="en-GB"/>
        </w:rPr>
        <w:t>.</w:t>
      </w:r>
    </w:p>
    <w:p w14:paraId="654CFD73" w14:textId="5FC1FA41" w:rsidR="00FC592A" w:rsidRPr="008D5D4E" w:rsidRDefault="00FC592A" w:rsidP="004042FC">
      <w:pPr>
        <w:rPr>
          <w:rFonts w:cs="Times New Roman"/>
          <w:szCs w:val="24"/>
          <w:lang w:val="en-GB"/>
        </w:rPr>
      </w:pPr>
      <w:r w:rsidRPr="008D5D4E">
        <w:rPr>
          <w:rFonts w:cs="Times New Roman"/>
          <w:szCs w:val="24"/>
          <w:lang w:val="en-GB"/>
        </w:rPr>
        <w:t xml:space="preserve">Moving to Opportunities, the Riviera Hotel is poised to leverage emerging trends in the hospitality industry. The growing preference among </w:t>
      </w:r>
      <w:r w:rsidR="00B105B2" w:rsidRPr="008D5D4E">
        <w:rPr>
          <w:rFonts w:cs="Times New Roman"/>
          <w:szCs w:val="24"/>
          <w:lang w:val="en-GB"/>
        </w:rPr>
        <w:t>travellers</w:t>
      </w:r>
      <w:r w:rsidRPr="008D5D4E">
        <w:rPr>
          <w:rFonts w:cs="Times New Roman"/>
          <w:szCs w:val="24"/>
          <w:lang w:val="en-GB"/>
        </w:rPr>
        <w:t xml:space="preserve"> for </w:t>
      </w:r>
      <w:r w:rsidR="00B105B2" w:rsidRPr="008D5D4E">
        <w:rPr>
          <w:rFonts w:cs="Times New Roman"/>
          <w:szCs w:val="24"/>
          <w:lang w:val="en-GB"/>
        </w:rPr>
        <w:t>customised</w:t>
      </w:r>
      <w:r w:rsidRPr="008D5D4E">
        <w:rPr>
          <w:rFonts w:cs="Times New Roman"/>
          <w:szCs w:val="24"/>
          <w:lang w:val="en-GB"/>
        </w:rPr>
        <w:t xml:space="preserve"> and distinctive experiences </w:t>
      </w:r>
      <w:r w:rsidR="00277FCF" w:rsidRPr="008D5D4E">
        <w:rPr>
          <w:rFonts w:cs="Times New Roman"/>
          <w:szCs w:val="24"/>
          <w:lang w:val="en-GB"/>
        </w:rPr>
        <w:t>illustrates</w:t>
      </w:r>
      <w:r w:rsidRPr="008D5D4E">
        <w:rPr>
          <w:rFonts w:cs="Times New Roman"/>
          <w:szCs w:val="24"/>
          <w:lang w:val="en-GB"/>
        </w:rPr>
        <w:t xml:space="preserve"> a chance for the hotel to innovate beyond traditional luxury offerings</w:t>
      </w:r>
      <w:r w:rsidR="00C062C3" w:rsidRPr="008D5D4E">
        <w:rPr>
          <w:rFonts w:cs="Times New Roman"/>
          <w:szCs w:val="24"/>
          <w:lang w:val="en-GB"/>
        </w:rPr>
        <w:t xml:space="preserve"> (Crespí-Cladera et al. 2021)</w:t>
      </w:r>
      <w:r w:rsidRPr="008D5D4E">
        <w:rPr>
          <w:rFonts w:cs="Times New Roman"/>
          <w:szCs w:val="24"/>
          <w:lang w:val="en-GB"/>
        </w:rPr>
        <w:t>. The integration of advanced technology in hotel operations and guest services significantly elevate the customer experience, making stays more convenient and enjoyable. Additionally, there's a clear opportunity to lead in sustainability within the hospitality sector, an increasingly important factor for today's eco-conscious guests</w:t>
      </w:r>
      <w:r w:rsidR="00F72B6A" w:rsidRPr="008D5D4E">
        <w:rPr>
          <w:rFonts w:cs="Times New Roman"/>
          <w:szCs w:val="24"/>
          <w:lang w:val="en-GB"/>
        </w:rPr>
        <w:t xml:space="preserve"> (Belda et al. 2021)</w:t>
      </w:r>
      <w:r w:rsidRPr="008D5D4E">
        <w:rPr>
          <w:rFonts w:cs="Times New Roman"/>
          <w:szCs w:val="24"/>
          <w:lang w:val="en-GB"/>
        </w:rPr>
        <w:t>.</w:t>
      </w:r>
    </w:p>
    <w:p w14:paraId="10577A78" w14:textId="33BD3C8E" w:rsidR="00FC592A" w:rsidRPr="008D5D4E" w:rsidRDefault="00FC592A" w:rsidP="00317C7A">
      <w:pPr>
        <w:rPr>
          <w:rFonts w:cs="Times New Roman"/>
          <w:szCs w:val="24"/>
          <w:lang w:val="en-GB"/>
        </w:rPr>
      </w:pPr>
      <w:r w:rsidRPr="008D5D4E">
        <w:rPr>
          <w:rFonts w:cs="Times New Roman"/>
          <w:szCs w:val="24"/>
          <w:lang w:val="en-GB"/>
        </w:rPr>
        <w:t xml:space="preserve">In terms of Aspirations, the Riviera Hotel aims to </w:t>
      </w:r>
      <w:r w:rsidR="00536899" w:rsidRPr="008D5D4E">
        <w:rPr>
          <w:rFonts w:cs="Times New Roman"/>
          <w:szCs w:val="24"/>
          <w:lang w:val="en-GB"/>
        </w:rPr>
        <w:t>articulate</w:t>
      </w:r>
      <w:r w:rsidRPr="008D5D4E">
        <w:rPr>
          <w:rFonts w:cs="Times New Roman"/>
          <w:szCs w:val="24"/>
          <w:lang w:val="en-GB"/>
        </w:rPr>
        <w:t xml:space="preserve"> itself as a premier luxury destination. </w:t>
      </w:r>
      <w:r w:rsidR="00E57D63" w:rsidRPr="008D5D4E">
        <w:rPr>
          <w:rFonts w:cs="Times New Roman"/>
          <w:szCs w:val="24"/>
          <w:lang w:val="en-GB"/>
        </w:rPr>
        <w:t>The proposed</w:t>
      </w:r>
      <w:r w:rsidRPr="008D5D4E">
        <w:rPr>
          <w:rFonts w:cs="Times New Roman"/>
          <w:szCs w:val="24"/>
          <w:lang w:val="en-GB"/>
        </w:rPr>
        <w:t xml:space="preserve"> ambition </w:t>
      </w:r>
      <w:r w:rsidR="00B93676" w:rsidRPr="008D5D4E">
        <w:rPr>
          <w:rFonts w:cs="Times New Roman"/>
          <w:szCs w:val="24"/>
          <w:lang w:val="en-GB"/>
        </w:rPr>
        <w:t>dignifies</w:t>
      </w:r>
      <w:r w:rsidRPr="008D5D4E">
        <w:rPr>
          <w:rFonts w:cs="Times New Roman"/>
          <w:szCs w:val="24"/>
          <w:lang w:val="en-GB"/>
        </w:rPr>
        <w:t xml:space="preserve"> not just </w:t>
      </w:r>
      <w:r w:rsidR="00B370FD" w:rsidRPr="008D5D4E">
        <w:rPr>
          <w:rFonts w:cs="Times New Roman"/>
          <w:szCs w:val="24"/>
          <w:lang w:val="en-GB"/>
        </w:rPr>
        <w:t xml:space="preserve">offering </w:t>
      </w:r>
      <w:r w:rsidRPr="008D5D4E">
        <w:rPr>
          <w:rFonts w:cs="Times New Roman"/>
          <w:szCs w:val="24"/>
          <w:lang w:val="en-GB"/>
        </w:rPr>
        <w:t>moderni</w:t>
      </w:r>
      <w:r w:rsidR="00B370FD" w:rsidRPr="008D5D4E">
        <w:rPr>
          <w:rFonts w:cs="Times New Roman"/>
          <w:szCs w:val="24"/>
          <w:lang w:val="en-GB"/>
        </w:rPr>
        <w:t>s</w:t>
      </w:r>
      <w:r w:rsidRPr="008D5D4E">
        <w:rPr>
          <w:rFonts w:cs="Times New Roman"/>
          <w:szCs w:val="24"/>
          <w:lang w:val="en-GB"/>
        </w:rPr>
        <w:t xml:space="preserve">ing facilities but also curating unique guest experiences that </w:t>
      </w:r>
      <w:r w:rsidR="00A237F2" w:rsidRPr="008D5D4E">
        <w:rPr>
          <w:rFonts w:cs="Times New Roman"/>
          <w:szCs w:val="24"/>
          <w:lang w:val="en-GB"/>
        </w:rPr>
        <w:t>articulate</w:t>
      </w:r>
      <w:r w:rsidRPr="008D5D4E">
        <w:rPr>
          <w:rFonts w:cs="Times New Roman"/>
          <w:szCs w:val="24"/>
          <w:lang w:val="en-GB"/>
        </w:rPr>
        <w:t xml:space="preserve"> the hotel's rich history and cultural significance</w:t>
      </w:r>
      <w:r w:rsidR="0074064B" w:rsidRPr="008D5D4E">
        <w:rPr>
          <w:rFonts w:cs="Times New Roman"/>
          <w:szCs w:val="24"/>
          <w:lang w:val="en-GB"/>
        </w:rPr>
        <w:t xml:space="preserve"> </w:t>
      </w:r>
      <w:r w:rsidR="00FB4AE5" w:rsidRPr="008D5D4E">
        <w:rPr>
          <w:rFonts w:cs="Times New Roman"/>
          <w:szCs w:val="24"/>
          <w:lang w:val="en-GB"/>
        </w:rPr>
        <w:t>(</w:t>
      </w:r>
      <w:r w:rsidR="0074064B" w:rsidRPr="008D5D4E">
        <w:rPr>
          <w:rFonts w:cs="Times New Roman"/>
          <w:szCs w:val="24"/>
          <w:lang w:val="en-GB"/>
        </w:rPr>
        <w:t>Díaz-Carrión et al. 2020)</w:t>
      </w:r>
      <w:r w:rsidRPr="008D5D4E">
        <w:rPr>
          <w:rFonts w:cs="Times New Roman"/>
          <w:szCs w:val="24"/>
          <w:lang w:val="en-GB"/>
        </w:rPr>
        <w:t>. The aspiration extends to setting benchmarks in sustainability, with the hotel striving to exemplify environmental responsibility in all aspects of its operations</w:t>
      </w:r>
      <w:r w:rsidR="00FB4AE5" w:rsidRPr="008D5D4E">
        <w:rPr>
          <w:rFonts w:cs="Times New Roman"/>
          <w:szCs w:val="24"/>
          <w:lang w:val="en-GB"/>
        </w:rPr>
        <w:t xml:space="preserve"> (Cotilla et al. 2021)</w:t>
      </w:r>
      <w:r w:rsidRPr="008D5D4E">
        <w:rPr>
          <w:rFonts w:cs="Times New Roman"/>
          <w:szCs w:val="24"/>
          <w:lang w:val="en-GB"/>
        </w:rPr>
        <w:t>.</w:t>
      </w:r>
    </w:p>
    <w:p w14:paraId="1187BCB6" w14:textId="77777777" w:rsidR="00317C7A" w:rsidRPr="008D5D4E" w:rsidRDefault="00317C7A">
      <w:pPr>
        <w:spacing w:after="160" w:line="259" w:lineRule="auto"/>
        <w:ind w:firstLine="0"/>
        <w:jc w:val="left"/>
        <w:rPr>
          <w:rFonts w:cs="Times New Roman"/>
          <w:szCs w:val="24"/>
          <w:lang w:val="en-GB"/>
        </w:rPr>
      </w:pPr>
      <w:r w:rsidRPr="008D5D4E">
        <w:rPr>
          <w:rFonts w:cs="Times New Roman"/>
          <w:szCs w:val="24"/>
          <w:lang w:val="en-GB"/>
        </w:rPr>
        <w:br w:type="page"/>
      </w:r>
    </w:p>
    <w:p w14:paraId="2047E241" w14:textId="441C3C6E" w:rsidR="006C4D14" w:rsidRPr="008D5D4E" w:rsidRDefault="00317C7A" w:rsidP="00FC592A">
      <w:pPr>
        <w:rPr>
          <w:rFonts w:cs="Times New Roman"/>
          <w:szCs w:val="24"/>
          <w:lang w:val="en-GB"/>
        </w:rPr>
      </w:pPr>
      <w:r w:rsidRPr="008D5D4E">
        <w:rPr>
          <w:rFonts w:cs="Times New Roman"/>
          <w:szCs w:val="24"/>
          <w:lang w:val="en-GB"/>
        </w:rPr>
        <w:lastRenderedPageBreak/>
        <w:t>Likewise</w:t>
      </w:r>
      <w:r w:rsidR="00FC592A" w:rsidRPr="008D5D4E">
        <w:rPr>
          <w:rFonts w:cs="Times New Roman"/>
          <w:szCs w:val="24"/>
          <w:lang w:val="en-GB"/>
        </w:rPr>
        <w:t xml:space="preserve">, the expected Results from these strategic directions </w:t>
      </w:r>
      <w:r w:rsidRPr="008D5D4E">
        <w:rPr>
          <w:rFonts w:cs="Times New Roman"/>
          <w:szCs w:val="24"/>
          <w:lang w:val="en-GB"/>
        </w:rPr>
        <w:t>offers</w:t>
      </w:r>
      <w:r w:rsidR="00FC592A" w:rsidRPr="008D5D4E">
        <w:rPr>
          <w:rFonts w:cs="Times New Roman"/>
          <w:szCs w:val="24"/>
          <w:lang w:val="en-GB"/>
        </w:rPr>
        <w:t xml:space="preserve"> a</w:t>
      </w:r>
      <w:r w:rsidR="00747AF7" w:rsidRPr="008D5D4E">
        <w:rPr>
          <w:rFonts w:cs="Times New Roman"/>
          <w:szCs w:val="24"/>
          <w:lang w:val="en-GB"/>
        </w:rPr>
        <w:t>n</w:t>
      </w:r>
      <w:r w:rsidR="00FC592A" w:rsidRPr="008D5D4E">
        <w:rPr>
          <w:rFonts w:cs="Times New Roman"/>
          <w:szCs w:val="24"/>
          <w:lang w:val="en-GB"/>
        </w:rPr>
        <w:t xml:space="preserve"> </w:t>
      </w:r>
      <w:r w:rsidRPr="008D5D4E">
        <w:rPr>
          <w:rFonts w:cs="Times New Roman"/>
          <w:szCs w:val="24"/>
          <w:lang w:val="en-GB"/>
        </w:rPr>
        <w:t>improved</w:t>
      </w:r>
      <w:r w:rsidR="00FC592A" w:rsidRPr="008D5D4E">
        <w:rPr>
          <w:rFonts w:cs="Times New Roman"/>
          <w:szCs w:val="24"/>
          <w:lang w:val="en-GB"/>
        </w:rPr>
        <w:t xml:space="preserve"> reputation and increased market competitiveness. </w:t>
      </w:r>
      <w:r w:rsidR="00760D51" w:rsidRPr="008D5D4E">
        <w:rPr>
          <w:rFonts w:cs="Times New Roman"/>
          <w:szCs w:val="24"/>
          <w:lang w:val="en-GB"/>
        </w:rPr>
        <w:t>Moreover, increased</w:t>
      </w:r>
      <w:r w:rsidR="00FC592A" w:rsidRPr="008D5D4E">
        <w:rPr>
          <w:rFonts w:cs="Times New Roman"/>
          <w:szCs w:val="24"/>
          <w:lang w:val="en-GB"/>
        </w:rPr>
        <w:t xml:space="preserve"> guest satisfaction </w:t>
      </w:r>
      <w:r w:rsidR="00E6614F" w:rsidRPr="008D5D4E">
        <w:rPr>
          <w:rFonts w:cs="Times New Roman"/>
          <w:szCs w:val="24"/>
          <w:lang w:val="en-GB"/>
        </w:rPr>
        <w:t>via</w:t>
      </w:r>
      <w:r w:rsidR="00FC592A" w:rsidRPr="008D5D4E">
        <w:rPr>
          <w:rFonts w:cs="Times New Roman"/>
          <w:szCs w:val="24"/>
          <w:lang w:val="en-GB"/>
        </w:rPr>
        <w:t xml:space="preserve"> </w:t>
      </w:r>
      <w:r w:rsidR="00E53983" w:rsidRPr="008D5D4E">
        <w:rPr>
          <w:rFonts w:cs="Times New Roman"/>
          <w:szCs w:val="24"/>
          <w:lang w:val="en-GB"/>
        </w:rPr>
        <w:t>customised</w:t>
      </w:r>
      <w:r w:rsidR="00FC592A" w:rsidRPr="008D5D4E">
        <w:rPr>
          <w:rFonts w:cs="Times New Roman"/>
          <w:szCs w:val="24"/>
          <w:lang w:val="en-GB"/>
        </w:rPr>
        <w:t xml:space="preserve"> experiences and state-of-the-art amenities is anticipated to drive up occupancy rates and revenue</w:t>
      </w:r>
      <w:r w:rsidR="00D32EDB" w:rsidRPr="008D5D4E">
        <w:rPr>
          <w:rFonts w:cs="Times New Roman"/>
          <w:szCs w:val="24"/>
          <w:lang w:val="en-GB"/>
        </w:rPr>
        <w:t xml:space="preserve"> (Del Mar Alonso-Almeida et al. 2013)</w:t>
      </w:r>
      <w:r w:rsidR="00FC592A" w:rsidRPr="008D5D4E">
        <w:rPr>
          <w:rFonts w:cs="Times New Roman"/>
          <w:szCs w:val="24"/>
          <w:lang w:val="en-GB"/>
        </w:rPr>
        <w:t xml:space="preserve">. </w:t>
      </w:r>
      <w:r w:rsidR="00392B12" w:rsidRPr="008D5D4E">
        <w:rPr>
          <w:rFonts w:cs="Times New Roman"/>
          <w:szCs w:val="24"/>
          <w:lang w:val="en-GB"/>
        </w:rPr>
        <w:t xml:space="preserve">In addition, </w:t>
      </w:r>
      <w:r w:rsidR="00212E83" w:rsidRPr="008D5D4E">
        <w:rPr>
          <w:rFonts w:cs="Times New Roman"/>
          <w:szCs w:val="24"/>
          <w:lang w:val="en-GB"/>
        </w:rPr>
        <w:t>o</w:t>
      </w:r>
      <w:r w:rsidR="00FC592A" w:rsidRPr="008D5D4E">
        <w:rPr>
          <w:rFonts w:cs="Times New Roman"/>
          <w:szCs w:val="24"/>
          <w:lang w:val="en-GB"/>
        </w:rPr>
        <w:t xml:space="preserve">perational efficiencies gained from technological advancements will streamline services, </w:t>
      </w:r>
      <w:r w:rsidR="00C7340C" w:rsidRPr="008D5D4E">
        <w:rPr>
          <w:rFonts w:cs="Times New Roman"/>
          <w:szCs w:val="24"/>
          <w:lang w:val="en-GB"/>
        </w:rPr>
        <w:t>limiting</w:t>
      </w:r>
      <w:r w:rsidR="00FC592A" w:rsidRPr="008D5D4E">
        <w:rPr>
          <w:rFonts w:cs="Times New Roman"/>
          <w:szCs w:val="24"/>
          <w:lang w:val="en-GB"/>
        </w:rPr>
        <w:t xml:space="preserve"> costs and improving the overall guest experience</w:t>
      </w:r>
      <w:r w:rsidR="00D32EDB" w:rsidRPr="008D5D4E">
        <w:rPr>
          <w:rFonts w:cs="Times New Roman"/>
          <w:szCs w:val="24"/>
          <w:lang w:val="en-GB"/>
        </w:rPr>
        <w:t xml:space="preserve"> (Del Mar Alonso-Almeida et al. 2013)</w:t>
      </w:r>
      <w:r w:rsidR="00FC592A" w:rsidRPr="008D5D4E">
        <w:rPr>
          <w:rFonts w:cs="Times New Roman"/>
          <w:szCs w:val="24"/>
          <w:lang w:val="en-GB"/>
        </w:rPr>
        <w:t>. The commitment to sustainability is expected to not only attract a broader demographic of guests but also position the Riviera Hotel as a leader in eco-friendly practices, contributing to long-term success and growth in the competitive hospitality landscape.</w:t>
      </w:r>
    </w:p>
    <w:p w14:paraId="34AC6119" w14:textId="45B85DDB" w:rsidR="00AD2940" w:rsidRPr="008D5D4E" w:rsidRDefault="00AD2940" w:rsidP="00EE5D40">
      <w:pPr>
        <w:pStyle w:val="Heading1"/>
      </w:pPr>
      <w:bookmarkStart w:id="20" w:name="_Toc157691758"/>
      <w:r w:rsidRPr="008D5D4E">
        <w:t>Recommendations</w:t>
      </w:r>
      <w:bookmarkEnd w:id="20"/>
    </w:p>
    <w:p w14:paraId="5415DE2A" w14:textId="06AB7B92" w:rsidR="00AD2940" w:rsidRPr="008D5D4E" w:rsidRDefault="006F4410" w:rsidP="00AD2940">
      <w:pPr>
        <w:rPr>
          <w:rFonts w:cs="Times New Roman"/>
          <w:szCs w:val="24"/>
          <w:lang w:val="en-GB"/>
        </w:rPr>
      </w:pPr>
      <w:r w:rsidRPr="008D5D4E">
        <w:rPr>
          <w:rFonts w:cs="Times New Roman"/>
          <w:szCs w:val="24"/>
          <w:lang w:val="en-GB"/>
        </w:rPr>
        <w:t>We recommend The Riviera undertake a multi-phase revitali</w:t>
      </w:r>
      <w:r w:rsidR="006B575F" w:rsidRPr="008D5D4E">
        <w:rPr>
          <w:rFonts w:cs="Times New Roman"/>
          <w:szCs w:val="24"/>
          <w:lang w:val="en-GB"/>
        </w:rPr>
        <w:t>s</w:t>
      </w:r>
      <w:r w:rsidRPr="008D5D4E">
        <w:rPr>
          <w:rFonts w:cs="Times New Roman"/>
          <w:szCs w:val="24"/>
          <w:lang w:val="en-GB"/>
        </w:rPr>
        <w:t>ation initiative to address declining occupancy, revenue, and reputation</w:t>
      </w:r>
      <w:r w:rsidR="00AD2940" w:rsidRPr="008D5D4E">
        <w:rPr>
          <w:rFonts w:cs="Times New Roman"/>
          <w:szCs w:val="24"/>
          <w:lang w:val="en-GB"/>
        </w:rPr>
        <w:t xml:space="preserve">. </w:t>
      </w:r>
      <w:r w:rsidR="001E40E1" w:rsidRPr="008D5D4E">
        <w:rPr>
          <w:rFonts w:cs="Times New Roman"/>
          <w:szCs w:val="24"/>
          <w:lang w:val="en-GB"/>
        </w:rPr>
        <w:t>It</w:t>
      </w:r>
      <w:r w:rsidR="00AD2940" w:rsidRPr="008D5D4E">
        <w:rPr>
          <w:rFonts w:cs="Times New Roman"/>
          <w:szCs w:val="24"/>
          <w:lang w:val="en-GB"/>
        </w:rPr>
        <w:t xml:space="preserve"> require</w:t>
      </w:r>
      <w:r w:rsidR="00BF2D97" w:rsidRPr="008D5D4E">
        <w:rPr>
          <w:rFonts w:cs="Times New Roman"/>
          <w:szCs w:val="24"/>
          <w:lang w:val="en-GB"/>
        </w:rPr>
        <w:t>s</w:t>
      </w:r>
      <w:r w:rsidR="00AD2940" w:rsidRPr="008D5D4E">
        <w:rPr>
          <w:rFonts w:cs="Times New Roman"/>
          <w:szCs w:val="24"/>
          <w:lang w:val="en-GB"/>
        </w:rPr>
        <w:t xml:space="preserve"> significant investments to refresh outdated facilities and elevate the guest experience</w:t>
      </w:r>
      <w:r w:rsidR="000B5634" w:rsidRPr="008D5D4E">
        <w:rPr>
          <w:rFonts w:cs="Times New Roman"/>
          <w:szCs w:val="24"/>
          <w:lang w:val="en-GB"/>
        </w:rPr>
        <w:t xml:space="preserve"> (Fernández et al. 2015)</w:t>
      </w:r>
      <w:r w:rsidR="00AD2940" w:rsidRPr="008D5D4E">
        <w:rPr>
          <w:rFonts w:cs="Times New Roman"/>
          <w:szCs w:val="24"/>
          <w:lang w:val="en-GB"/>
        </w:rPr>
        <w:t xml:space="preserve">. However, once fully </w:t>
      </w:r>
      <w:r w:rsidR="007B409C" w:rsidRPr="008D5D4E">
        <w:rPr>
          <w:rFonts w:cs="Times New Roman"/>
          <w:szCs w:val="24"/>
          <w:lang w:val="en-GB"/>
        </w:rPr>
        <w:t>applied</w:t>
      </w:r>
      <w:r w:rsidR="00AD2940" w:rsidRPr="008D5D4E">
        <w:rPr>
          <w:rFonts w:cs="Times New Roman"/>
          <w:szCs w:val="24"/>
          <w:lang w:val="en-GB"/>
        </w:rPr>
        <w:t xml:space="preserve">, our recommendations </w:t>
      </w:r>
      <w:r w:rsidR="00DE4C8B" w:rsidRPr="008D5D4E">
        <w:rPr>
          <w:rFonts w:cs="Times New Roman"/>
          <w:szCs w:val="24"/>
          <w:lang w:val="en-GB"/>
        </w:rPr>
        <w:t>catalyse</w:t>
      </w:r>
      <w:r w:rsidR="00AD2940" w:rsidRPr="008D5D4E">
        <w:rPr>
          <w:rFonts w:cs="Times New Roman"/>
          <w:szCs w:val="24"/>
          <w:lang w:val="en-GB"/>
        </w:rPr>
        <w:t xml:space="preserve"> a 30% increase in occupancy within 2 years and </w:t>
      </w:r>
      <w:r w:rsidRPr="008D5D4E">
        <w:rPr>
          <w:rFonts w:cs="Times New Roman"/>
          <w:szCs w:val="24"/>
          <w:lang w:val="en-GB"/>
        </w:rPr>
        <w:t xml:space="preserve">a </w:t>
      </w:r>
      <w:r w:rsidR="00AD2940" w:rsidRPr="008D5D4E">
        <w:rPr>
          <w:rFonts w:cs="Times New Roman"/>
          <w:szCs w:val="24"/>
          <w:lang w:val="en-GB"/>
        </w:rPr>
        <w:t>50% gain in RevPAR. The phased approach allows for continuous operations during enhancements.</w:t>
      </w:r>
    </w:p>
    <w:p w14:paraId="56093F83" w14:textId="316E4F73" w:rsidR="00AD2940" w:rsidRPr="008D5D4E" w:rsidRDefault="00AD2940" w:rsidP="005F752F">
      <w:pPr>
        <w:rPr>
          <w:rFonts w:cs="Times New Roman"/>
          <w:szCs w:val="24"/>
          <w:lang w:val="en-GB"/>
        </w:rPr>
      </w:pPr>
      <w:r w:rsidRPr="008D5D4E">
        <w:rPr>
          <w:rFonts w:cs="Times New Roman"/>
          <w:szCs w:val="24"/>
          <w:lang w:val="en-GB"/>
        </w:rPr>
        <w:t xml:space="preserve">Phase 1 will focus on guest rooms, updating all </w:t>
      </w:r>
      <w:r w:rsidR="009D4617" w:rsidRPr="008D5D4E">
        <w:rPr>
          <w:rFonts w:cs="Times New Roman"/>
          <w:szCs w:val="24"/>
          <w:lang w:val="en-GB"/>
        </w:rPr>
        <w:t>249</w:t>
      </w:r>
      <w:r w:rsidRPr="008D5D4E">
        <w:rPr>
          <w:rFonts w:cs="Times New Roman"/>
          <w:szCs w:val="24"/>
          <w:lang w:val="en-GB"/>
        </w:rPr>
        <w:t xml:space="preserve"> </w:t>
      </w:r>
      <w:r w:rsidR="009D4617" w:rsidRPr="008D5D4E">
        <w:rPr>
          <w:rFonts w:cs="Times New Roman"/>
          <w:szCs w:val="24"/>
          <w:lang w:val="en-GB"/>
        </w:rPr>
        <w:t>rooms</w:t>
      </w:r>
      <w:r w:rsidRPr="008D5D4E">
        <w:rPr>
          <w:rFonts w:cs="Times New Roman"/>
          <w:szCs w:val="24"/>
          <w:lang w:val="en-GB"/>
        </w:rPr>
        <w:t xml:space="preserve"> over a </w:t>
      </w:r>
      <w:r w:rsidR="009D4617" w:rsidRPr="008D5D4E">
        <w:rPr>
          <w:rFonts w:cs="Times New Roman"/>
          <w:szCs w:val="24"/>
          <w:lang w:val="en-GB"/>
        </w:rPr>
        <w:t>9-month</w:t>
      </w:r>
      <w:r w:rsidRPr="008D5D4E">
        <w:rPr>
          <w:rFonts w:cs="Times New Roman"/>
          <w:szCs w:val="24"/>
          <w:lang w:val="en-GB"/>
        </w:rPr>
        <w:t xml:space="preserve"> timeline in blocks. Renovations will include new flooring, furnishings, lighting, and Tech-enabled amenities like integrated streaming capabilities, ambient climate controls, and voice assistants</w:t>
      </w:r>
      <w:r w:rsidR="0021198A" w:rsidRPr="008D5D4E">
        <w:rPr>
          <w:rFonts w:cs="Times New Roman"/>
          <w:szCs w:val="24"/>
          <w:lang w:val="en-GB"/>
        </w:rPr>
        <w:t>, also echoed (Saltor Clavero et al. 2019)</w:t>
      </w:r>
      <w:r w:rsidRPr="008D5D4E">
        <w:rPr>
          <w:rFonts w:cs="Times New Roman"/>
          <w:szCs w:val="24"/>
          <w:lang w:val="en-GB"/>
        </w:rPr>
        <w:t xml:space="preserve">. Electronic privacy and service request systems will be added with extra power outlets, USB charging ports, and ergonomic workstations. The new design will blend modern aesthetics with the property's </w:t>
      </w:r>
      <w:r w:rsidR="006F4410" w:rsidRPr="008D5D4E">
        <w:rPr>
          <w:rFonts w:cs="Times New Roman"/>
          <w:szCs w:val="24"/>
          <w:lang w:val="en-GB"/>
        </w:rPr>
        <w:t>Art D</w:t>
      </w:r>
      <w:r w:rsidRPr="008D5D4E">
        <w:rPr>
          <w:rFonts w:cs="Times New Roman"/>
          <w:szCs w:val="24"/>
          <w:lang w:val="en-GB"/>
        </w:rPr>
        <w:t>eco roots</w:t>
      </w:r>
      <w:r w:rsidR="007E64B9" w:rsidRPr="008D5D4E">
        <w:rPr>
          <w:rFonts w:cs="Times New Roman"/>
          <w:szCs w:val="24"/>
          <w:lang w:val="en-GB"/>
        </w:rPr>
        <w:t>, also illustrated in (Enz et al. 2019)</w:t>
      </w:r>
      <w:r w:rsidRPr="008D5D4E">
        <w:rPr>
          <w:rFonts w:cs="Times New Roman"/>
          <w:szCs w:val="24"/>
          <w:lang w:val="en-GB"/>
        </w:rPr>
        <w:t>.</w:t>
      </w:r>
    </w:p>
    <w:p w14:paraId="3BD672F6" w14:textId="781855E6" w:rsidR="00AD2940" w:rsidRPr="008D5D4E" w:rsidRDefault="00AD2940" w:rsidP="00AD2940">
      <w:pPr>
        <w:rPr>
          <w:rFonts w:cs="Times New Roman"/>
          <w:szCs w:val="24"/>
          <w:lang w:val="en-GB"/>
        </w:rPr>
      </w:pPr>
      <w:r w:rsidRPr="008D5D4E">
        <w:rPr>
          <w:rFonts w:cs="Times New Roman"/>
          <w:szCs w:val="24"/>
          <w:lang w:val="en-GB"/>
        </w:rPr>
        <w:t>For Phase 2</w:t>
      </w:r>
      <w:r w:rsidR="006F4410" w:rsidRPr="008D5D4E">
        <w:rPr>
          <w:rFonts w:cs="Times New Roman"/>
          <w:szCs w:val="24"/>
          <w:lang w:val="en-GB"/>
        </w:rPr>
        <w:t>,</w:t>
      </w:r>
      <w:r w:rsidRPr="008D5D4E">
        <w:rPr>
          <w:rFonts w:cs="Times New Roman"/>
          <w:szCs w:val="24"/>
          <w:lang w:val="en-GB"/>
        </w:rPr>
        <w:t xml:space="preserve"> spanning 12 months, the exterior façade, lobby, restaurants, bars, pool area, spa, and fitness </w:t>
      </w:r>
      <w:r w:rsidR="003E7AA8">
        <w:rPr>
          <w:rFonts w:cs="Times New Roman"/>
          <w:szCs w:val="24"/>
          <w:lang w:val="en-GB"/>
        </w:rPr>
        <w:t>center</w:t>
      </w:r>
      <w:r w:rsidRPr="008D5D4E">
        <w:rPr>
          <w:rFonts w:cs="Times New Roman"/>
          <w:szCs w:val="24"/>
          <w:lang w:val="en-GB"/>
        </w:rPr>
        <w:t xml:space="preserve"> will be refurbished to match guest room upgrades. The lobby will be reconfigured for an open floor</w:t>
      </w:r>
      <w:r w:rsidR="006F4410" w:rsidRPr="008D5D4E">
        <w:rPr>
          <w:rFonts w:cs="Times New Roman"/>
          <w:szCs w:val="24"/>
          <w:lang w:val="en-GB"/>
        </w:rPr>
        <w:t xml:space="preserve"> </w:t>
      </w:r>
      <w:r w:rsidRPr="008D5D4E">
        <w:rPr>
          <w:rFonts w:cs="Times New Roman"/>
          <w:szCs w:val="24"/>
          <w:lang w:val="en-GB"/>
        </w:rPr>
        <w:t>plan with flexible seating arrangements</w:t>
      </w:r>
      <w:r w:rsidR="0056082B" w:rsidRPr="008D5D4E">
        <w:rPr>
          <w:rFonts w:cs="Times New Roman"/>
          <w:szCs w:val="24"/>
          <w:lang w:val="en-GB"/>
        </w:rPr>
        <w:t>, also signified in (Sánchez-Pérez et al. 2020)</w:t>
      </w:r>
      <w:r w:rsidRPr="008D5D4E">
        <w:rPr>
          <w:rFonts w:cs="Times New Roman"/>
          <w:szCs w:val="24"/>
          <w:lang w:val="en-GB"/>
        </w:rPr>
        <w:t>. The pool area will gain luxury cabanas, expanded deck space, and new landscaping</w:t>
      </w:r>
      <w:r w:rsidR="00D737F9" w:rsidRPr="008D5D4E">
        <w:rPr>
          <w:rFonts w:cs="Times New Roman"/>
          <w:szCs w:val="24"/>
          <w:lang w:val="en-GB"/>
        </w:rPr>
        <w:t>, supported by (Sanabria Díaz et al. 2020)</w:t>
      </w:r>
      <w:r w:rsidRPr="008D5D4E">
        <w:rPr>
          <w:rFonts w:cs="Times New Roman"/>
          <w:szCs w:val="24"/>
          <w:lang w:val="en-GB"/>
        </w:rPr>
        <w:t xml:space="preserve">. The fitness </w:t>
      </w:r>
      <w:r w:rsidR="003E7AA8">
        <w:rPr>
          <w:rFonts w:cs="Times New Roman"/>
          <w:szCs w:val="24"/>
          <w:lang w:val="en-GB"/>
        </w:rPr>
        <w:t>center</w:t>
      </w:r>
      <w:r w:rsidRPr="008D5D4E">
        <w:rPr>
          <w:rFonts w:cs="Times New Roman"/>
          <w:szCs w:val="24"/>
          <w:lang w:val="en-GB"/>
        </w:rPr>
        <w:t xml:space="preserve"> will feature the latest equipment, a meditation room, and virtual training services. Spa treatment rooms, salon services, and locker rooms will be enlarged and moderni</w:t>
      </w:r>
      <w:r w:rsidR="005F752F" w:rsidRPr="008D5D4E">
        <w:rPr>
          <w:rFonts w:cs="Times New Roman"/>
          <w:szCs w:val="24"/>
          <w:lang w:val="en-GB"/>
        </w:rPr>
        <w:t>s</w:t>
      </w:r>
      <w:r w:rsidRPr="008D5D4E">
        <w:rPr>
          <w:rFonts w:cs="Times New Roman"/>
          <w:szCs w:val="24"/>
          <w:lang w:val="en-GB"/>
        </w:rPr>
        <w:t>ed.</w:t>
      </w:r>
    </w:p>
    <w:p w14:paraId="72E27882" w14:textId="77777777" w:rsidR="00857341" w:rsidRPr="008D5D4E" w:rsidRDefault="00857341">
      <w:pPr>
        <w:spacing w:after="160" w:line="259" w:lineRule="auto"/>
        <w:ind w:firstLine="0"/>
        <w:jc w:val="left"/>
        <w:rPr>
          <w:rFonts w:cs="Times New Roman"/>
          <w:szCs w:val="24"/>
          <w:lang w:val="en-GB"/>
        </w:rPr>
      </w:pPr>
      <w:r w:rsidRPr="008D5D4E">
        <w:rPr>
          <w:rFonts w:cs="Times New Roman"/>
          <w:szCs w:val="24"/>
          <w:lang w:val="en-GB"/>
        </w:rPr>
        <w:br w:type="page"/>
      </w:r>
    </w:p>
    <w:p w14:paraId="343F3135" w14:textId="58A45AA1" w:rsidR="000B5A31" w:rsidRPr="008D5D4E" w:rsidRDefault="00AD2940" w:rsidP="00BF29FD">
      <w:pPr>
        <w:rPr>
          <w:rFonts w:cs="Times New Roman"/>
          <w:szCs w:val="24"/>
          <w:lang w:val="en-GB"/>
        </w:rPr>
      </w:pPr>
      <w:r w:rsidRPr="008D5D4E">
        <w:rPr>
          <w:rFonts w:cs="Times New Roman"/>
          <w:szCs w:val="24"/>
          <w:lang w:val="en-GB"/>
        </w:rPr>
        <w:lastRenderedPageBreak/>
        <w:t>Phase 3</w:t>
      </w:r>
      <w:r w:rsidR="006F4410" w:rsidRPr="008D5D4E">
        <w:rPr>
          <w:rFonts w:cs="Times New Roman"/>
          <w:szCs w:val="24"/>
          <w:lang w:val="en-GB"/>
        </w:rPr>
        <w:t>,</w:t>
      </w:r>
      <w:r w:rsidRPr="008D5D4E">
        <w:rPr>
          <w:rFonts w:cs="Times New Roman"/>
          <w:szCs w:val="24"/>
          <w:lang w:val="en-GB"/>
        </w:rPr>
        <w:t xml:space="preserve"> over 6 months</w:t>
      </w:r>
      <w:r w:rsidR="006F4410" w:rsidRPr="008D5D4E">
        <w:rPr>
          <w:rFonts w:cs="Times New Roman"/>
          <w:szCs w:val="24"/>
          <w:lang w:val="en-GB"/>
        </w:rPr>
        <w:t>,</w:t>
      </w:r>
      <w:r w:rsidRPr="008D5D4E">
        <w:rPr>
          <w:rFonts w:cs="Times New Roman"/>
          <w:szCs w:val="24"/>
          <w:lang w:val="en-GB"/>
        </w:rPr>
        <w:t xml:space="preserve"> will </w:t>
      </w:r>
      <w:r w:rsidR="00E062BB" w:rsidRPr="008D5D4E">
        <w:rPr>
          <w:rFonts w:cs="Times New Roman"/>
          <w:szCs w:val="24"/>
          <w:lang w:val="en-GB"/>
        </w:rPr>
        <w:t>improve</w:t>
      </w:r>
      <w:r w:rsidRPr="008D5D4E">
        <w:rPr>
          <w:rFonts w:cs="Times New Roman"/>
          <w:szCs w:val="24"/>
          <w:lang w:val="en-GB"/>
        </w:rPr>
        <w:t xml:space="preserve"> meeting facilities</w:t>
      </w:r>
      <w:r w:rsidR="006F4410" w:rsidRPr="008D5D4E">
        <w:rPr>
          <w:rFonts w:cs="Times New Roman"/>
          <w:szCs w:val="24"/>
          <w:lang w:val="en-GB"/>
        </w:rPr>
        <w:t>,</w:t>
      </w:r>
      <w:r w:rsidRPr="008D5D4E">
        <w:rPr>
          <w:rFonts w:cs="Times New Roman"/>
          <w:szCs w:val="24"/>
          <w:lang w:val="en-GB"/>
        </w:rPr>
        <w:t xml:space="preserve"> including the grand ballroom, breakout spaces</w:t>
      </w:r>
      <w:r w:rsidR="003E7AA8">
        <w:rPr>
          <w:rFonts w:cs="Times New Roman"/>
          <w:szCs w:val="24"/>
          <w:lang w:val="en-GB"/>
        </w:rPr>
        <w:t>,</w:t>
      </w:r>
      <w:r w:rsidRPr="008D5D4E">
        <w:rPr>
          <w:rFonts w:cs="Times New Roman"/>
          <w:szCs w:val="24"/>
          <w:lang w:val="en-GB"/>
        </w:rPr>
        <w:t xml:space="preserve"> and boardrooms</w:t>
      </w:r>
      <w:r w:rsidR="003063B1" w:rsidRPr="008D5D4E">
        <w:rPr>
          <w:rFonts w:cs="Times New Roman"/>
          <w:szCs w:val="24"/>
          <w:lang w:val="en-GB"/>
        </w:rPr>
        <w:t xml:space="preserve"> (Marco-Lajara et al. 2018)</w:t>
      </w:r>
      <w:r w:rsidRPr="008D5D4E">
        <w:rPr>
          <w:rFonts w:cs="Times New Roman"/>
          <w:szCs w:val="24"/>
          <w:lang w:val="en-GB"/>
        </w:rPr>
        <w:t xml:space="preserve">. </w:t>
      </w:r>
      <w:r w:rsidR="006F4410" w:rsidRPr="008D5D4E">
        <w:rPr>
          <w:rFonts w:cs="Times New Roman"/>
          <w:szCs w:val="24"/>
          <w:lang w:val="en-GB"/>
        </w:rPr>
        <w:t>The c</w:t>
      </w:r>
      <w:r w:rsidRPr="008D5D4E">
        <w:rPr>
          <w:rFonts w:cs="Times New Roman"/>
          <w:szCs w:val="24"/>
          <w:lang w:val="en-GB"/>
        </w:rPr>
        <w:t>urrent</w:t>
      </w:r>
      <w:r w:rsidR="006F4410" w:rsidRPr="008D5D4E">
        <w:rPr>
          <w:rFonts w:cs="Times New Roman"/>
          <w:szCs w:val="24"/>
          <w:lang w:val="en-GB"/>
        </w:rPr>
        <w:t>-</w:t>
      </w:r>
      <w:r w:rsidRPr="008D5D4E">
        <w:rPr>
          <w:rFonts w:cs="Times New Roman"/>
          <w:szCs w:val="24"/>
          <w:lang w:val="en-GB"/>
        </w:rPr>
        <w:t xml:space="preserve">dated decor will transition to a timeless look with adaptable lighting, built-in </w:t>
      </w:r>
      <w:r w:rsidR="005264A0" w:rsidRPr="008D5D4E">
        <w:rPr>
          <w:rFonts w:cs="Times New Roman"/>
          <w:szCs w:val="24"/>
          <w:lang w:val="en-GB"/>
        </w:rPr>
        <w:t>audio-visual</w:t>
      </w:r>
      <w:r w:rsidRPr="008D5D4E">
        <w:rPr>
          <w:rFonts w:cs="Times New Roman"/>
          <w:szCs w:val="24"/>
          <w:lang w:val="en-GB"/>
        </w:rPr>
        <w:t xml:space="preserve"> systems, and partitioning walls to accommodate varied group sizes. Pre-function areas will also be restyled as open hospitality zones for seamless event flow</w:t>
      </w:r>
      <w:r w:rsidR="00857341" w:rsidRPr="008D5D4E">
        <w:rPr>
          <w:rFonts w:cs="Times New Roman"/>
          <w:szCs w:val="24"/>
          <w:lang w:val="en-GB"/>
        </w:rPr>
        <w:t xml:space="preserve"> (Moreno-Izquierdo et al. 2020)</w:t>
      </w:r>
      <w:r w:rsidRPr="008D5D4E">
        <w:rPr>
          <w:rFonts w:cs="Times New Roman"/>
          <w:szCs w:val="24"/>
          <w:lang w:val="en-GB"/>
        </w:rPr>
        <w:t>.</w:t>
      </w:r>
      <w:r w:rsidR="00574AB1" w:rsidRPr="008D5D4E">
        <w:rPr>
          <w:rFonts w:cs="Times New Roman"/>
          <w:szCs w:val="24"/>
          <w:lang w:val="en-GB"/>
        </w:rPr>
        <w:t xml:space="preserve"> </w:t>
      </w:r>
      <w:r w:rsidR="006F4410" w:rsidRPr="008D5D4E">
        <w:rPr>
          <w:rFonts w:cs="Times New Roman"/>
          <w:szCs w:val="24"/>
          <w:lang w:val="en-GB"/>
        </w:rPr>
        <w:t>Backend infrastructure, from Wi-Fi networks to core systems, will need to be upgraded to support these technology-enhanced renovations</w:t>
      </w:r>
      <w:r w:rsidR="001711E8" w:rsidRPr="008D5D4E">
        <w:rPr>
          <w:rFonts w:cs="Times New Roman"/>
          <w:szCs w:val="24"/>
          <w:lang w:val="en-GB"/>
        </w:rPr>
        <w:t xml:space="preserve"> (Moreno-Izquierdo et al. 2020)</w:t>
      </w:r>
      <w:r w:rsidRPr="008D5D4E">
        <w:rPr>
          <w:rFonts w:cs="Times New Roman"/>
          <w:szCs w:val="24"/>
          <w:lang w:val="en-GB"/>
        </w:rPr>
        <w:t>. We recommend investing in integrated hotel operations software providing 24/7 automated support via guest apps a</w:t>
      </w:r>
      <w:r w:rsidR="006F4410" w:rsidRPr="008D5D4E">
        <w:rPr>
          <w:rFonts w:cs="Times New Roman"/>
          <w:szCs w:val="24"/>
          <w:lang w:val="en-GB"/>
        </w:rPr>
        <w:t>nd</w:t>
      </w:r>
      <w:r w:rsidRPr="008D5D4E">
        <w:rPr>
          <w:rFonts w:cs="Times New Roman"/>
          <w:szCs w:val="24"/>
          <w:lang w:val="en-GB"/>
        </w:rPr>
        <w:t xml:space="preserve"> data analytics capabilities to inform decision-making. Digital key technology should also be implemented for contactless room access.</w:t>
      </w:r>
    </w:p>
    <w:p w14:paraId="23DA2B2F" w14:textId="47EEEE77" w:rsidR="00AD2940" w:rsidRPr="008D5D4E" w:rsidRDefault="00C01640" w:rsidP="00E76E94">
      <w:pPr>
        <w:pStyle w:val="Heading2"/>
      </w:pPr>
      <w:bookmarkStart w:id="21" w:name="_Toc157691759"/>
      <w:r w:rsidRPr="008D5D4E">
        <w:t>Lewin Model of Change</w:t>
      </w:r>
      <w:bookmarkEnd w:id="21"/>
    </w:p>
    <w:p w14:paraId="61D98334" w14:textId="198BEBB9" w:rsidR="00C01640" w:rsidRPr="008D5D4E" w:rsidRDefault="006F4410" w:rsidP="000F12A6">
      <w:pPr>
        <w:rPr>
          <w:rFonts w:cs="Times New Roman"/>
          <w:szCs w:val="24"/>
          <w:lang w:val="en-GB"/>
        </w:rPr>
      </w:pPr>
      <w:r w:rsidRPr="008D5D4E">
        <w:rPr>
          <w:rFonts w:cs="Times New Roman"/>
          <w:szCs w:val="24"/>
          <w:lang w:val="en-GB"/>
        </w:rPr>
        <w:t>We will leverage Lewin's three-stage change model of unfreezing, changing, and refreezing to ensure a smooth transition through the proposed renovations</w:t>
      </w:r>
      <w:r w:rsidR="00BF29FD" w:rsidRPr="008D5D4E">
        <w:rPr>
          <w:rFonts w:cs="Times New Roman"/>
          <w:szCs w:val="24"/>
          <w:lang w:val="en-GB"/>
        </w:rPr>
        <w:t xml:space="preserve"> (Burnes, 2020)</w:t>
      </w:r>
      <w:r w:rsidR="00C01640" w:rsidRPr="008D5D4E">
        <w:rPr>
          <w:rFonts w:cs="Times New Roman"/>
          <w:szCs w:val="24"/>
          <w:lang w:val="en-GB"/>
        </w:rPr>
        <w:t>.</w:t>
      </w:r>
    </w:p>
    <w:p w14:paraId="4BB897AA" w14:textId="4949251E" w:rsidR="00525369" w:rsidRPr="008D5D4E" w:rsidRDefault="00525369" w:rsidP="00E76E94">
      <w:pPr>
        <w:pStyle w:val="Heading3"/>
      </w:pPr>
      <w:bookmarkStart w:id="22" w:name="_Toc157691760"/>
      <w:r w:rsidRPr="008D5D4E">
        <w:t>Freezing</w:t>
      </w:r>
      <w:bookmarkEnd w:id="22"/>
    </w:p>
    <w:p w14:paraId="2B4B0668" w14:textId="45B4A618" w:rsidR="00C01640" w:rsidRPr="008D5D4E" w:rsidRDefault="006F4410" w:rsidP="00B54C14">
      <w:pPr>
        <w:rPr>
          <w:rFonts w:cs="Times New Roman"/>
          <w:szCs w:val="24"/>
          <w:lang w:val="en-GB"/>
        </w:rPr>
      </w:pPr>
      <w:r w:rsidRPr="008D5D4E">
        <w:rPr>
          <w:rFonts w:cs="Times New Roman"/>
          <w:szCs w:val="24"/>
          <w:lang w:val="en-GB"/>
        </w:rPr>
        <w:t>E</w:t>
      </w:r>
      <w:r w:rsidR="00C01640" w:rsidRPr="008D5D4E">
        <w:rPr>
          <w:rFonts w:cs="Times New Roman"/>
          <w:szCs w:val="24"/>
          <w:lang w:val="en-GB"/>
        </w:rPr>
        <w:t xml:space="preserve">ffective communication will be vital to unfreeze fixed mindsets and gain buy-in across The Riviera's staff. </w:t>
      </w:r>
      <w:r w:rsidR="007463A8" w:rsidRPr="008D5D4E">
        <w:rPr>
          <w:rFonts w:cs="Times New Roman"/>
          <w:szCs w:val="24"/>
          <w:lang w:val="en-GB"/>
        </w:rPr>
        <w:t xml:space="preserve">The leadership at Riviera </w:t>
      </w:r>
      <w:r w:rsidR="00C01640" w:rsidRPr="008D5D4E">
        <w:rPr>
          <w:rFonts w:cs="Times New Roman"/>
          <w:szCs w:val="24"/>
          <w:lang w:val="en-GB"/>
        </w:rPr>
        <w:t xml:space="preserve">will first hold candid town halls explaining why </w:t>
      </w:r>
      <w:r w:rsidR="002A69A5" w:rsidRPr="008D5D4E">
        <w:rPr>
          <w:rFonts w:cs="Times New Roman"/>
          <w:szCs w:val="24"/>
          <w:lang w:val="en-GB"/>
        </w:rPr>
        <w:t>improving</w:t>
      </w:r>
      <w:r w:rsidR="00C01640" w:rsidRPr="008D5D4E">
        <w:rPr>
          <w:rFonts w:cs="Times New Roman"/>
          <w:szCs w:val="24"/>
          <w:lang w:val="en-GB"/>
        </w:rPr>
        <w:t xml:space="preserve"> aged facilities is essential for staying competitive and meeting rising guest expectations. Insights from market research and guest feedback will be shared transparently, along with a vision for the hotel's future as a best-in-class luxury property</w:t>
      </w:r>
      <w:r w:rsidR="002122B8" w:rsidRPr="008D5D4E">
        <w:rPr>
          <w:rFonts w:cs="Times New Roman"/>
          <w:szCs w:val="24"/>
          <w:lang w:val="en-GB"/>
        </w:rPr>
        <w:t xml:space="preserve"> (Leoni et al. 2020)</w:t>
      </w:r>
      <w:r w:rsidR="00C01640" w:rsidRPr="008D5D4E">
        <w:rPr>
          <w:rFonts w:cs="Times New Roman"/>
          <w:szCs w:val="24"/>
          <w:lang w:val="en-GB"/>
        </w:rPr>
        <w:t xml:space="preserve">. Surveys will uncover </w:t>
      </w:r>
      <w:r w:rsidRPr="008D5D4E">
        <w:rPr>
          <w:rFonts w:cs="Times New Roman"/>
          <w:szCs w:val="24"/>
          <w:lang w:val="en-GB"/>
        </w:rPr>
        <w:t>staff's pain points</w:t>
      </w:r>
      <w:r w:rsidR="00C01640" w:rsidRPr="008D5D4E">
        <w:rPr>
          <w:rFonts w:cs="Times New Roman"/>
          <w:szCs w:val="24"/>
          <w:lang w:val="en-GB"/>
        </w:rPr>
        <w:t xml:space="preserve"> with current </w:t>
      </w:r>
      <w:r w:rsidR="00D926FD" w:rsidRPr="008D5D4E">
        <w:rPr>
          <w:rFonts w:cs="Times New Roman"/>
          <w:szCs w:val="24"/>
          <w:lang w:val="en-GB"/>
        </w:rPr>
        <w:t>limited or poor</w:t>
      </w:r>
      <w:r w:rsidR="00C01640" w:rsidRPr="008D5D4E">
        <w:rPr>
          <w:rFonts w:cs="Times New Roman"/>
          <w:szCs w:val="24"/>
          <w:lang w:val="en-GB"/>
        </w:rPr>
        <w:t xml:space="preserve"> amenities, while focus groups will gather suggestions for improvements. </w:t>
      </w:r>
      <w:r w:rsidR="00DE67A4" w:rsidRPr="008D5D4E">
        <w:rPr>
          <w:rFonts w:cs="Times New Roman"/>
          <w:szCs w:val="24"/>
          <w:lang w:val="en-GB"/>
        </w:rPr>
        <w:t>The proposed</w:t>
      </w:r>
      <w:r w:rsidR="00C01640" w:rsidRPr="008D5D4E">
        <w:rPr>
          <w:rFonts w:cs="Times New Roman"/>
          <w:szCs w:val="24"/>
          <w:lang w:val="en-GB"/>
        </w:rPr>
        <w:t xml:space="preserve"> open dialogue will ready employees to become active, engaged partners in driving necessary change rather than resistant participants fearing change</w:t>
      </w:r>
      <w:r w:rsidR="008D4B17" w:rsidRPr="008D5D4E">
        <w:rPr>
          <w:rFonts w:cs="Times New Roman"/>
          <w:szCs w:val="24"/>
          <w:lang w:val="en-GB"/>
        </w:rPr>
        <w:t xml:space="preserve"> (Mariño-Romero et al. 2018)</w:t>
      </w:r>
      <w:r w:rsidR="00C01640" w:rsidRPr="008D5D4E">
        <w:rPr>
          <w:rFonts w:cs="Times New Roman"/>
          <w:szCs w:val="24"/>
          <w:lang w:val="en-GB"/>
        </w:rPr>
        <w:t>.</w:t>
      </w:r>
    </w:p>
    <w:p w14:paraId="65D1D0A0" w14:textId="32AFFC36" w:rsidR="00525369" w:rsidRPr="008D5D4E" w:rsidRDefault="00525369" w:rsidP="00E76E94">
      <w:pPr>
        <w:pStyle w:val="Heading3"/>
      </w:pPr>
      <w:bookmarkStart w:id="23" w:name="_Toc157691761"/>
      <w:r w:rsidRPr="008D5D4E">
        <w:t>Changing</w:t>
      </w:r>
      <w:bookmarkEnd w:id="23"/>
    </w:p>
    <w:p w14:paraId="03ED609E" w14:textId="6AA6159A" w:rsidR="00C01640" w:rsidRPr="008D5D4E" w:rsidRDefault="00C01640" w:rsidP="00D64859">
      <w:pPr>
        <w:rPr>
          <w:rFonts w:cs="Times New Roman"/>
          <w:szCs w:val="24"/>
          <w:lang w:val="en-GB"/>
        </w:rPr>
      </w:pPr>
      <w:r w:rsidRPr="008D5D4E">
        <w:rPr>
          <w:rFonts w:cs="Times New Roman"/>
          <w:szCs w:val="24"/>
          <w:lang w:val="en-GB"/>
        </w:rPr>
        <w:t xml:space="preserve">With receptiveness cultivated, the critical changing stage can commence with the three overarching recommendation phases. As Phase 1's guest room renovations begin, schedules will be established thoughtfully, with units taken offline in </w:t>
      </w:r>
      <w:r w:rsidR="00E2010F" w:rsidRPr="008D5D4E">
        <w:rPr>
          <w:rFonts w:cs="Times New Roman"/>
          <w:szCs w:val="24"/>
          <w:lang w:val="en-GB"/>
        </w:rPr>
        <w:t>249</w:t>
      </w:r>
      <w:r w:rsidRPr="008D5D4E">
        <w:rPr>
          <w:rFonts w:cs="Times New Roman"/>
          <w:szCs w:val="24"/>
          <w:lang w:val="en-GB"/>
        </w:rPr>
        <w:t xml:space="preserve"> room blocks to </w:t>
      </w:r>
      <w:r w:rsidR="00903EF7" w:rsidRPr="008D5D4E">
        <w:rPr>
          <w:rFonts w:cs="Times New Roman"/>
          <w:szCs w:val="24"/>
          <w:lang w:val="en-GB"/>
        </w:rPr>
        <w:t>limit or contr</w:t>
      </w:r>
      <w:r w:rsidR="00BA14A7" w:rsidRPr="008D5D4E">
        <w:rPr>
          <w:rFonts w:cs="Times New Roman"/>
          <w:szCs w:val="24"/>
          <w:lang w:val="en-GB"/>
        </w:rPr>
        <w:t>ol</w:t>
      </w:r>
      <w:r w:rsidRPr="008D5D4E">
        <w:rPr>
          <w:rFonts w:cs="Times New Roman"/>
          <w:szCs w:val="24"/>
          <w:lang w:val="en-GB"/>
        </w:rPr>
        <w:t xml:space="preserve"> displacement strai</w:t>
      </w:r>
      <w:r w:rsidR="000B382F" w:rsidRPr="008D5D4E">
        <w:rPr>
          <w:rFonts w:cs="Times New Roman"/>
          <w:szCs w:val="24"/>
          <w:lang w:val="en-GB"/>
        </w:rPr>
        <w:t>n (Stringam et al. 2021)</w:t>
      </w:r>
      <w:r w:rsidRPr="008D5D4E">
        <w:rPr>
          <w:rFonts w:cs="Times New Roman"/>
          <w:szCs w:val="24"/>
          <w:lang w:val="en-GB"/>
        </w:rPr>
        <w:t xml:space="preserve">. Staff will be closely involved, </w:t>
      </w:r>
      <w:r w:rsidR="00CB280B" w:rsidRPr="008D5D4E">
        <w:rPr>
          <w:rFonts w:cs="Times New Roman"/>
          <w:szCs w:val="24"/>
          <w:lang w:val="en-GB"/>
        </w:rPr>
        <w:t>offering</w:t>
      </w:r>
      <w:r w:rsidRPr="008D5D4E">
        <w:rPr>
          <w:rFonts w:cs="Times New Roman"/>
          <w:szCs w:val="24"/>
          <w:lang w:val="en-GB"/>
        </w:rPr>
        <w:t xml:space="preserve"> input on amenity selection based on their interactions with guests. The first finished rooms will be celebrated with a special unveiling event for employees to tour the transformed spaces and feel ownership </w:t>
      </w:r>
      <w:r w:rsidR="006F4410" w:rsidRPr="008D5D4E">
        <w:rPr>
          <w:rFonts w:cs="Times New Roman"/>
          <w:szCs w:val="24"/>
          <w:lang w:val="en-GB"/>
        </w:rPr>
        <w:t>of</w:t>
      </w:r>
      <w:r w:rsidRPr="008D5D4E">
        <w:rPr>
          <w:rFonts w:cs="Times New Roman"/>
          <w:szCs w:val="24"/>
          <w:lang w:val="en-GB"/>
        </w:rPr>
        <w:t xml:space="preserve"> the project</w:t>
      </w:r>
      <w:r w:rsidR="00613685" w:rsidRPr="008D5D4E">
        <w:rPr>
          <w:rFonts w:cs="Times New Roman"/>
          <w:szCs w:val="24"/>
          <w:lang w:val="en-GB"/>
        </w:rPr>
        <w:t xml:space="preserve"> (Wynn et al. 2022)</w:t>
      </w:r>
      <w:r w:rsidRPr="008D5D4E">
        <w:rPr>
          <w:rFonts w:cs="Times New Roman"/>
          <w:szCs w:val="24"/>
          <w:lang w:val="en-GB"/>
        </w:rPr>
        <w:t xml:space="preserve">. Riviera's leadership will share timeline updates and progress photos in </w:t>
      </w:r>
      <w:r w:rsidRPr="008D5D4E">
        <w:rPr>
          <w:rFonts w:cs="Times New Roman"/>
          <w:szCs w:val="24"/>
          <w:lang w:val="en-GB"/>
        </w:rPr>
        <w:lastRenderedPageBreak/>
        <w:t>monthly newsletters and back-of-house areas so momentum remains visible</w:t>
      </w:r>
      <w:r w:rsidR="0038087E" w:rsidRPr="008D5D4E">
        <w:rPr>
          <w:rFonts w:cs="Times New Roman"/>
          <w:szCs w:val="24"/>
          <w:lang w:val="en-GB"/>
        </w:rPr>
        <w:t xml:space="preserve"> (Koniel, 2023)</w:t>
      </w:r>
      <w:r w:rsidRPr="008D5D4E">
        <w:rPr>
          <w:rFonts w:cs="Times New Roman"/>
          <w:szCs w:val="24"/>
          <w:lang w:val="en-GB"/>
        </w:rPr>
        <w:t>. For housekeeping staff, extensive training will be conducted on operating new in-room technologies and amenities to answer questions and build capabilities ahead of implementation.</w:t>
      </w:r>
    </w:p>
    <w:p w14:paraId="5102B8C6" w14:textId="0C03CE77" w:rsidR="00C01640" w:rsidRPr="008D5D4E" w:rsidRDefault="00C01640" w:rsidP="0043034D">
      <w:pPr>
        <w:rPr>
          <w:rFonts w:cs="Times New Roman"/>
          <w:szCs w:val="24"/>
          <w:lang w:val="en-GB"/>
        </w:rPr>
      </w:pPr>
      <w:r w:rsidRPr="008D5D4E">
        <w:rPr>
          <w:rFonts w:cs="Times New Roman"/>
          <w:szCs w:val="24"/>
          <w:lang w:val="en-GB"/>
        </w:rPr>
        <w:t>With public area refurbishments in Phase 2, competitive analyses will be communicated</w:t>
      </w:r>
      <w:r w:rsidR="006F4410" w:rsidRPr="008D5D4E">
        <w:rPr>
          <w:rFonts w:cs="Times New Roman"/>
          <w:szCs w:val="24"/>
          <w:lang w:val="en-GB"/>
        </w:rPr>
        <w:t>,</w:t>
      </w:r>
      <w:r w:rsidRPr="008D5D4E">
        <w:rPr>
          <w:rFonts w:cs="Times New Roman"/>
          <w:szCs w:val="24"/>
          <w:lang w:val="en-GB"/>
        </w:rPr>
        <w:t xml:space="preserve"> revealing how rivals' superior restaurants, pool decks</w:t>
      </w:r>
      <w:r w:rsidR="003E7AA8">
        <w:rPr>
          <w:rFonts w:cs="Times New Roman"/>
          <w:szCs w:val="24"/>
          <w:lang w:val="en-GB"/>
        </w:rPr>
        <w:t>,</w:t>
      </w:r>
      <w:r w:rsidRPr="008D5D4E">
        <w:rPr>
          <w:rFonts w:cs="Times New Roman"/>
          <w:szCs w:val="24"/>
          <w:lang w:val="en-GB"/>
        </w:rPr>
        <w:t xml:space="preserve"> and other facilities currently give them an advantage</w:t>
      </w:r>
      <w:r w:rsidR="006F364D" w:rsidRPr="008D5D4E">
        <w:rPr>
          <w:rFonts w:cs="Times New Roman"/>
          <w:szCs w:val="24"/>
          <w:lang w:val="en-GB"/>
        </w:rPr>
        <w:t xml:space="preserve"> (Chatterjee et al. 2023)</w:t>
      </w:r>
      <w:r w:rsidRPr="008D5D4E">
        <w:rPr>
          <w:rFonts w:cs="Times New Roman"/>
          <w:szCs w:val="24"/>
          <w:lang w:val="en-GB"/>
        </w:rPr>
        <w:t xml:space="preserve">. </w:t>
      </w:r>
      <w:r w:rsidR="00D64859" w:rsidRPr="008D5D4E">
        <w:rPr>
          <w:rFonts w:cs="Times New Roman"/>
          <w:szCs w:val="24"/>
          <w:lang w:val="en-GB"/>
        </w:rPr>
        <w:t>Similarly, b</w:t>
      </w:r>
      <w:r w:rsidRPr="008D5D4E">
        <w:rPr>
          <w:rFonts w:cs="Times New Roman"/>
          <w:szCs w:val="24"/>
          <w:lang w:val="en-GB"/>
        </w:rPr>
        <w:t>artenders, servers</w:t>
      </w:r>
      <w:r w:rsidR="003E7AA8">
        <w:rPr>
          <w:rFonts w:cs="Times New Roman"/>
          <w:szCs w:val="24"/>
          <w:lang w:val="en-GB"/>
        </w:rPr>
        <w:t>,</w:t>
      </w:r>
      <w:r w:rsidRPr="008D5D4E">
        <w:rPr>
          <w:rFonts w:cs="Times New Roman"/>
          <w:szCs w:val="24"/>
          <w:lang w:val="en-GB"/>
        </w:rPr>
        <w:t xml:space="preserve"> and spa staff will be consulted regularly to understand frustrations with current spaces past their prime. Constructive guest feedback on outdated venues will be aggregated alongside designs of proposed enhancements to spark ideas during collaborative design review sessions</w:t>
      </w:r>
      <w:r w:rsidR="00DF64B1" w:rsidRPr="008D5D4E">
        <w:rPr>
          <w:rFonts w:cs="Times New Roman"/>
          <w:szCs w:val="24"/>
          <w:lang w:val="en-GB"/>
        </w:rPr>
        <w:t xml:space="preserve"> (Fiameni, 2021)</w:t>
      </w:r>
      <w:r w:rsidRPr="008D5D4E">
        <w:rPr>
          <w:rFonts w:cs="Times New Roman"/>
          <w:szCs w:val="24"/>
          <w:lang w:val="en-GB"/>
        </w:rPr>
        <w:t xml:space="preserve">. As with guest rooms, public space renovations will be executed in stages to limit disruptions, with </w:t>
      </w:r>
      <w:r w:rsidR="006F4410" w:rsidRPr="008D5D4E">
        <w:rPr>
          <w:rFonts w:cs="Times New Roman"/>
          <w:szCs w:val="24"/>
          <w:lang w:val="en-GB"/>
        </w:rPr>
        <w:t xml:space="preserve">a </w:t>
      </w:r>
      <w:r w:rsidRPr="008D5D4E">
        <w:rPr>
          <w:rFonts w:cs="Times New Roman"/>
          <w:szCs w:val="24"/>
          <w:lang w:val="en-GB"/>
        </w:rPr>
        <w:t>segmented focus on the lobby, restaurants, pool area, spa, and so on</w:t>
      </w:r>
      <w:r w:rsidR="00F20F5F" w:rsidRPr="008D5D4E">
        <w:rPr>
          <w:rFonts w:cs="Times New Roman"/>
          <w:szCs w:val="24"/>
          <w:lang w:val="en-GB"/>
        </w:rPr>
        <w:t xml:space="preserve"> (Stringam et al. 2021)</w:t>
      </w:r>
      <w:r w:rsidRPr="008D5D4E">
        <w:rPr>
          <w:rFonts w:cs="Times New Roman"/>
          <w:szCs w:val="24"/>
          <w:lang w:val="en-GB"/>
        </w:rPr>
        <w:t xml:space="preserve">. Employees will be empowered to sample complimentary amenities like menu items and spa treatments to provide feedback. Comprehensive training on new technology systems and associated procedures will </w:t>
      </w:r>
      <w:r w:rsidR="006F4410" w:rsidRPr="008D5D4E">
        <w:rPr>
          <w:rFonts w:cs="Times New Roman"/>
          <w:szCs w:val="24"/>
          <w:lang w:val="en-GB"/>
        </w:rPr>
        <w:t>prepare staff</w:t>
      </w:r>
      <w:r w:rsidRPr="008D5D4E">
        <w:rPr>
          <w:rFonts w:cs="Times New Roman"/>
          <w:szCs w:val="24"/>
          <w:lang w:val="en-GB"/>
        </w:rPr>
        <w:t xml:space="preserve"> well </w:t>
      </w:r>
      <w:r w:rsidR="006F4410" w:rsidRPr="008D5D4E">
        <w:rPr>
          <w:rFonts w:cs="Times New Roman"/>
          <w:szCs w:val="24"/>
          <w:lang w:val="en-GB"/>
        </w:rPr>
        <w:t>before</w:t>
      </w:r>
      <w:r w:rsidRPr="008D5D4E">
        <w:rPr>
          <w:rFonts w:cs="Times New Roman"/>
          <w:szCs w:val="24"/>
          <w:lang w:val="en-GB"/>
        </w:rPr>
        <w:t xml:space="preserve"> deployment.</w:t>
      </w:r>
    </w:p>
    <w:p w14:paraId="2E88DDE9" w14:textId="09145C76" w:rsidR="00C01640" w:rsidRPr="008D5D4E" w:rsidRDefault="0043034D" w:rsidP="00525369">
      <w:pPr>
        <w:rPr>
          <w:rFonts w:cs="Times New Roman"/>
          <w:szCs w:val="24"/>
          <w:lang w:val="en-GB"/>
        </w:rPr>
      </w:pPr>
      <w:r w:rsidRPr="008D5D4E">
        <w:rPr>
          <w:rFonts w:cs="Times New Roman"/>
          <w:szCs w:val="24"/>
          <w:lang w:val="en-GB"/>
        </w:rPr>
        <w:t>In addition</w:t>
      </w:r>
      <w:r w:rsidR="00C01640" w:rsidRPr="008D5D4E">
        <w:rPr>
          <w:rFonts w:cs="Times New Roman"/>
          <w:szCs w:val="24"/>
          <w:lang w:val="en-GB"/>
        </w:rPr>
        <w:t>, for Phase 3's events venue overhauls, leadership will be transparent about booking declines and reviews</w:t>
      </w:r>
      <w:r w:rsidR="006F4410" w:rsidRPr="008D5D4E">
        <w:rPr>
          <w:rFonts w:cs="Times New Roman"/>
          <w:szCs w:val="24"/>
          <w:lang w:val="en-GB"/>
        </w:rPr>
        <w:t>,</w:t>
      </w:r>
      <w:r w:rsidR="00C01640" w:rsidRPr="008D5D4E">
        <w:rPr>
          <w:rFonts w:cs="Times New Roman"/>
          <w:szCs w:val="24"/>
          <w:lang w:val="en-GB"/>
        </w:rPr>
        <w:t xml:space="preserve"> deeming the hotel's meeting rooms and ballroom as tired versus competitors</w:t>
      </w:r>
      <w:r w:rsidR="00280009" w:rsidRPr="008D5D4E">
        <w:rPr>
          <w:rFonts w:cs="Times New Roman"/>
          <w:szCs w:val="24"/>
          <w:lang w:val="en-GB"/>
        </w:rPr>
        <w:t xml:space="preserve"> (Buhalis et al. 2019)</w:t>
      </w:r>
      <w:r w:rsidR="00C01640" w:rsidRPr="008D5D4E">
        <w:rPr>
          <w:rFonts w:cs="Times New Roman"/>
          <w:szCs w:val="24"/>
          <w:lang w:val="en-GB"/>
        </w:rPr>
        <w:t xml:space="preserve">. The events team will </w:t>
      </w:r>
      <w:r w:rsidR="006F4410" w:rsidRPr="008D5D4E">
        <w:rPr>
          <w:rFonts w:cs="Times New Roman"/>
          <w:szCs w:val="24"/>
          <w:lang w:val="en-GB"/>
        </w:rPr>
        <w:t>closely map</w:t>
      </w:r>
      <w:r w:rsidR="00C01640" w:rsidRPr="008D5D4E">
        <w:rPr>
          <w:rFonts w:cs="Times New Roman"/>
          <w:szCs w:val="24"/>
          <w:lang w:val="en-GB"/>
        </w:rPr>
        <w:t xml:space="preserve"> ideal technology capabilities, layouts</w:t>
      </w:r>
      <w:r w:rsidR="003E7AA8">
        <w:rPr>
          <w:rFonts w:cs="Times New Roman"/>
          <w:szCs w:val="24"/>
          <w:lang w:val="en-GB"/>
        </w:rPr>
        <w:t>,</w:t>
      </w:r>
      <w:r w:rsidR="00C01640" w:rsidRPr="008D5D4E">
        <w:rPr>
          <w:rFonts w:cs="Times New Roman"/>
          <w:szCs w:val="24"/>
          <w:lang w:val="en-GB"/>
        </w:rPr>
        <w:t xml:space="preserve"> and configurations to meet planner needs</w:t>
      </w:r>
      <w:r w:rsidR="00554456" w:rsidRPr="008D5D4E">
        <w:rPr>
          <w:rFonts w:cs="Times New Roman"/>
          <w:szCs w:val="24"/>
          <w:lang w:val="en-GB"/>
        </w:rPr>
        <w:t xml:space="preserve"> (Romano et al. 2021)</w:t>
      </w:r>
      <w:r w:rsidR="00C01640" w:rsidRPr="008D5D4E">
        <w:rPr>
          <w:rFonts w:cs="Times New Roman"/>
          <w:szCs w:val="24"/>
          <w:lang w:val="en-GB"/>
        </w:rPr>
        <w:t xml:space="preserve">. </w:t>
      </w:r>
      <w:r w:rsidR="00374878" w:rsidRPr="008D5D4E">
        <w:rPr>
          <w:rFonts w:cs="Times New Roman"/>
          <w:szCs w:val="24"/>
          <w:lang w:val="en-GB"/>
        </w:rPr>
        <w:t xml:space="preserve">Moreover, </w:t>
      </w:r>
      <w:r w:rsidR="00C01640" w:rsidRPr="008D5D4E">
        <w:rPr>
          <w:rFonts w:cs="Times New Roman"/>
          <w:szCs w:val="24"/>
          <w:lang w:val="en-GB"/>
        </w:rPr>
        <w:t>3D renderings during planning meetings will visuali</w:t>
      </w:r>
      <w:r w:rsidR="00504B87" w:rsidRPr="008D5D4E">
        <w:rPr>
          <w:rFonts w:cs="Times New Roman"/>
          <w:szCs w:val="24"/>
          <w:lang w:val="en-GB"/>
        </w:rPr>
        <w:t>s</w:t>
      </w:r>
      <w:r w:rsidR="00C01640" w:rsidRPr="008D5D4E">
        <w:rPr>
          <w:rFonts w:cs="Times New Roman"/>
          <w:szCs w:val="24"/>
          <w:lang w:val="en-GB"/>
        </w:rPr>
        <w:t>e the venue transformations, while phased work will accommodate conferences and weddings already on the books</w:t>
      </w:r>
      <w:r w:rsidR="00950472" w:rsidRPr="008D5D4E">
        <w:rPr>
          <w:rFonts w:cs="Times New Roman"/>
          <w:szCs w:val="24"/>
          <w:lang w:val="en-GB"/>
        </w:rPr>
        <w:t xml:space="preserve"> (Naumik-Gladka et al. 2023)</w:t>
      </w:r>
      <w:r w:rsidR="00C01640" w:rsidRPr="008D5D4E">
        <w:rPr>
          <w:rFonts w:cs="Times New Roman"/>
          <w:szCs w:val="24"/>
          <w:lang w:val="en-GB"/>
        </w:rPr>
        <w:t>. Trial runs allow staff to become comfortable with new event technology and flexible room arrangements. Individual team members will be assigned ownership of certain new features, like operable partition walls, reinforcing their stake in an effective rollout</w:t>
      </w:r>
      <w:r w:rsidR="00E756B4" w:rsidRPr="008D5D4E">
        <w:rPr>
          <w:rFonts w:cs="Times New Roman"/>
          <w:szCs w:val="24"/>
          <w:lang w:val="en-GB"/>
        </w:rPr>
        <w:t xml:space="preserve"> (Saeed Meo et al. 2020)</w:t>
      </w:r>
      <w:r w:rsidR="00C01640" w:rsidRPr="008D5D4E">
        <w:rPr>
          <w:rFonts w:cs="Times New Roman"/>
          <w:szCs w:val="24"/>
          <w:lang w:val="en-GB"/>
        </w:rPr>
        <w:t>.</w:t>
      </w:r>
    </w:p>
    <w:p w14:paraId="4A9BF385" w14:textId="77777777" w:rsidR="001140E8" w:rsidRPr="008D5D4E" w:rsidRDefault="001140E8">
      <w:pPr>
        <w:spacing w:after="160" w:line="259" w:lineRule="auto"/>
        <w:ind w:firstLine="0"/>
        <w:jc w:val="left"/>
        <w:rPr>
          <w:rFonts w:eastAsiaTheme="majorEastAsia" w:cs="Times New Roman"/>
          <w:szCs w:val="24"/>
          <w:lang w:val="en-GB"/>
        </w:rPr>
      </w:pPr>
      <w:r w:rsidRPr="008D5D4E">
        <w:rPr>
          <w:rFonts w:cs="Times New Roman"/>
          <w:szCs w:val="24"/>
          <w:lang w:val="en-GB"/>
        </w:rPr>
        <w:br w:type="page"/>
      </w:r>
    </w:p>
    <w:p w14:paraId="491A9436" w14:textId="3A50D8DA" w:rsidR="00525369" w:rsidRPr="00E76E94" w:rsidRDefault="00525369" w:rsidP="00E76E94">
      <w:pPr>
        <w:pStyle w:val="Heading3"/>
      </w:pPr>
      <w:bookmarkStart w:id="24" w:name="_Toc157691762"/>
      <w:r w:rsidRPr="00E76E94">
        <w:lastRenderedPageBreak/>
        <w:t>Refreezing</w:t>
      </w:r>
      <w:bookmarkEnd w:id="24"/>
    </w:p>
    <w:p w14:paraId="22452E42" w14:textId="254D90FB" w:rsidR="00B921D2" w:rsidRPr="008D5D4E" w:rsidRDefault="00C01640" w:rsidP="001140E8">
      <w:pPr>
        <w:rPr>
          <w:rFonts w:cs="Times New Roman"/>
          <w:szCs w:val="24"/>
          <w:lang w:val="en-GB"/>
        </w:rPr>
      </w:pPr>
      <w:r w:rsidRPr="008D5D4E">
        <w:rPr>
          <w:rFonts w:cs="Times New Roman"/>
          <w:szCs w:val="24"/>
          <w:lang w:val="en-GB"/>
        </w:rPr>
        <w:t>Once changes are activated across the three phases, the vital refreezing stage will cement new approaches, systems</w:t>
      </w:r>
      <w:r w:rsidR="00AB298F">
        <w:rPr>
          <w:rFonts w:cs="Times New Roman"/>
          <w:szCs w:val="24"/>
          <w:lang w:val="en-GB"/>
        </w:rPr>
        <w:t>,</w:t>
      </w:r>
      <w:r w:rsidRPr="008D5D4E">
        <w:rPr>
          <w:rFonts w:cs="Times New Roman"/>
          <w:szCs w:val="24"/>
          <w:lang w:val="en-GB"/>
        </w:rPr>
        <w:t xml:space="preserve"> and mindsets into the organi</w:t>
      </w:r>
      <w:r w:rsidR="00755FC6" w:rsidRPr="008D5D4E">
        <w:rPr>
          <w:rFonts w:cs="Times New Roman"/>
          <w:szCs w:val="24"/>
          <w:lang w:val="en-GB"/>
        </w:rPr>
        <w:t>s</w:t>
      </w:r>
      <w:r w:rsidRPr="008D5D4E">
        <w:rPr>
          <w:rFonts w:cs="Times New Roman"/>
          <w:szCs w:val="24"/>
          <w:lang w:val="en-GB"/>
        </w:rPr>
        <w:t xml:space="preserve">ation's norms. </w:t>
      </w:r>
      <w:r w:rsidR="00956DA0" w:rsidRPr="008D5D4E">
        <w:rPr>
          <w:rFonts w:cs="Times New Roman"/>
          <w:szCs w:val="24"/>
          <w:lang w:val="en-GB"/>
        </w:rPr>
        <w:t>Likewise, l</w:t>
      </w:r>
      <w:r w:rsidRPr="008D5D4E">
        <w:rPr>
          <w:rFonts w:cs="Times New Roman"/>
          <w:szCs w:val="24"/>
          <w:lang w:val="en-GB"/>
        </w:rPr>
        <w:t xml:space="preserve">eadership will frequently check in on sentiment through town halls and surveys while </w:t>
      </w:r>
      <w:r w:rsidR="006F4410" w:rsidRPr="008D5D4E">
        <w:rPr>
          <w:rFonts w:cs="Times New Roman"/>
          <w:szCs w:val="24"/>
          <w:lang w:val="en-GB"/>
        </w:rPr>
        <w:t>reinforcing</w:t>
      </w:r>
      <w:r w:rsidRPr="008D5D4E">
        <w:rPr>
          <w:rFonts w:cs="Times New Roman"/>
          <w:szCs w:val="24"/>
          <w:lang w:val="en-GB"/>
        </w:rPr>
        <w:t xml:space="preserve"> recognition </w:t>
      </w:r>
      <w:r w:rsidR="006F4410" w:rsidRPr="008D5D4E">
        <w:rPr>
          <w:rFonts w:cs="Times New Roman"/>
          <w:szCs w:val="24"/>
          <w:lang w:val="en-GB"/>
        </w:rPr>
        <w:t xml:space="preserve">and </w:t>
      </w:r>
      <w:r w:rsidRPr="008D5D4E">
        <w:rPr>
          <w:rFonts w:cs="Times New Roman"/>
          <w:szCs w:val="24"/>
          <w:lang w:val="en-GB"/>
        </w:rPr>
        <w:t xml:space="preserve">rewards and emphasizing </w:t>
      </w:r>
      <w:r w:rsidR="006F4410" w:rsidRPr="008D5D4E">
        <w:rPr>
          <w:rFonts w:cs="Times New Roman"/>
          <w:szCs w:val="24"/>
          <w:lang w:val="en-GB"/>
        </w:rPr>
        <w:t xml:space="preserve">the </w:t>
      </w:r>
      <w:r w:rsidRPr="008D5D4E">
        <w:rPr>
          <w:rFonts w:cs="Times New Roman"/>
          <w:szCs w:val="24"/>
          <w:lang w:val="en-GB"/>
        </w:rPr>
        <w:t>benefits reali</w:t>
      </w:r>
      <w:r w:rsidR="00436F8C" w:rsidRPr="008D5D4E">
        <w:rPr>
          <w:rFonts w:cs="Times New Roman"/>
          <w:szCs w:val="24"/>
          <w:lang w:val="en-GB"/>
        </w:rPr>
        <w:t>s</w:t>
      </w:r>
      <w:r w:rsidRPr="008D5D4E">
        <w:rPr>
          <w:rFonts w:cs="Times New Roman"/>
          <w:szCs w:val="24"/>
          <w:lang w:val="en-GB"/>
        </w:rPr>
        <w:t xml:space="preserve">ed. </w:t>
      </w:r>
      <w:r w:rsidR="00436F8C" w:rsidRPr="008D5D4E">
        <w:rPr>
          <w:rFonts w:cs="Times New Roman"/>
          <w:szCs w:val="24"/>
          <w:lang w:val="en-GB"/>
        </w:rPr>
        <w:t>In addition, a</w:t>
      </w:r>
      <w:r w:rsidRPr="008D5D4E">
        <w:rPr>
          <w:rFonts w:cs="Times New Roman"/>
          <w:szCs w:val="24"/>
          <w:lang w:val="en-GB"/>
        </w:rPr>
        <w:t xml:space="preserve">chievements will be spotlighted in communications and celebrated </w:t>
      </w:r>
      <w:r w:rsidR="008443B9" w:rsidRPr="008D5D4E">
        <w:rPr>
          <w:rFonts w:cs="Times New Roman"/>
          <w:szCs w:val="24"/>
          <w:lang w:val="en-GB"/>
        </w:rPr>
        <w:t>via</w:t>
      </w:r>
      <w:r w:rsidRPr="008D5D4E">
        <w:rPr>
          <w:rFonts w:cs="Times New Roman"/>
          <w:szCs w:val="24"/>
          <w:lang w:val="en-GB"/>
        </w:rPr>
        <w:t xml:space="preserve"> staff appreciation events in the hotel's revitali</w:t>
      </w:r>
      <w:r w:rsidR="00B955DC" w:rsidRPr="008D5D4E">
        <w:rPr>
          <w:rFonts w:cs="Times New Roman"/>
          <w:szCs w:val="24"/>
          <w:lang w:val="en-GB"/>
        </w:rPr>
        <w:t>s</w:t>
      </w:r>
      <w:r w:rsidRPr="008D5D4E">
        <w:rPr>
          <w:rFonts w:cs="Times New Roman"/>
          <w:szCs w:val="24"/>
          <w:lang w:val="en-GB"/>
        </w:rPr>
        <w:t xml:space="preserve">ed venues. As </w:t>
      </w:r>
      <w:r w:rsidR="00CF0F30" w:rsidRPr="008D5D4E">
        <w:rPr>
          <w:rFonts w:cs="Times New Roman"/>
          <w:szCs w:val="24"/>
          <w:lang w:val="en-GB"/>
        </w:rPr>
        <w:t>employees</w:t>
      </w:r>
      <w:r w:rsidRPr="008D5D4E">
        <w:rPr>
          <w:rFonts w:cs="Times New Roman"/>
          <w:szCs w:val="24"/>
          <w:lang w:val="en-GB"/>
        </w:rPr>
        <w:t xml:space="preserve"> see the property's revival, change will become deeply embedded</w:t>
      </w:r>
      <w:r w:rsidR="001140E8" w:rsidRPr="008D5D4E">
        <w:rPr>
          <w:rFonts w:cs="Times New Roman"/>
          <w:szCs w:val="24"/>
          <w:lang w:val="en-GB"/>
        </w:rPr>
        <w:t xml:space="preserve"> (Kostynets et al. 2021)</w:t>
      </w:r>
      <w:r w:rsidRPr="008D5D4E">
        <w:rPr>
          <w:rFonts w:cs="Times New Roman"/>
          <w:szCs w:val="24"/>
          <w:lang w:val="en-GB"/>
        </w:rPr>
        <w:t xml:space="preserve">. Onboarding for new hires will also </w:t>
      </w:r>
      <w:r w:rsidR="00B27277" w:rsidRPr="008D5D4E">
        <w:rPr>
          <w:rFonts w:cs="Times New Roman"/>
          <w:szCs w:val="24"/>
          <w:lang w:val="en-GB"/>
        </w:rPr>
        <w:t>instil</w:t>
      </w:r>
      <w:r w:rsidRPr="008D5D4E">
        <w:rPr>
          <w:rFonts w:cs="Times New Roman"/>
          <w:szCs w:val="24"/>
          <w:lang w:val="en-GB"/>
        </w:rPr>
        <w:t xml:space="preserve"> upgraded spaces, services</w:t>
      </w:r>
      <w:r w:rsidR="00AB298F">
        <w:rPr>
          <w:rFonts w:cs="Times New Roman"/>
          <w:szCs w:val="24"/>
          <w:lang w:val="en-GB"/>
        </w:rPr>
        <w:t>,</w:t>
      </w:r>
      <w:r w:rsidRPr="008D5D4E">
        <w:rPr>
          <w:rFonts w:cs="Times New Roman"/>
          <w:szCs w:val="24"/>
          <w:lang w:val="en-GB"/>
        </w:rPr>
        <w:t xml:space="preserve"> and capabilities as the new status quo.</w:t>
      </w:r>
      <w:r w:rsidR="00C76A33" w:rsidRPr="008D5D4E">
        <w:rPr>
          <w:rFonts w:cs="Times New Roman"/>
          <w:szCs w:val="24"/>
          <w:lang w:val="en-GB"/>
        </w:rPr>
        <w:t xml:space="preserve"> The proposed </w:t>
      </w:r>
      <w:r w:rsidRPr="008D5D4E">
        <w:rPr>
          <w:rFonts w:cs="Times New Roman"/>
          <w:szCs w:val="24"/>
          <w:lang w:val="en-GB"/>
        </w:rPr>
        <w:t>structured approach leverages Lewin’s renowned change model to ready staff, implement enhancements seamlessly, and refreeze successful transformation. The Riviera will be propelled into the future through thoughtful, transparent communication and engagement at each step.</w:t>
      </w:r>
    </w:p>
    <w:p w14:paraId="3797A192" w14:textId="78099279" w:rsidR="00C01640" w:rsidRPr="00E76E94" w:rsidRDefault="00C01640" w:rsidP="00E76E94">
      <w:pPr>
        <w:pStyle w:val="Heading2"/>
      </w:pPr>
      <w:bookmarkStart w:id="25" w:name="_Toc157691763"/>
      <w:r w:rsidRPr="00E76E94">
        <w:t>Benefits</w:t>
      </w:r>
      <w:bookmarkEnd w:id="25"/>
    </w:p>
    <w:p w14:paraId="74F77204" w14:textId="3675200F" w:rsidR="00AD2940" w:rsidRPr="008D5D4E" w:rsidRDefault="00AD2940" w:rsidP="00EC020F">
      <w:pPr>
        <w:rPr>
          <w:rFonts w:cs="Times New Roman"/>
          <w:szCs w:val="24"/>
          <w:lang w:val="en-GB"/>
        </w:rPr>
      </w:pPr>
      <w:r w:rsidRPr="008D5D4E">
        <w:rPr>
          <w:rFonts w:cs="Times New Roman"/>
          <w:szCs w:val="24"/>
          <w:lang w:val="en-GB"/>
        </w:rPr>
        <w:t xml:space="preserve">The financial benefits from renovations include increased occupancy and RevPAR. With updated room rates, RevPAR gains could exceed 60%. </w:t>
      </w:r>
      <w:r w:rsidR="008371F6" w:rsidRPr="008D5D4E">
        <w:rPr>
          <w:rFonts w:cs="Times New Roman"/>
          <w:szCs w:val="24"/>
          <w:lang w:val="en-GB"/>
        </w:rPr>
        <w:t>In addition, improved</w:t>
      </w:r>
      <w:r w:rsidRPr="008D5D4E">
        <w:rPr>
          <w:rFonts w:cs="Times New Roman"/>
          <w:szCs w:val="24"/>
          <w:lang w:val="en-GB"/>
        </w:rPr>
        <w:t xml:space="preserve"> facilities will enable improved pricing power. An elevated guest experience also reduces churn and increases repeat/referral visits</w:t>
      </w:r>
      <w:r w:rsidR="0042093A" w:rsidRPr="008D5D4E">
        <w:rPr>
          <w:rFonts w:cs="Times New Roman"/>
          <w:szCs w:val="24"/>
          <w:lang w:val="en-GB"/>
        </w:rPr>
        <w:t xml:space="preserve"> (Robinson et al. 2016)</w:t>
      </w:r>
      <w:r w:rsidRPr="008D5D4E">
        <w:rPr>
          <w:rFonts w:cs="Times New Roman"/>
          <w:szCs w:val="24"/>
          <w:lang w:val="en-GB"/>
        </w:rPr>
        <w:t>. Operational enhancements will lower costs over the long</w:t>
      </w:r>
      <w:r w:rsidR="006F4410" w:rsidRPr="008D5D4E">
        <w:rPr>
          <w:rFonts w:cs="Times New Roman"/>
          <w:szCs w:val="24"/>
          <w:lang w:val="en-GB"/>
        </w:rPr>
        <w:t xml:space="preserve"> </w:t>
      </w:r>
      <w:r w:rsidRPr="008D5D4E">
        <w:rPr>
          <w:rFonts w:cs="Times New Roman"/>
          <w:szCs w:val="24"/>
          <w:lang w:val="en-GB"/>
        </w:rPr>
        <w:t>term as well.</w:t>
      </w:r>
      <w:r w:rsidR="007B57E3" w:rsidRPr="008D5D4E">
        <w:rPr>
          <w:rFonts w:cs="Times New Roman"/>
          <w:szCs w:val="24"/>
          <w:lang w:val="en-GB"/>
        </w:rPr>
        <w:t xml:space="preserve"> Furthermore, </w:t>
      </w:r>
      <w:r w:rsidR="00CA079C" w:rsidRPr="008D5D4E">
        <w:rPr>
          <w:rFonts w:cs="Times New Roman"/>
          <w:szCs w:val="24"/>
          <w:lang w:val="en-GB"/>
        </w:rPr>
        <w:t>r</w:t>
      </w:r>
      <w:r w:rsidRPr="008D5D4E">
        <w:rPr>
          <w:rFonts w:cs="Times New Roman"/>
          <w:szCs w:val="24"/>
          <w:lang w:val="en-GB"/>
        </w:rPr>
        <w:t xml:space="preserve">epositioning the hotel will </w:t>
      </w:r>
      <w:r w:rsidR="00060738" w:rsidRPr="008D5D4E">
        <w:rPr>
          <w:rFonts w:cs="Times New Roman"/>
          <w:szCs w:val="24"/>
          <w:lang w:val="en-GB"/>
        </w:rPr>
        <w:t>offer</w:t>
      </w:r>
      <w:r w:rsidRPr="008D5D4E">
        <w:rPr>
          <w:rFonts w:cs="Times New Roman"/>
          <w:szCs w:val="24"/>
          <w:lang w:val="en-GB"/>
        </w:rPr>
        <w:t xml:space="preserve"> marketing differentiation from competitors. The Riviera's stature as a luxury leader will be cemented. Online reputation will improve across review sites as the property exceeds modern expectations. </w:t>
      </w:r>
      <w:r w:rsidR="006F4410" w:rsidRPr="008D5D4E">
        <w:rPr>
          <w:rFonts w:cs="Times New Roman"/>
          <w:szCs w:val="24"/>
          <w:lang w:val="en-GB"/>
        </w:rPr>
        <w:t>The p</w:t>
      </w:r>
      <w:r w:rsidRPr="008D5D4E">
        <w:rPr>
          <w:rFonts w:cs="Times New Roman"/>
          <w:szCs w:val="24"/>
          <w:lang w:val="en-GB"/>
        </w:rPr>
        <w:t>ositive press will follow</w:t>
      </w:r>
      <w:r w:rsidR="006F4410" w:rsidRPr="008D5D4E">
        <w:rPr>
          <w:rFonts w:cs="Times New Roman"/>
          <w:szCs w:val="24"/>
          <w:lang w:val="en-GB"/>
        </w:rPr>
        <w:t>,</w:t>
      </w:r>
      <w:r w:rsidRPr="008D5D4E">
        <w:rPr>
          <w:rFonts w:cs="Times New Roman"/>
          <w:szCs w:val="24"/>
          <w:lang w:val="en-GB"/>
        </w:rPr>
        <w:t xml:space="preserve"> showcasing the revival of this iconic hotel</w:t>
      </w:r>
      <w:r w:rsidR="007822C6" w:rsidRPr="008D5D4E">
        <w:rPr>
          <w:rFonts w:cs="Times New Roman"/>
          <w:szCs w:val="24"/>
          <w:lang w:val="en-GB"/>
        </w:rPr>
        <w:t xml:space="preserve"> (Phillips et al. 2015)</w:t>
      </w:r>
      <w:r w:rsidRPr="008D5D4E">
        <w:rPr>
          <w:rFonts w:cs="Times New Roman"/>
          <w:szCs w:val="24"/>
          <w:lang w:val="en-GB"/>
        </w:rPr>
        <w:t>. For staff, new technology systems will remove pain points and empower providing responsive, thoughtful service. Tips and service charges will also increase with higher occupancy</w:t>
      </w:r>
      <w:r w:rsidR="000C6B72" w:rsidRPr="008D5D4E">
        <w:rPr>
          <w:rFonts w:cs="Times New Roman"/>
          <w:szCs w:val="24"/>
          <w:lang w:val="en-GB"/>
        </w:rPr>
        <w:t xml:space="preserve"> (Bindo et al. 2019)</w:t>
      </w:r>
      <w:r w:rsidRPr="008D5D4E">
        <w:rPr>
          <w:rFonts w:cs="Times New Roman"/>
          <w:szCs w:val="24"/>
          <w:lang w:val="en-GB"/>
        </w:rPr>
        <w:t>. Opportunities to develop skills with cutting-edge solutions can improve morale and retention. Rigorous metrics will be established to measure the success of the revitali</w:t>
      </w:r>
      <w:r w:rsidR="003507E2" w:rsidRPr="008D5D4E">
        <w:rPr>
          <w:rFonts w:cs="Times New Roman"/>
          <w:szCs w:val="24"/>
          <w:lang w:val="en-GB"/>
        </w:rPr>
        <w:t>s</w:t>
      </w:r>
      <w:r w:rsidRPr="008D5D4E">
        <w:rPr>
          <w:rFonts w:cs="Times New Roman"/>
          <w:szCs w:val="24"/>
          <w:lang w:val="en-GB"/>
        </w:rPr>
        <w:t>ation initiatives and staff change management. Key performance indicators will be tracked daily, weekly, monthly, and quarterly to quantify progress.</w:t>
      </w:r>
    </w:p>
    <w:p w14:paraId="3DF9AE99" w14:textId="77777777" w:rsidR="00853725" w:rsidRPr="008D5D4E" w:rsidRDefault="00853725">
      <w:pPr>
        <w:spacing w:after="160" w:line="259" w:lineRule="auto"/>
        <w:ind w:firstLine="0"/>
        <w:jc w:val="left"/>
        <w:rPr>
          <w:rFonts w:cs="Times New Roman"/>
          <w:szCs w:val="24"/>
          <w:lang w:val="en-GB"/>
        </w:rPr>
      </w:pPr>
      <w:r w:rsidRPr="008D5D4E">
        <w:rPr>
          <w:rFonts w:cs="Times New Roman"/>
          <w:szCs w:val="24"/>
          <w:lang w:val="en-GB"/>
        </w:rPr>
        <w:br w:type="page"/>
      </w:r>
    </w:p>
    <w:p w14:paraId="32DCFAE9" w14:textId="505CD72E" w:rsidR="00AD2940" w:rsidRPr="008D5D4E" w:rsidRDefault="00AD2940" w:rsidP="00CE320B">
      <w:pPr>
        <w:rPr>
          <w:rFonts w:cs="Times New Roman"/>
          <w:szCs w:val="24"/>
          <w:lang w:val="en-GB"/>
        </w:rPr>
      </w:pPr>
      <w:r w:rsidRPr="008D5D4E">
        <w:rPr>
          <w:rFonts w:cs="Times New Roman"/>
          <w:szCs w:val="24"/>
          <w:lang w:val="en-GB"/>
        </w:rPr>
        <w:lastRenderedPageBreak/>
        <w:t>Occupancy, average daily rates, and RevPAR will be monitored in real</w:t>
      </w:r>
      <w:r w:rsidR="006F4410" w:rsidRPr="008D5D4E">
        <w:rPr>
          <w:rFonts w:cs="Times New Roman"/>
          <w:szCs w:val="24"/>
          <w:lang w:val="en-GB"/>
        </w:rPr>
        <w:t xml:space="preserve"> </w:t>
      </w:r>
      <w:r w:rsidRPr="008D5D4E">
        <w:rPr>
          <w:rFonts w:cs="Times New Roman"/>
          <w:szCs w:val="24"/>
          <w:lang w:val="en-GB"/>
        </w:rPr>
        <w:t>time across legacy and renovated areas. As updated guest rooms and public spaces come online, we forecast occupancy in these sections to rise by up to 20% year-over-year. The phased approach allows isolating impact as enhancements are completed.</w:t>
      </w:r>
      <w:r w:rsidR="00EC020F" w:rsidRPr="008D5D4E">
        <w:rPr>
          <w:rFonts w:cs="Times New Roman"/>
          <w:szCs w:val="24"/>
          <w:lang w:val="en-GB"/>
        </w:rPr>
        <w:t xml:space="preserve"> </w:t>
      </w:r>
      <w:r w:rsidRPr="008D5D4E">
        <w:rPr>
          <w:rFonts w:cs="Times New Roman"/>
          <w:szCs w:val="24"/>
          <w:lang w:val="en-GB"/>
        </w:rPr>
        <w:t>Guest satisfaction scores will be analy</w:t>
      </w:r>
      <w:r w:rsidR="00EC020F" w:rsidRPr="008D5D4E">
        <w:rPr>
          <w:rFonts w:cs="Times New Roman"/>
          <w:szCs w:val="24"/>
          <w:lang w:val="en-GB"/>
        </w:rPr>
        <w:t>s</w:t>
      </w:r>
      <w:r w:rsidRPr="008D5D4E">
        <w:rPr>
          <w:rFonts w:cs="Times New Roman"/>
          <w:szCs w:val="24"/>
          <w:lang w:val="en-GB"/>
        </w:rPr>
        <w:t>ed from check-out surveys and review sites</w:t>
      </w:r>
      <w:r w:rsidR="00C81A8F" w:rsidRPr="008D5D4E">
        <w:rPr>
          <w:rFonts w:cs="Times New Roman"/>
          <w:szCs w:val="24"/>
          <w:lang w:val="en-GB"/>
        </w:rPr>
        <w:t xml:space="preserve"> (Adams et al. 2022)</w:t>
      </w:r>
      <w:r w:rsidRPr="008D5D4E">
        <w:rPr>
          <w:rFonts w:cs="Times New Roman"/>
          <w:szCs w:val="24"/>
          <w:lang w:val="en-GB"/>
        </w:rPr>
        <w:t xml:space="preserve">. </w:t>
      </w:r>
      <w:r w:rsidR="00131340" w:rsidRPr="008D5D4E">
        <w:rPr>
          <w:rFonts w:cs="Times New Roman"/>
          <w:szCs w:val="24"/>
          <w:lang w:val="en-GB"/>
        </w:rPr>
        <w:t>The following section</w:t>
      </w:r>
      <w:r w:rsidRPr="008D5D4E">
        <w:rPr>
          <w:rFonts w:cs="Times New Roman"/>
          <w:szCs w:val="24"/>
          <w:lang w:val="en-GB"/>
        </w:rPr>
        <w:t xml:space="preserve"> anticipate</w:t>
      </w:r>
      <w:r w:rsidR="006F4410" w:rsidRPr="008D5D4E">
        <w:rPr>
          <w:rFonts w:cs="Times New Roman"/>
          <w:szCs w:val="24"/>
          <w:lang w:val="en-GB"/>
        </w:rPr>
        <w:t>s</w:t>
      </w:r>
      <w:r w:rsidRPr="008D5D4E">
        <w:rPr>
          <w:rFonts w:cs="Times New Roman"/>
          <w:szCs w:val="24"/>
          <w:lang w:val="en-GB"/>
        </w:rPr>
        <w:t xml:space="preserve"> ratings to climb above 90% for renovated rooms and amenities. Public spaces like the lobby and restaurants should see </w:t>
      </w:r>
      <w:r w:rsidR="006F4410" w:rsidRPr="008D5D4E">
        <w:rPr>
          <w:rFonts w:cs="Times New Roman"/>
          <w:szCs w:val="24"/>
          <w:lang w:val="en-GB"/>
        </w:rPr>
        <w:t>10% to 15% satisfaction gains</w:t>
      </w:r>
      <w:r w:rsidRPr="008D5D4E">
        <w:rPr>
          <w:rFonts w:cs="Times New Roman"/>
          <w:szCs w:val="24"/>
          <w:lang w:val="en-GB"/>
        </w:rPr>
        <w:t>. Perception of staff service levels should also notably improve.</w:t>
      </w:r>
      <w:r w:rsidR="00D07A84" w:rsidRPr="008D5D4E">
        <w:rPr>
          <w:rFonts w:cs="Times New Roman"/>
          <w:szCs w:val="24"/>
          <w:lang w:val="en-GB"/>
        </w:rPr>
        <w:t xml:space="preserve"> In addition, r</w:t>
      </w:r>
      <w:r w:rsidRPr="008D5D4E">
        <w:rPr>
          <w:rFonts w:cs="Times New Roman"/>
          <w:szCs w:val="24"/>
          <w:lang w:val="en-GB"/>
        </w:rPr>
        <w:t>e</w:t>
      </w:r>
      <w:r w:rsidR="00D07A84" w:rsidRPr="008D5D4E">
        <w:rPr>
          <w:rFonts w:cs="Times New Roman"/>
          <w:szCs w:val="24"/>
          <w:lang w:val="en-GB"/>
        </w:rPr>
        <w:t>ve</w:t>
      </w:r>
      <w:r w:rsidRPr="008D5D4E">
        <w:rPr>
          <w:rFonts w:cs="Times New Roman"/>
          <w:szCs w:val="24"/>
          <w:lang w:val="en-GB"/>
        </w:rPr>
        <w:t xml:space="preserve">nue increases will be examined by </w:t>
      </w:r>
      <w:r w:rsidR="006F4410" w:rsidRPr="008D5D4E">
        <w:rPr>
          <w:rFonts w:cs="Times New Roman"/>
          <w:szCs w:val="24"/>
          <w:lang w:val="en-GB"/>
        </w:rPr>
        <w:t xml:space="preserve">the </w:t>
      </w:r>
      <w:r w:rsidRPr="008D5D4E">
        <w:rPr>
          <w:rFonts w:cs="Times New Roman"/>
          <w:szCs w:val="24"/>
          <w:lang w:val="en-GB"/>
        </w:rPr>
        <w:t xml:space="preserve">department from lodging </w:t>
      </w:r>
      <w:r w:rsidR="005A7DB2" w:rsidRPr="008D5D4E">
        <w:rPr>
          <w:rFonts w:cs="Times New Roman"/>
          <w:szCs w:val="24"/>
          <w:lang w:val="en-GB"/>
        </w:rPr>
        <w:t>(Murimi et al. 2021)</w:t>
      </w:r>
      <w:r w:rsidRPr="008D5D4E">
        <w:rPr>
          <w:rFonts w:cs="Times New Roman"/>
          <w:szCs w:val="24"/>
          <w:lang w:val="en-GB"/>
        </w:rPr>
        <w:t xml:space="preserve">. </w:t>
      </w:r>
      <w:r w:rsidR="005A7DB2" w:rsidRPr="008D5D4E">
        <w:rPr>
          <w:rFonts w:cs="Times New Roman"/>
          <w:szCs w:val="24"/>
          <w:lang w:val="en-GB"/>
        </w:rPr>
        <w:t>Subsidiary</w:t>
      </w:r>
      <w:r w:rsidRPr="008D5D4E">
        <w:rPr>
          <w:rFonts w:cs="Times New Roman"/>
          <w:szCs w:val="24"/>
          <w:lang w:val="en-GB"/>
        </w:rPr>
        <w:t xml:space="preserve"> revenues from the spa, parking, </w:t>
      </w:r>
      <w:r w:rsidR="00A44831" w:rsidRPr="008D5D4E">
        <w:rPr>
          <w:rFonts w:cs="Times New Roman"/>
          <w:szCs w:val="24"/>
          <w:lang w:val="en-GB"/>
        </w:rPr>
        <w:t xml:space="preserve">and </w:t>
      </w:r>
      <w:r w:rsidRPr="008D5D4E">
        <w:rPr>
          <w:rFonts w:cs="Times New Roman"/>
          <w:szCs w:val="24"/>
          <w:lang w:val="en-GB"/>
        </w:rPr>
        <w:t>events are projected to increase by 20-30%</w:t>
      </w:r>
      <w:r w:rsidR="006F4410" w:rsidRPr="008D5D4E">
        <w:rPr>
          <w:rFonts w:cs="Times New Roman"/>
          <w:szCs w:val="24"/>
          <w:lang w:val="en-GB"/>
        </w:rPr>
        <w:t>,</w:t>
      </w:r>
      <w:r w:rsidRPr="008D5D4E">
        <w:rPr>
          <w:rFonts w:cs="Times New Roman"/>
          <w:szCs w:val="24"/>
          <w:lang w:val="en-GB"/>
        </w:rPr>
        <w:t xml:space="preserve"> given elevated facilities optimi</w:t>
      </w:r>
      <w:r w:rsidR="00CE320B" w:rsidRPr="008D5D4E">
        <w:rPr>
          <w:rFonts w:cs="Times New Roman"/>
          <w:szCs w:val="24"/>
          <w:lang w:val="en-GB"/>
        </w:rPr>
        <w:t>s</w:t>
      </w:r>
      <w:r w:rsidRPr="008D5D4E">
        <w:rPr>
          <w:rFonts w:cs="Times New Roman"/>
          <w:szCs w:val="24"/>
          <w:lang w:val="en-GB"/>
        </w:rPr>
        <w:t>ing yield opportunities.</w:t>
      </w:r>
    </w:p>
    <w:p w14:paraId="63EE2459" w14:textId="26172B7C" w:rsidR="00AD2940" w:rsidRPr="008D5D4E" w:rsidRDefault="00AD2940" w:rsidP="00DF0942">
      <w:pPr>
        <w:rPr>
          <w:rFonts w:cs="Times New Roman"/>
          <w:szCs w:val="24"/>
          <w:lang w:val="en-GB"/>
        </w:rPr>
      </w:pPr>
      <w:r w:rsidRPr="008D5D4E">
        <w:rPr>
          <w:rFonts w:cs="Times New Roman"/>
          <w:szCs w:val="24"/>
          <w:lang w:val="en-GB"/>
        </w:rPr>
        <w:t xml:space="preserve">Marketing effectiveness will be evaluated by </w:t>
      </w:r>
      <w:r w:rsidR="008C4E0D" w:rsidRPr="008D5D4E">
        <w:rPr>
          <w:rFonts w:cs="Times New Roman"/>
          <w:szCs w:val="24"/>
          <w:lang w:val="en-GB"/>
        </w:rPr>
        <w:t>articulating</w:t>
      </w:r>
      <w:r w:rsidRPr="008D5D4E">
        <w:rPr>
          <w:rFonts w:cs="Times New Roman"/>
          <w:szCs w:val="24"/>
          <w:lang w:val="en-GB"/>
        </w:rPr>
        <w:t xml:space="preserve"> web traffic, referral volume, social engagement, and advertising response. </w:t>
      </w:r>
      <w:r w:rsidR="006F4410" w:rsidRPr="008D5D4E">
        <w:rPr>
          <w:rFonts w:cs="Times New Roman"/>
          <w:szCs w:val="24"/>
          <w:lang w:val="en-GB"/>
        </w:rPr>
        <w:t>Key digital metrics will exhibit significant expansion as brand awareness and sentiment improve</w:t>
      </w:r>
      <w:r w:rsidRPr="008D5D4E">
        <w:rPr>
          <w:rFonts w:cs="Times New Roman"/>
          <w:szCs w:val="24"/>
          <w:lang w:val="en-GB"/>
        </w:rPr>
        <w:t>.</w:t>
      </w:r>
      <w:r w:rsidR="00DF0942" w:rsidRPr="008D5D4E">
        <w:rPr>
          <w:rFonts w:cs="Times New Roman"/>
          <w:szCs w:val="24"/>
          <w:lang w:val="en-GB"/>
        </w:rPr>
        <w:t xml:space="preserve"> </w:t>
      </w:r>
      <w:r w:rsidR="006F4410" w:rsidRPr="008D5D4E">
        <w:rPr>
          <w:rFonts w:cs="Times New Roman"/>
          <w:szCs w:val="24"/>
          <w:lang w:val="en-GB"/>
        </w:rPr>
        <w:t>Regular pulse surveys after each implementation stage will gauge sentiment and feedback for staff adoption</w:t>
      </w:r>
      <w:r w:rsidR="005A7DB2" w:rsidRPr="008D5D4E">
        <w:rPr>
          <w:rFonts w:cs="Times New Roman"/>
          <w:szCs w:val="24"/>
          <w:lang w:val="en-GB"/>
        </w:rPr>
        <w:t xml:space="preserve"> (Elias-Almeida et al. 2020)</w:t>
      </w:r>
      <w:r w:rsidRPr="008D5D4E">
        <w:rPr>
          <w:rFonts w:cs="Times New Roman"/>
          <w:szCs w:val="24"/>
          <w:lang w:val="en-GB"/>
        </w:rPr>
        <w:t>. Focus groups and meetings will also inform the change management strategy's effectiveness. By initiative conclusion, staff engagement scores should rise 25</w:t>
      </w:r>
      <w:r w:rsidR="00C362A5" w:rsidRPr="008D5D4E">
        <w:rPr>
          <w:rFonts w:cs="Times New Roman"/>
          <w:szCs w:val="24"/>
          <w:lang w:val="en-GB"/>
        </w:rPr>
        <w:t xml:space="preserve">% to </w:t>
      </w:r>
      <w:r w:rsidRPr="008D5D4E">
        <w:rPr>
          <w:rFonts w:cs="Times New Roman"/>
          <w:szCs w:val="24"/>
          <w:lang w:val="en-GB"/>
        </w:rPr>
        <w:t>50% over current levels</w:t>
      </w:r>
      <w:r w:rsidR="006F4410" w:rsidRPr="008D5D4E">
        <w:rPr>
          <w:rFonts w:cs="Times New Roman"/>
          <w:szCs w:val="24"/>
          <w:lang w:val="en-GB"/>
        </w:rPr>
        <w:t>,</w:t>
      </w:r>
      <w:r w:rsidRPr="008D5D4E">
        <w:rPr>
          <w:rFonts w:cs="Times New Roman"/>
          <w:szCs w:val="24"/>
          <w:lang w:val="en-GB"/>
        </w:rPr>
        <w:t xml:space="preserve"> indicating </w:t>
      </w:r>
      <w:r w:rsidR="006F4410" w:rsidRPr="008D5D4E">
        <w:rPr>
          <w:rFonts w:cs="Times New Roman"/>
          <w:szCs w:val="24"/>
          <w:lang w:val="en-GB"/>
        </w:rPr>
        <w:t xml:space="preserve">the </w:t>
      </w:r>
      <w:r w:rsidRPr="008D5D4E">
        <w:rPr>
          <w:rFonts w:cs="Times New Roman"/>
          <w:szCs w:val="24"/>
          <w:lang w:val="en-GB"/>
        </w:rPr>
        <w:t>successful organi</w:t>
      </w:r>
      <w:r w:rsidR="006F4410" w:rsidRPr="008D5D4E">
        <w:rPr>
          <w:rFonts w:cs="Times New Roman"/>
          <w:szCs w:val="24"/>
          <w:lang w:val="en-GB"/>
        </w:rPr>
        <w:t>s</w:t>
      </w:r>
      <w:r w:rsidRPr="008D5D4E">
        <w:rPr>
          <w:rFonts w:cs="Times New Roman"/>
          <w:szCs w:val="24"/>
          <w:lang w:val="en-GB"/>
        </w:rPr>
        <w:t>ational change</w:t>
      </w:r>
      <w:r w:rsidR="00C362A5" w:rsidRPr="008D5D4E">
        <w:rPr>
          <w:rFonts w:cs="Times New Roman"/>
          <w:szCs w:val="24"/>
          <w:lang w:val="en-GB"/>
        </w:rPr>
        <w:t>, also illustrated in (Errais, 2015)</w:t>
      </w:r>
      <w:r w:rsidRPr="008D5D4E">
        <w:rPr>
          <w:rFonts w:cs="Times New Roman"/>
          <w:szCs w:val="24"/>
          <w:lang w:val="en-GB"/>
        </w:rPr>
        <w:t>.</w:t>
      </w:r>
    </w:p>
    <w:p w14:paraId="0263D851" w14:textId="6E0DB11C" w:rsidR="00AD2940" w:rsidRPr="008D5D4E" w:rsidRDefault="00AD2940" w:rsidP="00C362A5">
      <w:pPr>
        <w:rPr>
          <w:rFonts w:cs="Times New Roman"/>
          <w:szCs w:val="24"/>
          <w:lang w:val="en-GB"/>
        </w:rPr>
      </w:pPr>
      <w:r w:rsidRPr="008D5D4E">
        <w:rPr>
          <w:rFonts w:cs="Times New Roman"/>
          <w:szCs w:val="24"/>
          <w:lang w:val="en-GB"/>
        </w:rPr>
        <w:t>Upgrading facilities and service</w:t>
      </w:r>
      <w:r w:rsidR="006F4410" w:rsidRPr="008D5D4E">
        <w:rPr>
          <w:rFonts w:cs="Times New Roman"/>
          <w:szCs w:val="24"/>
          <w:lang w:val="en-GB"/>
        </w:rPr>
        <w:t>s</w:t>
      </w:r>
      <w:r w:rsidRPr="008D5D4E">
        <w:rPr>
          <w:rFonts w:cs="Times New Roman"/>
          <w:szCs w:val="24"/>
          <w:lang w:val="en-GB"/>
        </w:rPr>
        <w:t xml:space="preserve"> will multiply benefits across guests, employees</w:t>
      </w:r>
      <w:r w:rsidR="00D12010">
        <w:rPr>
          <w:rFonts w:cs="Times New Roman"/>
          <w:szCs w:val="24"/>
          <w:lang w:val="en-GB"/>
        </w:rPr>
        <w:t>,</w:t>
      </w:r>
      <w:r w:rsidRPr="008D5D4E">
        <w:rPr>
          <w:rFonts w:cs="Times New Roman"/>
          <w:szCs w:val="24"/>
          <w:lang w:val="en-GB"/>
        </w:rPr>
        <w:t xml:space="preserve"> and the brand. Guests expect more seamless, </w:t>
      </w:r>
      <w:r w:rsidR="00B37B74" w:rsidRPr="008D5D4E">
        <w:rPr>
          <w:rFonts w:cs="Times New Roman"/>
          <w:szCs w:val="24"/>
          <w:lang w:val="en-GB"/>
        </w:rPr>
        <w:t>customised</w:t>
      </w:r>
      <w:r w:rsidR="00AE1B2F">
        <w:rPr>
          <w:rFonts w:cs="Times New Roman"/>
          <w:szCs w:val="24"/>
          <w:lang w:val="en-GB"/>
        </w:rPr>
        <w:t>,</w:t>
      </w:r>
      <w:r w:rsidRPr="008D5D4E">
        <w:rPr>
          <w:rFonts w:cs="Times New Roman"/>
          <w:szCs w:val="24"/>
          <w:lang w:val="en-GB"/>
        </w:rPr>
        <w:t xml:space="preserve"> and meaningful stays through tech-enabled luxury amenities. Employees will be able to provide responsive service and grow their capabilities. The Riviera's reputation as Barcelona's premier luxury hotel will be re</w:t>
      </w:r>
      <w:r w:rsidR="00045B09" w:rsidRPr="008D5D4E">
        <w:rPr>
          <w:rFonts w:cs="Times New Roman"/>
          <w:szCs w:val="24"/>
          <w:lang w:val="en-GB"/>
        </w:rPr>
        <w:t>-</w:t>
      </w:r>
      <w:r w:rsidRPr="008D5D4E">
        <w:rPr>
          <w:rFonts w:cs="Times New Roman"/>
          <w:szCs w:val="24"/>
          <w:lang w:val="en-GB"/>
        </w:rPr>
        <w:t>established.</w:t>
      </w:r>
      <w:r w:rsidR="0033694C" w:rsidRPr="008D5D4E">
        <w:rPr>
          <w:rFonts w:cs="Times New Roman"/>
          <w:szCs w:val="24"/>
          <w:lang w:val="en-GB"/>
        </w:rPr>
        <w:t xml:space="preserve"> Similarly, q</w:t>
      </w:r>
      <w:r w:rsidRPr="008D5D4E">
        <w:rPr>
          <w:rFonts w:cs="Times New Roman"/>
          <w:szCs w:val="24"/>
          <w:lang w:val="en-GB"/>
        </w:rPr>
        <w:t>uantifiable benefits include 25</w:t>
      </w:r>
      <w:r w:rsidR="00B34612" w:rsidRPr="008D5D4E">
        <w:rPr>
          <w:rFonts w:cs="Times New Roman"/>
          <w:szCs w:val="24"/>
          <w:lang w:val="en-GB"/>
        </w:rPr>
        <w:t xml:space="preserve">% to </w:t>
      </w:r>
      <w:r w:rsidRPr="008D5D4E">
        <w:rPr>
          <w:rFonts w:cs="Times New Roman"/>
          <w:szCs w:val="24"/>
          <w:lang w:val="en-GB"/>
        </w:rPr>
        <w:t>30% increased occupancy, 60% higher RevPAR, elevated guest spend</w:t>
      </w:r>
      <w:r w:rsidR="006F4410" w:rsidRPr="008D5D4E">
        <w:rPr>
          <w:rFonts w:cs="Times New Roman"/>
          <w:szCs w:val="24"/>
          <w:lang w:val="en-GB"/>
        </w:rPr>
        <w:t>ing</w:t>
      </w:r>
      <w:r w:rsidR="00AE1B2F">
        <w:rPr>
          <w:rFonts w:cs="Times New Roman"/>
          <w:szCs w:val="24"/>
          <w:lang w:val="en-GB"/>
        </w:rPr>
        <w:t>,</w:t>
      </w:r>
      <w:r w:rsidRPr="008D5D4E">
        <w:rPr>
          <w:rFonts w:cs="Times New Roman"/>
          <w:szCs w:val="24"/>
          <w:lang w:val="en-GB"/>
        </w:rPr>
        <w:t xml:space="preserve"> and ancillary revenues. Cost savings will also follow </w:t>
      </w:r>
      <w:r w:rsidR="00065720" w:rsidRPr="008D5D4E">
        <w:rPr>
          <w:rFonts w:cs="Times New Roman"/>
          <w:szCs w:val="24"/>
          <w:lang w:val="en-GB"/>
        </w:rPr>
        <w:t>via</w:t>
      </w:r>
      <w:r w:rsidRPr="008D5D4E">
        <w:rPr>
          <w:rFonts w:cs="Times New Roman"/>
          <w:szCs w:val="24"/>
          <w:lang w:val="en-GB"/>
        </w:rPr>
        <w:t xml:space="preserve"> operational efficiency gains enabled by technology integration.</w:t>
      </w:r>
      <w:r w:rsidR="00C362A5" w:rsidRPr="008D5D4E">
        <w:rPr>
          <w:rFonts w:cs="Times New Roman"/>
          <w:szCs w:val="24"/>
          <w:lang w:val="en-GB"/>
        </w:rPr>
        <w:t xml:space="preserve"> </w:t>
      </w:r>
      <w:r w:rsidR="009F46F3" w:rsidRPr="008D5D4E">
        <w:rPr>
          <w:rFonts w:cs="Times New Roman"/>
          <w:szCs w:val="24"/>
          <w:lang w:val="en-GB"/>
        </w:rPr>
        <w:t>Similarly, o</w:t>
      </w:r>
      <w:r w:rsidRPr="008D5D4E">
        <w:rPr>
          <w:rFonts w:cs="Times New Roman"/>
          <w:szCs w:val="24"/>
          <w:lang w:val="en-GB"/>
        </w:rPr>
        <w:t>nline reviews and reputation will dramatically improve, likely reaching top 5 status among Barcelona hotels on sites like TripAdvisor. Press coverage will follow</w:t>
      </w:r>
      <w:r w:rsidR="006F4410" w:rsidRPr="008D5D4E">
        <w:rPr>
          <w:rFonts w:cs="Times New Roman"/>
          <w:szCs w:val="24"/>
          <w:lang w:val="en-GB"/>
        </w:rPr>
        <w:t>,</w:t>
      </w:r>
      <w:r w:rsidRPr="008D5D4E">
        <w:rPr>
          <w:rFonts w:cs="Times New Roman"/>
          <w:szCs w:val="24"/>
          <w:lang w:val="en-GB"/>
        </w:rPr>
        <w:t xml:space="preserve"> showcasing the hotel's revitali</w:t>
      </w:r>
      <w:r w:rsidR="00596D12" w:rsidRPr="008D5D4E">
        <w:rPr>
          <w:rFonts w:cs="Times New Roman"/>
          <w:szCs w:val="24"/>
          <w:lang w:val="en-GB"/>
        </w:rPr>
        <w:t>s</w:t>
      </w:r>
      <w:r w:rsidRPr="008D5D4E">
        <w:rPr>
          <w:rFonts w:cs="Times New Roman"/>
          <w:szCs w:val="24"/>
          <w:lang w:val="en-GB"/>
        </w:rPr>
        <w:t>ation.</w:t>
      </w:r>
      <w:r w:rsidR="00596D12" w:rsidRPr="008D5D4E">
        <w:rPr>
          <w:rFonts w:cs="Times New Roman"/>
          <w:szCs w:val="24"/>
          <w:lang w:val="en-GB"/>
        </w:rPr>
        <w:t xml:space="preserve"> </w:t>
      </w:r>
      <w:r w:rsidRPr="008D5D4E">
        <w:rPr>
          <w:rFonts w:cs="Times New Roman"/>
          <w:szCs w:val="24"/>
          <w:lang w:val="en-GB"/>
        </w:rPr>
        <w:t>For staff, service charge income stands to rise substantially with higher occupancy</w:t>
      </w:r>
      <w:r w:rsidR="00AE1B2F">
        <w:rPr>
          <w:rFonts w:cs="Times New Roman"/>
          <w:szCs w:val="24"/>
          <w:lang w:val="en-GB"/>
        </w:rPr>
        <w:t>,</w:t>
      </w:r>
      <w:r w:rsidR="00CA14DF" w:rsidRPr="008D5D4E">
        <w:rPr>
          <w:rFonts w:cs="Times New Roman"/>
          <w:szCs w:val="24"/>
          <w:lang w:val="en-GB"/>
        </w:rPr>
        <w:t xml:space="preserve"> and i</w:t>
      </w:r>
      <w:r w:rsidRPr="008D5D4E">
        <w:rPr>
          <w:rFonts w:cs="Times New Roman"/>
          <w:szCs w:val="24"/>
          <w:lang w:val="en-GB"/>
        </w:rPr>
        <w:t>mproving outdated processes will remove pain points and allow focus on guests</w:t>
      </w:r>
      <w:r w:rsidR="00F82AF1" w:rsidRPr="008D5D4E">
        <w:rPr>
          <w:rFonts w:cs="Times New Roman"/>
          <w:szCs w:val="24"/>
          <w:lang w:val="en-GB"/>
        </w:rPr>
        <w:t xml:space="preserve"> (Rodríguez-Antón et al. 2020)</w:t>
      </w:r>
      <w:r w:rsidRPr="008D5D4E">
        <w:rPr>
          <w:rFonts w:cs="Times New Roman"/>
          <w:szCs w:val="24"/>
          <w:lang w:val="en-GB"/>
        </w:rPr>
        <w:t xml:space="preserve">. </w:t>
      </w:r>
    </w:p>
    <w:p w14:paraId="71B29236" w14:textId="77777777" w:rsidR="005A1533" w:rsidRPr="008D5D4E" w:rsidRDefault="005A1533">
      <w:pPr>
        <w:spacing w:after="160" w:line="259" w:lineRule="auto"/>
        <w:ind w:firstLine="0"/>
        <w:jc w:val="left"/>
        <w:rPr>
          <w:rFonts w:eastAsiaTheme="majorEastAsia" w:cs="Times New Roman"/>
          <w:i/>
          <w:szCs w:val="24"/>
          <w:lang w:val="en-GB"/>
        </w:rPr>
      </w:pPr>
      <w:r w:rsidRPr="008D5D4E">
        <w:rPr>
          <w:rFonts w:cs="Times New Roman"/>
          <w:szCs w:val="24"/>
          <w:lang w:val="en-GB"/>
        </w:rPr>
        <w:br w:type="page"/>
      </w:r>
    </w:p>
    <w:p w14:paraId="5FD8FC7B" w14:textId="6FBE46E4" w:rsidR="00AD2940" w:rsidRPr="00EE5D40" w:rsidRDefault="00AD2940" w:rsidP="00E76E94">
      <w:pPr>
        <w:pStyle w:val="Heading2"/>
      </w:pPr>
      <w:bookmarkStart w:id="26" w:name="_Toc157691764"/>
      <w:r w:rsidRPr="00EE5D40">
        <w:lastRenderedPageBreak/>
        <w:t>Cost Analysis</w:t>
      </w:r>
      <w:bookmarkEnd w:id="26"/>
    </w:p>
    <w:p w14:paraId="2C7373BA" w14:textId="1E506AB2" w:rsidR="000868F6" w:rsidRPr="008D5D4E" w:rsidRDefault="000868F6" w:rsidP="006A2024">
      <w:pPr>
        <w:rPr>
          <w:rFonts w:cs="Times New Roman"/>
          <w:szCs w:val="24"/>
          <w:lang w:val="en-GB"/>
        </w:rPr>
      </w:pPr>
      <w:r w:rsidRPr="008D5D4E">
        <w:rPr>
          <w:rFonts w:cs="Times New Roman"/>
          <w:szCs w:val="24"/>
          <w:lang w:val="en-GB"/>
        </w:rPr>
        <w:t>Implementing the recommended revitali</w:t>
      </w:r>
      <w:r w:rsidR="00112865" w:rsidRPr="008D5D4E">
        <w:rPr>
          <w:rFonts w:cs="Times New Roman"/>
          <w:szCs w:val="24"/>
          <w:lang w:val="en-GB"/>
        </w:rPr>
        <w:t>s</w:t>
      </w:r>
      <w:r w:rsidRPr="008D5D4E">
        <w:rPr>
          <w:rFonts w:cs="Times New Roman"/>
          <w:szCs w:val="24"/>
          <w:lang w:val="en-GB"/>
        </w:rPr>
        <w:t xml:space="preserve">ation initiatives will </w:t>
      </w:r>
      <w:r w:rsidR="00D87CAC" w:rsidRPr="008D5D4E">
        <w:rPr>
          <w:rFonts w:cs="Times New Roman"/>
          <w:szCs w:val="24"/>
          <w:lang w:val="en-GB"/>
        </w:rPr>
        <w:t>offer</w:t>
      </w:r>
      <w:r w:rsidRPr="008D5D4E">
        <w:rPr>
          <w:rFonts w:cs="Times New Roman"/>
          <w:szCs w:val="24"/>
          <w:lang w:val="en-GB"/>
        </w:rPr>
        <w:t xml:space="preserve"> significant capital investment, but i</w:t>
      </w:r>
      <w:r w:rsidR="006F4410" w:rsidRPr="008D5D4E">
        <w:rPr>
          <w:rFonts w:cs="Times New Roman"/>
          <w:szCs w:val="24"/>
          <w:lang w:val="en-GB"/>
        </w:rPr>
        <w:t>t is amply justified given the competitive returns it will just</w:t>
      </w:r>
      <w:r w:rsidR="00FB4279" w:rsidRPr="008D5D4E">
        <w:rPr>
          <w:rFonts w:cs="Times New Roman"/>
          <w:szCs w:val="24"/>
          <w:lang w:val="en-GB"/>
        </w:rPr>
        <w:t>ify</w:t>
      </w:r>
      <w:r w:rsidRPr="008D5D4E">
        <w:rPr>
          <w:rFonts w:cs="Times New Roman"/>
          <w:szCs w:val="24"/>
          <w:lang w:val="en-GB"/>
        </w:rPr>
        <w:t>. We estimate a total budget of €75-85 million will be needed to fully transform The Riviera's facilities, amenities, technologies</w:t>
      </w:r>
      <w:r w:rsidR="00AE1B2F">
        <w:rPr>
          <w:rFonts w:cs="Times New Roman"/>
          <w:szCs w:val="24"/>
          <w:lang w:val="en-GB"/>
        </w:rPr>
        <w:t>,</w:t>
      </w:r>
      <w:r w:rsidRPr="008D5D4E">
        <w:rPr>
          <w:rFonts w:cs="Times New Roman"/>
          <w:szCs w:val="24"/>
          <w:lang w:val="en-GB"/>
        </w:rPr>
        <w:t xml:space="preserve"> and experiences to best-in-class luxury standards. This funding will cover necessary system upgrades, capital expenditures on physical spaces, professional fees for consultants and contractors, and contingency reserves to account for unforeseen costs</w:t>
      </w:r>
      <w:r w:rsidR="00204CBE" w:rsidRPr="008D5D4E">
        <w:rPr>
          <w:rFonts w:cs="Times New Roman"/>
          <w:szCs w:val="24"/>
          <w:lang w:val="en-GB"/>
        </w:rPr>
        <w:t>, also echoed in (Huang et al. 2019)</w:t>
      </w:r>
      <w:r w:rsidRPr="008D5D4E">
        <w:rPr>
          <w:rFonts w:cs="Times New Roman"/>
          <w:szCs w:val="24"/>
          <w:lang w:val="en-GB"/>
        </w:rPr>
        <w:t>.</w:t>
      </w:r>
    </w:p>
    <w:p w14:paraId="2D971CA7" w14:textId="17F9F82F" w:rsidR="001D1545" w:rsidRPr="008D5D4E" w:rsidRDefault="000868F6" w:rsidP="005A1533">
      <w:pPr>
        <w:rPr>
          <w:rFonts w:cs="Times New Roman"/>
          <w:szCs w:val="24"/>
          <w:lang w:val="en-GB"/>
        </w:rPr>
      </w:pPr>
      <w:r w:rsidRPr="008D5D4E">
        <w:rPr>
          <w:rFonts w:cs="Times New Roman"/>
          <w:szCs w:val="24"/>
          <w:lang w:val="en-GB"/>
        </w:rPr>
        <w:t xml:space="preserve">The single largest investment area at approximately 50% of total costs will be the complete renovation of the hotel's </w:t>
      </w:r>
      <w:r w:rsidR="006A2024" w:rsidRPr="008D5D4E">
        <w:rPr>
          <w:rFonts w:cs="Times New Roman"/>
          <w:szCs w:val="24"/>
          <w:lang w:val="en-GB"/>
        </w:rPr>
        <w:t>249</w:t>
      </w:r>
      <w:r w:rsidRPr="008D5D4E">
        <w:rPr>
          <w:rFonts w:cs="Times New Roman"/>
          <w:szCs w:val="24"/>
          <w:lang w:val="en-GB"/>
        </w:rPr>
        <w:t xml:space="preserve"> guest rooms</w:t>
      </w:r>
      <w:r w:rsidR="006A2024" w:rsidRPr="008D5D4E">
        <w:rPr>
          <w:rFonts w:cs="Times New Roman"/>
          <w:szCs w:val="24"/>
          <w:lang w:val="en-GB"/>
        </w:rPr>
        <w:t>, as mentioned in Phase 1</w:t>
      </w:r>
      <w:r w:rsidRPr="008D5D4E">
        <w:rPr>
          <w:rFonts w:cs="Times New Roman"/>
          <w:szCs w:val="24"/>
          <w:lang w:val="en-GB"/>
        </w:rPr>
        <w:t>. To meet today's luxury hospitality expectations, these dated spaces require dramatic renewal encompassing new flooring, furnishings, ambient climate control systems, integrated streaming and casting capabilities, voice assistants, and technical amenities like abundant power outlets, USB charging ports, and ergonomic workstations. The estimated €40 million allocated will allow for comprehensive room enhancements that will wow guests and compete with newer luxury entrants.</w:t>
      </w:r>
    </w:p>
    <w:p w14:paraId="18DE3020" w14:textId="15CB254D" w:rsidR="000868F6" w:rsidRPr="008D5D4E" w:rsidRDefault="000868F6" w:rsidP="00E81B5A">
      <w:pPr>
        <w:rPr>
          <w:rFonts w:cs="Times New Roman"/>
          <w:szCs w:val="24"/>
          <w:lang w:val="en-GB"/>
        </w:rPr>
      </w:pPr>
      <w:r w:rsidRPr="008D5D4E">
        <w:rPr>
          <w:rFonts w:cs="Times New Roman"/>
          <w:szCs w:val="24"/>
          <w:lang w:val="en-GB"/>
        </w:rPr>
        <w:t xml:space="preserve">The next major cost </w:t>
      </w:r>
      <w:r w:rsidR="00AE1B2F">
        <w:rPr>
          <w:rFonts w:cs="Times New Roman"/>
          <w:szCs w:val="24"/>
          <w:lang w:val="en-GB"/>
        </w:rPr>
        <w:t>center</w:t>
      </w:r>
      <w:r w:rsidRPr="008D5D4E">
        <w:rPr>
          <w:rFonts w:cs="Times New Roman"/>
          <w:szCs w:val="24"/>
          <w:lang w:val="en-GB"/>
        </w:rPr>
        <w:t xml:space="preserve"> at 25% of the budget, or €20 million, will be devoted to thoroughly refreshing public areas. </w:t>
      </w:r>
      <w:r w:rsidR="00B9540F" w:rsidRPr="008D5D4E">
        <w:rPr>
          <w:rFonts w:cs="Times New Roman"/>
          <w:szCs w:val="24"/>
          <w:lang w:val="en-GB"/>
        </w:rPr>
        <w:t>It</w:t>
      </w:r>
      <w:r w:rsidRPr="008D5D4E">
        <w:rPr>
          <w:rFonts w:cs="Times New Roman"/>
          <w:szCs w:val="24"/>
          <w:lang w:val="en-GB"/>
        </w:rPr>
        <w:t xml:space="preserve"> includes creating an open, flexible lobby layout with adaptable seating arrangements conducive to relaxation and focused work. The restaurants will transition to a contemporary atmosphere with updated menus and presentation</w:t>
      </w:r>
      <w:r w:rsidR="006F4410" w:rsidRPr="008D5D4E">
        <w:rPr>
          <w:rFonts w:cs="Times New Roman"/>
          <w:szCs w:val="24"/>
          <w:lang w:val="en-GB"/>
        </w:rPr>
        <w:t>s</w:t>
      </w:r>
      <w:r w:rsidRPr="008D5D4E">
        <w:rPr>
          <w:rFonts w:cs="Times New Roman"/>
          <w:szCs w:val="24"/>
          <w:lang w:val="en-GB"/>
        </w:rPr>
        <w:t>. The pool area will be expanded with luxury cabanas and extensive new landscaping. The spa and fitness facilities will be enlarged and equipped with cutting-edge amenities</w:t>
      </w:r>
      <w:r w:rsidR="00EC0E2F" w:rsidRPr="008D5D4E">
        <w:rPr>
          <w:rFonts w:cs="Times New Roman"/>
          <w:szCs w:val="24"/>
          <w:lang w:val="en-GB"/>
        </w:rPr>
        <w:t>, also signified in (Faustino, 2017)</w:t>
      </w:r>
      <w:r w:rsidRPr="008D5D4E">
        <w:rPr>
          <w:rFonts w:cs="Times New Roman"/>
          <w:szCs w:val="24"/>
          <w:lang w:val="en-GB"/>
        </w:rPr>
        <w:t xml:space="preserve">. </w:t>
      </w:r>
      <w:r w:rsidR="006F4410" w:rsidRPr="008D5D4E">
        <w:rPr>
          <w:rFonts w:cs="Times New Roman"/>
          <w:szCs w:val="24"/>
          <w:lang w:val="en-GB"/>
        </w:rPr>
        <w:t>Investing in these public spaces will match the elevated aesthetics of</w:t>
      </w:r>
      <w:r w:rsidRPr="008D5D4E">
        <w:rPr>
          <w:rFonts w:cs="Times New Roman"/>
          <w:szCs w:val="24"/>
          <w:lang w:val="en-GB"/>
        </w:rPr>
        <w:t xml:space="preserve"> guest rooms.</w:t>
      </w:r>
      <w:r w:rsidR="00F1165F" w:rsidRPr="008D5D4E">
        <w:rPr>
          <w:rFonts w:cs="Times New Roman"/>
          <w:szCs w:val="24"/>
          <w:lang w:val="en-GB"/>
        </w:rPr>
        <w:t xml:space="preserve"> Furthermore, t</w:t>
      </w:r>
      <w:r w:rsidRPr="008D5D4E">
        <w:rPr>
          <w:rFonts w:cs="Times New Roman"/>
          <w:szCs w:val="24"/>
          <w:lang w:val="en-GB"/>
        </w:rPr>
        <w:t>echnology infrastructure and backend systems upgrades will consume another 10% of costs, or €8 million. Integrating leading hospitality management software, digiti</w:t>
      </w:r>
      <w:r w:rsidR="00AA7441" w:rsidRPr="008D5D4E">
        <w:rPr>
          <w:rFonts w:cs="Times New Roman"/>
          <w:szCs w:val="24"/>
          <w:lang w:val="en-GB"/>
        </w:rPr>
        <w:t>s</w:t>
      </w:r>
      <w:r w:rsidRPr="008D5D4E">
        <w:rPr>
          <w:rFonts w:cs="Times New Roman"/>
          <w:szCs w:val="24"/>
          <w:lang w:val="en-GB"/>
        </w:rPr>
        <w:t>ed platforms for guest self-service, high-bandwidth networks, and automated operations technology will provide seamless experiences and future-proof The Riviera for the next decade of innovations.</w:t>
      </w:r>
    </w:p>
    <w:p w14:paraId="39BB16DE" w14:textId="77777777" w:rsidR="00DE28B1" w:rsidRPr="008D5D4E" w:rsidRDefault="00DE28B1">
      <w:pPr>
        <w:spacing w:after="160" w:line="259" w:lineRule="auto"/>
        <w:ind w:firstLine="0"/>
        <w:jc w:val="left"/>
        <w:rPr>
          <w:rFonts w:cs="Times New Roman"/>
          <w:szCs w:val="24"/>
          <w:lang w:val="en-GB"/>
        </w:rPr>
      </w:pPr>
      <w:r w:rsidRPr="008D5D4E">
        <w:rPr>
          <w:rFonts w:cs="Times New Roman"/>
          <w:szCs w:val="24"/>
          <w:lang w:val="en-GB"/>
        </w:rPr>
        <w:br w:type="page"/>
      </w:r>
    </w:p>
    <w:p w14:paraId="69B67AC8" w14:textId="5B3FCD7D" w:rsidR="000868F6" w:rsidRPr="008D5D4E" w:rsidRDefault="000868F6" w:rsidP="00280242">
      <w:pPr>
        <w:rPr>
          <w:rFonts w:cs="Times New Roman"/>
          <w:szCs w:val="24"/>
          <w:lang w:val="en-GB"/>
        </w:rPr>
      </w:pPr>
      <w:r w:rsidRPr="008D5D4E">
        <w:rPr>
          <w:rFonts w:cs="Times New Roman"/>
          <w:szCs w:val="24"/>
          <w:lang w:val="en-GB"/>
        </w:rPr>
        <w:lastRenderedPageBreak/>
        <w:t xml:space="preserve">The remaining 15% of the budget, expected to be €12 million, </w:t>
      </w:r>
      <w:r w:rsidR="00E81B5A" w:rsidRPr="008D5D4E">
        <w:rPr>
          <w:rFonts w:cs="Times New Roman"/>
          <w:szCs w:val="24"/>
          <w:lang w:val="en-GB"/>
        </w:rPr>
        <w:t>offers</w:t>
      </w:r>
      <w:r w:rsidRPr="008D5D4E">
        <w:rPr>
          <w:rFonts w:cs="Times New Roman"/>
          <w:szCs w:val="24"/>
          <w:lang w:val="en-GB"/>
        </w:rPr>
        <w:t xml:space="preserve"> essential fees and contingency reserves. Professional costs for project management, architectural and interior designers, general contractor fees, permits, and legal will be incurred. </w:t>
      </w:r>
      <w:r w:rsidR="00E377F3" w:rsidRPr="008D5D4E">
        <w:rPr>
          <w:rFonts w:cs="Times New Roman"/>
          <w:szCs w:val="24"/>
          <w:lang w:val="en-GB"/>
        </w:rPr>
        <w:t>Likewise, f</w:t>
      </w:r>
      <w:r w:rsidRPr="008D5D4E">
        <w:rPr>
          <w:rFonts w:cs="Times New Roman"/>
          <w:szCs w:val="24"/>
          <w:lang w:val="en-GB"/>
        </w:rPr>
        <w:t xml:space="preserve">inancing fees to secure commercial loans at advantageous hospitality industry rates </w:t>
      </w:r>
      <w:r w:rsidR="00FA7F4A" w:rsidRPr="008D5D4E">
        <w:rPr>
          <w:rFonts w:cs="Times New Roman"/>
          <w:szCs w:val="24"/>
          <w:lang w:val="en-GB"/>
        </w:rPr>
        <w:t>via</w:t>
      </w:r>
      <w:r w:rsidRPr="008D5D4E">
        <w:rPr>
          <w:rFonts w:cs="Times New Roman"/>
          <w:szCs w:val="24"/>
          <w:lang w:val="en-GB"/>
        </w:rPr>
        <w:t xml:space="preserve"> our banking relationships cover capital. We also recommend reserving at least 10% of the total budget as </w:t>
      </w:r>
      <w:r w:rsidR="006F4410" w:rsidRPr="008D5D4E">
        <w:rPr>
          <w:rFonts w:cs="Times New Roman"/>
          <w:szCs w:val="24"/>
          <w:lang w:val="en-GB"/>
        </w:rPr>
        <w:t xml:space="preserve">a </w:t>
      </w:r>
      <w:r w:rsidRPr="008D5D4E">
        <w:rPr>
          <w:rFonts w:cs="Times New Roman"/>
          <w:szCs w:val="24"/>
          <w:lang w:val="en-GB"/>
        </w:rPr>
        <w:t xml:space="preserve">contingency for any unanticipated expenses </w:t>
      </w:r>
      <w:r w:rsidR="006F4410" w:rsidRPr="008D5D4E">
        <w:rPr>
          <w:rFonts w:cs="Times New Roman"/>
          <w:szCs w:val="24"/>
          <w:lang w:val="en-GB"/>
        </w:rPr>
        <w:t>arising</w:t>
      </w:r>
      <w:r w:rsidRPr="008D5D4E">
        <w:rPr>
          <w:rFonts w:cs="Times New Roman"/>
          <w:szCs w:val="24"/>
          <w:lang w:val="en-GB"/>
        </w:rPr>
        <w:t xml:space="preserve"> during large-scale renovations or technology implementations. </w:t>
      </w:r>
      <w:r w:rsidR="00A9555E" w:rsidRPr="008D5D4E">
        <w:rPr>
          <w:rFonts w:cs="Times New Roman"/>
          <w:szCs w:val="24"/>
          <w:lang w:val="en-GB"/>
        </w:rPr>
        <w:t>The proposed</w:t>
      </w:r>
      <w:r w:rsidRPr="008D5D4E">
        <w:rPr>
          <w:rFonts w:cs="Times New Roman"/>
          <w:szCs w:val="24"/>
          <w:lang w:val="en-GB"/>
        </w:rPr>
        <w:t xml:space="preserve"> prudent buffer </w:t>
      </w:r>
      <w:r w:rsidR="006D40B5" w:rsidRPr="008D5D4E">
        <w:rPr>
          <w:rFonts w:cs="Times New Roman"/>
          <w:szCs w:val="24"/>
          <w:lang w:val="en-GB"/>
        </w:rPr>
        <w:t>guarantees</w:t>
      </w:r>
      <w:r w:rsidRPr="008D5D4E">
        <w:rPr>
          <w:rFonts w:cs="Times New Roman"/>
          <w:szCs w:val="24"/>
          <w:lang w:val="en-GB"/>
        </w:rPr>
        <w:t xml:space="preserve"> the enhancements can be delivered on</w:t>
      </w:r>
      <w:r w:rsidR="006F4410" w:rsidRPr="008D5D4E">
        <w:rPr>
          <w:rFonts w:cs="Times New Roman"/>
          <w:szCs w:val="24"/>
          <w:lang w:val="en-GB"/>
        </w:rPr>
        <w:t xml:space="preserve"> </w:t>
      </w:r>
      <w:r w:rsidRPr="008D5D4E">
        <w:rPr>
          <w:rFonts w:cs="Times New Roman"/>
          <w:szCs w:val="24"/>
          <w:lang w:val="en-GB"/>
        </w:rPr>
        <w:t>time and on</w:t>
      </w:r>
      <w:r w:rsidR="006F4410" w:rsidRPr="008D5D4E">
        <w:rPr>
          <w:rFonts w:cs="Times New Roman"/>
          <w:szCs w:val="24"/>
          <w:lang w:val="en-GB"/>
        </w:rPr>
        <w:t xml:space="preserve"> </w:t>
      </w:r>
      <w:r w:rsidRPr="008D5D4E">
        <w:rPr>
          <w:rFonts w:cs="Times New Roman"/>
          <w:szCs w:val="24"/>
          <w:lang w:val="en-GB"/>
        </w:rPr>
        <w:t>budget.</w:t>
      </w:r>
    </w:p>
    <w:p w14:paraId="4FF248CA" w14:textId="219F2336" w:rsidR="00AD2940" w:rsidRPr="008D5D4E" w:rsidRDefault="000868F6" w:rsidP="000868F6">
      <w:pPr>
        <w:rPr>
          <w:rFonts w:eastAsiaTheme="majorEastAsia" w:cs="Times New Roman"/>
          <w:b/>
          <w:i/>
          <w:szCs w:val="24"/>
          <w:lang w:val="en-GB"/>
        </w:rPr>
      </w:pPr>
      <w:r w:rsidRPr="008D5D4E">
        <w:rPr>
          <w:rFonts w:cs="Times New Roman"/>
          <w:szCs w:val="24"/>
          <w:lang w:val="en-GB"/>
        </w:rPr>
        <w:t>While the scale of investment is substantial, The Riviera's room rates, food and beverage pricing, and ancillary revenues can be modestly optimi</w:t>
      </w:r>
      <w:r w:rsidR="00280242" w:rsidRPr="008D5D4E">
        <w:rPr>
          <w:rFonts w:cs="Times New Roman"/>
          <w:szCs w:val="24"/>
          <w:lang w:val="en-GB"/>
        </w:rPr>
        <w:t>s</w:t>
      </w:r>
      <w:r w:rsidRPr="008D5D4E">
        <w:rPr>
          <w:rFonts w:cs="Times New Roman"/>
          <w:szCs w:val="24"/>
          <w:lang w:val="en-GB"/>
        </w:rPr>
        <w:t>ed during the 24-30 month phased implementation period to provide cash flow aligned with the gradual renovations. The magnitude of financial commitment is fully merited</w:t>
      </w:r>
      <w:r w:rsidR="006F4410" w:rsidRPr="008D5D4E">
        <w:rPr>
          <w:rFonts w:cs="Times New Roman"/>
          <w:szCs w:val="24"/>
          <w:lang w:val="en-GB"/>
        </w:rPr>
        <w:t>,</w:t>
      </w:r>
      <w:r w:rsidRPr="008D5D4E">
        <w:rPr>
          <w:rFonts w:cs="Times New Roman"/>
          <w:szCs w:val="24"/>
          <w:lang w:val="en-GB"/>
        </w:rPr>
        <w:t xml:space="preserve"> given the lasting benefits to be reali</w:t>
      </w:r>
      <w:r w:rsidR="00F74767" w:rsidRPr="008D5D4E">
        <w:rPr>
          <w:rFonts w:cs="Times New Roman"/>
          <w:szCs w:val="24"/>
          <w:lang w:val="en-GB"/>
        </w:rPr>
        <w:t>s</w:t>
      </w:r>
      <w:r w:rsidRPr="008D5D4E">
        <w:rPr>
          <w:rFonts w:cs="Times New Roman"/>
          <w:szCs w:val="24"/>
          <w:lang w:val="en-GB"/>
        </w:rPr>
        <w:t xml:space="preserve">ed in guest satisfaction, competitive differentiation, future revenue growth, and </w:t>
      </w:r>
      <w:r w:rsidR="002D72C5" w:rsidRPr="008D5D4E">
        <w:rPr>
          <w:rFonts w:cs="Times New Roman"/>
          <w:szCs w:val="24"/>
          <w:lang w:val="en-GB"/>
        </w:rPr>
        <w:t>bottom-line</w:t>
      </w:r>
      <w:r w:rsidRPr="008D5D4E">
        <w:rPr>
          <w:rFonts w:cs="Times New Roman"/>
          <w:szCs w:val="24"/>
          <w:lang w:val="en-GB"/>
        </w:rPr>
        <w:t xml:space="preserve"> performance.</w:t>
      </w:r>
    </w:p>
    <w:p w14:paraId="1CDF3E15" w14:textId="75542D5C" w:rsidR="00AD2940" w:rsidRPr="00EE5D40" w:rsidRDefault="00AD2940" w:rsidP="00EE5D40">
      <w:pPr>
        <w:pStyle w:val="Heading1"/>
      </w:pPr>
      <w:bookmarkStart w:id="27" w:name="_Toc157691765"/>
      <w:r w:rsidRPr="00EE5D40">
        <w:t>Action Plan</w:t>
      </w:r>
      <w:bookmarkEnd w:id="27"/>
    </w:p>
    <w:tbl>
      <w:tblPr>
        <w:tblW w:w="10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52"/>
        <w:gridCol w:w="2321"/>
        <w:gridCol w:w="1307"/>
        <w:gridCol w:w="1802"/>
        <w:gridCol w:w="1890"/>
      </w:tblGrid>
      <w:tr w:rsidR="008D5D4E" w:rsidRPr="008D5D4E" w14:paraId="180705F0" w14:textId="77777777" w:rsidTr="00F67B85">
        <w:trPr>
          <w:tblHeader/>
        </w:trPr>
        <w:tc>
          <w:tcPr>
            <w:tcW w:w="0" w:type="auto"/>
            <w:shd w:val="clear" w:color="auto" w:fill="auto"/>
            <w:vAlign w:val="center"/>
            <w:hideMark/>
          </w:tcPr>
          <w:p w14:paraId="7C692129" w14:textId="77777777" w:rsidR="00F67B85" w:rsidRPr="00F67B85" w:rsidRDefault="00F67B85" w:rsidP="00F67B85">
            <w:pPr>
              <w:spacing w:line="240" w:lineRule="auto"/>
              <w:ind w:firstLine="0"/>
              <w:jc w:val="left"/>
              <w:rPr>
                <w:rFonts w:eastAsia="Times New Roman" w:cs="Times New Roman"/>
                <w:b/>
                <w:bCs/>
                <w:szCs w:val="24"/>
                <w:lang w:val="en-GB"/>
              </w:rPr>
            </w:pPr>
            <w:r w:rsidRPr="00F67B85">
              <w:rPr>
                <w:rFonts w:eastAsia="Times New Roman" w:cs="Times New Roman"/>
                <w:b/>
                <w:bCs/>
                <w:szCs w:val="24"/>
                <w:lang w:val="en-GB"/>
              </w:rPr>
              <w:t>Solution</w:t>
            </w:r>
          </w:p>
        </w:tc>
        <w:tc>
          <w:tcPr>
            <w:tcW w:w="0" w:type="auto"/>
            <w:shd w:val="clear" w:color="auto" w:fill="auto"/>
            <w:vAlign w:val="center"/>
            <w:hideMark/>
          </w:tcPr>
          <w:p w14:paraId="682A1A4D" w14:textId="77777777" w:rsidR="00F67B85" w:rsidRPr="00F67B85" w:rsidRDefault="00F67B85" w:rsidP="00F67B85">
            <w:pPr>
              <w:spacing w:line="240" w:lineRule="auto"/>
              <w:ind w:firstLine="0"/>
              <w:jc w:val="left"/>
              <w:rPr>
                <w:rFonts w:eastAsia="Times New Roman" w:cs="Times New Roman"/>
                <w:b/>
                <w:bCs/>
                <w:szCs w:val="24"/>
                <w:lang w:val="en-GB"/>
              </w:rPr>
            </w:pPr>
            <w:r w:rsidRPr="00F67B85">
              <w:rPr>
                <w:rFonts w:eastAsia="Times New Roman" w:cs="Times New Roman"/>
                <w:b/>
                <w:bCs/>
                <w:szCs w:val="24"/>
                <w:lang w:val="en-GB"/>
              </w:rPr>
              <w:t>Desired Outcome</w:t>
            </w:r>
          </w:p>
        </w:tc>
        <w:tc>
          <w:tcPr>
            <w:tcW w:w="0" w:type="auto"/>
            <w:shd w:val="clear" w:color="auto" w:fill="auto"/>
            <w:vAlign w:val="center"/>
            <w:hideMark/>
          </w:tcPr>
          <w:p w14:paraId="323FF848" w14:textId="77777777" w:rsidR="00F67B85" w:rsidRPr="00F67B85" w:rsidRDefault="00F67B85" w:rsidP="00F67B85">
            <w:pPr>
              <w:spacing w:line="240" w:lineRule="auto"/>
              <w:ind w:firstLine="0"/>
              <w:jc w:val="left"/>
              <w:rPr>
                <w:rFonts w:eastAsia="Times New Roman" w:cs="Times New Roman"/>
                <w:b/>
                <w:bCs/>
                <w:szCs w:val="24"/>
                <w:lang w:val="en-GB"/>
              </w:rPr>
            </w:pPr>
            <w:r w:rsidRPr="00F67B85">
              <w:rPr>
                <w:rFonts w:eastAsia="Times New Roman" w:cs="Times New Roman"/>
                <w:b/>
                <w:bCs/>
                <w:szCs w:val="24"/>
                <w:lang w:val="en-GB"/>
              </w:rPr>
              <w:t>Timescale</w:t>
            </w:r>
          </w:p>
        </w:tc>
        <w:tc>
          <w:tcPr>
            <w:tcW w:w="1802" w:type="dxa"/>
            <w:shd w:val="clear" w:color="auto" w:fill="auto"/>
            <w:vAlign w:val="center"/>
            <w:hideMark/>
          </w:tcPr>
          <w:p w14:paraId="5B24A2BE" w14:textId="77777777" w:rsidR="00F67B85" w:rsidRPr="00F67B85" w:rsidRDefault="00F67B85" w:rsidP="00F67B85">
            <w:pPr>
              <w:spacing w:line="240" w:lineRule="auto"/>
              <w:ind w:firstLine="0"/>
              <w:jc w:val="left"/>
              <w:rPr>
                <w:rFonts w:eastAsia="Times New Roman" w:cs="Times New Roman"/>
                <w:b/>
                <w:bCs/>
                <w:szCs w:val="24"/>
                <w:lang w:val="en-GB"/>
              </w:rPr>
            </w:pPr>
            <w:r w:rsidRPr="00F67B85">
              <w:rPr>
                <w:rFonts w:eastAsia="Times New Roman" w:cs="Times New Roman"/>
                <w:b/>
                <w:bCs/>
                <w:szCs w:val="24"/>
                <w:lang w:val="en-GB"/>
              </w:rPr>
              <w:t>Completion Date</w:t>
            </w:r>
          </w:p>
        </w:tc>
        <w:tc>
          <w:tcPr>
            <w:tcW w:w="1890" w:type="dxa"/>
            <w:shd w:val="clear" w:color="auto" w:fill="auto"/>
            <w:vAlign w:val="center"/>
            <w:hideMark/>
          </w:tcPr>
          <w:p w14:paraId="278442E5" w14:textId="77777777" w:rsidR="00F67B85" w:rsidRPr="00F67B85" w:rsidRDefault="00F67B85" w:rsidP="00F67B85">
            <w:pPr>
              <w:spacing w:line="240" w:lineRule="auto"/>
              <w:ind w:firstLine="0"/>
              <w:jc w:val="left"/>
              <w:rPr>
                <w:rFonts w:eastAsia="Times New Roman" w:cs="Times New Roman"/>
                <w:b/>
                <w:bCs/>
                <w:szCs w:val="24"/>
                <w:lang w:val="en-GB"/>
              </w:rPr>
            </w:pPr>
            <w:r w:rsidRPr="00F67B85">
              <w:rPr>
                <w:rFonts w:eastAsia="Times New Roman" w:cs="Times New Roman"/>
                <w:b/>
                <w:bCs/>
                <w:szCs w:val="24"/>
                <w:lang w:val="en-GB"/>
              </w:rPr>
              <w:t>Estimated Cost</w:t>
            </w:r>
          </w:p>
        </w:tc>
      </w:tr>
      <w:tr w:rsidR="008D5D4E" w:rsidRPr="008D5D4E" w14:paraId="5769EFB0" w14:textId="77777777" w:rsidTr="00F67B85">
        <w:tc>
          <w:tcPr>
            <w:tcW w:w="0" w:type="auto"/>
            <w:shd w:val="clear" w:color="auto" w:fill="auto"/>
            <w:vAlign w:val="center"/>
            <w:hideMark/>
          </w:tcPr>
          <w:p w14:paraId="607B8B3F"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Complete renovation of all 300 guest rooms with luxury amenities and technology</w:t>
            </w:r>
          </w:p>
        </w:tc>
        <w:tc>
          <w:tcPr>
            <w:tcW w:w="0" w:type="auto"/>
            <w:shd w:val="clear" w:color="auto" w:fill="auto"/>
            <w:vAlign w:val="center"/>
            <w:hideMark/>
          </w:tcPr>
          <w:p w14:paraId="7E99DF87"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Boost occupancy by 20% for renovated rooms</w:t>
            </w:r>
          </w:p>
        </w:tc>
        <w:tc>
          <w:tcPr>
            <w:tcW w:w="0" w:type="auto"/>
            <w:shd w:val="clear" w:color="auto" w:fill="auto"/>
            <w:vAlign w:val="center"/>
            <w:hideMark/>
          </w:tcPr>
          <w:p w14:paraId="7021309B"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9 months</w:t>
            </w:r>
          </w:p>
        </w:tc>
        <w:tc>
          <w:tcPr>
            <w:tcW w:w="1802" w:type="dxa"/>
            <w:shd w:val="clear" w:color="auto" w:fill="auto"/>
            <w:vAlign w:val="center"/>
            <w:hideMark/>
          </w:tcPr>
          <w:p w14:paraId="4452A02C" w14:textId="5BF20A0A" w:rsidR="00F67B85" w:rsidRPr="00F67B85" w:rsidRDefault="00112A78" w:rsidP="00B57F90">
            <w:pPr>
              <w:spacing w:line="240" w:lineRule="auto"/>
              <w:ind w:firstLine="0"/>
              <w:rPr>
                <w:rFonts w:eastAsia="Times New Roman" w:cs="Times New Roman"/>
                <w:szCs w:val="24"/>
                <w:lang w:val="en-GB"/>
              </w:rPr>
            </w:pPr>
            <w:r w:rsidRPr="008D5D4E">
              <w:rPr>
                <w:rFonts w:eastAsia="Times New Roman" w:cs="Times New Roman"/>
                <w:szCs w:val="24"/>
                <w:lang w:val="en-GB"/>
              </w:rPr>
              <w:t>October</w:t>
            </w:r>
            <w:r w:rsidR="00F67B85" w:rsidRPr="00F67B85">
              <w:rPr>
                <w:rFonts w:eastAsia="Times New Roman" w:cs="Times New Roman"/>
                <w:szCs w:val="24"/>
                <w:lang w:val="en-GB"/>
              </w:rPr>
              <w:t xml:space="preserve"> 30, 2024</w:t>
            </w:r>
          </w:p>
        </w:tc>
        <w:tc>
          <w:tcPr>
            <w:tcW w:w="1890" w:type="dxa"/>
            <w:shd w:val="clear" w:color="auto" w:fill="auto"/>
            <w:vAlign w:val="center"/>
            <w:hideMark/>
          </w:tcPr>
          <w:p w14:paraId="30D7872F"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€40 million</w:t>
            </w:r>
          </w:p>
        </w:tc>
      </w:tr>
      <w:tr w:rsidR="008D5D4E" w:rsidRPr="008D5D4E" w14:paraId="61B69F78" w14:textId="77777777" w:rsidTr="00F67B85">
        <w:tc>
          <w:tcPr>
            <w:tcW w:w="0" w:type="auto"/>
            <w:shd w:val="clear" w:color="auto" w:fill="auto"/>
            <w:vAlign w:val="center"/>
            <w:hideMark/>
          </w:tcPr>
          <w:p w14:paraId="161D1612"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Refurbishment of public areas including lobby, restaurants, pool, spa, fitness center</w:t>
            </w:r>
          </w:p>
        </w:tc>
        <w:tc>
          <w:tcPr>
            <w:tcW w:w="0" w:type="auto"/>
            <w:shd w:val="clear" w:color="auto" w:fill="auto"/>
            <w:vAlign w:val="center"/>
            <w:hideMark/>
          </w:tcPr>
          <w:p w14:paraId="74E46FED"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Increase revenue from ancillary services by 20-30%</w:t>
            </w:r>
          </w:p>
        </w:tc>
        <w:tc>
          <w:tcPr>
            <w:tcW w:w="0" w:type="auto"/>
            <w:shd w:val="clear" w:color="auto" w:fill="auto"/>
            <w:vAlign w:val="center"/>
            <w:hideMark/>
          </w:tcPr>
          <w:p w14:paraId="7AA6CA8F"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12 months</w:t>
            </w:r>
          </w:p>
        </w:tc>
        <w:tc>
          <w:tcPr>
            <w:tcW w:w="1802" w:type="dxa"/>
            <w:shd w:val="clear" w:color="auto" w:fill="auto"/>
            <w:vAlign w:val="center"/>
            <w:hideMark/>
          </w:tcPr>
          <w:p w14:paraId="6BB5CCB4"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September 30, 2025</w:t>
            </w:r>
          </w:p>
        </w:tc>
        <w:tc>
          <w:tcPr>
            <w:tcW w:w="1890" w:type="dxa"/>
            <w:shd w:val="clear" w:color="auto" w:fill="auto"/>
            <w:vAlign w:val="center"/>
            <w:hideMark/>
          </w:tcPr>
          <w:p w14:paraId="387AFFDD"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€20 million</w:t>
            </w:r>
          </w:p>
        </w:tc>
      </w:tr>
      <w:tr w:rsidR="008D5D4E" w:rsidRPr="008D5D4E" w14:paraId="0F05CE56" w14:textId="77777777" w:rsidTr="00F67B85">
        <w:tc>
          <w:tcPr>
            <w:tcW w:w="0" w:type="auto"/>
            <w:shd w:val="clear" w:color="auto" w:fill="auto"/>
            <w:vAlign w:val="center"/>
            <w:hideMark/>
          </w:tcPr>
          <w:p w14:paraId="3610A4CC"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Upgrade meeting and event spaces with flexible layouts and AV technology</w:t>
            </w:r>
          </w:p>
        </w:tc>
        <w:tc>
          <w:tcPr>
            <w:tcW w:w="0" w:type="auto"/>
            <w:shd w:val="clear" w:color="auto" w:fill="auto"/>
            <w:vAlign w:val="center"/>
            <w:hideMark/>
          </w:tcPr>
          <w:p w14:paraId="378EF6A8"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Improve event bookings by 25%</w:t>
            </w:r>
          </w:p>
        </w:tc>
        <w:tc>
          <w:tcPr>
            <w:tcW w:w="0" w:type="auto"/>
            <w:shd w:val="clear" w:color="auto" w:fill="auto"/>
            <w:vAlign w:val="center"/>
            <w:hideMark/>
          </w:tcPr>
          <w:p w14:paraId="02996EFD"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6 months</w:t>
            </w:r>
          </w:p>
        </w:tc>
        <w:tc>
          <w:tcPr>
            <w:tcW w:w="1802" w:type="dxa"/>
            <w:shd w:val="clear" w:color="auto" w:fill="auto"/>
            <w:vAlign w:val="center"/>
            <w:hideMark/>
          </w:tcPr>
          <w:p w14:paraId="53439F39"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March 31, 2026</w:t>
            </w:r>
          </w:p>
        </w:tc>
        <w:tc>
          <w:tcPr>
            <w:tcW w:w="1890" w:type="dxa"/>
            <w:shd w:val="clear" w:color="auto" w:fill="auto"/>
            <w:vAlign w:val="center"/>
            <w:hideMark/>
          </w:tcPr>
          <w:p w14:paraId="64403A34"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€10 million</w:t>
            </w:r>
          </w:p>
        </w:tc>
      </w:tr>
      <w:tr w:rsidR="008D5D4E" w:rsidRPr="008D5D4E" w14:paraId="2D89412A" w14:textId="77777777" w:rsidTr="00F67B85">
        <w:tc>
          <w:tcPr>
            <w:tcW w:w="0" w:type="auto"/>
            <w:shd w:val="clear" w:color="auto" w:fill="auto"/>
            <w:vAlign w:val="center"/>
            <w:hideMark/>
          </w:tcPr>
          <w:p w14:paraId="6CC96CDE" w14:textId="5842486A"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 xml:space="preserve">Modernize IT infrastructure, management systems, </w:t>
            </w:r>
            <w:r w:rsidR="006F4410" w:rsidRPr="008D5D4E">
              <w:rPr>
                <w:rFonts w:eastAsia="Times New Roman" w:cs="Times New Roman"/>
                <w:szCs w:val="24"/>
                <w:lang w:val="en-GB"/>
              </w:rPr>
              <w:t xml:space="preserve">and </w:t>
            </w:r>
            <w:r w:rsidRPr="00F67B85">
              <w:rPr>
                <w:rFonts w:eastAsia="Times New Roman" w:cs="Times New Roman"/>
                <w:szCs w:val="24"/>
                <w:lang w:val="en-GB"/>
              </w:rPr>
              <w:t>mobile apps</w:t>
            </w:r>
          </w:p>
        </w:tc>
        <w:tc>
          <w:tcPr>
            <w:tcW w:w="0" w:type="auto"/>
            <w:shd w:val="clear" w:color="auto" w:fill="auto"/>
            <w:vAlign w:val="center"/>
            <w:hideMark/>
          </w:tcPr>
          <w:p w14:paraId="06626043"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Enable frictionless guest experiences</w:t>
            </w:r>
          </w:p>
        </w:tc>
        <w:tc>
          <w:tcPr>
            <w:tcW w:w="0" w:type="auto"/>
            <w:shd w:val="clear" w:color="auto" w:fill="auto"/>
            <w:vAlign w:val="center"/>
            <w:hideMark/>
          </w:tcPr>
          <w:p w14:paraId="07139521"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24 months</w:t>
            </w:r>
          </w:p>
        </w:tc>
        <w:tc>
          <w:tcPr>
            <w:tcW w:w="1802" w:type="dxa"/>
            <w:shd w:val="clear" w:color="auto" w:fill="auto"/>
            <w:vAlign w:val="center"/>
            <w:hideMark/>
          </w:tcPr>
          <w:p w14:paraId="154CBB9A"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September 30, 2026</w:t>
            </w:r>
          </w:p>
        </w:tc>
        <w:tc>
          <w:tcPr>
            <w:tcW w:w="1890" w:type="dxa"/>
            <w:shd w:val="clear" w:color="auto" w:fill="auto"/>
            <w:vAlign w:val="center"/>
            <w:hideMark/>
          </w:tcPr>
          <w:p w14:paraId="3BC5C7A8"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€8 million</w:t>
            </w:r>
          </w:p>
        </w:tc>
      </w:tr>
      <w:tr w:rsidR="008D5D4E" w:rsidRPr="008D5D4E" w14:paraId="3688D494" w14:textId="77777777" w:rsidTr="00F67B85">
        <w:tc>
          <w:tcPr>
            <w:tcW w:w="0" w:type="auto"/>
            <w:shd w:val="clear" w:color="auto" w:fill="auto"/>
            <w:vAlign w:val="center"/>
            <w:hideMark/>
          </w:tcPr>
          <w:p w14:paraId="0595A687"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Strategic staff hiring, training, incentives</w:t>
            </w:r>
          </w:p>
        </w:tc>
        <w:tc>
          <w:tcPr>
            <w:tcW w:w="0" w:type="auto"/>
            <w:shd w:val="clear" w:color="auto" w:fill="auto"/>
            <w:vAlign w:val="center"/>
            <w:hideMark/>
          </w:tcPr>
          <w:p w14:paraId="59223A58"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Improve service scores by 15%</w:t>
            </w:r>
          </w:p>
        </w:tc>
        <w:tc>
          <w:tcPr>
            <w:tcW w:w="0" w:type="auto"/>
            <w:shd w:val="clear" w:color="auto" w:fill="auto"/>
            <w:vAlign w:val="center"/>
            <w:hideMark/>
          </w:tcPr>
          <w:p w14:paraId="11252FBE"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Ongoing</w:t>
            </w:r>
          </w:p>
        </w:tc>
        <w:tc>
          <w:tcPr>
            <w:tcW w:w="1802" w:type="dxa"/>
            <w:shd w:val="clear" w:color="auto" w:fill="auto"/>
            <w:vAlign w:val="center"/>
            <w:hideMark/>
          </w:tcPr>
          <w:p w14:paraId="5AA54378"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Ongoing</w:t>
            </w:r>
          </w:p>
        </w:tc>
        <w:tc>
          <w:tcPr>
            <w:tcW w:w="1890" w:type="dxa"/>
            <w:shd w:val="clear" w:color="auto" w:fill="auto"/>
            <w:vAlign w:val="center"/>
            <w:hideMark/>
          </w:tcPr>
          <w:p w14:paraId="111A3C52"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€5 million</w:t>
            </w:r>
          </w:p>
        </w:tc>
      </w:tr>
      <w:tr w:rsidR="008D5D4E" w:rsidRPr="008D5D4E" w14:paraId="7C474735" w14:textId="77777777" w:rsidTr="00F67B85">
        <w:tc>
          <w:tcPr>
            <w:tcW w:w="0" w:type="auto"/>
            <w:shd w:val="clear" w:color="auto" w:fill="auto"/>
            <w:vAlign w:val="center"/>
            <w:hideMark/>
          </w:tcPr>
          <w:p w14:paraId="3A5013D9"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Implement change management initiatives</w:t>
            </w:r>
          </w:p>
        </w:tc>
        <w:tc>
          <w:tcPr>
            <w:tcW w:w="0" w:type="auto"/>
            <w:shd w:val="clear" w:color="auto" w:fill="auto"/>
            <w:vAlign w:val="center"/>
            <w:hideMark/>
          </w:tcPr>
          <w:p w14:paraId="2D163CC2"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Increase staff retention by 20%</w:t>
            </w:r>
          </w:p>
        </w:tc>
        <w:tc>
          <w:tcPr>
            <w:tcW w:w="0" w:type="auto"/>
            <w:shd w:val="clear" w:color="auto" w:fill="auto"/>
            <w:vAlign w:val="center"/>
            <w:hideMark/>
          </w:tcPr>
          <w:p w14:paraId="4925988C"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Throughout project</w:t>
            </w:r>
          </w:p>
        </w:tc>
        <w:tc>
          <w:tcPr>
            <w:tcW w:w="1802" w:type="dxa"/>
            <w:shd w:val="clear" w:color="auto" w:fill="auto"/>
            <w:vAlign w:val="center"/>
            <w:hideMark/>
          </w:tcPr>
          <w:p w14:paraId="425A03EF"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Ongoing</w:t>
            </w:r>
          </w:p>
        </w:tc>
        <w:tc>
          <w:tcPr>
            <w:tcW w:w="1890" w:type="dxa"/>
            <w:shd w:val="clear" w:color="auto" w:fill="auto"/>
            <w:vAlign w:val="center"/>
            <w:hideMark/>
          </w:tcPr>
          <w:p w14:paraId="1255AFD5"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€2 million</w:t>
            </w:r>
          </w:p>
        </w:tc>
      </w:tr>
      <w:tr w:rsidR="008D5D4E" w:rsidRPr="008D5D4E" w14:paraId="1ECA9A06" w14:textId="77777777" w:rsidTr="00F67B85">
        <w:tc>
          <w:tcPr>
            <w:tcW w:w="0" w:type="auto"/>
            <w:shd w:val="clear" w:color="auto" w:fill="auto"/>
            <w:vAlign w:val="center"/>
            <w:hideMark/>
          </w:tcPr>
          <w:p w14:paraId="5583AB5F"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Total Investment</w:t>
            </w:r>
          </w:p>
        </w:tc>
        <w:tc>
          <w:tcPr>
            <w:tcW w:w="0" w:type="auto"/>
            <w:shd w:val="clear" w:color="auto" w:fill="auto"/>
            <w:vAlign w:val="center"/>
            <w:hideMark/>
          </w:tcPr>
          <w:p w14:paraId="375243BD"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Achieve 30% occupancy growth and 50% rise in RevPAR within 2 years</w:t>
            </w:r>
          </w:p>
        </w:tc>
        <w:tc>
          <w:tcPr>
            <w:tcW w:w="0" w:type="auto"/>
            <w:shd w:val="clear" w:color="auto" w:fill="auto"/>
            <w:vAlign w:val="center"/>
            <w:hideMark/>
          </w:tcPr>
          <w:p w14:paraId="69FD7689"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24-30 months</w:t>
            </w:r>
          </w:p>
        </w:tc>
        <w:tc>
          <w:tcPr>
            <w:tcW w:w="1802" w:type="dxa"/>
            <w:shd w:val="clear" w:color="auto" w:fill="auto"/>
            <w:vAlign w:val="center"/>
            <w:hideMark/>
          </w:tcPr>
          <w:p w14:paraId="3BB94D8C"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September 30, 2026</w:t>
            </w:r>
          </w:p>
        </w:tc>
        <w:tc>
          <w:tcPr>
            <w:tcW w:w="1890" w:type="dxa"/>
            <w:shd w:val="clear" w:color="auto" w:fill="auto"/>
            <w:vAlign w:val="center"/>
            <w:hideMark/>
          </w:tcPr>
          <w:p w14:paraId="4EE0BD4A" w14:textId="77777777" w:rsidR="00F67B85" w:rsidRPr="00F67B85" w:rsidRDefault="00F67B85" w:rsidP="00B57F90">
            <w:pPr>
              <w:spacing w:line="240" w:lineRule="auto"/>
              <w:ind w:firstLine="0"/>
              <w:rPr>
                <w:rFonts w:eastAsia="Times New Roman" w:cs="Times New Roman"/>
                <w:szCs w:val="24"/>
                <w:lang w:val="en-GB"/>
              </w:rPr>
            </w:pPr>
            <w:r w:rsidRPr="00F67B85">
              <w:rPr>
                <w:rFonts w:eastAsia="Times New Roman" w:cs="Times New Roman"/>
                <w:szCs w:val="24"/>
                <w:lang w:val="en-GB"/>
              </w:rPr>
              <w:t>€85 million</w:t>
            </w:r>
          </w:p>
        </w:tc>
      </w:tr>
    </w:tbl>
    <w:p w14:paraId="3B5D7728" w14:textId="6BF78D13" w:rsidR="00AD2940" w:rsidRPr="008D5D4E" w:rsidRDefault="00C17142" w:rsidP="00F67B85">
      <w:pPr>
        <w:ind w:firstLine="0"/>
        <w:jc w:val="center"/>
        <w:rPr>
          <w:rFonts w:cs="Times New Roman"/>
          <w:szCs w:val="24"/>
          <w:lang w:val="en-GB"/>
        </w:rPr>
      </w:pPr>
      <w:r w:rsidRPr="008D5D4E">
        <w:rPr>
          <w:rFonts w:cs="Times New Roman"/>
          <w:szCs w:val="24"/>
          <w:lang w:val="en-GB"/>
        </w:rPr>
        <w:t>(Table 1: Action Plan)</w:t>
      </w:r>
    </w:p>
    <w:p w14:paraId="1F8761F2" w14:textId="77777777" w:rsidR="008D5D4E" w:rsidRDefault="00C17142" w:rsidP="00C17142">
      <w:pPr>
        <w:ind w:firstLine="0"/>
        <w:rPr>
          <w:rFonts w:cs="Times New Roman"/>
          <w:szCs w:val="24"/>
          <w:lang w:val="en-GB"/>
        </w:rPr>
      </w:pPr>
      <w:r w:rsidRPr="008D5D4E">
        <w:rPr>
          <w:rFonts w:cs="Times New Roman"/>
          <w:szCs w:val="24"/>
          <w:lang w:val="en-GB"/>
        </w:rPr>
        <w:tab/>
      </w:r>
    </w:p>
    <w:p w14:paraId="5762E4DD" w14:textId="77777777" w:rsidR="008D5D4E" w:rsidRDefault="008D5D4E">
      <w:pPr>
        <w:spacing w:after="160" w:line="259" w:lineRule="auto"/>
        <w:ind w:firstLine="0"/>
        <w:jc w:val="left"/>
        <w:rPr>
          <w:rFonts w:cs="Times New Roman"/>
          <w:szCs w:val="24"/>
          <w:lang w:val="en-GB"/>
        </w:rPr>
      </w:pPr>
      <w:r>
        <w:rPr>
          <w:rFonts w:cs="Times New Roman"/>
          <w:szCs w:val="24"/>
          <w:lang w:val="en-GB"/>
        </w:rPr>
        <w:br w:type="page"/>
      </w:r>
    </w:p>
    <w:p w14:paraId="00C54C9A" w14:textId="47DCECE7" w:rsidR="00C17142" w:rsidRPr="008D5D4E" w:rsidRDefault="00C17142" w:rsidP="008D5D4E">
      <w:pPr>
        <w:rPr>
          <w:rFonts w:cs="Times New Roman"/>
          <w:szCs w:val="24"/>
          <w:lang w:val="en-GB"/>
        </w:rPr>
      </w:pPr>
      <w:r w:rsidRPr="008D5D4E">
        <w:rPr>
          <w:rFonts w:cs="Times New Roman"/>
          <w:szCs w:val="24"/>
          <w:lang w:val="en-GB"/>
        </w:rPr>
        <w:lastRenderedPageBreak/>
        <w:t xml:space="preserve">The presented action plan </w:t>
      </w:r>
      <w:r w:rsidR="00112A78" w:rsidRPr="008D5D4E">
        <w:rPr>
          <w:rFonts w:cs="Times New Roman"/>
          <w:szCs w:val="24"/>
          <w:lang w:val="en-GB"/>
        </w:rPr>
        <w:t>offers</w:t>
      </w:r>
      <w:r w:rsidRPr="008D5D4E">
        <w:rPr>
          <w:rFonts w:cs="Times New Roman"/>
          <w:szCs w:val="24"/>
          <w:lang w:val="en-GB"/>
        </w:rPr>
        <w:t xml:space="preserve"> a </w:t>
      </w:r>
      <w:r w:rsidR="00112A78" w:rsidRPr="008D5D4E">
        <w:rPr>
          <w:rFonts w:cs="Times New Roman"/>
          <w:szCs w:val="24"/>
          <w:lang w:val="en-GB"/>
        </w:rPr>
        <w:t>detailed</w:t>
      </w:r>
      <w:r w:rsidRPr="008D5D4E">
        <w:rPr>
          <w:rFonts w:cs="Times New Roman"/>
          <w:szCs w:val="24"/>
          <w:lang w:val="en-GB"/>
        </w:rPr>
        <w:t xml:space="preserve"> roadmap for </w:t>
      </w:r>
      <w:r w:rsidR="00E4217A" w:rsidRPr="008D5D4E">
        <w:rPr>
          <w:rFonts w:cs="Times New Roman"/>
          <w:szCs w:val="24"/>
          <w:lang w:val="en-GB"/>
        </w:rPr>
        <w:t>countering</w:t>
      </w:r>
      <w:r w:rsidRPr="008D5D4E">
        <w:rPr>
          <w:rFonts w:cs="Times New Roman"/>
          <w:szCs w:val="24"/>
          <w:lang w:val="en-GB"/>
        </w:rPr>
        <w:t xml:space="preserve"> the declining occupancy and revenue challenges facing the Riviera Hotel through strategic facility enhancements, technology upgrades, and improved service.</w:t>
      </w:r>
      <w:r w:rsidR="007237B0" w:rsidRPr="008D5D4E">
        <w:rPr>
          <w:rFonts w:cs="Times New Roman"/>
          <w:szCs w:val="24"/>
          <w:lang w:val="en-GB"/>
        </w:rPr>
        <w:t xml:space="preserve"> </w:t>
      </w:r>
      <w:r w:rsidRPr="008D5D4E">
        <w:rPr>
          <w:rFonts w:cs="Times New Roman"/>
          <w:szCs w:val="24"/>
          <w:lang w:val="en-GB"/>
        </w:rPr>
        <w:t xml:space="preserve">The phased set of solutions focuses first on renovating all guest rooms over a </w:t>
      </w:r>
      <w:r w:rsidR="000D5B7C" w:rsidRPr="008D5D4E">
        <w:rPr>
          <w:rFonts w:cs="Times New Roman"/>
          <w:szCs w:val="24"/>
          <w:lang w:val="en-GB"/>
        </w:rPr>
        <w:t>9-month</w:t>
      </w:r>
      <w:r w:rsidRPr="008D5D4E">
        <w:rPr>
          <w:rFonts w:cs="Times New Roman"/>
          <w:szCs w:val="24"/>
          <w:lang w:val="en-GB"/>
        </w:rPr>
        <w:t xml:space="preserve"> timeline to integrate luxury amenities and technology that will boost occupancy by 20% in upgraded areas. Concurrently, public spaces like the lobby, restaurants</w:t>
      </w:r>
      <w:r w:rsidR="0014434B">
        <w:rPr>
          <w:rFonts w:cs="Times New Roman"/>
          <w:szCs w:val="24"/>
          <w:lang w:val="en-GB"/>
        </w:rPr>
        <w:t>,</w:t>
      </w:r>
      <w:r w:rsidRPr="008D5D4E">
        <w:rPr>
          <w:rFonts w:cs="Times New Roman"/>
          <w:szCs w:val="24"/>
          <w:lang w:val="en-GB"/>
        </w:rPr>
        <w:t xml:space="preserve"> and spa will be refurbished over 12 months to increase ancillary service revenue by 20-30%. Meeting and event spaces will be overhauled over 6 months to improve bookings by 25%.</w:t>
      </w:r>
    </w:p>
    <w:p w14:paraId="12EBFF73" w14:textId="015D5EBE" w:rsidR="00C17142" w:rsidRPr="008D5D4E" w:rsidRDefault="00C17142" w:rsidP="007237B0">
      <w:pPr>
        <w:rPr>
          <w:rFonts w:cs="Times New Roman"/>
          <w:szCs w:val="24"/>
          <w:lang w:val="en-GB"/>
        </w:rPr>
      </w:pPr>
      <w:r w:rsidRPr="008D5D4E">
        <w:rPr>
          <w:rFonts w:cs="Times New Roman"/>
          <w:szCs w:val="24"/>
          <w:lang w:val="en-GB"/>
        </w:rPr>
        <w:t>From a technology standpoint, moderni</w:t>
      </w:r>
      <w:r w:rsidR="000D5B7C" w:rsidRPr="008D5D4E">
        <w:rPr>
          <w:rFonts w:cs="Times New Roman"/>
          <w:szCs w:val="24"/>
          <w:lang w:val="en-GB"/>
        </w:rPr>
        <w:t>s</w:t>
      </w:r>
      <w:r w:rsidRPr="008D5D4E">
        <w:rPr>
          <w:rFonts w:cs="Times New Roman"/>
          <w:szCs w:val="24"/>
          <w:lang w:val="en-GB"/>
        </w:rPr>
        <w:t>ing IT infrastructure and management systems over 24 months will enable frictionless guest experiences. Alongside physical enhancements, hiring initiatives, training</w:t>
      </w:r>
      <w:r w:rsidR="00A23060">
        <w:rPr>
          <w:rFonts w:cs="Times New Roman"/>
          <w:szCs w:val="24"/>
          <w:lang w:val="en-GB"/>
        </w:rPr>
        <w:t>,</w:t>
      </w:r>
      <w:r w:rsidRPr="008D5D4E">
        <w:rPr>
          <w:rFonts w:cs="Times New Roman"/>
          <w:szCs w:val="24"/>
          <w:lang w:val="en-GB"/>
        </w:rPr>
        <w:t xml:space="preserve"> and incentives will improve service scores by 15% while change management tactics boost staff retention </w:t>
      </w:r>
      <w:r w:rsidR="006F4410" w:rsidRPr="008D5D4E">
        <w:rPr>
          <w:rFonts w:cs="Times New Roman"/>
          <w:szCs w:val="24"/>
          <w:lang w:val="en-GB"/>
        </w:rPr>
        <w:t xml:space="preserve">by </w:t>
      </w:r>
      <w:r w:rsidRPr="008D5D4E">
        <w:rPr>
          <w:rFonts w:cs="Times New Roman"/>
          <w:szCs w:val="24"/>
          <w:lang w:val="en-GB"/>
        </w:rPr>
        <w:t>20%.</w:t>
      </w:r>
      <w:r w:rsidR="007237B0" w:rsidRPr="008D5D4E">
        <w:rPr>
          <w:rFonts w:cs="Times New Roman"/>
          <w:szCs w:val="24"/>
          <w:lang w:val="en-GB"/>
        </w:rPr>
        <w:t xml:space="preserve"> </w:t>
      </w:r>
      <w:r w:rsidRPr="008D5D4E">
        <w:rPr>
          <w:rFonts w:cs="Times New Roman"/>
          <w:szCs w:val="24"/>
          <w:lang w:val="en-GB"/>
        </w:rPr>
        <w:t>The desired outcome is ambitious yet achievable - 30% occupancy growth and 50% increase in RevPAR within 2 years of completing the phased solutions. The estimated €85 million capital investment will fund the necessary renovations through completion by September 30, 2026.</w:t>
      </w:r>
      <w:r w:rsidR="007237B0" w:rsidRPr="008D5D4E">
        <w:rPr>
          <w:rFonts w:cs="Times New Roman"/>
          <w:szCs w:val="24"/>
          <w:lang w:val="en-GB"/>
        </w:rPr>
        <w:t xml:space="preserve"> </w:t>
      </w:r>
    </w:p>
    <w:p w14:paraId="097BCF89" w14:textId="5BB0966C" w:rsidR="00815701" w:rsidRPr="00B21649" w:rsidRDefault="00AD2940" w:rsidP="00EE5D40">
      <w:pPr>
        <w:pStyle w:val="Heading1"/>
      </w:pPr>
      <w:bookmarkStart w:id="28" w:name="_Toc157691766"/>
      <w:r w:rsidRPr="00B21649">
        <w:t>Conclusion</w:t>
      </w:r>
      <w:r w:rsidR="007F4614" w:rsidRPr="00B21649">
        <w:t>s</w:t>
      </w:r>
      <w:bookmarkEnd w:id="28"/>
    </w:p>
    <w:p w14:paraId="5289D6D0" w14:textId="3F1E5DF1" w:rsidR="00815701" w:rsidRPr="008D5D4E" w:rsidRDefault="00815701" w:rsidP="0071635C">
      <w:pPr>
        <w:rPr>
          <w:rFonts w:cs="Times New Roman"/>
          <w:szCs w:val="24"/>
          <w:lang w:val="en-GB"/>
        </w:rPr>
      </w:pPr>
      <w:r w:rsidRPr="008D5D4E">
        <w:rPr>
          <w:rFonts w:cs="Times New Roman"/>
          <w:szCs w:val="24"/>
          <w:lang w:val="en-GB"/>
        </w:rPr>
        <w:t>The core finding from assessing the hotel's declining occupancy, revenue</w:t>
      </w:r>
      <w:r w:rsidR="00A23060">
        <w:rPr>
          <w:rFonts w:cs="Times New Roman"/>
          <w:szCs w:val="24"/>
          <w:lang w:val="en-GB"/>
        </w:rPr>
        <w:t>,</w:t>
      </w:r>
      <w:r w:rsidRPr="008D5D4E">
        <w:rPr>
          <w:rFonts w:cs="Times New Roman"/>
          <w:szCs w:val="24"/>
          <w:lang w:val="en-GB"/>
        </w:rPr>
        <w:t xml:space="preserve"> and reputation is that the root cause stems from outdated facilities and amenities compared to new luxury hotel competitors in Barcelona. While The Riviera maintains its prestige as a historic property, its offerings are now seen as tired and lacking innovation. The influx of recent entrants with modern room </w:t>
      </w:r>
      <w:r w:rsidR="00CF3D34" w:rsidRPr="008D5D4E">
        <w:rPr>
          <w:rFonts w:cs="Times New Roman"/>
          <w:szCs w:val="24"/>
          <w:lang w:val="en-GB"/>
        </w:rPr>
        <w:t>features</w:t>
      </w:r>
      <w:r w:rsidRPr="008D5D4E">
        <w:rPr>
          <w:rFonts w:cs="Times New Roman"/>
          <w:szCs w:val="24"/>
          <w:lang w:val="en-GB"/>
        </w:rPr>
        <w:t xml:space="preserve"> restaurants, pools, spas</w:t>
      </w:r>
      <w:r w:rsidR="00A23060">
        <w:rPr>
          <w:rFonts w:cs="Times New Roman"/>
          <w:szCs w:val="24"/>
          <w:lang w:val="en-GB"/>
        </w:rPr>
        <w:t>,</w:t>
      </w:r>
      <w:r w:rsidRPr="008D5D4E">
        <w:rPr>
          <w:rFonts w:cs="Times New Roman"/>
          <w:szCs w:val="24"/>
          <w:lang w:val="en-GB"/>
        </w:rPr>
        <w:t xml:space="preserve"> and event spaces has left The Riviera viewed as outdated and inferior.</w:t>
      </w:r>
      <w:r w:rsidR="00C71F9C" w:rsidRPr="008D5D4E">
        <w:rPr>
          <w:rFonts w:cs="Times New Roman"/>
          <w:szCs w:val="24"/>
          <w:lang w:val="en-GB"/>
        </w:rPr>
        <w:t xml:space="preserve"> </w:t>
      </w:r>
      <w:r w:rsidRPr="008D5D4E">
        <w:rPr>
          <w:rFonts w:cs="Times New Roman"/>
          <w:szCs w:val="24"/>
          <w:lang w:val="en-GB"/>
        </w:rPr>
        <w:t>Our STEEPLED analysis of the external hospitality environment revealed key insights. Guest priorities now emphasi</w:t>
      </w:r>
      <w:r w:rsidR="00036F9A" w:rsidRPr="008D5D4E">
        <w:rPr>
          <w:rFonts w:cs="Times New Roman"/>
          <w:szCs w:val="24"/>
          <w:lang w:val="en-GB"/>
        </w:rPr>
        <w:t>s</w:t>
      </w:r>
      <w:r w:rsidRPr="008D5D4E">
        <w:rPr>
          <w:rFonts w:cs="Times New Roman"/>
          <w:szCs w:val="24"/>
          <w:lang w:val="en-GB"/>
        </w:rPr>
        <w:t>e unique experiences, wellness, personali</w:t>
      </w:r>
      <w:r w:rsidR="006F1BF0" w:rsidRPr="008D5D4E">
        <w:rPr>
          <w:rFonts w:cs="Times New Roman"/>
          <w:szCs w:val="24"/>
          <w:lang w:val="en-GB"/>
        </w:rPr>
        <w:t>s</w:t>
      </w:r>
      <w:r w:rsidRPr="008D5D4E">
        <w:rPr>
          <w:rFonts w:cs="Times New Roman"/>
          <w:szCs w:val="24"/>
          <w:lang w:val="en-GB"/>
        </w:rPr>
        <w:t xml:space="preserve">ation, and seamless technology integration versus traditional luxury trappings. Demographics like millennial </w:t>
      </w:r>
      <w:r w:rsidR="005D4584" w:rsidRPr="008D5D4E">
        <w:rPr>
          <w:rFonts w:cs="Times New Roman"/>
          <w:szCs w:val="24"/>
          <w:lang w:val="en-GB"/>
        </w:rPr>
        <w:t>travellers</w:t>
      </w:r>
      <w:r w:rsidRPr="008D5D4E">
        <w:rPr>
          <w:rFonts w:cs="Times New Roman"/>
          <w:szCs w:val="24"/>
          <w:lang w:val="en-GB"/>
        </w:rPr>
        <w:t xml:space="preserve"> and expanding international middle classes hold significant potential. Sustainability and local authenticity are increasingly expected. The competitive landscape in Barcelona is especially challenging for legacy brands.</w:t>
      </w:r>
    </w:p>
    <w:p w14:paraId="666AE0F6" w14:textId="66F5F033" w:rsidR="00815701" w:rsidRPr="008D5D4E" w:rsidRDefault="00815701" w:rsidP="000A03EE">
      <w:pPr>
        <w:rPr>
          <w:rFonts w:cs="Times New Roman"/>
          <w:szCs w:val="24"/>
          <w:lang w:val="en-GB"/>
        </w:rPr>
      </w:pPr>
      <w:r w:rsidRPr="008D5D4E">
        <w:rPr>
          <w:rFonts w:cs="Times New Roman"/>
          <w:szCs w:val="24"/>
          <w:lang w:val="en-GB"/>
        </w:rPr>
        <w:t xml:space="preserve">Internally, The Riviera retains strengths as an iconic property in a prime beachfront location with a distinguished history. </w:t>
      </w:r>
      <w:r w:rsidR="003E02CC" w:rsidRPr="008D5D4E">
        <w:rPr>
          <w:rFonts w:cs="Times New Roman"/>
          <w:szCs w:val="24"/>
          <w:lang w:val="en-GB"/>
        </w:rPr>
        <w:t>However,</w:t>
      </w:r>
      <w:r w:rsidRPr="008D5D4E">
        <w:rPr>
          <w:rFonts w:cs="Times New Roman"/>
          <w:szCs w:val="24"/>
          <w:lang w:val="en-GB"/>
        </w:rPr>
        <w:t xml:space="preserve"> poor reviews</w:t>
      </w:r>
      <w:r w:rsidR="006F4410" w:rsidRPr="008D5D4E">
        <w:rPr>
          <w:rFonts w:cs="Times New Roman"/>
          <w:szCs w:val="24"/>
          <w:lang w:val="en-GB"/>
        </w:rPr>
        <w:t>,</w:t>
      </w:r>
      <w:r w:rsidR="003E02CC" w:rsidRPr="008D5D4E">
        <w:rPr>
          <w:rFonts w:cs="Times New Roman"/>
          <w:szCs w:val="24"/>
          <w:lang w:val="en-GB"/>
        </w:rPr>
        <w:t xml:space="preserve"> as echoed in figure</w:t>
      </w:r>
      <w:r w:rsidR="006F4410" w:rsidRPr="008D5D4E">
        <w:rPr>
          <w:rFonts w:cs="Times New Roman"/>
          <w:szCs w:val="24"/>
          <w:lang w:val="en-GB"/>
        </w:rPr>
        <w:t>s</w:t>
      </w:r>
      <w:r w:rsidR="003E02CC" w:rsidRPr="008D5D4E">
        <w:rPr>
          <w:rFonts w:cs="Times New Roman"/>
          <w:szCs w:val="24"/>
          <w:lang w:val="en-GB"/>
        </w:rPr>
        <w:t xml:space="preserve"> 1 and 2</w:t>
      </w:r>
      <w:r w:rsidRPr="008D5D4E">
        <w:rPr>
          <w:rFonts w:cs="Times New Roman"/>
          <w:szCs w:val="24"/>
          <w:lang w:val="en-GB"/>
        </w:rPr>
        <w:t xml:space="preserve"> and sentiment signal the hotel has not kept pace. Declining bookings for meetings and events also indicate spaces are now seen as dated compared to what newer rivals offer. Critical weaknesses encompass aging common areas, outdated rooms lacking current amenities, insufficient backend </w:t>
      </w:r>
      <w:r w:rsidRPr="008D5D4E">
        <w:rPr>
          <w:rFonts w:cs="Times New Roman"/>
          <w:szCs w:val="24"/>
          <w:lang w:val="en-GB"/>
        </w:rPr>
        <w:lastRenderedPageBreak/>
        <w:t>technology, and service gaps from past staff reductions.</w:t>
      </w:r>
      <w:r w:rsidR="00AC683C" w:rsidRPr="008D5D4E">
        <w:rPr>
          <w:rFonts w:cs="Times New Roman"/>
          <w:szCs w:val="24"/>
          <w:lang w:val="en-GB"/>
        </w:rPr>
        <w:t xml:space="preserve"> </w:t>
      </w:r>
      <w:r w:rsidR="006F4410" w:rsidRPr="008D5D4E">
        <w:rPr>
          <w:rFonts w:cs="Times New Roman"/>
          <w:szCs w:val="24"/>
          <w:lang w:val="en-GB"/>
        </w:rPr>
        <w:t>Given</w:t>
      </w:r>
      <w:r w:rsidRPr="008D5D4E">
        <w:rPr>
          <w:rFonts w:cs="Times New Roman"/>
          <w:szCs w:val="24"/>
          <w:lang w:val="en-GB"/>
        </w:rPr>
        <w:t xml:space="preserve"> these findings, we recommend a 3-phase, €75-85 million revitali</w:t>
      </w:r>
      <w:r w:rsidR="00AC683C" w:rsidRPr="008D5D4E">
        <w:rPr>
          <w:rFonts w:cs="Times New Roman"/>
          <w:szCs w:val="24"/>
          <w:lang w:val="en-GB"/>
        </w:rPr>
        <w:t>s</w:t>
      </w:r>
      <w:r w:rsidRPr="008D5D4E">
        <w:rPr>
          <w:rFonts w:cs="Times New Roman"/>
          <w:szCs w:val="24"/>
          <w:lang w:val="en-GB"/>
        </w:rPr>
        <w:t xml:space="preserve">ation initiative to </w:t>
      </w:r>
      <w:r w:rsidR="006F4410" w:rsidRPr="008D5D4E">
        <w:rPr>
          <w:rFonts w:cs="Times New Roman"/>
          <w:szCs w:val="24"/>
          <w:lang w:val="en-GB"/>
        </w:rPr>
        <w:t>enhance facilities, amenities, experiences</w:t>
      </w:r>
      <w:r w:rsidR="0052249D">
        <w:rPr>
          <w:rFonts w:cs="Times New Roman"/>
          <w:szCs w:val="24"/>
          <w:lang w:val="en-GB"/>
        </w:rPr>
        <w:t>,</w:t>
      </w:r>
      <w:r w:rsidR="006F4410" w:rsidRPr="008D5D4E">
        <w:rPr>
          <w:rFonts w:cs="Times New Roman"/>
          <w:szCs w:val="24"/>
          <w:lang w:val="en-GB"/>
        </w:rPr>
        <w:t xml:space="preserve"> and operations comprehensively</w:t>
      </w:r>
      <w:r w:rsidRPr="008D5D4E">
        <w:rPr>
          <w:rFonts w:cs="Times New Roman"/>
          <w:szCs w:val="24"/>
          <w:lang w:val="en-GB"/>
        </w:rPr>
        <w:t>. The pillars of this strategic transformation include:</w:t>
      </w:r>
    </w:p>
    <w:p w14:paraId="2D452226" w14:textId="77777777"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Complete renovation of all guest rooms with the latest amenities and technology</w:t>
      </w:r>
    </w:p>
    <w:p w14:paraId="503BCB0B" w14:textId="3E36DBC5"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Refreshed public spaces</w:t>
      </w:r>
      <w:r w:rsidR="006F4410" w:rsidRPr="008D5D4E">
        <w:rPr>
          <w:rFonts w:cs="Times New Roman"/>
          <w:szCs w:val="24"/>
          <w:lang w:val="en-GB"/>
        </w:rPr>
        <w:t>,</w:t>
      </w:r>
      <w:r w:rsidRPr="008D5D4E">
        <w:rPr>
          <w:rFonts w:cs="Times New Roman"/>
          <w:szCs w:val="24"/>
          <w:lang w:val="en-GB"/>
        </w:rPr>
        <w:t xml:space="preserve"> including the lobby, restaurants, pool, spa and fitness offerings</w:t>
      </w:r>
    </w:p>
    <w:p w14:paraId="20E94A87" w14:textId="1A1C2948"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Upgraded meeting venues with cutting-edge audio</w:t>
      </w:r>
      <w:r w:rsidR="000A03EE" w:rsidRPr="008D5D4E">
        <w:rPr>
          <w:rFonts w:cs="Times New Roman"/>
          <w:szCs w:val="24"/>
          <w:lang w:val="en-GB"/>
        </w:rPr>
        <w:t>-</w:t>
      </w:r>
      <w:r w:rsidRPr="008D5D4E">
        <w:rPr>
          <w:rFonts w:cs="Times New Roman"/>
          <w:szCs w:val="24"/>
          <w:lang w:val="en-GB"/>
        </w:rPr>
        <w:t>visual capabilities and flexible configurations</w:t>
      </w:r>
    </w:p>
    <w:p w14:paraId="30DCD53E" w14:textId="48D46B83"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Robust investments in IT infrastructure, management software</w:t>
      </w:r>
      <w:r w:rsidR="001126E8">
        <w:rPr>
          <w:rFonts w:cs="Times New Roman"/>
          <w:szCs w:val="24"/>
          <w:lang w:val="en-GB"/>
        </w:rPr>
        <w:t>,</w:t>
      </w:r>
      <w:r w:rsidRPr="008D5D4E">
        <w:rPr>
          <w:rFonts w:cs="Times New Roman"/>
          <w:szCs w:val="24"/>
          <w:lang w:val="en-GB"/>
        </w:rPr>
        <w:t xml:space="preserve"> and digital platforms</w:t>
      </w:r>
    </w:p>
    <w:p w14:paraId="22ED67D8" w14:textId="3E61F5DA"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Targeted new hiring, training</w:t>
      </w:r>
      <w:r w:rsidR="001126E8">
        <w:rPr>
          <w:rFonts w:cs="Times New Roman"/>
          <w:szCs w:val="24"/>
          <w:lang w:val="en-GB"/>
        </w:rPr>
        <w:t>,</w:t>
      </w:r>
      <w:r w:rsidRPr="008D5D4E">
        <w:rPr>
          <w:rFonts w:cs="Times New Roman"/>
          <w:szCs w:val="24"/>
          <w:lang w:val="en-GB"/>
        </w:rPr>
        <w:t xml:space="preserve"> and incentives to bolster staff </w:t>
      </w:r>
      <w:r w:rsidR="0042561B" w:rsidRPr="008D5D4E">
        <w:rPr>
          <w:rFonts w:cs="Times New Roman"/>
          <w:szCs w:val="24"/>
          <w:lang w:val="en-GB"/>
        </w:rPr>
        <w:t>capabilities.</w:t>
      </w:r>
    </w:p>
    <w:p w14:paraId="08B5856A" w14:textId="77777777" w:rsidR="00815701" w:rsidRPr="008D5D4E" w:rsidRDefault="00815701" w:rsidP="00815701">
      <w:pPr>
        <w:pStyle w:val="ListParagraph"/>
        <w:numPr>
          <w:ilvl w:val="0"/>
          <w:numId w:val="1"/>
        </w:numPr>
        <w:rPr>
          <w:rFonts w:cs="Times New Roman"/>
          <w:szCs w:val="24"/>
          <w:lang w:val="en-GB"/>
        </w:rPr>
      </w:pPr>
      <w:r w:rsidRPr="008D5D4E">
        <w:rPr>
          <w:rFonts w:cs="Times New Roman"/>
          <w:szCs w:val="24"/>
          <w:lang w:val="en-GB"/>
        </w:rPr>
        <w:t>Tapping commercial financing sources available for hospitality sector projects</w:t>
      </w:r>
    </w:p>
    <w:p w14:paraId="5EAADB6C" w14:textId="605EFF9F" w:rsidR="007F4614" w:rsidRPr="008D5D4E" w:rsidRDefault="00815701" w:rsidP="005A1533">
      <w:pPr>
        <w:pStyle w:val="ListParagraph"/>
        <w:numPr>
          <w:ilvl w:val="0"/>
          <w:numId w:val="1"/>
        </w:numPr>
        <w:rPr>
          <w:rFonts w:cs="Times New Roman"/>
          <w:szCs w:val="24"/>
          <w:lang w:val="en-GB"/>
        </w:rPr>
      </w:pPr>
      <w:r w:rsidRPr="008D5D4E">
        <w:rPr>
          <w:rFonts w:cs="Times New Roman"/>
          <w:szCs w:val="24"/>
          <w:lang w:val="en-GB"/>
        </w:rPr>
        <w:t>Applying change management best practices to ensure adoption across management and staff</w:t>
      </w:r>
    </w:p>
    <w:p w14:paraId="08C1E17A" w14:textId="1F185DF4" w:rsidR="00815701" w:rsidRPr="008D5D4E" w:rsidRDefault="00815701" w:rsidP="00197947">
      <w:pPr>
        <w:rPr>
          <w:rFonts w:cs="Times New Roman"/>
          <w:szCs w:val="24"/>
          <w:lang w:val="en-GB"/>
        </w:rPr>
      </w:pPr>
      <w:r w:rsidRPr="008D5D4E">
        <w:rPr>
          <w:rFonts w:cs="Times New Roman"/>
          <w:szCs w:val="24"/>
          <w:lang w:val="en-GB"/>
        </w:rPr>
        <w:t>These investments will re</w:t>
      </w:r>
      <w:r w:rsidR="000A03EE" w:rsidRPr="008D5D4E">
        <w:rPr>
          <w:rFonts w:cs="Times New Roman"/>
          <w:szCs w:val="24"/>
          <w:lang w:val="en-GB"/>
        </w:rPr>
        <w:t>-</w:t>
      </w:r>
      <w:r w:rsidRPr="008D5D4E">
        <w:rPr>
          <w:rFonts w:cs="Times New Roman"/>
          <w:szCs w:val="24"/>
          <w:lang w:val="en-GB"/>
        </w:rPr>
        <w:t xml:space="preserve">establish The Riviera as Barcelona's premier luxury hotel </w:t>
      </w:r>
      <w:r w:rsidR="000A03EE" w:rsidRPr="008D5D4E">
        <w:rPr>
          <w:rFonts w:cs="Times New Roman"/>
          <w:szCs w:val="24"/>
          <w:lang w:val="en-GB"/>
        </w:rPr>
        <w:t>via</w:t>
      </w:r>
      <w:r w:rsidRPr="008D5D4E">
        <w:rPr>
          <w:rFonts w:cs="Times New Roman"/>
          <w:szCs w:val="24"/>
          <w:lang w:val="en-GB"/>
        </w:rPr>
        <w:t xml:space="preserve"> re</w:t>
      </w:r>
      <w:r w:rsidR="000A03EE" w:rsidRPr="008D5D4E">
        <w:rPr>
          <w:rFonts w:cs="Times New Roman"/>
          <w:szCs w:val="24"/>
          <w:lang w:val="en-GB"/>
        </w:rPr>
        <w:t>-</w:t>
      </w:r>
      <w:r w:rsidRPr="008D5D4E">
        <w:rPr>
          <w:rFonts w:cs="Times New Roman"/>
          <w:szCs w:val="24"/>
          <w:lang w:val="en-GB"/>
        </w:rPr>
        <w:t>designed spaces, bespoke guest experiences, revenue growth opportunities</w:t>
      </w:r>
      <w:r w:rsidR="001126E8">
        <w:rPr>
          <w:rFonts w:cs="Times New Roman"/>
          <w:szCs w:val="24"/>
          <w:lang w:val="en-GB"/>
        </w:rPr>
        <w:t>,</w:t>
      </w:r>
      <w:r w:rsidRPr="008D5D4E">
        <w:rPr>
          <w:rFonts w:cs="Times New Roman"/>
          <w:szCs w:val="24"/>
          <w:lang w:val="en-GB"/>
        </w:rPr>
        <w:t xml:space="preserve"> and moderni</w:t>
      </w:r>
      <w:r w:rsidR="00B31FE7" w:rsidRPr="008D5D4E">
        <w:rPr>
          <w:rFonts w:cs="Times New Roman"/>
          <w:szCs w:val="24"/>
          <w:lang w:val="en-GB"/>
        </w:rPr>
        <w:t>s</w:t>
      </w:r>
      <w:r w:rsidRPr="008D5D4E">
        <w:rPr>
          <w:rFonts w:cs="Times New Roman"/>
          <w:szCs w:val="24"/>
          <w:lang w:val="en-GB"/>
        </w:rPr>
        <w:t>ed operations.</w:t>
      </w:r>
      <w:r w:rsidR="00A440CC" w:rsidRPr="008D5D4E">
        <w:rPr>
          <w:rFonts w:cs="Times New Roman"/>
          <w:szCs w:val="24"/>
          <w:lang w:val="en-GB"/>
        </w:rPr>
        <w:t xml:space="preserve"> Likewise, it is expected that </w:t>
      </w:r>
      <w:r w:rsidR="00851F44" w:rsidRPr="008D5D4E">
        <w:rPr>
          <w:rFonts w:cs="Times New Roman"/>
          <w:szCs w:val="24"/>
          <w:lang w:val="en-GB"/>
        </w:rPr>
        <w:t>the proposed plan is quite</w:t>
      </w:r>
      <w:r w:rsidRPr="008D5D4E">
        <w:rPr>
          <w:rFonts w:cs="Times New Roman"/>
          <w:szCs w:val="24"/>
          <w:lang w:val="en-GB"/>
        </w:rPr>
        <w:t xml:space="preserve"> bold</w:t>
      </w:r>
      <w:r w:rsidR="006F4410" w:rsidRPr="008D5D4E">
        <w:rPr>
          <w:rFonts w:cs="Times New Roman"/>
          <w:szCs w:val="24"/>
          <w:lang w:val="en-GB"/>
        </w:rPr>
        <w:t>,</w:t>
      </w:r>
      <w:r w:rsidRPr="008D5D4E">
        <w:rPr>
          <w:rFonts w:cs="Times New Roman"/>
          <w:szCs w:val="24"/>
          <w:lang w:val="en-GB"/>
        </w:rPr>
        <w:t xml:space="preserve"> but </w:t>
      </w:r>
      <w:r w:rsidR="006F4410" w:rsidRPr="008D5D4E">
        <w:rPr>
          <w:rFonts w:cs="Times New Roman"/>
          <w:szCs w:val="24"/>
          <w:lang w:val="en-GB"/>
        </w:rPr>
        <w:t xml:space="preserve">an </w:t>
      </w:r>
      <w:r w:rsidRPr="008D5D4E">
        <w:rPr>
          <w:rFonts w:cs="Times New Roman"/>
          <w:szCs w:val="24"/>
          <w:lang w:val="en-GB"/>
        </w:rPr>
        <w:t xml:space="preserve">achievable strategic vision will </w:t>
      </w:r>
      <w:r w:rsidR="00EE3B76" w:rsidRPr="008D5D4E">
        <w:rPr>
          <w:rFonts w:cs="Times New Roman"/>
          <w:szCs w:val="24"/>
          <w:lang w:val="en-GB"/>
        </w:rPr>
        <w:t>catalyse</w:t>
      </w:r>
      <w:r w:rsidRPr="008D5D4E">
        <w:rPr>
          <w:rFonts w:cs="Times New Roman"/>
          <w:szCs w:val="24"/>
          <w:lang w:val="en-GB"/>
        </w:rPr>
        <w:t xml:space="preserve"> a 30% gain in occupancy within 2 years and </w:t>
      </w:r>
      <w:r w:rsidR="006F4410" w:rsidRPr="008D5D4E">
        <w:rPr>
          <w:rFonts w:cs="Times New Roman"/>
          <w:szCs w:val="24"/>
          <w:lang w:val="en-GB"/>
        </w:rPr>
        <w:t xml:space="preserve">a </w:t>
      </w:r>
      <w:r w:rsidRPr="008D5D4E">
        <w:rPr>
          <w:rFonts w:cs="Times New Roman"/>
          <w:szCs w:val="24"/>
          <w:lang w:val="en-GB"/>
        </w:rPr>
        <w:t xml:space="preserve">50% rise in RevPAR. The Riviera will reclaim its position as the undisputed leader in Barcelona luxury hospitality. The hotel's restored profitability will justify the prudent capital outlay. </w:t>
      </w:r>
    </w:p>
    <w:p w14:paraId="7160DE30" w14:textId="7A609595" w:rsidR="00AD2940" w:rsidRPr="008D5D4E" w:rsidRDefault="00197947" w:rsidP="00815701">
      <w:pPr>
        <w:rPr>
          <w:rFonts w:cs="Times New Roman"/>
          <w:szCs w:val="24"/>
          <w:lang w:val="en-GB"/>
        </w:rPr>
      </w:pPr>
      <w:r w:rsidRPr="008D5D4E">
        <w:rPr>
          <w:rFonts w:cs="Times New Roman"/>
          <w:szCs w:val="24"/>
          <w:lang w:val="en-GB"/>
        </w:rPr>
        <w:t>Lastly, o</w:t>
      </w:r>
      <w:r w:rsidR="00815701" w:rsidRPr="008D5D4E">
        <w:rPr>
          <w:rFonts w:cs="Times New Roman"/>
          <w:szCs w:val="24"/>
          <w:lang w:val="en-GB"/>
        </w:rPr>
        <w:t>ur team sincerely appreciates the opportunity to conduct this crucial analysis and chart a course toward renewed prosperity. We look forward to further discussing implementation plans and fine-tuning timelines, budgets</w:t>
      </w:r>
      <w:r w:rsidR="005D1727">
        <w:rPr>
          <w:rFonts w:cs="Times New Roman"/>
          <w:szCs w:val="24"/>
          <w:lang w:val="en-GB"/>
        </w:rPr>
        <w:t>,</w:t>
      </w:r>
      <w:r w:rsidR="00815701" w:rsidRPr="008D5D4E">
        <w:rPr>
          <w:rFonts w:cs="Times New Roman"/>
          <w:szCs w:val="24"/>
          <w:lang w:val="en-GB"/>
        </w:rPr>
        <w:t xml:space="preserve"> and tactics. It is a privilege to help guide the evolution of such an iconic property. </w:t>
      </w:r>
    </w:p>
    <w:p w14:paraId="1CC50A33" w14:textId="37816A01" w:rsidR="005A1533" w:rsidRPr="008D5D4E" w:rsidRDefault="005A1533">
      <w:pPr>
        <w:spacing w:after="160" w:line="259" w:lineRule="auto"/>
        <w:ind w:firstLine="0"/>
        <w:jc w:val="left"/>
        <w:rPr>
          <w:rFonts w:cs="Times New Roman"/>
          <w:szCs w:val="24"/>
          <w:lang w:val="en-GB"/>
        </w:rPr>
      </w:pPr>
      <w:r w:rsidRPr="008D5D4E">
        <w:rPr>
          <w:rFonts w:cs="Times New Roman"/>
          <w:szCs w:val="24"/>
          <w:lang w:val="en-GB"/>
        </w:rPr>
        <w:br w:type="page"/>
      </w:r>
    </w:p>
    <w:p w14:paraId="7ACC69C6" w14:textId="497D1318" w:rsidR="00EE541C" w:rsidRPr="008D5D4E" w:rsidRDefault="005A1533" w:rsidP="005A1533">
      <w:pPr>
        <w:ind w:firstLine="0"/>
        <w:jc w:val="center"/>
        <w:rPr>
          <w:rFonts w:cs="Times New Roman"/>
          <w:b/>
          <w:bCs/>
          <w:szCs w:val="24"/>
          <w:lang w:val="en-GB"/>
        </w:rPr>
      </w:pPr>
      <w:r w:rsidRPr="008D5D4E">
        <w:rPr>
          <w:rFonts w:cs="Times New Roman"/>
          <w:b/>
          <w:bCs/>
          <w:szCs w:val="24"/>
          <w:lang w:val="en-GB"/>
        </w:rPr>
        <w:lastRenderedPageBreak/>
        <w:t>References</w:t>
      </w:r>
    </w:p>
    <w:p w14:paraId="5CF31605"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Adams, D., &amp; Atkinson, H. (2022). Hotel valuation methodologies. In </w:t>
      </w:r>
      <w:r w:rsidRPr="008D5D4E">
        <w:rPr>
          <w:rFonts w:cs="Times New Roman"/>
          <w:i/>
          <w:iCs/>
          <w:szCs w:val="24"/>
          <w:shd w:val="clear" w:color="auto" w:fill="FFFFFF"/>
        </w:rPr>
        <w:t>Developing Hospitality Properties and Facilities</w:t>
      </w:r>
      <w:r w:rsidRPr="008D5D4E">
        <w:rPr>
          <w:rFonts w:cs="Times New Roman"/>
          <w:szCs w:val="24"/>
          <w:shd w:val="clear" w:color="auto" w:fill="FFFFFF"/>
        </w:rPr>
        <w:t> (pp. 260-272). Routledge.</w:t>
      </w:r>
    </w:p>
    <w:p w14:paraId="74A0A3A4"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Bajrovic, B. (2021). The evaluation of the customers’ preference between AI vs human service in hospitality sector based on the type of experience.</w:t>
      </w:r>
    </w:p>
    <w:p w14:paraId="51B2C50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Belda, P. R., &amp; Cabrer-Borrás, B. (2021). Size and survival of the hospitality industry: The case of Spain. </w:t>
      </w:r>
      <w:r w:rsidRPr="008D5D4E">
        <w:rPr>
          <w:rFonts w:cs="Times New Roman"/>
          <w:i/>
          <w:iCs/>
          <w:szCs w:val="24"/>
          <w:shd w:val="clear" w:color="auto" w:fill="FFFFFF"/>
        </w:rPr>
        <w:t>Tourism Economics</w:t>
      </w:r>
      <w:r w:rsidRPr="008D5D4E">
        <w:rPr>
          <w:rFonts w:cs="Times New Roman"/>
          <w:szCs w:val="24"/>
          <w:shd w:val="clear" w:color="auto" w:fill="FFFFFF"/>
        </w:rPr>
        <w:t>, </w:t>
      </w:r>
      <w:r w:rsidRPr="008D5D4E">
        <w:rPr>
          <w:rFonts w:cs="Times New Roman"/>
          <w:i/>
          <w:iCs/>
          <w:szCs w:val="24"/>
          <w:shd w:val="clear" w:color="auto" w:fill="FFFFFF"/>
        </w:rPr>
        <w:t>27</w:t>
      </w:r>
      <w:r w:rsidRPr="008D5D4E">
        <w:rPr>
          <w:rFonts w:cs="Times New Roman"/>
          <w:szCs w:val="24"/>
          <w:shd w:val="clear" w:color="auto" w:fill="FFFFFF"/>
        </w:rPr>
        <w:t>(5), 933-951.</w:t>
      </w:r>
    </w:p>
    <w:p w14:paraId="523CD66F"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Bhuiyan, M. A., Zhang, Q., Xuan, W., Rahman, M. K., &amp; Khare, V. (2023). Does good governance promote sustainable tourism? A systematic review of PESTEL analysis. </w:t>
      </w:r>
      <w:r w:rsidRPr="008D5D4E">
        <w:rPr>
          <w:rFonts w:cs="Times New Roman"/>
          <w:i/>
          <w:iCs/>
          <w:szCs w:val="24"/>
          <w:shd w:val="clear" w:color="auto" w:fill="FFFFFF"/>
        </w:rPr>
        <w:t>SN Business &amp; Economics</w:t>
      </w:r>
      <w:r w:rsidRPr="008D5D4E">
        <w:rPr>
          <w:rFonts w:cs="Times New Roman"/>
          <w:szCs w:val="24"/>
          <w:shd w:val="clear" w:color="auto" w:fill="FFFFFF"/>
        </w:rPr>
        <w:t>, </w:t>
      </w:r>
      <w:r w:rsidRPr="008D5D4E">
        <w:rPr>
          <w:rFonts w:cs="Times New Roman"/>
          <w:i/>
          <w:iCs/>
          <w:szCs w:val="24"/>
          <w:shd w:val="clear" w:color="auto" w:fill="FFFFFF"/>
        </w:rPr>
        <w:t>3</w:t>
      </w:r>
      <w:r w:rsidRPr="008D5D4E">
        <w:rPr>
          <w:rFonts w:cs="Times New Roman"/>
          <w:szCs w:val="24"/>
          <w:shd w:val="clear" w:color="auto" w:fill="FFFFFF"/>
        </w:rPr>
        <w:t>(1), 33.</w:t>
      </w:r>
    </w:p>
    <w:p w14:paraId="02FB5212"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Bindo, S., Mattarocci, G., &amp; Roberti, S. (2019). </w:t>
      </w:r>
      <w:r w:rsidRPr="008D5D4E">
        <w:rPr>
          <w:rFonts w:cs="Times New Roman"/>
          <w:i/>
          <w:iCs/>
          <w:szCs w:val="24"/>
          <w:shd w:val="clear" w:color="auto" w:fill="FFFFFF"/>
        </w:rPr>
        <w:t>REAL ESTATE FUNDS SPECIALISED IN THE ITALIAN HOTEL INDUSTRY: A CASE STUDY ANALYSIS</w:t>
      </w:r>
      <w:r w:rsidRPr="008D5D4E">
        <w:rPr>
          <w:rFonts w:cs="Times New Roman"/>
          <w:szCs w:val="24"/>
          <w:shd w:val="clear" w:color="auto" w:fill="FFFFFF"/>
        </w:rPr>
        <w:t> (No. eres2019_210). European Real Estate Society (ERES).</w:t>
      </w:r>
    </w:p>
    <w:p w14:paraId="7E8825AC"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Buhalis, D., Harwood, T., Bogicevic, V., Viglia, G., Beldona, S., &amp; Hofacker, C. (2019). Technological disruptions in services: lessons from tourism and hospitality. </w:t>
      </w:r>
      <w:r w:rsidRPr="008D5D4E">
        <w:rPr>
          <w:rFonts w:cs="Times New Roman"/>
          <w:i/>
          <w:iCs/>
          <w:szCs w:val="24"/>
          <w:shd w:val="clear" w:color="auto" w:fill="FFFFFF"/>
        </w:rPr>
        <w:t>Journal of Service Management</w:t>
      </w:r>
      <w:r w:rsidRPr="008D5D4E">
        <w:rPr>
          <w:rFonts w:cs="Times New Roman"/>
          <w:szCs w:val="24"/>
          <w:shd w:val="clear" w:color="auto" w:fill="FFFFFF"/>
        </w:rPr>
        <w:t>, </w:t>
      </w:r>
      <w:r w:rsidRPr="008D5D4E">
        <w:rPr>
          <w:rFonts w:cs="Times New Roman"/>
          <w:i/>
          <w:iCs/>
          <w:szCs w:val="24"/>
          <w:shd w:val="clear" w:color="auto" w:fill="FFFFFF"/>
        </w:rPr>
        <w:t>30</w:t>
      </w:r>
      <w:r w:rsidRPr="008D5D4E">
        <w:rPr>
          <w:rFonts w:cs="Times New Roman"/>
          <w:szCs w:val="24"/>
          <w:shd w:val="clear" w:color="auto" w:fill="FFFFFF"/>
        </w:rPr>
        <w:t>(4), 484-506.</w:t>
      </w:r>
    </w:p>
    <w:p w14:paraId="481A2CF9"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Burnes, B. (2020). The origins of Lewin’s three-step model of change. </w:t>
      </w:r>
      <w:r w:rsidRPr="008D5D4E">
        <w:rPr>
          <w:rFonts w:cs="Times New Roman"/>
          <w:i/>
          <w:iCs/>
          <w:szCs w:val="24"/>
          <w:shd w:val="clear" w:color="auto" w:fill="FFFFFF"/>
        </w:rPr>
        <w:t>The Journal of Applied Behavioral Science</w:t>
      </w:r>
      <w:r w:rsidRPr="008D5D4E">
        <w:rPr>
          <w:rFonts w:cs="Times New Roman"/>
          <w:szCs w:val="24"/>
          <w:shd w:val="clear" w:color="auto" w:fill="FFFFFF"/>
        </w:rPr>
        <w:t>, </w:t>
      </w:r>
      <w:r w:rsidRPr="008D5D4E">
        <w:rPr>
          <w:rFonts w:cs="Times New Roman"/>
          <w:i/>
          <w:iCs/>
          <w:szCs w:val="24"/>
          <w:shd w:val="clear" w:color="auto" w:fill="FFFFFF"/>
        </w:rPr>
        <w:t>56</w:t>
      </w:r>
      <w:r w:rsidRPr="008D5D4E">
        <w:rPr>
          <w:rFonts w:cs="Times New Roman"/>
          <w:szCs w:val="24"/>
          <w:shd w:val="clear" w:color="auto" w:fill="FFFFFF"/>
        </w:rPr>
        <w:t>(1), 32-59.</w:t>
      </w:r>
    </w:p>
    <w:p w14:paraId="2F3C362F"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Carlo, C. (2021). Critical Success Factors in Hotel Companies: A Managerial Perspective. </w:t>
      </w:r>
      <w:r w:rsidRPr="008D5D4E">
        <w:rPr>
          <w:rFonts w:cs="Times New Roman"/>
          <w:i/>
          <w:iCs/>
          <w:szCs w:val="24"/>
          <w:shd w:val="clear" w:color="auto" w:fill="FFFFFF"/>
        </w:rPr>
        <w:t>Journal of Tourism and Hospitality Management</w:t>
      </w:r>
      <w:r w:rsidRPr="008D5D4E">
        <w:rPr>
          <w:rFonts w:cs="Times New Roman"/>
          <w:szCs w:val="24"/>
          <w:shd w:val="clear" w:color="auto" w:fill="FFFFFF"/>
        </w:rPr>
        <w:t>, </w:t>
      </w:r>
      <w:r w:rsidRPr="008D5D4E">
        <w:rPr>
          <w:rFonts w:cs="Times New Roman"/>
          <w:i/>
          <w:iCs/>
          <w:szCs w:val="24"/>
          <w:shd w:val="clear" w:color="auto" w:fill="FFFFFF"/>
        </w:rPr>
        <w:t>9</w:t>
      </w:r>
      <w:r w:rsidRPr="008D5D4E">
        <w:rPr>
          <w:rFonts w:cs="Times New Roman"/>
          <w:szCs w:val="24"/>
          <w:shd w:val="clear" w:color="auto" w:fill="FFFFFF"/>
        </w:rPr>
        <w:t>(2), 1-7.</w:t>
      </w:r>
    </w:p>
    <w:p w14:paraId="33F767D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Chatterjee, P., &amp; Karmakar, R. (2023). Role of Sustainable Development Goal and Digitalization in Hospitality Industry: A Systematic Literature Review. </w:t>
      </w:r>
      <w:r w:rsidRPr="008D5D4E">
        <w:rPr>
          <w:rFonts w:cs="Times New Roman"/>
          <w:i/>
          <w:iCs/>
          <w:szCs w:val="24"/>
          <w:shd w:val="clear" w:color="auto" w:fill="FFFFFF"/>
        </w:rPr>
        <w:t>Fostering Sustainable Businesses in Emerging Economies: The Impact of Technology</w:t>
      </w:r>
      <w:r w:rsidRPr="008D5D4E">
        <w:rPr>
          <w:rFonts w:cs="Times New Roman"/>
          <w:szCs w:val="24"/>
          <w:shd w:val="clear" w:color="auto" w:fill="FFFFFF"/>
        </w:rPr>
        <w:t>, 223-245.</w:t>
      </w:r>
    </w:p>
    <w:p w14:paraId="35586B5E"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Cotilla, M. M., &amp; Campos-Soria, J. A. (2021). Decomposing the gender wage gap in the hospitality industry: A quantile approach.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94</w:t>
      </w:r>
      <w:r w:rsidRPr="008D5D4E">
        <w:rPr>
          <w:rFonts w:cs="Times New Roman"/>
          <w:szCs w:val="24"/>
          <w:shd w:val="clear" w:color="auto" w:fill="FFFFFF"/>
        </w:rPr>
        <w:t>, 102826.</w:t>
      </w:r>
    </w:p>
    <w:p w14:paraId="1C1BC61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Crespí-Cladera, R., Martín-Oliver, A., &amp; Pascual-Fuster, B. (2021). Financial distress in the hospitality industry during the Covid-19 disaster. </w:t>
      </w:r>
      <w:r w:rsidRPr="008D5D4E">
        <w:rPr>
          <w:rFonts w:cs="Times New Roman"/>
          <w:i/>
          <w:iCs/>
          <w:szCs w:val="24"/>
          <w:shd w:val="clear" w:color="auto" w:fill="FFFFFF"/>
        </w:rPr>
        <w:t>Tourism Management</w:t>
      </w:r>
      <w:r w:rsidRPr="008D5D4E">
        <w:rPr>
          <w:rFonts w:cs="Times New Roman"/>
          <w:szCs w:val="24"/>
          <w:shd w:val="clear" w:color="auto" w:fill="FFFFFF"/>
        </w:rPr>
        <w:t>, </w:t>
      </w:r>
      <w:r w:rsidRPr="008D5D4E">
        <w:rPr>
          <w:rFonts w:cs="Times New Roman"/>
          <w:i/>
          <w:iCs/>
          <w:szCs w:val="24"/>
          <w:shd w:val="clear" w:color="auto" w:fill="FFFFFF"/>
        </w:rPr>
        <w:t>85</w:t>
      </w:r>
      <w:r w:rsidRPr="008D5D4E">
        <w:rPr>
          <w:rFonts w:cs="Times New Roman"/>
          <w:szCs w:val="24"/>
          <w:shd w:val="clear" w:color="auto" w:fill="FFFFFF"/>
        </w:rPr>
        <w:t>, 104301.</w:t>
      </w:r>
    </w:p>
    <w:p w14:paraId="708A80F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Del Mar Alonso-Almeida, M., &amp; Bremser, K. (2013). Strategic responses of the Spanish hospitality sector to the financial crisis.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32</w:t>
      </w:r>
      <w:r w:rsidRPr="008D5D4E">
        <w:rPr>
          <w:rFonts w:cs="Times New Roman"/>
          <w:szCs w:val="24"/>
          <w:shd w:val="clear" w:color="auto" w:fill="FFFFFF"/>
        </w:rPr>
        <w:t>, 141-148.</w:t>
      </w:r>
    </w:p>
    <w:p w14:paraId="0C82A18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lastRenderedPageBreak/>
        <w:t>Díaz-Carrión, R., Navajas-Romero, V., &amp; Casas-Rosal, J. C. (2020). Comparing working conditions and job satisfaction in hospitality workers across Europe.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90</w:t>
      </w:r>
      <w:r w:rsidRPr="008D5D4E">
        <w:rPr>
          <w:rFonts w:cs="Times New Roman"/>
          <w:szCs w:val="24"/>
          <w:shd w:val="clear" w:color="auto" w:fill="FFFFFF"/>
        </w:rPr>
        <w:t>, 102631.</w:t>
      </w:r>
    </w:p>
    <w:p w14:paraId="0A7BA691"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 xml:space="preserve">Elias-Almeida, A., Ferreira, C. M., &amp; Lopes, M. S. (2020). Are alternative accommodations a threat to hotels in </w:t>
      </w:r>
      <w:proofErr w:type="gramStart"/>
      <w:r w:rsidRPr="008D5D4E">
        <w:rPr>
          <w:rFonts w:cs="Times New Roman"/>
          <w:szCs w:val="24"/>
          <w:shd w:val="clear" w:color="auto" w:fill="FFFFFF"/>
        </w:rPr>
        <w:t>Portugal?.</w:t>
      </w:r>
      <w:proofErr w:type="gramEnd"/>
    </w:p>
    <w:p w14:paraId="44B1B914"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Enz, C. A., Canina, L., &amp; Rest, J. P. I. V. D. (2016). Hotel strategic pricing in Europe: a 10-year exploration of competition. </w:t>
      </w:r>
      <w:r w:rsidRPr="008D5D4E">
        <w:rPr>
          <w:rFonts w:cs="Times New Roman"/>
          <w:i/>
          <w:iCs/>
          <w:szCs w:val="24"/>
          <w:shd w:val="clear" w:color="auto" w:fill="FFFFFF"/>
        </w:rPr>
        <w:t>International Journal of Revenue Management</w:t>
      </w:r>
      <w:r w:rsidRPr="008D5D4E">
        <w:rPr>
          <w:rFonts w:cs="Times New Roman"/>
          <w:szCs w:val="24"/>
          <w:shd w:val="clear" w:color="auto" w:fill="FFFFFF"/>
        </w:rPr>
        <w:t>, </w:t>
      </w:r>
      <w:r w:rsidRPr="008D5D4E">
        <w:rPr>
          <w:rFonts w:cs="Times New Roman"/>
          <w:i/>
          <w:iCs/>
          <w:szCs w:val="24"/>
          <w:shd w:val="clear" w:color="auto" w:fill="FFFFFF"/>
        </w:rPr>
        <w:t>9</w:t>
      </w:r>
      <w:r w:rsidRPr="008D5D4E">
        <w:rPr>
          <w:rFonts w:cs="Times New Roman"/>
          <w:szCs w:val="24"/>
          <w:shd w:val="clear" w:color="auto" w:fill="FFFFFF"/>
        </w:rPr>
        <w:t>(2-3), 92-107.</w:t>
      </w:r>
    </w:p>
    <w:p w14:paraId="71161B24"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Errais, E. (2015). To invest or not invest in a distressed hospitality sector: The case of Tunisia. </w:t>
      </w:r>
      <w:r w:rsidRPr="008D5D4E">
        <w:rPr>
          <w:rFonts w:cs="Times New Roman"/>
          <w:i/>
          <w:iCs/>
          <w:szCs w:val="24"/>
          <w:shd w:val="clear" w:color="auto" w:fill="FFFFFF"/>
        </w:rPr>
        <w:t>The Journal of Private Equity</w:t>
      </w:r>
      <w:r w:rsidRPr="008D5D4E">
        <w:rPr>
          <w:rFonts w:cs="Times New Roman"/>
          <w:szCs w:val="24"/>
          <w:shd w:val="clear" w:color="auto" w:fill="FFFFFF"/>
        </w:rPr>
        <w:t>, 83-100.</w:t>
      </w:r>
    </w:p>
    <w:p w14:paraId="781C1CFA"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Erro-Garcés, A., &amp; Ramírez-Ávila, L. (2020). Operational and Strategic Decisions in Hospitality. Lessons from an Action Research Process. </w:t>
      </w:r>
      <w:r w:rsidRPr="008D5D4E">
        <w:rPr>
          <w:rFonts w:cs="Times New Roman"/>
          <w:i/>
          <w:iCs/>
          <w:szCs w:val="24"/>
          <w:shd w:val="clear" w:color="auto" w:fill="FFFFFF"/>
        </w:rPr>
        <w:t>Systemic Practice and Action Research</w:t>
      </w:r>
      <w:r w:rsidRPr="008D5D4E">
        <w:rPr>
          <w:rFonts w:cs="Times New Roman"/>
          <w:szCs w:val="24"/>
          <w:shd w:val="clear" w:color="auto" w:fill="FFFFFF"/>
        </w:rPr>
        <w:t>, </w:t>
      </w:r>
      <w:r w:rsidRPr="008D5D4E">
        <w:rPr>
          <w:rFonts w:cs="Times New Roman"/>
          <w:i/>
          <w:iCs/>
          <w:szCs w:val="24"/>
          <w:shd w:val="clear" w:color="auto" w:fill="FFFFFF"/>
        </w:rPr>
        <w:t>33</w:t>
      </w:r>
      <w:r w:rsidRPr="008D5D4E">
        <w:rPr>
          <w:rFonts w:cs="Times New Roman"/>
          <w:szCs w:val="24"/>
          <w:shd w:val="clear" w:color="auto" w:fill="FFFFFF"/>
        </w:rPr>
        <w:t>, 561-577.</w:t>
      </w:r>
    </w:p>
    <w:p w14:paraId="6990880C"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Faustino, A. C. R. M. (2017). </w:t>
      </w:r>
      <w:r w:rsidRPr="008D5D4E">
        <w:rPr>
          <w:rFonts w:cs="Times New Roman"/>
          <w:i/>
          <w:iCs/>
          <w:szCs w:val="24"/>
          <w:shd w:val="clear" w:color="auto" w:fill="FFFFFF"/>
        </w:rPr>
        <w:t>Keeping city capital hotels competitive under new competition and changing demand behaviour: a Roi analysis approach to dom Pedro Palace renovation process</w:t>
      </w:r>
      <w:r w:rsidRPr="008D5D4E">
        <w:rPr>
          <w:rFonts w:cs="Times New Roman"/>
          <w:szCs w:val="24"/>
          <w:shd w:val="clear" w:color="auto" w:fill="FFFFFF"/>
        </w:rPr>
        <w:t> (Doctoral dissertation).</w:t>
      </w:r>
    </w:p>
    <w:p w14:paraId="68C01D7B"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Fernández, M. A., &amp; Becerra, R. (2015). An analysis of Spanish hotel efficiency. </w:t>
      </w:r>
      <w:r w:rsidRPr="008D5D4E">
        <w:rPr>
          <w:rFonts w:cs="Times New Roman"/>
          <w:i/>
          <w:iCs/>
          <w:szCs w:val="24"/>
          <w:shd w:val="clear" w:color="auto" w:fill="FFFFFF"/>
        </w:rPr>
        <w:t>Cornell Hospitality Quarterly</w:t>
      </w:r>
      <w:r w:rsidRPr="008D5D4E">
        <w:rPr>
          <w:rFonts w:cs="Times New Roman"/>
          <w:szCs w:val="24"/>
          <w:shd w:val="clear" w:color="auto" w:fill="FFFFFF"/>
        </w:rPr>
        <w:t>, </w:t>
      </w:r>
      <w:r w:rsidRPr="008D5D4E">
        <w:rPr>
          <w:rFonts w:cs="Times New Roman"/>
          <w:i/>
          <w:iCs/>
          <w:szCs w:val="24"/>
          <w:shd w:val="clear" w:color="auto" w:fill="FFFFFF"/>
        </w:rPr>
        <w:t>56</w:t>
      </w:r>
      <w:r w:rsidRPr="008D5D4E">
        <w:rPr>
          <w:rFonts w:cs="Times New Roman"/>
          <w:szCs w:val="24"/>
          <w:shd w:val="clear" w:color="auto" w:fill="FFFFFF"/>
        </w:rPr>
        <w:t>(3), 248-257.</w:t>
      </w:r>
    </w:p>
    <w:p w14:paraId="2D37F1D1"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Fiameni, R. (2021). Hotel sector, real estate investments and COVID-19 impact.</w:t>
      </w:r>
    </w:p>
    <w:p w14:paraId="5644BB9C"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Firuzi, M., Rahimov, N., Mammadova, G., Gadimov, G., Mahmarza, U., &amp; Salehzada, U. (2021). Analyses of the impact of COVID-19 on the hotel industry in Italy. Future perspectives and recommendations in the post-pandemic period. </w:t>
      </w:r>
      <w:r w:rsidRPr="008D5D4E">
        <w:rPr>
          <w:rFonts w:cs="Times New Roman"/>
          <w:i/>
          <w:iCs/>
          <w:szCs w:val="24"/>
          <w:shd w:val="clear" w:color="auto" w:fill="FFFFFF"/>
        </w:rPr>
        <w:t>European Journal of Economic Studies</w:t>
      </w:r>
      <w:r w:rsidRPr="008D5D4E">
        <w:rPr>
          <w:rFonts w:cs="Times New Roman"/>
          <w:szCs w:val="24"/>
          <w:shd w:val="clear" w:color="auto" w:fill="FFFFFF"/>
        </w:rPr>
        <w:t>, </w:t>
      </w:r>
      <w:r w:rsidRPr="008D5D4E">
        <w:rPr>
          <w:rFonts w:cs="Times New Roman"/>
          <w:i/>
          <w:iCs/>
          <w:szCs w:val="24"/>
          <w:shd w:val="clear" w:color="auto" w:fill="FFFFFF"/>
        </w:rPr>
        <w:t>10</w:t>
      </w:r>
      <w:r w:rsidRPr="008D5D4E">
        <w:rPr>
          <w:rFonts w:cs="Times New Roman"/>
          <w:szCs w:val="24"/>
          <w:shd w:val="clear" w:color="auto" w:fill="FFFFFF"/>
        </w:rPr>
        <w:t>(1), 3-13.</w:t>
      </w:r>
    </w:p>
    <w:p w14:paraId="25DE43F6"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George, R. (2021). The Tourism and Hospitality Marketing Environment. In </w:t>
      </w:r>
      <w:r w:rsidRPr="008D5D4E">
        <w:rPr>
          <w:rFonts w:cs="Times New Roman"/>
          <w:i/>
          <w:iCs/>
          <w:szCs w:val="24"/>
          <w:shd w:val="clear" w:color="auto" w:fill="FFFFFF"/>
        </w:rPr>
        <w:t>Marketing Tourism and Hospitality: Concepts and Cases</w:t>
      </w:r>
      <w:r w:rsidRPr="008D5D4E">
        <w:rPr>
          <w:rFonts w:cs="Times New Roman"/>
          <w:szCs w:val="24"/>
          <w:shd w:val="clear" w:color="auto" w:fill="FFFFFF"/>
        </w:rPr>
        <w:t> (pp. 183-219). Cham: Springer International Publishing.</w:t>
      </w:r>
    </w:p>
    <w:p w14:paraId="5AE20A9C"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Gil-Cordero, E., Ledesma-Chaves, P., Ortega-Gutierrez, J., &amp; Han, H. (2023). Organizational value and participatory leadership for sustaining the competitive advantages of hospitality and tourism companies. </w:t>
      </w:r>
      <w:r w:rsidRPr="008D5D4E">
        <w:rPr>
          <w:rFonts w:cs="Times New Roman"/>
          <w:i/>
          <w:iCs/>
          <w:szCs w:val="24"/>
          <w:shd w:val="clear" w:color="auto" w:fill="FFFFFF"/>
        </w:rPr>
        <w:t>Humanities and Social Sciences Communications</w:t>
      </w:r>
      <w:r w:rsidRPr="008D5D4E">
        <w:rPr>
          <w:rFonts w:cs="Times New Roman"/>
          <w:szCs w:val="24"/>
          <w:shd w:val="clear" w:color="auto" w:fill="FFFFFF"/>
        </w:rPr>
        <w:t>, </w:t>
      </w:r>
      <w:r w:rsidRPr="008D5D4E">
        <w:rPr>
          <w:rFonts w:cs="Times New Roman"/>
          <w:i/>
          <w:iCs/>
          <w:szCs w:val="24"/>
          <w:shd w:val="clear" w:color="auto" w:fill="FFFFFF"/>
        </w:rPr>
        <w:t>10</w:t>
      </w:r>
      <w:r w:rsidRPr="008D5D4E">
        <w:rPr>
          <w:rFonts w:cs="Times New Roman"/>
          <w:szCs w:val="24"/>
          <w:shd w:val="clear" w:color="auto" w:fill="FFFFFF"/>
        </w:rPr>
        <w:t>(1), 1-17.</w:t>
      </w:r>
    </w:p>
    <w:p w14:paraId="2CBDDF2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Gomes, C., &amp; Oliveira, F. (2022). The tourism intermediaries' profitability in Portugal and Spain–differences and similarities. </w:t>
      </w:r>
      <w:r w:rsidRPr="008D5D4E">
        <w:rPr>
          <w:rFonts w:cs="Times New Roman"/>
          <w:i/>
          <w:iCs/>
          <w:szCs w:val="24"/>
          <w:shd w:val="clear" w:color="auto" w:fill="FFFFFF"/>
        </w:rPr>
        <w:t>Journal of Hospitality and Tourism Insights</w:t>
      </w:r>
      <w:r w:rsidRPr="008D5D4E">
        <w:rPr>
          <w:rFonts w:cs="Times New Roman"/>
          <w:szCs w:val="24"/>
          <w:shd w:val="clear" w:color="auto" w:fill="FFFFFF"/>
        </w:rPr>
        <w:t>, </w:t>
      </w:r>
      <w:r w:rsidRPr="008D5D4E">
        <w:rPr>
          <w:rFonts w:cs="Times New Roman"/>
          <w:i/>
          <w:iCs/>
          <w:szCs w:val="24"/>
          <w:shd w:val="clear" w:color="auto" w:fill="FFFFFF"/>
        </w:rPr>
        <w:t>5</w:t>
      </w:r>
      <w:r w:rsidRPr="008D5D4E">
        <w:rPr>
          <w:rFonts w:cs="Times New Roman"/>
          <w:szCs w:val="24"/>
          <w:shd w:val="clear" w:color="auto" w:fill="FFFFFF"/>
        </w:rPr>
        <w:t>(5), 1101-1117.</w:t>
      </w:r>
    </w:p>
    <w:p w14:paraId="0B25FAB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lastRenderedPageBreak/>
        <w:t>Hidalgo, A., Martín-Barroso, D., Nuñez-Serrano, J. A., Turrión, J., &amp; Velázquez, F. J. (2022). Does hotel management matter to overcoming the COVID-19 crisis? The Spanish case. </w:t>
      </w:r>
      <w:r w:rsidRPr="008D5D4E">
        <w:rPr>
          <w:rFonts w:cs="Times New Roman"/>
          <w:i/>
          <w:iCs/>
          <w:szCs w:val="24"/>
          <w:shd w:val="clear" w:color="auto" w:fill="FFFFFF"/>
        </w:rPr>
        <w:t>Tourism Management</w:t>
      </w:r>
      <w:r w:rsidRPr="008D5D4E">
        <w:rPr>
          <w:rFonts w:cs="Times New Roman"/>
          <w:szCs w:val="24"/>
          <w:shd w:val="clear" w:color="auto" w:fill="FFFFFF"/>
        </w:rPr>
        <w:t>, </w:t>
      </w:r>
      <w:r w:rsidRPr="008D5D4E">
        <w:rPr>
          <w:rFonts w:cs="Times New Roman"/>
          <w:i/>
          <w:iCs/>
          <w:szCs w:val="24"/>
          <w:shd w:val="clear" w:color="auto" w:fill="FFFFFF"/>
        </w:rPr>
        <w:t>88</w:t>
      </w:r>
      <w:r w:rsidRPr="008D5D4E">
        <w:rPr>
          <w:rFonts w:cs="Times New Roman"/>
          <w:szCs w:val="24"/>
          <w:shd w:val="clear" w:color="auto" w:fill="FFFFFF"/>
        </w:rPr>
        <w:t>, 104395.</w:t>
      </w:r>
    </w:p>
    <w:p w14:paraId="4B10E0E7"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 xml:space="preserve">HOTEL RIVIERA - Prices &amp; Reviews (Santa Susanna, Spain). (2023). Retrieved from </w:t>
      </w:r>
      <w:hyperlink r:id="rId11" w:history="1">
        <w:r w:rsidRPr="008D5D4E">
          <w:rPr>
            <w:rStyle w:val="Hyperlink"/>
            <w:rFonts w:cs="Times New Roman"/>
            <w:color w:val="000000" w:themeColor="text1"/>
            <w:szCs w:val="24"/>
            <w:shd w:val="clear" w:color="auto" w:fill="FFFFFF"/>
          </w:rPr>
          <w:t>https://www.tripadvisor.com/Hotel_Review-g635892-d292130-Reviews-Hotel_Riviera-Santa_Susanna_Catalonia.html</w:t>
        </w:r>
      </w:hyperlink>
    </w:p>
    <w:p w14:paraId="6190D941" w14:textId="77777777" w:rsidR="008C0AB2" w:rsidRPr="008D5D4E" w:rsidRDefault="008C0AB2" w:rsidP="008C0AB2">
      <w:pPr>
        <w:ind w:left="720" w:hanging="720"/>
        <w:rPr>
          <w:rFonts w:cs="Times New Roman"/>
          <w:szCs w:val="24"/>
        </w:rPr>
      </w:pPr>
      <w:r w:rsidRPr="008D5D4E">
        <w:rPr>
          <w:rFonts w:cs="Times New Roman"/>
          <w:szCs w:val="24"/>
        </w:rPr>
        <w:t xml:space="preserve">Hotel Riviera, Santa Susanna: Info, Photos, Reviews: Book at Hotels.com. (2023). Retrieved from </w:t>
      </w:r>
      <w:hyperlink r:id="rId12" w:history="1">
        <w:r w:rsidRPr="008D5D4E">
          <w:rPr>
            <w:rStyle w:val="Hyperlink"/>
            <w:rFonts w:cs="Times New Roman"/>
            <w:color w:val="000000" w:themeColor="text1"/>
            <w:szCs w:val="24"/>
          </w:rPr>
          <w:t>https://uk.hotels.com/ho253651/hotel-riviera-santa-susanna-spain/</w:t>
        </w:r>
      </w:hyperlink>
    </w:p>
    <w:p w14:paraId="0CEB7C91"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Huang, Q., Li, X. Y., Jia, X. J., &amp; Li, H. (2019). Global hospitality growth and institutional quality. </w:t>
      </w:r>
      <w:r w:rsidRPr="008D5D4E">
        <w:rPr>
          <w:rFonts w:cs="Times New Roman"/>
          <w:i/>
          <w:iCs/>
          <w:szCs w:val="24"/>
          <w:shd w:val="clear" w:color="auto" w:fill="FFFFFF"/>
        </w:rPr>
        <w:t>Journal of Hospitality and Tourism Management</w:t>
      </w:r>
      <w:r w:rsidRPr="008D5D4E">
        <w:rPr>
          <w:rFonts w:cs="Times New Roman"/>
          <w:szCs w:val="24"/>
          <w:shd w:val="clear" w:color="auto" w:fill="FFFFFF"/>
        </w:rPr>
        <w:t>, </w:t>
      </w:r>
      <w:r w:rsidRPr="008D5D4E">
        <w:rPr>
          <w:rFonts w:cs="Times New Roman"/>
          <w:i/>
          <w:iCs/>
          <w:szCs w:val="24"/>
          <w:shd w:val="clear" w:color="auto" w:fill="FFFFFF"/>
        </w:rPr>
        <w:t>41</w:t>
      </w:r>
      <w:r w:rsidRPr="008D5D4E">
        <w:rPr>
          <w:rFonts w:cs="Times New Roman"/>
          <w:szCs w:val="24"/>
          <w:shd w:val="clear" w:color="auto" w:fill="FFFFFF"/>
        </w:rPr>
        <w:t>, 117-128.</w:t>
      </w:r>
    </w:p>
    <w:p w14:paraId="41167402"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Koniel, D. (2023). Emerging trends and technologies in the built environment: hospital and hotel buildings.</w:t>
      </w:r>
    </w:p>
    <w:p w14:paraId="156D467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Kostynets, V., Kostynets, I., &amp; Olshanska, O. (2021). Pent-up demand's realization in the hospitality sector in the context of COVID-19. </w:t>
      </w:r>
      <w:r w:rsidRPr="008D5D4E">
        <w:rPr>
          <w:rFonts w:cs="Times New Roman"/>
          <w:i/>
          <w:iCs/>
          <w:szCs w:val="24"/>
          <w:shd w:val="clear" w:color="auto" w:fill="FFFFFF"/>
        </w:rPr>
        <w:t>Journal of International Studies (2071-8330)</w:t>
      </w:r>
      <w:r w:rsidRPr="008D5D4E">
        <w:rPr>
          <w:rFonts w:cs="Times New Roman"/>
          <w:szCs w:val="24"/>
          <w:shd w:val="clear" w:color="auto" w:fill="FFFFFF"/>
        </w:rPr>
        <w:t>, </w:t>
      </w:r>
      <w:r w:rsidRPr="008D5D4E">
        <w:rPr>
          <w:rFonts w:cs="Times New Roman"/>
          <w:i/>
          <w:iCs/>
          <w:szCs w:val="24"/>
          <w:shd w:val="clear" w:color="auto" w:fill="FFFFFF"/>
        </w:rPr>
        <w:t>14</w:t>
      </w:r>
      <w:r w:rsidRPr="008D5D4E">
        <w:rPr>
          <w:rFonts w:cs="Times New Roman"/>
          <w:szCs w:val="24"/>
          <w:shd w:val="clear" w:color="auto" w:fill="FFFFFF"/>
        </w:rPr>
        <w:t>(1).</w:t>
      </w:r>
    </w:p>
    <w:p w14:paraId="1C345577"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Lee, S., Song, H. J., Yoon, H., Kim, C. S., &amp; Ham, S. (2024). Resilience of the hospitality industry during crises: A comparison between the 2008 financial crisis and COVID-19.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116</w:t>
      </w:r>
      <w:r w:rsidRPr="008D5D4E">
        <w:rPr>
          <w:rFonts w:cs="Times New Roman"/>
          <w:szCs w:val="24"/>
          <w:shd w:val="clear" w:color="auto" w:fill="FFFFFF"/>
        </w:rPr>
        <w:t>, 103622.</w:t>
      </w:r>
    </w:p>
    <w:p w14:paraId="1EBF65B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Leoni, V., Figini, P., &amp; Nilsson, J. O. W. (2020). It’s not all about price. The determinants of occupancy rates in peer-to-peer accommodation: a methodological contribution. </w:t>
      </w:r>
      <w:r w:rsidRPr="008D5D4E">
        <w:rPr>
          <w:rFonts w:cs="Times New Roman"/>
          <w:i/>
          <w:iCs/>
          <w:szCs w:val="24"/>
          <w:shd w:val="clear" w:color="auto" w:fill="FFFFFF"/>
        </w:rPr>
        <w:t>International Journal of Contemporary Hospitality Management</w:t>
      </w:r>
      <w:r w:rsidRPr="008D5D4E">
        <w:rPr>
          <w:rFonts w:cs="Times New Roman"/>
          <w:szCs w:val="24"/>
          <w:shd w:val="clear" w:color="auto" w:fill="FFFFFF"/>
        </w:rPr>
        <w:t>, </w:t>
      </w:r>
      <w:r w:rsidRPr="008D5D4E">
        <w:rPr>
          <w:rFonts w:cs="Times New Roman"/>
          <w:i/>
          <w:iCs/>
          <w:szCs w:val="24"/>
          <w:shd w:val="clear" w:color="auto" w:fill="FFFFFF"/>
        </w:rPr>
        <w:t>32</w:t>
      </w:r>
      <w:r w:rsidRPr="008D5D4E">
        <w:rPr>
          <w:rFonts w:cs="Times New Roman"/>
          <w:szCs w:val="24"/>
          <w:shd w:val="clear" w:color="auto" w:fill="FFFFFF"/>
        </w:rPr>
        <w:t>(4), 1693-1711.</w:t>
      </w:r>
    </w:p>
    <w:p w14:paraId="2FAEBD4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Loizia, P., Voukkali, I., Chatziparaskeva, G., Navarro-Pedreno, J., &amp; Zorpas, A. A. (2021). Measuring the level of environmental performance on coastal environment before and during the COVID-19 pandemic: A case study from Cyprus. </w:t>
      </w:r>
      <w:r w:rsidRPr="008D5D4E">
        <w:rPr>
          <w:rFonts w:cs="Times New Roman"/>
          <w:i/>
          <w:iCs/>
          <w:szCs w:val="24"/>
          <w:shd w:val="clear" w:color="auto" w:fill="FFFFFF"/>
        </w:rPr>
        <w:t>Sustainability</w:t>
      </w:r>
      <w:r w:rsidRPr="008D5D4E">
        <w:rPr>
          <w:rFonts w:cs="Times New Roman"/>
          <w:szCs w:val="24"/>
          <w:shd w:val="clear" w:color="auto" w:fill="FFFFFF"/>
        </w:rPr>
        <w:t>, </w:t>
      </w:r>
      <w:r w:rsidRPr="008D5D4E">
        <w:rPr>
          <w:rFonts w:cs="Times New Roman"/>
          <w:i/>
          <w:iCs/>
          <w:szCs w:val="24"/>
          <w:shd w:val="clear" w:color="auto" w:fill="FFFFFF"/>
        </w:rPr>
        <w:t>13</w:t>
      </w:r>
      <w:r w:rsidRPr="008D5D4E">
        <w:rPr>
          <w:rFonts w:cs="Times New Roman"/>
          <w:szCs w:val="24"/>
          <w:shd w:val="clear" w:color="auto" w:fill="FFFFFF"/>
        </w:rPr>
        <w:t>(5), 2485.</w:t>
      </w:r>
    </w:p>
    <w:p w14:paraId="5DA040C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Marco-Lajara, B., Zaragoza-Sáez, P. D. C., Claver-Cortés, E., &amp; Úbeda-García, M. (2018). Hotel performance and knowledge sources in Spanish tourism districts. </w:t>
      </w:r>
      <w:r w:rsidRPr="008D5D4E">
        <w:rPr>
          <w:rFonts w:cs="Times New Roman"/>
          <w:i/>
          <w:iCs/>
          <w:szCs w:val="24"/>
          <w:shd w:val="clear" w:color="auto" w:fill="FFFFFF"/>
        </w:rPr>
        <w:t>Current Issues in Tourism</w:t>
      </w:r>
      <w:r w:rsidRPr="008D5D4E">
        <w:rPr>
          <w:rFonts w:cs="Times New Roman"/>
          <w:szCs w:val="24"/>
          <w:shd w:val="clear" w:color="auto" w:fill="FFFFFF"/>
        </w:rPr>
        <w:t>, </w:t>
      </w:r>
      <w:r w:rsidRPr="008D5D4E">
        <w:rPr>
          <w:rFonts w:cs="Times New Roman"/>
          <w:i/>
          <w:iCs/>
          <w:szCs w:val="24"/>
          <w:shd w:val="clear" w:color="auto" w:fill="FFFFFF"/>
        </w:rPr>
        <w:t>21</w:t>
      </w:r>
      <w:r w:rsidRPr="008D5D4E">
        <w:rPr>
          <w:rFonts w:cs="Times New Roman"/>
          <w:szCs w:val="24"/>
          <w:shd w:val="clear" w:color="auto" w:fill="FFFFFF"/>
        </w:rPr>
        <w:t>(17), 1988-2013.</w:t>
      </w:r>
    </w:p>
    <w:p w14:paraId="67E2196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 xml:space="preserve">Mariño-Romero, J. M., Campón-Cerro, A. M., Hernández-Mogollón, J. M., &amp; Folgado-Fernández, J. A. (2018). The relationship between revenue and environmental responsibility: A causal </w:t>
      </w:r>
      <w:r w:rsidRPr="008D5D4E">
        <w:rPr>
          <w:rFonts w:cs="Times New Roman"/>
          <w:szCs w:val="24"/>
          <w:shd w:val="clear" w:color="auto" w:fill="FFFFFF"/>
        </w:rPr>
        <w:lastRenderedPageBreak/>
        <w:t>study using reputation in the hotel industry. </w:t>
      </w:r>
      <w:r w:rsidRPr="008D5D4E">
        <w:rPr>
          <w:rFonts w:cs="Times New Roman"/>
          <w:i/>
          <w:iCs/>
          <w:szCs w:val="24"/>
          <w:shd w:val="clear" w:color="auto" w:fill="FFFFFF"/>
        </w:rPr>
        <w:t>Sustainability in Innovation and Entrepreneurship: Policies and Practices for a World with Finite Resources</w:t>
      </w:r>
      <w:r w:rsidRPr="008D5D4E">
        <w:rPr>
          <w:rFonts w:cs="Times New Roman"/>
          <w:szCs w:val="24"/>
          <w:shd w:val="clear" w:color="auto" w:fill="FFFFFF"/>
        </w:rPr>
        <w:t>, 119-136.</w:t>
      </w:r>
    </w:p>
    <w:p w14:paraId="67F4D7E9"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Martínez Paz, A., &amp; Seco Vallinas, A. A. (2022). Spanish Online Sustainable Travel Company Analysis. Forestia.</w:t>
      </w:r>
    </w:p>
    <w:p w14:paraId="370BE38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Matteucci, V. (2020). How can the hospitality industry increase corporate value aligned with sustainable development goals? Case examples from Hilton, Meliá and Sun. </w:t>
      </w:r>
      <w:r w:rsidRPr="008D5D4E">
        <w:rPr>
          <w:rFonts w:cs="Times New Roman"/>
          <w:i/>
          <w:iCs/>
          <w:szCs w:val="24"/>
          <w:shd w:val="clear" w:color="auto" w:fill="FFFFFF"/>
        </w:rPr>
        <w:t>Worldwide Hospitality and Tourism Themes</w:t>
      </w:r>
      <w:r w:rsidRPr="008D5D4E">
        <w:rPr>
          <w:rFonts w:cs="Times New Roman"/>
          <w:szCs w:val="24"/>
          <w:shd w:val="clear" w:color="auto" w:fill="FFFFFF"/>
        </w:rPr>
        <w:t>, </w:t>
      </w:r>
      <w:r w:rsidRPr="008D5D4E">
        <w:rPr>
          <w:rFonts w:cs="Times New Roman"/>
          <w:i/>
          <w:iCs/>
          <w:szCs w:val="24"/>
          <w:shd w:val="clear" w:color="auto" w:fill="FFFFFF"/>
        </w:rPr>
        <w:t>12</w:t>
      </w:r>
      <w:r w:rsidRPr="008D5D4E">
        <w:rPr>
          <w:rFonts w:cs="Times New Roman"/>
          <w:szCs w:val="24"/>
          <w:shd w:val="clear" w:color="auto" w:fill="FFFFFF"/>
        </w:rPr>
        <w:t>(5), 509-523.</w:t>
      </w:r>
    </w:p>
    <w:p w14:paraId="5E24A2BC" w14:textId="77777777" w:rsidR="008C0AB2" w:rsidRPr="008D5D4E" w:rsidRDefault="008C0AB2" w:rsidP="008C0AB2">
      <w:pPr>
        <w:ind w:left="720" w:hanging="720"/>
        <w:rPr>
          <w:rFonts w:cs="Times New Roman"/>
          <w:szCs w:val="24"/>
        </w:rPr>
      </w:pPr>
      <w:r w:rsidRPr="008D5D4E">
        <w:rPr>
          <w:rFonts w:cs="Times New Roman"/>
          <w:szCs w:val="24"/>
        </w:rPr>
        <w:t xml:space="preserve">Meijer, D., Tatiana, Miralles, R. C., Núñez, J. Z., Sierra, M. M., &amp; Montesinos, R. S. (2022). Hotel Riviera in Santa Susanna - Barcelona Coast. Retrieved from </w:t>
      </w:r>
      <w:hyperlink r:id="rId13" w:history="1">
        <w:r w:rsidRPr="008D5D4E">
          <w:rPr>
            <w:rStyle w:val="Hyperlink"/>
            <w:rFonts w:cs="Times New Roman"/>
            <w:color w:val="000000" w:themeColor="text1"/>
            <w:szCs w:val="24"/>
          </w:rPr>
          <w:t>https://www.hotelriviera.cat/en</w:t>
        </w:r>
      </w:hyperlink>
    </w:p>
    <w:p w14:paraId="3E83E754"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Moreno-Izquierdo, L., Rubia-Serrano, A., Perles-Ribes, J. F., Ramón-Rodríguez, A. B., &amp; Such-Devesa, M. J. (2020). Determining factors in the choice of prices of tourist rental accommodation. New evidence using the quantile regression approach. </w:t>
      </w:r>
      <w:r w:rsidRPr="008D5D4E">
        <w:rPr>
          <w:rFonts w:cs="Times New Roman"/>
          <w:i/>
          <w:iCs/>
          <w:szCs w:val="24"/>
          <w:shd w:val="clear" w:color="auto" w:fill="FFFFFF"/>
        </w:rPr>
        <w:t>Tourism Management Perspectives</w:t>
      </w:r>
      <w:r w:rsidRPr="008D5D4E">
        <w:rPr>
          <w:rFonts w:cs="Times New Roman"/>
          <w:szCs w:val="24"/>
          <w:shd w:val="clear" w:color="auto" w:fill="FFFFFF"/>
        </w:rPr>
        <w:t>, </w:t>
      </w:r>
      <w:r w:rsidRPr="008D5D4E">
        <w:rPr>
          <w:rFonts w:cs="Times New Roman"/>
          <w:i/>
          <w:iCs/>
          <w:szCs w:val="24"/>
          <w:shd w:val="clear" w:color="auto" w:fill="FFFFFF"/>
        </w:rPr>
        <w:t>33</w:t>
      </w:r>
      <w:r w:rsidRPr="008D5D4E">
        <w:rPr>
          <w:rFonts w:cs="Times New Roman"/>
          <w:szCs w:val="24"/>
          <w:shd w:val="clear" w:color="auto" w:fill="FFFFFF"/>
        </w:rPr>
        <w:t>, 100632.</w:t>
      </w:r>
    </w:p>
    <w:p w14:paraId="654E63F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Murimi, M., Wadongo, B., &amp; Olielo, T. (2021). Mediation Role of Revenue Management Practices on the Linkage between Hotel Determinants and Financial Performance of Hotels in Keny.</w:t>
      </w:r>
    </w:p>
    <w:p w14:paraId="0B5E14D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Naumik-Gladka, K., Sushchenko, O., &amp; Stryzhak, O. (2023). Tourism and Hospitality in Conditions of Digital Economy: Problems and Perspectives.</w:t>
      </w:r>
    </w:p>
    <w:p w14:paraId="335307C0"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Pereira-Moliner, J., López-Gamero, M. D., Font, X., Molina-Azorín, J. F., Tarí, J. J., &amp; Pertusa-Ortega, E. M. (2021). Sustainability, competitive advantages and performance in the hotel industry: A synergistic relationship. </w:t>
      </w:r>
      <w:r w:rsidRPr="008D5D4E">
        <w:rPr>
          <w:rFonts w:cs="Times New Roman"/>
          <w:i/>
          <w:iCs/>
          <w:szCs w:val="24"/>
          <w:shd w:val="clear" w:color="auto" w:fill="FFFFFF"/>
        </w:rPr>
        <w:t>Journal of Tourism and Services</w:t>
      </w:r>
      <w:r w:rsidRPr="008D5D4E">
        <w:rPr>
          <w:rFonts w:cs="Times New Roman"/>
          <w:szCs w:val="24"/>
          <w:shd w:val="clear" w:color="auto" w:fill="FFFFFF"/>
        </w:rPr>
        <w:t>, </w:t>
      </w:r>
      <w:r w:rsidRPr="008D5D4E">
        <w:rPr>
          <w:rFonts w:cs="Times New Roman"/>
          <w:i/>
          <w:iCs/>
          <w:szCs w:val="24"/>
          <w:shd w:val="clear" w:color="auto" w:fill="FFFFFF"/>
        </w:rPr>
        <w:t>12</w:t>
      </w:r>
      <w:r w:rsidRPr="008D5D4E">
        <w:rPr>
          <w:rFonts w:cs="Times New Roman"/>
          <w:szCs w:val="24"/>
          <w:shd w:val="clear" w:color="auto" w:fill="FFFFFF"/>
        </w:rPr>
        <w:t>(23), 132-149.</w:t>
      </w:r>
    </w:p>
    <w:p w14:paraId="135D23B3"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Phillips, P., Zigan, K., Silva, M. M. S., &amp; Schegg, R. (2015). The interactive effects of online reviews on the determinants of Swiss hotel performance: A neural network analysis. </w:t>
      </w:r>
      <w:r w:rsidRPr="008D5D4E">
        <w:rPr>
          <w:rFonts w:cs="Times New Roman"/>
          <w:i/>
          <w:iCs/>
          <w:szCs w:val="24"/>
          <w:shd w:val="clear" w:color="auto" w:fill="FFFFFF"/>
        </w:rPr>
        <w:t>Tourism Management</w:t>
      </w:r>
      <w:r w:rsidRPr="008D5D4E">
        <w:rPr>
          <w:rFonts w:cs="Times New Roman"/>
          <w:szCs w:val="24"/>
          <w:shd w:val="clear" w:color="auto" w:fill="FFFFFF"/>
        </w:rPr>
        <w:t>, </w:t>
      </w:r>
      <w:r w:rsidRPr="008D5D4E">
        <w:rPr>
          <w:rFonts w:cs="Times New Roman"/>
          <w:i/>
          <w:iCs/>
          <w:szCs w:val="24"/>
          <w:shd w:val="clear" w:color="auto" w:fill="FFFFFF"/>
        </w:rPr>
        <w:t>50</w:t>
      </w:r>
      <w:r w:rsidRPr="008D5D4E">
        <w:rPr>
          <w:rFonts w:cs="Times New Roman"/>
          <w:szCs w:val="24"/>
          <w:shd w:val="clear" w:color="auto" w:fill="FFFFFF"/>
        </w:rPr>
        <w:t>, 130-141.</w:t>
      </w:r>
    </w:p>
    <w:p w14:paraId="772F406C"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Poretti, C., Schatt, A., &amp; Jérôme, T. (2020). Impact of leverage on financial information quality: International evidence from the hospitality industry. </w:t>
      </w:r>
      <w:r w:rsidRPr="008D5D4E">
        <w:rPr>
          <w:rFonts w:cs="Times New Roman"/>
          <w:i/>
          <w:iCs/>
          <w:szCs w:val="24"/>
          <w:shd w:val="clear" w:color="auto" w:fill="FFFFFF"/>
        </w:rPr>
        <w:t>Journal of hospitality financial management</w:t>
      </w:r>
      <w:r w:rsidRPr="008D5D4E">
        <w:rPr>
          <w:rFonts w:cs="Times New Roman"/>
          <w:szCs w:val="24"/>
          <w:shd w:val="clear" w:color="auto" w:fill="FFFFFF"/>
        </w:rPr>
        <w:t>, </w:t>
      </w:r>
      <w:r w:rsidRPr="008D5D4E">
        <w:rPr>
          <w:rFonts w:cs="Times New Roman"/>
          <w:i/>
          <w:iCs/>
          <w:szCs w:val="24"/>
          <w:shd w:val="clear" w:color="auto" w:fill="FFFFFF"/>
        </w:rPr>
        <w:t>28</w:t>
      </w:r>
      <w:r w:rsidRPr="008D5D4E">
        <w:rPr>
          <w:rFonts w:cs="Times New Roman"/>
          <w:szCs w:val="24"/>
          <w:shd w:val="clear" w:color="auto" w:fill="FFFFFF"/>
        </w:rPr>
        <w:t>(1), 4.</w:t>
      </w:r>
    </w:p>
    <w:p w14:paraId="6AC76A7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Rahman, M. (2021). PESTEL analysis of the tourism industry. </w:t>
      </w:r>
      <w:r w:rsidRPr="008D5D4E">
        <w:rPr>
          <w:rFonts w:cs="Times New Roman"/>
          <w:i/>
          <w:iCs/>
          <w:szCs w:val="24"/>
          <w:shd w:val="clear" w:color="auto" w:fill="FFFFFF"/>
        </w:rPr>
        <w:t>URL: https://howandwhat. net/pestel-analysis-tourism-industry</w:t>
      </w:r>
      <w:r w:rsidRPr="008D5D4E">
        <w:rPr>
          <w:rFonts w:cs="Times New Roman"/>
          <w:szCs w:val="24"/>
          <w:shd w:val="clear" w:color="auto" w:fill="FFFFFF"/>
        </w:rPr>
        <w:t>.</w:t>
      </w:r>
    </w:p>
    <w:p w14:paraId="7F4D35F7"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lastRenderedPageBreak/>
        <w:t>Robinson, S., Singh, A. J., &amp; Das, P. (2016). Financial impact of LEED and energy star certifications on hotel revenues. </w:t>
      </w:r>
      <w:r w:rsidRPr="008D5D4E">
        <w:rPr>
          <w:rFonts w:cs="Times New Roman"/>
          <w:i/>
          <w:iCs/>
          <w:szCs w:val="24"/>
          <w:shd w:val="clear" w:color="auto" w:fill="FFFFFF"/>
        </w:rPr>
        <w:t>The Journal of Hospitality Financial Management</w:t>
      </w:r>
      <w:r w:rsidRPr="008D5D4E">
        <w:rPr>
          <w:rFonts w:cs="Times New Roman"/>
          <w:szCs w:val="24"/>
          <w:shd w:val="clear" w:color="auto" w:fill="FFFFFF"/>
        </w:rPr>
        <w:t>, </w:t>
      </w:r>
      <w:r w:rsidRPr="008D5D4E">
        <w:rPr>
          <w:rFonts w:cs="Times New Roman"/>
          <w:i/>
          <w:iCs/>
          <w:szCs w:val="24"/>
          <w:shd w:val="clear" w:color="auto" w:fill="FFFFFF"/>
        </w:rPr>
        <w:t>24</w:t>
      </w:r>
      <w:r w:rsidRPr="008D5D4E">
        <w:rPr>
          <w:rFonts w:cs="Times New Roman"/>
          <w:szCs w:val="24"/>
          <w:shd w:val="clear" w:color="auto" w:fill="FFFFFF"/>
        </w:rPr>
        <w:t>(2), 110-126.</w:t>
      </w:r>
    </w:p>
    <w:p w14:paraId="501C4EF9"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Rodríguez-Antón, J. M., &amp; Alonso-Almeida, M. D. M. (2020). COVID-19 impacts and recovery strategies: The case of the hospitality industry in Spain. </w:t>
      </w:r>
      <w:r w:rsidRPr="008D5D4E">
        <w:rPr>
          <w:rFonts w:cs="Times New Roman"/>
          <w:i/>
          <w:iCs/>
          <w:szCs w:val="24"/>
          <w:shd w:val="clear" w:color="auto" w:fill="FFFFFF"/>
        </w:rPr>
        <w:t>Sustainability</w:t>
      </w:r>
      <w:r w:rsidRPr="008D5D4E">
        <w:rPr>
          <w:rFonts w:cs="Times New Roman"/>
          <w:szCs w:val="24"/>
          <w:shd w:val="clear" w:color="auto" w:fill="FFFFFF"/>
        </w:rPr>
        <w:t>, </w:t>
      </w:r>
      <w:r w:rsidRPr="008D5D4E">
        <w:rPr>
          <w:rFonts w:cs="Times New Roman"/>
          <w:i/>
          <w:iCs/>
          <w:szCs w:val="24"/>
          <w:shd w:val="clear" w:color="auto" w:fill="FFFFFF"/>
        </w:rPr>
        <w:t>12</w:t>
      </w:r>
      <w:r w:rsidRPr="008D5D4E">
        <w:rPr>
          <w:rFonts w:cs="Times New Roman"/>
          <w:szCs w:val="24"/>
          <w:shd w:val="clear" w:color="auto" w:fill="FFFFFF"/>
        </w:rPr>
        <w:t>(20), 8599.</w:t>
      </w:r>
    </w:p>
    <w:p w14:paraId="690E853D"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Rojas García, M. A. (2021). Business plan for an eco-hotel in Asturias.</w:t>
      </w:r>
    </w:p>
    <w:p w14:paraId="6D1A6CBE"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Romano, G., &amp; Mancini, F. (2021). Refurbishment and electrification in the hotel sector: four hotels in the historic centre of Rome. In </w:t>
      </w:r>
      <w:r w:rsidRPr="008D5D4E">
        <w:rPr>
          <w:rFonts w:cs="Times New Roman"/>
          <w:i/>
          <w:iCs/>
          <w:szCs w:val="24"/>
          <w:shd w:val="clear" w:color="auto" w:fill="FFFFFF"/>
        </w:rPr>
        <w:t>E3S Web of Conferences</w:t>
      </w:r>
      <w:r w:rsidRPr="008D5D4E">
        <w:rPr>
          <w:rFonts w:cs="Times New Roman"/>
          <w:szCs w:val="24"/>
          <w:shd w:val="clear" w:color="auto" w:fill="FFFFFF"/>
        </w:rPr>
        <w:t> (Vol. 312, p. 02013). EDP Sciences.</w:t>
      </w:r>
    </w:p>
    <w:p w14:paraId="29CAB155"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Roy, M., &amp; Chowdhury, S. (2021). Ecotourism and hospitality in Bangladesh: the application of PESTEL analysis and determining the internal factors. </w:t>
      </w:r>
      <w:r w:rsidRPr="008D5D4E">
        <w:rPr>
          <w:rFonts w:cs="Times New Roman"/>
          <w:i/>
          <w:iCs/>
          <w:szCs w:val="24"/>
          <w:shd w:val="clear" w:color="auto" w:fill="FFFFFF"/>
        </w:rPr>
        <w:t>Tourism Products and Services in Bangladesh: Concept Analysis and Development Suggestions</w:t>
      </w:r>
      <w:r w:rsidRPr="008D5D4E">
        <w:rPr>
          <w:rFonts w:cs="Times New Roman"/>
          <w:szCs w:val="24"/>
          <w:shd w:val="clear" w:color="auto" w:fill="FFFFFF"/>
        </w:rPr>
        <w:t>, 181-215.</w:t>
      </w:r>
    </w:p>
    <w:p w14:paraId="6001CA8A"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Saeed Meo, M., Kanwal, S., Ali, S., Abd Karim, M. Z., &amp; Zamir Kamboh, A. (2020). The Future and Challenges of Applying Innovative Technologies in the Tourism and Hospitality Industry in Asia. </w:t>
      </w:r>
      <w:r w:rsidRPr="008D5D4E">
        <w:rPr>
          <w:rFonts w:cs="Times New Roman"/>
          <w:i/>
          <w:iCs/>
          <w:szCs w:val="24"/>
          <w:shd w:val="clear" w:color="auto" w:fill="FFFFFF"/>
        </w:rPr>
        <w:t>Handbook of Technology Application in Tourism in Asia</w:t>
      </w:r>
      <w:r w:rsidRPr="008D5D4E">
        <w:rPr>
          <w:rFonts w:cs="Times New Roman"/>
          <w:szCs w:val="24"/>
          <w:shd w:val="clear" w:color="auto" w:fill="FFFFFF"/>
        </w:rPr>
        <w:t>.</w:t>
      </w:r>
    </w:p>
    <w:p w14:paraId="3FC406F8"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Saltor Clavero, M., &amp; Kukushkina, D. (2019). Financial Analysis of the Luxury Hotel Segment in Spain.</w:t>
      </w:r>
    </w:p>
    <w:p w14:paraId="5E4C3514"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Sanabria Díaz, J. M., Aguiar Quintana, T., &amp; Araujo Cabrera, Y. (2020). Tourist renewal as a strategy to improve the competitiveness of an urban tourist space: a case study in Maspalomas-Costa Canaria. </w:t>
      </w:r>
      <w:r w:rsidRPr="008D5D4E">
        <w:rPr>
          <w:rFonts w:cs="Times New Roman"/>
          <w:i/>
          <w:iCs/>
          <w:szCs w:val="24"/>
          <w:shd w:val="clear" w:color="auto" w:fill="FFFFFF"/>
        </w:rPr>
        <w:t>Sustainability</w:t>
      </w:r>
      <w:r w:rsidRPr="008D5D4E">
        <w:rPr>
          <w:rFonts w:cs="Times New Roman"/>
          <w:szCs w:val="24"/>
          <w:shd w:val="clear" w:color="auto" w:fill="FFFFFF"/>
        </w:rPr>
        <w:t>, </w:t>
      </w:r>
      <w:r w:rsidRPr="008D5D4E">
        <w:rPr>
          <w:rFonts w:cs="Times New Roman"/>
          <w:i/>
          <w:iCs/>
          <w:szCs w:val="24"/>
          <w:shd w:val="clear" w:color="auto" w:fill="FFFFFF"/>
        </w:rPr>
        <w:t>12</w:t>
      </w:r>
      <w:r w:rsidRPr="008D5D4E">
        <w:rPr>
          <w:rFonts w:cs="Times New Roman"/>
          <w:szCs w:val="24"/>
          <w:shd w:val="clear" w:color="auto" w:fill="FFFFFF"/>
        </w:rPr>
        <w:t>(21), 8775.</w:t>
      </w:r>
    </w:p>
    <w:p w14:paraId="2C9D2A11"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Sánchez-Pérez, M., Illescas-Manzano, M. D., &amp; Martínez-Puertas, S. (2020). You’re the only one, or simply the best. Hotels differentiation, competition, agglomeration, and pricing.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85</w:t>
      </w:r>
      <w:r w:rsidRPr="008D5D4E">
        <w:rPr>
          <w:rFonts w:cs="Times New Roman"/>
          <w:szCs w:val="24"/>
          <w:shd w:val="clear" w:color="auto" w:fill="FFFFFF"/>
        </w:rPr>
        <w:t>, 102362.</w:t>
      </w:r>
    </w:p>
    <w:p w14:paraId="246393F0"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Seyitoğlu, F., &amp; Ivanov, S. (2020). A conceptual framework of the service delivery system design for hospitality firms in the (post-) viral world: The role of service robots. </w:t>
      </w:r>
      <w:r w:rsidRPr="008D5D4E">
        <w:rPr>
          <w:rFonts w:cs="Times New Roman"/>
          <w:i/>
          <w:iCs/>
          <w:szCs w:val="24"/>
          <w:shd w:val="clear" w:color="auto" w:fill="FFFFFF"/>
        </w:rPr>
        <w:t>International Journal of Hospitality Management</w:t>
      </w:r>
      <w:r w:rsidRPr="008D5D4E">
        <w:rPr>
          <w:rFonts w:cs="Times New Roman"/>
          <w:szCs w:val="24"/>
          <w:shd w:val="clear" w:color="auto" w:fill="FFFFFF"/>
        </w:rPr>
        <w:t>, </w:t>
      </w:r>
      <w:r w:rsidRPr="008D5D4E">
        <w:rPr>
          <w:rFonts w:cs="Times New Roman"/>
          <w:i/>
          <w:iCs/>
          <w:szCs w:val="24"/>
          <w:shd w:val="clear" w:color="auto" w:fill="FFFFFF"/>
        </w:rPr>
        <w:t>91</w:t>
      </w:r>
      <w:r w:rsidRPr="008D5D4E">
        <w:rPr>
          <w:rFonts w:cs="Times New Roman"/>
          <w:szCs w:val="24"/>
          <w:shd w:val="clear" w:color="auto" w:fill="FFFFFF"/>
        </w:rPr>
        <w:t>, 102661.</w:t>
      </w:r>
    </w:p>
    <w:p w14:paraId="1B2F15C9"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Stringam, B. B., &amp; Gerdes, J. H. (2021). Hotel and guest room technology. </w:t>
      </w:r>
      <w:r w:rsidRPr="008D5D4E">
        <w:rPr>
          <w:rFonts w:cs="Times New Roman"/>
          <w:i/>
          <w:iCs/>
          <w:szCs w:val="24"/>
          <w:shd w:val="clear" w:color="auto" w:fill="FFFFFF"/>
        </w:rPr>
        <w:t>University of South Florida (USF) M3 Publishing</w:t>
      </w:r>
      <w:r w:rsidRPr="008D5D4E">
        <w:rPr>
          <w:rFonts w:cs="Times New Roman"/>
          <w:szCs w:val="24"/>
          <w:shd w:val="clear" w:color="auto" w:fill="FFFFFF"/>
        </w:rPr>
        <w:t>, </w:t>
      </w:r>
      <w:r w:rsidRPr="008D5D4E">
        <w:rPr>
          <w:rFonts w:cs="Times New Roman"/>
          <w:i/>
          <w:iCs/>
          <w:szCs w:val="24"/>
          <w:shd w:val="clear" w:color="auto" w:fill="FFFFFF"/>
        </w:rPr>
        <w:t>17</w:t>
      </w:r>
      <w:r w:rsidRPr="008D5D4E">
        <w:rPr>
          <w:rFonts w:cs="Times New Roman"/>
          <w:szCs w:val="24"/>
          <w:shd w:val="clear" w:color="auto" w:fill="FFFFFF"/>
        </w:rPr>
        <w:t>(9781732127593), 6.</w:t>
      </w:r>
    </w:p>
    <w:p w14:paraId="78639150"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 xml:space="preserve">The Barcelona EDITION: 5-Star Luxury Barcelona Hotel. (2023). Retrieved from </w:t>
      </w:r>
      <w:hyperlink r:id="rId14" w:history="1">
        <w:r w:rsidRPr="008D5D4E">
          <w:rPr>
            <w:rStyle w:val="Hyperlink"/>
            <w:rFonts w:cs="Times New Roman"/>
            <w:color w:val="000000" w:themeColor="text1"/>
            <w:szCs w:val="24"/>
            <w:shd w:val="clear" w:color="auto" w:fill="FFFFFF"/>
          </w:rPr>
          <w:t>https://www.editionhotels.com/barcelona/</w:t>
        </w:r>
      </w:hyperlink>
    </w:p>
    <w:p w14:paraId="1ECAAD57"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lastRenderedPageBreak/>
        <w:t>Ubeda-Garcia, M., Rienda, L., Zaragoza-Saez, P. C., &amp; Andreu-Guerrero, R. (2021). The impact of knowledge management on the internationalization, organizational ambidexterity and performance of Spanish hotel chains. </w:t>
      </w:r>
      <w:r w:rsidRPr="008D5D4E">
        <w:rPr>
          <w:rFonts w:cs="Times New Roman"/>
          <w:i/>
          <w:iCs/>
          <w:szCs w:val="24"/>
          <w:shd w:val="clear" w:color="auto" w:fill="FFFFFF"/>
        </w:rPr>
        <w:t>International Journal of Contemporary Hospitality Management</w:t>
      </w:r>
      <w:r w:rsidRPr="008D5D4E">
        <w:rPr>
          <w:rFonts w:cs="Times New Roman"/>
          <w:szCs w:val="24"/>
          <w:shd w:val="clear" w:color="auto" w:fill="FFFFFF"/>
        </w:rPr>
        <w:t>, </w:t>
      </w:r>
      <w:r w:rsidRPr="008D5D4E">
        <w:rPr>
          <w:rFonts w:cs="Times New Roman"/>
          <w:i/>
          <w:iCs/>
          <w:szCs w:val="24"/>
          <w:shd w:val="clear" w:color="auto" w:fill="FFFFFF"/>
        </w:rPr>
        <w:t>33</w:t>
      </w:r>
      <w:r w:rsidRPr="008D5D4E">
        <w:rPr>
          <w:rFonts w:cs="Times New Roman"/>
          <w:szCs w:val="24"/>
          <w:shd w:val="clear" w:color="auto" w:fill="FFFFFF"/>
        </w:rPr>
        <w:t>(5), 1507-1531.</w:t>
      </w:r>
    </w:p>
    <w:p w14:paraId="60689F12"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Van Rijen, L. M. (2021). </w:t>
      </w:r>
      <w:r w:rsidRPr="008D5D4E">
        <w:rPr>
          <w:rFonts w:cs="Times New Roman"/>
          <w:i/>
          <w:iCs/>
          <w:szCs w:val="24"/>
          <w:shd w:val="clear" w:color="auto" w:fill="FFFFFF"/>
        </w:rPr>
        <w:t>Developing the overall marketing strategy for Small Portuguese Hotels in the Spanish market</w:t>
      </w:r>
      <w:r w:rsidRPr="008D5D4E">
        <w:rPr>
          <w:rFonts w:cs="Times New Roman"/>
          <w:szCs w:val="24"/>
          <w:shd w:val="clear" w:color="auto" w:fill="FFFFFF"/>
        </w:rPr>
        <w:t> (Master's thesis).</w:t>
      </w:r>
    </w:p>
    <w:p w14:paraId="28AB65C9" w14:textId="77777777" w:rsidR="008C0AB2" w:rsidRPr="008D5D4E" w:rsidRDefault="008C0AB2" w:rsidP="008C0AB2">
      <w:pPr>
        <w:ind w:left="720" w:hanging="720"/>
        <w:rPr>
          <w:rFonts w:cs="Times New Roman"/>
          <w:szCs w:val="24"/>
          <w:shd w:val="clear" w:color="auto" w:fill="FFFFFF"/>
        </w:rPr>
      </w:pPr>
      <w:r w:rsidRPr="008D5D4E">
        <w:rPr>
          <w:rFonts w:cs="Times New Roman"/>
          <w:szCs w:val="24"/>
          <w:shd w:val="clear" w:color="auto" w:fill="FFFFFF"/>
        </w:rPr>
        <w:t>Wynn, M., &amp; Jones, P. (2022). IT strategy in the hotel industry in the digital era. </w:t>
      </w:r>
      <w:r w:rsidRPr="008D5D4E">
        <w:rPr>
          <w:rFonts w:cs="Times New Roman"/>
          <w:i/>
          <w:iCs/>
          <w:szCs w:val="24"/>
          <w:shd w:val="clear" w:color="auto" w:fill="FFFFFF"/>
        </w:rPr>
        <w:t>Sustainability</w:t>
      </w:r>
      <w:r w:rsidRPr="008D5D4E">
        <w:rPr>
          <w:rFonts w:cs="Times New Roman"/>
          <w:szCs w:val="24"/>
          <w:shd w:val="clear" w:color="auto" w:fill="FFFFFF"/>
        </w:rPr>
        <w:t>, </w:t>
      </w:r>
      <w:r w:rsidRPr="008D5D4E">
        <w:rPr>
          <w:rFonts w:cs="Times New Roman"/>
          <w:i/>
          <w:iCs/>
          <w:szCs w:val="24"/>
          <w:shd w:val="clear" w:color="auto" w:fill="FFFFFF"/>
        </w:rPr>
        <w:t>14</w:t>
      </w:r>
      <w:r w:rsidRPr="008D5D4E">
        <w:rPr>
          <w:rFonts w:cs="Times New Roman"/>
          <w:szCs w:val="24"/>
          <w:shd w:val="clear" w:color="auto" w:fill="FFFFFF"/>
        </w:rPr>
        <w:t>(17), 10705.</w:t>
      </w:r>
    </w:p>
    <w:p w14:paraId="5E526ED6" w14:textId="77777777" w:rsidR="005A1533" w:rsidRPr="008D5D4E" w:rsidRDefault="005A1533" w:rsidP="005A1533">
      <w:pPr>
        <w:ind w:firstLine="0"/>
        <w:rPr>
          <w:rFonts w:cs="Times New Roman"/>
          <w:b/>
          <w:bCs/>
          <w:szCs w:val="24"/>
          <w:lang w:val="en-GB"/>
        </w:rPr>
      </w:pPr>
    </w:p>
    <w:sectPr w:rsidR="005A1533" w:rsidRPr="008D5D4E">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F93AA" w14:textId="77777777" w:rsidR="000A5FDD" w:rsidRDefault="000A5FDD" w:rsidP="00FD0BF8">
      <w:pPr>
        <w:spacing w:line="240" w:lineRule="auto"/>
      </w:pPr>
      <w:r>
        <w:separator/>
      </w:r>
    </w:p>
  </w:endnote>
  <w:endnote w:type="continuationSeparator" w:id="0">
    <w:p w14:paraId="51780188" w14:textId="77777777" w:rsidR="000A5FDD" w:rsidRDefault="000A5FDD" w:rsidP="00FD0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40F42" w14:textId="77777777" w:rsidR="000A5FDD" w:rsidRDefault="000A5FDD" w:rsidP="00FD0BF8">
      <w:pPr>
        <w:spacing w:line="240" w:lineRule="auto"/>
      </w:pPr>
      <w:r>
        <w:separator/>
      </w:r>
    </w:p>
  </w:footnote>
  <w:footnote w:type="continuationSeparator" w:id="0">
    <w:p w14:paraId="67A1FB7D" w14:textId="77777777" w:rsidR="000A5FDD" w:rsidRDefault="000A5FDD" w:rsidP="00FD0B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9809594"/>
      <w:docPartObj>
        <w:docPartGallery w:val="Page Numbers (Top of Page)"/>
        <w:docPartUnique/>
      </w:docPartObj>
    </w:sdtPr>
    <w:sdtEndPr>
      <w:rPr>
        <w:noProof/>
      </w:rPr>
    </w:sdtEndPr>
    <w:sdtContent>
      <w:p w14:paraId="2A8991A8" w14:textId="3D211B2A" w:rsidR="00FD0BF8" w:rsidRDefault="00FD0B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0F5062" w14:textId="77777777" w:rsidR="00FD0BF8" w:rsidRDefault="00FD0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2236AA"/>
    <w:multiLevelType w:val="hybridMultilevel"/>
    <w:tmpl w:val="C5D89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9337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yNTCyNDSwMLc0NLdQ0lEKTi0uzszPAykwrAUAl4rHFywAAAA="/>
  </w:docVars>
  <w:rsids>
    <w:rsidRoot w:val="0052757E"/>
    <w:rsid w:val="00005DA9"/>
    <w:rsid w:val="0001099E"/>
    <w:rsid w:val="00016C5E"/>
    <w:rsid w:val="00024D75"/>
    <w:rsid w:val="00030E20"/>
    <w:rsid w:val="00032B55"/>
    <w:rsid w:val="00033FB7"/>
    <w:rsid w:val="00036F9A"/>
    <w:rsid w:val="00040106"/>
    <w:rsid w:val="00043C0E"/>
    <w:rsid w:val="00045B09"/>
    <w:rsid w:val="00051B86"/>
    <w:rsid w:val="00053A7D"/>
    <w:rsid w:val="00060738"/>
    <w:rsid w:val="00065720"/>
    <w:rsid w:val="000868F6"/>
    <w:rsid w:val="00091553"/>
    <w:rsid w:val="00097680"/>
    <w:rsid w:val="000A03EE"/>
    <w:rsid w:val="000A5FDD"/>
    <w:rsid w:val="000A7F23"/>
    <w:rsid w:val="000B382F"/>
    <w:rsid w:val="000B5634"/>
    <w:rsid w:val="000B5A31"/>
    <w:rsid w:val="000C5EA7"/>
    <w:rsid w:val="000C6B72"/>
    <w:rsid w:val="000D5B7C"/>
    <w:rsid w:val="000E2701"/>
    <w:rsid w:val="000E46B3"/>
    <w:rsid w:val="000E5B1B"/>
    <w:rsid w:val="000F05A0"/>
    <w:rsid w:val="000F12A6"/>
    <w:rsid w:val="000F2852"/>
    <w:rsid w:val="000F6B0C"/>
    <w:rsid w:val="00101FC6"/>
    <w:rsid w:val="001027BF"/>
    <w:rsid w:val="001126E8"/>
    <w:rsid w:val="00112865"/>
    <w:rsid w:val="00112A78"/>
    <w:rsid w:val="001140E8"/>
    <w:rsid w:val="001149E8"/>
    <w:rsid w:val="00123990"/>
    <w:rsid w:val="00131340"/>
    <w:rsid w:val="0014434B"/>
    <w:rsid w:val="00165386"/>
    <w:rsid w:val="00166C7F"/>
    <w:rsid w:val="00166F70"/>
    <w:rsid w:val="001711E8"/>
    <w:rsid w:val="00172B99"/>
    <w:rsid w:val="0018222D"/>
    <w:rsid w:val="00197947"/>
    <w:rsid w:val="001C7DB2"/>
    <w:rsid w:val="001D1545"/>
    <w:rsid w:val="001E40E1"/>
    <w:rsid w:val="001F25DE"/>
    <w:rsid w:val="001F6977"/>
    <w:rsid w:val="00204CBE"/>
    <w:rsid w:val="0021198A"/>
    <w:rsid w:val="002122B8"/>
    <w:rsid w:val="00212E83"/>
    <w:rsid w:val="002301C2"/>
    <w:rsid w:val="002335AE"/>
    <w:rsid w:val="002346F9"/>
    <w:rsid w:val="00234B4E"/>
    <w:rsid w:val="002455CC"/>
    <w:rsid w:val="0026214A"/>
    <w:rsid w:val="00263A40"/>
    <w:rsid w:val="00263F3C"/>
    <w:rsid w:val="00272569"/>
    <w:rsid w:val="00277FCF"/>
    <w:rsid w:val="00280009"/>
    <w:rsid w:val="00280242"/>
    <w:rsid w:val="00284C20"/>
    <w:rsid w:val="00285585"/>
    <w:rsid w:val="00285998"/>
    <w:rsid w:val="00286DA0"/>
    <w:rsid w:val="002910F7"/>
    <w:rsid w:val="002A35D8"/>
    <w:rsid w:val="002A69A5"/>
    <w:rsid w:val="002B47E3"/>
    <w:rsid w:val="002B4BDF"/>
    <w:rsid w:val="002B6339"/>
    <w:rsid w:val="002D72C5"/>
    <w:rsid w:val="002D7CE2"/>
    <w:rsid w:val="002E2494"/>
    <w:rsid w:val="002F2D17"/>
    <w:rsid w:val="002F5080"/>
    <w:rsid w:val="002F54BA"/>
    <w:rsid w:val="002F651E"/>
    <w:rsid w:val="002F7F72"/>
    <w:rsid w:val="003063B1"/>
    <w:rsid w:val="0030641A"/>
    <w:rsid w:val="00306D4E"/>
    <w:rsid w:val="00311B18"/>
    <w:rsid w:val="003177B0"/>
    <w:rsid w:val="003178CD"/>
    <w:rsid w:val="00317C7A"/>
    <w:rsid w:val="003336EC"/>
    <w:rsid w:val="0033694C"/>
    <w:rsid w:val="0034250E"/>
    <w:rsid w:val="003507E2"/>
    <w:rsid w:val="003576C2"/>
    <w:rsid w:val="00361431"/>
    <w:rsid w:val="00366EF6"/>
    <w:rsid w:val="00374878"/>
    <w:rsid w:val="00376B12"/>
    <w:rsid w:val="0038087E"/>
    <w:rsid w:val="00382A24"/>
    <w:rsid w:val="00392B12"/>
    <w:rsid w:val="003A1E08"/>
    <w:rsid w:val="003A2F3C"/>
    <w:rsid w:val="003B547F"/>
    <w:rsid w:val="003B5E40"/>
    <w:rsid w:val="003B6BEF"/>
    <w:rsid w:val="003C4B02"/>
    <w:rsid w:val="003D3B31"/>
    <w:rsid w:val="003E02CC"/>
    <w:rsid w:val="003E7370"/>
    <w:rsid w:val="003E7AA8"/>
    <w:rsid w:val="003F0C87"/>
    <w:rsid w:val="003F2FB2"/>
    <w:rsid w:val="003F6FFA"/>
    <w:rsid w:val="004042FC"/>
    <w:rsid w:val="004166D7"/>
    <w:rsid w:val="004171F1"/>
    <w:rsid w:val="00420227"/>
    <w:rsid w:val="0042093A"/>
    <w:rsid w:val="00422BCB"/>
    <w:rsid w:val="00425583"/>
    <w:rsid w:val="0042561B"/>
    <w:rsid w:val="00426E23"/>
    <w:rsid w:val="0043034D"/>
    <w:rsid w:val="00432BC2"/>
    <w:rsid w:val="00436F8C"/>
    <w:rsid w:val="00443055"/>
    <w:rsid w:val="0045032A"/>
    <w:rsid w:val="00456473"/>
    <w:rsid w:val="0047025F"/>
    <w:rsid w:val="004719B1"/>
    <w:rsid w:val="00475BC1"/>
    <w:rsid w:val="00495E21"/>
    <w:rsid w:val="0049633E"/>
    <w:rsid w:val="004971C7"/>
    <w:rsid w:val="004B537C"/>
    <w:rsid w:val="004E5387"/>
    <w:rsid w:val="004F41BC"/>
    <w:rsid w:val="00504B87"/>
    <w:rsid w:val="005210C1"/>
    <w:rsid w:val="0052249D"/>
    <w:rsid w:val="00525369"/>
    <w:rsid w:val="005264A0"/>
    <w:rsid w:val="00526537"/>
    <w:rsid w:val="0052757E"/>
    <w:rsid w:val="00532331"/>
    <w:rsid w:val="00536899"/>
    <w:rsid w:val="00540DE5"/>
    <w:rsid w:val="00551EFA"/>
    <w:rsid w:val="00554456"/>
    <w:rsid w:val="00554F4E"/>
    <w:rsid w:val="0056082B"/>
    <w:rsid w:val="00565A50"/>
    <w:rsid w:val="00574AB1"/>
    <w:rsid w:val="00580CF4"/>
    <w:rsid w:val="00583723"/>
    <w:rsid w:val="00587EC9"/>
    <w:rsid w:val="005924CA"/>
    <w:rsid w:val="00593FF3"/>
    <w:rsid w:val="00596D12"/>
    <w:rsid w:val="005A1533"/>
    <w:rsid w:val="005A330B"/>
    <w:rsid w:val="005A7DB2"/>
    <w:rsid w:val="005B7703"/>
    <w:rsid w:val="005D1727"/>
    <w:rsid w:val="005D4584"/>
    <w:rsid w:val="005D7174"/>
    <w:rsid w:val="005E6972"/>
    <w:rsid w:val="005F0308"/>
    <w:rsid w:val="005F5824"/>
    <w:rsid w:val="005F6388"/>
    <w:rsid w:val="005F752F"/>
    <w:rsid w:val="006123C1"/>
    <w:rsid w:val="00612B70"/>
    <w:rsid w:val="00613685"/>
    <w:rsid w:val="006136DF"/>
    <w:rsid w:val="006226EA"/>
    <w:rsid w:val="00627B77"/>
    <w:rsid w:val="00627EFE"/>
    <w:rsid w:val="00644995"/>
    <w:rsid w:val="00644E79"/>
    <w:rsid w:val="00647DBB"/>
    <w:rsid w:val="00670393"/>
    <w:rsid w:val="00671547"/>
    <w:rsid w:val="006734EF"/>
    <w:rsid w:val="00676C36"/>
    <w:rsid w:val="00684D38"/>
    <w:rsid w:val="006959C9"/>
    <w:rsid w:val="006A2024"/>
    <w:rsid w:val="006A67CA"/>
    <w:rsid w:val="006B575F"/>
    <w:rsid w:val="006C4D14"/>
    <w:rsid w:val="006C6702"/>
    <w:rsid w:val="006D40B5"/>
    <w:rsid w:val="006E1A7F"/>
    <w:rsid w:val="006F1BF0"/>
    <w:rsid w:val="006F2EAA"/>
    <w:rsid w:val="006F364D"/>
    <w:rsid w:val="006F4410"/>
    <w:rsid w:val="0070082A"/>
    <w:rsid w:val="00704C09"/>
    <w:rsid w:val="0070665C"/>
    <w:rsid w:val="00707624"/>
    <w:rsid w:val="0071571B"/>
    <w:rsid w:val="0071635C"/>
    <w:rsid w:val="0072119D"/>
    <w:rsid w:val="007237B0"/>
    <w:rsid w:val="00726161"/>
    <w:rsid w:val="0074064B"/>
    <w:rsid w:val="007463A8"/>
    <w:rsid w:val="00747AF7"/>
    <w:rsid w:val="00755FC6"/>
    <w:rsid w:val="00760D51"/>
    <w:rsid w:val="007645BC"/>
    <w:rsid w:val="0077685C"/>
    <w:rsid w:val="007822C6"/>
    <w:rsid w:val="007955BB"/>
    <w:rsid w:val="007A1886"/>
    <w:rsid w:val="007A325E"/>
    <w:rsid w:val="007A7640"/>
    <w:rsid w:val="007A7DEF"/>
    <w:rsid w:val="007B06B2"/>
    <w:rsid w:val="007B1761"/>
    <w:rsid w:val="007B409C"/>
    <w:rsid w:val="007B57E3"/>
    <w:rsid w:val="007C3EFF"/>
    <w:rsid w:val="007D15EA"/>
    <w:rsid w:val="007E64B9"/>
    <w:rsid w:val="007E6713"/>
    <w:rsid w:val="007F4614"/>
    <w:rsid w:val="007F5232"/>
    <w:rsid w:val="00802690"/>
    <w:rsid w:val="00805713"/>
    <w:rsid w:val="00815701"/>
    <w:rsid w:val="008177D8"/>
    <w:rsid w:val="00830C19"/>
    <w:rsid w:val="008371F6"/>
    <w:rsid w:val="008435BC"/>
    <w:rsid w:val="008443B9"/>
    <w:rsid w:val="00844A4A"/>
    <w:rsid w:val="00851F44"/>
    <w:rsid w:val="00853725"/>
    <w:rsid w:val="00856564"/>
    <w:rsid w:val="00857341"/>
    <w:rsid w:val="008728AD"/>
    <w:rsid w:val="008734C1"/>
    <w:rsid w:val="0087680C"/>
    <w:rsid w:val="008909AF"/>
    <w:rsid w:val="008A1209"/>
    <w:rsid w:val="008A6472"/>
    <w:rsid w:val="008B6231"/>
    <w:rsid w:val="008C0AB2"/>
    <w:rsid w:val="008C0D9C"/>
    <w:rsid w:val="008C4E0D"/>
    <w:rsid w:val="008C72B7"/>
    <w:rsid w:val="008C74B9"/>
    <w:rsid w:val="008D36A5"/>
    <w:rsid w:val="008D4B17"/>
    <w:rsid w:val="008D5D4E"/>
    <w:rsid w:val="008E6DFB"/>
    <w:rsid w:val="008F4255"/>
    <w:rsid w:val="00901814"/>
    <w:rsid w:val="00903EF7"/>
    <w:rsid w:val="00914C64"/>
    <w:rsid w:val="00924604"/>
    <w:rsid w:val="00925044"/>
    <w:rsid w:val="00940720"/>
    <w:rsid w:val="00950472"/>
    <w:rsid w:val="009563B3"/>
    <w:rsid w:val="00956DA0"/>
    <w:rsid w:val="00956E91"/>
    <w:rsid w:val="009602D0"/>
    <w:rsid w:val="0096082E"/>
    <w:rsid w:val="00973CDE"/>
    <w:rsid w:val="00974352"/>
    <w:rsid w:val="00982375"/>
    <w:rsid w:val="009832F5"/>
    <w:rsid w:val="00987CA9"/>
    <w:rsid w:val="009A5552"/>
    <w:rsid w:val="009A58DF"/>
    <w:rsid w:val="009B2914"/>
    <w:rsid w:val="009C392C"/>
    <w:rsid w:val="009C7F99"/>
    <w:rsid w:val="009D203E"/>
    <w:rsid w:val="009D4617"/>
    <w:rsid w:val="009F46F3"/>
    <w:rsid w:val="009F646C"/>
    <w:rsid w:val="00A0166B"/>
    <w:rsid w:val="00A04503"/>
    <w:rsid w:val="00A117C8"/>
    <w:rsid w:val="00A13D15"/>
    <w:rsid w:val="00A20979"/>
    <w:rsid w:val="00A23060"/>
    <w:rsid w:val="00A237F2"/>
    <w:rsid w:val="00A25516"/>
    <w:rsid w:val="00A440CC"/>
    <w:rsid w:val="00A44831"/>
    <w:rsid w:val="00A56A96"/>
    <w:rsid w:val="00A63617"/>
    <w:rsid w:val="00A63713"/>
    <w:rsid w:val="00A7224F"/>
    <w:rsid w:val="00A82D35"/>
    <w:rsid w:val="00A86FB2"/>
    <w:rsid w:val="00A9555E"/>
    <w:rsid w:val="00AA04B4"/>
    <w:rsid w:val="00AA38F7"/>
    <w:rsid w:val="00AA4B2E"/>
    <w:rsid w:val="00AA7441"/>
    <w:rsid w:val="00AB0707"/>
    <w:rsid w:val="00AB1FBD"/>
    <w:rsid w:val="00AB298F"/>
    <w:rsid w:val="00AB3881"/>
    <w:rsid w:val="00AB3DC2"/>
    <w:rsid w:val="00AC195C"/>
    <w:rsid w:val="00AC683C"/>
    <w:rsid w:val="00AD2940"/>
    <w:rsid w:val="00AE1B2F"/>
    <w:rsid w:val="00AF1B12"/>
    <w:rsid w:val="00AF1CFF"/>
    <w:rsid w:val="00AF2CBA"/>
    <w:rsid w:val="00AF4C1E"/>
    <w:rsid w:val="00B014CC"/>
    <w:rsid w:val="00B03613"/>
    <w:rsid w:val="00B048C2"/>
    <w:rsid w:val="00B050DC"/>
    <w:rsid w:val="00B075F1"/>
    <w:rsid w:val="00B105B2"/>
    <w:rsid w:val="00B17C4D"/>
    <w:rsid w:val="00B20605"/>
    <w:rsid w:val="00B21649"/>
    <w:rsid w:val="00B221F2"/>
    <w:rsid w:val="00B27277"/>
    <w:rsid w:val="00B31FE7"/>
    <w:rsid w:val="00B34612"/>
    <w:rsid w:val="00B35202"/>
    <w:rsid w:val="00B35C40"/>
    <w:rsid w:val="00B36678"/>
    <w:rsid w:val="00B370FD"/>
    <w:rsid w:val="00B37B74"/>
    <w:rsid w:val="00B54C14"/>
    <w:rsid w:val="00B57F90"/>
    <w:rsid w:val="00B630B4"/>
    <w:rsid w:val="00B73C62"/>
    <w:rsid w:val="00B767C8"/>
    <w:rsid w:val="00B844F3"/>
    <w:rsid w:val="00B9088A"/>
    <w:rsid w:val="00B921D2"/>
    <w:rsid w:val="00B93676"/>
    <w:rsid w:val="00B9540F"/>
    <w:rsid w:val="00B955DC"/>
    <w:rsid w:val="00BA14A7"/>
    <w:rsid w:val="00BA250B"/>
    <w:rsid w:val="00BA3889"/>
    <w:rsid w:val="00BA7B8E"/>
    <w:rsid w:val="00BB54C3"/>
    <w:rsid w:val="00BB7001"/>
    <w:rsid w:val="00BC530D"/>
    <w:rsid w:val="00BD1BA1"/>
    <w:rsid w:val="00BF29FD"/>
    <w:rsid w:val="00BF2D97"/>
    <w:rsid w:val="00BF6013"/>
    <w:rsid w:val="00BF7187"/>
    <w:rsid w:val="00C01640"/>
    <w:rsid w:val="00C046BC"/>
    <w:rsid w:val="00C062C3"/>
    <w:rsid w:val="00C17142"/>
    <w:rsid w:val="00C30576"/>
    <w:rsid w:val="00C33AFE"/>
    <w:rsid w:val="00C362A5"/>
    <w:rsid w:val="00C43237"/>
    <w:rsid w:val="00C55EF5"/>
    <w:rsid w:val="00C71F9C"/>
    <w:rsid w:val="00C7340C"/>
    <w:rsid w:val="00C76A33"/>
    <w:rsid w:val="00C81A8F"/>
    <w:rsid w:val="00C86CD0"/>
    <w:rsid w:val="00C949E7"/>
    <w:rsid w:val="00C970D5"/>
    <w:rsid w:val="00CA079C"/>
    <w:rsid w:val="00CA14DF"/>
    <w:rsid w:val="00CA28CA"/>
    <w:rsid w:val="00CA6C1C"/>
    <w:rsid w:val="00CB280B"/>
    <w:rsid w:val="00CE320B"/>
    <w:rsid w:val="00CE6ABF"/>
    <w:rsid w:val="00CE6D06"/>
    <w:rsid w:val="00CF0F30"/>
    <w:rsid w:val="00CF3D34"/>
    <w:rsid w:val="00CF6E31"/>
    <w:rsid w:val="00D07A84"/>
    <w:rsid w:val="00D10CD8"/>
    <w:rsid w:val="00D12010"/>
    <w:rsid w:val="00D12D34"/>
    <w:rsid w:val="00D27B76"/>
    <w:rsid w:val="00D307E4"/>
    <w:rsid w:val="00D32EDB"/>
    <w:rsid w:val="00D36E5E"/>
    <w:rsid w:val="00D4343E"/>
    <w:rsid w:val="00D52553"/>
    <w:rsid w:val="00D54F8B"/>
    <w:rsid w:val="00D61E56"/>
    <w:rsid w:val="00D64859"/>
    <w:rsid w:val="00D648CA"/>
    <w:rsid w:val="00D737F9"/>
    <w:rsid w:val="00D762AD"/>
    <w:rsid w:val="00D8310A"/>
    <w:rsid w:val="00D87CAC"/>
    <w:rsid w:val="00D926FD"/>
    <w:rsid w:val="00D97B90"/>
    <w:rsid w:val="00DA005A"/>
    <w:rsid w:val="00DA1EA0"/>
    <w:rsid w:val="00DB2BDE"/>
    <w:rsid w:val="00DC4F49"/>
    <w:rsid w:val="00DD69E7"/>
    <w:rsid w:val="00DE28B1"/>
    <w:rsid w:val="00DE4C8B"/>
    <w:rsid w:val="00DE67A4"/>
    <w:rsid w:val="00DF0942"/>
    <w:rsid w:val="00DF64B1"/>
    <w:rsid w:val="00E062BB"/>
    <w:rsid w:val="00E2010F"/>
    <w:rsid w:val="00E20324"/>
    <w:rsid w:val="00E210BA"/>
    <w:rsid w:val="00E321B6"/>
    <w:rsid w:val="00E33721"/>
    <w:rsid w:val="00E36602"/>
    <w:rsid w:val="00E377F3"/>
    <w:rsid w:val="00E4217A"/>
    <w:rsid w:val="00E53983"/>
    <w:rsid w:val="00E57D63"/>
    <w:rsid w:val="00E65D99"/>
    <w:rsid w:val="00E6614F"/>
    <w:rsid w:val="00E756B4"/>
    <w:rsid w:val="00E75FF6"/>
    <w:rsid w:val="00E76E94"/>
    <w:rsid w:val="00E81B5A"/>
    <w:rsid w:val="00E97508"/>
    <w:rsid w:val="00EB2B28"/>
    <w:rsid w:val="00EC020F"/>
    <w:rsid w:val="00EC0E2F"/>
    <w:rsid w:val="00EC62FE"/>
    <w:rsid w:val="00EC7A64"/>
    <w:rsid w:val="00ED57DA"/>
    <w:rsid w:val="00EE0DE7"/>
    <w:rsid w:val="00EE3B76"/>
    <w:rsid w:val="00EE541C"/>
    <w:rsid w:val="00EE5D40"/>
    <w:rsid w:val="00EF62F3"/>
    <w:rsid w:val="00F1165F"/>
    <w:rsid w:val="00F14E17"/>
    <w:rsid w:val="00F20F5F"/>
    <w:rsid w:val="00F31E1A"/>
    <w:rsid w:val="00F35A23"/>
    <w:rsid w:val="00F52F4D"/>
    <w:rsid w:val="00F53DFF"/>
    <w:rsid w:val="00F5520B"/>
    <w:rsid w:val="00F67A4E"/>
    <w:rsid w:val="00F67B85"/>
    <w:rsid w:val="00F72B6A"/>
    <w:rsid w:val="00F74767"/>
    <w:rsid w:val="00F76ED8"/>
    <w:rsid w:val="00F8049E"/>
    <w:rsid w:val="00F82AF1"/>
    <w:rsid w:val="00F837ED"/>
    <w:rsid w:val="00F93397"/>
    <w:rsid w:val="00F93625"/>
    <w:rsid w:val="00FA009A"/>
    <w:rsid w:val="00FA4C06"/>
    <w:rsid w:val="00FA7F4A"/>
    <w:rsid w:val="00FB39E6"/>
    <w:rsid w:val="00FB3EB6"/>
    <w:rsid w:val="00FB4279"/>
    <w:rsid w:val="00FB4AE5"/>
    <w:rsid w:val="00FB5D5F"/>
    <w:rsid w:val="00FC4D12"/>
    <w:rsid w:val="00FC592A"/>
    <w:rsid w:val="00FC7B83"/>
    <w:rsid w:val="00FD0BF8"/>
    <w:rsid w:val="00FD3EE1"/>
    <w:rsid w:val="00FD499C"/>
    <w:rsid w:val="00FE6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1B560D"/>
  <w15:chartTrackingRefBased/>
  <w15:docId w15:val="{49FC154E-1D46-4C98-82D6-9FE0A8153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EE5D40"/>
    <w:pPr>
      <w:keepNext/>
      <w:keepLines/>
      <w:ind w:firstLine="0"/>
      <w:outlineLvl w:val="0"/>
    </w:pPr>
    <w:rPr>
      <w:rFonts w:eastAsiaTheme="majorEastAsia" w:cs="Times New Roman"/>
      <w:b/>
      <w:i/>
      <w:szCs w:val="24"/>
      <w:lang w:val="en-GB"/>
    </w:rPr>
  </w:style>
  <w:style w:type="paragraph" w:styleId="Heading2">
    <w:name w:val="heading 2"/>
    <w:basedOn w:val="Normal"/>
    <w:next w:val="Normal"/>
    <w:link w:val="Heading2Char"/>
    <w:autoRedefine/>
    <w:uiPriority w:val="9"/>
    <w:unhideWhenUsed/>
    <w:qFormat/>
    <w:rsid w:val="00E76E94"/>
    <w:pPr>
      <w:keepNext/>
      <w:keepLines/>
      <w:ind w:firstLine="0"/>
      <w:outlineLvl w:val="1"/>
    </w:pPr>
    <w:rPr>
      <w:rFonts w:eastAsiaTheme="majorEastAsia" w:cs="Times New Roman"/>
      <w:b/>
      <w:bCs/>
      <w:i/>
      <w:szCs w:val="24"/>
      <w:lang w:val="en-GB"/>
    </w:rPr>
  </w:style>
  <w:style w:type="paragraph" w:styleId="Heading3">
    <w:name w:val="heading 3"/>
    <w:basedOn w:val="Normal"/>
    <w:next w:val="Normal"/>
    <w:link w:val="Heading3Char"/>
    <w:autoRedefine/>
    <w:uiPriority w:val="9"/>
    <w:unhideWhenUsed/>
    <w:qFormat/>
    <w:rsid w:val="00E76E94"/>
    <w:pPr>
      <w:keepNext/>
      <w:keepLines/>
      <w:ind w:firstLine="0"/>
      <w:jc w:val="center"/>
      <w:outlineLvl w:val="2"/>
    </w:pPr>
    <w:rPr>
      <w:rFonts w:eastAsiaTheme="majorEastAsia" w:cs="Times New Roman"/>
      <w:b/>
      <w:bCs/>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D40"/>
    <w:rPr>
      <w:rFonts w:ascii="Times New Roman" w:eastAsiaTheme="majorEastAsia" w:hAnsi="Times New Roman" w:cs="Times New Roman"/>
      <w:b/>
      <w:i/>
      <w:color w:val="000000" w:themeColor="text1"/>
      <w:sz w:val="24"/>
      <w:szCs w:val="24"/>
      <w:lang w:val="en-GB"/>
    </w:rPr>
  </w:style>
  <w:style w:type="character" w:customStyle="1" w:styleId="Heading2Char">
    <w:name w:val="Heading 2 Char"/>
    <w:basedOn w:val="DefaultParagraphFont"/>
    <w:link w:val="Heading2"/>
    <w:uiPriority w:val="9"/>
    <w:rsid w:val="00E76E94"/>
    <w:rPr>
      <w:rFonts w:ascii="Times New Roman" w:eastAsiaTheme="majorEastAsia" w:hAnsi="Times New Roman" w:cs="Times New Roman"/>
      <w:b/>
      <w:bCs/>
      <w:i/>
      <w:color w:val="000000" w:themeColor="text1"/>
      <w:sz w:val="24"/>
      <w:szCs w:val="24"/>
      <w:lang w:val="en-GB"/>
    </w:rPr>
  </w:style>
  <w:style w:type="character" w:customStyle="1" w:styleId="Heading3Char">
    <w:name w:val="Heading 3 Char"/>
    <w:basedOn w:val="DefaultParagraphFont"/>
    <w:link w:val="Heading3"/>
    <w:uiPriority w:val="9"/>
    <w:rsid w:val="00E76E94"/>
    <w:rPr>
      <w:rFonts w:ascii="Times New Roman" w:eastAsiaTheme="majorEastAsia" w:hAnsi="Times New Roman" w:cs="Times New Roman"/>
      <w:b/>
      <w:bCs/>
      <w:color w:val="000000" w:themeColor="text1"/>
      <w:sz w:val="24"/>
      <w:szCs w:val="24"/>
      <w:lang w:val="en-GB"/>
    </w:rPr>
  </w:style>
  <w:style w:type="paragraph" w:styleId="ListParagraph">
    <w:name w:val="List Paragraph"/>
    <w:basedOn w:val="Normal"/>
    <w:uiPriority w:val="34"/>
    <w:qFormat/>
    <w:rsid w:val="00815701"/>
    <w:pPr>
      <w:ind w:left="720"/>
      <w:contextualSpacing/>
    </w:pPr>
  </w:style>
  <w:style w:type="paragraph" w:styleId="TOCHeading">
    <w:name w:val="TOC Heading"/>
    <w:basedOn w:val="Heading1"/>
    <w:next w:val="Normal"/>
    <w:uiPriority w:val="39"/>
    <w:unhideWhenUsed/>
    <w:qFormat/>
    <w:rsid w:val="0087680C"/>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87680C"/>
    <w:pPr>
      <w:spacing w:after="100"/>
    </w:pPr>
  </w:style>
  <w:style w:type="paragraph" w:styleId="TOC2">
    <w:name w:val="toc 2"/>
    <w:basedOn w:val="Normal"/>
    <w:next w:val="Normal"/>
    <w:autoRedefine/>
    <w:uiPriority w:val="39"/>
    <w:unhideWhenUsed/>
    <w:rsid w:val="0087680C"/>
    <w:pPr>
      <w:spacing w:after="100"/>
      <w:ind w:left="240"/>
    </w:pPr>
  </w:style>
  <w:style w:type="paragraph" w:styleId="TOC3">
    <w:name w:val="toc 3"/>
    <w:basedOn w:val="Normal"/>
    <w:next w:val="Normal"/>
    <w:autoRedefine/>
    <w:uiPriority w:val="39"/>
    <w:unhideWhenUsed/>
    <w:rsid w:val="0087680C"/>
    <w:pPr>
      <w:spacing w:after="100"/>
      <w:ind w:left="480"/>
    </w:pPr>
  </w:style>
  <w:style w:type="character" w:styleId="Hyperlink">
    <w:name w:val="Hyperlink"/>
    <w:basedOn w:val="DefaultParagraphFont"/>
    <w:uiPriority w:val="99"/>
    <w:unhideWhenUsed/>
    <w:rsid w:val="0087680C"/>
    <w:rPr>
      <w:color w:val="0563C1" w:themeColor="hyperlink"/>
      <w:u w:val="single"/>
    </w:rPr>
  </w:style>
  <w:style w:type="paragraph" w:styleId="Header">
    <w:name w:val="header"/>
    <w:basedOn w:val="Normal"/>
    <w:link w:val="HeaderChar"/>
    <w:uiPriority w:val="99"/>
    <w:unhideWhenUsed/>
    <w:rsid w:val="00FD0BF8"/>
    <w:pPr>
      <w:tabs>
        <w:tab w:val="center" w:pos="4680"/>
        <w:tab w:val="right" w:pos="9360"/>
      </w:tabs>
      <w:spacing w:line="240" w:lineRule="auto"/>
    </w:pPr>
  </w:style>
  <w:style w:type="character" w:customStyle="1" w:styleId="HeaderChar">
    <w:name w:val="Header Char"/>
    <w:basedOn w:val="DefaultParagraphFont"/>
    <w:link w:val="Header"/>
    <w:uiPriority w:val="99"/>
    <w:rsid w:val="00FD0BF8"/>
    <w:rPr>
      <w:rFonts w:ascii="Times New Roman" w:hAnsi="Times New Roman"/>
      <w:color w:val="000000" w:themeColor="text1"/>
      <w:sz w:val="24"/>
    </w:rPr>
  </w:style>
  <w:style w:type="paragraph" w:styleId="Footer">
    <w:name w:val="footer"/>
    <w:basedOn w:val="Normal"/>
    <w:link w:val="FooterChar"/>
    <w:uiPriority w:val="99"/>
    <w:unhideWhenUsed/>
    <w:rsid w:val="00FD0BF8"/>
    <w:pPr>
      <w:tabs>
        <w:tab w:val="center" w:pos="4680"/>
        <w:tab w:val="right" w:pos="9360"/>
      </w:tabs>
      <w:spacing w:line="240" w:lineRule="auto"/>
    </w:pPr>
  </w:style>
  <w:style w:type="character" w:customStyle="1" w:styleId="FooterChar">
    <w:name w:val="Footer Char"/>
    <w:basedOn w:val="DefaultParagraphFont"/>
    <w:link w:val="Footer"/>
    <w:uiPriority w:val="99"/>
    <w:rsid w:val="00FD0BF8"/>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042275">
      <w:bodyDiv w:val="1"/>
      <w:marLeft w:val="0"/>
      <w:marRight w:val="0"/>
      <w:marTop w:val="0"/>
      <w:marBottom w:val="0"/>
      <w:divBdr>
        <w:top w:val="none" w:sz="0" w:space="0" w:color="auto"/>
        <w:left w:val="none" w:sz="0" w:space="0" w:color="auto"/>
        <w:bottom w:val="none" w:sz="0" w:space="0" w:color="auto"/>
        <w:right w:val="none" w:sz="0" w:space="0" w:color="auto"/>
      </w:divBdr>
      <w:divsChild>
        <w:div w:id="1091393459">
          <w:marLeft w:val="0"/>
          <w:marRight w:val="0"/>
          <w:marTop w:val="75"/>
          <w:marBottom w:val="0"/>
          <w:divBdr>
            <w:top w:val="single" w:sz="6" w:space="0" w:color="CCCCCC"/>
            <w:left w:val="single" w:sz="6" w:space="0" w:color="CCCCCC"/>
            <w:bottom w:val="single" w:sz="6" w:space="0" w:color="CCCCCC"/>
            <w:right w:val="single" w:sz="6" w:space="0" w:color="CCCCCC"/>
          </w:divBdr>
          <w:divsChild>
            <w:div w:id="670835856">
              <w:marLeft w:val="0"/>
              <w:marRight w:val="0"/>
              <w:marTop w:val="0"/>
              <w:marBottom w:val="0"/>
              <w:divBdr>
                <w:top w:val="single" w:sz="2" w:space="9" w:color="E5E7EB"/>
                <w:left w:val="single" w:sz="2" w:space="6" w:color="E5E7EB"/>
                <w:bottom w:val="single" w:sz="2" w:space="9" w:color="E5E7EB"/>
                <w:right w:val="single" w:sz="2" w:space="6" w:color="E5E7EB"/>
              </w:divBdr>
              <w:divsChild>
                <w:div w:id="1185365985">
                  <w:marLeft w:val="0"/>
                  <w:marRight w:val="0"/>
                  <w:marTop w:val="0"/>
                  <w:marBottom w:val="0"/>
                  <w:divBdr>
                    <w:top w:val="single" w:sz="2" w:space="6" w:color="E5E7EB"/>
                    <w:left w:val="single" w:sz="2" w:space="6" w:color="E5E7EB"/>
                    <w:bottom w:val="single" w:sz="2" w:space="6" w:color="E5E7EB"/>
                    <w:right w:val="single" w:sz="2" w:space="6" w:color="E5E7EB"/>
                  </w:divBdr>
                </w:div>
                <w:div w:id="1118642933">
                  <w:marLeft w:val="0"/>
                  <w:marRight w:val="0"/>
                  <w:marTop w:val="0"/>
                  <w:marBottom w:val="0"/>
                  <w:divBdr>
                    <w:top w:val="single" w:sz="2" w:space="6" w:color="E5E7EB"/>
                    <w:left w:val="single" w:sz="2" w:space="6" w:color="E5E7EB"/>
                    <w:bottom w:val="single" w:sz="2" w:space="6" w:color="E5E7EB"/>
                    <w:right w:val="single" w:sz="2" w:space="6" w:color="E5E7EB"/>
                  </w:divBdr>
                </w:div>
                <w:div w:id="621309234">
                  <w:marLeft w:val="0"/>
                  <w:marRight w:val="0"/>
                  <w:marTop w:val="0"/>
                  <w:marBottom w:val="0"/>
                  <w:divBdr>
                    <w:top w:val="single" w:sz="2" w:space="6" w:color="E5E7EB"/>
                    <w:left w:val="single" w:sz="2" w:space="6" w:color="E5E7EB"/>
                    <w:bottom w:val="single" w:sz="2" w:space="6" w:color="E5E7EB"/>
                    <w:right w:val="single" w:sz="2" w:space="6" w:color="E5E7EB"/>
                  </w:divBdr>
                </w:div>
                <w:div w:id="1081878841">
                  <w:marLeft w:val="0"/>
                  <w:marRight w:val="0"/>
                  <w:marTop w:val="0"/>
                  <w:marBottom w:val="0"/>
                  <w:divBdr>
                    <w:top w:val="single" w:sz="2" w:space="6" w:color="E5E7EB"/>
                    <w:left w:val="single" w:sz="2" w:space="6" w:color="E5E7EB"/>
                    <w:bottom w:val="single" w:sz="2" w:space="6" w:color="E5E7EB"/>
                    <w:right w:val="single" w:sz="2" w:space="6" w:color="E5E7EB"/>
                  </w:divBdr>
                </w:div>
                <w:div w:id="329874448">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828864334">
      <w:bodyDiv w:val="1"/>
      <w:marLeft w:val="0"/>
      <w:marRight w:val="0"/>
      <w:marTop w:val="0"/>
      <w:marBottom w:val="0"/>
      <w:divBdr>
        <w:top w:val="none" w:sz="0" w:space="0" w:color="auto"/>
        <w:left w:val="none" w:sz="0" w:space="0" w:color="auto"/>
        <w:bottom w:val="none" w:sz="0" w:space="0" w:color="auto"/>
        <w:right w:val="none" w:sz="0" w:space="0" w:color="auto"/>
      </w:divBdr>
    </w:div>
    <w:div w:id="204566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hotelriviera.cat/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hotels.com/ho253651/hotel-riviera-santa-susanna-spai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m/Hotel_Review-g635892-d292130-Reviews-Hotel_Riviera-Santa_Susanna_Catalonia.htm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editionhotels.com/barcelo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F19CA-9A0E-4B8A-9AF4-B8DEA10A0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28</Pages>
  <Words>8043</Words>
  <Characters>48640</Characters>
  <Application>Microsoft Office Word</Application>
  <DocSecurity>0</DocSecurity>
  <Lines>798</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ferdous rahman</cp:lastModifiedBy>
  <cp:revision>55</cp:revision>
  <dcterms:created xsi:type="dcterms:W3CDTF">2024-02-25T19:24:00Z</dcterms:created>
  <dcterms:modified xsi:type="dcterms:W3CDTF">2024-02-25T21:30:00Z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8139f8b615b0e90c6302cd9b5594302afa6f9ad3080eb098ad3ee6e3d32bd3ef</vt:lpwstr>
  </property>
</Properties>
</file>