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F7462AB">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F7462AB">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7F7462AB">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F7462AB">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F7462AB">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094F5D5" w:rsidR="00ED6BC3" w:rsidRPr="00A406E5" w:rsidRDefault="005B0FAF" w:rsidP="7C1A517A">
            <w:pPr>
              <w:spacing w:before="120" w:after="120"/>
              <w:jc w:val="both"/>
              <w:rPr>
                <w:rFonts w:ascii="Arial" w:hAnsi="Arial" w:cs="Arial"/>
                <w:b/>
                <w:bCs/>
                <w:sz w:val="22"/>
                <w:szCs w:val="22"/>
              </w:rPr>
            </w:pPr>
            <w:r>
              <w:rPr>
                <w:rFonts w:ascii="Arial" w:hAnsi="Arial" w:cs="Arial"/>
                <w:b/>
                <w:bCs/>
                <w:sz w:val="22"/>
                <w:szCs w:val="22"/>
              </w:rPr>
              <w:t>Sarah Jones</w:t>
            </w:r>
            <w:r w:rsidR="00ED6BC3">
              <w:rPr>
                <w:rFonts w:ascii="Arial" w:hAnsi="Arial" w:cs="Arial"/>
                <w:b/>
                <w:bCs/>
                <w:sz w:val="22"/>
                <w:szCs w:val="22"/>
              </w:rPr>
              <w:t xml:space="preserve"> </w:t>
            </w:r>
          </w:p>
        </w:tc>
      </w:tr>
      <w:tr w:rsidR="00DB116D" w:rsidRPr="00A406E5" w14:paraId="4309A004" w14:textId="77777777" w:rsidTr="7F7462AB">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06B071E" w:rsidR="00DB116D" w:rsidRPr="00A406E5" w:rsidRDefault="003D6ABE" w:rsidP="24FA67F4">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AB5903E" w:rsidR="00DB116D" w:rsidRPr="00A406E5" w:rsidRDefault="00C97E06" w:rsidP="7C1A517A">
            <w:pPr>
              <w:spacing w:before="120" w:after="120"/>
              <w:jc w:val="both"/>
              <w:rPr>
                <w:rFonts w:ascii="Arial" w:hAnsi="Arial" w:cs="Arial"/>
                <w:b/>
                <w:bCs/>
                <w:sz w:val="22"/>
                <w:szCs w:val="22"/>
              </w:rPr>
            </w:pPr>
            <w:r>
              <w:rPr>
                <w:rFonts w:ascii="Arial" w:hAnsi="Arial" w:cs="Arial"/>
                <w:b/>
                <w:bCs/>
                <w:sz w:val="22"/>
                <w:szCs w:val="22"/>
              </w:rPr>
              <w:t>1500</w:t>
            </w:r>
          </w:p>
        </w:tc>
      </w:tr>
      <w:tr w:rsidR="00B84B5B" w:rsidRPr="00A406E5" w14:paraId="27E33F05" w14:textId="77777777" w:rsidTr="7F7462AB">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13E2F769" w:rsidR="00B84B5B" w:rsidRPr="00A406E5" w:rsidRDefault="006850C4" w:rsidP="5BF700F4">
            <w:pPr>
              <w:spacing w:before="120" w:after="120"/>
              <w:jc w:val="both"/>
              <w:rPr>
                <w:rFonts w:ascii="Arial" w:hAnsi="Arial" w:cs="Arial"/>
                <w:b/>
                <w:bCs/>
                <w:sz w:val="22"/>
                <w:szCs w:val="22"/>
              </w:rPr>
            </w:pPr>
            <w:r>
              <w:rPr>
                <w:rFonts w:ascii="Arial" w:hAnsi="Arial" w:cs="Arial"/>
                <w:b/>
                <w:bCs/>
                <w:sz w:val="22"/>
                <w:szCs w:val="22"/>
              </w:rPr>
              <w:t>Friday 21</w:t>
            </w:r>
            <w:r w:rsidRPr="006850C4">
              <w:rPr>
                <w:rFonts w:ascii="Arial" w:hAnsi="Arial" w:cs="Arial"/>
                <w:b/>
                <w:bCs/>
                <w:sz w:val="22"/>
                <w:szCs w:val="22"/>
                <w:vertAlign w:val="superscript"/>
              </w:rPr>
              <w:t>st</w:t>
            </w:r>
            <w:r>
              <w:rPr>
                <w:rFonts w:ascii="Arial" w:hAnsi="Arial" w:cs="Arial"/>
                <w:b/>
                <w:bCs/>
                <w:sz w:val="22"/>
                <w:szCs w:val="22"/>
              </w:rPr>
              <w:t xml:space="preserve"> June 2024 by 23: 59 hours</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04D96AF" w:rsidR="00B84B5B" w:rsidRPr="00ED6BC3" w:rsidRDefault="00F620B2" w:rsidP="74818893">
            <w:pPr>
              <w:spacing w:before="120" w:after="120" w:line="259" w:lineRule="auto"/>
              <w:jc w:val="both"/>
              <w:rPr>
                <w:rFonts w:ascii="Arial" w:hAnsi="Arial" w:cs="Arial"/>
                <w:b/>
                <w:bCs/>
                <w:sz w:val="22"/>
                <w:szCs w:val="22"/>
              </w:rPr>
            </w:pPr>
            <w:r>
              <w:rPr>
                <w:rFonts w:ascii="Arial" w:hAnsi="Arial" w:cs="Arial"/>
                <w:b/>
                <w:bCs/>
                <w:sz w:val="22"/>
                <w:szCs w:val="22"/>
              </w:rPr>
              <w:t>20 working days after the assessment submission</w:t>
            </w:r>
          </w:p>
        </w:tc>
      </w:tr>
      <w:tr w:rsidR="00152E9D" w:rsidRPr="00A406E5" w14:paraId="79C72E96" w14:textId="77777777" w:rsidTr="7F7462AB">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7462AB">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C1A517A">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7C1A517A">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2C7EF5BA" w14:textId="77777777" w:rsidR="00ED6BC3" w:rsidRPr="00CF3809" w:rsidRDefault="00ED6BC3" w:rsidP="00ED6BC3">
            <w:pPr>
              <w:overflowPunct w:val="0"/>
              <w:autoSpaceDE w:val="0"/>
              <w:autoSpaceDN w:val="0"/>
              <w:adjustRightInd w:val="0"/>
              <w:jc w:val="both"/>
              <w:textAlignment w:val="baseline"/>
              <w:rPr>
                <w:rFonts w:ascii="Arial" w:hAnsi="Arial" w:cs="Arial"/>
              </w:rPr>
            </w:pPr>
            <w:r w:rsidRPr="00CF3809">
              <w:rPr>
                <w:rFonts w:ascii="Arial" w:hAnsi="Arial" w:cs="Arial"/>
              </w:rPr>
              <w:t>Upon the successful completion of this module, the student should be able to:</w:t>
            </w:r>
          </w:p>
          <w:p w14:paraId="1DA5BBD6"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purpose, the powers and organisational structure of the police service and </w:t>
            </w:r>
            <w:r>
              <w:rPr>
                <w:rFonts w:ascii="Arial" w:hAnsi="Arial" w:cs="Arial"/>
              </w:rPr>
              <w:t>analyse</w:t>
            </w:r>
            <w:r w:rsidRPr="00CF3809">
              <w:rPr>
                <w:rFonts w:ascii="Arial" w:hAnsi="Arial" w:cs="Arial"/>
              </w:rPr>
              <w:t xml:space="preserve"> the role of a Police Constable within a uniformed and disciplined service and the principle of ‘policing by consent’.</w:t>
            </w:r>
          </w:p>
          <w:p w14:paraId="7A23BD5B"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Understand the necessity of maintaining Professional Standards in line with the Code of Ethics and the Standards of Professional Behaviour, including ethical decision making, in policing scenarios;</w:t>
            </w:r>
          </w:p>
          <w:p w14:paraId="48244A3D"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how to exercise police powers and procedures fairly and with integrity, and understand the impact differing values and ethics can have on communities.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B699379" w14:textId="2E481CA9" w:rsidR="00152E9D" w:rsidRPr="00A406E5" w:rsidRDefault="7C1A517A" w:rsidP="7C1A517A">
      <w:pPr>
        <w:ind w:left="720"/>
        <w:rPr>
          <w:rFonts w:ascii="Arial" w:hAnsi="Arial" w:cs="Arial"/>
          <w:b/>
          <w:bCs/>
          <w:sz w:val="24"/>
          <w:szCs w:val="24"/>
        </w:rPr>
      </w:pPr>
      <w:r w:rsidRPr="7C1A517A">
        <w:rPr>
          <w:rFonts w:ascii="Arial" w:hAnsi="Arial" w:cs="Arial"/>
          <w:b/>
          <w:bCs/>
          <w:sz w:val="24"/>
          <w:szCs w:val="24"/>
        </w:rPr>
        <w:t xml:space="preserve">Prepare a </w:t>
      </w:r>
      <w:r w:rsidR="00043AE4">
        <w:rPr>
          <w:rFonts w:ascii="Arial" w:hAnsi="Arial" w:cs="Arial"/>
          <w:b/>
          <w:bCs/>
          <w:sz w:val="24"/>
          <w:szCs w:val="24"/>
        </w:rPr>
        <w:t>1500</w:t>
      </w:r>
      <w:r w:rsidRPr="7C1A517A">
        <w:rPr>
          <w:rFonts w:ascii="Arial" w:hAnsi="Arial" w:cs="Arial"/>
          <w:b/>
          <w:bCs/>
          <w:sz w:val="24"/>
          <w:szCs w:val="24"/>
        </w:rPr>
        <w:t xml:space="preserve"> word ‘</w:t>
      </w:r>
      <w:r w:rsidR="005B0FAF">
        <w:rPr>
          <w:rFonts w:ascii="Arial" w:hAnsi="Arial" w:cs="Arial"/>
          <w:b/>
          <w:bCs/>
          <w:sz w:val="24"/>
          <w:szCs w:val="24"/>
        </w:rPr>
        <w:t>essay</w:t>
      </w:r>
      <w:r w:rsidR="005B0FAF" w:rsidRPr="7C1A517A">
        <w:rPr>
          <w:rFonts w:ascii="Arial" w:hAnsi="Arial" w:cs="Arial"/>
          <w:b/>
          <w:bCs/>
          <w:sz w:val="24"/>
          <w:szCs w:val="24"/>
        </w:rPr>
        <w:t>’.</w:t>
      </w:r>
      <w:r w:rsidRPr="7C1A517A">
        <w:rPr>
          <w:rFonts w:ascii="Arial" w:hAnsi="Arial" w:cs="Arial"/>
          <w:b/>
          <w:bCs/>
          <w:sz w:val="24"/>
          <w:szCs w:val="24"/>
        </w:rPr>
        <w:t xml:space="preserve"> </w:t>
      </w:r>
    </w:p>
    <w:p w14:paraId="3330689A" w14:textId="7AFCABCB" w:rsidR="7C1A517A" w:rsidRDefault="7C1A517A" w:rsidP="7C1A517A">
      <w:pPr>
        <w:ind w:left="720"/>
        <w:rPr>
          <w:rFonts w:ascii="Arial" w:hAnsi="Arial" w:cs="Arial"/>
          <w:b/>
          <w:bCs/>
          <w:sz w:val="24"/>
          <w:szCs w:val="24"/>
        </w:rPr>
      </w:pPr>
    </w:p>
    <w:p w14:paraId="4650BB75" w14:textId="0DD8FCBB" w:rsidR="7C1A517A" w:rsidRPr="00043AE4" w:rsidRDefault="7C1A517A" w:rsidP="7C1A517A">
      <w:pPr>
        <w:ind w:left="720"/>
        <w:rPr>
          <w:rFonts w:ascii="Arial" w:hAnsi="Arial" w:cs="Arial"/>
          <w:sz w:val="24"/>
          <w:szCs w:val="24"/>
        </w:rPr>
      </w:pPr>
    </w:p>
    <w:p w14:paraId="6BF8D75C" w14:textId="62E21AB2" w:rsidR="005B0FAF" w:rsidRDefault="00DC2B96" w:rsidP="005B0FAF">
      <w:pPr>
        <w:pStyle w:val="ListParagraph"/>
        <w:numPr>
          <w:ilvl w:val="0"/>
          <w:numId w:val="23"/>
        </w:numPr>
        <w:rPr>
          <w:rFonts w:ascii="Arial" w:hAnsi="Arial" w:cs="Arial"/>
          <w:sz w:val="24"/>
          <w:szCs w:val="24"/>
        </w:rPr>
      </w:pPr>
      <w:r>
        <w:rPr>
          <w:rFonts w:ascii="Arial" w:hAnsi="Arial" w:cs="Arial"/>
          <w:sz w:val="24"/>
          <w:szCs w:val="24"/>
        </w:rPr>
        <w:t xml:space="preserve">Examine </w:t>
      </w:r>
      <w:r w:rsidR="00F620B2">
        <w:rPr>
          <w:rFonts w:ascii="Arial" w:hAnsi="Arial" w:cs="Arial"/>
          <w:sz w:val="24"/>
          <w:szCs w:val="24"/>
        </w:rPr>
        <w:t>the concept of “policing by consent”</w:t>
      </w:r>
      <w:r w:rsidR="005B0FAF">
        <w:rPr>
          <w:rFonts w:ascii="Arial" w:hAnsi="Arial" w:cs="Arial"/>
          <w:sz w:val="24"/>
          <w:szCs w:val="24"/>
        </w:rPr>
        <w:t xml:space="preserve"> and the importance of maintaining community trust in policing. </w:t>
      </w:r>
    </w:p>
    <w:p w14:paraId="387958E0" w14:textId="77777777" w:rsidR="005B0FAF" w:rsidRDefault="005B0FAF" w:rsidP="005B0FAF">
      <w:pPr>
        <w:ind w:left="720"/>
        <w:rPr>
          <w:rFonts w:ascii="Arial" w:hAnsi="Arial" w:cs="Arial"/>
          <w:sz w:val="24"/>
          <w:szCs w:val="24"/>
        </w:rPr>
      </w:pPr>
    </w:p>
    <w:p w14:paraId="035D2898" w14:textId="4C70739B" w:rsidR="00043AE4" w:rsidRDefault="00F620B2" w:rsidP="005B0FAF">
      <w:pPr>
        <w:ind w:left="720"/>
        <w:rPr>
          <w:rFonts w:ascii="Arial" w:hAnsi="Arial" w:cs="Arial"/>
          <w:sz w:val="24"/>
          <w:szCs w:val="24"/>
        </w:rPr>
      </w:pPr>
      <w:r w:rsidRPr="005B0FAF">
        <w:rPr>
          <w:rFonts w:ascii="Arial" w:hAnsi="Arial" w:cs="Arial"/>
          <w:sz w:val="24"/>
          <w:szCs w:val="24"/>
        </w:rPr>
        <w:t xml:space="preserve"> </w:t>
      </w:r>
      <w:r w:rsidR="005B0FAF">
        <w:rPr>
          <w:rFonts w:ascii="Arial" w:hAnsi="Arial" w:cs="Arial"/>
          <w:sz w:val="24"/>
          <w:szCs w:val="24"/>
        </w:rPr>
        <w:t>You may wish to c</w:t>
      </w:r>
      <w:r w:rsidRPr="005B0FAF">
        <w:rPr>
          <w:rFonts w:ascii="Arial" w:hAnsi="Arial" w:cs="Arial"/>
          <w:sz w:val="24"/>
          <w:szCs w:val="24"/>
        </w:rPr>
        <w:t>onsider the role of maintaining Professional Standards, in line with the Code of Ethics and the Standards of Professional Behaviour</w:t>
      </w:r>
      <w:r w:rsidR="005B0FAF">
        <w:rPr>
          <w:rFonts w:ascii="Arial" w:hAnsi="Arial" w:cs="Arial"/>
          <w:sz w:val="24"/>
          <w:szCs w:val="24"/>
        </w:rPr>
        <w:t xml:space="preserve">. </w:t>
      </w:r>
    </w:p>
    <w:p w14:paraId="26B9251A" w14:textId="77777777" w:rsidR="005B0FAF" w:rsidRPr="005B0FAF" w:rsidRDefault="005B0FAF" w:rsidP="005B0FAF">
      <w:pPr>
        <w:ind w:left="720"/>
        <w:rPr>
          <w:rFonts w:ascii="Arial" w:hAnsi="Arial" w:cs="Arial"/>
          <w:sz w:val="24"/>
          <w:szCs w:val="24"/>
        </w:rPr>
      </w:pPr>
    </w:p>
    <w:p w14:paraId="1A12F5C1" w14:textId="77777777" w:rsidR="003D6ABE" w:rsidRDefault="003D6ABE" w:rsidP="003D6ABE">
      <w:pPr>
        <w:pStyle w:val="ListParagraph"/>
        <w:ind w:left="1080"/>
        <w:rPr>
          <w:rFonts w:ascii="Arial" w:hAnsi="Arial" w:cs="Arial"/>
          <w:sz w:val="24"/>
          <w:szCs w:val="24"/>
        </w:rPr>
      </w:pPr>
    </w:p>
    <w:p w14:paraId="41044E80" w14:textId="77777777" w:rsidR="00DA6B0C" w:rsidRPr="00DA6B0C" w:rsidRDefault="00DA6B0C" w:rsidP="00DA6B0C">
      <w:pPr>
        <w:pStyle w:val="ListParagraph"/>
        <w:rPr>
          <w:rFonts w:ascii="Arial" w:hAnsi="Arial" w:cs="Arial"/>
          <w:sz w:val="24"/>
          <w:szCs w:val="24"/>
        </w:rPr>
      </w:pPr>
    </w:p>
    <w:p w14:paraId="719E4228" w14:textId="1E303D69" w:rsidR="7C1A517A" w:rsidRDefault="7C1A517A" w:rsidP="7C1A517A">
      <w:pPr>
        <w:rPr>
          <w:rFonts w:ascii="Arial" w:hAnsi="Arial" w:cs="Arial"/>
          <w:b/>
          <w:bCs/>
          <w:sz w:val="24"/>
          <w:szCs w:val="24"/>
        </w:rPr>
      </w:pPr>
    </w:p>
    <w:p w14:paraId="46F4BA51" w14:textId="19C56E1F" w:rsidR="74818893" w:rsidRDefault="74818893" w:rsidP="74818893">
      <w:pPr>
        <w:rPr>
          <w:rFonts w:ascii="Arial" w:hAnsi="Arial" w:cs="Arial"/>
          <w:b/>
          <w:bCs/>
          <w:sz w:val="24"/>
          <w:szCs w:val="24"/>
        </w:rPr>
      </w:pPr>
    </w:p>
    <w:p w14:paraId="6AEA429E" w14:textId="0DB17B61" w:rsidR="74818893" w:rsidRDefault="74818893" w:rsidP="74818893">
      <w:pPr>
        <w:spacing w:line="240" w:lineRule="exact"/>
        <w:ind w:left="360"/>
        <w:rPr>
          <w:rFonts w:ascii="Arial" w:eastAsia="Arial" w:hAnsi="Arial" w:cs="Arial"/>
          <w:b/>
          <w:bCs/>
          <w:color w:val="FF0000"/>
          <w:sz w:val="24"/>
          <w:szCs w:val="24"/>
          <w:vertAlign w:val="superscript"/>
        </w:rPr>
      </w:pPr>
    </w:p>
    <w:p w14:paraId="6CD6EBA3" w14:textId="0C1ABD49" w:rsidR="003D6ABE" w:rsidRDefault="003D6ABE" w:rsidP="74818893">
      <w:pPr>
        <w:spacing w:line="240" w:lineRule="exact"/>
        <w:ind w:left="360"/>
        <w:rPr>
          <w:rFonts w:ascii="Arial" w:eastAsia="Arial" w:hAnsi="Arial" w:cs="Arial"/>
          <w:b/>
          <w:bCs/>
          <w:color w:val="FF0000"/>
          <w:sz w:val="24"/>
          <w:szCs w:val="24"/>
          <w:vertAlign w:val="superscript"/>
        </w:rPr>
      </w:pPr>
    </w:p>
    <w:p w14:paraId="78DC50BD" w14:textId="37125DD8" w:rsidR="003D6ABE" w:rsidRDefault="003D6ABE" w:rsidP="74818893">
      <w:pPr>
        <w:spacing w:line="240" w:lineRule="exact"/>
        <w:ind w:left="360"/>
        <w:rPr>
          <w:rFonts w:ascii="Arial" w:eastAsia="Arial" w:hAnsi="Arial" w:cs="Arial"/>
          <w:b/>
          <w:bCs/>
          <w:color w:val="FF0000"/>
          <w:sz w:val="24"/>
          <w:szCs w:val="24"/>
          <w:vertAlign w:val="superscript"/>
        </w:rPr>
      </w:pPr>
    </w:p>
    <w:p w14:paraId="56A6F29F" w14:textId="5DB69EB8" w:rsidR="003D6ABE" w:rsidRDefault="003D6ABE" w:rsidP="74818893">
      <w:pPr>
        <w:spacing w:line="240" w:lineRule="exact"/>
        <w:ind w:left="360"/>
        <w:rPr>
          <w:rFonts w:ascii="Arial" w:eastAsia="Arial" w:hAnsi="Arial" w:cs="Arial"/>
          <w:b/>
          <w:bCs/>
          <w:color w:val="FF0000"/>
          <w:sz w:val="24"/>
          <w:szCs w:val="24"/>
          <w:vertAlign w:val="superscript"/>
        </w:rPr>
      </w:pPr>
    </w:p>
    <w:p w14:paraId="41F3D455" w14:textId="42259267" w:rsidR="003D6ABE" w:rsidRDefault="003D6ABE" w:rsidP="74818893">
      <w:pPr>
        <w:spacing w:line="240" w:lineRule="exact"/>
        <w:ind w:left="360"/>
        <w:rPr>
          <w:rFonts w:ascii="Arial" w:eastAsia="Arial" w:hAnsi="Arial" w:cs="Arial"/>
          <w:b/>
          <w:bCs/>
          <w:color w:val="FF0000"/>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74818893">
      <w:pPr>
        <w:spacing w:line="240" w:lineRule="exact"/>
        <w:ind w:left="360"/>
        <w:rPr>
          <w:rFonts w:ascii="Arial" w:eastAsia="Arial" w:hAnsi="Arial" w:cs="Arial"/>
          <w:b/>
          <w:bCs/>
          <w:color w:val="000000" w:themeColor="text1"/>
          <w:sz w:val="31"/>
          <w:szCs w:val="3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27"/>
      </w:tblGrid>
      <w:tr w:rsidR="003D6ABE" w:rsidRPr="002D7210" w14:paraId="30A8CCCF" w14:textId="77777777" w:rsidTr="00096A52">
        <w:trPr>
          <w:trHeight w:val="537"/>
        </w:trPr>
        <w:tc>
          <w:tcPr>
            <w:tcW w:w="9327" w:type="dxa"/>
          </w:tcPr>
          <w:p w14:paraId="0A835659" w14:textId="77777777" w:rsidR="003D6ABE" w:rsidRDefault="003D6ABE" w:rsidP="00096A52">
            <w:pPr>
              <w:rPr>
                <w:rFonts w:ascii="Arial" w:hAnsi="Arial" w:cs="Arial"/>
                <w:sz w:val="24"/>
                <w:szCs w:val="24"/>
              </w:rPr>
            </w:pPr>
          </w:p>
          <w:p w14:paraId="76295D1F" w14:textId="77777777" w:rsidR="003D6ABE" w:rsidRDefault="003D6ABE" w:rsidP="00096A5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essay is not a formal report with set headings and rigid structure.</w:t>
            </w:r>
          </w:p>
          <w:p w14:paraId="3E266B39" w14:textId="77777777" w:rsidR="003D6ABE" w:rsidRDefault="003D6ABE" w:rsidP="00096A52">
            <w:pPr>
              <w:rPr>
                <w:rFonts w:ascii="Arial" w:hAnsi="Arial" w:cs="Arial"/>
                <w:sz w:val="24"/>
                <w:szCs w:val="24"/>
              </w:rPr>
            </w:pPr>
          </w:p>
          <w:p w14:paraId="6B9444E2" w14:textId="62EC3815" w:rsidR="003D6ABE" w:rsidRDefault="003D6ABE" w:rsidP="00096A52">
            <w:pPr>
              <w:rPr>
                <w:rFonts w:ascii="Arial" w:hAnsi="Arial" w:cs="Arial"/>
                <w:sz w:val="24"/>
                <w:szCs w:val="24"/>
              </w:rPr>
            </w:pPr>
            <w:r w:rsidRPr="00C03C06">
              <w:rPr>
                <w:rFonts w:ascii="Arial" w:hAnsi="Arial" w:cs="Arial"/>
                <w:sz w:val="24"/>
                <w:szCs w:val="24"/>
              </w:rPr>
              <w:t xml:space="preserve">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322386EA" w14:textId="77777777" w:rsidR="003D6ABE" w:rsidRPr="00C03C06" w:rsidRDefault="003D6ABE" w:rsidP="00096A52">
            <w:pPr>
              <w:rPr>
                <w:rFonts w:ascii="Arial" w:hAnsi="Arial" w:cs="Arial"/>
                <w:sz w:val="24"/>
                <w:szCs w:val="24"/>
              </w:rPr>
            </w:pPr>
          </w:p>
          <w:p w14:paraId="17FB9FBE"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2B2C029C"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526CD231"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33C8927E" w14:textId="77777777" w:rsidR="003D6ABE" w:rsidRPr="002D7210" w:rsidRDefault="003D6ABE" w:rsidP="00096A52">
            <w:pPr>
              <w:rPr>
                <w:rFonts w:ascii="Arial" w:hAnsi="Arial" w:cs="Arial"/>
                <w:sz w:val="24"/>
                <w:szCs w:val="24"/>
              </w:rPr>
            </w:pPr>
          </w:p>
        </w:tc>
      </w:tr>
      <w:tr w:rsidR="003D6ABE" w:rsidRPr="00127619" w14:paraId="32B84257" w14:textId="77777777" w:rsidTr="00096A52">
        <w:trPr>
          <w:trHeight w:val="537"/>
        </w:trPr>
        <w:tc>
          <w:tcPr>
            <w:tcW w:w="9327" w:type="dxa"/>
          </w:tcPr>
          <w:p w14:paraId="56C5DD4A" w14:textId="77777777" w:rsidR="003D6ABE" w:rsidRDefault="003D6ABE" w:rsidP="00096A52">
            <w:pPr>
              <w:rPr>
                <w:rFonts w:ascii="Arial" w:hAnsi="Arial" w:cs="Arial"/>
                <w:sz w:val="24"/>
                <w:szCs w:val="24"/>
              </w:rPr>
            </w:pPr>
            <w:r>
              <w:rPr>
                <w:rFonts w:ascii="Arial" w:hAnsi="Arial" w:cs="Arial"/>
                <w:sz w:val="24"/>
                <w:szCs w:val="24"/>
              </w:rPr>
              <w:lastRenderedPageBreak/>
              <w:t>Read widely around the subject matter. Workshops and support sessions should be seen as a springboard for your own research, not an end in themselves. Remember to check the Generic Marking Criteria (below) which explains how marks will be allocated.</w:t>
            </w:r>
          </w:p>
          <w:p w14:paraId="7FC753A5" w14:textId="77777777" w:rsidR="003D6ABE" w:rsidRDefault="003D6ABE" w:rsidP="00096A52">
            <w:pPr>
              <w:rPr>
                <w:rFonts w:ascii="Arial" w:hAnsi="Arial" w:cs="Arial"/>
                <w:sz w:val="24"/>
                <w:szCs w:val="24"/>
              </w:rPr>
            </w:pPr>
          </w:p>
          <w:p w14:paraId="1CE0D322"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7810924B"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2EC94A5F" w14:textId="77777777" w:rsidR="003D6ABE" w:rsidRPr="00127619" w:rsidRDefault="003D6ABE" w:rsidP="003D6ABE">
            <w:pPr>
              <w:pStyle w:val="ListParagraph"/>
              <w:numPr>
                <w:ilvl w:val="0"/>
                <w:numId w:val="25"/>
              </w:numPr>
              <w:rPr>
                <w:rFonts w:ascii="Arial" w:hAnsi="Arial" w:cs="Arial"/>
                <w:bCs/>
                <w:sz w:val="24"/>
                <w:szCs w:val="24"/>
              </w:rPr>
            </w:pPr>
            <w:r w:rsidRPr="00127619">
              <w:rPr>
                <w:rFonts w:ascii="Arial" w:hAnsi="Arial" w:cs="Arial"/>
                <w:bCs/>
                <w:sz w:val="24"/>
                <w:szCs w:val="24"/>
              </w:rPr>
              <w:t xml:space="preserve">Cognitive and Intellectual Skills </w:t>
            </w:r>
          </w:p>
          <w:p w14:paraId="7B36F38D"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062A6EA6" w14:textId="77777777" w:rsidR="003D6ABE" w:rsidRPr="00127619" w:rsidRDefault="003D6ABE" w:rsidP="003D6ABE">
            <w:pPr>
              <w:pStyle w:val="ListParagraph"/>
              <w:numPr>
                <w:ilvl w:val="0"/>
                <w:numId w:val="25"/>
              </w:numPr>
              <w:rPr>
                <w:rFonts w:ascii="Arial" w:hAnsi="Arial" w:cs="Arial"/>
                <w:sz w:val="24"/>
                <w:szCs w:val="24"/>
              </w:rPr>
            </w:pPr>
            <w:r w:rsidRPr="00127619">
              <w:rPr>
                <w:rFonts w:ascii="Arial" w:hAnsi="Arial" w:cs="Arial"/>
                <w:bCs/>
                <w:sz w:val="24"/>
                <w:szCs w:val="24"/>
              </w:rPr>
              <w:t xml:space="preserve">Transferable Skills for Life and Professional Practice </w:t>
            </w:r>
          </w:p>
          <w:p w14:paraId="24E384B0" w14:textId="77777777" w:rsidR="003D6ABE" w:rsidRDefault="003D6ABE" w:rsidP="00096A52">
            <w:pPr>
              <w:rPr>
                <w:rFonts w:ascii="Arial" w:hAnsi="Arial" w:cs="Arial"/>
                <w:sz w:val="24"/>
                <w:szCs w:val="24"/>
              </w:rPr>
            </w:pPr>
          </w:p>
          <w:p w14:paraId="4766181F" w14:textId="77777777" w:rsidR="003D6ABE" w:rsidRPr="00127619" w:rsidRDefault="003D6ABE" w:rsidP="00096A5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3D6ABE" w:rsidRPr="002D7210" w14:paraId="4FF79D86" w14:textId="77777777" w:rsidTr="00096A52">
        <w:trPr>
          <w:trHeight w:val="525"/>
        </w:trPr>
        <w:tc>
          <w:tcPr>
            <w:tcW w:w="9327" w:type="dxa"/>
          </w:tcPr>
          <w:p w14:paraId="61D5DEB7" w14:textId="77777777" w:rsidR="003D6ABE" w:rsidRDefault="003D6ABE" w:rsidP="00096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64CE0DE3" w14:textId="77777777" w:rsidR="003D6ABE" w:rsidRPr="002D7210" w:rsidRDefault="003D6ABE" w:rsidP="00096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8E066" w14:textId="77777777" w:rsidR="00353369" w:rsidRDefault="00353369">
      <w:r>
        <w:separator/>
      </w:r>
    </w:p>
  </w:endnote>
  <w:endnote w:type="continuationSeparator" w:id="0">
    <w:p w14:paraId="057C2C04" w14:textId="77777777" w:rsidR="00353369" w:rsidRDefault="00353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93EBC" w14:textId="77777777" w:rsidR="00353369" w:rsidRDefault="00353369">
      <w:r>
        <w:separator/>
      </w:r>
    </w:p>
  </w:footnote>
  <w:footnote w:type="continuationSeparator" w:id="0">
    <w:p w14:paraId="1C685F58" w14:textId="77777777" w:rsidR="00353369" w:rsidRDefault="003533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91A"/>
    <w:rsid w:val="00352C4A"/>
    <w:rsid w:val="00353369"/>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0FA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850C4"/>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1586D"/>
    <w:rsid w:val="00E230E0"/>
    <w:rsid w:val="00E27F15"/>
    <w:rsid w:val="00E51AAC"/>
    <w:rsid w:val="00E66CC0"/>
    <w:rsid w:val="00E728A9"/>
    <w:rsid w:val="00E807D9"/>
    <w:rsid w:val="00EA0F4E"/>
    <w:rsid w:val="00EA295B"/>
    <w:rsid w:val="00EA3B9B"/>
    <w:rsid w:val="00EA6801"/>
    <w:rsid w:val="00EB2E5C"/>
    <w:rsid w:val="00EB4F96"/>
    <w:rsid w:val="00ED6BC3"/>
    <w:rsid w:val="00ED7072"/>
    <w:rsid w:val="00EE3132"/>
    <w:rsid w:val="00EE3D9D"/>
    <w:rsid w:val="00EE6F25"/>
    <w:rsid w:val="00F02126"/>
    <w:rsid w:val="00F03D85"/>
    <w:rsid w:val="00F07C8C"/>
    <w:rsid w:val="00F249F1"/>
    <w:rsid w:val="00F25B9D"/>
    <w:rsid w:val="00F2664E"/>
    <w:rsid w:val="00F27610"/>
    <w:rsid w:val="00F31163"/>
    <w:rsid w:val="00F311D9"/>
    <w:rsid w:val="00F31C04"/>
    <w:rsid w:val="00F442A7"/>
    <w:rsid w:val="00F57A89"/>
    <w:rsid w:val="00F61A20"/>
    <w:rsid w:val="00F620B2"/>
    <w:rsid w:val="00F63DD9"/>
    <w:rsid w:val="00F67644"/>
    <w:rsid w:val="00F8381F"/>
    <w:rsid w:val="00F847F3"/>
    <w:rsid w:val="00FA04CD"/>
    <w:rsid w:val="00FA25F5"/>
    <w:rsid w:val="00FA2810"/>
    <w:rsid w:val="00FA68F8"/>
    <w:rsid w:val="00FB1DC0"/>
    <w:rsid w:val="00FB3B4E"/>
    <w:rsid w:val="00FB4521"/>
    <w:rsid w:val="00FB4F84"/>
    <w:rsid w:val="00FB5CF8"/>
    <w:rsid w:val="00FC2143"/>
    <w:rsid w:val="00FE0E1A"/>
    <w:rsid w:val="00FF273B"/>
    <w:rsid w:val="00FF564C"/>
    <w:rsid w:val="00FF5AAD"/>
    <w:rsid w:val="0694F489"/>
    <w:rsid w:val="127303D6"/>
    <w:rsid w:val="19F510B5"/>
    <w:rsid w:val="1B5F3FF0"/>
    <w:rsid w:val="222FDE00"/>
    <w:rsid w:val="236E8715"/>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 w:val="7F7462A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3001</Words>
  <Characters>17112</Characters>
  <Application>Microsoft Office Word</Application>
  <DocSecurity>0</DocSecurity>
  <Lines>142</Lines>
  <Paragraphs>40</Paragraphs>
  <ScaleCrop>false</ScaleCrop>
  <Company>S.I.H.E.</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2024-05-20T10:37:00Z</dcterms:created>
  <dcterms:modified xsi:type="dcterms:W3CDTF">2024-05-22T09:03:00Z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