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2128534503"/>
        <w:docPartObj>
          <w:docPartGallery w:val="Cover Pages"/>
          <w:docPartUnique/>
        </w:docPartObj>
      </w:sdtPr>
      <w:sdtEndPr>
        <w:rPr>
          <w:rFonts w:asciiTheme="minorHAnsi" w:eastAsiaTheme="minorEastAsia" w:hAnsiTheme="minorHAnsi" w:cstheme="minorBidi"/>
          <w:b/>
          <w:bCs/>
          <w:caps/>
          <w:color w:val="323E4F" w:themeColor="text2" w:themeShade="BF"/>
          <w:sz w:val="52"/>
          <w:szCs w:val="52"/>
          <w:lang w:eastAsia="zh-CN"/>
        </w:rPr>
      </w:sdtEndPr>
      <w:sdtContent>
        <w:p w14:paraId="7EFC5427" w14:textId="0D0CD696" w:rsidR="00944CBA" w:rsidRDefault="00944CBA">
          <w:r>
            <w:rPr>
              <w:noProof/>
            </w:rPr>
            <mc:AlternateContent>
              <mc:Choice Requires="wpg">
                <w:drawing>
                  <wp:anchor distT="0" distB="0" distL="114300" distR="114300" simplePos="0" relativeHeight="251661312" behindDoc="1" locked="0" layoutInCell="1" allowOverlap="1" wp14:anchorId="31356331" wp14:editId="429F1B55">
                    <wp:simplePos x="0" y="0"/>
                    <wp:positionH relativeFrom="page">
                      <wp:posOffset>472168</wp:posOffset>
                    </wp:positionH>
                    <wp:positionV relativeFrom="page">
                      <wp:posOffset>462824</wp:posOffset>
                    </wp:positionV>
                    <wp:extent cx="6852920" cy="9142730"/>
                    <wp:effectExtent l="0" t="0" r="0" b="7620"/>
                    <wp:wrapNone/>
                    <wp:docPr id="119" name="Group 119"/>
                    <wp:cNvGraphicFramePr/>
                    <a:graphic xmlns:a="http://schemas.openxmlformats.org/drawingml/2006/main">
                      <a:graphicData uri="http://schemas.microsoft.com/office/word/2010/wordprocessingGroup">
                        <wpg:wgp>
                          <wpg:cNvGrpSpPr/>
                          <wpg:grpSpPr>
                            <a:xfrm>
                              <a:off x="0" y="0"/>
                              <a:ext cx="6852920" cy="914273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F19864" w14:textId="60CA2173" w:rsidR="00944CBA" w:rsidRDefault="00944CBA">
                                  <w:pPr>
                                    <w:pStyle w:val="NoSpacing"/>
                                    <w:rPr>
                                      <w:color w:val="FFFFFF" w:themeColor="background1"/>
                                      <w:sz w:val="32"/>
                                      <w:szCs w:val="32"/>
                                    </w:rPr>
                                  </w:pPr>
                                  <w:r>
                                    <w:rPr>
                                      <w:color w:val="FFFFFF" w:themeColor="background1"/>
                                      <w:sz w:val="32"/>
                                      <w:szCs w:val="32"/>
                                    </w:rPr>
                                    <w:t xml:space="preserve"> </w:t>
                                  </w:r>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r>
                                        <w:rPr>
                                          <w:color w:val="FFFFFF" w:themeColor="background1"/>
                                          <w:sz w:val="32"/>
                                          <w:szCs w:val="32"/>
                                          <w:lang w:val="en-GB"/>
                                        </w:rPr>
                                        <w:t xml:space="preserve">Sumitra </w:t>
                                      </w:r>
                                      <w:proofErr w:type="spellStart"/>
                                      <w:r>
                                        <w:rPr>
                                          <w:color w:val="FFFFFF" w:themeColor="background1"/>
                                          <w:sz w:val="32"/>
                                          <w:szCs w:val="32"/>
                                          <w:lang w:val="en-GB"/>
                                        </w:rPr>
                                        <w:t>Gurung</w:t>
                                      </w:r>
                                      <w:proofErr w:type="spellEnd"/>
                                      <w:r>
                                        <w:rPr>
                                          <w:color w:val="FFFFFF" w:themeColor="background1"/>
                                          <w:sz w:val="32"/>
                                          <w:szCs w:val="32"/>
                                          <w:lang w:val="en-GB"/>
                                        </w:rPr>
                                        <w:t xml:space="preserve"> (P148163)</w:t>
                                      </w:r>
                                    </w:sdtContent>
                                  </w:sdt>
                                </w:p>
                                <w:p w14:paraId="0E701D88" w14:textId="1B7D7EE0" w:rsidR="00944CBA" w:rsidRDefault="002C2A7D">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944CBA">
                                        <w:rPr>
                                          <w:caps/>
                                          <w:color w:val="FFFFFF" w:themeColor="background1"/>
                                          <w:lang w:val="en-GB"/>
                                        </w:rPr>
                                        <w:t>university of wales trinity ST. DAVID</w:t>
                                      </w:r>
                                    </w:sdtContent>
                                  </w:sdt>
                                  <w:r w:rsidR="00944CBA">
                                    <w:rPr>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E299EC7" w14:textId="1A2B4915" w:rsidR="00944CBA" w:rsidRDefault="00944CBA">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lang w:val="en-GB"/>
                                        </w:rPr>
                                        <w:t xml:space="preserve">Research Proposal </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1DBD3739" w14:textId="5978F7B9" w:rsidR="00944CBA" w:rsidRDefault="00944CBA">
                                      <w:pPr>
                                        <w:pStyle w:val="NoSpacing"/>
                                        <w:spacing w:before="240"/>
                                        <w:rPr>
                                          <w:caps/>
                                          <w:color w:val="44546A" w:themeColor="text2"/>
                                          <w:sz w:val="36"/>
                                          <w:szCs w:val="36"/>
                                        </w:rPr>
                                      </w:pPr>
                                      <w:r>
                                        <w:rPr>
                                          <w:caps/>
                                          <w:color w:val="44546A" w:themeColor="text2"/>
                                          <w:sz w:val="36"/>
                                          <w:szCs w:val="36"/>
                                          <w:lang w:val="en-GB"/>
                                        </w:rPr>
                                        <w:t>“A critical assessment on Primark’s market strategy and corporate social responsibility”</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1356331" id="Group 119" o:spid="_x0000_s1026" style="position:absolute;margin-left:37.2pt;margin-top:36.45pt;width:539.6pt;height:719.9pt;z-index:-251655168;mso-width-percent:882;mso-height-percent:909;mso-position-horizontal-relative:page;mso-position-vertical-relative:page;mso-width-percent:882;mso-height-percent:909" coordsize="6858000,927175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">
                    <v:rect id="Rectangle 120" o:spid="_x0000_s1027" style="position:absolute;top:7315200;width:6858000;height:14318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bKl5RxgAA&#10;ANwAAAAPAAAAZHJzL2Rvd25yZXYueG1sRI9Ba8JAEIXvBf/DMkJvdaNCK6mriCCUIoVGPfQ2ZMds&#10;NDsbstsY++s7h0JvM7w3732zXA++UT11sQ5sYDrJQBGXwdZcGTgedk8LUDEhW2wCk4E7RVivRg9L&#10;zG248Sf1RaqUhHDM0YBLqc21jqUjj3ESWmLRzqHzmGTtKm07vEm4b/Qsy561x5qlwWFLW0fltfj2&#10;Bt4vL/PC9Zv+Z/5BJxdO+6/dNhrzOB42r6ASDenf/Hf9ZgV/JvjyjEygV7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bKl5RxgAAANwAAAAPAAAAAAAAAAAAAAAAAJcCAABkcnMv&#10;ZG93bnJldi54bWxQSwUGAAAAAAQABAD1AAAAigMAAAAA&#10;" fillcolor="#4472c4 [3204]" stroked="f" strokeweight="1pt"/>
                    <v:rect id="Rectangle 121" o:spid="_x0000_s1028" style="position:absolute;top:7439025;width:6858000;height:1832725;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MjDSwQAA&#10;ANwAAAAPAAAAZHJzL2Rvd25yZXYueG1sRE9Li8IwEL4v+B/CCF4WTfXgSjWKCoplWfB5H5qxLW0m&#10;pYla//1GELzNx/ec2aI1lbhT4wrLCoaDCARxanXBmYLzadOfgHAeWWNlmRQ8ycFi3vmaYaztgw90&#10;P/pMhBB2MSrIva9jKV2ak0E3sDVx4K62MegDbDKpG3yEcFPJURSNpcGCQ0OONa1zSsvjzSjY/a7S&#10;4qc68L7clttLkkySv2+nVK/bLqcgPLX+I367dzrMHw3h9Uy4QM7/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ZDIw0sEAAADcAAAADwAAAAAAAAAAAAAAAACXAgAAZHJzL2Rvd25y&#10;ZXYueG1sUEsFBgAAAAAEAAQA9QAAAIUDAAAAAA==&#10;" fillcolor="#ed7d31 [3205]" stroked="f" strokeweight="1pt">
                      <v:textbox inset="36pt,14.4pt,36pt,36pt">
                        <w:txbxContent>
                          <w:p w14:paraId="4BF19864" w14:textId="60CA2173" w:rsidR="00944CBA" w:rsidRDefault="00944CBA">
                            <w:pPr>
                              <w:pStyle w:val="NoSpacing"/>
                              <w:rPr>
                                <w:color w:val="FFFFFF" w:themeColor="background1"/>
                                <w:sz w:val="32"/>
                                <w:szCs w:val="32"/>
                              </w:rPr>
                            </w:pPr>
                            <w:r>
                              <w:rPr>
                                <w:color w:val="FFFFFF" w:themeColor="background1"/>
                                <w:sz w:val="32"/>
                                <w:szCs w:val="32"/>
                              </w:rPr>
                              <w:t xml:space="preserve"> </w:t>
                            </w:r>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32"/>
                                    <w:szCs w:val="32"/>
                                    <w:lang w:val="en-GB"/>
                                  </w:rPr>
                                  <w:t xml:space="preserve">Sumitra </w:t>
                                </w:r>
                                <w:proofErr w:type="spellStart"/>
                                <w:r>
                                  <w:rPr>
                                    <w:color w:val="FFFFFF" w:themeColor="background1"/>
                                    <w:sz w:val="32"/>
                                    <w:szCs w:val="32"/>
                                    <w:lang w:val="en-GB"/>
                                  </w:rPr>
                                  <w:t>Gurung</w:t>
                                </w:r>
                                <w:proofErr w:type="spellEnd"/>
                                <w:r>
                                  <w:rPr>
                                    <w:color w:val="FFFFFF" w:themeColor="background1"/>
                                    <w:sz w:val="32"/>
                                    <w:szCs w:val="32"/>
                                    <w:lang w:val="en-GB"/>
                                  </w:rPr>
                                  <w:t xml:space="preserve"> (P148163)</w:t>
                                </w:r>
                              </w:sdtContent>
                            </w:sdt>
                          </w:p>
                          <w:p w14:paraId="0E701D88" w14:textId="1B7D7EE0" w:rsidR="00944CBA" w:rsidRDefault="00944CBA">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lang w:val="en-GB"/>
                                  </w:rPr>
                                  <w:t>university of wales trinity ST. DAVID</w:t>
                                </w:r>
                              </w:sdtContent>
                            </w:sdt>
                            <w:r>
                              <w:rPr>
                                <w:caps/>
                                <w:color w:val="FFFFFF" w:themeColor="background1"/>
                              </w:rPr>
                              <w:t xml:space="preserve"> </w:t>
                            </w:r>
                          </w:p>
                        </w:txbxContent>
                      </v:textbox>
                    </v:rect>
                    <v:shapetype id="_x0000_t202" coordsize="21600,21600" o:spt="202" path="m0,0l0,21600,21600,21600,21600,0xe">
                      <v:stroke joinstyle="miter"/>
                      <v:path gradientshapeok="t" o:connecttype="rect"/>
                    </v:shapetype>
                    <v:shape id="Text Box 122" o:spid="_x0000_s1029" type="#_x0000_t202" style="position:absolute;width:6858000;height:7315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6hvlwgAA&#10;ANwAAAAPAAAAZHJzL2Rvd25yZXYueG1sRE9Na8JAEL0X+h+WKXirm4YiJbqKiEKhXjSiHsfsmA1m&#10;Z0N2NWl/vSsUvM3jfc5k1tta3Kj1lWMFH8MEBHHhdMWlgl2+ev8C4QOyxtoxKfglD7Pp68sEM+06&#10;3tBtG0oRQ9hnqMCE0GRS+sKQRT90DXHkzq61GCJsS6lb7GK4rWWaJCNpseLYYLChhaHisr1aBatD&#10;f+L872dnjsvlZ3c9FbzP10oN3vr5GESgPjzF/+5vHeenKTyeiRfI6R0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bqG+XCAAAA3AAAAA8AAAAAAAAAAAAAAAAAlwIAAGRycy9kb3du&#10;cmV2LnhtbFBLBQYAAAAABAAEAPUAAACGAw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7E299EC7" w14:textId="1A2B4915" w:rsidR="00944CBA" w:rsidRDefault="00944CBA">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lang w:val="en-GB"/>
                                  </w:rPr>
                                  <w:t xml:space="preserve">Research Proposal </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1DBD3739" w14:textId="5978F7B9" w:rsidR="00944CBA" w:rsidRDefault="00944CBA">
                                <w:pPr>
                                  <w:pStyle w:val="NoSpacing"/>
                                  <w:spacing w:before="240"/>
                                  <w:rPr>
                                    <w:caps/>
                                    <w:color w:val="44546A" w:themeColor="text2"/>
                                    <w:sz w:val="36"/>
                                    <w:szCs w:val="36"/>
                                  </w:rPr>
                                </w:pPr>
                                <w:r>
                                  <w:rPr>
                                    <w:caps/>
                                    <w:color w:val="44546A" w:themeColor="text2"/>
                                    <w:sz w:val="36"/>
                                    <w:szCs w:val="36"/>
                                    <w:lang w:val="en-GB"/>
                                  </w:rPr>
                                  <w:t>“A critical assessment on Primark’s market strategy and corporate social responsibility”</w:t>
                                </w:r>
                              </w:p>
                            </w:sdtContent>
                          </w:sdt>
                        </w:txbxContent>
                      </v:textbox>
                    </v:shape>
                    <w10:wrap anchorx="page" anchory="page"/>
                  </v:group>
                </w:pict>
              </mc:Fallback>
            </mc:AlternateContent>
          </w:r>
        </w:p>
        <w:p w14:paraId="15C89B11" w14:textId="6C0814A4" w:rsidR="00944CBA" w:rsidRDefault="00944CBA">
          <w:pPr>
            <w:rPr>
              <w:rFonts w:asciiTheme="minorHAnsi" w:eastAsiaTheme="minorEastAsia" w:hAnsiTheme="minorHAnsi" w:cstheme="minorBidi"/>
              <w:caps/>
              <w:color w:val="323E4F" w:themeColor="text2" w:themeShade="BF"/>
              <w:sz w:val="52"/>
              <w:szCs w:val="52"/>
              <w:lang w:eastAsia="zh-CN"/>
            </w:rPr>
          </w:pPr>
          <w:r>
            <w:rPr>
              <w:rFonts w:asciiTheme="minorHAnsi" w:eastAsiaTheme="minorEastAsia" w:hAnsiTheme="minorHAnsi" w:cstheme="minorBidi"/>
              <w:b/>
              <w:bCs/>
              <w:caps/>
              <w:color w:val="323E4F" w:themeColor="text2" w:themeShade="BF"/>
              <w:sz w:val="52"/>
              <w:szCs w:val="52"/>
              <w:lang w:eastAsia="zh-CN"/>
            </w:rPr>
            <w:br w:type="page"/>
          </w:r>
        </w:p>
      </w:sdtContent>
    </w:sdt>
    <w:sdt>
      <w:sdtPr>
        <w:rPr>
          <w:rFonts w:ascii="Times New Roman" w:eastAsiaTheme="minorHAnsi" w:hAnsi="Times New Roman" w:cs="Times New Roman"/>
          <w:b w:val="0"/>
          <w:bCs w:val="0"/>
          <w:color w:val="auto"/>
          <w:sz w:val="24"/>
          <w:szCs w:val="24"/>
          <w:lang w:val="en-GB" w:eastAsia="en-GB"/>
        </w:rPr>
        <w:id w:val="-1082061633"/>
        <w:docPartObj>
          <w:docPartGallery w:val="Table of Contents"/>
          <w:docPartUnique/>
        </w:docPartObj>
      </w:sdtPr>
      <w:sdtEndPr>
        <w:rPr>
          <w:noProof/>
        </w:rPr>
      </w:sdtEndPr>
      <w:sdtContent>
        <w:p w14:paraId="481B5A07" w14:textId="2DBF0FA9" w:rsidR="000D3F18" w:rsidRDefault="000D3F18">
          <w:pPr>
            <w:pStyle w:val="TOCHeading"/>
          </w:pPr>
          <w:r>
            <w:t>Table of Contents</w:t>
          </w:r>
        </w:p>
        <w:p w14:paraId="1A683CA0" w14:textId="77777777" w:rsidR="000D3F18" w:rsidRDefault="000D3F18">
          <w:pPr>
            <w:pStyle w:val="TOC1"/>
            <w:tabs>
              <w:tab w:val="right" w:leader="dot" w:pos="9010"/>
            </w:tabs>
            <w:rPr>
              <w:rFonts w:eastAsiaTheme="minorEastAsia" w:cstheme="minorBidi"/>
              <w:b w:val="0"/>
              <w:bCs w:val="0"/>
              <w:noProof/>
            </w:rPr>
          </w:pPr>
          <w:r>
            <w:rPr>
              <w:b w:val="0"/>
              <w:bCs w:val="0"/>
            </w:rPr>
            <w:fldChar w:fldCharType="begin"/>
          </w:r>
          <w:r>
            <w:instrText xml:space="preserve"> TOC \o "1-3" \h \z \u </w:instrText>
          </w:r>
          <w:r>
            <w:rPr>
              <w:b w:val="0"/>
              <w:bCs w:val="0"/>
            </w:rPr>
            <w:fldChar w:fldCharType="separate"/>
          </w:r>
          <w:hyperlink w:anchor="_Toc498975336" w:history="1">
            <w:r w:rsidRPr="00893021">
              <w:rPr>
                <w:rStyle w:val="Hyperlink"/>
                <w:noProof/>
              </w:rPr>
              <w:t>1.Introduction</w:t>
            </w:r>
            <w:r>
              <w:rPr>
                <w:noProof/>
                <w:webHidden/>
              </w:rPr>
              <w:tab/>
            </w:r>
            <w:r>
              <w:rPr>
                <w:noProof/>
                <w:webHidden/>
              </w:rPr>
              <w:fldChar w:fldCharType="begin"/>
            </w:r>
            <w:r>
              <w:rPr>
                <w:noProof/>
                <w:webHidden/>
              </w:rPr>
              <w:instrText xml:space="preserve"> PAGEREF _Toc498975336 \h </w:instrText>
            </w:r>
            <w:r>
              <w:rPr>
                <w:noProof/>
                <w:webHidden/>
              </w:rPr>
            </w:r>
            <w:r>
              <w:rPr>
                <w:noProof/>
                <w:webHidden/>
              </w:rPr>
              <w:fldChar w:fldCharType="separate"/>
            </w:r>
            <w:r>
              <w:rPr>
                <w:noProof/>
                <w:webHidden/>
              </w:rPr>
              <w:t>III</w:t>
            </w:r>
            <w:r>
              <w:rPr>
                <w:noProof/>
                <w:webHidden/>
              </w:rPr>
              <w:fldChar w:fldCharType="end"/>
            </w:r>
          </w:hyperlink>
        </w:p>
        <w:p w14:paraId="2BEA9207" w14:textId="77777777" w:rsidR="000D3F18" w:rsidRDefault="002C2A7D">
          <w:pPr>
            <w:pStyle w:val="TOC2"/>
            <w:tabs>
              <w:tab w:val="right" w:leader="dot" w:pos="9010"/>
            </w:tabs>
            <w:rPr>
              <w:rFonts w:eastAsiaTheme="minorEastAsia" w:cstheme="minorBidi"/>
              <w:b w:val="0"/>
              <w:bCs w:val="0"/>
              <w:noProof/>
              <w:sz w:val="24"/>
              <w:szCs w:val="24"/>
            </w:rPr>
          </w:pPr>
          <w:hyperlink w:anchor="_Toc498975337" w:history="1">
            <w:r w:rsidR="000D3F18" w:rsidRPr="00893021">
              <w:rPr>
                <w:rStyle w:val="Hyperlink"/>
                <w:noProof/>
              </w:rPr>
              <w:t>1.1 Background</w:t>
            </w:r>
            <w:r w:rsidR="000D3F18">
              <w:rPr>
                <w:noProof/>
                <w:webHidden/>
              </w:rPr>
              <w:tab/>
            </w:r>
            <w:r w:rsidR="000D3F18">
              <w:rPr>
                <w:noProof/>
                <w:webHidden/>
              </w:rPr>
              <w:fldChar w:fldCharType="begin"/>
            </w:r>
            <w:r w:rsidR="000D3F18">
              <w:rPr>
                <w:noProof/>
                <w:webHidden/>
              </w:rPr>
              <w:instrText xml:space="preserve"> PAGEREF _Toc498975337 \h </w:instrText>
            </w:r>
            <w:r w:rsidR="000D3F18">
              <w:rPr>
                <w:noProof/>
                <w:webHidden/>
              </w:rPr>
            </w:r>
            <w:r w:rsidR="000D3F18">
              <w:rPr>
                <w:noProof/>
                <w:webHidden/>
              </w:rPr>
              <w:fldChar w:fldCharType="separate"/>
            </w:r>
            <w:r w:rsidR="000D3F18">
              <w:rPr>
                <w:noProof/>
                <w:webHidden/>
              </w:rPr>
              <w:t>III</w:t>
            </w:r>
            <w:r w:rsidR="000D3F18">
              <w:rPr>
                <w:noProof/>
                <w:webHidden/>
              </w:rPr>
              <w:fldChar w:fldCharType="end"/>
            </w:r>
          </w:hyperlink>
        </w:p>
        <w:p w14:paraId="60F0F075" w14:textId="77777777" w:rsidR="000D3F18" w:rsidRDefault="002C2A7D">
          <w:pPr>
            <w:pStyle w:val="TOC2"/>
            <w:tabs>
              <w:tab w:val="right" w:leader="dot" w:pos="9010"/>
            </w:tabs>
            <w:rPr>
              <w:rFonts w:eastAsiaTheme="minorEastAsia" w:cstheme="minorBidi"/>
              <w:b w:val="0"/>
              <w:bCs w:val="0"/>
              <w:noProof/>
              <w:sz w:val="24"/>
              <w:szCs w:val="24"/>
            </w:rPr>
          </w:pPr>
          <w:hyperlink w:anchor="_Toc498975338" w:history="1">
            <w:r w:rsidR="000D3F18" w:rsidRPr="00893021">
              <w:rPr>
                <w:rStyle w:val="Hyperlink"/>
                <w:noProof/>
              </w:rPr>
              <w:t>1.2 Research Rational</w:t>
            </w:r>
            <w:r w:rsidR="000D3F18">
              <w:rPr>
                <w:noProof/>
                <w:webHidden/>
              </w:rPr>
              <w:tab/>
            </w:r>
            <w:r w:rsidR="000D3F18">
              <w:rPr>
                <w:noProof/>
                <w:webHidden/>
              </w:rPr>
              <w:fldChar w:fldCharType="begin"/>
            </w:r>
            <w:r w:rsidR="000D3F18">
              <w:rPr>
                <w:noProof/>
                <w:webHidden/>
              </w:rPr>
              <w:instrText xml:space="preserve"> PAGEREF _Toc498975338 \h </w:instrText>
            </w:r>
            <w:r w:rsidR="000D3F18">
              <w:rPr>
                <w:noProof/>
                <w:webHidden/>
              </w:rPr>
            </w:r>
            <w:r w:rsidR="000D3F18">
              <w:rPr>
                <w:noProof/>
                <w:webHidden/>
              </w:rPr>
              <w:fldChar w:fldCharType="separate"/>
            </w:r>
            <w:r w:rsidR="000D3F18">
              <w:rPr>
                <w:noProof/>
                <w:webHidden/>
              </w:rPr>
              <w:t>III</w:t>
            </w:r>
            <w:r w:rsidR="000D3F18">
              <w:rPr>
                <w:noProof/>
                <w:webHidden/>
              </w:rPr>
              <w:fldChar w:fldCharType="end"/>
            </w:r>
          </w:hyperlink>
        </w:p>
        <w:p w14:paraId="16459126" w14:textId="77777777" w:rsidR="000D3F18" w:rsidRDefault="002C2A7D">
          <w:pPr>
            <w:pStyle w:val="TOC1"/>
            <w:tabs>
              <w:tab w:val="right" w:leader="dot" w:pos="9010"/>
            </w:tabs>
            <w:rPr>
              <w:rFonts w:eastAsiaTheme="minorEastAsia" w:cstheme="minorBidi"/>
              <w:b w:val="0"/>
              <w:bCs w:val="0"/>
              <w:noProof/>
            </w:rPr>
          </w:pPr>
          <w:hyperlink w:anchor="_Toc498975339" w:history="1">
            <w:r w:rsidR="000D3F18" w:rsidRPr="00893021">
              <w:rPr>
                <w:rStyle w:val="Hyperlink"/>
                <w:noProof/>
              </w:rPr>
              <w:t>2. The Research aims</w:t>
            </w:r>
            <w:r w:rsidR="000D3F18">
              <w:rPr>
                <w:noProof/>
                <w:webHidden/>
              </w:rPr>
              <w:tab/>
            </w:r>
            <w:r w:rsidR="000D3F18">
              <w:rPr>
                <w:noProof/>
                <w:webHidden/>
              </w:rPr>
              <w:fldChar w:fldCharType="begin"/>
            </w:r>
            <w:r w:rsidR="000D3F18">
              <w:rPr>
                <w:noProof/>
                <w:webHidden/>
              </w:rPr>
              <w:instrText xml:space="preserve"> PAGEREF _Toc498975339 \h </w:instrText>
            </w:r>
            <w:r w:rsidR="000D3F18">
              <w:rPr>
                <w:noProof/>
                <w:webHidden/>
              </w:rPr>
            </w:r>
            <w:r w:rsidR="000D3F18">
              <w:rPr>
                <w:noProof/>
                <w:webHidden/>
              </w:rPr>
              <w:fldChar w:fldCharType="separate"/>
            </w:r>
            <w:r w:rsidR="000D3F18">
              <w:rPr>
                <w:noProof/>
                <w:webHidden/>
              </w:rPr>
              <w:t>III</w:t>
            </w:r>
            <w:r w:rsidR="000D3F18">
              <w:rPr>
                <w:noProof/>
                <w:webHidden/>
              </w:rPr>
              <w:fldChar w:fldCharType="end"/>
            </w:r>
          </w:hyperlink>
        </w:p>
        <w:p w14:paraId="05DE0DB7" w14:textId="77777777" w:rsidR="000D3F18" w:rsidRDefault="002C2A7D">
          <w:pPr>
            <w:pStyle w:val="TOC2"/>
            <w:tabs>
              <w:tab w:val="right" w:leader="dot" w:pos="9010"/>
            </w:tabs>
            <w:rPr>
              <w:rFonts w:eastAsiaTheme="minorEastAsia" w:cstheme="minorBidi"/>
              <w:b w:val="0"/>
              <w:bCs w:val="0"/>
              <w:noProof/>
              <w:sz w:val="24"/>
              <w:szCs w:val="24"/>
            </w:rPr>
          </w:pPr>
          <w:hyperlink w:anchor="_Toc498975340" w:history="1">
            <w:r w:rsidR="000D3F18" w:rsidRPr="00893021">
              <w:rPr>
                <w:rStyle w:val="Hyperlink"/>
                <w:noProof/>
              </w:rPr>
              <w:t>2.1 The Research Objectives</w:t>
            </w:r>
            <w:r w:rsidR="000D3F18">
              <w:rPr>
                <w:noProof/>
                <w:webHidden/>
              </w:rPr>
              <w:tab/>
            </w:r>
            <w:r w:rsidR="000D3F18">
              <w:rPr>
                <w:noProof/>
                <w:webHidden/>
              </w:rPr>
              <w:fldChar w:fldCharType="begin"/>
            </w:r>
            <w:r w:rsidR="000D3F18">
              <w:rPr>
                <w:noProof/>
                <w:webHidden/>
              </w:rPr>
              <w:instrText xml:space="preserve"> PAGEREF _Toc498975340 \h </w:instrText>
            </w:r>
            <w:r w:rsidR="000D3F18">
              <w:rPr>
                <w:noProof/>
                <w:webHidden/>
              </w:rPr>
            </w:r>
            <w:r w:rsidR="000D3F18">
              <w:rPr>
                <w:noProof/>
                <w:webHidden/>
              </w:rPr>
              <w:fldChar w:fldCharType="separate"/>
            </w:r>
            <w:r w:rsidR="000D3F18">
              <w:rPr>
                <w:noProof/>
                <w:webHidden/>
              </w:rPr>
              <w:t>III</w:t>
            </w:r>
            <w:r w:rsidR="000D3F18">
              <w:rPr>
                <w:noProof/>
                <w:webHidden/>
              </w:rPr>
              <w:fldChar w:fldCharType="end"/>
            </w:r>
          </w:hyperlink>
        </w:p>
        <w:p w14:paraId="32C0CDB8" w14:textId="77777777" w:rsidR="000D3F18" w:rsidRDefault="002C2A7D">
          <w:pPr>
            <w:pStyle w:val="TOC2"/>
            <w:tabs>
              <w:tab w:val="right" w:leader="dot" w:pos="9010"/>
            </w:tabs>
            <w:rPr>
              <w:rFonts w:eastAsiaTheme="minorEastAsia" w:cstheme="minorBidi"/>
              <w:b w:val="0"/>
              <w:bCs w:val="0"/>
              <w:noProof/>
              <w:sz w:val="24"/>
              <w:szCs w:val="24"/>
            </w:rPr>
          </w:pPr>
          <w:hyperlink w:anchor="_Toc498975341" w:history="1">
            <w:r w:rsidR="000D3F18" w:rsidRPr="00893021">
              <w:rPr>
                <w:rStyle w:val="Hyperlink"/>
                <w:noProof/>
              </w:rPr>
              <w:t>2.2 Proposed Research Methodology</w:t>
            </w:r>
            <w:r w:rsidR="000D3F18">
              <w:rPr>
                <w:noProof/>
                <w:webHidden/>
              </w:rPr>
              <w:tab/>
            </w:r>
            <w:r w:rsidR="000D3F18">
              <w:rPr>
                <w:noProof/>
                <w:webHidden/>
              </w:rPr>
              <w:fldChar w:fldCharType="begin"/>
            </w:r>
            <w:r w:rsidR="000D3F18">
              <w:rPr>
                <w:noProof/>
                <w:webHidden/>
              </w:rPr>
              <w:instrText xml:space="preserve"> PAGEREF _Toc498975341 \h </w:instrText>
            </w:r>
            <w:r w:rsidR="000D3F18">
              <w:rPr>
                <w:noProof/>
                <w:webHidden/>
              </w:rPr>
            </w:r>
            <w:r w:rsidR="000D3F18">
              <w:rPr>
                <w:noProof/>
                <w:webHidden/>
              </w:rPr>
              <w:fldChar w:fldCharType="separate"/>
            </w:r>
            <w:r w:rsidR="000D3F18">
              <w:rPr>
                <w:noProof/>
                <w:webHidden/>
              </w:rPr>
              <w:t>IV</w:t>
            </w:r>
            <w:r w:rsidR="000D3F18">
              <w:rPr>
                <w:noProof/>
                <w:webHidden/>
              </w:rPr>
              <w:fldChar w:fldCharType="end"/>
            </w:r>
          </w:hyperlink>
        </w:p>
        <w:p w14:paraId="29A0D414" w14:textId="77777777" w:rsidR="000D3F18" w:rsidRDefault="002C2A7D">
          <w:pPr>
            <w:pStyle w:val="TOC2"/>
            <w:tabs>
              <w:tab w:val="right" w:leader="dot" w:pos="9010"/>
            </w:tabs>
            <w:rPr>
              <w:rFonts w:eastAsiaTheme="minorEastAsia" w:cstheme="minorBidi"/>
              <w:b w:val="0"/>
              <w:bCs w:val="0"/>
              <w:noProof/>
              <w:sz w:val="24"/>
              <w:szCs w:val="24"/>
            </w:rPr>
          </w:pPr>
          <w:hyperlink w:anchor="_Toc498975342" w:history="1">
            <w:r w:rsidR="000D3F18" w:rsidRPr="00893021">
              <w:rPr>
                <w:rStyle w:val="Hyperlink"/>
                <w:noProof/>
              </w:rPr>
              <w:t>2.3 Types of research method</w:t>
            </w:r>
            <w:r w:rsidR="000D3F18">
              <w:rPr>
                <w:noProof/>
                <w:webHidden/>
              </w:rPr>
              <w:tab/>
            </w:r>
            <w:r w:rsidR="000D3F18">
              <w:rPr>
                <w:noProof/>
                <w:webHidden/>
              </w:rPr>
              <w:fldChar w:fldCharType="begin"/>
            </w:r>
            <w:r w:rsidR="000D3F18">
              <w:rPr>
                <w:noProof/>
                <w:webHidden/>
              </w:rPr>
              <w:instrText xml:space="preserve"> PAGEREF _Toc498975342 \h </w:instrText>
            </w:r>
            <w:r w:rsidR="000D3F18">
              <w:rPr>
                <w:noProof/>
                <w:webHidden/>
              </w:rPr>
            </w:r>
            <w:r w:rsidR="000D3F18">
              <w:rPr>
                <w:noProof/>
                <w:webHidden/>
              </w:rPr>
              <w:fldChar w:fldCharType="separate"/>
            </w:r>
            <w:r w:rsidR="000D3F18">
              <w:rPr>
                <w:noProof/>
                <w:webHidden/>
              </w:rPr>
              <w:t>IV</w:t>
            </w:r>
            <w:r w:rsidR="000D3F18">
              <w:rPr>
                <w:noProof/>
                <w:webHidden/>
              </w:rPr>
              <w:fldChar w:fldCharType="end"/>
            </w:r>
          </w:hyperlink>
        </w:p>
        <w:p w14:paraId="19F4BAA4" w14:textId="77777777" w:rsidR="000D3F18" w:rsidRDefault="002C2A7D">
          <w:pPr>
            <w:pStyle w:val="TOC3"/>
            <w:tabs>
              <w:tab w:val="right" w:leader="dot" w:pos="9010"/>
            </w:tabs>
            <w:rPr>
              <w:rFonts w:eastAsiaTheme="minorEastAsia" w:cstheme="minorBidi"/>
              <w:noProof/>
              <w:sz w:val="24"/>
              <w:szCs w:val="24"/>
            </w:rPr>
          </w:pPr>
          <w:hyperlink w:anchor="_Toc498975343" w:history="1">
            <w:r w:rsidR="000D3F18" w:rsidRPr="00893021">
              <w:rPr>
                <w:rStyle w:val="Hyperlink"/>
                <w:noProof/>
              </w:rPr>
              <w:t>2.3.1 Data collection and Data analysis</w:t>
            </w:r>
            <w:r w:rsidR="000D3F18">
              <w:rPr>
                <w:noProof/>
                <w:webHidden/>
              </w:rPr>
              <w:tab/>
            </w:r>
            <w:r w:rsidR="000D3F18">
              <w:rPr>
                <w:noProof/>
                <w:webHidden/>
              </w:rPr>
              <w:fldChar w:fldCharType="begin"/>
            </w:r>
            <w:r w:rsidR="000D3F18">
              <w:rPr>
                <w:noProof/>
                <w:webHidden/>
              </w:rPr>
              <w:instrText xml:space="preserve"> PAGEREF _Toc498975343 \h </w:instrText>
            </w:r>
            <w:r w:rsidR="000D3F18">
              <w:rPr>
                <w:noProof/>
                <w:webHidden/>
              </w:rPr>
            </w:r>
            <w:r w:rsidR="000D3F18">
              <w:rPr>
                <w:noProof/>
                <w:webHidden/>
              </w:rPr>
              <w:fldChar w:fldCharType="separate"/>
            </w:r>
            <w:r w:rsidR="000D3F18">
              <w:rPr>
                <w:noProof/>
                <w:webHidden/>
              </w:rPr>
              <w:t>IV</w:t>
            </w:r>
            <w:r w:rsidR="000D3F18">
              <w:rPr>
                <w:noProof/>
                <w:webHidden/>
              </w:rPr>
              <w:fldChar w:fldCharType="end"/>
            </w:r>
          </w:hyperlink>
        </w:p>
        <w:p w14:paraId="5CA8E1F8" w14:textId="77777777" w:rsidR="000D3F18" w:rsidRDefault="002C2A7D">
          <w:pPr>
            <w:pStyle w:val="TOC3"/>
            <w:tabs>
              <w:tab w:val="right" w:leader="dot" w:pos="9010"/>
            </w:tabs>
            <w:rPr>
              <w:rFonts w:eastAsiaTheme="minorEastAsia" w:cstheme="minorBidi"/>
              <w:noProof/>
              <w:sz w:val="24"/>
              <w:szCs w:val="24"/>
            </w:rPr>
          </w:pPr>
          <w:hyperlink w:anchor="_Toc498975344" w:history="1">
            <w:r w:rsidR="000D3F18" w:rsidRPr="00893021">
              <w:rPr>
                <w:rStyle w:val="Hyperlink"/>
                <w:noProof/>
              </w:rPr>
              <w:t>2.3.2 Research strategy</w:t>
            </w:r>
            <w:r w:rsidR="000D3F18">
              <w:rPr>
                <w:noProof/>
                <w:webHidden/>
              </w:rPr>
              <w:tab/>
            </w:r>
            <w:r w:rsidR="000D3F18">
              <w:rPr>
                <w:noProof/>
                <w:webHidden/>
              </w:rPr>
              <w:fldChar w:fldCharType="begin"/>
            </w:r>
            <w:r w:rsidR="000D3F18">
              <w:rPr>
                <w:noProof/>
                <w:webHidden/>
              </w:rPr>
              <w:instrText xml:space="preserve"> PAGEREF _Toc498975344 \h </w:instrText>
            </w:r>
            <w:r w:rsidR="000D3F18">
              <w:rPr>
                <w:noProof/>
                <w:webHidden/>
              </w:rPr>
            </w:r>
            <w:r w:rsidR="000D3F18">
              <w:rPr>
                <w:noProof/>
                <w:webHidden/>
              </w:rPr>
              <w:fldChar w:fldCharType="separate"/>
            </w:r>
            <w:r w:rsidR="000D3F18">
              <w:rPr>
                <w:noProof/>
                <w:webHidden/>
              </w:rPr>
              <w:t>V</w:t>
            </w:r>
            <w:r w:rsidR="000D3F18">
              <w:rPr>
                <w:noProof/>
                <w:webHidden/>
              </w:rPr>
              <w:fldChar w:fldCharType="end"/>
            </w:r>
          </w:hyperlink>
        </w:p>
        <w:p w14:paraId="55F1D05E" w14:textId="77777777" w:rsidR="000D3F18" w:rsidRDefault="002C2A7D">
          <w:pPr>
            <w:pStyle w:val="TOC3"/>
            <w:tabs>
              <w:tab w:val="right" w:leader="dot" w:pos="9010"/>
            </w:tabs>
            <w:rPr>
              <w:rFonts w:eastAsiaTheme="minorEastAsia" w:cstheme="minorBidi"/>
              <w:noProof/>
              <w:sz w:val="24"/>
              <w:szCs w:val="24"/>
            </w:rPr>
          </w:pPr>
          <w:hyperlink w:anchor="_Toc498975345" w:history="1">
            <w:r w:rsidR="000D3F18" w:rsidRPr="00893021">
              <w:rPr>
                <w:rStyle w:val="Hyperlink"/>
                <w:rFonts w:eastAsia="Times New Roman"/>
                <w:noProof/>
              </w:rPr>
              <w:t>2.3.3 Limitations and ethical considerations</w:t>
            </w:r>
            <w:r w:rsidR="000D3F18">
              <w:rPr>
                <w:noProof/>
                <w:webHidden/>
              </w:rPr>
              <w:tab/>
            </w:r>
            <w:r w:rsidR="000D3F18">
              <w:rPr>
                <w:noProof/>
                <w:webHidden/>
              </w:rPr>
              <w:fldChar w:fldCharType="begin"/>
            </w:r>
            <w:r w:rsidR="000D3F18">
              <w:rPr>
                <w:noProof/>
                <w:webHidden/>
              </w:rPr>
              <w:instrText xml:space="preserve"> PAGEREF _Toc498975345 \h </w:instrText>
            </w:r>
            <w:r w:rsidR="000D3F18">
              <w:rPr>
                <w:noProof/>
                <w:webHidden/>
              </w:rPr>
            </w:r>
            <w:r w:rsidR="000D3F18">
              <w:rPr>
                <w:noProof/>
                <w:webHidden/>
              </w:rPr>
              <w:fldChar w:fldCharType="separate"/>
            </w:r>
            <w:r w:rsidR="000D3F18">
              <w:rPr>
                <w:noProof/>
                <w:webHidden/>
              </w:rPr>
              <w:t>VI</w:t>
            </w:r>
            <w:r w:rsidR="000D3F18">
              <w:rPr>
                <w:noProof/>
                <w:webHidden/>
              </w:rPr>
              <w:fldChar w:fldCharType="end"/>
            </w:r>
          </w:hyperlink>
        </w:p>
        <w:p w14:paraId="38D387DB" w14:textId="77777777" w:rsidR="000D3F18" w:rsidRDefault="002C2A7D">
          <w:pPr>
            <w:pStyle w:val="TOC1"/>
            <w:tabs>
              <w:tab w:val="right" w:leader="dot" w:pos="9010"/>
            </w:tabs>
            <w:rPr>
              <w:rFonts w:eastAsiaTheme="minorEastAsia" w:cstheme="minorBidi"/>
              <w:b w:val="0"/>
              <w:bCs w:val="0"/>
              <w:noProof/>
            </w:rPr>
          </w:pPr>
          <w:hyperlink w:anchor="_Toc498975346" w:history="1">
            <w:r w:rsidR="000D3F18" w:rsidRPr="00893021">
              <w:rPr>
                <w:rStyle w:val="Hyperlink"/>
                <w:rFonts w:eastAsia="Times New Roman"/>
                <w:noProof/>
              </w:rPr>
              <w:t>3. Resources and Planning</w:t>
            </w:r>
            <w:r w:rsidR="000D3F18">
              <w:rPr>
                <w:noProof/>
                <w:webHidden/>
              </w:rPr>
              <w:tab/>
            </w:r>
            <w:r w:rsidR="000D3F18">
              <w:rPr>
                <w:noProof/>
                <w:webHidden/>
              </w:rPr>
              <w:fldChar w:fldCharType="begin"/>
            </w:r>
            <w:r w:rsidR="000D3F18">
              <w:rPr>
                <w:noProof/>
                <w:webHidden/>
              </w:rPr>
              <w:instrText xml:space="preserve"> PAGEREF _Toc498975346 \h </w:instrText>
            </w:r>
            <w:r w:rsidR="000D3F18">
              <w:rPr>
                <w:noProof/>
                <w:webHidden/>
              </w:rPr>
            </w:r>
            <w:r w:rsidR="000D3F18">
              <w:rPr>
                <w:noProof/>
                <w:webHidden/>
              </w:rPr>
              <w:fldChar w:fldCharType="separate"/>
            </w:r>
            <w:r w:rsidR="000D3F18">
              <w:rPr>
                <w:noProof/>
                <w:webHidden/>
              </w:rPr>
              <w:t>VI</w:t>
            </w:r>
            <w:r w:rsidR="000D3F18">
              <w:rPr>
                <w:noProof/>
                <w:webHidden/>
              </w:rPr>
              <w:fldChar w:fldCharType="end"/>
            </w:r>
          </w:hyperlink>
        </w:p>
        <w:p w14:paraId="260FB101" w14:textId="77777777" w:rsidR="000D3F18" w:rsidRDefault="002C2A7D">
          <w:pPr>
            <w:pStyle w:val="TOC1"/>
            <w:tabs>
              <w:tab w:val="right" w:leader="dot" w:pos="9010"/>
            </w:tabs>
            <w:rPr>
              <w:rFonts w:eastAsiaTheme="minorEastAsia" w:cstheme="minorBidi"/>
              <w:b w:val="0"/>
              <w:bCs w:val="0"/>
              <w:noProof/>
            </w:rPr>
          </w:pPr>
          <w:hyperlink w:anchor="_Toc498975347" w:history="1">
            <w:r w:rsidR="000D3F18" w:rsidRPr="00893021">
              <w:rPr>
                <w:rStyle w:val="Hyperlink"/>
                <w:noProof/>
              </w:rPr>
              <w:t>4. Bibliography</w:t>
            </w:r>
            <w:r w:rsidR="000D3F18">
              <w:rPr>
                <w:noProof/>
                <w:webHidden/>
              </w:rPr>
              <w:tab/>
            </w:r>
            <w:r w:rsidR="000D3F18">
              <w:rPr>
                <w:noProof/>
                <w:webHidden/>
              </w:rPr>
              <w:fldChar w:fldCharType="begin"/>
            </w:r>
            <w:r w:rsidR="000D3F18">
              <w:rPr>
                <w:noProof/>
                <w:webHidden/>
              </w:rPr>
              <w:instrText xml:space="preserve"> PAGEREF _Toc498975347 \h </w:instrText>
            </w:r>
            <w:r w:rsidR="000D3F18">
              <w:rPr>
                <w:noProof/>
                <w:webHidden/>
              </w:rPr>
            </w:r>
            <w:r w:rsidR="000D3F18">
              <w:rPr>
                <w:noProof/>
                <w:webHidden/>
              </w:rPr>
              <w:fldChar w:fldCharType="separate"/>
            </w:r>
            <w:r w:rsidR="000D3F18">
              <w:rPr>
                <w:noProof/>
                <w:webHidden/>
              </w:rPr>
              <w:t>VII</w:t>
            </w:r>
            <w:r w:rsidR="000D3F18">
              <w:rPr>
                <w:noProof/>
                <w:webHidden/>
              </w:rPr>
              <w:fldChar w:fldCharType="end"/>
            </w:r>
          </w:hyperlink>
        </w:p>
        <w:p w14:paraId="5C59916A" w14:textId="2925FC4B" w:rsidR="000D3F18" w:rsidRDefault="000D3F18">
          <w:r>
            <w:rPr>
              <w:b/>
              <w:bCs/>
              <w:noProof/>
            </w:rPr>
            <w:fldChar w:fldCharType="end"/>
          </w:r>
        </w:p>
      </w:sdtContent>
    </w:sdt>
    <w:p w14:paraId="22DA5C90" w14:textId="77777777" w:rsidR="000D3F18" w:rsidRDefault="000D3F18" w:rsidP="001612ED">
      <w:pPr>
        <w:pStyle w:val="Heading1"/>
      </w:pPr>
    </w:p>
    <w:p w14:paraId="2E1DB9DC" w14:textId="77777777" w:rsidR="000D3F18" w:rsidRDefault="000D3F18" w:rsidP="001612ED">
      <w:pPr>
        <w:pStyle w:val="Heading1"/>
      </w:pPr>
    </w:p>
    <w:p w14:paraId="456FF394" w14:textId="77777777" w:rsidR="000D3F18" w:rsidRDefault="000D3F18" w:rsidP="001612ED">
      <w:pPr>
        <w:pStyle w:val="Heading1"/>
      </w:pPr>
    </w:p>
    <w:p w14:paraId="72E0599E" w14:textId="77777777" w:rsidR="000D3F18" w:rsidRDefault="000D3F18" w:rsidP="001612ED">
      <w:pPr>
        <w:pStyle w:val="Heading1"/>
      </w:pPr>
    </w:p>
    <w:p w14:paraId="23DAEEF9" w14:textId="77777777" w:rsidR="000D3F18" w:rsidRDefault="000D3F18" w:rsidP="001612ED">
      <w:pPr>
        <w:pStyle w:val="Heading1"/>
      </w:pPr>
    </w:p>
    <w:p w14:paraId="704B90C0" w14:textId="77777777" w:rsidR="000D3F18" w:rsidRDefault="000D3F18" w:rsidP="001612ED">
      <w:pPr>
        <w:pStyle w:val="Heading1"/>
      </w:pPr>
    </w:p>
    <w:p w14:paraId="142F1B89" w14:textId="77777777" w:rsidR="000D3F18" w:rsidRDefault="000D3F18" w:rsidP="000D3F18"/>
    <w:p w14:paraId="6E400B38" w14:textId="77777777" w:rsidR="000D3F18" w:rsidRDefault="000D3F18" w:rsidP="000D3F18"/>
    <w:p w14:paraId="29FB42E1" w14:textId="77777777" w:rsidR="000D3F18" w:rsidRDefault="000D3F18" w:rsidP="000D3F18"/>
    <w:p w14:paraId="27417BFE" w14:textId="77777777" w:rsidR="000D3F18" w:rsidRPr="000D3F18" w:rsidRDefault="000D3F18" w:rsidP="000D3F18"/>
    <w:p w14:paraId="1DFD041F" w14:textId="77777777" w:rsidR="000D3F18" w:rsidRDefault="000D3F18" w:rsidP="001612ED">
      <w:pPr>
        <w:pStyle w:val="Heading1"/>
      </w:pPr>
    </w:p>
    <w:p w14:paraId="0E93E22C" w14:textId="77777777" w:rsidR="000D3F18" w:rsidRDefault="000D3F18" w:rsidP="001612ED">
      <w:pPr>
        <w:pStyle w:val="Heading1"/>
      </w:pPr>
    </w:p>
    <w:p w14:paraId="5A585B58" w14:textId="77777777" w:rsidR="000D3F18" w:rsidRDefault="000D3F18" w:rsidP="001612ED">
      <w:pPr>
        <w:pStyle w:val="Heading1"/>
      </w:pPr>
    </w:p>
    <w:p w14:paraId="0AB52300" w14:textId="77777777" w:rsidR="000D3F18" w:rsidRDefault="000D3F18" w:rsidP="001612ED">
      <w:pPr>
        <w:pStyle w:val="Heading1"/>
      </w:pPr>
    </w:p>
    <w:p w14:paraId="620C7D48" w14:textId="77777777" w:rsidR="000D3F18" w:rsidRDefault="000D3F18" w:rsidP="001612ED">
      <w:pPr>
        <w:pStyle w:val="Heading1"/>
      </w:pPr>
    </w:p>
    <w:p w14:paraId="6BFAB56A" w14:textId="77777777" w:rsidR="000D3F18" w:rsidRPr="000D3F18" w:rsidRDefault="000D3F18" w:rsidP="000D3F18"/>
    <w:p w14:paraId="10C942D0" w14:textId="508FFDEB" w:rsidR="00197C73" w:rsidRPr="00C668B2" w:rsidRDefault="001612ED" w:rsidP="001612ED">
      <w:pPr>
        <w:pStyle w:val="Heading1"/>
        <w:rPr>
          <w:rFonts w:ascii="Arial" w:hAnsi="Arial" w:cs="Arial"/>
        </w:rPr>
      </w:pPr>
      <w:bookmarkStart w:id="1" w:name="_Toc498975336"/>
      <w:r>
        <w:lastRenderedPageBreak/>
        <w:t>1</w:t>
      </w:r>
      <w:r w:rsidRPr="00C668B2">
        <w:rPr>
          <w:rFonts w:ascii="Arial" w:hAnsi="Arial" w:cs="Arial"/>
        </w:rPr>
        <w:t>.</w:t>
      </w:r>
      <w:r w:rsidR="00197C73" w:rsidRPr="00C668B2">
        <w:rPr>
          <w:rFonts w:ascii="Arial" w:hAnsi="Arial" w:cs="Arial"/>
        </w:rPr>
        <w:t>Introduction</w:t>
      </w:r>
      <w:bookmarkEnd w:id="1"/>
    </w:p>
    <w:p w14:paraId="16DC88F3" w14:textId="3E107F5D" w:rsidR="003158DE" w:rsidRPr="00C668B2" w:rsidRDefault="009B677A" w:rsidP="00DD4971">
      <w:pPr>
        <w:jc w:val="both"/>
        <w:rPr>
          <w:rFonts w:ascii="Arial" w:hAnsi="Arial" w:cs="Arial"/>
        </w:rPr>
      </w:pPr>
      <w:r w:rsidRPr="00C668B2">
        <w:rPr>
          <w:rFonts w:ascii="Arial" w:hAnsi="Arial" w:cs="Arial"/>
        </w:rPr>
        <w:t>Dissertation is the research conducted</w:t>
      </w:r>
      <w:r w:rsidR="00FE70C2" w:rsidRPr="00C668B2">
        <w:rPr>
          <w:rFonts w:ascii="Arial" w:hAnsi="Arial" w:cs="Arial"/>
        </w:rPr>
        <w:t xml:space="preserve"> to the area of interest for the final year of study.</w:t>
      </w:r>
      <w:r w:rsidR="00DD4971" w:rsidRPr="00C668B2">
        <w:rPr>
          <w:rFonts w:ascii="Arial" w:hAnsi="Arial" w:cs="Arial"/>
        </w:rPr>
        <w:t xml:space="preserve"> During first and second year</w:t>
      </w:r>
      <w:r w:rsidR="008735BE" w:rsidRPr="00C668B2">
        <w:rPr>
          <w:rFonts w:ascii="Arial" w:hAnsi="Arial" w:cs="Arial"/>
        </w:rPr>
        <w:t xml:space="preserve"> of</w:t>
      </w:r>
      <w:r w:rsidR="00DD4971" w:rsidRPr="00C668B2">
        <w:rPr>
          <w:rFonts w:ascii="Arial" w:hAnsi="Arial" w:cs="Arial"/>
        </w:rPr>
        <w:t xml:space="preserve"> study</w:t>
      </w:r>
      <w:r w:rsidR="00592F4B" w:rsidRPr="00C668B2">
        <w:rPr>
          <w:rFonts w:ascii="Arial" w:hAnsi="Arial" w:cs="Arial"/>
        </w:rPr>
        <w:t xml:space="preserve"> of the researcher</w:t>
      </w:r>
      <w:r w:rsidR="005F1927" w:rsidRPr="00C668B2">
        <w:rPr>
          <w:rFonts w:ascii="Arial" w:hAnsi="Arial" w:cs="Arial"/>
        </w:rPr>
        <w:t>, Primark was used</w:t>
      </w:r>
      <w:r w:rsidR="00DD4971" w:rsidRPr="00C668B2">
        <w:rPr>
          <w:rFonts w:ascii="Arial" w:hAnsi="Arial" w:cs="Arial"/>
        </w:rPr>
        <w:t xml:space="preserve"> </w:t>
      </w:r>
      <w:r w:rsidR="001148FD" w:rsidRPr="00C668B2">
        <w:rPr>
          <w:rFonts w:ascii="Arial" w:hAnsi="Arial" w:cs="Arial"/>
        </w:rPr>
        <w:t>as an example for some</w:t>
      </w:r>
      <w:r w:rsidR="00DD4971" w:rsidRPr="00C668B2">
        <w:rPr>
          <w:rFonts w:ascii="Arial" w:hAnsi="Arial" w:cs="Arial"/>
        </w:rPr>
        <w:t xml:space="preserve"> of </w:t>
      </w:r>
      <w:r w:rsidR="001612ED" w:rsidRPr="00C668B2">
        <w:rPr>
          <w:rFonts w:ascii="Arial" w:hAnsi="Arial" w:cs="Arial"/>
        </w:rPr>
        <w:t xml:space="preserve">the </w:t>
      </w:r>
      <w:r w:rsidR="00DD4971" w:rsidRPr="00C668B2">
        <w:rPr>
          <w:rFonts w:ascii="Arial" w:hAnsi="Arial" w:cs="Arial"/>
        </w:rPr>
        <w:t>topic</w:t>
      </w:r>
      <w:r w:rsidR="001612ED" w:rsidRPr="00C668B2">
        <w:rPr>
          <w:rFonts w:ascii="Arial" w:hAnsi="Arial" w:cs="Arial"/>
        </w:rPr>
        <w:t>s</w:t>
      </w:r>
      <w:r w:rsidR="00DD4971" w:rsidRPr="00C668B2">
        <w:rPr>
          <w:rFonts w:ascii="Arial" w:hAnsi="Arial" w:cs="Arial"/>
        </w:rPr>
        <w:t xml:space="preserve">. </w:t>
      </w:r>
      <w:r w:rsidR="00462946" w:rsidRPr="00C668B2">
        <w:rPr>
          <w:rFonts w:ascii="Arial" w:hAnsi="Arial" w:cs="Arial"/>
        </w:rPr>
        <w:t xml:space="preserve">Moreover, it grew as a part of interest </w:t>
      </w:r>
      <w:r w:rsidR="008735BE" w:rsidRPr="00C668B2">
        <w:rPr>
          <w:rFonts w:ascii="Arial" w:hAnsi="Arial" w:cs="Arial"/>
        </w:rPr>
        <w:t>to the research</w:t>
      </w:r>
      <w:r w:rsidR="00CF680A" w:rsidRPr="00C668B2">
        <w:rPr>
          <w:rFonts w:ascii="Arial" w:hAnsi="Arial" w:cs="Arial"/>
        </w:rPr>
        <w:t>er due</w:t>
      </w:r>
      <w:r w:rsidR="008735BE" w:rsidRPr="00C668B2">
        <w:rPr>
          <w:rFonts w:ascii="Arial" w:hAnsi="Arial" w:cs="Arial"/>
        </w:rPr>
        <w:t xml:space="preserve"> </w:t>
      </w:r>
      <w:r w:rsidR="00556041" w:rsidRPr="00C668B2">
        <w:rPr>
          <w:rFonts w:ascii="Arial" w:hAnsi="Arial" w:cs="Arial"/>
        </w:rPr>
        <w:t>to which it was chosen as a part of the research.</w:t>
      </w:r>
      <w:r w:rsidR="00CF680A" w:rsidRPr="00C668B2">
        <w:rPr>
          <w:rFonts w:ascii="Arial" w:hAnsi="Arial" w:cs="Arial"/>
        </w:rPr>
        <w:t xml:space="preserve"> </w:t>
      </w:r>
      <w:r w:rsidR="00FD2458" w:rsidRPr="00C668B2">
        <w:rPr>
          <w:rFonts w:ascii="Arial" w:hAnsi="Arial" w:cs="Arial"/>
        </w:rPr>
        <w:t>Primark has been facing some ethical challenges therefore,</w:t>
      </w:r>
      <w:r w:rsidR="00CF680A" w:rsidRPr="00C668B2">
        <w:rPr>
          <w:rFonts w:ascii="Arial" w:hAnsi="Arial" w:cs="Arial"/>
        </w:rPr>
        <w:t xml:space="preserve"> this report will be based on how the </w:t>
      </w:r>
      <w:r w:rsidR="00FD2458" w:rsidRPr="00C668B2">
        <w:rPr>
          <w:rFonts w:ascii="Arial" w:hAnsi="Arial" w:cs="Arial"/>
        </w:rPr>
        <w:t>organisation</w:t>
      </w:r>
      <w:r w:rsidR="0051358C" w:rsidRPr="00C668B2">
        <w:rPr>
          <w:rFonts w:ascii="Arial" w:hAnsi="Arial" w:cs="Arial"/>
        </w:rPr>
        <w:t>’s</w:t>
      </w:r>
      <w:r w:rsidR="00FD2458" w:rsidRPr="00C668B2">
        <w:rPr>
          <w:rFonts w:ascii="Arial" w:hAnsi="Arial" w:cs="Arial"/>
        </w:rPr>
        <w:t xml:space="preserve"> </w:t>
      </w:r>
      <w:r w:rsidR="005F1927" w:rsidRPr="00C668B2">
        <w:rPr>
          <w:rFonts w:ascii="Arial" w:hAnsi="Arial" w:cs="Arial"/>
        </w:rPr>
        <w:t>marketing strategy has effected the society.</w:t>
      </w:r>
    </w:p>
    <w:p w14:paraId="570C130C" w14:textId="43D40FC5" w:rsidR="0066253A" w:rsidRPr="00C668B2" w:rsidRDefault="000D3F18" w:rsidP="001612ED">
      <w:pPr>
        <w:pStyle w:val="Heading2"/>
        <w:rPr>
          <w:rFonts w:ascii="Arial" w:hAnsi="Arial" w:cs="Arial"/>
        </w:rPr>
      </w:pPr>
      <w:bookmarkStart w:id="2" w:name="_Toc498975337"/>
      <w:r w:rsidRPr="00C668B2">
        <w:rPr>
          <w:rFonts w:ascii="Arial" w:hAnsi="Arial" w:cs="Arial"/>
        </w:rPr>
        <w:t>1.1</w:t>
      </w:r>
      <w:r w:rsidR="001612ED" w:rsidRPr="00C668B2">
        <w:rPr>
          <w:rFonts w:ascii="Arial" w:hAnsi="Arial" w:cs="Arial"/>
        </w:rPr>
        <w:t xml:space="preserve"> Background</w:t>
      </w:r>
      <w:bookmarkEnd w:id="2"/>
    </w:p>
    <w:p w14:paraId="58C83F93" w14:textId="22C45D05" w:rsidR="00603242" w:rsidRPr="00C668B2" w:rsidRDefault="00197C73" w:rsidP="00603242">
      <w:pPr>
        <w:jc w:val="both"/>
        <w:rPr>
          <w:rFonts w:ascii="Arial" w:hAnsi="Arial" w:cs="Arial"/>
        </w:rPr>
      </w:pPr>
      <w:r w:rsidRPr="00C668B2">
        <w:rPr>
          <w:rFonts w:ascii="Arial" w:hAnsi="Arial" w:cs="Arial"/>
        </w:rPr>
        <w:t>Primark is one of the</w:t>
      </w:r>
      <w:r w:rsidR="0090777E" w:rsidRPr="00C668B2">
        <w:rPr>
          <w:rFonts w:ascii="Arial" w:hAnsi="Arial" w:cs="Arial"/>
        </w:rPr>
        <w:t xml:space="preserve"> first Irish </w:t>
      </w:r>
      <w:r w:rsidRPr="00C668B2">
        <w:rPr>
          <w:rFonts w:ascii="Arial" w:hAnsi="Arial" w:cs="Arial"/>
        </w:rPr>
        <w:t>retail store</w:t>
      </w:r>
      <w:r w:rsidR="00DB7F61" w:rsidRPr="00C668B2">
        <w:rPr>
          <w:rFonts w:ascii="Arial" w:hAnsi="Arial" w:cs="Arial"/>
        </w:rPr>
        <w:t xml:space="preserve"> who delivers ranges of product for men, women, children, accessories, beauty products and home decors. Their value core is </w:t>
      </w:r>
      <w:r w:rsidR="00603242" w:rsidRPr="00C668B2">
        <w:rPr>
          <w:rFonts w:ascii="Arial" w:hAnsi="Arial" w:cs="Arial"/>
        </w:rPr>
        <w:t>“</w:t>
      </w:r>
      <w:r w:rsidR="00603242" w:rsidRPr="00C668B2">
        <w:rPr>
          <w:rFonts w:ascii="Arial" w:hAnsi="Arial" w:cs="Arial"/>
          <w:i/>
        </w:rPr>
        <w:t>taking care of our people, being good neighbours, and fostering ethical business relationships”</w:t>
      </w:r>
      <w:sdt>
        <w:sdtPr>
          <w:rPr>
            <w:rFonts w:ascii="Arial" w:hAnsi="Arial" w:cs="Arial"/>
            <w:i/>
          </w:rPr>
          <w:id w:val="-2021536295"/>
          <w:citation/>
        </w:sdtPr>
        <w:sdtEndPr/>
        <w:sdtContent>
          <w:r w:rsidR="0093317E" w:rsidRPr="00C668B2">
            <w:rPr>
              <w:rFonts w:ascii="Arial" w:hAnsi="Arial" w:cs="Arial"/>
              <w:i/>
            </w:rPr>
            <w:fldChar w:fldCharType="begin"/>
          </w:r>
          <w:r w:rsidR="0093317E" w:rsidRPr="00C668B2">
            <w:rPr>
              <w:rFonts w:ascii="Arial" w:hAnsi="Arial" w:cs="Arial"/>
              <w:i/>
            </w:rPr>
            <w:instrText xml:space="preserve"> CITATION Pri17 \l 2057 </w:instrText>
          </w:r>
          <w:r w:rsidR="0093317E" w:rsidRPr="00C668B2">
            <w:rPr>
              <w:rFonts w:ascii="Arial" w:hAnsi="Arial" w:cs="Arial"/>
              <w:i/>
            </w:rPr>
            <w:fldChar w:fldCharType="separate"/>
          </w:r>
          <w:r w:rsidR="0093317E" w:rsidRPr="00C668B2">
            <w:rPr>
              <w:rFonts w:ascii="Arial" w:hAnsi="Arial" w:cs="Arial"/>
              <w:i/>
              <w:noProof/>
            </w:rPr>
            <w:t xml:space="preserve"> </w:t>
          </w:r>
          <w:r w:rsidR="0093317E" w:rsidRPr="00C668B2">
            <w:rPr>
              <w:rFonts w:ascii="Arial" w:hAnsi="Arial" w:cs="Arial"/>
              <w:noProof/>
            </w:rPr>
            <w:t>(Primark, 2017)</w:t>
          </w:r>
          <w:r w:rsidR="0093317E" w:rsidRPr="00C668B2">
            <w:rPr>
              <w:rFonts w:ascii="Arial" w:hAnsi="Arial" w:cs="Arial"/>
              <w:i/>
            </w:rPr>
            <w:fldChar w:fldCharType="end"/>
          </w:r>
        </w:sdtContent>
      </w:sdt>
      <w:r w:rsidR="00603242" w:rsidRPr="00C668B2">
        <w:rPr>
          <w:rFonts w:ascii="Arial" w:hAnsi="Arial" w:cs="Arial"/>
          <w:i/>
        </w:rPr>
        <w:t>.</w:t>
      </w:r>
      <w:r w:rsidR="00FD2458" w:rsidRPr="00C668B2">
        <w:rPr>
          <w:rFonts w:ascii="Arial" w:hAnsi="Arial" w:cs="Arial"/>
        </w:rPr>
        <w:t xml:space="preserve"> Primark is very well known for using a cost leadership</w:t>
      </w:r>
      <w:r w:rsidR="00FA3E29" w:rsidRPr="00C668B2">
        <w:rPr>
          <w:rFonts w:ascii="Arial" w:hAnsi="Arial" w:cs="Arial"/>
        </w:rPr>
        <w:t xml:space="preserve"> to gain</w:t>
      </w:r>
      <w:r w:rsidR="00FD2458" w:rsidRPr="00C668B2">
        <w:rPr>
          <w:rFonts w:ascii="Arial" w:hAnsi="Arial" w:cs="Arial"/>
        </w:rPr>
        <w:t xml:space="preserve"> competitive advantage</w:t>
      </w:r>
      <w:r w:rsidR="00FA3E29" w:rsidRPr="00C668B2">
        <w:rPr>
          <w:rFonts w:ascii="Arial" w:hAnsi="Arial" w:cs="Arial"/>
        </w:rPr>
        <w:t xml:space="preserve"> over it rivals</w:t>
      </w:r>
      <w:r w:rsidR="00FD2458" w:rsidRPr="00C668B2">
        <w:rPr>
          <w:rFonts w:ascii="Arial" w:hAnsi="Arial" w:cs="Arial"/>
        </w:rPr>
        <w:t xml:space="preserve"> however, </w:t>
      </w:r>
      <w:r w:rsidR="00834A72" w:rsidRPr="00C668B2">
        <w:rPr>
          <w:rFonts w:ascii="Arial" w:hAnsi="Arial" w:cs="Arial"/>
        </w:rPr>
        <w:t xml:space="preserve">people aren’t aware of the </w:t>
      </w:r>
      <w:r w:rsidR="004F534F" w:rsidRPr="00C668B2">
        <w:rPr>
          <w:rFonts w:ascii="Arial" w:hAnsi="Arial" w:cs="Arial"/>
        </w:rPr>
        <w:t>ethical issue that it has caused in some part of the society therefore, through this report critical evaluation will be made on the corporate social responsibility.</w:t>
      </w:r>
      <w:r w:rsidR="00FA3E29" w:rsidRPr="00C668B2">
        <w:rPr>
          <w:rFonts w:ascii="Arial" w:hAnsi="Arial" w:cs="Arial"/>
        </w:rPr>
        <w:t xml:space="preserve"> Most of the good</w:t>
      </w:r>
      <w:r w:rsidR="00FE4193" w:rsidRPr="00C668B2">
        <w:rPr>
          <w:rFonts w:ascii="Arial" w:hAnsi="Arial" w:cs="Arial"/>
        </w:rPr>
        <w:t>s</w:t>
      </w:r>
      <w:r w:rsidR="00FA3E29" w:rsidRPr="00C668B2">
        <w:rPr>
          <w:rFonts w:ascii="Arial" w:hAnsi="Arial" w:cs="Arial"/>
        </w:rPr>
        <w:t xml:space="preserve"> that has been supplied </w:t>
      </w:r>
      <w:r w:rsidR="00E0278E" w:rsidRPr="00C668B2">
        <w:rPr>
          <w:rFonts w:ascii="Arial" w:hAnsi="Arial" w:cs="Arial"/>
        </w:rPr>
        <w:t xml:space="preserve">to the organisation </w:t>
      </w:r>
      <w:r w:rsidR="006B5FAC" w:rsidRPr="00C668B2">
        <w:rPr>
          <w:rFonts w:ascii="Arial" w:hAnsi="Arial" w:cs="Arial"/>
        </w:rPr>
        <w:t xml:space="preserve">are from the </w:t>
      </w:r>
      <w:r w:rsidR="001E7AAF" w:rsidRPr="00C668B2">
        <w:rPr>
          <w:rFonts w:ascii="Arial" w:hAnsi="Arial" w:cs="Arial"/>
        </w:rPr>
        <w:t>Asia and Europe as they don’t manufacture their goods themselves.</w:t>
      </w:r>
      <w:r w:rsidR="00CE44A4" w:rsidRPr="00C668B2">
        <w:rPr>
          <w:rFonts w:ascii="Arial" w:hAnsi="Arial" w:cs="Arial"/>
        </w:rPr>
        <w:t xml:space="preserve"> </w:t>
      </w:r>
    </w:p>
    <w:p w14:paraId="1414D3F2" w14:textId="6CC937A7" w:rsidR="00197C73" w:rsidRPr="00C668B2" w:rsidRDefault="0010393C" w:rsidP="00197C73">
      <w:pPr>
        <w:jc w:val="both"/>
        <w:rPr>
          <w:rFonts w:ascii="Arial" w:hAnsi="Arial" w:cs="Arial"/>
        </w:rPr>
      </w:pPr>
      <w:r w:rsidRPr="00C668B2">
        <w:rPr>
          <w:rFonts w:ascii="Arial" w:hAnsi="Arial" w:cs="Arial"/>
        </w:rPr>
        <w:t>Furthermore, Primark operated on more than 320 countries, yet, they still haven’t adapted t</w:t>
      </w:r>
      <w:r w:rsidR="002D306E" w:rsidRPr="00C668B2">
        <w:rPr>
          <w:rFonts w:ascii="Arial" w:hAnsi="Arial" w:cs="Arial"/>
        </w:rPr>
        <w:t>o the new part of the society which is</w:t>
      </w:r>
      <w:r w:rsidRPr="00C668B2">
        <w:rPr>
          <w:rFonts w:ascii="Arial" w:hAnsi="Arial" w:cs="Arial"/>
        </w:rPr>
        <w:t xml:space="preserve"> providing online shopping service</w:t>
      </w:r>
      <w:r w:rsidR="002D306E" w:rsidRPr="00C668B2">
        <w:rPr>
          <w:rFonts w:ascii="Arial" w:hAnsi="Arial" w:cs="Arial"/>
        </w:rPr>
        <w:t xml:space="preserve"> to the users</w:t>
      </w:r>
      <w:r w:rsidRPr="00C668B2">
        <w:rPr>
          <w:rFonts w:ascii="Arial" w:hAnsi="Arial" w:cs="Arial"/>
        </w:rPr>
        <w:t>.</w:t>
      </w:r>
      <w:r w:rsidR="00A13432" w:rsidRPr="00C668B2">
        <w:rPr>
          <w:rFonts w:ascii="Arial" w:hAnsi="Arial" w:cs="Arial"/>
        </w:rPr>
        <w:t xml:space="preserve"> Thus, through the report, research will be done to find out if it’s a part of their strategy </w:t>
      </w:r>
      <w:r w:rsidR="0051358C" w:rsidRPr="00C668B2">
        <w:rPr>
          <w:rFonts w:ascii="Arial" w:hAnsi="Arial" w:cs="Arial"/>
        </w:rPr>
        <w:t xml:space="preserve">for not creating online service </w:t>
      </w:r>
      <w:r w:rsidR="00A13432" w:rsidRPr="00C668B2">
        <w:rPr>
          <w:rFonts w:ascii="Arial" w:hAnsi="Arial" w:cs="Arial"/>
        </w:rPr>
        <w:t xml:space="preserve">to keep the customers involved </w:t>
      </w:r>
      <w:r w:rsidR="0051358C" w:rsidRPr="00C668B2">
        <w:rPr>
          <w:rFonts w:ascii="Arial" w:hAnsi="Arial" w:cs="Arial"/>
        </w:rPr>
        <w:t>with the shop or not.</w:t>
      </w:r>
    </w:p>
    <w:p w14:paraId="17B69169" w14:textId="4735FA0C" w:rsidR="000B55FA" w:rsidRPr="00C668B2" w:rsidRDefault="000D3F18" w:rsidP="000B55FA">
      <w:pPr>
        <w:pStyle w:val="Heading2"/>
        <w:rPr>
          <w:rFonts w:ascii="Arial" w:hAnsi="Arial" w:cs="Arial"/>
        </w:rPr>
      </w:pPr>
      <w:bookmarkStart w:id="3" w:name="_Toc498975338"/>
      <w:r w:rsidRPr="00C668B2">
        <w:rPr>
          <w:rFonts w:ascii="Arial" w:hAnsi="Arial" w:cs="Arial"/>
        </w:rPr>
        <w:t>1.2</w:t>
      </w:r>
      <w:r w:rsidR="000B55FA" w:rsidRPr="00C668B2">
        <w:rPr>
          <w:rFonts w:ascii="Arial" w:hAnsi="Arial" w:cs="Arial"/>
        </w:rPr>
        <w:t xml:space="preserve"> Research Rational</w:t>
      </w:r>
      <w:bookmarkEnd w:id="3"/>
    </w:p>
    <w:p w14:paraId="4173C5A4" w14:textId="0DF74456" w:rsidR="00D06513" w:rsidRPr="00C668B2" w:rsidRDefault="006039F0" w:rsidP="00D06513">
      <w:pPr>
        <w:jc w:val="both"/>
        <w:rPr>
          <w:rFonts w:ascii="Arial" w:hAnsi="Arial" w:cs="Arial"/>
        </w:rPr>
      </w:pPr>
      <w:r w:rsidRPr="00C668B2">
        <w:rPr>
          <w:rFonts w:ascii="Arial" w:hAnsi="Arial" w:cs="Arial"/>
        </w:rPr>
        <w:t xml:space="preserve">This research will look at the market strategy used by Primark to gain competitive advantage </w:t>
      </w:r>
      <w:r w:rsidR="007E6AC4" w:rsidRPr="00C668B2">
        <w:rPr>
          <w:rFonts w:ascii="Arial" w:hAnsi="Arial" w:cs="Arial"/>
        </w:rPr>
        <w:t>over it rival.</w:t>
      </w:r>
      <w:r w:rsidR="00CA5EEA" w:rsidRPr="00C668B2">
        <w:rPr>
          <w:rFonts w:ascii="Arial" w:hAnsi="Arial" w:cs="Arial"/>
        </w:rPr>
        <w:t xml:space="preserve"> T</w:t>
      </w:r>
      <w:r w:rsidR="00C25B16" w:rsidRPr="00C668B2">
        <w:rPr>
          <w:rFonts w:ascii="Arial" w:hAnsi="Arial" w:cs="Arial"/>
        </w:rPr>
        <w:t>he</w:t>
      </w:r>
      <w:r w:rsidR="00CA5EEA" w:rsidRPr="00C668B2">
        <w:rPr>
          <w:rFonts w:ascii="Arial" w:hAnsi="Arial" w:cs="Arial"/>
        </w:rPr>
        <w:t xml:space="preserve"> </w:t>
      </w:r>
      <w:r w:rsidR="00931A21" w:rsidRPr="00C668B2">
        <w:rPr>
          <w:rFonts w:ascii="Arial" w:hAnsi="Arial" w:cs="Arial"/>
        </w:rPr>
        <w:t xml:space="preserve">research </w:t>
      </w:r>
      <w:r w:rsidR="00CA5EEA" w:rsidRPr="00C668B2">
        <w:rPr>
          <w:rFonts w:ascii="Arial" w:hAnsi="Arial" w:cs="Arial"/>
        </w:rPr>
        <w:t>will look at Porter’</w:t>
      </w:r>
      <w:r w:rsidR="00931A21" w:rsidRPr="00C668B2">
        <w:rPr>
          <w:rFonts w:ascii="Arial" w:hAnsi="Arial" w:cs="Arial"/>
        </w:rPr>
        <w:t xml:space="preserve">s </w:t>
      </w:r>
      <w:r w:rsidR="00100424" w:rsidRPr="00C668B2">
        <w:rPr>
          <w:rFonts w:ascii="Arial" w:hAnsi="Arial" w:cs="Arial"/>
        </w:rPr>
        <w:t>five forces model and value chain</w:t>
      </w:r>
      <w:r w:rsidR="00931A21" w:rsidRPr="00C668B2">
        <w:rPr>
          <w:rFonts w:ascii="Arial" w:hAnsi="Arial" w:cs="Arial"/>
        </w:rPr>
        <w:t>.</w:t>
      </w:r>
      <w:r w:rsidR="007E6AC4" w:rsidRPr="00C668B2">
        <w:rPr>
          <w:rFonts w:ascii="Arial" w:hAnsi="Arial" w:cs="Arial"/>
        </w:rPr>
        <w:t xml:space="preserve"> This study will also aim to expand on the </w:t>
      </w:r>
      <w:r w:rsidR="00931A21" w:rsidRPr="00C668B2">
        <w:rPr>
          <w:rFonts w:ascii="Arial" w:hAnsi="Arial" w:cs="Arial"/>
        </w:rPr>
        <w:t>ethical issue faced by the organisation.</w:t>
      </w:r>
      <w:r w:rsidR="00854594" w:rsidRPr="00C668B2">
        <w:rPr>
          <w:rFonts w:ascii="Arial" w:hAnsi="Arial" w:cs="Arial"/>
        </w:rPr>
        <w:t xml:space="preserve"> </w:t>
      </w:r>
      <w:r w:rsidR="00B14AC7" w:rsidRPr="00C668B2">
        <w:rPr>
          <w:rFonts w:ascii="Arial" w:hAnsi="Arial" w:cs="Arial"/>
        </w:rPr>
        <w:t>After</w:t>
      </w:r>
      <w:r w:rsidR="00D06513" w:rsidRPr="00C668B2">
        <w:rPr>
          <w:rFonts w:ascii="Arial" w:hAnsi="Arial" w:cs="Arial"/>
        </w:rPr>
        <w:t xml:space="preserve"> the </w:t>
      </w:r>
      <w:r w:rsidR="00B14AC7" w:rsidRPr="00C668B2">
        <w:rPr>
          <w:rFonts w:ascii="Arial" w:hAnsi="Arial" w:cs="Arial"/>
        </w:rPr>
        <w:t>disastrous</w:t>
      </w:r>
      <w:r w:rsidR="00D06513" w:rsidRPr="00C668B2">
        <w:rPr>
          <w:rFonts w:ascii="Arial" w:hAnsi="Arial" w:cs="Arial"/>
        </w:rPr>
        <w:t xml:space="preserve"> collapse of </w:t>
      </w:r>
      <w:hyperlink r:id="rId9" w:tgtFrame="_self" w:history="1">
        <w:r w:rsidR="00D06513" w:rsidRPr="00C668B2">
          <w:rPr>
            <w:rFonts w:ascii="Arial" w:hAnsi="Arial" w:cs="Arial"/>
          </w:rPr>
          <w:t>Rana Plaza</w:t>
        </w:r>
      </w:hyperlink>
      <w:r w:rsidR="004A26A1" w:rsidRPr="00C668B2">
        <w:rPr>
          <w:rFonts w:ascii="Arial" w:hAnsi="Arial" w:cs="Arial"/>
        </w:rPr>
        <w:t>,</w:t>
      </w:r>
      <w:r w:rsidR="00E3115B" w:rsidRPr="00C668B2">
        <w:rPr>
          <w:rFonts w:ascii="Arial" w:hAnsi="Arial" w:cs="Arial"/>
        </w:rPr>
        <w:t xml:space="preserve"> which was the most tragic incident happened to the garment industry,</w:t>
      </w:r>
      <w:r w:rsidR="00602D63" w:rsidRPr="00C668B2">
        <w:rPr>
          <w:rFonts w:ascii="Arial" w:hAnsi="Arial" w:cs="Arial"/>
        </w:rPr>
        <w:t xml:space="preserve"> </w:t>
      </w:r>
      <w:r w:rsidR="004A26A1" w:rsidRPr="00C668B2">
        <w:rPr>
          <w:rFonts w:ascii="Arial" w:hAnsi="Arial" w:cs="Arial"/>
        </w:rPr>
        <w:t>there has been a question arising if there are any more ethical issue that the customer are unaware about the organisation</w:t>
      </w:r>
      <w:sdt>
        <w:sdtPr>
          <w:rPr>
            <w:rFonts w:ascii="Arial" w:hAnsi="Arial" w:cs="Arial"/>
          </w:rPr>
          <w:id w:val="-450857424"/>
          <w:citation/>
        </w:sdtPr>
        <w:sdtEndPr/>
        <w:sdtContent>
          <w:r w:rsidR="00E3115B" w:rsidRPr="00C668B2">
            <w:rPr>
              <w:rFonts w:ascii="Arial" w:hAnsi="Arial" w:cs="Arial"/>
            </w:rPr>
            <w:fldChar w:fldCharType="begin"/>
          </w:r>
          <w:r w:rsidR="00E3115B" w:rsidRPr="00C668B2">
            <w:rPr>
              <w:rFonts w:ascii="Arial" w:hAnsi="Arial" w:cs="Arial"/>
            </w:rPr>
            <w:instrText xml:space="preserve"> CITATION Bus13 \l 2057 </w:instrText>
          </w:r>
          <w:r w:rsidR="00E3115B" w:rsidRPr="00C668B2">
            <w:rPr>
              <w:rFonts w:ascii="Arial" w:hAnsi="Arial" w:cs="Arial"/>
            </w:rPr>
            <w:fldChar w:fldCharType="separate"/>
          </w:r>
          <w:r w:rsidR="00E3115B" w:rsidRPr="00C668B2">
            <w:rPr>
              <w:rFonts w:ascii="Arial" w:hAnsi="Arial" w:cs="Arial"/>
              <w:noProof/>
            </w:rPr>
            <w:t xml:space="preserve"> (Business, 2013)</w:t>
          </w:r>
          <w:r w:rsidR="00E3115B" w:rsidRPr="00C668B2">
            <w:rPr>
              <w:rFonts w:ascii="Arial" w:hAnsi="Arial" w:cs="Arial"/>
            </w:rPr>
            <w:fldChar w:fldCharType="end"/>
          </w:r>
        </w:sdtContent>
      </w:sdt>
      <w:r w:rsidR="004A26A1" w:rsidRPr="00C668B2">
        <w:rPr>
          <w:rFonts w:ascii="Arial" w:hAnsi="Arial" w:cs="Arial"/>
        </w:rPr>
        <w:t xml:space="preserve">. Therefore, through this research the researcher will try to find if there are more ethical issue that the consumer </w:t>
      </w:r>
      <w:r w:rsidR="00E3115B" w:rsidRPr="00C668B2">
        <w:rPr>
          <w:rFonts w:ascii="Arial" w:hAnsi="Arial" w:cs="Arial"/>
        </w:rPr>
        <w:t xml:space="preserve">should be </w:t>
      </w:r>
      <w:r w:rsidR="004A26A1" w:rsidRPr="00C668B2">
        <w:rPr>
          <w:rFonts w:ascii="Arial" w:hAnsi="Arial" w:cs="Arial"/>
        </w:rPr>
        <w:t>aware</w:t>
      </w:r>
      <w:r w:rsidR="00E3115B" w:rsidRPr="00C668B2">
        <w:rPr>
          <w:rFonts w:ascii="Arial" w:hAnsi="Arial" w:cs="Arial"/>
        </w:rPr>
        <w:t xml:space="preserve"> about.</w:t>
      </w:r>
    </w:p>
    <w:p w14:paraId="1303E6B6" w14:textId="19669271" w:rsidR="000B55FA" w:rsidRPr="00C668B2" w:rsidRDefault="00E26FD2" w:rsidP="00C5081F">
      <w:pPr>
        <w:jc w:val="both"/>
        <w:rPr>
          <w:rFonts w:ascii="Arial" w:hAnsi="Arial" w:cs="Arial"/>
        </w:rPr>
      </w:pPr>
      <w:r w:rsidRPr="00C668B2">
        <w:rPr>
          <w:rFonts w:ascii="Arial" w:hAnsi="Arial" w:cs="Arial"/>
        </w:rPr>
        <w:t>Among the high street brand, Primark is very well known for producing fashionable clothes on the lowest prices.</w:t>
      </w:r>
      <w:r w:rsidR="00B1138C" w:rsidRPr="00C668B2">
        <w:rPr>
          <w:rFonts w:ascii="Arial" w:hAnsi="Arial" w:cs="Arial"/>
        </w:rPr>
        <w:t xml:space="preserve"> </w:t>
      </w:r>
      <w:r w:rsidR="00C20FD8" w:rsidRPr="00C668B2">
        <w:rPr>
          <w:rFonts w:ascii="Arial" w:hAnsi="Arial" w:cs="Arial"/>
        </w:rPr>
        <w:t xml:space="preserve">However, Primark still hasn’t introduced an online shopping service for the consumer even though </w:t>
      </w:r>
      <w:r w:rsidR="00E3115B" w:rsidRPr="00C668B2">
        <w:rPr>
          <w:rFonts w:ascii="Arial" w:hAnsi="Arial" w:cs="Arial"/>
        </w:rPr>
        <w:t xml:space="preserve">digital </w:t>
      </w:r>
      <w:r w:rsidR="001131C4" w:rsidRPr="00C668B2">
        <w:rPr>
          <w:rFonts w:ascii="Arial" w:hAnsi="Arial" w:cs="Arial"/>
        </w:rPr>
        <w:t xml:space="preserve">marketing has become a part of the changing </w:t>
      </w:r>
      <w:r w:rsidR="00C20FD8" w:rsidRPr="00C668B2">
        <w:rPr>
          <w:rFonts w:ascii="Arial" w:hAnsi="Arial" w:cs="Arial"/>
        </w:rPr>
        <w:t>society.</w:t>
      </w:r>
      <w:r w:rsidR="00854594" w:rsidRPr="00C668B2">
        <w:rPr>
          <w:rFonts w:ascii="Arial" w:hAnsi="Arial" w:cs="Arial"/>
        </w:rPr>
        <w:t xml:space="preserve"> </w:t>
      </w:r>
      <w:r w:rsidR="00C20FD8" w:rsidRPr="00C668B2">
        <w:rPr>
          <w:rFonts w:ascii="Arial" w:hAnsi="Arial" w:cs="Arial"/>
        </w:rPr>
        <w:t>Furthermore, online survey will be</w:t>
      </w:r>
      <w:r w:rsidR="007075CA" w:rsidRPr="00C668B2">
        <w:rPr>
          <w:rFonts w:ascii="Arial" w:hAnsi="Arial" w:cs="Arial"/>
        </w:rPr>
        <w:t xml:space="preserve"> arranged to analyse</w:t>
      </w:r>
      <w:r w:rsidR="00C20FD8" w:rsidRPr="00C668B2">
        <w:rPr>
          <w:rFonts w:ascii="Arial" w:hAnsi="Arial" w:cs="Arial"/>
        </w:rPr>
        <w:t xml:space="preserve"> if the cust</w:t>
      </w:r>
      <w:r w:rsidR="007075CA" w:rsidRPr="00C668B2">
        <w:rPr>
          <w:rFonts w:ascii="Arial" w:hAnsi="Arial" w:cs="Arial"/>
        </w:rPr>
        <w:t xml:space="preserve">omer </w:t>
      </w:r>
      <w:r w:rsidR="00E0278E" w:rsidRPr="00C668B2">
        <w:rPr>
          <w:rFonts w:ascii="Arial" w:hAnsi="Arial" w:cs="Arial"/>
        </w:rPr>
        <w:t>prefers an online service will make a difference for the organisation</w:t>
      </w:r>
      <w:r w:rsidR="007075CA" w:rsidRPr="00C668B2">
        <w:rPr>
          <w:rFonts w:ascii="Arial" w:hAnsi="Arial" w:cs="Arial"/>
        </w:rPr>
        <w:t>.</w:t>
      </w:r>
      <w:r w:rsidR="00C20FD8" w:rsidRPr="00C668B2">
        <w:rPr>
          <w:rFonts w:ascii="Arial" w:hAnsi="Arial" w:cs="Arial"/>
        </w:rPr>
        <w:t xml:space="preserve"> </w:t>
      </w:r>
    </w:p>
    <w:p w14:paraId="32066471" w14:textId="020EB509" w:rsidR="00C50CC2" w:rsidRPr="00C668B2" w:rsidRDefault="0010393C" w:rsidP="0010393C">
      <w:pPr>
        <w:pStyle w:val="Heading1"/>
        <w:rPr>
          <w:rFonts w:ascii="Arial" w:hAnsi="Arial" w:cs="Arial"/>
        </w:rPr>
      </w:pPr>
      <w:bookmarkStart w:id="4" w:name="_Toc498975339"/>
      <w:r w:rsidRPr="00C668B2">
        <w:rPr>
          <w:rFonts w:ascii="Arial" w:hAnsi="Arial" w:cs="Arial"/>
        </w:rPr>
        <w:t xml:space="preserve">2. </w:t>
      </w:r>
      <w:r w:rsidR="00E66135" w:rsidRPr="00C668B2">
        <w:rPr>
          <w:rFonts w:ascii="Arial" w:hAnsi="Arial" w:cs="Arial"/>
        </w:rPr>
        <w:t xml:space="preserve">The Research </w:t>
      </w:r>
      <w:r w:rsidR="006D73BF" w:rsidRPr="00C668B2">
        <w:rPr>
          <w:rFonts w:ascii="Arial" w:hAnsi="Arial" w:cs="Arial"/>
        </w:rPr>
        <w:t>aims</w:t>
      </w:r>
      <w:bookmarkEnd w:id="4"/>
    </w:p>
    <w:p w14:paraId="06186F4C" w14:textId="5AE2259C" w:rsidR="00961625" w:rsidRPr="00C668B2" w:rsidRDefault="0062657E" w:rsidP="00B07989">
      <w:pPr>
        <w:jc w:val="both"/>
        <w:rPr>
          <w:rFonts w:ascii="Arial" w:hAnsi="Arial" w:cs="Arial"/>
        </w:rPr>
      </w:pPr>
      <w:r w:rsidRPr="00C668B2">
        <w:rPr>
          <w:rFonts w:ascii="Arial" w:hAnsi="Arial" w:cs="Arial"/>
        </w:rPr>
        <w:t xml:space="preserve">The aim of this title is to </w:t>
      </w:r>
      <w:r w:rsidR="00B07989" w:rsidRPr="00C668B2">
        <w:rPr>
          <w:rFonts w:ascii="Arial" w:hAnsi="Arial" w:cs="Arial"/>
        </w:rPr>
        <w:t>analyse a</w:t>
      </w:r>
      <w:r w:rsidR="00BE706F" w:rsidRPr="00C668B2">
        <w:rPr>
          <w:rFonts w:ascii="Arial" w:hAnsi="Arial" w:cs="Arial"/>
        </w:rPr>
        <w:t xml:space="preserve"> critical assessment on Primark’s market strategy and </w:t>
      </w:r>
      <w:r w:rsidR="00DA1CFE" w:rsidRPr="00C668B2">
        <w:rPr>
          <w:rFonts w:ascii="Arial" w:hAnsi="Arial" w:cs="Arial"/>
        </w:rPr>
        <w:t>corporate</w:t>
      </w:r>
      <w:r w:rsidR="00BE706F" w:rsidRPr="00C668B2">
        <w:rPr>
          <w:rFonts w:ascii="Arial" w:hAnsi="Arial" w:cs="Arial"/>
        </w:rPr>
        <w:t xml:space="preserve"> social responsibility.</w:t>
      </w:r>
    </w:p>
    <w:p w14:paraId="30C9B687" w14:textId="5D64F25A" w:rsidR="00883527" w:rsidRPr="00C668B2" w:rsidRDefault="00E66135" w:rsidP="00202F82">
      <w:pPr>
        <w:pStyle w:val="Heading2"/>
        <w:rPr>
          <w:rFonts w:ascii="Arial" w:hAnsi="Arial" w:cs="Arial"/>
        </w:rPr>
      </w:pPr>
      <w:r w:rsidRPr="00C668B2">
        <w:rPr>
          <w:rFonts w:ascii="Arial" w:hAnsi="Arial" w:cs="Arial"/>
        </w:rPr>
        <w:t xml:space="preserve"> </w:t>
      </w:r>
      <w:bookmarkStart w:id="5" w:name="_Toc498975340"/>
      <w:r w:rsidR="00202F82" w:rsidRPr="00C668B2">
        <w:rPr>
          <w:rFonts w:ascii="Arial" w:hAnsi="Arial" w:cs="Arial"/>
        </w:rPr>
        <w:t xml:space="preserve">2.1 </w:t>
      </w:r>
      <w:r w:rsidRPr="00C668B2">
        <w:rPr>
          <w:rFonts w:ascii="Arial" w:hAnsi="Arial" w:cs="Arial"/>
        </w:rPr>
        <w:t>The Research Objectives</w:t>
      </w:r>
      <w:bookmarkEnd w:id="5"/>
      <w:r w:rsidR="00A13432" w:rsidRPr="00C668B2">
        <w:rPr>
          <w:rFonts w:ascii="Arial" w:hAnsi="Arial" w:cs="Arial"/>
        </w:rPr>
        <w:t xml:space="preserve"> </w:t>
      </w:r>
    </w:p>
    <w:p w14:paraId="26290692" w14:textId="67749C7D" w:rsidR="00255634" w:rsidRPr="00C668B2" w:rsidRDefault="00124452" w:rsidP="00124452">
      <w:pPr>
        <w:pStyle w:val="ListParagraph"/>
        <w:numPr>
          <w:ilvl w:val="0"/>
          <w:numId w:val="1"/>
        </w:numPr>
        <w:jc w:val="both"/>
        <w:rPr>
          <w:rFonts w:ascii="Arial" w:hAnsi="Arial" w:cs="Arial"/>
        </w:rPr>
      </w:pPr>
      <w:r w:rsidRPr="00C668B2">
        <w:rPr>
          <w:rFonts w:ascii="Arial" w:hAnsi="Arial" w:cs="Arial"/>
        </w:rPr>
        <w:t>To analyse the</w:t>
      </w:r>
      <w:r w:rsidR="00255634" w:rsidRPr="00C668B2">
        <w:rPr>
          <w:rFonts w:ascii="Arial" w:hAnsi="Arial" w:cs="Arial"/>
        </w:rPr>
        <w:t xml:space="preserve"> strategies </w:t>
      </w:r>
      <w:r w:rsidRPr="00C668B2">
        <w:rPr>
          <w:rFonts w:ascii="Arial" w:hAnsi="Arial" w:cs="Arial"/>
        </w:rPr>
        <w:t>established by the</w:t>
      </w:r>
      <w:r w:rsidR="00255634" w:rsidRPr="00C668B2">
        <w:rPr>
          <w:rFonts w:ascii="Arial" w:hAnsi="Arial" w:cs="Arial"/>
        </w:rPr>
        <w:t xml:space="preserve"> organisation related to marketing and busi</w:t>
      </w:r>
      <w:r w:rsidRPr="00C668B2">
        <w:rPr>
          <w:rFonts w:ascii="Arial" w:hAnsi="Arial" w:cs="Arial"/>
        </w:rPr>
        <w:t xml:space="preserve">ness development. </w:t>
      </w:r>
    </w:p>
    <w:p w14:paraId="608F1D70" w14:textId="789F2703" w:rsidR="00032C80" w:rsidRPr="00C668B2" w:rsidRDefault="00124452" w:rsidP="00124452">
      <w:pPr>
        <w:pStyle w:val="ListParagraph"/>
        <w:jc w:val="both"/>
        <w:rPr>
          <w:rFonts w:ascii="Arial" w:hAnsi="Arial" w:cs="Arial"/>
        </w:rPr>
      </w:pPr>
      <w:r w:rsidRPr="00C668B2">
        <w:rPr>
          <w:rFonts w:ascii="Arial" w:hAnsi="Arial" w:cs="Arial"/>
        </w:rPr>
        <w:t>-This will</w:t>
      </w:r>
      <w:r w:rsidR="007048FB" w:rsidRPr="00C668B2">
        <w:rPr>
          <w:rFonts w:ascii="Arial" w:hAnsi="Arial" w:cs="Arial"/>
        </w:rPr>
        <w:t xml:space="preserve"> be conducted through desk research on the organisation itself and through the case study.</w:t>
      </w:r>
    </w:p>
    <w:p w14:paraId="1B8B5B36" w14:textId="57FA5049" w:rsidR="00E66135" w:rsidRPr="00C668B2" w:rsidRDefault="00FC7760" w:rsidP="00DF571A">
      <w:pPr>
        <w:pStyle w:val="ListParagraph"/>
        <w:numPr>
          <w:ilvl w:val="0"/>
          <w:numId w:val="1"/>
        </w:numPr>
        <w:jc w:val="both"/>
        <w:rPr>
          <w:rFonts w:ascii="Arial" w:hAnsi="Arial" w:cs="Arial"/>
        </w:rPr>
      </w:pPr>
      <w:r w:rsidRPr="00C668B2">
        <w:rPr>
          <w:rFonts w:ascii="Arial" w:hAnsi="Arial" w:cs="Arial"/>
        </w:rPr>
        <w:t>To analyse if Primark should use online</w:t>
      </w:r>
      <w:r w:rsidR="00E7103A" w:rsidRPr="00C668B2">
        <w:rPr>
          <w:rFonts w:ascii="Arial" w:hAnsi="Arial" w:cs="Arial"/>
        </w:rPr>
        <w:t xml:space="preserve"> shopping store</w:t>
      </w:r>
      <w:r w:rsidRPr="00C668B2">
        <w:rPr>
          <w:rFonts w:ascii="Arial" w:hAnsi="Arial" w:cs="Arial"/>
        </w:rPr>
        <w:t xml:space="preserve"> as a part of their strategy.</w:t>
      </w:r>
    </w:p>
    <w:p w14:paraId="1C663D0A" w14:textId="620560F8" w:rsidR="00D1578A" w:rsidRPr="00C668B2" w:rsidRDefault="0052696C" w:rsidP="00D1578A">
      <w:pPr>
        <w:pStyle w:val="ListParagraph"/>
        <w:jc w:val="both"/>
        <w:rPr>
          <w:rFonts w:ascii="Arial" w:hAnsi="Arial" w:cs="Arial"/>
        </w:rPr>
      </w:pPr>
      <w:r w:rsidRPr="00C668B2">
        <w:rPr>
          <w:rFonts w:ascii="Arial" w:hAnsi="Arial" w:cs="Arial"/>
        </w:rPr>
        <w:t>-</w:t>
      </w:r>
      <w:r w:rsidR="00C841A2" w:rsidRPr="00C668B2">
        <w:rPr>
          <w:rFonts w:ascii="Arial" w:hAnsi="Arial" w:cs="Arial"/>
        </w:rPr>
        <w:t>To achieve this object</w:t>
      </w:r>
      <w:r w:rsidRPr="00C668B2">
        <w:rPr>
          <w:rFonts w:ascii="Arial" w:hAnsi="Arial" w:cs="Arial"/>
        </w:rPr>
        <w:t>,</w:t>
      </w:r>
      <w:r w:rsidR="00C841A2" w:rsidRPr="00C668B2">
        <w:rPr>
          <w:rFonts w:ascii="Arial" w:hAnsi="Arial" w:cs="Arial"/>
        </w:rPr>
        <w:t xml:space="preserve"> </w:t>
      </w:r>
      <w:r w:rsidRPr="00C668B2">
        <w:rPr>
          <w:rFonts w:ascii="Arial" w:hAnsi="Arial" w:cs="Arial"/>
        </w:rPr>
        <w:t xml:space="preserve">online survey will be done </w:t>
      </w:r>
      <w:r w:rsidR="00C25B16" w:rsidRPr="00C668B2">
        <w:rPr>
          <w:rFonts w:ascii="Arial" w:hAnsi="Arial" w:cs="Arial"/>
        </w:rPr>
        <w:t xml:space="preserve">to </w:t>
      </w:r>
      <w:r w:rsidRPr="00C668B2">
        <w:rPr>
          <w:rFonts w:ascii="Arial" w:hAnsi="Arial" w:cs="Arial"/>
        </w:rPr>
        <w:t xml:space="preserve">gather the information from both customer and the employee. </w:t>
      </w:r>
    </w:p>
    <w:p w14:paraId="39193073" w14:textId="53398C76" w:rsidR="001E3283" w:rsidRPr="00C668B2" w:rsidRDefault="00E7103A" w:rsidP="00B205B2">
      <w:pPr>
        <w:pStyle w:val="ListParagraph"/>
        <w:numPr>
          <w:ilvl w:val="0"/>
          <w:numId w:val="1"/>
        </w:numPr>
        <w:jc w:val="both"/>
        <w:rPr>
          <w:rFonts w:ascii="Arial" w:hAnsi="Arial" w:cs="Arial"/>
        </w:rPr>
      </w:pPr>
      <w:r w:rsidRPr="00C668B2">
        <w:rPr>
          <w:rFonts w:ascii="Arial" w:hAnsi="Arial" w:cs="Arial"/>
        </w:rPr>
        <w:lastRenderedPageBreak/>
        <w:t xml:space="preserve">To </w:t>
      </w:r>
      <w:r w:rsidR="001E3283" w:rsidRPr="00C668B2">
        <w:rPr>
          <w:rFonts w:ascii="Arial" w:hAnsi="Arial" w:cs="Arial"/>
        </w:rPr>
        <w:t>critically evaluate if Primark is involved in unethical practices and consequences on the society and the environment.</w:t>
      </w:r>
    </w:p>
    <w:p w14:paraId="5BBCDB17" w14:textId="52A39296" w:rsidR="001E3283" w:rsidRPr="00C668B2" w:rsidRDefault="0052696C" w:rsidP="001E3283">
      <w:pPr>
        <w:ind w:left="720"/>
        <w:jc w:val="both"/>
        <w:rPr>
          <w:rFonts w:ascii="Arial" w:hAnsi="Arial" w:cs="Arial"/>
        </w:rPr>
      </w:pPr>
      <w:r w:rsidRPr="00C668B2">
        <w:rPr>
          <w:rFonts w:ascii="Arial" w:hAnsi="Arial" w:cs="Arial"/>
        </w:rPr>
        <w:t>-</w:t>
      </w:r>
      <w:r w:rsidR="001E3283" w:rsidRPr="00C668B2">
        <w:rPr>
          <w:rFonts w:ascii="Arial" w:hAnsi="Arial" w:cs="Arial"/>
        </w:rPr>
        <w:t xml:space="preserve">This will </w:t>
      </w:r>
      <w:r w:rsidR="00B205B2" w:rsidRPr="00C668B2">
        <w:rPr>
          <w:rFonts w:ascii="Arial" w:hAnsi="Arial" w:cs="Arial"/>
        </w:rPr>
        <w:t>be achieved</w:t>
      </w:r>
      <w:r w:rsidR="001E3283" w:rsidRPr="00C668B2">
        <w:rPr>
          <w:rFonts w:ascii="Arial" w:hAnsi="Arial" w:cs="Arial"/>
        </w:rPr>
        <w:t xml:space="preserve"> through </w:t>
      </w:r>
      <w:r w:rsidR="009D4845" w:rsidRPr="00C668B2">
        <w:rPr>
          <w:rFonts w:ascii="Arial" w:hAnsi="Arial" w:cs="Arial"/>
        </w:rPr>
        <w:t xml:space="preserve">case study </w:t>
      </w:r>
      <w:r w:rsidRPr="00C668B2">
        <w:rPr>
          <w:rFonts w:ascii="Arial" w:hAnsi="Arial" w:cs="Arial"/>
        </w:rPr>
        <w:t xml:space="preserve">of the </w:t>
      </w:r>
      <w:r w:rsidR="009D4845" w:rsidRPr="00C668B2">
        <w:rPr>
          <w:rFonts w:ascii="Arial" w:hAnsi="Arial" w:cs="Arial"/>
        </w:rPr>
        <w:t xml:space="preserve">organisation, </w:t>
      </w:r>
      <w:r w:rsidR="001E3283" w:rsidRPr="00C668B2">
        <w:rPr>
          <w:rFonts w:ascii="Arial" w:hAnsi="Arial" w:cs="Arial"/>
        </w:rPr>
        <w:t xml:space="preserve">published literature and accredited websites relating to </w:t>
      </w:r>
      <w:r w:rsidR="009D4845" w:rsidRPr="00C668B2">
        <w:rPr>
          <w:rFonts w:ascii="Arial" w:hAnsi="Arial" w:cs="Arial"/>
        </w:rPr>
        <w:t>ethical issue.</w:t>
      </w:r>
      <w:r w:rsidR="001E3283" w:rsidRPr="00C668B2">
        <w:rPr>
          <w:rFonts w:ascii="Arial" w:hAnsi="Arial" w:cs="Arial"/>
        </w:rPr>
        <w:t xml:space="preserve"> </w:t>
      </w:r>
      <w:r w:rsidR="009D4845" w:rsidRPr="00C668B2">
        <w:rPr>
          <w:rFonts w:ascii="Arial" w:hAnsi="Arial" w:cs="Arial"/>
        </w:rPr>
        <w:t>To also see what other research has been done.</w:t>
      </w:r>
    </w:p>
    <w:p w14:paraId="417A3A2C" w14:textId="214414FF" w:rsidR="001E3283" w:rsidRPr="00C668B2" w:rsidRDefault="001E3283" w:rsidP="001E3283">
      <w:pPr>
        <w:pStyle w:val="ListParagraph"/>
        <w:jc w:val="both"/>
        <w:rPr>
          <w:rFonts w:ascii="Arial" w:hAnsi="Arial" w:cs="Arial"/>
        </w:rPr>
      </w:pPr>
    </w:p>
    <w:p w14:paraId="765BBDC3" w14:textId="60558346" w:rsidR="00E655D8" w:rsidRPr="00C668B2" w:rsidRDefault="00202F82" w:rsidP="00A01074">
      <w:pPr>
        <w:pStyle w:val="Heading2"/>
        <w:rPr>
          <w:rFonts w:ascii="Arial" w:hAnsi="Arial" w:cs="Arial"/>
        </w:rPr>
      </w:pPr>
      <w:bookmarkStart w:id="6" w:name="_Toc498975341"/>
      <w:r w:rsidRPr="00C668B2">
        <w:rPr>
          <w:rFonts w:ascii="Arial" w:hAnsi="Arial" w:cs="Arial"/>
        </w:rPr>
        <w:t xml:space="preserve">2.2 </w:t>
      </w:r>
      <w:r w:rsidR="007F3590" w:rsidRPr="00C668B2">
        <w:rPr>
          <w:rFonts w:ascii="Arial" w:hAnsi="Arial" w:cs="Arial"/>
        </w:rPr>
        <w:t>Proposed Research Methodology</w:t>
      </w:r>
      <w:bookmarkEnd w:id="6"/>
    </w:p>
    <w:p w14:paraId="105DD0AD" w14:textId="5ACF17C5" w:rsidR="00BD17AC" w:rsidRPr="00C668B2" w:rsidRDefault="00BD17AC" w:rsidP="00BD17AC">
      <w:pPr>
        <w:jc w:val="both"/>
        <w:rPr>
          <w:rFonts w:ascii="Arial" w:hAnsi="Arial" w:cs="Arial"/>
        </w:rPr>
      </w:pPr>
      <w:r w:rsidRPr="00C668B2">
        <w:rPr>
          <w:rFonts w:ascii="Arial" w:hAnsi="Arial" w:cs="Arial"/>
        </w:rPr>
        <w:t>Research is defined as “</w:t>
      </w:r>
      <w:r w:rsidRPr="00C668B2">
        <w:rPr>
          <w:rFonts w:ascii="Arial" w:hAnsi="Arial" w:cs="Arial"/>
          <w:i/>
        </w:rPr>
        <w:t>the systematic process of collecting and analysing information (data) in order to increase our understanding of the phenomenon about which we are concerned or interested</w:t>
      </w:r>
      <w:r w:rsidRPr="00C668B2">
        <w:rPr>
          <w:rFonts w:ascii="Arial" w:hAnsi="Arial" w:cs="Arial"/>
        </w:rPr>
        <w:t>”</w:t>
      </w:r>
      <w:sdt>
        <w:sdtPr>
          <w:rPr>
            <w:rFonts w:ascii="Arial" w:hAnsi="Arial" w:cs="Arial"/>
          </w:rPr>
          <w:id w:val="-1252810714"/>
          <w:citation/>
        </w:sdtPr>
        <w:sdtEndPr/>
        <w:sdtContent>
          <w:r w:rsidR="00E655D8" w:rsidRPr="00C668B2">
            <w:rPr>
              <w:rFonts w:ascii="Arial" w:hAnsi="Arial" w:cs="Arial"/>
            </w:rPr>
            <w:fldChar w:fldCharType="begin"/>
          </w:r>
          <w:r w:rsidR="00E655D8" w:rsidRPr="00C668B2">
            <w:rPr>
              <w:rFonts w:ascii="Arial" w:hAnsi="Arial" w:cs="Arial"/>
            </w:rPr>
            <w:instrText xml:space="preserve"> CITATION JKS07 \l 2057 </w:instrText>
          </w:r>
          <w:r w:rsidR="00E655D8" w:rsidRPr="00C668B2">
            <w:rPr>
              <w:rFonts w:ascii="Arial" w:hAnsi="Arial" w:cs="Arial"/>
            </w:rPr>
            <w:fldChar w:fldCharType="separate"/>
          </w:r>
          <w:r w:rsidR="00E655D8" w:rsidRPr="00C668B2">
            <w:rPr>
              <w:rFonts w:ascii="Arial" w:hAnsi="Arial" w:cs="Arial"/>
              <w:noProof/>
            </w:rPr>
            <w:t xml:space="preserve"> (J.K.Sachdeva, 2007)</w:t>
          </w:r>
          <w:r w:rsidR="00E655D8" w:rsidRPr="00C668B2">
            <w:rPr>
              <w:rFonts w:ascii="Arial" w:hAnsi="Arial" w:cs="Arial"/>
            </w:rPr>
            <w:fldChar w:fldCharType="end"/>
          </w:r>
        </w:sdtContent>
      </w:sdt>
      <w:r w:rsidRPr="00C668B2">
        <w:rPr>
          <w:rFonts w:ascii="Arial" w:hAnsi="Arial" w:cs="Arial"/>
        </w:rPr>
        <w:t>.</w:t>
      </w:r>
      <w:r w:rsidR="00D64C36" w:rsidRPr="00C668B2">
        <w:rPr>
          <w:rFonts w:ascii="Arial" w:hAnsi="Arial" w:cs="Arial"/>
        </w:rPr>
        <w:t xml:space="preserve"> According to </w:t>
      </w:r>
      <w:r w:rsidR="007F0A8B" w:rsidRPr="00C668B2">
        <w:rPr>
          <w:rFonts w:ascii="Arial" w:hAnsi="Arial" w:cs="Arial"/>
        </w:rPr>
        <w:t>Crotty (1998), research methodology is defined as “</w:t>
      </w:r>
      <w:r w:rsidR="007F0A8B" w:rsidRPr="00C668B2">
        <w:rPr>
          <w:rFonts w:ascii="Arial" w:hAnsi="Arial" w:cs="Arial"/>
          <w:i/>
        </w:rPr>
        <w:t>the strategy, plan of action, process or design lying behind the choice and use of some particular methods and linking the choice and use of methods to desire outcome</w:t>
      </w:r>
      <w:r w:rsidR="007F0A8B" w:rsidRPr="00C668B2">
        <w:rPr>
          <w:rFonts w:ascii="Arial" w:hAnsi="Arial" w:cs="Arial"/>
        </w:rPr>
        <w:t>”</w:t>
      </w:r>
      <w:sdt>
        <w:sdtPr>
          <w:rPr>
            <w:rFonts w:ascii="Arial" w:hAnsi="Arial" w:cs="Arial"/>
          </w:rPr>
          <w:id w:val="-1580051375"/>
          <w:citation/>
        </w:sdtPr>
        <w:sdtEndPr/>
        <w:sdtContent>
          <w:r w:rsidR="00D17D14" w:rsidRPr="00C668B2">
            <w:rPr>
              <w:rFonts w:ascii="Arial" w:hAnsi="Arial" w:cs="Arial"/>
            </w:rPr>
            <w:fldChar w:fldCharType="begin"/>
          </w:r>
          <w:r w:rsidR="00D17D14" w:rsidRPr="00C668B2">
            <w:rPr>
              <w:rFonts w:ascii="Arial" w:hAnsi="Arial" w:cs="Arial"/>
            </w:rPr>
            <w:instrText xml:space="preserve"> CITATION Hes13 \l 2057 </w:instrText>
          </w:r>
          <w:r w:rsidR="00D17D14" w:rsidRPr="00C668B2">
            <w:rPr>
              <w:rFonts w:ascii="Arial" w:hAnsi="Arial" w:cs="Arial"/>
            </w:rPr>
            <w:fldChar w:fldCharType="separate"/>
          </w:r>
          <w:r w:rsidR="00D17D14" w:rsidRPr="00C668B2">
            <w:rPr>
              <w:rFonts w:ascii="Arial" w:hAnsi="Arial" w:cs="Arial"/>
              <w:noProof/>
            </w:rPr>
            <w:t xml:space="preserve"> (Hesse-Biber &amp; Leavy, 2013)</w:t>
          </w:r>
          <w:r w:rsidR="00D17D14" w:rsidRPr="00C668B2">
            <w:rPr>
              <w:rFonts w:ascii="Arial" w:hAnsi="Arial" w:cs="Arial"/>
            </w:rPr>
            <w:fldChar w:fldCharType="end"/>
          </w:r>
        </w:sdtContent>
      </w:sdt>
      <w:r w:rsidR="007F0A8B" w:rsidRPr="00C668B2">
        <w:rPr>
          <w:rFonts w:ascii="Arial" w:hAnsi="Arial" w:cs="Arial"/>
        </w:rPr>
        <w:t>.</w:t>
      </w:r>
    </w:p>
    <w:p w14:paraId="1444A60D" w14:textId="55CFC9EA" w:rsidR="00D13EF2" w:rsidRPr="00C668B2" w:rsidRDefault="001734C2" w:rsidP="00BD17AC">
      <w:pPr>
        <w:jc w:val="both"/>
        <w:rPr>
          <w:rFonts w:ascii="Arial" w:hAnsi="Arial" w:cs="Arial"/>
        </w:rPr>
      </w:pPr>
      <w:r w:rsidRPr="00C668B2">
        <w:rPr>
          <w:rFonts w:ascii="Arial" w:hAnsi="Arial" w:cs="Arial"/>
          <w:noProof/>
        </w:rPr>
        <w:drawing>
          <wp:anchor distT="0" distB="0" distL="114300" distR="114300" simplePos="0" relativeHeight="251658240" behindDoc="0" locked="0" layoutInCell="1" allowOverlap="1" wp14:anchorId="42C0E354" wp14:editId="09B95864">
            <wp:simplePos x="0" y="0"/>
            <wp:positionH relativeFrom="column">
              <wp:posOffset>-209550</wp:posOffset>
            </wp:positionH>
            <wp:positionV relativeFrom="paragraph">
              <wp:posOffset>202565</wp:posOffset>
            </wp:positionV>
            <wp:extent cx="5861050" cy="4018280"/>
            <wp:effectExtent l="0" t="0" r="6350" b="0"/>
            <wp:wrapThrough wrapText="bothSides">
              <wp:wrapPolygon edited="0">
                <wp:start x="0" y="0"/>
                <wp:lineTo x="0" y="21436"/>
                <wp:lineTo x="21530" y="21436"/>
                <wp:lineTo x="2153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61050" cy="4018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2ED8F8" w14:textId="14C86F2D" w:rsidR="002F0127" w:rsidRPr="00C668B2" w:rsidRDefault="00D13EF2" w:rsidP="002F0127">
      <w:pPr>
        <w:rPr>
          <w:rFonts w:ascii="Arial" w:hAnsi="Arial" w:cs="Arial"/>
        </w:rPr>
      </w:pPr>
      <w:r w:rsidRPr="00C668B2">
        <w:rPr>
          <w:rFonts w:ascii="Arial" w:hAnsi="Arial" w:cs="Arial"/>
        </w:rPr>
        <w:t xml:space="preserve">Fig 1.1 </w:t>
      </w:r>
      <w:r w:rsidR="002F0127" w:rsidRPr="00C668B2">
        <w:rPr>
          <w:rFonts w:ascii="Arial" w:hAnsi="Arial" w:cs="Arial"/>
        </w:rPr>
        <w:t>Research 'Onion' {reprinted from (Saunders, Lewis and Thornhill 2009)}</w:t>
      </w:r>
      <w:sdt>
        <w:sdtPr>
          <w:rPr>
            <w:rFonts w:ascii="Arial" w:hAnsi="Arial" w:cs="Arial"/>
          </w:rPr>
          <w:id w:val="-228084665"/>
          <w:citation/>
        </w:sdtPr>
        <w:sdtEndPr/>
        <w:sdtContent>
          <w:r w:rsidR="002F0127" w:rsidRPr="00C668B2">
            <w:rPr>
              <w:rFonts w:ascii="Arial" w:hAnsi="Arial" w:cs="Arial"/>
            </w:rPr>
            <w:fldChar w:fldCharType="begin"/>
          </w:r>
          <w:r w:rsidR="002F0127" w:rsidRPr="00C668B2">
            <w:rPr>
              <w:rFonts w:ascii="Arial" w:hAnsi="Arial" w:cs="Arial"/>
            </w:rPr>
            <w:instrText xml:space="preserve">CITATION Hug14 \l 2057 </w:instrText>
          </w:r>
          <w:r w:rsidR="002F0127" w:rsidRPr="00C668B2">
            <w:rPr>
              <w:rFonts w:ascii="Arial" w:hAnsi="Arial" w:cs="Arial"/>
            </w:rPr>
            <w:fldChar w:fldCharType="separate"/>
          </w:r>
          <w:r w:rsidR="002F0127" w:rsidRPr="00C668B2">
            <w:rPr>
              <w:rFonts w:ascii="Arial" w:hAnsi="Arial" w:cs="Arial"/>
              <w:noProof/>
            </w:rPr>
            <w:t xml:space="preserve"> (Mcmonagle, 2014)</w:t>
          </w:r>
          <w:r w:rsidR="002F0127" w:rsidRPr="00C668B2">
            <w:rPr>
              <w:rFonts w:ascii="Arial" w:hAnsi="Arial" w:cs="Arial"/>
            </w:rPr>
            <w:fldChar w:fldCharType="end"/>
          </w:r>
        </w:sdtContent>
      </w:sdt>
    </w:p>
    <w:p w14:paraId="49286DFD" w14:textId="0013FF1D" w:rsidR="00202F82" w:rsidRPr="00C668B2" w:rsidRDefault="00CA04C8" w:rsidP="00E24615">
      <w:pPr>
        <w:jc w:val="both"/>
        <w:rPr>
          <w:rFonts w:ascii="Arial" w:hAnsi="Arial" w:cs="Arial"/>
        </w:rPr>
      </w:pPr>
      <w:r w:rsidRPr="00C668B2">
        <w:rPr>
          <w:rFonts w:ascii="Arial" w:hAnsi="Arial" w:cs="Arial"/>
        </w:rPr>
        <w:t>The research onion</w:t>
      </w:r>
      <w:r w:rsidR="00E24615" w:rsidRPr="00C668B2">
        <w:rPr>
          <w:rFonts w:ascii="Arial" w:hAnsi="Arial" w:cs="Arial"/>
        </w:rPr>
        <w:t xml:space="preserve"> </w:t>
      </w:r>
      <w:r w:rsidRPr="00C668B2">
        <w:rPr>
          <w:rFonts w:ascii="Arial" w:hAnsi="Arial" w:cs="Arial"/>
        </w:rPr>
        <w:t>demonstrates</w:t>
      </w:r>
      <w:r w:rsidR="00B8759B" w:rsidRPr="00C668B2">
        <w:rPr>
          <w:rFonts w:ascii="Arial" w:hAnsi="Arial" w:cs="Arial"/>
        </w:rPr>
        <w:t xml:space="preserve"> the stages of research</w:t>
      </w:r>
      <w:r w:rsidR="00E24615" w:rsidRPr="00C668B2">
        <w:rPr>
          <w:rFonts w:ascii="Arial" w:hAnsi="Arial" w:cs="Arial"/>
        </w:rPr>
        <w:t xml:space="preserve"> </w:t>
      </w:r>
      <w:r w:rsidR="00EC3DB7" w:rsidRPr="00C668B2">
        <w:rPr>
          <w:rFonts w:ascii="Arial" w:hAnsi="Arial" w:cs="Arial"/>
        </w:rPr>
        <w:t>strategy</w:t>
      </w:r>
      <w:r w:rsidR="00D818F2" w:rsidRPr="00C668B2">
        <w:rPr>
          <w:rFonts w:ascii="Arial" w:hAnsi="Arial" w:cs="Arial"/>
        </w:rPr>
        <w:t xml:space="preserve"> therefore, the research will be addressed according to the outline of the onion</w:t>
      </w:r>
      <w:r w:rsidR="00EC3DB7" w:rsidRPr="00C668B2">
        <w:rPr>
          <w:rFonts w:ascii="Arial" w:hAnsi="Arial" w:cs="Arial"/>
        </w:rPr>
        <w:t xml:space="preserve">. </w:t>
      </w:r>
      <w:r w:rsidR="00E24615" w:rsidRPr="00C668B2">
        <w:rPr>
          <w:rFonts w:ascii="Arial" w:hAnsi="Arial" w:cs="Arial"/>
        </w:rPr>
        <w:t>The</w:t>
      </w:r>
      <w:r w:rsidR="00E37B50" w:rsidRPr="00C668B2">
        <w:rPr>
          <w:rFonts w:ascii="Arial" w:hAnsi="Arial" w:cs="Arial"/>
        </w:rPr>
        <w:t xml:space="preserve">ses layers plays a vital role in regard </w:t>
      </w:r>
      <w:r w:rsidR="00820609" w:rsidRPr="00C668B2">
        <w:rPr>
          <w:rFonts w:ascii="Arial" w:hAnsi="Arial" w:cs="Arial"/>
        </w:rPr>
        <w:t>of effective development for</w:t>
      </w:r>
      <w:r w:rsidR="00E37B50" w:rsidRPr="00C668B2">
        <w:rPr>
          <w:rFonts w:ascii="Arial" w:hAnsi="Arial" w:cs="Arial"/>
        </w:rPr>
        <w:t xml:space="preserve"> the methodology of the</w:t>
      </w:r>
      <w:r w:rsidR="00820609" w:rsidRPr="00C668B2">
        <w:rPr>
          <w:rFonts w:ascii="Arial" w:hAnsi="Arial" w:cs="Arial"/>
        </w:rPr>
        <w:t xml:space="preserve"> research study.</w:t>
      </w:r>
      <w:r w:rsidR="003A7FBF" w:rsidRPr="00C668B2">
        <w:rPr>
          <w:rFonts w:ascii="Arial" w:hAnsi="Arial" w:cs="Arial"/>
        </w:rPr>
        <w:t xml:space="preserve"> </w:t>
      </w:r>
      <w:r w:rsidR="00277D21" w:rsidRPr="00C668B2">
        <w:rPr>
          <w:rFonts w:ascii="Arial" w:hAnsi="Arial" w:cs="Arial"/>
        </w:rPr>
        <w:t xml:space="preserve">The layers of onion will be used in </w:t>
      </w:r>
      <w:r w:rsidR="00114263" w:rsidRPr="00C668B2">
        <w:rPr>
          <w:rFonts w:ascii="Arial" w:hAnsi="Arial" w:cs="Arial"/>
        </w:rPr>
        <w:t>depth to find the answers to the</w:t>
      </w:r>
      <w:r w:rsidR="00277D21" w:rsidRPr="00C668B2">
        <w:rPr>
          <w:rFonts w:ascii="Arial" w:hAnsi="Arial" w:cs="Arial"/>
        </w:rPr>
        <w:t xml:space="preserve"> research</w:t>
      </w:r>
      <w:r w:rsidR="00114263" w:rsidRPr="00C668B2">
        <w:rPr>
          <w:rFonts w:ascii="Arial" w:hAnsi="Arial" w:cs="Arial"/>
        </w:rPr>
        <w:t xml:space="preserve"> question</w:t>
      </w:r>
      <w:r w:rsidR="00277D21" w:rsidRPr="00C668B2">
        <w:rPr>
          <w:rFonts w:ascii="Arial" w:hAnsi="Arial" w:cs="Arial"/>
        </w:rPr>
        <w:t>.</w:t>
      </w:r>
      <w:r w:rsidR="003F6BA0" w:rsidRPr="00C668B2">
        <w:rPr>
          <w:rFonts w:ascii="Arial" w:eastAsia="Times New Roman" w:hAnsi="Arial" w:cs="Arial"/>
          <w:color w:val="32363B"/>
          <w:spacing w:val="-8"/>
          <w:sz w:val="19"/>
          <w:szCs w:val="19"/>
          <w:shd w:val="clear" w:color="auto" w:fill="FAFAFA"/>
        </w:rPr>
        <w:t xml:space="preserve"> </w:t>
      </w:r>
    </w:p>
    <w:p w14:paraId="0CE3927E" w14:textId="0AAA8004" w:rsidR="00820609" w:rsidRPr="00C668B2" w:rsidRDefault="008C4A1B" w:rsidP="00DF3C82">
      <w:pPr>
        <w:pStyle w:val="Heading2"/>
        <w:rPr>
          <w:rFonts w:ascii="Arial" w:hAnsi="Arial" w:cs="Arial"/>
        </w:rPr>
      </w:pPr>
      <w:bookmarkStart w:id="7" w:name="_Toc498975342"/>
      <w:r w:rsidRPr="00C668B2">
        <w:rPr>
          <w:rFonts w:ascii="Arial" w:hAnsi="Arial" w:cs="Arial"/>
        </w:rPr>
        <w:t>2.3</w:t>
      </w:r>
      <w:r w:rsidR="00DA6B51" w:rsidRPr="00C668B2">
        <w:rPr>
          <w:rFonts w:ascii="Arial" w:hAnsi="Arial" w:cs="Arial"/>
        </w:rPr>
        <w:t xml:space="preserve"> </w:t>
      </w:r>
      <w:r w:rsidR="00A857B4" w:rsidRPr="00C668B2">
        <w:rPr>
          <w:rFonts w:ascii="Arial" w:hAnsi="Arial" w:cs="Arial"/>
        </w:rPr>
        <w:t>Types of research method</w:t>
      </w:r>
      <w:bookmarkEnd w:id="7"/>
    </w:p>
    <w:p w14:paraId="49278EA8" w14:textId="1D7C3A89" w:rsidR="008C4A1B" w:rsidRPr="00C668B2" w:rsidRDefault="00DF3C82" w:rsidP="00952E41">
      <w:pPr>
        <w:pStyle w:val="Heading3"/>
        <w:rPr>
          <w:rFonts w:ascii="Arial" w:hAnsi="Arial" w:cs="Arial"/>
        </w:rPr>
      </w:pPr>
      <w:bookmarkStart w:id="8" w:name="_Toc498975343"/>
      <w:r w:rsidRPr="00C668B2">
        <w:rPr>
          <w:rFonts w:ascii="Arial" w:hAnsi="Arial" w:cs="Arial"/>
        </w:rPr>
        <w:t>2.3.1</w:t>
      </w:r>
      <w:r w:rsidR="00952E41" w:rsidRPr="00C668B2">
        <w:rPr>
          <w:rFonts w:ascii="Arial" w:hAnsi="Arial" w:cs="Arial"/>
        </w:rPr>
        <w:t xml:space="preserve"> Data collection and Data analysis</w:t>
      </w:r>
      <w:bookmarkEnd w:id="8"/>
    </w:p>
    <w:p w14:paraId="314E8D1B" w14:textId="4C9E7DD2" w:rsidR="00D3209E" w:rsidRPr="00C668B2" w:rsidRDefault="00D3209E" w:rsidP="00D3209E">
      <w:pPr>
        <w:jc w:val="both"/>
        <w:rPr>
          <w:rFonts w:ascii="Arial" w:hAnsi="Arial" w:cs="Arial"/>
        </w:rPr>
      </w:pPr>
      <w:r w:rsidRPr="00C668B2">
        <w:rPr>
          <w:rFonts w:ascii="Arial" w:hAnsi="Arial" w:cs="Arial"/>
        </w:rPr>
        <w:t xml:space="preserve">Data refers to </w:t>
      </w:r>
      <w:r w:rsidR="00965254" w:rsidRPr="00C668B2">
        <w:rPr>
          <w:rFonts w:ascii="Arial" w:hAnsi="Arial" w:cs="Arial"/>
        </w:rPr>
        <w:t>“</w:t>
      </w:r>
      <w:r w:rsidRPr="00C668B2">
        <w:rPr>
          <w:rFonts w:ascii="Arial" w:hAnsi="Arial" w:cs="Arial"/>
          <w:i/>
        </w:rPr>
        <w:t xml:space="preserve">a collection of natural phenomena descriptors, including the results of experience, observation or experiment, or a set of premises. This may consist of numbers, words, images, particularly as measurements or observations of a set of </w:t>
      </w:r>
      <w:r w:rsidRPr="00C668B2">
        <w:rPr>
          <w:rFonts w:ascii="Arial" w:hAnsi="Arial" w:cs="Arial"/>
          <w:i/>
        </w:rPr>
        <w:lastRenderedPageBreak/>
        <w:t>variables</w:t>
      </w:r>
      <w:r w:rsidR="00965254" w:rsidRPr="00C668B2">
        <w:rPr>
          <w:rFonts w:ascii="Arial" w:hAnsi="Arial" w:cs="Arial"/>
        </w:rPr>
        <w:t>”</w:t>
      </w:r>
      <w:sdt>
        <w:sdtPr>
          <w:rPr>
            <w:rFonts w:ascii="Arial" w:hAnsi="Arial" w:cs="Arial"/>
          </w:rPr>
          <w:id w:val="-529254707"/>
          <w:citation/>
        </w:sdtPr>
        <w:sdtEndPr/>
        <w:sdtContent>
          <w:r w:rsidR="00965254" w:rsidRPr="00C668B2">
            <w:rPr>
              <w:rFonts w:ascii="Arial" w:hAnsi="Arial" w:cs="Arial"/>
            </w:rPr>
            <w:fldChar w:fldCharType="begin"/>
          </w:r>
          <w:r w:rsidR="00965254" w:rsidRPr="00C668B2">
            <w:rPr>
              <w:rFonts w:ascii="Arial" w:hAnsi="Arial" w:cs="Arial"/>
            </w:rPr>
            <w:instrText xml:space="preserve"> CITATION JKS07 \l 2057 </w:instrText>
          </w:r>
          <w:r w:rsidR="00965254" w:rsidRPr="00C668B2">
            <w:rPr>
              <w:rFonts w:ascii="Arial" w:hAnsi="Arial" w:cs="Arial"/>
            </w:rPr>
            <w:fldChar w:fldCharType="separate"/>
          </w:r>
          <w:r w:rsidR="00965254" w:rsidRPr="00C668B2">
            <w:rPr>
              <w:rFonts w:ascii="Arial" w:hAnsi="Arial" w:cs="Arial"/>
              <w:noProof/>
            </w:rPr>
            <w:t xml:space="preserve"> (J.K.Sachdeva, 2007)</w:t>
          </w:r>
          <w:r w:rsidR="00965254" w:rsidRPr="00C668B2">
            <w:rPr>
              <w:rFonts w:ascii="Arial" w:hAnsi="Arial" w:cs="Arial"/>
            </w:rPr>
            <w:fldChar w:fldCharType="end"/>
          </w:r>
        </w:sdtContent>
      </w:sdt>
      <w:r w:rsidRPr="00C668B2">
        <w:rPr>
          <w:rFonts w:ascii="Arial" w:hAnsi="Arial" w:cs="Arial"/>
        </w:rPr>
        <w:t>.</w:t>
      </w:r>
      <w:r w:rsidR="00965254" w:rsidRPr="00C668B2">
        <w:rPr>
          <w:rFonts w:ascii="Arial" w:hAnsi="Arial" w:cs="Arial"/>
        </w:rPr>
        <w:t xml:space="preserve">  There are two </w:t>
      </w:r>
      <w:r w:rsidR="000D3F18" w:rsidRPr="00C668B2">
        <w:rPr>
          <w:rFonts w:ascii="Arial" w:hAnsi="Arial" w:cs="Arial"/>
        </w:rPr>
        <w:t xml:space="preserve">sources </w:t>
      </w:r>
      <w:r w:rsidR="00965254" w:rsidRPr="00C668B2">
        <w:rPr>
          <w:rFonts w:ascii="Arial" w:hAnsi="Arial" w:cs="Arial"/>
        </w:rPr>
        <w:t xml:space="preserve">of </w:t>
      </w:r>
      <w:r w:rsidR="006A1D04" w:rsidRPr="00C668B2">
        <w:rPr>
          <w:rFonts w:ascii="Arial" w:hAnsi="Arial" w:cs="Arial"/>
        </w:rPr>
        <w:t xml:space="preserve">data and they are </w:t>
      </w:r>
      <w:r w:rsidR="00ED0C6E" w:rsidRPr="00C668B2">
        <w:rPr>
          <w:rFonts w:ascii="Arial" w:hAnsi="Arial" w:cs="Arial"/>
        </w:rPr>
        <w:t>primary</w:t>
      </w:r>
      <w:r w:rsidR="00AE07A8" w:rsidRPr="00C668B2">
        <w:rPr>
          <w:rFonts w:ascii="Arial" w:hAnsi="Arial" w:cs="Arial"/>
        </w:rPr>
        <w:t xml:space="preserve"> source</w:t>
      </w:r>
      <w:r w:rsidR="006A1D04" w:rsidRPr="00C668B2">
        <w:rPr>
          <w:rFonts w:ascii="Arial" w:hAnsi="Arial" w:cs="Arial"/>
        </w:rPr>
        <w:t xml:space="preserve"> and </w:t>
      </w:r>
      <w:r w:rsidR="00ED0C6E" w:rsidRPr="00C668B2">
        <w:rPr>
          <w:rFonts w:ascii="Arial" w:hAnsi="Arial" w:cs="Arial"/>
        </w:rPr>
        <w:t>secondary</w:t>
      </w:r>
      <w:r w:rsidR="00AE07A8" w:rsidRPr="00C668B2">
        <w:rPr>
          <w:rFonts w:ascii="Arial" w:hAnsi="Arial" w:cs="Arial"/>
        </w:rPr>
        <w:t xml:space="preserve"> source</w:t>
      </w:r>
      <w:r w:rsidR="006A1D04" w:rsidRPr="00C668B2">
        <w:rPr>
          <w:rFonts w:ascii="Arial" w:hAnsi="Arial" w:cs="Arial"/>
        </w:rPr>
        <w:t>.</w:t>
      </w:r>
      <w:r w:rsidR="00286E0E" w:rsidRPr="00C668B2">
        <w:rPr>
          <w:rFonts w:ascii="Arial" w:hAnsi="Arial" w:cs="Arial"/>
        </w:rPr>
        <w:t xml:space="preserve"> Primary</w:t>
      </w:r>
      <w:r w:rsidR="00AE07A8" w:rsidRPr="00C668B2">
        <w:rPr>
          <w:rFonts w:ascii="Arial" w:hAnsi="Arial" w:cs="Arial"/>
        </w:rPr>
        <w:t xml:space="preserve"> source </w:t>
      </w:r>
      <w:r w:rsidR="0065631B" w:rsidRPr="00C668B2">
        <w:rPr>
          <w:rFonts w:ascii="Arial" w:hAnsi="Arial" w:cs="Arial"/>
        </w:rPr>
        <w:t xml:space="preserve">is the </w:t>
      </w:r>
      <w:r w:rsidR="00AE07A8" w:rsidRPr="00C668B2">
        <w:rPr>
          <w:rFonts w:ascii="Arial" w:hAnsi="Arial" w:cs="Arial"/>
        </w:rPr>
        <w:t xml:space="preserve">consistent technique of </w:t>
      </w:r>
      <w:r w:rsidR="000D3F18" w:rsidRPr="00C668B2">
        <w:rPr>
          <w:rFonts w:ascii="Arial" w:hAnsi="Arial" w:cs="Arial"/>
        </w:rPr>
        <w:t>gathering</w:t>
      </w:r>
      <w:r w:rsidR="00AE07A8" w:rsidRPr="00C668B2">
        <w:rPr>
          <w:rFonts w:ascii="Arial" w:hAnsi="Arial" w:cs="Arial"/>
        </w:rPr>
        <w:t xml:space="preserve"> data </w:t>
      </w:r>
      <w:r w:rsidR="00CD1AA5" w:rsidRPr="00C668B2">
        <w:rPr>
          <w:rFonts w:ascii="Arial" w:hAnsi="Arial" w:cs="Arial"/>
        </w:rPr>
        <w:t>by going on the field and</w:t>
      </w:r>
      <w:r w:rsidR="00AE07A8" w:rsidRPr="00C668B2">
        <w:rPr>
          <w:rFonts w:ascii="Arial" w:hAnsi="Arial" w:cs="Arial"/>
        </w:rPr>
        <w:t xml:space="preserve"> it involves direct observation, interviews and survey. It requires the researcher to interact with the sources to extract the information. Whereas, Secondary </w:t>
      </w:r>
      <w:r w:rsidR="00B4563F" w:rsidRPr="00C668B2">
        <w:rPr>
          <w:rFonts w:ascii="Arial" w:hAnsi="Arial" w:cs="Arial"/>
        </w:rPr>
        <w:t xml:space="preserve">is </w:t>
      </w:r>
      <w:r w:rsidR="009E546A" w:rsidRPr="00C668B2">
        <w:rPr>
          <w:rFonts w:ascii="Arial" w:hAnsi="Arial" w:cs="Arial"/>
        </w:rPr>
        <w:t>t</w:t>
      </w:r>
      <w:r w:rsidR="00B4563F" w:rsidRPr="00C668B2">
        <w:rPr>
          <w:rFonts w:ascii="Arial" w:hAnsi="Arial" w:cs="Arial"/>
        </w:rPr>
        <w:t>he analysis of the primary data</w:t>
      </w:r>
      <w:r w:rsidR="009E546A" w:rsidRPr="00C668B2">
        <w:rPr>
          <w:rFonts w:ascii="Arial" w:hAnsi="Arial" w:cs="Arial"/>
        </w:rPr>
        <w:t xml:space="preserve"> or </w:t>
      </w:r>
      <w:r w:rsidR="00B4563F" w:rsidRPr="00C668B2">
        <w:rPr>
          <w:rFonts w:ascii="Arial" w:hAnsi="Arial" w:cs="Arial"/>
        </w:rPr>
        <w:t>the pre-existing data</w:t>
      </w:r>
      <w:r w:rsidR="008E0A07" w:rsidRPr="00C668B2">
        <w:rPr>
          <w:rFonts w:ascii="Arial" w:hAnsi="Arial" w:cs="Arial"/>
        </w:rPr>
        <w:t xml:space="preserve"> and includes sources like journal, books and newspaper</w:t>
      </w:r>
      <w:r w:rsidR="00037C7E" w:rsidRPr="00C668B2">
        <w:rPr>
          <w:rFonts w:ascii="Arial" w:hAnsi="Arial" w:cs="Arial"/>
        </w:rPr>
        <w:t>. The primary data collection can cost more time, money and effort than they secondary analysis. However, primary data is more reliable than the secondary data.</w:t>
      </w:r>
    </w:p>
    <w:p w14:paraId="6515EABB" w14:textId="546B21F5" w:rsidR="0051358C" w:rsidRPr="00C668B2" w:rsidRDefault="0051358C" w:rsidP="00667A72">
      <w:pPr>
        <w:jc w:val="both"/>
        <w:rPr>
          <w:rFonts w:ascii="Arial" w:hAnsi="Arial" w:cs="Arial"/>
        </w:rPr>
      </w:pPr>
    </w:p>
    <w:p w14:paraId="0F173988" w14:textId="014E515B" w:rsidR="00240114" w:rsidRPr="00C668B2" w:rsidRDefault="00A3526F" w:rsidP="00240114">
      <w:pPr>
        <w:pStyle w:val="Heading4"/>
        <w:rPr>
          <w:rFonts w:ascii="Arial" w:hAnsi="Arial" w:cs="Arial"/>
        </w:rPr>
      </w:pPr>
      <w:r w:rsidRPr="00C668B2">
        <w:rPr>
          <w:rFonts w:ascii="Arial" w:hAnsi="Arial" w:cs="Arial"/>
        </w:rPr>
        <w:t xml:space="preserve">2.3.1.1 Quantitative </w:t>
      </w:r>
      <w:r w:rsidR="000B55CD" w:rsidRPr="00C668B2">
        <w:rPr>
          <w:rFonts w:ascii="Arial" w:hAnsi="Arial" w:cs="Arial"/>
        </w:rPr>
        <w:t>research</w:t>
      </w:r>
      <w:r w:rsidR="00075624" w:rsidRPr="00C668B2">
        <w:rPr>
          <w:rFonts w:ascii="Arial" w:hAnsi="Arial" w:cs="Arial"/>
        </w:rPr>
        <w:t xml:space="preserve"> and Qualitative</w:t>
      </w:r>
      <w:r w:rsidR="000B55CD" w:rsidRPr="00C668B2">
        <w:rPr>
          <w:rFonts w:ascii="Arial" w:hAnsi="Arial" w:cs="Arial"/>
        </w:rPr>
        <w:t xml:space="preserve"> research</w:t>
      </w:r>
    </w:p>
    <w:p w14:paraId="63B7B86D" w14:textId="2E8DF111" w:rsidR="006A07A7" w:rsidRPr="00C668B2" w:rsidRDefault="006A07A7" w:rsidP="00240114">
      <w:pPr>
        <w:jc w:val="both"/>
        <w:rPr>
          <w:rFonts w:ascii="Arial" w:hAnsi="Arial" w:cs="Arial"/>
        </w:rPr>
      </w:pPr>
      <w:r w:rsidRPr="00C668B2">
        <w:rPr>
          <w:rFonts w:ascii="Arial" w:hAnsi="Arial" w:cs="Arial"/>
          <w:iCs/>
        </w:rPr>
        <w:t>Qualitative research</w:t>
      </w:r>
      <w:r w:rsidRPr="00C668B2">
        <w:rPr>
          <w:rFonts w:ascii="Arial" w:hAnsi="Arial" w:cs="Arial"/>
          <w:i/>
          <w:iCs/>
        </w:rPr>
        <w:t xml:space="preserve"> </w:t>
      </w:r>
      <w:r w:rsidRPr="00C668B2">
        <w:rPr>
          <w:rFonts w:ascii="Arial" w:hAnsi="Arial" w:cs="Arial"/>
        </w:rPr>
        <w:t xml:space="preserve">is </w:t>
      </w:r>
      <w:r w:rsidR="00131956" w:rsidRPr="00C668B2">
        <w:rPr>
          <w:rFonts w:ascii="Arial" w:hAnsi="Arial" w:cs="Arial"/>
        </w:rPr>
        <w:t>“</w:t>
      </w:r>
      <w:r w:rsidRPr="00C668B2">
        <w:rPr>
          <w:rFonts w:ascii="Arial" w:hAnsi="Arial" w:cs="Arial"/>
          <w:i/>
        </w:rPr>
        <w:t>an approa</w:t>
      </w:r>
      <w:r w:rsidR="00240114" w:rsidRPr="00C668B2">
        <w:rPr>
          <w:rFonts w:ascii="Arial" w:hAnsi="Arial" w:cs="Arial"/>
          <w:i/>
        </w:rPr>
        <w:t>ch for exploring and understanding</w:t>
      </w:r>
      <w:r w:rsidRPr="00C668B2">
        <w:rPr>
          <w:rFonts w:ascii="Arial" w:hAnsi="Arial" w:cs="Arial"/>
          <w:i/>
        </w:rPr>
        <w:t xml:space="preserve"> the meaning individuals or groups ascribe to a social or human problem</w:t>
      </w:r>
      <w:r w:rsidR="00131956" w:rsidRPr="00C668B2">
        <w:rPr>
          <w:rFonts w:ascii="Arial" w:hAnsi="Arial" w:cs="Arial"/>
          <w:i/>
        </w:rPr>
        <w:t xml:space="preserve"> by emerging questions and pro</w:t>
      </w:r>
      <w:r w:rsidRPr="00C668B2">
        <w:rPr>
          <w:rFonts w:ascii="Arial" w:hAnsi="Arial" w:cs="Arial"/>
          <w:i/>
        </w:rPr>
        <w:t>cedures, data typically collected in the participant’s setting, data analysis</w:t>
      </w:r>
      <w:r w:rsidR="00BC1946" w:rsidRPr="00C668B2">
        <w:rPr>
          <w:rFonts w:ascii="Arial" w:hAnsi="Arial" w:cs="Arial"/>
        </w:rPr>
        <w:t>”</w:t>
      </w:r>
      <w:sdt>
        <w:sdtPr>
          <w:rPr>
            <w:rFonts w:ascii="Arial" w:hAnsi="Arial" w:cs="Arial"/>
          </w:rPr>
          <w:id w:val="-2030016988"/>
          <w:citation/>
        </w:sdtPr>
        <w:sdtEndPr/>
        <w:sdtContent>
          <w:r w:rsidR="00BC1946" w:rsidRPr="00C668B2">
            <w:rPr>
              <w:rFonts w:ascii="Arial" w:hAnsi="Arial" w:cs="Arial"/>
            </w:rPr>
            <w:fldChar w:fldCharType="begin"/>
          </w:r>
          <w:r w:rsidR="00BC1946" w:rsidRPr="00C668B2">
            <w:rPr>
              <w:rFonts w:ascii="Arial" w:hAnsi="Arial" w:cs="Arial"/>
            </w:rPr>
            <w:instrText xml:space="preserve"> CITATION Sag08 \l 2057 </w:instrText>
          </w:r>
          <w:r w:rsidR="00BC1946" w:rsidRPr="00C668B2">
            <w:rPr>
              <w:rFonts w:ascii="Arial" w:hAnsi="Arial" w:cs="Arial"/>
            </w:rPr>
            <w:fldChar w:fldCharType="separate"/>
          </w:r>
          <w:r w:rsidR="00BC1946" w:rsidRPr="00C668B2">
            <w:rPr>
              <w:rFonts w:ascii="Arial" w:hAnsi="Arial" w:cs="Arial"/>
              <w:noProof/>
            </w:rPr>
            <w:t xml:space="preserve"> (Sagepub, 2008)</w:t>
          </w:r>
          <w:r w:rsidR="00BC1946" w:rsidRPr="00C668B2">
            <w:rPr>
              <w:rFonts w:ascii="Arial" w:hAnsi="Arial" w:cs="Arial"/>
            </w:rPr>
            <w:fldChar w:fldCharType="end"/>
          </w:r>
        </w:sdtContent>
      </w:sdt>
      <w:r w:rsidR="00BC1946" w:rsidRPr="00C668B2">
        <w:rPr>
          <w:rFonts w:ascii="Arial" w:hAnsi="Arial" w:cs="Arial"/>
        </w:rPr>
        <w:t>.</w:t>
      </w:r>
      <w:r w:rsidR="00074582" w:rsidRPr="00C668B2">
        <w:rPr>
          <w:rFonts w:ascii="Arial" w:hAnsi="Arial" w:cs="Arial"/>
        </w:rPr>
        <w:t xml:space="preserve"> Qualitative analysis involves participant observation, interviewing, audiotape, case study and document analysis.</w:t>
      </w:r>
      <w:r w:rsidRPr="00C668B2">
        <w:rPr>
          <w:rFonts w:ascii="Arial" w:hAnsi="Arial" w:cs="Arial"/>
        </w:rPr>
        <w:t xml:space="preserve"> The final written </w:t>
      </w:r>
      <w:r w:rsidR="000B55CD" w:rsidRPr="00C668B2">
        <w:rPr>
          <w:rFonts w:ascii="Arial" w:hAnsi="Arial" w:cs="Arial"/>
        </w:rPr>
        <w:t>report is flexible and has focus on participant view which concentrate</w:t>
      </w:r>
      <w:r w:rsidRPr="00C668B2">
        <w:rPr>
          <w:rFonts w:ascii="Arial" w:hAnsi="Arial" w:cs="Arial"/>
        </w:rPr>
        <w:t xml:space="preserve"> the </w:t>
      </w:r>
      <w:r w:rsidR="000B55CD" w:rsidRPr="00C668B2">
        <w:rPr>
          <w:rFonts w:ascii="Arial" w:hAnsi="Arial" w:cs="Arial"/>
        </w:rPr>
        <w:t>intensity</w:t>
      </w:r>
      <w:r w:rsidRPr="00C668B2">
        <w:rPr>
          <w:rFonts w:ascii="Arial" w:hAnsi="Arial" w:cs="Arial"/>
        </w:rPr>
        <w:t xml:space="preserve"> of a situation</w:t>
      </w:r>
      <w:r w:rsidR="000B55CD" w:rsidRPr="00C668B2">
        <w:rPr>
          <w:rFonts w:ascii="Arial" w:hAnsi="Arial" w:cs="Arial"/>
        </w:rPr>
        <w:t xml:space="preserve"> arouse</w:t>
      </w:r>
      <w:r w:rsidRPr="00C668B2">
        <w:rPr>
          <w:rFonts w:ascii="Arial" w:hAnsi="Arial" w:cs="Arial"/>
        </w:rPr>
        <w:t xml:space="preserve">. </w:t>
      </w:r>
    </w:p>
    <w:p w14:paraId="5293BAEF" w14:textId="1706980A" w:rsidR="006A07A7" w:rsidRPr="00C668B2" w:rsidRDefault="006A07A7" w:rsidP="00240114">
      <w:pPr>
        <w:jc w:val="both"/>
        <w:rPr>
          <w:rFonts w:ascii="Arial" w:hAnsi="Arial" w:cs="Arial"/>
        </w:rPr>
      </w:pPr>
      <w:r w:rsidRPr="00C668B2">
        <w:rPr>
          <w:rFonts w:ascii="Arial" w:hAnsi="Arial" w:cs="Arial"/>
        </w:rPr>
        <w:t xml:space="preserve">Quantitative research is </w:t>
      </w:r>
      <w:r w:rsidR="00BC1946" w:rsidRPr="00C668B2">
        <w:rPr>
          <w:rFonts w:ascii="Arial" w:hAnsi="Arial" w:cs="Arial"/>
        </w:rPr>
        <w:t>“</w:t>
      </w:r>
      <w:r w:rsidRPr="00C668B2">
        <w:rPr>
          <w:rFonts w:ascii="Arial" w:hAnsi="Arial" w:cs="Arial"/>
          <w:i/>
        </w:rPr>
        <w:t>an approach for testing objective theories by examining the relationship among variables</w:t>
      </w:r>
      <w:r w:rsidR="00BC1946" w:rsidRPr="00C668B2">
        <w:rPr>
          <w:rFonts w:ascii="Arial" w:hAnsi="Arial" w:cs="Arial"/>
          <w:i/>
        </w:rPr>
        <w:t xml:space="preserve"> which </w:t>
      </w:r>
      <w:r w:rsidRPr="00C668B2">
        <w:rPr>
          <w:rFonts w:ascii="Arial" w:hAnsi="Arial" w:cs="Arial"/>
          <w:i/>
        </w:rPr>
        <w:t>can be measured, typically on instruments, so</w:t>
      </w:r>
      <w:r w:rsidR="00131956" w:rsidRPr="00C668B2">
        <w:rPr>
          <w:rFonts w:ascii="Arial" w:hAnsi="Arial" w:cs="Arial"/>
          <w:i/>
        </w:rPr>
        <w:t xml:space="preserve"> that numbered data can be analysed</w:t>
      </w:r>
      <w:r w:rsidRPr="00C668B2">
        <w:rPr>
          <w:rFonts w:ascii="Arial" w:hAnsi="Arial" w:cs="Arial"/>
          <w:i/>
        </w:rPr>
        <w:t xml:space="preserve"> using statistical procedures</w:t>
      </w:r>
      <w:r w:rsidR="00BC1946" w:rsidRPr="00C668B2">
        <w:rPr>
          <w:rFonts w:ascii="Arial" w:hAnsi="Arial" w:cs="Arial"/>
        </w:rPr>
        <w:t>”</w:t>
      </w:r>
      <w:sdt>
        <w:sdtPr>
          <w:rPr>
            <w:rFonts w:ascii="Arial" w:hAnsi="Arial" w:cs="Arial"/>
          </w:rPr>
          <w:id w:val="700440351"/>
          <w:citation/>
        </w:sdtPr>
        <w:sdtEndPr/>
        <w:sdtContent>
          <w:r w:rsidR="00BC1946" w:rsidRPr="00C668B2">
            <w:rPr>
              <w:rFonts w:ascii="Arial" w:hAnsi="Arial" w:cs="Arial"/>
            </w:rPr>
            <w:fldChar w:fldCharType="begin"/>
          </w:r>
          <w:r w:rsidR="00BC1946" w:rsidRPr="00C668B2">
            <w:rPr>
              <w:rFonts w:ascii="Arial" w:hAnsi="Arial" w:cs="Arial"/>
            </w:rPr>
            <w:instrText xml:space="preserve"> CITATION Sag08 \l 2057 </w:instrText>
          </w:r>
          <w:r w:rsidR="00BC1946" w:rsidRPr="00C668B2">
            <w:rPr>
              <w:rFonts w:ascii="Arial" w:hAnsi="Arial" w:cs="Arial"/>
            </w:rPr>
            <w:fldChar w:fldCharType="separate"/>
          </w:r>
          <w:r w:rsidR="00BC1946" w:rsidRPr="00C668B2">
            <w:rPr>
              <w:rFonts w:ascii="Arial" w:hAnsi="Arial" w:cs="Arial"/>
              <w:noProof/>
            </w:rPr>
            <w:t xml:space="preserve"> (Sagepub, 2008)</w:t>
          </w:r>
          <w:r w:rsidR="00BC1946" w:rsidRPr="00C668B2">
            <w:rPr>
              <w:rFonts w:ascii="Arial" w:hAnsi="Arial" w:cs="Arial"/>
            </w:rPr>
            <w:fldChar w:fldCharType="end"/>
          </w:r>
        </w:sdtContent>
      </w:sdt>
      <w:r w:rsidRPr="00C668B2">
        <w:rPr>
          <w:rFonts w:ascii="Arial" w:hAnsi="Arial" w:cs="Arial"/>
        </w:rPr>
        <w:t>.</w:t>
      </w:r>
      <w:r w:rsidR="00C11A9D" w:rsidRPr="00C668B2">
        <w:rPr>
          <w:rFonts w:ascii="Arial" w:hAnsi="Arial" w:cs="Arial"/>
        </w:rPr>
        <w:t xml:space="preserve"> Quantitative analysis involves large number of </w:t>
      </w:r>
      <w:r w:rsidR="00931262" w:rsidRPr="00C668B2">
        <w:rPr>
          <w:rFonts w:ascii="Arial" w:hAnsi="Arial" w:cs="Arial"/>
        </w:rPr>
        <w:t>data of</w:t>
      </w:r>
      <w:r w:rsidR="00C11A9D" w:rsidRPr="00C668B2">
        <w:rPr>
          <w:rFonts w:ascii="Arial" w:hAnsi="Arial" w:cs="Arial"/>
        </w:rPr>
        <w:t xml:space="preserve"> the respondents to the question or survey and needs to work on mean, median, mode, range and average.</w:t>
      </w:r>
      <w:r w:rsidRPr="00C668B2">
        <w:rPr>
          <w:rFonts w:ascii="Arial" w:hAnsi="Arial" w:cs="Arial"/>
        </w:rPr>
        <w:t xml:space="preserve"> The final </w:t>
      </w:r>
      <w:r w:rsidR="00131956" w:rsidRPr="00C668B2">
        <w:rPr>
          <w:rFonts w:ascii="Arial" w:hAnsi="Arial" w:cs="Arial"/>
        </w:rPr>
        <w:t xml:space="preserve">written report has </w:t>
      </w:r>
      <w:r w:rsidR="00E34BF0" w:rsidRPr="00C668B2">
        <w:rPr>
          <w:rFonts w:ascii="Arial" w:hAnsi="Arial" w:cs="Arial"/>
        </w:rPr>
        <w:t>an assumption</w:t>
      </w:r>
      <w:r w:rsidR="00931262" w:rsidRPr="00C668B2">
        <w:rPr>
          <w:rFonts w:ascii="Arial" w:hAnsi="Arial" w:cs="Arial"/>
        </w:rPr>
        <w:t xml:space="preserve"> about</w:t>
      </w:r>
      <w:r w:rsidRPr="00C668B2">
        <w:rPr>
          <w:rFonts w:ascii="Arial" w:hAnsi="Arial" w:cs="Arial"/>
        </w:rPr>
        <w:t xml:space="preserve"> the findings. </w:t>
      </w:r>
    </w:p>
    <w:p w14:paraId="39778BBC" w14:textId="555BF0E6" w:rsidR="00E662C8" w:rsidRPr="00C668B2" w:rsidRDefault="00667A72" w:rsidP="00240114">
      <w:pPr>
        <w:jc w:val="both"/>
        <w:rPr>
          <w:rFonts w:ascii="Arial" w:hAnsi="Arial" w:cs="Arial"/>
        </w:rPr>
      </w:pPr>
      <w:r w:rsidRPr="00C668B2">
        <w:rPr>
          <w:rFonts w:ascii="Arial" w:hAnsi="Arial" w:cs="Arial"/>
        </w:rPr>
        <w:t>Table1.1</w:t>
      </w:r>
      <w:r w:rsidR="00E662C8" w:rsidRPr="00C668B2">
        <w:rPr>
          <w:rFonts w:ascii="Arial" w:hAnsi="Arial" w:cs="Arial"/>
        </w:rPr>
        <w:t xml:space="preserve"> Comparing Qualitative and Quantitative Research</w:t>
      </w:r>
    </w:p>
    <w:tbl>
      <w:tblPr>
        <w:tblStyle w:val="TableGrid"/>
        <w:tblW w:w="0" w:type="auto"/>
        <w:tblLook w:val="04A0" w:firstRow="1" w:lastRow="0" w:firstColumn="1" w:lastColumn="0" w:noHBand="0" w:noVBand="1"/>
      </w:tblPr>
      <w:tblGrid>
        <w:gridCol w:w="4505"/>
        <w:gridCol w:w="4505"/>
      </w:tblGrid>
      <w:tr w:rsidR="00A50B7B" w:rsidRPr="00C668B2" w14:paraId="03F718B6" w14:textId="77777777" w:rsidTr="000B1D69">
        <w:trPr>
          <w:trHeight w:val="404"/>
        </w:trPr>
        <w:tc>
          <w:tcPr>
            <w:tcW w:w="4505" w:type="dxa"/>
          </w:tcPr>
          <w:p w14:paraId="3379EFDB" w14:textId="7B0983AD" w:rsidR="00A50B7B" w:rsidRPr="00C668B2" w:rsidRDefault="00E662C8" w:rsidP="00E662C8">
            <w:pPr>
              <w:jc w:val="both"/>
              <w:rPr>
                <w:rFonts w:ascii="Arial" w:hAnsi="Arial" w:cs="Arial"/>
              </w:rPr>
            </w:pPr>
            <w:r w:rsidRPr="00C668B2">
              <w:rPr>
                <w:rFonts w:ascii="Arial" w:hAnsi="Arial" w:cs="Arial"/>
              </w:rPr>
              <w:t>Induction</w:t>
            </w:r>
          </w:p>
        </w:tc>
        <w:tc>
          <w:tcPr>
            <w:tcW w:w="4505" w:type="dxa"/>
          </w:tcPr>
          <w:p w14:paraId="5CEB2D66" w14:textId="19E67732" w:rsidR="00A50B7B" w:rsidRPr="00C668B2" w:rsidRDefault="00E662C8" w:rsidP="00A50B7B">
            <w:pPr>
              <w:rPr>
                <w:rFonts w:ascii="Arial" w:hAnsi="Arial" w:cs="Arial"/>
              </w:rPr>
            </w:pPr>
            <w:r w:rsidRPr="00C668B2">
              <w:rPr>
                <w:rFonts w:ascii="Arial" w:hAnsi="Arial" w:cs="Arial"/>
              </w:rPr>
              <w:t>Deduction</w:t>
            </w:r>
          </w:p>
          <w:p w14:paraId="67F3830B" w14:textId="5497C19B" w:rsidR="00A50B7B" w:rsidRPr="00C668B2" w:rsidRDefault="00A50B7B" w:rsidP="00240114">
            <w:pPr>
              <w:jc w:val="both"/>
              <w:rPr>
                <w:rFonts w:ascii="Arial" w:hAnsi="Arial" w:cs="Arial"/>
              </w:rPr>
            </w:pPr>
          </w:p>
        </w:tc>
      </w:tr>
      <w:tr w:rsidR="004E02A2" w:rsidRPr="00C668B2" w14:paraId="20ADB2DA" w14:textId="77777777" w:rsidTr="00F14C7F">
        <w:trPr>
          <w:trHeight w:val="1791"/>
        </w:trPr>
        <w:tc>
          <w:tcPr>
            <w:tcW w:w="4505" w:type="dxa"/>
          </w:tcPr>
          <w:p w14:paraId="6EFC8912" w14:textId="14158283" w:rsidR="004E02A2" w:rsidRPr="00C668B2" w:rsidRDefault="004E02A2" w:rsidP="004E02A2">
            <w:pPr>
              <w:pStyle w:val="ListParagraph"/>
              <w:numPr>
                <w:ilvl w:val="0"/>
                <w:numId w:val="3"/>
              </w:numPr>
              <w:jc w:val="both"/>
              <w:rPr>
                <w:rFonts w:ascii="Arial" w:hAnsi="Arial" w:cs="Arial"/>
              </w:rPr>
            </w:pPr>
            <w:r w:rsidRPr="00C668B2">
              <w:rPr>
                <w:rFonts w:ascii="Arial" w:hAnsi="Arial" w:cs="Arial"/>
              </w:rPr>
              <w:t>Involves qualitative data.</w:t>
            </w:r>
          </w:p>
          <w:p w14:paraId="4CD4A046" w14:textId="77777777" w:rsidR="004E02A2" w:rsidRPr="00C668B2" w:rsidRDefault="0070200D" w:rsidP="004E02A2">
            <w:pPr>
              <w:pStyle w:val="ListParagraph"/>
              <w:numPr>
                <w:ilvl w:val="0"/>
                <w:numId w:val="3"/>
              </w:numPr>
              <w:jc w:val="both"/>
              <w:rPr>
                <w:rFonts w:ascii="Arial" w:hAnsi="Arial" w:cs="Arial"/>
              </w:rPr>
            </w:pPr>
            <w:r w:rsidRPr="00C668B2">
              <w:rPr>
                <w:rFonts w:ascii="Arial" w:hAnsi="Arial" w:cs="Arial"/>
              </w:rPr>
              <w:t>Gathers information from small samples.</w:t>
            </w:r>
          </w:p>
          <w:p w14:paraId="4B99F9CF" w14:textId="77777777" w:rsidR="0070200D" w:rsidRPr="00C668B2" w:rsidRDefault="0070200D" w:rsidP="004E02A2">
            <w:pPr>
              <w:pStyle w:val="ListParagraph"/>
              <w:numPr>
                <w:ilvl w:val="0"/>
                <w:numId w:val="3"/>
              </w:numPr>
              <w:jc w:val="both"/>
              <w:rPr>
                <w:rFonts w:ascii="Arial" w:hAnsi="Arial" w:cs="Arial"/>
              </w:rPr>
            </w:pPr>
            <w:r w:rsidRPr="00C668B2">
              <w:rPr>
                <w:rFonts w:ascii="Arial" w:hAnsi="Arial" w:cs="Arial"/>
              </w:rPr>
              <w:t>Validity is high and reality is low.</w:t>
            </w:r>
          </w:p>
          <w:p w14:paraId="397BBE2E" w14:textId="731444F8" w:rsidR="00A01074" w:rsidRPr="00C668B2" w:rsidRDefault="001B27C1" w:rsidP="004E02A2">
            <w:pPr>
              <w:pStyle w:val="ListParagraph"/>
              <w:numPr>
                <w:ilvl w:val="0"/>
                <w:numId w:val="3"/>
              </w:numPr>
              <w:jc w:val="both"/>
              <w:rPr>
                <w:rFonts w:ascii="Arial" w:hAnsi="Arial" w:cs="Arial"/>
              </w:rPr>
            </w:pPr>
            <w:r w:rsidRPr="00C668B2">
              <w:rPr>
                <w:rFonts w:ascii="Arial" w:hAnsi="Arial" w:cs="Arial"/>
              </w:rPr>
              <w:t>Involves theory from observation and takes longer to gather data.</w:t>
            </w:r>
          </w:p>
        </w:tc>
        <w:tc>
          <w:tcPr>
            <w:tcW w:w="4505" w:type="dxa"/>
          </w:tcPr>
          <w:p w14:paraId="73D5CDD2" w14:textId="53F4BCD1" w:rsidR="004E02A2" w:rsidRPr="00C668B2" w:rsidRDefault="004E02A2" w:rsidP="004E02A2">
            <w:pPr>
              <w:pStyle w:val="ListParagraph"/>
              <w:numPr>
                <w:ilvl w:val="0"/>
                <w:numId w:val="3"/>
              </w:numPr>
              <w:rPr>
                <w:rFonts w:ascii="Arial" w:hAnsi="Arial" w:cs="Arial"/>
              </w:rPr>
            </w:pPr>
            <w:r w:rsidRPr="00C668B2">
              <w:rPr>
                <w:rFonts w:ascii="Arial" w:hAnsi="Arial" w:cs="Arial"/>
              </w:rPr>
              <w:t>Involves quantitative data.</w:t>
            </w:r>
          </w:p>
          <w:p w14:paraId="1EDC0894" w14:textId="2241CBC3" w:rsidR="004E02A2" w:rsidRPr="00C668B2" w:rsidRDefault="0070200D" w:rsidP="004E02A2">
            <w:pPr>
              <w:pStyle w:val="ListParagraph"/>
              <w:numPr>
                <w:ilvl w:val="0"/>
                <w:numId w:val="3"/>
              </w:numPr>
              <w:rPr>
                <w:rFonts w:ascii="Arial" w:hAnsi="Arial" w:cs="Arial"/>
              </w:rPr>
            </w:pPr>
            <w:r w:rsidRPr="00C668B2">
              <w:rPr>
                <w:rFonts w:ascii="Arial" w:hAnsi="Arial" w:cs="Arial"/>
              </w:rPr>
              <w:t>I</w:t>
            </w:r>
            <w:r w:rsidR="004E02A2" w:rsidRPr="00C668B2">
              <w:rPr>
                <w:rFonts w:ascii="Arial" w:hAnsi="Arial" w:cs="Arial"/>
              </w:rPr>
              <w:t xml:space="preserve">nformation </w:t>
            </w:r>
            <w:r w:rsidR="00177489" w:rsidRPr="00C668B2">
              <w:rPr>
                <w:rFonts w:ascii="Arial" w:hAnsi="Arial" w:cs="Arial"/>
              </w:rPr>
              <w:t xml:space="preserve">is gathered from </w:t>
            </w:r>
            <w:r w:rsidR="004E02A2" w:rsidRPr="00C668B2">
              <w:rPr>
                <w:rFonts w:ascii="Arial" w:hAnsi="Arial" w:cs="Arial"/>
              </w:rPr>
              <w:t>large number of participant</w:t>
            </w:r>
            <w:r w:rsidRPr="00C668B2">
              <w:rPr>
                <w:rFonts w:ascii="Arial" w:hAnsi="Arial" w:cs="Arial"/>
              </w:rPr>
              <w:t>.</w:t>
            </w:r>
          </w:p>
          <w:p w14:paraId="667A2EA6" w14:textId="6B81071F" w:rsidR="0070200D" w:rsidRPr="00C668B2" w:rsidRDefault="0070200D" w:rsidP="004E02A2">
            <w:pPr>
              <w:pStyle w:val="ListParagraph"/>
              <w:numPr>
                <w:ilvl w:val="0"/>
                <w:numId w:val="3"/>
              </w:numPr>
              <w:rPr>
                <w:rFonts w:ascii="Arial" w:hAnsi="Arial" w:cs="Arial"/>
              </w:rPr>
            </w:pPr>
            <w:r w:rsidRPr="00C668B2">
              <w:rPr>
                <w:rFonts w:ascii="Arial" w:hAnsi="Arial" w:cs="Arial"/>
              </w:rPr>
              <w:t>Reality is high and validity is low.</w:t>
            </w:r>
          </w:p>
          <w:p w14:paraId="6BA6E197" w14:textId="300770B0" w:rsidR="001B27C1" w:rsidRPr="00C668B2" w:rsidRDefault="001B27C1" w:rsidP="004E02A2">
            <w:pPr>
              <w:pStyle w:val="ListParagraph"/>
              <w:numPr>
                <w:ilvl w:val="0"/>
                <w:numId w:val="3"/>
              </w:numPr>
              <w:rPr>
                <w:rFonts w:ascii="Arial" w:hAnsi="Arial" w:cs="Arial"/>
              </w:rPr>
            </w:pPr>
            <w:r w:rsidRPr="00C668B2">
              <w:rPr>
                <w:rFonts w:ascii="Arial" w:hAnsi="Arial" w:cs="Arial"/>
              </w:rPr>
              <w:t>Test theory through observation and is quick with data gathering.</w:t>
            </w:r>
          </w:p>
          <w:p w14:paraId="5B3BD02A" w14:textId="77777777" w:rsidR="004E02A2" w:rsidRPr="00C668B2" w:rsidRDefault="004E02A2" w:rsidP="004E02A2">
            <w:pPr>
              <w:jc w:val="both"/>
              <w:rPr>
                <w:rFonts w:ascii="Arial" w:hAnsi="Arial" w:cs="Arial"/>
              </w:rPr>
            </w:pPr>
          </w:p>
        </w:tc>
      </w:tr>
    </w:tbl>
    <w:p w14:paraId="7498072F" w14:textId="785C765C" w:rsidR="00CA72C1" w:rsidRPr="00C668B2" w:rsidRDefault="00CA72C1" w:rsidP="00240114">
      <w:pPr>
        <w:jc w:val="both"/>
        <w:rPr>
          <w:rFonts w:ascii="Arial" w:hAnsi="Arial" w:cs="Arial"/>
        </w:rPr>
      </w:pPr>
    </w:p>
    <w:p w14:paraId="36F7F350" w14:textId="15950B71" w:rsidR="005F568A" w:rsidRPr="00C668B2" w:rsidRDefault="001855CA" w:rsidP="005F568A">
      <w:pPr>
        <w:pStyle w:val="Heading3"/>
        <w:rPr>
          <w:rFonts w:ascii="Arial" w:hAnsi="Arial" w:cs="Arial"/>
        </w:rPr>
      </w:pPr>
      <w:bookmarkStart w:id="9" w:name="_Toc498975344"/>
      <w:r w:rsidRPr="00C668B2">
        <w:rPr>
          <w:rFonts w:ascii="Arial" w:hAnsi="Arial" w:cs="Arial"/>
        </w:rPr>
        <w:t>2.3.2</w:t>
      </w:r>
      <w:r w:rsidR="005F568A" w:rsidRPr="00C668B2">
        <w:rPr>
          <w:rFonts w:ascii="Arial" w:hAnsi="Arial" w:cs="Arial"/>
        </w:rPr>
        <w:t xml:space="preserve"> Research strategy</w:t>
      </w:r>
      <w:bookmarkEnd w:id="9"/>
    </w:p>
    <w:p w14:paraId="2E0F21EB" w14:textId="148B3498" w:rsidR="005F568A" w:rsidRPr="00C668B2" w:rsidRDefault="005F568A" w:rsidP="005F568A">
      <w:pPr>
        <w:jc w:val="both"/>
        <w:rPr>
          <w:rFonts w:ascii="Arial" w:hAnsi="Arial" w:cs="Arial"/>
        </w:rPr>
      </w:pPr>
      <w:r w:rsidRPr="00C668B2">
        <w:rPr>
          <w:rFonts w:ascii="Arial" w:hAnsi="Arial" w:cs="Arial"/>
        </w:rPr>
        <w:t xml:space="preserve">The </w:t>
      </w:r>
      <w:r w:rsidR="001D7D73" w:rsidRPr="00C668B2">
        <w:rPr>
          <w:rFonts w:ascii="Arial" w:hAnsi="Arial" w:cs="Arial"/>
        </w:rPr>
        <w:t>purpose</w:t>
      </w:r>
      <w:r w:rsidRPr="00C668B2">
        <w:rPr>
          <w:rFonts w:ascii="Arial" w:hAnsi="Arial" w:cs="Arial"/>
        </w:rPr>
        <w:t xml:space="preserve"> of research strategy is to help the researchers to adopt particular method to search for answer</w:t>
      </w:r>
      <w:r w:rsidR="001D7D73" w:rsidRPr="00C668B2">
        <w:rPr>
          <w:rFonts w:ascii="Arial" w:hAnsi="Arial" w:cs="Arial"/>
        </w:rPr>
        <w:t xml:space="preserve"> and to meet the objectives</w:t>
      </w:r>
      <w:r w:rsidRPr="00C668B2">
        <w:rPr>
          <w:rFonts w:ascii="Arial" w:hAnsi="Arial" w:cs="Arial"/>
        </w:rPr>
        <w:t xml:space="preserve"> the research questions. </w:t>
      </w:r>
      <w:r w:rsidR="001D7D73" w:rsidRPr="00C668B2">
        <w:rPr>
          <w:rFonts w:ascii="Arial" w:hAnsi="Arial" w:cs="Arial"/>
        </w:rPr>
        <w:t>From Fig 1.1, there are</w:t>
      </w:r>
      <w:r w:rsidRPr="00C668B2">
        <w:rPr>
          <w:rFonts w:ascii="Arial" w:hAnsi="Arial" w:cs="Arial"/>
        </w:rPr>
        <w:t xml:space="preserve"> some of the strategies that can be used to achieve the research objectives and answer,</w:t>
      </w:r>
      <w:r w:rsidR="008E38F3" w:rsidRPr="00C668B2">
        <w:rPr>
          <w:rFonts w:ascii="Arial" w:hAnsi="Arial" w:cs="Arial"/>
        </w:rPr>
        <w:t xml:space="preserve"> and they are; </w:t>
      </w:r>
      <w:r w:rsidRPr="00C668B2">
        <w:rPr>
          <w:rFonts w:ascii="Arial" w:hAnsi="Arial" w:cs="Arial"/>
        </w:rPr>
        <w:t xml:space="preserve">survey, </w:t>
      </w:r>
      <w:r w:rsidR="001D7D73" w:rsidRPr="00C668B2">
        <w:rPr>
          <w:rFonts w:ascii="Arial" w:hAnsi="Arial" w:cs="Arial"/>
        </w:rPr>
        <w:t xml:space="preserve">experiment, </w:t>
      </w:r>
      <w:r w:rsidR="008E38F3" w:rsidRPr="00C668B2">
        <w:rPr>
          <w:rFonts w:ascii="Arial" w:hAnsi="Arial" w:cs="Arial"/>
        </w:rPr>
        <w:t>case study</w:t>
      </w:r>
      <w:r w:rsidRPr="00C668B2">
        <w:rPr>
          <w:rFonts w:ascii="Arial" w:hAnsi="Arial" w:cs="Arial"/>
        </w:rPr>
        <w:t xml:space="preserve">, </w:t>
      </w:r>
      <w:r w:rsidR="008E38F3" w:rsidRPr="00C668B2">
        <w:rPr>
          <w:rFonts w:ascii="Arial" w:hAnsi="Arial" w:cs="Arial"/>
        </w:rPr>
        <w:t>grounded theory</w:t>
      </w:r>
      <w:r w:rsidRPr="00C668B2">
        <w:rPr>
          <w:rFonts w:ascii="Arial" w:hAnsi="Arial" w:cs="Arial"/>
        </w:rPr>
        <w:t>, eth</w:t>
      </w:r>
      <w:r w:rsidR="008E38F3" w:rsidRPr="00C668B2">
        <w:rPr>
          <w:rFonts w:ascii="Arial" w:hAnsi="Arial" w:cs="Arial"/>
        </w:rPr>
        <w:t>nography</w:t>
      </w:r>
      <w:r w:rsidR="001D7D73" w:rsidRPr="00C668B2">
        <w:rPr>
          <w:rFonts w:ascii="Arial" w:hAnsi="Arial" w:cs="Arial"/>
        </w:rPr>
        <w:t>, action research</w:t>
      </w:r>
      <w:r w:rsidR="008E38F3" w:rsidRPr="00C668B2">
        <w:rPr>
          <w:rFonts w:ascii="Arial" w:hAnsi="Arial" w:cs="Arial"/>
        </w:rPr>
        <w:t xml:space="preserve"> and archival research.</w:t>
      </w:r>
    </w:p>
    <w:p w14:paraId="43ECE77D" w14:textId="410453F4" w:rsidR="00413C85" w:rsidRPr="00C668B2" w:rsidRDefault="001D7D73" w:rsidP="00413C85">
      <w:pPr>
        <w:jc w:val="both"/>
        <w:rPr>
          <w:rFonts w:ascii="Arial" w:hAnsi="Arial" w:cs="Arial"/>
        </w:rPr>
      </w:pPr>
      <w:r w:rsidRPr="00C668B2">
        <w:rPr>
          <w:rFonts w:ascii="Arial" w:hAnsi="Arial" w:cs="Arial"/>
        </w:rPr>
        <w:t>T</w:t>
      </w:r>
      <w:r w:rsidR="008E38F3" w:rsidRPr="00C668B2">
        <w:rPr>
          <w:rFonts w:ascii="Arial" w:hAnsi="Arial" w:cs="Arial"/>
        </w:rPr>
        <w:t>he resea</w:t>
      </w:r>
      <w:r w:rsidR="0050004E" w:rsidRPr="00C668B2">
        <w:rPr>
          <w:rFonts w:ascii="Arial" w:hAnsi="Arial" w:cs="Arial"/>
        </w:rPr>
        <w:t>rcher will use desk research, online</w:t>
      </w:r>
      <w:r w:rsidR="008E38F3" w:rsidRPr="00C668B2">
        <w:rPr>
          <w:rFonts w:ascii="Arial" w:hAnsi="Arial" w:cs="Arial"/>
        </w:rPr>
        <w:t xml:space="preserve"> survey</w:t>
      </w:r>
      <w:r w:rsidR="00C25B16" w:rsidRPr="00C668B2">
        <w:rPr>
          <w:rFonts w:ascii="Arial" w:hAnsi="Arial" w:cs="Arial"/>
        </w:rPr>
        <w:t>, interview</w:t>
      </w:r>
      <w:r w:rsidR="0050004E" w:rsidRPr="00C668B2">
        <w:rPr>
          <w:rFonts w:ascii="Arial" w:hAnsi="Arial" w:cs="Arial"/>
        </w:rPr>
        <w:t xml:space="preserve"> and questionnaires</w:t>
      </w:r>
      <w:r w:rsidR="008E38F3" w:rsidRPr="00C668B2">
        <w:rPr>
          <w:rFonts w:ascii="Arial" w:hAnsi="Arial" w:cs="Arial"/>
        </w:rPr>
        <w:t xml:space="preserve"> to gather the information</w:t>
      </w:r>
      <w:r w:rsidRPr="00C668B2">
        <w:rPr>
          <w:rFonts w:ascii="Arial" w:hAnsi="Arial" w:cs="Arial"/>
        </w:rPr>
        <w:t xml:space="preserve"> for the research</w:t>
      </w:r>
      <w:r w:rsidR="0050004E" w:rsidRPr="00C668B2">
        <w:rPr>
          <w:rFonts w:ascii="Arial" w:hAnsi="Arial" w:cs="Arial"/>
        </w:rPr>
        <w:t>.</w:t>
      </w:r>
      <w:r w:rsidR="008E38F3" w:rsidRPr="00C668B2">
        <w:rPr>
          <w:rFonts w:ascii="Arial" w:hAnsi="Arial" w:cs="Arial"/>
        </w:rPr>
        <w:t xml:space="preserve"> </w:t>
      </w:r>
      <w:r w:rsidR="003145DB" w:rsidRPr="00C668B2">
        <w:rPr>
          <w:rFonts w:ascii="Arial" w:hAnsi="Arial" w:cs="Arial"/>
        </w:rPr>
        <w:t xml:space="preserve">Survey will be done using a large number of </w:t>
      </w:r>
      <w:r w:rsidR="00413C85" w:rsidRPr="00C668B2">
        <w:rPr>
          <w:rFonts w:ascii="Arial" w:hAnsi="Arial" w:cs="Arial"/>
        </w:rPr>
        <w:t xml:space="preserve">populations to </w:t>
      </w:r>
      <w:r w:rsidR="00B82377" w:rsidRPr="00C668B2">
        <w:rPr>
          <w:rFonts w:ascii="Arial" w:hAnsi="Arial" w:cs="Arial"/>
        </w:rPr>
        <w:t>produce a quantitative data</w:t>
      </w:r>
      <w:r w:rsidR="00C25B16" w:rsidRPr="00C668B2">
        <w:rPr>
          <w:rFonts w:ascii="Arial" w:hAnsi="Arial" w:cs="Arial"/>
        </w:rPr>
        <w:t xml:space="preserve"> and interview will be taken to produce a qualitative data</w:t>
      </w:r>
      <w:r w:rsidR="00B82377" w:rsidRPr="00C668B2">
        <w:rPr>
          <w:rFonts w:ascii="Arial" w:hAnsi="Arial" w:cs="Arial"/>
        </w:rPr>
        <w:t>.</w:t>
      </w:r>
      <w:r w:rsidR="00CE16D5" w:rsidRPr="00C668B2">
        <w:rPr>
          <w:rFonts w:ascii="Arial" w:hAnsi="Arial" w:cs="Arial"/>
        </w:rPr>
        <w:t xml:space="preserve"> The advantages of using online survey are that they are cost effective, saves time, can be collected in short period of time. However, it can have disadvantage in terms of limited information</w:t>
      </w:r>
      <w:r w:rsidR="00E34BF0" w:rsidRPr="00C668B2">
        <w:rPr>
          <w:rFonts w:ascii="Arial" w:hAnsi="Arial" w:cs="Arial"/>
        </w:rPr>
        <w:t xml:space="preserve"> and people might not participate actively.</w:t>
      </w:r>
      <w:r w:rsidR="00990987" w:rsidRPr="00C668B2">
        <w:rPr>
          <w:rFonts w:ascii="Arial" w:hAnsi="Arial" w:cs="Arial"/>
        </w:rPr>
        <w:t xml:space="preserve"> The questions will be based on the marketing strategy that organisation has develop and it consequences</w:t>
      </w:r>
      <w:r w:rsidR="00852AB6" w:rsidRPr="00C668B2">
        <w:rPr>
          <w:rFonts w:ascii="Arial" w:hAnsi="Arial" w:cs="Arial"/>
        </w:rPr>
        <w:t xml:space="preserve"> on the society</w:t>
      </w:r>
      <w:r w:rsidR="00990987" w:rsidRPr="00C668B2">
        <w:rPr>
          <w:rFonts w:ascii="Arial" w:hAnsi="Arial" w:cs="Arial"/>
        </w:rPr>
        <w:t>.</w:t>
      </w:r>
      <w:r w:rsidR="004E02A2" w:rsidRPr="00C668B2">
        <w:rPr>
          <w:rFonts w:ascii="Arial" w:hAnsi="Arial" w:cs="Arial"/>
        </w:rPr>
        <w:t xml:space="preserve"> </w:t>
      </w:r>
    </w:p>
    <w:p w14:paraId="405690DB" w14:textId="77777777" w:rsidR="001F6854" w:rsidRPr="00C668B2" w:rsidRDefault="00C931BB" w:rsidP="001F6854">
      <w:pPr>
        <w:pStyle w:val="Heading3"/>
        <w:rPr>
          <w:rFonts w:ascii="Arial" w:eastAsia="Times New Roman" w:hAnsi="Arial" w:cs="Arial"/>
        </w:rPr>
      </w:pPr>
      <w:bookmarkStart w:id="10" w:name="_Toc498975345"/>
      <w:r w:rsidRPr="00C668B2">
        <w:rPr>
          <w:rFonts w:ascii="Arial" w:eastAsia="Times New Roman" w:hAnsi="Arial" w:cs="Arial"/>
        </w:rPr>
        <w:lastRenderedPageBreak/>
        <w:t>2.3.3 Limitations and ethical considerations</w:t>
      </w:r>
      <w:bookmarkEnd w:id="10"/>
    </w:p>
    <w:p w14:paraId="21EC5D72" w14:textId="0ED24E45" w:rsidR="00D807F7" w:rsidRPr="00C668B2" w:rsidRDefault="00D807F7" w:rsidP="00221F39">
      <w:pPr>
        <w:jc w:val="both"/>
        <w:rPr>
          <w:rFonts w:ascii="Arial" w:hAnsi="Arial" w:cs="Arial"/>
        </w:rPr>
      </w:pPr>
      <w:r w:rsidRPr="00C668B2">
        <w:rPr>
          <w:rFonts w:ascii="Arial" w:hAnsi="Arial" w:cs="Arial"/>
        </w:rPr>
        <w:t>“</w:t>
      </w:r>
      <w:r w:rsidR="00221F39" w:rsidRPr="00C668B2">
        <w:rPr>
          <w:rFonts w:ascii="Arial" w:hAnsi="Arial" w:cs="Arial"/>
          <w:i/>
        </w:rPr>
        <w:t>Ethics can be defined as the critical, structured examination of how we should behave in particular, how we should constrain the pursuit of self-interest when our actions affect others</w:t>
      </w:r>
      <w:r w:rsidR="001F6854" w:rsidRPr="00C668B2">
        <w:rPr>
          <w:rFonts w:ascii="Arial" w:hAnsi="Arial" w:cs="Arial"/>
        </w:rPr>
        <w:t>”</w:t>
      </w:r>
      <w:sdt>
        <w:sdtPr>
          <w:rPr>
            <w:rFonts w:ascii="Arial" w:hAnsi="Arial" w:cs="Arial"/>
          </w:rPr>
          <w:id w:val="1786386244"/>
          <w:citation/>
        </w:sdtPr>
        <w:sdtEndPr/>
        <w:sdtContent>
          <w:r w:rsidR="00221F39" w:rsidRPr="00C668B2">
            <w:rPr>
              <w:rFonts w:ascii="Arial" w:hAnsi="Arial" w:cs="Arial"/>
            </w:rPr>
            <w:fldChar w:fldCharType="begin"/>
          </w:r>
          <w:r w:rsidR="00221F39" w:rsidRPr="00C668B2">
            <w:rPr>
              <w:rFonts w:ascii="Arial" w:hAnsi="Arial" w:cs="Arial"/>
            </w:rPr>
            <w:instrText xml:space="preserve"> CITATION Chr10 \l 2057 </w:instrText>
          </w:r>
          <w:r w:rsidR="00221F39" w:rsidRPr="00C668B2">
            <w:rPr>
              <w:rFonts w:ascii="Arial" w:hAnsi="Arial" w:cs="Arial"/>
            </w:rPr>
            <w:fldChar w:fldCharType="separate"/>
          </w:r>
          <w:r w:rsidR="00221F39" w:rsidRPr="00C668B2">
            <w:rPr>
              <w:rFonts w:ascii="Arial" w:hAnsi="Arial" w:cs="Arial"/>
              <w:noProof/>
            </w:rPr>
            <w:t xml:space="preserve"> (MacDonald, 2010)</w:t>
          </w:r>
          <w:r w:rsidR="00221F39" w:rsidRPr="00C668B2">
            <w:rPr>
              <w:rFonts w:ascii="Arial" w:hAnsi="Arial" w:cs="Arial"/>
            </w:rPr>
            <w:fldChar w:fldCharType="end"/>
          </w:r>
        </w:sdtContent>
      </w:sdt>
      <w:r w:rsidRPr="00C668B2">
        <w:rPr>
          <w:rFonts w:ascii="Arial" w:hAnsi="Arial" w:cs="Arial"/>
        </w:rPr>
        <w:t>.</w:t>
      </w:r>
      <w:r w:rsidR="00F41F30" w:rsidRPr="00C668B2">
        <w:rPr>
          <w:rFonts w:ascii="Arial" w:hAnsi="Arial" w:cs="Arial"/>
        </w:rPr>
        <w:t xml:space="preserve"> T</w:t>
      </w:r>
      <w:r w:rsidR="00DC329C" w:rsidRPr="00C668B2">
        <w:rPr>
          <w:rFonts w:ascii="Arial" w:hAnsi="Arial" w:cs="Arial"/>
        </w:rPr>
        <w:t>he researcher will have to look out for</w:t>
      </w:r>
      <w:r w:rsidR="00F41F30" w:rsidRPr="00C668B2">
        <w:rPr>
          <w:rFonts w:ascii="Arial" w:hAnsi="Arial" w:cs="Arial"/>
        </w:rPr>
        <w:t xml:space="preserve"> the</w:t>
      </w:r>
      <w:r w:rsidR="00DC329C" w:rsidRPr="00C668B2">
        <w:rPr>
          <w:rFonts w:ascii="Arial" w:hAnsi="Arial" w:cs="Arial"/>
        </w:rPr>
        <w:t xml:space="preserve"> </w:t>
      </w:r>
      <w:r w:rsidR="00F41F30" w:rsidRPr="00C668B2">
        <w:rPr>
          <w:rFonts w:ascii="Arial" w:hAnsi="Arial" w:cs="Arial"/>
        </w:rPr>
        <w:t xml:space="preserve">ethical consideration like </w:t>
      </w:r>
      <w:r w:rsidR="00DC329C" w:rsidRPr="00C668B2">
        <w:rPr>
          <w:rFonts w:ascii="Arial" w:hAnsi="Arial" w:cs="Arial"/>
        </w:rPr>
        <w:t>only conducting the research with the people above the age of 18.</w:t>
      </w:r>
      <w:r w:rsidR="00EE68C3" w:rsidRPr="00C668B2">
        <w:rPr>
          <w:rFonts w:ascii="Arial" w:hAnsi="Arial" w:cs="Arial"/>
        </w:rPr>
        <w:t xml:space="preserve"> Ethical consideration </w:t>
      </w:r>
      <w:r w:rsidR="00490FBA" w:rsidRPr="00C668B2">
        <w:rPr>
          <w:rFonts w:ascii="Arial" w:hAnsi="Arial" w:cs="Arial"/>
        </w:rPr>
        <w:t>is</w:t>
      </w:r>
      <w:r w:rsidR="00EE68C3" w:rsidRPr="00C668B2">
        <w:rPr>
          <w:rFonts w:ascii="Arial" w:hAnsi="Arial" w:cs="Arial"/>
        </w:rPr>
        <w:t xml:space="preserve"> more complex than the quantitative </w:t>
      </w:r>
      <w:r w:rsidR="00576AF2" w:rsidRPr="00C668B2">
        <w:rPr>
          <w:rFonts w:ascii="Arial" w:hAnsi="Arial" w:cs="Arial"/>
        </w:rPr>
        <w:t>research because there are some of the consideration that needs to be followed and they are</w:t>
      </w:r>
      <w:sdt>
        <w:sdtPr>
          <w:rPr>
            <w:rFonts w:ascii="Arial" w:hAnsi="Arial" w:cs="Arial"/>
          </w:rPr>
          <w:id w:val="1038245266"/>
          <w:citation/>
        </w:sdtPr>
        <w:sdtEndPr/>
        <w:sdtContent>
          <w:r w:rsidR="00F858FC" w:rsidRPr="00C668B2">
            <w:rPr>
              <w:rFonts w:ascii="Arial" w:hAnsi="Arial" w:cs="Arial"/>
            </w:rPr>
            <w:fldChar w:fldCharType="begin"/>
          </w:r>
          <w:r w:rsidR="00F858FC" w:rsidRPr="00C668B2">
            <w:rPr>
              <w:rFonts w:ascii="Arial" w:hAnsi="Arial" w:cs="Arial"/>
            </w:rPr>
            <w:instrText xml:space="preserve"> CITATION Mar13 \l 2057 </w:instrText>
          </w:r>
          <w:r w:rsidR="00F858FC" w:rsidRPr="00C668B2">
            <w:rPr>
              <w:rFonts w:ascii="Arial" w:hAnsi="Arial" w:cs="Arial"/>
            </w:rPr>
            <w:fldChar w:fldCharType="separate"/>
          </w:r>
          <w:r w:rsidR="00F858FC" w:rsidRPr="00C668B2">
            <w:rPr>
              <w:rFonts w:ascii="Arial" w:hAnsi="Arial" w:cs="Arial"/>
              <w:noProof/>
            </w:rPr>
            <w:t xml:space="preserve"> (Stevens, 2013)</w:t>
          </w:r>
          <w:r w:rsidR="00F858FC" w:rsidRPr="00C668B2">
            <w:rPr>
              <w:rFonts w:ascii="Arial" w:hAnsi="Arial" w:cs="Arial"/>
            </w:rPr>
            <w:fldChar w:fldCharType="end"/>
          </w:r>
        </w:sdtContent>
      </w:sdt>
      <w:r w:rsidR="00576AF2" w:rsidRPr="00C668B2">
        <w:rPr>
          <w:rFonts w:ascii="Arial" w:hAnsi="Arial" w:cs="Arial"/>
        </w:rPr>
        <w:t>:</w:t>
      </w:r>
    </w:p>
    <w:p w14:paraId="091C6DC9" w14:textId="32C752F2" w:rsidR="00071FBB" w:rsidRPr="00C668B2" w:rsidRDefault="00071FBB" w:rsidP="00F858FC">
      <w:pPr>
        <w:pStyle w:val="ListParagraph"/>
        <w:numPr>
          <w:ilvl w:val="0"/>
          <w:numId w:val="6"/>
        </w:numPr>
        <w:jc w:val="both"/>
        <w:rPr>
          <w:rFonts w:ascii="Arial" w:hAnsi="Arial" w:cs="Arial"/>
        </w:rPr>
      </w:pPr>
      <w:r w:rsidRPr="00C668B2">
        <w:rPr>
          <w:rFonts w:ascii="Arial" w:hAnsi="Arial" w:cs="Arial"/>
        </w:rPr>
        <w:t xml:space="preserve">To </w:t>
      </w:r>
      <w:r w:rsidR="00F858FC" w:rsidRPr="00C668B2">
        <w:rPr>
          <w:rFonts w:ascii="Arial" w:hAnsi="Arial" w:cs="Arial"/>
        </w:rPr>
        <w:t>respects the</w:t>
      </w:r>
      <w:r w:rsidRPr="00C668B2">
        <w:rPr>
          <w:rFonts w:ascii="Arial" w:hAnsi="Arial" w:cs="Arial"/>
        </w:rPr>
        <w:t xml:space="preserve"> dignity </w:t>
      </w:r>
      <w:r w:rsidR="00F858FC" w:rsidRPr="00C668B2">
        <w:rPr>
          <w:rFonts w:ascii="Arial" w:hAnsi="Arial" w:cs="Arial"/>
        </w:rPr>
        <w:t>of the participants.</w:t>
      </w:r>
    </w:p>
    <w:p w14:paraId="23C5D3F9" w14:textId="2F363B78" w:rsidR="00F858FC" w:rsidRPr="00C668B2" w:rsidRDefault="00F858FC" w:rsidP="00F858FC">
      <w:pPr>
        <w:pStyle w:val="ListParagraph"/>
        <w:numPr>
          <w:ilvl w:val="0"/>
          <w:numId w:val="6"/>
        </w:numPr>
        <w:jc w:val="both"/>
        <w:rPr>
          <w:rFonts w:ascii="Arial" w:hAnsi="Arial" w:cs="Arial"/>
        </w:rPr>
      </w:pPr>
      <w:r w:rsidRPr="00C668B2">
        <w:rPr>
          <w:rFonts w:ascii="Arial" w:hAnsi="Arial" w:cs="Arial"/>
        </w:rPr>
        <w:t>The participant should not be endangered to harm during research.</w:t>
      </w:r>
    </w:p>
    <w:p w14:paraId="676EFAC9" w14:textId="09032A59" w:rsidR="00576AF2" w:rsidRPr="00C668B2" w:rsidRDefault="00F858FC" w:rsidP="00576AF2">
      <w:pPr>
        <w:pStyle w:val="ListParagraph"/>
        <w:numPr>
          <w:ilvl w:val="0"/>
          <w:numId w:val="6"/>
        </w:numPr>
        <w:rPr>
          <w:rFonts w:ascii="Arial" w:hAnsi="Arial" w:cs="Arial"/>
        </w:rPr>
      </w:pPr>
      <w:r w:rsidRPr="00C668B2">
        <w:rPr>
          <w:rFonts w:ascii="Arial" w:hAnsi="Arial" w:cs="Arial"/>
        </w:rPr>
        <w:t>Permission</w:t>
      </w:r>
      <w:r w:rsidR="00576AF2" w:rsidRPr="00C668B2">
        <w:rPr>
          <w:rFonts w:ascii="Arial" w:hAnsi="Arial" w:cs="Arial"/>
        </w:rPr>
        <w:t xml:space="preserve"> should be </w:t>
      </w:r>
      <w:r w:rsidRPr="00C668B2">
        <w:rPr>
          <w:rFonts w:ascii="Arial" w:hAnsi="Arial" w:cs="Arial"/>
        </w:rPr>
        <w:t>acquired</w:t>
      </w:r>
      <w:r w:rsidR="00576AF2" w:rsidRPr="00C668B2">
        <w:rPr>
          <w:rFonts w:ascii="Arial" w:hAnsi="Arial" w:cs="Arial"/>
        </w:rPr>
        <w:t xml:space="preserve"> from the participants prior to the study.</w:t>
      </w:r>
    </w:p>
    <w:p w14:paraId="2797CF35" w14:textId="27045605" w:rsidR="00576AF2" w:rsidRPr="00C668B2" w:rsidRDefault="00F858FC" w:rsidP="00576AF2">
      <w:pPr>
        <w:pStyle w:val="ListParagraph"/>
        <w:numPr>
          <w:ilvl w:val="0"/>
          <w:numId w:val="6"/>
        </w:numPr>
        <w:rPr>
          <w:rFonts w:ascii="Arial" w:hAnsi="Arial" w:cs="Arial"/>
        </w:rPr>
      </w:pPr>
      <w:r w:rsidRPr="00C668B2">
        <w:rPr>
          <w:rFonts w:ascii="Arial" w:hAnsi="Arial" w:cs="Arial"/>
        </w:rPr>
        <w:t>Not to make a judgement on the choice of the participant.</w:t>
      </w:r>
    </w:p>
    <w:p w14:paraId="46CFF82B" w14:textId="0213D0A4" w:rsidR="003A69BE" w:rsidRPr="00C668B2" w:rsidRDefault="00F858FC" w:rsidP="00853CE2">
      <w:pPr>
        <w:pStyle w:val="ListParagraph"/>
        <w:numPr>
          <w:ilvl w:val="0"/>
          <w:numId w:val="6"/>
        </w:numPr>
        <w:rPr>
          <w:rFonts w:ascii="Arial" w:hAnsi="Arial" w:cs="Arial"/>
        </w:rPr>
      </w:pPr>
      <w:r w:rsidRPr="00C668B2">
        <w:rPr>
          <w:rFonts w:ascii="Arial" w:hAnsi="Arial" w:cs="Arial"/>
        </w:rPr>
        <w:t xml:space="preserve">The </w:t>
      </w:r>
      <w:r w:rsidR="00576AF2" w:rsidRPr="00C668B2">
        <w:rPr>
          <w:rFonts w:ascii="Arial" w:hAnsi="Arial" w:cs="Arial"/>
        </w:rPr>
        <w:t xml:space="preserve">confidentiality of the research data should be </w:t>
      </w:r>
      <w:r w:rsidRPr="00C668B2">
        <w:rPr>
          <w:rFonts w:ascii="Arial" w:hAnsi="Arial" w:cs="Arial"/>
        </w:rPr>
        <w:t>safeguarded</w:t>
      </w:r>
      <w:r w:rsidR="00576AF2" w:rsidRPr="00C668B2">
        <w:rPr>
          <w:rFonts w:ascii="Arial" w:hAnsi="Arial" w:cs="Arial"/>
        </w:rPr>
        <w:t>.</w:t>
      </w:r>
    </w:p>
    <w:p w14:paraId="51C31405" w14:textId="27F55701" w:rsidR="00D0310A" w:rsidRPr="00C668B2" w:rsidRDefault="00C41E82" w:rsidP="00304F3B">
      <w:pPr>
        <w:pStyle w:val="Heading1"/>
        <w:rPr>
          <w:rFonts w:ascii="Arial" w:eastAsia="Times New Roman" w:hAnsi="Arial" w:cs="Arial"/>
        </w:rPr>
      </w:pPr>
      <w:bookmarkStart w:id="11" w:name="_Toc498975346"/>
      <w:r w:rsidRPr="00C668B2">
        <w:rPr>
          <w:rFonts w:ascii="Arial" w:eastAsia="Times New Roman" w:hAnsi="Arial" w:cs="Arial"/>
        </w:rPr>
        <w:t>3. Resources and</w:t>
      </w:r>
      <w:r w:rsidR="00CE16D5" w:rsidRPr="00C668B2">
        <w:rPr>
          <w:rFonts w:ascii="Arial" w:eastAsia="Times New Roman" w:hAnsi="Arial" w:cs="Arial"/>
        </w:rPr>
        <w:t xml:space="preserve"> Planning</w:t>
      </w:r>
      <w:bookmarkEnd w:id="11"/>
    </w:p>
    <w:p w14:paraId="0D88FC97" w14:textId="1A430D15" w:rsidR="00FE23F8" w:rsidRPr="00C668B2" w:rsidRDefault="00143307" w:rsidP="00EA7022">
      <w:pPr>
        <w:jc w:val="both"/>
        <w:rPr>
          <w:rFonts w:ascii="Arial" w:hAnsi="Arial" w:cs="Arial"/>
        </w:rPr>
      </w:pPr>
      <w:r w:rsidRPr="00C668B2">
        <w:rPr>
          <w:rFonts w:ascii="Arial" w:hAnsi="Arial" w:cs="Arial"/>
        </w:rPr>
        <w:t xml:space="preserve">The resources that will be used for the completion of the dissertation will be journals, case study, books, website and articles. These resources will be obtained through the virtual and online library, online research, lecture notes and from online survey. </w:t>
      </w:r>
      <w:r w:rsidR="00677950" w:rsidRPr="00C668B2">
        <w:rPr>
          <w:rFonts w:ascii="Arial" w:hAnsi="Arial" w:cs="Arial"/>
        </w:rPr>
        <w:t>These resources will contribute towards the literature review and make up the secondary data.</w:t>
      </w:r>
    </w:p>
    <w:p w14:paraId="75CDC83C" w14:textId="3D175815" w:rsidR="005211DD" w:rsidRPr="00C668B2" w:rsidRDefault="00382D53" w:rsidP="00EA7022">
      <w:pPr>
        <w:jc w:val="both"/>
        <w:rPr>
          <w:rFonts w:ascii="Arial" w:hAnsi="Arial" w:cs="Arial"/>
        </w:rPr>
      </w:pPr>
      <w:r w:rsidRPr="00C668B2">
        <w:rPr>
          <w:rFonts w:ascii="Arial" w:hAnsi="Arial" w:cs="Arial"/>
          <w:noProof/>
        </w:rPr>
        <w:drawing>
          <wp:anchor distT="0" distB="0" distL="114300" distR="114300" simplePos="0" relativeHeight="251659264" behindDoc="0" locked="0" layoutInCell="1" allowOverlap="1" wp14:anchorId="56445A39" wp14:editId="6A1C8E82">
            <wp:simplePos x="0" y="0"/>
            <wp:positionH relativeFrom="column">
              <wp:posOffset>-666750</wp:posOffset>
            </wp:positionH>
            <wp:positionV relativeFrom="paragraph">
              <wp:posOffset>1205865</wp:posOffset>
            </wp:positionV>
            <wp:extent cx="7122160" cy="3431540"/>
            <wp:effectExtent l="0" t="0" r="0" b="0"/>
            <wp:wrapThrough wrapText="bothSides">
              <wp:wrapPolygon edited="0">
                <wp:start x="0" y="0"/>
                <wp:lineTo x="0" y="21424"/>
                <wp:lineTo x="21492" y="21424"/>
                <wp:lineTo x="2149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826" t="24447" r="37279" b="37972"/>
                    <a:stretch/>
                  </pic:blipFill>
                  <pic:spPr bwMode="auto">
                    <a:xfrm>
                      <a:off x="0" y="0"/>
                      <a:ext cx="7122160" cy="3431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018C" w:rsidRPr="00C668B2">
        <w:rPr>
          <w:rFonts w:ascii="Arial" w:hAnsi="Arial" w:cs="Arial"/>
        </w:rPr>
        <w:t xml:space="preserve">A Gantt chart is </w:t>
      </w:r>
      <w:r w:rsidR="00304F3B" w:rsidRPr="00C668B2">
        <w:rPr>
          <w:rFonts w:ascii="Arial" w:hAnsi="Arial" w:cs="Arial"/>
        </w:rPr>
        <w:t>“</w:t>
      </w:r>
      <w:r w:rsidR="005A018C" w:rsidRPr="00C668B2">
        <w:rPr>
          <w:rFonts w:ascii="Arial" w:hAnsi="Arial" w:cs="Arial"/>
          <w:i/>
        </w:rPr>
        <w:t>a simple tool which represents time as a bar or a line on a chart. The start and finish times for activities are displayed by the length of the bar and often the actual progress of the task is also indicated</w:t>
      </w:r>
      <w:r w:rsidR="00304F3B" w:rsidRPr="00C668B2">
        <w:rPr>
          <w:rFonts w:ascii="Arial" w:hAnsi="Arial" w:cs="Arial"/>
          <w:i/>
        </w:rPr>
        <w:t>”</w:t>
      </w:r>
      <w:sdt>
        <w:sdtPr>
          <w:rPr>
            <w:rFonts w:ascii="Arial" w:hAnsi="Arial" w:cs="Arial"/>
            <w:i/>
          </w:rPr>
          <w:id w:val="-467586173"/>
          <w:citation/>
        </w:sdtPr>
        <w:sdtEndPr/>
        <w:sdtContent>
          <w:r w:rsidR="00304F3B" w:rsidRPr="00C668B2">
            <w:rPr>
              <w:rFonts w:ascii="Arial" w:hAnsi="Arial" w:cs="Arial"/>
              <w:i/>
            </w:rPr>
            <w:fldChar w:fldCharType="begin"/>
          </w:r>
          <w:r w:rsidR="00304F3B" w:rsidRPr="00C668B2">
            <w:rPr>
              <w:rFonts w:ascii="Arial" w:hAnsi="Arial" w:cs="Arial"/>
              <w:i/>
            </w:rPr>
            <w:instrText xml:space="preserve"> CITATION Ron04 \l 2057 </w:instrText>
          </w:r>
          <w:r w:rsidR="00304F3B" w:rsidRPr="00C668B2">
            <w:rPr>
              <w:rFonts w:ascii="Arial" w:hAnsi="Arial" w:cs="Arial"/>
              <w:i/>
            </w:rPr>
            <w:fldChar w:fldCharType="separate"/>
          </w:r>
          <w:r w:rsidR="00304F3B" w:rsidRPr="00C668B2">
            <w:rPr>
              <w:rFonts w:ascii="Arial" w:hAnsi="Arial" w:cs="Arial"/>
              <w:i/>
              <w:noProof/>
            </w:rPr>
            <w:t xml:space="preserve"> </w:t>
          </w:r>
          <w:r w:rsidR="00304F3B" w:rsidRPr="00C668B2">
            <w:rPr>
              <w:rFonts w:ascii="Arial" w:hAnsi="Arial" w:cs="Arial"/>
              <w:noProof/>
            </w:rPr>
            <w:t>(Basu, 2004)</w:t>
          </w:r>
          <w:r w:rsidR="00304F3B" w:rsidRPr="00C668B2">
            <w:rPr>
              <w:rFonts w:ascii="Arial" w:hAnsi="Arial" w:cs="Arial"/>
              <w:i/>
            </w:rPr>
            <w:fldChar w:fldCharType="end"/>
          </w:r>
        </w:sdtContent>
      </w:sdt>
      <w:r w:rsidR="005A018C" w:rsidRPr="00C668B2">
        <w:rPr>
          <w:rFonts w:ascii="Arial" w:hAnsi="Arial" w:cs="Arial"/>
        </w:rPr>
        <w:t>.</w:t>
      </w:r>
      <w:r w:rsidR="00304F3B" w:rsidRPr="00C668B2">
        <w:rPr>
          <w:rFonts w:ascii="Arial" w:hAnsi="Arial" w:cs="Arial"/>
        </w:rPr>
        <w:t xml:space="preserve"> </w:t>
      </w:r>
      <w:r w:rsidR="00790993" w:rsidRPr="00C668B2">
        <w:rPr>
          <w:rFonts w:ascii="Arial" w:hAnsi="Arial" w:cs="Arial"/>
        </w:rPr>
        <w:t>Gantt chart acts as</w:t>
      </w:r>
      <w:r w:rsidR="00EA7022" w:rsidRPr="00C668B2">
        <w:rPr>
          <w:rFonts w:ascii="Arial" w:hAnsi="Arial" w:cs="Arial"/>
        </w:rPr>
        <w:t xml:space="preserve"> a </w:t>
      </w:r>
      <w:r w:rsidR="00790993" w:rsidRPr="00C668B2">
        <w:rPr>
          <w:rFonts w:ascii="Arial" w:hAnsi="Arial" w:cs="Arial"/>
        </w:rPr>
        <w:t xml:space="preserve">beneficial source during the projects because it </w:t>
      </w:r>
      <w:r w:rsidR="0038501E" w:rsidRPr="00C668B2">
        <w:rPr>
          <w:rFonts w:ascii="Arial" w:hAnsi="Arial" w:cs="Arial"/>
        </w:rPr>
        <w:t xml:space="preserve">helps the researcher to </w:t>
      </w:r>
      <w:r w:rsidR="00FE23F8" w:rsidRPr="00C668B2">
        <w:rPr>
          <w:rFonts w:ascii="Arial" w:hAnsi="Arial" w:cs="Arial"/>
        </w:rPr>
        <w:t>keep</w:t>
      </w:r>
      <w:r w:rsidR="00790993" w:rsidRPr="00C668B2">
        <w:rPr>
          <w:rFonts w:ascii="Arial" w:hAnsi="Arial" w:cs="Arial"/>
        </w:rPr>
        <w:t xml:space="preserve"> the track of the project</w:t>
      </w:r>
      <w:r w:rsidR="0038501E" w:rsidRPr="00C668B2">
        <w:rPr>
          <w:rFonts w:ascii="Arial" w:hAnsi="Arial" w:cs="Arial"/>
        </w:rPr>
        <w:t xml:space="preserve"> and motivates </w:t>
      </w:r>
      <w:r w:rsidR="00FE23F8" w:rsidRPr="00C668B2">
        <w:rPr>
          <w:rFonts w:ascii="Arial" w:hAnsi="Arial" w:cs="Arial"/>
        </w:rPr>
        <w:t>them for</w:t>
      </w:r>
      <w:r w:rsidR="0038501E" w:rsidRPr="00C668B2">
        <w:rPr>
          <w:rFonts w:ascii="Arial" w:hAnsi="Arial" w:cs="Arial"/>
        </w:rPr>
        <w:t xml:space="preserve"> the completion.</w:t>
      </w:r>
      <w:r w:rsidR="00EA7022" w:rsidRPr="00C668B2">
        <w:rPr>
          <w:rFonts w:ascii="Arial" w:hAnsi="Arial" w:cs="Arial"/>
        </w:rPr>
        <w:t> </w:t>
      </w:r>
      <w:r w:rsidR="00304F3B" w:rsidRPr="00C668B2">
        <w:rPr>
          <w:rFonts w:ascii="Arial" w:hAnsi="Arial" w:cs="Arial"/>
        </w:rPr>
        <w:t>The following represents the sample of the Gantt</w:t>
      </w:r>
      <w:r w:rsidR="00852AB6" w:rsidRPr="00C668B2">
        <w:rPr>
          <w:rFonts w:ascii="Arial" w:hAnsi="Arial" w:cs="Arial"/>
        </w:rPr>
        <w:t xml:space="preserve"> chart that</w:t>
      </w:r>
      <w:r w:rsidR="00304F3B" w:rsidRPr="00C668B2">
        <w:rPr>
          <w:rFonts w:ascii="Arial" w:hAnsi="Arial" w:cs="Arial"/>
        </w:rPr>
        <w:t xml:space="preserve"> researcher </w:t>
      </w:r>
      <w:r w:rsidR="001B292F" w:rsidRPr="00C668B2">
        <w:rPr>
          <w:rFonts w:ascii="Arial" w:hAnsi="Arial" w:cs="Arial"/>
        </w:rPr>
        <w:t xml:space="preserve">is planning to follow to meet the </w:t>
      </w:r>
      <w:r w:rsidR="00EA7022" w:rsidRPr="00C668B2">
        <w:rPr>
          <w:rFonts w:ascii="Arial" w:hAnsi="Arial" w:cs="Arial"/>
        </w:rPr>
        <w:t>deadline</w:t>
      </w:r>
      <w:r w:rsidR="001B292F" w:rsidRPr="00C668B2">
        <w:rPr>
          <w:rFonts w:ascii="Arial" w:hAnsi="Arial" w:cs="Arial"/>
        </w:rPr>
        <w:t>.</w:t>
      </w:r>
    </w:p>
    <w:p w14:paraId="74C1BA15" w14:textId="51C992F3" w:rsidR="00732E38" w:rsidRPr="00C668B2" w:rsidRDefault="00520D02" w:rsidP="00C41E82">
      <w:pPr>
        <w:rPr>
          <w:rFonts w:ascii="Arial" w:hAnsi="Arial" w:cs="Arial"/>
        </w:rPr>
      </w:pPr>
      <w:r w:rsidRPr="00C668B2">
        <w:rPr>
          <w:rFonts w:ascii="Arial" w:hAnsi="Arial" w:cs="Arial"/>
        </w:rPr>
        <w:t>Fig. 1.2 Gantt Chart</w:t>
      </w:r>
    </w:p>
    <w:p w14:paraId="470CAB78" w14:textId="77777777" w:rsidR="00732E38" w:rsidRPr="00C668B2" w:rsidRDefault="00732E38" w:rsidP="00C41E82">
      <w:pPr>
        <w:rPr>
          <w:rFonts w:ascii="Arial" w:hAnsi="Arial" w:cs="Arial"/>
        </w:rPr>
      </w:pPr>
    </w:p>
    <w:p w14:paraId="4C1AED8A" w14:textId="77777777" w:rsidR="00732E38" w:rsidRPr="00C668B2" w:rsidRDefault="00732E38" w:rsidP="00C41E82">
      <w:pPr>
        <w:rPr>
          <w:rFonts w:ascii="Arial" w:hAnsi="Arial" w:cs="Arial"/>
        </w:rPr>
      </w:pPr>
    </w:p>
    <w:bookmarkStart w:id="12" w:name="_Toc498975347" w:displacedByCustomXml="next"/>
    <w:sdt>
      <w:sdtPr>
        <w:rPr>
          <w:rFonts w:ascii="Arial" w:eastAsiaTheme="minorHAnsi" w:hAnsi="Arial" w:cs="Arial"/>
          <w:color w:val="auto"/>
          <w:sz w:val="24"/>
          <w:szCs w:val="24"/>
        </w:rPr>
        <w:id w:val="-857115236"/>
        <w:docPartObj>
          <w:docPartGallery w:val="Bibliographies"/>
          <w:docPartUnique/>
        </w:docPartObj>
      </w:sdtPr>
      <w:sdtEndPr/>
      <w:sdtContent>
        <w:p w14:paraId="259C7A50" w14:textId="258E2D18" w:rsidR="004216D5" w:rsidRPr="00C668B2" w:rsidRDefault="004216D5">
          <w:pPr>
            <w:pStyle w:val="Heading1"/>
            <w:rPr>
              <w:rFonts w:ascii="Arial" w:hAnsi="Arial" w:cs="Arial"/>
            </w:rPr>
          </w:pPr>
          <w:r w:rsidRPr="00C668B2">
            <w:rPr>
              <w:rFonts w:ascii="Arial" w:hAnsi="Arial" w:cs="Arial"/>
            </w:rPr>
            <w:t>4. Bibliography</w:t>
          </w:r>
          <w:bookmarkEnd w:id="12"/>
        </w:p>
        <w:sdt>
          <w:sdtPr>
            <w:rPr>
              <w:rFonts w:ascii="Arial" w:hAnsi="Arial" w:cs="Arial"/>
            </w:rPr>
            <w:id w:val="111145805"/>
            <w:bibliography/>
          </w:sdtPr>
          <w:sdtEndPr/>
          <w:sdtContent>
            <w:p w14:paraId="35427A1A" w14:textId="77777777" w:rsidR="004216D5" w:rsidRPr="00C668B2" w:rsidRDefault="004216D5" w:rsidP="004216D5">
              <w:pPr>
                <w:pStyle w:val="Bibliography"/>
                <w:rPr>
                  <w:rFonts w:ascii="Arial" w:hAnsi="Arial" w:cs="Arial"/>
                  <w:noProof/>
                </w:rPr>
              </w:pPr>
              <w:r w:rsidRPr="00C668B2">
                <w:rPr>
                  <w:rFonts w:ascii="Arial" w:hAnsi="Arial" w:cs="Arial"/>
                </w:rPr>
                <w:fldChar w:fldCharType="begin"/>
              </w:r>
              <w:r w:rsidRPr="00C668B2">
                <w:rPr>
                  <w:rFonts w:ascii="Arial" w:hAnsi="Arial" w:cs="Arial"/>
                </w:rPr>
                <w:instrText xml:space="preserve"> BIBLIOGRAPHY </w:instrText>
              </w:r>
              <w:r w:rsidRPr="00C668B2">
                <w:rPr>
                  <w:rFonts w:ascii="Arial" w:hAnsi="Arial" w:cs="Arial"/>
                </w:rPr>
                <w:fldChar w:fldCharType="separate"/>
              </w:r>
              <w:r w:rsidRPr="00C668B2">
                <w:rPr>
                  <w:rFonts w:ascii="Arial" w:hAnsi="Arial" w:cs="Arial"/>
                  <w:noProof/>
                </w:rPr>
                <w:t xml:space="preserve">Basu, R., 2004. </w:t>
              </w:r>
              <w:r w:rsidRPr="00C668B2">
                <w:rPr>
                  <w:rFonts w:ascii="Arial" w:hAnsi="Arial" w:cs="Arial"/>
                  <w:i/>
                  <w:iCs/>
                  <w:noProof/>
                </w:rPr>
                <w:t xml:space="preserve">mplementing Quality: A Practical Guide to Tools and Techniques : Enabling the Power of Operational Excellence. </w:t>
              </w:r>
              <w:r w:rsidRPr="00C668B2">
                <w:rPr>
                  <w:rFonts w:ascii="Arial" w:hAnsi="Arial" w:cs="Arial"/>
                  <w:noProof/>
                </w:rPr>
                <w:t xml:space="preserve">[Online] </w:t>
              </w:r>
              <w:r w:rsidRPr="00C668B2">
                <w:rPr>
                  <w:rFonts w:ascii="Arial" w:hAnsi="Arial" w:cs="Arial"/>
                  <w:noProof/>
                </w:rPr>
                <w:br/>
                <w:t xml:space="preserve">Available at: </w:t>
              </w:r>
              <w:r w:rsidRPr="00C668B2">
                <w:rPr>
                  <w:rFonts w:ascii="Arial" w:hAnsi="Arial" w:cs="Arial"/>
                  <w:noProof/>
                  <w:u w:val="single"/>
                </w:rPr>
                <w:t>https://books.google.co.uk/books?id=JHdT8rF4GCwC&amp;dq=gantt+chart+definition&amp;source=gbs_navlinks_s</w:t>
              </w:r>
              <w:r w:rsidRPr="00C668B2">
                <w:rPr>
                  <w:rFonts w:ascii="Arial" w:hAnsi="Arial" w:cs="Arial"/>
                  <w:noProof/>
                </w:rPr>
                <w:br/>
                <w:t>[Accessed 12 November 2017].</w:t>
              </w:r>
            </w:p>
            <w:p w14:paraId="52531122" w14:textId="77777777" w:rsidR="004216D5" w:rsidRPr="00C668B2" w:rsidRDefault="004216D5" w:rsidP="004216D5">
              <w:pPr>
                <w:pStyle w:val="Bibliography"/>
                <w:rPr>
                  <w:rFonts w:ascii="Arial" w:hAnsi="Arial" w:cs="Arial"/>
                  <w:noProof/>
                </w:rPr>
              </w:pPr>
              <w:r w:rsidRPr="00C668B2">
                <w:rPr>
                  <w:rFonts w:ascii="Arial" w:hAnsi="Arial" w:cs="Arial"/>
                  <w:noProof/>
                </w:rPr>
                <w:t xml:space="preserve">Business, 2013. </w:t>
              </w:r>
              <w:r w:rsidRPr="00C668B2">
                <w:rPr>
                  <w:rFonts w:ascii="Arial" w:hAnsi="Arial" w:cs="Arial"/>
                  <w:i/>
                  <w:iCs/>
                  <w:noProof/>
                </w:rPr>
                <w:t xml:space="preserve">Rana Plaza collapse: Primark extends payments to victims. </w:t>
              </w:r>
              <w:r w:rsidRPr="00C668B2">
                <w:rPr>
                  <w:rFonts w:ascii="Arial" w:hAnsi="Arial" w:cs="Arial"/>
                  <w:noProof/>
                </w:rPr>
                <w:t xml:space="preserve">[Online] </w:t>
              </w:r>
              <w:r w:rsidRPr="00C668B2">
                <w:rPr>
                  <w:rFonts w:ascii="Arial" w:hAnsi="Arial" w:cs="Arial"/>
                  <w:noProof/>
                </w:rPr>
                <w:br/>
                <w:t xml:space="preserve">Available at: </w:t>
              </w:r>
              <w:r w:rsidRPr="00C668B2">
                <w:rPr>
                  <w:rFonts w:ascii="Arial" w:hAnsi="Arial" w:cs="Arial"/>
                  <w:noProof/>
                  <w:u w:val="single"/>
                </w:rPr>
                <w:t>http://www.bbc.co.uk/news/business-24646942</w:t>
              </w:r>
              <w:r w:rsidRPr="00C668B2">
                <w:rPr>
                  <w:rFonts w:ascii="Arial" w:hAnsi="Arial" w:cs="Arial"/>
                  <w:noProof/>
                </w:rPr>
                <w:br/>
                <w:t>[Accessed 14 November 2017].</w:t>
              </w:r>
            </w:p>
            <w:p w14:paraId="57C52F73" w14:textId="77777777" w:rsidR="004216D5" w:rsidRPr="00C668B2" w:rsidRDefault="004216D5" w:rsidP="004216D5">
              <w:pPr>
                <w:pStyle w:val="Bibliography"/>
                <w:rPr>
                  <w:rFonts w:ascii="Arial" w:hAnsi="Arial" w:cs="Arial"/>
                  <w:noProof/>
                </w:rPr>
              </w:pPr>
              <w:r w:rsidRPr="00C668B2">
                <w:rPr>
                  <w:rFonts w:ascii="Arial" w:hAnsi="Arial" w:cs="Arial"/>
                  <w:noProof/>
                </w:rPr>
                <w:t xml:space="preserve">Hesse-Biber, S. N. &amp; Leavy, P., 2013. </w:t>
              </w:r>
              <w:r w:rsidRPr="00C668B2">
                <w:rPr>
                  <w:rFonts w:ascii="Arial" w:hAnsi="Arial" w:cs="Arial"/>
                  <w:i/>
                  <w:iCs/>
                  <w:noProof/>
                </w:rPr>
                <w:t xml:space="preserve">Handbook of Emergent Methods. </w:t>
              </w:r>
              <w:r w:rsidRPr="00C668B2">
                <w:rPr>
                  <w:rFonts w:ascii="Arial" w:hAnsi="Arial" w:cs="Arial"/>
                  <w:noProof/>
                </w:rPr>
                <w:t xml:space="preserve">[Online] </w:t>
              </w:r>
              <w:r w:rsidRPr="00C668B2">
                <w:rPr>
                  <w:rFonts w:ascii="Arial" w:hAnsi="Arial" w:cs="Arial"/>
                  <w:noProof/>
                </w:rPr>
                <w:br/>
                <w:t xml:space="preserve">Available at: </w:t>
              </w:r>
              <w:r w:rsidRPr="00C668B2">
                <w:rPr>
                  <w:rFonts w:ascii="Arial" w:hAnsi="Arial" w:cs="Arial"/>
                  <w:noProof/>
                  <w:u w:val="single"/>
                </w:rPr>
                <w:t>https://books.google.co.uk/books?id=vbyxBkkjFeYC&amp;pg=PA363&amp;lpg=PA363&amp;dq=quantitative+definition+by+neil&amp;source=bl&amp;ots=cO0lUJzm7c&amp;sig=9ZMKjU6qgaNkFPY15La87IIp6y4&amp;hl=en&amp;sa=X&amp;ved=0ahUKEwi3-rm_qszXAhXInBoKHZ3SCpYQ6AEISTAG#v=onepage&amp;q=strategy&amp;f=false</w:t>
              </w:r>
              <w:r w:rsidRPr="00C668B2">
                <w:rPr>
                  <w:rFonts w:ascii="Arial" w:hAnsi="Arial" w:cs="Arial"/>
                  <w:noProof/>
                </w:rPr>
                <w:br/>
                <w:t>[Accessed 10 November 2017].</w:t>
              </w:r>
            </w:p>
            <w:p w14:paraId="42BA3069" w14:textId="77777777" w:rsidR="004216D5" w:rsidRPr="00C668B2" w:rsidRDefault="004216D5" w:rsidP="004216D5">
              <w:pPr>
                <w:pStyle w:val="Bibliography"/>
                <w:rPr>
                  <w:rFonts w:ascii="Arial" w:hAnsi="Arial" w:cs="Arial"/>
                  <w:noProof/>
                </w:rPr>
              </w:pPr>
              <w:r w:rsidRPr="00C668B2">
                <w:rPr>
                  <w:rFonts w:ascii="Arial" w:hAnsi="Arial" w:cs="Arial"/>
                  <w:noProof/>
                </w:rPr>
                <w:t xml:space="preserve">J.K.Sachdeva, 2007. </w:t>
              </w:r>
              <w:r w:rsidRPr="00C668B2">
                <w:rPr>
                  <w:rFonts w:ascii="Arial" w:hAnsi="Arial" w:cs="Arial"/>
                  <w:i/>
                  <w:iCs/>
                  <w:noProof/>
                </w:rPr>
                <w:t xml:space="preserve">Business research methodology, </w:t>
              </w:r>
              <w:r w:rsidRPr="00C668B2">
                <w:rPr>
                  <w:rFonts w:ascii="Arial" w:hAnsi="Arial" w:cs="Arial"/>
                  <w:noProof/>
                </w:rPr>
                <w:t>Mumbai: Himalaya Publishing House.</w:t>
              </w:r>
            </w:p>
            <w:p w14:paraId="7BDFF99E" w14:textId="77777777" w:rsidR="004216D5" w:rsidRPr="00C668B2" w:rsidRDefault="004216D5" w:rsidP="004216D5">
              <w:pPr>
                <w:pStyle w:val="Bibliography"/>
                <w:rPr>
                  <w:rFonts w:ascii="Arial" w:hAnsi="Arial" w:cs="Arial"/>
                  <w:noProof/>
                </w:rPr>
              </w:pPr>
              <w:r w:rsidRPr="00C668B2">
                <w:rPr>
                  <w:rFonts w:ascii="Arial" w:hAnsi="Arial" w:cs="Arial"/>
                  <w:noProof/>
                </w:rPr>
                <w:t xml:space="preserve">MacDonald, C., 2010. </w:t>
              </w:r>
              <w:r w:rsidRPr="00C668B2">
                <w:rPr>
                  <w:rFonts w:ascii="Arial" w:hAnsi="Arial" w:cs="Arial"/>
                  <w:i/>
                  <w:iCs/>
                  <w:noProof/>
                </w:rPr>
                <w:t xml:space="preserve">Ethics: Definition. </w:t>
              </w:r>
              <w:r w:rsidRPr="00C668B2">
                <w:rPr>
                  <w:rFonts w:ascii="Arial" w:hAnsi="Arial" w:cs="Arial"/>
                  <w:noProof/>
                </w:rPr>
                <w:t xml:space="preserve">[Online] </w:t>
              </w:r>
              <w:r w:rsidRPr="00C668B2">
                <w:rPr>
                  <w:rFonts w:ascii="Arial" w:hAnsi="Arial" w:cs="Arial"/>
                  <w:noProof/>
                </w:rPr>
                <w:br/>
                <w:t xml:space="preserve">Available at: </w:t>
              </w:r>
              <w:r w:rsidRPr="00C668B2">
                <w:rPr>
                  <w:rFonts w:ascii="Arial" w:hAnsi="Arial" w:cs="Arial"/>
                  <w:noProof/>
                  <w:u w:val="single"/>
                </w:rPr>
                <w:t>https://businessethicsblog.com/2010/03/21/ethics-definition/</w:t>
              </w:r>
              <w:r w:rsidRPr="00C668B2">
                <w:rPr>
                  <w:rFonts w:ascii="Arial" w:hAnsi="Arial" w:cs="Arial"/>
                  <w:noProof/>
                </w:rPr>
                <w:br/>
                <w:t>[Accessed 14 November 2017].</w:t>
              </w:r>
            </w:p>
            <w:p w14:paraId="5A781B8E" w14:textId="77777777" w:rsidR="004216D5" w:rsidRPr="00C668B2" w:rsidRDefault="004216D5" w:rsidP="004216D5">
              <w:pPr>
                <w:pStyle w:val="Bibliography"/>
                <w:rPr>
                  <w:rFonts w:ascii="Arial" w:hAnsi="Arial" w:cs="Arial"/>
                  <w:noProof/>
                </w:rPr>
              </w:pPr>
              <w:r w:rsidRPr="00C668B2">
                <w:rPr>
                  <w:rFonts w:ascii="Arial" w:hAnsi="Arial" w:cs="Arial"/>
                  <w:noProof/>
                </w:rPr>
                <w:t xml:space="preserve">Mcmonagle, H., 2014. </w:t>
              </w:r>
              <w:r w:rsidRPr="00C668B2">
                <w:rPr>
                  <w:rFonts w:ascii="Arial" w:hAnsi="Arial" w:cs="Arial"/>
                  <w:i/>
                  <w:iCs/>
                  <w:noProof/>
                </w:rPr>
                <w:t xml:space="preserve">Evaluation of the role of advanced wastewater treatment in the removal of priority pollutants from municipal point-discharges. </w:t>
              </w:r>
              <w:r w:rsidRPr="00C668B2">
                <w:rPr>
                  <w:rFonts w:ascii="Arial" w:hAnsi="Arial" w:cs="Arial"/>
                  <w:noProof/>
                </w:rPr>
                <w:t xml:space="preserve">[Online] </w:t>
              </w:r>
              <w:r w:rsidRPr="00C668B2">
                <w:rPr>
                  <w:rFonts w:ascii="Arial" w:hAnsi="Arial" w:cs="Arial"/>
                  <w:noProof/>
                </w:rPr>
                <w:br/>
                <w:t xml:space="preserve">Available at: </w:t>
              </w:r>
              <w:r w:rsidRPr="00C668B2">
                <w:rPr>
                  <w:rFonts w:ascii="Arial" w:hAnsi="Arial" w:cs="Arial"/>
                  <w:noProof/>
                  <w:u w:val="single"/>
                </w:rPr>
                <w:t>https://www.researchgate.net/figure/269400117_fig11_Figure-20-Research-%27Onion%27-reprinted-from-Saunders-Lewis-and-Thornhill-2009</w:t>
              </w:r>
              <w:r w:rsidRPr="00C668B2">
                <w:rPr>
                  <w:rFonts w:ascii="Arial" w:hAnsi="Arial" w:cs="Arial"/>
                  <w:noProof/>
                </w:rPr>
                <w:br/>
                <w:t>[Accessed 1 November 2017].</w:t>
              </w:r>
            </w:p>
            <w:p w14:paraId="4CC60BD9" w14:textId="77777777" w:rsidR="004216D5" w:rsidRPr="00C668B2" w:rsidRDefault="004216D5" w:rsidP="004216D5">
              <w:pPr>
                <w:pStyle w:val="Bibliography"/>
                <w:rPr>
                  <w:rFonts w:ascii="Arial" w:hAnsi="Arial" w:cs="Arial"/>
                  <w:noProof/>
                </w:rPr>
              </w:pPr>
              <w:r w:rsidRPr="00C668B2">
                <w:rPr>
                  <w:rFonts w:ascii="Arial" w:hAnsi="Arial" w:cs="Arial"/>
                  <w:noProof/>
                </w:rPr>
                <w:t xml:space="preserve">Primark, 2017. </w:t>
              </w:r>
              <w:r w:rsidRPr="00C668B2">
                <w:rPr>
                  <w:rFonts w:ascii="Arial" w:hAnsi="Arial" w:cs="Arial"/>
                  <w:i/>
                  <w:iCs/>
                  <w:noProof/>
                </w:rPr>
                <w:t xml:space="preserve">Ethical Trading. </w:t>
              </w:r>
              <w:r w:rsidRPr="00C668B2">
                <w:rPr>
                  <w:rFonts w:ascii="Arial" w:hAnsi="Arial" w:cs="Arial"/>
                  <w:noProof/>
                </w:rPr>
                <w:t xml:space="preserve">[Online] </w:t>
              </w:r>
              <w:r w:rsidRPr="00C668B2">
                <w:rPr>
                  <w:rFonts w:ascii="Arial" w:hAnsi="Arial" w:cs="Arial"/>
                  <w:noProof/>
                </w:rPr>
                <w:br/>
                <w:t xml:space="preserve">Available at: </w:t>
              </w:r>
              <w:r w:rsidRPr="00C668B2">
                <w:rPr>
                  <w:rFonts w:ascii="Arial" w:hAnsi="Arial" w:cs="Arial"/>
                  <w:noProof/>
                  <w:u w:val="single"/>
                </w:rPr>
                <w:t>https://m.primark.com/en/about-us/ethical%20trading</w:t>
              </w:r>
              <w:r w:rsidRPr="00C668B2">
                <w:rPr>
                  <w:rFonts w:ascii="Arial" w:hAnsi="Arial" w:cs="Arial"/>
                  <w:noProof/>
                </w:rPr>
                <w:br/>
                <w:t>[Accessed 5 November 2017].</w:t>
              </w:r>
            </w:p>
            <w:p w14:paraId="64C167EF" w14:textId="77777777" w:rsidR="004216D5" w:rsidRPr="00C668B2" w:rsidRDefault="004216D5" w:rsidP="004216D5">
              <w:pPr>
                <w:pStyle w:val="Bibliography"/>
                <w:rPr>
                  <w:rFonts w:ascii="Arial" w:hAnsi="Arial" w:cs="Arial"/>
                  <w:noProof/>
                </w:rPr>
              </w:pPr>
              <w:r w:rsidRPr="00C668B2">
                <w:rPr>
                  <w:rFonts w:ascii="Arial" w:hAnsi="Arial" w:cs="Arial"/>
                  <w:noProof/>
                </w:rPr>
                <w:t xml:space="preserve">Sagepub, 2008. </w:t>
              </w:r>
              <w:r w:rsidRPr="00C668B2">
                <w:rPr>
                  <w:rFonts w:ascii="Arial" w:hAnsi="Arial" w:cs="Arial"/>
                  <w:i/>
                  <w:iCs/>
                  <w:noProof/>
                </w:rPr>
                <w:t xml:space="preserve">The Selection of a Research Design. </w:t>
              </w:r>
              <w:r w:rsidRPr="00C668B2">
                <w:rPr>
                  <w:rFonts w:ascii="Arial" w:hAnsi="Arial" w:cs="Arial"/>
                  <w:noProof/>
                </w:rPr>
                <w:t xml:space="preserve">[Online] </w:t>
              </w:r>
              <w:r w:rsidRPr="00C668B2">
                <w:rPr>
                  <w:rFonts w:ascii="Arial" w:hAnsi="Arial" w:cs="Arial"/>
                  <w:noProof/>
                </w:rPr>
                <w:br/>
                <w:t xml:space="preserve">Available at: </w:t>
              </w:r>
              <w:r w:rsidRPr="00C668B2">
                <w:rPr>
                  <w:rFonts w:ascii="Arial" w:hAnsi="Arial" w:cs="Arial"/>
                  <w:noProof/>
                  <w:u w:val="single"/>
                </w:rPr>
                <w:t>https://www.sagepub.com/sites/default/files/upm-binaries/22780_Chapter_1.pdf</w:t>
              </w:r>
              <w:r w:rsidRPr="00C668B2">
                <w:rPr>
                  <w:rFonts w:ascii="Arial" w:hAnsi="Arial" w:cs="Arial"/>
                  <w:noProof/>
                </w:rPr>
                <w:br/>
                <w:t>[Accessed 12 November 2017].</w:t>
              </w:r>
            </w:p>
            <w:p w14:paraId="6ABD2F70" w14:textId="77777777" w:rsidR="004216D5" w:rsidRPr="00C668B2" w:rsidRDefault="004216D5" w:rsidP="004216D5">
              <w:pPr>
                <w:pStyle w:val="Bibliography"/>
                <w:rPr>
                  <w:rFonts w:ascii="Arial" w:hAnsi="Arial" w:cs="Arial"/>
                  <w:noProof/>
                </w:rPr>
              </w:pPr>
              <w:r w:rsidRPr="00C668B2">
                <w:rPr>
                  <w:rFonts w:ascii="Arial" w:hAnsi="Arial" w:cs="Arial"/>
                  <w:noProof/>
                </w:rPr>
                <w:t xml:space="preserve">Stevens, M., 2013. </w:t>
              </w:r>
              <w:r w:rsidRPr="00C668B2">
                <w:rPr>
                  <w:rFonts w:ascii="Arial" w:hAnsi="Arial" w:cs="Arial"/>
                  <w:i/>
                  <w:iCs/>
                  <w:noProof/>
                </w:rPr>
                <w:t xml:space="preserve">Ethical issues in qualitative research. </w:t>
              </w:r>
              <w:r w:rsidRPr="00C668B2">
                <w:rPr>
                  <w:rFonts w:ascii="Arial" w:hAnsi="Arial" w:cs="Arial"/>
                  <w:noProof/>
                </w:rPr>
                <w:t xml:space="preserve">[Online] </w:t>
              </w:r>
              <w:r w:rsidRPr="00C668B2">
                <w:rPr>
                  <w:rFonts w:ascii="Arial" w:hAnsi="Arial" w:cs="Arial"/>
                  <w:noProof/>
                </w:rPr>
                <w:br/>
                <w:t xml:space="preserve">Available at: </w:t>
              </w:r>
              <w:r w:rsidRPr="00C668B2">
                <w:rPr>
                  <w:rFonts w:ascii="Arial" w:hAnsi="Arial" w:cs="Arial"/>
                  <w:noProof/>
                  <w:u w:val="single"/>
                </w:rPr>
                <w:t>https://www.kcl.ac.uk/sspp/policy-institute/scwru/pubs/2013/conf/stevens14feb13.pdf</w:t>
              </w:r>
              <w:r w:rsidRPr="00C668B2">
                <w:rPr>
                  <w:rFonts w:ascii="Arial" w:hAnsi="Arial" w:cs="Arial"/>
                  <w:noProof/>
                </w:rPr>
                <w:br/>
                <w:t>[Accessed 15 November 2017].</w:t>
              </w:r>
            </w:p>
            <w:p w14:paraId="7F0D0F1F" w14:textId="76D1BFF0" w:rsidR="004216D5" w:rsidRPr="00C668B2" w:rsidRDefault="004216D5" w:rsidP="004216D5">
              <w:pPr>
                <w:rPr>
                  <w:rFonts w:ascii="Arial" w:hAnsi="Arial" w:cs="Arial"/>
                </w:rPr>
              </w:pPr>
              <w:r w:rsidRPr="00C668B2">
                <w:rPr>
                  <w:rFonts w:ascii="Arial" w:hAnsi="Arial" w:cs="Arial"/>
                  <w:b/>
                  <w:bCs/>
                  <w:noProof/>
                </w:rPr>
                <w:fldChar w:fldCharType="end"/>
              </w:r>
            </w:p>
          </w:sdtContent>
        </w:sdt>
      </w:sdtContent>
    </w:sdt>
    <w:p w14:paraId="60FAC890" w14:textId="77777777" w:rsidR="00C41E82" w:rsidRPr="00171393" w:rsidRDefault="00C41E82" w:rsidP="00C41E82">
      <w:pPr>
        <w:rPr>
          <w:rFonts w:asciiTheme="minorHAnsi" w:hAnsiTheme="minorHAnsi"/>
        </w:rPr>
      </w:pPr>
    </w:p>
    <w:p w14:paraId="727264D6" w14:textId="04089858" w:rsidR="00F17401" w:rsidRDefault="00F17401" w:rsidP="00075624">
      <w:pPr>
        <w:pStyle w:val="Heading4"/>
      </w:pPr>
    </w:p>
    <w:p w14:paraId="172521CE" w14:textId="77777777" w:rsidR="00F17401" w:rsidRDefault="00F17401"/>
    <w:sectPr w:rsidR="00F17401" w:rsidSect="000D3F18">
      <w:footerReference w:type="even" r:id="rId12"/>
      <w:footerReference w:type="default" r:id="rId13"/>
      <w:pgSz w:w="11900" w:h="16840"/>
      <w:pgMar w:top="1440" w:right="1440" w:bottom="1440" w:left="1440" w:header="720" w:footer="720" w:gutter="0"/>
      <w:pgNumType w:fmt="upperRoman"/>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4C5CB0" w14:textId="77777777" w:rsidR="002C2A7D" w:rsidRDefault="002C2A7D" w:rsidP="000D3F18">
      <w:r>
        <w:separator/>
      </w:r>
    </w:p>
  </w:endnote>
  <w:endnote w:type="continuationSeparator" w:id="0">
    <w:p w14:paraId="3C87C598" w14:textId="77777777" w:rsidR="002C2A7D" w:rsidRDefault="002C2A7D" w:rsidP="000D3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61CEAF" w14:textId="77777777" w:rsidR="000D3F18" w:rsidRDefault="000D3F18" w:rsidP="00FE5FE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6FF6F69" w14:textId="77777777" w:rsidR="000D3F18" w:rsidRDefault="000D3F18" w:rsidP="000D3F1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2DB15B" w14:textId="77777777" w:rsidR="000D3F18" w:rsidRDefault="000D3F18" w:rsidP="00FE5FE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34D09">
      <w:rPr>
        <w:rStyle w:val="PageNumber"/>
        <w:noProof/>
      </w:rPr>
      <w:t>VII</w:t>
    </w:r>
    <w:r>
      <w:rPr>
        <w:rStyle w:val="PageNumber"/>
      </w:rPr>
      <w:fldChar w:fldCharType="end"/>
    </w:r>
  </w:p>
  <w:p w14:paraId="592F571C" w14:textId="77777777" w:rsidR="000D3F18" w:rsidRDefault="000D3F18" w:rsidP="000D3F1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FDFDA3" w14:textId="77777777" w:rsidR="002C2A7D" w:rsidRDefault="002C2A7D" w:rsidP="000D3F18">
      <w:r>
        <w:separator/>
      </w:r>
    </w:p>
  </w:footnote>
  <w:footnote w:type="continuationSeparator" w:id="0">
    <w:p w14:paraId="1963DA3E" w14:textId="77777777" w:rsidR="002C2A7D" w:rsidRDefault="002C2A7D" w:rsidP="000D3F1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15D5D"/>
    <w:multiLevelType w:val="multilevel"/>
    <w:tmpl w:val="16041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5A0B3E"/>
    <w:multiLevelType w:val="hybridMultilevel"/>
    <w:tmpl w:val="3D02C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6324FC"/>
    <w:multiLevelType w:val="multilevel"/>
    <w:tmpl w:val="16041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D6848ED"/>
    <w:multiLevelType w:val="hybridMultilevel"/>
    <w:tmpl w:val="A154B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48B2D2A"/>
    <w:multiLevelType w:val="hybridMultilevel"/>
    <w:tmpl w:val="BEF66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3A63DFB"/>
    <w:multiLevelType w:val="hybridMultilevel"/>
    <w:tmpl w:val="DAD0F42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06F"/>
    <w:rsid w:val="00000952"/>
    <w:rsid w:val="00032C80"/>
    <w:rsid w:val="00037C7E"/>
    <w:rsid w:val="00054B5A"/>
    <w:rsid w:val="00067864"/>
    <w:rsid w:val="00071FBB"/>
    <w:rsid w:val="00074582"/>
    <w:rsid w:val="00075624"/>
    <w:rsid w:val="00083AC9"/>
    <w:rsid w:val="000B1D69"/>
    <w:rsid w:val="000B55CD"/>
    <w:rsid w:val="000B55FA"/>
    <w:rsid w:val="000C4515"/>
    <w:rsid w:val="000D3F18"/>
    <w:rsid w:val="000D4158"/>
    <w:rsid w:val="000F3B1B"/>
    <w:rsid w:val="00100424"/>
    <w:rsid w:val="0010393C"/>
    <w:rsid w:val="00106398"/>
    <w:rsid w:val="0011296A"/>
    <w:rsid w:val="001131C4"/>
    <w:rsid w:val="00114263"/>
    <w:rsid w:val="001148FD"/>
    <w:rsid w:val="00124452"/>
    <w:rsid w:val="00131956"/>
    <w:rsid w:val="00143307"/>
    <w:rsid w:val="001612ED"/>
    <w:rsid w:val="00171393"/>
    <w:rsid w:val="001734C2"/>
    <w:rsid w:val="00177489"/>
    <w:rsid w:val="001855CA"/>
    <w:rsid w:val="00197C73"/>
    <w:rsid w:val="001B27C1"/>
    <w:rsid w:val="001B292F"/>
    <w:rsid w:val="001D7D73"/>
    <w:rsid w:val="001E3283"/>
    <w:rsid w:val="001E7AAF"/>
    <w:rsid w:val="001F19BD"/>
    <w:rsid w:val="001F6854"/>
    <w:rsid w:val="00200A5D"/>
    <w:rsid w:val="00202F82"/>
    <w:rsid w:val="00221F39"/>
    <w:rsid w:val="002255D0"/>
    <w:rsid w:val="00240114"/>
    <w:rsid w:val="00255634"/>
    <w:rsid w:val="00262288"/>
    <w:rsid w:val="00277D21"/>
    <w:rsid w:val="00286E0E"/>
    <w:rsid w:val="00287E2A"/>
    <w:rsid w:val="002A1F68"/>
    <w:rsid w:val="002A61F4"/>
    <w:rsid w:val="002C2A7D"/>
    <w:rsid w:val="002D306E"/>
    <w:rsid w:val="002F0127"/>
    <w:rsid w:val="00304F3B"/>
    <w:rsid w:val="003145DB"/>
    <w:rsid w:val="003158DE"/>
    <w:rsid w:val="00382D53"/>
    <w:rsid w:val="00383BA4"/>
    <w:rsid w:val="0038501E"/>
    <w:rsid w:val="00395AFC"/>
    <w:rsid w:val="003A0D1A"/>
    <w:rsid w:val="003A69BE"/>
    <w:rsid w:val="003A7FBF"/>
    <w:rsid w:val="003B6A7E"/>
    <w:rsid w:val="003F6BA0"/>
    <w:rsid w:val="00413C85"/>
    <w:rsid w:val="004216D5"/>
    <w:rsid w:val="00441A9E"/>
    <w:rsid w:val="00450A6F"/>
    <w:rsid w:val="00462946"/>
    <w:rsid w:val="004834FA"/>
    <w:rsid w:val="00490FBA"/>
    <w:rsid w:val="004A26A1"/>
    <w:rsid w:val="004E02A2"/>
    <w:rsid w:val="004F534F"/>
    <w:rsid w:val="0050004E"/>
    <w:rsid w:val="005031A9"/>
    <w:rsid w:val="0051358C"/>
    <w:rsid w:val="00520D02"/>
    <w:rsid w:val="005211DD"/>
    <w:rsid w:val="0052696C"/>
    <w:rsid w:val="00556041"/>
    <w:rsid w:val="00565F91"/>
    <w:rsid w:val="00576AF2"/>
    <w:rsid w:val="00592F4B"/>
    <w:rsid w:val="005A018C"/>
    <w:rsid w:val="005D37D1"/>
    <w:rsid w:val="005F1927"/>
    <w:rsid w:val="005F568A"/>
    <w:rsid w:val="00602D63"/>
    <w:rsid w:val="00603242"/>
    <w:rsid w:val="006039F0"/>
    <w:rsid w:val="0062657E"/>
    <w:rsid w:val="0065631B"/>
    <w:rsid w:val="00660AD6"/>
    <w:rsid w:val="0066253A"/>
    <w:rsid w:val="00667A72"/>
    <w:rsid w:val="00677950"/>
    <w:rsid w:val="00685FFF"/>
    <w:rsid w:val="006A07A7"/>
    <w:rsid w:val="006A1D04"/>
    <w:rsid w:val="006B5FAC"/>
    <w:rsid w:val="006D73BF"/>
    <w:rsid w:val="006E10EB"/>
    <w:rsid w:val="0070200D"/>
    <w:rsid w:val="00704261"/>
    <w:rsid w:val="007048FB"/>
    <w:rsid w:val="007075CA"/>
    <w:rsid w:val="007220F7"/>
    <w:rsid w:val="00732E38"/>
    <w:rsid w:val="00790993"/>
    <w:rsid w:val="007B2DEE"/>
    <w:rsid w:val="007E6AC4"/>
    <w:rsid w:val="007F0A8B"/>
    <w:rsid w:val="007F3590"/>
    <w:rsid w:val="008021DC"/>
    <w:rsid w:val="00820609"/>
    <w:rsid w:val="0083279C"/>
    <w:rsid w:val="00834A72"/>
    <w:rsid w:val="00842F74"/>
    <w:rsid w:val="00852317"/>
    <w:rsid w:val="00852AB6"/>
    <w:rsid w:val="00853CE2"/>
    <w:rsid w:val="00854594"/>
    <w:rsid w:val="008735BE"/>
    <w:rsid w:val="00883527"/>
    <w:rsid w:val="008A15C1"/>
    <w:rsid w:val="008C4A1B"/>
    <w:rsid w:val="008E0A07"/>
    <w:rsid w:val="008E38F3"/>
    <w:rsid w:val="008E6EDC"/>
    <w:rsid w:val="008F2AD2"/>
    <w:rsid w:val="0090777E"/>
    <w:rsid w:val="009307DB"/>
    <w:rsid w:val="00931262"/>
    <w:rsid w:val="00931A21"/>
    <w:rsid w:val="0093317E"/>
    <w:rsid w:val="00934D09"/>
    <w:rsid w:val="00944CBA"/>
    <w:rsid w:val="00946E34"/>
    <w:rsid w:val="00952E41"/>
    <w:rsid w:val="00961625"/>
    <w:rsid w:val="00965254"/>
    <w:rsid w:val="009668B6"/>
    <w:rsid w:val="0098094A"/>
    <w:rsid w:val="00990987"/>
    <w:rsid w:val="009B677A"/>
    <w:rsid w:val="009D4845"/>
    <w:rsid w:val="009E546A"/>
    <w:rsid w:val="00A01074"/>
    <w:rsid w:val="00A13432"/>
    <w:rsid w:val="00A3526F"/>
    <w:rsid w:val="00A43FF8"/>
    <w:rsid w:val="00A50B7B"/>
    <w:rsid w:val="00A857B4"/>
    <w:rsid w:val="00AE07A8"/>
    <w:rsid w:val="00B07989"/>
    <w:rsid w:val="00B1138C"/>
    <w:rsid w:val="00B14AC7"/>
    <w:rsid w:val="00B205B2"/>
    <w:rsid w:val="00B4563F"/>
    <w:rsid w:val="00B82377"/>
    <w:rsid w:val="00B8759B"/>
    <w:rsid w:val="00BA39EE"/>
    <w:rsid w:val="00BB0F75"/>
    <w:rsid w:val="00BC1946"/>
    <w:rsid w:val="00BD17AC"/>
    <w:rsid w:val="00BE706F"/>
    <w:rsid w:val="00BF525B"/>
    <w:rsid w:val="00C03650"/>
    <w:rsid w:val="00C11A9D"/>
    <w:rsid w:val="00C20FD8"/>
    <w:rsid w:val="00C24CEF"/>
    <w:rsid w:val="00C25B16"/>
    <w:rsid w:val="00C41E82"/>
    <w:rsid w:val="00C5081F"/>
    <w:rsid w:val="00C50CC2"/>
    <w:rsid w:val="00C51E99"/>
    <w:rsid w:val="00C668B2"/>
    <w:rsid w:val="00C719DA"/>
    <w:rsid w:val="00C841A2"/>
    <w:rsid w:val="00C931BB"/>
    <w:rsid w:val="00CA04C8"/>
    <w:rsid w:val="00CA2A8B"/>
    <w:rsid w:val="00CA5EEA"/>
    <w:rsid w:val="00CA72C1"/>
    <w:rsid w:val="00CB2EE9"/>
    <w:rsid w:val="00CD1AA5"/>
    <w:rsid w:val="00CE16D5"/>
    <w:rsid w:val="00CE44A4"/>
    <w:rsid w:val="00CF680A"/>
    <w:rsid w:val="00D0310A"/>
    <w:rsid w:val="00D06513"/>
    <w:rsid w:val="00D13EF2"/>
    <w:rsid w:val="00D14EF7"/>
    <w:rsid w:val="00D1578A"/>
    <w:rsid w:val="00D17D14"/>
    <w:rsid w:val="00D3209E"/>
    <w:rsid w:val="00D326D2"/>
    <w:rsid w:val="00D626E0"/>
    <w:rsid w:val="00D64C36"/>
    <w:rsid w:val="00D807F7"/>
    <w:rsid w:val="00D818F2"/>
    <w:rsid w:val="00D85AFF"/>
    <w:rsid w:val="00DA1CFE"/>
    <w:rsid w:val="00DA6B51"/>
    <w:rsid w:val="00DB7F61"/>
    <w:rsid w:val="00DC329C"/>
    <w:rsid w:val="00DD4971"/>
    <w:rsid w:val="00DF3C82"/>
    <w:rsid w:val="00DF5563"/>
    <w:rsid w:val="00DF571A"/>
    <w:rsid w:val="00E0278E"/>
    <w:rsid w:val="00E24615"/>
    <w:rsid w:val="00E26FD2"/>
    <w:rsid w:val="00E3115B"/>
    <w:rsid w:val="00E34BF0"/>
    <w:rsid w:val="00E37B50"/>
    <w:rsid w:val="00E40D39"/>
    <w:rsid w:val="00E655D8"/>
    <w:rsid w:val="00E66135"/>
    <w:rsid w:val="00E662C8"/>
    <w:rsid w:val="00E7103A"/>
    <w:rsid w:val="00EA7022"/>
    <w:rsid w:val="00EC3DB7"/>
    <w:rsid w:val="00ED0C6E"/>
    <w:rsid w:val="00EE4AEE"/>
    <w:rsid w:val="00EE68C3"/>
    <w:rsid w:val="00F17401"/>
    <w:rsid w:val="00F41F30"/>
    <w:rsid w:val="00F858FC"/>
    <w:rsid w:val="00FA3E29"/>
    <w:rsid w:val="00FC7760"/>
    <w:rsid w:val="00FD2458"/>
    <w:rsid w:val="00FE1761"/>
    <w:rsid w:val="00FE23F8"/>
    <w:rsid w:val="00FE4193"/>
    <w:rsid w:val="00FE7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6629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06513"/>
    <w:rPr>
      <w:rFonts w:ascii="Times New Roman" w:hAnsi="Times New Roman" w:cs="Times New Roman"/>
      <w:lang w:eastAsia="en-GB"/>
    </w:rPr>
  </w:style>
  <w:style w:type="paragraph" w:styleId="Heading1">
    <w:name w:val="heading 1"/>
    <w:basedOn w:val="Normal"/>
    <w:next w:val="Normal"/>
    <w:link w:val="Heading1Char"/>
    <w:uiPriority w:val="9"/>
    <w:qFormat/>
    <w:rsid w:val="001612E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12E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2E41"/>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A3526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7401"/>
    <w:rPr>
      <w:color w:val="0563C1" w:themeColor="hyperlink"/>
      <w:u w:val="single"/>
    </w:rPr>
  </w:style>
  <w:style w:type="paragraph" w:styleId="ListParagraph">
    <w:name w:val="List Paragraph"/>
    <w:basedOn w:val="Normal"/>
    <w:uiPriority w:val="34"/>
    <w:qFormat/>
    <w:rsid w:val="00DF571A"/>
    <w:pPr>
      <w:ind w:left="720"/>
      <w:contextualSpacing/>
    </w:pPr>
  </w:style>
  <w:style w:type="character" w:customStyle="1" w:styleId="apple-converted-space">
    <w:name w:val="apple-converted-space"/>
    <w:basedOn w:val="DefaultParagraphFont"/>
    <w:rsid w:val="00E24615"/>
  </w:style>
  <w:style w:type="character" w:customStyle="1" w:styleId="Heading1Char">
    <w:name w:val="Heading 1 Char"/>
    <w:basedOn w:val="DefaultParagraphFont"/>
    <w:link w:val="Heading1"/>
    <w:uiPriority w:val="9"/>
    <w:rsid w:val="001612E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612E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52E41"/>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A3526F"/>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3B6A7E"/>
    <w:pPr>
      <w:spacing w:before="100" w:beforeAutospacing="1" w:after="100" w:afterAutospacing="1"/>
    </w:pPr>
  </w:style>
  <w:style w:type="character" w:customStyle="1" w:styleId="a">
    <w:name w:val="a"/>
    <w:basedOn w:val="DefaultParagraphFont"/>
    <w:rsid w:val="005F568A"/>
  </w:style>
  <w:style w:type="character" w:customStyle="1" w:styleId="l7">
    <w:name w:val="l7"/>
    <w:basedOn w:val="DefaultParagraphFont"/>
    <w:rsid w:val="005F568A"/>
  </w:style>
  <w:style w:type="character" w:customStyle="1" w:styleId="l6">
    <w:name w:val="l6"/>
    <w:basedOn w:val="DefaultParagraphFont"/>
    <w:rsid w:val="005F568A"/>
  </w:style>
  <w:style w:type="table" w:styleId="TableGrid">
    <w:name w:val="Table Grid"/>
    <w:basedOn w:val="TableNormal"/>
    <w:uiPriority w:val="39"/>
    <w:rsid w:val="00A50B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9307DB"/>
    <w:rPr>
      <w:color w:val="954F72" w:themeColor="followedHyperlink"/>
      <w:u w:val="single"/>
    </w:rPr>
  </w:style>
  <w:style w:type="paragraph" w:styleId="Bibliography">
    <w:name w:val="Bibliography"/>
    <w:basedOn w:val="Normal"/>
    <w:next w:val="Normal"/>
    <w:uiPriority w:val="37"/>
    <w:unhideWhenUsed/>
    <w:rsid w:val="004216D5"/>
  </w:style>
  <w:style w:type="paragraph" w:styleId="Footer">
    <w:name w:val="footer"/>
    <w:basedOn w:val="Normal"/>
    <w:link w:val="FooterChar"/>
    <w:uiPriority w:val="99"/>
    <w:unhideWhenUsed/>
    <w:rsid w:val="000D3F18"/>
    <w:pPr>
      <w:tabs>
        <w:tab w:val="center" w:pos="4513"/>
        <w:tab w:val="right" w:pos="9026"/>
      </w:tabs>
    </w:pPr>
  </w:style>
  <w:style w:type="character" w:customStyle="1" w:styleId="FooterChar">
    <w:name w:val="Footer Char"/>
    <w:basedOn w:val="DefaultParagraphFont"/>
    <w:link w:val="Footer"/>
    <w:uiPriority w:val="99"/>
    <w:rsid w:val="000D3F18"/>
    <w:rPr>
      <w:rFonts w:ascii="Times New Roman" w:hAnsi="Times New Roman" w:cs="Times New Roman"/>
      <w:lang w:eastAsia="en-GB"/>
    </w:rPr>
  </w:style>
  <w:style w:type="character" w:styleId="PageNumber">
    <w:name w:val="page number"/>
    <w:basedOn w:val="DefaultParagraphFont"/>
    <w:uiPriority w:val="99"/>
    <w:semiHidden/>
    <w:unhideWhenUsed/>
    <w:rsid w:val="000D3F18"/>
  </w:style>
  <w:style w:type="paragraph" w:styleId="TOCHeading">
    <w:name w:val="TOC Heading"/>
    <w:basedOn w:val="Heading1"/>
    <w:next w:val="Normal"/>
    <w:uiPriority w:val="39"/>
    <w:unhideWhenUsed/>
    <w:qFormat/>
    <w:rsid w:val="000D3F18"/>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D3F18"/>
    <w:pPr>
      <w:spacing w:before="120"/>
    </w:pPr>
    <w:rPr>
      <w:rFonts w:asciiTheme="minorHAnsi" w:hAnsiTheme="minorHAnsi"/>
      <w:b/>
      <w:bCs/>
    </w:rPr>
  </w:style>
  <w:style w:type="paragraph" w:styleId="TOC2">
    <w:name w:val="toc 2"/>
    <w:basedOn w:val="Normal"/>
    <w:next w:val="Normal"/>
    <w:autoRedefine/>
    <w:uiPriority w:val="39"/>
    <w:unhideWhenUsed/>
    <w:rsid w:val="000D3F18"/>
    <w:pPr>
      <w:ind w:left="240"/>
    </w:pPr>
    <w:rPr>
      <w:rFonts w:asciiTheme="minorHAnsi" w:hAnsiTheme="minorHAnsi"/>
      <w:b/>
      <w:bCs/>
      <w:sz w:val="22"/>
      <w:szCs w:val="22"/>
    </w:rPr>
  </w:style>
  <w:style w:type="paragraph" w:styleId="TOC3">
    <w:name w:val="toc 3"/>
    <w:basedOn w:val="Normal"/>
    <w:next w:val="Normal"/>
    <w:autoRedefine/>
    <w:uiPriority w:val="39"/>
    <w:unhideWhenUsed/>
    <w:rsid w:val="000D3F18"/>
    <w:pPr>
      <w:ind w:left="480"/>
    </w:pPr>
    <w:rPr>
      <w:rFonts w:asciiTheme="minorHAnsi" w:hAnsiTheme="minorHAnsi"/>
      <w:sz w:val="22"/>
      <w:szCs w:val="22"/>
    </w:rPr>
  </w:style>
  <w:style w:type="paragraph" w:styleId="TOC4">
    <w:name w:val="toc 4"/>
    <w:basedOn w:val="Normal"/>
    <w:next w:val="Normal"/>
    <w:autoRedefine/>
    <w:uiPriority w:val="39"/>
    <w:semiHidden/>
    <w:unhideWhenUsed/>
    <w:rsid w:val="000D3F18"/>
    <w:pPr>
      <w:ind w:left="720"/>
    </w:pPr>
    <w:rPr>
      <w:rFonts w:asciiTheme="minorHAnsi" w:hAnsiTheme="minorHAnsi"/>
      <w:sz w:val="20"/>
      <w:szCs w:val="20"/>
    </w:rPr>
  </w:style>
  <w:style w:type="paragraph" w:styleId="TOC5">
    <w:name w:val="toc 5"/>
    <w:basedOn w:val="Normal"/>
    <w:next w:val="Normal"/>
    <w:autoRedefine/>
    <w:uiPriority w:val="39"/>
    <w:semiHidden/>
    <w:unhideWhenUsed/>
    <w:rsid w:val="000D3F18"/>
    <w:pPr>
      <w:ind w:left="960"/>
    </w:pPr>
    <w:rPr>
      <w:rFonts w:asciiTheme="minorHAnsi" w:hAnsiTheme="minorHAnsi"/>
      <w:sz w:val="20"/>
      <w:szCs w:val="20"/>
    </w:rPr>
  </w:style>
  <w:style w:type="paragraph" w:styleId="TOC6">
    <w:name w:val="toc 6"/>
    <w:basedOn w:val="Normal"/>
    <w:next w:val="Normal"/>
    <w:autoRedefine/>
    <w:uiPriority w:val="39"/>
    <w:semiHidden/>
    <w:unhideWhenUsed/>
    <w:rsid w:val="000D3F18"/>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0D3F18"/>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0D3F18"/>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0D3F18"/>
    <w:pPr>
      <w:ind w:left="1920"/>
    </w:pPr>
    <w:rPr>
      <w:rFonts w:asciiTheme="minorHAnsi" w:hAnsiTheme="minorHAnsi"/>
      <w:sz w:val="20"/>
      <w:szCs w:val="20"/>
    </w:rPr>
  </w:style>
  <w:style w:type="paragraph" w:styleId="NoSpacing">
    <w:name w:val="No Spacing"/>
    <w:link w:val="NoSpacingChar"/>
    <w:uiPriority w:val="1"/>
    <w:qFormat/>
    <w:rsid w:val="000D3F18"/>
    <w:rPr>
      <w:rFonts w:eastAsiaTheme="minorEastAsia"/>
      <w:sz w:val="22"/>
      <w:szCs w:val="22"/>
      <w:lang w:val="en-US" w:eastAsia="zh-CN"/>
    </w:rPr>
  </w:style>
  <w:style w:type="character" w:customStyle="1" w:styleId="NoSpacingChar">
    <w:name w:val="No Spacing Char"/>
    <w:basedOn w:val="DefaultParagraphFont"/>
    <w:link w:val="NoSpacing"/>
    <w:uiPriority w:val="1"/>
    <w:rsid w:val="000D3F18"/>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255393">
      <w:bodyDiv w:val="1"/>
      <w:marLeft w:val="0"/>
      <w:marRight w:val="0"/>
      <w:marTop w:val="0"/>
      <w:marBottom w:val="0"/>
      <w:divBdr>
        <w:top w:val="none" w:sz="0" w:space="0" w:color="auto"/>
        <w:left w:val="none" w:sz="0" w:space="0" w:color="auto"/>
        <w:bottom w:val="none" w:sz="0" w:space="0" w:color="auto"/>
        <w:right w:val="none" w:sz="0" w:space="0" w:color="auto"/>
      </w:divBdr>
    </w:div>
    <w:div w:id="68845171">
      <w:bodyDiv w:val="1"/>
      <w:marLeft w:val="0"/>
      <w:marRight w:val="0"/>
      <w:marTop w:val="0"/>
      <w:marBottom w:val="0"/>
      <w:divBdr>
        <w:top w:val="none" w:sz="0" w:space="0" w:color="auto"/>
        <w:left w:val="none" w:sz="0" w:space="0" w:color="auto"/>
        <w:bottom w:val="none" w:sz="0" w:space="0" w:color="auto"/>
        <w:right w:val="none" w:sz="0" w:space="0" w:color="auto"/>
      </w:divBdr>
    </w:div>
    <w:div w:id="91555090">
      <w:bodyDiv w:val="1"/>
      <w:marLeft w:val="0"/>
      <w:marRight w:val="0"/>
      <w:marTop w:val="0"/>
      <w:marBottom w:val="0"/>
      <w:divBdr>
        <w:top w:val="none" w:sz="0" w:space="0" w:color="auto"/>
        <w:left w:val="none" w:sz="0" w:space="0" w:color="auto"/>
        <w:bottom w:val="none" w:sz="0" w:space="0" w:color="auto"/>
        <w:right w:val="none" w:sz="0" w:space="0" w:color="auto"/>
      </w:divBdr>
    </w:div>
    <w:div w:id="226653003">
      <w:bodyDiv w:val="1"/>
      <w:marLeft w:val="0"/>
      <w:marRight w:val="0"/>
      <w:marTop w:val="0"/>
      <w:marBottom w:val="0"/>
      <w:divBdr>
        <w:top w:val="none" w:sz="0" w:space="0" w:color="auto"/>
        <w:left w:val="none" w:sz="0" w:space="0" w:color="auto"/>
        <w:bottom w:val="none" w:sz="0" w:space="0" w:color="auto"/>
        <w:right w:val="none" w:sz="0" w:space="0" w:color="auto"/>
      </w:divBdr>
      <w:divsChild>
        <w:div w:id="625701866">
          <w:marLeft w:val="0"/>
          <w:marRight w:val="0"/>
          <w:marTop w:val="0"/>
          <w:marBottom w:val="0"/>
          <w:divBdr>
            <w:top w:val="none" w:sz="0" w:space="0" w:color="auto"/>
            <w:left w:val="none" w:sz="0" w:space="0" w:color="auto"/>
            <w:bottom w:val="none" w:sz="0" w:space="0" w:color="auto"/>
            <w:right w:val="none" w:sz="0" w:space="0" w:color="auto"/>
          </w:divBdr>
          <w:divsChild>
            <w:div w:id="1818835716">
              <w:marLeft w:val="0"/>
              <w:marRight w:val="0"/>
              <w:marTop w:val="0"/>
              <w:marBottom w:val="0"/>
              <w:divBdr>
                <w:top w:val="none" w:sz="0" w:space="0" w:color="auto"/>
                <w:left w:val="none" w:sz="0" w:space="0" w:color="auto"/>
                <w:bottom w:val="none" w:sz="0" w:space="0" w:color="auto"/>
                <w:right w:val="none" w:sz="0" w:space="0" w:color="auto"/>
              </w:divBdr>
              <w:divsChild>
                <w:div w:id="213721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201331">
      <w:bodyDiv w:val="1"/>
      <w:marLeft w:val="0"/>
      <w:marRight w:val="0"/>
      <w:marTop w:val="0"/>
      <w:marBottom w:val="0"/>
      <w:divBdr>
        <w:top w:val="none" w:sz="0" w:space="0" w:color="auto"/>
        <w:left w:val="none" w:sz="0" w:space="0" w:color="auto"/>
        <w:bottom w:val="none" w:sz="0" w:space="0" w:color="auto"/>
        <w:right w:val="none" w:sz="0" w:space="0" w:color="auto"/>
      </w:divBdr>
    </w:div>
    <w:div w:id="258564454">
      <w:bodyDiv w:val="1"/>
      <w:marLeft w:val="0"/>
      <w:marRight w:val="0"/>
      <w:marTop w:val="0"/>
      <w:marBottom w:val="0"/>
      <w:divBdr>
        <w:top w:val="none" w:sz="0" w:space="0" w:color="auto"/>
        <w:left w:val="none" w:sz="0" w:space="0" w:color="auto"/>
        <w:bottom w:val="none" w:sz="0" w:space="0" w:color="auto"/>
        <w:right w:val="none" w:sz="0" w:space="0" w:color="auto"/>
      </w:divBdr>
    </w:div>
    <w:div w:id="265424797">
      <w:bodyDiv w:val="1"/>
      <w:marLeft w:val="0"/>
      <w:marRight w:val="0"/>
      <w:marTop w:val="0"/>
      <w:marBottom w:val="0"/>
      <w:divBdr>
        <w:top w:val="none" w:sz="0" w:space="0" w:color="auto"/>
        <w:left w:val="none" w:sz="0" w:space="0" w:color="auto"/>
        <w:bottom w:val="none" w:sz="0" w:space="0" w:color="auto"/>
        <w:right w:val="none" w:sz="0" w:space="0" w:color="auto"/>
      </w:divBdr>
    </w:div>
    <w:div w:id="310213674">
      <w:bodyDiv w:val="1"/>
      <w:marLeft w:val="0"/>
      <w:marRight w:val="0"/>
      <w:marTop w:val="0"/>
      <w:marBottom w:val="0"/>
      <w:divBdr>
        <w:top w:val="none" w:sz="0" w:space="0" w:color="auto"/>
        <w:left w:val="none" w:sz="0" w:space="0" w:color="auto"/>
        <w:bottom w:val="none" w:sz="0" w:space="0" w:color="auto"/>
        <w:right w:val="none" w:sz="0" w:space="0" w:color="auto"/>
      </w:divBdr>
    </w:div>
    <w:div w:id="336228882">
      <w:bodyDiv w:val="1"/>
      <w:marLeft w:val="0"/>
      <w:marRight w:val="0"/>
      <w:marTop w:val="0"/>
      <w:marBottom w:val="0"/>
      <w:divBdr>
        <w:top w:val="none" w:sz="0" w:space="0" w:color="auto"/>
        <w:left w:val="none" w:sz="0" w:space="0" w:color="auto"/>
        <w:bottom w:val="none" w:sz="0" w:space="0" w:color="auto"/>
        <w:right w:val="none" w:sz="0" w:space="0" w:color="auto"/>
      </w:divBdr>
    </w:div>
    <w:div w:id="403383299">
      <w:bodyDiv w:val="1"/>
      <w:marLeft w:val="0"/>
      <w:marRight w:val="0"/>
      <w:marTop w:val="0"/>
      <w:marBottom w:val="0"/>
      <w:divBdr>
        <w:top w:val="none" w:sz="0" w:space="0" w:color="auto"/>
        <w:left w:val="none" w:sz="0" w:space="0" w:color="auto"/>
        <w:bottom w:val="none" w:sz="0" w:space="0" w:color="auto"/>
        <w:right w:val="none" w:sz="0" w:space="0" w:color="auto"/>
      </w:divBdr>
      <w:divsChild>
        <w:div w:id="245574548">
          <w:marLeft w:val="0"/>
          <w:marRight w:val="0"/>
          <w:marTop w:val="0"/>
          <w:marBottom w:val="0"/>
          <w:divBdr>
            <w:top w:val="none" w:sz="0" w:space="0" w:color="auto"/>
            <w:left w:val="none" w:sz="0" w:space="0" w:color="auto"/>
            <w:bottom w:val="none" w:sz="0" w:space="0" w:color="auto"/>
            <w:right w:val="none" w:sz="0" w:space="0" w:color="auto"/>
          </w:divBdr>
          <w:divsChild>
            <w:div w:id="384449911">
              <w:marLeft w:val="0"/>
              <w:marRight w:val="0"/>
              <w:marTop w:val="0"/>
              <w:marBottom w:val="0"/>
              <w:divBdr>
                <w:top w:val="none" w:sz="0" w:space="0" w:color="auto"/>
                <w:left w:val="none" w:sz="0" w:space="0" w:color="auto"/>
                <w:bottom w:val="none" w:sz="0" w:space="0" w:color="auto"/>
                <w:right w:val="none" w:sz="0" w:space="0" w:color="auto"/>
              </w:divBdr>
              <w:divsChild>
                <w:div w:id="1718316274">
                  <w:marLeft w:val="0"/>
                  <w:marRight w:val="0"/>
                  <w:marTop w:val="0"/>
                  <w:marBottom w:val="0"/>
                  <w:divBdr>
                    <w:top w:val="none" w:sz="0" w:space="0" w:color="auto"/>
                    <w:left w:val="none" w:sz="0" w:space="0" w:color="auto"/>
                    <w:bottom w:val="none" w:sz="0" w:space="0" w:color="auto"/>
                    <w:right w:val="none" w:sz="0" w:space="0" w:color="auto"/>
                  </w:divBdr>
                </w:div>
              </w:divsChild>
            </w:div>
            <w:div w:id="1156149459">
              <w:marLeft w:val="0"/>
              <w:marRight w:val="0"/>
              <w:marTop w:val="0"/>
              <w:marBottom w:val="0"/>
              <w:divBdr>
                <w:top w:val="none" w:sz="0" w:space="0" w:color="auto"/>
                <w:left w:val="none" w:sz="0" w:space="0" w:color="auto"/>
                <w:bottom w:val="none" w:sz="0" w:space="0" w:color="auto"/>
                <w:right w:val="none" w:sz="0" w:space="0" w:color="auto"/>
              </w:divBdr>
              <w:divsChild>
                <w:div w:id="142213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934078">
          <w:marLeft w:val="0"/>
          <w:marRight w:val="0"/>
          <w:marTop w:val="0"/>
          <w:marBottom w:val="0"/>
          <w:divBdr>
            <w:top w:val="none" w:sz="0" w:space="0" w:color="auto"/>
            <w:left w:val="none" w:sz="0" w:space="0" w:color="auto"/>
            <w:bottom w:val="none" w:sz="0" w:space="0" w:color="auto"/>
            <w:right w:val="none" w:sz="0" w:space="0" w:color="auto"/>
          </w:divBdr>
          <w:divsChild>
            <w:div w:id="545333501">
              <w:marLeft w:val="0"/>
              <w:marRight w:val="0"/>
              <w:marTop w:val="0"/>
              <w:marBottom w:val="0"/>
              <w:divBdr>
                <w:top w:val="none" w:sz="0" w:space="0" w:color="auto"/>
                <w:left w:val="none" w:sz="0" w:space="0" w:color="auto"/>
                <w:bottom w:val="none" w:sz="0" w:space="0" w:color="auto"/>
                <w:right w:val="none" w:sz="0" w:space="0" w:color="auto"/>
              </w:divBdr>
              <w:divsChild>
                <w:div w:id="172636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012141">
      <w:bodyDiv w:val="1"/>
      <w:marLeft w:val="0"/>
      <w:marRight w:val="0"/>
      <w:marTop w:val="0"/>
      <w:marBottom w:val="0"/>
      <w:divBdr>
        <w:top w:val="none" w:sz="0" w:space="0" w:color="auto"/>
        <w:left w:val="none" w:sz="0" w:space="0" w:color="auto"/>
        <w:bottom w:val="none" w:sz="0" w:space="0" w:color="auto"/>
        <w:right w:val="none" w:sz="0" w:space="0" w:color="auto"/>
      </w:divBdr>
    </w:div>
    <w:div w:id="486745146">
      <w:bodyDiv w:val="1"/>
      <w:marLeft w:val="0"/>
      <w:marRight w:val="0"/>
      <w:marTop w:val="0"/>
      <w:marBottom w:val="0"/>
      <w:divBdr>
        <w:top w:val="none" w:sz="0" w:space="0" w:color="auto"/>
        <w:left w:val="none" w:sz="0" w:space="0" w:color="auto"/>
        <w:bottom w:val="none" w:sz="0" w:space="0" w:color="auto"/>
        <w:right w:val="none" w:sz="0" w:space="0" w:color="auto"/>
      </w:divBdr>
    </w:div>
    <w:div w:id="496074620">
      <w:bodyDiv w:val="1"/>
      <w:marLeft w:val="0"/>
      <w:marRight w:val="0"/>
      <w:marTop w:val="0"/>
      <w:marBottom w:val="0"/>
      <w:divBdr>
        <w:top w:val="none" w:sz="0" w:space="0" w:color="auto"/>
        <w:left w:val="none" w:sz="0" w:space="0" w:color="auto"/>
        <w:bottom w:val="none" w:sz="0" w:space="0" w:color="auto"/>
        <w:right w:val="none" w:sz="0" w:space="0" w:color="auto"/>
      </w:divBdr>
    </w:div>
    <w:div w:id="513886720">
      <w:bodyDiv w:val="1"/>
      <w:marLeft w:val="0"/>
      <w:marRight w:val="0"/>
      <w:marTop w:val="0"/>
      <w:marBottom w:val="0"/>
      <w:divBdr>
        <w:top w:val="none" w:sz="0" w:space="0" w:color="auto"/>
        <w:left w:val="none" w:sz="0" w:space="0" w:color="auto"/>
        <w:bottom w:val="none" w:sz="0" w:space="0" w:color="auto"/>
        <w:right w:val="none" w:sz="0" w:space="0" w:color="auto"/>
      </w:divBdr>
    </w:div>
    <w:div w:id="595479991">
      <w:bodyDiv w:val="1"/>
      <w:marLeft w:val="0"/>
      <w:marRight w:val="0"/>
      <w:marTop w:val="0"/>
      <w:marBottom w:val="0"/>
      <w:divBdr>
        <w:top w:val="none" w:sz="0" w:space="0" w:color="auto"/>
        <w:left w:val="none" w:sz="0" w:space="0" w:color="auto"/>
        <w:bottom w:val="none" w:sz="0" w:space="0" w:color="auto"/>
        <w:right w:val="none" w:sz="0" w:space="0" w:color="auto"/>
      </w:divBdr>
    </w:div>
    <w:div w:id="655885771">
      <w:bodyDiv w:val="1"/>
      <w:marLeft w:val="0"/>
      <w:marRight w:val="0"/>
      <w:marTop w:val="0"/>
      <w:marBottom w:val="0"/>
      <w:divBdr>
        <w:top w:val="none" w:sz="0" w:space="0" w:color="auto"/>
        <w:left w:val="none" w:sz="0" w:space="0" w:color="auto"/>
        <w:bottom w:val="none" w:sz="0" w:space="0" w:color="auto"/>
        <w:right w:val="none" w:sz="0" w:space="0" w:color="auto"/>
      </w:divBdr>
      <w:divsChild>
        <w:div w:id="544371444">
          <w:marLeft w:val="0"/>
          <w:marRight w:val="0"/>
          <w:marTop w:val="0"/>
          <w:marBottom w:val="0"/>
          <w:divBdr>
            <w:top w:val="none" w:sz="0" w:space="0" w:color="auto"/>
            <w:left w:val="none" w:sz="0" w:space="0" w:color="auto"/>
            <w:bottom w:val="none" w:sz="0" w:space="0" w:color="auto"/>
            <w:right w:val="none" w:sz="0" w:space="0" w:color="auto"/>
          </w:divBdr>
          <w:divsChild>
            <w:div w:id="340400254">
              <w:marLeft w:val="0"/>
              <w:marRight w:val="0"/>
              <w:marTop w:val="0"/>
              <w:marBottom w:val="0"/>
              <w:divBdr>
                <w:top w:val="none" w:sz="0" w:space="0" w:color="auto"/>
                <w:left w:val="none" w:sz="0" w:space="0" w:color="auto"/>
                <w:bottom w:val="none" w:sz="0" w:space="0" w:color="auto"/>
                <w:right w:val="none" w:sz="0" w:space="0" w:color="auto"/>
              </w:divBdr>
              <w:divsChild>
                <w:div w:id="68918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143571">
      <w:bodyDiv w:val="1"/>
      <w:marLeft w:val="0"/>
      <w:marRight w:val="0"/>
      <w:marTop w:val="0"/>
      <w:marBottom w:val="0"/>
      <w:divBdr>
        <w:top w:val="none" w:sz="0" w:space="0" w:color="auto"/>
        <w:left w:val="none" w:sz="0" w:space="0" w:color="auto"/>
        <w:bottom w:val="none" w:sz="0" w:space="0" w:color="auto"/>
        <w:right w:val="none" w:sz="0" w:space="0" w:color="auto"/>
      </w:divBdr>
    </w:div>
    <w:div w:id="693776016">
      <w:bodyDiv w:val="1"/>
      <w:marLeft w:val="0"/>
      <w:marRight w:val="0"/>
      <w:marTop w:val="0"/>
      <w:marBottom w:val="0"/>
      <w:divBdr>
        <w:top w:val="none" w:sz="0" w:space="0" w:color="auto"/>
        <w:left w:val="none" w:sz="0" w:space="0" w:color="auto"/>
        <w:bottom w:val="none" w:sz="0" w:space="0" w:color="auto"/>
        <w:right w:val="none" w:sz="0" w:space="0" w:color="auto"/>
      </w:divBdr>
    </w:div>
    <w:div w:id="703947079">
      <w:bodyDiv w:val="1"/>
      <w:marLeft w:val="0"/>
      <w:marRight w:val="0"/>
      <w:marTop w:val="0"/>
      <w:marBottom w:val="0"/>
      <w:divBdr>
        <w:top w:val="none" w:sz="0" w:space="0" w:color="auto"/>
        <w:left w:val="none" w:sz="0" w:space="0" w:color="auto"/>
        <w:bottom w:val="none" w:sz="0" w:space="0" w:color="auto"/>
        <w:right w:val="none" w:sz="0" w:space="0" w:color="auto"/>
      </w:divBdr>
    </w:div>
    <w:div w:id="713963764">
      <w:bodyDiv w:val="1"/>
      <w:marLeft w:val="0"/>
      <w:marRight w:val="0"/>
      <w:marTop w:val="0"/>
      <w:marBottom w:val="0"/>
      <w:divBdr>
        <w:top w:val="none" w:sz="0" w:space="0" w:color="auto"/>
        <w:left w:val="none" w:sz="0" w:space="0" w:color="auto"/>
        <w:bottom w:val="none" w:sz="0" w:space="0" w:color="auto"/>
        <w:right w:val="none" w:sz="0" w:space="0" w:color="auto"/>
      </w:divBdr>
    </w:div>
    <w:div w:id="777914771">
      <w:bodyDiv w:val="1"/>
      <w:marLeft w:val="0"/>
      <w:marRight w:val="0"/>
      <w:marTop w:val="0"/>
      <w:marBottom w:val="0"/>
      <w:divBdr>
        <w:top w:val="none" w:sz="0" w:space="0" w:color="auto"/>
        <w:left w:val="none" w:sz="0" w:space="0" w:color="auto"/>
        <w:bottom w:val="none" w:sz="0" w:space="0" w:color="auto"/>
        <w:right w:val="none" w:sz="0" w:space="0" w:color="auto"/>
      </w:divBdr>
    </w:div>
    <w:div w:id="808129175">
      <w:bodyDiv w:val="1"/>
      <w:marLeft w:val="0"/>
      <w:marRight w:val="0"/>
      <w:marTop w:val="0"/>
      <w:marBottom w:val="0"/>
      <w:divBdr>
        <w:top w:val="none" w:sz="0" w:space="0" w:color="auto"/>
        <w:left w:val="none" w:sz="0" w:space="0" w:color="auto"/>
        <w:bottom w:val="none" w:sz="0" w:space="0" w:color="auto"/>
        <w:right w:val="none" w:sz="0" w:space="0" w:color="auto"/>
      </w:divBdr>
    </w:div>
    <w:div w:id="808866357">
      <w:bodyDiv w:val="1"/>
      <w:marLeft w:val="0"/>
      <w:marRight w:val="0"/>
      <w:marTop w:val="0"/>
      <w:marBottom w:val="0"/>
      <w:divBdr>
        <w:top w:val="none" w:sz="0" w:space="0" w:color="auto"/>
        <w:left w:val="none" w:sz="0" w:space="0" w:color="auto"/>
        <w:bottom w:val="none" w:sz="0" w:space="0" w:color="auto"/>
        <w:right w:val="none" w:sz="0" w:space="0" w:color="auto"/>
      </w:divBdr>
    </w:div>
    <w:div w:id="822697393">
      <w:bodyDiv w:val="1"/>
      <w:marLeft w:val="0"/>
      <w:marRight w:val="0"/>
      <w:marTop w:val="0"/>
      <w:marBottom w:val="0"/>
      <w:divBdr>
        <w:top w:val="none" w:sz="0" w:space="0" w:color="auto"/>
        <w:left w:val="none" w:sz="0" w:space="0" w:color="auto"/>
        <w:bottom w:val="none" w:sz="0" w:space="0" w:color="auto"/>
        <w:right w:val="none" w:sz="0" w:space="0" w:color="auto"/>
      </w:divBdr>
    </w:div>
    <w:div w:id="856237847">
      <w:bodyDiv w:val="1"/>
      <w:marLeft w:val="0"/>
      <w:marRight w:val="0"/>
      <w:marTop w:val="0"/>
      <w:marBottom w:val="0"/>
      <w:divBdr>
        <w:top w:val="none" w:sz="0" w:space="0" w:color="auto"/>
        <w:left w:val="none" w:sz="0" w:space="0" w:color="auto"/>
        <w:bottom w:val="none" w:sz="0" w:space="0" w:color="auto"/>
        <w:right w:val="none" w:sz="0" w:space="0" w:color="auto"/>
      </w:divBdr>
    </w:div>
    <w:div w:id="895582072">
      <w:bodyDiv w:val="1"/>
      <w:marLeft w:val="0"/>
      <w:marRight w:val="0"/>
      <w:marTop w:val="0"/>
      <w:marBottom w:val="0"/>
      <w:divBdr>
        <w:top w:val="none" w:sz="0" w:space="0" w:color="auto"/>
        <w:left w:val="none" w:sz="0" w:space="0" w:color="auto"/>
        <w:bottom w:val="none" w:sz="0" w:space="0" w:color="auto"/>
        <w:right w:val="none" w:sz="0" w:space="0" w:color="auto"/>
      </w:divBdr>
      <w:divsChild>
        <w:div w:id="1032000915">
          <w:marLeft w:val="0"/>
          <w:marRight w:val="0"/>
          <w:marTop w:val="0"/>
          <w:marBottom w:val="0"/>
          <w:divBdr>
            <w:top w:val="none" w:sz="0" w:space="0" w:color="auto"/>
            <w:left w:val="none" w:sz="0" w:space="0" w:color="auto"/>
            <w:bottom w:val="none" w:sz="0" w:space="0" w:color="auto"/>
            <w:right w:val="none" w:sz="0" w:space="0" w:color="auto"/>
          </w:divBdr>
          <w:divsChild>
            <w:div w:id="1961565644">
              <w:marLeft w:val="0"/>
              <w:marRight w:val="0"/>
              <w:marTop w:val="0"/>
              <w:marBottom w:val="0"/>
              <w:divBdr>
                <w:top w:val="none" w:sz="0" w:space="0" w:color="auto"/>
                <w:left w:val="none" w:sz="0" w:space="0" w:color="auto"/>
                <w:bottom w:val="none" w:sz="0" w:space="0" w:color="auto"/>
                <w:right w:val="none" w:sz="0" w:space="0" w:color="auto"/>
              </w:divBdr>
              <w:divsChild>
                <w:div w:id="12605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058234">
      <w:bodyDiv w:val="1"/>
      <w:marLeft w:val="0"/>
      <w:marRight w:val="0"/>
      <w:marTop w:val="0"/>
      <w:marBottom w:val="0"/>
      <w:divBdr>
        <w:top w:val="none" w:sz="0" w:space="0" w:color="auto"/>
        <w:left w:val="none" w:sz="0" w:space="0" w:color="auto"/>
        <w:bottom w:val="none" w:sz="0" w:space="0" w:color="auto"/>
        <w:right w:val="none" w:sz="0" w:space="0" w:color="auto"/>
      </w:divBdr>
    </w:div>
    <w:div w:id="898248334">
      <w:bodyDiv w:val="1"/>
      <w:marLeft w:val="0"/>
      <w:marRight w:val="0"/>
      <w:marTop w:val="0"/>
      <w:marBottom w:val="0"/>
      <w:divBdr>
        <w:top w:val="none" w:sz="0" w:space="0" w:color="auto"/>
        <w:left w:val="none" w:sz="0" w:space="0" w:color="auto"/>
        <w:bottom w:val="none" w:sz="0" w:space="0" w:color="auto"/>
        <w:right w:val="none" w:sz="0" w:space="0" w:color="auto"/>
      </w:divBdr>
    </w:div>
    <w:div w:id="904610989">
      <w:bodyDiv w:val="1"/>
      <w:marLeft w:val="0"/>
      <w:marRight w:val="0"/>
      <w:marTop w:val="0"/>
      <w:marBottom w:val="0"/>
      <w:divBdr>
        <w:top w:val="none" w:sz="0" w:space="0" w:color="auto"/>
        <w:left w:val="none" w:sz="0" w:space="0" w:color="auto"/>
        <w:bottom w:val="none" w:sz="0" w:space="0" w:color="auto"/>
        <w:right w:val="none" w:sz="0" w:space="0" w:color="auto"/>
      </w:divBdr>
    </w:div>
    <w:div w:id="905530791">
      <w:bodyDiv w:val="1"/>
      <w:marLeft w:val="0"/>
      <w:marRight w:val="0"/>
      <w:marTop w:val="0"/>
      <w:marBottom w:val="0"/>
      <w:divBdr>
        <w:top w:val="none" w:sz="0" w:space="0" w:color="auto"/>
        <w:left w:val="none" w:sz="0" w:space="0" w:color="auto"/>
        <w:bottom w:val="none" w:sz="0" w:space="0" w:color="auto"/>
        <w:right w:val="none" w:sz="0" w:space="0" w:color="auto"/>
      </w:divBdr>
    </w:div>
    <w:div w:id="917135983">
      <w:bodyDiv w:val="1"/>
      <w:marLeft w:val="0"/>
      <w:marRight w:val="0"/>
      <w:marTop w:val="0"/>
      <w:marBottom w:val="0"/>
      <w:divBdr>
        <w:top w:val="none" w:sz="0" w:space="0" w:color="auto"/>
        <w:left w:val="none" w:sz="0" w:space="0" w:color="auto"/>
        <w:bottom w:val="none" w:sz="0" w:space="0" w:color="auto"/>
        <w:right w:val="none" w:sz="0" w:space="0" w:color="auto"/>
      </w:divBdr>
    </w:div>
    <w:div w:id="932937283">
      <w:bodyDiv w:val="1"/>
      <w:marLeft w:val="0"/>
      <w:marRight w:val="0"/>
      <w:marTop w:val="0"/>
      <w:marBottom w:val="0"/>
      <w:divBdr>
        <w:top w:val="none" w:sz="0" w:space="0" w:color="auto"/>
        <w:left w:val="none" w:sz="0" w:space="0" w:color="auto"/>
        <w:bottom w:val="none" w:sz="0" w:space="0" w:color="auto"/>
        <w:right w:val="none" w:sz="0" w:space="0" w:color="auto"/>
      </w:divBdr>
    </w:div>
    <w:div w:id="987976480">
      <w:bodyDiv w:val="1"/>
      <w:marLeft w:val="0"/>
      <w:marRight w:val="0"/>
      <w:marTop w:val="0"/>
      <w:marBottom w:val="0"/>
      <w:divBdr>
        <w:top w:val="none" w:sz="0" w:space="0" w:color="auto"/>
        <w:left w:val="none" w:sz="0" w:space="0" w:color="auto"/>
        <w:bottom w:val="none" w:sz="0" w:space="0" w:color="auto"/>
        <w:right w:val="none" w:sz="0" w:space="0" w:color="auto"/>
      </w:divBdr>
    </w:div>
    <w:div w:id="1095246055">
      <w:bodyDiv w:val="1"/>
      <w:marLeft w:val="0"/>
      <w:marRight w:val="0"/>
      <w:marTop w:val="0"/>
      <w:marBottom w:val="0"/>
      <w:divBdr>
        <w:top w:val="none" w:sz="0" w:space="0" w:color="auto"/>
        <w:left w:val="none" w:sz="0" w:space="0" w:color="auto"/>
        <w:bottom w:val="none" w:sz="0" w:space="0" w:color="auto"/>
        <w:right w:val="none" w:sz="0" w:space="0" w:color="auto"/>
      </w:divBdr>
    </w:div>
    <w:div w:id="1195458530">
      <w:bodyDiv w:val="1"/>
      <w:marLeft w:val="0"/>
      <w:marRight w:val="0"/>
      <w:marTop w:val="0"/>
      <w:marBottom w:val="0"/>
      <w:divBdr>
        <w:top w:val="none" w:sz="0" w:space="0" w:color="auto"/>
        <w:left w:val="none" w:sz="0" w:space="0" w:color="auto"/>
        <w:bottom w:val="none" w:sz="0" w:space="0" w:color="auto"/>
        <w:right w:val="none" w:sz="0" w:space="0" w:color="auto"/>
      </w:divBdr>
    </w:div>
    <w:div w:id="1309289388">
      <w:bodyDiv w:val="1"/>
      <w:marLeft w:val="0"/>
      <w:marRight w:val="0"/>
      <w:marTop w:val="0"/>
      <w:marBottom w:val="0"/>
      <w:divBdr>
        <w:top w:val="none" w:sz="0" w:space="0" w:color="auto"/>
        <w:left w:val="none" w:sz="0" w:space="0" w:color="auto"/>
        <w:bottom w:val="none" w:sz="0" w:space="0" w:color="auto"/>
        <w:right w:val="none" w:sz="0" w:space="0" w:color="auto"/>
      </w:divBdr>
      <w:divsChild>
        <w:div w:id="174078728">
          <w:marLeft w:val="0"/>
          <w:marRight w:val="0"/>
          <w:marTop w:val="0"/>
          <w:marBottom w:val="0"/>
          <w:divBdr>
            <w:top w:val="none" w:sz="0" w:space="0" w:color="auto"/>
            <w:left w:val="none" w:sz="0" w:space="0" w:color="auto"/>
            <w:bottom w:val="none" w:sz="0" w:space="0" w:color="auto"/>
            <w:right w:val="none" w:sz="0" w:space="0" w:color="auto"/>
          </w:divBdr>
          <w:divsChild>
            <w:div w:id="1684820254">
              <w:marLeft w:val="0"/>
              <w:marRight w:val="0"/>
              <w:marTop w:val="0"/>
              <w:marBottom w:val="0"/>
              <w:divBdr>
                <w:top w:val="none" w:sz="0" w:space="0" w:color="auto"/>
                <w:left w:val="none" w:sz="0" w:space="0" w:color="auto"/>
                <w:bottom w:val="none" w:sz="0" w:space="0" w:color="auto"/>
                <w:right w:val="none" w:sz="0" w:space="0" w:color="auto"/>
              </w:divBdr>
              <w:divsChild>
                <w:div w:id="214565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076934">
      <w:bodyDiv w:val="1"/>
      <w:marLeft w:val="0"/>
      <w:marRight w:val="0"/>
      <w:marTop w:val="0"/>
      <w:marBottom w:val="0"/>
      <w:divBdr>
        <w:top w:val="none" w:sz="0" w:space="0" w:color="auto"/>
        <w:left w:val="none" w:sz="0" w:space="0" w:color="auto"/>
        <w:bottom w:val="none" w:sz="0" w:space="0" w:color="auto"/>
        <w:right w:val="none" w:sz="0" w:space="0" w:color="auto"/>
      </w:divBdr>
    </w:div>
    <w:div w:id="1412510858">
      <w:bodyDiv w:val="1"/>
      <w:marLeft w:val="0"/>
      <w:marRight w:val="0"/>
      <w:marTop w:val="0"/>
      <w:marBottom w:val="0"/>
      <w:divBdr>
        <w:top w:val="none" w:sz="0" w:space="0" w:color="auto"/>
        <w:left w:val="none" w:sz="0" w:space="0" w:color="auto"/>
        <w:bottom w:val="none" w:sz="0" w:space="0" w:color="auto"/>
        <w:right w:val="none" w:sz="0" w:space="0" w:color="auto"/>
      </w:divBdr>
    </w:div>
    <w:div w:id="1538083952">
      <w:bodyDiv w:val="1"/>
      <w:marLeft w:val="0"/>
      <w:marRight w:val="0"/>
      <w:marTop w:val="0"/>
      <w:marBottom w:val="0"/>
      <w:divBdr>
        <w:top w:val="none" w:sz="0" w:space="0" w:color="auto"/>
        <w:left w:val="none" w:sz="0" w:space="0" w:color="auto"/>
        <w:bottom w:val="none" w:sz="0" w:space="0" w:color="auto"/>
        <w:right w:val="none" w:sz="0" w:space="0" w:color="auto"/>
      </w:divBdr>
    </w:div>
    <w:div w:id="1538153785">
      <w:bodyDiv w:val="1"/>
      <w:marLeft w:val="0"/>
      <w:marRight w:val="0"/>
      <w:marTop w:val="0"/>
      <w:marBottom w:val="0"/>
      <w:divBdr>
        <w:top w:val="none" w:sz="0" w:space="0" w:color="auto"/>
        <w:left w:val="none" w:sz="0" w:space="0" w:color="auto"/>
        <w:bottom w:val="none" w:sz="0" w:space="0" w:color="auto"/>
        <w:right w:val="none" w:sz="0" w:space="0" w:color="auto"/>
      </w:divBdr>
    </w:div>
    <w:div w:id="1576209261">
      <w:bodyDiv w:val="1"/>
      <w:marLeft w:val="0"/>
      <w:marRight w:val="0"/>
      <w:marTop w:val="0"/>
      <w:marBottom w:val="0"/>
      <w:divBdr>
        <w:top w:val="none" w:sz="0" w:space="0" w:color="auto"/>
        <w:left w:val="none" w:sz="0" w:space="0" w:color="auto"/>
        <w:bottom w:val="none" w:sz="0" w:space="0" w:color="auto"/>
        <w:right w:val="none" w:sz="0" w:space="0" w:color="auto"/>
      </w:divBdr>
    </w:div>
    <w:div w:id="1585646364">
      <w:bodyDiv w:val="1"/>
      <w:marLeft w:val="0"/>
      <w:marRight w:val="0"/>
      <w:marTop w:val="0"/>
      <w:marBottom w:val="0"/>
      <w:divBdr>
        <w:top w:val="none" w:sz="0" w:space="0" w:color="auto"/>
        <w:left w:val="none" w:sz="0" w:space="0" w:color="auto"/>
        <w:bottom w:val="none" w:sz="0" w:space="0" w:color="auto"/>
        <w:right w:val="none" w:sz="0" w:space="0" w:color="auto"/>
      </w:divBdr>
    </w:div>
    <w:div w:id="1592274169">
      <w:bodyDiv w:val="1"/>
      <w:marLeft w:val="0"/>
      <w:marRight w:val="0"/>
      <w:marTop w:val="0"/>
      <w:marBottom w:val="0"/>
      <w:divBdr>
        <w:top w:val="none" w:sz="0" w:space="0" w:color="auto"/>
        <w:left w:val="none" w:sz="0" w:space="0" w:color="auto"/>
        <w:bottom w:val="none" w:sz="0" w:space="0" w:color="auto"/>
        <w:right w:val="none" w:sz="0" w:space="0" w:color="auto"/>
      </w:divBdr>
    </w:div>
    <w:div w:id="1658220958">
      <w:bodyDiv w:val="1"/>
      <w:marLeft w:val="0"/>
      <w:marRight w:val="0"/>
      <w:marTop w:val="0"/>
      <w:marBottom w:val="0"/>
      <w:divBdr>
        <w:top w:val="none" w:sz="0" w:space="0" w:color="auto"/>
        <w:left w:val="none" w:sz="0" w:space="0" w:color="auto"/>
        <w:bottom w:val="none" w:sz="0" w:space="0" w:color="auto"/>
        <w:right w:val="none" w:sz="0" w:space="0" w:color="auto"/>
      </w:divBdr>
    </w:div>
    <w:div w:id="1674802236">
      <w:bodyDiv w:val="1"/>
      <w:marLeft w:val="0"/>
      <w:marRight w:val="0"/>
      <w:marTop w:val="0"/>
      <w:marBottom w:val="0"/>
      <w:divBdr>
        <w:top w:val="none" w:sz="0" w:space="0" w:color="auto"/>
        <w:left w:val="none" w:sz="0" w:space="0" w:color="auto"/>
        <w:bottom w:val="none" w:sz="0" w:space="0" w:color="auto"/>
        <w:right w:val="none" w:sz="0" w:space="0" w:color="auto"/>
      </w:divBdr>
    </w:div>
    <w:div w:id="1730838407">
      <w:bodyDiv w:val="1"/>
      <w:marLeft w:val="0"/>
      <w:marRight w:val="0"/>
      <w:marTop w:val="0"/>
      <w:marBottom w:val="0"/>
      <w:divBdr>
        <w:top w:val="none" w:sz="0" w:space="0" w:color="auto"/>
        <w:left w:val="none" w:sz="0" w:space="0" w:color="auto"/>
        <w:bottom w:val="none" w:sz="0" w:space="0" w:color="auto"/>
        <w:right w:val="none" w:sz="0" w:space="0" w:color="auto"/>
      </w:divBdr>
    </w:div>
    <w:div w:id="1741908276">
      <w:bodyDiv w:val="1"/>
      <w:marLeft w:val="0"/>
      <w:marRight w:val="0"/>
      <w:marTop w:val="0"/>
      <w:marBottom w:val="0"/>
      <w:divBdr>
        <w:top w:val="none" w:sz="0" w:space="0" w:color="auto"/>
        <w:left w:val="none" w:sz="0" w:space="0" w:color="auto"/>
        <w:bottom w:val="none" w:sz="0" w:space="0" w:color="auto"/>
        <w:right w:val="none" w:sz="0" w:space="0" w:color="auto"/>
      </w:divBdr>
    </w:div>
    <w:div w:id="1765031348">
      <w:bodyDiv w:val="1"/>
      <w:marLeft w:val="0"/>
      <w:marRight w:val="0"/>
      <w:marTop w:val="0"/>
      <w:marBottom w:val="0"/>
      <w:divBdr>
        <w:top w:val="none" w:sz="0" w:space="0" w:color="auto"/>
        <w:left w:val="none" w:sz="0" w:space="0" w:color="auto"/>
        <w:bottom w:val="none" w:sz="0" w:space="0" w:color="auto"/>
        <w:right w:val="none" w:sz="0" w:space="0" w:color="auto"/>
      </w:divBdr>
      <w:divsChild>
        <w:div w:id="868253691">
          <w:marLeft w:val="0"/>
          <w:marRight w:val="0"/>
          <w:marTop w:val="0"/>
          <w:marBottom w:val="0"/>
          <w:divBdr>
            <w:top w:val="none" w:sz="0" w:space="0" w:color="auto"/>
            <w:left w:val="none" w:sz="0" w:space="0" w:color="auto"/>
            <w:bottom w:val="none" w:sz="0" w:space="0" w:color="auto"/>
            <w:right w:val="none" w:sz="0" w:space="0" w:color="auto"/>
          </w:divBdr>
        </w:div>
        <w:div w:id="947812158">
          <w:marLeft w:val="0"/>
          <w:marRight w:val="0"/>
          <w:marTop w:val="1920"/>
          <w:marBottom w:val="1920"/>
          <w:divBdr>
            <w:top w:val="none" w:sz="0" w:space="0" w:color="auto"/>
            <w:left w:val="none" w:sz="0" w:space="0" w:color="auto"/>
            <w:bottom w:val="none" w:sz="0" w:space="0" w:color="auto"/>
            <w:right w:val="none" w:sz="0" w:space="0" w:color="auto"/>
          </w:divBdr>
          <w:divsChild>
            <w:div w:id="467091282">
              <w:marLeft w:val="0"/>
              <w:marRight w:val="0"/>
              <w:marTop w:val="0"/>
              <w:marBottom w:val="0"/>
              <w:divBdr>
                <w:top w:val="none" w:sz="0" w:space="0" w:color="auto"/>
                <w:left w:val="none" w:sz="0" w:space="0" w:color="auto"/>
                <w:bottom w:val="none" w:sz="0" w:space="0" w:color="auto"/>
                <w:right w:val="none" w:sz="0" w:space="0" w:color="auto"/>
              </w:divBdr>
              <w:divsChild>
                <w:div w:id="919603795">
                  <w:marLeft w:val="0"/>
                  <w:marRight w:val="0"/>
                  <w:marTop w:val="0"/>
                  <w:marBottom w:val="0"/>
                  <w:divBdr>
                    <w:top w:val="none" w:sz="0" w:space="0" w:color="auto"/>
                    <w:left w:val="none" w:sz="0" w:space="0" w:color="auto"/>
                    <w:bottom w:val="none" w:sz="0" w:space="0" w:color="auto"/>
                    <w:right w:val="none" w:sz="0" w:space="0" w:color="auto"/>
                  </w:divBdr>
                  <w:divsChild>
                    <w:div w:id="3080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891982">
      <w:bodyDiv w:val="1"/>
      <w:marLeft w:val="0"/>
      <w:marRight w:val="0"/>
      <w:marTop w:val="0"/>
      <w:marBottom w:val="0"/>
      <w:divBdr>
        <w:top w:val="none" w:sz="0" w:space="0" w:color="auto"/>
        <w:left w:val="none" w:sz="0" w:space="0" w:color="auto"/>
        <w:bottom w:val="none" w:sz="0" w:space="0" w:color="auto"/>
        <w:right w:val="none" w:sz="0" w:space="0" w:color="auto"/>
      </w:divBdr>
    </w:div>
    <w:div w:id="1925407237">
      <w:bodyDiv w:val="1"/>
      <w:marLeft w:val="0"/>
      <w:marRight w:val="0"/>
      <w:marTop w:val="0"/>
      <w:marBottom w:val="0"/>
      <w:divBdr>
        <w:top w:val="none" w:sz="0" w:space="0" w:color="auto"/>
        <w:left w:val="none" w:sz="0" w:space="0" w:color="auto"/>
        <w:bottom w:val="none" w:sz="0" w:space="0" w:color="auto"/>
        <w:right w:val="none" w:sz="0" w:space="0" w:color="auto"/>
      </w:divBdr>
    </w:div>
    <w:div w:id="1996910356">
      <w:bodyDiv w:val="1"/>
      <w:marLeft w:val="0"/>
      <w:marRight w:val="0"/>
      <w:marTop w:val="0"/>
      <w:marBottom w:val="0"/>
      <w:divBdr>
        <w:top w:val="none" w:sz="0" w:space="0" w:color="auto"/>
        <w:left w:val="none" w:sz="0" w:space="0" w:color="auto"/>
        <w:bottom w:val="none" w:sz="0" w:space="0" w:color="auto"/>
        <w:right w:val="none" w:sz="0" w:space="0" w:color="auto"/>
      </w:divBdr>
    </w:div>
    <w:div w:id="205253423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fashionunited.uk/news/fashion/rana-plaza-4-years-after/2017041824231" TargetMode="Externa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2017-11-20T00:00:00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b:Source>
    <b:Tag>JKS07</b:Tag>
    <b:SourceType>ElectronicSource</b:SourceType>
    <b:Guid>{CC7811F7-F7E1-2B45-8590-AD3357894422}</b:Guid>
    <b:Author>
      <b:Author>
        <b:NameList>
          <b:Person>
            <b:Last>J.K.Sachdeva</b:Last>
          </b:Person>
        </b:NameList>
      </b:Author>
    </b:Author>
    <b:Title>Business research methodology</b:Title>
    <b:Year>2007</b:Year>
    <b:Month>January</b:Month>
    <b:Day>1</b:Day>
    <b:City>Mumbai</b:City>
    <b:Publisher>Himalaya Publishing House</b:Publisher>
    <b:RefOrder>3</b:RefOrder>
  </b:Source>
  <b:Source>
    <b:Tag>Hug14</b:Tag>
    <b:SourceType>InternetSite</b:SourceType>
    <b:Guid>{668F9AC4-F86C-2D42-814B-E309DA015FB9}</b:Guid>
    <b:Title>Evaluation of the role of advanced wastewater treatment in the removal of priority pollutants from municipal point-discharges</b:Title>
    <b:Year>2014</b:Year>
    <b:Month>August</b:Month>
    <b:Day>14</b:Day>
    <b:Author>
      <b:Author>
        <b:NameList>
          <b:Person>
            <b:Last>Mcmonagle</b:Last>
            <b:First>Hugh</b:First>
          </b:Person>
        </b:NameList>
      </b:Author>
    </b:Author>
    <b:InternetSiteTitle>Researchgate</b:InternetSiteTitle>
    <b:URL>https://www.researchgate.net/figure/269400117_fig11_Figure-20-Research-%27Onion%27-reprinted-from-Saunders-Lewis-and-Thornhill-2009</b:URL>
    <b:YearAccessed>2017</b:YearAccessed>
    <b:MonthAccessed>November</b:MonthAccessed>
    <b:DayAccessed>1</b:DayAccessed>
    <b:RefOrder>5</b:RefOrder>
  </b:Source>
  <b:Source>
    <b:Tag>Pri17</b:Tag>
    <b:SourceType>InternetSite</b:SourceType>
    <b:Guid>{A4AB2809-08C5-C042-A24F-FF2F54851F65}</b:Guid>
    <b:Author>
      <b:Author>
        <b:NameList>
          <b:Person>
            <b:Last>Primark</b:Last>
          </b:Person>
        </b:NameList>
      </b:Author>
    </b:Author>
    <b:Title>Ethical Trading</b:Title>
    <b:InternetSiteTitle>Primark</b:InternetSiteTitle>
    <b:URL>https://m.primark.com/en/about-us/ethical%20trading</b:URL>
    <b:Year>2017</b:Year>
    <b:YearAccessed>2017</b:YearAccessed>
    <b:MonthAccessed>November</b:MonthAccessed>
    <b:DayAccessed>5</b:DayAccessed>
    <b:RefOrder>1</b:RefOrder>
  </b:Source>
  <b:Source>
    <b:Tag>Sag08</b:Tag>
    <b:SourceType>InternetSite</b:SourceType>
    <b:Guid>{93AA525D-EA85-2145-8091-F7648067F727}</b:Guid>
    <b:Author>
      <b:Author>
        <b:NameList>
          <b:Person>
            <b:Last>Sagepub</b:Last>
          </b:Person>
        </b:NameList>
      </b:Author>
    </b:Author>
    <b:Title>The Selection of a Research Design</b:Title>
    <b:InternetSiteTitle>Sagepub</b:InternetSiteTitle>
    <b:URL>https://www.sagepub.com/sites/default/files/upm-binaries/22780_Chapter_1.pdf</b:URL>
    <b:Year>2008</b:Year>
    <b:Month>June</b:Month>
    <b:Day>20</b:Day>
    <b:YearAccessed>2017</b:YearAccessed>
    <b:MonthAccessed>November</b:MonthAccessed>
    <b:DayAccessed>12</b:DayAccessed>
    <b:RefOrder>6</b:RefOrder>
  </b:Source>
  <b:Source>
    <b:Tag>Hes13</b:Tag>
    <b:SourceType>InternetSite</b:SourceType>
    <b:Guid>{7EFD7CF4-B0FA-B048-813C-99075579E732}</b:Guid>
    <b:Author>
      <b:Author>
        <b:NameList>
          <b:Person>
            <b:Last>Hesse-Biber</b:Last>
            <b:First>Sharlene</b:First>
            <b:Middle>Nagy</b:Middle>
          </b:Person>
          <b:Person>
            <b:Last>Leavy</b:Last>
            <b:First>Patricia</b:First>
          </b:Person>
        </b:NameList>
      </b:Author>
    </b:Author>
    <b:Title>Handbook of Emergent Methods</b:Title>
    <b:InternetSiteTitle>Google book</b:InternetSiteTitle>
    <b:URL>https://books.google.co.uk/books?id=vbyxBkkjFeYC&amp;pg=PA363&amp;lpg=PA363&amp;dq=quantitative+definition+by+neil&amp;source=bl&amp;ots=cO0lUJzm7c&amp;sig=9ZMKjU6qgaNkFPY15La87IIp6y4&amp;hl=en&amp;sa=X&amp;ved=0ahUKEwi3-rm_qszXAhXInBoKHZ3SCpYQ6AEISTAG#v=onepage&amp;q=strategy&amp;f=false</b:URL>
    <b:ProductionCompany>Guilford Preaa</b:ProductionCompany>
    <b:Year>2013</b:Year>
    <b:Month>October</b:Month>
    <b:Day>15</b:Day>
    <b:YearAccessed>2017</b:YearAccessed>
    <b:MonthAccessed>November</b:MonthAccessed>
    <b:DayAccessed>10</b:DayAccessed>
    <b:RefOrder>4</b:RefOrder>
  </b:Source>
  <b:Source>
    <b:Tag>Ron04</b:Tag>
    <b:SourceType>InternetSite</b:SourceType>
    <b:Guid>{44274961-375A-6440-B7BF-B243AD502E20}</b:Guid>
    <b:Author>
      <b:Author>
        <b:NameList>
          <b:Person>
            <b:Last>Basu</b:Last>
            <b:First>Ron</b:First>
          </b:Person>
        </b:NameList>
      </b:Author>
    </b:Author>
    <b:Title>mplementing Quality: A Practical Guide to Tools and Techniques : Enabling the Power of Operational Excellence</b:Title>
    <b:InternetSiteTitle>Googlebook</b:InternetSiteTitle>
    <b:URL>https://books.google.co.uk/books?id=JHdT8rF4GCwC&amp;dq=gantt+chart+definition&amp;source=gbs_navlinks_s</b:URL>
    <b:ProductionCompany>Cengage Learning EMEA</b:ProductionCompany>
    <b:Year>2004</b:Year>
    <b:YearAccessed>2017</b:YearAccessed>
    <b:MonthAccessed>November</b:MonthAccessed>
    <b:DayAccessed>12</b:DayAccessed>
    <b:RefOrder>9</b:RefOrder>
  </b:Source>
  <b:Source>
    <b:Tag>Chr10</b:Tag>
    <b:SourceType>InternetSite</b:SourceType>
    <b:Guid>{4A085F7E-43E6-814E-80FA-D5A4CD28F95A}</b:Guid>
    <b:Author>
      <b:Author>
        <b:NameList>
          <b:Person>
            <b:Last>MacDonald</b:Last>
            <b:First>Chris</b:First>
          </b:Person>
        </b:NameList>
      </b:Author>
    </b:Author>
    <b:Title>Ethics: Definition</b:Title>
    <b:InternetSiteTitle>The Business Ethics Blog</b:InternetSiteTitle>
    <b:URL>https://businessethicsblog.com/2010/03/21/ethics-definition/</b:URL>
    <b:Year>2010</b:Year>
    <b:Month>March</b:Month>
    <b:Day>21</b:Day>
    <b:YearAccessed>2017</b:YearAccessed>
    <b:MonthAccessed>November</b:MonthAccessed>
    <b:DayAccessed>14</b:DayAccessed>
    <b:RefOrder>7</b:RefOrder>
  </b:Source>
  <b:Source>
    <b:Tag>Mar13</b:Tag>
    <b:SourceType>InternetSite</b:SourceType>
    <b:Guid>{E4287D9C-3C04-8C44-9436-1C97C686D438}</b:Guid>
    <b:Author>
      <b:Author>
        <b:NameList>
          <b:Person>
            <b:Last>Stevens</b:Last>
            <b:First>Martin</b:First>
          </b:Person>
        </b:NameList>
      </b:Author>
    </b:Author>
    <b:Title>Ethical issues in qualitative research</b:Title>
    <b:InternetSiteTitle>KIngs college</b:InternetSiteTitle>
    <b:URL>https://www.kcl.ac.uk/sspp/policy-institute/scwru/pubs/2013/conf/stevens14feb13.pdf</b:URL>
    <b:Year>2013</b:Year>
    <b:Month>February</b:Month>
    <b:Day>14</b:Day>
    <b:YearAccessed>2017</b:YearAccessed>
    <b:MonthAccessed>November</b:MonthAccessed>
    <b:DayAccessed>15</b:DayAccessed>
    <b:RefOrder>8</b:RefOrder>
  </b:Source>
  <b:Source>
    <b:Tag>Bus13</b:Tag>
    <b:SourceType>InternetSite</b:SourceType>
    <b:Guid>{A7C87FD6-6988-8947-8948-2A8C5AFD75E5}</b:Guid>
    <b:Author>
      <b:Author>
        <b:NameList>
          <b:Person>
            <b:Last>Business</b:Last>
          </b:Person>
        </b:NameList>
      </b:Author>
    </b:Author>
    <b:Title>Rana Plaza collapse: Primark extends payments to victims</b:Title>
    <b:InternetSiteTitle>BBC</b:InternetSiteTitle>
    <b:URL>http://www.bbc.co.uk/news/business-24646942</b:URL>
    <b:Year>2013</b:Year>
    <b:Month>October</b:Month>
    <b:Day>24</b:Day>
    <b:YearAccessed>2017</b:YearAccessed>
    <b:MonthAccessed>November</b:MonthAccessed>
    <b:DayAccessed>14</b:DayAccessed>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3303CE-6583-0540-9BD9-1862D9F7E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1986</Words>
  <Characters>11325</Characters>
  <Application>Microsoft Macintosh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ST. DAVID</Company>
  <LinksUpToDate>false</LinksUpToDate>
  <CharactersWithSpaces>13285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dc:title>
  <dc:subject>“A critical assessment on Primark’s market strategy and corporate social responsibility”</dc:subject>
  <dc:creator>Sumitra Gurung (P148163)</dc:creator>
  <cp:keywords/>
  <dc:description/>
  <cp:lastModifiedBy>Microsoft Office User</cp:lastModifiedBy>
  <cp:revision>2</cp:revision>
  <dcterms:created xsi:type="dcterms:W3CDTF">2017-11-20T22:12:00Z</dcterms:created>
  <dcterms:modified xsi:type="dcterms:W3CDTF">2017-11-20T22:12:00Z</dcterms:modified>
</cp:coreProperties>
</file>