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877086819"/>
        <w:docPartObj>
          <w:docPartGallery w:val="Cover Pages"/>
          <w:docPartUnique/>
        </w:docPartObj>
      </w:sdtPr>
      <w:sdtEndPr>
        <w:rPr>
          <w:rFonts w:ascii="Arial" w:hAnsi="Arial" w:cs="Arial"/>
          <w:color w:val="auto"/>
          <w:sz w:val="22"/>
          <w:szCs w:val="22"/>
        </w:rPr>
      </w:sdtEndPr>
      <w:sdtContent>
        <w:p w14:paraId="10BD316B" w14:textId="4D0F34F8" w:rsidR="000764EA" w:rsidRPr="00F03D9C" w:rsidRDefault="00D96D34" w:rsidP="000764EA">
          <w:pPr>
            <w:rPr>
              <w:rFonts w:ascii="Tahoma" w:hAnsi="Tahoma" w:cs="Tahoma"/>
              <w:sz w:val="22"/>
              <w:szCs w:val="22"/>
            </w:rPr>
          </w:pPr>
          <w:r>
            <w:rPr>
              <w:noProof/>
            </w:rPr>
            <w:drawing>
              <wp:inline distT="0" distB="0" distL="0" distR="0" wp14:anchorId="5B6FEE86" wp14:editId="701E821D">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0764EA" w:rsidRPr="003B78EF" w14:paraId="71D9DFA7" w14:textId="77777777" w:rsidTr="007E289F">
            <w:trPr>
              <w:trHeight w:val="4493"/>
            </w:trPr>
            <w:tc>
              <w:tcPr>
                <w:tcW w:w="9464" w:type="dxa"/>
              </w:tcPr>
              <w:p w14:paraId="451D80F4" w14:textId="77777777" w:rsidR="000764EA" w:rsidRDefault="000764EA" w:rsidP="007E289F">
                <w:pPr>
                  <w:spacing w:line="276" w:lineRule="auto"/>
                  <w:rPr>
                    <w:rFonts w:ascii="Tahoma" w:hAnsi="Tahoma" w:cs="Tahoma"/>
                    <w:b/>
                    <w:sz w:val="22"/>
                    <w:szCs w:val="22"/>
                  </w:rPr>
                </w:pPr>
                <w:r w:rsidRPr="003B78EF">
                  <w:rPr>
                    <w:rFonts w:ascii="Tahoma" w:hAnsi="Tahoma" w:cs="Tahoma"/>
                    <w:b/>
                    <w:sz w:val="22"/>
                    <w:szCs w:val="22"/>
                  </w:rPr>
                  <w:t>W</w:t>
                </w:r>
                <w:r>
                  <w:rPr>
                    <w:rFonts w:ascii="Tahoma" w:hAnsi="Tahoma" w:cs="Tahoma"/>
                    <w:b/>
                    <w:sz w:val="22"/>
                    <w:szCs w:val="22"/>
                  </w:rPr>
                  <w:t>ales Academy for Professional Practice and Applied Research office COPY</w:t>
                </w:r>
              </w:p>
              <w:p w14:paraId="17E8FB7E" w14:textId="77777777" w:rsidR="000764EA" w:rsidRPr="003B78EF" w:rsidRDefault="000764EA" w:rsidP="007E289F">
                <w:pPr>
                  <w:spacing w:line="276" w:lineRule="auto"/>
                  <w:rPr>
                    <w:rFonts w:ascii="Tahoma" w:hAnsi="Tahoma" w:cs="Tahoma"/>
                    <w:b/>
                    <w:sz w:val="22"/>
                    <w:szCs w:val="22"/>
                  </w:rPr>
                </w:pPr>
              </w:p>
              <w:p w14:paraId="6004C4FF" w14:textId="77777777" w:rsidR="000764EA" w:rsidRDefault="000764EA" w:rsidP="007E289F">
                <w:pPr>
                  <w:spacing w:line="276" w:lineRule="auto"/>
                  <w:rPr>
                    <w:rFonts w:ascii="Tahoma" w:hAnsi="Tahoma" w:cs="Tahoma"/>
                    <w:sz w:val="22"/>
                    <w:szCs w:val="22"/>
                  </w:rPr>
                </w:pPr>
                <w:r w:rsidRPr="003B78EF">
                  <w:rPr>
                    <w:rFonts w:ascii="Tahoma" w:hAnsi="Tahoma" w:cs="Tahoma"/>
                    <w:sz w:val="22"/>
                    <w:szCs w:val="22"/>
                  </w:rPr>
                  <w:t>Student Number: ____________</w:t>
                </w:r>
                <w:r>
                  <w:rPr>
                    <w:rFonts w:ascii="Tahoma" w:hAnsi="Tahoma" w:cs="Tahoma"/>
                    <w:sz w:val="22"/>
                    <w:szCs w:val="22"/>
                  </w:rPr>
                  <w:t>2430841</w:t>
                </w:r>
                <w:r w:rsidRPr="003B78EF">
                  <w:rPr>
                    <w:rFonts w:ascii="Tahoma" w:hAnsi="Tahoma" w:cs="Tahoma"/>
                    <w:sz w:val="22"/>
                    <w:szCs w:val="22"/>
                  </w:rPr>
                  <w:t>__________________________________</w:t>
                </w:r>
              </w:p>
              <w:p w14:paraId="32065BA1" w14:textId="77777777" w:rsidR="000764EA" w:rsidRPr="003B78EF" w:rsidRDefault="000764EA" w:rsidP="007E289F">
                <w:pPr>
                  <w:spacing w:line="276" w:lineRule="auto"/>
                  <w:rPr>
                    <w:rFonts w:ascii="Tahoma" w:hAnsi="Tahoma" w:cs="Tahoma"/>
                    <w:sz w:val="22"/>
                    <w:szCs w:val="22"/>
                  </w:rPr>
                </w:pPr>
              </w:p>
              <w:p w14:paraId="38F60608" w14:textId="77777777" w:rsidR="000764EA" w:rsidRDefault="000764EA" w:rsidP="007E289F">
                <w:pPr>
                  <w:spacing w:line="276" w:lineRule="auto"/>
                  <w:rPr>
                    <w:rFonts w:ascii="Tahoma" w:hAnsi="Tahoma" w:cs="Tahoma"/>
                    <w:sz w:val="22"/>
                    <w:szCs w:val="22"/>
                  </w:rPr>
                </w:pPr>
                <w:r w:rsidRPr="003B78EF">
                  <w:rPr>
                    <w:rFonts w:ascii="Tahoma" w:hAnsi="Tahoma" w:cs="Tahoma"/>
                    <w:sz w:val="22"/>
                    <w:szCs w:val="22"/>
                  </w:rPr>
                  <w:t>Student’s Name: __________</w:t>
                </w:r>
                <w:r>
                  <w:rPr>
                    <w:rFonts w:ascii="Tahoma" w:hAnsi="Tahoma" w:cs="Tahoma"/>
                    <w:sz w:val="22"/>
                    <w:szCs w:val="22"/>
                  </w:rPr>
                  <w:t>Nadine Thomson</w:t>
                </w:r>
                <w:r w:rsidRPr="003B78EF">
                  <w:rPr>
                    <w:rFonts w:ascii="Tahoma" w:hAnsi="Tahoma" w:cs="Tahoma"/>
                    <w:sz w:val="22"/>
                    <w:szCs w:val="22"/>
                  </w:rPr>
                  <w:t>_____________________________________</w:t>
                </w:r>
              </w:p>
              <w:p w14:paraId="515232E1" w14:textId="77777777" w:rsidR="000764EA" w:rsidRPr="003B78EF" w:rsidRDefault="000764EA" w:rsidP="007E289F">
                <w:pPr>
                  <w:spacing w:line="276" w:lineRule="auto"/>
                  <w:rPr>
                    <w:rFonts w:ascii="Tahoma" w:hAnsi="Tahoma" w:cs="Tahoma"/>
                    <w:sz w:val="22"/>
                    <w:szCs w:val="22"/>
                  </w:rPr>
                </w:pPr>
              </w:p>
              <w:p w14:paraId="5976B0A3" w14:textId="77777777" w:rsidR="000764EA" w:rsidRDefault="000764EA" w:rsidP="007E289F">
                <w:pPr>
                  <w:spacing w:line="276" w:lineRule="auto"/>
                  <w:rPr>
                    <w:rFonts w:ascii="Tahoma" w:hAnsi="Tahoma" w:cs="Tahoma"/>
                    <w:sz w:val="22"/>
                    <w:szCs w:val="22"/>
                  </w:rPr>
                </w:pPr>
                <w:r w:rsidRPr="003B78EF">
                  <w:rPr>
                    <w:rFonts w:ascii="Tahoma" w:hAnsi="Tahoma" w:cs="Tahoma"/>
                    <w:sz w:val="22"/>
                    <w:szCs w:val="22"/>
                  </w:rPr>
                  <w:t>Tutor Name: ___________</w:t>
                </w:r>
                <w:r>
                  <w:rPr>
                    <w:rFonts w:ascii="Tahoma" w:hAnsi="Tahoma" w:cs="Tahoma"/>
                    <w:sz w:val="22"/>
                    <w:szCs w:val="22"/>
                  </w:rPr>
                  <w:t>Julie Crossman</w:t>
                </w:r>
                <w:r w:rsidRPr="003B78EF">
                  <w:rPr>
                    <w:rFonts w:ascii="Tahoma" w:hAnsi="Tahoma" w:cs="Tahoma"/>
                    <w:sz w:val="22"/>
                    <w:szCs w:val="22"/>
                  </w:rPr>
                  <w:t>______________________________________</w:t>
                </w:r>
              </w:p>
              <w:p w14:paraId="39634152" w14:textId="77777777" w:rsidR="000764EA" w:rsidRPr="003B78EF" w:rsidRDefault="000764EA" w:rsidP="007E289F">
                <w:pPr>
                  <w:spacing w:line="276" w:lineRule="auto"/>
                  <w:rPr>
                    <w:rFonts w:ascii="Tahoma" w:hAnsi="Tahoma" w:cs="Tahoma"/>
                    <w:sz w:val="22"/>
                    <w:szCs w:val="22"/>
                  </w:rPr>
                </w:pPr>
              </w:p>
              <w:p w14:paraId="2FCDB40B" w14:textId="13A211FD" w:rsidR="000764EA" w:rsidRDefault="000764EA" w:rsidP="007E289F">
                <w:pPr>
                  <w:spacing w:line="276" w:lineRule="auto"/>
                  <w:rPr>
                    <w:rFonts w:ascii="Tahoma" w:hAnsi="Tahoma" w:cs="Tahoma"/>
                    <w:sz w:val="22"/>
                    <w:szCs w:val="22"/>
                  </w:rPr>
                </w:pPr>
                <w:r w:rsidRPr="003B78EF">
                  <w:rPr>
                    <w:rFonts w:ascii="Tahoma" w:hAnsi="Tahoma" w:cs="Tahoma"/>
                    <w:sz w:val="22"/>
                    <w:szCs w:val="22"/>
                  </w:rPr>
                  <w:t>Assignment Title: _</w:t>
                </w:r>
                <w:r w:rsidR="007F2590">
                  <w:rPr>
                    <w:rFonts w:ascii="Tahoma" w:hAnsi="Tahoma" w:cs="Tahoma"/>
                    <w:sz w:val="22"/>
                    <w:szCs w:val="22"/>
                  </w:rPr>
                  <w:t>Leadership and Change</w:t>
                </w:r>
                <w:r w:rsidR="007F2590" w:rsidRPr="003B78EF">
                  <w:rPr>
                    <w:rFonts w:ascii="Tahoma" w:hAnsi="Tahoma" w:cs="Tahoma"/>
                    <w:sz w:val="22"/>
                    <w:szCs w:val="22"/>
                  </w:rPr>
                  <w:t xml:space="preserve"> </w:t>
                </w:r>
                <w:r w:rsidRPr="003B78EF">
                  <w:rPr>
                    <w:rFonts w:ascii="Tahoma" w:hAnsi="Tahoma" w:cs="Tahoma"/>
                    <w:sz w:val="22"/>
                    <w:szCs w:val="22"/>
                  </w:rPr>
                  <w:t>___</w:t>
                </w:r>
              </w:p>
              <w:p w14:paraId="0180C7E4" w14:textId="77777777" w:rsidR="000764EA" w:rsidRPr="003B78EF" w:rsidRDefault="000764EA" w:rsidP="007E289F">
                <w:pPr>
                  <w:spacing w:line="276" w:lineRule="auto"/>
                  <w:rPr>
                    <w:rFonts w:ascii="Tahoma" w:hAnsi="Tahoma" w:cs="Tahoma"/>
                    <w:sz w:val="22"/>
                    <w:szCs w:val="22"/>
                  </w:rPr>
                </w:pPr>
              </w:p>
              <w:p w14:paraId="44812AA7" w14:textId="616BE283" w:rsidR="000764EA" w:rsidRPr="00FA6B31" w:rsidRDefault="000764EA" w:rsidP="007E289F">
                <w:pPr>
                  <w:spacing w:line="276" w:lineRule="auto"/>
                  <w:rPr>
                    <w:rFonts w:ascii="Tahoma" w:hAnsi="Tahoma" w:cs="Tahoma"/>
                    <w:b/>
                    <w:bCs/>
                    <w:sz w:val="22"/>
                    <w:szCs w:val="22"/>
                  </w:rPr>
                </w:pPr>
                <w:r w:rsidRPr="003B78EF">
                  <w:rPr>
                    <w:rFonts w:ascii="Tahoma" w:hAnsi="Tahoma" w:cs="Tahoma"/>
                    <w:sz w:val="22"/>
                    <w:szCs w:val="22"/>
                  </w:rPr>
                  <w:t>Module Code: _________</w:t>
                </w:r>
                <w:r w:rsidR="007F2590" w:rsidRPr="007F2590">
                  <w:rPr>
                    <w:rFonts w:ascii="Arial" w:hAnsi="Arial" w:cs="Arial"/>
                    <w:b/>
                    <w:sz w:val="22"/>
                    <w:szCs w:val="22"/>
                  </w:rPr>
                  <w:t xml:space="preserve"> </w:t>
                </w:r>
                <w:r w:rsidR="007F2590" w:rsidRPr="007F2590">
                  <w:rPr>
                    <w:rFonts w:ascii="Tahoma" w:hAnsi="Tahoma" w:cs="Tahoma"/>
                    <w:b/>
                    <w:sz w:val="22"/>
                    <w:szCs w:val="22"/>
                  </w:rPr>
                  <w:t>BMPF7309/D</w:t>
                </w:r>
                <w:r w:rsidRPr="003B78EF">
                  <w:rPr>
                    <w:rFonts w:ascii="Tahoma" w:hAnsi="Tahoma" w:cs="Tahoma"/>
                    <w:sz w:val="22"/>
                    <w:szCs w:val="22"/>
                  </w:rPr>
                  <w:t>_________________________________________</w:t>
                </w:r>
              </w:p>
              <w:p w14:paraId="2A4E24AF" w14:textId="77777777" w:rsidR="000764EA" w:rsidRPr="003B78EF" w:rsidRDefault="000764EA" w:rsidP="007E289F">
                <w:pPr>
                  <w:spacing w:line="276" w:lineRule="auto"/>
                  <w:rPr>
                    <w:rFonts w:ascii="Tahoma" w:hAnsi="Tahoma" w:cs="Tahoma"/>
                    <w:sz w:val="22"/>
                    <w:szCs w:val="22"/>
                  </w:rPr>
                </w:pPr>
              </w:p>
              <w:p w14:paraId="12E20E9D" w14:textId="528ABBB2" w:rsidR="000764EA" w:rsidRDefault="000764EA" w:rsidP="007E289F">
                <w:pPr>
                  <w:spacing w:line="276" w:lineRule="auto"/>
                  <w:rPr>
                    <w:rFonts w:ascii="Tahoma" w:hAnsi="Tahoma" w:cs="Tahoma"/>
                    <w:sz w:val="22"/>
                    <w:szCs w:val="22"/>
                  </w:rPr>
                </w:pPr>
                <w:r w:rsidRPr="003B78EF">
                  <w:rPr>
                    <w:rFonts w:ascii="Tahoma" w:hAnsi="Tahoma" w:cs="Tahoma"/>
                    <w:sz w:val="22"/>
                    <w:szCs w:val="22"/>
                  </w:rPr>
                  <w:t>Submission Date: ___</w:t>
                </w:r>
                <w:r>
                  <w:rPr>
                    <w:rFonts w:ascii="Tahoma" w:hAnsi="Tahoma" w:cs="Tahoma"/>
                    <w:sz w:val="22"/>
                    <w:szCs w:val="22"/>
                  </w:rPr>
                  <w:t>15/0</w:t>
                </w:r>
                <w:r w:rsidR="00630DA4">
                  <w:rPr>
                    <w:rFonts w:ascii="Tahoma" w:hAnsi="Tahoma" w:cs="Tahoma"/>
                    <w:sz w:val="22"/>
                    <w:szCs w:val="22"/>
                  </w:rPr>
                  <w:t>4</w:t>
                </w:r>
                <w:r>
                  <w:rPr>
                    <w:rFonts w:ascii="Tahoma" w:hAnsi="Tahoma" w:cs="Tahoma"/>
                    <w:sz w:val="22"/>
                    <w:szCs w:val="22"/>
                  </w:rPr>
                  <w:t>/202</w:t>
                </w:r>
                <w:r w:rsidR="00630DA4">
                  <w:rPr>
                    <w:rFonts w:ascii="Tahoma" w:hAnsi="Tahoma" w:cs="Tahoma"/>
                    <w:sz w:val="22"/>
                    <w:szCs w:val="22"/>
                  </w:rPr>
                  <w:t>6</w:t>
                </w:r>
                <w:r w:rsidRPr="003B78EF">
                  <w:rPr>
                    <w:rFonts w:ascii="Tahoma" w:hAnsi="Tahoma" w:cs="Tahoma"/>
                    <w:sz w:val="22"/>
                    <w:szCs w:val="22"/>
                  </w:rPr>
                  <w:t>__________________________________________</w:t>
                </w:r>
              </w:p>
              <w:p w14:paraId="055769FE" w14:textId="77777777" w:rsidR="000764EA" w:rsidRPr="003B78EF" w:rsidRDefault="000764EA" w:rsidP="007E289F">
                <w:pPr>
                  <w:spacing w:line="276" w:lineRule="auto"/>
                  <w:rPr>
                    <w:rFonts w:ascii="Tahoma" w:hAnsi="Tahoma" w:cs="Tahoma"/>
                    <w:sz w:val="22"/>
                    <w:szCs w:val="22"/>
                  </w:rPr>
                </w:pPr>
              </w:p>
              <w:p w14:paraId="0589D74B" w14:textId="77777777" w:rsidR="000764EA" w:rsidRPr="003B78EF" w:rsidRDefault="000764EA" w:rsidP="007E289F">
                <w:pPr>
                  <w:spacing w:line="276" w:lineRule="auto"/>
                  <w:rPr>
                    <w:rFonts w:ascii="Tahoma" w:hAnsi="Tahoma" w:cs="Tahoma"/>
                    <w:b/>
                    <w:sz w:val="22"/>
                    <w:szCs w:val="22"/>
                  </w:rPr>
                </w:pPr>
                <w:r w:rsidRPr="003B78EF">
                  <w:rPr>
                    <w:rFonts w:ascii="Tahoma" w:hAnsi="Tahoma" w:cs="Tahoma"/>
                    <w:b/>
                    <w:sz w:val="22"/>
                    <w:szCs w:val="22"/>
                  </w:rPr>
                  <w:t>Your work will not be marked unless it is accompanied by this statement.</w:t>
                </w:r>
              </w:p>
              <w:p w14:paraId="14151D8F" w14:textId="77777777" w:rsidR="000764EA" w:rsidRPr="003B78EF" w:rsidRDefault="000764EA" w:rsidP="007E289F">
                <w:pPr>
                  <w:spacing w:line="276" w:lineRule="auto"/>
                  <w:rPr>
                    <w:rFonts w:ascii="Tahoma" w:hAnsi="Tahoma" w:cs="Tahoma"/>
                    <w:sz w:val="22"/>
                    <w:szCs w:val="22"/>
                  </w:rPr>
                </w:pPr>
                <w:r w:rsidRPr="003B78EF">
                  <w:rPr>
                    <w:rFonts w:ascii="Tahoma" w:hAnsi="Tahoma" w:cs="Tahoma"/>
                    <w:sz w:val="22"/>
                    <w:szCs w:val="22"/>
                  </w:rPr>
                  <w:t xml:space="preserve">I confirm that this is my original work and that I have adhered to the University’s policy on plagiarism. </w:t>
                </w:r>
              </w:p>
              <w:p w14:paraId="091BAB1A" w14:textId="77777777" w:rsidR="000764EA" w:rsidRPr="003B78EF" w:rsidRDefault="000764EA" w:rsidP="007E289F">
                <w:pPr>
                  <w:spacing w:line="276" w:lineRule="auto"/>
                  <w:rPr>
                    <w:rFonts w:ascii="Tahoma" w:hAnsi="Tahoma" w:cs="Tahoma"/>
                    <w:sz w:val="22"/>
                    <w:szCs w:val="22"/>
                  </w:rPr>
                </w:pPr>
                <w:r>
                  <w:rPr>
                    <w:noProof/>
                  </w:rPr>
                  <mc:AlternateContent>
                    <mc:Choice Requires="wpi">
                      <w:drawing>
                        <wp:anchor distT="0" distB="0" distL="114300" distR="114300" simplePos="0" relativeHeight="251664384" behindDoc="0" locked="0" layoutInCell="1" allowOverlap="1" wp14:anchorId="2441B727" wp14:editId="081C1003">
                          <wp:simplePos x="0" y="0"/>
                          <wp:positionH relativeFrom="column">
                            <wp:posOffset>4514215</wp:posOffset>
                          </wp:positionH>
                          <wp:positionV relativeFrom="paragraph">
                            <wp:posOffset>-635</wp:posOffset>
                          </wp:positionV>
                          <wp:extent cx="787400" cy="140335"/>
                          <wp:effectExtent l="56515" t="56515" r="41910" b="41275"/>
                          <wp:wrapNone/>
                          <wp:docPr id="946727623" name="Ink 5"/>
                          <wp:cNvGraphicFramePr>
                            <a:graphicFrameLocks xmlns:a="http://schemas.openxmlformats.org/drawingml/2006/main"/>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rrowheads="1"/>
                                  </w14:cNvContentPartPr>
                                </w14:nvContentPartPr>
                                <w14:xfrm>
                                  <a:off x="0" y="0"/>
                                  <a:ext cx="787400" cy="140335"/>
                                </w14:xfrm>
                              </w14:contentPart>
                            </a:graphicData>
                          </a:graphic>
                          <wp14:sizeRelH relativeFrom="page">
                            <wp14:pctWidth>0</wp14:pctWidth>
                          </wp14:sizeRelH>
                          <wp14:sizeRelV relativeFrom="page">
                            <wp14:pctHeight>0</wp14:pctHeight>
                          </wp14:sizeRelV>
                        </wp:anchor>
                      </w:drawing>
                    </mc:Choice>
                    <mc:Fallback>
                      <w:pict>
                        <v:shapetype w14:anchorId="1ED9D11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354.95pt;margin-top:-.6pt;width:63pt;height:12.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&#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">
                          <v:imagedata r:id="rId13" o:title=""/>
                          <o:lock v:ext="edit" rotation="t" aspectratio="f"/>
                        </v:shape>
                      </w:pict>
                    </mc:Fallback>
                  </mc:AlternateContent>
                </w:r>
                <w:r>
                  <w:rPr>
                    <w:noProof/>
                  </w:rPr>
                  <mc:AlternateContent>
                    <mc:Choice Requires="wpi">
                      <w:drawing>
                        <wp:anchor distT="0" distB="0" distL="114300" distR="114300" simplePos="0" relativeHeight="251663360" behindDoc="0" locked="0" layoutInCell="1" allowOverlap="1" wp14:anchorId="379F0973" wp14:editId="6B3A49C1">
                          <wp:simplePos x="0" y="0"/>
                          <wp:positionH relativeFrom="column">
                            <wp:posOffset>4552315</wp:posOffset>
                          </wp:positionH>
                          <wp:positionV relativeFrom="paragraph">
                            <wp:posOffset>5715</wp:posOffset>
                          </wp:positionV>
                          <wp:extent cx="26670" cy="139065"/>
                          <wp:effectExtent l="56515" t="53340" r="40640" b="45720"/>
                          <wp:wrapNone/>
                          <wp:docPr id="1343477384" name="Ink 4"/>
                          <wp:cNvGraphicFramePr>
                            <a:graphicFrameLocks xmlns:a="http://schemas.openxmlformats.org/drawingml/2006/main"/>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Rot="1" noChangeArrowheads="1"/>
                                  </w14:cNvContentPartPr>
                                </w14:nvContentPartPr>
                                <w14:xfrm>
                                  <a:off x="0" y="0"/>
                                  <a:ext cx="26670" cy="139065"/>
                                </w14:xfrm>
                              </w14:contentPart>
                            </a:graphicData>
                          </a:graphic>
                          <wp14:sizeRelH relativeFrom="page">
                            <wp14:pctWidth>0</wp14:pctWidth>
                          </wp14:sizeRelH>
                          <wp14:sizeRelV relativeFrom="page">
                            <wp14:pctHeight>0</wp14:pctHeight>
                          </wp14:sizeRelV>
                        </wp:anchor>
                      </w:drawing>
                    </mc:Choice>
                    <mc:Fallback>
                      <w:pict>
                        <v:shape w14:anchorId="23DC34B3" id="Ink 4" o:spid="_x0000_s1026" type="#_x0000_t75" style="position:absolute;margin-left:357.95pt;margin-top:-.05pt;width:3.05pt;height:11.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">
                          <v:imagedata r:id="rId15" o:title=""/>
                          <o:lock v:ext="edit" rotation="t" aspectratio="f"/>
                        </v:shape>
                      </w:pict>
                    </mc:Fallback>
                  </mc:AlternateContent>
                </w:r>
                <w:r>
                  <w:rPr>
                    <w:noProof/>
                  </w:rPr>
                  <mc:AlternateContent>
                    <mc:Choice Requires="wpi">
                      <w:drawing>
                        <wp:anchor distT="0" distB="0" distL="114300" distR="114300" simplePos="0" relativeHeight="251661312" behindDoc="0" locked="0" layoutInCell="1" allowOverlap="1" wp14:anchorId="362C6E2B" wp14:editId="618B479A">
                          <wp:simplePos x="0" y="0"/>
                          <wp:positionH relativeFrom="column">
                            <wp:posOffset>4362450</wp:posOffset>
                          </wp:positionH>
                          <wp:positionV relativeFrom="paragraph">
                            <wp:posOffset>-26670</wp:posOffset>
                          </wp:positionV>
                          <wp:extent cx="154305" cy="187960"/>
                          <wp:effectExtent l="47625" t="49530" r="45720" b="38735"/>
                          <wp:wrapNone/>
                          <wp:docPr id="129520004" name="Ink 3"/>
                          <wp:cNvGraphicFramePr>
                            <a:graphicFrameLocks xmlns:a="http://schemas.openxmlformats.org/drawingml/2006/main"/>
                          </wp:cNvGraphicFramePr>
                          <a:graphic xmlns:a="http://schemas.openxmlformats.org/drawingml/2006/main">
                            <a:graphicData uri="http://schemas.microsoft.com/office/word/2010/wordprocessingInk">
                              <w14:contentPart bwMode="auto" r:id="rId16">
                                <w14:nvContentPartPr>
                                  <w14:cNvContentPartPr>
                                    <a14:cpLocks xmlns:a14="http://schemas.microsoft.com/office/drawing/2010/main" noRot="1" noChangeArrowheads="1"/>
                                  </w14:cNvContentPartPr>
                                </w14:nvContentPartPr>
                                <w14:xfrm>
                                  <a:off x="0" y="0"/>
                                  <a:ext cx="154305" cy="187960"/>
                                </w14:xfrm>
                              </w14:contentPart>
                            </a:graphicData>
                          </a:graphic>
                          <wp14:sizeRelH relativeFrom="page">
                            <wp14:pctWidth>0</wp14:pctWidth>
                          </wp14:sizeRelH>
                          <wp14:sizeRelV relativeFrom="page">
                            <wp14:pctHeight>0</wp14:pctHeight>
                          </wp14:sizeRelV>
                        </wp:anchor>
                      </w:drawing>
                    </mc:Choice>
                    <mc:Fallback>
                      <w:pict>
                        <v:shape w14:anchorId="6CE73DEC" id="Ink 3" o:spid="_x0000_s1026" type="#_x0000_t75" style="position:absolute;margin-left:343pt;margin-top:-2.6pt;width:13.1pt;height:15.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">
                          <v:imagedata r:id="rId17" o:title=""/>
                          <o:lock v:ext="edit" rotation="t" aspectratio="f"/>
                        </v:shape>
                      </w:pict>
                    </mc:Fallback>
                  </mc:AlternateContent>
                </w:r>
                <w:r>
                  <w:rPr>
                    <w:noProof/>
                  </w:rPr>
                  <mc:AlternateContent>
                    <mc:Choice Requires="wpi">
                      <w:drawing>
                        <wp:anchor distT="0" distB="0" distL="114300" distR="114300" simplePos="0" relativeHeight="251659264" behindDoc="0" locked="0" layoutInCell="1" allowOverlap="1" wp14:anchorId="3746D2EF" wp14:editId="3316FB8F">
                          <wp:simplePos x="0" y="0"/>
                          <wp:positionH relativeFrom="column">
                            <wp:posOffset>4362450</wp:posOffset>
                          </wp:positionH>
                          <wp:positionV relativeFrom="paragraph">
                            <wp:posOffset>12065</wp:posOffset>
                          </wp:positionV>
                          <wp:extent cx="13335" cy="13335"/>
                          <wp:effectExtent l="47625" t="50165" r="43815" b="41275"/>
                          <wp:wrapNone/>
                          <wp:docPr id="925727814" name="Ink 2"/>
                          <wp:cNvGraphicFramePr>
                            <a:graphicFrameLocks xmlns:a="http://schemas.openxmlformats.org/drawingml/2006/main"/>
                          </wp:cNvGraphicFramePr>
                          <a:graphic xmlns:a="http://schemas.openxmlformats.org/drawingml/2006/main">
                            <a:graphicData uri="http://schemas.microsoft.com/office/word/2010/wordprocessingInk">
                              <w14:contentPart bwMode="auto" r:id="rId18">
                                <w14:nvContentPartPr>
                                  <w14:cNvContentPartPr>
                                    <a14:cpLocks xmlns:a14="http://schemas.microsoft.com/office/drawing/2010/main" noRot="1" noChangeArrowheads="1"/>
                                  </w14:cNvContentPartPr>
                                </w14:nvContentPartPr>
                                <w14:xfrm>
                                  <a:off x="0" y="0"/>
                                  <a:ext cx="13335" cy="13335"/>
                                </w14:xfrm>
                              </w14:contentPart>
                            </a:graphicData>
                          </a:graphic>
                          <wp14:sizeRelH relativeFrom="page">
                            <wp14:pctWidth>0</wp14:pctWidth>
                          </wp14:sizeRelH>
                          <wp14:sizeRelV relativeFrom="page">
                            <wp14:pctHeight>0</wp14:pctHeight>
                          </wp14:sizeRelV>
                        </wp:anchor>
                      </w:drawing>
                    </mc:Choice>
                    <mc:Fallback>
                      <w:pict>
                        <v:shape w14:anchorId="3D666E2E" id="Ink 2" o:spid="_x0000_s1026" type="#_x0000_t75" style="position:absolute;margin-left:325.65pt;margin-top:-16.9pt;width:36.75pt;height:36.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">
                          <v:imagedata r:id="rId19" o:title=""/>
                          <o:lock v:ext="edit" rotation="t" aspectratio="f"/>
                        </v:shape>
                      </w:pict>
                    </mc:Fallback>
                  </mc:AlternateContent>
                </w:r>
                <w:r>
                  <w:rPr>
                    <w:noProof/>
                  </w:rPr>
                  <mc:AlternateContent>
                    <mc:Choice Requires="wpi">
                      <w:drawing>
                        <wp:anchor distT="6005" distB="6004" distL="119884" distR="119883" simplePos="0" relativeHeight="251657216" behindDoc="0" locked="0" layoutInCell="1" allowOverlap="1" wp14:anchorId="13BD6389" wp14:editId="63A0364A">
                          <wp:simplePos x="0" y="0"/>
                          <wp:positionH relativeFrom="column">
                            <wp:posOffset>4350254</wp:posOffset>
                          </wp:positionH>
                          <wp:positionV relativeFrom="paragraph">
                            <wp:posOffset>14260</wp:posOffset>
                          </wp:positionV>
                          <wp:extent cx="9525" cy="116205"/>
                          <wp:effectExtent l="76200" t="57150" r="66675" b="55245"/>
                          <wp:wrapNone/>
                          <wp:docPr id="1472723881" name="Ink 1"/>
                          <wp:cNvGraphicFramePr>
                            <a:graphicFrameLocks xmlns:a="http://schemas.openxmlformats.org/drawingml/2006/main"/>
                          </wp:cNvGraphicFramePr>
                          <a:graphic xmlns:a="http://schemas.openxmlformats.org/drawingml/2006/main">
                            <a:graphicData uri="http://schemas.microsoft.com/office/word/2010/wordprocessingInk">
                              <w14:contentPart bwMode="auto" r:id="rId20">
                                <w14:nvContentPartPr>
                                  <w14:cNvContentPartPr>
                                    <a14:cpLocks xmlns:a14="http://schemas.microsoft.com/office/drawing/2010/main" noRot="1"/>
                                  </w14:cNvContentPartPr>
                                </w14:nvContentPartPr>
                                <w14:xfrm rot="1036442">
                                  <a:off x="0" y="0"/>
                                  <a:ext cx="9525" cy="116205"/>
                                </w14:xfrm>
                              </w14:contentPart>
                            </a:graphicData>
                          </a:graphic>
                          <wp14:sizeRelH relativeFrom="page">
                            <wp14:pctWidth>0</wp14:pctWidth>
                          </wp14:sizeRelH>
                          <wp14:sizeRelV relativeFrom="margin">
                            <wp14:pctHeight>0</wp14:pctHeight>
                          </wp14:sizeRelV>
                        </wp:anchor>
                      </w:drawing>
                    </mc:Choice>
                    <mc:Fallback>
                      <w:pict>
                        <v:shape w14:anchorId="315CFB53" id="Ink 1" o:spid="_x0000_s1026" type="#_x0000_t75" style="position:absolute;margin-left:342.1pt;margin-top:.65pt;width:1.65pt;height:10.1pt;rotation:1132071fd;z-index:251657216;visibility:visible;mso-wrap-style:square;mso-width-percent:0;mso-height-percent:0;mso-wrap-distance-left:3.33011mm;mso-wrap-distance-top:.16681mm;mso-wrap-distance-right:3.33008mm;mso-wrap-distance-bottom:.16678mm;mso-position-horizontal:absolute;mso-position-horizontal-relative:text;mso-position-vertical:absolute;mso-position-vertical-relative:text;mso-width-percent:0;mso-height-percent:0;mso-width-relative:page;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">
                          <v:imagedata r:id="rId21" o:title=""/>
                          <o:lock v:ext="edit" rotation="t" aspectratio="f"/>
                        </v:shape>
                      </w:pict>
                    </mc:Fallback>
                  </mc:AlternateContent>
                </w:r>
                <w:r w:rsidRPr="003B78EF">
                  <w:rPr>
                    <w:rFonts w:ascii="Tahoma" w:hAnsi="Tahoma" w:cs="Tahoma"/>
                    <w:sz w:val="22"/>
                    <w:szCs w:val="22"/>
                  </w:rPr>
                  <w:t>Student’s Name: _</w:t>
                </w:r>
                <w:r>
                  <w:rPr>
                    <w:rFonts w:ascii="Tahoma" w:hAnsi="Tahoma" w:cs="Tahoma"/>
                    <w:sz w:val="22"/>
                    <w:szCs w:val="22"/>
                  </w:rPr>
                  <w:t xml:space="preserve">Nadine </w:t>
                </w:r>
                <w:proofErr w:type="spellStart"/>
                <w:r>
                  <w:rPr>
                    <w:rFonts w:ascii="Tahoma" w:hAnsi="Tahoma" w:cs="Tahoma"/>
                    <w:sz w:val="22"/>
                    <w:szCs w:val="22"/>
                  </w:rPr>
                  <w:t>Thomson</w:t>
                </w:r>
                <w:r w:rsidRPr="003B78EF">
                  <w:rPr>
                    <w:rFonts w:ascii="Tahoma" w:hAnsi="Tahoma" w:cs="Tahoma"/>
                    <w:sz w:val="22"/>
                    <w:szCs w:val="22"/>
                  </w:rPr>
                  <w:t>____________________Signature</w:t>
                </w:r>
                <w:proofErr w:type="spellEnd"/>
                <w:r w:rsidRPr="003B78EF">
                  <w:rPr>
                    <w:rFonts w:ascii="Tahoma" w:hAnsi="Tahoma" w:cs="Tahoma"/>
                    <w:sz w:val="22"/>
                    <w:szCs w:val="22"/>
                  </w:rPr>
                  <w:t>___________________</w:t>
                </w:r>
              </w:p>
              <w:p w14:paraId="057FC81C" w14:textId="77777777" w:rsidR="000764EA" w:rsidRPr="003B78EF" w:rsidRDefault="000764EA" w:rsidP="007E289F">
                <w:pPr>
                  <w:spacing w:line="276" w:lineRule="auto"/>
                  <w:rPr>
                    <w:rFonts w:ascii="Tahoma" w:hAnsi="Tahoma" w:cs="Tahoma"/>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0764EA" w:rsidRPr="003B78EF" w14:paraId="2BCF2213" w14:textId="77777777" w:rsidTr="007E289F">
                  <w:tc>
                    <w:tcPr>
                      <w:tcW w:w="9067" w:type="dxa"/>
                    </w:tcPr>
                    <w:p w14:paraId="122C8E7A" w14:textId="77777777" w:rsidR="000764EA" w:rsidRDefault="000764EA" w:rsidP="007E289F">
                      <w:pPr>
                        <w:spacing w:line="276" w:lineRule="auto"/>
                        <w:rPr>
                          <w:rFonts w:ascii="Tahoma" w:hAnsi="Tahoma" w:cs="Tahoma"/>
                          <w:b/>
                          <w:sz w:val="20"/>
                          <w:szCs w:val="22"/>
                        </w:rPr>
                      </w:pPr>
                      <w:r w:rsidRPr="00FC1160">
                        <w:rPr>
                          <w:rFonts w:ascii="Tahoma" w:hAnsi="Tahoma" w:cs="Tahoma"/>
                          <w:b/>
                          <w:sz w:val="20"/>
                          <w:szCs w:val="22"/>
                        </w:rPr>
                        <w:t>Wales Academy for Professional Practice and Applied Research Staff only</w:t>
                      </w:r>
                    </w:p>
                    <w:p w14:paraId="5262898E" w14:textId="77777777" w:rsidR="000764EA" w:rsidRPr="00FC1160" w:rsidRDefault="000764EA" w:rsidP="007E289F">
                      <w:pPr>
                        <w:spacing w:line="276" w:lineRule="auto"/>
                        <w:rPr>
                          <w:rFonts w:ascii="Tahoma" w:hAnsi="Tahoma" w:cs="Tahoma"/>
                          <w:b/>
                          <w:sz w:val="20"/>
                          <w:szCs w:val="22"/>
                        </w:rPr>
                      </w:pPr>
                    </w:p>
                    <w:p w14:paraId="2943DF02" w14:textId="77777777" w:rsidR="000764EA" w:rsidRPr="003B78EF" w:rsidRDefault="000764EA" w:rsidP="007E289F">
                      <w:pPr>
                        <w:spacing w:line="276" w:lineRule="auto"/>
                        <w:rPr>
                          <w:rFonts w:ascii="Tahoma" w:hAnsi="Tahoma" w:cs="Tahoma"/>
                          <w:sz w:val="22"/>
                          <w:szCs w:val="22"/>
                        </w:rPr>
                      </w:pPr>
                      <w:r w:rsidRPr="003B78EF">
                        <w:rPr>
                          <w:rFonts w:ascii="Tahoma" w:hAnsi="Tahoma" w:cs="Tahoma"/>
                          <w:sz w:val="22"/>
                          <w:szCs w:val="22"/>
                        </w:rPr>
                        <w:t xml:space="preserve">Received </w:t>
                      </w:r>
                      <w:proofErr w:type="spellStart"/>
                      <w:proofErr w:type="gramStart"/>
                      <w:r w:rsidRPr="003B78EF">
                        <w:rPr>
                          <w:rFonts w:ascii="Tahoma" w:hAnsi="Tahoma" w:cs="Tahoma"/>
                          <w:sz w:val="22"/>
                          <w:szCs w:val="22"/>
                        </w:rPr>
                        <w:t>by:_</w:t>
                      </w:r>
                      <w:proofErr w:type="gramEnd"/>
                      <w:r w:rsidRPr="003B78EF">
                        <w:rPr>
                          <w:rFonts w:ascii="Tahoma" w:hAnsi="Tahoma" w:cs="Tahoma"/>
                          <w:sz w:val="22"/>
                          <w:szCs w:val="22"/>
                        </w:rPr>
                        <w:t>____________________Date</w:t>
                      </w:r>
                      <w:proofErr w:type="spellEnd"/>
                      <w:r w:rsidRPr="003B78EF">
                        <w:rPr>
                          <w:rFonts w:ascii="Tahoma" w:hAnsi="Tahoma" w:cs="Tahoma"/>
                          <w:sz w:val="22"/>
                          <w:szCs w:val="22"/>
                        </w:rPr>
                        <w:t xml:space="preserve"> </w:t>
                      </w:r>
                      <w:proofErr w:type="gramStart"/>
                      <w:r w:rsidRPr="003B78EF">
                        <w:rPr>
                          <w:rFonts w:ascii="Tahoma" w:hAnsi="Tahoma" w:cs="Tahoma"/>
                          <w:sz w:val="22"/>
                          <w:szCs w:val="22"/>
                        </w:rPr>
                        <w:t>submitted:_</w:t>
                      </w:r>
                      <w:proofErr w:type="gramEnd"/>
                      <w:r w:rsidRPr="003B78EF">
                        <w:rPr>
                          <w:rFonts w:ascii="Tahoma" w:hAnsi="Tahoma" w:cs="Tahoma"/>
                          <w:sz w:val="22"/>
                          <w:szCs w:val="22"/>
                        </w:rPr>
                        <w:t>___________________</w:t>
                      </w:r>
                    </w:p>
                  </w:tc>
                </w:tr>
              </w:tbl>
              <w:p w14:paraId="445AFE48" w14:textId="77777777" w:rsidR="000764EA" w:rsidRPr="003B78EF" w:rsidRDefault="000764EA" w:rsidP="007E289F">
                <w:pPr>
                  <w:spacing w:line="276" w:lineRule="auto"/>
                  <w:rPr>
                    <w:rFonts w:ascii="Tahoma" w:hAnsi="Tahoma" w:cs="Tahoma"/>
                    <w:sz w:val="22"/>
                    <w:szCs w:val="22"/>
                  </w:rPr>
                </w:pPr>
              </w:p>
            </w:tc>
          </w:tr>
        </w:tbl>
        <w:p w14:paraId="4E65FF28" w14:textId="77777777" w:rsidR="000764EA" w:rsidRDefault="000764EA" w:rsidP="000764EA">
          <w:pPr>
            <w:rPr>
              <w:rFonts w:ascii="Tahoma" w:hAnsi="Tahoma" w:cs="Tahoma"/>
              <w:sz w:val="22"/>
              <w:szCs w:val="22"/>
            </w:rPr>
          </w:pPr>
        </w:p>
        <w:p w14:paraId="39FA742E" w14:textId="77777777" w:rsidR="000764EA" w:rsidRPr="00F03D9C" w:rsidRDefault="000764EA" w:rsidP="000764EA">
          <w:pPr>
            <w:rPr>
              <w:rFonts w:ascii="Tahoma" w:hAnsi="Tahoma" w:cs="Tahoma"/>
              <w:sz w:val="22"/>
              <w:szCs w:val="22"/>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0764EA" w:rsidRPr="00F03D9C" w14:paraId="6E73632B" w14:textId="77777777" w:rsidTr="007E289F">
            <w:trPr>
              <w:trHeight w:val="3324"/>
            </w:trPr>
            <w:tc>
              <w:tcPr>
                <w:tcW w:w="9464" w:type="dxa"/>
              </w:tcPr>
              <w:p w14:paraId="5847C999" w14:textId="77777777" w:rsidR="000764EA" w:rsidRPr="00F03D9C" w:rsidRDefault="000764EA" w:rsidP="007E289F">
                <w:pPr>
                  <w:spacing w:line="276" w:lineRule="auto"/>
                  <w:rPr>
                    <w:rFonts w:ascii="Tahoma" w:hAnsi="Tahoma" w:cs="Tahoma"/>
                    <w:b/>
                    <w:sz w:val="22"/>
                    <w:szCs w:val="22"/>
                  </w:rPr>
                </w:pPr>
                <w:r w:rsidRPr="00F03D9C">
                  <w:rPr>
                    <w:rFonts w:ascii="Tahoma" w:hAnsi="Tahoma" w:cs="Tahoma"/>
                    <w:b/>
                    <w:sz w:val="22"/>
                    <w:szCs w:val="22"/>
                  </w:rPr>
                  <w:lastRenderedPageBreak/>
                  <w:t>Student Receipt</w:t>
                </w:r>
              </w:p>
              <w:p w14:paraId="550DD7F6" w14:textId="77777777" w:rsidR="000764EA" w:rsidRDefault="000764EA" w:rsidP="007E289F">
                <w:pPr>
                  <w:spacing w:line="276" w:lineRule="auto"/>
                  <w:rPr>
                    <w:rFonts w:ascii="Tahoma" w:hAnsi="Tahoma" w:cs="Tahoma"/>
                    <w:sz w:val="22"/>
                    <w:szCs w:val="22"/>
                  </w:rPr>
                </w:pPr>
                <w:r w:rsidRPr="00F03D9C">
                  <w:rPr>
                    <w:rFonts w:ascii="Tahoma" w:hAnsi="Tahoma" w:cs="Tahoma"/>
                    <w:sz w:val="22"/>
                    <w:szCs w:val="22"/>
                  </w:rPr>
                  <w:t>Student Number: ______________________________________________</w:t>
                </w:r>
              </w:p>
              <w:p w14:paraId="0F22C8FE" w14:textId="77777777" w:rsidR="000764EA" w:rsidRPr="00F03D9C" w:rsidRDefault="000764EA" w:rsidP="007E289F">
                <w:pPr>
                  <w:spacing w:line="276" w:lineRule="auto"/>
                  <w:rPr>
                    <w:rFonts w:ascii="Tahoma" w:hAnsi="Tahoma" w:cs="Tahoma"/>
                    <w:sz w:val="22"/>
                    <w:szCs w:val="22"/>
                  </w:rPr>
                </w:pPr>
              </w:p>
              <w:p w14:paraId="44857CD5" w14:textId="77777777" w:rsidR="000764EA" w:rsidRDefault="000764EA" w:rsidP="007E289F">
                <w:pPr>
                  <w:spacing w:line="276" w:lineRule="auto"/>
                  <w:rPr>
                    <w:rFonts w:ascii="Tahoma" w:hAnsi="Tahoma" w:cs="Tahoma"/>
                    <w:sz w:val="22"/>
                    <w:szCs w:val="22"/>
                  </w:rPr>
                </w:pPr>
                <w:r w:rsidRPr="00F03D9C">
                  <w:rPr>
                    <w:rFonts w:ascii="Tahoma" w:hAnsi="Tahoma" w:cs="Tahoma"/>
                    <w:sz w:val="22"/>
                    <w:szCs w:val="22"/>
                  </w:rPr>
                  <w:t>Student’s Name: _______________________________________________</w:t>
                </w:r>
              </w:p>
              <w:p w14:paraId="5012D8EF" w14:textId="77777777" w:rsidR="000764EA" w:rsidRPr="00F03D9C" w:rsidRDefault="000764EA" w:rsidP="007E289F">
                <w:pPr>
                  <w:spacing w:line="276" w:lineRule="auto"/>
                  <w:rPr>
                    <w:rFonts w:ascii="Tahoma" w:hAnsi="Tahoma" w:cs="Tahoma"/>
                    <w:sz w:val="22"/>
                    <w:szCs w:val="22"/>
                  </w:rPr>
                </w:pPr>
              </w:p>
              <w:p w14:paraId="7E1935B1" w14:textId="77777777" w:rsidR="000764EA" w:rsidRDefault="000764EA" w:rsidP="007E289F">
                <w:pPr>
                  <w:spacing w:line="276" w:lineRule="auto"/>
                  <w:rPr>
                    <w:rFonts w:ascii="Tahoma" w:hAnsi="Tahoma" w:cs="Tahoma"/>
                    <w:sz w:val="22"/>
                    <w:szCs w:val="22"/>
                  </w:rPr>
                </w:pPr>
                <w:r w:rsidRPr="00F03D9C">
                  <w:rPr>
                    <w:rFonts w:ascii="Tahoma" w:hAnsi="Tahoma" w:cs="Tahoma"/>
                    <w:sz w:val="22"/>
                    <w:szCs w:val="22"/>
                  </w:rPr>
                  <w:t>Tutor Name: _________________________________________________</w:t>
                </w:r>
              </w:p>
              <w:p w14:paraId="282DC495" w14:textId="77777777" w:rsidR="000764EA" w:rsidRPr="00F03D9C" w:rsidRDefault="000764EA" w:rsidP="007E289F">
                <w:pPr>
                  <w:spacing w:line="276" w:lineRule="auto"/>
                  <w:rPr>
                    <w:rFonts w:ascii="Tahoma" w:hAnsi="Tahoma" w:cs="Tahoma"/>
                    <w:sz w:val="22"/>
                    <w:szCs w:val="22"/>
                  </w:rPr>
                </w:pPr>
              </w:p>
              <w:p w14:paraId="7EDB5693" w14:textId="77777777" w:rsidR="000764EA" w:rsidRDefault="000764EA" w:rsidP="007E289F">
                <w:pPr>
                  <w:spacing w:line="276" w:lineRule="auto"/>
                  <w:rPr>
                    <w:rFonts w:ascii="Tahoma" w:hAnsi="Tahoma" w:cs="Tahoma"/>
                    <w:sz w:val="22"/>
                    <w:szCs w:val="22"/>
                  </w:rPr>
                </w:pPr>
                <w:r w:rsidRPr="00F03D9C">
                  <w:rPr>
                    <w:rFonts w:ascii="Tahoma" w:hAnsi="Tahoma" w:cs="Tahoma"/>
                    <w:sz w:val="22"/>
                    <w:szCs w:val="22"/>
                  </w:rPr>
                  <w:t>Assignment Title: ______________________________________________</w:t>
                </w:r>
              </w:p>
              <w:p w14:paraId="3F954C6C" w14:textId="77777777" w:rsidR="000764EA" w:rsidRPr="00F03D9C" w:rsidRDefault="000764EA" w:rsidP="007E289F">
                <w:pPr>
                  <w:spacing w:line="276" w:lineRule="auto"/>
                  <w:rPr>
                    <w:rFonts w:ascii="Tahoma" w:hAnsi="Tahoma" w:cs="Tahoma"/>
                    <w:sz w:val="22"/>
                    <w:szCs w:val="22"/>
                  </w:rPr>
                </w:pPr>
              </w:p>
              <w:p w14:paraId="5DA1B15C" w14:textId="77777777" w:rsidR="000764EA" w:rsidRDefault="000764EA" w:rsidP="007E289F">
                <w:pPr>
                  <w:spacing w:line="276" w:lineRule="auto"/>
                  <w:rPr>
                    <w:rFonts w:ascii="Tahoma" w:hAnsi="Tahoma" w:cs="Tahoma"/>
                    <w:sz w:val="22"/>
                    <w:szCs w:val="22"/>
                  </w:rPr>
                </w:pPr>
                <w:r w:rsidRPr="00F03D9C">
                  <w:rPr>
                    <w:rFonts w:ascii="Tahoma" w:hAnsi="Tahoma" w:cs="Tahoma"/>
                    <w:sz w:val="22"/>
                    <w:szCs w:val="22"/>
                  </w:rPr>
                  <w:t>Module Code: __________________________________________________</w:t>
                </w:r>
              </w:p>
              <w:p w14:paraId="1F1E065E" w14:textId="77777777" w:rsidR="000764EA" w:rsidRPr="00F03D9C" w:rsidRDefault="000764EA" w:rsidP="007E289F">
                <w:pPr>
                  <w:spacing w:line="276" w:lineRule="auto"/>
                  <w:rPr>
                    <w:rFonts w:ascii="Tahoma" w:hAnsi="Tahoma" w:cs="Tahoma"/>
                    <w:sz w:val="22"/>
                    <w:szCs w:val="22"/>
                  </w:rPr>
                </w:pPr>
              </w:p>
              <w:p w14:paraId="5DE705DC" w14:textId="77777777" w:rsidR="000764EA" w:rsidRPr="00F03D9C" w:rsidRDefault="000764EA" w:rsidP="007E289F">
                <w:pPr>
                  <w:spacing w:line="276" w:lineRule="auto"/>
                  <w:rPr>
                    <w:rFonts w:ascii="Tahoma" w:hAnsi="Tahoma" w:cs="Tahoma"/>
                    <w:sz w:val="22"/>
                    <w:szCs w:val="22"/>
                  </w:rPr>
                </w:pPr>
                <w:r w:rsidRPr="00F03D9C">
                  <w:rPr>
                    <w:rFonts w:ascii="Tahoma" w:hAnsi="Tahoma" w:cs="Tahoma"/>
                    <w:sz w:val="22"/>
                    <w:szCs w:val="22"/>
                  </w:rPr>
                  <w:t>Submission Date: _____________________________________________</w:t>
                </w:r>
              </w:p>
              <w:p w14:paraId="02D8AE3B" w14:textId="77777777" w:rsidR="000764EA" w:rsidRPr="00F03D9C" w:rsidRDefault="000764EA" w:rsidP="007E289F">
                <w:pPr>
                  <w:spacing w:line="276" w:lineRule="auto"/>
                  <w:rPr>
                    <w:rFonts w:ascii="Tahoma" w:hAnsi="Tahoma" w:cs="Tahoma"/>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0764EA" w:rsidRPr="00F03D9C" w14:paraId="1820D4A7" w14:textId="77777777" w:rsidTr="007E289F">
                  <w:tc>
                    <w:tcPr>
                      <w:tcW w:w="9067" w:type="dxa"/>
                    </w:tcPr>
                    <w:p w14:paraId="4DA0B0B9" w14:textId="77777777" w:rsidR="000764EA" w:rsidRDefault="000764EA" w:rsidP="007E289F">
                      <w:pPr>
                        <w:spacing w:line="276" w:lineRule="auto"/>
                        <w:rPr>
                          <w:rFonts w:ascii="Tahoma" w:hAnsi="Tahoma" w:cs="Tahoma"/>
                          <w:b/>
                          <w:sz w:val="20"/>
                          <w:szCs w:val="22"/>
                        </w:rPr>
                      </w:pPr>
                      <w:r w:rsidRPr="00FC1160">
                        <w:rPr>
                          <w:rFonts w:ascii="Tahoma" w:hAnsi="Tahoma" w:cs="Tahoma"/>
                          <w:b/>
                          <w:sz w:val="20"/>
                          <w:szCs w:val="22"/>
                        </w:rPr>
                        <w:t>Wales Academy for Professional Practice and Applied Research Staff only</w:t>
                      </w:r>
                    </w:p>
                    <w:p w14:paraId="28A89841" w14:textId="77777777" w:rsidR="000764EA" w:rsidRPr="00FC1160" w:rsidRDefault="000764EA" w:rsidP="007E289F">
                      <w:pPr>
                        <w:spacing w:line="276" w:lineRule="auto"/>
                        <w:rPr>
                          <w:rFonts w:ascii="Tahoma" w:hAnsi="Tahoma" w:cs="Tahoma"/>
                          <w:b/>
                          <w:sz w:val="20"/>
                          <w:szCs w:val="22"/>
                        </w:rPr>
                      </w:pPr>
                    </w:p>
                    <w:p w14:paraId="66E5C76F" w14:textId="77777777" w:rsidR="000764EA" w:rsidRPr="00F03D9C" w:rsidRDefault="000764EA" w:rsidP="007E289F">
                      <w:pPr>
                        <w:spacing w:line="276" w:lineRule="auto"/>
                        <w:rPr>
                          <w:rFonts w:ascii="Tahoma" w:hAnsi="Tahoma" w:cs="Tahoma"/>
                          <w:sz w:val="22"/>
                          <w:szCs w:val="22"/>
                        </w:rPr>
                      </w:pPr>
                      <w:r w:rsidRPr="00F03D9C">
                        <w:rPr>
                          <w:rFonts w:ascii="Tahoma" w:hAnsi="Tahoma" w:cs="Tahoma"/>
                          <w:sz w:val="22"/>
                          <w:szCs w:val="22"/>
                        </w:rPr>
                        <w:t xml:space="preserve">Received </w:t>
                      </w:r>
                      <w:proofErr w:type="spellStart"/>
                      <w:proofErr w:type="gramStart"/>
                      <w:r w:rsidRPr="00F03D9C">
                        <w:rPr>
                          <w:rFonts w:ascii="Tahoma" w:hAnsi="Tahoma" w:cs="Tahoma"/>
                          <w:sz w:val="22"/>
                          <w:szCs w:val="22"/>
                        </w:rPr>
                        <w:t>by:_</w:t>
                      </w:r>
                      <w:proofErr w:type="gramEnd"/>
                      <w:r w:rsidRPr="00F03D9C">
                        <w:rPr>
                          <w:rFonts w:ascii="Tahoma" w:hAnsi="Tahoma" w:cs="Tahoma"/>
                          <w:sz w:val="22"/>
                          <w:szCs w:val="22"/>
                        </w:rPr>
                        <w:t>____________________Date</w:t>
                      </w:r>
                      <w:proofErr w:type="spellEnd"/>
                      <w:r w:rsidRPr="00F03D9C">
                        <w:rPr>
                          <w:rFonts w:ascii="Tahoma" w:hAnsi="Tahoma" w:cs="Tahoma"/>
                          <w:sz w:val="22"/>
                          <w:szCs w:val="22"/>
                        </w:rPr>
                        <w:t xml:space="preserve"> </w:t>
                      </w:r>
                      <w:proofErr w:type="gramStart"/>
                      <w:r w:rsidRPr="00F03D9C">
                        <w:rPr>
                          <w:rFonts w:ascii="Tahoma" w:hAnsi="Tahoma" w:cs="Tahoma"/>
                          <w:sz w:val="22"/>
                          <w:szCs w:val="22"/>
                        </w:rPr>
                        <w:t>submitted:_</w:t>
                      </w:r>
                      <w:proofErr w:type="gramEnd"/>
                      <w:r w:rsidRPr="00F03D9C">
                        <w:rPr>
                          <w:rFonts w:ascii="Tahoma" w:hAnsi="Tahoma" w:cs="Tahoma"/>
                          <w:sz w:val="22"/>
                          <w:szCs w:val="22"/>
                        </w:rPr>
                        <w:t>________</w:t>
                      </w:r>
                      <w:r>
                        <w:rPr>
                          <w:rFonts w:ascii="Tahoma" w:hAnsi="Tahoma" w:cs="Tahoma"/>
                          <w:sz w:val="22"/>
                          <w:szCs w:val="22"/>
                        </w:rPr>
                        <w:t>___________</w:t>
                      </w:r>
                    </w:p>
                  </w:tc>
                </w:tr>
              </w:tbl>
              <w:p w14:paraId="3E8AD0A7" w14:textId="77777777" w:rsidR="000764EA" w:rsidRPr="00F03D9C" w:rsidRDefault="000764EA" w:rsidP="007E289F">
                <w:pPr>
                  <w:spacing w:line="276" w:lineRule="auto"/>
                  <w:rPr>
                    <w:rFonts w:ascii="Tahoma" w:hAnsi="Tahoma" w:cs="Tahoma"/>
                    <w:sz w:val="22"/>
                    <w:szCs w:val="22"/>
                  </w:rPr>
                </w:pPr>
              </w:p>
            </w:tc>
          </w:tr>
        </w:tbl>
        <w:p w14:paraId="5BB053EB" w14:textId="77777777" w:rsidR="000764EA" w:rsidRDefault="000764EA" w:rsidP="000764EA">
          <w:pPr>
            <w:pStyle w:val="NoSpacing"/>
            <w:spacing w:before="1540" w:after="240"/>
            <w:jc w:val="center"/>
            <w:rPr>
              <w:rFonts w:ascii="Arial" w:hAnsi="Arial" w:cs="Arial"/>
              <w:color w:val="156082" w:themeColor="accent1"/>
            </w:rPr>
          </w:pPr>
        </w:p>
        <w:p w14:paraId="16903C69" w14:textId="77777777" w:rsidR="000764EA" w:rsidRDefault="000764EA" w:rsidP="000764EA">
          <w:pPr>
            <w:pStyle w:val="NoSpacing"/>
            <w:spacing w:before="1540" w:after="240"/>
            <w:jc w:val="center"/>
            <w:rPr>
              <w:rFonts w:ascii="Arial" w:hAnsi="Arial" w:cs="Arial"/>
              <w:color w:val="156082" w:themeColor="accent1"/>
            </w:rPr>
          </w:pPr>
        </w:p>
        <w:p w14:paraId="4F4FAD62" w14:textId="77777777" w:rsidR="00630DA4" w:rsidRDefault="00630DA4" w:rsidP="000764EA">
          <w:pPr>
            <w:pStyle w:val="NoSpacing"/>
            <w:tabs>
              <w:tab w:val="left" w:pos="900"/>
              <w:tab w:val="center" w:pos="4513"/>
            </w:tabs>
            <w:spacing w:before="1540" w:after="240"/>
            <w:rPr>
              <w:color w:val="156082" w:themeColor="accent1"/>
            </w:rPr>
          </w:pPr>
        </w:p>
        <w:p w14:paraId="372C4A2B" w14:textId="77777777" w:rsidR="00630DA4" w:rsidRDefault="00630DA4" w:rsidP="000764EA">
          <w:pPr>
            <w:pStyle w:val="NoSpacing"/>
            <w:tabs>
              <w:tab w:val="left" w:pos="900"/>
              <w:tab w:val="center" w:pos="4513"/>
            </w:tabs>
            <w:spacing w:before="1540" w:after="240"/>
            <w:rPr>
              <w:color w:val="156082" w:themeColor="accent1"/>
            </w:rPr>
          </w:pPr>
        </w:p>
        <w:p w14:paraId="1869D8E4" w14:textId="4730890D" w:rsidR="0051118E" w:rsidRDefault="0051118E" w:rsidP="00630DA4">
          <w:pPr>
            <w:pStyle w:val="NoSpacing"/>
            <w:tabs>
              <w:tab w:val="left" w:pos="900"/>
              <w:tab w:val="center" w:pos="4513"/>
            </w:tabs>
            <w:spacing w:before="1540" w:after="240"/>
            <w:jc w:val="center"/>
            <w:rPr>
              <w:color w:val="156082" w:themeColor="accent1"/>
            </w:rPr>
          </w:pPr>
          <w:r>
            <w:rPr>
              <w:noProof/>
              <w:color w:val="156082" w:themeColor="accent1"/>
            </w:rPr>
            <w:drawing>
              <wp:inline distT="0" distB="0" distL="0" distR="0" wp14:anchorId="2EB00F08" wp14:editId="333D84D7">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2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16C241BA237840D6B1624D04A24BC04C"/>
            </w:placeholder>
            <w:dataBinding w:prefixMappings="xmlns:ns0='http://purl.org/dc/elements/1.1/' xmlns:ns1='http://schemas.openxmlformats.org/package/2006/metadata/core-properties' " w:xpath="/ns1:coreProperties[1]/ns0:title[1]" w:storeItemID="{6C3C8BC8-F283-45AE-878A-BAB7291924A1}"/>
            <w:text/>
          </w:sdtPr>
          <w:sdtContent>
            <w:p w14:paraId="2FB2697D" w14:textId="6AF17AD1" w:rsidR="0051118E" w:rsidRDefault="0051118E">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51118E">
                <w:rPr>
                  <w:rFonts w:asciiTheme="majorHAnsi" w:eastAsiaTheme="majorEastAsia" w:hAnsiTheme="majorHAnsi" w:cstheme="majorBidi"/>
                  <w:caps/>
                  <w:color w:val="156082" w:themeColor="accent1"/>
                  <w:sz w:val="72"/>
                  <w:szCs w:val="72"/>
                </w:rPr>
                <w:t>Leadership and Change</w:t>
              </w:r>
            </w:p>
          </w:sdtContent>
        </w:sdt>
        <w:sdt>
          <w:sdtPr>
            <w:rPr>
              <w:color w:val="156082" w:themeColor="accent1"/>
              <w:sz w:val="28"/>
              <w:szCs w:val="28"/>
            </w:rPr>
            <w:alias w:val="Subtitle"/>
            <w:tag w:val=""/>
            <w:id w:val="328029620"/>
            <w:placeholder>
              <w:docPart w:val="8C36FA5FE54B460284410D3D01725545"/>
            </w:placeholder>
            <w:dataBinding w:prefixMappings="xmlns:ns0='http://purl.org/dc/elements/1.1/' xmlns:ns1='http://schemas.openxmlformats.org/package/2006/metadata/core-properties' " w:xpath="/ns1:coreProperties[1]/ns0:subject[1]" w:storeItemID="{6C3C8BC8-F283-45AE-878A-BAB7291924A1}"/>
            <w:text/>
          </w:sdtPr>
          <w:sdtContent>
            <w:p w14:paraId="6A859EE6" w14:textId="21CB0DA0" w:rsidR="0051118E" w:rsidRDefault="00E7795E">
              <w:pPr>
                <w:pStyle w:val="NoSpacing"/>
                <w:jc w:val="center"/>
                <w:rPr>
                  <w:color w:val="156082" w:themeColor="accent1"/>
                  <w:sz w:val="28"/>
                  <w:szCs w:val="28"/>
                </w:rPr>
              </w:pPr>
              <w:r>
                <w:rPr>
                  <w:color w:val="156082" w:themeColor="accent1"/>
                  <w:sz w:val="28"/>
                  <w:szCs w:val="28"/>
                </w:rPr>
                <w:t xml:space="preserve">Module: </w:t>
              </w:r>
              <w:r w:rsidRPr="00E7795E">
                <w:rPr>
                  <w:color w:val="156082" w:themeColor="accent1"/>
                  <w:sz w:val="28"/>
                  <w:szCs w:val="28"/>
                </w:rPr>
                <w:t>BMPF7309/D</w:t>
              </w:r>
              <w:r>
                <w:rPr>
                  <w:color w:val="156082" w:themeColor="accent1"/>
                  <w:sz w:val="28"/>
                  <w:szCs w:val="28"/>
                </w:rPr>
                <w:t xml:space="preserve"> By Nadine Thomson </w:t>
              </w:r>
              <w:r w:rsidR="000E3C8C">
                <w:rPr>
                  <w:color w:val="156082" w:themeColor="accent1"/>
                  <w:sz w:val="28"/>
                  <w:szCs w:val="28"/>
                </w:rPr>
                <w:t>2430841</w:t>
              </w:r>
            </w:p>
          </w:sdtContent>
        </w:sdt>
        <w:p w14:paraId="232DCA21" w14:textId="77777777" w:rsidR="0051118E" w:rsidRDefault="0051118E">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5168" behindDoc="0" locked="0" layoutInCell="1" allowOverlap="1" wp14:anchorId="5A1E0B43" wp14:editId="4DA2FD6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85F736" w14:textId="7462497F" w:rsidR="0051118E" w:rsidRDefault="000E3C8C">
                                <w:pPr>
                                  <w:pStyle w:val="NoSpacing"/>
                                  <w:jc w:val="center"/>
                                  <w:rPr>
                                    <w:color w:val="156082" w:themeColor="accent1"/>
                                  </w:rPr>
                                </w:pPr>
                                <w:r>
                                  <w:rPr>
                                    <w:caps/>
                                    <w:color w:val="156082" w:themeColor="accent1"/>
                                    <w:sz w:val="28"/>
                                    <w:szCs w:val="28"/>
                                  </w:rPr>
                                  <w:t>WORD COUNT: 4056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A1E0B43"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516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7285F736" w14:textId="7462497F" w:rsidR="0051118E" w:rsidRDefault="000E3C8C">
                          <w:pPr>
                            <w:pStyle w:val="NoSpacing"/>
                            <w:jc w:val="center"/>
                            <w:rPr>
                              <w:color w:val="156082" w:themeColor="accent1"/>
                            </w:rPr>
                          </w:pPr>
                          <w:r>
                            <w:rPr>
                              <w:caps/>
                              <w:color w:val="156082" w:themeColor="accent1"/>
                              <w:sz w:val="28"/>
                              <w:szCs w:val="28"/>
                            </w:rPr>
                            <w:t>WORD COUNT: 4056</w:t>
                          </w:r>
                        </w:p>
                      </w:txbxContent>
                    </v:textbox>
                    <w10:wrap anchorx="margin" anchory="page"/>
                  </v:shape>
                </w:pict>
              </mc:Fallback>
            </mc:AlternateContent>
          </w:r>
          <w:r>
            <w:rPr>
              <w:noProof/>
              <w:color w:val="156082" w:themeColor="accent1"/>
            </w:rPr>
            <w:drawing>
              <wp:inline distT="0" distB="0" distL="0" distR="0" wp14:anchorId="00E0401F" wp14:editId="3608A7B9">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2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4C7FEA0" w14:textId="31CD1119" w:rsidR="0051118E" w:rsidRDefault="0051118E">
          <w:pPr>
            <w:rPr>
              <w:rFonts w:ascii="Arial" w:hAnsi="Arial" w:cs="Arial"/>
              <w:sz w:val="22"/>
              <w:szCs w:val="22"/>
            </w:rPr>
          </w:pPr>
          <w:r>
            <w:rPr>
              <w:rFonts w:ascii="Arial" w:hAnsi="Arial" w:cs="Arial"/>
              <w:sz w:val="22"/>
              <w:szCs w:val="22"/>
            </w:rPr>
            <w:br w:type="page"/>
          </w:r>
        </w:p>
      </w:sdtContent>
    </w:sdt>
    <w:p w14:paraId="1A1B238E" w14:textId="2588FB4B" w:rsidR="00365AFF" w:rsidRPr="00755388" w:rsidRDefault="006B0A49" w:rsidP="00755388">
      <w:pPr>
        <w:spacing w:line="360" w:lineRule="auto"/>
        <w:rPr>
          <w:rFonts w:ascii="Arial" w:hAnsi="Arial" w:cs="Arial"/>
          <w:sz w:val="22"/>
          <w:szCs w:val="22"/>
        </w:rPr>
      </w:pPr>
      <w:r w:rsidRPr="00755388">
        <w:rPr>
          <w:rFonts w:ascii="Arial" w:hAnsi="Arial" w:cs="Arial"/>
          <w:sz w:val="22"/>
          <w:szCs w:val="22"/>
        </w:rPr>
        <w:lastRenderedPageBreak/>
        <w:t xml:space="preserve">This essay aims to critically analyse organisational culture and its impact on change within </w:t>
      </w:r>
      <w:r w:rsidR="00053995" w:rsidRPr="00755388">
        <w:rPr>
          <w:rFonts w:ascii="Arial" w:hAnsi="Arial" w:cs="Arial"/>
          <w:sz w:val="22"/>
          <w:szCs w:val="22"/>
        </w:rPr>
        <w:t xml:space="preserve">an </w:t>
      </w:r>
      <w:r w:rsidRPr="00755388">
        <w:rPr>
          <w:rFonts w:ascii="Arial" w:hAnsi="Arial" w:cs="Arial"/>
          <w:sz w:val="22"/>
          <w:szCs w:val="22"/>
        </w:rPr>
        <w:t>organisation. It will also explore</w:t>
      </w:r>
      <w:r w:rsidR="006C4B14" w:rsidRPr="00755388">
        <w:rPr>
          <w:rFonts w:ascii="Arial" w:hAnsi="Arial" w:cs="Arial"/>
          <w:sz w:val="22"/>
          <w:szCs w:val="22"/>
        </w:rPr>
        <w:t xml:space="preserve"> </w:t>
      </w:r>
      <w:r w:rsidR="00B07FE4">
        <w:rPr>
          <w:rFonts w:ascii="Arial" w:hAnsi="Arial" w:cs="Arial"/>
          <w:sz w:val="22"/>
          <w:szCs w:val="22"/>
        </w:rPr>
        <w:t xml:space="preserve">the </w:t>
      </w:r>
      <w:r w:rsidR="006C4B14" w:rsidRPr="00755388">
        <w:rPr>
          <w:rFonts w:ascii="Arial" w:hAnsi="Arial" w:cs="Arial"/>
          <w:sz w:val="22"/>
          <w:szCs w:val="22"/>
        </w:rPr>
        <w:t>relevant theory on</w:t>
      </w:r>
      <w:r w:rsidRPr="00755388">
        <w:rPr>
          <w:rFonts w:ascii="Arial" w:hAnsi="Arial" w:cs="Arial"/>
          <w:sz w:val="22"/>
          <w:szCs w:val="22"/>
        </w:rPr>
        <w:t xml:space="preserve"> the </w:t>
      </w:r>
      <w:r w:rsidR="00053995" w:rsidRPr="00755388">
        <w:rPr>
          <w:rFonts w:ascii="Arial" w:hAnsi="Arial" w:cs="Arial"/>
          <w:sz w:val="22"/>
          <w:szCs w:val="22"/>
        </w:rPr>
        <w:t>challenges leadership roles</w:t>
      </w:r>
      <w:r w:rsidR="003C1AE5" w:rsidRPr="00755388">
        <w:rPr>
          <w:rFonts w:ascii="Arial" w:hAnsi="Arial" w:cs="Arial"/>
          <w:sz w:val="22"/>
          <w:szCs w:val="22"/>
        </w:rPr>
        <w:t xml:space="preserve"> </w:t>
      </w:r>
      <w:r w:rsidR="00170FC5" w:rsidRPr="00755388">
        <w:rPr>
          <w:rFonts w:ascii="Arial" w:hAnsi="Arial" w:cs="Arial"/>
          <w:sz w:val="22"/>
          <w:szCs w:val="22"/>
        </w:rPr>
        <w:t>face during organisational change.</w:t>
      </w:r>
      <w:r w:rsidR="006E7D0D" w:rsidRPr="00755388">
        <w:rPr>
          <w:rFonts w:ascii="Arial" w:hAnsi="Arial" w:cs="Arial"/>
          <w:sz w:val="22"/>
          <w:szCs w:val="22"/>
        </w:rPr>
        <w:t xml:space="preserve"> </w:t>
      </w:r>
    </w:p>
    <w:p w14:paraId="083AC21A" w14:textId="63BAE172" w:rsidR="002B3EC5" w:rsidRPr="00755388" w:rsidRDefault="006E7D0D" w:rsidP="00755388">
      <w:pPr>
        <w:spacing w:line="360" w:lineRule="auto"/>
        <w:rPr>
          <w:rFonts w:ascii="Arial" w:hAnsi="Arial" w:cs="Arial"/>
          <w:sz w:val="22"/>
          <w:szCs w:val="22"/>
        </w:rPr>
      </w:pPr>
      <w:r w:rsidRPr="00755388">
        <w:rPr>
          <w:rFonts w:ascii="Arial" w:hAnsi="Arial" w:cs="Arial"/>
          <w:sz w:val="22"/>
          <w:szCs w:val="22"/>
        </w:rPr>
        <w:t>Organisational culture has a significant role in</w:t>
      </w:r>
      <w:r w:rsidR="008513B7" w:rsidRPr="00755388">
        <w:rPr>
          <w:rFonts w:ascii="Arial" w:hAnsi="Arial" w:cs="Arial"/>
          <w:sz w:val="22"/>
          <w:szCs w:val="22"/>
        </w:rPr>
        <w:t xml:space="preserve"> determining how effectively change can be implemented within complex healthcare systems by </w:t>
      </w:r>
      <w:r w:rsidR="007F3807" w:rsidRPr="00755388">
        <w:rPr>
          <w:rFonts w:ascii="Arial" w:hAnsi="Arial" w:cs="Arial"/>
          <w:sz w:val="22"/>
          <w:szCs w:val="22"/>
        </w:rPr>
        <w:t>understanding how</w:t>
      </w:r>
      <w:r w:rsidRPr="00755388">
        <w:rPr>
          <w:rFonts w:ascii="Arial" w:hAnsi="Arial" w:cs="Arial"/>
          <w:sz w:val="22"/>
          <w:szCs w:val="22"/>
        </w:rPr>
        <w:t xml:space="preserve"> behaviours</w:t>
      </w:r>
      <w:r w:rsidR="007F3807" w:rsidRPr="00755388">
        <w:rPr>
          <w:rFonts w:ascii="Arial" w:hAnsi="Arial" w:cs="Arial"/>
          <w:sz w:val="22"/>
          <w:szCs w:val="22"/>
        </w:rPr>
        <w:t xml:space="preserve"> </w:t>
      </w:r>
      <w:r w:rsidRPr="00755388">
        <w:rPr>
          <w:rFonts w:ascii="Arial" w:hAnsi="Arial" w:cs="Arial"/>
          <w:sz w:val="22"/>
          <w:szCs w:val="22"/>
        </w:rPr>
        <w:t>influenc</w:t>
      </w:r>
      <w:r w:rsidR="007F3807" w:rsidRPr="00755388">
        <w:rPr>
          <w:rFonts w:ascii="Arial" w:hAnsi="Arial" w:cs="Arial"/>
          <w:sz w:val="22"/>
          <w:szCs w:val="22"/>
        </w:rPr>
        <w:t>e</w:t>
      </w:r>
      <w:r w:rsidRPr="00755388">
        <w:rPr>
          <w:rFonts w:ascii="Arial" w:hAnsi="Arial" w:cs="Arial"/>
          <w:sz w:val="22"/>
          <w:szCs w:val="22"/>
        </w:rPr>
        <w:t xml:space="preserve"> decision</w:t>
      </w:r>
      <w:r w:rsidRPr="00755388">
        <w:rPr>
          <w:rFonts w:ascii="Arial" w:hAnsi="Arial" w:cs="Arial"/>
          <w:sz w:val="22"/>
          <w:szCs w:val="22"/>
        </w:rPr>
        <w:noBreakHyphen/>
        <w:t>making.</w:t>
      </w:r>
      <w:r w:rsidR="002B3EC5" w:rsidRPr="00755388">
        <w:rPr>
          <w:rFonts w:ascii="Arial" w:hAnsi="Arial" w:cs="Arial"/>
          <w:sz w:val="22"/>
          <w:szCs w:val="22"/>
        </w:rPr>
        <w:t xml:space="preserve"> Organisation culture </w:t>
      </w:r>
      <w:r w:rsidR="00B52965" w:rsidRPr="00755388">
        <w:rPr>
          <w:rFonts w:ascii="Arial" w:hAnsi="Arial" w:cs="Arial"/>
          <w:sz w:val="22"/>
          <w:szCs w:val="22"/>
        </w:rPr>
        <w:t xml:space="preserve">can be defined as </w:t>
      </w:r>
      <w:r w:rsidR="005E3542" w:rsidRPr="00755388">
        <w:rPr>
          <w:rFonts w:ascii="Arial" w:hAnsi="Arial" w:cs="Arial"/>
          <w:sz w:val="22"/>
          <w:szCs w:val="22"/>
        </w:rPr>
        <w:t>“the</w:t>
      </w:r>
      <w:r w:rsidR="00B52965" w:rsidRPr="00755388">
        <w:rPr>
          <w:rFonts w:ascii="Arial" w:hAnsi="Arial" w:cs="Arial"/>
          <w:sz w:val="22"/>
          <w:szCs w:val="22"/>
        </w:rPr>
        <w:t xml:space="preserve"> way </w:t>
      </w:r>
      <w:r w:rsidR="00F459F2" w:rsidRPr="00755388">
        <w:rPr>
          <w:rFonts w:ascii="Arial" w:hAnsi="Arial" w:cs="Arial"/>
          <w:sz w:val="22"/>
          <w:szCs w:val="22"/>
        </w:rPr>
        <w:t xml:space="preserve">we do </w:t>
      </w:r>
      <w:r w:rsidR="00B52965" w:rsidRPr="00755388">
        <w:rPr>
          <w:rFonts w:ascii="Arial" w:hAnsi="Arial" w:cs="Arial"/>
          <w:sz w:val="22"/>
          <w:szCs w:val="22"/>
        </w:rPr>
        <w:t>things around here” (</w:t>
      </w:r>
      <w:r w:rsidR="00F459F2" w:rsidRPr="00755388">
        <w:rPr>
          <w:rFonts w:ascii="Arial" w:hAnsi="Arial" w:cs="Arial"/>
          <w:sz w:val="22"/>
          <w:szCs w:val="22"/>
        </w:rPr>
        <w:t>Deal and Kennd</w:t>
      </w:r>
      <w:r w:rsidR="00E717C9" w:rsidRPr="00755388">
        <w:rPr>
          <w:rFonts w:ascii="Arial" w:hAnsi="Arial" w:cs="Arial"/>
          <w:sz w:val="22"/>
          <w:szCs w:val="22"/>
        </w:rPr>
        <w:t>ey 1982</w:t>
      </w:r>
      <w:r w:rsidR="00B52965" w:rsidRPr="00755388">
        <w:rPr>
          <w:rFonts w:ascii="Arial" w:hAnsi="Arial" w:cs="Arial"/>
          <w:sz w:val="22"/>
          <w:szCs w:val="22"/>
        </w:rPr>
        <w:t xml:space="preserve">). </w:t>
      </w:r>
      <w:r w:rsidR="00F22CE3" w:rsidRPr="00755388">
        <w:rPr>
          <w:rFonts w:ascii="Arial" w:hAnsi="Arial" w:cs="Arial"/>
          <w:sz w:val="22"/>
          <w:szCs w:val="22"/>
        </w:rPr>
        <w:t xml:space="preserve">It involves shared behaviours, </w:t>
      </w:r>
      <w:r w:rsidR="006D6ED9" w:rsidRPr="00755388">
        <w:rPr>
          <w:rFonts w:ascii="Arial" w:hAnsi="Arial" w:cs="Arial"/>
          <w:sz w:val="22"/>
          <w:szCs w:val="22"/>
        </w:rPr>
        <w:t xml:space="preserve">feelings and ways of thinking </w:t>
      </w:r>
      <w:r w:rsidR="00425CE7" w:rsidRPr="00755388">
        <w:rPr>
          <w:rFonts w:ascii="Arial" w:hAnsi="Arial" w:cs="Arial"/>
          <w:sz w:val="22"/>
          <w:szCs w:val="22"/>
        </w:rPr>
        <w:t xml:space="preserve">in healthcare organisations </w:t>
      </w:r>
      <w:r w:rsidR="006D6ED9" w:rsidRPr="00755388">
        <w:rPr>
          <w:rFonts w:ascii="Arial" w:hAnsi="Arial" w:cs="Arial"/>
          <w:sz w:val="22"/>
          <w:szCs w:val="22"/>
        </w:rPr>
        <w:t>(Mannion &amp;</w:t>
      </w:r>
      <w:r w:rsidR="00833C06" w:rsidRPr="00755388">
        <w:rPr>
          <w:rFonts w:ascii="Arial" w:hAnsi="Arial" w:cs="Arial"/>
          <w:sz w:val="22"/>
          <w:szCs w:val="22"/>
        </w:rPr>
        <w:t xml:space="preserve"> Davies 2018)</w:t>
      </w:r>
      <w:r w:rsidR="006D6ED9" w:rsidRPr="00755388">
        <w:rPr>
          <w:rFonts w:ascii="Arial" w:hAnsi="Arial" w:cs="Arial"/>
          <w:sz w:val="22"/>
          <w:szCs w:val="22"/>
        </w:rPr>
        <w:t xml:space="preserve">. </w:t>
      </w:r>
      <w:r w:rsidR="00310230" w:rsidRPr="00755388">
        <w:rPr>
          <w:rFonts w:ascii="Arial" w:hAnsi="Arial" w:cs="Arial"/>
          <w:sz w:val="22"/>
          <w:szCs w:val="22"/>
        </w:rPr>
        <w:t xml:space="preserve">There is no singular definition to organisational </w:t>
      </w:r>
      <w:r w:rsidR="00500C09" w:rsidRPr="00755388">
        <w:rPr>
          <w:rFonts w:ascii="Arial" w:hAnsi="Arial" w:cs="Arial"/>
          <w:sz w:val="22"/>
          <w:szCs w:val="22"/>
        </w:rPr>
        <w:t>culture,</w:t>
      </w:r>
      <w:r w:rsidR="00310230" w:rsidRPr="00755388">
        <w:rPr>
          <w:rFonts w:ascii="Arial" w:hAnsi="Arial" w:cs="Arial"/>
          <w:sz w:val="22"/>
          <w:szCs w:val="22"/>
        </w:rPr>
        <w:t xml:space="preserve"> </w:t>
      </w:r>
      <w:r w:rsidR="000677E1" w:rsidRPr="00755388">
        <w:rPr>
          <w:rFonts w:ascii="Arial" w:hAnsi="Arial" w:cs="Arial"/>
          <w:sz w:val="22"/>
          <w:szCs w:val="22"/>
        </w:rPr>
        <w:t xml:space="preserve">but most do agree that organisational culture is </w:t>
      </w:r>
      <w:r w:rsidR="00FB31B3" w:rsidRPr="00755388">
        <w:rPr>
          <w:rFonts w:ascii="Arial" w:hAnsi="Arial" w:cs="Arial"/>
          <w:sz w:val="22"/>
          <w:szCs w:val="22"/>
        </w:rPr>
        <w:t xml:space="preserve">significant for the function of an organisation </w:t>
      </w:r>
      <w:r w:rsidR="00CA7AE7" w:rsidRPr="00755388">
        <w:rPr>
          <w:rFonts w:ascii="Arial" w:hAnsi="Arial" w:cs="Arial"/>
          <w:sz w:val="22"/>
          <w:szCs w:val="22"/>
        </w:rPr>
        <w:t>(</w:t>
      </w:r>
      <w:proofErr w:type="spellStart"/>
      <w:r w:rsidR="00CA7AE7" w:rsidRPr="00755388">
        <w:rPr>
          <w:rFonts w:ascii="Arial" w:hAnsi="Arial" w:cs="Arial"/>
          <w:sz w:val="22"/>
          <w:szCs w:val="22"/>
        </w:rPr>
        <w:t>Khaddour</w:t>
      </w:r>
      <w:proofErr w:type="spellEnd"/>
      <w:r w:rsidR="00CA7AE7" w:rsidRPr="00755388">
        <w:rPr>
          <w:rFonts w:ascii="Arial" w:hAnsi="Arial" w:cs="Arial"/>
          <w:sz w:val="22"/>
          <w:szCs w:val="22"/>
        </w:rPr>
        <w:t>, 2025).</w:t>
      </w:r>
    </w:p>
    <w:p w14:paraId="1C8B225A" w14:textId="430E0DDE" w:rsidR="006B0A49" w:rsidRPr="00755388" w:rsidRDefault="006C4B14" w:rsidP="00755388">
      <w:pPr>
        <w:spacing w:line="360" w:lineRule="auto"/>
        <w:rPr>
          <w:rFonts w:ascii="Arial" w:hAnsi="Arial" w:cs="Arial"/>
          <w:sz w:val="22"/>
          <w:szCs w:val="22"/>
        </w:rPr>
      </w:pPr>
      <w:r w:rsidRPr="00755388">
        <w:rPr>
          <w:rFonts w:ascii="Arial" w:hAnsi="Arial" w:cs="Arial"/>
          <w:sz w:val="22"/>
          <w:szCs w:val="22"/>
        </w:rPr>
        <w:t xml:space="preserve">The </w:t>
      </w:r>
      <w:r w:rsidR="0054436B" w:rsidRPr="00755388">
        <w:rPr>
          <w:rFonts w:ascii="Arial" w:hAnsi="Arial" w:cs="Arial"/>
          <w:sz w:val="22"/>
          <w:szCs w:val="22"/>
        </w:rPr>
        <w:t>ambulance service</w:t>
      </w:r>
      <w:r w:rsidR="008D7D17" w:rsidRPr="00755388">
        <w:rPr>
          <w:rFonts w:ascii="Arial" w:hAnsi="Arial" w:cs="Arial"/>
          <w:sz w:val="22"/>
          <w:szCs w:val="22"/>
        </w:rPr>
        <w:t xml:space="preserve"> is a large, 24/7 complex organisation which</w:t>
      </w:r>
      <w:r w:rsidR="0054436B" w:rsidRPr="00755388">
        <w:rPr>
          <w:rFonts w:ascii="Arial" w:hAnsi="Arial" w:cs="Arial"/>
          <w:sz w:val="22"/>
          <w:szCs w:val="22"/>
        </w:rPr>
        <w:t xml:space="preserve"> </w:t>
      </w:r>
      <w:r w:rsidR="00D22F3E" w:rsidRPr="00755388">
        <w:rPr>
          <w:rFonts w:ascii="Arial" w:hAnsi="Arial" w:cs="Arial"/>
          <w:sz w:val="22"/>
          <w:szCs w:val="22"/>
        </w:rPr>
        <w:t>continu</w:t>
      </w:r>
      <w:r w:rsidR="00C44C47" w:rsidRPr="00755388">
        <w:rPr>
          <w:rFonts w:ascii="Arial" w:hAnsi="Arial" w:cs="Arial"/>
          <w:sz w:val="22"/>
          <w:szCs w:val="22"/>
        </w:rPr>
        <w:t>ally</w:t>
      </w:r>
      <w:r w:rsidR="00D22F3E" w:rsidRPr="00755388">
        <w:rPr>
          <w:rFonts w:ascii="Arial" w:hAnsi="Arial" w:cs="Arial"/>
          <w:sz w:val="22"/>
          <w:szCs w:val="22"/>
        </w:rPr>
        <w:t xml:space="preserve"> </w:t>
      </w:r>
      <w:r w:rsidR="0054436B" w:rsidRPr="00755388">
        <w:rPr>
          <w:rFonts w:ascii="Arial" w:hAnsi="Arial" w:cs="Arial"/>
          <w:sz w:val="22"/>
          <w:szCs w:val="22"/>
        </w:rPr>
        <w:t>experience</w:t>
      </w:r>
      <w:r w:rsidR="00C44C47" w:rsidRPr="00755388">
        <w:rPr>
          <w:rFonts w:ascii="Arial" w:hAnsi="Arial" w:cs="Arial"/>
          <w:sz w:val="22"/>
          <w:szCs w:val="22"/>
        </w:rPr>
        <w:t>s</w:t>
      </w:r>
      <w:r w:rsidR="0054436B" w:rsidRPr="00755388">
        <w:rPr>
          <w:rFonts w:ascii="Arial" w:hAnsi="Arial" w:cs="Arial"/>
          <w:sz w:val="22"/>
          <w:szCs w:val="22"/>
        </w:rPr>
        <w:t xml:space="preserve"> operational pressures</w:t>
      </w:r>
      <w:r w:rsidR="009874DD" w:rsidRPr="00755388">
        <w:rPr>
          <w:rFonts w:ascii="Arial" w:hAnsi="Arial" w:cs="Arial"/>
          <w:sz w:val="22"/>
          <w:szCs w:val="22"/>
        </w:rPr>
        <w:t>.</w:t>
      </w:r>
      <w:r w:rsidR="0054436B" w:rsidRPr="00755388">
        <w:rPr>
          <w:rFonts w:ascii="Arial" w:hAnsi="Arial" w:cs="Arial"/>
          <w:sz w:val="22"/>
          <w:szCs w:val="22"/>
        </w:rPr>
        <w:t xml:space="preserve"> </w:t>
      </w:r>
      <w:r w:rsidR="006B0A49" w:rsidRPr="00755388">
        <w:rPr>
          <w:rFonts w:ascii="Arial" w:hAnsi="Arial" w:cs="Arial"/>
          <w:sz w:val="22"/>
          <w:szCs w:val="22"/>
        </w:rPr>
        <w:t xml:space="preserve">In recent years, it has faced </w:t>
      </w:r>
      <w:r w:rsidR="004943F3" w:rsidRPr="00755388">
        <w:rPr>
          <w:rFonts w:ascii="Arial" w:hAnsi="Arial" w:cs="Arial"/>
          <w:sz w:val="22"/>
          <w:szCs w:val="22"/>
        </w:rPr>
        <w:t xml:space="preserve">a </w:t>
      </w:r>
      <w:r w:rsidR="006305FE" w:rsidRPr="00755388">
        <w:rPr>
          <w:rFonts w:ascii="Arial" w:hAnsi="Arial" w:cs="Arial"/>
          <w:sz w:val="22"/>
          <w:szCs w:val="22"/>
        </w:rPr>
        <w:t>significant increase</w:t>
      </w:r>
      <w:r w:rsidR="006B0A49" w:rsidRPr="00755388">
        <w:rPr>
          <w:rFonts w:ascii="Arial" w:hAnsi="Arial" w:cs="Arial"/>
          <w:sz w:val="22"/>
          <w:szCs w:val="22"/>
        </w:rPr>
        <w:t xml:space="preserve"> in demand</w:t>
      </w:r>
      <w:r w:rsidR="004943F3" w:rsidRPr="00755388">
        <w:rPr>
          <w:rFonts w:ascii="Arial" w:hAnsi="Arial" w:cs="Arial"/>
          <w:sz w:val="22"/>
          <w:szCs w:val="22"/>
        </w:rPr>
        <w:t xml:space="preserve"> </w:t>
      </w:r>
      <w:r w:rsidR="002B6517" w:rsidRPr="00755388">
        <w:rPr>
          <w:rFonts w:ascii="Arial" w:hAnsi="Arial" w:cs="Arial"/>
          <w:sz w:val="22"/>
          <w:szCs w:val="22"/>
        </w:rPr>
        <w:t>(NHS England, 2025)</w:t>
      </w:r>
      <w:r w:rsidR="006B0A49" w:rsidRPr="00755388">
        <w:rPr>
          <w:rFonts w:ascii="Arial" w:hAnsi="Arial" w:cs="Arial"/>
          <w:sz w:val="22"/>
          <w:szCs w:val="22"/>
        </w:rPr>
        <w:t>.</w:t>
      </w:r>
      <w:r w:rsidR="00A87610" w:rsidRPr="00755388">
        <w:rPr>
          <w:rFonts w:ascii="Arial" w:hAnsi="Arial" w:cs="Arial"/>
          <w:sz w:val="22"/>
          <w:szCs w:val="22"/>
        </w:rPr>
        <w:t xml:space="preserve"> </w:t>
      </w:r>
      <w:r w:rsidR="006B0A49" w:rsidRPr="00755388">
        <w:rPr>
          <w:rFonts w:ascii="Arial" w:hAnsi="Arial" w:cs="Arial"/>
          <w:sz w:val="22"/>
          <w:szCs w:val="22"/>
        </w:rPr>
        <w:t xml:space="preserve"> These pressures </w:t>
      </w:r>
      <w:r w:rsidR="00B44B60" w:rsidRPr="00755388">
        <w:rPr>
          <w:rFonts w:ascii="Arial" w:hAnsi="Arial" w:cs="Arial"/>
          <w:sz w:val="22"/>
          <w:szCs w:val="22"/>
        </w:rPr>
        <w:t xml:space="preserve">mean there is a need for </w:t>
      </w:r>
      <w:r w:rsidR="006B0A49" w:rsidRPr="00755388">
        <w:rPr>
          <w:rFonts w:ascii="Arial" w:hAnsi="Arial" w:cs="Arial"/>
          <w:sz w:val="22"/>
          <w:szCs w:val="22"/>
        </w:rPr>
        <w:t>continu</w:t>
      </w:r>
      <w:r w:rsidR="00B44B60" w:rsidRPr="00755388">
        <w:rPr>
          <w:rFonts w:ascii="Arial" w:hAnsi="Arial" w:cs="Arial"/>
          <w:sz w:val="22"/>
          <w:szCs w:val="22"/>
        </w:rPr>
        <w:t>ous</w:t>
      </w:r>
      <w:r w:rsidR="006B0A49" w:rsidRPr="00755388">
        <w:rPr>
          <w:rFonts w:ascii="Arial" w:hAnsi="Arial" w:cs="Arial"/>
          <w:sz w:val="22"/>
          <w:szCs w:val="22"/>
        </w:rPr>
        <w:t xml:space="preserve"> adaptation and improvement to </w:t>
      </w:r>
      <w:r w:rsidR="00B44B60" w:rsidRPr="00755388">
        <w:rPr>
          <w:rFonts w:ascii="Arial" w:hAnsi="Arial" w:cs="Arial"/>
          <w:sz w:val="22"/>
          <w:szCs w:val="22"/>
        </w:rPr>
        <w:t xml:space="preserve">ensure </w:t>
      </w:r>
      <w:r w:rsidR="006B0A49" w:rsidRPr="00755388">
        <w:rPr>
          <w:rFonts w:ascii="Arial" w:hAnsi="Arial" w:cs="Arial"/>
          <w:sz w:val="22"/>
          <w:szCs w:val="22"/>
        </w:rPr>
        <w:t>patient safety</w:t>
      </w:r>
      <w:r w:rsidR="004132EB" w:rsidRPr="00755388">
        <w:rPr>
          <w:rFonts w:ascii="Arial" w:hAnsi="Arial" w:cs="Arial"/>
          <w:sz w:val="22"/>
          <w:szCs w:val="22"/>
        </w:rPr>
        <w:t xml:space="preserve"> and high</w:t>
      </w:r>
      <w:r w:rsidR="00DA5E1E" w:rsidRPr="00755388">
        <w:rPr>
          <w:rFonts w:ascii="Arial" w:hAnsi="Arial" w:cs="Arial"/>
          <w:sz w:val="22"/>
          <w:szCs w:val="22"/>
        </w:rPr>
        <w:t>-</w:t>
      </w:r>
      <w:r w:rsidR="004132EB" w:rsidRPr="00755388">
        <w:rPr>
          <w:rFonts w:ascii="Arial" w:hAnsi="Arial" w:cs="Arial"/>
          <w:sz w:val="22"/>
          <w:szCs w:val="22"/>
        </w:rPr>
        <w:t>quality care</w:t>
      </w:r>
      <w:r w:rsidR="006B0A49" w:rsidRPr="00755388">
        <w:rPr>
          <w:rFonts w:ascii="Arial" w:hAnsi="Arial" w:cs="Arial"/>
          <w:sz w:val="22"/>
          <w:szCs w:val="22"/>
        </w:rPr>
        <w:t>.</w:t>
      </w:r>
      <w:r w:rsidR="00D64558" w:rsidRPr="00755388">
        <w:rPr>
          <w:rFonts w:ascii="Arial" w:hAnsi="Arial" w:cs="Arial"/>
          <w:sz w:val="22"/>
          <w:szCs w:val="22"/>
        </w:rPr>
        <w:t xml:space="preserve"> Thus, there is an increasing need to understand how behaviours, norms and values contribute to the success or failure of a change initiative.</w:t>
      </w:r>
      <w:r w:rsidR="005C201A" w:rsidRPr="00755388">
        <w:rPr>
          <w:rFonts w:ascii="Arial" w:hAnsi="Arial" w:cs="Arial"/>
          <w:sz w:val="22"/>
          <w:szCs w:val="22"/>
        </w:rPr>
        <w:t xml:space="preserve"> </w:t>
      </w:r>
      <w:r w:rsidR="00BE05AA" w:rsidRPr="00755388">
        <w:rPr>
          <w:rFonts w:ascii="Arial" w:hAnsi="Arial" w:cs="Arial"/>
          <w:sz w:val="22"/>
          <w:szCs w:val="22"/>
        </w:rPr>
        <w:t>Following this, leaders must be able to guide teams through change and consider cultural and organisational barriers</w:t>
      </w:r>
      <w:r w:rsidR="00682376" w:rsidRPr="00755388">
        <w:rPr>
          <w:rFonts w:ascii="Arial" w:hAnsi="Arial" w:cs="Arial"/>
          <w:sz w:val="22"/>
          <w:szCs w:val="22"/>
        </w:rPr>
        <w:t>.</w:t>
      </w:r>
      <w:r w:rsidR="006B0A49" w:rsidRPr="00755388">
        <w:rPr>
          <w:rFonts w:ascii="Arial" w:hAnsi="Arial" w:cs="Arial"/>
          <w:sz w:val="22"/>
          <w:szCs w:val="22"/>
        </w:rPr>
        <w:t xml:space="preserve"> </w:t>
      </w:r>
    </w:p>
    <w:p w14:paraId="20B1A9A5" w14:textId="46DF9CB1" w:rsidR="006B0A49" w:rsidRPr="00755388" w:rsidRDefault="006B0A49" w:rsidP="00755388">
      <w:pPr>
        <w:spacing w:line="360" w:lineRule="auto"/>
        <w:rPr>
          <w:rFonts w:ascii="Arial" w:hAnsi="Arial" w:cs="Arial"/>
          <w:sz w:val="22"/>
          <w:szCs w:val="22"/>
        </w:rPr>
      </w:pPr>
      <w:r w:rsidRPr="00755388">
        <w:rPr>
          <w:rFonts w:ascii="Arial" w:hAnsi="Arial" w:cs="Arial"/>
          <w:sz w:val="22"/>
          <w:szCs w:val="22"/>
        </w:rPr>
        <w:t xml:space="preserve">Within this context, my role as a Senior Paramedic involves frontline clinical </w:t>
      </w:r>
      <w:r w:rsidR="00682376" w:rsidRPr="00755388">
        <w:rPr>
          <w:rFonts w:ascii="Arial" w:hAnsi="Arial" w:cs="Arial"/>
          <w:sz w:val="22"/>
          <w:szCs w:val="22"/>
        </w:rPr>
        <w:t>leadership</w:t>
      </w:r>
      <w:r w:rsidRPr="00755388">
        <w:rPr>
          <w:rFonts w:ascii="Arial" w:hAnsi="Arial" w:cs="Arial"/>
          <w:sz w:val="22"/>
          <w:szCs w:val="22"/>
        </w:rPr>
        <w:t>. This includes overseeing clinical decision</w:t>
      </w:r>
      <w:r w:rsidRPr="00755388">
        <w:rPr>
          <w:rFonts w:ascii="Arial" w:hAnsi="Arial" w:cs="Arial"/>
          <w:sz w:val="22"/>
          <w:szCs w:val="22"/>
        </w:rPr>
        <w:noBreakHyphen/>
        <w:t>making</w:t>
      </w:r>
      <w:r w:rsidR="00C76922" w:rsidRPr="00755388">
        <w:rPr>
          <w:rFonts w:ascii="Arial" w:hAnsi="Arial" w:cs="Arial"/>
          <w:sz w:val="22"/>
          <w:szCs w:val="22"/>
        </w:rPr>
        <w:t xml:space="preserve"> and </w:t>
      </w:r>
      <w:r w:rsidRPr="00755388">
        <w:rPr>
          <w:rFonts w:ascii="Arial" w:hAnsi="Arial" w:cs="Arial"/>
          <w:sz w:val="22"/>
          <w:szCs w:val="22"/>
        </w:rPr>
        <w:t>supporting staff</w:t>
      </w:r>
      <w:r w:rsidR="00C76922" w:rsidRPr="00755388">
        <w:rPr>
          <w:rFonts w:ascii="Arial" w:hAnsi="Arial" w:cs="Arial"/>
          <w:sz w:val="22"/>
          <w:szCs w:val="22"/>
        </w:rPr>
        <w:t xml:space="preserve"> whilst </w:t>
      </w:r>
      <w:r w:rsidR="00537AD3" w:rsidRPr="00755388">
        <w:rPr>
          <w:rFonts w:ascii="Arial" w:hAnsi="Arial" w:cs="Arial"/>
          <w:sz w:val="22"/>
          <w:szCs w:val="22"/>
        </w:rPr>
        <w:t>fulfilling organisational objectives</w:t>
      </w:r>
      <w:r w:rsidR="00C76922" w:rsidRPr="00755388">
        <w:rPr>
          <w:rFonts w:ascii="Arial" w:hAnsi="Arial" w:cs="Arial"/>
          <w:sz w:val="22"/>
          <w:szCs w:val="22"/>
        </w:rPr>
        <w:t>.</w:t>
      </w:r>
      <w:r w:rsidRPr="00755388">
        <w:rPr>
          <w:rFonts w:ascii="Arial" w:hAnsi="Arial" w:cs="Arial"/>
          <w:sz w:val="22"/>
          <w:szCs w:val="22"/>
        </w:rPr>
        <w:t xml:space="preserve"> </w:t>
      </w:r>
      <w:r w:rsidR="00F10161" w:rsidRPr="00755388">
        <w:rPr>
          <w:rFonts w:ascii="Arial" w:hAnsi="Arial" w:cs="Arial"/>
          <w:sz w:val="22"/>
          <w:szCs w:val="22"/>
        </w:rPr>
        <w:t>The position</w:t>
      </w:r>
      <w:r w:rsidR="00CE306C" w:rsidRPr="00755388">
        <w:rPr>
          <w:rFonts w:ascii="Arial" w:hAnsi="Arial" w:cs="Arial"/>
          <w:sz w:val="22"/>
          <w:szCs w:val="22"/>
        </w:rPr>
        <w:t xml:space="preserve"> </w:t>
      </w:r>
      <w:r w:rsidR="00D84AE9" w:rsidRPr="00755388">
        <w:rPr>
          <w:rFonts w:ascii="Arial" w:hAnsi="Arial" w:cs="Arial"/>
          <w:sz w:val="22"/>
          <w:szCs w:val="22"/>
        </w:rPr>
        <w:t xml:space="preserve">includes </w:t>
      </w:r>
      <w:r w:rsidR="000E2C88" w:rsidRPr="00755388">
        <w:rPr>
          <w:rFonts w:ascii="Arial" w:hAnsi="Arial" w:cs="Arial"/>
          <w:sz w:val="22"/>
          <w:szCs w:val="22"/>
        </w:rPr>
        <w:t xml:space="preserve">needing to understand individual behaviours, dynamics of teams, and the organisational culture such as </w:t>
      </w:r>
      <w:r w:rsidR="00F10161" w:rsidRPr="00755388">
        <w:rPr>
          <w:rFonts w:ascii="Arial" w:hAnsi="Arial" w:cs="Arial"/>
          <w:sz w:val="22"/>
          <w:szCs w:val="22"/>
        </w:rPr>
        <w:t xml:space="preserve">its </w:t>
      </w:r>
      <w:r w:rsidR="000E2C88" w:rsidRPr="00755388">
        <w:rPr>
          <w:rFonts w:ascii="Arial" w:hAnsi="Arial" w:cs="Arial"/>
          <w:sz w:val="22"/>
          <w:szCs w:val="22"/>
        </w:rPr>
        <w:t>norms and values.</w:t>
      </w:r>
      <w:r w:rsidR="00490490" w:rsidRPr="00755388">
        <w:rPr>
          <w:rFonts w:ascii="Arial" w:hAnsi="Arial" w:cs="Arial"/>
          <w:sz w:val="22"/>
          <w:szCs w:val="22"/>
        </w:rPr>
        <w:t xml:space="preserve"> These </w:t>
      </w:r>
      <w:r w:rsidR="00B67BF1" w:rsidRPr="00755388">
        <w:rPr>
          <w:rFonts w:ascii="Arial" w:hAnsi="Arial" w:cs="Arial"/>
          <w:sz w:val="22"/>
          <w:szCs w:val="22"/>
        </w:rPr>
        <w:t xml:space="preserve">insights </w:t>
      </w:r>
      <w:r w:rsidR="00490490" w:rsidRPr="00755388">
        <w:rPr>
          <w:rFonts w:ascii="Arial" w:hAnsi="Arial" w:cs="Arial"/>
          <w:sz w:val="22"/>
          <w:szCs w:val="22"/>
        </w:rPr>
        <w:t xml:space="preserve">influence how staff engage and respond to change. </w:t>
      </w:r>
      <w:r w:rsidR="00B67BF1" w:rsidRPr="00755388">
        <w:rPr>
          <w:rFonts w:ascii="Arial" w:hAnsi="Arial" w:cs="Arial"/>
          <w:sz w:val="22"/>
          <w:szCs w:val="22"/>
        </w:rPr>
        <w:t xml:space="preserve">Therefore, it </w:t>
      </w:r>
      <w:r w:rsidR="00490490" w:rsidRPr="00755388">
        <w:rPr>
          <w:rFonts w:ascii="Arial" w:hAnsi="Arial" w:cs="Arial"/>
          <w:sz w:val="22"/>
          <w:szCs w:val="22"/>
        </w:rPr>
        <w:t>is important to be aware of these</w:t>
      </w:r>
      <w:r w:rsidRPr="00755388">
        <w:rPr>
          <w:rFonts w:ascii="Arial" w:hAnsi="Arial" w:cs="Arial"/>
          <w:sz w:val="22"/>
          <w:szCs w:val="22"/>
        </w:rPr>
        <w:t xml:space="preserve"> insights</w:t>
      </w:r>
      <w:r w:rsidR="00490490" w:rsidRPr="00755388">
        <w:rPr>
          <w:rFonts w:ascii="Arial" w:hAnsi="Arial" w:cs="Arial"/>
          <w:sz w:val="22"/>
          <w:szCs w:val="22"/>
        </w:rPr>
        <w:t xml:space="preserve"> </w:t>
      </w:r>
      <w:r w:rsidRPr="00755388">
        <w:rPr>
          <w:rFonts w:ascii="Arial" w:hAnsi="Arial" w:cs="Arial"/>
          <w:sz w:val="22"/>
          <w:szCs w:val="22"/>
        </w:rPr>
        <w:t>in high</w:t>
      </w:r>
      <w:r w:rsidRPr="00755388">
        <w:rPr>
          <w:rFonts w:ascii="Arial" w:hAnsi="Arial" w:cs="Arial"/>
          <w:sz w:val="22"/>
          <w:szCs w:val="22"/>
        </w:rPr>
        <w:noBreakHyphen/>
        <w:t>pressure clinical environments where</w:t>
      </w:r>
      <w:r w:rsidR="0079069D" w:rsidRPr="00755388">
        <w:rPr>
          <w:rFonts w:ascii="Arial" w:hAnsi="Arial" w:cs="Arial"/>
          <w:sz w:val="22"/>
          <w:szCs w:val="22"/>
        </w:rPr>
        <w:t xml:space="preserve"> there </w:t>
      </w:r>
      <w:r w:rsidR="007A4712" w:rsidRPr="00755388">
        <w:rPr>
          <w:rFonts w:ascii="Arial" w:hAnsi="Arial" w:cs="Arial"/>
          <w:sz w:val="22"/>
          <w:szCs w:val="22"/>
        </w:rPr>
        <w:t>is</w:t>
      </w:r>
      <w:r w:rsidR="0079069D" w:rsidRPr="00755388">
        <w:rPr>
          <w:rFonts w:ascii="Arial" w:hAnsi="Arial" w:cs="Arial"/>
          <w:sz w:val="22"/>
          <w:szCs w:val="22"/>
        </w:rPr>
        <w:t xml:space="preserve"> complex-decision making which needs to be supported by up-to-date guidelines</w:t>
      </w:r>
      <w:r w:rsidR="007A4712" w:rsidRPr="00755388">
        <w:rPr>
          <w:rFonts w:ascii="Arial" w:hAnsi="Arial" w:cs="Arial"/>
          <w:sz w:val="22"/>
          <w:szCs w:val="22"/>
        </w:rPr>
        <w:t>, strong leadership</w:t>
      </w:r>
      <w:r w:rsidR="0079069D" w:rsidRPr="00755388">
        <w:rPr>
          <w:rFonts w:ascii="Arial" w:hAnsi="Arial" w:cs="Arial"/>
          <w:sz w:val="22"/>
          <w:szCs w:val="22"/>
        </w:rPr>
        <w:t xml:space="preserve"> and a reliable system.</w:t>
      </w:r>
      <w:r w:rsidRPr="00755388">
        <w:rPr>
          <w:rFonts w:ascii="Arial" w:hAnsi="Arial" w:cs="Arial"/>
          <w:sz w:val="22"/>
          <w:szCs w:val="22"/>
        </w:rPr>
        <w:t xml:space="preserve"> </w:t>
      </w:r>
    </w:p>
    <w:p w14:paraId="17A07075" w14:textId="14726265" w:rsidR="007C71B2" w:rsidRPr="00755388" w:rsidRDefault="006B0A49" w:rsidP="00755388">
      <w:pPr>
        <w:spacing w:line="360" w:lineRule="auto"/>
        <w:rPr>
          <w:rFonts w:ascii="Arial" w:hAnsi="Arial" w:cs="Arial"/>
          <w:sz w:val="22"/>
          <w:szCs w:val="22"/>
        </w:rPr>
      </w:pPr>
      <w:r w:rsidRPr="00755388">
        <w:rPr>
          <w:rFonts w:ascii="Arial" w:hAnsi="Arial" w:cs="Arial"/>
          <w:sz w:val="22"/>
          <w:szCs w:val="22"/>
        </w:rPr>
        <w:t xml:space="preserve">Through my frontline </w:t>
      </w:r>
      <w:r w:rsidR="007A4712" w:rsidRPr="00755388">
        <w:rPr>
          <w:rFonts w:ascii="Arial" w:hAnsi="Arial" w:cs="Arial"/>
          <w:sz w:val="22"/>
          <w:szCs w:val="22"/>
        </w:rPr>
        <w:t>exposure</w:t>
      </w:r>
      <w:r w:rsidRPr="00755388">
        <w:rPr>
          <w:rFonts w:ascii="Arial" w:hAnsi="Arial" w:cs="Arial"/>
          <w:sz w:val="22"/>
          <w:szCs w:val="22"/>
        </w:rPr>
        <w:t xml:space="preserve">, I have identified a significant gap in the organisation’s current cardiac arrest checklist, which </w:t>
      </w:r>
      <w:r w:rsidR="00536F17" w:rsidRPr="00755388">
        <w:rPr>
          <w:rFonts w:ascii="Arial" w:hAnsi="Arial" w:cs="Arial"/>
          <w:sz w:val="22"/>
          <w:szCs w:val="22"/>
        </w:rPr>
        <w:t xml:space="preserve">is </w:t>
      </w:r>
      <w:r w:rsidRPr="00755388">
        <w:rPr>
          <w:rFonts w:ascii="Arial" w:hAnsi="Arial" w:cs="Arial"/>
          <w:sz w:val="22"/>
          <w:szCs w:val="22"/>
        </w:rPr>
        <w:t xml:space="preserve">outdated and </w:t>
      </w:r>
      <w:r w:rsidR="00536F17" w:rsidRPr="00755388">
        <w:rPr>
          <w:rFonts w:ascii="Arial" w:hAnsi="Arial" w:cs="Arial"/>
          <w:sz w:val="22"/>
          <w:szCs w:val="22"/>
        </w:rPr>
        <w:t xml:space="preserve">does not </w:t>
      </w:r>
      <w:r w:rsidR="00EA08CB" w:rsidRPr="00755388">
        <w:rPr>
          <w:rFonts w:ascii="Arial" w:hAnsi="Arial" w:cs="Arial"/>
          <w:sz w:val="22"/>
          <w:szCs w:val="22"/>
        </w:rPr>
        <w:t>align with current clinical guidelines.</w:t>
      </w:r>
      <w:r w:rsidRPr="00755388">
        <w:rPr>
          <w:rFonts w:ascii="Arial" w:hAnsi="Arial" w:cs="Arial"/>
          <w:sz w:val="22"/>
          <w:szCs w:val="22"/>
        </w:rPr>
        <w:t xml:space="preserve"> Cardiac arrest is a time</w:t>
      </w:r>
      <w:r w:rsidRPr="00755388">
        <w:rPr>
          <w:rFonts w:ascii="Arial" w:hAnsi="Arial" w:cs="Arial"/>
          <w:sz w:val="22"/>
          <w:szCs w:val="22"/>
        </w:rPr>
        <w:noBreakHyphen/>
        <w:t>critical, high</w:t>
      </w:r>
      <w:r w:rsidRPr="00755388">
        <w:rPr>
          <w:rFonts w:ascii="Arial" w:hAnsi="Arial" w:cs="Arial"/>
          <w:sz w:val="22"/>
          <w:szCs w:val="22"/>
        </w:rPr>
        <w:noBreakHyphen/>
      </w:r>
      <w:r w:rsidR="00EA08CB" w:rsidRPr="00755388">
        <w:rPr>
          <w:rFonts w:ascii="Arial" w:hAnsi="Arial" w:cs="Arial"/>
          <w:sz w:val="22"/>
          <w:szCs w:val="22"/>
        </w:rPr>
        <w:t>pressure</w:t>
      </w:r>
      <w:r w:rsidR="004D1C45" w:rsidRPr="00755388">
        <w:rPr>
          <w:rFonts w:ascii="Arial" w:hAnsi="Arial" w:cs="Arial"/>
          <w:sz w:val="22"/>
          <w:szCs w:val="22"/>
        </w:rPr>
        <w:t xml:space="preserve"> scenario which requires adherence to protocol and guidelines </w:t>
      </w:r>
      <w:r w:rsidR="00977818" w:rsidRPr="00755388">
        <w:rPr>
          <w:rFonts w:ascii="Arial" w:hAnsi="Arial" w:cs="Arial"/>
          <w:sz w:val="22"/>
          <w:szCs w:val="22"/>
        </w:rPr>
        <w:t>to ensure patient survival</w:t>
      </w:r>
      <w:r w:rsidR="002E5144" w:rsidRPr="00755388">
        <w:rPr>
          <w:rFonts w:ascii="Arial" w:hAnsi="Arial" w:cs="Arial"/>
          <w:sz w:val="22"/>
          <w:szCs w:val="22"/>
        </w:rPr>
        <w:t xml:space="preserve"> (Myat et al, 2018)</w:t>
      </w:r>
      <w:r w:rsidR="00977818" w:rsidRPr="00755388">
        <w:rPr>
          <w:rFonts w:ascii="Arial" w:hAnsi="Arial" w:cs="Arial"/>
          <w:sz w:val="22"/>
          <w:szCs w:val="22"/>
        </w:rPr>
        <w:t>.</w:t>
      </w:r>
      <w:r w:rsidRPr="00755388">
        <w:rPr>
          <w:rFonts w:ascii="Arial" w:hAnsi="Arial" w:cs="Arial"/>
          <w:sz w:val="22"/>
          <w:szCs w:val="22"/>
        </w:rPr>
        <w:t xml:space="preserve"> </w:t>
      </w:r>
      <w:r w:rsidR="00B82EEC">
        <w:rPr>
          <w:rFonts w:ascii="Arial" w:hAnsi="Arial" w:cs="Arial"/>
          <w:sz w:val="22"/>
          <w:szCs w:val="22"/>
        </w:rPr>
        <w:t>This gap has shown that this change project is needed to ensure safe, standardised practice.</w:t>
      </w:r>
    </w:p>
    <w:p w14:paraId="5AC5D557" w14:textId="054733F2" w:rsidR="006B0A49" w:rsidRPr="00755388" w:rsidRDefault="006B0A49" w:rsidP="00755388">
      <w:pPr>
        <w:spacing w:line="360" w:lineRule="auto"/>
        <w:rPr>
          <w:rFonts w:ascii="Arial" w:hAnsi="Arial" w:cs="Arial"/>
          <w:sz w:val="22"/>
          <w:szCs w:val="22"/>
        </w:rPr>
      </w:pPr>
      <w:r w:rsidRPr="00755388">
        <w:rPr>
          <w:rFonts w:ascii="Arial" w:hAnsi="Arial" w:cs="Arial"/>
          <w:sz w:val="22"/>
          <w:szCs w:val="22"/>
        </w:rPr>
        <w:t>Checklists</w:t>
      </w:r>
      <w:r w:rsidR="00977818" w:rsidRPr="00755388">
        <w:rPr>
          <w:rFonts w:ascii="Arial" w:hAnsi="Arial" w:cs="Arial"/>
          <w:sz w:val="22"/>
          <w:szCs w:val="22"/>
        </w:rPr>
        <w:t xml:space="preserve"> which </w:t>
      </w:r>
      <w:r w:rsidR="008157A0" w:rsidRPr="00755388">
        <w:rPr>
          <w:rFonts w:ascii="Arial" w:hAnsi="Arial" w:cs="Arial"/>
          <w:sz w:val="22"/>
          <w:szCs w:val="22"/>
        </w:rPr>
        <w:t>are</w:t>
      </w:r>
      <w:r w:rsidR="00977818" w:rsidRPr="00755388">
        <w:rPr>
          <w:rFonts w:ascii="Arial" w:hAnsi="Arial" w:cs="Arial"/>
          <w:sz w:val="22"/>
          <w:szCs w:val="22"/>
        </w:rPr>
        <w:t xml:space="preserve"> a cognitive aid</w:t>
      </w:r>
      <w:r w:rsidR="008157A0" w:rsidRPr="00755388">
        <w:rPr>
          <w:rFonts w:ascii="Arial" w:hAnsi="Arial" w:cs="Arial"/>
          <w:sz w:val="22"/>
          <w:szCs w:val="22"/>
        </w:rPr>
        <w:t xml:space="preserve">, </w:t>
      </w:r>
      <w:r w:rsidRPr="00755388">
        <w:rPr>
          <w:rFonts w:ascii="Arial" w:hAnsi="Arial" w:cs="Arial"/>
          <w:sz w:val="22"/>
          <w:szCs w:val="22"/>
        </w:rPr>
        <w:t>provide cognitive</w:t>
      </w:r>
      <w:r w:rsidR="00977818" w:rsidRPr="00755388">
        <w:rPr>
          <w:rFonts w:ascii="Arial" w:hAnsi="Arial" w:cs="Arial"/>
          <w:sz w:val="22"/>
          <w:szCs w:val="22"/>
        </w:rPr>
        <w:t xml:space="preserve"> offload</w:t>
      </w:r>
      <w:r w:rsidR="008157A0" w:rsidRPr="00755388">
        <w:rPr>
          <w:rFonts w:ascii="Arial" w:hAnsi="Arial" w:cs="Arial"/>
          <w:sz w:val="22"/>
          <w:szCs w:val="22"/>
        </w:rPr>
        <w:t>. Th</w:t>
      </w:r>
      <w:r w:rsidR="000C783C" w:rsidRPr="00755388">
        <w:rPr>
          <w:rFonts w:ascii="Arial" w:hAnsi="Arial" w:cs="Arial"/>
          <w:sz w:val="22"/>
          <w:szCs w:val="22"/>
        </w:rPr>
        <w:t xml:space="preserve">ey </w:t>
      </w:r>
      <w:r w:rsidR="00242A1B" w:rsidRPr="00755388">
        <w:rPr>
          <w:rFonts w:ascii="Arial" w:hAnsi="Arial" w:cs="Arial"/>
          <w:sz w:val="22"/>
          <w:szCs w:val="22"/>
        </w:rPr>
        <w:t>limit</w:t>
      </w:r>
      <w:r w:rsidR="000C783C" w:rsidRPr="00755388">
        <w:rPr>
          <w:rFonts w:ascii="Arial" w:hAnsi="Arial" w:cs="Arial"/>
          <w:sz w:val="22"/>
          <w:szCs w:val="22"/>
        </w:rPr>
        <w:t xml:space="preserve"> human factors </w:t>
      </w:r>
      <w:r w:rsidR="00242A1B" w:rsidRPr="00755388">
        <w:rPr>
          <w:rFonts w:ascii="Arial" w:hAnsi="Arial" w:cs="Arial"/>
          <w:sz w:val="22"/>
          <w:szCs w:val="22"/>
        </w:rPr>
        <w:t>and reduce</w:t>
      </w:r>
      <w:r w:rsidR="000C783C" w:rsidRPr="00755388">
        <w:rPr>
          <w:rFonts w:ascii="Arial" w:hAnsi="Arial" w:cs="Arial"/>
          <w:sz w:val="22"/>
          <w:szCs w:val="22"/>
        </w:rPr>
        <w:t xml:space="preserve"> errors during high-stress scenarios</w:t>
      </w:r>
      <w:r w:rsidR="009D57D0" w:rsidRPr="00755388">
        <w:rPr>
          <w:rFonts w:ascii="Arial" w:hAnsi="Arial" w:cs="Arial"/>
          <w:sz w:val="22"/>
          <w:szCs w:val="22"/>
        </w:rPr>
        <w:t xml:space="preserve"> (</w:t>
      </w:r>
      <w:proofErr w:type="spellStart"/>
      <w:r w:rsidR="009D57D0" w:rsidRPr="00755388">
        <w:rPr>
          <w:rFonts w:ascii="Arial" w:hAnsi="Arial" w:cs="Arial"/>
          <w:sz w:val="22"/>
          <w:szCs w:val="22"/>
          <w:lang w:val="en-US"/>
        </w:rPr>
        <w:t>Nabecker</w:t>
      </w:r>
      <w:proofErr w:type="spellEnd"/>
      <w:r w:rsidR="009D57D0" w:rsidRPr="00755388">
        <w:rPr>
          <w:rFonts w:ascii="Arial" w:hAnsi="Arial" w:cs="Arial"/>
          <w:sz w:val="22"/>
          <w:szCs w:val="22"/>
          <w:lang w:val="en-US"/>
        </w:rPr>
        <w:t>, et al 2024)</w:t>
      </w:r>
      <w:r w:rsidR="00242A1B" w:rsidRPr="00755388">
        <w:rPr>
          <w:rFonts w:ascii="Arial" w:hAnsi="Arial" w:cs="Arial"/>
          <w:sz w:val="22"/>
          <w:szCs w:val="22"/>
        </w:rPr>
        <w:t>.</w:t>
      </w:r>
      <w:r w:rsidR="008157A0" w:rsidRPr="00755388">
        <w:rPr>
          <w:rFonts w:ascii="Arial" w:hAnsi="Arial" w:cs="Arial"/>
          <w:sz w:val="22"/>
          <w:szCs w:val="22"/>
        </w:rPr>
        <w:t xml:space="preserve"> They also</w:t>
      </w:r>
      <w:r w:rsidRPr="00755388">
        <w:rPr>
          <w:rFonts w:ascii="Arial" w:hAnsi="Arial" w:cs="Arial"/>
          <w:sz w:val="22"/>
          <w:szCs w:val="22"/>
        </w:rPr>
        <w:t xml:space="preserve"> </w:t>
      </w:r>
      <w:r w:rsidR="00242A1B" w:rsidRPr="00755388">
        <w:rPr>
          <w:rFonts w:ascii="Arial" w:hAnsi="Arial" w:cs="Arial"/>
          <w:sz w:val="22"/>
          <w:szCs w:val="22"/>
        </w:rPr>
        <w:t xml:space="preserve">contribute positively to </w:t>
      </w:r>
      <w:r w:rsidRPr="00755388">
        <w:rPr>
          <w:rFonts w:ascii="Arial" w:hAnsi="Arial" w:cs="Arial"/>
          <w:sz w:val="22"/>
          <w:szCs w:val="22"/>
        </w:rPr>
        <w:t xml:space="preserve">team </w:t>
      </w:r>
      <w:r w:rsidR="00242A1B" w:rsidRPr="00755388">
        <w:rPr>
          <w:rFonts w:ascii="Arial" w:hAnsi="Arial" w:cs="Arial"/>
          <w:sz w:val="22"/>
          <w:szCs w:val="22"/>
        </w:rPr>
        <w:t>coordination and</w:t>
      </w:r>
      <w:r w:rsidRPr="00755388">
        <w:rPr>
          <w:rFonts w:ascii="Arial" w:hAnsi="Arial" w:cs="Arial"/>
          <w:sz w:val="22"/>
          <w:szCs w:val="22"/>
        </w:rPr>
        <w:t xml:space="preserve"> promote </w:t>
      </w:r>
      <w:r w:rsidR="008157A0" w:rsidRPr="00755388">
        <w:rPr>
          <w:rFonts w:ascii="Arial" w:hAnsi="Arial" w:cs="Arial"/>
          <w:sz w:val="22"/>
          <w:szCs w:val="22"/>
        </w:rPr>
        <w:t>standardised</w:t>
      </w:r>
      <w:r w:rsidRPr="00755388">
        <w:rPr>
          <w:rFonts w:ascii="Arial" w:hAnsi="Arial" w:cs="Arial"/>
          <w:sz w:val="22"/>
          <w:szCs w:val="22"/>
        </w:rPr>
        <w:t xml:space="preserve"> care</w:t>
      </w:r>
      <w:r w:rsidR="0067223A" w:rsidRPr="00755388">
        <w:rPr>
          <w:rFonts w:ascii="Arial" w:hAnsi="Arial" w:cs="Arial"/>
          <w:sz w:val="22"/>
          <w:szCs w:val="22"/>
        </w:rPr>
        <w:t xml:space="preserve"> (</w:t>
      </w:r>
      <w:proofErr w:type="spellStart"/>
      <w:r w:rsidR="0067223A" w:rsidRPr="00755388">
        <w:rPr>
          <w:rFonts w:ascii="Arial" w:hAnsi="Arial" w:cs="Arial"/>
          <w:sz w:val="22"/>
          <w:szCs w:val="22"/>
          <w:lang w:val="en-US"/>
        </w:rPr>
        <w:t>Honarmand</w:t>
      </w:r>
      <w:proofErr w:type="spellEnd"/>
      <w:r w:rsidR="0067223A" w:rsidRPr="00755388">
        <w:rPr>
          <w:rFonts w:ascii="Arial" w:hAnsi="Arial" w:cs="Arial"/>
          <w:sz w:val="22"/>
          <w:szCs w:val="22"/>
          <w:lang w:val="en-US"/>
        </w:rPr>
        <w:t xml:space="preserve"> et al, 2018)</w:t>
      </w:r>
      <w:r w:rsidRPr="00755388">
        <w:rPr>
          <w:rFonts w:ascii="Arial" w:hAnsi="Arial" w:cs="Arial"/>
          <w:sz w:val="22"/>
          <w:szCs w:val="22"/>
        </w:rPr>
        <w:t xml:space="preserve">. </w:t>
      </w:r>
      <w:r w:rsidR="00242A1B" w:rsidRPr="00755388">
        <w:rPr>
          <w:rFonts w:ascii="Arial" w:hAnsi="Arial" w:cs="Arial"/>
          <w:sz w:val="22"/>
          <w:szCs w:val="22"/>
        </w:rPr>
        <w:t xml:space="preserve">As this checklist is </w:t>
      </w:r>
      <w:r w:rsidRPr="00755388">
        <w:rPr>
          <w:rFonts w:ascii="Arial" w:hAnsi="Arial" w:cs="Arial"/>
          <w:sz w:val="22"/>
          <w:szCs w:val="22"/>
        </w:rPr>
        <w:t>outdated, there is an increased risk of</w:t>
      </w:r>
      <w:r w:rsidR="00242A1B" w:rsidRPr="00755388">
        <w:rPr>
          <w:rFonts w:ascii="Arial" w:hAnsi="Arial" w:cs="Arial"/>
          <w:sz w:val="22"/>
          <w:szCs w:val="22"/>
        </w:rPr>
        <w:t xml:space="preserve"> errors due to staff having to largely rely on memory. It can also cause </w:t>
      </w:r>
      <w:r w:rsidR="007C6ECA" w:rsidRPr="00755388">
        <w:rPr>
          <w:rFonts w:ascii="Arial" w:hAnsi="Arial" w:cs="Arial"/>
          <w:sz w:val="22"/>
          <w:szCs w:val="22"/>
        </w:rPr>
        <w:t>a variation</w:t>
      </w:r>
      <w:r w:rsidRPr="00755388">
        <w:rPr>
          <w:rFonts w:ascii="Arial" w:hAnsi="Arial" w:cs="Arial"/>
          <w:sz w:val="22"/>
          <w:szCs w:val="22"/>
        </w:rPr>
        <w:t xml:space="preserve"> in practice, potentially</w:t>
      </w:r>
      <w:r w:rsidR="00242A1B" w:rsidRPr="00755388">
        <w:rPr>
          <w:rFonts w:ascii="Arial" w:hAnsi="Arial" w:cs="Arial"/>
          <w:sz w:val="22"/>
          <w:szCs w:val="22"/>
        </w:rPr>
        <w:t xml:space="preserve"> affecting </w:t>
      </w:r>
      <w:r w:rsidRPr="00755388">
        <w:rPr>
          <w:rFonts w:ascii="Arial" w:hAnsi="Arial" w:cs="Arial"/>
          <w:sz w:val="22"/>
          <w:szCs w:val="22"/>
        </w:rPr>
        <w:t>patient safety</w:t>
      </w:r>
      <w:r w:rsidR="00242A1B" w:rsidRPr="00755388">
        <w:rPr>
          <w:rFonts w:ascii="Arial" w:hAnsi="Arial" w:cs="Arial"/>
          <w:sz w:val="22"/>
          <w:szCs w:val="22"/>
        </w:rPr>
        <w:t xml:space="preserve"> </w:t>
      </w:r>
      <w:r w:rsidR="00242A1B" w:rsidRPr="00755388">
        <w:rPr>
          <w:rFonts w:ascii="Arial" w:hAnsi="Arial" w:cs="Arial"/>
          <w:sz w:val="22"/>
          <w:szCs w:val="22"/>
        </w:rPr>
        <w:lastRenderedPageBreak/>
        <w:t>and care</w:t>
      </w:r>
      <w:r w:rsidRPr="00755388">
        <w:rPr>
          <w:rFonts w:ascii="Arial" w:hAnsi="Arial" w:cs="Arial"/>
          <w:sz w:val="22"/>
          <w:szCs w:val="22"/>
        </w:rPr>
        <w:t xml:space="preserve">. </w:t>
      </w:r>
      <w:r w:rsidR="00264DA7" w:rsidRPr="00755388">
        <w:rPr>
          <w:rFonts w:ascii="Arial" w:hAnsi="Arial" w:cs="Arial"/>
          <w:sz w:val="22"/>
          <w:szCs w:val="22"/>
        </w:rPr>
        <w:t>From identifying this gap</w:t>
      </w:r>
      <w:r w:rsidRPr="00755388">
        <w:rPr>
          <w:rFonts w:ascii="Arial" w:hAnsi="Arial" w:cs="Arial"/>
          <w:sz w:val="22"/>
          <w:szCs w:val="22"/>
        </w:rPr>
        <w:t>, the change project underpinning this assignment focuses on updating the organisation’s cardiac arrest checklist to ensure it aligns with current evidence</w:t>
      </w:r>
      <w:r w:rsidRPr="00755388">
        <w:rPr>
          <w:rFonts w:ascii="Arial" w:hAnsi="Arial" w:cs="Arial"/>
          <w:sz w:val="22"/>
          <w:szCs w:val="22"/>
        </w:rPr>
        <w:noBreakHyphen/>
        <w:t>based guidelines.</w:t>
      </w:r>
    </w:p>
    <w:p w14:paraId="72963F7F" w14:textId="1C657AB4" w:rsidR="006B0A49" w:rsidRPr="00755388" w:rsidRDefault="006B0A49" w:rsidP="00755388">
      <w:pPr>
        <w:spacing w:line="360" w:lineRule="auto"/>
        <w:rPr>
          <w:rFonts w:ascii="Arial" w:hAnsi="Arial" w:cs="Arial"/>
          <w:sz w:val="22"/>
          <w:szCs w:val="22"/>
        </w:rPr>
      </w:pPr>
      <w:r w:rsidRPr="00755388">
        <w:rPr>
          <w:rFonts w:ascii="Arial" w:hAnsi="Arial" w:cs="Arial"/>
          <w:sz w:val="22"/>
          <w:szCs w:val="22"/>
        </w:rPr>
        <w:t xml:space="preserve">This change </w:t>
      </w:r>
      <w:r w:rsidR="0017716B" w:rsidRPr="00755388">
        <w:rPr>
          <w:rFonts w:ascii="Arial" w:hAnsi="Arial" w:cs="Arial"/>
          <w:sz w:val="22"/>
          <w:szCs w:val="22"/>
        </w:rPr>
        <w:t>project</w:t>
      </w:r>
      <w:r w:rsidRPr="00755388">
        <w:rPr>
          <w:rFonts w:ascii="Arial" w:hAnsi="Arial" w:cs="Arial"/>
          <w:sz w:val="22"/>
          <w:szCs w:val="22"/>
        </w:rPr>
        <w:t xml:space="preserve"> provides a practical </w:t>
      </w:r>
      <w:r w:rsidR="005C7A29" w:rsidRPr="00755388">
        <w:rPr>
          <w:rFonts w:ascii="Arial" w:hAnsi="Arial" w:cs="Arial"/>
          <w:sz w:val="22"/>
          <w:szCs w:val="22"/>
        </w:rPr>
        <w:t>approach</w:t>
      </w:r>
      <w:r w:rsidR="001935CC" w:rsidRPr="00755388">
        <w:rPr>
          <w:rFonts w:ascii="Arial" w:hAnsi="Arial" w:cs="Arial"/>
          <w:sz w:val="22"/>
          <w:szCs w:val="22"/>
        </w:rPr>
        <w:t xml:space="preserve"> which allows for direct experience </w:t>
      </w:r>
      <w:r w:rsidR="00DC50B7" w:rsidRPr="00755388">
        <w:rPr>
          <w:rFonts w:ascii="Arial" w:hAnsi="Arial" w:cs="Arial"/>
          <w:sz w:val="22"/>
          <w:szCs w:val="22"/>
        </w:rPr>
        <w:t>of</w:t>
      </w:r>
      <w:r w:rsidR="00B1362A" w:rsidRPr="00755388">
        <w:rPr>
          <w:rFonts w:ascii="Arial" w:hAnsi="Arial" w:cs="Arial"/>
          <w:sz w:val="22"/>
          <w:szCs w:val="22"/>
        </w:rPr>
        <w:t xml:space="preserve"> the</w:t>
      </w:r>
      <w:r w:rsidR="00DC50B7" w:rsidRPr="00755388">
        <w:rPr>
          <w:rFonts w:ascii="Arial" w:hAnsi="Arial" w:cs="Arial"/>
          <w:sz w:val="22"/>
          <w:szCs w:val="22"/>
        </w:rPr>
        <w:t xml:space="preserve"> </w:t>
      </w:r>
      <w:r w:rsidR="00FA5B4D" w:rsidRPr="00755388">
        <w:rPr>
          <w:rFonts w:ascii="Arial" w:hAnsi="Arial" w:cs="Arial"/>
          <w:sz w:val="22"/>
          <w:szCs w:val="22"/>
        </w:rPr>
        <w:t>organisational</w:t>
      </w:r>
      <w:r w:rsidR="00DC50B7" w:rsidRPr="00755388">
        <w:rPr>
          <w:rFonts w:ascii="Arial" w:hAnsi="Arial" w:cs="Arial"/>
          <w:sz w:val="22"/>
          <w:szCs w:val="22"/>
        </w:rPr>
        <w:t xml:space="preserve"> culture and leadership challenges involved with </w:t>
      </w:r>
      <w:r w:rsidR="00FA5B4D" w:rsidRPr="00755388">
        <w:rPr>
          <w:rFonts w:ascii="Arial" w:hAnsi="Arial" w:cs="Arial"/>
          <w:sz w:val="22"/>
          <w:szCs w:val="22"/>
        </w:rPr>
        <w:t>implementing change</w:t>
      </w:r>
      <w:r w:rsidR="00164D96" w:rsidRPr="00755388">
        <w:rPr>
          <w:rFonts w:ascii="Arial" w:hAnsi="Arial" w:cs="Arial"/>
          <w:sz w:val="22"/>
          <w:szCs w:val="22"/>
        </w:rPr>
        <w:t>.</w:t>
      </w:r>
      <w:r w:rsidR="00FA5B4D" w:rsidRPr="00755388">
        <w:rPr>
          <w:rFonts w:ascii="Arial" w:hAnsi="Arial" w:cs="Arial"/>
          <w:sz w:val="22"/>
          <w:szCs w:val="22"/>
        </w:rPr>
        <w:t xml:space="preserve"> </w:t>
      </w:r>
      <w:r w:rsidR="00164D96" w:rsidRPr="00755388">
        <w:rPr>
          <w:rFonts w:ascii="Arial" w:hAnsi="Arial" w:cs="Arial"/>
          <w:sz w:val="22"/>
          <w:szCs w:val="22"/>
        </w:rPr>
        <w:t>Thus</w:t>
      </w:r>
      <w:r w:rsidR="00CF3E61" w:rsidRPr="00755388">
        <w:rPr>
          <w:rFonts w:ascii="Arial" w:hAnsi="Arial" w:cs="Arial"/>
          <w:sz w:val="22"/>
          <w:szCs w:val="22"/>
        </w:rPr>
        <w:t>,</w:t>
      </w:r>
      <w:r w:rsidR="00164D96" w:rsidRPr="00755388">
        <w:rPr>
          <w:rFonts w:ascii="Arial" w:hAnsi="Arial" w:cs="Arial"/>
          <w:sz w:val="22"/>
          <w:szCs w:val="22"/>
        </w:rPr>
        <w:t xml:space="preserve"> it is important to</w:t>
      </w:r>
      <w:r w:rsidRPr="00755388">
        <w:rPr>
          <w:rFonts w:ascii="Arial" w:hAnsi="Arial" w:cs="Arial"/>
          <w:sz w:val="22"/>
          <w:szCs w:val="22"/>
        </w:rPr>
        <w:t xml:space="preserve"> explore </w:t>
      </w:r>
      <w:r w:rsidR="00164D96" w:rsidRPr="00755388">
        <w:rPr>
          <w:rFonts w:ascii="Arial" w:hAnsi="Arial" w:cs="Arial"/>
          <w:sz w:val="22"/>
          <w:szCs w:val="22"/>
        </w:rPr>
        <w:t xml:space="preserve">the </w:t>
      </w:r>
      <w:r w:rsidRPr="00755388">
        <w:rPr>
          <w:rFonts w:ascii="Arial" w:hAnsi="Arial" w:cs="Arial"/>
          <w:sz w:val="22"/>
          <w:szCs w:val="22"/>
        </w:rPr>
        <w:t>relevant theor</w:t>
      </w:r>
      <w:r w:rsidR="00164D96" w:rsidRPr="00755388">
        <w:rPr>
          <w:rFonts w:ascii="Arial" w:hAnsi="Arial" w:cs="Arial"/>
          <w:sz w:val="22"/>
          <w:szCs w:val="22"/>
        </w:rPr>
        <w:t>y</w:t>
      </w:r>
      <w:r w:rsidR="00C13591" w:rsidRPr="00755388">
        <w:rPr>
          <w:rFonts w:ascii="Arial" w:hAnsi="Arial" w:cs="Arial"/>
          <w:sz w:val="22"/>
          <w:szCs w:val="22"/>
        </w:rPr>
        <w:t xml:space="preserve"> and</w:t>
      </w:r>
      <w:r w:rsidRPr="00755388">
        <w:rPr>
          <w:rFonts w:ascii="Arial" w:hAnsi="Arial" w:cs="Arial"/>
          <w:sz w:val="22"/>
          <w:szCs w:val="22"/>
        </w:rPr>
        <w:t xml:space="preserve"> critically analyse cultural and leadership consideration</w:t>
      </w:r>
      <w:r w:rsidR="00C13591" w:rsidRPr="00755388">
        <w:rPr>
          <w:rFonts w:ascii="Arial" w:hAnsi="Arial" w:cs="Arial"/>
          <w:sz w:val="22"/>
          <w:szCs w:val="22"/>
        </w:rPr>
        <w:t>s</w:t>
      </w:r>
      <w:r w:rsidR="000E6C20">
        <w:rPr>
          <w:rFonts w:ascii="Arial" w:hAnsi="Arial" w:cs="Arial"/>
          <w:sz w:val="22"/>
          <w:szCs w:val="22"/>
        </w:rPr>
        <w:t xml:space="preserve"> to implement this change </w:t>
      </w:r>
      <w:r w:rsidR="00E47986">
        <w:rPr>
          <w:rFonts w:ascii="Arial" w:hAnsi="Arial" w:cs="Arial"/>
          <w:sz w:val="22"/>
          <w:szCs w:val="22"/>
        </w:rPr>
        <w:t>project</w:t>
      </w:r>
      <w:r w:rsidR="00C13591" w:rsidRPr="00755388">
        <w:rPr>
          <w:rFonts w:ascii="Arial" w:hAnsi="Arial" w:cs="Arial"/>
          <w:sz w:val="22"/>
          <w:szCs w:val="22"/>
        </w:rPr>
        <w:t>. This will provide a holistic understanding</w:t>
      </w:r>
      <w:r w:rsidR="00CF3E61" w:rsidRPr="00755388">
        <w:rPr>
          <w:rFonts w:ascii="Arial" w:hAnsi="Arial" w:cs="Arial"/>
          <w:sz w:val="22"/>
          <w:szCs w:val="22"/>
        </w:rPr>
        <w:t xml:space="preserve"> to ensure this change project is a success.</w:t>
      </w:r>
      <w:r w:rsidRPr="00755388">
        <w:rPr>
          <w:rFonts w:ascii="Arial" w:hAnsi="Arial" w:cs="Arial"/>
          <w:sz w:val="22"/>
          <w:szCs w:val="22"/>
        </w:rPr>
        <w:t xml:space="preserve"> </w:t>
      </w:r>
    </w:p>
    <w:p w14:paraId="7C9B8E1E" w14:textId="1024B7D1" w:rsidR="00E20159" w:rsidRDefault="006C4C70" w:rsidP="00755388">
      <w:pPr>
        <w:spacing w:line="360" w:lineRule="auto"/>
        <w:rPr>
          <w:rFonts w:ascii="Arial" w:hAnsi="Arial" w:cs="Arial"/>
          <w:sz w:val="22"/>
          <w:szCs w:val="22"/>
        </w:rPr>
      </w:pPr>
      <w:r w:rsidRPr="00755388">
        <w:rPr>
          <w:rFonts w:ascii="Arial" w:hAnsi="Arial" w:cs="Arial"/>
          <w:sz w:val="22"/>
          <w:szCs w:val="22"/>
        </w:rPr>
        <w:t xml:space="preserve">There are a variety of </w:t>
      </w:r>
      <w:r w:rsidR="00EE5A4C" w:rsidRPr="00755388">
        <w:rPr>
          <w:rFonts w:ascii="Arial" w:hAnsi="Arial" w:cs="Arial"/>
          <w:sz w:val="22"/>
          <w:szCs w:val="22"/>
        </w:rPr>
        <w:t>theories surrounding organisational culture. Schein</w:t>
      </w:r>
      <w:r w:rsidR="00B15B7B" w:rsidRPr="00755388">
        <w:rPr>
          <w:rFonts w:ascii="Arial" w:hAnsi="Arial" w:cs="Arial"/>
          <w:sz w:val="22"/>
          <w:szCs w:val="22"/>
        </w:rPr>
        <w:t xml:space="preserve">’s </w:t>
      </w:r>
      <w:r w:rsidR="00747CA4" w:rsidRPr="00755388">
        <w:rPr>
          <w:rFonts w:ascii="Arial" w:hAnsi="Arial" w:cs="Arial"/>
          <w:sz w:val="22"/>
          <w:szCs w:val="22"/>
        </w:rPr>
        <w:t>(</w:t>
      </w:r>
      <w:r w:rsidR="003F36EC" w:rsidRPr="00755388">
        <w:rPr>
          <w:rFonts w:ascii="Arial" w:hAnsi="Arial" w:cs="Arial"/>
          <w:sz w:val="22"/>
          <w:szCs w:val="22"/>
        </w:rPr>
        <w:t>1983</w:t>
      </w:r>
      <w:r w:rsidR="00747CA4" w:rsidRPr="00755388">
        <w:rPr>
          <w:rFonts w:ascii="Arial" w:hAnsi="Arial" w:cs="Arial"/>
          <w:sz w:val="22"/>
          <w:szCs w:val="22"/>
        </w:rPr>
        <w:t>)</w:t>
      </w:r>
      <w:r w:rsidR="00C8353E" w:rsidRPr="00755388">
        <w:rPr>
          <w:rFonts w:ascii="Arial" w:hAnsi="Arial" w:cs="Arial"/>
          <w:sz w:val="22"/>
          <w:szCs w:val="22"/>
        </w:rPr>
        <w:t xml:space="preserve"> </w:t>
      </w:r>
      <w:r w:rsidR="00B15B7B" w:rsidRPr="00755388">
        <w:rPr>
          <w:rFonts w:ascii="Arial" w:hAnsi="Arial" w:cs="Arial"/>
          <w:sz w:val="22"/>
          <w:szCs w:val="22"/>
        </w:rPr>
        <w:t xml:space="preserve">model </w:t>
      </w:r>
      <w:r w:rsidR="004110D5" w:rsidRPr="00755388">
        <w:rPr>
          <w:rFonts w:ascii="Arial" w:hAnsi="Arial" w:cs="Arial"/>
          <w:sz w:val="22"/>
          <w:szCs w:val="22"/>
        </w:rPr>
        <w:t xml:space="preserve">which proposed </w:t>
      </w:r>
      <w:r w:rsidR="00EE5A4C" w:rsidRPr="00755388">
        <w:rPr>
          <w:rFonts w:ascii="Arial" w:hAnsi="Arial" w:cs="Arial"/>
          <w:sz w:val="22"/>
          <w:szCs w:val="22"/>
        </w:rPr>
        <w:t xml:space="preserve">three levels </w:t>
      </w:r>
      <w:r w:rsidR="00AA3F60" w:rsidRPr="00755388">
        <w:rPr>
          <w:rFonts w:ascii="Arial" w:hAnsi="Arial" w:cs="Arial"/>
          <w:sz w:val="22"/>
          <w:szCs w:val="22"/>
        </w:rPr>
        <w:t>to</w:t>
      </w:r>
      <w:r w:rsidR="00EE5A4C" w:rsidRPr="00755388">
        <w:rPr>
          <w:rFonts w:ascii="Arial" w:hAnsi="Arial" w:cs="Arial"/>
          <w:sz w:val="22"/>
          <w:szCs w:val="22"/>
        </w:rPr>
        <w:t xml:space="preserve"> </w:t>
      </w:r>
      <w:r w:rsidR="003A17C8" w:rsidRPr="00755388">
        <w:rPr>
          <w:rFonts w:ascii="Arial" w:hAnsi="Arial" w:cs="Arial"/>
          <w:sz w:val="22"/>
          <w:szCs w:val="22"/>
        </w:rPr>
        <w:t xml:space="preserve">understanding </w:t>
      </w:r>
      <w:r w:rsidR="000123BE" w:rsidRPr="00755388">
        <w:rPr>
          <w:rFonts w:ascii="Arial" w:hAnsi="Arial" w:cs="Arial"/>
          <w:sz w:val="22"/>
          <w:szCs w:val="22"/>
        </w:rPr>
        <w:t xml:space="preserve">organisational </w:t>
      </w:r>
      <w:r w:rsidR="00EE5A4C" w:rsidRPr="00755388">
        <w:rPr>
          <w:rFonts w:ascii="Arial" w:hAnsi="Arial" w:cs="Arial"/>
          <w:sz w:val="22"/>
          <w:szCs w:val="22"/>
        </w:rPr>
        <w:t>culture</w:t>
      </w:r>
      <w:r w:rsidR="00C8353E" w:rsidRPr="00755388">
        <w:rPr>
          <w:rFonts w:ascii="Arial" w:hAnsi="Arial" w:cs="Arial"/>
          <w:sz w:val="22"/>
          <w:szCs w:val="22"/>
        </w:rPr>
        <w:t xml:space="preserve">. Firstly, </w:t>
      </w:r>
      <w:r w:rsidR="00747CA4" w:rsidRPr="00755388">
        <w:rPr>
          <w:rFonts w:ascii="Arial" w:hAnsi="Arial" w:cs="Arial"/>
          <w:sz w:val="22"/>
          <w:szCs w:val="22"/>
        </w:rPr>
        <w:t>artifact</w:t>
      </w:r>
      <w:r w:rsidR="001B1C30" w:rsidRPr="00755388">
        <w:rPr>
          <w:rFonts w:ascii="Arial" w:hAnsi="Arial" w:cs="Arial"/>
          <w:sz w:val="22"/>
          <w:szCs w:val="22"/>
        </w:rPr>
        <w:t>s and behaviours</w:t>
      </w:r>
      <w:r w:rsidR="00C8353E" w:rsidRPr="00755388">
        <w:rPr>
          <w:rFonts w:ascii="Arial" w:hAnsi="Arial" w:cs="Arial"/>
          <w:sz w:val="22"/>
          <w:szCs w:val="22"/>
        </w:rPr>
        <w:t xml:space="preserve"> which </w:t>
      </w:r>
      <w:r w:rsidR="00BB02E5" w:rsidRPr="00755388">
        <w:rPr>
          <w:rFonts w:ascii="Arial" w:hAnsi="Arial" w:cs="Arial"/>
          <w:sz w:val="22"/>
          <w:szCs w:val="22"/>
        </w:rPr>
        <w:t>are the tangible elements of the culture</w:t>
      </w:r>
      <w:r w:rsidR="006657BF" w:rsidRPr="00755388">
        <w:rPr>
          <w:rFonts w:ascii="Arial" w:hAnsi="Arial" w:cs="Arial"/>
          <w:sz w:val="22"/>
          <w:szCs w:val="22"/>
        </w:rPr>
        <w:t xml:space="preserve"> which are directly visible,</w:t>
      </w:r>
      <w:r w:rsidR="00BB02E5" w:rsidRPr="00755388">
        <w:rPr>
          <w:rFonts w:ascii="Arial" w:hAnsi="Arial" w:cs="Arial"/>
          <w:sz w:val="22"/>
          <w:szCs w:val="22"/>
        </w:rPr>
        <w:t xml:space="preserve"> such as </w:t>
      </w:r>
      <w:r w:rsidR="00052BF7" w:rsidRPr="00755388">
        <w:rPr>
          <w:rFonts w:ascii="Arial" w:hAnsi="Arial" w:cs="Arial"/>
          <w:sz w:val="22"/>
          <w:szCs w:val="22"/>
        </w:rPr>
        <w:t>dress code, rituals, symbols and communication styles.</w:t>
      </w:r>
      <w:r w:rsidR="006657BF" w:rsidRPr="00755388">
        <w:rPr>
          <w:rFonts w:ascii="Arial" w:hAnsi="Arial" w:cs="Arial"/>
          <w:sz w:val="22"/>
          <w:szCs w:val="22"/>
        </w:rPr>
        <w:t xml:space="preserve"> The second level is espoused </w:t>
      </w:r>
      <w:r w:rsidR="003B3FFB" w:rsidRPr="00755388">
        <w:rPr>
          <w:rFonts w:ascii="Arial" w:hAnsi="Arial" w:cs="Arial"/>
          <w:sz w:val="22"/>
          <w:szCs w:val="22"/>
        </w:rPr>
        <w:t xml:space="preserve">values which are the beliefs and </w:t>
      </w:r>
      <w:r w:rsidR="00967C3B" w:rsidRPr="00755388">
        <w:rPr>
          <w:rFonts w:ascii="Arial" w:hAnsi="Arial" w:cs="Arial"/>
          <w:sz w:val="22"/>
          <w:szCs w:val="22"/>
        </w:rPr>
        <w:t>values</w:t>
      </w:r>
      <w:r w:rsidR="003B3FFB" w:rsidRPr="00755388">
        <w:rPr>
          <w:rFonts w:ascii="Arial" w:hAnsi="Arial" w:cs="Arial"/>
          <w:sz w:val="22"/>
          <w:szCs w:val="22"/>
        </w:rPr>
        <w:t xml:space="preserve"> of the organisation such as their mission statement</w:t>
      </w:r>
      <w:r w:rsidR="001945F3" w:rsidRPr="00755388">
        <w:rPr>
          <w:rFonts w:ascii="Arial" w:hAnsi="Arial" w:cs="Arial"/>
          <w:sz w:val="22"/>
          <w:szCs w:val="22"/>
        </w:rPr>
        <w:t>, ethics, policies</w:t>
      </w:r>
      <w:r w:rsidR="00EF4B41" w:rsidRPr="00755388">
        <w:rPr>
          <w:rFonts w:ascii="Arial" w:hAnsi="Arial" w:cs="Arial"/>
          <w:sz w:val="22"/>
          <w:szCs w:val="22"/>
        </w:rPr>
        <w:t xml:space="preserve"> and their vision for the organisation.</w:t>
      </w:r>
      <w:r w:rsidR="004D57D6" w:rsidRPr="00755388">
        <w:rPr>
          <w:rFonts w:ascii="Arial" w:hAnsi="Arial" w:cs="Arial"/>
          <w:sz w:val="22"/>
          <w:szCs w:val="22"/>
        </w:rPr>
        <w:t xml:space="preserve"> Lastly </w:t>
      </w:r>
      <w:r w:rsidR="00231B25" w:rsidRPr="00755388">
        <w:rPr>
          <w:rFonts w:ascii="Arial" w:hAnsi="Arial" w:cs="Arial"/>
          <w:sz w:val="22"/>
          <w:szCs w:val="22"/>
        </w:rPr>
        <w:t>is shared basic assumptions which is the subconscious</w:t>
      </w:r>
      <w:r w:rsidR="00182FDC" w:rsidRPr="00755388">
        <w:rPr>
          <w:rFonts w:ascii="Arial" w:hAnsi="Arial" w:cs="Arial"/>
          <w:sz w:val="22"/>
          <w:szCs w:val="22"/>
        </w:rPr>
        <w:t>,</w:t>
      </w:r>
      <w:r w:rsidR="00231B25" w:rsidRPr="00755388">
        <w:rPr>
          <w:rFonts w:ascii="Arial" w:hAnsi="Arial" w:cs="Arial"/>
          <w:sz w:val="22"/>
          <w:szCs w:val="22"/>
        </w:rPr>
        <w:t xml:space="preserve"> deeply embedded behaviours within the organisation</w:t>
      </w:r>
      <w:r w:rsidR="00025A65" w:rsidRPr="00755388">
        <w:rPr>
          <w:rFonts w:ascii="Arial" w:hAnsi="Arial" w:cs="Arial"/>
          <w:sz w:val="22"/>
          <w:szCs w:val="22"/>
        </w:rPr>
        <w:t xml:space="preserve"> and </w:t>
      </w:r>
      <w:r w:rsidR="003A17C8" w:rsidRPr="00755388">
        <w:rPr>
          <w:rFonts w:ascii="Arial" w:hAnsi="Arial" w:cs="Arial"/>
          <w:sz w:val="22"/>
          <w:szCs w:val="22"/>
        </w:rPr>
        <w:t xml:space="preserve">which </w:t>
      </w:r>
      <w:r w:rsidR="00025A65" w:rsidRPr="00755388">
        <w:rPr>
          <w:rFonts w:ascii="Arial" w:hAnsi="Arial" w:cs="Arial"/>
          <w:sz w:val="22"/>
          <w:szCs w:val="22"/>
        </w:rPr>
        <w:t>employees may not even notice them as they are ingrained.</w:t>
      </w:r>
      <w:r w:rsidR="00D076C6" w:rsidRPr="00755388">
        <w:rPr>
          <w:rFonts w:ascii="Arial" w:hAnsi="Arial" w:cs="Arial"/>
          <w:sz w:val="22"/>
          <w:szCs w:val="22"/>
        </w:rPr>
        <w:t xml:space="preserve"> This level is seen as the most influential.</w:t>
      </w:r>
      <w:r w:rsidR="007228A8" w:rsidRPr="00755388">
        <w:rPr>
          <w:rFonts w:ascii="Arial" w:hAnsi="Arial" w:cs="Arial"/>
          <w:sz w:val="22"/>
          <w:szCs w:val="22"/>
        </w:rPr>
        <w:t xml:space="preserve"> </w:t>
      </w:r>
      <w:r w:rsidR="00324B6A" w:rsidRPr="00755388">
        <w:rPr>
          <w:rFonts w:ascii="Arial" w:hAnsi="Arial" w:cs="Arial"/>
          <w:sz w:val="22"/>
          <w:szCs w:val="22"/>
        </w:rPr>
        <w:t xml:space="preserve">Viana and </w:t>
      </w:r>
      <w:proofErr w:type="spellStart"/>
      <w:r w:rsidR="00324B6A" w:rsidRPr="00755388">
        <w:rPr>
          <w:rFonts w:ascii="Arial" w:hAnsi="Arial" w:cs="Arial"/>
          <w:sz w:val="22"/>
          <w:szCs w:val="22"/>
        </w:rPr>
        <w:t>Mac</w:t>
      </w:r>
      <w:r w:rsidR="00E67ECB" w:rsidRPr="00755388">
        <w:rPr>
          <w:rFonts w:ascii="Arial" w:hAnsi="Arial" w:cs="Arial"/>
          <w:sz w:val="22"/>
          <w:szCs w:val="22"/>
        </w:rPr>
        <w:t>hodo</w:t>
      </w:r>
      <w:proofErr w:type="spellEnd"/>
      <w:r w:rsidR="00E67ECB" w:rsidRPr="00755388">
        <w:rPr>
          <w:rFonts w:ascii="Arial" w:hAnsi="Arial" w:cs="Arial"/>
          <w:sz w:val="22"/>
          <w:szCs w:val="22"/>
        </w:rPr>
        <w:t xml:space="preserve"> (2025) support this as the study highlights that </w:t>
      </w:r>
      <w:r w:rsidR="002238C9" w:rsidRPr="00755388">
        <w:rPr>
          <w:rFonts w:ascii="Arial" w:hAnsi="Arial" w:cs="Arial"/>
          <w:sz w:val="22"/>
          <w:szCs w:val="22"/>
        </w:rPr>
        <w:t xml:space="preserve">for successful change the underlying </w:t>
      </w:r>
      <w:r w:rsidR="00752E60" w:rsidRPr="00755388">
        <w:rPr>
          <w:rFonts w:ascii="Arial" w:hAnsi="Arial" w:cs="Arial"/>
          <w:sz w:val="22"/>
          <w:szCs w:val="22"/>
        </w:rPr>
        <w:t xml:space="preserve">assumptions must be transformed. The study </w:t>
      </w:r>
      <w:r w:rsidR="00F21C62">
        <w:rPr>
          <w:rFonts w:ascii="Arial" w:hAnsi="Arial" w:cs="Arial"/>
          <w:sz w:val="22"/>
          <w:szCs w:val="22"/>
        </w:rPr>
        <w:t>signifies</w:t>
      </w:r>
      <w:r w:rsidR="00752E60" w:rsidRPr="00755388">
        <w:rPr>
          <w:rFonts w:ascii="Arial" w:hAnsi="Arial" w:cs="Arial"/>
          <w:sz w:val="22"/>
          <w:szCs w:val="22"/>
        </w:rPr>
        <w:t xml:space="preserve"> </w:t>
      </w:r>
      <w:r w:rsidR="004B2AB7" w:rsidRPr="00755388">
        <w:rPr>
          <w:rFonts w:ascii="Arial" w:hAnsi="Arial" w:cs="Arial"/>
          <w:sz w:val="22"/>
          <w:szCs w:val="22"/>
        </w:rPr>
        <w:t>the importance of leadership in reshaping organisational culture during change initiatives.</w:t>
      </w:r>
      <w:r w:rsidR="004C5F77" w:rsidRPr="00755388">
        <w:rPr>
          <w:rFonts w:ascii="Arial" w:hAnsi="Arial" w:cs="Arial"/>
          <w:sz w:val="22"/>
          <w:szCs w:val="22"/>
        </w:rPr>
        <w:t xml:space="preserve"> However</w:t>
      </w:r>
      <w:r w:rsidR="003D2318" w:rsidRPr="00755388">
        <w:rPr>
          <w:rFonts w:ascii="Arial" w:hAnsi="Arial" w:cs="Arial"/>
          <w:sz w:val="22"/>
          <w:szCs w:val="22"/>
        </w:rPr>
        <w:t>,</w:t>
      </w:r>
      <w:r w:rsidR="004C5F77" w:rsidRPr="00755388">
        <w:rPr>
          <w:rFonts w:ascii="Arial" w:hAnsi="Arial" w:cs="Arial"/>
          <w:sz w:val="22"/>
          <w:szCs w:val="22"/>
        </w:rPr>
        <w:t xml:space="preserve"> this study is a singular study focused on one organisation</w:t>
      </w:r>
      <w:r w:rsidR="00286001">
        <w:rPr>
          <w:rFonts w:ascii="Arial" w:hAnsi="Arial" w:cs="Arial"/>
          <w:sz w:val="22"/>
          <w:szCs w:val="22"/>
        </w:rPr>
        <w:t xml:space="preserve"> so may lack </w:t>
      </w:r>
      <w:r w:rsidR="0098280C">
        <w:rPr>
          <w:rFonts w:ascii="Arial" w:hAnsi="Arial" w:cs="Arial"/>
          <w:sz w:val="22"/>
          <w:szCs w:val="22"/>
        </w:rPr>
        <w:t>generalisability</w:t>
      </w:r>
      <w:r w:rsidR="004C5F77" w:rsidRPr="00755388">
        <w:rPr>
          <w:rFonts w:ascii="Arial" w:hAnsi="Arial" w:cs="Arial"/>
          <w:sz w:val="22"/>
          <w:szCs w:val="22"/>
        </w:rPr>
        <w:t>.</w:t>
      </w:r>
      <w:r w:rsidR="00015535">
        <w:rPr>
          <w:rFonts w:ascii="Arial" w:hAnsi="Arial" w:cs="Arial"/>
          <w:sz w:val="22"/>
          <w:szCs w:val="22"/>
        </w:rPr>
        <w:t xml:space="preserve"> </w:t>
      </w:r>
    </w:p>
    <w:p w14:paraId="2D0ACC51" w14:textId="62258FD7" w:rsidR="008E6BE1" w:rsidRDefault="00057CB6" w:rsidP="00755388">
      <w:pPr>
        <w:spacing w:line="360" w:lineRule="auto"/>
        <w:rPr>
          <w:rFonts w:ascii="Arial" w:hAnsi="Arial" w:cs="Arial"/>
          <w:sz w:val="22"/>
          <w:szCs w:val="22"/>
        </w:rPr>
      </w:pPr>
      <w:r w:rsidRPr="00755388">
        <w:rPr>
          <w:rFonts w:ascii="Arial" w:hAnsi="Arial" w:cs="Arial"/>
          <w:sz w:val="22"/>
          <w:szCs w:val="22"/>
        </w:rPr>
        <w:t>Sch</w:t>
      </w:r>
      <w:r w:rsidR="00C20FC8" w:rsidRPr="00755388">
        <w:rPr>
          <w:rFonts w:ascii="Arial" w:hAnsi="Arial" w:cs="Arial"/>
          <w:sz w:val="22"/>
          <w:szCs w:val="22"/>
        </w:rPr>
        <w:t>ein</w:t>
      </w:r>
      <w:r w:rsidR="000F19D4" w:rsidRPr="00755388">
        <w:rPr>
          <w:rFonts w:ascii="Arial" w:hAnsi="Arial" w:cs="Arial"/>
          <w:sz w:val="22"/>
          <w:szCs w:val="22"/>
        </w:rPr>
        <w:t xml:space="preserve">’s model </w:t>
      </w:r>
      <w:r w:rsidR="00695DF9" w:rsidRPr="00755388">
        <w:rPr>
          <w:rFonts w:ascii="Arial" w:hAnsi="Arial" w:cs="Arial"/>
          <w:sz w:val="22"/>
          <w:szCs w:val="22"/>
        </w:rPr>
        <w:t>can</w:t>
      </w:r>
      <w:r w:rsidR="00CE4C4B" w:rsidRPr="00755388">
        <w:rPr>
          <w:rFonts w:ascii="Arial" w:hAnsi="Arial" w:cs="Arial"/>
          <w:sz w:val="22"/>
          <w:szCs w:val="22"/>
        </w:rPr>
        <w:t xml:space="preserve"> </w:t>
      </w:r>
      <w:r w:rsidR="00F86BBF" w:rsidRPr="00755388">
        <w:rPr>
          <w:rFonts w:ascii="Arial" w:hAnsi="Arial" w:cs="Arial"/>
          <w:sz w:val="22"/>
          <w:szCs w:val="22"/>
        </w:rPr>
        <w:t>provide</w:t>
      </w:r>
      <w:r w:rsidR="00CF0263" w:rsidRPr="00755388">
        <w:rPr>
          <w:rFonts w:ascii="Arial" w:hAnsi="Arial" w:cs="Arial"/>
          <w:sz w:val="22"/>
          <w:szCs w:val="22"/>
        </w:rPr>
        <w:t xml:space="preserve"> a deep understanding</w:t>
      </w:r>
      <w:r w:rsidR="00F85350" w:rsidRPr="00755388">
        <w:rPr>
          <w:rFonts w:ascii="Arial" w:hAnsi="Arial" w:cs="Arial"/>
          <w:sz w:val="22"/>
          <w:szCs w:val="22"/>
        </w:rPr>
        <w:t xml:space="preserve"> </w:t>
      </w:r>
      <w:r w:rsidR="00D34A20" w:rsidRPr="00755388">
        <w:rPr>
          <w:rFonts w:ascii="Arial" w:hAnsi="Arial" w:cs="Arial"/>
          <w:sz w:val="22"/>
          <w:szCs w:val="22"/>
        </w:rPr>
        <w:t xml:space="preserve">of </w:t>
      </w:r>
      <w:r w:rsidR="00F85350" w:rsidRPr="00755388">
        <w:rPr>
          <w:rFonts w:ascii="Arial" w:hAnsi="Arial" w:cs="Arial"/>
          <w:sz w:val="22"/>
          <w:szCs w:val="22"/>
        </w:rPr>
        <w:t>cultur</w:t>
      </w:r>
      <w:r w:rsidR="00CE4C4B" w:rsidRPr="00755388">
        <w:rPr>
          <w:rFonts w:ascii="Arial" w:hAnsi="Arial" w:cs="Arial"/>
          <w:sz w:val="22"/>
          <w:szCs w:val="22"/>
        </w:rPr>
        <w:t>al behaviour</w:t>
      </w:r>
      <w:r w:rsidR="00F85350" w:rsidRPr="00755388">
        <w:rPr>
          <w:rFonts w:ascii="Arial" w:hAnsi="Arial" w:cs="Arial"/>
          <w:sz w:val="22"/>
          <w:szCs w:val="22"/>
        </w:rPr>
        <w:t xml:space="preserve"> at different levels </w:t>
      </w:r>
      <w:r w:rsidR="00A52C2E" w:rsidRPr="00755388">
        <w:rPr>
          <w:rFonts w:ascii="Arial" w:hAnsi="Arial" w:cs="Arial"/>
          <w:sz w:val="22"/>
          <w:szCs w:val="22"/>
        </w:rPr>
        <w:t>with empirical evidence supporting that underlying assumptions shape organisational outcomes</w:t>
      </w:r>
      <w:r w:rsidR="00FE3A78" w:rsidRPr="00755388">
        <w:rPr>
          <w:rFonts w:ascii="Arial" w:hAnsi="Arial" w:cs="Arial"/>
          <w:sz w:val="22"/>
          <w:szCs w:val="22"/>
        </w:rPr>
        <w:t xml:space="preserve"> such as change</w:t>
      </w:r>
      <w:r w:rsidR="007C2087">
        <w:rPr>
          <w:rFonts w:ascii="Arial" w:hAnsi="Arial" w:cs="Arial"/>
          <w:sz w:val="22"/>
          <w:szCs w:val="22"/>
        </w:rPr>
        <w:t xml:space="preserve"> initiatives</w:t>
      </w:r>
      <w:r w:rsidR="00A52C2E" w:rsidRPr="00755388">
        <w:rPr>
          <w:rFonts w:ascii="Arial" w:hAnsi="Arial" w:cs="Arial"/>
          <w:sz w:val="22"/>
          <w:szCs w:val="22"/>
        </w:rPr>
        <w:t xml:space="preserve"> (Hartnell et al, 2011).</w:t>
      </w:r>
      <w:r w:rsidR="003531E0" w:rsidRPr="00755388">
        <w:rPr>
          <w:rFonts w:ascii="Arial" w:hAnsi="Arial" w:cs="Arial"/>
          <w:sz w:val="22"/>
          <w:szCs w:val="22"/>
        </w:rPr>
        <w:t xml:space="preserve"> </w:t>
      </w:r>
      <w:r w:rsidR="00B55A13" w:rsidRPr="00755388">
        <w:rPr>
          <w:rFonts w:ascii="Arial" w:hAnsi="Arial" w:cs="Arial"/>
          <w:sz w:val="22"/>
          <w:szCs w:val="22"/>
        </w:rPr>
        <w:t>This is further</w:t>
      </w:r>
      <w:r w:rsidR="00E9048C" w:rsidRPr="00755388">
        <w:rPr>
          <w:rFonts w:ascii="Arial" w:hAnsi="Arial" w:cs="Arial"/>
          <w:sz w:val="22"/>
          <w:szCs w:val="22"/>
        </w:rPr>
        <w:t xml:space="preserve"> </w:t>
      </w:r>
      <w:r w:rsidR="003531E0" w:rsidRPr="00755388">
        <w:rPr>
          <w:rFonts w:ascii="Arial" w:hAnsi="Arial" w:cs="Arial"/>
          <w:sz w:val="22"/>
          <w:szCs w:val="22"/>
        </w:rPr>
        <w:t xml:space="preserve">supported by </w:t>
      </w:r>
      <w:r w:rsidR="00F036C3" w:rsidRPr="00755388">
        <w:rPr>
          <w:rFonts w:ascii="Arial" w:hAnsi="Arial" w:cs="Arial"/>
          <w:sz w:val="22"/>
          <w:szCs w:val="22"/>
        </w:rPr>
        <w:t xml:space="preserve">the model having a strong practical application as seen </w:t>
      </w:r>
      <w:r w:rsidR="00F86BBF" w:rsidRPr="00755388">
        <w:rPr>
          <w:rFonts w:ascii="Arial" w:hAnsi="Arial" w:cs="Arial"/>
          <w:sz w:val="22"/>
          <w:szCs w:val="22"/>
        </w:rPr>
        <w:t xml:space="preserve">by </w:t>
      </w:r>
      <w:r w:rsidR="003531E0" w:rsidRPr="00755388">
        <w:rPr>
          <w:rFonts w:ascii="Arial" w:hAnsi="Arial" w:cs="Arial"/>
          <w:sz w:val="22"/>
          <w:szCs w:val="22"/>
        </w:rPr>
        <w:t>both</w:t>
      </w:r>
      <w:r w:rsidR="00037E7D" w:rsidRPr="00755388">
        <w:rPr>
          <w:rFonts w:ascii="Arial" w:hAnsi="Arial" w:cs="Arial"/>
          <w:sz w:val="22"/>
          <w:szCs w:val="22"/>
        </w:rPr>
        <w:t xml:space="preserve"> Hogan and Coote (2014) and</w:t>
      </w:r>
      <w:r w:rsidR="00764B54" w:rsidRPr="00755388">
        <w:rPr>
          <w:rFonts w:ascii="Arial" w:hAnsi="Arial" w:cs="Arial"/>
          <w:sz w:val="22"/>
          <w:szCs w:val="22"/>
        </w:rPr>
        <w:t xml:space="preserve"> Aggarwal </w:t>
      </w:r>
      <w:r w:rsidR="00037E7D" w:rsidRPr="00755388">
        <w:rPr>
          <w:rFonts w:ascii="Arial" w:hAnsi="Arial" w:cs="Arial"/>
          <w:sz w:val="22"/>
          <w:szCs w:val="22"/>
        </w:rPr>
        <w:t>(20</w:t>
      </w:r>
      <w:r w:rsidR="007B1671" w:rsidRPr="00755388">
        <w:rPr>
          <w:rFonts w:ascii="Arial" w:hAnsi="Arial" w:cs="Arial"/>
          <w:sz w:val="22"/>
          <w:szCs w:val="22"/>
        </w:rPr>
        <w:t>24</w:t>
      </w:r>
      <w:r w:rsidR="00037E7D" w:rsidRPr="00755388">
        <w:rPr>
          <w:rFonts w:ascii="Arial" w:hAnsi="Arial" w:cs="Arial"/>
          <w:sz w:val="22"/>
          <w:szCs w:val="22"/>
        </w:rPr>
        <w:t xml:space="preserve">) </w:t>
      </w:r>
      <w:r w:rsidR="00741999">
        <w:rPr>
          <w:rFonts w:ascii="Arial" w:hAnsi="Arial" w:cs="Arial"/>
          <w:sz w:val="22"/>
          <w:szCs w:val="22"/>
        </w:rPr>
        <w:t xml:space="preserve">in </w:t>
      </w:r>
      <w:r w:rsidR="00C52880" w:rsidRPr="00755388">
        <w:rPr>
          <w:rFonts w:ascii="Arial" w:hAnsi="Arial" w:cs="Arial"/>
          <w:sz w:val="22"/>
          <w:szCs w:val="22"/>
        </w:rPr>
        <w:t xml:space="preserve">that cultural </w:t>
      </w:r>
      <w:r w:rsidR="00512A5D" w:rsidRPr="00755388">
        <w:rPr>
          <w:rFonts w:ascii="Arial" w:hAnsi="Arial" w:cs="Arial"/>
          <w:sz w:val="22"/>
          <w:szCs w:val="22"/>
        </w:rPr>
        <w:t>layer’s</w:t>
      </w:r>
      <w:r w:rsidR="00C52880" w:rsidRPr="00755388">
        <w:rPr>
          <w:rFonts w:ascii="Arial" w:hAnsi="Arial" w:cs="Arial"/>
          <w:sz w:val="22"/>
          <w:szCs w:val="22"/>
        </w:rPr>
        <w:t xml:space="preserve"> influence performance</w:t>
      </w:r>
      <w:r w:rsidR="00774AC7" w:rsidRPr="00755388">
        <w:rPr>
          <w:rFonts w:ascii="Arial" w:hAnsi="Arial" w:cs="Arial"/>
          <w:sz w:val="22"/>
          <w:szCs w:val="22"/>
        </w:rPr>
        <w:t xml:space="preserve"> and productivity.</w:t>
      </w:r>
      <w:r w:rsidR="00E9048C" w:rsidRPr="00755388">
        <w:rPr>
          <w:rFonts w:ascii="Arial" w:hAnsi="Arial" w:cs="Arial"/>
          <w:sz w:val="22"/>
          <w:szCs w:val="22"/>
        </w:rPr>
        <w:t xml:space="preserve"> </w:t>
      </w:r>
      <w:r w:rsidR="00B55A13" w:rsidRPr="00755388">
        <w:rPr>
          <w:rFonts w:ascii="Arial" w:hAnsi="Arial" w:cs="Arial"/>
          <w:sz w:val="22"/>
          <w:szCs w:val="22"/>
        </w:rPr>
        <w:t xml:space="preserve">Although these outcomes are from applying Schein’s model rather than directly testing </w:t>
      </w:r>
      <w:r w:rsidR="00FE3A78" w:rsidRPr="00755388">
        <w:rPr>
          <w:rFonts w:ascii="Arial" w:hAnsi="Arial" w:cs="Arial"/>
          <w:sz w:val="22"/>
          <w:szCs w:val="22"/>
        </w:rPr>
        <w:t xml:space="preserve">the model </w:t>
      </w:r>
      <w:r w:rsidR="00B55A13" w:rsidRPr="00755388">
        <w:rPr>
          <w:rFonts w:ascii="Arial" w:hAnsi="Arial" w:cs="Arial"/>
          <w:sz w:val="22"/>
          <w:szCs w:val="22"/>
        </w:rPr>
        <w:t>it</w:t>
      </w:r>
      <w:r w:rsidR="00FE3A78" w:rsidRPr="00755388">
        <w:rPr>
          <w:rFonts w:ascii="Arial" w:hAnsi="Arial" w:cs="Arial"/>
          <w:sz w:val="22"/>
          <w:szCs w:val="22"/>
        </w:rPr>
        <w:t>self</w:t>
      </w:r>
      <w:r w:rsidR="00B55A13" w:rsidRPr="00755388">
        <w:rPr>
          <w:rFonts w:ascii="Arial" w:hAnsi="Arial" w:cs="Arial"/>
          <w:sz w:val="22"/>
          <w:szCs w:val="22"/>
        </w:rPr>
        <w:t>.</w:t>
      </w:r>
      <w:r w:rsidR="00741999">
        <w:rPr>
          <w:rFonts w:ascii="Arial" w:hAnsi="Arial" w:cs="Arial"/>
          <w:sz w:val="22"/>
          <w:szCs w:val="22"/>
        </w:rPr>
        <w:t xml:space="preserve"> It is important </w:t>
      </w:r>
      <w:r w:rsidR="006E4BB1">
        <w:rPr>
          <w:rFonts w:ascii="Arial" w:hAnsi="Arial" w:cs="Arial"/>
          <w:sz w:val="22"/>
          <w:szCs w:val="22"/>
        </w:rPr>
        <w:t xml:space="preserve">for leaders </w:t>
      </w:r>
      <w:r w:rsidR="00741999">
        <w:rPr>
          <w:rFonts w:ascii="Arial" w:hAnsi="Arial" w:cs="Arial"/>
          <w:sz w:val="22"/>
          <w:szCs w:val="22"/>
        </w:rPr>
        <w:t xml:space="preserve">to </w:t>
      </w:r>
      <w:r w:rsidR="006E4BB1">
        <w:rPr>
          <w:rFonts w:ascii="Arial" w:hAnsi="Arial" w:cs="Arial"/>
          <w:sz w:val="22"/>
          <w:szCs w:val="22"/>
        </w:rPr>
        <w:t xml:space="preserve">acknowledge the cultural layers </w:t>
      </w:r>
      <w:r w:rsidR="00BB7ADC">
        <w:rPr>
          <w:rFonts w:ascii="Arial" w:hAnsi="Arial" w:cs="Arial"/>
          <w:sz w:val="22"/>
          <w:szCs w:val="22"/>
        </w:rPr>
        <w:t>for positive outcomes during change.</w:t>
      </w:r>
    </w:p>
    <w:p w14:paraId="296086FC" w14:textId="77777777" w:rsidR="0008738F" w:rsidRDefault="0017560F" w:rsidP="00755388">
      <w:pPr>
        <w:spacing w:line="360" w:lineRule="auto"/>
        <w:rPr>
          <w:rFonts w:ascii="Arial" w:hAnsi="Arial" w:cs="Arial"/>
          <w:sz w:val="22"/>
          <w:szCs w:val="22"/>
        </w:rPr>
      </w:pPr>
      <w:r>
        <w:rPr>
          <w:rFonts w:ascii="Arial" w:hAnsi="Arial" w:cs="Arial"/>
          <w:sz w:val="22"/>
          <w:szCs w:val="22"/>
        </w:rPr>
        <w:t>In the ambulance service there is an underlying assumption that mistakes by staff have led to investigations with significant repercussions due to past examples. This gave the underlying assumption of staff thinking the service w</w:t>
      </w:r>
      <w:r w:rsidR="00673293">
        <w:rPr>
          <w:rFonts w:ascii="Arial" w:hAnsi="Arial" w:cs="Arial"/>
          <w:sz w:val="22"/>
          <w:szCs w:val="22"/>
        </w:rPr>
        <w:t>as not supportive</w:t>
      </w:r>
      <w:r w:rsidR="004E6C88">
        <w:rPr>
          <w:rFonts w:ascii="Arial" w:hAnsi="Arial" w:cs="Arial"/>
          <w:sz w:val="22"/>
          <w:szCs w:val="22"/>
        </w:rPr>
        <w:t xml:space="preserve"> </w:t>
      </w:r>
      <w:r w:rsidR="00337B62">
        <w:rPr>
          <w:rFonts w:ascii="Arial" w:hAnsi="Arial" w:cs="Arial"/>
          <w:sz w:val="22"/>
          <w:szCs w:val="22"/>
        </w:rPr>
        <w:t>and staff would lack trust with the organisation</w:t>
      </w:r>
      <w:r>
        <w:rPr>
          <w:rFonts w:ascii="Arial" w:hAnsi="Arial" w:cs="Arial"/>
          <w:sz w:val="22"/>
          <w:szCs w:val="22"/>
        </w:rPr>
        <w:t xml:space="preserve">. However, in recent years the service has taken an understanding approach and now encourages learning from mistakes. This gives a human approach and allows staff to feel seen and heard through compassionate leadership. As when an investigation happens now, learning takes place and slowly this underlying assumption </w:t>
      </w:r>
      <w:r>
        <w:rPr>
          <w:rFonts w:ascii="Arial" w:hAnsi="Arial" w:cs="Arial"/>
          <w:sz w:val="22"/>
          <w:szCs w:val="22"/>
        </w:rPr>
        <w:lastRenderedPageBreak/>
        <w:t xml:space="preserve">changes with the direct staff members involved as they have a more positive experience. Although this underlying assumption has taken a long time to change and does remain an assumption, just not as prominent. </w:t>
      </w:r>
    </w:p>
    <w:p w14:paraId="7EE44EE0" w14:textId="7BD5AA12" w:rsidR="0017560F" w:rsidRPr="00755388" w:rsidRDefault="003D1A70" w:rsidP="00755388">
      <w:pPr>
        <w:spacing w:line="360" w:lineRule="auto"/>
        <w:rPr>
          <w:rFonts w:ascii="Arial" w:hAnsi="Arial" w:cs="Arial"/>
          <w:sz w:val="22"/>
          <w:szCs w:val="22"/>
        </w:rPr>
      </w:pPr>
      <w:r>
        <w:rPr>
          <w:rFonts w:ascii="Arial" w:hAnsi="Arial" w:cs="Arial"/>
          <w:sz w:val="22"/>
          <w:szCs w:val="22"/>
        </w:rPr>
        <w:t>Similarly</w:t>
      </w:r>
      <w:r w:rsidR="00D43EBB">
        <w:rPr>
          <w:rFonts w:ascii="Arial" w:hAnsi="Arial" w:cs="Arial"/>
          <w:sz w:val="22"/>
          <w:szCs w:val="22"/>
        </w:rPr>
        <w:t xml:space="preserve">, with implementing the checklist the underlying assumption may be from staff demonstrating competence through </w:t>
      </w:r>
      <w:r>
        <w:rPr>
          <w:rFonts w:ascii="Arial" w:hAnsi="Arial" w:cs="Arial"/>
          <w:sz w:val="22"/>
          <w:szCs w:val="22"/>
        </w:rPr>
        <w:t xml:space="preserve">instinct and autonomy rather than using a prompt.  Therefore, leadership will need to challenge these assumptions. Both examples </w:t>
      </w:r>
      <w:r w:rsidR="0017560F">
        <w:rPr>
          <w:rFonts w:ascii="Arial" w:hAnsi="Arial" w:cs="Arial"/>
          <w:sz w:val="22"/>
          <w:szCs w:val="22"/>
        </w:rPr>
        <w:t>emphasise</w:t>
      </w:r>
      <w:r>
        <w:rPr>
          <w:rFonts w:ascii="Arial" w:hAnsi="Arial" w:cs="Arial"/>
          <w:sz w:val="22"/>
          <w:szCs w:val="22"/>
        </w:rPr>
        <w:t xml:space="preserve"> </w:t>
      </w:r>
      <w:r w:rsidR="0017560F">
        <w:rPr>
          <w:rFonts w:ascii="Arial" w:hAnsi="Arial" w:cs="Arial"/>
          <w:sz w:val="22"/>
          <w:szCs w:val="22"/>
        </w:rPr>
        <w:t xml:space="preserve">the </w:t>
      </w:r>
      <w:r w:rsidR="002D345C">
        <w:rPr>
          <w:rFonts w:ascii="Arial" w:hAnsi="Arial" w:cs="Arial"/>
          <w:sz w:val="22"/>
          <w:szCs w:val="22"/>
        </w:rPr>
        <w:t xml:space="preserve">challenges for leaders </w:t>
      </w:r>
      <w:r w:rsidR="0017560F">
        <w:rPr>
          <w:rFonts w:ascii="Arial" w:hAnsi="Arial" w:cs="Arial"/>
          <w:sz w:val="22"/>
          <w:szCs w:val="22"/>
        </w:rPr>
        <w:t>to chang</w:t>
      </w:r>
      <w:r w:rsidR="002D345C">
        <w:rPr>
          <w:rFonts w:ascii="Arial" w:hAnsi="Arial" w:cs="Arial"/>
          <w:sz w:val="22"/>
          <w:szCs w:val="22"/>
        </w:rPr>
        <w:t>e</w:t>
      </w:r>
      <w:r w:rsidR="0017560F">
        <w:rPr>
          <w:rFonts w:ascii="Arial" w:hAnsi="Arial" w:cs="Arial"/>
          <w:sz w:val="22"/>
          <w:szCs w:val="22"/>
        </w:rPr>
        <w:t xml:space="preserve"> underlying assumptions and that it may take a long time to instil change at this level</w:t>
      </w:r>
      <w:r w:rsidR="00854DAF">
        <w:rPr>
          <w:rFonts w:ascii="Arial" w:hAnsi="Arial" w:cs="Arial"/>
          <w:sz w:val="22"/>
          <w:szCs w:val="22"/>
        </w:rPr>
        <w:t xml:space="preserve"> if the assumption is deeply ingrained</w:t>
      </w:r>
      <w:r w:rsidR="0017560F">
        <w:rPr>
          <w:rFonts w:ascii="Arial" w:hAnsi="Arial" w:cs="Arial"/>
          <w:sz w:val="22"/>
          <w:szCs w:val="22"/>
        </w:rPr>
        <w:t>.</w:t>
      </w:r>
    </w:p>
    <w:p w14:paraId="73E30933" w14:textId="77777777" w:rsidR="00A45BB7" w:rsidRDefault="00833EC3" w:rsidP="0017560F">
      <w:pPr>
        <w:spacing w:line="360" w:lineRule="auto"/>
        <w:rPr>
          <w:rFonts w:ascii="Arial" w:hAnsi="Arial" w:cs="Arial"/>
          <w:sz w:val="22"/>
          <w:szCs w:val="22"/>
        </w:rPr>
      </w:pPr>
      <w:r w:rsidRPr="00755388">
        <w:rPr>
          <w:rFonts w:ascii="Arial" w:hAnsi="Arial" w:cs="Arial"/>
          <w:sz w:val="22"/>
          <w:szCs w:val="22"/>
        </w:rPr>
        <w:t xml:space="preserve">Kotter’s (1995) model </w:t>
      </w:r>
      <w:r w:rsidR="00132345" w:rsidRPr="00755388">
        <w:rPr>
          <w:rFonts w:ascii="Arial" w:hAnsi="Arial" w:cs="Arial"/>
          <w:sz w:val="22"/>
          <w:szCs w:val="22"/>
        </w:rPr>
        <w:t>for</w:t>
      </w:r>
      <w:r w:rsidR="00A35733">
        <w:rPr>
          <w:rFonts w:ascii="Arial" w:hAnsi="Arial" w:cs="Arial"/>
          <w:sz w:val="22"/>
          <w:szCs w:val="22"/>
        </w:rPr>
        <w:t xml:space="preserve"> strategically</w:t>
      </w:r>
      <w:r w:rsidR="00132345" w:rsidRPr="00755388">
        <w:rPr>
          <w:rFonts w:ascii="Arial" w:hAnsi="Arial" w:cs="Arial"/>
          <w:sz w:val="22"/>
          <w:szCs w:val="22"/>
        </w:rPr>
        <w:t xml:space="preserve"> leading change </w:t>
      </w:r>
      <w:r w:rsidR="008E6BE1" w:rsidRPr="00755388">
        <w:rPr>
          <w:rFonts w:ascii="Arial" w:hAnsi="Arial" w:cs="Arial"/>
          <w:sz w:val="22"/>
          <w:szCs w:val="22"/>
        </w:rPr>
        <w:t>compliments Schein’s model as it</w:t>
      </w:r>
      <w:r w:rsidRPr="00755388">
        <w:rPr>
          <w:rFonts w:ascii="Arial" w:hAnsi="Arial" w:cs="Arial"/>
          <w:sz w:val="22"/>
          <w:szCs w:val="22"/>
        </w:rPr>
        <w:t xml:space="preserve"> emphasises that</w:t>
      </w:r>
      <w:r w:rsidR="009D4A03" w:rsidRPr="00755388">
        <w:rPr>
          <w:rFonts w:ascii="Arial" w:hAnsi="Arial" w:cs="Arial"/>
          <w:sz w:val="22"/>
          <w:szCs w:val="22"/>
        </w:rPr>
        <w:t xml:space="preserve"> a change in </w:t>
      </w:r>
      <w:r w:rsidRPr="00755388">
        <w:rPr>
          <w:rFonts w:ascii="Arial" w:hAnsi="Arial" w:cs="Arial"/>
          <w:sz w:val="22"/>
          <w:szCs w:val="22"/>
        </w:rPr>
        <w:t>culture is important</w:t>
      </w:r>
      <w:r w:rsidR="00833D42" w:rsidRPr="00755388">
        <w:rPr>
          <w:rFonts w:ascii="Arial" w:hAnsi="Arial" w:cs="Arial"/>
          <w:sz w:val="22"/>
          <w:szCs w:val="22"/>
        </w:rPr>
        <w:t xml:space="preserve"> to anchor</w:t>
      </w:r>
      <w:r w:rsidR="00BB7ADC">
        <w:rPr>
          <w:rFonts w:ascii="Arial" w:hAnsi="Arial" w:cs="Arial"/>
          <w:sz w:val="22"/>
          <w:szCs w:val="22"/>
        </w:rPr>
        <w:t xml:space="preserve"> the proposed</w:t>
      </w:r>
      <w:r w:rsidR="00833D42" w:rsidRPr="00755388">
        <w:rPr>
          <w:rFonts w:ascii="Arial" w:hAnsi="Arial" w:cs="Arial"/>
          <w:sz w:val="22"/>
          <w:szCs w:val="22"/>
        </w:rPr>
        <w:t xml:space="preserve"> change</w:t>
      </w:r>
      <w:r w:rsidRPr="00755388">
        <w:rPr>
          <w:rFonts w:ascii="Arial" w:hAnsi="Arial" w:cs="Arial"/>
          <w:sz w:val="22"/>
          <w:szCs w:val="22"/>
        </w:rPr>
        <w:t>. Therefore</w:t>
      </w:r>
      <w:r w:rsidR="009D4A03" w:rsidRPr="00755388">
        <w:rPr>
          <w:rFonts w:ascii="Arial" w:hAnsi="Arial" w:cs="Arial"/>
          <w:sz w:val="22"/>
          <w:szCs w:val="22"/>
        </w:rPr>
        <w:t>,</w:t>
      </w:r>
      <w:r w:rsidR="00EA7044" w:rsidRPr="00755388">
        <w:rPr>
          <w:rFonts w:ascii="Arial" w:hAnsi="Arial" w:cs="Arial"/>
          <w:sz w:val="22"/>
          <w:szCs w:val="22"/>
        </w:rPr>
        <w:t xml:space="preserve"> both models </w:t>
      </w:r>
      <w:r w:rsidR="001E5C8C" w:rsidRPr="00755388">
        <w:rPr>
          <w:rFonts w:ascii="Arial" w:hAnsi="Arial" w:cs="Arial"/>
          <w:sz w:val="22"/>
          <w:szCs w:val="22"/>
        </w:rPr>
        <w:t>can incorporate change as</w:t>
      </w:r>
      <w:r w:rsidRPr="00755388">
        <w:rPr>
          <w:rFonts w:ascii="Arial" w:hAnsi="Arial" w:cs="Arial"/>
          <w:sz w:val="22"/>
          <w:szCs w:val="22"/>
        </w:rPr>
        <w:t xml:space="preserve"> Schein</w:t>
      </w:r>
      <w:r w:rsidR="00DF2AB6" w:rsidRPr="00755388">
        <w:rPr>
          <w:rFonts w:ascii="Arial" w:hAnsi="Arial" w:cs="Arial"/>
          <w:sz w:val="22"/>
          <w:szCs w:val="22"/>
        </w:rPr>
        <w:t>’s</w:t>
      </w:r>
      <w:r w:rsidRPr="00755388">
        <w:rPr>
          <w:rFonts w:ascii="Arial" w:hAnsi="Arial" w:cs="Arial"/>
          <w:sz w:val="22"/>
          <w:szCs w:val="22"/>
        </w:rPr>
        <w:t xml:space="preserve"> model (1983) </w:t>
      </w:r>
      <w:r w:rsidR="001E5C8C" w:rsidRPr="00755388">
        <w:rPr>
          <w:rFonts w:ascii="Arial" w:hAnsi="Arial" w:cs="Arial"/>
          <w:sz w:val="22"/>
          <w:szCs w:val="22"/>
        </w:rPr>
        <w:t xml:space="preserve">is important </w:t>
      </w:r>
      <w:r w:rsidRPr="00755388">
        <w:rPr>
          <w:rFonts w:ascii="Arial" w:hAnsi="Arial" w:cs="Arial"/>
          <w:sz w:val="22"/>
          <w:szCs w:val="22"/>
        </w:rPr>
        <w:t>for understanding culture</w:t>
      </w:r>
      <w:r w:rsidR="001E5C8C" w:rsidRPr="00755388">
        <w:rPr>
          <w:rFonts w:ascii="Arial" w:hAnsi="Arial" w:cs="Arial"/>
          <w:sz w:val="22"/>
          <w:szCs w:val="22"/>
        </w:rPr>
        <w:t xml:space="preserve">, whilst Kotter then adds </w:t>
      </w:r>
      <w:r w:rsidR="00663F91" w:rsidRPr="00755388">
        <w:rPr>
          <w:rFonts w:ascii="Arial" w:hAnsi="Arial" w:cs="Arial"/>
          <w:sz w:val="22"/>
          <w:szCs w:val="22"/>
        </w:rPr>
        <w:t xml:space="preserve">a structured and </w:t>
      </w:r>
      <w:r w:rsidR="00DB6912" w:rsidRPr="00755388">
        <w:rPr>
          <w:rFonts w:ascii="Arial" w:hAnsi="Arial" w:cs="Arial"/>
          <w:sz w:val="22"/>
          <w:szCs w:val="22"/>
        </w:rPr>
        <w:t>actionable</w:t>
      </w:r>
      <w:r w:rsidR="001E5C8C" w:rsidRPr="00755388">
        <w:rPr>
          <w:rFonts w:ascii="Arial" w:hAnsi="Arial" w:cs="Arial"/>
          <w:sz w:val="22"/>
          <w:szCs w:val="22"/>
        </w:rPr>
        <w:t xml:space="preserve"> app</w:t>
      </w:r>
      <w:r w:rsidR="00663F91" w:rsidRPr="00755388">
        <w:rPr>
          <w:rFonts w:ascii="Arial" w:hAnsi="Arial" w:cs="Arial"/>
          <w:sz w:val="22"/>
          <w:szCs w:val="22"/>
        </w:rPr>
        <w:t>roach</w:t>
      </w:r>
      <w:r w:rsidR="001E5C8C" w:rsidRPr="00755388">
        <w:rPr>
          <w:rFonts w:ascii="Arial" w:hAnsi="Arial" w:cs="Arial"/>
          <w:sz w:val="22"/>
          <w:szCs w:val="22"/>
        </w:rPr>
        <w:t xml:space="preserve"> to </w:t>
      </w:r>
      <w:r w:rsidR="002E36AF" w:rsidRPr="00755388">
        <w:rPr>
          <w:rFonts w:ascii="Arial" w:hAnsi="Arial" w:cs="Arial"/>
          <w:sz w:val="22"/>
          <w:szCs w:val="22"/>
        </w:rPr>
        <w:t>implementing change</w:t>
      </w:r>
      <w:r w:rsidR="001E5C8C" w:rsidRPr="00755388">
        <w:rPr>
          <w:rFonts w:ascii="Arial" w:hAnsi="Arial" w:cs="Arial"/>
          <w:sz w:val="22"/>
          <w:szCs w:val="22"/>
        </w:rPr>
        <w:t>.</w:t>
      </w:r>
      <w:r w:rsidRPr="00755388">
        <w:rPr>
          <w:rFonts w:ascii="Arial" w:hAnsi="Arial" w:cs="Arial"/>
          <w:sz w:val="22"/>
          <w:szCs w:val="22"/>
        </w:rPr>
        <w:t xml:space="preserve"> </w:t>
      </w:r>
      <w:r w:rsidR="002809B0">
        <w:rPr>
          <w:rFonts w:ascii="Arial" w:hAnsi="Arial" w:cs="Arial"/>
          <w:sz w:val="22"/>
          <w:szCs w:val="22"/>
        </w:rPr>
        <w:t xml:space="preserve">Kotter (1995) </w:t>
      </w:r>
      <w:r w:rsidR="00A71799">
        <w:rPr>
          <w:rFonts w:ascii="Arial" w:hAnsi="Arial" w:cs="Arial"/>
          <w:sz w:val="22"/>
          <w:szCs w:val="22"/>
        </w:rPr>
        <w:t xml:space="preserve">creates </w:t>
      </w:r>
      <w:r w:rsidR="003640D3" w:rsidRPr="003640D3">
        <w:rPr>
          <w:rFonts w:ascii="Arial" w:hAnsi="Arial" w:cs="Arial"/>
          <w:sz w:val="22"/>
          <w:szCs w:val="22"/>
        </w:rPr>
        <w:t>early wins by</w:t>
      </w:r>
      <w:r w:rsidR="00A71799">
        <w:rPr>
          <w:rFonts w:ascii="Arial" w:hAnsi="Arial" w:cs="Arial"/>
          <w:sz w:val="22"/>
          <w:szCs w:val="22"/>
        </w:rPr>
        <w:t xml:space="preserve"> creating urgency and can be effective as building coalitions and removing barriers</w:t>
      </w:r>
      <w:r w:rsidR="003640D3" w:rsidRPr="003640D3">
        <w:rPr>
          <w:rFonts w:ascii="Arial" w:hAnsi="Arial" w:cs="Arial"/>
          <w:sz w:val="22"/>
          <w:szCs w:val="22"/>
        </w:rPr>
        <w:t xml:space="preserve"> </w:t>
      </w:r>
      <w:r w:rsidR="00837AA0" w:rsidRPr="0017560F">
        <w:rPr>
          <w:rFonts w:ascii="Arial" w:hAnsi="Arial" w:cs="Arial"/>
          <w:sz w:val="22"/>
          <w:szCs w:val="22"/>
        </w:rPr>
        <w:t>(Carreño, 2025).</w:t>
      </w:r>
      <w:r w:rsidR="00E95AB5">
        <w:rPr>
          <w:rFonts w:ascii="Arial" w:hAnsi="Arial" w:cs="Arial"/>
          <w:sz w:val="22"/>
          <w:szCs w:val="22"/>
        </w:rPr>
        <w:t xml:space="preserve"> </w:t>
      </w:r>
    </w:p>
    <w:p w14:paraId="186B53A8" w14:textId="1ACE0E62" w:rsidR="00833EC3" w:rsidRPr="003640D3" w:rsidRDefault="00E95AB5" w:rsidP="0017560F">
      <w:pPr>
        <w:spacing w:line="360" w:lineRule="auto"/>
        <w:rPr>
          <w:rFonts w:ascii="Arial" w:hAnsi="Arial" w:cs="Arial"/>
          <w:sz w:val="22"/>
          <w:szCs w:val="22"/>
        </w:rPr>
      </w:pPr>
      <w:r>
        <w:rPr>
          <w:rFonts w:ascii="Arial" w:hAnsi="Arial" w:cs="Arial"/>
          <w:sz w:val="22"/>
          <w:szCs w:val="22"/>
        </w:rPr>
        <w:t xml:space="preserve">This could be </w:t>
      </w:r>
      <w:r w:rsidR="0029506D">
        <w:rPr>
          <w:rFonts w:ascii="Arial" w:hAnsi="Arial" w:cs="Arial"/>
          <w:sz w:val="22"/>
          <w:szCs w:val="22"/>
        </w:rPr>
        <w:t xml:space="preserve">applied </w:t>
      </w:r>
      <w:r>
        <w:rPr>
          <w:rFonts w:ascii="Arial" w:hAnsi="Arial" w:cs="Arial"/>
          <w:sz w:val="22"/>
          <w:szCs w:val="22"/>
        </w:rPr>
        <w:t xml:space="preserve">to ambulance service </w:t>
      </w:r>
      <w:r w:rsidR="002E69F7">
        <w:rPr>
          <w:rFonts w:ascii="Arial" w:hAnsi="Arial" w:cs="Arial"/>
          <w:sz w:val="22"/>
          <w:szCs w:val="22"/>
        </w:rPr>
        <w:t xml:space="preserve">as it can be </w:t>
      </w:r>
      <w:r w:rsidR="008B1324">
        <w:rPr>
          <w:rFonts w:ascii="Arial" w:hAnsi="Arial" w:cs="Arial"/>
          <w:sz w:val="22"/>
          <w:szCs w:val="22"/>
        </w:rPr>
        <w:t>useful</w:t>
      </w:r>
      <w:r w:rsidR="002E69F7">
        <w:rPr>
          <w:rFonts w:ascii="Arial" w:hAnsi="Arial" w:cs="Arial"/>
          <w:sz w:val="22"/>
          <w:szCs w:val="22"/>
        </w:rPr>
        <w:t xml:space="preserve"> in large organisations where there is a variety of stakeholders.</w:t>
      </w:r>
      <w:r w:rsidR="0029506D">
        <w:rPr>
          <w:rFonts w:ascii="Arial" w:hAnsi="Arial" w:cs="Arial"/>
          <w:sz w:val="22"/>
          <w:szCs w:val="22"/>
        </w:rPr>
        <w:t xml:space="preserve"> </w:t>
      </w:r>
      <w:r w:rsidR="008B1324">
        <w:rPr>
          <w:rFonts w:ascii="Arial" w:hAnsi="Arial" w:cs="Arial"/>
          <w:sz w:val="22"/>
          <w:szCs w:val="22"/>
        </w:rPr>
        <w:t xml:space="preserve">It </w:t>
      </w:r>
      <w:r w:rsidR="003A3C04">
        <w:rPr>
          <w:rFonts w:ascii="Arial" w:hAnsi="Arial" w:cs="Arial"/>
          <w:sz w:val="22"/>
          <w:szCs w:val="22"/>
        </w:rPr>
        <w:t>would be</w:t>
      </w:r>
      <w:r w:rsidR="008B1324">
        <w:rPr>
          <w:rFonts w:ascii="Arial" w:hAnsi="Arial" w:cs="Arial"/>
          <w:sz w:val="22"/>
          <w:szCs w:val="22"/>
        </w:rPr>
        <w:t xml:space="preserve"> beneficial </w:t>
      </w:r>
      <w:r w:rsidR="009548BF">
        <w:rPr>
          <w:rFonts w:ascii="Arial" w:hAnsi="Arial" w:cs="Arial"/>
          <w:sz w:val="22"/>
          <w:szCs w:val="22"/>
        </w:rPr>
        <w:t xml:space="preserve">for leaders to adopt </w:t>
      </w:r>
      <w:r w:rsidR="008B1324">
        <w:rPr>
          <w:rFonts w:ascii="Arial" w:hAnsi="Arial" w:cs="Arial"/>
          <w:sz w:val="22"/>
          <w:szCs w:val="22"/>
        </w:rPr>
        <w:t xml:space="preserve">as a strategy in changes such as </w:t>
      </w:r>
      <w:r w:rsidR="00AA6455">
        <w:rPr>
          <w:rFonts w:ascii="Arial" w:hAnsi="Arial" w:cs="Arial"/>
          <w:sz w:val="22"/>
          <w:szCs w:val="22"/>
        </w:rPr>
        <w:t xml:space="preserve">with </w:t>
      </w:r>
      <w:r w:rsidR="008B1324">
        <w:rPr>
          <w:rFonts w:ascii="Arial" w:hAnsi="Arial" w:cs="Arial"/>
          <w:sz w:val="22"/>
          <w:szCs w:val="22"/>
        </w:rPr>
        <w:t xml:space="preserve">digital </w:t>
      </w:r>
      <w:r w:rsidR="000C04E4">
        <w:rPr>
          <w:rFonts w:ascii="Arial" w:hAnsi="Arial" w:cs="Arial"/>
          <w:sz w:val="22"/>
          <w:szCs w:val="22"/>
        </w:rPr>
        <w:t>transformation</w:t>
      </w:r>
      <w:r w:rsidR="008B1324">
        <w:rPr>
          <w:rFonts w:ascii="Arial" w:hAnsi="Arial" w:cs="Arial"/>
          <w:sz w:val="22"/>
          <w:szCs w:val="22"/>
        </w:rPr>
        <w:t xml:space="preserve"> </w:t>
      </w:r>
      <w:r w:rsidR="000C04E4">
        <w:rPr>
          <w:rFonts w:ascii="Arial" w:hAnsi="Arial" w:cs="Arial"/>
          <w:sz w:val="22"/>
          <w:szCs w:val="22"/>
        </w:rPr>
        <w:t xml:space="preserve">within the service. However, due to its </w:t>
      </w:r>
      <w:r w:rsidR="00391EBB">
        <w:rPr>
          <w:rFonts w:ascii="Arial" w:hAnsi="Arial" w:cs="Arial"/>
          <w:sz w:val="22"/>
          <w:szCs w:val="22"/>
        </w:rPr>
        <w:t xml:space="preserve">linear approach this may </w:t>
      </w:r>
      <w:r w:rsidR="00D70EA2">
        <w:rPr>
          <w:rFonts w:ascii="Arial" w:hAnsi="Arial" w:cs="Arial"/>
          <w:sz w:val="22"/>
          <w:szCs w:val="22"/>
        </w:rPr>
        <w:t>be challenging and not applicable</w:t>
      </w:r>
      <w:r w:rsidR="00391EBB">
        <w:rPr>
          <w:rFonts w:ascii="Arial" w:hAnsi="Arial" w:cs="Arial"/>
          <w:sz w:val="22"/>
          <w:szCs w:val="22"/>
        </w:rPr>
        <w:t xml:space="preserve"> </w:t>
      </w:r>
      <w:r w:rsidR="00A21B7A">
        <w:rPr>
          <w:rFonts w:ascii="Arial" w:hAnsi="Arial" w:cs="Arial"/>
          <w:sz w:val="22"/>
          <w:szCs w:val="22"/>
        </w:rPr>
        <w:t xml:space="preserve">for leaders who are </w:t>
      </w:r>
      <w:r w:rsidR="00D70EA2">
        <w:rPr>
          <w:rFonts w:ascii="Arial" w:hAnsi="Arial" w:cs="Arial"/>
          <w:sz w:val="22"/>
          <w:szCs w:val="22"/>
        </w:rPr>
        <w:t>initiating</w:t>
      </w:r>
      <w:r w:rsidR="000C04E4">
        <w:rPr>
          <w:rFonts w:ascii="Arial" w:hAnsi="Arial" w:cs="Arial"/>
          <w:sz w:val="22"/>
          <w:szCs w:val="22"/>
        </w:rPr>
        <w:t xml:space="preserve"> changes involving guidelines and practice as this is a dynamic</w:t>
      </w:r>
      <w:r w:rsidR="003A3C04">
        <w:rPr>
          <w:rFonts w:ascii="Arial" w:hAnsi="Arial" w:cs="Arial"/>
          <w:sz w:val="22"/>
          <w:szCs w:val="22"/>
        </w:rPr>
        <w:t xml:space="preserve"> environment which is continually changing.</w:t>
      </w:r>
      <w:r w:rsidR="002F1980">
        <w:rPr>
          <w:rFonts w:ascii="Arial" w:hAnsi="Arial" w:cs="Arial"/>
          <w:sz w:val="22"/>
          <w:szCs w:val="22"/>
        </w:rPr>
        <w:t xml:space="preserve"> Thus, it may not be wholly applicable for implementing the cardiac arrest checklist.</w:t>
      </w:r>
    </w:p>
    <w:p w14:paraId="0C902707" w14:textId="2827413F" w:rsidR="00E56C32" w:rsidRDefault="00F703DB" w:rsidP="00755388">
      <w:pPr>
        <w:spacing w:line="360" w:lineRule="auto"/>
        <w:rPr>
          <w:rFonts w:ascii="Arial" w:hAnsi="Arial" w:cs="Arial"/>
          <w:sz w:val="22"/>
          <w:szCs w:val="22"/>
        </w:rPr>
      </w:pPr>
      <w:r>
        <w:rPr>
          <w:rFonts w:ascii="Arial" w:hAnsi="Arial" w:cs="Arial"/>
          <w:sz w:val="22"/>
          <w:szCs w:val="22"/>
        </w:rPr>
        <w:t>I</w:t>
      </w:r>
      <w:r w:rsidR="00332A7E" w:rsidRPr="00755388">
        <w:rPr>
          <w:rFonts w:ascii="Arial" w:hAnsi="Arial" w:cs="Arial"/>
          <w:sz w:val="22"/>
          <w:szCs w:val="22"/>
        </w:rPr>
        <w:t>t can be argued that Schein</w:t>
      </w:r>
      <w:r w:rsidR="00E61A37" w:rsidRPr="00755388">
        <w:rPr>
          <w:rFonts w:ascii="Arial" w:hAnsi="Arial" w:cs="Arial"/>
          <w:sz w:val="22"/>
          <w:szCs w:val="22"/>
        </w:rPr>
        <w:t>’s</w:t>
      </w:r>
      <w:r w:rsidR="00332A7E" w:rsidRPr="00755388">
        <w:rPr>
          <w:rFonts w:ascii="Arial" w:hAnsi="Arial" w:cs="Arial"/>
          <w:sz w:val="22"/>
          <w:szCs w:val="22"/>
        </w:rPr>
        <w:t xml:space="preserve"> model </w:t>
      </w:r>
      <w:r w:rsidR="00E61A37" w:rsidRPr="00755388">
        <w:rPr>
          <w:rFonts w:ascii="Arial" w:hAnsi="Arial" w:cs="Arial"/>
          <w:sz w:val="22"/>
          <w:szCs w:val="22"/>
        </w:rPr>
        <w:t>has a hierarchical structure of culture</w:t>
      </w:r>
      <w:r w:rsidR="008853CA" w:rsidRPr="00755388">
        <w:rPr>
          <w:rFonts w:ascii="Arial" w:hAnsi="Arial" w:cs="Arial"/>
          <w:sz w:val="22"/>
          <w:szCs w:val="22"/>
        </w:rPr>
        <w:t xml:space="preserve"> and may underestimate </w:t>
      </w:r>
      <w:r w:rsidR="00AD1F9B" w:rsidRPr="00755388">
        <w:rPr>
          <w:rFonts w:ascii="Arial" w:hAnsi="Arial" w:cs="Arial"/>
          <w:sz w:val="22"/>
          <w:szCs w:val="22"/>
        </w:rPr>
        <w:t xml:space="preserve">change outcomes in </w:t>
      </w:r>
      <w:r w:rsidR="008853CA" w:rsidRPr="00755388">
        <w:rPr>
          <w:rFonts w:ascii="Arial" w:hAnsi="Arial" w:cs="Arial"/>
          <w:sz w:val="22"/>
          <w:szCs w:val="22"/>
        </w:rPr>
        <w:t>organisation</w:t>
      </w:r>
      <w:r w:rsidR="00B02C79" w:rsidRPr="00755388">
        <w:rPr>
          <w:rFonts w:ascii="Arial" w:hAnsi="Arial" w:cs="Arial"/>
          <w:sz w:val="22"/>
          <w:szCs w:val="22"/>
        </w:rPr>
        <w:t xml:space="preserve">s such as </w:t>
      </w:r>
      <w:r w:rsidR="00AD6D5B">
        <w:rPr>
          <w:rFonts w:ascii="Arial" w:hAnsi="Arial" w:cs="Arial"/>
          <w:sz w:val="22"/>
          <w:szCs w:val="22"/>
        </w:rPr>
        <w:t xml:space="preserve">in </w:t>
      </w:r>
      <w:r w:rsidR="00B02C79" w:rsidRPr="00755388">
        <w:rPr>
          <w:rFonts w:ascii="Arial" w:hAnsi="Arial" w:cs="Arial"/>
          <w:sz w:val="22"/>
          <w:szCs w:val="22"/>
        </w:rPr>
        <w:t>healthcare where subcultures exist</w:t>
      </w:r>
      <w:r w:rsidR="008853CA" w:rsidRPr="00755388">
        <w:rPr>
          <w:rFonts w:ascii="Arial" w:hAnsi="Arial" w:cs="Arial"/>
          <w:sz w:val="22"/>
          <w:szCs w:val="22"/>
        </w:rPr>
        <w:t xml:space="preserve"> </w:t>
      </w:r>
      <w:r w:rsidR="004335C1" w:rsidRPr="00755388">
        <w:rPr>
          <w:rFonts w:ascii="Arial" w:hAnsi="Arial" w:cs="Arial"/>
          <w:sz w:val="22"/>
          <w:szCs w:val="22"/>
        </w:rPr>
        <w:t>(Mannion &amp; Davies 2018).</w:t>
      </w:r>
      <w:r w:rsidR="008B4A33" w:rsidRPr="00755388">
        <w:rPr>
          <w:rFonts w:ascii="Arial" w:hAnsi="Arial" w:cs="Arial"/>
          <w:sz w:val="22"/>
          <w:szCs w:val="22"/>
        </w:rPr>
        <w:t xml:space="preserve"> </w:t>
      </w:r>
      <w:r w:rsidR="00E97C4F" w:rsidRPr="00755388">
        <w:rPr>
          <w:rFonts w:ascii="Arial" w:hAnsi="Arial" w:cs="Arial"/>
          <w:sz w:val="22"/>
          <w:szCs w:val="22"/>
        </w:rPr>
        <w:t>Although</w:t>
      </w:r>
      <w:r w:rsidR="008B4A33" w:rsidRPr="00755388">
        <w:rPr>
          <w:rFonts w:ascii="Arial" w:hAnsi="Arial" w:cs="Arial"/>
          <w:sz w:val="22"/>
          <w:szCs w:val="22"/>
        </w:rPr>
        <w:t xml:space="preserve">, </w:t>
      </w:r>
      <w:r w:rsidR="00980BAC" w:rsidRPr="00755388">
        <w:rPr>
          <w:rFonts w:ascii="Arial" w:hAnsi="Arial" w:cs="Arial"/>
          <w:sz w:val="22"/>
          <w:szCs w:val="22"/>
        </w:rPr>
        <w:t>unlike Schein</w:t>
      </w:r>
      <w:r w:rsidR="00AA26D9" w:rsidRPr="00755388">
        <w:rPr>
          <w:rFonts w:ascii="Arial" w:hAnsi="Arial" w:cs="Arial"/>
          <w:sz w:val="22"/>
          <w:szCs w:val="22"/>
        </w:rPr>
        <w:t xml:space="preserve">’s </w:t>
      </w:r>
      <w:r w:rsidR="004B1FFE" w:rsidRPr="00755388">
        <w:rPr>
          <w:rFonts w:ascii="Arial" w:hAnsi="Arial" w:cs="Arial"/>
          <w:sz w:val="22"/>
          <w:szCs w:val="22"/>
        </w:rPr>
        <w:t xml:space="preserve">view of a </w:t>
      </w:r>
      <w:r w:rsidR="00AA26D9" w:rsidRPr="00755388">
        <w:rPr>
          <w:rFonts w:ascii="Arial" w:hAnsi="Arial" w:cs="Arial"/>
          <w:sz w:val="22"/>
          <w:szCs w:val="22"/>
        </w:rPr>
        <w:t xml:space="preserve">unified culture, </w:t>
      </w:r>
      <w:r w:rsidR="008B4A33" w:rsidRPr="00755388">
        <w:rPr>
          <w:rFonts w:ascii="Arial" w:hAnsi="Arial" w:cs="Arial"/>
          <w:sz w:val="22"/>
          <w:szCs w:val="22"/>
        </w:rPr>
        <w:t>Martin (2002) acknowledges subcultures</w:t>
      </w:r>
      <w:r w:rsidR="007957B4" w:rsidRPr="00755388">
        <w:rPr>
          <w:rFonts w:ascii="Arial" w:hAnsi="Arial" w:cs="Arial"/>
          <w:sz w:val="22"/>
          <w:szCs w:val="22"/>
        </w:rPr>
        <w:t xml:space="preserve"> in the differentiation perspective</w:t>
      </w:r>
      <w:r w:rsidR="00AA26D9" w:rsidRPr="00755388">
        <w:rPr>
          <w:rFonts w:ascii="Arial" w:hAnsi="Arial" w:cs="Arial"/>
          <w:sz w:val="22"/>
          <w:szCs w:val="22"/>
        </w:rPr>
        <w:t>. As</w:t>
      </w:r>
      <w:r w:rsidR="00BA0808">
        <w:rPr>
          <w:rFonts w:ascii="Arial" w:hAnsi="Arial" w:cs="Arial"/>
          <w:sz w:val="22"/>
          <w:szCs w:val="22"/>
        </w:rPr>
        <w:t xml:space="preserve"> subcultures </w:t>
      </w:r>
      <w:r w:rsidR="00B04FA6">
        <w:rPr>
          <w:rFonts w:ascii="Arial" w:hAnsi="Arial" w:cs="Arial"/>
          <w:sz w:val="22"/>
          <w:szCs w:val="22"/>
        </w:rPr>
        <w:t xml:space="preserve">can influence change outcomes and may conflict the organisations values at </w:t>
      </w:r>
      <w:r w:rsidR="00B651AD">
        <w:rPr>
          <w:rFonts w:ascii="Arial" w:hAnsi="Arial" w:cs="Arial"/>
          <w:sz w:val="22"/>
          <w:szCs w:val="22"/>
        </w:rPr>
        <w:t>Schein’s</w:t>
      </w:r>
      <w:r w:rsidR="00B04FA6">
        <w:rPr>
          <w:rFonts w:ascii="Arial" w:hAnsi="Arial" w:cs="Arial"/>
          <w:sz w:val="22"/>
          <w:szCs w:val="22"/>
        </w:rPr>
        <w:t xml:space="preserve"> espoused level.</w:t>
      </w:r>
      <w:r w:rsidR="009548BF">
        <w:rPr>
          <w:rFonts w:ascii="Arial" w:hAnsi="Arial" w:cs="Arial"/>
          <w:sz w:val="22"/>
          <w:szCs w:val="22"/>
        </w:rPr>
        <w:t xml:space="preserve"> Th</w:t>
      </w:r>
      <w:r w:rsidR="00027680">
        <w:rPr>
          <w:rFonts w:ascii="Arial" w:hAnsi="Arial" w:cs="Arial"/>
          <w:sz w:val="22"/>
          <w:szCs w:val="22"/>
        </w:rPr>
        <w:t>erefore,</w:t>
      </w:r>
      <w:r w:rsidR="009548BF">
        <w:rPr>
          <w:rFonts w:ascii="Arial" w:hAnsi="Arial" w:cs="Arial"/>
          <w:sz w:val="22"/>
          <w:szCs w:val="22"/>
        </w:rPr>
        <w:t xml:space="preserve"> this </w:t>
      </w:r>
      <w:r w:rsidR="00DB78EB">
        <w:rPr>
          <w:rFonts w:ascii="Arial" w:hAnsi="Arial" w:cs="Arial"/>
          <w:sz w:val="22"/>
          <w:szCs w:val="22"/>
        </w:rPr>
        <w:t xml:space="preserve">could </w:t>
      </w:r>
      <w:r w:rsidR="009548BF">
        <w:rPr>
          <w:rFonts w:ascii="Arial" w:hAnsi="Arial" w:cs="Arial"/>
          <w:sz w:val="22"/>
          <w:szCs w:val="22"/>
        </w:rPr>
        <w:t>present a challenge for leaders</w:t>
      </w:r>
      <w:r w:rsidR="00586523">
        <w:rPr>
          <w:rFonts w:ascii="Arial" w:hAnsi="Arial" w:cs="Arial"/>
          <w:sz w:val="22"/>
          <w:szCs w:val="22"/>
        </w:rPr>
        <w:t xml:space="preserve"> in the ambulance service where subcultures exist</w:t>
      </w:r>
      <w:r w:rsidR="00614B20">
        <w:rPr>
          <w:rFonts w:ascii="Arial" w:hAnsi="Arial" w:cs="Arial"/>
          <w:sz w:val="22"/>
          <w:szCs w:val="22"/>
        </w:rPr>
        <w:t xml:space="preserve"> and may conflict organisational</w:t>
      </w:r>
      <w:r w:rsidR="002471B8">
        <w:rPr>
          <w:rFonts w:ascii="Arial" w:hAnsi="Arial" w:cs="Arial"/>
          <w:sz w:val="22"/>
          <w:szCs w:val="22"/>
        </w:rPr>
        <w:t xml:space="preserve"> values</w:t>
      </w:r>
      <w:r w:rsidR="00F36710">
        <w:rPr>
          <w:rFonts w:ascii="Arial" w:hAnsi="Arial" w:cs="Arial"/>
          <w:sz w:val="22"/>
          <w:szCs w:val="22"/>
        </w:rPr>
        <w:t>.</w:t>
      </w:r>
    </w:p>
    <w:p w14:paraId="1D5156ED" w14:textId="77777777" w:rsidR="002F06E6" w:rsidRDefault="00DB78EB" w:rsidP="00755388">
      <w:pPr>
        <w:spacing w:line="360" w:lineRule="auto"/>
        <w:rPr>
          <w:rFonts w:ascii="Arial" w:hAnsi="Arial" w:cs="Arial"/>
          <w:sz w:val="22"/>
          <w:szCs w:val="22"/>
        </w:rPr>
      </w:pPr>
      <w:r>
        <w:rPr>
          <w:rFonts w:ascii="Arial" w:hAnsi="Arial" w:cs="Arial"/>
          <w:sz w:val="22"/>
          <w:szCs w:val="22"/>
        </w:rPr>
        <w:t>S</w:t>
      </w:r>
      <w:r w:rsidR="00E56C32">
        <w:rPr>
          <w:rFonts w:ascii="Arial" w:hAnsi="Arial" w:cs="Arial"/>
          <w:sz w:val="22"/>
          <w:szCs w:val="22"/>
        </w:rPr>
        <w:t>ubcultures are</w:t>
      </w:r>
      <w:r w:rsidR="002D469F">
        <w:rPr>
          <w:rFonts w:ascii="Arial" w:hAnsi="Arial" w:cs="Arial"/>
          <w:sz w:val="22"/>
          <w:szCs w:val="22"/>
        </w:rPr>
        <w:t xml:space="preserve"> important </w:t>
      </w:r>
      <w:r w:rsidR="00F36710">
        <w:rPr>
          <w:rFonts w:ascii="Arial" w:hAnsi="Arial" w:cs="Arial"/>
          <w:sz w:val="22"/>
          <w:szCs w:val="22"/>
        </w:rPr>
        <w:t xml:space="preserve">for leaders </w:t>
      </w:r>
      <w:r w:rsidR="002D469F">
        <w:rPr>
          <w:rFonts w:ascii="Arial" w:hAnsi="Arial" w:cs="Arial"/>
          <w:sz w:val="22"/>
          <w:szCs w:val="22"/>
        </w:rPr>
        <w:t>to acknowledge in the ambulance service</w:t>
      </w:r>
      <w:r w:rsidR="00F36710">
        <w:rPr>
          <w:rFonts w:ascii="Arial" w:hAnsi="Arial" w:cs="Arial"/>
          <w:sz w:val="22"/>
          <w:szCs w:val="22"/>
        </w:rPr>
        <w:t xml:space="preserve">, </w:t>
      </w:r>
      <w:r w:rsidR="002D469F">
        <w:rPr>
          <w:rFonts w:ascii="Arial" w:hAnsi="Arial" w:cs="Arial"/>
          <w:sz w:val="22"/>
          <w:szCs w:val="22"/>
        </w:rPr>
        <w:t xml:space="preserve">such as </w:t>
      </w:r>
      <w:r w:rsidR="00F02DC4">
        <w:rPr>
          <w:rFonts w:ascii="Arial" w:hAnsi="Arial" w:cs="Arial"/>
          <w:sz w:val="22"/>
          <w:szCs w:val="22"/>
        </w:rPr>
        <w:t>staffs time in service. This e</w:t>
      </w:r>
      <w:r w:rsidR="00E56C32">
        <w:rPr>
          <w:rFonts w:ascii="Arial" w:hAnsi="Arial" w:cs="Arial"/>
          <w:sz w:val="22"/>
          <w:szCs w:val="22"/>
        </w:rPr>
        <w:t>quates</w:t>
      </w:r>
      <w:r w:rsidR="00F02DC4">
        <w:rPr>
          <w:rFonts w:ascii="Arial" w:hAnsi="Arial" w:cs="Arial"/>
          <w:sz w:val="22"/>
          <w:szCs w:val="22"/>
        </w:rPr>
        <w:t xml:space="preserve"> as </w:t>
      </w:r>
      <w:r w:rsidR="00144183">
        <w:rPr>
          <w:rFonts w:ascii="Arial" w:hAnsi="Arial" w:cs="Arial"/>
          <w:sz w:val="22"/>
          <w:szCs w:val="22"/>
        </w:rPr>
        <w:t xml:space="preserve">staff who are </w:t>
      </w:r>
      <w:r w:rsidR="00F02DC4">
        <w:rPr>
          <w:rFonts w:ascii="Arial" w:hAnsi="Arial" w:cs="Arial"/>
          <w:sz w:val="22"/>
          <w:szCs w:val="22"/>
        </w:rPr>
        <w:t xml:space="preserve">“old school” </w:t>
      </w:r>
      <w:r w:rsidR="00144183">
        <w:rPr>
          <w:rFonts w:ascii="Arial" w:hAnsi="Arial" w:cs="Arial"/>
          <w:sz w:val="22"/>
          <w:szCs w:val="22"/>
        </w:rPr>
        <w:t xml:space="preserve">or </w:t>
      </w:r>
      <w:r w:rsidR="000D1868">
        <w:rPr>
          <w:rFonts w:ascii="Arial" w:hAnsi="Arial" w:cs="Arial"/>
          <w:sz w:val="22"/>
          <w:szCs w:val="22"/>
        </w:rPr>
        <w:t>staff who are</w:t>
      </w:r>
      <w:r w:rsidR="00F02DC4">
        <w:rPr>
          <w:rFonts w:ascii="Arial" w:hAnsi="Arial" w:cs="Arial"/>
          <w:sz w:val="22"/>
          <w:szCs w:val="22"/>
        </w:rPr>
        <w:t xml:space="preserve"> “</w:t>
      </w:r>
      <w:r w:rsidR="008E7931">
        <w:rPr>
          <w:rFonts w:ascii="Arial" w:hAnsi="Arial" w:cs="Arial"/>
          <w:sz w:val="22"/>
          <w:szCs w:val="22"/>
        </w:rPr>
        <w:t>newly qualified/</w:t>
      </w:r>
      <w:r w:rsidR="000D1868">
        <w:rPr>
          <w:rFonts w:ascii="Arial" w:hAnsi="Arial" w:cs="Arial"/>
          <w:sz w:val="22"/>
          <w:szCs w:val="22"/>
        </w:rPr>
        <w:t xml:space="preserve"> went to </w:t>
      </w:r>
      <w:r w:rsidR="008E7931">
        <w:rPr>
          <w:rFonts w:ascii="Arial" w:hAnsi="Arial" w:cs="Arial"/>
          <w:sz w:val="22"/>
          <w:szCs w:val="22"/>
        </w:rPr>
        <w:t>university</w:t>
      </w:r>
      <w:r w:rsidR="00E56C32">
        <w:rPr>
          <w:rFonts w:ascii="Arial" w:hAnsi="Arial" w:cs="Arial"/>
          <w:sz w:val="22"/>
          <w:szCs w:val="22"/>
        </w:rPr>
        <w:t>”</w:t>
      </w:r>
      <w:r w:rsidR="000D1868">
        <w:rPr>
          <w:rFonts w:ascii="Arial" w:hAnsi="Arial" w:cs="Arial"/>
          <w:sz w:val="22"/>
          <w:szCs w:val="22"/>
        </w:rPr>
        <w:t>.</w:t>
      </w:r>
      <w:r w:rsidR="00FF3A29">
        <w:rPr>
          <w:rFonts w:ascii="Arial" w:hAnsi="Arial" w:cs="Arial"/>
          <w:sz w:val="22"/>
          <w:szCs w:val="22"/>
        </w:rPr>
        <w:t xml:space="preserve"> “Old school” can be cynical to change and have the underlying assumptions of </w:t>
      </w:r>
      <w:r w:rsidR="0092197F">
        <w:rPr>
          <w:rFonts w:ascii="Arial" w:hAnsi="Arial" w:cs="Arial"/>
          <w:sz w:val="22"/>
          <w:szCs w:val="22"/>
        </w:rPr>
        <w:t>“this is the way we do things around here”</w:t>
      </w:r>
      <w:r w:rsidR="00F87685">
        <w:rPr>
          <w:rFonts w:ascii="Arial" w:hAnsi="Arial" w:cs="Arial"/>
          <w:sz w:val="22"/>
          <w:szCs w:val="22"/>
        </w:rPr>
        <w:t xml:space="preserve"> but </w:t>
      </w:r>
      <w:r w:rsidR="00A44F89">
        <w:rPr>
          <w:rFonts w:ascii="Arial" w:hAnsi="Arial" w:cs="Arial"/>
          <w:sz w:val="22"/>
          <w:szCs w:val="22"/>
        </w:rPr>
        <w:t xml:space="preserve">they </w:t>
      </w:r>
      <w:r w:rsidR="00F87685">
        <w:rPr>
          <w:rFonts w:ascii="Arial" w:hAnsi="Arial" w:cs="Arial"/>
          <w:sz w:val="22"/>
          <w:szCs w:val="22"/>
        </w:rPr>
        <w:t xml:space="preserve">are deeply experienced in handling complex </w:t>
      </w:r>
      <w:r w:rsidR="00DB1232">
        <w:rPr>
          <w:rFonts w:ascii="Arial" w:hAnsi="Arial" w:cs="Arial"/>
          <w:sz w:val="22"/>
          <w:szCs w:val="22"/>
        </w:rPr>
        <w:t xml:space="preserve">incidents. “Newly qualified” can be seen as having a stronger theoretical knowledge </w:t>
      </w:r>
      <w:r w:rsidR="00B443C2">
        <w:rPr>
          <w:rFonts w:ascii="Arial" w:hAnsi="Arial" w:cs="Arial"/>
          <w:sz w:val="22"/>
          <w:szCs w:val="22"/>
        </w:rPr>
        <w:t>and more compliant to guideline and risk aware</w:t>
      </w:r>
      <w:r w:rsidR="00D2161C">
        <w:rPr>
          <w:rFonts w:ascii="Arial" w:hAnsi="Arial" w:cs="Arial"/>
          <w:sz w:val="22"/>
          <w:szCs w:val="22"/>
        </w:rPr>
        <w:t xml:space="preserve"> but can lack direct experience</w:t>
      </w:r>
      <w:r w:rsidR="00B443C2">
        <w:rPr>
          <w:rFonts w:ascii="Arial" w:hAnsi="Arial" w:cs="Arial"/>
          <w:sz w:val="22"/>
          <w:szCs w:val="22"/>
        </w:rPr>
        <w:t>.</w:t>
      </w:r>
      <w:r w:rsidR="00A04094">
        <w:rPr>
          <w:rFonts w:ascii="Arial" w:hAnsi="Arial" w:cs="Arial"/>
          <w:sz w:val="22"/>
          <w:szCs w:val="22"/>
        </w:rPr>
        <w:t xml:space="preserve"> Although when these subcultures are </w:t>
      </w:r>
      <w:r w:rsidR="00F06EBA">
        <w:rPr>
          <w:rFonts w:ascii="Arial" w:hAnsi="Arial" w:cs="Arial"/>
          <w:sz w:val="22"/>
          <w:szCs w:val="22"/>
        </w:rPr>
        <w:t>bridged,</w:t>
      </w:r>
      <w:r w:rsidR="00A04094">
        <w:rPr>
          <w:rFonts w:ascii="Arial" w:hAnsi="Arial" w:cs="Arial"/>
          <w:sz w:val="22"/>
          <w:szCs w:val="22"/>
        </w:rPr>
        <w:t xml:space="preserve"> it can be </w:t>
      </w:r>
      <w:r w:rsidR="00F06EBA">
        <w:rPr>
          <w:rFonts w:ascii="Arial" w:hAnsi="Arial" w:cs="Arial"/>
          <w:sz w:val="22"/>
          <w:szCs w:val="22"/>
        </w:rPr>
        <w:t xml:space="preserve">very powerful and effective. </w:t>
      </w:r>
    </w:p>
    <w:p w14:paraId="267A1473" w14:textId="6585C4B8" w:rsidR="000B4AC3" w:rsidRDefault="00372ED9" w:rsidP="00755388">
      <w:pPr>
        <w:spacing w:line="360" w:lineRule="auto"/>
        <w:rPr>
          <w:rFonts w:ascii="Arial" w:hAnsi="Arial" w:cs="Arial"/>
          <w:sz w:val="22"/>
          <w:szCs w:val="22"/>
        </w:rPr>
      </w:pPr>
      <w:r>
        <w:rPr>
          <w:rFonts w:ascii="Arial" w:hAnsi="Arial" w:cs="Arial"/>
          <w:sz w:val="22"/>
          <w:szCs w:val="22"/>
        </w:rPr>
        <w:lastRenderedPageBreak/>
        <w:t>Leaders must be aware of these subcultures within the ambulance service when carrying out change initiatives</w:t>
      </w:r>
      <w:r w:rsidR="00574BF3">
        <w:rPr>
          <w:rFonts w:ascii="Arial" w:hAnsi="Arial" w:cs="Arial"/>
          <w:sz w:val="22"/>
          <w:szCs w:val="22"/>
        </w:rPr>
        <w:t>.</w:t>
      </w:r>
      <w:r>
        <w:rPr>
          <w:rFonts w:ascii="Arial" w:hAnsi="Arial" w:cs="Arial"/>
          <w:sz w:val="22"/>
          <w:szCs w:val="22"/>
        </w:rPr>
        <w:t xml:space="preserve"> </w:t>
      </w:r>
      <w:r w:rsidR="00574BF3">
        <w:rPr>
          <w:rFonts w:ascii="Arial" w:hAnsi="Arial" w:cs="Arial"/>
          <w:sz w:val="22"/>
          <w:szCs w:val="22"/>
        </w:rPr>
        <w:t>S</w:t>
      </w:r>
      <w:r>
        <w:rPr>
          <w:rFonts w:ascii="Arial" w:hAnsi="Arial" w:cs="Arial"/>
          <w:sz w:val="22"/>
          <w:szCs w:val="22"/>
        </w:rPr>
        <w:t>uch as</w:t>
      </w:r>
      <w:r w:rsidR="002F06E6">
        <w:rPr>
          <w:rFonts w:ascii="Arial" w:hAnsi="Arial" w:cs="Arial"/>
          <w:sz w:val="22"/>
          <w:szCs w:val="22"/>
        </w:rPr>
        <w:t xml:space="preserve"> with the cardiac arrest checklist,</w:t>
      </w:r>
      <w:r w:rsidR="00574BF3">
        <w:rPr>
          <w:rFonts w:ascii="Arial" w:hAnsi="Arial" w:cs="Arial"/>
          <w:sz w:val="22"/>
          <w:szCs w:val="22"/>
        </w:rPr>
        <w:t xml:space="preserve"> </w:t>
      </w:r>
      <w:r w:rsidR="00306A60">
        <w:rPr>
          <w:rFonts w:ascii="Arial" w:hAnsi="Arial" w:cs="Arial"/>
          <w:sz w:val="22"/>
          <w:szCs w:val="22"/>
        </w:rPr>
        <w:t xml:space="preserve">when approaching </w:t>
      </w:r>
      <w:r w:rsidR="00574BF3">
        <w:rPr>
          <w:rFonts w:ascii="Arial" w:hAnsi="Arial" w:cs="Arial"/>
          <w:sz w:val="22"/>
          <w:szCs w:val="22"/>
        </w:rPr>
        <w:t xml:space="preserve">change involving </w:t>
      </w:r>
      <w:r w:rsidR="006018CD">
        <w:rPr>
          <w:rFonts w:ascii="Arial" w:hAnsi="Arial" w:cs="Arial"/>
          <w:sz w:val="22"/>
          <w:szCs w:val="22"/>
        </w:rPr>
        <w:t>adherence to updated guidelines which affect these frontline staff members.</w:t>
      </w:r>
      <w:r w:rsidR="00306A60">
        <w:rPr>
          <w:rFonts w:ascii="Arial" w:hAnsi="Arial" w:cs="Arial"/>
          <w:sz w:val="22"/>
          <w:szCs w:val="22"/>
        </w:rPr>
        <w:t xml:space="preserve"> A different </w:t>
      </w:r>
      <w:r w:rsidR="00176ABF">
        <w:rPr>
          <w:rFonts w:ascii="Arial" w:hAnsi="Arial" w:cs="Arial"/>
          <w:sz w:val="22"/>
          <w:szCs w:val="22"/>
        </w:rPr>
        <w:t xml:space="preserve">leadership </w:t>
      </w:r>
      <w:r w:rsidR="00306A60">
        <w:rPr>
          <w:rFonts w:ascii="Arial" w:hAnsi="Arial" w:cs="Arial"/>
          <w:sz w:val="22"/>
          <w:szCs w:val="22"/>
        </w:rPr>
        <w:t>approach may be required for different subcultures.</w:t>
      </w:r>
    </w:p>
    <w:p w14:paraId="31ACCE96" w14:textId="00CD9324" w:rsidR="00332A7E" w:rsidRPr="00755388" w:rsidRDefault="00665AFC" w:rsidP="00755388">
      <w:pPr>
        <w:spacing w:line="360" w:lineRule="auto"/>
        <w:rPr>
          <w:rFonts w:ascii="Arial" w:hAnsi="Arial" w:cs="Arial"/>
          <w:sz w:val="22"/>
          <w:szCs w:val="22"/>
        </w:rPr>
      </w:pPr>
      <w:r w:rsidRPr="00755388">
        <w:rPr>
          <w:rFonts w:ascii="Arial" w:hAnsi="Arial" w:cs="Arial"/>
          <w:sz w:val="22"/>
          <w:szCs w:val="22"/>
        </w:rPr>
        <w:t>Schein</w:t>
      </w:r>
      <w:r w:rsidR="006D09D7" w:rsidRPr="00755388">
        <w:rPr>
          <w:rFonts w:ascii="Arial" w:hAnsi="Arial" w:cs="Arial"/>
          <w:sz w:val="22"/>
          <w:szCs w:val="22"/>
        </w:rPr>
        <w:t>’s</w:t>
      </w:r>
      <w:r w:rsidRPr="00755388">
        <w:rPr>
          <w:rFonts w:ascii="Arial" w:hAnsi="Arial" w:cs="Arial"/>
          <w:sz w:val="22"/>
          <w:szCs w:val="22"/>
        </w:rPr>
        <w:t xml:space="preserve"> model can also </w:t>
      </w:r>
      <w:r w:rsidR="00524B9A" w:rsidRPr="00755388">
        <w:rPr>
          <w:rFonts w:ascii="Arial" w:hAnsi="Arial" w:cs="Arial"/>
          <w:sz w:val="22"/>
          <w:szCs w:val="22"/>
        </w:rPr>
        <w:t>oversimplify</w:t>
      </w:r>
      <w:r w:rsidRPr="00755388">
        <w:rPr>
          <w:rFonts w:ascii="Arial" w:hAnsi="Arial" w:cs="Arial"/>
          <w:sz w:val="22"/>
          <w:szCs w:val="22"/>
        </w:rPr>
        <w:t xml:space="preserve"> culture in healthcare as it </w:t>
      </w:r>
      <w:r w:rsidR="00524B9A" w:rsidRPr="00755388">
        <w:rPr>
          <w:rFonts w:ascii="Arial" w:hAnsi="Arial" w:cs="Arial"/>
          <w:sz w:val="22"/>
          <w:szCs w:val="22"/>
        </w:rPr>
        <w:t xml:space="preserve">overlooks the importance of </w:t>
      </w:r>
      <w:r w:rsidRPr="00755388">
        <w:rPr>
          <w:rFonts w:ascii="Arial" w:hAnsi="Arial" w:cs="Arial"/>
          <w:sz w:val="22"/>
          <w:szCs w:val="22"/>
        </w:rPr>
        <w:t xml:space="preserve">power dynamics </w:t>
      </w:r>
      <w:r w:rsidR="002A1753" w:rsidRPr="00755388">
        <w:rPr>
          <w:rFonts w:ascii="Arial" w:hAnsi="Arial" w:cs="Arial"/>
          <w:sz w:val="22"/>
          <w:szCs w:val="22"/>
        </w:rPr>
        <w:t xml:space="preserve">in shaping culture and change </w:t>
      </w:r>
      <w:r w:rsidR="00524B9A" w:rsidRPr="00755388">
        <w:rPr>
          <w:rFonts w:ascii="Arial" w:hAnsi="Arial" w:cs="Arial"/>
          <w:sz w:val="22"/>
          <w:szCs w:val="22"/>
        </w:rPr>
        <w:t>(</w:t>
      </w:r>
      <w:r w:rsidR="00DB036F" w:rsidRPr="00755388">
        <w:rPr>
          <w:rFonts w:ascii="Arial" w:hAnsi="Arial" w:cs="Arial"/>
          <w:sz w:val="22"/>
          <w:szCs w:val="22"/>
        </w:rPr>
        <w:t>Hatch</w:t>
      </w:r>
      <w:r w:rsidR="00524B9A" w:rsidRPr="00755388">
        <w:rPr>
          <w:rFonts w:ascii="Arial" w:hAnsi="Arial" w:cs="Arial"/>
          <w:sz w:val="22"/>
          <w:szCs w:val="22"/>
        </w:rPr>
        <w:t xml:space="preserve">, </w:t>
      </w:r>
      <w:r w:rsidR="00DB036F" w:rsidRPr="00755388">
        <w:rPr>
          <w:rFonts w:ascii="Arial" w:hAnsi="Arial" w:cs="Arial"/>
          <w:sz w:val="22"/>
          <w:szCs w:val="22"/>
        </w:rPr>
        <w:t>1993)</w:t>
      </w:r>
      <w:r w:rsidR="00524B9A" w:rsidRPr="00755388">
        <w:rPr>
          <w:rFonts w:ascii="Arial" w:hAnsi="Arial" w:cs="Arial"/>
          <w:sz w:val="22"/>
          <w:szCs w:val="22"/>
        </w:rPr>
        <w:t>.</w:t>
      </w:r>
      <w:r w:rsidR="0023321E">
        <w:rPr>
          <w:rFonts w:ascii="Arial" w:hAnsi="Arial" w:cs="Arial"/>
          <w:sz w:val="22"/>
          <w:szCs w:val="22"/>
        </w:rPr>
        <w:t xml:space="preserve"> This can be problematic </w:t>
      </w:r>
      <w:r w:rsidR="00027680">
        <w:rPr>
          <w:rFonts w:ascii="Arial" w:hAnsi="Arial" w:cs="Arial"/>
          <w:sz w:val="22"/>
          <w:szCs w:val="22"/>
        </w:rPr>
        <w:t xml:space="preserve">for leaders </w:t>
      </w:r>
      <w:r w:rsidR="0023321E">
        <w:rPr>
          <w:rFonts w:ascii="Arial" w:hAnsi="Arial" w:cs="Arial"/>
          <w:sz w:val="22"/>
          <w:szCs w:val="22"/>
        </w:rPr>
        <w:t xml:space="preserve">in healthcare and ambulance settings where there is a </w:t>
      </w:r>
      <w:r w:rsidR="007C6D1E">
        <w:rPr>
          <w:rFonts w:ascii="Arial" w:hAnsi="Arial" w:cs="Arial"/>
          <w:sz w:val="22"/>
          <w:szCs w:val="22"/>
        </w:rPr>
        <w:t xml:space="preserve">top-down </w:t>
      </w:r>
      <w:r w:rsidR="0023321E">
        <w:rPr>
          <w:rFonts w:ascii="Arial" w:hAnsi="Arial" w:cs="Arial"/>
          <w:sz w:val="22"/>
          <w:szCs w:val="22"/>
        </w:rPr>
        <w:t>managerial structure.</w:t>
      </w:r>
      <w:r w:rsidR="00A447B9">
        <w:rPr>
          <w:rFonts w:ascii="Arial" w:hAnsi="Arial" w:cs="Arial"/>
          <w:sz w:val="22"/>
          <w:szCs w:val="22"/>
        </w:rPr>
        <w:t xml:space="preserve"> Thus</w:t>
      </w:r>
      <w:r w:rsidR="00AB3B01">
        <w:rPr>
          <w:rFonts w:ascii="Arial" w:hAnsi="Arial" w:cs="Arial"/>
          <w:sz w:val="22"/>
          <w:szCs w:val="22"/>
        </w:rPr>
        <w:t>,</w:t>
      </w:r>
      <w:r w:rsidR="00A447B9">
        <w:rPr>
          <w:rFonts w:ascii="Arial" w:hAnsi="Arial" w:cs="Arial"/>
          <w:sz w:val="22"/>
          <w:szCs w:val="22"/>
        </w:rPr>
        <w:t xml:space="preserve"> leadership approaches </w:t>
      </w:r>
      <w:r w:rsidR="00CA6EE7">
        <w:rPr>
          <w:rFonts w:ascii="Arial" w:hAnsi="Arial" w:cs="Arial"/>
          <w:sz w:val="22"/>
          <w:szCs w:val="22"/>
        </w:rPr>
        <w:t xml:space="preserve">during change </w:t>
      </w:r>
      <w:r w:rsidR="00A447B9">
        <w:rPr>
          <w:rFonts w:ascii="Arial" w:hAnsi="Arial" w:cs="Arial"/>
          <w:sz w:val="22"/>
          <w:szCs w:val="22"/>
        </w:rPr>
        <w:t xml:space="preserve">that rely on espoused values </w:t>
      </w:r>
      <w:r w:rsidR="00CA6EE7">
        <w:rPr>
          <w:rFonts w:ascii="Arial" w:hAnsi="Arial" w:cs="Arial"/>
          <w:sz w:val="22"/>
          <w:szCs w:val="22"/>
        </w:rPr>
        <w:t xml:space="preserve">may fail </w:t>
      </w:r>
      <w:r w:rsidR="003F4E44">
        <w:rPr>
          <w:rFonts w:ascii="Arial" w:hAnsi="Arial" w:cs="Arial"/>
          <w:sz w:val="22"/>
          <w:szCs w:val="22"/>
        </w:rPr>
        <w:t>to influence professional identities at the basic assumption level.</w:t>
      </w:r>
      <w:r w:rsidR="0023321E">
        <w:rPr>
          <w:rFonts w:ascii="Arial" w:hAnsi="Arial" w:cs="Arial"/>
          <w:sz w:val="22"/>
          <w:szCs w:val="22"/>
        </w:rPr>
        <w:t xml:space="preserve"> </w:t>
      </w:r>
      <w:r w:rsidR="00CD773A">
        <w:rPr>
          <w:rFonts w:ascii="Arial" w:hAnsi="Arial" w:cs="Arial"/>
          <w:sz w:val="22"/>
          <w:szCs w:val="22"/>
        </w:rPr>
        <w:t xml:space="preserve">Unlike Schein, </w:t>
      </w:r>
      <w:r w:rsidR="00367E62">
        <w:rPr>
          <w:rFonts w:ascii="Arial" w:hAnsi="Arial" w:cs="Arial"/>
          <w:sz w:val="22"/>
          <w:szCs w:val="22"/>
        </w:rPr>
        <w:t>Martin (2002) ack</w:t>
      </w:r>
      <w:r w:rsidR="00773441">
        <w:rPr>
          <w:rFonts w:ascii="Arial" w:hAnsi="Arial" w:cs="Arial"/>
          <w:sz w:val="22"/>
          <w:szCs w:val="22"/>
        </w:rPr>
        <w:t>nowledges</w:t>
      </w:r>
      <w:r w:rsidR="00074170">
        <w:rPr>
          <w:rFonts w:ascii="Arial" w:hAnsi="Arial" w:cs="Arial"/>
          <w:sz w:val="22"/>
          <w:szCs w:val="22"/>
        </w:rPr>
        <w:t xml:space="preserve"> professional identities</w:t>
      </w:r>
      <w:r w:rsidR="00C85C63">
        <w:rPr>
          <w:rFonts w:ascii="Arial" w:hAnsi="Arial" w:cs="Arial"/>
          <w:sz w:val="22"/>
          <w:szCs w:val="22"/>
        </w:rPr>
        <w:t xml:space="preserve"> and power dynamics</w:t>
      </w:r>
      <w:r w:rsidR="00773441">
        <w:rPr>
          <w:rFonts w:ascii="Arial" w:hAnsi="Arial" w:cs="Arial"/>
          <w:sz w:val="22"/>
          <w:szCs w:val="22"/>
        </w:rPr>
        <w:t xml:space="preserve"> in the differentiation level </w:t>
      </w:r>
      <w:r w:rsidR="00727486">
        <w:rPr>
          <w:rFonts w:ascii="Arial" w:hAnsi="Arial" w:cs="Arial"/>
          <w:sz w:val="22"/>
          <w:szCs w:val="22"/>
        </w:rPr>
        <w:t xml:space="preserve">which is useful to </w:t>
      </w:r>
      <w:r w:rsidR="004915E1">
        <w:rPr>
          <w:rFonts w:ascii="Arial" w:hAnsi="Arial" w:cs="Arial"/>
          <w:sz w:val="22"/>
          <w:szCs w:val="22"/>
        </w:rPr>
        <w:t xml:space="preserve">anticipate </w:t>
      </w:r>
      <w:r w:rsidR="00727486">
        <w:rPr>
          <w:rFonts w:ascii="Arial" w:hAnsi="Arial" w:cs="Arial"/>
          <w:sz w:val="22"/>
          <w:szCs w:val="22"/>
        </w:rPr>
        <w:t xml:space="preserve">conflict between competing </w:t>
      </w:r>
      <w:r w:rsidR="00CD773A">
        <w:rPr>
          <w:rFonts w:ascii="Arial" w:hAnsi="Arial" w:cs="Arial"/>
          <w:sz w:val="22"/>
          <w:szCs w:val="22"/>
        </w:rPr>
        <w:t xml:space="preserve">priorities within different </w:t>
      </w:r>
      <w:r w:rsidR="002A5E90">
        <w:rPr>
          <w:rFonts w:ascii="Arial" w:hAnsi="Arial" w:cs="Arial"/>
          <w:sz w:val="22"/>
          <w:szCs w:val="22"/>
        </w:rPr>
        <w:t>subgroups.</w:t>
      </w:r>
      <w:r w:rsidR="009E7977">
        <w:rPr>
          <w:rFonts w:ascii="Arial" w:hAnsi="Arial" w:cs="Arial"/>
          <w:sz w:val="22"/>
          <w:szCs w:val="22"/>
        </w:rPr>
        <w:t xml:space="preserve"> This reflects the reality within the ambulance service.</w:t>
      </w:r>
    </w:p>
    <w:p w14:paraId="11B3A7BD" w14:textId="7F70E6FA" w:rsidR="00BF4B0D" w:rsidRDefault="00F25B67" w:rsidP="00755388">
      <w:pPr>
        <w:spacing w:line="360" w:lineRule="auto"/>
        <w:rPr>
          <w:rFonts w:ascii="Arial" w:hAnsi="Arial" w:cs="Arial"/>
          <w:sz w:val="22"/>
          <w:szCs w:val="22"/>
        </w:rPr>
      </w:pPr>
      <w:r w:rsidRPr="00755388">
        <w:rPr>
          <w:rFonts w:ascii="Arial" w:hAnsi="Arial" w:cs="Arial"/>
          <w:sz w:val="22"/>
          <w:szCs w:val="22"/>
        </w:rPr>
        <w:t>Expanding on this</w:t>
      </w:r>
      <w:r w:rsidR="004E56ED" w:rsidRPr="00755388">
        <w:rPr>
          <w:rFonts w:ascii="Arial" w:hAnsi="Arial" w:cs="Arial"/>
          <w:sz w:val="22"/>
          <w:szCs w:val="22"/>
        </w:rPr>
        <w:t xml:space="preserve"> by acknowledging power dynamics, </w:t>
      </w:r>
      <w:r w:rsidRPr="00755388">
        <w:rPr>
          <w:rFonts w:ascii="Arial" w:hAnsi="Arial" w:cs="Arial"/>
          <w:sz w:val="22"/>
          <w:szCs w:val="22"/>
        </w:rPr>
        <w:t>the cultural web framework by Johnson and Scholes (199</w:t>
      </w:r>
      <w:r w:rsidR="003716E6" w:rsidRPr="00755388">
        <w:rPr>
          <w:rFonts w:ascii="Arial" w:hAnsi="Arial" w:cs="Arial"/>
          <w:sz w:val="22"/>
          <w:szCs w:val="22"/>
        </w:rPr>
        <w:t>9</w:t>
      </w:r>
      <w:r w:rsidRPr="00755388">
        <w:rPr>
          <w:rFonts w:ascii="Arial" w:hAnsi="Arial" w:cs="Arial"/>
          <w:sz w:val="22"/>
          <w:szCs w:val="22"/>
        </w:rPr>
        <w:t>)</w:t>
      </w:r>
      <w:r w:rsidR="00C66DF7" w:rsidRPr="00755388">
        <w:rPr>
          <w:rFonts w:ascii="Arial" w:hAnsi="Arial" w:cs="Arial"/>
          <w:sz w:val="22"/>
          <w:szCs w:val="22"/>
        </w:rPr>
        <w:t xml:space="preserve"> </w:t>
      </w:r>
      <w:r w:rsidR="00FD02F4" w:rsidRPr="00755388">
        <w:rPr>
          <w:rFonts w:ascii="Arial" w:hAnsi="Arial" w:cs="Arial"/>
          <w:sz w:val="22"/>
          <w:szCs w:val="22"/>
        </w:rPr>
        <w:t>highlight</w:t>
      </w:r>
      <w:r w:rsidR="00704872">
        <w:rPr>
          <w:rFonts w:ascii="Arial" w:hAnsi="Arial" w:cs="Arial"/>
          <w:sz w:val="22"/>
          <w:szCs w:val="22"/>
        </w:rPr>
        <w:t>s</w:t>
      </w:r>
      <w:r w:rsidR="00FD02F4" w:rsidRPr="00755388">
        <w:rPr>
          <w:rFonts w:ascii="Arial" w:hAnsi="Arial" w:cs="Arial"/>
          <w:sz w:val="22"/>
          <w:szCs w:val="22"/>
        </w:rPr>
        <w:t xml:space="preserve"> six </w:t>
      </w:r>
      <w:r w:rsidR="00863D13" w:rsidRPr="00755388">
        <w:rPr>
          <w:rFonts w:ascii="Arial" w:hAnsi="Arial" w:cs="Arial"/>
          <w:sz w:val="22"/>
          <w:szCs w:val="22"/>
        </w:rPr>
        <w:t xml:space="preserve">interconnected </w:t>
      </w:r>
      <w:r w:rsidR="00FD02F4" w:rsidRPr="00755388">
        <w:rPr>
          <w:rFonts w:ascii="Arial" w:hAnsi="Arial" w:cs="Arial"/>
          <w:sz w:val="22"/>
          <w:szCs w:val="22"/>
        </w:rPr>
        <w:t xml:space="preserve">points to understanding organisational culture. </w:t>
      </w:r>
      <w:r w:rsidR="00EA1B39" w:rsidRPr="00755388">
        <w:rPr>
          <w:rFonts w:ascii="Arial" w:hAnsi="Arial" w:cs="Arial"/>
          <w:sz w:val="22"/>
          <w:szCs w:val="22"/>
        </w:rPr>
        <w:t xml:space="preserve">This includes, stories, </w:t>
      </w:r>
      <w:r w:rsidR="00BE5B0C" w:rsidRPr="00755388">
        <w:rPr>
          <w:rFonts w:ascii="Arial" w:hAnsi="Arial" w:cs="Arial"/>
          <w:sz w:val="22"/>
          <w:szCs w:val="22"/>
        </w:rPr>
        <w:t xml:space="preserve">symbols, rituals and routines, power structures, </w:t>
      </w:r>
      <w:r w:rsidR="00FF5700" w:rsidRPr="00755388">
        <w:rPr>
          <w:rFonts w:ascii="Arial" w:hAnsi="Arial" w:cs="Arial"/>
          <w:sz w:val="22"/>
          <w:szCs w:val="22"/>
        </w:rPr>
        <w:t>organisational structure and controls.</w:t>
      </w:r>
      <w:r w:rsidR="00366E6F" w:rsidRPr="00755388">
        <w:rPr>
          <w:rFonts w:ascii="Arial" w:hAnsi="Arial" w:cs="Arial"/>
          <w:sz w:val="22"/>
          <w:szCs w:val="22"/>
        </w:rPr>
        <w:t xml:space="preserve"> By understanding </w:t>
      </w:r>
      <w:r w:rsidR="007144F1">
        <w:rPr>
          <w:rFonts w:ascii="Arial" w:hAnsi="Arial" w:cs="Arial"/>
          <w:sz w:val="22"/>
          <w:szCs w:val="22"/>
        </w:rPr>
        <w:t xml:space="preserve">how </w:t>
      </w:r>
      <w:r w:rsidR="00366E6F" w:rsidRPr="00755388">
        <w:rPr>
          <w:rFonts w:ascii="Arial" w:hAnsi="Arial" w:cs="Arial"/>
          <w:sz w:val="22"/>
          <w:szCs w:val="22"/>
        </w:rPr>
        <w:t>these</w:t>
      </w:r>
      <w:r w:rsidR="008A5839" w:rsidRPr="00755388">
        <w:rPr>
          <w:rFonts w:ascii="Arial" w:hAnsi="Arial" w:cs="Arial"/>
          <w:sz w:val="22"/>
          <w:szCs w:val="22"/>
        </w:rPr>
        <w:t xml:space="preserve"> visible and </w:t>
      </w:r>
      <w:r w:rsidR="00D2038E" w:rsidRPr="00755388">
        <w:rPr>
          <w:rFonts w:ascii="Arial" w:hAnsi="Arial" w:cs="Arial"/>
          <w:sz w:val="22"/>
          <w:szCs w:val="22"/>
        </w:rPr>
        <w:t>invisible</w:t>
      </w:r>
      <w:r w:rsidR="00366E6F" w:rsidRPr="00755388">
        <w:rPr>
          <w:rFonts w:ascii="Arial" w:hAnsi="Arial" w:cs="Arial"/>
          <w:sz w:val="22"/>
          <w:szCs w:val="22"/>
        </w:rPr>
        <w:t xml:space="preserve"> elements</w:t>
      </w:r>
      <w:r w:rsidR="00D2038E" w:rsidRPr="00755388">
        <w:rPr>
          <w:rFonts w:ascii="Arial" w:hAnsi="Arial" w:cs="Arial"/>
          <w:sz w:val="22"/>
          <w:szCs w:val="22"/>
        </w:rPr>
        <w:t xml:space="preserve"> interact,</w:t>
      </w:r>
      <w:r w:rsidR="00366E6F" w:rsidRPr="00755388">
        <w:rPr>
          <w:rFonts w:ascii="Arial" w:hAnsi="Arial" w:cs="Arial"/>
          <w:sz w:val="22"/>
          <w:szCs w:val="22"/>
        </w:rPr>
        <w:t xml:space="preserve"> leaders can </w:t>
      </w:r>
      <w:r w:rsidR="008E0074" w:rsidRPr="00755388">
        <w:rPr>
          <w:rFonts w:ascii="Arial" w:hAnsi="Arial" w:cs="Arial"/>
          <w:sz w:val="22"/>
          <w:szCs w:val="22"/>
        </w:rPr>
        <w:t xml:space="preserve">gain </w:t>
      </w:r>
      <w:r w:rsidR="006F39FF" w:rsidRPr="00755388">
        <w:rPr>
          <w:rFonts w:ascii="Arial" w:hAnsi="Arial" w:cs="Arial"/>
          <w:sz w:val="22"/>
          <w:szCs w:val="22"/>
        </w:rPr>
        <w:t>a</w:t>
      </w:r>
      <w:r w:rsidR="008E0074" w:rsidRPr="00755388">
        <w:rPr>
          <w:rFonts w:ascii="Arial" w:hAnsi="Arial" w:cs="Arial"/>
          <w:sz w:val="22"/>
          <w:szCs w:val="22"/>
        </w:rPr>
        <w:t xml:space="preserve"> holistic view of their organisations culture.</w:t>
      </w:r>
      <w:r w:rsidR="0003636F" w:rsidRPr="00755388">
        <w:rPr>
          <w:rFonts w:ascii="Arial" w:hAnsi="Arial" w:cs="Arial"/>
          <w:sz w:val="22"/>
          <w:szCs w:val="22"/>
        </w:rPr>
        <w:t xml:space="preserve"> </w:t>
      </w:r>
      <w:r w:rsidR="005450F5">
        <w:rPr>
          <w:rFonts w:ascii="Arial" w:hAnsi="Arial" w:cs="Arial"/>
          <w:sz w:val="22"/>
          <w:szCs w:val="22"/>
        </w:rPr>
        <w:t>In the ambulance service, t</w:t>
      </w:r>
      <w:r w:rsidR="00C45634">
        <w:rPr>
          <w:rFonts w:ascii="Arial" w:hAnsi="Arial" w:cs="Arial"/>
          <w:sz w:val="22"/>
          <w:szCs w:val="22"/>
        </w:rPr>
        <w:t>his is important to recognise for leaders during change initiatives</w:t>
      </w:r>
      <w:r w:rsidR="00164C6E">
        <w:rPr>
          <w:rFonts w:ascii="Arial" w:hAnsi="Arial" w:cs="Arial"/>
          <w:sz w:val="22"/>
          <w:szCs w:val="22"/>
        </w:rPr>
        <w:t>. As influence usually sit</w:t>
      </w:r>
      <w:r w:rsidR="003C38DF">
        <w:rPr>
          <w:rFonts w:ascii="Arial" w:hAnsi="Arial" w:cs="Arial"/>
          <w:sz w:val="22"/>
          <w:szCs w:val="22"/>
        </w:rPr>
        <w:t>s</w:t>
      </w:r>
      <w:r w:rsidR="00164C6E">
        <w:rPr>
          <w:rFonts w:ascii="Arial" w:hAnsi="Arial" w:cs="Arial"/>
          <w:sz w:val="22"/>
          <w:szCs w:val="22"/>
        </w:rPr>
        <w:t xml:space="preserve"> with credible clinicians rather than those in formal leadership roles.</w:t>
      </w:r>
      <w:r w:rsidR="00DC5202">
        <w:rPr>
          <w:rFonts w:ascii="Arial" w:hAnsi="Arial" w:cs="Arial"/>
          <w:sz w:val="22"/>
          <w:szCs w:val="22"/>
        </w:rPr>
        <w:t xml:space="preserve"> By understanding power structures is allows leaders to engage those who influence to ensure buy-in</w:t>
      </w:r>
      <w:r w:rsidR="008C5AD1">
        <w:rPr>
          <w:rFonts w:ascii="Arial" w:hAnsi="Arial" w:cs="Arial"/>
          <w:sz w:val="22"/>
          <w:szCs w:val="22"/>
        </w:rPr>
        <w:t xml:space="preserve"> from staff</w:t>
      </w:r>
      <w:r w:rsidR="00DC5202">
        <w:rPr>
          <w:rFonts w:ascii="Arial" w:hAnsi="Arial" w:cs="Arial"/>
          <w:sz w:val="22"/>
          <w:szCs w:val="22"/>
        </w:rPr>
        <w:t>.</w:t>
      </w:r>
      <w:r w:rsidR="00B4799E">
        <w:rPr>
          <w:rFonts w:ascii="Arial" w:hAnsi="Arial" w:cs="Arial"/>
          <w:sz w:val="22"/>
          <w:szCs w:val="22"/>
        </w:rPr>
        <w:t xml:space="preserve"> </w:t>
      </w:r>
    </w:p>
    <w:p w14:paraId="4EF09102" w14:textId="15BFF356" w:rsidR="0008390F" w:rsidRDefault="00616FC9" w:rsidP="00755388">
      <w:pPr>
        <w:spacing w:line="360" w:lineRule="auto"/>
        <w:rPr>
          <w:rFonts w:ascii="Arial" w:hAnsi="Arial" w:cs="Arial"/>
          <w:sz w:val="22"/>
          <w:szCs w:val="22"/>
        </w:rPr>
      </w:pPr>
      <w:r>
        <w:rPr>
          <w:rFonts w:ascii="Arial" w:hAnsi="Arial" w:cs="Arial"/>
          <w:sz w:val="22"/>
          <w:szCs w:val="22"/>
        </w:rPr>
        <w:t xml:space="preserve">According to </w:t>
      </w:r>
      <w:r w:rsidR="000E3834">
        <w:rPr>
          <w:rFonts w:ascii="Arial" w:hAnsi="Arial" w:cs="Arial"/>
          <w:sz w:val="22"/>
          <w:szCs w:val="22"/>
        </w:rPr>
        <w:t>McDonald and Foster (2013), the cultural web is useful in identifying barriers to change</w:t>
      </w:r>
      <w:r w:rsidR="00386BF1">
        <w:rPr>
          <w:rFonts w:ascii="Arial" w:hAnsi="Arial" w:cs="Arial"/>
          <w:sz w:val="22"/>
          <w:szCs w:val="22"/>
        </w:rPr>
        <w:t xml:space="preserve">. </w:t>
      </w:r>
      <w:r w:rsidR="00D21D0E" w:rsidRPr="00755388">
        <w:rPr>
          <w:rFonts w:ascii="Arial" w:hAnsi="Arial" w:cs="Arial"/>
          <w:sz w:val="22"/>
          <w:szCs w:val="22"/>
        </w:rPr>
        <w:t xml:space="preserve">This approach </w:t>
      </w:r>
      <w:r w:rsidR="00386BF1">
        <w:rPr>
          <w:rFonts w:ascii="Arial" w:hAnsi="Arial" w:cs="Arial"/>
          <w:sz w:val="22"/>
          <w:szCs w:val="22"/>
        </w:rPr>
        <w:t>would be particularly useful</w:t>
      </w:r>
      <w:r w:rsidR="00D21D0E" w:rsidRPr="00755388">
        <w:rPr>
          <w:rFonts w:ascii="Arial" w:hAnsi="Arial" w:cs="Arial"/>
          <w:sz w:val="22"/>
          <w:szCs w:val="22"/>
        </w:rPr>
        <w:t xml:space="preserve"> </w:t>
      </w:r>
      <w:r w:rsidR="00386BF1">
        <w:rPr>
          <w:rFonts w:ascii="Arial" w:hAnsi="Arial" w:cs="Arial"/>
          <w:sz w:val="22"/>
          <w:szCs w:val="22"/>
        </w:rPr>
        <w:t xml:space="preserve">in large organisations such as the </w:t>
      </w:r>
      <w:r w:rsidR="00D21D0E" w:rsidRPr="00755388">
        <w:rPr>
          <w:rFonts w:ascii="Arial" w:hAnsi="Arial" w:cs="Arial"/>
          <w:sz w:val="22"/>
          <w:szCs w:val="22"/>
        </w:rPr>
        <w:t>NHS</w:t>
      </w:r>
      <w:r w:rsidR="00386BF1">
        <w:rPr>
          <w:rFonts w:ascii="Arial" w:hAnsi="Arial" w:cs="Arial"/>
          <w:sz w:val="22"/>
          <w:szCs w:val="22"/>
        </w:rPr>
        <w:t xml:space="preserve"> and ambulance services</w:t>
      </w:r>
      <w:r w:rsidR="00D21D0E" w:rsidRPr="00755388">
        <w:rPr>
          <w:rFonts w:ascii="Arial" w:hAnsi="Arial" w:cs="Arial"/>
          <w:sz w:val="22"/>
          <w:szCs w:val="22"/>
        </w:rPr>
        <w:t xml:space="preserve"> </w:t>
      </w:r>
      <w:r w:rsidR="002214FE" w:rsidRPr="00755388">
        <w:rPr>
          <w:rFonts w:ascii="Arial" w:hAnsi="Arial" w:cs="Arial"/>
          <w:sz w:val="22"/>
          <w:szCs w:val="22"/>
        </w:rPr>
        <w:t>to analyse</w:t>
      </w:r>
      <w:r w:rsidR="00386BF1">
        <w:rPr>
          <w:rFonts w:ascii="Arial" w:hAnsi="Arial" w:cs="Arial"/>
          <w:sz w:val="22"/>
          <w:szCs w:val="22"/>
        </w:rPr>
        <w:t xml:space="preserve"> the</w:t>
      </w:r>
      <w:r w:rsidR="002214FE" w:rsidRPr="00755388">
        <w:rPr>
          <w:rFonts w:ascii="Arial" w:hAnsi="Arial" w:cs="Arial"/>
          <w:sz w:val="22"/>
          <w:szCs w:val="22"/>
        </w:rPr>
        <w:t xml:space="preserve"> barriers to chang</w:t>
      </w:r>
      <w:r w:rsidR="00954192" w:rsidRPr="00755388">
        <w:rPr>
          <w:rFonts w:ascii="Arial" w:hAnsi="Arial" w:cs="Arial"/>
          <w:sz w:val="22"/>
          <w:szCs w:val="22"/>
        </w:rPr>
        <w:t>e</w:t>
      </w:r>
      <w:r w:rsidR="002214FE" w:rsidRPr="00755388">
        <w:rPr>
          <w:rFonts w:ascii="Arial" w:hAnsi="Arial" w:cs="Arial"/>
          <w:sz w:val="22"/>
          <w:szCs w:val="22"/>
        </w:rPr>
        <w:t xml:space="preserve">s initiatives. </w:t>
      </w:r>
      <w:r w:rsidR="0085014E">
        <w:rPr>
          <w:rFonts w:ascii="Arial" w:hAnsi="Arial" w:cs="Arial"/>
          <w:sz w:val="22"/>
          <w:szCs w:val="22"/>
        </w:rPr>
        <w:t xml:space="preserve">However, </w:t>
      </w:r>
      <w:proofErr w:type="spellStart"/>
      <w:r w:rsidR="00AA4218" w:rsidRPr="00755388">
        <w:rPr>
          <w:rFonts w:ascii="Arial" w:hAnsi="Arial" w:cs="Arial"/>
          <w:sz w:val="22"/>
          <w:szCs w:val="22"/>
        </w:rPr>
        <w:t>Parmelli</w:t>
      </w:r>
      <w:proofErr w:type="spellEnd"/>
      <w:r w:rsidR="00AA4218" w:rsidRPr="00755388">
        <w:rPr>
          <w:rFonts w:ascii="Arial" w:hAnsi="Arial" w:cs="Arial"/>
          <w:sz w:val="22"/>
          <w:szCs w:val="22"/>
        </w:rPr>
        <w:t xml:space="preserve"> et al (2011) </w:t>
      </w:r>
      <w:r w:rsidR="0085014E">
        <w:rPr>
          <w:rFonts w:ascii="Arial" w:hAnsi="Arial" w:cs="Arial"/>
          <w:sz w:val="22"/>
          <w:szCs w:val="22"/>
        </w:rPr>
        <w:t>highlights</w:t>
      </w:r>
      <w:r w:rsidR="003D5C59" w:rsidRPr="00755388">
        <w:rPr>
          <w:rFonts w:ascii="Arial" w:hAnsi="Arial" w:cs="Arial"/>
          <w:sz w:val="22"/>
          <w:szCs w:val="22"/>
        </w:rPr>
        <w:t xml:space="preserve"> that changing organisational culture is highly complex. The cultural </w:t>
      </w:r>
      <w:r w:rsidR="00FB6722" w:rsidRPr="00755388">
        <w:rPr>
          <w:rFonts w:ascii="Arial" w:hAnsi="Arial" w:cs="Arial"/>
          <w:sz w:val="22"/>
          <w:szCs w:val="22"/>
        </w:rPr>
        <w:t xml:space="preserve">web </w:t>
      </w:r>
      <w:r w:rsidR="00B83298" w:rsidRPr="00755388">
        <w:rPr>
          <w:rFonts w:ascii="Arial" w:hAnsi="Arial" w:cs="Arial"/>
          <w:sz w:val="22"/>
          <w:szCs w:val="22"/>
        </w:rPr>
        <w:t xml:space="preserve">reflects this by emphasising </w:t>
      </w:r>
      <w:r w:rsidR="00B77E96" w:rsidRPr="00755388">
        <w:rPr>
          <w:rFonts w:ascii="Arial" w:hAnsi="Arial" w:cs="Arial"/>
          <w:sz w:val="22"/>
          <w:szCs w:val="22"/>
        </w:rPr>
        <w:t xml:space="preserve">interconnected points to address the complexity. </w:t>
      </w:r>
      <w:r w:rsidR="00191DCF">
        <w:rPr>
          <w:rFonts w:ascii="Arial" w:hAnsi="Arial" w:cs="Arial"/>
          <w:sz w:val="22"/>
          <w:szCs w:val="22"/>
        </w:rPr>
        <w:t xml:space="preserve">With </w:t>
      </w:r>
      <w:r w:rsidR="00CA146D">
        <w:rPr>
          <w:rFonts w:ascii="Arial" w:hAnsi="Arial" w:cs="Arial"/>
          <w:sz w:val="22"/>
          <w:szCs w:val="22"/>
        </w:rPr>
        <w:t>Martin (2002) emphasis</w:t>
      </w:r>
      <w:r w:rsidR="00191DCF">
        <w:rPr>
          <w:rFonts w:ascii="Arial" w:hAnsi="Arial" w:cs="Arial"/>
          <w:sz w:val="22"/>
          <w:szCs w:val="22"/>
        </w:rPr>
        <w:t>ing</w:t>
      </w:r>
      <w:r w:rsidR="00CA146D">
        <w:rPr>
          <w:rFonts w:ascii="Arial" w:hAnsi="Arial" w:cs="Arial"/>
          <w:sz w:val="22"/>
          <w:szCs w:val="22"/>
        </w:rPr>
        <w:t xml:space="preserve"> the importance of leaders </w:t>
      </w:r>
      <w:r w:rsidR="00C80F8A">
        <w:rPr>
          <w:rFonts w:ascii="Arial" w:hAnsi="Arial" w:cs="Arial"/>
          <w:sz w:val="22"/>
          <w:szCs w:val="22"/>
        </w:rPr>
        <w:t xml:space="preserve">during change, </w:t>
      </w:r>
      <w:r w:rsidR="00CA146D">
        <w:rPr>
          <w:rFonts w:ascii="Arial" w:hAnsi="Arial" w:cs="Arial"/>
          <w:sz w:val="22"/>
          <w:szCs w:val="22"/>
        </w:rPr>
        <w:t xml:space="preserve">as they are seen as culture creators. </w:t>
      </w:r>
      <w:r w:rsidR="000D5BEE">
        <w:rPr>
          <w:rFonts w:ascii="Arial" w:hAnsi="Arial" w:cs="Arial"/>
          <w:sz w:val="22"/>
          <w:szCs w:val="22"/>
        </w:rPr>
        <w:t>I</w:t>
      </w:r>
      <w:r w:rsidR="006A75F1">
        <w:rPr>
          <w:rFonts w:ascii="Arial" w:hAnsi="Arial" w:cs="Arial"/>
          <w:sz w:val="22"/>
          <w:szCs w:val="22"/>
        </w:rPr>
        <w:t xml:space="preserve">t is important </w:t>
      </w:r>
      <w:r w:rsidR="001067BF">
        <w:rPr>
          <w:rFonts w:ascii="Arial" w:hAnsi="Arial" w:cs="Arial"/>
          <w:sz w:val="22"/>
          <w:szCs w:val="22"/>
        </w:rPr>
        <w:t xml:space="preserve">for leaders </w:t>
      </w:r>
      <w:r w:rsidR="00E312D3">
        <w:rPr>
          <w:rFonts w:ascii="Arial" w:hAnsi="Arial" w:cs="Arial"/>
          <w:sz w:val="22"/>
          <w:szCs w:val="22"/>
        </w:rPr>
        <w:t xml:space="preserve">in the ambulance service </w:t>
      </w:r>
      <w:r w:rsidR="006A75F1">
        <w:rPr>
          <w:rFonts w:ascii="Arial" w:hAnsi="Arial" w:cs="Arial"/>
          <w:sz w:val="22"/>
          <w:szCs w:val="22"/>
        </w:rPr>
        <w:t>to recognise th</w:t>
      </w:r>
      <w:r w:rsidR="00191DCF">
        <w:rPr>
          <w:rFonts w:ascii="Arial" w:hAnsi="Arial" w:cs="Arial"/>
          <w:sz w:val="22"/>
          <w:szCs w:val="22"/>
        </w:rPr>
        <w:t>e</w:t>
      </w:r>
      <w:r w:rsidR="006A75F1">
        <w:rPr>
          <w:rFonts w:ascii="Arial" w:hAnsi="Arial" w:cs="Arial"/>
          <w:sz w:val="22"/>
          <w:szCs w:val="22"/>
        </w:rPr>
        <w:t xml:space="preserve"> complexity</w:t>
      </w:r>
      <w:r w:rsidR="00191DCF">
        <w:rPr>
          <w:rFonts w:ascii="Arial" w:hAnsi="Arial" w:cs="Arial"/>
          <w:sz w:val="22"/>
          <w:szCs w:val="22"/>
        </w:rPr>
        <w:t xml:space="preserve"> of culture</w:t>
      </w:r>
      <w:r w:rsidR="006A75F1">
        <w:rPr>
          <w:rFonts w:ascii="Arial" w:hAnsi="Arial" w:cs="Arial"/>
          <w:sz w:val="22"/>
          <w:szCs w:val="22"/>
        </w:rPr>
        <w:t xml:space="preserve"> during change initiatives</w:t>
      </w:r>
      <w:r w:rsidR="00E60EA4">
        <w:rPr>
          <w:rFonts w:ascii="Arial" w:hAnsi="Arial" w:cs="Arial"/>
          <w:sz w:val="22"/>
          <w:szCs w:val="22"/>
        </w:rPr>
        <w:t>.</w:t>
      </w:r>
      <w:r w:rsidR="00613FB9">
        <w:rPr>
          <w:rFonts w:ascii="Arial" w:hAnsi="Arial" w:cs="Arial"/>
          <w:sz w:val="22"/>
          <w:szCs w:val="22"/>
        </w:rPr>
        <w:t xml:space="preserve"> </w:t>
      </w:r>
      <w:r w:rsidR="00E60EA4">
        <w:rPr>
          <w:rFonts w:ascii="Arial" w:hAnsi="Arial" w:cs="Arial"/>
          <w:sz w:val="22"/>
          <w:szCs w:val="22"/>
        </w:rPr>
        <w:t>A</w:t>
      </w:r>
      <w:r w:rsidR="00613FB9">
        <w:rPr>
          <w:rFonts w:ascii="Arial" w:hAnsi="Arial" w:cs="Arial"/>
          <w:sz w:val="22"/>
          <w:szCs w:val="22"/>
        </w:rPr>
        <w:t xml:space="preserve">s </w:t>
      </w:r>
      <w:r w:rsidR="00E60EA4">
        <w:rPr>
          <w:rFonts w:ascii="Arial" w:hAnsi="Arial" w:cs="Arial"/>
          <w:sz w:val="22"/>
          <w:szCs w:val="22"/>
        </w:rPr>
        <w:t xml:space="preserve">the cultural web </w:t>
      </w:r>
      <w:r w:rsidR="00613FB9">
        <w:rPr>
          <w:rFonts w:ascii="Arial" w:hAnsi="Arial" w:cs="Arial"/>
          <w:sz w:val="22"/>
          <w:szCs w:val="22"/>
        </w:rPr>
        <w:t xml:space="preserve">emphasises that </w:t>
      </w:r>
      <w:r w:rsidR="000D5BEE">
        <w:rPr>
          <w:rFonts w:ascii="Arial" w:hAnsi="Arial" w:cs="Arial"/>
          <w:sz w:val="22"/>
          <w:szCs w:val="22"/>
        </w:rPr>
        <w:t>all aspects</w:t>
      </w:r>
      <w:r w:rsidR="00E312D3">
        <w:rPr>
          <w:rFonts w:ascii="Arial" w:hAnsi="Arial" w:cs="Arial"/>
          <w:sz w:val="22"/>
          <w:szCs w:val="22"/>
        </w:rPr>
        <w:t>, such as structural</w:t>
      </w:r>
      <w:r w:rsidR="002E53DD">
        <w:rPr>
          <w:rFonts w:ascii="Arial" w:hAnsi="Arial" w:cs="Arial"/>
          <w:sz w:val="22"/>
          <w:szCs w:val="22"/>
        </w:rPr>
        <w:t xml:space="preserve"> and cultural, </w:t>
      </w:r>
      <w:r w:rsidR="00D63A07">
        <w:rPr>
          <w:rFonts w:ascii="Arial" w:hAnsi="Arial" w:cs="Arial"/>
          <w:sz w:val="22"/>
          <w:szCs w:val="22"/>
        </w:rPr>
        <w:t>need to be considered and aligned for sustained change.</w:t>
      </w:r>
      <w:r w:rsidR="00497E91">
        <w:rPr>
          <w:rFonts w:ascii="Arial" w:hAnsi="Arial" w:cs="Arial"/>
          <w:sz w:val="22"/>
          <w:szCs w:val="22"/>
        </w:rPr>
        <w:t xml:space="preserve"> </w:t>
      </w:r>
    </w:p>
    <w:p w14:paraId="5F327C13" w14:textId="2F0FC73D" w:rsidR="009A1632" w:rsidRDefault="009A1632" w:rsidP="00755388">
      <w:pPr>
        <w:spacing w:line="360" w:lineRule="auto"/>
        <w:rPr>
          <w:rFonts w:ascii="Arial" w:hAnsi="Arial" w:cs="Arial"/>
          <w:sz w:val="22"/>
          <w:szCs w:val="22"/>
        </w:rPr>
      </w:pPr>
      <w:r>
        <w:rPr>
          <w:rFonts w:ascii="Arial" w:hAnsi="Arial" w:cs="Arial"/>
          <w:sz w:val="22"/>
          <w:szCs w:val="22"/>
        </w:rPr>
        <w:t xml:space="preserve">The cultural web </w:t>
      </w:r>
      <w:r w:rsidR="00A44DAE">
        <w:rPr>
          <w:rFonts w:ascii="Arial" w:hAnsi="Arial" w:cs="Arial"/>
          <w:sz w:val="22"/>
          <w:szCs w:val="22"/>
        </w:rPr>
        <w:t xml:space="preserve">does </w:t>
      </w:r>
      <w:r w:rsidR="00172CF0">
        <w:rPr>
          <w:rFonts w:ascii="Arial" w:hAnsi="Arial" w:cs="Arial"/>
          <w:sz w:val="22"/>
          <w:szCs w:val="22"/>
        </w:rPr>
        <w:t>highlight the political and social structure within an organisations culture</w:t>
      </w:r>
      <w:r w:rsidR="0034272A">
        <w:rPr>
          <w:rFonts w:ascii="Arial" w:hAnsi="Arial" w:cs="Arial"/>
          <w:sz w:val="22"/>
          <w:szCs w:val="22"/>
        </w:rPr>
        <w:t>. This</w:t>
      </w:r>
      <w:r w:rsidR="0048612E">
        <w:rPr>
          <w:rFonts w:ascii="Arial" w:hAnsi="Arial" w:cs="Arial"/>
          <w:sz w:val="22"/>
          <w:szCs w:val="22"/>
        </w:rPr>
        <w:t xml:space="preserve"> theory</w:t>
      </w:r>
      <w:r w:rsidR="0034272A">
        <w:rPr>
          <w:rFonts w:ascii="Arial" w:hAnsi="Arial" w:cs="Arial"/>
          <w:sz w:val="22"/>
          <w:szCs w:val="22"/>
        </w:rPr>
        <w:t xml:space="preserve"> is significant in </w:t>
      </w:r>
      <w:r w:rsidR="006C1C1B">
        <w:rPr>
          <w:rFonts w:ascii="Arial" w:hAnsi="Arial" w:cs="Arial"/>
          <w:sz w:val="22"/>
          <w:szCs w:val="22"/>
        </w:rPr>
        <w:t xml:space="preserve">the ambulance service </w:t>
      </w:r>
      <w:r w:rsidR="009C1AA1">
        <w:rPr>
          <w:rFonts w:ascii="Arial" w:hAnsi="Arial" w:cs="Arial"/>
          <w:sz w:val="22"/>
          <w:szCs w:val="22"/>
        </w:rPr>
        <w:t xml:space="preserve">where professional hierarchies have influence </w:t>
      </w:r>
      <w:r w:rsidR="00AB3B01">
        <w:rPr>
          <w:rFonts w:ascii="Arial" w:hAnsi="Arial" w:cs="Arial"/>
          <w:sz w:val="22"/>
          <w:szCs w:val="22"/>
        </w:rPr>
        <w:t>on change</w:t>
      </w:r>
      <w:r w:rsidR="0048612E">
        <w:rPr>
          <w:rFonts w:ascii="Arial" w:hAnsi="Arial" w:cs="Arial"/>
          <w:sz w:val="22"/>
          <w:szCs w:val="22"/>
        </w:rPr>
        <w:t>.</w:t>
      </w:r>
      <w:r w:rsidR="008C6C48">
        <w:rPr>
          <w:rFonts w:ascii="Arial" w:hAnsi="Arial" w:cs="Arial"/>
          <w:sz w:val="22"/>
          <w:szCs w:val="22"/>
        </w:rPr>
        <w:t xml:space="preserve"> Mannion and Davies (2018) suggest that change initiatives fail </w:t>
      </w:r>
      <w:r w:rsidR="006A1F51">
        <w:rPr>
          <w:rFonts w:ascii="Arial" w:hAnsi="Arial" w:cs="Arial"/>
          <w:sz w:val="22"/>
          <w:szCs w:val="22"/>
        </w:rPr>
        <w:t>when power dynamics are overlooked even when polices and organisational structure align with the change project.</w:t>
      </w:r>
      <w:r w:rsidR="005F34DF">
        <w:rPr>
          <w:rFonts w:ascii="Arial" w:hAnsi="Arial" w:cs="Arial"/>
          <w:sz w:val="22"/>
          <w:szCs w:val="22"/>
        </w:rPr>
        <w:t xml:space="preserve"> </w:t>
      </w:r>
      <w:r w:rsidR="00DC0FC3">
        <w:rPr>
          <w:rFonts w:ascii="Arial" w:hAnsi="Arial" w:cs="Arial"/>
          <w:sz w:val="22"/>
          <w:szCs w:val="22"/>
        </w:rPr>
        <w:t>Therefore</w:t>
      </w:r>
      <w:r w:rsidR="00C60A1A">
        <w:rPr>
          <w:rFonts w:ascii="Arial" w:hAnsi="Arial" w:cs="Arial"/>
          <w:sz w:val="22"/>
          <w:szCs w:val="22"/>
        </w:rPr>
        <w:t>,</w:t>
      </w:r>
      <w:r w:rsidR="00DC0FC3">
        <w:rPr>
          <w:rFonts w:ascii="Arial" w:hAnsi="Arial" w:cs="Arial"/>
          <w:sz w:val="22"/>
          <w:szCs w:val="22"/>
        </w:rPr>
        <w:t xml:space="preserve"> th</w:t>
      </w:r>
      <w:r w:rsidR="00E57F0A">
        <w:rPr>
          <w:rFonts w:ascii="Arial" w:hAnsi="Arial" w:cs="Arial"/>
          <w:sz w:val="22"/>
          <w:szCs w:val="22"/>
        </w:rPr>
        <w:t>is</w:t>
      </w:r>
      <w:r w:rsidR="00DC0FC3">
        <w:rPr>
          <w:rFonts w:ascii="Arial" w:hAnsi="Arial" w:cs="Arial"/>
          <w:sz w:val="22"/>
          <w:szCs w:val="22"/>
        </w:rPr>
        <w:t xml:space="preserve"> theory does positively </w:t>
      </w:r>
      <w:r w:rsidR="00C60A1A">
        <w:rPr>
          <w:rFonts w:ascii="Arial" w:hAnsi="Arial" w:cs="Arial"/>
          <w:sz w:val="22"/>
          <w:szCs w:val="22"/>
        </w:rPr>
        <w:t>identify</w:t>
      </w:r>
      <w:r w:rsidR="00DC0FC3">
        <w:rPr>
          <w:rFonts w:ascii="Arial" w:hAnsi="Arial" w:cs="Arial"/>
          <w:sz w:val="22"/>
          <w:szCs w:val="22"/>
        </w:rPr>
        <w:t xml:space="preserve"> the complexities </w:t>
      </w:r>
      <w:r w:rsidR="00C43FD8">
        <w:rPr>
          <w:rFonts w:ascii="Arial" w:hAnsi="Arial" w:cs="Arial"/>
          <w:sz w:val="22"/>
          <w:szCs w:val="22"/>
        </w:rPr>
        <w:t>of</w:t>
      </w:r>
      <w:r w:rsidR="00DC0FC3">
        <w:rPr>
          <w:rFonts w:ascii="Arial" w:hAnsi="Arial" w:cs="Arial"/>
          <w:sz w:val="22"/>
          <w:szCs w:val="22"/>
        </w:rPr>
        <w:t xml:space="preserve"> </w:t>
      </w:r>
      <w:r w:rsidR="00DC0FC3">
        <w:rPr>
          <w:rFonts w:ascii="Arial" w:hAnsi="Arial" w:cs="Arial"/>
          <w:sz w:val="22"/>
          <w:szCs w:val="22"/>
        </w:rPr>
        <w:lastRenderedPageBreak/>
        <w:t xml:space="preserve">culture and power </w:t>
      </w:r>
      <w:r w:rsidR="002D6E18">
        <w:rPr>
          <w:rFonts w:ascii="Arial" w:hAnsi="Arial" w:cs="Arial"/>
          <w:sz w:val="22"/>
          <w:szCs w:val="22"/>
        </w:rPr>
        <w:t>dynamics which would be beneficial in applying thi</w:t>
      </w:r>
      <w:r w:rsidR="00A90055">
        <w:rPr>
          <w:rFonts w:ascii="Arial" w:hAnsi="Arial" w:cs="Arial"/>
          <w:sz w:val="22"/>
          <w:szCs w:val="22"/>
        </w:rPr>
        <w:t xml:space="preserve">s theory </w:t>
      </w:r>
      <w:r w:rsidR="002D6E18">
        <w:rPr>
          <w:rFonts w:ascii="Arial" w:hAnsi="Arial" w:cs="Arial"/>
          <w:sz w:val="22"/>
          <w:szCs w:val="22"/>
        </w:rPr>
        <w:t>to the ambulance service.</w:t>
      </w:r>
      <w:r w:rsidR="00F9321C">
        <w:rPr>
          <w:rFonts w:ascii="Arial" w:hAnsi="Arial" w:cs="Arial"/>
          <w:sz w:val="22"/>
          <w:szCs w:val="22"/>
        </w:rPr>
        <w:t xml:space="preserve"> Leaders </w:t>
      </w:r>
      <w:r w:rsidR="00A56BF2">
        <w:rPr>
          <w:rFonts w:ascii="Arial" w:hAnsi="Arial" w:cs="Arial"/>
          <w:sz w:val="22"/>
          <w:szCs w:val="22"/>
        </w:rPr>
        <w:t xml:space="preserve">would </w:t>
      </w:r>
      <w:r w:rsidR="00F9321C">
        <w:rPr>
          <w:rFonts w:ascii="Arial" w:hAnsi="Arial" w:cs="Arial"/>
          <w:sz w:val="22"/>
          <w:szCs w:val="22"/>
        </w:rPr>
        <w:t xml:space="preserve">need to </w:t>
      </w:r>
      <w:r w:rsidR="005E5B12">
        <w:rPr>
          <w:rFonts w:ascii="Arial" w:hAnsi="Arial" w:cs="Arial"/>
          <w:sz w:val="22"/>
          <w:szCs w:val="22"/>
        </w:rPr>
        <w:t xml:space="preserve">address the cultural and structural elements to the cultural web </w:t>
      </w:r>
      <w:r w:rsidR="00426F2A">
        <w:rPr>
          <w:rFonts w:ascii="Arial" w:hAnsi="Arial" w:cs="Arial"/>
          <w:sz w:val="22"/>
          <w:szCs w:val="22"/>
        </w:rPr>
        <w:t>to</w:t>
      </w:r>
      <w:r w:rsidR="005E5B12">
        <w:rPr>
          <w:rFonts w:ascii="Arial" w:hAnsi="Arial" w:cs="Arial"/>
          <w:sz w:val="22"/>
          <w:szCs w:val="22"/>
        </w:rPr>
        <w:t xml:space="preserve"> lead change effectively.</w:t>
      </w:r>
    </w:p>
    <w:p w14:paraId="230A8026" w14:textId="7701076A" w:rsidR="002D6E18" w:rsidRDefault="002D6E18" w:rsidP="00755388">
      <w:pPr>
        <w:spacing w:line="360" w:lineRule="auto"/>
        <w:rPr>
          <w:rFonts w:ascii="Arial" w:hAnsi="Arial" w:cs="Arial"/>
          <w:sz w:val="22"/>
          <w:szCs w:val="22"/>
        </w:rPr>
      </w:pPr>
      <w:r>
        <w:rPr>
          <w:rFonts w:ascii="Arial" w:hAnsi="Arial" w:cs="Arial"/>
          <w:sz w:val="22"/>
          <w:szCs w:val="22"/>
        </w:rPr>
        <w:t xml:space="preserve">However, </w:t>
      </w:r>
      <w:r w:rsidR="00A21B44">
        <w:rPr>
          <w:rFonts w:ascii="Arial" w:hAnsi="Arial" w:cs="Arial"/>
          <w:sz w:val="22"/>
          <w:szCs w:val="22"/>
        </w:rPr>
        <w:t>Martin (2002) argue</w:t>
      </w:r>
      <w:r w:rsidR="000D1223">
        <w:rPr>
          <w:rFonts w:ascii="Arial" w:hAnsi="Arial" w:cs="Arial"/>
          <w:sz w:val="22"/>
          <w:szCs w:val="22"/>
        </w:rPr>
        <w:t>s</w:t>
      </w:r>
      <w:r w:rsidR="00A21B44">
        <w:rPr>
          <w:rFonts w:ascii="Arial" w:hAnsi="Arial" w:cs="Arial"/>
          <w:sz w:val="22"/>
          <w:szCs w:val="22"/>
        </w:rPr>
        <w:t xml:space="preserve"> that organisational culture </w:t>
      </w:r>
      <w:r w:rsidR="00DA3D6C">
        <w:rPr>
          <w:rFonts w:ascii="Arial" w:hAnsi="Arial" w:cs="Arial"/>
          <w:sz w:val="22"/>
          <w:szCs w:val="22"/>
        </w:rPr>
        <w:t>cannot</w:t>
      </w:r>
      <w:r w:rsidR="00A21B44">
        <w:rPr>
          <w:rFonts w:ascii="Arial" w:hAnsi="Arial" w:cs="Arial"/>
          <w:sz w:val="22"/>
          <w:szCs w:val="22"/>
        </w:rPr>
        <w:t xml:space="preserve"> be categorised</w:t>
      </w:r>
      <w:r w:rsidR="00C60A1A">
        <w:rPr>
          <w:rFonts w:ascii="Arial" w:hAnsi="Arial" w:cs="Arial"/>
          <w:sz w:val="22"/>
          <w:szCs w:val="22"/>
        </w:rPr>
        <w:t xml:space="preserve">. </w:t>
      </w:r>
      <w:r w:rsidR="00ED0CA2">
        <w:rPr>
          <w:rFonts w:ascii="Arial" w:hAnsi="Arial" w:cs="Arial"/>
          <w:sz w:val="22"/>
          <w:szCs w:val="22"/>
        </w:rPr>
        <w:t xml:space="preserve">The cultural web </w:t>
      </w:r>
      <w:r w:rsidR="007B2687">
        <w:rPr>
          <w:rFonts w:ascii="Arial" w:hAnsi="Arial" w:cs="Arial"/>
          <w:sz w:val="22"/>
          <w:szCs w:val="22"/>
        </w:rPr>
        <w:t>does not ack</w:t>
      </w:r>
      <w:r w:rsidR="00223E61">
        <w:rPr>
          <w:rFonts w:ascii="Arial" w:hAnsi="Arial" w:cs="Arial"/>
          <w:sz w:val="22"/>
          <w:szCs w:val="22"/>
        </w:rPr>
        <w:t>nowledge subcultures and similarly to Schein</w:t>
      </w:r>
      <w:r w:rsidR="00A90055">
        <w:rPr>
          <w:rFonts w:ascii="Arial" w:hAnsi="Arial" w:cs="Arial"/>
          <w:sz w:val="22"/>
          <w:szCs w:val="22"/>
        </w:rPr>
        <w:t>, it</w:t>
      </w:r>
      <w:r w:rsidR="00223E61">
        <w:rPr>
          <w:rFonts w:ascii="Arial" w:hAnsi="Arial" w:cs="Arial"/>
          <w:sz w:val="22"/>
          <w:szCs w:val="22"/>
        </w:rPr>
        <w:t xml:space="preserve"> has a unitary view of culture.</w:t>
      </w:r>
      <w:r w:rsidR="00C60A1A">
        <w:rPr>
          <w:rFonts w:ascii="Arial" w:hAnsi="Arial" w:cs="Arial"/>
          <w:sz w:val="22"/>
          <w:szCs w:val="22"/>
        </w:rPr>
        <w:t xml:space="preserve"> The cultural web can also be criticised </w:t>
      </w:r>
      <w:r w:rsidR="00DA3D6C">
        <w:rPr>
          <w:rFonts w:ascii="Arial" w:hAnsi="Arial" w:cs="Arial"/>
          <w:sz w:val="22"/>
          <w:szCs w:val="22"/>
        </w:rPr>
        <w:t>for viewing culture as a stable construct</w:t>
      </w:r>
      <w:r w:rsidR="00CD3FD1">
        <w:rPr>
          <w:rFonts w:ascii="Arial" w:hAnsi="Arial" w:cs="Arial"/>
          <w:sz w:val="22"/>
          <w:szCs w:val="22"/>
        </w:rPr>
        <w:t>, whereas culture is fluid and does evolve.</w:t>
      </w:r>
      <w:r w:rsidR="00370B01">
        <w:rPr>
          <w:rFonts w:ascii="Arial" w:hAnsi="Arial" w:cs="Arial"/>
          <w:sz w:val="22"/>
          <w:szCs w:val="22"/>
        </w:rPr>
        <w:t xml:space="preserve"> This </w:t>
      </w:r>
      <w:r w:rsidR="008C321B">
        <w:rPr>
          <w:rFonts w:ascii="Arial" w:hAnsi="Arial" w:cs="Arial"/>
          <w:sz w:val="22"/>
          <w:szCs w:val="22"/>
        </w:rPr>
        <w:t>contrasts with</w:t>
      </w:r>
      <w:r w:rsidR="00370B01">
        <w:rPr>
          <w:rFonts w:ascii="Arial" w:hAnsi="Arial" w:cs="Arial"/>
          <w:sz w:val="22"/>
          <w:szCs w:val="22"/>
        </w:rPr>
        <w:t xml:space="preserve"> Schein (2010) </w:t>
      </w:r>
      <w:r w:rsidR="002056B9">
        <w:rPr>
          <w:rFonts w:ascii="Arial" w:hAnsi="Arial" w:cs="Arial"/>
          <w:sz w:val="22"/>
          <w:szCs w:val="22"/>
        </w:rPr>
        <w:t>who</w:t>
      </w:r>
      <w:r w:rsidR="00370B01">
        <w:rPr>
          <w:rFonts w:ascii="Arial" w:hAnsi="Arial" w:cs="Arial"/>
          <w:sz w:val="22"/>
          <w:szCs w:val="22"/>
        </w:rPr>
        <w:t xml:space="preserve"> emphasises that culture</w:t>
      </w:r>
      <w:r w:rsidR="00BA01BF">
        <w:rPr>
          <w:rFonts w:ascii="Arial" w:hAnsi="Arial" w:cs="Arial"/>
          <w:sz w:val="22"/>
          <w:szCs w:val="22"/>
        </w:rPr>
        <w:t xml:space="preserve"> continues to change through learning and adapting.</w:t>
      </w:r>
      <w:r w:rsidR="00ED0CA2">
        <w:rPr>
          <w:rFonts w:ascii="Arial" w:hAnsi="Arial" w:cs="Arial"/>
          <w:sz w:val="22"/>
          <w:szCs w:val="22"/>
        </w:rPr>
        <w:t xml:space="preserve"> Also</w:t>
      </w:r>
      <w:r w:rsidR="00A73910">
        <w:rPr>
          <w:rFonts w:ascii="Arial" w:hAnsi="Arial" w:cs="Arial"/>
          <w:sz w:val="22"/>
          <w:szCs w:val="22"/>
        </w:rPr>
        <w:t>,</w:t>
      </w:r>
      <w:r w:rsidR="00ED0CA2">
        <w:rPr>
          <w:rFonts w:ascii="Arial" w:hAnsi="Arial" w:cs="Arial"/>
          <w:sz w:val="22"/>
          <w:szCs w:val="22"/>
        </w:rPr>
        <w:t xml:space="preserve"> Martin (2002) </w:t>
      </w:r>
      <w:r w:rsidR="002E0B86">
        <w:rPr>
          <w:rFonts w:ascii="Arial" w:hAnsi="Arial" w:cs="Arial"/>
          <w:sz w:val="22"/>
          <w:szCs w:val="22"/>
        </w:rPr>
        <w:t xml:space="preserve">fragmentation level </w:t>
      </w:r>
      <w:r w:rsidR="00ED0CA2">
        <w:rPr>
          <w:rFonts w:ascii="Arial" w:hAnsi="Arial" w:cs="Arial"/>
          <w:sz w:val="22"/>
          <w:szCs w:val="22"/>
        </w:rPr>
        <w:t xml:space="preserve">aligns </w:t>
      </w:r>
      <w:r w:rsidR="00AE5A6B">
        <w:rPr>
          <w:rFonts w:ascii="Arial" w:hAnsi="Arial" w:cs="Arial"/>
          <w:sz w:val="22"/>
          <w:szCs w:val="22"/>
        </w:rPr>
        <w:t xml:space="preserve">and supports </w:t>
      </w:r>
      <w:r w:rsidR="00ED0CA2">
        <w:rPr>
          <w:rFonts w:ascii="Arial" w:hAnsi="Arial" w:cs="Arial"/>
          <w:sz w:val="22"/>
          <w:szCs w:val="22"/>
        </w:rPr>
        <w:t>Schein</w:t>
      </w:r>
      <w:r w:rsidR="00AE5A6B">
        <w:rPr>
          <w:rFonts w:ascii="Arial" w:hAnsi="Arial" w:cs="Arial"/>
          <w:sz w:val="22"/>
          <w:szCs w:val="22"/>
        </w:rPr>
        <w:t xml:space="preserve"> view</w:t>
      </w:r>
      <w:r w:rsidR="00C747D8">
        <w:rPr>
          <w:rFonts w:ascii="Arial" w:hAnsi="Arial" w:cs="Arial"/>
          <w:sz w:val="22"/>
          <w:szCs w:val="22"/>
        </w:rPr>
        <w:t>,</w:t>
      </w:r>
      <w:r w:rsidR="00ED0CA2">
        <w:rPr>
          <w:rFonts w:ascii="Arial" w:hAnsi="Arial" w:cs="Arial"/>
          <w:sz w:val="22"/>
          <w:szCs w:val="22"/>
        </w:rPr>
        <w:t xml:space="preserve"> in that culture is fluid</w:t>
      </w:r>
      <w:r w:rsidR="00BA01BF">
        <w:rPr>
          <w:rFonts w:ascii="Arial" w:hAnsi="Arial" w:cs="Arial"/>
          <w:sz w:val="22"/>
          <w:szCs w:val="22"/>
        </w:rPr>
        <w:t xml:space="preserve"> </w:t>
      </w:r>
      <w:r w:rsidR="002E0B86">
        <w:rPr>
          <w:rFonts w:ascii="Arial" w:hAnsi="Arial" w:cs="Arial"/>
          <w:sz w:val="22"/>
          <w:szCs w:val="22"/>
        </w:rPr>
        <w:t xml:space="preserve">and acknowledges </w:t>
      </w:r>
      <w:r w:rsidR="002A620E">
        <w:rPr>
          <w:rFonts w:ascii="Arial" w:hAnsi="Arial" w:cs="Arial"/>
          <w:sz w:val="22"/>
          <w:szCs w:val="22"/>
        </w:rPr>
        <w:t xml:space="preserve">the </w:t>
      </w:r>
      <w:r w:rsidR="002E0B86">
        <w:rPr>
          <w:rFonts w:ascii="Arial" w:hAnsi="Arial" w:cs="Arial"/>
          <w:sz w:val="22"/>
          <w:szCs w:val="22"/>
        </w:rPr>
        <w:t>complexity</w:t>
      </w:r>
      <w:r w:rsidR="002A620E">
        <w:rPr>
          <w:rFonts w:ascii="Arial" w:hAnsi="Arial" w:cs="Arial"/>
          <w:sz w:val="22"/>
          <w:szCs w:val="22"/>
        </w:rPr>
        <w:t xml:space="preserve"> of culture and change.</w:t>
      </w:r>
      <w:r w:rsidR="002E0B86">
        <w:rPr>
          <w:rFonts w:ascii="Arial" w:hAnsi="Arial" w:cs="Arial"/>
          <w:sz w:val="22"/>
          <w:szCs w:val="22"/>
        </w:rPr>
        <w:t xml:space="preserve"> </w:t>
      </w:r>
      <w:r w:rsidR="008C321B">
        <w:rPr>
          <w:rFonts w:ascii="Arial" w:hAnsi="Arial" w:cs="Arial"/>
          <w:sz w:val="22"/>
          <w:szCs w:val="22"/>
        </w:rPr>
        <w:t>Therefore, th</w:t>
      </w:r>
      <w:r w:rsidR="002A620E">
        <w:rPr>
          <w:rFonts w:ascii="Arial" w:hAnsi="Arial" w:cs="Arial"/>
          <w:sz w:val="22"/>
          <w:szCs w:val="22"/>
        </w:rPr>
        <w:t>e</w:t>
      </w:r>
      <w:r w:rsidR="008C321B">
        <w:rPr>
          <w:rFonts w:ascii="Arial" w:hAnsi="Arial" w:cs="Arial"/>
          <w:sz w:val="22"/>
          <w:szCs w:val="22"/>
        </w:rPr>
        <w:t xml:space="preserve"> </w:t>
      </w:r>
      <w:r w:rsidR="002A620E">
        <w:rPr>
          <w:rFonts w:ascii="Arial" w:hAnsi="Arial" w:cs="Arial"/>
          <w:sz w:val="22"/>
          <w:szCs w:val="22"/>
        </w:rPr>
        <w:t>cultural web</w:t>
      </w:r>
      <w:r w:rsidR="008C321B">
        <w:rPr>
          <w:rFonts w:ascii="Arial" w:hAnsi="Arial" w:cs="Arial"/>
          <w:sz w:val="22"/>
          <w:szCs w:val="22"/>
        </w:rPr>
        <w:t xml:space="preserve"> can be less applicable to the ambulance service</w:t>
      </w:r>
      <w:r w:rsidR="002A620E">
        <w:rPr>
          <w:rFonts w:ascii="Arial" w:hAnsi="Arial" w:cs="Arial"/>
          <w:sz w:val="22"/>
          <w:szCs w:val="22"/>
        </w:rPr>
        <w:t>, as</w:t>
      </w:r>
      <w:r w:rsidR="008C321B">
        <w:rPr>
          <w:rFonts w:ascii="Arial" w:hAnsi="Arial" w:cs="Arial"/>
          <w:sz w:val="22"/>
          <w:szCs w:val="22"/>
        </w:rPr>
        <w:t xml:space="preserve"> the environment and demand rapidly change.</w:t>
      </w:r>
      <w:r w:rsidR="00E04460">
        <w:rPr>
          <w:rFonts w:ascii="Arial" w:hAnsi="Arial" w:cs="Arial"/>
          <w:sz w:val="22"/>
          <w:szCs w:val="22"/>
        </w:rPr>
        <w:t xml:space="preserve"> </w:t>
      </w:r>
      <w:r w:rsidR="00490BF8">
        <w:rPr>
          <w:rFonts w:ascii="Arial" w:hAnsi="Arial" w:cs="Arial"/>
          <w:sz w:val="22"/>
          <w:szCs w:val="22"/>
        </w:rPr>
        <w:t>In contrast, it</w:t>
      </w:r>
      <w:r w:rsidR="00E04460">
        <w:rPr>
          <w:rFonts w:ascii="Arial" w:hAnsi="Arial" w:cs="Arial"/>
          <w:sz w:val="22"/>
          <w:szCs w:val="22"/>
        </w:rPr>
        <w:t xml:space="preserve"> may be useful </w:t>
      </w:r>
      <w:r w:rsidR="00490BF8">
        <w:rPr>
          <w:rFonts w:ascii="Arial" w:hAnsi="Arial" w:cs="Arial"/>
          <w:sz w:val="22"/>
          <w:szCs w:val="22"/>
        </w:rPr>
        <w:t>for leaders when</w:t>
      </w:r>
      <w:r w:rsidR="00E04460">
        <w:rPr>
          <w:rFonts w:ascii="Arial" w:hAnsi="Arial" w:cs="Arial"/>
          <w:sz w:val="22"/>
          <w:szCs w:val="22"/>
        </w:rPr>
        <w:t xml:space="preserve"> identifying</w:t>
      </w:r>
      <w:r w:rsidR="00490BF8">
        <w:rPr>
          <w:rFonts w:ascii="Arial" w:hAnsi="Arial" w:cs="Arial"/>
          <w:sz w:val="22"/>
          <w:szCs w:val="22"/>
        </w:rPr>
        <w:t xml:space="preserve"> the</w:t>
      </w:r>
      <w:r w:rsidR="00E04460">
        <w:rPr>
          <w:rFonts w:ascii="Arial" w:hAnsi="Arial" w:cs="Arial"/>
          <w:sz w:val="22"/>
          <w:szCs w:val="22"/>
        </w:rPr>
        <w:t xml:space="preserve"> barriers to change within the ambulance service.</w:t>
      </w:r>
    </w:p>
    <w:p w14:paraId="65BE3330" w14:textId="5B081C1B" w:rsidR="00C747D8" w:rsidRDefault="00C747D8" w:rsidP="00C747D8">
      <w:pPr>
        <w:spacing w:line="360" w:lineRule="auto"/>
        <w:rPr>
          <w:rFonts w:ascii="Arial" w:hAnsi="Arial" w:cs="Arial"/>
          <w:sz w:val="22"/>
          <w:szCs w:val="22"/>
        </w:rPr>
      </w:pPr>
      <w:r>
        <w:rPr>
          <w:rFonts w:ascii="Arial" w:hAnsi="Arial" w:cs="Arial"/>
          <w:sz w:val="22"/>
          <w:szCs w:val="22"/>
        </w:rPr>
        <w:t xml:space="preserve">As a leader, applying the cultural web framework can be used to identify the barriers to the change project of implementing an updated cardiac arrest checklist. Within the paradigm, there is a strong value of professional autonomy and experiential knowledge. The stories from staff who deal with these complex cardiac arrest scenarios is that competence </w:t>
      </w:r>
      <w:r w:rsidR="001851C0">
        <w:rPr>
          <w:rFonts w:ascii="Arial" w:hAnsi="Arial" w:cs="Arial"/>
          <w:sz w:val="22"/>
          <w:szCs w:val="22"/>
        </w:rPr>
        <w:t>is</w:t>
      </w:r>
      <w:r>
        <w:rPr>
          <w:rFonts w:ascii="Arial" w:hAnsi="Arial" w:cs="Arial"/>
          <w:sz w:val="22"/>
          <w:szCs w:val="22"/>
        </w:rPr>
        <w:t xml:space="preserve"> demonstrated through experience and instinct rather than adherence to a checklist. Therefore, the checklist may be viewed as a tool only needed to be used by less experienced staff. </w:t>
      </w:r>
    </w:p>
    <w:p w14:paraId="4CBEA4A2" w14:textId="77777777" w:rsidR="00C747D8" w:rsidRDefault="00C747D8" w:rsidP="00C747D8">
      <w:pPr>
        <w:spacing w:line="360" w:lineRule="auto"/>
        <w:rPr>
          <w:rFonts w:ascii="Arial" w:hAnsi="Arial" w:cs="Arial"/>
          <w:sz w:val="22"/>
          <w:szCs w:val="22"/>
        </w:rPr>
      </w:pPr>
      <w:r>
        <w:rPr>
          <w:rFonts w:ascii="Arial" w:hAnsi="Arial" w:cs="Arial"/>
          <w:sz w:val="22"/>
          <w:szCs w:val="22"/>
        </w:rPr>
        <w:t>Current rituals and routines must be aligned by the leader to normalise that a cardiac arrest checklist is part of the cardiac arrest management. The alignment must emphasise its effectiveness on reducing human errors and promoting patient safety and high-quality care. Symbols of the checklist are also important, ensuring it is seen as clinically supportive rather than compliance-driven by higher management. This is because it can limit resistance to staff adopting its use.</w:t>
      </w:r>
    </w:p>
    <w:p w14:paraId="66B2B815" w14:textId="77777777" w:rsidR="00EC2A0D" w:rsidRDefault="00C747D8" w:rsidP="00C747D8">
      <w:pPr>
        <w:spacing w:line="360" w:lineRule="auto"/>
        <w:rPr>
          <w:rFonts w:ascii="Arial" w:hAnsi="Arial" w:cs="Arial"/>
          <w:sz w:val="22"/>
          <w:szCs w:val="22"/>
        </w:rPr>
      </w:pPr>
      <w:r>
        <w:rPr>
          <w:rFonts w:ascii="Arial" w:hAnsi="Arial" w:cs="Arial"/>
          <w:sz w:val="22"/>
          <w:szCs w:val="22"/>
        </w:rPr>
        <w:t>For organisational structure, ensure including the senior paramedic team is essential. This is to ensure the change is adopted, as senior paramedics have cultural influence, because they are respected by their peers. This would also apply to the power structure as senior paramedics would gain buy-in from frontline staff by being change champions as they have operational credibility.</w:t>
      </w:r>
    </w:p>
    <w:p w14:paraId="48BEBFC8" w14:textId="04BA92A5" w:rsidR="00C747D8" w:rsidRDefault="00C747D8" w:rsidP="00C747D8">
      <w:pPr>
        <w:spacing w:line="360" w:lineRule="auto"/>
        <w:rPr>
          <w:rFonts w:ascii="Arial" w:hAnsi="Arial" w:cs="Arial"/>
          <w:sz w:val="22"/>
          <w:szCs w:val="22"/>
        </w:rPr>
      </w:pPr>
      <w:r>
        <w:rPr>
          <w:rFonts w:ascii="Arial" w:hAnsi="Arial" w:cs="Arial"/>
          <w:sz w:val="22"/>
          <w:szCs w:val="22"/>
        </w:rPr>
        <w:t>Leaders would benefit from adopting a transformational leadership (Bass, 1985) style if leading change with the cultural web approach as they both emphasise values and beliefs. Although, this is also a limitation in the ambulance service</w:t>
      </w:r>
      <w:r w:rsidR="002A53DC">
        <w:rPr>
          <w:rFonts w:ascii="Arial" w:hAnsi="Arial" w:cs="Arial"/>
          <w:sz w:val="22"/>
          <w:szCs w:val="22"/>
        </w:rPr>
        <w:t xml:space="preserve"> with the cardiac arrest checklist,</w:t>
      </w:r>
      <w:r>
        <w:rPr>
          <w:rFonts w:ascii="Arial" w:hAnsi="Arial" w:cs="Arial"/>
          <w:sz w:val="22"/>
          <w:szCs w:val="22"/>
        </w:rPr>
        <w:t xml:space="preserve"> </w:t>
      </w:r>
      <w:r>
        <w:rPr>
          <w:rFonts w:ascii="Arial" w:hAnsi="Arial" w:cs="Arial"/>
          <w:sz w:val="22"/>
          <w:szCs w:val="22"/>
        </w:rPr>
        <w:lastRenderedPageBreak/>
        <w:t>as a reliance on vision and values may not address the need for adherence to a checklist in a high-risk environment.</w:t>
      </w:r>
    </w:p>
    <w:p w14:paraId="59E73179" w14:textId="4C130318" w:rsidR="00DD7BD6" w:rsidRDefault="0057766D" w:rsidP="00C747D8">
      <w:pPr>
        <w:spacing w:line="360" w:lineRule="auto"/>
        <w:rPr>
          <w:rFonts w:ascii="Arial" w:hAnsi="Arial" w:cs="Arial"/>
          <w:sz w:val="22"/>
          <w:szCs w:val="22"/>
        </w:rPr>
      </w:pPr>
      <w:r>
        <w:rPr>
          <w:rFonts w:ascii="Arial" w:hAnsi="Arial" w:cs="Arial"/>
          <w:sz w:val="22"/>
          <w:szCs w:val="22"/>
        </w:rPr>
        <w:t xml:space="preserve">This establishes that the current culture </w:t>
      </w:r>
      <w:r w:rsidR="00B861E3">
        <w:rPr>
          <w:rFonts w:ascii="Arial" w:hAnsi="Arial" w:cs="Arial"/>
          <w:sz w:val="22"/>
          <w:szCs w:val="22"/>
        </w:rPr>
        <w:t>values</w:t>
      </w:r>
      <w:r>
        <w:rPr>
          <w:rFonts w:ascii="Arial" w:hAnsi="Arial" w:cs="Arial"/>
          <w:sz w:val="22"/>
          <w:szCs w:val="22"/>
        </w:rPr>
        <w:t xml:space="preserve"> autonomy </w:t>
      </w:r>
      <w:r w:rsidR="00B861E3">
        <w:rPr>
          <w:rFonts w:ascii="Arial" w:hAnsi="Arial" w:cs="Arial"/>
          <w:sz w:val="22"/>
          <w:szCs w:val="22"/>
        </w:rPr>
        <w:t xml:space="preserve">and experience </w:t>
      </w:r>
      <w:r w:rsidR="0079701F">
        <w:rPr>
          <w:rFonts w:ascii="Arial" w:hAnsi="Arial" w:cs="Arial"/>
          <w:sz w:val="22"/>
          <w:szCs w:val="22"/>
        </w:rPr>
        <w:t xml:space="preserve">rather than </w:t>
      </w:r>
      <w:r w:rsidR="0057622B">
        <w:rPr>
          <w:rFonts w:ascii="Arial" w:hAnsi="Arial" w:cs="Arial"/>
          <w:sz w:val="22"/>
          <w:szCs w:val="22"/>
        </w:rPr>
        <w:t xml:space="preserve">relying on </w:t>
      </w:r>
      <w:r w:rsidR="00487E19">
        <w:rPr>
          <w:rFonts w:ascii="Arial" w:hAnsi="Arial" w:cs="Arial"/>
          <w:sz w:val="22"/>
          <w:szCs w:val="22"/>
        </w:rPr>
        <w:t xml:space="preserve">the checklist as a prompt. </w:t>
      </w:r>
      <w:r w:rsidR="005A5C87">
        <w:rPr>
          <w:rFonts w:ascii="Arial" w:hAnsi="Arial" w:cs="Arial"/>
          <w:sz w:val="22"/>
          <w:szCs w:val="22"/>
        </w:rPr>
        <w:t xml:space="preserve">It can be perceived as </w:t>
      </w:r>
      <w:r w:rsidR="008D70EA">
        <w:rPr>
          <w:rFonts w:ascii="Arial" w:hAnsi="Arial" w:cs="Arial"/>
          <w:sz w:val="22"/>
          <w:szCs w:val="22"/>
        </w:rPr>
        <w:t xml:space="preserve">a lack of competence if you need to have a prompt </w:t>
      </w:r>
      <w:r w:rsidR="00D27BC2">
        <w:rPr>
          <w:rFonts w:ascii="Arial" w:hAnsi="Arial" w:cs="Arial"/>
          <w:sz w:val="22"/>
          <w:szCs w:val="22"/>
        </w:rPr>
        <w:t xml:space="preserve">to ensure </w:t>
      </w:r>
      <w:r w:rsidR="006A61AD">
        <w:rPr>
          <w:rFonts w:ascii="Arial" w:hAnsi="Arial" w:cs="Arial"/>
          <w:sz w:val="22"/>
          <w:szCs w:val="22"/>
        </w:rPr>
        <w:t xml:space="preserve">you follow the protocol. </w:t>
      </w:r>
      <w:r w:rsidR="001A332E">
        <w:rPr>
          <w:rFonts w:ascii="Arial" w:hAnsi="Arial" w:cs="Arial"/>
          <w:sz w:val="22"/>
          <w:szCs w:val="22"/>
        </w:rPr>
        <w:t>However, this relates to the subcultures within</w:t>
      </w:r>
      <w:r w:rsidR="00495B45">
        <w:rPr>
          <w:rFonts w:ascii="Arial" w:hAnsi="Arial" w:cs="Arial"/>
          <w:sz w:val="22"/>
          <w:szCs w:val="22"/>
        </w:rPr>
        <w:t xml:space="preserve"> as </w:t>
      </w:r>
      <w:r w:rsidR="003C2E5E">
        <w:rPr>
          <w:rFonts w:ascii="Arial" w:hAnsi="Arial" w:cs="Arial"/>
          <w:sz w:val="22"/>
          <w:szCs w:val="22"/>
        </w:rPr>
        <w:t>‘old school’</w:t>
      </w:r>
      <w:r w:rsidR="008865E1">
        <w:rPr>
          <w:rFonts w:ascii="Arial" w:hAnsi="Arial" w:cs="Arial"/>
          <w:sz w:val="22"/>
          <w:szCs w:val="22"/>
        </w:rPr>
        <w:t xml:space="preserve"> may display resistance to use rather than ‘newly qualified.</w:t>
      </w:r>
      <w:r w:rsidR="006A61AD">
        <w:rPr>
          <w:rFonts w:ascii="Arial" w:hAnsi="Arial" w:cs="Arial"/>
          <w:sz w:val="22"/>
          <w:szCs w:val="22"/>
        </w:rPr>
        <w:t xml:space="preserve"> Thus, </w:t>
      </w:r>
      <w:r w:rsidR="001A3497">
        <w:rPr>
          <w:rFonts w:ascii="Arial" w:hAnsi="Arial" w:cs="Arial"/>
          <w:sz w:val="22"/>
          <w:szCs w:val="22"/>
        </w:rPr>
        <w:t xml:space="preserve">the </w:t>
      </w:r>
      <w:r w:rsidR="00545F26">
        <w:rPr>
          <w:rFonts w:ascii="Arial" w:hAnsi="Arial" w:cs="Arial"/>
          <w:sz w:val="22"/>
          <w:szCs w:val="22"/>
        </w:rPr>
        <w:t>conflict</w:t>
      </w:r>
      <w:r w:rsidR="002216FE">
        <w:rPr>
          <w:rFonts w:ascii="Arial" w:hAnsi="Arial" w:cs="Arial"/>
          <w:sz w:val="22"/>
          <w:szCs w:val="22"/>
        </w:rPr>
        <w:t xml:space="preserve"> between the culture and the checklist </w:t>
      </w:r>
      <w:r w:rsidR="00647034">
        <w:rPr>
          <w:rFonts w:ascii="Arial" w:hAnsi="Arial" w:cs="Arial"/>
          <w:sz w:val="22"/>
          <w:szCs w:val="22"/>
        </w:rPr>
        <w:t xml:space="preserve">providing standardisation and reducing errors </w:t>
      </w:r>
      <w:r w:rsidR="00B675B3">
        <w:rPr>
          <w:rFonts w:ascii="Arial" w:hAnsi="Arial" w:cs="Arial"/>
          <w:sz w:val="22"/>
          <w:szCs w:val="22"/>
        </w:rPr>
        <w:t xml:space="preserve">shows </w:t>
      </w:r>
      <w:r w:rsidR="00155C1C">
        <w:rPr>
          <w:rFonts w:ascii="Arial" w:hAnsi="Arial" w:cs="Arial"/>
          <w:sz w:val="22"/>
          <w:szCs w:val="22"/>
        </w:rPr>
        <w:t xml:space="preserve">the </w:t>
      </w:r>
      <w:r w:rsidR="00B675B3">
        <w:rPr>
          <w:rFonts w:ascii="Arial" w:hAnsi="Arial" w:cs="Arial"/>
          <w:sz w:val="22"/>
          <w:szCs w:val="22"/>
        </w:rPr>
        <w:t>complexity when implementing this change.</w:t>
      </w:r>
    </w:p>
    <w:p w14:paraId="0129896B" w14:textId="45885039" w:rsidR="00003F26" w:rsidRDefault="00DD7582" w:rsidP="00C747D8">
      <w:pPr>
        <w:spacing w:line="360" w:lineRule="auto"/>
        <w:rPr>
          <w:rFonts w:ascii="Arial" w:hAnsi="Arial" w:cs="Arial"/>
          <w:sz w:val="22"/>
          <w:szCs w:val="22"/>
        </w:rPr>
      </w:pPr>
      <w:r>
        <w:rPr>
          <w:rFonts w:ascii="Arial" w:hAnsi="Arial" w:cs="Arial"/>
          <w:sz w:val="22"/>
          <w:szCs w:val="22"/>
        </w:rPr>
        <w:t xml:space="preserve">Organisational culture </w:t>
      </w:r>
      <w:r w:rsidR="000A1732">
        <w:rPr>
          <w:rFonts w:ascii="Arial" w:hAnsi="Arial" w:cs="Arial"/>
          <w:sz w:val="22"/>
          <w:szCs w:val="22"/>
        </w:rPr>
        <w:t xml:space="preserve">and change are </w:t>
      </w:r>
      <w:r w:rsidR="00971F9D">
        <w:rPr>
          <w:rFonts w:ascii="Arial" w:hAnsi="Arial" w:cs="Arial"/>
          <w:sz w:val="22"/>
          <w:szCs w:val="22"/>
        </w:rPr>
        <w:t>complex,</w:t>
      </w:r>
      <w:r w:rsidR="000A1732">
        <w:rPr>
          <w:rFonts w:ascii="Arial" w:hAnsi="Arial" w:cs="Arial"/>
          <w:sz w:val="22"/>
          <w:szCs w:val="22"/>
        </w:rPr>
        <w:t xml:space="preserve"> and </w:t>
      </w:r>
      <w:r w:rsidR="006A2201">
        <w:rPr>
          <w:rFonts w:ascii="Arial" w:hAnsi="Arial" w:cs="Arial"/>
          <w:sz w:val="22"/>
          <w:szCs w:val="22"/>
        </w:rPr>
        <w:t xml:space="preserve">no single model is sufficient. </w:t>
      </w:r>
      <w:r w:rsidR="00302C8C">
        <w:rPr>
          <w:rFonts w:ascii="Arial" w:hAnsi="Arial" w:cs="Arial"/>
          <w:sz w:val="22"/>
          <w:szCs w:val="22"/>
        </w:rPr>
        <w:t xml:space="preserve">Leaders must adopt </w:t>
      </w:r>
      <w:r w:rsidR="00B67A73">
        <w:rPr>
          <w:rFonts w:ascii="Arial" w:hAnsi="Arial" w:cs="Arial"/>
          <w:sz w:val="22"/>
          <w:szCs w:val="22"/>
        </w:rPr>
        <w:t>an adaptive approach</w:t>
      </w:r>
      <w:r w:rsidR="00064957">
        <w:rPr>
          <w:rFonts w:ascii="Arial" w:hAnsi="Arial" w:cs="Arial"/>
          <w:sz w:val="22"/>
          <w:szCs w:val="22"/>
        </w:rPr>
        <w:t>. S</w:t>
      </w:r>
      <w:r w:rsidR="007909AF">
        <w:rPr>
          <w:rFonts w:ascii="Arial" w:hAnsi="Arial" w:cs="Arial"/>
          <w:sz w:val="22"/>
          <w:szCs w:val="22"/>
        </w:rPr>
        <w:t>imilarly,</w:t>
      </w:r>
      <w:r w:rsidR="00B0379C">
        <w:rPr>
          <w:rFonts w:ascii="Arial" w:hAnsi="Arial" w:cs="Arial"/>
          <w:sz w:val="22"/>
          <w:szCs w:val="22"/>
        </w:rPr>
        <w:t xml:space="preserve"> to </w:t>
      </w:r>
      <w:r w:rsidR="00064957">
        <w:rPr>
          <w:rFonts w:ascii="Arial" w:hAnsi="Arial" w:cs="Arial"/>
          <w:sz w:val="22"/>
          <w:szCs w:val="22"/>
        </w:rPr>
        <w:t xml:space="preserve">having to </w:t>
      </w:r>
      <w:r w:rsidR="00B0379C">
        <w:rPr>
          <w:rFonts w:ascii="Arial" w:hAnsi="Arial" w:cs="Arial"/>
          <w:sz w:val="22"/>
          <w:szCs w:val="22"/>
        </w:rPr>
        <w:t xml:space="preserve">adapting </w:t>
      </w:r>
      <w:r w:rsidR="00F31CDE">
        <w:rPr>
          <w:rFonts w:ascii="Arial" w:hAnsi="Arial" w:cs="Arial"/>
          <w:sz w:val="22"/>
          <w:szCs w:val="22"/>
        </w:rPr>
        <w:t xml:space="preserve">their </w:t>
      </w:r>
      <w:r w:rsidR="00B0379C">
        <w:rPr>
          <w:rFonts w:ascii="Arial" w:hAnsi="Arial" w:cs="Arial"/>
          <w:sz w:val="22"/>
          <w:szCs w:val="22"/>
        </w:rPr>
        <w:t>leadership style</w:t>
      </w:r>
      <w:r w:rsidR="00064957">
        <w:rPr>
          <w:rFonts w:ascii="Arial" w:hAnsi="Arial" w:cs="Arial"/>
          <w:sz w:val="22"/>
          <w:szCs w:val="22"/>
        </w:rPr>
        <w:t xml:space="preserve"> depending on the situation</w:t>
      </w:r>
      <w:r w:rsidR="007909AF">
        <w:rPr>
          <w:rFonts w:ascii="Arial" w:hAnsi="Arial" w:cs="Arial"/>
          <w:sz w:val="22"/>
          <w:szCs w:val="22"/>
        </w:rPr>
        <w:t xml:space="preserve">. </w:t>
      </w:r>
      <w:r w:rsidR="00F45622">
        <w:rPr>
          <w:rFonts w:ascii="Arial" w:hAnsi="Arial" w:cs="Arial"/>
          <w:sz w:val="22"/>
          <w:szCs w:val="22"/>
        </w:rPr>
        <w:t xml:space="preserve">It is important for leaders to understand </w:t>
      </w:r>
      <w:r w:rsidR="00B46D7A">
        <w:rPr>
          <w:rFonts w:ascii="Arial" w:hAnsi="Arial" w:cs="Arial"/>
          <w:sz w:val="22"/>
          <w:szCs w:val="22"/>
        </w:rPr>
        <w:t xml:space="preserve">the layers of culture, power dynamics and </w:t>
      </w:r>
      <w:r w:rsidR="007909AF">
        <w:rPr>
          <w:rFonts w:ascii="Arial" w:hAnsi="Arial" w:cs="Arial"/>
          <w:sz w:val="22"/>
          <w:szCs w:val="22"/>
        </w:rPr>
        <w:t>subcultures to ensure a change initiative is successful.</w:t>
      </w:r>
    </w:p>
    <w:p w14:paraId="58BD6B62" w14:textId="322911E0" w:rsidR="008B0603" w:rsidRDefault="008B0603" w:rsidP="00C747D8">
      <w:pPr>
        <w:spacing w:line="360" w:lineRule="auto"/>
        <w:rPr>
          <w:rFonts w:ascii="Arial" w:hAnsi="Arial" w:cs="Arial"/>
          <w:sz w:val="22"/>
          <w:szCs w:val="22"/>
        </w:rPr>
      </w:pPr>
      <w:r w:rsidRPr="001263F0">
        <w:rPr>
          <w:rFonts w:ascii="Arial" w:hAnsi="Arial" w:cs="Arial"/>
          <w:sz w:val="22"/>
          <w:szCs w:val="22"/>
        </w:rPr>
        <w:t>Th</w:t>
      </w:r>
      <w:r>
        <w:rPr>
          <w:rFonts w:ascii="Arial" w:hAnsi="Arial" w:cs="Arial"/>
          <w:sz w:val="22"/>
          <w:szCs w:val="22"/>
        </w:rPr>
        <w:t>erefore, this</w:t>
      </w:r>
      <w:r w:rsidRPr="001263F0">
        <w:rPr>
          <w:rFonts w:ascii="Arial" w:hAnsi="Arial" w:cs="Arial"/>
          <w:sz w:val="22"/>
          <w:szCs w:val="22"/>
        </w:rPr>
        <w:t xml:space="preserve"> change</w:t>
      </w:r>
      <w:r>
        <w:rPr>
          <w:rFonts w:ascii="Arial" w:hAnsi="Arial" w:cs="Arial"/>
          <w:sz w:val="22"/>
          <w:szCs w:val="22"/>
        </w:rPr>
        <w:t xml:space="preserve"> initiative to </w:t>
      </w:r>
      <w:r w:rsidR="00B136DD">
        <w:rPr>
          <w:rFonts w:ascii="Arial" w:hAnsi="Arial" w:cs="Arial"/>
          <w:sz w:val="22"/>
          <w:szCs w:val="22"/>
        </w:rPr>
        <w:t>implementing an updated cardiac arrest checklist mainly</w:t>
      </w:r>
      <w:r w:rsidRPr="001263F0">
        <w:rPr>
          <w:rFonts w:ascii="Arial" w:hAnsi="Arial" w:cs="Arial"/>
          <w:sz w:val="22"/>
          <w:szCs w:val="22"/>
        </w:rPr>
        <w:t xml:space="preserve"> requires cultural understanding rather than </w:t>
      </w:r>
      <w:r w:rsidR="00E569A7">
        <w:rPr>
          <w:rFonts w:ascii="Arial" w:hAnsi="Arial" w:cs="Arial"/>
          <w:sz w:val="22"/>
          <w:szCs w:val="22"/>
        </w:rPr>
        <w:t>structure</w:t>
      </w:r>
      <w:r w:rsidRPr="001263F0">
        <w:rPr>
          <w:rFonts w:ascii="Arial" w:hAnsi="Arial" w:cs="Arial"/>
          <w:sz w:val="22"/>
          <w:szCs w:val="22"/>
        </w:rPr>
        <w:t xml:space="preserve"> control</w:t>
      </w:r>
      <w:r w:rsidR="00B136DD">
        <w:rPr>
          <w:rFonts w:ascii="Arial" w:hAnsi="Arial" w:cs="Arial"/>
          <w:sz w:val="22"/>
          <w:szCs w:val="22"/>
        </w:rPr>
        <w:t xml:space="preserve">. </w:t>
      </w:r>
      <w:r w:rsidRPr="001263F0">
        <w:rPr>
          <w:rFonts w:ascii="Arial" w:hAnsi="Arial" w:cs="Arial"/>
          <w:sz w:val="22"/>
          <w:szCs w:val="22"/>
        </w:rPr>
        <w:t xml:space="preserve">Schein’s model provides the most appropriate framework for understanding </w:t>
      </w:r>
      <w:r w:rsidR="00EF4862">
        <w:rPr>
          <w:rFonts w:ascii="Arial" w:hAnsi="Arial" w:cs="Arial"/>
          <w:sz w:val="22"/>
          <w:szCs w:val="22"/>
        </w:rPr>
        <w:t xml:space="preserve">the underlying assumptions which contribute to </w:t>
      </w:r>
      <w:r w:rsidRPr="001263F0">
        <w:rPr>
          <w:rFonts w:ascii="Arial" w:hAnsi="Arial" w:cs="Arial"/>
          <w:sz w:val="22"/>
          <w:szCs w:val="22"/>
        </w:rPr>
        <w:t xml:space="preserve">resistance and behaviour. </w:t>
      </w:r>
      <w:r w:rsidR="00B561DA">
        <w:rPr>
          <w:rFonts w:ascii="Arial" w:hAnsi="Arial" w:cs="Arial"/>
          <w:sz w:val="22"/>
          <w:szCs w:val="22"/>
        </w:rPr>
        <w:t xml:space="preserve">Aspects of </w:t>
      </w:r>
      <w:r w:rsidRPr="001263F0">
        <w:rPr>
          <w:rFonts w:ascii="Arial" w:hAnsi="Arial" w:cs="Arial"/>
          <w:sz w:val="22"/>
          <w:szCs w:val="22"/>
        </w:rPr>
        <w:t xml:space="preserve">Kotter’s model </w:t>
      </w:r>
      <w:r w:rsidR="00E569A7">
        <w:rPr>
          <w:rFonts w:ascii="Arial" w:hAnsi="Arial" w:cs="Arial"/>
          <w:sz w:val="22"/>
          <w:szCs w:val="22"/>
        </w:rPr>
        <w:t>can be</w:t>
      </w:r>
      <w:r w:rsidRPr="001263F0">
        <w:rPr>
          <w:rFonts w:ascii="Arial" w:hAnsi="Arial" w:cs="Arial"/>
          <w:sz w:val="22"/>
          <w:szCs w:val="22"/>
        </w:rPr>
        <w:t xml:space="preserve"> used to support implementation</w:t>
      </w:r>
      <w:r w:rsidR="00B74BE7">
        <w:rPr>
          <w:rFonts w:ascii="Arial" w:hAnsi="Arial" w:cs="Arial"/>
          <w:sz w:val="22"/>
          <w:szCs w:val="22"/>
        </w:rPr>
        <w:t>, but</w:t>
      </w:r>
      <w:r w:rsidR="00DD3193">
        <w:rPr>
          <w:rFonts w:ascii="Arial" w:hAnsi="Arial" w:cs="Arial"/>
          <w:sz w:val="22"/>
          <w:szCs w:val="22"/>
        </w:rPr>
        <w:t xml:space="preserve"> it can be too linear in complex changing environments</w:t>
      </w:r>
      <w:r w:rsidR="005D7523">
        <w:rPr>
          <w:rFonts w:ascii="Arial" w:hAnsi="Arial" w:cs="Arial"/>
          <w:sz w:val="22"/>
          <w:szCs w:val="22"/>
        </w:rPr>
        <w:t>. W</w:t>
      </w:r>
      <w:r w:rsidRPr="001263F0">
        <w:rPr>
          <w:rFonts w:ascii="Arial" w:hAnsi="Arial" w:cs="Arial"/>
          <w:sz w:val="22"/>
          <w:szCs w:val="22"/>
        </w:rPr>
        <w:t>hil</w:t>
      </w:r>
      <w:r w:rsidR="005D7523">
        <w:rPr>
          <w:rFonts w:ascii="Arial" w:hAnsi="Arial" w:cs="Arial"/>
          <w:sz w:val="22"/>
          <w:szCs w:val="22"/>
        </w:rPr>
        <w:t>st</w:t>
      </w:r>
      <w:r w:rsidRPr="001263F0">
        <w:rPr>
          <w:rFonts w:ascii="Arial" w:hAnsi="Arial" w:cs="Arial"/>
          <w:sz w:val="22"/>
          <w:szCs w:val="22"/>
        </w:rPr>
        <w:t xml:space="preserve"> the Cultural Web</w:t>
      </w:r>
      <w:r w:rsidR="00B74BE7">
        <w:rPr>
          <w:rFonts w:ascii="Arial" w:hAnsi="Arial" w:cs="Arial"/>
          <w:sz w:val="22"/>
          <w:szCs w:val="22"/>
        </w:rPr>
        <w:t xml:space="preserve"> and Martin (2002)</w:t>
      </w:r>
      <w:r w:rsidRPr="001263F0">
        <w:rPr>
          <w:rFonts w:ascii="Arial" w:hAnsi="Arial" w:cs="Arial"/>
          <w:sz w:val="22"/>
          <w:szCs w:val="22"/>
        </w:rPr>
        <w:t xml:space="preserve"> </w:t>
      </w:r>
      <w:r w:rsidR="00B74BE7">
        <w:rPr>
          <w:rFonts w:ascii="Arial" w:hAnsi="Arial" w:cs="Arial"/>
          <w:sz w:val="22"/>
          <w:szCs w:val="22"/>
        </w:rPr>
        <w:t xml:space="preserve">can be </w:t>
      </w:r>
      <w:r w:rsidRPr="001263F0">
        <w:rPr>
          <w:rFonts w:ascii="Arial" w:hAnsi="Arial" w:cs="Arial"/>
          <w:sz w:val="22"/>
          <w:szCs w:val="22"/>
        </w:rPr>
        <w:t xml:space="preserve">applied </w:t>
      </w:r>
      <w:r w:rsidR="00B561DA">
        <w:rPr>
          <w:rFonts w:ascii="Arial" w:hAnsi="Arial" w:cs="Arial"/>
          <w:sz w:val="22"/>
          <w:szCs w:val="22"/>
        </w:rPr>
        <w:t xml:space="preserve">as a diagnostic lens </w:t>
      </w:r>
      <w:r w:rsidRPr="001263F0">
        <w:rPr>
          <w:rFonts w:ascii="Arial" w:hAnsi="Arial" w:cs="Arial"/>
          <w:sz w:val="22"/>
          <w:szCs w:val="22"/>
        </w:rPr>
        <w:t>to identify cultural and power</w:t>
      </w:r>
      <w:r w:rsidRPr="001263F0">
        <w:rPr>
          <w:rFonts w:ascii="Arial" w:hAnsi="Arial" w:cs="Arial"/>
          <w:sz w:val="22"/>
          <w:szCs w:val="22"/>
        </w:rPr>
        <w:noBreakHyphen/>
        <w:t xml:space="preserve">related barriers. </w:t>
      </w:r>
    </w:p>
    <w:p w14:paraId="3447F6C5" w14:textId="329A869D" w:rsidR="00A639A5" w:rsidRDefault="00A639A5" w:rsidP="00C747D8">
      <w:pPr>
        <w:spacing w:line="360" w:lineRule="auto"/>
        <w:rPr>
          <w:rFonts w:ascii="Arial" w:hAnsi="Arial" w:cs="Arial"/>
          <w:b/>
          <w:bCs/>
          <w:sz w:val="22"/>
          <w:szCs w:val="22"/>
          <w:u w:val="single"/>
        </w:rPr>
      </w:pPr>
      <w:r w:rsidRPr="00A639A5">
        <w:rPr>
          <w:rFonts w:ascii="Arial" w:hAnsi="Arial" w:cs="Arial"/>
          <w:b/>
          <w:bCs/>
          <w:sz w:val="22"/>
          <w:szCs w:val="22"/>
          <w:u w:val="single"/>
        </w:rPr>
        <w:t>Leadership Challenges During Organisational Change</w:t>
      </w:r>
    </w:p>
    <w:p w14:paraId="1C4BE0BD" w14:textId="321494B7" w:rsidR="001D0597" w:rsidRDefault="001D0597" w:rsidP="00C747D8">
      <w:pPr>
        <w:spacing w:line="360" w:lineRule="auto"/>
        <w:rPr>
          <w:rFonts w:ascii="Arial" w:hAnsi="Arial" w:cs="Arial"/>
          <w:sz w:val="22"/>
          <w:szCs w:val="22"/>
        </w:rPr>
      </w:pPr>
      <w:r>
        <w:rPr>
          <w:rFonts w:ascii="Arial" w:hAnsi="Arial" w:cs="Arial"/>
          <w:sz w:val="22"/>
          <w:szCs w:val="22"/>
        </w:rPr>
        <w:t>Recognising e</w:t>
      </w:r>
      <w:r w:rsidRPr="000C2370">
        <w:rPr>
          <w:rFonts w:ascii="Arial" w:hAnsi="Arial" w:cs="Arial"/>
          <w:sz w:val="22"/>
          <w:szCs w:val="22"/>
        </w:rPr>
        <w:t xml:space="preserve">xternal drivers </w:t>
      </w:r>
      <w:r>
        <w:rPr>
          <w:rFonts w:ascii="Arial" w:hAnsi="Arial" w:cs="Arial"/>
          <w:sz w:val="22"/>
          <w:szCs w:val="22"/>
        </w:rPr>
        <w:t>can</w:t>
      </w:r>
      <w:r w:rsidRPr="000C2370">
        <w:rPr>
          <w:rFonts w:ascii="Arial" w:hAnsi="Arial" w:cs="Arial"/>
          <w:sz w:val="22"/>
          <w:szCs w:val="22"/>
        </w:rPr>
        <w:t xml:space="preserve"> influence the </w:t>
      </w:r>
      <w:r w:rsidR="0080034F">
        <w:rPr>
          <w:rFonts w:ascii="Arial" w:hAnsi="Arial" w:cs="Arial"/>
          <w:sz w:val="22"/>
          <w:szCs w:val="22"/>
        </w:rPr>
        <w:t>need</w:t>
      </w:r>
      <w:r w:rsidRPr="000C2370">
        <w:rPr>
          <w:rFonts w:ascii="Arial" w:hAnsi="Arial" w:cs="Arial"/>
          <w:sz w:val="22"/>
          <w:szCs w:val="22"/>
        </w:rPr>
        <w:t xml:space="preserve"> for change within the ambulance service. Increas</w:t>
      </w:r>
      <w:r>
        <w:rPr>
          <w:rFonts w:ascii="Arial" w:hAnsi="Arial" w:cs="Arial"/>
          <w:sz w:val="22"/>
          <w:szCs w:val="22"/>
        </w:rPr>
        <w:t>ed</w:t>
      </w:r>
      <w:r w:rsidRPr="000C2370">
        <w:rPr>
          <w:rFonts w:ascii="Arial" w:hAnsi="Arial" w:cs="Arial"/>
          <w:sz w:val="22"/>
          <w:szCs w:val="22"/>
        </w:rPr>
        <w:t xml:space="preserve"> service demand,</w:t>
      </w:r>
      <w:r>
        <w:rPr>
          <w:rFonts w:ascii="Arial" w:hAnsi="Arial" w:cs="Arial"/>
          <w:sz w:val="22"/>
          <w:szCs w:val="22"/>
        </w:rPr>
        <w:t xml:space="preserve"> patient safety expectations, organisational governance and changes to</w:t>
      </w:r>
      <w:r w:rsidRPr="000C2370">
        <w:rPr>
          <w:rFonts w:ascii="Arial" w:hAnsi="Arial" w:cs="Arial"/>
          <w:sz w:val="22"/>
          <w:szCs w:val="22"/>
        </w:rPr>
        <w:t xml:space="preserve"> evidence</w:t>
      </w:r>
      <w:r w:rsidRPr="000C2370">
        <w:rPr>
          <w:rFonts w:ascii="Arial" w:hAnsi="Arial" w:cs="Arial"/>
          <w:sz w:val="22"/>
          <w:szCs w:val="22"/>
        </w:rPr>
        <w:noBreakHyphen/>
        <w:t>based clinical guidelines</w:t>
      </w:r>
      <w:r w:rsidR="00AD00F3">
        <w:rPr>
          <w:rFonts w:ascii="Arial" w:hAnsi="Arial" w:cs="Arial"/>
          <w:sz w:val="22"/>
          <w:szCs w:val="22"/>
        </w:rPr>
        <w:t xml:space="preserve">. This contributes to the organisation </w:t>
      </w:r>
      <w:r w:rsidRPr="000C2370">
        <w:rPr>
          <w:rFonts w:ascii="Arial" w:hAnsi="Arial" w:cs="Arial"/>
          <w:sz w:val="22"/>
          <w:szCs w:val="22"/>
        </w:rPr>
        <w:t>requir</w:t>
      </w:r>
      <w:r w:rsidR="00AD00F3">
        <w:rPr>
          <w:rFonts w:ascii="Arial" w:hAnsi="Arial" w:cs="Arial"/>
          <w:sz w:val="22"/>
          <w:szCs w:val="22"/>
        </w:rPr>
        <w:t>ing</w:t>
      </w:r>
      <w:r w:rsidRPr="000C2370">
        <w:rPr>
          <w:rFonts w:ascii="Arial" w:hAnsi="Arial" w:cs="Arial"/>
          <w:sz w:val="22"/>
          <w:szCs w:val="22"/>
        </w:rPr>
        <w:t xml:space="preserve"> </w:t>
      </w:r>
      <w:r>
        <w:rPr>
          <w:rFonts w:ascii="Arial" w:hAnsi="Arial" w:cs="Arial"/>
          <w:sz w:val="22"/>
          <w:szCs w:val="22"/>
        </w:rPr>
        <w:t xml:space="preserve">continuous change and </w:t>
      </w:r>
      <w:r w:rsidRPr="000C2370">
        <w:rPr>
          <w:rFonts w:ascii="Arial" w:hAnsi="Arial" w:cs="Arial"/>
          <w:sz w:val="22"/>
          <w:szCs w:val="22"/>
        </w:rPr>
        <w:t>adaptatio</w:t>
      </w:r>
      <w:r>
        <w:rPr>
          <w:rFonts w:ascii="Arial" w:hAnsi="Arial" w:cs="Arial"/>
          <w:sz w:val="22"/>
          <w:szCs w:val="22"/>
        </w:rPr>
        <w:t>n</w:t>
      </w:r>
      <w:r w:rsidRPr="000C2370">
        <w:rPr>
          <w:rFonts w:ascii="Arial" w:hAnsi="Arial" w:cs="Arial"/>
          <w:sz w:val="22"/>
          <w:szCs w:val="22"/>
        </w:rPr>
        <w:t xml:space="preserve">. In this context, </w:t>
      </w:r>
      <w:r>
        <w:rPr>
          <w:rFonts w:ascii="Arial" w:hAnsi="Arial" w:cs="Arial"/>
          <w:sz w:val="22"/>
          <w:szCs w:val="22"/>
        </w:rPr>
        <w:t>having an</w:t>
      </w:r>
      <w:r w:rsidRPr="000C2370">
        <w:rPr>
          <w:rFonts w:ascii="Arial" w:hAnsi="Arial" w:cs="Arial"/>
          <w:sz w:val="22"/>
          <w:szCs w:val="22"/>
        </w:rPr>
        <w:t xml:space="preserve"> outdated cardiac arrest checklist p</w:t>
      </w:r>
      <w:r>
        <w:rPr>
          <w:rFonts w:ascii="Arial" w:hAnsi="Arial" w:cs="Arial"/>
          <w:sz w:val="22"/>
          <w:szCs w:val="22"/>
        </w:rPr>
        <w:t xml:space="preserve">oses significant </w:t>
      </w:r>
      <w:r w:rsidRPr="000C2370">
        <w:rPr>
          <w:rFonts w:ascii="Arial" w:hAnsi="Arial" w:cs="Arial"/>
          <w:sz w:val="22"/>
          <w:szCs w:val="22"/>
        </w:rPr>
        <w:t>clinical and organisational risk</w:t>
      </w:r>
      <w:r>
        <w:rPr>
          <w:rFonts w:ascii="Arial" w:hAnsi="Arial" w:cs="Arial"/>
          <w:sz w:val="22"/>
          <w:szCs w:val="22"/>
        </w:rPr>
        <w:t>. This</w:t>
      </w:r>
      <w:r w:rsidRPr="000C2370">
        <w:rPr>
          <w:rFonts w:ascii="Arial" w:hAnsi="Arial" w:cs="Arial"/>
          <w:sz w:val="22"/>
          <w:szCs w:val="22"/>
        </w:rPr>
        <w:t xml:space="preserve"> reinforc</w:t>
      </w:r>
      <w:r>
        <w:rPr>
          <w:rFonts w:ascii="Arial" w:hAnsi="Arial" w:cs="Arial"/>
          <w:sz w:val="22"/>
          <w:szCs w:val="22"/>
        </w:rPr>
        <w:t>es</w:t>
      </w:r>
      <w:r w:rsidRPr="000C2370">
        <w:rPr>
          <w:rFonts w:ascii="Arial" w:hAnsi="Arial" w:cs="Arial"/>
          <w:sz w:val="22"/>
          <w:szCs w:val="22"/>
        </w:rPr>
        <w:t xml:space="preserve"> the necessity for change</w:t>
      </w:r>
      <w:r>
        <w:rPr>
          <w:rFonts w:ascii="Arial" w:hAnsi="Arial" w:cs="Arial"/>
          <w:sz w:val="22"/>
          <w:szCs w:val="22"/>
        </w:rPr>
        <w:t xml:space="preserve"> and aligns with the organisational values of ensuring high-quality care delivery.</w:t>
      </w:r>
      <w:r w:rsidR="00695A0D">
        <w:rPr>
          <w:rFonts w:ascii="Arial" w:hAnsi="Arial" w:cs="Arial"/>
          <w:sz w:val="22"/>
          <w:szCs w:val="22"/>
        </w:rPr>
        <w:t xml:space="preserve"> </w:t>
      </w:r>
    </w:p>
    <w:p w14:paraId="0169EF27" w14:textId="16665E70" w:rsidR="004F213B" w:rsidRPr="001D0597" w:rsidRDefault="004F213B" w:rsidP="00C747D8">
      <w:pPr>
        <w:spacing w:line="360" w:lineRule="auto"/>
        <w:rPr>
          <w:rFonts w:ascii="Arial" w:hAnsi="Arial" w:cs="Arial"/>
          <w:sz w:val="22"/>
          <w:szCs w:val="22"/>
        </w:rPr>
      </w:pPr>
      <w:r>
        <w:rPr>
          <w:rFonts w:ascii="Arial" w:hAnsi="Arial" w:cs="Arial"/>
          <w:sz w:val="22"/>
          <w:szCs w:val="22"/>
        </w:rPr>
        <w:t>I</w:t>
      </w:r>
      <w:r w:rsidRPr="00C20FF2">
        <w:rPr>
          <w:rFonts w:ascii="Arial" w:hAnsi="Arial" w:cs="Arial"/>
          <w:sz w:val="22"/>
          <w:szCs w:val="22"/>
        </w:rPr>
        <w:t xml:space="preserve">n addition, leaders must </w:t>
      </w:r>
      <w:r>
        <w:rPr>
          <w:rFonts w:ascii="Arial" w:hAnsi="Arial" w:cs="Arial"/>
          <w:sz w:val="22"/>
          <w:szCs w:val="22"/>
        </w:rPr>
        <w:t>acknowledge</w:t>
      </w:r>
      <w:r w:rsidRPr="00C20FF2">
        <w:rPr>
          <w:rFonts w:ascii="Arial" w:hAnsi="Arial" w:cs="Arial"/>
          <w:sz w:val="22"/>
          <w:szCs w:val="22"/>
        </w:rPr>
        <w:t xml:space="preserve"> the risk of change fatigue </w:t>
      </w:r>
      <w:r w:rsidR="00813359">
        <w:rPr>
          <w:rFonts w:ascii="Arial" w:hAnsi="Arial" w:cs="Arial"/>
          <w:sz w:val="22"/>
          <w:szCs w:val="22"/>
        </w:rPr>
        <w:t xml:space="preserve">(Vestal, 2013) </w:t>
      </w:r>
      <w:r w:rsidRPr="00C20FF2">
        <w:rPr>
          <w:rFonts w:ascii="Arial" w:hAnsi="Arial" w:cs="Arial"/>
          <w:sz w:val="22"/>
          <w:szCs w:val="22"/>
        </w:rPr>
        <w:t>within the ambulance service</w:t>
      </w:r>
      <w:r w:rsidR="0005226C">
        <w:rPr>
          <w:rFonts w:ascii="Arial" w:hAnsi="Arial" w:cs="Arial"/>
          <w:sz w:val="22"/>
          <w:szCs w:val="22"/>
        </w:rPr>
        <w:t xml:space="preserve">. </w:t>
      </w:r>
      <w:r w:rsidR="008335C1">
        <w:rPr>
          <w:rFonts w:ascii="Arial" w:hAnsi="Arial" w:cs="Arial"/>
          <w:sz w:val="22"/>
          <w:szCs w:val="22"/>
        </w:rPr>
        <w:t xml:space="preserve">With frequent guideline changes affecting the checklist, </w:t>
      </w:r>
      <w:r w:rsidR="0005226C">
        <w:rPr>
          <w:rFonts w:ascii="Arial" w:hAnsi="Arial" w:cs="Arial"/>
          <w:sz w:val="22"/>
          <w:szCs w:val="22"/>
        </w:rPr>
        <w:t>this</w:t>
      </w:r>
      <w:r w:rsidRPr="00C20FF2">
        <w:rPr>
          <w:rFonts w:ascii="Arial" w:hAnsi="Arial" w:cs="Arial"/>
          <w:sz w:val="22"/>
          <w:szCs w:val="22"/>
        </w:rPr>
        <w:t xml:space="preserve"> can reduce engagement and commitment. Repeated exposure to new </w:t>
      </w:r>
      <w:r w:rsidR="0005226C">
        <w:rPr>
          <w:rFonts w:ascii="Arial" w:hAnsi="Arial" w:cs="Arial"/>
          <w:sz w:val="22"/>
          <w:szCs w:val="22"/>
        </w:rPr>
        <w:t>patterns of working</w:t>
      </w:r>
      <w:r w:rsidRPr="00C20FF2">
        <w:rPr>
          <w:rFonts w:ascii="Arial" w:hAnsi="Arial" w:cs="Arial"/>
          <w:sz w:val="22"/>
          <w:szCs w:val="22"/>
        </w:rPr>
        <w:t xml:space="preserve"> without </w:t>
      </w:r>
      <w:r w:rsidR="0005226C">
        <w:rPr>
          <w:rFonts w:ascii="Arial" w:hAnsi="Arial" w:cs="Arial"/>
          <w:sz w:val="22"/>
          <w:szCs w:val="22"/>
        </w:rPr>
        <w:t xml:space="preserve">tangible benefit </w:t>
      </w:r>
      <w:r w:rsidRPr="00C20FF2">
        <w:rPr>
          <w:rFonts w:ascii="Arial" w:hAnsi="Arial" w:cs="Arial"/>
          <w:sz w:val="22"/>
          <w:szCs w:val="22"/>
        </w:rPr>
        <w:t xml:space="preserve">may reinforce resistance among staff. Therefore, leaders must prioritise reinforcement and </w:t>
      </w:r>
      <w:r w:rsidR="00B80DD1">
        <w:rPr>
          <w:rFonts w:ascii="Arial" w:hAnsi="Arial" w:cs="Arial"/>
          <w:sz w:val="22"/>
          <w:szCs w:val="22"/>
        </w:rPr>
        <w:t xml:space="preserve">continued leadership engagement </w:t>
      </w:r>
      <w:r w:rsidRPr="00C20FF2">
        <w:rPr>
          <w:rFonts w:ascii="Arial" w:hAnsi="Arial" w:cs="Arial"/>
          <w:sz w:val="22"/>
          <w:szCs w:val="22"/>
        </w:rPr>
        <w:t>to maintain motivation and credibility throughout the change process</w:t>
      </w:r>
      <w:r w:rsidR="00B80DD1">
        <w:rPr>
          <w:rFonts w:ascii="Arial" w:hAnsi="Arial" w:cs="Arial"/>
          <w:sz w:val="22"/>
          <w:szCs w:val="22"/>
        </w:rPr>
        <w:t>.</w:t>
      </w:r>
    </w:p>
    <w:p w14:paraId="4706EA95" w14:textId="537B054B" w:rsidR="00A60AE2" w:rsidRDefault="00C97BE9" w:rsidP="00C747D8">
      <w:pPr>
        <w:spacing w:line="360" w:lineRule="auto"/>
        <w:rPr>
          <w:rFonts w:ascii="Arial" w:hAnsi="Arial" w:cs="Arial"/>
          <w:sz w:val="22"/>
          <w:szCs w:val="22"/>
        </w:rPr>
      </w:pPr>
      <w:r>
        <w:rPr>
          <w:rFonts w:ascii="Arial" w:hAnsi="Arial" w:cs="Arial"/>
          <w:sz w:val="22"/>
          <w:szCs w:val="22"/>
        </w:rPr>
        <w:lastRenderedPageBreak/>
        <w:t xml:space="preserve">Ganta and </w:t>
      </w:r>
      <w:proofErr w:type="spellStart"/>
      <w:r w:rsidR="0005602D" w:rsidRPr="0005602D">
        <w:rPr>
          <w:rFonts w:ascii="Arial" w:hAnsi="Arial" w:cs="Arial"/>
          <w:sz w:val="22"/>
          <w:szCs w:val="22"/>
        </w:rPr>
        <w:t>Manukonda</w:t>
      </w:r>
      <w:proofErr w:type="spellEnd"/>
      <w:r w:rsidR="0005602D">
        <w:rPr>
          <w:rFonts w:ascii="Arial" w:hAnsi="Arial" w:cs="Arial"/>
          <w:sz w:val="22"/>
          <w:szCs w:val="22"/>
        </w:rPr>
        <w:t xml:space="preserve"> (2017) estimate that seventy percent of organisational change initiatives fail</w:t>
      </w:r>
      <w:r w:rsidR="00517648">
        <w:rPr>
          <w:rFonts w:ascii="Arial" w:hAnsi="Arial" w:cs="Arial"/>
          <w:sz w:val="22"/>
          <w:szCs w:val="22"/>
        </w:rPr>
        <w:t xml:space="preserve">. </w:t>
      </w:r>
      <w:r w:rsidR="002410AE">
        <w:rPr>
          <w:rFonts w:ascii="Arial" w:hAnsi="Arial" w:cs="Arial"/>
          <w:sz w:val="22"/>
          <w:szCs w:val="22"/>
        </w:rPr>
        <w:t>Thus, l</w:t>
      </w:r>
      <w:r w:rsidR="00517648">
        <w:rPr>
          <w:rFonts w:ascii="Arial" w:hAnsi="Arial" w:cs="Arial"/>
          <w:sz w:val="22"/>
          <w:szCs w:val="22"/>
        </w:rPr>
        <w:t xml:space="preserve">eadership is significant </w:t>
      </w:r>
      <w:r w:rsidR="004052A9">
        <w:rPr>
          <w:rFonts w:ascii="Arial" w:hAnsi="Arial" w:cs="Arial"/>
          <w:sz w:val="22"/>
          <w:szCs w:val="22"/>
        </w:rPr>
        <w:t>in influencing culture to help achieve organisational goals</w:t>
      </w:r>
      <w:r w:rsidR="005D063E">
        <w:rPr>
          <w:rFonts w:ascii="Arial" w:hAnsi="Arial" w:cs="Arial"/>
          <w:sz w:val="22"/>
          <w:szCs w:val="22"/>
        </w:rPr>
        <w:t xml:space="preserve"> </w:t>
      </w:r>
      <w:r w:rsidR="005D063E" w:rsidRPr="005D063E">
        <w:rPr>
          <w:rFonts w:ascii="Arial" w:hAnsi="Arial" w:cs="Arial"/>
          <w:sz w:val="22"/>
          <w:szCs w:val="22"/>
        </w:rPr>
        <w:t>(</w:t>
      </w:r>
      <w:proofErr w:type="spellStart"/>
      <w:r w:rsidR="005D063E" w:rsidRPr="005D063E">
        <w:rPr>
          <w:rFonts w:ascii="Arial" w:hAnsi="Arial" w:cs="Arial"/>
          <w:sz w:val="22"/>
          <w:szCs w:val="22"/>
        </w:rPr>
        <w:t>Paais</w:t>
      </w:r>
      <w:proofErr w:type="spellEnd"/>
      <w:r w:rsidR="005D063E" w:rsidRPr="005D063E">
        <w:rPr>
          <w:rFonts w:ascii="Arial" w:hAnsi="Arial" w:cs="Arial"/>
          <w:sz w:val="22"/>
          <w:szCs w:val="22"/>
        </w:rPr>
        <w:t xml:space="preserve"> </w:t>
      </w:r>
      <w:r w:rsidR="005D063E">
        <w:rPr>
          <w:rFonts w:ascii="Arial" w:hAnsi="Arial" w:cs="Arial"/>
          <w:sz w:val="22"/>
          <w:szCs w:val="22"/>
        </w:rPr>
        <w:t>&amp;</w:t>
      </w:r>
      <w:r w:rsidR="005D063E" w:rsidRPr="005D063E">
        <w:rPr>
          <w:rFonts w:ascii="Arial" w:hAnsi="Arial" w:cs="Arial"/>
          <w:sz w:val="22"/>
          <w:szCs w:val="22"/>
        </w:rPr>
        <w:t xml:space="preserve"> </w:t>
      </w:r>
      <w:proofErr w:type="spellStart"/>
      <w:r w:rsidR="005D063E" w:rsidRPr="005D063E">
        <w:rPr>
          <w:rFonts w:ascii="Arial" w:hAnsi="Arial" w:cs="Arial"/>
          <w:sz w:val="22"/>
          <w:szCs w:val="22"/>
        </w:rPr>
        <w:t>Pattiruhu</w:t>
      </w:r>
      <w:proofErr w:type="spellEnd"/>
      <w:r w:rsidR="005D063E" w:rsidRPr="005D063E">
        <w:rPr>
          <w:rFonts w:ascii="Arial" w:hAnsi="Arial" w:cs="Arial"/>
          <w:sz w:val="22"/>
          <w:szCs w:val="22"/>
        </w:rPr>
        <w:t>, 2020)</w:t>
      </w:r>
      <w:r w:rsidR="004052A9">
        <w:rPr>
          <w:rFonts w:ascii="Arial" w:hAnsi="Arial" w:cs="Arial"/>
          <w:sz w:val="22"/>
          <w:szCs w:val="22"/>
        </w:rPr>
        <w:t>.</w:t>
      </w:r>
      <w:r w:rsidR="005D063E">
        <w:rPr>
          <w:rFonts w:ascii="Arial" w:hAnsi="Arial" w:cs="Arial"/>
          <w:sz w:val="22"/>
          <w:szCs w:val="22"/>
        </w:rPr>
        <w:t xml:space="preserve"> </w:t>
      </w:r>
      <w:r w:rsidR="002410AE">
        <w:rPr>
          <w:rFonts w:ascii="Arial" w:hAnsi="Arial" w:cs="Arial"/>
          <w:sz w:val="22"/>
          <w:szCs w:val="22"/>
        </w:rPr>
        <w:t xml:space="preserve">As leaders can provide support and guidance </w:t>
      </w:r>
      <w:r w:rsidR="00222084">
        <w:rPr>
          <w:rFonts w:ascii="Arial" w:hAnsi="Arial" w:cs="Arial"/>
          <w:sz w:val="22"/>
          <w:szCs w:val="22"/>
        </w:rPr>
        <w:t xml:space="preserve">to ensure successful change implementation </w:t>
      </w:r>
      <w:r w:rsidR="00222084" w:rsidRPr="00222084">
        <w:rPr>
          <w:rFonts w:ascii="Arial" w:hAnsi="Arial" w:cs="Arial"/>
          <w:sz w:val="22"/>
          <w:szCs w:val="22"/>
        </w:rPr>
        <w:t>(</w:t>
      </w:r>
      <w:proofErr w:type="spellStart"/>
      <w:r w:rsidR="00222084" w:rsidRPr="00222084">
        <w:rPr>
          <w:rFonts w:ascii="Arial" w:hAnsi="Arial" w:cs="Arial"/>
          <w:sz w:val="22"/>
          <w:szCs w:val="22"/>
        </w:rPr>
        <w:t>Asbari</w:t>
      </w:r>
      <w:proofErr w:type="spellEnd"/>
      <w:r w:rsidR="00222084">
        <w:rPr>
          <w:rFonts w:ascii="Arial" w:hAnsi="Arial" w:cs="Arial"/>
          <w:sz w:val="22"/>
          <w:szCs w:val="22"/>
        </w:rPr>
        <w:t xml:space="preserve"> et al, </w:t>
      </w:r>
      <w:r w:rsidR="00222084" w:rsidRPr="00222084">
        <w:rPr>
          <w:rFonts w:ascii="Arial" w:hAnsi="Arial" w:cs="Arial"/>
          <w:sz w:val="22"/>
          <w:szCs w:val="22"/>
        </w:rPr>
        <w:t>2021).</w:t>
      </w:r>
      <w:r w:rsidR="004C1B57">
        <w:rPr>
          <w:rFonts w:ascii="Arial" w:hAnsi="Arial" w:cs="Arial"/>
          <w:sz w:val="22"/>
          <w:szCs w:val="22"/>
        </w:rPr>
        <w:t xml:space="preserve"> Therefore, leaders must understand the complexity of organisational culture when carrying out change initiatives to anticipate the challenges they may face.</w:t>
      </w:r>
      <w:r w:rsidR="005B1690">
        <w:rPr>
          <w:rFonts w:ascii="Arial" w:hAnsi="Arial" w:cs="Arial"/>
          <w:sz w:val="22"/>
          <w:szCs w:val="22"/>
        </w:rPr>
        <w:t xml:space="preserve"> As Jacobs</w:t>
      </w:r>
      <w:r w:rsidR="00B17009">
        <w:rPr>
          <w:rFonts w:ascii="Arial" w:hAnsi="Arial" w:cs="Arial"/>
          <w:sz w:val="22"/>
          <w:szCs w:val="22"/>
        </w:rPr>
        <w:t xml:space="preserve"> et al, (2013) suggests that e</w:t>
      </w:r>
      <w:r w:rsidR="005B1690" w:rsidRPr="005B1690">
        <w:rPr>
          <w:rFonts w:ascii="Arial" w:hAnsi="Arial" w:cs="Arial"/>
          <w:sz w:val="22"/>
          <w:szCs w:val="22"/>
        </w:rPr>
        <w:t xml:space="preserve">ffective leaders </w:t>
      </w:r>
      <w:r w:rsidR="00B17009">
        <w:rPr>
          <w:rFonts w:ascii="Arial" w:hAnsi="Arial" w:cs="Arial"/>
          <w:sz w:val="22"/>
          <w:szCs w:val="22"/>
        </w:rPr>
        <w:t xml:space="preserve">can predict </w:t>
      </w:r>
      <w:r w:rsidR="005B1690" w:rsidRPr="005B1690">
        <w:rPr>
          <w:rFonts w:ascii="Arial" w:hAnsi="Arial" w:cs="Arial"/>
          <w:sz w:val="22"/>
          <w:szCs w:val="22"/>
        </w:rPr>
        <w:t xml:space="preserve">the </w:t>
      </w:r>
      <w:r w:rsidR="00B17009">
        <w:rPr>
          <w:rFonts w:ascii="Arial" w:hAnsi="Arial" w:cs="Arial"/>
          <w:sz w:val="22"/>
          <w:szCs w:val="22"/>
        </w:rPr>
        <w:t xml:space="preserve">challenges </w:t>
      </w:r>
      <w:r w:rsidR="005B1690" w:rsidRPr="005B1690">
        <w:rPr>
          <w:rFonts w:ascii="Arial" w:hAnsi="Arial" w:cs="Arial"/>
          <w:sz w:val="22"/>
          <w:szCs w:val="22"/>
        </w:rPr>
        <w:t>of organisational change and prevent it from happening</w:t>
      </w:r>
      <w:r w:rsidR="00B17009">
        <w:rPr>
          <w:rFonts w:ascii="Arial" w:hAnsi="Arial" w:cs="Arial"/>
          <w:sz w:val="22"/>
          <w:szCs w:val="22"/>
        </w:rPr>
        <w:t>.</w:t>
      </w:r>
    </w:p>
    <w:p w14:paraId="056B3187" w14:textId="77777777" w:rsidR="003F205F" w:rsidRDefault="003F205F" w:rsidP="00C747D8">
      <w:pPr>
        <w:spacing w:line="360" w:lineRule="auto"/>
        <w:rPr>
          <w:rFonts w:ascii="Arial" w:hAnsi="Arial" w:cs="Arial"/>
          <w:sz w:val="22"/>
          <w:szCs w:val="22"/>
        </w:rPr>
      </w:pPr>
    </w:p>
    <w:p w14:paraId="1797AC99" w14:textId="1DD5DF90" w:rsidR="007E727C" w:rsidRDefault="002C78D4" w:rsidP="00C747D8">
      <w:pPr>
        <w:spacing w:line="360" w:lineRule="auto"/>
        <w:rPr>
          <w:rFonts w:ascii="Arial" w:hAnsi="Arial" w:cs="Arial"/>
          <w:sz w:val="22"/>
          <w:szCs w:val="22"/>
        </w:rPr>
      </w:pPr>
      <w:r>
        <w:rPr>
          <w:rFonts w:ascii="Arial" w:hAnsi="Arial" w:cs="Arial"/>
          <w:sz w:val="22"/>
          <w:szCs w:val="22"/>
        </w:rPr>
        <w:t xml:space="preserve">A challenge leaders </w:t>
      </w:r>
      <w:r w:rsidR="000B7825">
        <w:rPr>
          <w:rFonts w:ascii="Arial" w:hAnsi="Arial" w:cs="Arial"/>
          <w:sz w:val="22"/>
          <w:szCs w:val="22"/>
        </w:rPr>
        <w:t xml:space="preserve">should </w:t>
      </w:r>
      <w:r w:rsidR="008D65B5">
        <w:rPr>
          <w:rFonts w:ascii="Arial" w:hAnsi="Arial" w:cs="Arial"/>
          <w:sz w:val="22"/>
          <w:szCs w:val="22"/>
        </w:rPr>
        <w:t>anticipate</w:t>
      </w:r>
      <w:r w:rsidR="000B7825">
        <w:rPr>
          <w:rFonts w:ascii="Arial" w:hAnsi="Arial" w:cs="Arial"/>
          <w:sz w:val="22"/>
          <w:szCs w:val="22"/>
        </w:rPr>
        <w:t xml:space="preserve"> is that</w:t>
      </w:r>
      <w:r w:rsidR="004B3D49">
        <w:rPr>
          <w:rFonts w:ascii="Arial" w:hAnsi="Arial" w:cs="Arial"/>
          <w:sz w:val="22"/>
          <w:szCs w:val="22"/>
        </w:rPr>
        <w:t xml:space="preserve"> communication can be a cause of failure to the change initiative.</w:t>
      </w:r>
      <w:r w:rsidR="000B7825">
        <w:rPr>
          <w:rFonts w:ascii="Arial" w:hAnsi="Arial" w:cs="Arial"/>
          <w:sz w:val="22"/>
          <w:szCs w:val="22"/>
        </w:rPr>
        <w:t xml:space="preserve"> </w:t>
      </w:r>
      <w:r w:rsidR="004B3D49">
        <w:rPr>
          <w:rFonts w:ascii="Arial" w:hAnsi="Arial" w:cs="Arial"/>
          <w:sz w:val="22"/>
          <w:szCs w:val="22"/>
        </w:rPr>
        <w:t>C</w:t>
      </w:r>
      <w:r w:rsidR="00ED6E2F">
        <w:rPr>
          <w:rFonts w:ascii="Arial" w:hAnsi="Arial" w:cs="Arial"/>
          <w:sz w:val="22"/>
          <w:szCs w:val="22"/>
        </w:rPr>
        <w:t xml:space="preserve">ommunication is vital during change initiatives </w:t>
      </w:r>
      <w:r w:rsidR="00740EBA">
        <w:rPr>
          <w:rFonts w:ascii="Arial" w:hAnsi="Arial" w:cs="Arial"/>
          <w:sz w:val="22"/>
          <w:szCs w:val="22"/>
        </w:rPr>
        <w:t xml:space="preserve">to reduce the risk of resistance (Naveed, 2014). </w:t>
      </w:r>
      <w:r w:rsidR="000358F4">
        <w:rPr>
          <w:rFonts w:ascii="Arial" w:hAnsi="Arial" w:cs="Arial"/>
          <w:sz w:val="22"/>
          <w:szCs w:val="22"/>
        </w:rPr>
        <w:t>The change initiative needs to align with the organisation’s values and goals whilst reinforcing how the chang</w:t>
      </w:r>
      <w:r w:rsidR="00BB2A5D">
        <w:rPr>
          <w:rFonts w:ascii="Arial" w:hAnsi="Arial" w:cs="Arial"/>
          <w:sz w:val="22"/>
          <w:szCs w:val="22"/>
        </w:rPr>
        <w:t>e</w:t>
      </w:r>
      <w:r w:rsidR="000358F4">
        <w:rPr>
          <w:rFonts w:ascii="Arial" w:hAnsi="Arial" w:cs="Arial"/>
          <w:sz w:val="22"/>
          <w:szCs w:val="22"/>
        </w:rPr>
        <w:t xml:space="preserve"> benefits staff and the orga</w:t>
      </w:r>
      <w:r w:rsidR="001F7C1E">
        <w:rPr>
          <w:rFonts w:ascii="Arial" w:hAnsi="Arial" w:cs="Arial"/>
          <w:sz w:val="22"/>
          <w:szCs w:val="22"/>
        </w:rPr>
        <w:t xml:space="preserve">nisation. It is also important to communicate how the change </w:t>
      </w:r>
      <w:r w:rsidR="00587DA4">
        <w:rPr>
          <w:rFonts w:ascii="Arial" w:hAnsi="Arial" w:cs="Arial"/>
          <w:sz w:val="22"/>
          <w:szCs w:val="22"/>
        </w:rPr>
        <w:t>affects the current working of the organisation (Men et al, 2020).</w:t>
      </w:r>
      <w:r w:rsidR="00DD5682">
        <w:rPr>
          <w:rFonts w:ascii="Arial" w:hAnsi="Arial" w:cs="Arial"/>
          <w:sz w:val="22"/>
          <w:szCs w:val="22"/>
        </w:rPr>
        <w:t xml:space="preserve"> </w:t>
      </w:r>
    </w:p>
    <w:p w14:paraId="0186E91C" w14:textId="793D8A13" w:rsidR="004C1B57" w:rsidRDefault="0063451B" w:rsidP="00C747D8">
      <w:pPr>
        <w:spacing w:line="360" w:lineRule="auto"/>
        <w:rPr>
          <w:rFonts w:ascii="Arial" w:hAnsi="Arial" w:cs="Arial"/>
          <w:sz w:val="22"/>
          <w:szCs w:val="22"/>
        </w:rPr>
      </w:pPr>
      <w:r w:rsidRPr="00F073F4">
        <w:rPr>
          <w:rFonts w:ascii="Arial" w:hAnsi="Arial" w:cs="Arial"/>
          <w:sz w:val="22"/>
          <w:szCs w:val="22"/>
        </w:rPr>
        <w:t xml:space="preserve">Moreover, </w:t>
      </w:r>
      <w:proofErr w:type="spellStart"/>
      <w:r w:rsidR="004B1227" w:rsidRPr="00F073F4">
        <w:rPr>
          <w:rFonts w:ascii="Arial" w:hAnsi="Arial" w:cs="Arial"/>
          <w:sz w:val="22"/>
          <w:szCs w:val="22"/>
        </w:rPr>
        <w:t>Musaigwa</w:t>
      </w:r>
      <w:proofErr w:type="spellEnd"/>
      <w:r w:rsidR="004B1227" w:rsidRPr="00F073F4">
        <w:rPr>
          <w:rFonts w:ascii="Arial" w:hAnsi="Arial" w:cs="Arial"/>
          <w:sz w:val="22"/>
          <w:szCs w:val="22"/>
        </w:rPr>
        <w:t xml:space="preserve"> (2023) found </w:t>
      </w:r>
      <w:r w:rsidR="00126424" w:rsidRPr="00F073F4">
        <w:rPr>
          <w:rFonts w:ascii="Arial" w:hAnsi="Arial" w:cs="Arial"/>
          <w:sz w:val="22"/>
          <w:szCs w:val="22"/>
        </w:rPr>
        <w:t xml:space="preserve">communication was fundamentally important during </w:t>
      </w:r>
      <w:r w:rsidR="00F073F4" w:rsidRPr="00F073F4">
        <w:rPr>
          <w:rFonts w:ascii="Arial" w:hAnsi="Arial" w:cs="Arial"/>
          <w:sz w:val="22"/>
          <w:szCs w:val="22"/>
        </w:rPr>
        <w:t>change ini</w:t>
      </w:r>
      <w:r w:rsidR="00F073F4">
        <w:rPr>
          <w:rFonts w:ascii="Arial" w:hAnsi="Arial" w:cs="Arial"/>
          <w:sz w:val="22"/>
          <w:szCs w:val="22"/>
        </w:rPr>
        <w:t>tiati</w:t>
      </w:r>
      <w:r w:rsidR="00F073F4" w:rsidRPr="00F073F4">
        <w:rPr>
          <w:rFonts w:ascii="Arial" w:hAnsi="Arial" w:cs="Arial"/>
          <w:sz w:val="22"/>
          <w:szCs w:val="22"/>
        </w:rPr>
        <w:t>ves</w:t>
      </w:r>
      <w:r w:rsidR="007E0089">
        <w:rPr>
          <w:rFonts w:ascii="Arial" w:hAnsi="Arial" w:cs="Arial"/>
          <w:sz w:val="22"/>
          <w:szCs w:val="22"/>
        </w:rPr>
        <w:t xml:space="preserve"> as it reduce</w:t>
      </w:r>
      <w:r w:rsidR="00F04F2C">
        <w:rPr>
          <w:rFonts w:ascii="Arial" w:hAnsi="Arial" w:cs="Arial"/>
          <w:sz w:val="22"/>
          <w:szCs w:val="22"/>
        </w:rPr>
        <w:t>d</w:t>
      </w:r>
      <w:r w:rsidR="007E0089">
        <w:rPr>
          <w:rFonts w:ascii="Arial" w:hAnsi="Arial" w:cs="Arial"/>
          <w:sz w:val="22"/>
          <w:szCs w:val="22"/>
        </w:rPr>
        <w:t xml:space="preserve"> resistance and gain</w:t>
      </w:r>
      <w:r w:rsidR="00F04F2C">
        <w:rPr>
          <w:rFonts w:ascii="Arial" w:hAnsi="Arial" w:cs="Arial"/>
          <w:sz w:val="22"/>
          <w:szCs w:val="22"/>
        </w:rPr>
        <w:t xml:space="preserve">ed </w:t>
      </w:r>
      <w:r w:rsidR="008C07F1">
        <w:rPr>
          <w:rFonts w:ascii="Arial" w:hAnsi="Arial" w:cs="Arial"/>
          <w:sz w:val="22"/>
          <w:szCs w:val="22"/>
        </w:rPr>
        <w:t>buy-in from staff</w:t>
      </w:r>
      <w:r w:rsidR="00F073F4" w:rsidRPr="00F073F4">
        <w:rPr>
          <w:rFonts w:ascii="Arial" w:hAnsi="Arial" w:cs="Arial"/>
          <w:sz w:val="22"/>
          <w:szCs w:val="22"/>
        </w:rPr>
        <w:t>.</w:t>
      </w:r>
      <w:r w:rsidR="00197B6B">
        <w:rPr>
          <w:rFonts w:ascii="Arial" w:hAnsi="Arial" w:cs="Arial"/>
          <w:sz w:val="22"/>
          <w:szCs w:val="22"/>
        </w:rPr>
        <w:t xml:space="preserve"> It also highlights the </w:t>
      </w:r>
      <w:r w:rsidR="008C07F1">
        <w:rPr>
          <w:rFonts w:ascii="Arial" w:hAnsi="Arial" w:cs="Arial"/>
          <w:sz w:val="22"/>
          <w:szCs w:val="22"/>
        </w:rPr>
        <w:t>success</w:t>
      </w:r>
      <w:r w:rsidR="00197B6B">
        <w:rPr>
          <w:rFonts w:ascii="Arial" w:hAnsi="Arial" w:cs="Arial"/>
          <w:sz w:val="22"/>
          <w:szCs w:val="22"/>
        </w:rPr>
        <w:t xml:space="preserve"> of a two-way communication strategy</w:t>
      </w:r>
      <w:r w:rsidR="00FE34D4">
        <w:rPr>
          <w:rFonts w:ascii="Arial" w:hAnsi="Arial" w:cs="Arial"/>
          <w:sz w:val="22"/>
          <w:szCs w:val="22"/>
        </w:rPr>
        <w:t>,</w:t>
      </w:r>
      <w:r w:rsidR="00197B6B">
        <w:rPr>
          <w:rFonts w:ascii="Arial" w:hAnsi="Arial" w:cs="Arial"/>
          <w:sz w:val="22"/>
          <w:szCs w:val="22"/>
        </w:rPr>
        <w:t xml:space="preserve"> </w:t>
      </w:r>
      <w:r w:rsidR="00C67684">
        <w:rPr>
          <w:rFonts w:ascii="Arial" w:hAnsi="Arial" w:cs="Arial"/>
          <w:sz w:val="22"/>
          <w:szCs w:val="22"/>
        </w:rPr>
        <w:t>where leaders engage with staff and receive feedback</w:t>
      </w:r>
      <w:r w:rsidR="00A1270D">
        <w:rPr>
          <w:rFonts w:ascii="Arial" w:hAnsi="Arial" w:cs="Arial"/>
          <w:sz w:val="22"/>
          <w:szCs w:val="22"/>
        </w:rPr>
        <w:t xml:space="preserve">. This includes staff in the decision-making process rather than a top-down approach. </w:t>
      </w:r>
    </w:p>
    <w:p w14:paraId="564343B6" w14:textId="69292FEB" w:rsidR="00376B9B" w:rsidRDefault="00376B9B" w:rsidP="00C747D8">
      <w:pPr>
        <w:spacing w:line="360" w:lineRule="auto"/>
        <w:rPr>
          <w:rFonts w:ascii="Arial" w:hAnsi="Arial" w:cs="Arial"/>
          <w:sz w:val="22"/>
          <w:szCs w:val="22"/>
        </w:rPr>
      </w:pPr>
      <w:r>
        <w:rPr>
          <w:rFonts w:ascii="Arial" w:hAnsi="Arial" w:cs="Arial"/>
          <w:sz w:val="22"/>
          <w:szCs w:val="22"/>
        </w:rPr>
        <w:t>This aligns with Lewin’s change model (</w:t>
      </w:r>
      <w:r w:rsidR="00FE48D0">
        <w:rPr>
          <w:rFonts w:ascii="Arial" w:hAnsi="Arial" w:cs="Arial"/>
          <w:sz w:val="22"/>
          <w:szCs w:val="22"/>
        </w:rPr>
        <w:t xml:space="preserve">1947) at the ‘refreezing’ stage. </w:t>
      </w:r>
      <w:r w:rsidR="0010168B">
        <w:rPr>
          <w:rFonts w:ascii="Arial" w:hAnsi="Arial" w:cs="Arial"/>
          <w:sz w:val="22"/>
          <w:szCs w:val="22"/>
        </w:rPr>
        <w:t xml:space="preserve">This stage advocates for continually reinforcing the change to ensure </w:t>
      </w:r>
      <w:r w:rsidR="00F13A07">
        <w:rPr>
          <w:rFonts w:ascii="Arial" w:hAnsi="Arial" w:cs="Arial"/>
          <w:sz w:val="22"/>
          <w:szCs w:val="22"/>
        </w:rPr>
        <w:t>there is not a</w:t>
      </w:r>
      <w:r w:rsidR="0010168B">
        <w:rPr>
          <w:rFonts w:ascii="Arial" w:hAnsi="Arial" w:cs="Arial"/>
          <w:sz w:val="22"/>
          <w:szCs w:val="22"/>
        </w:rPr>
        <w:t xml:space="preserve"> regression </w:t>
      </w:r>
      <w:r w:rsidR="004535D1">
        <w:rPr>
          <w:rFonts w:ascii="Arial" w:hAnsi="Arial" w:cs="Arial"/>
          <w:sz w:val="22"/>
          <w:szCs w:val="22"/>
        </w:rPr>
        <w:t>to how things were previously done.</w:t>
      </w:r>
      <w:r w:rsidR="00DF021B">
        <w:rPr>
          <w:rFonts w:ascii="Arial" w:hAnsi="Arial" w:cs="Arial"/>
          <w:sz w:val="22"/>
          <w:szCs w:val="22"/>
        </w:rPr>
        <w:t xml:space="preserve"> Lewin also encourages knowledge </w:t>
      </w:r>
      <w:r w:rsidR="00F63640">
        <w:rPr>
          <w:rFonts w:ascii="Arial" w:hAnsi="Arial" w:cs="Arial"/>
          <w:sz w:val="22"/>
          <w:szCs w:val="22"/>
        </w:rPr>
        <w:t xml:space="preserve">sharing and emphasises the importance of the leader during change. Therefore, </w:t>
      </w:r>
      <w:r w:rsidR="00C6608E">
        <w:rPr>
          <w:rFonts w:ascii="Arial" w:hAnsi="Arial" w:cs="Arial"/>
          <w:sz w:val="22"/>
          <w:szCs w:val="22"/>
        </w:rPr>
        <w:t xml:space="preserve">acknowledging the importance of communication during a change initiative can prevent </w:t>
      </w:r>
      <w:r w:rsidR="006C0B7E">
        <w:rPr>
          <w:rFonts w:ascii="Arial" w:hAnsi="Arial" w:cs="Arial"/>
          <w:sz w:val="22"/>
          <w:szCs w:val="22"/>
        </w:rPr>
        <w:t xml:space="preserve">barriers to ensuring the change is successful. </w:t>
      </w:r>
      <w:r w:rsidR="00FE34D4">
        <w:rPr>
          <w:rFonts w:ascii="Arial" w:hAnsi="Arial" w:cs="Arial"/>
          <w:sz w:val="22"/>
          <w:szCs w:val="22"/>
        </w:rPr>
        <w:t xml:space="preserve">Although Lewin’s model can be linear and not </w:t>
      </w:r>
      <w:r w:rsidR="00363553">
        <w:rPr>
          <w:rFonts w:ascii="Arial" w:hAnsi="Arial" w:cs="Arial"/>
          <w:sz w:val="22"/>
          <w:szCs w:val="22"/>
        </w:rPr>
        <w:t>fully applicable to a continually evolving environment such as the ambulance service.</w:t>
      </w:r>
    </w:p>
    <w:p w14:paraId="44445030" w14:textId="77777777" w:rsidR="00B21DBC" w:rsidRDefault="00026D45" w:rsidP="00C747D8">
      <w:pPr>
        <w:spacing w:line="360" w:lineRule="auto"/>
        <w:rPr>
          <w:rFonts w:ascii="Arial" w:hAnsi="Arial" w:cs="Arial"/>
          <w:sz w:val="22"/>
          <w:szCs w:val="22"/>
        </w:rPr>
      </w:pPr>
      <w:r>
        <w:rPr>
          <w:rFonts w:ascii="Arial" w:hAnsi="Arial" w:cs="Arial"/>
          <w:sz w:val="22"/>
          <w:szCs w:val="22"/>
        </w:rPr>
        <w:t xml:space="preserve">The ambulance </w:t>
      </w:r>
      <w:r w:rsidR="004443C7">
        <w:rPr>
          <w:rFonts w:ascii="Arial" w:hAnsi="Arial" w:cs="Arial"/>
          <w:sz w:val="22"/>
          <w:szCs w:val="22"/>
        </w:rPr>
        <w:t>service ha</w:t>
      </w:r>
      <w:r w:rsidR="00CA6CA7">
        <w:rPr>
          <w:rFonts w:ascii="Arial" w:hAnsi="Arial" w:cs="Arial"/>
          <w:sz w:val="22"/>
          <w:szCs w:val="22"/>
        </w:rPr>
        <w:t>s</w:t>
      </w:r>
      <w:r w:rsidR="004443C7">
        <w:rPr>
          <w:rFonts w:ascii="Arial" w:hAnsi="Arial" w:cs="Arial"/>
          <w:sz w:val="22"/>
          <w:szCs w:val="22"/>
        </w:rPr>
        <w:t xml:space="preserve"> a top-down approach </w:t>
      </w:r>
      <w:r w:rsidR="00277E34">
        <w:rPr>
          <w:rFonts w:ascii="Arial" w:hAnsi="Arial" w:cs="Arial"/>
          <w:sz w:val="22"/>
          <w:szCs w:val="22"/>
        </w:rPr>
        <w:t xml:space="preserve">from senior management </w:t>
      </w:r>
      <w:r w:rsidR="004443C7">
        <w:rPr>
          <w:rFonts w:ascii="Arial" w:hAnsi="Arial" w:cs="Arial"/>
          <w:sz w:val="22"/>
          <w:szCs w:val="22"/>
        </w:rPr>
        <w:t xml:space="preserve">to </w:t>
      </w:r>
      <w:r w:rsidR="00277E34">
        <w:rPr>
          <w:rFonts w:ascii="Arial" w:hAnsi="Arial" w:cs="Arial"/>
          <w:sz w:val="22"/>
          <w:szCs w:val="22"/>
        </w:rPr>
        <w:t>frontline staff</w:t>
      </w:r>
      <w:r w:rsidR="0004384E">
        <w:rPr>
          <w:rFonts w:ascii="Arial" w:hAnsi="Arial" w:cs="Arial"/>
          <w:sz w:val="22"/>
          <w:szCs w:val="22"/>
        </w:rPr>
        <w:t xml:space="preserve"> which</w:t>
      </w:r>
      <w:r w:rsidR="00277E34">
        <w:rPr>
          <w:rFonts w:ascii="Arial" w:hAnsi="Arial" w:cs="Arial"/>
          <w:sz w:val="22"/>
          <w:szCs w:val="22"/>
        </w:rPr>
        <w:t xml:space="preserve"> </w:t>
      </w:r>
      <w:r w:rsidR="00CA6CA7">
        <w:rPr>
          <w:rFonts w:ascii="Arial" w:hAnsi="Arial" w:cs="Arial"/>
          <w:sz w:val="22"/>
          <w:szCs w:val="22"/>
        </w:rPr>
        <w:t>during change</w:t>
      </w:r>
      <w:r w:rsidR="008E59F2">
        <w:rPr>
          <w:rFonts w:ascii="Arial" w:hAnsi="Arial" w:cs="Arial"/>
          <w:sz w:val="22"/>
          <w:szCs w:val="22"/>
        </w:rPr>
        <w:t>,</w:t>
      </w:r>
      <w:r w:rsidR="004443C7">
        <w:rPr>
          <w:rFonts w:ascii="Arial" w:hAnsi="Arial" w:cs="Arial"/>
          <w:sz w:val="22"/>
          <w:szCs w:val="22"/>
        </w:rPr>
        <w:t xml:space="preserve"> communication is not always effective. </w:t>
      </w:r>
      <w:r w:rsidR="009E35DC">
        <w:rPr>
          <w:rFonts w:ascii="Arial" w:hAnsi="Arial" w:cs="Arial"/>
          <w:sz w:val="22"/>
          <w:szCs w:val="22"/>
        </w:rPr>
        <w:t>The proposed change is not always</w:t>
      </w:r>
      <w:r w:rsidR="008B1475">
        <w:rPr>
          <w:rFonts w:ascii="Arial" w:hAnsi="Arial" w:cs="Arial"/>
          <w:sz w:val="22"/>
          <w:szCs w:val="22"/>
        </w:rPr>
        <w:t xml:space="preserve"> adopted</w:t>
      </w:r>
      <w:r w:rsidR="009E35DC">
        <w:rPr>
          <w:rFonts w:ascii="Arial" w:hAnsi="Arial" w:cs="Arial"/>
          <w:sz w:val="22"/>
          <w:szCs w:val="22"/>
        </w:rPr>
        <w:t xml:space="preserve"> </w:t>
      </w:r>
      <w:r w:rsidR="00370985">
        <w:rPr>
          <w:rFonts w:ascii="Arial" w:hAnsi="Arial" w:cs="Arial"/>
          <w:sz w:val="22"/>
          <w:szCs w:val="22"/>
        </w:rPr>
        <w:t xml:space="preserve">or sustained by staff </w:t>
      </w:r>
      <w:r w:rsidR="009E35DC">
        <w:rPr>
          <w:rFonts w:ascii="Arial" w:hAnsi="Arial" w:cs="Arial"/>
          <w:sz w:val="22"/>
          <w:szCs w:val="22"/>
        </w:rPr>
        <w:t xml:space="preserve">as </w:t>
      </w:r>
      <w:r w:rsidR="00710655">
        <w:rPr>
          <w:rFonts w:ascii="Arial" w:hAnsi="Arial" w:cs="Arial"/>
          <w:sz w:val="22"/>
          <w:szCs w:val="22"/>
        </w:rPr>
        <w:t xml:space="preserve">the leadership style </w:t>
      </w:r>
      <w:r w:rsidR="008B1475">
        <w:rPr>
          <w:rFonts w:ascii="Arial" w:hAnsi="Arial" w:cs="Arial"/>
          <w:sz w:val="22"/>
          <w:szCs w:val="22"/>
        </w:rPr>
        <w:t xml:space="preserve">is </w:t>
      </w:r>
      <w:r w:rsidR="00710655">
        <w:rPr>
          <w:rFonts w:ascii="Arial" w:hAnsi="Arial" w:cs="Arial"/>
          <w:sz w:val="22"/>
          <w:szCs w:val="22"/>
        </w:rPr>
        <w:t>autocratic</w:t>
      </w:r>
      <w:r w:rsidR="0034705D">
        <w:rPr>
          <w:rFonts w:ascii="Arial" w:hAnsi="Arial" w:cs="Arial"/>
          <w:sz w:val="22"/>
          <w:szCs w:val="22"/>
        </w:rPr>
        <w:t>. Th</w:t>
      </w:r>
      <w:r w:rsidR="008B1475">
        <w:rPr>
          <w:rFonts w:ascii="Arial" w:hAnsi="Arial" w:cs="Arial"/>
          <w:sz w:val="22"/>
          <w:szCs w:val="22"/>
        </w:rPr>
        <w:t>is causes a lack of buy-in from</w:t>
      </w:r>
      <w:r w:rsidR="0034705D">
        <w:rPr>
          <w:rFonts w:ascii="Arial" w:hAnsi="Arial" w:cs="Arial"/>
          <w:sz w:val="22"/>
          <w:szCs w:val="22"/>
        </w:rPr>
        <w:t xml:space="preserve"> staff </w:t>
      </w:r>
      <w:r w:rsidR="008B1475">
        <w:rPr>
          <w:rFonts w:ascii="Arial" w:hAnsi="Arial" w:cs="Arial"/>
          <w:sz w:val="22"/>
          <w:szCs w:val="22"/>
        </w:rPr>
        <w:t>as communication</w:t>
      </w:r>
      <w:r w:rsidR="003E1B05">
        <w:rPr>
          <w:rFonts w:ascii="Arial" w:hAnsi="Arial" w:cs="Arial"/>
          <w:sz w:val="22"/>
          <w:szCs w:val="22"/>
        </w:rPr>
        <w:t xml:space="preserve"> of </w:t>
      </w:r>
      <w:r w:rsidR="00CA6CA7">
        <w:rPr>
          <w:rFonts w:ascii="Arial" w:hAnsi="Arial" w:cs="Arial"/>
          <w:sz w:val="22"/>
          <w:szCs w:val="22"/>
        </w:rPr>
        <w:t>why the change is needed and how it affects the current situation</w:t>
      </w:r>
      <w:r w:rsidR="003E1B05">
        <w:rPr>
          <w:rFonts w:ascii="Arial" w:hAnsi="Arial" w:cs="Arial"/>
          <w:sz w:val="22"/>
          <w:szCs w:val="22"/>
        </w:rPr>
        <w:t xml:space="preserve"> does not always come across</w:t>
      </w:r>
      <w:r w:rsidR="00CA6CA7">
        <w:rPr>
          <w:rFonts w:ascii="Arial" w:hAnsi="Arial" w:cs="Arial"/>
          <w:sz w:val="22"/>
          <w:szCs w:val="22"/>
        </w:rPr>
        <w:t>.</w:t>
      </w:r>
      <w:r w:rsidR="003E1B05">
        <w:rPr>
          <w:rFonts w:ascii="Arial" w:hAnsi="Arial" w:cs="Arial"/>
          <w:sz w:val="22"/>
          <w:szCs w:val="22"/>
        </w:rPr>
        <w:t xml:space="preserve"> </w:t>
      </w:r>
      <w:r w:rsidR="00405F77">
        <w:rPr>
          <w:rFonts w:ascii="Arial" w:hAnsi="Arial" w:cs="Arial"/>
          <w:sz w:val="22"/>
          <w:szCs w:val="22"/>
        </w:rPr>
        <w:t>This can relate to the subcultures within the organisation and the conflict of the organisation’s values and mission not aligning with staff.</w:t>
      </w:r>
      <w:r w:rsidR="009C00CD">
        <w:rPr>
          <w:rFonts w:ascii="Arial" w:hAnsi="Arial" w:cs="Arial"/>
          <w:sz w:val="22"/>
          <w:szCs w:val="22"/>
        </w:rPr>
        <w:t xml:space="preserve"> </w:t>
      </w:r>
    </w:p>
    <w:p w14:paraId="39CDED86" w14:textId="511C70B1" w:rsidR="00026D45" w:rsidRDefault="009C00CD" w:rsidP="00C747D8">
      <w:pPr>
        <w:spacing w:line="360" w:lineRule="auto"/>
        <w:rPr>
          <w:rFonts w:ascii="Arial" w:hAnsi="Arial" w:cs="Arial"/>
          <w:sz w:val="22"/>
          <w:szCs w:val="22"/>
        </w:rPr>
      </w:pPr>
      <w:r>
        <w:rPr>
          <w:rFonts w:ascii="Arial" w:hAnsi="Arial" w:cs="Arial"/>
          <w:sz w:val="22"/>
          <w:szCs w:val="22"/>
        </w:rPr>
        <w:t xml:space="preserve">Therefore, it is important for leaders to adopt a </w:t>
      </w:r>
      <w:r w:rsidR="00EC66A6">
        <w:rPr>
          <w:rFonts w:ascii="Arial" w:hAnsi="Arial" w:cs="Arial"/>
          <w:sz w:val="22"/>
          <w:szCs w:val="22"/>
        </w:rPr>
        <w:t>transformational</w:t>
      </w:r>
      <w:r>
        <w:rPr>
          <w:rFonts w:ascii="Arial" w:hAnsi="Arial" w:cs="Arial"/>
          <w:sz w:val="22"/>
          <w:szCs w:val="22"/>
        </w:rPr>
        <w:t xml:space="preserve"> leadership style to </w:t>
      </w:r>
      <w:r w:rsidR="00AB4112">
        <w:rPr>
          <w:rFonts w:ascii="Arial" w:hAnsi="Arial" w:cs="Arial"/>
          <w:sz w:val="22"/>
          <w:szCs w:val="22"/>
        </w:rPr>
        <w:t>be inclusive with staff to ensure the change initiative is adopted.</w:t>
      </w:r>
      <w:r w:rsidR="009A363C">
        <w:rPr>
          <w:rFonts w:ascii="Arial" w:hAnsi="Arial" w:cs="Arial"/>
          <w:sz w:val="22"/>
          <w:szCs w:val="22"/>
        </w:rPr>
        <w:t xml:space="preserve"> </w:t>
      </w:r>
      <w:r w:rsidR="00134C77">
        <w:rPr>
          <w:rFonts w:ascii="Arial" w:hAnsi="Arial" w:cs="Arial"/>
          <w:sz w:val="22"/>
          <w:szCs w:val="22"/>
        </w:rPr>
        <w:t>Albrecht</w:t>
      </w:r>
      <w:r w:rsidR="009A363C">
        <w:rPr>
          <w:rFonts w:ascii="Arial" w:hAnsi="Arial" w:cs="Arial"/>
          <w:sz w:val="22"/>
          <w:szCs w:val="22"/>
        </w:rPr>
        <w:t xml:space="preserve"> et al, (2020) </w:t>
      </w:r>
      <w:r w:rsidR="009A363C">
        <w:rPr>
          <w:rFonts w:ascii="Arial" w:hAnsi="Arial" w:cs="Arial"/>
          <w:sz w:val="22"/>
          <w:szCs w:val="22"/>
        </w:rPr>
        <w:lastRenderedPageBreak/>
        <w:t>empirically supports this as staff are more willing to adopt a change when they are involved and understand the need for the change</w:t>
      </w:r>
      <w:r w:rsidR="00CB1B57">
        <w:rPr>
          <w:rFonts w:ascii="Arial" w:hAnsi="Arial" w:cs="Arial"/>
          <w:sz w:val="22"/>
          <w:szCs w:val="22"/>
        </w:rPr>
        <w:t>.</w:t>
      </w:r>
      <w:r w:rsidR="00B21DBC">
        <w:rPr>
          <w:rFonts w:ascii="Arial" w:hAnsi="Arial" w:cs="Arial"/>
          <w:sz w:val="22"/>
          <w:szCs w:val="22"/>
        </w:rPr>
        <w:t xml:space="preserve"> </w:t>
      </w:r>
    </w:p>
    <w:p w14:paraId="2995D7B2" w14:textId="21096117" w:rsidR="000C2370" w:rsidRDefault="000B4F10" w:rsidP="00C747D8">
      <w:pPr>
        <w:spacing w:line="360" w:lineRule="auto"/>
        <w:rPr>
          <w:rFonts w:ascii="Arial" w:hAnsi="Arial" w:cs="Arial"/>
          <w:sz w:val="22"/>
          <w:szCs w:val="22"/>
        </w:rPr>
      </w:pPr>
      <w:r>
        <w:rPr>
          <w:rFonts w:ascii="Arial" w:hAnsi="Arial" w:cs="Arial"/>
          <w:sz w:val="22"/>
          <w:szCs w:val="22"/>
        </w:rPr>
        <w:t xml:space="preserve">When implementing the cardiac arrest </w:t>
      </w:r>
      <w:r w:rsidR="000C2370">
        <w:rPr>
          <w:rFonts w:ascii="Arial" w:hAnsi="Arial" w:cs="Arial"/>
          <w:sz w:val="22"/>
          <w:szCs w:val="22"/>
        </w:rPr>
        <w:t>checklist,</w:t>
      </w:r>
      <w:r>
        <w:rPr>
          <w:rFonts w:ascii="Arial" w:hAnsi="Arial" w:cs="Arial"/>
          <w:sz w:val="22"/>
          <w:szCs w:val="22"/>
        </w:rPr>
        <w:t xml:space="preserve"> it is important for </w:t>
      </w:r>
      <w:r w:rsidR="00DE7811">
        <w:rPr>
          <w:rFonts w:ascii="Arial" w:hAnsi="Arial" w:cs="Arial"/>
          <w:sz w:val="22"/>
          <w:szCs w:val="22"/>
        </w:rPr>
        <w:t>the</w:t>
      </w:r>
      <w:r>
        <w:rPr>
          <w:rFonts w:ascii="Arial" w:hAnsi="Arial" w:cs="Arial"/>
          <w:sz w:val="22"/>
          <w:szCs w:val="22"/>
        </w:rPr>
        <w:t xml:space="preserve"> leader to map out stakeholder analysis</w:t>
      </w:r>
      <w:r w:rsidR="00A07967">
        <w:rPr>
          <w:rFonts w:ascii="Arial" w:hAnsi="Arial" w:cs="Arial"/>
          <w:sz w:val="22"/>
          <w:szCs w:val="22"/>
        </w:rPr>
        <w:t xml:space="preserve">, </w:t>
      </w:r>
      <w:r w:rsidR="009A406E">
        <w:rPr>
          <w:rFonts w:ascii="Arial" w:hAnsi="Arial" w:cs="Arial"/>
          <w:sz w:val="22"/>
          <w:szCs w:val="22"/>
        </w:rPr>
        <w:t xml:space="preserve">impact assessment </w:t>
      </w:r>
      <w:r w:rsidR="00A07967">
        <w:rPr>
          <w:rFonts w:ascii="Arial" w:hAnsi="Arial" w:cs="Arial"/>
          <w:sz w:val="22"/>
          <w:szCs w:val="22"/>
        </w:rPr>
        <w:t>and a responsibility matrix</w:t>
      </w:r>
      <w:r w:rsidR="00CD6D9C">
        <w:rPr>
          <w:rFonts w:ascii="Arial" w:hAnsi="Arial" w:cs="Arial"/>
          <w:sz w:val="22"/>
          <w:szCs w:val="22"/>
        </w:rPr>
        <w:t xml:space="preserve"> </w:t>
      </w:r>
      <w:r w:rsidR="00CD6D9C" w:rsidRPr="00CD6D9C">
        <w:rPr>
          <w:rFonts w:ascii="Arial" w:hAnsi="Arial" w:cs="Arial"/>
          <w:sz w:val="22"/>
          <w:szCs w:val="22"/>
        </w:rPr>
        <w:t>(Project Management Institute, 20</w:t>
      </w:r>
      <w:r w:rsidR="00C45CEB">
        <w:rPr>
          <w:rFonts w:ascii="Arial" w:hAnsi="Arial" w:cs="Arial"/>
          <w:sz w:val="22"/>
          <w:szCs w:val="22"/>
        </w:rPr>
        <w:t>21</w:t>
      </w:r>
      <w:r w:rsidR="00CD6D9C" w:rsidRPr="00CD6D9C">
        <w:rPr>
          <w:rFonts w:ascii="Arial" w:hAnsi="Arial" w:cs="Arial"/>
          <w:sz w:val="22"/>
          <w:szCs w:val="22"/>
        </w:rPr>
        <w:t>)</w:t>
      </w:r>
      <w:r w:rsidR="00A07967">
        <w:rPr>
          <w:rFonts w:ascii="Arial" w:hAnsi="Arial" w:cs="Arial"/>
          <w:sz w:val="22"/>
          <w:szCs w:val="22"/>
        </w:rPr>
        <w:t xml:space="preserve"> to overcome </w:t>
      </w:r>
      <w:r w:rsidR="00BB33DF">
        <w:rPr>
          <w:rFonts w:ascii="Arial" w:hAnsi="Arial" w:cs="Arial"/>
          <w:sz w:val="22"/>
          <w:szCs w:val="22"/>
        </w:rPr>
        <w:t xml:space="preserve">these </w:t>
      </w:r>
      <w:r w:rsidR="00A07967">
        <w:rPr>
          <w:rFonts w:ascii="Arial" w:hAnsi="Arial" w:cs="Arial"/>
          <w:sz w:val="22"/>
          <w:szCs w:val="22"/>
        </w:rPr>
        <w:t>communication challenges</w:t>
      </w:r>
      <w:r w:rsidR="00BB33DF">
        <w:rPr>
          <w:rFonts w:ascii="Arial" w:hAnsi="Arial" w:cs="Arial"/>
          <w:sz w:val="22"/>
          <w:szCs w:val="22"/>
        </w:rPr>
        <w:t xml:space="preserve"> within the ambulance service</w:t>
      </w:r>
      <w:r w:rsidR="00A07967">
        <w:rPr>
          <w:rFonts w:ascii="Arial" w:hAnsi="Arial" w:cs="Arial"/>
          <w:sz w:val="22"/>
          <w:szCs w:val="22"/>
        </w:rPr>
        <w:t>.</w:t>
      </w:r>
    </w:p>
    <w:p w14:paraId="2043DE53" w14:textId="492AC5CF" w:rsidR="00B057EF" w:rsidRDefault="00C21468" w:rsidP="00C747D8">
      <w:pPr>
        <w:spacing w:line="360" w:lineRule="auto"/>
        <w:rPr>
          <w:rFonts w:ascii="Arial" w:hAnsi="Arial" w:cs="Arial"/>
          <w:sz w:val="22"/>
          <w:szCs w:val="22"/>
        </w:rPr>
      </w:pPr>
      <w:r>
        <w:rPr>
          <w:rFonts w:ascii="Arial" w:hAnsi="Arial" w:cs="Arial"/>
          <w:sz w:val="22"/>
          <w:szCs w:val="22"/>
        </w:rPr>
        <w:t xml:space="preserve">Adopting PDSA cycles </w:t>
      </w:r>
      <w:r w:rsidR="00BD32D1">
        <w:rPr>
          <w:rFonts w:ascii="Arial" w:hAnsi="Arial" w:cs="Arial"/>
          <w:sz w:val="22"/>
          <w:szCs w:val="22"/>
        </w:rPr>
        <w:t xml:space="preserve">(Langley et al, 2009) </w:t>
      </w:r>
      <w:r w:rsidR="00577C9D">
        <w:rPr>
          <w:rFonts w:ascii="Arial" w:hAnsi="Arial" w:cs="Arial"/>
          <w:sz w:val="22"/>
          <w:szCs w:val="22"/>
        </w:rPr>
        <w:t xml:space="preserve">with change initiatives can assist with communication by allowing the inclusion of staff with decision-making and gaining feedback of </w:t>
      </w:r>
      <w:r w:rsidR="00003118">
        <w:rPr>
          <w:rFonts w:ascii="Arial" w:hAnsi="Arial" w:cs="Arial"/>
          <w:sz w:val="22"/>
          <w:szCs w:val="22"/>
        </w:rPr>
        <w:t xml:space="preserve">the </w:t>
      </w:r>
      <w:r w:rsidR="00577C9D">
        <w:rPr>
          <w:rFonts w:ascii="Arial" w:hAnsi="Arial" w:cs="Arial"/>
          <w:sz w:val="22"/>
          <w:szCs w:val="22"/>
        </w:rPr>
        <w:t>results.</w:t>
      </w:r>
      <w:r w:rsidR="00305FCC">
        <w:rPr>
          <w:rFonts w:ascii="Arial" w:hAnsi="Arial" w:cs="Arial"/>
          <w:sz w:val="22"/>
          <w:szCs w:val="22"/>
        </w:rPr>
        <w:t xml:space="preserve"> This can help to</w:t>
      </w:r>
      <w:r w:rsidR="00B80666">
        <w:rPr>
          <w:rFonts w:ascii="Arial" w:hAnsi="Arial" w:cs="Arial"/>
          <w:sz w:val="22"/>
          <w:szCs w:val="22"/>
        </w:rPr>
        <w:t xml:space="preserve"> identify learning and</w:t>
      </w:r>
      <w:r w:rsidR="00305FCC">
        <w:rPr>
          <w:rFonts w:ascii="Arial" w:hAnsi="Arial" w:cs="Arial"/>
          <w:sz w:val="22"/>
          <w:szCs w:val="22"/>
        </w:rPr>
        <w:t xml:space="preserve"> address barriers </w:t>
      </w:r>
      <w:r w:rsidR="00B80666">
        <w:rPr>
          <w:rFonts w:ascii="Arial" w:hAnsi="Arial" w:cs="Arial"/>
          <w:sz w:val="22"/>
          <w:szCs w:val="22"/>
        </w:rPr>
        <w:t xml:space="preserve">to the </w:t>
      </w:r>
      <w:r w:rsidR="004A0ABD">
        <w:rPr>
          <w:rFonts w:ascii="Arial" w:hAnsi="Arial" w:cs="Arial"/>
          <w:sz w:val="22"/>
          <w:szCs w:val="22"/>
        </w:rPr>
        <w:t xml:space="preserve">change </w:t>
      </w:r>
      <w:r w:rsidR="00B80666">
        <w:rPr>
          <w:rFonts w:ascii="Arial" w:hAnsi="Arial" w:cs="Arial"/>
          <w:sz w:val="22"/>
          <w:szCs w:val="22"/>
        </w:rPr>
        <w:t>project.</w:t>
      </w:r>
    </w:p>
    <w:p w14:paraId="5CFEE078" w14:textId="14105008" w:rsidR="00AB4112" w:rsidRDefault="00523544" w:rsidP="00C747D8">
      <w:pPr>
        <w:spacing w:line="360" w:lineRule="auto"/>
        <w:rPr>
          <w:rFonts w:ascii="Arial" w:hAnsi="Arial" w:cs="Arial"/>
          <w:sz w:val="22"/>
          <w:szCs w:val="22"/>
        </w:rPr>
      </w:pPr>
      <w:r>
        <w:rPr>
          <w:rFonts w:ascii="Arial" w:hAnsi="Arial" w:cs="Arial"/>
          <w:sz w:val="22"/>
          <w:szCs w:val="22"/>
        </w:rPr>
        <w:t xml:space="preserve">To overcome </w:t>
      </w:r>
      <w:r w:rsidR="00A13C44">
        <w:rPr>
          <w:rFonts w:ascii="Arial" w:hAnsi="Arial" w:cs="Arial"/>
          <w:sz w:val="22"/>
          <w:szCs w:val="22"/>
        </w:rPr>
        <w:t xml:space="preserve">the </w:t>
      </w:r>
      <w:r>
        <w:rPr>
          <w:rFonts w:ascii="Arial" w:hAnsi="Arial" w:cs="Arial"/>
          <w:sz w:val="22"/>
          <w:szCs w:val="22"/>
        </w:rPr>
        <w:t>communication challenge as a leader,</w:t>
      </w:r>
      <w:r w:rsidR="00D631AD">
        <w:rPr>
          <w:rFonts w:ascii="Arial" w:hAnsi="Arial" w:cs="Arial"/>
          <w:sz w:val="22"/>
          <w:szCs w:val="22"/>
        </w:rPr>
        <w:t xml:space="preserve"> using PDSA as a combination</w:t>
      </w:r>
      <w:r w:rsidR="001038ED">
        <w:rPr>
          <w:rFonts w:ascii="Arial" w:hAnsi="Arial" w:cs="Arial"/>
          <w:sz w:val="22"/>
          <w:szCs w:val="22"/>
        </w:rPr>
        <w:t xml:space="preserve"> was selected</w:t>
      </w:r>
      <w:r w:rsidR="000768A3">
        <w:rPr>
          <w:rFonts w:ascii="Arial" w:hAnsi="Arial" w:cs="Arial"/>
          <w:sz w:val="22"/>
          <w:szCs w:val="22"/>
        </w:rPr>
        <w:t xml:space="preserve"> </w:t>
      </w:r>
      <w:r w:rsidR="001038ED">
        <w:rPr>
          <w:rFonts w:ascii="Arial" w:hAnsi="Arial" w:cs="Arial"/>
          <w:sz w:val="22"/>
          <w:szCs w:val="22"/>
        </w:rPr>
        <w:t>as a strategy for the change project</w:t>
      </w:r>
      <w:r w:rsidR="000768A3">
        <w:rPr>
          <w:rFonts w:ascii="Arial" w:hAnsi="Arial" w:cs="Arial"/>
          <w:sz w:val="22"/>
          <w:szCs w:val="22"/>
        </w:rPr>
        <w:t>,</w:t>
      </w:r>
      <w:r w:rsidR="001038ED">
        <w:rPr>
          <w:rFonts w:ascii="Arial" w:hAnsi="Arial" w:cs="Arial"/>
          <w:sz w:val="22"/>
          <w:szCs w:val="22"/>
        </w:rPr>
        <w:t xml:space="preserve"> of implementing a</w:t>
      </w:r>
      <w:r w:rsidR="00A13C44">
        <w:rPr>
          <w:rFonts w:ascii="Arial" w:hAnsi="Arial" w:cs="Arial"/>
          <w:sz w:val="22"/>
          <w:szCs w:val="22"/>
        </w:rPr>
        <w:t>n updated</w:t>
      </w:r>
      <w:r w:rsidR="001038ED">
        <w:rPr>
          <w:rFonts w:ascii="Arial" w:hAnsi="Arial" w:cs="Arial"/>
          <w:sz w:val="22"/>
          <w:szCs w:val="22"/>
        </w:rPr>
        <w:t xml:space="preserve"> cardiac arrest checklist. </w:t>
      </w:r>
      <w:r w:rsidR="00F7516C">
        <w:rPr>
          <w:rFonts w:ascii="Arial" w:hAnsi="Arial" w:cs="Arial"/>
          <w:sz w:val="22"/>
          <w:szCs w:val="22"/>
        </w:rPr>
        <w:t>Staff completed a survey to</w:t>
      </w:r>
      <w:r w:rsidR="007E3EA9">
        <w:rPr>
          <w:rFonts w:ascii="Arial" w:hAnsi="Arial" w:cs="Arial"/>
          <w:sz w:val="22"/>
          <w:szCs w:val="22"/>
        </w:rPr>
        <w:t xml:space="preserve"> assess the feasibility of the checklist, identify barriers to its use</w:t>
      </w:r>
      <w:r w:rsidR="008B78D9">
        <w:rPr>
          <w:rFonts w:ascii="Arial" w:hAnsi="Arial" w:cs="Arial"/>
          <w:sz w:val="22"/>
          <w:szCs w:val="22"/>
        </w:rPr>
        <w:t>,</w:t>
      </w:r>
      <w:r w:rsidR="007E3EA9">
        <w:rPr>
          <w:rFonts w:ascii="Arial" w:hAnsi="Arial" w:cs="Arial"/>
          <w:sz w:val="22"/>
          <w:szCs w:val="22"/>
        </w:rPr>
        <w:t xml:space="preserve"> and to</w:t>
      </w:r>
      <w:r w:rsidR="00F7516C">
        <w:rPr>
          <w:rFonts w:ascii="Arial" w:hAnsi="Arial" w:cs="Arial"/>
          <w:sz w:val="22"/>
          <w:szCs w:val="22"/>
        </w:rPr>
        <w:t xml:space="preserve"> help with </w:t>
      </w:r>
      <w:r w:rsidR="007E3EA9">
        <w:rPr>
          <w:rFonts w:ascii="Arial" w:hAnsi="Arial" w:cs="Arial"/>
          <w:sz w:val="22"/>
          <w:szCs w:val="22"/>
        </w:rPr>
        <w:t xml:space="preserve">the </w:t>
      </w:r>
      <w:r w:rsidR="00A409D3">
        <w:rPr>
          <w:rFonts w:ascii="Arial" w:hAnsi="Arial" w:cs="Arial"/>
          <w:sz w:val="22"/>
          <w:szCs w:val="22"/>
        </w:rPr>
        <w:t xml:space="preserve">co-design </w:t>
      </w:r>
      <w:r w:rsidR="00F7516C">
        <w:rPr>
          <w:rFonts w:ascii="Arial" w:hAnsi="Arial" w:cs="Arial"/>
          <w:sz w:val="22"/>
          <w:szCs w:val="22"/>
        </w:rPr>
        <w:t>of the checklist</w:t>
      </w:r>
      <w:r w:rsidR="007E3EA9">
        <w:rPr>
          <w:rFonts w:ascii="Arial" w:hAnsi="Arial" w:cs="Arial"/>
          <w:sz w:val="22"/>
          <w:szCs w:val="22"/>
        </w:rPr>
        <w:t>.</w:t>
      </w:r>
      <w:r w:rsidR="006D7075">
        <w:rPr>
          <w:rFonts w:ascii="Arial" w:hAnsi="Arial" w:cs="Arial"/>
          <w:sz w:val="22"/>
          <w:szCs w:val="22"/>
        </w:rPr>
        <w:t xml:space="preserve"> </w:t>
      </w:r>
      <w:r w:rsidR="0074479B">
        <w:rPr>
          <w:rFonts w:ascii="Arial" w:hAnsi="Arial" w:cs="Arial"/>
          <w:sz w:val="22"/>
          <w:szCs w:val="22"/>
        </w:rPr>
        <w:t xml:space="preserve">Staff making the effort to complete the survey demonstrated their value in being </w:t>
      </w:r>
      <w:r w:rsidR="000768A3">
        <w:rPr>
          <w:rFonts w:ascii="Arial" w:hAnsi="Arial" w:cs="Arial"/>
          <w:sz w:val="22"/>
          <w:szCs w:val="22"/>
        </w:rPr>
        <w:t>a part</w:t>
      </w:r>
      <w:r w:rsidR="0074479B">
        <w:rPr>
          <w:rFonts w:ascii="Arial" w:hAnsi="Arial" w:cs="Arial"/>
          <w:sz w:val="22"/>
          <w:szCs w:val="22"/>
        </w:rPr>
        <w:t xml:space="preserve"> of the decision-making process.</w:t>
      </w:r>
      <w:r w:rsidR="007E3EA9">
        <w:rPr>
          <w:rFonts w:ascii="Arial" w:hAnsi="Arial" w:cs="Arial"/>
          <w:sz w:val="22"/>
          <w:szCs w:val="22"/>
        </w:rPr>
        <w:t xml:space="preserve"> </w:t>
      </w:r>
      <w:r w:rsidR="009969D0">
        <w:rPr>
          <w:rFonts w:ascii="Arial" w:hAnsi="Arial" w:cs="Arial"/>
          <w:sz w:val="22"/>
          <w:szCs w:val="22"/>
        </w:rPr>
        <w:t>It was beneficial to hear the voice</w:t>
      </w:r>
      <w:r w:rsidR="00B057EF">
        <w:rPr>
          <w:rFonts w:ascii="Arial" w:hAnsi="Arial" w:cs="Arial"/>
          <w:sz w:val="22"/>
          <w:szCs w:val="22"/>
        </w:rPr>
        <w:t>s</w:t>
      </w:r>
      <w:r w:rsidR="009969D0">
        <w:rPr>
          <w:rFonts w:ascii="Arial" w:hAnsi="Arial" w:cs="Arial"/>
          <w:sz w:val="22"/>
          <w:szCs w:val="22"/>
        </w:rPr>
        <w:t xml:space="preserve"> of those who would be directly adopting the use of the checklist</w:t>
      </w:r>
      <w:r w:rsidR="004A2D3E">
        <w:rPr>
          <w:rFonts w:ascii="Arial" w:hAnsi="Arial" w:cs="Arial"/>
          <w:sz w:val="22"/>
          <w:szCs w:val="22"/>
        </w:rPr>
        <w:t>. There were</w:t>
      </w:r>
      <w:r w:rsidR="009969D0">
        <w:rPr>
          <w:rFonts w:ascii="Arial" w:hAnsi="Arial" w:cs="Arial"/>
          <w:sz w:val="22"/>
          <w:szCs w:val="22"/>
        </w:rPr>
        <w:t xml:space="preserve"> overwhelming results of staff </w:t>
      </w:r>
      <w:r w:rsidR="004A2D3E">
        <w:rPr>
          <w:rFonts w:ascii="Arial" w:hAnsi="Arial" w:cs="Arial"/>
          <w:sz w:val="22"/>
          <w:szCs w:val="22"/>
        </w:rPr>
        <w:t>supporting the need for an updated checklist.</w:t>
      </w:r>
      <w:r w:rsidR="00751DF7">
        <w:rPr>
          <w:rFonts w:ascii="Arial" w:hAnsi="Arial" w:cs="Arial"/>
          <w:sz w:val="22"/>
          <w:szCs w:val="22"/>
        </w:rPr>
        <w:t xml:space="preserve"> They also provided feedback of what they would like included in the checklist and made recommendations on its design.</w:t>
      </w:r>
      <w:r w:rsidR="00E041E8">
        <w:rPr>
          <w:rFonts w:ascii="Arial" w:hAnsi="Arial" w:cs="Arial"/>
          <w:sz w:val="22"/>
          <w:szCs w:val="22"/>
        </w:rPr>
        <w:t xml:space="preserve"> </w:t>
      </w:r>
    </w:p>
    <w:p w14:paraId="0C2EA7C9" w14:textId="25647273" w:rsidR="00DE3B3C" w:rsidRDefault="00E7416F" w:rsidP="00C747D8">
      <w:pPr>
        <w:spacing w:line="360" w:lineRule="auto"/>
        <w:rPr>
          <w:rFonts w:ascii="Arial" w:hAnsi="Arial" w:cs="Arial"/>
          <w:sz w:val="22"/>
          <w:szCs w:val="22"/>
        </w:rPr>
      </w:pPr>
      <w:r>
        <w:rPr>
          <w:rFonts w:ascii="Arial" w:hAnsi="Arial" w:cs="Arial"/>
          <w:sz w:val="22"/>
          <w:szCs w:val="22"/>
        </w:rPr>
        <w:t xml:space="preserve">Another challenge leaders may face is </w:t>
      </w:r>
      <w:r w:rsidR="00256488">
        <w:rPr>
          <w:rFonts w:ascii="Arial" w:hAnsi="Arial" w:cs="Arial"/>
          <w:sz w:val="22"/>
          <w:szCs w:val="22"/>
        </w:rPr>
        <w:t xml:space="preserve">staff </w:t>
      </w:r>
      <w:r>
        <w:rPr>
          <w:rFonts w:ascii="Arial" w:hAnsi="Arial" w:cs="Arial"/>
          <w:sz w:val="22"/>
          <w:szCs w:val="22"/>
        </w:rPr>
        <w:t>resistance to change</w:t>
      </w:r>
      <w:r w:rsidR="00F27C7E">
        <w:rPr>
          <w:rFonts w:ascii="Arial" w:hAnsi="Arial" w:cs="Arial"/>
          <w:sz w:val="22"/>
          <w:szCs w:val="22"/>
        </w:rPr>
        <w:t xml:space="preserve">. </w:t>
      </w:r>
      <w:r w:rsidR="00E408F5">
        <w:rPr>
          <w:rFonts w:ascii="Arial" w:hAnsi="Arial" w:cs="Arial"/>
          <w:sz w:val="22"/>
          <w:szCs w:val="22"/>
        </w:rPr>
        <w:t xml:space="preserve">This usually stems for individual reactions and perceptions </w:t>
      </w:r>
      <w:r w:rsidR="00425931">
        <w:rPr>
          <w:rFonts w:ascii="Arial" w:hAnsi="Arial" w:cs="Arial"/>
          <w:sz w:val="22"/>
          <w:szCs w:val="22"/>
        </w:rPr>
        <w:t>(</w:t>
      </w:r>
      <w:proofErr w:type="spellStart"/>
      <w:r w:rsidR="00425931">
        <w:rPr>
          <w:rFonts w:ascii="Arial" w:hAnsi="Arial" w:cs="Arial"/>
          <w:sz w:val="22"/>
          <w:szCs w:val="22"/>
        </w:rPr>
        <w:t>Oreg</w:t>
      </w:r>
      <w:proofErr w:type="spellEnd"/>
      <w:r w:rsidR="00425931">
        <w:rPr>
          <w:rFonts w:ascii="Arial" w:hAnsi="Arial" w:cs="Arial"/>
          <w:sz w:val="22"/>
          <w:szCs w:val="22"/>
        </w:rPr>
        <w:t xml:space="preserve"> et al, 2011).</w:t>
      </w:r>
      <w:r w:rsidR="002931C4">
        <w:rPr>
          <w:rFonts w:ascii="Arial" w:hAnsi="Arial" w:cs="Arial"/>
          <w:sz w:val="22"/>
          <w:szCs w:val="22"/>
        </w:rPr>
        <w:t xml:space="preserve"> </w:t>
      </w:r>
      <w:r w:rsidR="00BD1C46">
        <w:rPr>
          <w:rFonts w:ascii="Arial" w:hAnsi="Arial" w:cs="Arial"/>
          <w:sz w:val="22"/>
          <w:szCs w:val="22"/>
        </w:rPr>
        <w:t>A perceived positive change</w:t>
      </w:r>
      <w:r w:rsidR="00CC4931">
        <w:rPr>
          <w:rFonts w:ascii="Arial" w:hAnsi="Arial" w:cs="Arial"/>
          <w:sz w:val="22"/>
          <w:szCs w:val="22"/>
        </w:rPr>
        <w:t xml:space="preserve"> from staff</w:t>
      </w:r>
      <w:r w:rsidR="00BD1C46">
        <w:rPr>
          <w:rFonts w:ascii="Arial" w:hAnsi="Arial" w:cs="Arial"/>
          <w:sz w:val="22"/>
          <w:szCs w:val="22"/>
        </w:rPr>
        <w:t xml:space="preserve"> is likely to be successful, whereas a negative perception generates a strong resistance to change.</w:t>
      </w:r>
      <w:r w:rsidR="006346A6">
        <w:rPr>
          <w:rFonts w:ascii="Arial" w:hAnsi="Arial" w:cs="Arial"/>
          <w:sz w:val="22"/>
          <w:szCs w:val="22"/>
        </w:rPr>
        <w:t xml:space="preserve"> </w:t>
      </w:r>
      <w:r w:rsidR="00B01241">
        <w:rPr>
          <w:rFonts w:ascii="Arial" w:hAnsi="Arial" w:cs="Arial"/>
          <w:sz w:val="22"/>
          <w:szCs w:val="22"/>
        </w:rPr>
        <w:t>However, t</w:t>
      </w:r>
      <w:r w:rsidR="006346A6">
        <w:rPr>
          <w:rFonts w:ascii="Arial" w:hAnsi="Arial" w:cs="Arial"/>
          <w:sz w:val="22"/>
          <w:szCs w:val="22"/>
        </w:rPr>
        <w:t xml:space="preserve">ransformational leadership </w:t>
      </w:r>
      <w:r w:rsidR="00B01241">
        <w:rPr>
          <w:rFonts w:ascii="Arial" w:hAnsi="Arial" w:cs="Arial"/>
          <w:sz w:val="22"/>
          <w:szCs w:val="22"/>
        </w:rPr>
        <w:t xml:space="preserve">can have a positive role in </w:t>
      </w:r>
      <w:r w:rsidR="006D559A">
        <w:rPr>
          <w:rFonts w:ascii="Arial" w:hAnsi="Arial" w:cs="Arial"/>
          <w:sz w:val="22"/>
          <w:szCs w:val="22"/>
        </w:rPr>
        <w:t xml:space="preserve">shaping </w:t>
      </w:r>
      <w:r w:rsidR="00467450">
        <w:rPr>
          <w:rFonts w:ascii="Arial" w:hAnsi="Arial" w:cs="Arial"/>
          <w:sz w:val="22"/>
          <w:szCs w:val="22"/>
        </w:rPr>
        <w:t xml:space="preserve">these </w:t>
      </w:r>
      <w:r w:rsidR="006D559A">
        <w:rPr>
          <w:rFonts w:ascii="Arial" w:hAnsi="Arial" w:cs="Arial"/>
          <w:sz w:val="22"/>
          <w:szCs w:val="22"/>
        </w:rPr>
        <w:t>positive reactions and being supportive through change</w:t>
      </w:r>
      <w:r w:rsidR="009E529B">
        <w:rPr>
          <w:rFonts w:ascii="Arial" w:hAnsi="Arial" w:cs="Arial"/>
          <w:sz w:val="22"/>
          <w:szCs w:val="22"/>
        </w:rPr>
        <w:t xml:space="preserve"> (Khaw et al, 2023)</w:t>
      </w:r>
      <w:r w:rsidR="00CE7AFA">
        <w:rPr>
          <w:rFonts w:ascii="Arial" w:hAnsi="Arial" w:cs="Arial"/>
          <w:sz w:val="22"/>
          <w:szCs w:val="22"/>
        </w:rPr>
        <w:t>.</w:t>
      </w:r>
      <w:r w:rsidR="001A3E19">
        <w:rPr>
          <w:rFonts w:ascii="Arial" w:hAnsi="Arial" w:cs="Arial"/>
          <w:sz w:val="22"/>
          <w:szCs w:val="22"/>
        </w:rPr>
        <w:t xml:space="preserve"> </w:t>
      </w:r>
      <w:r w:rsidR="00F153DF">
        <w:rPr>
          <w:rFonts w:ascii="Arial" w:hAnsi="Arial" w:cs="Arial"/>
          <w:sz w:val="22"/>
          <w:szCs w:val="22"/>
        </w:rPr>
        <w:t xml:space="preserve">Although negative reactions tend to come from a lack </w:t>
      </w:r>
      <w:r w:rsidR="00CE7C65">
        <w:rPr>
          <w:rFonts w:ascii="Arial" w:hAnsi="Arial" w:cs="Arial"/>
          <w:sz w:val="22"/>
          <w:szCs w:val="22"/>
        </w:rPr>
        <w:t>of involvement in the change process</w:t>
      </w:r>
      <w:r w:rsidR="00150D1D">
        <w:rPr>
          <w:rFonts w:ascii="Arial" w:hAnsi="Arial" w:cs="Arial"/>
          <w:sz w:val="22"/>
          <w:szCs w:val="22"/>
        </w:rPr>
        <w:t xml:space="preserve"> as change can come as a shock which creates uncertainty within the change process.</w:t>
      </w:r>
      <w:r w:rsidR="00D23CDC">
        <w:rPr>
          <w:rFonts w:ascii="Arial" w:hAnsi="Arial" w:cs="Arial"/>
          <w:sz w:val="22"/>
          <w:szCs w:val="22"/>
        </w:rPr>
        <w:t xml:space="preserve"> </w:t>
      </w:r>
      <w:r w:rsidR="009E529B">
        <w:rPr>
          <w:rFonts w:ascii="Arial" w:hAnsi="Arial" w:cs="Arial"/>
          <w:sz w:val="22"/>
          <w:szCs w:val="22"/>
        </w:rPr>
        <w:t>Khaw et al, (2023) s</w:t>
      </w:r>
      <w:r w:rsidR="00D23CDC">
        <w:rPr>
          <w:rFonts w:ascii="Arial" w:hAnsi="Arial" w:cs="Arial"/>
          <w:sz w:val="22"/>
          <w:szCs w:val="22"/>
        </w:rPr>
        <w:t xml:space="preserve">uggest </w:t>
      </w:r>
      <w:r w:rsidR="00DB156B">
        <w:rPr>
          <w:rFonts w:ascii="Arial" w:hAnsi="Arial" w:cs="Arial"/>
          <w:sz w:val="22"/>
          <w:szCs w:val="22"/>
        </w:rPr>
        <w:t xml:space="preserve">addressing reactions should be done early in the change process and </w:t>
      </w:r>
      <w:r w:rsidR="004E62F3">
        <w:rPr>
          <w:rFonts w:ascii="Arial" w:hAnsi="Arial" w:cs="Arial"/>
          <w:sz w:val="22"/>
          <w:szCs w:val="22"/>
        </w:rPr>
        <w:t xml:space="preserve">to </w:t>
      </w:r>
      <w:r w:rsidR="00DB156B">
        <w:rPr>
          <w:rFonts w:ascii="Arial" w:hAnsi="Arial" w:cs="Arial"/>
          <w:sz w:val="22"/>
          <w:szCs w:val="22"/>
        </w:rPr>
        <w:t xml:space="preserve">understand </w:t>
      </w:r>
      <w:r w:rsidR="00E91904">
        <w:rPr>
          <w:rFonts w:ascii="Arial" w:hAnsi="Arial" w:cs="Arial"/>
          <w:sz w:val="22"/>
          <w:szCs w:val="22"/>
        </w:rPr>
        <w:t>staff’s</w:t>
      </w:r>
      <w:r w:rsidR="00DB156B">
        <w:rPr>
          <w:rFonts w:ascii="Arial" w:hAnsi="Arial" w:cs="Arial"/>
          <w:sz w:val="22"/>
          <w:szCs w:val="22"/>
        </w:rPr>
        <w:t xml:space="preserve"> current beliefs</w:t>
      </w:r>
      <w:r w:rsidR="00455204">
        <w:rPr>
          <w:rFonts w:ascii="Arial" w:hAnsi="Arial" w:cs="Arial"/>
          <w:sz w:val="22"/>
          <w:szCs w:val="22"/>
        </w:rPr>
        <w:t xml:space="preserve"> during the change process.</w:t>
      </w:r>
      <w:r w:rsidR="00E91904">
        <w:rPr>
          <w:rFonts w:ascii="Arial" w:hAnsi="Arial" w:cs="Arial"/>
          <w:sz w:val="22"/>
          <w:szCs w:val="22"/>
        </w:rPr>
        <w:t xml:space="preserve"> </w:t>
      </w:r>
    </w:p>
    <w:p w14:paraId="3161B9EC" w14:textId="2EF4DE6E" w:rsidR="00FC7500" w:rsidRDefault="00FC7500" w:rsidP="00C747D8">
      <w:pPr>
        <w:spacing w:line="360" w:lineRule="auto"/>
        <w:rPr>
          <w:rFonts w:ascii="Arial" w:hAnsi="Arial" w:cs="Arial"/>
          <w:sz w:val="22"/>
          <w:szCs w:val="22"/>
        </w:rPr>
      </w:pPr>
      <w:r w:rsidRPr="00FC7500">
        <w:rPr>
          <w:rFonts w:ascii="Arial" w:hAnsi="Arial" w:cs="Arial"/>
          <w:sz w:val="22"/>
          <w:szCs w:val="22"/>
        </w:rPr>
        <w:t xml:space="preserve">The ADKAR model </w:t>
      </w:r>
      <w:r w:rsidR="000F36DC">
        <w:rPr>
          <w:rFonts w:ascii="Arial" w:hAnsi="Arial" w:cs="Arial"/>
          <w:sz w:val="22"/>
          <w:szCs w:val="22"/>
        </w:rPr>
        <w:t xml:space="preserve">can </w:t>
      </w:r>
      <w:r w:rsidRPr="00FC7500">
        <w:rPr>
          <w:rFonts w:ascii="Arial" w:hAnsi="Arial" w:cs="Arial"/>
          <w:sz w:val="22"/>
          <w:szCs w:val="22"/>
        </w:rPr>
        <w:t>address</w:t>
      </w:r>
      <w:r w:rsidR="000F36DC">
        <w:rPr>
          <w:rFonts w:ascii="Arial" w:hAnsi="Arial" w:cs="Arial"/>
          <w:sz w:val="22"/>
          <w:szCs w:val="22"/>
        </w:rPr>
        <w:t xml:space="preserve"> this </w:t>
      </w:r>
      <w:r w:rsidR="00127398">
        <w:rPr>
          <w:rFonts w:ascii="Arial" w:hAnsi="Arial" w:cs="Arial"/>
          <w:sz w:val="22"/>
          <w:szCs w:val="22"/>
        </w:rPr>
        <w:t>resistance from staff</w:t>
      </w:r>
      <w:r w:rsidRPr="00FC7500">
        <w:rPr>
          <w:rFonts w:ascii="Arial" w:hAnsi="Arial" w:cs="Arial"/>
          <w:sz w:val="22"/>
          <w:szCs w:val="22"/>
        </w:rPr>
        <w:t xml:space="preserve"> </w:t>
      </w:r>
      <w:r w:rsidR="00385587">
        <w:rPr>
          <w:rFonts w:ascii="Arial" w:hAnsi="Arial" w:cs="Arial"/>
          <w:sz w:val="22"/>
          <w:szCs w:val="22"/>
        </w:rPr>
        <w:t>individual</w:t>
      </w:r>
      <w:r w:rsidR="00E0400E">
        <w:rPr>
          <w:rFonts w:ascii="Arial" w:hAnsi="Arial" w:cs="Arial"/>
          <w:sz w:val="22"/>
          <w:szCs w:val="22"/>
        </w:rPr>
        <w:t xml:space="preserve"> behaviours during change. It</w:t>
      </w:r>
      <w:r w:rsidRPr="00FC7500">
        <w:rPr>
          <w:rFonts w:ascii="Arial" w:hAnsi="Arial" w:cs="Arial"/>
          <w:sz w:val="22"/>
          <w:szCs w:val="22"/>
        </w:rPr>
        <w:t xml:space="preserve"> focus</w:t>
      </w:r>
      <w:r w:rsidR="00E0400E">
        <w:rPr>
          <w:rFonts w:ascii="Arial" w:hAnsi="Arial" w:cs="Arial"/>
          <w:sz w:val="22"/>
          <w:szCs w:val="22"/>
        </w:rPr>
        <w:t>es o</w:t>
      </w:r>
      <w:r w:rsidRPr="00FC7500">
        <w:rPr>
          <w:rFonts w:ascii="Arial" w:hAnsi="Arial" w:cs="Arial"/>
          <w:sz w:val="22"/>
          <w:szCs w:val="22"/>
        </w:rPr>
        <w:t>n Awareness, Desire, Knowledge, Ability and Reinforcement</w:t>
      </w:r>
      <w:r w:rsidR="009C1C90">
        <w:rPr>
          <w:rFonts w:ascii="Arial" w:hAnsi="Arial" w:cs="Arial"/>
          <w:sz w:val="22"/>
          <w:szCs w:val="22"/>
        </w:rPr>
        <w:t>. This allows leaders to have a structured way to understand and adapt to individual behaviours during times of change, whilst also identifying the barriers.</w:t>
      </w:r>
      <w:r w:rsidRPr="00FC7500">
        <w:rPr>
          <w:rFonts w:ascii="Arial" w:hAnsi="Arial" w:cs="Arial"/>
          <w:sz w:val="22"/>
          <w:szCs w:val="22"/>
        </w:rPr>
        <w:t xml:space="preserve"> </w:t>
      </w:r>
      <w:r w:rsidR="00EA6C3E">
        <w:rPr>
          <w:rFonts w:ascii="Arial" w:hAnsi="Arial" w:cs="Arial"/>
          <w:sz w:val="22"/>
          <w:szCs w:val="22"/>
        </w:rPr>
        <w:t>Regarding</w:t>
      </w:r>
      <w:r w:rsidR="00EB3735">
        <w:rPr>
          <w:rFonts w:ascii="Arial" w:hAnsi="Arial" w:cs="Arial"/>
          <w:sz w:val="22"/>
          <w:szCs w:val="22"/>
        </w:rPr>
        <w:t xml:space="preserve"> implementing the use of the checklist, t</w:t>
      </w:r>
      <w:r w:rsidR="00E23357">
        <w:rPr>
          <w:rFonts w:ascii="Arial" w:hAnsi="Arial" w:cs="Arial"/>
          <w:sz w:val="22"/>
          <w:szCs w:val="22"/>
        </w:rPr>
        <w:t>here may be resistance to change</w:t>
      </w:r>
      <w:r w:rsidR="00FA68C6">
        <w:rPr>
          <w:rFonts w:ascii="Arial" w:hAnsi="Arial" w:cs="Arial"/>
          <w:sz w:val="22"/>
          <w:szCs w:val="22"/>
        </w:rPr>
        <w:t xml:space="preserve"> from experienced staff</w:t>
      </w:r>
      <w:r w:rsidR="00BA773D">
        <w:rPr>
          <w:rFonts w:ascii="Arial" w:hAnsi="Arial" w:cs="Arial"/>
          <w:sz w:val="22"/>
          <w:szCs w:val="22"/>
        </w:rPr>
        <w:t xml:space="preserve">, </w:t>
      </w:r>
      <w:r w:rsidR="00E23357">
        <w:rPr>
          <w:rFonts w:ascii="Arial" w:hAnsi="Arial" w:cs="Arial"/>
          <w:sz w:val="22"/>
          <w:szCs w:val="22"/>
        </w:rPr>
        <w:t xml:space="preserve">as it conflicts with </w:t>
      </w:r>
      <w:r w:rsidR="00FA68C6">
        <w:rPr>
          <w:rFonts w:ascii="Arial" w:hAnsi="Arial" w:cs="Arial"/>
          <w:sz w:val="22"/>
          <w:szCs w:val="22"/>
        </w:rPr>
        <w:t xml:space="preserve">them </w:t>
      </w:r>
      <w:r w:rsidR="00A81B54">
        <w:rPr>
          <w:rFonts w:ascii="Arial" w:hAnsi="Arial" w:cs="Arial"/>
          <w:sz w:val="22"/>
          <w:szCs w:val="22"/>
        </w:rPr>
        <w:t>demonstrating competence through experience.</w:t>
      </w:r>
    </w:p>
    <w:p w14:paraId="73EB9FDB" w14:textId="4C8C3108" w:rsidR="00004F2A" w:rsidRDefault="00BA773D" w:rsidP="00C747D8">
      <w:pPr>
        <w:spacing w:line="360" w:lineRule="auto"/>
        <w:rPr>
          <w:rFonts w:ascii="Arial" w:hAnsi="Arial" w:cs="Arial"/>
          <w:sz w:val="22"/>
          <w:szCs w:val="22"/>
        </w:rPr>
      </w:pPr>
      <w:r>
        <w:rPr>
          <w:rFonts w:ascii="Arial" w:hAnsi="Arial" w:cs="Arial"/>
          <w:sz w:val="22"/>
          <w:szCs w:val="22"/>
        </w:rPr>
        <w:t>To overcome this challenge, t</w:t>
      </w:r>
      <w:r w:rsidR="001A3E19">
        <w:rPr>
          <w:rFonts w:ascii="Arial" w:hAnsi="Arial" w:cs="Arial"/>
          <w:sz w:val="22"/>
          <w:szCs w:val="22"/>
        </w:rPr>
        <w:t>h</w:t>
      </w:r>
      <w:r w:rsidR="002771F5">
        <w:rPr>
          <w:rFonts w:ascii="Arial" w:hAnsi="Arial" w:cs="Arial"/>
          <w:sz w:val="22"/>
          <w:szCs w:val="22"/>
        </w:rPr>
        <w:t>e ADKAR model compliments</w:t>
      </w:r>
      <w:r w:rsidR="00D05FFF">
        <w:rPr>
          <w:rFonts w:ascii="Arial" w:hAnsi="Arial" w:cs="Arial"/>
          <w:sz w:val="22"/>
          <w:szCs w:val="22"/>
        </w:rPr>
        <w:t xml:space="preserve"> Schein’s </w:t>
      </w:r>
      <w:r w:rsidR="005E73CC">
        <w:rPr>
          <w:rFonts w:ascii="Arial" w:hAnsi="Arial" w:cs="Arial"/>
          <w:sz w:val="22"/>
          <w:szCs w:val="22"/>
        </w:rPr>
        <w:t xml:space="preserve">theory of </w:t>
      </w:r>
      <w:r w:rsidR="00123700">
        <w:rPr>
          <w:rFonts w:ascii="Arial" w:hAnsi="Arial" w:cs="Arial"/>
          <w:sz w:val="22"/>
          <w:szCs w:val="22"/>
        </w:rPr>
        <w:t xml:space="preserve">the importance of </w:t>
      </w:r>
      <w:r w:rsidR="00D05FFF">
        <w:rPr>
          <w:rFonts w:ascii="Arial" w:hAnsi="Arial" w:cs="Arial"/>
          <w:sz w:val="22"/>
          <w:szCs w:val="22"/>
        </w:rPr>
        <w:t>underlying assumptions</w:t>
      </w:r>
      <w:r>
        <w:rPr>
          <w:rFonts w:ascii="Arial" w:hAnsi="Arial" w:cs="Arial"/>
          <w:sz w:val="22"/>
          <w:szCs w:val="22"/>
        </w:rPr>
        <w:t>. This is because they</w:t>
      </w:r>
      <w:r w:rsidR="00666E04" w:rsidRPr="00666E04">
        <w:rPr>
          <w:rFonts w:ascii="Arial" w:hAnsi="Arial" w:cs="Arial"/>
          <w:sz w:val="22"/>
          <w:szCs w:val="22"/>
        </w:rPr>
        <w:t xml:space="preserve"> transla</w:t>
      </w:r>
      <w:r w:rsidR="00EA6C3E">
        <w:rPr>
          <w:rFonts w:ascii="Arial" w:hAnsi="Arial" w:cs="Arial"/>
          <w:sz w:val="22"/>
          <w:szCs w:val="22"/>
        </w:rPr>
        <w:t>te</w:t>
      </w:r>
      <w:r w:rsidR="00666E04" w:rsidRPr="00666E04">
        <w:rPr>
          <w:rFonts w:ascii="Arial" w:hAnsi="Arial" w:cs="Arial"/>
          <w:sz w:val="22"/>
          <w:szCs w:val="22"/>
        </w:rPr>
        <w:t xml:space="preserve"> cultural insights into </w:t>
      </w:r>
      <w:r w:rsidR="00666E04" w:rsidRPr="00666E04">
        <w:rPr>
          <w:rFonts w:ascii="Arial" w:hAnsi="Arial" w:cs="Arial"/>
          <w:sz w:val="22"/>
          <w:szCs w:val="22"/>
        </w:rPr>
        <w:lastRenderedPageBreak/>
        <w:t>practical leadership actions.</w:t>
      </w:r>
      <w:r w:rsidR="005F2863">
        <w:rPr>
          <w:rFonts w:ascii="Arial" w:hAnsi="Arial" w:cs="Arial"/>
          <w:sz w:val="22"/>
          <w:szCs w:val="22"/>
        </w:rPr>
        <w:t xml:space="preserve"> </w:t>
      </w:r>
      <w:r w:rsidR="00F848D0">
        <w:rPr>
          <w:rFonts w:ascii="Arial" w:hAnsi="Arial" w:cs="Arial"/>
          <w:sz w:val="22"/>
          <w:szCs w:val="22"/>
        </w:rPr>
        <w:t xml:space="preserve">Whilst Schein </w:t>
      </w:r>
      <w:r w:rsidR="00D315EE">
        <w:rPr>
          <w:rFonts w:ascii="Arial" w:hAnsi="Arial" w:cs="Arial"/>
          <w:sz w:val="22"/>
          <w:szCs w:val="22"/>
        </w:rPr>
        <w:t>(2010) explains</w:t>
      </w:r>
      <w:r w:rsidR="007E5AEF">
        <w:rPr>
          <w:rFonts w:ascii="Arial" w:hAnsi="Arial" w:cs="Arial"/>
          <w:sz w:val="22"/>
          <w:szCs w:val="22"/>
        </w:rPr>
        <w:t xml:space="preserve"> why staff may respond positively or negatively to change initiatives. ADKAR </w:t>
      </w:r>
      <w:r w:rsidR="000B68C0">
        <w:rPr>
          <w:rFonts w:ascii="Arial" w:hAnsi="Arial" w:cs="Arial"/>
          <w:sz w:val="22"/>
          <w:szCs w:val="22"/>
        </w:rPr>
        <w:t xml:space="preserve">addresses these individual behaviours by targeting communication and engagement approaches. </w:t>
      </w:r>
      <w:r w:rsidR="004D7484">
        <w:rPr>
          <w:rFonts w:ascii="Arial" w:hAnsi="Arial" w:cs="Arial"/>
          <w:sz w:val="22"/>
          <w:szCs w:val="22"/>
        </w:rPr>
        <w:t>Thus, applying Schein (2010) cultural model and aligning it with ADKAR would be the optimal strategy for implementing the cardiac arrest checklist change initiative.</w:t>
      </w:r>
    </w:p>
    <w:p w14:paraId="1597304C" w14:textId="77777777" w:rsidR="00EA6C3E" w:rsidRDefault="004C33C0" w:rsidP="00C747D8">
      <w:pPr>
        <w:spacing w:line="360" w:lineRule="auto"/>
        <w:rPr>
          <w:rFonts w:ascii="Arial" w:hAnsi="Arial" w:cs="Arial"/>
          <w:sz w:val="22"/>
          <w:szCs w:val="22"/>
        </w:rPr>
      </w:pPr>
      <w:r>
        <w:rPr>
          <w:rFonts w:ascii="Arial" w:hAnsi="Arial" w:cs="Arial"/>
          <w:sz w:val="22"/>
          <w:szCs w:val="22"/>
        </w:rPr>
        <w:t xml:space="preserve">This alignment reinforces </w:t>
      </w:r>
      <w:r w:rsidR="00CD315F">
        <w:rPr>
          <w:rFonts w:ascii="Arial" w:hAnsi="Arial" w:cs="Arial"/>
          <w:sz w:val="22"/>
          <w:szCs w:val="22"/>
        </w:rPr>
        <w:t xml:space="preserve">the </w:t>
      </w:r>
      <w:r w:rsidR="00B72AFA">
        <w:rPr>
          <w:rFonts w:ascii="Arial" w:hAnsi="Arial" w:cs="Arial"/>
          <w:sz w:val="22"/>
          <w:szCs w:val="22"/>
        </w:rPr>
        <w:t>importance of communication during times of change</w:t>
      </w:r>
      <w:r w:rsidR="006F25FB">
        <w:rPr>
          <w:rFonts w:ascii="Arial" w:hAnsi="Arial" w:cs="Arial"/>
          <w:sz w:val="22"/>
          <w:szCs w:val="22"/>
        </w:rPr>
        <w:t xml:space="preserve"> and utilising concepts such as PDSA</w:t>
      </w:r>
      <w:r w:rsidR="008D4FD5">
        <w:rPr>
          <w:rFonts w:ascii="Arial" w:hAnsi="Arial" w:cs="Arial"/>
          <w:sz w:val="22"/>
          <w:szCs w:val="22"/>
        </w:rPr>
        <w:t xml:space="preserve"> cycles</w:t>
      </w:r>
      <w:r w:rsidR="001B568F">
        <w:rPr>
          <w:rFonts w:ascii="Arial" w:hAnsi="Arial" w:cs="Arial"/>
          <w:sz w:val="22"/>
          <w:szCs w:val="22"/>
        </w:rPr>
        <w:t xml:space="preserve"> to overcome this challenge.</w:t>
      </w:r>
      <w:r w:rsidR="00CB1B57">
        <w:rPr>
          <w:rFonts w:ascii="Arial" w:hAnsi="Arial" w:cs="Arial"/>
          <w:sz w:val="22"/>
          <w:szCs w:val="22"/>
        </w:rPr>
        <w:t xml:space="preserve"> </w:t>
      </w:r>
    </w:p>
    <w:p w14:paraId="41FF6239" w14:textId="478D2AF2" w:rsidR="00A35884" w:rsidRDefault="00DE3B3C" w:rsidP="00C747D8">
      <w:pPr>
        <w:spacing w:line="360" w:lineRule="auto"/>
        <w:rPr>
          <w:rFonts w:ascii="Arial" w:hAnsi="Arial" w:cs="Arial"/>
          <w:sz w:val="22"/>
          <w:szCs w:val="22"/>
        </w:rPr>
      </w:pPr>
      <w:r>
        <w:rPr>
          <w:rFonts w:ascii="Arial" w:hAnsi="Arial" w:cs="Arial"/>
          <w:sz w:val="22"/>
          <w:szCs w:val="22"/>
        </w:rPr>
        <w:t xml:space="preserve">Tang &amp; Gao (2012) </w:t>
      </w:r>
      <w:r w:rsidR="00123700">
        <w:rPr>
          <w:rFonts w:ascii="Arial" w:hAnsi="Arial" w:cs="Arial"/>
          <w:sz w:val="22"/>
          <w:szCs w:val="22"/>
        </w:rPr>
        <w:t xml:space="preserve">also </w:t>
      </w:r>
      <w:r>
        <w:rPr>
          <w:rFonts w:ascii="Arial" w:hAnsi="Arial" w:cs="Arial"/>
          <w:sz w:val="22"/>
          <w:szCs w:val="22"/>
        </w:rPr>
        <w:t>support</w:t>
      </w:r>
      <w:r w:rsidR="00123700">
        <w:rPr>
          <w:rFonts w:ascii="Arial" w:hAnsi="Arial" w:cs="Arial"/>
          <w:sz w:val="22"/>
          <w:szCs w:val="22"/>
        </w:rPr>
        <w:t>s</w:t>
      </w:r>
      <w:r>
        <w:rPr>
          <w:rFonts w:ascii="Arial" w:hAnsi="Arial" w:cs="Arial"/>
          <w:sz w:val="22"/>
          <w:szCs w:val="22"/>
        </w:rPr>
        <w:t xml:space="preserve"> this as they found that when communication between individuals is strong it leads to positive reactions to change.</w:t>
      </w:r>
      <w:r w:rsidR="00B96875">
        <w:rPr>
          <w:rFonts w:ascii="Arial" w:hAnsi="Arial" w:cs="Arial"/>
          <w:sz w:val="22"/>
          <w:szCs w:val="22"/>
        </w:rPr>
        <w:t xml:space="preserve"> Fundamentally, leaders </w:t>
      </w:r>
      <w:r w:rsidR="00D83C51">
        <w:rPr>
          <w:rFonts w:ascii="Arial" w:hAnsi="Arial" w:cs="Arial"/>
          <w:sz w:val="22"/>
          <w:szCs w:val="22"/>
        </w:rPr>
        <w:t xml:space="preserve">who </w:t>
      </w:r>
      <w:r w:rsidR="009E6957">
        <w:rPr>
          <w:rFonts w:ascii="Arial" w:hAnsi="Arial" w:cs="Arial"/>
          <w:sz w:val="22"/>
          <w:szCs w:val="22"/>
        </w:rPr>
        <w:t xml:space="preserve">consider the underpinning theory surrounding organisational culture </w:t>
      </w:r>
      <w:r w:rsidR="00D55A7E">
        <w:rPr>
          <w:rFonts w:ascii="Arial" w:hAnsi="Arial" w:cs="Arial"/>
          <w:sz w:val="22"/>
          <w:szCs w:val="22"/>
        </w:rPr>
        <w:t xml:space="preserve">are better positioned </w:t>
      </w:r>
      <w:r w:rsidR="009E6957">
        <w:rPr>
          <w:rFonts w:ascii="Arial" w:hAnsi="Arial" w:cs="Arial"/>
          <w:sz w:val="22"/>
          <w:szCs w:val="22"/>
        </w:rPr>
        <w:t xml:space="preserve">to </w:t>
      </w:r>
      <w:r w:rsidR="00D55A7E">
        <w:rPr>
          <w:rFonts w:ascii="Arial" w:hAnsi="Arial" w:cs="Arial"/>
          <w:sz w:val="22"/>
          <w:szCs w:val="22"/>
        </w:rPr>
        <w:t xml:space="preserve">anticipate </w:t>
      </w:r>
      <w:r w:rsidR="005F2863">
        <w:rPr>
          <w:rFonts w:ascii="Arial" w:hAnsi="Arial" w:cs="Arial"/>
          <w:sz w:val="22"/>
          <w:szCs w:val="22"/>
        </w:rPr>
        <w:t xml:space="preserve">and manage </w:t>
      </w:r>
      <w:r w:rsidR="009E6957">
        <w:rPr>
          <w:rFonts w:ascii="Arial" w:hAnsi="Arial" w:cs="Arial"/>
          <w:sz w:val="22"/>
          <w:szCs w:val="22"/>
        </w:rPr>
        <w:t>challenges when leading chang</w:t>
      </w:r>
      <w:r w:rsidR="001E6728">
        <w:rPr>
          <w:rFonts w:ascii="Arial" w:hAnsi="Arial" w:cs="Arial"/>
          <w:sz w:val="22"/>
          <w:szCs w:val="22"/>
        </w:rPr>
        <w:t>e</w:t>
      </w:r>
      <w:r w:rsidR="009E6957">
        <w:rPr>
          <w:rFonts w:ascii="Arial" w:hAnsi="Arial" w:cs="Arial"/>
          <w:sz w:val="22"/>
          <w:szCs w:val="22"/>
        </w:rPr>
        <w:t xml:space="preserve"> initiatives.</w:t>
      </w:r>
      <w:r w:rsidR="00EA6C3E">
        <w:rPr>
          <w:rFonts w:ascii="Arial" w:hAnsi="Arial" w:cs="Arial"/>
          <w:sz w:val="22"/>
          <w:szCs w:val="22"/>
        </w:rPr>
        <w:t xml:space="preserve"> </w:t>
      </w:r>
      <w:r w:rsidR="00A35884">
        <w:rPr>
          <w:rFonts w:ascii="Arial" w:hAnsi="Arial" w:cs="Arial"/>
          <w:sz w:val="22"/>
          <w:szCs w:val="22"/>
        </w:rPr>
        <w:t xml:space="preserve">Following this, by </w:t>
      </w:r>
      <w:r w:rsidR="006C1D7E">
        <w:rPr>
          <w:rFonts w:ascii="Arial" w:hAnsi="Arial" w:cs="Arial"/>
          <w:sz w:val="22"/>
          <w:szCs w:val="22"/>
        </w:rPr>
        <w:t xml:space="preserve">understand Schein, underlying assumptions and combining </w:t>
      </w:r>
      <w:r w:rsidR="00A35884">
        <w:rPr>
          <w:rFonts w:ascii="Arial" w:hAnsi="Arial" w:cs="Arial"/>
          <w:sz w:val="22"/>
          <w:szCs w:val="22"/>
        </w:rPr>
        <w:t>ADKAR and PDSA cycle</w:t>
      </w:r>
      <w:r w:rsidR="0097648F">
        <w:rPr>
          <w:rFonts w:ascii="Arial" w:hAnsi="Arial" w:cs="Arial"/>
          <w:sz w:val="22"/>
          <w:szCs w:val="22"/>
        </w:rPr>
        <w:t xml:space="preserve"> </w:t>
      </w:r>
      <w:r w:rsidR="00B30763">
        <w:rPr>
          <w:rFonts w:ascii="Arial" w:hAnsi="Arial" w:cs="Arial"/>
          <w:sz w:val="22"/>
          <w:szCs w:val="22"/>
        </w:rPr>
        <w:t xml:space="preserve">staff </w:t>
      </w:r>
      <w:r w:rsidR="00612D4D">
        <w:rPr>
          <w:rFonts w:ascii="Arial" w:hAnsi="Arial" w:cs="Arial"/>
          <w:sz w:val="22"/>
          <w:szCs w:val="22"/>
        </w:rPr>
        <w:t>resistance to change</w:t>
      </w:r>
      <w:r w:rsidR="00B30763">
        <w:rPr>
          <w:rFonts w:ascii="Arial" w:hAnsi="Arial" w:cs="Arial"/>
          <w:sz w:val="22"/>
          <w:szCs w:val="22"/>
        </w:rPr>
        <w:t xml:space="preserve"> can be overcome</w:t>
      </w:r>
      <w:r w:rsidR="006C1D7E">
        <w:rPr>
          <w:rFonts w:ascii="Arial" w:hAnsi="Arial" w:cs="Arial"/>
          <w:sz w:val="22"/>
          <w:szCs w:val="22"/>
        </w:rPr>
        <w:t>.</w:t>
      </w:r>
      <w:r w:rsidR="00612D4D">
        <w:rPr>
          <w:rFonts w:ascii="Arial" w:hAnsi="Arial" w:cs="Arial"/>
          <w:sz w:val="22"/>
          <w:szCs w:val="22"/>
        </w:rPr>
        <w:t xml:space="preserve"> </w:t>
      </w:r>
    </w:p>
    <w:p w14:paraId="4DC030BB" w14:textId="77777777" w:rsidR="00C16BF2" w:rsidRDefault="00E748ED" w:rsidP="00C747D8">
      <w:pPr>
        <w:spacing w:line="360" w:lineRule="auto"/>
        <w:rPr>
          <w:rFonts w:ascii="Arial" w:hAnsi="Arial" w:cs="Arial"/>
          <w:sz w:val="22"/>
          <w:szCs w:val="22"/>
        </w:rPr>
      </w:pPr>
      <w:r>
        <w:rPr>
          <w:rFonts w:ascii="Arial" w:hAnsi="Arial" w:cs="Arial"/>
          <w:sz w:val="22"/>
          <w:szCs w:val="22"/>
        </w:rPr>
        <w:t xml:space="preserve">A </w:t>
      </w:r>
      <w:r w:rsidR="001C2BF4">
        <w:rPr>
          <w:rFonts w:ascii="Arial" w:hAnsi="Arial" w:cs="Arial"/>
          <w:sz w:val="22"/>
          <w:szCs w:val="22"/>
        </w:rPr>
        <w:t xml:space="preserve">key </w:t>
      </w:r>
      <w:r>
        <w:rPr>
          <w:rFonts w:ascii="Arial" w:hAnsi="Arial" w:cs="Arial"/>
          <w:sz w:val="22"/>
          <w:szCs w:val="22"/>
        </w:rPr>
        <w:t xml:space="preserve">challenge </w:t>
      </w:r>
      <w:r w:rsidR="006A400A">
        <w:rPr>
          <w:rFonts w:ascii="Arial" w:hAnsi="Arial" w:cs="Arial"/>
          <w:sz w:val="22"/>
          <w:szCs w:val="22"/>
        </w:rPr>
        <w:t xml:space="preserve">for the checklist </w:t>
      </w:r>
      <w:r w:rsidR="001C2BF4">
        <w:rPr>
          <w:rFonts w:ascii="Arial" w:hAnsi="Arial" w:cs="Arial"/>
          <w:sz w:val="22"/>
          <w:szCs w:val="22"/>
        </w:rPr>
        <w:t>is ensuring it has sustainable use</w:t>
      </w:r>
      <w:r w:rsidR="00455CBE">
        <w:rPr>
          <w:rFonts w:ascii="Arial" w:hAnsi="Arial" w:cs="Arial"/>
          <w:sz w:val="22"/>
          <w:szCs w:val="22"/>
        </w:rPr>
        <w:t xml:space="preserve">. </w:t>
      </w:r>
      <w:r w:rsidR="008004E9">
        <w:rPr>
          <w:rFonts w:ascii="Arial" w:hAnsi="Arial" w:cs="Arial"/>
          <w:sz w:val="22"/>
          <w:szCs w:val="22"/>
        </w:rPr>
        <w:t>Kotter (</w:t>
      </w:r>
      <w:r w:rsidR="0023124E">
        <w:rPr>
          <w:rFonts w:ascii="Arial" w:hAnsi="Arial" w:cs="Arial"/>
          <w:sz w:val="22"/>
          <w:szCs w:val="22"/>
        </w:rPr>
        <w:t>2007</w:t>
      </w:r>
      <w:r w:rsidR="008004E9">
        <w:rPr>
          <w:rFonts w:ascii="Arial" w:hAnsi="Arial" w:cs="Arial"/>
          <w:sz w:val="22"/>
          <w:szCs w:val="22"/>
        </w:rPr>
        <w:t xml:space="preserve">) </w:t>
      </w:r>
      <w:r w:rsidR="00E73507">
        <w:rPr>
          <w:rFonts w:ascii="Arial" w:hAnsi="Arial" w:cs="Arial"/>
          <w:sz w:val="22"/>
          <w:szCs w:val="22"/>
        </w:rPr>
        <w:t xml:space="preserve">suggests that change initiatives can lack sustained momentum and usually fail due to this. </w:t>
      </w:r>
      <w:r w:rsidR="00A86148">
        <w:rPr>
          <w:rFonts w:ascii="Arial" w:hAnsi="Arial" w:cs="Arial"/>
          <w:sz w:val="22"/>
          <w:szCs w:val="22"/>
        </w:rPr>
        <w:t>This can be a challenge for leaders. Kotter</w:t>
      </w:r>
      <w:r w:rsidR="00ED7152">
        <w:rPr>
          <w:rFonts w:ascii="Arial" w:hAnsi="Arial" w:cs="Arial"/>
          <w:sz w:val="22"/>
          <w:szCs w:val="22"/>
        </w:rPr>
        <w:t xml:space="preserve"> </w:t>
      </w:r>
      <w:r w:rsidR="00A86148">
        <w:rPr>
          <w:rFonts w:ascii="Arial" w:hAnsi="Arial" w:cs="Arial"/>
          <w:sz w:val="22"/>
          <w:szCs w:val="22"/>
        </w:rPr>
        <w:t>(</w:t>
      </w:r>
      <w:r w:rsidR="0023124E">
        <w:rPr>
          <w:rFonts w:ascii="Arial" w:hAnsi="Arial" w:cs="Arial"/>
          <w:sz w:val="22"/>
          <w:szCs w:val="22"/>
        </w:rPr>
        <w:t>2007</w:t>
      </w:r>
      <w:r w:rsidR="00A86148">
        <w:rPr>
          <w:rFonts w:ascii="Arial" w:hAnsi="Arial" w:cs="Arial"/>
          <w:sz w:val="22"/>
          <w:szCs w:val="22"/>
        </w:rPr>
        <w:t>)</w:t>
      </w:r>
      <w:r w:rsidR="00ED7152">
        <w:rPr>
          <w:rFonts w:ascii="Arial" w:hAnsi="Arial" w:cs="Arial"/>
          <w:sz w:val="22"/>
          <w:szCs w:val="22"/>
        </w:rPr>
        <w:t xml:space="preserve"> highlight</w:t>
      </w:r>
      <w:r w:rsidR="008B4620">
        <w:rPr>
          <w:rFonts w:ascii="Arial" w:hAnsi="Arial" w:cs="Arial"/>
          <w:sz w:val="22"/>
          <w:szCs w:val="22"/>
        </w:rPr>
        <w:t>s</w:t>
      </w:r>
      <w:r w:rsidR="00ED7152">
        <w:rPr>
          <w:rFonts w:ascii="Arial" w:hAnsi="Arial" w:cs="Arial"/>
          <w:sz w:val="22"/>
          <w:szCs w:val="22"/>
        </w:rPr>
        <w:t xml:space="preserve"> in his model concept of early wins and to set short term goals.</w:t>
      </w:r>
      <w:r w:rsidR="00AD1635">
        <w:rPr>
          <w:rFonts w:ascii="Arial" w:hAnsi="Arial" w:cs="Arial"/>
          <w:sz w:val="22"/>
          <w:szCs w:val="22"/>
        </w:rPr>
        <w:t xml:space="preserve"> The </w:t>
      </w:r>
      <w:r w:rsidR="00345886">
        <w:rPr>
          <w:rFonts w:ascii="Arial" w:hAnsi="Arial" w:cs="Arial"/>
          <w:sz w:val="22"/>
          <w:szCs w:val="22"/>
        </w:rPr>
        <w:t xml:space="preserve">leaders should establish clear performance </w:t>
      </w:r>
      <w:r w:rsidR="00E9706B">
        <w:rPr>
          <w:rFonts w:ascii="Arial" w:hAnsi="Arial" w:cs="Arial"/>
          <w:sz w:val="22"/>
          <w:szCs w:val="22"/>
        </w:rPr>
        <w:t xml:space="preserve">indicators and </w:t>
      </w:r>
      <w:r w:rsidR="00AD1635">
        <w:rPr>
          <w:rFonts w:ascii="Arial" w:hAnsi="Arial" w:cs="Arial"/>
          <w:sz w:val="22"/>
          <w:szCs w:val="22"/>
        </w:rPr>
        <w:t xml:space="preserve">staff should then be </w:t>
      </w:r>
      <w:r w:rsidR="00345886">
        <w:rPr>
          <w:rFonts w:ascii="Arial" w:hAnsi="Arial" w:cs="Arial"/>
          <w:sz w:val="22"/>
          <w:szCs w:val="22"/>
        </w:rPr>
        <w:t>recognised for their success in achieving these goals.</w:t>
      </w:r>
      <w:r w:rsidR="009015CA">
        <w:rPr>
          <w:rFonts w:ascii="Arial" w:hAnsi="Arial" w:cs="Arial"/>
          <w:sz w:val="22"/>
          <w:szCs w:val="22"/>
        </w:rPr>
        <w:t xml:space="preserve"> </w:t>
      </w:r>
    </w:p>
    <w:p w14:paraId="6DB89D63" w14:textId="51E163BC" w:rsidR="008004E9" w:rsidRDefault="009015CA" w:rsidP="00C747D8">
      <w:pPr>
        <w:spacing w:line="360" w:lineRule="auto"/>
        <w:rPr>
          <w:rFonts w:ascii="Arial" w:hAnsi="Arial" w:cs="Arial"/>
          <w:sz w:val="22"/>
          <w:szCs w:val="22"/>
        </w:rPr>
      </w:pPr>
      <w:r>
        <w:rPr>
          <w:rFonts w:ascii="Arial" w:hAnsi="Arial" w:cs="Arial"/>
          <w:sz w:val="22"/>
          <w:szCs w:val="22"/>
        </w:rPr>
        <w:t xml:space="preserve">Kotter </w:t>
      </w:r>
      <w:r w:rsidR="0023124E">
        <w:rPr>
          <w:rFonts w:ascii="Arial" w:hAnsi="Arial" w:cs="Arial"/>
          <w:sz w:val="22"/>
          <w:szCs w:val="22"/>
        </w:rPr>
        <w:t xml:space="preserve">(2007) </w:t>
      </w:r>
      <w:r>
        <w:rPr>
          <w:rFonts w:ascii="Arial" w:hAnsi="Arial" w:cs="Arial"/>
          <w:sz w:val="22"/>
          <w:szCs w:val="22"/>
        </w:rPr>
        <w:t>found that the early wins further reinforced the</w:t>
      </w:r>
      <w:r w:rsidR="00E669A9">
        <w:rPr>
          <w:rFonts w:ascii="Arial" w:hAnsi="Arial" w:cs="Arial"/>
          <w:sz w:val="22"/>
          <w:szCs w:val="22"/>
        </w:rPr>
        <w:t xml:space="preserve"> credibility </w:t>
      </w:r>
      <w:r>
        <w:rPr>
          <w:rFonts w:ascii="Arial" w:hAnsi="Arial" w:cs="Arial"/>
          <w:sz w:val="22"/>
          <w:szCs w:val="22"/>
        </w:rPr>
        <w:t>of the change</w:t>
      </w:r>
      <w:r w:rsidR="00E669A9">
        <w:rPr>
          <w:rFonts w:ascii="Arial" w:hAnsi="Arial" w:cs="Arial"/>
          <w:sz w:val="22"/>
          <w:szCs w:val="22"/>
        </w:rPr>
        <w:t>.</w:t>
      </w:r>
      <w:r w:rsidR="00FB5B11">
        <w:rPr>
          <w:rFonts w:ascii="Arial" w:hAnsi="Arial" w:cs="Arial"/>
          <w:sz w:val="22"/>
          <w:szCs w:val="22"/>
        </w:rPr>
        <w:t xml:space="preserve"> As change initiatives can take a long time, having early wins </w:t>
      </w:r>
      <w:r w:rsidR="00530E81">
        <w:rPr>
          <w:rFonts w:ascii="Arial" w:hAnsi="Arial" w:cs="Arial"/>
          <w:sz w:val="22"/>
          <w:szCs w:val="22"/>
        </w:rPr>
        <w:t>keeps staff motivated.</w:t>
      </w:r>
      <w:r w:rsidR="00C16BF2">
        <w:rPr>
          <w:rFonts w:ascii="Arial" w:hAnsi="Arial" w:cs="Arial"/>
          <w:sz w:val="22"/>
          <w:szCs w:val="22"/>
        </w:rPr>
        <w:t xml:space="preserve"> </w:t>
      </w:r>
      <w:r w:rsidR="008A51B0">
        <w:rPr>
          <w:rFonts w:ascii="Arial" w:hAnsi="Arial" w:cs="Arial"/>
          <w:sz w:val="22"/>
          <w:szCs w:val="22"/>
        </w:rPr>
        <w:t>In relation to the checklist, e</w:t>
      </w:r>
      <w:r w:rsidR="0023048D">
        <w:rPr>
          <w:rFonts w:ascii="Arial" w:hAnsi="Arial" w:cs="Arial"/>
          <w:sz w:val="22"/>
          <w:szCs w:val="22"/>
        </w:rPr>
        <w:t>stablishing short term goals such as</w:t>
      </w:r>
      <w:r w:rsidR="00C16BF2">
        <w:rPr>
          <w:rFonts w:ascii="Arial" w:hAnsi="Arial" w:cs="Arial"/>
          <w:sz w:val="22"/>
          <w:szCs w:val="22"/>
        </w:rPr>
        <w:t xml:space="preserve"> </w:t>
      </w:r>
      <w:r w:rsidR="00B563A7">
        <w:rPr>
          <w:rFonts w:ascii="Arial" w:hAnsi="Arial" w:cs="Arial"/>
          <w:sz w:val="22"/>
          <w:szCs w:val="22"/>
        </w:rPr>
        <w:t>having effective team coordination</w:t>
      </w:r>
      <w:r w:rsidR="009F5775">
        <w:rPr>
          <w:rFonts w:ascii="Arial" w:hAnsi="Arial" w:cs="Arial"/>
          <w:sz w:val="22"/>
          <w:szCs w:val="22"/>
        </w:rPr>
        <w:t xml:space="preserve">, </w:t>
      </w:r>
      <w:r w:rsidR="00B563A7">
        <w:rPr>
          <w:rFonts w:ascii="Arial" w:hAnsi="Arial" w:cs="Arial"/>
          <w:sz w:val="22"/>
          <w:szCs w:val="22"/>
        </w:rPr>
        <w:t xml:space="preserve">reducing errors </w:t>
      </w:r>
      <w:r w:rsidR="009F5775">
        <w:rPr>
          <w:rFonts w:ascii="Arial" w:hAnsi="Arial" w:cs="Arial"/>
          <w:sz w:val="22"/>
          <w:szCs w:val="22"/>
        </w:rPr>
        <w:t>and providing positive feedback post incidents</w:t>
      </w:r>
      <w:r w:rsidR="00BA0773">
        <w:rPr>
          <w:rFonts w:ascii="Arial" w:hAnsi="Arial" w:cs="Arial"/>
          <w:sz w:val="22"/>
          <w:szCs w:val="22"/>
        </w:rPr>
        <w:t xml:space="preserve">. </w:t>
      </w:r>
      <w:r w:rsidR="00B86BB5">
        <w:rPr>
          <w:rFonts w:ascii="Arial" w:hAnsi="Arial" w:cs="Arial"/>
          <w:sz w:val="22"/>
          <w:szCs w:val="22"/>
        </w:rPr>
        <w:t xml:space="preserve">Recognising these successes </w:t>
      </w:r>
      <w:r w:rsidR="00BA0773">
        <w:rPr>
          <w:rFonts w:ascii="Arial" w:hAnsi="Arial" w:cs="Arial"/>
          <w:sz w:val="22"/>
          <w:szCs w:val="22"/>
        </w:rPr>
        <w:t xml:space="preserve">can ensure credibility </w:t>
      </w:r>
      <w:r w:rsidR="00B86BB5">
        <w:rPr>
          <w:rFonts w:ascii="Arial" w:hAnsi="Arial" w:cs="Arial"/>
          <w:sz w:val="22"/>
          <w:szCs w:val="22"/>
        </w:rPr>
        <w:t xml:space="preserve">of the checklist that </w:t>
      </w:r>
      <w:r w:rsidR="001D3846">
        <w:rPr>
          <w:rFonts w:ascii="Arial" w:hAnsi="Arial" w:cs="Arial"/>
          <w:sz w:val="22"/>
          <w:szCs w:val="22"/>
        </w:rPr>
        <w:t>it enables safe and effective practice, rather than a limitation to autonomy</w:t>
      </w:r>
      <w:r w:rsidR="008A51B0">
        <w:rPr>
          <w:rFonts w:ascii="Arial" w:hAnsi="Arial" w:cs="Arial"/>
          <w:sz w:val="22"/>
          <w:szCs w:val="22"/>
        </w:rPr>
        <w:t xml:space="preserve"> and clinical competence.</w:t>
      </w:r>
    </w:p>
    <w:p w14:paraId="2E157A9C" w14:textId="384EDBAB" w:rsidR="00C20FF2" w:rsidRDefault="0057589A" w:rsidP="00C747D8">
      <w:pPr>
        <w:spacing w:line="360" w:lineRule="auto"/>
        <w:rPr>
          <w:rFonts w:ascii="Arial" w:hAnsi="Arial" w:cs="Arial"/>
          <w:sz w:val="22"/>
          <w:szCs w:val="22"/>
        </w:rPr>
      </w:pPr>
      <w:r>
        <w:rPr>
          <w:rFonts w:ascii="Arial" w:hAnsi="Arial" w:cs="Arial"/>
          <w:sz w:val="22"/>
          <w:szCs w:val="22"/>
        </w:rPr>
        <w:t>Whilst Kotter’s (2007) model focuses on sustainability of change</w:t>
      </w:r>
      <w:r w:rsidR="00873CC5">
        <w:rPr>
          <w:rFonts w:ascii="Arial" w:hAnsi="Arial" w:cs="Arial"/>
          <w:sz w:val="22"/>
          <w:szCs w:val="22"/>
        </w:rPr>
        <w:t xml:space="preserve"> by anchoring it to organisational culture</w:t>
      </w:r>
      <w:r w:rsidR="00271F2C">
        <w:rPr>
          <w:rFonts w:ascii="Arial" w:hAnsi="Arial" w:cs="Arial"/>
          <w:sz w:val="22"/>
          <w:szCs w:val="22"/>
        </w:rPr>
        <w:t>. T</w:t>
      </w:r>
      <w:r w:rsidR="00D93860">
        <w:rPr>
          <w:rFonts w:ascii="Arial" w:hAnsi="Arial" w:cs="Arial"/>
          <w:sz w:val="22"/>
          <w:szCs w:val="22"/>
        </w:rPr>
        <w:t>he ADKAR model</w:t>
      </w:r>
      <w:r w:rsidR="00271F2C">
        <w:rPr>
          <w:rFonts w:ascii="Arial" w:hAnsi="Arial" w:cs="Arial"/>
          <w:sz w:val="22"/>
          <w:szCs w:val="22"/>
        </w:rPr>
        <w:t xml:space="preserve"> compliments this by addressing the individual behaviours leaders need to </w:t>
      </w:r>
      <w:r w:rsidR="004E3DE2">
        <w:rPr>
          <w:rFonts w:ascii="Arial" w:hAnsi="Arial" w:cs="Arial"/>
          <w:sz w:val="22"/>
          <w:szCs w:val="22"/>
        </w:rPr>
        <w:t xml:space="preserve">support </w:t>
      </w:r>
      <w:r w:rsidR="001D2553">
        <w:rPr>
          <w:rFonts w:ascii="Arial" w:hAnsi="Arial" w:cs="Arial"/>
          <w:sz w:val="22"/>
          <w:szCs w:val="22"/>
        </w:rPr>
        <w:t>sustainable use of the checklist</w:t>
      </w:r>
      <w:r w:rsidR="004E3DE2">
        <w:rPr>
          <w:rFonts w:ascii="Arial" w:hAnsi="Arial" w:cs="Arial"/>
          <w:sz w:val="22"/>
          <w:szCs w:val="22"/>
        </w:rPr>
        <w:t>.</w:t>
      </w:r>
      <w:r w:rsidR="00D93860">
        <w:rPr>
          <w:rFonts w:ascii="Arial" w:hAnsi="Arial" w:cs="Arial"/>
          <w:sz w:val="22"/>
          <w:szCs w:val="22"/>
        </w:rPr>
        <w:t xml:space="preserve"> </w:t>
      </w:r>
      <w:r w:rsidR="008B4B4D">
        <w:rPr>
          <w:rFonts w:ascii="Arial" w:hAnsi="Arial" w:cs="Arial"/>
          <w:sz w:val="22"/>
          <w:szCs w:val="22"/>
        </w:rPr>
        <w:t xml:space="preserve">ADKAR can </w:t>
      </w:r>
      <w:r w:rsidR="005B533C">
        <w:rPr>
          <w:rFonts w:ascii="Arial" w:hAnsi="Arial" w:cs="Arial"/>
          <w:sz w:val="22"/>
          <w:szCs w:val="22"/>
        </w:rPr>
        <w:t xml:space="preserve">ensure the checklist becomes a part of routing cardiac arrest management rather than an optional aid. </w:t>
      </w:r>
      <w:proofErr w:type="gramStart"/>
      <w:r w:rsidR="00915655">
        <w:rPr>
          <w:rFonts w:ascii="Arial" w:hAnsi="Arial" w:cs="Arial"/>
          <w:sz w:val="22"/>
          <w:szCs w:val="22"/>
        </w:rPr>
        <w:t>In particular, for</w:t>
      </w:r>
      <w:proofErr w:type="gramEnd"/>
      <w:r w:rsidR="00915655">
        <w:rPr>
          <w:rFonts w:ascii="Arial" w:hAnsi="Arial" w:cs="Arial"/>
          <w:sz w:val="22"/>
          <w:szCs w:val="22"/>
        </w:rPr>
        <w:t xml:space="preserve"> experienced staff, sustained leadership engagement is required to address the underlying assumptions of competence.</w:t>
      </w:r>
      <w:r w:rsidR="005C45FA">
        <w:rPr>
          <w:rFonts w:ascii="Arial" w:hAnsi="Arial" w:cs="Arial"/>
          <w:sz w:val="22"/>
          <w:szCs w:val="22"/>
        </w:rPr>
        <w:t xml:space="preserve"> By adding Kotter’s focus on momentum with ADKAR, leaders can ensure </w:t>
      </w:r>
      <w:r w:rsidR="00F35A5E">
        <w:rPr>
          <w:rFonts w:ascii="Arial" w:hAnsi="Arial" w:cs="Arial"/>
          <w:sz w:val="22"/>
          <w:szCs w:val="22"/>
        </w:rPr>
        <w:t>the checklist is embedded into everyday practice and reduce the risk of regression to previous practice.</w:t>
      </w:r>
    </w:p>
    <w:p w14:paraId="3C0B99F5" w14:textId="4B5FCAA7" w:rsidR="00D93860" w:rsidRDefault="000260B3" w:rsidP="00C747D8">
      <w:pPr>
        <w:spacing w:line="360" w:lineRule="auto"/>
        <w:rPr>
          <w:rFonts w:ascii="Arial" w:hAnsi="Arial" w:cs="Arial"/>
          <w:sz w:val="22"/>
          <w:szCs w:val="22"/>
        </w:rPr>
      </w:pPr>
      <w:r>
        <w:rPr>
          <w:rFonts w:ascii="Arial" w:hAnsi="Arial" w:cs="Arial"/>
          <w:sz w:val="22"/>
          <w:szCs w:val="22"/>
        </w:rPr>
        <w:t>Th</w:t>
      </w:r>
      <w:r w:rsidR="00C05F4D">
        <w:rPr>
          <w:rFonts w:ascii="Arial" w:hAnsi="Arial" w:cs="Arial"/>
          <w:sz w:val="22"/>
          <w:szCs w:val="22"/>
        </w:rPr>
        <w:t>e ADKAR</w:t>
      </w:r>
      <w:r>
        <w:rPr>
          <w:rFonts w:ascii="Arial" w:hAnsi="Arial" w:cs="Arial"/>
          <w:sz w:val="22"/>
          <w:szCs w:val="22"/>
        </w:rPr>
        <w:t xml:space="preserve"> model was selected </w:t>
      </w:r>
      <w:r w:rsidR="00F47A17">
        <w:rPr>
          <w:rFonts w:ascii="Arial" w:hAnsi="Arial" w:cs="Arial"/>
          <w:sz w:val="22"/>
          <w:szCs w:val="22"/>
        </w:rPr>
        <w:t xml:space="preserve">as a strategy </w:t>
      </w:r>
      <w:r>
        <w:rPr>
          <w:rFonts w:ascii="Arial" w:hAnsi="Arial" w:cs="Arial"/>
          <w:sz w:val="22"/>
          <w:szCs w:val="22"/>
        </w:rPr>
        <w:t>alongside the PDSA cycle for implementing the cardiac arrest checklist as it directly impacts on frontline staff and their practice.</w:t>
      </w:r>
      <w:r w:rsidR="008474A2">
        <w:rPr>
          <w:rFonts w:ascii="Arial" w:hAnsi="Arial" w:cs="Arial"/>
          <w:sz w:val="22"/>
          <w:szCs w:val="22"/>
        </w:rPr>
        <w:t xml:space="preserve"> There </w:t>
      </w:r>
      <w:r w:rsidR="008474A2">
        <w:rPr>
          <w:rFonts w:ascii="Arial" w:hAnsi="Arial" w:cs="Arial"/>
          <w:sz w:val="22"/>
          <w:szCs w:val="22"/>
        </w:rPr>
        <w:lastRenderedPageBreak/>
        <w:t xml:space="preserve">may be </w:t>
      </w:r>
      <w:r w:rsidR="007E2D60">
        <w:rPr>
          <w:rFonts w:ascii="Arial" w:hAnsi="Arial" w:cs="Arial"/>
          <w:sz w:val="22"/>
          <w:szCs w:val="22"/>
        </w:rPr>
        <w:t xml:space="preserve">cultural challenges such as </w:t>
      </w:r>
      <w:r w:rsidR="008474A2">
        <w:rPr>
          <w:rFonts w:ascii="Arial" w:hAnsi="Arial" w:cs="Arial"/>
          <w:sz w:val="22"/>
          <w:szCs w:val="22"/>
        </w:rPr>
        <w:t>resistance from experienced staff about why they need to use an updated checklist</w:t>
      </w:r>
      <w:r w:rsidR="00966887">
        <w:rPr>
          <w:rFonts w:ascii="Arial" w:hAnsi="Arial" w:cs="Arial"/>
          <w:sz w:val="22"/>
          <w:szCs w:val="22"/>
        </w:rPr>
        <w:t xml:space="preserve"> which promotes the awareness aspect of the model. Similarly, due to cultur</w:t>
      </w:r>
      <w:r w:rsidR="0000698D">
        <w:rPr>
          <w:rFonts w:ascii="Arial" w:hAnsi="Arial" w:cs="Arial"/>
          <w:sz w:val="22"/>
          <w:szCs w:val="22"/>
        </w:rPr>
        <w:t>al norms</w:t>
      </w:r>
      <w:r w:rsidR="00966887">
        <w:rPr>
          <w:rFonts w:ascii="Arial" w:hAnsi="Arial" w:cs="Arial"/>
          <w:sz w:val="22"/>
          <w:szCs w:val="22"/>
        </w:rPr>
        <w:t xml:space="preserve"> </w:t>
      </w:r>
      <w:r w:rsidR="0000698D">
        <w:rPr>
          <w:rFonts w:ascii="Arial" w:hAnsi="Arial" w:cs="Arial"/>
          <w:sz w:val="22"/>
          <w:szCs w:val="22"/>
        </w:rPr>
        <w:t>of</w:t>
      </w:r>
      <w:r w:rsidR="00DB3C44">
        <w:rPr>
          <w:rFonts w:ascii="Arial" w:hAnsi="Arial" w:cs="Arial"/>
          <w:sz w:val="22"/>
          <w:szCs w:val="22"/>
        </w:rPr>
        <w:t xml:space="preserve"> having </w:t>
      </w:r>
      <w:r w:rsidR="00966887">
        <w:rPr>
          <w:rFonts w:ascii="Arial" w:hAnsi="Arial" w:cs="Arial"/>
          <w:sz w:val="22"/>
          <w:szCs w:val="22"/>
        </w:rPr>
        <w:t>experience</w:t>
      </w:r>
      <w:r w:rsidR="00D479F4">
        <w:rPr>
          <w:rFonts w:ascii="Arial" w:hAnsi="Arial" w:cs="Arial"/>
          <w:sz w:val="22"/>
          <w:szCs w:val="22"/>
        </w:rPr>
        <w:t>, the desire to adopt using</w:t>
      </w:r>
      <w:r w:rsidR="00966887">
        <w:rPr>
          <w:rFonts w:ascii="Arial" w:hAnsi="Arial" w:cs="Arial"/>
          <w:sz w:val="22"/>
          <w:szCs w:val="22"/>
        </w:rPr>
        <w:t xml:space="preserve"> a checklist may </w:t>
      </w:r>
      <w:r w:rsidR="00D479F4">
        <w:rPr>
          <w:rFonts w:ascii="Arial" w:hAnsi="Arial" w:cs="Arial"/>
          <w:sz w:val="22"/>
          <w:szCs w:val="22"/>
        </w:rPr>
        <w:t>be limited.</w:t>
      </w:r>
      <w:r w:rsidR="00AD0A29">
        <w:rPr>
          <w:rFonts w:ascii="Arial" w:hAnsi="Arial" w:cs="Arial"/>
          <w:sz w:val="22"/>
          <w:szCs w:val="22"/>
        </w:rPr>
        <w:t xml:space="preserve"> Therefore, as a leader active engagement with staff</w:t>
      </w:r>
      <w:r w:rsidR="00284E5B">
        <w:rPr>
          <w:rFonts w:ascii="Arial" w:hAnsi="Arial" w:cs="Arial"/>
          <w:sz w:val="22"/>
          <w:szCs w:val="22"/>
        </w:rPr>
        <w:t xml:space="preserve"> by a two-way communication process is paramount.</w:t>
      </w:r>
    </w:p>
    <w:p w14:paraId="4AF78B16" w14:textId="18D53811" w:rsidR="004B0A3A" w:rsidRDefault="001F34B2" w:rsidP="00C747D8">
      <w:pPr>
        <w:spacing w:line="360" w:lineRule="auto"/>
        <w:rPr>
          <w:rFonts w:ascii="Arial" w:hAnsi="Arial" w:cs="Arial"/>
          <w:sz w:val="22"/>
          <w:szCs w:val="22"/>
        </w:rPr>
      </w:pPr>
      <w:r>
        <w:rPr>
          <w:rFonts w:ascii="Arial" w:hAnsi="Arial" w:cs="Arial"/>
          <w:sz w:val="22"/>
          <w:szCs w:val="22"/>
        </w:rPr>
        <w:t>Overall, understanding the theories of organisational culture are imperative for leaders to understand</w:t>
      </w:r>
      <w:r w:rsidR="002748F4">
        <w:rPr>
          <w:rFonts w:ascii="Arial" w:hAnsi="Arial" w:cs="Arial"/>
          <w:sz w:val="22"/>
          <w:szCs w:val="22"/>
        </w:rPr>
        <w:t xml:space="preserve">, </w:t>
      </w:r>
      <w:r>
        <w:rPr>
          <w:rFonts w:ascii="Arial" w:hAnsi="Arial" w:cs="Arial"/>
          <w:sz w:val="22"/>
          <w:szCs w:val="22"/>
        </w:rPr>
        <w:t xml:space="preserve">as </w:t>
      </w:r>
      <w:r w:rsidR="002748F4">
        <w:rPr>
          <w:rFonts w:ascii="Arial" w:hAnsi="Arial" w:cs="Arial"/>
          <w:sz w:val="22"/>
          <w:szCs w:val="22"/>
        </w:rPr>
        <w:t xml:space="preserve">they can have a fundamental </w:t>
      </w:r>
      <w:r w:rsidR="006E09B2">
        <w:rPr>
          <w:rFonts w:ascii="Arial" w:hAnsi="Arial" w:cs="Arial"/>
          <w:sz w:val="22"/>
          <w:szCs w:val="22"/>
        </w:rPr>
        <w:t>effect</w:t>
      </w:r>
      <w:r w:rsidR="002748F4">
        <w:rPr>
          <w:rFonts w:ascii="Arial" w:hAnsi="Arial" w:cs="Arial"/>
          <w:sz w:val="22"/>
          <w:szCs w:val="22"/>
        </w:rPr>
        <w:t xml:space="preserve"> on a change initiative being successful. </w:t>
      </w:r>
      <w:r w:rsidR="006B693E">
        <w:rPr>
          <w:rFonts w:ascii="Arial" w:hAnsi="Arial" w:cs="Arial"/>
          <w:sz w:val="22"/>
          <w:szCs w:val="22"/>
        </w:rPr>
        <w:t xml:space="preserve">The cardiac arrest checklist could challenge cultural norms for experienced staff and their professional identity. Thus, </w:t>
      </w:r>
      <w:r w:rsidR="00D46186">
        <w:rPr>
          <w:rFonts w:ascii="Arial" w:hAnsi="Arial" w:cs="Arial"/>
          <w:sz w:val="22"/>
          <w:szCs w:val="22"/>
        </w:rPr>
        <w:t>Schein</w:t>
      </w:r>
      <w:r w:rsidR="00F97B38">
        <w:rPr>
          <w:rFonts w:ascii="Arial" w:hAnsi="Arial" w:cs="Arial"/>
          <w:sz w:val="22"/>
          <w:szCs w:val="22"/>
        </w:rPr>
        <w:t>’s</w:t>
      </w:r>
      <w:r w:rsidR="00D46186">
        <w:rPr>
          <w:rFonts w:ascii="Arial" w:hAnsi="Arial" w:cs="Arial"/>
          <w:sz w:val="22"/>
          <w:szCs w:val="22"/>
        </w:rPr>
        <w:t xml:space="preserve"> concept </w:t>
      </w:r>
      <w:r w:rsidR="005E4B0F">
        <w:rPr>
          <w:rFonts w:ascii="Arial" w:hAnsi="Arial" w:cs="Arial"/>
          <w:sz w:val="22"/>
          <w:szCs w:val="22"/>
        </w:rPr>
        <w:t>of</w:t>
      </w:r>
      <w:r w:rsidR="00D46186">
        <w:rPr>
          <w:rFonts w:ascii="Arial" w:hAnsi="Arial" w:cs="Arial"/>
          <w:sz w:val="22"/>
          <w:szCs w:val="22"/>
        </w:rPr>
        <w:t xml:space="preserve"> the underlying assumptions </w:t>
      </w:r>
      <w:r w:rsidR="005E4B0F">
        <w:rPr>
          <w:rFonts w:ascii="Arial" w:hAnsi="Arial" w:cs="Arial"/>
          <w:sz w:val="22"/>
          <w:szCs w:val="22"/>
        </w:rPr>
        <w:t xml:space="preserve">has been imperative to understand implementing the cardiac arrest checklist to ensure that </w:t>
      </w:r>
      <w:r w:rsidR="006E09B2">
        <w:rPr>
          <w:rFonts w:ascii="Arial" w:hAnsi="Arial" w:cs="Arial"/>
          <w:sz w:val="22"/>
          <w:szCs w:val="22"/>
        </w:rPr>
        <w:t xml:space="preserve">any resistance to change </w:t>
      </w:r>
      <w:r w:rsidR="004B0A3A">
        <w:rPr>
          <w:rFonts w:ascii="Arial" w:hAnsi="Arial" w:cs="Arial"/>
          <w:sz w:val="22"/>
          <w:szCs w:val="22"/>
        </w:rPr>
        <w:t>can be</w:t>
      </w:r>
      <w:r w:rsidR="006E09B2">
        <w:rPr>
          <w:rFonts w:ascii="Arial" w:hAnsi="Arial" w:cs="Arial"/>
          <w:sz w:val="22"/>
          <w:szCs w:val="22"/>
        </w:rPr>
        <w:t xml:space="preserve"> identified</w:t>
      </w:r>
      <w:r w:rsidR="004B0A3A">
        <w:rPr>
          <w:rFonts w:ascii="Arial" w:hAnsi="Arial" w:cs="Arial"/>
          <w:sz w:val="22"/>
          <w:szCs w:val="22"/>
        </w:rPr>
        <w:t xml:space="preserve"> and overcome</w:t>
      </w:r>
      <w:r w:rsidR="006E09B2">
        <w:rPr>
          <w:rFonts w:ascii="Arial" w:hAnsi="Arial" w:cs="Arial"/>
          <w:sz w:val="22"/>
          <w:szCs w:val="22"/>
        </w:rPr>
        <w:t>.</w:t>
      </w:r>
    </w:p>
    <w:p w14:paraId="07D4D079" w14:textId="6143569B" w:rsidR="004B0A3A" w:rsidRDefault="004B0A3A" w:rsidP="004B0A3A">
      <w:pPr>
        <w:spacing w:line="360" w:lineRule="auto"/>
        <w:rPr>
          <w:rFonts w:ascii="Arial" w:hAnsi="Arial" w:cs="Arial"/>
          <w:sz w:val="22"/>
          <w:szCs w:val="22"/>
        </w:rPr>
      </w:pPr>
      <w:r w:rsidRPr="004B0A3A">
        <w:rPr>
          <w:rFonts w:ascii="Arial" w:hAnsi="Arial" w:cs="Arial"/>
          <w:sz w:val="22"/>
          <w:szCs w:val="22"/>
        </w:rPr>
        <w:t xml:space="preserve">The analysis </w:t>
      </w:r>
      <w:r>
        <w:rPr>
          <w:rFonts w:ascii="Arial" w:hAnsi="Arial" w:cs="Arial"/>
          <w:sz w:val="22"/>
          <w:szCs w:val="22"/>
        </w:rPr>
        <w:t xml:space="preserve">shows that no single </w:t>
      </w:r>
      <w:r w:rsidR="00E50B76">
        <w:rPr>
          <w:rFonts w:ascii="Arial" w:hAnsi="Arial" w:cs="Arial"/>
          <w:sz w:val="22"/>
          <w:szCs w:val="22"/>
        </w:rPr>
        <w:t>change model or cultural theory is sufficient as a standalone model</w:t>
      </w:r>
      <w:r w:rsidRPr="004B0A3A">
        <w:rPr>
          <w:rFonts w:ascii="Arial" w:hAnsi="Arial" w:cs="Arial"/>
          <w:sz w:val="22"/>
          <w:szCs w:val="22"/>
        </w:rPr>
        <w:t xml:space="preserve">. A blended approach that </w:t>
      </w:r>
      <w:r w:rsidR="00E50B76">
        <w:rPr>
          <w:rFonts w:ascii="Arial" w:hAnsi="Arial" w:cs="Arial"/>
          <w:sz w:val="22"/>
          <w:szCs w:val="22"/>
        </w:rPr>
        <w:t>includes</w:t>
      </w:r>
      <w:r w:rsidRPr="004B0A3A">
        <w:rPr>
          <w:rFonts w:ascii="Arial" w:hAnsi="Arial" w:cs="Arial"/>
          <w:sz w:val="22"/>
          <w:szCs w:val="22"/>
        </w:rPr>
        <w:t xml:space="preserve"> cultural understanding, supported by structured change frameworks and effective communication, is better suited to the dynamic and high</w:t>
      </w:r>
      <w:r w:rsidRPr="004B0A3A">
        <w:rPr>
          <w:rFonts w:ascii="Arial" w:hAnsi="Arial" w:cs="Arial"/>
          <w:sz w:val="22"/>
          <w:szCs w:val="22"/>
        </w:rPr>
        <w:noBreakHyphen/>
        <w:t xml:space="preserve">risk context of the ambulance service. Ultimately, leaders who understand and actively address cultural complexity are </w:t>
      </w:r>
      <w:r w:rsidR="001C28A9">
        <w:rPr>
          <w:rFonts w:ascii="Arial" w:hAnsi="Arial" w:cs="Arial"/>
          <w:sz w:val="22"/>
          <w:szCs w:val="22"/>
        </w:rPr>
        <w:t xml:space="preserve">likely </w:t>
      </w:r>
      <w:r w:rsidRPr="004B0A3A">
        <w:rPr>
          <w:rFonts w:ascii="Arial" w:hAnsi="Arial" w:cs="Arial"/>
          <w:sz w:val="22"/>
          <w:szCs w:val="22"/>
        </w:rPr>
        <w:t>to implement change that is accepted, sustained and aligned with patient safety</w:t>
      </w:r>
      <w:r w:rsidR="001C28A9">
        <w:rPr>
          <w:rFonts w:ascii="Arial" w:hAnsi="Arial" w:cs="Arial"/>
          <w:sz w:val="22"/>
          <w:szCs w:val="22"/>
        </w:rPr>
        <w:t>, standardised care</w:t>
      </w:r>
      <w:r w:rsidRPr="004B0A3A">
        <w:rPr>
          <w:rFonts w:ascii="Arial" w:hAnsi="Arial" w:cs="Arial"/>
          <w:sz w:val="22"/>
          <w:szCs w:val="22"/>
        </w:rPr>
        <w:t xml:space="preserve"> and organisational goals.</w:t>
      </w:r>
    </w:p>
    <w:p w14:paraId="51C471EC" w14:textId="1B7A48AF" w:rsidR="00A03489" w:rsidRPr="00A03489" w:rsidRDefault="00A03489" w:rsidP="00A03489">
      <w:pPr>
        <w:spacing w:line="360" w:lineRule="auto"/>
        <w:rPr>
          <w:rFonts w:ascii="Arial" w:hAnsi="Arial" w:cs="Arial"/>
          <w:sz w:val="22"/>
          <w:szCs w:val="22"/>
        </w:rPr>
      </w:pPr>
      <w:r w:rsidRPr="00A03489">
        <w:rPr>
          <w:rFonts w:ascii="Arial" w:hAnsi="Arial" w:cs="Arial"/>
          <w:sz w:val="22"/>
          <w:szCs w:val="22"/>
        </w:rPr>
        <w:t>Furthermore, th</w:t>
      </w:r>
      <w:r>
        <w:rPr>
          <w:rFonts w:ascii="Arial" w:hAnsi="Arial" w:cs="Arial"/>
          <w:sz w:val="22"/>
          <w:szCs w:val="22"/>
        </w:rPr>
        <w:t xml:space="preserve">e </w:t>
      </w:r>
      <w:r w:rsidRPr="00A03489">
        <w:rPr>
          <w:rFonts w:ascii="Arial" w:hAnsi="Arial" w:cs="Arial"/>
          <w:sz w:val="22"/>
          <w:szCs w:val="22"/>
        </w:rPr>
        <w:t xml:space="preserve">analysis </w:t>
      </w:r>
      <w:r w:rsidR="003F3D58">
        <w:rPr>
          <w:rFonts w:ascii="Arial" w:hAnsi="Arial" w:cs="Arial"/>
          <w:sz w:val="22"/>
          <w:szCs w:val="22"/>
        </w:rPr>
        <w:t>shows</w:t>
      </w:r>
      <w:r w:rsidRPr="00A03489">
        <w:rPr>
          <w:rFonts w:ascii="Arial" w:hAnsi="Arial" w:cs="Arial"/>
          <w:sz w:val="22"/>
          <w:szCs w:val="22"/>
        </w:rPr>
        <w:t xml:space="preserve"> the challenge</w:t>
      </w:r>
      <w:r w:rsidR="003F3D58">
        <w:rPr>
          <w:rFonts w:ascii="Arial" w:hAnsi="Arial" w:cs="Arial"/>
          <w:sz w:val="22"/>
          <w:szCs w:val="22"/>
        </w:rPr>
        <w:t xml:space="preserve">s leaders face in organisational change. With implementing the checklist change, </w:t>
      </w:r>
      <w:r w:rsidR="00513397">
        <w:rPr>
          <w:rFonts w:ascii="Arial" w:hAnsi="Arial" w:cs="Arial"/>
          <w:sz w:val="22"/>
          <w:szCs w:val="22"/>
        </w:rPr>
        <w:t>this is a leadership and cultural challenge rather than a structural one.</w:t>
      </w:r>
      <w:r w:rsidRPr="00A03489">
        <w:rPr>
          <w:rFonts w:ascii="Arial" w:hAnsi="Arial" w:cs="Arial"/>
          <w:sz w:val="22"/>
          <w:szCs w:val="22"/>
        </w:rPr>
        <w:t xml:space="preserve"> </w:t>
      </w:r>
      <w:r w:rsidR="00513397">
        <w:rPr>
          <w:rFonts w:ascii="Arial" w:hAnsi="Arial" w:cs="Arial"/>
          <w:sz w:val="22"/>
          <w:szCs w:val="22"/>
        </w:rPr>
        <w:t xml:space="preserve">Whilst the checklist is evidence-based, its sustained use depends on the leader’s ability to engage </w:t>
      </w:r>
      <w:r w:rsidR="00064D20">
        <w:rPr>
          <w:rFonts w:ascii="Arial" w:hAnsi="Arial" w:cs="Arial"/>
          <w:sz w:val="22"/>
          <w:szCs w:val="22"/>
        </w:rPr>
        <w:t xml:space="preserve">professional identity and to reframe standardisation. </w:t>
      </w:r>
      <w:r w:rsidRPr="00A03489">
        <w:rPr>
          <w:rFonts w:ascii="Arial" w:hAnsi="Arial" w:cs="Arial"/>
          <w:sz w:val="22"/>
          <w:szCs w:val="22"/>
        </w:rPr>
        <w:t xml:space="preserve">Culture within the ambulance service can </w:t>
      </w:r>
      <w:r w:rsidR="00235CEF">
        <w:rPr>
          <w:rFonts w:ascii="Arial" w:hAnsi="Arial" w:cs="Arial"/>
          <w:sz w:val="22"/>
          <w:szCs w:val="22"/>
        </w:rPr>
        <w:t xml:space="preserve">be changed providing a leader overcomes the identified challenges. </w:t>
      </w:r>
      <w:r w:rsidR="00F052DD">
        <w:rPr>
          <w:rFonts w:ascii="Arial" w:hAnsi="Arial" w:cs="Arial"/>
          <w:sz w:val="22"/>
          <w:szCs w:val="22"/>
        </w:rPr>
        <w:t>Ultimately, i</w:t>
      </w:r>
      <w:r w:rsidR="00235CEF">
        <w:rPr>
          <w:rFonts w:ascii="Arial" w:hAnsi="Arial" w:cs="Arial"/>
          <w:sz w:val="22"/>
          <w:szCs w:val="22"/>
        </w:rPr>
        <w:t xml:space="preserve">t must be noted that </w:t>
      </w:r>
      <w:r w:rsidR="00F052DD">
        <w:rPr>
          <w:rFonts w:ascii="Arial" w:hAnsi="Arial" w:cs="Arial"/>
          <w:sz w:val="22"/>
          <w:szCs w:val="22"/>
        </w:rPr>
        <w:t xml:space="preserve">sustainable </w:t>
      </w:r>
      <w:r w:rsidR="00235CEF">
        <w:rPr>
          <w:rFonts w:ascii="Arial" w:hAnsi="Arial" w:cs="Arial"/>
          <w:sz w:val="22"/>
          <w:szCs w:val="22"/>
        </w:rPr>
        <w:t xml:space="preserve">change can be a long process </w:t>
      </w:r>
      <w:r w:rsidR="00F052DD">
        <w:rPr>
          <w:rFonts w:ascii="Arial" w:hAnsi="Arial" w:cs="Arial"/>
          <w:sz w:val="22"/>
          <w:szCs w:val="22"/>
        </w:rPr>
        <w:t xml:space="preserve">and requires continuous leadership </w:t>
      </w:r>
      <w:r w:rsidR="00FF149F">
        <w:rPr>
          <w:rFonts w:ascii="Arial" w:hAnsi="Arial" w:cs="Arial"/>
          <w:sz w:val="22"/>
          <w:szCs w:val="22"/>
        </w:rPr>
        <w:t>engagement and adaptation.</w:t>
      </w:r>
    </w:p>
    <w:p w14:paraId="6865F18C" w14:textId="77777777" w:rsidR="00A03489" w:rsidRPr="004B0A3A" w:rsidRDefault="00A03489" w:rsidP="004B0A3A">
      <w:pPr>
        <w:spacing w:line="360" w:lineRule="auto"/>
        <w:rPr>
          <w:rFonts w:ascii="Arial" w:hAnsi="Arial" w:cs="Arial"/>
          <w:sz w:val="22"/>
          <w:szCs w:val="22"/>
        </w:rPr>
      </w:pPr>
    </w:p>
    <w:p w14:paraId="1FDDA25B" w14:textId="3B5BC73F" w:rsidR="001F34B2" w:rsidRDefault="006E09B2" w:rsidP="00C747D8">
      <w:pPr>
        <w:spacing w:line="360" w:lineRule="auto"/>
        <w:rPr>
          <w:rFonts w:ascii="Arial" w:hAnsi="Arial" w:cs="Arial"/>
          <w:sz w:val="22"/>
          <w:szCs w:val="22"/>
        </w:rPr>
      </w:pPr>
      <w:r>
        <w:rPr>
          <w:rFonts w:ascii="Arial" w:hAnsi="Arial" w:cs="Arial"/>
          <w:sz w:val="22"/>
          <w:szCs w:val="22"/>
        </w:rPr>
        <w:t xml:space="preserve"> </w:t>
      </w:r>
    </w:p>
    <w:p w14:paraId="7AC69B3A" w14:textId="77777777" w:rsidR="009E6957" w:rsidRDefault="009E6957" w:rsidP="00C747D8">
      <w:pPr>
        <w:spacing w:line="360" w:lineRule="auto"/>
        <w:rPr>
          <w:rFonts w:ascii="Arial" w:hAnsi="Arial" w:cs="Arial"/>
          <w:sz w:val="22"/>
          <w:szCs w:val="22"/>
        </w:rPr>
      </w:pPr>
    </w:p>
    <w:p w14:paraId="561BC97C" w14:textId="77777777" w:rsidR="009E6957" w:rsidRDefault="009E6957" w:rsidP="00C747D8">
      <w:pPr>
        <w:spacing w:line="360" w:lineRule="auto"/>
        <w:rPr>
          <w:rFonts w:ascii="Arial" w:hAnsi="Arial" w:cs="Arial"/>
          <w:sz w:val="22"/>
          <w:szCs w:val="22"/>
        </w:rPr>
      </w:pPr>
    </w:p>
    <w:p w14:paraId="1F8CBBD9" w14:textId="77777777" w:rsidR="000A19FB" w:rsidRDefault="000A19FB" w:rsidP="00C747D8">
      <w:pPr>
        <w:spacing w:line="360" w:lineRule="auto"/>
        <w:rPr>
          <w:rFonts w:ascii="Arial" w:hAnsi="Arial" w:cs="Arial"/>
          <w:sz w:val="22"/>
          <w:szCs w:val="22"/>
        </w:rPr>
      </w:pPr>
    </w:p>
    <w:p w14:paraId="60D59F96" w14:textId="77777777" w:rsidR="00C35EBD" w:rsidRDefault="00C35EBD" w:rsidP="00C747D8">
      <w:pPr>
        <w:spacing w:line="360" w:lineRule="auto"/>
        <w:rPr>
          <w:rFonts w:ascii="Arial" w:hAnsi="Arial" w:cs="Arial"/>
          <w:sz w:val="22"/>
          <w:szCs w:val="22"/>
        </w:rPr>
      </w:pPr>
    </w:p>
    <w:p w14:paraId="52998C3E" w14:textId="77777777" w:rsidR="009D7B75" w:rsidRDefault="009D7B75" w:rsidP="00C747D8">
      <w:pPr>
        <w:spacing w:line="360" w:lineRule="auto"/>
        <w:rPr>
          <w:rFonts w:ascii="Arial" w:hAnsi="Arial" w:cs="Arial"/>
          <w:sz w:val="22"/>
          <w:szCs w:val="22"/>
        </w:rPr>
      </w:pPr>
    </w:p>
    <w:p w14:paraId="181481A4" w14:textId="77777777" w:rsidR="00C747D8" w:rsidRDefault="00C747D8" w:rsidP="00755388">
      <w:pPr>
        <w:spacing w:line="360" w:lineRule="auto"/>
        <w:rPr>
          <w:rFonts w:ascii="Arial" w:hAnsi="Arial" w:cs="Arial"/>
          <w:sz w:val="22"/>
          <w:szCs w:val="22"/>
        </w:rPr>
      </w:pPr>
    </w:p>
    <w:p w14:paraId="3319F333" w14:textId="04304954" w:rsidR="00297481" w:rsidRDefault="00BE51E8" w:rsidP="00755388">
      <w:pPr>
        <w:spacing w:line="360" w:lineRule="auto"/>
        <w:rPr>
          <w:rFonts w:ascii="Arial" w:hAnsi="Arial" w:cs="Arial"/>
          <w:sz w:val="22"/>
          <w:szCs w:val="22"/>
          <w:u w:val="single"/>
        </w:rPr>
      </w:pPr>
      <w:r>
        <w:rPr>
          <w:rFonts w:ascii="Arial" w:hAnsi="Arial" w:cs="Arial"/>
          <w:sz w:val="22"/>
          <w:szCs w:val="22"/>
          <w:u w:val="single"/>
        </w:rPr>
        <w:lastRenderedPageBreak/>
        <w:t>Reference List</w:t>
      </w:r>
    </w:p>
    <w:p w14:paraId="0764FA0F" w14:textId="77777777" w:rsidR="00BE51E8" w:rsidRDefault="00BE51E8" w:rsidP="00BE51E8">
      <w:r w:rsidRPr="00EC434A">
        <w:t>Albrecht, S.L., Connaughton, S., Foster, K., Furlong, S. and Yeow, C.J.L., 2020. Change engagement, change resources, and change demands: A model for positive employee orientations to organizational change. </w:t>
      </w:r>
      <w:r w:rsidRPr="00EC434A">
        <w:rPr>
          <w:i/>
          <w:iCs/>
        </w:rPr>
        <w:t>Frontiers in Psychology</w:t>
      </w:r>
      <w:r w:rsidRPr="00EC434A">
        <w:t>, </w:t>
      </w:r>
      <w:r w:rsidRPr="00EC434A">
        <w:rPr>
          <w:i/>
          <w:iCs/>
        </w:rPr>
        <w:t>11</w:t>
      </w:r>
      <w:r w:rsidRPr="00EC434A">
        <w:t>, p.531944.</w:t>
      </w:r>
    </w:p>
    <w:p w14:paraId="47D9B351" w14:textId="77777777" w:rsidR="00BE51E8" w:rsidRDefault="00BE51E8" w:rsidP="00BE51E8">
      <w:r w:rsidRPr="006A418E">
        <w:t>Aggarwal, S., 2024. Impact of dimensions of organisational culture on employee satisfaction and performance level in select organisations. </w:t>
      </w:r>
      <w:r w:rsidRPr="006A418E">
        <w:rPr>
          <w:i/>
          <w:iCs/>
        </w:rPr>
        <w:t>IIMB Management Review</w:t>
      </w:r>
      <w:r w:rsidRPr="006A418E">
        <w:t>, </w:t>
      </w:r>
      <w:r w:rsidRPr="006A418E">
        <w:rPr>
          <w:i/>
          <w:iCs/>
        </w:rPr>
        <w:t>36</w:t>
      </w:r>
      <w:r w:rsidRPr="006A418E">
        <w:t>(3), pp.230-238.</w:t>
      </w:r>
    </w:p>
    <w:p w14:paraId="05C1082A" w14:textId="77777777" w:rsidR="00BE51E8" w:rsidRDefault="00BE51E8" w:rsidP="00BE51E8">
      <w:proofErr w:type="spellStart"/>
      <w:r>
        <w:t>A</w:t>
      </w:r>
      <w:r w:rsidRPr="001811F2">
        <w:t>sbari</w:t>
      </w:r>
      <w:proofErr w:type="spellEnd"/>
      <w:r w:rsidRPr="001811F2">
        <w:t>, M., Hidayat, D.D., Purwanto, A. (2021), Managing employee performance: From leadership to readiness for change. International Journal of Social and Management Studies, 2(1), 74-85</w:t>
      </w:r>
    </w:p>
    <w:p w14:paraId="5962EFA6" w14:textId="77777777" w:rsidR="00BE51E8" w:rsidRDefault="00BE51E8" w:rsidP="00BE51E8">
      <w:r w:rsidRPr="00191042">
        <w:t xml:space="preserve">Bass, B.M. (1985) </w:t>
      </w:r>
      <w:r w:rsidRPr="00191042">
        <w:rPr>
          <w:i/>
          <w:iCs/>
        </w:rPr>
        <w:t>Leadership and performance beyond expectations</w:t>
      </w:r>
      <w:r w:rsidRPr="00191042">
        <w:t>. New York: Free Press</w:t>
      </w:r>
    </w:p>
    <w:p w14:paraId="43909C94" w14:textId="77777777" w:rsidR="00BE51E8" w:rsidRDefault="00BE51E8" w:rsidP="00BE51E8">
      <w:r w:rsidRPr="00CB2E07">
        <w:t>Carreño, A.M., 2025. A Critical Review of Kotter’s Change Leadership Model: Relevance, limitations, and Integration with Contemporary Models. </w:t>
      </w:r>
      <w:r w:rsidRPr="00CB2E07">
        <w:rPr>
          <w:i/>
          <w:iCs/>
        </w:rPr>
        <w:t>Available at SSRN 6086248</w:t>
      </w:r>
      <w:r w:rsidRPr="00CB2E07">
        <w:t>.</w:t>
      </w:r>
    </w:p>
    <w:p w14:paraId="1DD3BB79" w14:textId="77777777" w:rsidR="00BE51E8" w:rsidRDefault="00BE51E8" w:rsidP="00BE51E8">
      <w:r w:rsidRPr="00B50C01">
        <w:t>Deal, T. E., &amp; Kennedy, A. A. (1982). Organization Cultures: The Rites and Rituals of Organization Life. Addison Wesley.</w:t>
      </w:r>
    </w:p>
    <w:p w14:paraId="5ECBE566" w14:textId="77777777" w:rsidR="00BE51E8" w:rsidRDefault="00BE51E8" w:rsidP="00BE51E8">
      <w:r w:rsidRPr="0095091C">
        <w:t xml:space="preserve">Ganta, V.C., </w:t>
      </w:r>
      <w:proofErr w:type="spellStart"/>
      <w:r w:rsidRPr="0095091C">
        <w:t>Manukonda</w:t>
      </w:r>
      <w:proofErr w:type="spellEnd"/>
      <w:r w:rsidRPr="0095091C">
        <w:t>, J.K. (2017), Leading the change in organizations. International Journal of Research in IT and Management, 7(1), 73-81</w:t>
      </w:r>
    </w:p>
    <w:p w14:paraId="4F2C6F18" w14:textId="77777777" w:rsidR="00BE51E8" w:rsidRDefault="00BE51E8" w:rsidP="00BE51E8">
      <w:r w:rsidRPr="00E23865">
        <w:t>Hatch, M.J., 1993. The dynamics of organizational culture. </w:t>
      </w:r>
      <w:r w:rsidRPr="00E23865">
        <w:rPr>
          <w:i/>
          <w:iCs/>
        </w:rPr>
        <w:t>Academy of management review</w:t>
      </w:r>
      <w:r w:rsidRPr="00E23865">
        <w:t>, </w:t>
      </w:r>
      <w:r w:rsidRPr="00E23865">
        <w:rPr>
          <w:i/>
          <w:iCs/>
        </w:rPr>
        <w:t>18</w:t>
      </w:r>
      <w:r w:rsidRPr="00E23865">
        <w:t>(4), pp.657-693.</w:t>
      </w:r>
    </w:p>
    <w:p w14:paraId="76AEBAEA" w14:textId="77777777" w:rsidR="00BE51E8" w:rsidRDefault="00BE51E8" w:rsidP="00BE51E8">
      <w:r w:rsidRPr="00561256">
        <w:t>Hogan, S.J. and Coote, L.V., 2014. Organizational culture, innovation, and performance: A test of Schein's model. </w:t>
      </w:r>
      <w:r w:rsidRPr="00561256">
        <w:rPr>
          <w:i/>
          <w:iCs/>
        </w:rPr>
        <w:t>Journal of business research</w:t>
      </w:r>
      <w:r w:rsidRPr="00561256">
        <w:t>, </w:t>
      </w:r>
      <w:r w:rsidRPr="00561256">
        <w:rPr>
          <w:i/>
          <w:iCs/>
        </w:rPr>
        <w:t>67</w:t>
      </w:r>
      <w:r w:rsidRPr="00561256">
        <w:t>(8), pp.1609-1621.</w:t>
      </w:r>
    </w:p>
    <w:p w14:paraId="2845A2FD" w14:textId="77777777" w:rsidR="00BE51E8" w:rsidRDefault="00BE51E8" w:rsidP="00BE51E8">
      <w:r w:rsidRPr="007C0FA5">
        <w:t>Jacobs, G., Van Witteloostuijn, A., Christe-</w:t>
      </w:r>
      <w:proofErr w:type="spellStart"/>
      <w:r w:rsidRPr="007C0FA5">
        <w:t>zeyse</w:t>
      </w:r>
      <w:proofErr w:type="spellEnd"/>
      <w:r w:rsidRPr="007C0FA5">
        <w:t>, J. (2013), A theoretical framework of organizational change. Journal of Organizational</w:t>
      </w:r>
      <w:r>
        <w:t xml:space="preserve"> C</w:t>
      </w:r>
      <w:r w:rsidRPr="00210369">
        <w:t>hange Management, 26, 772-792</w:t>
      </w:r>
    </w:p>
    <w:p w14:paraId="128A80AE" w14:textId="77777777" w:rsidR="00BE51E8" w:rsidRDefault="00BE51E8" w:rsidP="00BE51E8">
      <w:r w:rsidRPr="00C62ACE">
        <w:t>Johnson, G., &amp; Scholes, K. (1999) Exploring corporate strategy 5th edition. London: Prentice Hall</w:t>
      </w:r>
    </w:p>
    <w:p w14:paraId="66775299" w14:textId="77777777" w:rsidR="00BE51E8" w:rsidRDefault="00BE51E8" w:rsidP="00BE51E8">
      <w:proofErr w:type="spellStart"/>
      <w:r w:rsidRPr="00497FEB">
        <w:t>Khaddour</w:t>
      </w:r>
      <w:proofErr w:type="spellEnd"/>
      <w:r w:rsidRPr="00497FEB">
        <w:t xml:space="preserve">, W.N. (2025) </w:t>
      </w:r>
      <w:r w:rsidRPr="00497FEB">
        <w:rPr>
          <w:i/>
          <w:iCs/>
        </w:rPr>
        <w:t>Critical Realism and Organizational Culture—Framing Schein’s Model of Studying Organizational Culture by Using Critical Realism Philosophy</w:t>
      </w:r>
      <w:r w:rsidRPr="00497FEB">
        <w:t>. Open Journal of Philosophy, 15(1), pp.</w:t>
      </w:r>
      <w:r w:rsidRPr="00497FEB">
        <w:rPr>
          <w:rFonts w:ascii="Arial" w:hAnsi="Arial" w:cs="Arial"/>
        </w:rPr>
        <w:t> </w:t>
      </w:r>
      <w:r w:rsidRPr="00497FEB">
        <w:t>77</w:t>
      </w:r>
      <w:r w:rsidRPr="00497FEB">
        <w:rPr>
          <w:rFonts w:ascii="Aptos" w:hAnsi="Aptos" w:cs="Aptos"/>
        </w:rPr>
        <w:t>–</w:t>
      </w:r>
      <w:r w:rsidRPr="00497FEB">
        <w:t xml:space="preserve">97. Available at: https://www.scirp.org/pdf/ojpp2025151_61652005.pdf. </w:t>
      </w:r>
      <w:proofErr w:type="spellStart"/>
      <w:r w:rsidRPr="00497FEB">
        <w:t>doi</w:t>
      </w:r>
      <w:proofErr w:type="spellEnd"/>
      <w:r w:rsidRPr="00497FEB">
        <w:t>: 10.4236/ojpp.2025.151006</w:t>
      </w:r>
    </w:p>
    <w:p w14:paraId="0AA8AB0D" w14:textId="77777777" w:rsidR="00BE51E8" w:rsidRDefault="00BE51E8" w:rsidP="00BE51E8">
      <w:r w:rsidRPr="00880CA8">
        <w:t>Khaw, K.W., Alnoor, A., Al-</w:t>
      </w:r>
      <w:proofErr w:type="spellStart"/>
      <w:r w:rsidRPr="00880CA8">
        <w:t>Abrrow</w:t>
      </w:r>
      <w:proofErr w:type="spellEnd"/>
      <w:r w:rsidRPr="00880CA8">
        <w:t>, H., Tiberius, V., Ganesan, Y. and Atshan, N.A., 2023. Reactions towards organizational change: a systematic literature review. </w:t>
      </w:r>
      <w:r w:rsidRPr="00880CA8">
        <w:rPr>
          <w:i/>
          <w:iCs/>
        </w:rPr>
        <w:t>Current Psychology</w:t>
      </w:r>
      <w:r w:rsidRPr="00880CA8">
        <w:t>, </w:t>
      </w:r>
      <w:r w:rsidRPr="00880CA8">
        <w:rPr>
          <w:i/>
          <w:iCs/>
        </w:rPr>
        <w:t>42</w:t>
      </w:r>
      <w:r w:rsidRPr="00880CA8">
        <w:t>(22), pp.19137-19160.</w:t>
      </w:r>
    </w:p>
    <w:p w14:paraId="03B6C1AE" w14:textId="77777777" w:rsidR="00BE51E8" w:rsidRDefault="00BE51E8" w:rsidP="00BE51E8">
      <w:r w:rsidRPr="00EF3A89">
        <w:lastRenderedPageBreak/>
        <w:t>Kotter, J.P., 2007. Leading change: Why transformation efforts fail. In </w:t>
      </w:r>
      <w:r w:rsidRPr="00EF3A89">
        <w:rPr>
          <w:i/>
          <w:iCs/>
        </w:rPr>
        <w:t>Museum management and marketing</w:t>
      </w:r>
      <w:r w:rsidRPr="00EF3A89">
        <w:t> (pp. 20-29). Routledge.</w:t>
      </w:r>
    </w:p>
    <w:p w14:paraId="1530ED48" w14:textId="77777777" w:rsidR="00BE51E8" w:rsidRDefault="00BE51E8" w:rsidP="00BE51E8">
      <w:r w:rsidRPr="00B51346">
        <w:t>Langley, G.J., Moen, R.D., Nolan, K.M., Nolan, T.W., Norman, C.L. and Provost, L.P., 2009. </w:t>
      </w:r>
      <w:r w:rsidRPr="00B51346">
        <w:rPr>
          <w:i/>
          <w:iCs/>
        </w:rPr>
        <w:t>The improvement guide: a practical approach to enhancing organizational performance</w:t>
      </w:r>
      <w:r w:rsidRPr="00B51346">
        <w:t>. John Wiley &amp; Sons.</w:t>
      </w:r>
    </w:p>
    <w:p w14:paraId="110B980F" w14:textId="77777777" w:rsidR="00BE51E8" w:rsidRDefault="00BE51E8" w:rsidP="00BE51E8">
      <w:r w:rsidRPr="007B0225">
        <w:t>Mannion, R. and Davies, H., 2018. Understanding organisational culture for healthcare quality improvement. </w:t>
      </w:r>
      <w:proofErr w:type="spellStart"/>
      <w:r w:rsidRPr="007B0225">
        <w:rPr>
          <w:i/>
          <w:iCs/>
        </w:rPr>
        <w:t>Bmj</w:t>
      </w:r>
      <w:proofErr w:type="spellEnd"/>
      <w:r w:rsidRPr="007B0225">
        <w:t>, </w:t>
      </w:r>
      <w:r w:rsidRPr="007B0225">
        <w:rPr>
          <w:i/>
          <w:iCs/>
        </w:rPr>
        <w:t>363</w:t>
      </w:r>
      <w:r w:rsidRPr="007B0225">
        <w:t>.</w:t>
      </w:r>
    </w:p>
    <w:p w14:paraId="04D53412" w14:textId="77777777" w:rsidR="00BE51E8" w:rsidRDefault="00BE51E8" w:rsidP="00BE51E8">
      <w:r w:rsidRPr="00CC6BA9">
        <w:t>McDonald, S. and Foster, R.A., 2013. The use of Johnson's Cultural Web to improve understanding of organisational culture: a critical review. </w:t>
      </w:r>
      <w:r w:rsidRPr="00CC6BA9">
        <w:rPr>
          <w:i/>
          <w:iCs/>
        </w:rPr>
        <w:t>International Journal of Management</w:t>
      </w:r>
      <w:r w:rsidRPr="00CC6BA9">
        <w:t>, </w:t>
      </w:r>
      <w:r w:rsidRPr="00CC6BA9">
        <w:rPr>
          <w:i/>
          <w:iCs/>
        </w:rPr>
        <w:t>30</w:t>
      </w:r>
      <w:r w:rsidRPr="00CC6BA9">
        <w:t>(4), p.340.</w:t>
      </w:r>
    </w:p>
    <w:p w14:paraId="023B47FF" w14:textId="77777777" w:rsidR="00BE51E8" w:rsidRPr="00497FEB" w:rsidRDefault="00BE51E8" w:rsidP="00BE51E8">
      <w:r w:rsidRPr="00190D9F">
        <w:t>Musaigwa, M., 2023. The role of leadership in managing change. </w:t>
      </w:r>
      <w:r w:rsidRPr="00190D9F">
        <w:rPr>
          <w:i/>
          <w:iCs/>
        </w:rPr>
        <w:t>International review of management and marketing</w:t>
      </w:r>
      <w:r w:rsidRPr="00190D9F">
        <w:t>, </w:t>
      </w:r>
      <w:r w:rsidRPr="00190D9F">
        <w:rPr>
          <w:i/>
          <w:iCs/>
        </w:rPr>
        <w:t>13</w:t>
      </w:r>
      <w:r w:rsidRPr="00190D9F">
        <w:t>(6), p.1.</w:t>
      </w:r>
    </w:p>
    <w:p w14:paraId="3745B09E" w14:textId="77777777" w:rsidR="00BE51E8" w:rsidRDefault="00BE51E8" w:rsidP="00BE51E8">
      <w:proofErr w:type="spellStart"/>
      <w:r w:rsidRPr="0039601E">
        <w:t>Nabecker</w:t>
      </w:r>
      <w:proofErr w:type="spellEnd"/>
      <w:r w:rsidRPr="0039601E">
        <w:t xml:space="preserve">, S., Nation, K., Gilfoyle, E., </w:t>
      </w:r>
      <w:proofErr w:type="spellStart"/>
      <w:r w:rsidRPr="0039601E">
        <w:t>Abelairas</w:t>
      </w:r>
      <w:proofErr w:type="spellEnd"/>
      <w:r w:rsidRPr="0039601E">
        <w:t xml:space="preserve">-Gomez, C., </w:t>
      </w:r>
      <w:proofErr w:type="spellStart"/>
      <w:r w:rsidRPr="0039601E">
        <w:t>Koota</w:t>
      </w:r>
      <w:proofErr w:type="spellEnd"/>
      <w:r w:rsidRPr="0039601E">
        <w:t>, E., Lin, Y., Greif, R., Anderson, N., Bhanji, F., Breckwoldt, J. and Cheng, A., 2024. Cognitive aids used in simulated resuscitation: A systematic review. </w:t>
      </w:r>
      <w:r w:rsidRPr="0039601E">
        <w:rPr>
          <w:i/>
          <w:iCs/>
        </w:rPr>
        <w:t>Resuscitation plus</w:t>
      </w:r>
      <w:r w:rsidRPr="0039601E">
        <w:t>, </w:t>
      </w:r>
      <w:r w:rsidRPr="0039601E">
        <w:rPr>
          <w:i/>
          <w:iCs/>
        </w:rPr>
        <w:t>19</w:t>
      </w:r>
      <w:r w:rsidRPr="0039601E">
        <w:t>, p.100675.</w:t>
      </w:r>
    </w:p>
    <w:p w14:paraId="079572F9" w14:textId="77777777" w:rsidR="00BE51E8" w:rsidRDefault="00BE51E8" w:rsidP="00BE51E8">
      <w:r w:rsidRPr="00E50E4B">
        <w:t xml:space="preserve">NHS England (2025) </w:t>
      </w:r>
      <w:r w:rsidRPr="00E50E4B">
        <w:rPr>
          <w:i/>
          <w:iCs/>
        </w:rPr>
        <w:t>Monthly operational statistics – January 2025</w:t>
      </w:r>
      <w:r w:rsidRPr="00E50E4B">
        <w:t>. Available at: https://www.england.nhs.uk/long-read/monthly-operational-statistics-january-2025/ (Accessed 30 March 2026)</w:t>
      </w:r>
    </w:p>
    <w:p w14:paraId="0B686F36" w14:textId="77777777" w:rsidR="00BE51E8" w:rsidRDefault="00BE51E8" w:rsidP="00BE51E8">
      <w:proofErr w:type="spellStart"/>
      <w:r w:rsidRPr="00A2346F">
        <w:t>Oreg</w:t>
      </w:r>
      <w:proofErr w:type="spellEnd"/>
      <w:r w:rsidRPr="00A2346F">
        <w:t xml:space="preserve">, S., </w:t>
      </w:r>
      <w:proofErr w:type="spellStart"/>
      <w:r w:rsidRPr="00A2346F">
        <w:t>Vakola</w:t>
      </w:r>
      <w:proofErr w:type="spellEnd"/>
      <w:r w:rsidRPr="00A2346F">
        <w:t xml:space="preserve">, M. and </w:t>
      </w:r>
      <w:proofErr w:type="spellStart"/>
      <w:r w:rsidRPr="00A2346F">
        <w:t>Armenakis</w:t>
      </w:r>
      <w:proofErr w:type="spellEnd"/>
      <w:r w:rsidRPr="00A2346F">
        <w:t>, A., 2011. Change recipients’ reactions to organizational change: A 60-year review of quantitative studies. </w:t>
      </w:r>
      <w:r w:rsidRPr="00A2346F">
        <w:rPr>
          <w:i/>
          <w:iCs/>
        </w:rPr>
        <w:t xml:space="preserve">The Journal of applied </w:t>
      </w:r>
      <w:proofErr w:type="spellStart"/>
      <w:r w:rsidRPr="00A2346F">
        <w:rPr>
          <w:i/>
          <w:iCs/>
        </w:rPr>
        <w:t>behavioral</w:t>
      </w:r>
      <w:proofErr w:type="spellEnd"/>
      <w:r w:rsidRPr="00A2346F">
        <w:rPr>
          <w:i/>
          <w:iCs/>
        </w:rPr>
        <w:t xml:space="preserve"> science</w:t>
      </w:r>
      <w:r w:rsidRPr="00A2346F">
        <w:t>, </w:t>
      </w:r>
      <w:r w:rsidRPr="00A2346F">
        <w:rPr>
          <w:i/>
          <w:iCs/>
        </w:rPr>
        <w:t>47</w:t>
      </w:r>
      <w:r w:rsidRPr="00A2346F">
        <w:t>(4), pp.461-524.</w:t>
      </w:r>
    </w:p>
    <w:p w14:paraId="407F194C" w14:textId="77777777" w:rsidR="00BE51E8" w:rsidRDefault="00BE51E8" w:rsidP="00BE51E8">
      <w:r w:rsidRPr="0036514D">
        <w:t xml:space="preserve">Paais, M., </w:t>
      </w:r>
      <w:proofErr w:type="spellStart"/>
      <w:r w:rsidRPr="0036514D">
        <w:t>Pattiruhu</w:t>
      </w:r>
      <w:proofErr w:type="spellEnd"/>
      <w:r w:rsidRPr="0036514D">
        <w:t>, J.R. (2020), Effect of motivation, leadership, and organizational culture on satisfaction and employee performance. The Journal of Asian Finance, Economics and Business, 7(8), 577-588.</w:t>
      </w:r>
    </w:p>
    <w:p w14:paraId="66FA58AA" w14:textId="77777777" w:rsidR="00BE51E8" w:rsidRPr="008C20AD" w:rsidRDefault="00BE51E8" w:rsidP="00BE51E8">
      <w:r w:rsidRPr="008C20AD">
        <w:t xml:space="preserve">Project Management Institute (2021) </w:t>
      </w:r>
      <w:r w:rsidRPr="008C20AD">
        <w:rPr>
          <w:i/>
          <w:iCs/>
        </w:rPr>
        <w:t>A guide to the project management body of knowledge (PMBOK® Guide)</w:t>
      </w:r>
      <w:r w:rsidRPr="008C20AD">
        <w:t xml:space="preserve">. 7th </w:t>
      </w:r>
      <w:proofErr w:type="spellStart"/>
      <w:r w:rsidRPr="008C20AD">
        <w:t>edn</w:t>
      </w:r>
      <w:proofErr w:type="spellEnd"/>
      <w:r w:rsidRPr="008C20AD">
        <w:t>. Newtown Square, PA: Project Management Institute</w:t>
      </w:r>
    </w:p>
    <w:p w14:paraId="2D286CB7" w14:textId="77777777" w:rsidR="00BE51E8" w:rsidRDefault="00BE51E8" w:rsidP="00BE51E8">
      <w:r w:rsidRPr="00220953">
        <w:t xml:space="preserve">Schein, E.H. (1983) </w:t>
      </w:r>
      <w:r w:rsidRPr="00220953">
        <w:rPr>
          <w:i/>
          <w:iCs/>
        </w:rPr>
        <w:t>Organizational culture: A dynamic model.</w:t>
      </w:r>
      <w:r w:rsidRPr="00220953">
        <w:t xml:space="preserve"> Massachusetts Institute of Technology, Sloan School of Management. Available at: </w:t>
      </w:r>
      <w:hyperlink r:id="rId24" w:history="1">
        <w:r w:rsidRPr="00CC7D69">
          <w:rPr>
            <w:rStyle w:val="Hyperlink"/>
          </w:rPr>
          <w:t>https://dspace.mit.edu/bitstream/handle/1721.1/48689/organizationalcu00sche.pdf</w:t>
        </w:r>
      </w:hyperlink>
    </w:p>
    <w:p w14:paraId="02DF8519" w14:textId="77777777" w:rsidR="00BE51E8" w:rsidRDefault="00BE51E8" w:rsidP="00BE51E8">
      <w:r w:rsidRPr="0022479C">
        <w:t>Schein, E.H., 2010. </w:t>
      </w:r>
      <w:r w:rsidRPr="0022479C">
        <w:rPr>
          <w:i/>
          <w:iCs/>
        </w:rPr>
        <w:t>Organizational culture and leadership</w:t>
      </w:r>
      <w:r w:rsidRPr="0022479C">
        <w:t> (Vol. 2). John Wiley &amp; Sons.</w:t>
      </w:r>
    </w:p>
    <w:p w14:paraId="5401B0AD" w14:textId="77777777" w:rsidR="00BE51E8" w:rsidRDefault="00BE51E8" w:rsidP="00BE51E8">
      <w:r w:rsidRPr="0039601E">
        <w:t xml:space="preserve">Stachel, G., </w:t>
      </w:r>
      <w:proofErr w:type="spellStart"/>
      <w:r w:rsidRPr="0039601E">
        <w:t>Ruft</w:t>
      </w:r>
      <w:proofErr w:type="spellEnd"/>
      <w:r w:rsidRPr="0039601E">
        <w:t xml:space="preserve">, L., </w:t>
      </w:r>
      <w:proofErr w:type="spellStart"/>
      <w:r w:rsidRPr="0039601E">
        <w:t>Hertenberger</w:t>
      </w:r>
      <w:proofErr w:type="spellEnd"/>
      <w:r w:rsidRPr="0039601E">
        <w:t xml:space="preserve">, N., Eichner, G., Lenk, K., Michalski, D., Classen, J., Petros, S., Stehr, S., Laufs, U. and Gries, A., 2025. Effect of cardiac arrest </w:t>
      </w:r>
      <w:proofErr w:type="spellStart"/>
      <w:r w:rsidRPr="0039601E">
        <w:t>center</w:t>
      </w:r>
      <w:proofErr w:type="spellEnd"/>
      <w:r w:rsidRPr="0039601E">
        <w:t xml:space="preserve"> protocol implementation on survival after nontraumatic out</w:t>
      </w:r>
      <w:r w:rsidRPr="0039601E">
        <w:rPr>
          <w:rFonts w:ascii="Cambria Math" w:hAnsi="Cambria Math" w:cs="Cambria Math"/>
        </w:rPr>
        <w:t>‐</w:t>
      </w:r>
      <w:r w:rsidRPr="0039601E">
        <w:t>of</w:t>
      </w:r>
      <w:r w:rsidRPr="0039601E">
        <w:rPr>
          <w:rFonts w:ascii="Cambria Math" w:hAnsi="Cambria Math" w:cs="Cambria Math"/>
        </w:rPr>
        <w:t>‐</w:t>
      </w:r>
      <w:r w:rsidRPr="0039601E">
        <w:t>hospital cardiac arrest.</w:t>
      </w:r>
      <w:r w:rsidRPr="0039601E">
        <w:rPr>
          <w:rFonts w:ascii="Aptos" w:hAnsi="Aptos" w:cs="Aptos"/>
        </w:rPr>
        <w:t> </w:t>
      </w:r>
      <w:r w:rsidRPr="0039601E">
        <w:rPr>
          <w:i/>
          <w:iCs/>
        </w:rPr>
        <w:t>Journal of the American Heart Association</w:t>
      </w:r>
      <w:r w:rsidRPr="0039601E">
        <w:t>, </w:t>
      </w:r>
      <w:r w:rsidRPr="0039601E">
        <w:rPr>
          <w:i/>
          <w:iCs/>
        </w:rPr>
        <w:t>14</w:t>
      </w:r>
      <w:r w:rsidRPr="0039601E">
        <w:t>(17), p.e038688.</w:t>
      </w:r>
    </w:p>
    <w:p w14:paraId="5FE3B736" w14:textId="77777777" w:rsidR="00BE51E8" w:rsidRDefault="00BE51E8" w:rsidP="00BE51E8">
      <w:r w:rsidRPr="006D3456">
        <w:lastRenderedPageBreak/>
        <w:t>Tang, C. and Gao, Y., 2012. Intra</w:t>
      </w:r>
      <w:r w:rsidRPr="006D3456">
        <w:rPr>
          <w:rFonts w:ascii="Cambria Math" w:hAnsi="Cambria Math" w:cs="Cambria Math"/>
        </w:rPr>
        <w:t>‐</w:t>
      </w:r>
      <w:r w:rsidRPr="006D3456">
        <w:t>department communication and employees' reaction to organizational change: The moderating effect of emotional intelligence.</w:t>
      </w:r>
      <w:r w:rsidRPr="006D3456">
        <w:rPr>
          <w:rFonts w:ascii="Aptos" w:hAnsi="Aptos" w:cs="Aptos"/>
        </w:rPr>
        <w:t> </w:t>
      </w:r>
      <w:r w:rsidRPr="006D3456">
        <w:rPr>
          <w:i/>
          <w:iCs/>
        </w:rPr>
        <w:t>Journal of Chinese Human Resources Management</w:t>
      </w:r>
      <w:r w:rsidRPr="006D3456">
        <w:t>, </w:t>
      </w:r>
      <w:r w:rsidRPr="006D3456">
        <w:rPr>
          <w:i/>
          <w:iCs/>
        </w:rPr>
        <w:t>3</w:t>
      </w:r>
      <w:r w:rsidRPr="006D3456">
        <w:t>(2), pp.100-117.</w:t>
      </w:r>
    </w:p>
    <w:p w14:paraId="3DF885B5" w14:textId="77777777" w:rsidR="00BE51E8" w:rsidRDefault="00BE51E8" w:rsidP="00BE51E8">
      <w:r w:rsidRPr="00263EAF">
        <w:t xml:space="preserve">Vestal, K. (2013) </w:t>
      </w:r>
      <w:r w:rsidRPr="00263EAF">
        <w:rPr>
          <w:i/>
          <w:iCs/>
        </w:rPr>
        <w:t>Change fatigue: A constant leadership challenge</w:t>
      </w:r>
      <w:r w:rsidRPr="00263EAF">
        <w:t xml:space="preserve">. </w:t>
      </w:r>
      <w:r w:rsidRPr="00263EAF">
        <w:rPr>
          <w:i/>
          <w:iCs/>
        </w:rPr>
        <w:t>Nurse Leader</w:t>
      </w:r>
      <w:r w:rsidRPr="00263EAF">
        <w:t>, 11(5), pp.</w:t>
      </w:r>
      <w:r w:rsidRPr="00263EAF">
        <w:rPr>
          <w:rFonts w:ascii="Arial" w:hAnsi="Arial" w:cs="Arial"/>
        </w:rPr>
        <w:t> </w:t>
      </w:r>
      <w:r w:rsidRPr="00263EAF">
        <w:t>10</w:t>
      </w:r>
      <w:r w:rsidRPr="00263EAF">
        <w:rPr>
          <w:rFonts w:ascii="Aptos" w:hAnsi="Aptos" w:cs="Aptos"/>
        </w:rPr>
        <w:t>–</w:t>
      </w:r>
      <w:r w:rsidRPr="00263EAF">
        <w:t>11. Available at: https://www.nurseleader.com/article/S1541-4612(13)00178-X/abstract</w:t>
      </w:r>
    </w:p>
    <w:p w14:paraId="1AD8BA04" w14:textId="022E4A99" w:rsidR="00BE51E8" w:rsidRPr="00BE51E8" w:rsidRDefault="00BE51E8" w:rsidP="00B121D0">
      <w:pPr>
        <w:spacing w:line="240" w:lineRule="auto"/>
        <w:rPr>
          <w:rFonts w:ascii="Arial" w:hAnsi="Arial" w:cs="Arial"/>
          <w:sz w:val="22"/>
          <w:szCs w:val="22"/>
          <w:u w:val="single"/>
        </w:rPr>
      </w:pPr>
      <w:r w:rsidRPr="00A143D4">
        <w:t>Viana, P. and Machado, C.F., 2025. Leadership, Organizational Culture, and Change Management: Navigating Complexity in a Disrupted World”. In </w:t>
      </w:r>
      <w:r w:rsidRPr="00A143D4">
        <w:rPr>
          <w:i/>
          <w:iCs/>
        </w:rPr>
        <w:t>Human Resource Management in a Disrupted World</w:t>
      </w:r>
      <w:r w:rsidRPr="00A143D4">
        <w:t> (pp. 163-192). Cham: Springer Nature Switzerland</w:t>
      </w:r>
    </w:p>
    <w:sectPr w:rsidR="00BE51E8" w:rsidRPr="00BE51E8" w:rsidSect="0051118E">
      <w:headerReference w:type="default" r:id="rId25"/>
      <w:footerReference w:type="default" r:id="rId26"/>
      <w:footerReference w:type="firs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BB37D8" w14:textId="77777777" w:rsidR="00AA5A24" w:rsidRDefault="00AA5A24" w:rsidP="00D27B0A">
      <w:pPr>
        <w:spacing w:after="0" w:line="240" w:lineRule="auto"/>
      </w:pPr>
      <w:r>
        <w:separator/>
      </w:r>
    </w:p>
  </w:endnote>
  <w:endnote w:type="continuationSeparator" w:id="0">
    <w:p w14:paraId="33B1FA70" w14:textId="77777777" w:rsidR="00AA5A24" w:rsidRDefault="00AA5A24" w:rsidP="00D27B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010616" w14:textId="00378CCE" w:rsidR="00BC7138" w:rsidRDefault="00630DA4">
    <w:pPr>
      <w:pStyle w:val="Footer"/>
    </w:pPr>
    <w:r>
      <w:t xml:space="preserve">Student ID: </w:t>
    </w:r>
    <w:r w:rsidR="00BC7138">
      <w:t>2430841</w:t>
    </w:r>
  </w:p>
  <w:p w14:paraId="7057B402" w14:textId="77777777" w:rsidR="00BC7138" w:rsidRDefault="00BC71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5433462"/>
      <w:docPartObj>
        <w:docPartGallery w:val="Page Numbers (Bottom of Page)"/>
        <w:docPartUnique/>
      </w:docPartObj>
    </w:sdtPr>
    <w:sdtEndPr>
      <w:rPr>
        <w:noProof/>
      </w:rPr>
    </w:sdtEndPr>
    <w:sdtContent>
      <w:p w14:paraId="3965FC46" w14:textId="6EAD1C32" w:rsidR="00D27B0A" w:rsidRDefault="00D27B0A" w:rsidP="00D27B0A">
        <w:pPr>
          <w:pStyle w:val="Footer"/>
          <w:jc w:val="right"/>
        </w:pPr>
      </w:p>
      <w:p w14:paraId="46E3814D" w14:textId="0A9CB8B0" w:rsidR="00D27B0A" w:rsidRDefault="00000000" w:rsidP="00D27B0A">
        <w:pPr>
          <w:pStyle w:val="Footer"/>
          <w:jc w:val="right"/>
        </w:pP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9B5F9C" w14:textId="77777777" w:rsidR="00AA5A24" w:rsidRDefault="00AA5A24" w:rsidP="00D27B0A">
      <w:pPr>
        <w:spacing w:after="0" w:line="240" w:lineRule="auto"/>
      </w:pPr>
      <w:r>
        <w:separator/>
      </w:r>
    </w:p>
  </w:footnote>
  <w:footnote w:type="continuationSeparator" w:id="0">
    <w:p w14:paraId="5F9B1301" w14:textId="77777777" w:rsidR="00AA5A24" w:rsidRDefault="00AA5A24" w:rsidP="00D27B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9900356"/>
      <w:docPartObj>
        <w:docPartGallery w:val="Page Numbers (Top of Page)"/>
        <w:docPartUnique/>
      </w:docPartObj>
    </w:sdtPr>
    <w:sdtEndPr>
      <w:rPr>
        <w:noProof/>
      </w:rPr>
    </w:sdtEndPr>
    <w:sdtContent>
      <w:p w14:paraId="19B34BA6" w14:textId="0526DA65" w:rsidR="00BC7138" w:rsidRDefault="00BC713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BE3D752" w14:textId="77777777" w:rsidR="00BC7138" w:rsidRDefault="00BC71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AF42D3"/>
    <w:multiLevelType w:val="hybridMultilevel"/>
    <w:tmpl w:val="DD98CAD2"/>
    <w:lvl w:ilvl="0" w:tplc="DA00DB30">
      <w:start w:val="1"/>
      <w:numFmt w:val="bullet"/>
      <w:lvlText w:val="•"/>
      <w:lvlJc w:val="left"/>
      <w:pPr>
        <w:tabs>
          <w:tab w:val="num" w:pos="720"/>
        </w:tabs>
        <w:ind w:left="720" w:hanging="360"/>
      </w:pPr>
      <w:rPr>
        <w:rFonts w:ascii="Arial" w:hAnsi="Arial" w:hint="default"/>
      </w:rPr>
    </w:lvl>
    <w:lvl w:ilvl="1" w:tplc="576EB084" w:tentative="1">
      <w:start w:val="1"/>
      <w:numFmt w:val="bullet"/>
      <w:lvlText w:val="•"/>
      <w:lvlJc w:val="left"/>
      <w:pPr>
        <w:tabs>
          <w:tab w:val="num" w:pos="1440"/>
        </w:tabs>
        <w:ind w:left="1440" w:hanging="360"/>
      </w:pPr>
      <w:rPr>
        <w:rFonts w:ascii="Arial" w:hAnsi="Arial" w:hint="default"/>
      </w:rPr>
    </w:lvl>
    <w:lvl w:ilvl="2" w:tplc="676AA714" w:tentative="1">
      <w:start w:val="1"/>
      <w:numFmt w:val="bullet"/>
      <w:lvlText w:val="•"/>
      <w:lvlJc w:val="left"/>
      <w:pPr>
        <w:tabs>
          <w:tab w:val="num" w:pos="2160"/>
        </w:tabs>
        <w:ind w:left="2160" w:hanging="360"/>
      </w:pPr>
      <w:rPr>
        <w:rFonts w:ascii="Arial" w:hAnsi="Arial" w:hint="default"/>
      </w:rPr>
    </w:lvl>
    <w:lvl w:ilvl="3" w:tplc="464C31FE" w:tentative="1">
      <w:start w:val="1"/>
      <w:numFmt w:val="bullet"/>
      <w:lvlText w:val="•"/>
      <w:lvlJc w:val="left"/>
      <w:pPr>
        <w:tabs>
          <w:tab w:val="num" w:pos="2880"/>
        </w:tabs>
        <w:ind w:left="2880" w:hanging="360"/>
      </w:pPr>
      <w:rPr>
        <w:rFonts w:ascii="Arial" w:hAnsi="Arial" w:hint="default"/>
      </w:rPr>
    </w:lvl>
    <w:lvl w:ilvl="4" w:tplc="37E0F890" w:tentative="1">
      <w:start w:val="1"/>
      <w:numFmt w:val="bullet"/>
      <w:lvlText w:val="•"/>
      <w:lvlJc w:val="left"/>
      <w:pPr>
        <w:tabs>
          <w:tab w:val="num" w:pos="3600"/>
        </w:tabs>
        <w:ind w:left="3600" w:hanging="360"/>
      </w:pPr>
      <w:rPr>
        <w:rFonts w:ascii="Arial" w:hAnsi="Arial" w:hint="default"/>
      </w:rPr>
    </w:lvl>
    <w:lvl w:ilvl="5" w:tplc="3C40AE8C" w:tentative="1">
      <w:start w:val="1"/>
      <w:numFmt w:val="bullet"/>
      <w:lvlText w:val="•"/>
      <w:lvlJc w:val="left"/>
      <w:pPr>
        <w:tabs>
          <w:tab w:val="num" w:pos="4320"/>
        </w:tabs>
        <w:ind w:left="4320" w:hanging="360"/>
      </w:pPr>
      <w:rPr>
        <w:rFonts w:ascii="Arial" w:hAnsi="Arial" w:hint="default"/>
      </w:rPr>
    </w:lvl>
    <w:lvl w:ilvl="6" w:tplc="C9FC5F4E" w:tentative="1">
      <w:start w:val="1"/>
      <w:numFmt w:val="bullet"/>
      <w:lvlText w:val="•"/>
      <w:lvlJc w:val="left"/>
      <w:pPr>
        <w:tabs>
          <w:tab w:val="num" w:pos="5040"/>
        </w:tabs>
        <w:ind w:left="5040" w:hanging="360"/>
      </w:pPr>
      <w:rPr>
        <w:rFonts w:ascii="Arial" w:hAnsi="Arial" w:hint="default"/>
      </w:rPr>
    </w:lvl>
    <w:lvl w:ilvl="7" w:tplc="956248B0" w:tentative="1">
      <w:start w:val="1"/>
      <w:numFmt w:val="bullet"/>
      <w:lvlText w:val="•"/>
      <w:lvlJc w:val="left"/>
      <w:pPr>
        <w:tabs>
          <w:tab w:val="num" w:pos="5760"/>
        </w:tabs>
        <w:ind w:left="5760" w:hanging="360"/>
      </w:pPr>
      <w:rPr>
        <w:rFonts w:ascii="Arial" w:hAnsi="Arial" w:hint="default"/>
      </w:rPr>
    </w:lvl>
    <w:lvl w:ilvl="8" w:tplc="20386C24" w:tentative="1">
      <w:start w:val="1"/>
      <w:numFmt w:val="bullet"/>
      <w:lvlText w:val="•"/>
      <w:lvlJc w:val="left"/>
      <w:pPr>
        <w:tabs>
          <w:tab w:val="num" w:pos="6480"/>
        </w:tabs>
        <w:ind w:left="6480" w:hanging="360"/>
      </w:pPr>
      <w:rPr>
        <w:rFonts w:ascii="Arial" w:hAnsi="Arial" w:hint="default"/>
      </w:rPr>
    </w:lvl>
  </w:abstractNum>
  <w:num w:numId="1" w16cid:durableId="30183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0E5"/>
    <w:rsid w:val="00003118"/>
    <w:rsid w:val="00003F26"/>
    <w:rsid w:val="00004F2A"/>
    <w:rsid w:val="00005E99"/>
    <w:rsid w:val="0000698D"/>
    <w:rsid w:val="000123BE"/>
    <w:rsid w:val="00012C98"/>
    <w:rsid w:val="00015535"/>
    <w:rsid w:val="000159D6"/>
    <w:rsid w:val="00023CA5"/>
    <w:rsid w:val="00025A65"/>
    <w:rsid w:val="000260B3"/>
    <w:rsid w:val="00026D45"/>
    <w:rsid w:val="00027680"/>
    <w:rsid w:val="000358F4"/>
    <w:rsid w:val="0003636F"/>
    <w:rsid w:val="00037E7D"/>
    <w:rsid w:val="000416DA"/>
    <w:rsid w:val="0004384E"/>
    <w:rsid w:val="000450A7"/>
    <w:rsid w:val="00050A4E"/>
    <w:rsid w:val="0005226C"/>
    <w:rsid w:val="00052BF7"/>
    <w:rsid w:val="00053071"/>
    <w:rsid w:val="00053995"/>
    <w:rsid w:val="0005602D"/>
    <w:rsid w:val="00057CB6"/>
    <w:rsid w:val="00064957"/>
    <w:rsid w:val="00064D20"/>
    <w:rsid w:val="000655D9"/>
    <w:rsid w:val="000677E1"/>
    <w:rsid w:val="00070313"/>
    <w:rsid w:val="00074170"/>
    <w:rsid w:val="000764EA"/>
    <w:rsid w:val="000768A3"/>
    <w:rsid w:val="0008390F"/>
    <w:rsid w:val="0008738F"/>
    <w:rsid w:val="000A1732"/>
    <w:rsid w:val="000A19FB"/>
    <w:rsid w:val="000A2499"/>
    <w:rsid w:val="000B4AC3"/>
    <w:rsid w:val="000B4F10"/>
    <w:rsid w:val="000B61EF"/>
    <w:rsid w:val="000B68C0"/>
    <w:rsid w:val="000B7825"/>
    <w:rsid w:val="000C020D"/>
    <w:rsid w:val="000C04E4"/>
    <w:rsid w:val="000C0BBD"/>
    <w:rsid w:val="000C2370"/>
    <w:rsid w:val="000C783C"/>
    <w:rsid w:val="000D1223"/>
    <w:rsid w:val="000D1868"/>
    <w:rsid w:val="000D5BEE"/>
    <w:rsid w:val="000E2C88"/>
    <w:rsid w:val="000E3834"/>
    <w:rsid w:val="000E3C8C"/>
    <w:rsid w:val="000E6C20"/>
    <w:rsid w:val="000F19D4"/>
    <w:rsid w:val="000F36DC"/>
    <w:rsid w:val="0010168B"/>
    <w:rsid w:val="001038ED"/>
    <w:rsid w:val="00104330"/>
    <w:rsid w:val="001067BF"/>
    <w:rsid w:val="00123700"/>
    <w:rsid w:val="00123C3E"/>
    <w:rsid w:val="001263F0"/>
    <w:rsid w:val="00126424"/>
    <w:rsid w:val="00127398"/>
    <w:rsid w:val="00132345"/>
    <w:rsid w:val="00134C77"/>
    <w:rsid w:val="00144183"/>
    <w:rsid w:val="00144F24"/>
    <w:rsid w:val="00150D1D"/>
    <w:rsid w:val="001539B2"/>
    <w:rsid w:val="00155C1C"/>
    <w:rsid w:val="00155EF6"/>
    <w:rsid w:val="001575C7"/>
    <w:rsid w:val="00162AA3"/>
    <w:rsid w:val="00164B2D"/>
    <w:rsid w:val="00164C6E"/>
    <w:rsid w:val="00164D96"/>
    <w:rsid w:val="00170FC5"/>
    <w:rsid w:val="00172367"/>
    <w:rsid w:val="001729CC"/>
    <w:rsid w:val="00172CF0"/>
    <w:rsid w:val="001736C1"/>
    <w:rsid w:val="0017560F"/>
    <w:rsid w:val="00176ABF"/>
    <w:rsid w:val="0017716B"/>
    <w:rsid w:val="001776F1"/>
    <w:rsid w:val="00182FDC"/>
    <w:rsid w:val="001851C0"/>
    <w:rsid w:val="001904F9"/>
    <w:rsid w:val="00191266"/>
    <w:rsid w:val="00191DCF"/>
    <w:rsid w:val="001935CC"/>
    <w:rsid w:val="001945F3"/>
    <w:rsid w:val="00197B6B"/>
    <w:rsid w:val="001A332E"/>
    <w:rsid w:val="001A3497"/>
    <w:rsid w:val="001A3E19"/>
    <w:rsid w:val="001B0769"/>
    <w:rsid w:val="001B1C30"/>
    <w:rsid w:val="001B568F"/>
    <w:rsid w:val="001C28A9"/>
    <w:rsid w:val="001C2BF4"/>
    <w:rsid w:val="001D0597"/>
    <w:rsid w:val="001D2553"/>
    <w:rsid w:val="001D3846"/>
    <w:rsid w:val="001D3BC6"/>
    <w:rsid w:val="001E5C8C"/>
    <w:rsid w:val="001E5F01"/>
    <w:rsid w:val="001E6728"/>
    <w:rsid w:val="001F303D"/>
    <w:rsid w:val="001F34B2"/>
    <w:rsid w:val="001F7C1E"/>
    <w:rsid w:val="002056B9"/>
    <w:rsid w:val="00212691"/>
    <w:rsid w:val="002214FE"/>
    <w:rsid w:val="002216FE"/>
    <w:rsid w:val="00222084"/>
    <w:rsid w:val="002238C9"/>
    <w:rsid w:val="00223E61"/>
    <w:rsid w:val="0023048D"/>
    <w:rsid w:val="00230BBD"/>
    <w:rsid w:val="0023124E"/>
    <w:rsid w:val="00231B25"/>
    <w:rsid w:val="0023321E"/>
    <w:rsid w:val="00235CEF"/>
    <w:rsid w:val="002410AE"/>
    <w:rsid w:val="00242A1B"/>
    <w:rsid w:val="002471B8"/>
    <w:rsid w:val="00251B27"/>
    <w:rsid w:val="00252C11"/>
    <w:rsid w:val="00256488"/>
    <w:rsid w:val="00264DA7"/>
    <w:rsid w:val="002708BF"/>
    <w:rsid w:val="0027128F"/>
    <w:rsid w:val="00271F2C"/>
    <w:rsid w:val="002748F4"/>
    <w:rsid w:val="002771F5"/>
    <w:rsid w:val="00277E34"/>
    <w:rsid w:val="002809B0"/>
    <w:rsid w:val="00284E5B"/>
    <w:rsid w:val="00286001"/>
    <w:rsid w:val="002931C4"/>
    <w:rsid w:val="0029506D"/>
    <w:rsid w:val="00297481"/>
    <w:rsid w:val="002A1753"/>
    <w:rsid w:val="002A53DC"/>
    <w:rsid w:val="002A5E90"/>
    <w:rsid w:val="002A620E"/>
    <w:rsid w:val="002B0AEF"/>
    <w:rsid w:val="002B3EC5"/>
    <w:rsid w:val="002B6517"/>
    <w:rsid w:val="002C78D4"/>
    <w:rsid w:val="002D345C"/>
    <w:rsid w:val="002D469F"/>
    <w:rsid w:val="002D4EBD"/>
    <w:rsid w:val="002D6E18"/>
    <w:rsid w:val="002E0B86"/>
    <w:rsid w:val="002E15E3"/>
    <w:rsid w:val="002E3432"/>
    <w:rsid w:val="002E36AF"/>
    <w:rsid w:val="002E5144"/>
    <w:rsid w:val="002E53DD"/>
    <w:rsid w:val="002E5D24"/>
    <w:rsid w:val="002E69F7"/>
    <w:rsid w:val="002F06E6"/>
    <w:rsid w:val="002F1980"/>
    <w:rsid w:val="002F5FED"/>
    <w:rsid w:val="00302C8C"/>
    <w:rsid w:val="00305FCC"/>
    <w:rsid w:val="00306A60"/>
    <w:rsid w:val="00310230"/>
    <w:rsid w:val="00320F2B"/>
    <w:rsid w:val="00324B6A"/>
    <w:rsid w:val="00325ACD"/>
    <w:rsid w:val="0032630D"/>
    <w:rsid w:val="00332A7E"/>
    <w:rsid w:val="00337B62"/>
    <w:rsid w:val="00341FDC"/>
    <w:rsid w:val="0034272A"/>
    <w:rsid w:val="00343A72"/>
    <w:rsid w:val="00345886"/>
    <w:rsid w:val="0034705D"/>
    <w:rsid w:val="003531E0"/>
    <w:rsid w:val="00363553"/>
    <w:rsid w:val="003640D3"/>
    <w:rsid w:val="00365AFF"/>
    <w:rsid w:val="00366E6F"/>
    <w:rsid w:val="00367E62"/>
    <w:rsid w:val="00370540"/>
    <w:rsid w:val="00370985"/>
    <w:rsid w:val="00370B01"/>
    <w:rsid w:val="003716E6"/>
    <w:rsid w:val="00372EA4"/>
    <w:rsid w:val="00372ED9"/>
    <w:rsid w:val="00376B9B"/>
    <w:rsid w:val="00385587"/>
    <w:rsid w:val="00386BF1"/>
    <w:rsid w:val="00390CBE"/>
    <w:rsid w:val="00391EBB"/>
    <w:rsid w:val="003A17C8"/>
    <w:rsid w:val="003A3C04"/>
    <w:rsid w:val="003A7471"/>
    <w:rsid w:val="003B2902"/>
    <w:rsid w:val="003B3FFB"/>
    <w:rsid w:val="003C1AE5"/>
    <w:rsid w:val="003C2E5E"/>
    <w:rsid w:val="003C38DF"/>
    <w:rsid w:val="003D1A70"/>
    <w:rsid w:val="003D2318"/>
    <w:rsid w:val="003D5C59"/>
    <w:rsid w:val="003E1B05"/>
    <w:rsid w:val="003E719F"/>
    <w:rsid w:val="003E7935"/>
    <w:rsid w:val="003F205F"/>
    <w:rsid w:val="003F36EC"/>
    <w:rsid w:val="003F3D58"/>
    <w:rsid w:val="003F47BA"/>
    <w:rsid w:val="003F4E44"/>
    <w:rsid w:val="00402483"/>
    <w:rsid w:val="004052A9"/>
    <w:rsid w:val="00405F77"/>
    <w:rsid w:val="0041066D"/>
    <w:rsid w:val="004110D5"/>
    <w:rsid w:val="004132EB"/>
    <w:rsid w:val="00413760"/>
    <w:rsid w:val="00414E1D"/>
    <w:rsid w:val="004206FB"/>
    <w:rsid w:val="00425931"/>
    <w:rsid w:val="00425CE7"/>
    <w:rsid w:val="004264A5"/>
    <w:rsid w:val="00426F2A"/>
    <w:rsid w:val="004335C1"/>
    <w:rsid w:val="004443C7"/>
    <w:rsid w:val="004535D1"/>
    <w:rsid w:val="0045369A"/>
    <w:rsid w:val="00455204"/>
    <w:rsid w:val="00455CBE"/>
    <w:rsid w:val="00462FEE"/>
    <w:rsid w:val="00467450"/>
    <w:rsid w:val="00483EAF"/>
    <w:rsid w:val="00485F75"/>
    <w:rsid w:val="0048612E"/>
    <w:rsid w:val="00487E19"/>
    <w:rsid w:val="00490490"/>
    <w:rsid w:val="00490BF8"/>
    <w:rsid w:val="004915E1"/>
    <w:rsid w:val="004943F3"/>
    <w:rsid w:val="00495B45"/>
    <w:rsid w:val="00497E91"/>
    <w:rsid w:val="004A0ABD"/>
    <w:rsid w:val="004A2D3E"/>
    <w:rsid w:val="004B013C"/>
    <w:rsid w:val="004B0A3A"/>
    <w:rsid w:val="004B1227"/>
    <w:rsid w:val="004B1FFE"/>
    <w:rsid w:val="004B2AB7"/>
    <w:rsid w:val="004B3D49"/>
    <w:rsid w:val="004C1B57"/>
    <w:rsid w:val="004C2645"/>
    <w:rsid w:val="004C33C0"/>
    <w:rsid w:val="004C5F77"/>
    <w:rsid w:val="004C686F"/>
    <w:rsid w:val="004D1C45"/>
    <w:rsid w:val="004D57D6"/>
    <w:rsid w:val="004D7484"/>
    <w:rsid w:val="004E3DE2"/>
    <w:rsid w:val="004E56ED"/>
    <w:rsid w:val="004E62F3"/>
    <w:rsid w:val="004E6C88"/>
    <w:rsid w:val="004F213B"/>
    <w:rsid w:val="004F6660"/>
    <w:rsid w:val="004F6757"/>
    <w:rsid w:val="00500C09"/>
    <w:rsid w:val="00501114"/>
    <w:rsid w:val="0050335F"/>
    <w:rsid w:val="0050794D"/>
    <w:rsid w:val="0051118E"/>
    <w:rsid w:val="00512A5D"/>
    <w:rsid w:val="00513397"/>
    <w:rsid w:val="00517648"/>
    <w:rsid w:val="00523544"/>
    <w:rsid w:val="00524B9A"/>
    <w:rsid w:val="00526B8E"/>
    <w:rsid w:val="00530E81"/>
    <w:rsid w:val="00536F17"/>
    <w:rsid w:val="00537AD3"/>
    <w:rsid w:val="0054436B"/>
    <w:rsid w:val="005450F5"/>
    <w:rsid w:val="00545F26"/>
    <w:rsid w:val="00560F4B"/>
    <w:rsid w:val="00571762"/>
    <w:rsid w:val="00574BF3"/>
    <w:rsid w:val="005754C2"/>
    <w:rsid w:val="0057589A"/>
    <w:rsid w:val="0057622B"/>
    <w:rsid w:val="0057766D"/>
    <w:rsid w:val="00577C9D"/>
    <w:rsid w:val="00586523"/>
    <w:rsid w:val="00587DA4"/>
    <w:rsid w:val="00590F0B"/>
    <w:rsid w:val="005A0683"/>
    <w:rsid w:val="005A5C87"/>
    <w:rsid w:val="005B1690"/>
    <w:rsid w:val="005B284B"/>
    <w:rsid w:val="005B533C"/>
    <w:rsid w:val="005B578C"/>
    <w:rsid w:val="005C201A"/>
    <w:rsid w:val="005C2CF9"/>
    <w:rsid w:val="005C45FA"/>
    <w:rsid w:val="005C7A29"/>
    <w:rsid w:val="005D063E"/>
    <w:rsid w:val="005D6115"/>
    <w:rsid w:val="005D7523"/>
    <w:rsid w:val="005E3542"/>
    <w:rsid w:val="005E4B0F"/>
    <w:rsid w:val="005E5B12"/>
    <w:rsid w:val="005E5BA9"/>
    <w:rsid w:val="005E73CC"/>
    <w:rsid w:val="005F2863"/>
    <w:rsid w:val="005F34DF"/>
    <w:rsid w:val="006018CD"/>
    <w:rsid w:val="00612D4D"/>
    <w:rsid w:val="00613FB9"/>
    <w:rsid w:val="00614B20"/>
    <w:rsid w:val="00616FC9"/>
    <w:rsid w:val="00625878"/>
    <w:rsid w:val="00625E58"/>
    <w:rsid w:val="006305FE"/>
    <w:rsid w:val="00630DA4"/>
    <w:rsid w:val="0063451B"/>
    <w:rsid w:val="006346A6"/>
    <w:rsid w:val="00647034"/>
    <w:rsid w:val="00663F91"/>
    <w:rsid w:val="006657BF"/>
    <w:rsid w:val="00665AFC"/>
    <w:rsid w:val="00666E04"/>
    <w:rsid w:val="006674A4"/>
    <w:rsid w:val="006702F1"/>
    <w:rsid w:val="00672227"/>
    <w:rsid w:val="0067223A"/>
    <w:rsid w:val="00673293"/>
    <w:rsid w:val="0067561B"/>
    <w:rsid w:val="00682103"/>
    <w:rsid w:val="00682376"/>
    <w:rsid w:val="00695A0D"/>
    <w:rsid w:val="00695DF9"/>
    <w:rsid w:val="006A02BC"/>
    <w:rsid w:val="006A1F51"/>
    <w:rsid w:val="006A2201"/>
    <w:rsid w:val="006A400A"/>
    <w:rsid w:val="006A485E"/>
    <w:rsid w:val="006A61AD"/>
    <w:rsid w:val="006A75F1"/>
    <w:rsid w:val="006B0A49"/>
    <w:rsid w:val="006B693E"/>
    <w:rsid w:val="006C0B7E"/>
    <w:rsid w:val="006C1C1B"/>
    <w:rsid w:val="006C1D7E"/>
    <w:rsid w:val="006C4B14"/>
    <w:rsid w:val="006C4C70"/>
    <w:rsid w:val="006D09D7"/>
    <w:rsid w:val="006D559A"/>
    <w:rsid w:val="006D6ED9"/>
    <w:rsid w:val="006D7075"/>
    <w:rsid w:val="006E09B2"/>
    <w:rsid w:val="006E4BB1"/>
    <w:rsid w:val="006E7D0D"/>
    <w:rsid w:val="006F25FB"/>
    <w:rsid w:val="006F39FF"/>
    <w:rsid w:val="006F3DB1"/>
    <w:rsid w:val="00704872"/>
    <w:rsid w:val="0070791D"/>
    <w:rsid w:val="00710655"/>
    <w:rsid w:val="007144F1"/>
    <w:rsid w:val="0071784F"/>
    <w:rsid w:val="0072024C"/>
    <w:rsid w:val="00721E97"/>
    <w:rsid w:val="007228A8"/>
    <w:rsid w:val="00727486"/>
    <w:rsid w:val="007321D5"/>
    <w:rsid w:val="00740EBA"/>
    <w:rsid w:val="00741999"/>
    <w:rsid w:val="0074479B"/>
    <w:rsid w:val="00745456"/>
    <w:rsid w:val="00747CA4"/>
    <w:rsid w:val="00751DF7"/>
    <w:rsid w:val="00752E60"/>
    <w:rsid w:val="00755388"/>
    <w:rsid w:val="00764B54"/>
    <w:rsid w:val="00773441"/>
    <w:rsid w:val="00773B4D"/>
    <w:rsid w:val="00774AC7"/>
    <w:rsid w:val="0078246E"/>
    <w:rsid w:val="0079069D"/>
    <w:rsid w:val="007909AF"/>
    <w:rsid w:val="00793FF4"/>
    <w:rsid w:val="007957B4"/>
    <w:rsid w:val="00795B42"/>
    <w:rsid w:val="0079701F"/>
    <w:rsid w:val="007A4712"/>
    <w:rsid w:val="007B1671"/>
    <w:rsid w:val="007B2687"/>
    <w:rsid w:val="007B40D1"/>
    <w:rsid w:val="007B6C8E"/>
    <w:rsid w:val="007C09C6"/>
    <w:rsid w:val="007C2087"/>
    <w:rsid w:val="007C6D1E"/>
    <w:rsid w:val="007C6ECA"/>
    <w:rsid w:val="007C71B2"/>
    <w:rsid w:val="007D3A5A"/>
    <w:rsid w:val="007E0089"/>
    <w:rsid w:val="007E0D77"/>
    <w:rsid w:val="007E2D60"/>
    <w:rsid w:val="007E3EA9"/>
    <w:rsid w:val="007E5AEF"/>
    <w:rsid w:val="007E727C"/>
    <w:rsid w:val="007F2590"/>
    <w:rsid w:val="007F3807"/>
    <w:rsid w:val="0080034F"/>
    <w:rsid w:val="008004E9"/>
    <w:rsid w:val="00813359"/>
    <w:rsid w:val="008139F6"/>
    <w:rsid w:val="008157A0"/>
    <w:rsid w:val="00817A66"/>
    <w:rsid w:val="008335C1"/>
    <w:rsid w:val="00833C06"/>
    <w:rsid w:val="00833D42"/>
    <w:rsid w:val="00833EC3"/>
    <w:rsid w:val="00836FD7"/>
    <w:rsid w:val="00837AA0"/>
    <w:rsid w:val="0084130F"/>
    <w:rsid w:val="008474A2"/>
    <w:rsid w:val="0085014E"/>
    <w:rsid w:val="008513B7"/>
    <w:rsid w:val="00852568"/>
    <w:rsid w:val="00854DAF"/>
    <w:rsid w:val="00862058"/>
    <w:rsid w:val="00863D13"/>
    <w:rsid w:val="00873CC5"/>
    <w:rsid w:val="0087430E"/>
    <w:rsid w:val="00875569"/>
    <w:rsid w:val="00883285"/>
    <w:rsid w:val="008853CA"/>
    <w:rsid w:val="008865E1"/>
    <w:rsid w:val="008A51B0"/>
    <w:rsid w:val="008A5839"/>
    <w:rsid w:val="008A6130"/>
    <w:rsid w:val="008A71EC"/>
    <w:rsid w:val="008B0603"/>
    <w:rsid w:val="008B1324"/>
    <w:rsid w:val="008B1475"/>
    <w:rsid w:val="008B4620"/>
    <w:rsid w:val="008B4A33"/>
    <w:rsid w:val="008B4B4D"/>
    <w:rsid w:val="008B78D9"/>
    <w:rsid w:val="008C07F1"/>
    <w:rsid w:val="008C321B"/>
    <w:rsid w:val="008C3756"/>
    <w:rsid w:val="008C5AD1"/>
    <w:rsid w:val="008C6C48"/>
    <w:rsid w:val="008D4BBA"/>
    <w:rsid w:val="008D4FD5"/>
    <w:rsid w:val="008D65B5"/>
    <w:rsid w:val="008D70EA"/>
    <w:rsid w:val="008D7D17"/>
    <w:rsid w:val="008E0074"/>
    <w:rsid w:val="008E140D"/>
    <w:rsid w:val="008E15E1"/>
    <w:rsid w:val="008E1B6F"/>
    <w:rsid w:val="008E59F2"/>
    <w:rsid w:val="008E6BE1"/>
    <w:rsid w:val="008E7931"/>
    <w:rsid w:val="008E7BD7"/>
    <w:rsid w:val="008F4D4E"/>
    <w:rsid w:val="008F5E30"/>
    <w:rsid w:val="008F6C61"/>
    <w:rsid w:val="008F7FBD"/>
    <w:rsid w:val="009015CA"/>
    <w:rsid w:val="00901E23"/>
    <w:rsid w:val="00904CB5"/>
    <w:rsid w:val="00913771"/>
    <w:rsid w:val="00915655"/>
    <w:rsid w:val="0092197F"/>
    <w:rsid w:val="00931044"/>
    <w:rsid w:val="009337CE"/>
    <w:rsid w:val="00954192"/>
    <w:rsid w:val="009548BF"/>
    <w:rsid w:val="0095790D"/>
    <w:rsid w:val="00966887"/>
    <w:rsid w:val="00967C3B"/>
    <w:rsid w:val="0097195B"/>
    <w:rsid w:val="00971F9D"/>
    <w:rsid w:val="0097648F"/>
    <w:rsid w:val="00977818"/>
    <w:rsid w:val="0098081A"/>
    <w:rsid w:val="00980BAC"/>
    <w:rsid w:val="0098280C"/>
    <w:rsid w:val="00982DF7"/>
    <w:rsid w:val="009874DD"/>
    <w:rsid w:val="009969D0"/>
    <w:rsid w:val="009A1632"/>
    <w:rsid w:val="009A363C"/>
    <w:rsid w:val="009A406E"/>
    <w:rsid w:val="009B00A6"/>
    <w:rsid w:val="009C00CD"/>
    <w:rsid w:val="009C1AA1"/>
    <w:rsid w:val="009C1C90"/>
    <w:rsid w:val="009C5070"/>
    <w:rsid w:val="009D4A03"/>
    <w:rsid w:val="009D57D0"/>
    <w:rsid w:val="009D7B75"/>
    <w:rsid w:val="009E35DC"/>
    <w:rsid w:val="009E529B"/>
    <w:rsid w:val="009E6957"/>
    <w:rsid w:val="009E7977"/>
    <w:rsid w:val="009F22B3"/>
    <w:rsid w:val="009F35E4"/>
    <w:rsid w:val="009F5775"/>
    <w:rsid w:val="00A03489"/>
    <w:rsid w:val="00A04094"/>
    <w:rsid w:val="00A07967"/>
    <w:rsid w:val="00A107F4"/>
    <w:rsid w:val="00A1178F"/>
    <w:rsid w:val="00A1270D"/>
    <w:rsid w:val="00A13C44"/>
    <w:rsid w:val="00A21B44"/>
    <w:rsid w:val="00A21B7A"/>
    <w:rsid w:val="00A26F69"/>
    <w:rsid w:val="00A35733"/>
    <w:rsid w:val="00A35884"/>
    <w:rsid w:val="00A409D3"/>
    <w:rsid w:val="00A447B9"/>
    <w:rsid w:val="00A44DAE"/>
    <w:rsid w:val="00A44F89"/>
    <w:rsid w:val="00A45BB7"/>
    <w:rsid w:val="00A52C2E"/>
    <w:rsid w:val="00A56BF2"/>
    <w:rsid w:val="00A60AE2"/>
    <w:rsid w:val="00A639A5"/>
    <w:rsid w:val="00A64A00"/>
    <w:rsid w:val="00A71799"/>
    <w:rsid w:val="00A71F04"/>
    <w:rsid w:val="00A72874"/>
    <w:rsid w:val="00A73310"/>
    <w:rsid w:val="00A73910"/>
    <w:rsid w:val="00A81B54"/>
    <w:rsid w:val="00A849F8"/>
    <w:rsid w:val="00A86148"/>
    <w:rsid w:val="00A87610"/>
    <w:rsid w:val="00A90055"/>
    <w:rsid w:val="00AA26D9"/>
    <w:rsid w:val="00AA3F60"/>
    <w:rsid w:val="00AA4218"/>
    <w:rsid w:val="00AA5A24"/>
    <w:rsid w:val="00AA6455"/>
    <w:rsid w:val="00AB3B01"/>
    <w:rsid w:val="00AB4112"/>
    <w:rsid w:val="00AD00F3"/>
    <w:rsid w:val="00AD0A29"/>
    <w:rsid w:val="00AD1635"/>
    <w:rsid w:val="00AD1F9B"/>
    <w:rsid w:val="00AD6D5B"/>
    <w:rsid w:val="00AE5A6B"/>
    <w:rsid w:val="00AF150B"/>
    <w:rsid w:val="00B01241"/>
    <w:rsid w:val="00B02C79"/>
    <w:rsid w:val="00B0379C"/>
    <w:rsid w:val="00B04FA6"/>
    <w:rsid w:val="00B057EF"/>
    <w:rsid w:val="00B07288"/>
    <w:rsid w:val="00B07FE4"/>
    <w:rsid w:val="00B11491"/>
    <w:rsid w:val="00B121D0"/>
    <w:rsid w:val="00B1362A"/>
    <w:rsid w:val="00B136DD"/>
    <w:rsid w:val="00B13DCF"/>
    <w:rsid w:val="00B15B7B"/>
    <w:rsid w:val="00B17009"/>
    <w:rsid w:val="00B21DBC"/>
    <w:rsid w:val="00B30639"/>
    <w:rsid w:val="00B30763"/>
    <w:rsid w:val="00B31A81"/>
    <w:rsid w:val="00B320E5"/>
    <w:rsid w:val="00B36739"/>
    <w:rsid w:val="00B443C2"/>
    <w:rsid w:val="00B44B60"/>
    <w:rsid w:val="00B46D7A"/>
    <w:rsid w:val="00B47828"/>
    <w:rsid w:val="00B4799E"/>
    <w:rsid w:val="00B52965"/>
    <w:rsid w:val="00B55A13"/>
    <w:rsid w:val="00B561DA"/>
    <w:rsid w:val="00B563A7"/>
    <w:rsid w:val="00B60532"/>
    <w:rsid w:val="00B646C9"/>
    <w:rsid w:val="00B651AD"/>
    <w:rsid w:val="00B675B3"/>
    <w:rsid w:val="00B67A73"/>
    <w:rsid w:val="00B67BF1"/>
    <w:rsid w:val="00B72AFA"/>
    <w:rsid w:val="00B74BE7"/>
    <w:rsid w:val="00B75D55"/>
    <w:rsid w:val="00B77E96"/>
    <w:rsid w:val="00B80666"/>
    <w:rsid w:val="00B80729"/>
    <w:rsid w:val="00B80DD1"/>
    <w:rsid w:val="00B82EEC"/>
    <w:rsid w:val="00B83298"/>
    <w:rsid w:val="00B861E3"/>
    <w:rsid w:val="00B86BB5"/>
    <w:rsid w:val="00B96875"/>
    <w:rsid w:val="00BA01BF"/>
    <w:rsid w:val="00BA0773"/>
    <w:rsid w:val="00BA0808"/>
    <w:rsid w:val="00BA5FD0"/>
    <w:rsid w:val="00BA773D"/>
    <w:rsid w:val="00BB02E5"/>
    <w:rsid w:val="00BB2A5D"/>
    <w:rsid w:val="00BB33DF"/>
    <w:rsid w:val="00BB548F"/>
    <w:rsid w:val="00BB7ADC"/>
    <w:rsid w:val="00BC7138"/>
    <w:rsid w:val="00BD1C46"/>
    <w:rsid w:val="00BD1F05"/>
    <w:rsid w:val="00BD32D1"/>
    <w:rsid w:val="00BE05AA"/>
    <w:rsid w:val="00BE51E8"/>
    <w:rsid w:val="00BE5B0C"/>
    <w:rsid w:val="00BF224F"/>
    <w:rsid w:val="00BF4B0D"/>
    <w:rsid w:val="00BF6E49"/>
    <w:rsid w:val="00C01623"/>
    <w:rsid w:val="00C01B59"/>
    <w:rsid w:val="00C05F4D"/>
    <w:rsid w:val="00C13591"/>
    <w:rsid w:val="00C16BF2"/>
    <w:rsid w:val="00C20FC8"/>
    <w:rsid w:val="00C20FF2"/>
    <w:rsid w:val="00C21468"/>
    <w:rsid w:val="00C22ECB"/>
    <w:rsid w:val="00C23D78"/>
    <w:rsid w:val="00C24199"/>
    <w:rsid w:val="00C3085D"/>
    <w:rsid w:val="00C342C2"/>
    <w:rsid w:val="00C35EBD"/>
    <w:rsid w:val="00C4053F"/>
    <w:rsid w:val="00C43D46"/>
    <w:rsid w:val="00C43FD8"/>
    <w:rsid w:val="00C44C47"/>
    <w:rsid w:val="00C45634"/>
    <w:rsid w:val="00C45CEB"/>
    <w:rsid w:val="00C52880"/>
    <w:rsid w:val="00C5675B"/>
    <w:rsid w:val="00C60872"/>
    <w:rsid w:val="00C60A1A"/>
    <w:rsid w:val="00C63CB6"/>
    <w:rsid w:val="00C6592E"/>
    <w:rsid w:val="00C6608E"/>
    <w:rsid w:val="00C66DF7"/>
    <w:rsid w:val="00C67684"/>
    <w:rsid w:val="00C747D8"/>
    <w:rsid w:val="00C76922"/>
    <w:rsid w:val="00C80F8A"/>
    <w:rsid w:val="00C8353E"/>
    <w:rsid w:val="00C84238"/>
    <w:rsid w:val="00C85C63"/>
    <w:rsid w:val="00C97BE9"/>
    <w:rsid w:val="00CA146D"/>
    <w:rsid w:val="00CA4F86"/>
    <w:rsid w:val="00CA6CA7"/>
    <w:rsid w:val="00CA6EE7"/>
    <w:rsid w:val="00CA7AE7"/>
    <w:rsid w:val="00CB1B57"/>
    <w:rsid w:val="00CC4931"/>
    <w:rsid w:val="00CD315F"/>
    <w:rsid w:val="00CD3FD1"/>
    <w:rsid w:val="00CD6D9C"/>
    <w:rsid w:val="00CD773A"/>
    <w:rsid w:val="00CE306C"/>
    <w:rsid w:val="00CE4C4B"/>
    <w:rsid w:val="00CE6BD2"/>
    <w:rsid w:val="00CE7AFA"/>
    <w:rsid w:val="00CE7C65"/>
    <w:rsid w:val="00CF0263"/>
    <w:rsid w:val="00CF3711"/>
    <w:rsid w:val="00CF3E61"/>
    <w:rsid w:val="00CF7645"/>
    <w:rsid w:val="00D05FFF"/>
    <w:rsid w:val="00D076C6"/>
    <w:rsid w:val="00D1635C"/>
    <w:rsid w:val="00D2038E"/>
    <w:rsid w:val="00D2161C"/>
    <w:rsid w:val="00D21D0E"/>
    <w:rsid w:val="00D22C53"/>
    <w:rsid w:val="00D22F3E"/>
    <w:rsid w:val="00D23CDC"/>
    <w:rsid w:val="00D273EA"/>
    <w:rsid w:val="00D27B0A"/>
    <w:rsid w:val="00D27BC2"/>
    <w:rsid w:val="00D315EE"/>
    <w:rsid w:val="00D348EC"/>
    <w:rsid w:val="00D34A20"/>
    <w:rsid w:val="00D43EBB"/>
    <w:rsid w:val="00D44290"/>
    <w:rsid w:val="00D46186"/>
    <w:rsid w:val="00D479F4"/>
    <w:rsid w:val="00D556D4"/>
    <w:rsid w:val="00D55A7E"/>
    <w:rsid w:val="00D631AD"/>
    <w:rsid w:val="00D63A07"/>
    <w:rsid w:val="00D64558"/>
    <w:rsid w:val="00D702C0"/>
    <w:rsid w:val="00D707C4"/>
    <w:rsid w:val="00D70EA2"/>
    <w:rsid w:val="00D74886"/>
    <w:rsid w:val="00D83C51"/>
    <w:rsid w:val="00D84AE9"/>
    <w:rsid w:val="00D903FC"/>
    <w:rsid w:val="00D92279"/>
    <w:rsid w:val="00D93860"/>
    <w:rsid w:val="00D96D34"/>
    <w:rsid w:val="00DA3D6C"/>
    <w:rsid w:val="00DA5E1E"/>
    <w:rsid w:val="00DA7C2A"/>
    <w:rsid w:val="00DB036F"/>
    <w:rsid w:val="00DB1232"/>
    <w:rsid w:val="00DB156B"/>
    <w:rsid w:val="00DB3C44"/>
    <w:rsid w:val="00DB4A9F"/>
    <w:rsid w:val="00DB6912"/>
    <w:rsid w:val="00DB78EB"/>
    <w:rsid w:val="00DC0FC3"/>
    <w:rsid w:val="00DC50B7"/>
    <w:rsid w:val="00DC5202"/>
    <w:rsid w:val="00DC53B6"/>
    <w:rsid w:val="00DD3193"/>
    <w:rsid w:val="00DD494D"/>
    <w:rsid w:val="00DD5682"/>
    <w:rsid w:val="00DD7582"/>
    <w:rsid w:val="00DD7BD6"/>
    <w:rsid w:val="00DE3B3C"/>
    <w:rsid w:val="00DE7811"/>
    <w:rsid w:val="00DF021B"/>
    <w:rsid w:val="00DF03D0"/>
    <w:rsid w:val="00DF2AB6"/>
    <w:rsid w:val="00DF3189"/>
    <w:rsid w:val="00E0400E"/>
    <w:rsid w:val="00E041E8"/>
    <w:rsid w:val="00E04460"/>
    <w:rsid w:val="00E17951"/>
    <w:rsid w:val="00E20159"/>
    <w:rsid w:val="00E23357"/>
    <w:rsid w:val="00E312D3"/>
    <w:rsid w:val="00E408F5"/>
    <w:rsid w:val="00E46147"/>
    <w:rsid w:val="00E47986"/>
    <w:rsid w:val="00E50B76"/>
    <w:rsid w:val="00E569A7"/>
    <w:rsid w:val="00E56C32"/>
    <w:rsid w:val="00E57F0A"/>
    <w:rsid w:val="00E60EA4"/>
    <w:rsid w:val="00E61A37"/>
    <w:rsid w:val="00E669A9"/>
    <w:rsid w:val="00E67ECB"/>
    <w:rsid w:val="00E717C9"/>
    <w:rsid w:val="00E7273C"/>
    <w:rsid w:val="00E73507"/>
    <w:rsid w:val="00E7416F"/>
    <w:rsid w:val="00E748ED"/>
    <w:rsid w:val="00E7795E"/>
    <w:rsid w:val="00E9048C"/>
    <w:rsid w:val="00E91904"/>
    <w:rsid w:val="00E95AB5"/>
    <w:rsid w:val="00E9706B"/>
    <w:rsid w:val="00E97C4F"/>
    <w:rsid w:val="00EA08CB"/>
    <w:rsid w:val="00EA1B39"/>
    <w:rsid w:val="00EA2BDD"/>
    <w:rsid w:val="00EA64EA"/>
    <w:rsid w:val="00EA6C3E"/>
    <w:rsid w:val="00EA7044"/>
    <w:rsid w:val="00EB3735"/>
    <w:rsid w:val="00EB43DE"/>
    <w:rsid w:val="00EB750E"/>
    <w:rsid w:val="00EC2A0D"/>
    <w:rsid w:val="00EC66A6"/>
    <w:rsid w:val="00ED0CA2"/>
    <w:rsid w:val="00ED6E2F"/>
    <w:rsid w:val="00ED7152"/>
    <w:rsid w:val="00EE5A4C"/>
    <w:rsid w:val="00EF4862"/>
    <w:rsid w:val="00EF4B41"/>
    <w:rsid w:val="00EF4E28"/>
    <w:rsid w:val="00F02DC4"/>
    <w:rsid w:val="00F036C3"/>
    <w:rsid w:val="00F04F2C"/>
    <w:rsid w:val="00F052DD"/>
    <w:rsid w:val="00F06EBA"/>
    <w:rsid w:val="00F073F4"/>
    <w:rsid w:val="00F10161"/>
    <w:rsid w:val="00F12708"/>
    <w:rsid w:val="00F13A07"/>
    <w:rsid w:val="00F153DF"/>
    <w:rsid w:val="00F21C62"/>
    <w:rsid w:val="00F22CE3"/>
    <w:rsid w:val="00F25B67"/>
    <w:rsid w:val="00F27C7E"/>
    <w:rsid w:val="00F31CDE"/>
    <w:rsid w:val="00F35A5E"/>
    <w:rsid w:val="00F36710"/>
    <w:rsid w:val="00F45622"/>
    <w:rsid w:val="00F459F2"/>
    <w:rsid w:val="00F47A17"/>
    <w:rsid w:val="00F5253D"/>
    <w:rsid w:val="00F52BB5"/>
    <w:rsid w:val="00F626CC"/>
    <w:rsid w:val="00F63640"/>
    <w:rsid w:val="00F703DB"/>
    <w:rsid w:val="00F7516C"/>
    <w:rsid w:val="00F846C9"/>
    <w:rsid w:val="00F848D0"/>
    <w:rsid w:val="00F85350"/>
    <w:rsid w:val="00F85A7C"/>
    <w:rsid w:val="00F86BBF"/>
    <w:rsid w:val="00F87685"/>
    <w:rsid w:val="00F9321C"/>
    <w:rsid w:val="00F97B38"/>
    <w:rsid w:val="00FA1082"/>
    <w:rsid w:val="00FA4780"/>
    <w:rsid w:val="00FA5B4D"/>
    <w:rsid w:val="00FA68C6"/>
    <w:rsid w:val="00FB31B3"/>
    <w:rsid w:val="00FB5B11"/>
    <w:rsid w:val="00FB6722"/>
    <w:rsid w:val="00FC23FD"/>
    <w:rsid w:val="00FC62F0"/>
    <w:rsid w:val="00FC7500"/>
    <w:rsid w:val="00FD02F4"/>
    <w:rsid w:val="00FE0E56"/>
    <w:rsid w:val="00FE34D4"/>
    <w:rsid w:val="00FE3A78"/>
    <w:rsid w:val="00FE48D0"/>
    <w:rsid w:val="00FF06E9"/>
    <w:rsid w:val="00FF149F"/>
    <w:rsid w:val="00FF3A29"/>
    <w:rsid w:val="00FF5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1D652E"/>
  <w15:chartTrackingRefBased/>
  <w15:docId w15:val="{CF5F7821-7F6C-401A-ACBA-AC92C4780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20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20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20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20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20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20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20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20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20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20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20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20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20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20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20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20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20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20E5"/>
    <w:rPr>
      <w:rFonts w:eastAsiaTheme="majorEastAsia" w:cstheme="majorBidi"/>
      <w:color w:val="272727" w:themeColor="text1" w:themeTint="D8"/>
    </w:rPr>
  </w:style>
  <w:style w:type="paragraph" w:styleId="Title">
    <w:name w:val="Title"/>
    <w:basedOn w:val="Normal"/>
    <w:next w:val="Normal"/>
    <w:link w:val="TitleChar"/>
    <w:uiPriority w:val="10"/>
    <w:qFormat/>
    <w:rsid w:val="00B320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20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20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20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20E5"/>
    <w:pPr>
      <w:spacing w:before="160"/>
      <w:jc w:val="center"/>
    </w:pPr>
    <w:rPr>
      <w:i/>
      <w:iCs/>
      <w:color w:val="404040" w:themeColor="text1" w:themeTint="BF"/>
    </w:rPr>
  </w:style>
  <w:style w:type="character" w:customStyle="1" w:styleId="QuoteChar">
    <w:name w:val="Quote Char"/>
    <w:basedOn w:val="DefaultParagraphFont"/>
    <w:link w:val="Quote"/>
    <w:uiPriority w:val="29"/>
    <w:rsid w:val="00B320E5"/>
    <w:rPr>
      <w:i/>
      <w:iCs/>
      <w:color w:val="404040" w:themeColor="text1" w:themeTint="BF"/>
    </w:rPr>
  </w:style>
  <w:style w:type="paragraph" w:styleId="ListParagraph">
    <w:name w:val="List Paragraph"/>
    <w:basedOn w:val="Normal"/>
    <w:uiPriority w:val="34"/>
    <w:qFormat/>
    <w:rsid w:val="00B320E5"/>
    <w:pPr>
      <w:ind w:left="720"/>
      <w:contextualSpacing/>
    </w:pPr>
  </w:style>
  <w:style w:type="character" w:styleId="IntenseEmphasis">
    <w:name w:val="Intense Emphasis"/>
    <w:basedOn w:val="DefaultParagraphFont"/>
    <w:uiPriority w:val="21"/>
    <w:qFormat/>
    <w:rsid w:val="00B320E5"/>
    <w:rPr>
      <w:i/>
      <w:iCs/>
      <w:color w:val="0F4761" w:themeColor="accent1" w:themeShade="BF"/>
    </w:rPr>
  </w:style>
  <w:style w:type="paragraph" w:styleId="IntenseQuote">
    <w:name w:val="Intense Quote"/>
    <w:basedOn w:val="Normal"/>
    <w:next w:val="Normal"/>
    <w:link w:val="IntenseQuoteChar"/>
    <w:uiPriority w:val="30"/>
    <w:qFormat/>
    <w:rsid w:val="00B320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20E5"/>
    <w:rPr>
      <w:i/>
      <w:iCs/>
      <w:color w:val="0F4761" w:themeColor="accent1" w:themeShade="BF"/>
    </w:rPr>
  </w:style>
  <w:style w:type="character" w:styleId="IntenseReference">
    <w:name w:val="Intense Reference"/>
    <w:basedOn w:val="DefaultParagraphFont"/>
    <w:uiPriority w:val="32"/>
    <w:qFormat/>
    <w:rsid w:val="00B320E5"/>
    <w:rPr>
      <w:b/>
      <w:bCs/>
      <w:smallCaps/>
      <w:color w:val="0F4761" w:themeColor="accent1" w:themeShade="BF"/>
      <w:spacing w:val="5"/>
    </w:rPr>
  </w:style>
  <w:style w:type="paragraph" w:styleId="NormalWeb">
    <w:name w:val="Normal (Web)"/>
    <w:basedOn w:val="Normal"/>
    <w:uiPriority w:val="99"/>
    <w:semiHidden/>
    <w:unhideWhenUsed/>
    <w:rsid w:val="002E514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8F4D4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F4D4E"/>
    <w:rPr>
      <w:rFonts w:eastAsiaTheme="minorEastAsia"/>
      <w:kern w:val="0"/>
      <w:sz w:val="22"/>
      <w:szCs w:val="22"/>
      <w:lang w:val="en-US"/>
      <w14:ligatures w14:val="none"/>
    </w:rPr>
  </w:style>
  <w:style w:type="paragraph" w:styleId="Header">
    <w:name w:val="header"/>
    <w:basedOn w:val="Normal"/>
    <w:link w:val="HeaderChar"/>
    <w:uiPriority w:val="99"/>
    <w:unhideWhenUsed/>
    <w:rsid w:val="00D27B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7B0A"/>
  </w:style>
  <w:style w:type="paragraph" w:styleId="Footer">
    <w:name w:val="footer"/>
    <w:basedOn w:val="Normal"/>
    <w:link w:val="FooterChar"/>
    <w:uiPriority w:val="99"/>
    <w:unhideWhenUsed/>
    <w:rsid w:val="00D27B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7B0A"/>
  </w:style>
  <w:style w:type="character" w:styleId="Hyperlink">
    <w:name w:val="Hyperlink"/>
    <w:basedOn w:val="DefaultParagraphFont"/>
    <w:uiPriority w:val="99"/>
    <w:unhideWhenUsed/>
    <w:rsid w:val="00BE51E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customXml" Target="ink/ink4.xm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webSettings" Target="webSettings.xml"/><Relationship Id="rId12" Type="http://schemas.openxmlformats.org/officeDocument/2006/relationships/customXml" Target="ink/ink1.xml"/><Relationship Id="rId17" Type="http://schemas.openxmlformats.org/officeDocument/2006/relationships/image" Target="media/image4.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customXml" Target="ink/ink3.xml"/><Relationship Id="rId20" Type="http://schemas.openxmlformats.org/officeDocument/2006/relationships/customXml" Target="ink/ink5.xm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dspace.mit.edu/bitstream/handle/1721.1/48689/organizationalcu00sche.pdf" TargetMode="External"/><Relationship Id="rId5"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8.png"/><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5.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customXml" Target="ink/ink2.xml"/><Relationship Id="rId22" Type="http://schemas.openxmlformats.org/officeDocument/2006/relationships/image" Target="media/image7.png"/><Relationship Id="rId27" Type="http://schemas.openxmlformats.org/officeDocument/2006/relationships/footer" Target="footer2.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6C241BA237840D6B1624D04A24BC04C"/>
        <w:category>
          <w:name w:val="General"/>
          <w:gallery w:val="placeholder"/>
        </w:category>
        <w:types>
          <w:type w:val="bbPlcHdr"/>
        </w:types>
        <w:behaviors>
          <w:behavior w:val="content"/>
        </w:behaviors>
        <w:guid w:val="{09F51236-95D6-49B9-970A-5965AFCBA077}"/>
      </w:docPartPr>
      <w:docPartBody>
        <w:p w:rsidR="00B32C11" w:rsidRDefault="00B32C11" w:rsidP="00B32C11">
          <w:pPr>
            <w:pStyle w:val="16C241BA237840D6B1624D04A24BC04C"/>
          </w:pPr>
          <w:r>
            <w:rPr>
              <w:rFonts w:asciiTheme="majorHAnsi" w:eastAsiaTheme="majorEastAsia" w:hAnsiTheme="majorHAnsi" w:cstheme="majorBidi"/>
              <w:caps/>
              <w:color w:val="156082" w:themeColor="accent1"/>
              <w:sz w:val="80"/>
              <w:szCs w:val="80"/>
            </w:rPr>
            <w:t>[Document title]</w:t>
          </w:r>
        </w:p>
      </w:docPartBody>
    </w:docPart>
    <w:docPart>
      <w:docPartPr>
        <w:name w:val="8C36FA5FE54B460284410D3D01725545"/>
        <w:category>
          <w:name w:val="General"/>
          <w:gallery w:val="placeholder"/>
        </w:category>
        <w:types>
          <w:type w:val="bbPlcHdr"/>
        </w:types>
        <w:behaviors>
          <w:behavior w:val="content"/>
        </w:behaviors>
        <w:guid w:val="{72A665FC-055E-4B66-B1AF-521104ABB1C5}"/>
      </w:docPartPr>
      <w:docPartBody>
        <w:p w:rsidR="00B32C11" w:rsidRDefault="00B32C11" w:rsidP="00B32C11">
          <w:pPr>
            <w:pStyle w:val="8C36FA5FE54B460284410D3D0172554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C11"/>
    <w:rsid w:val="00A71F04"/>
    <w:rsid w:val="00B32C11"/>
    <w:rsid w:val="00FF02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6C241BA237840D6B1624D04A24BC04C">
    <w:name w:val="16C241BA237840D6B1624D04A24BC04C"/>
    <w:rsid w:val="00B32C11"/>
  </w:style>
  <w:style w:type="paragraph" w:customStyle="1" w:styleId="8C36FA5FE54B460284410D3D01725545">
    <w:name w:val="8C36FA5FE54B460284410D3D01725545"/>
    <w:rsid w:val="00B32C1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14T11:19:26.374"/>
    </inkml:context>
    <inkml:brush xml:id="br0">
      <inkml:brushProperty name="width" value="0.035" units="cm"/>
      <inkml:brushProperty name="height" value="0.035" units="cm"/>
    </inkml:brush>
  </inkml:definitions>
  <inkml:trace contextRef="#ctx0" brushRef="#br0">0 2 24575,'88'-2'0,"94"4"0,-180-2 0,0 0 0,0 0 0,0 0 0,0 1 0,0-1 0,-1 0 0,1 1 0,0-1 0,0 1 0,0 0 0,-1 0 0,1-1 0,0 1 0,-1 0 0,1 1 0,-1-1 0,1 0 0,-1 0 0,1 1 0,-1-1 0,0 0 0,0 1 0,0 0 0,1-1 0,-2 1 0,1 0 0,1 2 0,-1 0 0,0 0 0,-1 0 0,0 0 0,0 0 0,0 0 0,0 0 0,-1 0 0,1 0 0,-1 0 0,0 0 0,0 0 0,-3 5 0,-5 16 0,0 1 0,2 0 0,1 0 0,1 1 0,-3 40 0,8-67 0,0 0 0,0 1 0,0-1 0,0 0 0,0 0 0,0 1 0,0-1 0,0 0 0,-1 0 0,1 0 0,0 1 0,0-1 0,0 0 0,0 0 0,1 1 0,-1-1 0,0 0 0,0 0 0,0 1 0,0-1 0,0 0 0,0 0 0,0 1 0,0-1 0,0 0 0,1 0 0,-1 0 0,0 0 0,0 1 0,0-1 0,0 0 0,1 0 0,-1 0 0,0 0 0,0 1 0,0-1 0,1 0 0,-1 0 0,0 0 0,0 0 0,0 0 0,1 0 0,8-8 0,6-17 0,-14 23 0,4-8 0,-1 0 0,1 0 0,10-14 0,-13 22 0,-1 0 0,1 0 0,0 0 0,0 0 0,0 0 0,0 0 0,1 0 0,-1 1 0,0-1 0,1 1 0,-1 0 0,1 0 0,-1 0 0,1 0 0,-1 0 0,1 0 0,0 1 0,0-1 0,3 1 0,-6 0 0,1 0 0,-1 0 0,1 0 0,-1 0 0,1 0 0,-1 0 0,1 0 0,-1 0 0,1 0 0,-1 0 0,1 1 0,-1-1 0,1 0 0,-1 0 0,0 1 0,1-1 0,-1 0 0,1 0 0,-1 1 0,0-1 0,1 1 0,-1-1 0,0 0 0,1 1 0,-1-1 0,0 1 0,0-1 0,1 0 0,-1 1 0,0-1 0,0 1 0,0-1 0,0 1 0,0-1 0,0 1 0,0-1 0,1 1 0,-1-1 0,-1 2 0,-3 25 0,3-25 0,1 1 0,-1-1 0,0 0 0,1 1 0,0-1 0,0 0 0,-1 1 0,1-1 0,1 0 0,-1 4 0,1-5 0,0 0 0,0 0 0,0-1 0,0 1 0,0 0 0,1-1 0,-1 1 0,0-1 0,0 1 0,0-1 0,1 1 0,-1-1 0,0 0 0,0 0 0,1 0 0,-1 1 0,0-1 0,0 0 0,1-1 0,-1 1 0,2 0 0,28-6 0,-25 3 0,0 0 0,1 0 0,-1-1 0,-1 1 0,1-1 0,0-1 0,-1 1 0,0-1 0,8-10 0,-7 9 0,0 0 0,0 0 0,0 1 0,1-1 0,13-7 0,-19 12 0,1 1 0,0-1 0,-1 0 0,1 1 0,-1-1 0,1 1 0,0 0 0,0 0 0,-1 0 0,1-1 0,0 2 0,-1-1 0,1 0 0,0 0 0,-1 0 0,1 1 0,0-1 0,-1 1 0,1-1 0,1 2 0,0 0 0,0 0 0,0-1 0,0 2 0,-1-1 0,1 0 0,-1 0 0,0 1 0,1 0 0,-1-1 0,2 4 0,-2-2 0,0-1 0,0 1 0,0 0 0,0 0 0,0 0 0,-1 0 0,0 0 0,0 0 0,0 0 0,0 1 0,-1-1 0,1 0 0,-1 1 0,0-1 0,0 0 0,-2 8 0,2-11 0,-1 0 0,1 0 0,0-1 0,-1 1 0,1 0 0,0-1 0,-1 1 0,1-1 0,-1 1 0,1 0 0,-1-1 0,1 1 0,-1-1 0,0 1 0,1-1 0,-1 1 0,0-1 0,1 0 0,-1 1 0,0-1 0,1 0 0,-1 0 0,0 1 0,0-1 0,1 0 0,-1 0 0,0 0 0,-1 0 0,-1 0 0,0-1 0,1 1 0,-1-1 0,0 0 0,1 1 0,-1-1 0,1-1 0,-4-1 0,-4-3 0,0 0 0,0-1 0,-8-9 0,14 12 0,0 0 0,0 0 0,0 0 0,1-1 0,0 0 0,0 1 0,0-1 0,0 0 0,1-1 0,-3-7 0,4 12 0,1-1 0,0 0 0,-1 1 0,1-1 0,0 1 0,0-1 0,0 0 0,0 1 0,0-1 0,1 1 0,-1-1 0,0 0 0,1 1 0,-1-1 0,1 1 0,-1-1 0,1 1 0,0 0 0,0-1 0,0 1 0,0 0 0,0-1 0,0 1 0,0 0 0,0 0 0,0 0 0,0 0 0,1 0 0,-1 0 0,0 0 0,1 0 0,-1 0 0,1 1 0,-1-1 0,1 1 0,-1-1 0,1 1 0,-1 0 0,1-1 0,2 1 0,14-3 0,1 2 0,0 0 0,-1 1 0,26 3 0,7-1 0,-49-2 0,0 0 0,0 0 0,1 0 0,-1 1 0,0-1 0,0 0 0,0 1 0,0 0 0,0-1 0,0 1 0,0 0 0,0 0 0,0 0 0,0 0 0,0 0 0,-1 1 0,1-1 0,0 0 0,-1 1 0,1-1 0,-1 1 0,0 0 0,1 0 0,-1-1 0,1 3 0,0 2 0,0-1 0,-1 1 0,1-1 0,-1 1 0,0 0 0,-1-1 0,0 1 0,0 8 0,-1 1 0,0-1 0,-2 0 0,-3 15 0,0-4 0,15-44 0,19-31 0,40-51 0,-68 100 0,8-8 0,-8 8 0,0 1 0,0 0 0,0 0 0,0 0 0,1 0 0,-1 0 0,0 0 0,0-1 0,0 1 0,0 0 0,0 0 0,1 0 0,-1 0 0,0 0 0,0 0 0,0 0 0,0 0 0,1 0 0,-1 0 0,0 0 0,0 0 0,0 0 0,1 0 0,-1 0 0,0 0 0,0 0 0,0 0 0,0 0 0,1 0 0,-1 0 0,0 0 0,0 0 0,0 0 0,0 1 0,1-1 0,-1 0 0,0 0 0,0 0 0,0 0 0,0 0 0,0 0 0,0 1 0,1-1 0,-1 0 0,0 0 0,0 0 0,0 0 0,0 1 0,4 15 0,-4-12 0,1 0 0,-1 0 0,1 0 0,0 0 0,1 0 0,2 7 0,46 80 0,-50-89 0,0-1 0,1 0 0,-1 0 0,1 0 0,-1 1 0,1-1 0,-1 0 0,1 0 0,0 0 0,0 0 0,-1 0 0,1 0 0,0 0 0,0-1 0,0 1 0,0 0 0,0 0 0,0-1 0,0 1 0,1 0 0,-1-1 0,0 1 0,0-1 0,0 0 0,1 1 0,-1-1 0,0 0 0,0 0 0,1 0 0,-1 0 0,0 0 0,2 0 0,-1-1 0,0 0 0,0 0 0,0-1 0,0 1 0,0-1 0,0 1 0,0-1 0,-1 0 0,1 1 0,0-1 0,-1 0 0,0 0 0,1 0 0,-1 0 0,2-5 0,21-53 0,-18 42 0,1 1 0,1 0 0,14-24 0,-20 52 0,-3 7 0,-12 30 0,8-32 0,0 1 0,1 0 0,1 0 0,1 1 0,-1 31 0,3-48 0,0 1 0,0-1 0,1 0 0,-1 0 0,1 1 0,-1-1 0,1 0 0,-1 0 0,1 0 0,0 1 0,-1-1 0,1 0 0,0 0 0,0 0 0,0 0 0,0 0 0,0-1 0,0 1 0,0 0 0,0 0 0,0-1 0,0 1 0,1 0 0,-1-1 0,0 1 0,0-1 0,1 0 0,-1 1 0,0-1 0,0 0 0,1 0 0,-1 0 0,0 0 0,1 0 0,-1 0 0,2 0 0,8-1 0,-1 0 0,0-1 0,17-4 0,-18 3 0,62-15 0,75-15 0,-128 30 0,0 0 0,26-10 0,-37 11 0,-1-1 0,1-1 0,-1 1 0,1-1 0,-1 0 0,0-1 0,-1 1 0,1-1 0,4-6 0,-7 9 0,-2 0 0,1 0 0,0 0 0,0 0 0,-1-1 0,1 1 0,-1 0 0,1-1 0,-1 0 0,0 1 0,0-1 0,-1 0 0,1 1 0,0-1 0,0-4 0,-2 5 0,1 0 0,-1 0 0,1 0 0,-1 0 0,1 1 0,-1-1 0,0 0 0,0 0 0,0 1 0,0-1 0,0 0 0,-1 1 0,1-1 0,0 1 0,-1-1 0,1 1 0,-1 0 0,1 0 0,-1 0 0,0-1 0,0 2 0,1-1 0,-3-1 0,-11-5 0,0 1 0,0 1 0,-1 1 0,1 0 0,-1 0 0,0 2 0,0 0 0,0 1 0,0 0 0,0 1 0,0 1 0,-26 5 0,35-4 0,0 1 0,0 0 0,0 0 0,0 0 0,0 1 0,1 0 0,-10 7 0,11-7 0,-1 0 0,0 0 0,0 0 0,0-1 0,0 0 0,0 0 0,-1 0 0,1-1 0,-13 3 0,-54-5 0,373 0 0,-275 1 0,40 7 0,-39-4 0,36 1 0,-33-6 0,-17 0 0,0 0 0,0 1 0,17 3 0,-27-3 0,0 0 0,0 0 0,0 1 0,1 0 0,-1-1 0,0 1 0,0 0 0,0 0 0,0 0 0,0 0 0,0 0 0,0 1 0,-1-1 0,1 1 0,0-1 0,-1 1 0,1-1 0,-1 1 0,1 0 0,-1 0 0,0 0 0,0 0 0,1 2 0,1 5 0,-1-4 0,-1-1 0,1 0 0,-1 0 0,1 0 0,0 0 0,1-1 0,2 5 0,-4-7 0,0 0 0,0-1 0,0 1 0,0 0 0,0-1 0,0 1 0,0 0 0,0-1 0,0 1 0,1-1 0,-1 0 0,0 1 0,0-1 0,0 0 0,1 0 0,-1 0 0,0 0 0,0 0 0,1 0 0,-1 0 0,0 0 0,0 0 0,1-1 0,-1 1 0,0-1 0,0 1 0,0 0 0,0-1 0,0 0 0,2 0 0,17-11 0,31-22 0,1-1 0,-51 34 0,1 0 0,-1 0 0,1 0 0,0 0 0,-1 0 0,0 0 0,1 0 0,-1-1 0,0 1 0,1 0 0,-1-1 0,0 0 0,0 1 0,0-1 0,1-2 0,-2 3 0,0 0 0,-1 0 0,1 0 0,0 0 0,0 0 0,-1 0 0,1 0 0,0 0 0,-1 0 0,1 1 0,-1-1 0,1 0 0,-1 0 0,1 0 0,-1 1 0,0-1 0,1 0 0,-1 1 0,0-1 0,0 1 0,0-1 0,1 0 0,-1 1 0,0 0 0,0-1 0,0 1 0,0 0 0,0-1 0,0 1 0,0 0 0,-1 0 0,-11-3 0,0 0 0,0 1 0,0 1 0,0 0 0,0 1 0,0 1 0,0 0 0,0 0 0,-23 6 0,-35 3 0,256-11 0,-94 2 0,-88-2 0,1 1 0,0 1 0,-1-1 0,1 0 0,-1 1 0,1 0 0,-1 0 0,1 0 0,-1 0 0,1 0 0,-1 1 0,6 3 0,-8-4 0,1 1 0,0 0 0,-1-1 0,1 1 0,-1 0 0,0 0 0,0 0 0,0 0 0,0 0 0,0 0 0,0 0 0,0 1 0,-1-1 0,1 0 0,-1 0 0,1 1 0,-1-1 0,0 0 0,0 1 0,0-1 0,-1 4 0,-1 5 0,0 0 0,0 0 0,-1 0 0,-1-1 0,0 1 0,-8 14 0,20-32 0,0 0 0,0-1 0,7-10 0,3-17 0,-15 29 0,0-1 0,0 1 0,1 0 0,5-7 0,-8 11 0,1 0 0,0 0 0,0 0 0,1 1 0,-1-1 0,0 0 0,1 1 0,-1-1 0,1 1 0,-1 0 0,1 0 0,-1 0 0,1 0 0,4 0 0,-2 0 0,0 0 0,0 0 0,-1 1 0,1 0 0,0 0 0,0 0 0,0 0 0,0 1 0,-1 0 0,1 0 0,0 0 0,-1 1 0,6 2 0,-7-3 0,-1 1 0,1 0 0,-1 0 0,1 0 0,-1 0 0,0 0 0,0 0 0,0 1 0,0-1 0,0 1 0,-1-1 0,1 1 0,-1 0 0,0 0 0,1 0 0,-1-1 0,-1 1 0,1 0 0,0 0 0,-1 0 0,1 6 0,-1 58-660,-1-59-45,1 7-6121</inkml:trace>
  <inkml:trace contextRef="#ctx0" brushRef="#br0" timeOffset="1209.24">2152 354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14T11:19:11.635"/>
    </inkml:context>
    <inkml:brush xml:id="br0">
      <inkml:brushProperty name="width" value="0.035" units="cm"/>
      <inkml:brushProperty name="height" value="0.035" units="cm"/>
    </inkml:brush>
  </inkml:definitions>
  <inkml:trace contextRef="#ctx0" brushRef="#br0">73 0 24575,'-2'24'0,"-2"1"0,-2 0 0,-25 46 0,19-42 0,4-3-62,2-1 0,2 2 0,4 52 0,2-42-1055,-2-19-5709</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14T11:19:07.468"/>
    </inkml:context>
    <inkml:brush xml:id="br0">
      <inkml:brushProperty name="width" value="0.035" units="cm"/>
      <inkml:brushProperty name="height" value="0.035" units="cm"/>
    </inkml:brush>
  </inkml:definitions>
  <inkml:trace contextRef="#ctx0" brushRef="#br0">0 116 24575,'2'7'0,"-1"-1"0,1 1 0,1-2 0,-1 1 0,1 1 0,0-2 0,1 2 0,4 6 0,-3-6 0,9 17 0,0 0 0,19 51 0,-31-71 0,0-1 0,0 1 0,0 0 0,2-1 0,-2 0 0,1 0 0,0 0 0,0 0 0,0-1 0,0 0 0,1 2 0,0-2 0,-1 0 0,0-1 0,2 1 0,-1-1 0,-1 1 0,2-1 0,-2 0 0,7 1 0,-10-2 0,1 1 0,-1-1 0,1 0 0,-1 0 0,0-1 0,1 1 0,-1 0 0,1 0 0,-1 0 0,0 0 0,1 0 0,-1 0 0,0 0 0,1 0 0,-1-2 0,0 2 0,1 0 0,-1 0 0,0-1 0,1 1 0,-1 0 0,0 0 0,1-1 0,-1 1 0,0 0 0,0-1 0,0 1 0,1 0 0,-1-1 0,0 1 0,0 0 0,0-1 0,0 1 0,0 0 0,0-1 0,2 1 0,-2-1 0,0 1 0,0 0 0,0-1 0,0 1 0,0-1 0,-2 1 0,2 0 0,0-1 0,0 1 0,0-1 0,-6-21 0,-5-2 0,1 0 0,3-2 0,-1 0 0,1 0 0,3 0 0,0 1 0,-1-29 0,5 49 0,0 1 0,0 0 0,0-1 0,2 1 0,-2 0 0,1 0 0,0-1 0,0 1 0,0 0 0,1-1 0,-1 1 0,1 1 0,4-7 0,-4 8 0,0-1 0,0 1 0,2-1 0,-2 1 0,1 0 0,-1 0 0,1 0 0,1 0 0,-1 1 0,-1-2 0,1 2 0,1 0 0,-1 0 0,0 0 0,2 1 0,-2-1 0,7 0 0,-7 1 0,1 0 0,1 1 0,-1-1 0,-1 1 0,2-1 0,-2 1 0,1 0 0,1 1 0,-2 0 0,0 0 0,1-1 0,0 1 0,-1 0 0,0 0 0,1 1 0,-1 0 0,0 0 0,-1-1 0,1 1 0,0 0 0,0 1 0,1 3 0,7 8 0,-1 1 0,-1 1 0,9 23 0,-12-23 0,-1-1 0,-1 0 0,1 1 0,-3-1 0,0 1 0,0 1 0,-2-1 0,-1 22 0,2-23 0,0-1 0,1 1 0,0-1 0,1 0 0,1 1 0,1-1 0,-1-1 0,3 1 0,-1-1 0,1 0 0,15 25 0,-8-27 0,-13-12 0,-1 0 0,0 0 0,0 0 0,1 0 0,-1 0 0,0 0 0,0-1 0,0 1 0,1 0 0,-1 0 0,0 0 0,0 0 0,0-1 0,0 1 0,0 0 0,1 0 0,-1 0 0,0-1 0,0 1 0,0 0 0,0 0 0,0-1 0,0 1 0,0 0 0,0 0 0,0-1 0,0 1 0,0 0 0,0 0 0,0 0 0,0-2 0,0 2 0,0 0 0,0-1 0,0-3 0,-1 1 0,1-1 0,-1-1 0,0 1 0,0 0 0,-3-5 0,-22-35 0,19 33 0,0 0 0,0 1 0,-5-16 0,8 16 0,0 0 0,-3 1 0,2-1 0,-13-14 0,-7-10 0,23 31 0,0-1 0,0 1 0,-1 1 0,0 0 0,0-1 0,1 1 0,-1-1 0,-1 1 0,1 0 0,0 1 0,0-1 0,-1 1 0,1-1 0,0 1 0,-2 0 0,2-1 0,0 2 0,-8-2 0,-5 1 0,0 1 0,0 0 0,-18 2 0,11 1 0,19-3-1365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14T11:19:04.207"/>
    </inkml:context>
    <inkml:brush xml:id="br0">
      <inkml:brushProperty name="width" value="0.035" units="cm"/>
      <inkml:brushProperty name="height" value="0.035" units="cm"/>
    </inkml:brush>
  </inkml:definitions>
  <inkml:trace contextRef="#ctx0" brushRef="#br0">0 0 24575,'0'0'-8191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14T11:18:59.187"/>
    </inkml:context>
    <inkml:brush xml:id="br0">
      <inkml:brushProperty name="width" value="0.035" units="cm"/>
      <inkml:brushProperty name="height" value="0.035" units="cm"/>
    </inkml:brush>
  </inkml:definitions>
  <inkml:trace contextRef="#ctx0" brushRef="#br0">0 1 24432,'0'328'0,"28"-328"0,-28-328 0,-28 328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45F0A60666EE14C9DA344C53648CE40" ma:contentTypeVersion="8" ma:contentTypeDescription="Create a new document." ma:contentTypeScope="" ma:versionID="420d763ec4e60f263f9b295f0b62a398">
  <xsd:schema xmlns:xsd="http://www.w3.org/2001/XMLSchema" xmlns:xs="http://www.w3.org/2001/XMLSchema" xmlns:p="http://schemas.microsoft.com/office/2006/metadata/properties" xmlns:ns3="7334509c-ff9b-464c-a9d9-c306d65bd6cf" targetNamespace="http://schemas.microsoft.com/office/2006/metadata/properties" ma:root="true" ma:fieldsID="55c0f7eb8bd773b3c3e4939cf5716d88" ns3:_="">
    <xsd:import namespace="7334509c-ff9b-464c-a9d9-c306d65bd6c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_activity"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34509c-ff9b-464c-a9d9-c306d65bd6c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2" nillable="true" ma:displayName="_activity" ma:hidden="true" ma:internalName="_activity">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DateTaken" ma:index="15"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334509c-ff9b-464c-a9d9-c306d65bd6cf" xsi:nil="true"/>
  </documentManagement>
</p:properties>
</file>

<file path=customXml/itemProps1.xml><?xml version="1.0" encoding="utf-8"?>
<ds:datastoreItem xmlns:ds="http://schemas.openxmlformats.org/officeDocument/2006/customXml" ds:itemID="{142B4064-FDA8-481C-8692-0FB60D805B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34509c-ff9b-464c-a9d9-c306d65bd6c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DA5416D-6428-46A1-BF45-23CB6B77E13C}">
  <ds:schemaRefs>
    <ds:schemaRef ds:uri="http://schemas.microsoft.com/sharepoint/v3/contenttype/forms"/>
  </ds:schemaRefs>
</ds:datastoreItem>
</file>

<file path=customXml/itemProps3.xml><?xml version="1.0" encoding="utf-8"?>
<ds:datastoreItem xmlns:ds="http://schemas.openxmlformats.org/officeDocument/2006/customXml" ds:itemID="{F40A1456-B2FB-44C5-9BB8-91651CBAE2EE}">
  <ds:schemaRefs>
    <ds:schemaRef ds:uri="http://schemas.microsoft.com/office/2006/metadata/properties"/>
    <ds:schemaRef ds:uri="http://schemas.microsoft.com/office/infopath/2007/PartnerControls"/>
    <ds:schemaRef ds:uri="7334509c-ff9b-464c-a9d9-c306d65bd6cf"/>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4965</Words>
  <Characters>29547</Characters>
  <Application>Microsoft Office Word</Application>
  <DocSecurity>0</DocSecurity>
  <Lines>469</Lines>
  <Paragraphs>103</Paragraphs>
  <ScaleCrop>false</ScaleCrop>
  <Company>Welsh Ambulance Service NHS Trust</Company>
  <LinksUpToDate>false</LinksUpToDate>
  <CharactersWithSpaces>34409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Change</dc:title>
  <dc:subject>Module: BMPF7309/D By Nadine Thomson 2430841</dc:subject>
  <dc:creator>Nadine Thomson</dc:creator>
  <cp:keywords/>
  <dc:description/>
  <cp:lastModifiedBy>Nadine Thomson (Welsh Ambulance Service NHS Trust - 020)</cp:lastModifiedBy>
  <cp:revision>4</cp:revision>
  <dcterms:created xsi:type="dcterms:W3CDTF">2026-04-14T11:34:00Z</dcterms:created>
  <dcterms:modified xsi:type="dcterms:W3CDTF">2026-04-14T11:38:00Z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0x010100C45F0A60666EE14C9DA344C53648CE40</vt:lpwstr>
  </property>
</Properties>
</file>