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png" ContentType="image/png"/>
  <Default Extension="jpeg" ContentType="image/jpeg"/>
  <Default Extension="psmdcp" ContentType="application/vnd.openxmlformats-package.core-properties+xml"/>
  <Override PartName="/_rels/.rels" ContentType="application/vnd.openxmlformats-package.relationships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_rels/document.xml.rels" ContentType="application/vnd.openxmlformats-package.relationship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fontTable.xml" ContentType="application/vnd.openxmlformats-officedocument.wordprocessingml.fontTable+xml"/>
  <Override PartName="/word/settings.xml" ContentType="application/vnd.openxmlformats-officedocument.wordprocessingml.settings+xml"/>
  <Override PartName="/word/theme/theme1.xml" ContentType="application/vnd.openxmlformats-officedocument.theme+xml"/>
</Types>
</file>

<file path=_rels/.rels>&#65279;<?xml version="1.0" encoding="utf-8"?><Relationships xmlns="http://schemas.openxmlformats.org/package/2006/relationships"><Relationship Type="http://schemas.openxmlformats.org/officedocument/2006/relationships/metadata/core-properties" Target="docProps/core.xml" Id="rId1" /><Relationship Type="http://schemas.openxmlformats.org/officeDocument/2006/relationships/extended-properties" Target="docProps/app.xml" Id="rId2" /><Relationship Type="http://schemas.openxmlformats.org/officeDocument/2006/relationships/officeDocument" Target="word/document.xml" Id="rId3" /><Relationship Type="http://schemas.openxmlformats.org/package/2006/relationships/metadata/core-properties" Target="package/services/metadata/core-properties/afec24983f8a4defb04b137a0a11efeb.psmdcp" Id="R162bbf604e2e4630" /></Relationships>
</file>

<file path=word/document.xml><?xml version="1.0" encoding="utf-8"?>
<w:document xmlns:o="urn:schemas-microsoft-com:office:office" xmlns:r="http://schemas.openxmlformats.org/officeDocument/2006/relationships" xmlns:v="urn:schemas-microsoft-com:vml" xmlns:w="http://schemas.openxmlformats.org/wordprocessingml/2006/main" xmlns:w10="urn:schemas-microsoft-com:office:word" xmlns:wp="http://schemas.openxmlformats.org/drawingml/2006/wordprocessingDrawing" xmlns:wps="http://schemas.microsoft.com/office/word/2010/wordprocessingShape" xmlns:wpg="http://schemas.microsoft.com/office/word/2010/wordprocessingGroup" xmlns:mc="http://schemas.openxmlformats.org/markup-compatibility/2006" xmlns:wp14="http://schemas.microsoft.com/office/word/2010/wordprocessingDrawing" xmlns:w14="http://schemas.microsoft.com/office/word/2010/wordml" xmlns:w15="http://schemas.microsoft.com/office/word/2012/wordml" mc:Ignorable="w14 wp14 w15">
  <w:body>
    <w:p xmlns:wp14="http://schemas.microsoft.com/office/word/2010/wordml" w:rsidP="65F36612" w14:paraId="3741C59E" wp14:textId="32A96AEF">
      <w:pPr>
        <w:pStyle w:val="Heading"/>
        <w:rPr>
          <w:rFonts w:ascii="Arial" w:hAnsi="Arial" w:eastAsia="Arial" w:cs="Arial" w:asciiTheme="minorAscii" w:hAnsiTheme="minorAscii" w:eastAsiaTheme="minorAscii" w:cstheme="minorAscii"/>
          <w:sz w:val="36"/>
          <w:szCs w:val="36"/>
        </w:rPr>
      </w:pPr>
      <w:bookmarkStart w:name="individual-reflective-journal-mindreflec" w:id="0"/>
      <w:bookmarkEnd w:id="0"/>
      <w:r w:rsidRPr="65F36612" w:rsidR="65F36612">
        <w:rPr>
          <w:sz w:val="36"/>
          <w:szCs w:val="36"/>
        </w:rPr>
        <w:t xml:space="preserve">Individual Reflective Journal: </w:t>
      </w:r>
      <w:r w:rsidRPr="65F36612" w:rsidR="65F36612">
        <w:rPr>
          <w:sz w:val="36"/>
          <w:szCs w:val="36"/>
        </w:rPr>
        <w:t>Mind</w:t>
      </w:r>
      <w:r w:rsidRPr="65F36612" w:rsidR="65F36612">
        <w:rPr>
          <w:sz w:val="36"/>
          <w:szCs w:val="36"/>
        </w:rPr>
        <w:t>Mirror</w:t>
      </w:r>
      <w:r w:rsidRPr="65F36612" w:rsidR="65F36612">
        <w:rPr>
          <w:sz w:val="36"/>
          <w:szCs w:val="36"/>
        </w:rPr>
        <w:t xml:space="preserve"> Project</w:t>
      </w:r>
    </w:p>
    <w:p xmlns:wp14="http://schemas.microsoft.com/office/word/2010/wordml" w:rsidP="65F36612" w14:paraId="485297CB" wp14:textId="7B3F4E8F">
      <w:pPr>
        <w:pStyle w:val="BodyText"/>
        <w:bidi w:val="0"/>
        <w:spacing w:before="0" w:after="140" w:line="360" w:lineRule="auto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  <w:r w:rsidRPr="65F36612" w:rsidR="65F36612">
        <w:rPr>
          <w:rStyle w:val="Strong"/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John </w:t>
      </w:r>
      <w:r w:rsidRPr="65F36612" w:rsidR="65F36612">
        <w:rPr>
          <w:rStyle w:val="Strong"/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Gabriel Kak Yomon Meki (2321436), Idea, </w:t>
      </w:r>
      <w:r w:rsidRPr="65F36612" w:rsidR="65F36612">
        <w:rPr>
          <w:rStyle w:val="Strong"/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Teamwork and Planning</w:t>
      </w:r>
      <w:r>
        <w:br/>
      </w:r>
      <w:r w:rsidRPr="65F36612" w:rsidR="65F36612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My </w:t>
      </w:r>
      <w:r w:rsidRPr="65F36612" w:rsidR="65F36612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Core Focus </w:t>
      </w:r>
      <w:r w:rsidRPr="65F36612" w:rsidR="65F36612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was</w:t>
      </w:r>
      <w:r w:rsidRPr="65F36612" w:rsidR="65F36612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Task Planning, Ideation </w:t>
      </w:r>
      <w:r w:rsidRPr="65F36612" w:rsidR="65F36612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and</w:t>
      </w:r>
      <w:r w:rsidRPr="65F36612" w:rsidR="65F36612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Problem Framing. I coordinated group tasks from Presentation 1's research through Presentation 2 </w:t>
      </w:r>
      <w:r w:rsidRPr="65F36612" w:rsidR="65F36612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and final one</w:t>
      </w:r>
      <w:r w:rsidRPr="65F36612" w:rsidR="65F36612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. This journal captures my personal perspective on collaboration, individual contributions (rated by actual impact), my planning and ideation role, design limitations, risks managed, and future potential rooted in </w:t>
      </w:r>
      <w:r w:rsidRPr="65F36612" w:rsidR="65F36612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UWTSD’s</w:t>
      </w:r>
      <w:r w:rsidRPr="65F36612" w:rsidR="65F36612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context and "FeelingLonely.pdf" insights on student isolation.</w:t>
      </w:r>
    </w:p>
    <w:p xmlns:wp14="http://schemas.microsoft.com/office/word/2010/wordml" w:rsidP="65F36612" w14:paraId="0A37501D" wp14:textId="77777777">
      <w:pPr>
        <w:pStyle w:val="BodyText"/>
        <w:bidi w:val="0"/>
        <w:spacing w:before="0" w:after="140" w:line="360" w:lineRule="auto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</w:p>
    <w:p xmlns:wp14="http://schemas.microsoft.com/office/word/2010/wordml" w:rsidP="65F36612" w14:paraId="4592CB71" wp14:textId="77777777">
      <w:pPr>
        <w:pStyle w:val="Heading2"/>
        <w:rPr>
          <w:rFonts w:ascii="Arial" w:hAnsi="Arial" w:eastAsia="Arial" w:cs="Arial" w:asciiTheme="minorAscii" w:hAnsiTheme="minorAscii" w:eastAsiaTheme="minorAscii" w:cstheme="minorAscii"/>
          <w:sz w:val="32"/>
          <w:szCs w:val="32"/>
        </w:rPr>
      </w:pPr>
      <w:bookmarkStart w:name="team-experience-and-performance" w:id="1"/>
      <w:bookmarkEnd w:id="1"/>
      <w:r w:rsidRPr="65F36612" w:rsidR="65F36612">
        <w:rPr>
          <w:sz w:val="32"/>
          <w:szCs w:val="32"/>
        </w:rPr>
        <w:t>Team Experience and Performance</w:t>
      </w:r>
    </w:p>
    <w:p xmlns:wp14="http://schemas.microsoft.com/office/word/2010/wordml" w:rsidP="65F36612" w14:paraId="50641140" wp14:textId="77777777">
      <w:pPr>
        <w:pStyle w:val="BodyText"/>
        <w:bidi w:val="0"/>
        <w:spacing w:line="360" w:lineRule="auto"/>
        <w:ind w:start="0" w:end="0" w:hanging="0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  <w:r w:rsidRPr="65F36612" w:rsidR="65F36612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Our five-person remote team via </w:t>
      </w:r>
      <w:r w:rsidRPr="65F36612" w:rsidR="65F36612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Microsoft Teams app and </w:t>
      </w:r>
      <w:r w:rsidRPr="65F36612" w:rsidR="65F36612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Whatsapp</w:t>
      </w:r>
      <w:r w:rsidRPr="65F36612" w:rsidR="65F36612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thrived under pressure, turning Pres</w:t>
      </w:r>
      <w:r w:rsidRPr="65F36612" w:rsidR="65F36612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entation</w:t>
      </w:r>
      <w:r w:rsidRPr="65F36612" w:rsidR="65F36612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1's stark findings (70% UK students facing weekly loneliness, 79% moderate/severe) into an innovative solution. Jaylan's leadership was pivotal, he designed presentations, stayed hyper-active, and effectively led the team. This boosted our output, despite early remote communication challenges. Daily standups created steady momentum.</w:t>
      </w:r>
    </w:p>
    <w:p xmlns:wp14="http://schemas.microsoft.com/office/word/2010/wordml" w:rsidP="65F36612" w14:paraId="5DAB6C7B" wp14:textId="77777777">
      <w:pPr>
        <w:pStyle w:val="BodyText"/>
        <w:bidi w:val="0"/>
        <w:spacing w:line="360" w:lineRule="auto"/>
        <w:ind w:start="0" w:end="0" w:hanging="0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</w:p>
    <w:p xmlns:wp14="http://schemas.microsoft.com/office/word/2010/wordml" w:rsidP="65F36612" w14:paraId="4AC92410" wp14:textId="77777777">
      <w:pPr>
        <w:pStyle w:val="Heading3"/>
        <w:rPr>
          <w:rStyle w:val="Strong"/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  <w:r w:rsidR="65F36612">
        <w:rPr/>
        <w:t>Individual Ratings (out of 5):</w:t>
      </w:r>
    </w:p>
    <w:tbl>
      <w:tblPr>
        <w:tblW w:w="8449" w:type="dxa"/>
        <w:jc w:val="start"/>
        <w:tblInd w:w="-5" w:type="dxa"/>
        <w:tblLayout w:type="fixed"/>
        <w:tblCellMar>
          <w:top w:w="55" w:type="dxa"/>
          <w:start w:w="55" w:type="dxa"/>
          <w:bottom w:w="55" w:type="dxa"/>
          <w:end w:w="55" w:type="dxa"/>
        </w:tblCellMar>
      </w:tblPr>
      <w:tblGrid>
        <w:gridCol w:w="1606"/>
        <w:gridCol w:w="1606"/>
        <w:gridCol w:w="1607"/>
        <w:gridCol w:w="3630"/>
      </w:tblGrid>
      <w:tr xmlns:wp14="http://schemas.microsoft.com/office/word/2010/wordml" w:rsidTr="65F36612" w14:paraId="5CCFC848" wp14:textId="77777777">
        <w:trPr/>
        <w:tc>
          <w:tcPr>
            <w:tcW w:w="1606" w:type="dxa"/>
            <w:tcBorders>
              <w:top w:val="single" w:color="000000" w:themeColor="text2" w:sz="4" w:space="0"/>
              <w:start w:val="single" w:sz="4" w:space="0" w:color="000000"/>
              <w:bottom w:val="single" w:color="000000" w:themeColor="text2" w:sz="4" w:space="0"/>
            </w:tcBorders>
            <w:tcMar/>
          </w:tcPr>
          <w:p w:rsidP="65F36612" w14:paraId="62805473" wp14:textId="77777777">
            <w:pPr>
              <w:pStyle w:val="TableContents"/>
              <w:widowControl w:val="0"/>
              <w:suppressLineNumbers w:val="1"/>
              <w:bidi w:val="0"/>
              <w:spacing w:line="360" w:lineRule="auto"/>
              <w:rPr>
                <w:rFonts w:ascii="Arial" w:hAnsi="Arial" w:eastAsia="Arial" w:cs="Arial" w:asciiTheme="minorAscii" w:hAnsiTheme="minorAscii" w:eastAsiaTheme="minorAscii" w:cstheme="minorAscii"/>
                <w:sz w:val="22"/>
                <w:szCs w:val="22"/>
              </w:rPr>
            </w:pPr>
            <w:r w:rsidRPr="65F36612" w:rsidR="65F36612">
              <w:rPr>
                <w:rFonts w:ascii="Arial" w:hAnsi="Arial" w:eastAsia="Arial" w:cs="Arial" w:asciiTheme="minorAscii" w:hAnsiTheme="minorAscii" w:eastAsiaTheme="minorAscii" w:cstheme="minorAscii"/>
                <w:sz w:val="22"/>
                <w:szCs w:val="22"/>
              </w:rPr>
              <w:t xml:space="preserve"> </w:t>
            </w:r>
            <w:r w:rsidRPr="65F36612" w:rsidR="65F36612">
              <w:rPr>
                <w:rFonts w:ascii="Arial" w:hAnsi="Arial" w:eastAsia="Arial" w:cs="Arial" w:asciiTheme="minorAscii" w:hAnsiTheme="minorAscii" w:eastAsiaTheme="minorAscii" w:cstheme="minorAscii"/>
                <w:sz w:val="22"/>
                <w:szCs w:val="22"/>
              </w:rPr>
              <w:t>Member</w:t>
            </w:r>
          </w:p>
        </w:tc>
        <w:tc>
          <w:tcPr>
            <w:tcW w:w="1606" w:type="dxa"/>
            <w:tcBorders>
              <w:top w:val="single" w:color="000000" w:themeColor="text2" w:sz="4" w:space="0"/>
              <w:start w:val="single" w:sz="4" w:space="0" w:color="000000"/>
              <w:bottom w:val="single" w:color="000000" w:themeColor="text2" w:sz="4" w:space="0"/>
            </w:tcBorders>
            <w:tcMar/>
          </w:tcPr>
          <w:p w:rsidP="65F36612" w14:paraId="6552E439" wp14:textId="77777777">
            <w:pPr>
              <w:pStyle w:val="TableContents"/>
              <w:widowControl w:val="0"/>
              <w:suppressLineNumbers w:val="1"/>
              <w:bidi w:val="0"/>
              <w:spacing w:line="360" w:lineRule="auto"/>
              <w:rPr>
                <w:rFonts w:ascii="Arial" w:hAnsi="Arial" w:eastAsia="Arial" w:cs="Arial" w:asciiTheme="minorAscii" w:hAnsiTheme="minorAscii" w:eastAsiaTheme="minorAscii" w:cstheme="minorAscii"/>
                <w:sz w:val="22"/>
                <w:szCs w:val="22"/>
              </w:rPr>
            </w:pPr>
            <w:r w:rsidRPr="65F36612" w:rsidR="65F36612">
              <w:rPr>
                <w:rFonts w:ascii="Arial" w:hAnsi="Arial" w:eastAsia="Arial" w:cs="Arial" w:asciiTheme="minorAscii" w:hAnsiTheme="minorAscii" w:eastAsiaTheme="minorAscii" w:cstheme="minorAscii"/>
                <w:sz w:val="22"/>
                <w:szCs w:val="22"/>
              </w:rPr>
              <w:t xml:space="preserve"> </w:t>
            </w:r>
            <w:r w:rsidRPr="65F36612" w:rsidR="65F36612">
              <w:rPr>
                <w:rFonts w:ascii="Arial" w:hAnsi="Arial" w:eastAsia="Arial" w:cs="Arial" w:asciiTheme="minorAscii" w:hAnsiTheme="minorAscii" w:eastAsiaTheme="minorAscii" w:cstheme="minorAscii"/>
                <w:sz w:val="22"/>
                <w:szCs w:val="22"/>
              </w:rPr>
              <w:t>Role</w:t>
            </w:r>
          </w:p>
        </w:tc>
        <w:tc>
          <w:tcPr>
            <w:tcW w:w="1607" w:type="dxa"/>
            <w:tcBorders>
              <w:top w:val="single" w:color="000000" w:themeColor="text2" w:sz="4" w:space="0"/>
              <w:start w:val="single" w:sz="4" w:space="0" w:color="000000"/>
              <w:bottom w:val="single" w:color="000000" w:themeColor="text2" w:sz="4" w:space="0"/>
            </w:tcBorders>
            <w:tcMar/>
          </w:tcPr>
          <w:p w:rsidP="65F36612" w14:paraId="69B875D4" wp14:textId="77777777">
            <w:pPr>
              <w:pStyle w:val="TableContents"/>
              <w:bidi w:val="0"/>
              <w:spacing w:line="360" w:lineRule="auto"/>
              <w:rPr>
                <w:rFonts w:ascii="Arial" w:hAnsi="Arial" w:eastAsia="Arial" w:cs="Arial" w:asciiTheme="minorAscii" w:hAnsiTheme="minorAscii" w:eastAsiaTheme="minorAscii" w:cstheme="minorAscii"/>
                <w:sz w:val="22"/>
                <w:szCs w:val="22"/>
              </w:rPr>
            </w:pPr>
            <w:r w:rsidRPr="65F36612" w:rsidR="65F36612">
              <w:rPr>
                <w:rFonts w:ascii="Arial" w:hAnsi="Arial" w:eastAsia="Arial" w:cs="Arial" w:asciiTheme="minorAscii" w:hAnsiTheme="minorAscii" w:eastAsiaTheme="minorAscii" w:cstheme="minorAscii"/>
                <w:sz w:val="22"/>
                <w:szCs w:val="22"/>
              </w:rPr>
              <w:t>Rating</w:t>
            </w:r>
          </w:p>
        </w:tc>
        <w:tc>
          <w:tcPr>
            <w:tcW w:w="3630" w:type="dxa"/>
            <w:tcBorders>
              <w:top w:val="single" w:color="000000" w:themeColor="text2" w:sz="4" w:space="0"/>
              <w:start w:val="single" w:sz="4" w:space="0" w:color="000000"/>
              <w:bottom w:val="single" w:color="000000" w:themeColor="text2" w:sz="4" w:space="0"/>
              <w:end w:val="single" w:sz="4" w:space="0" w:color="000000"/>
            </w:tcBorders>
            <w:tcMar/>
          </w:tcPr>
          <w:p w:rsidP="65F36612" w14:paraId="71491BF6" wp14:textId="77777777">
            <w:pPr>
              <w:pStyle w:val="TableContents"/>
              <w:bidi w:val="0"/>
              <w:spacing w:line="360" w:lineRule="auto"/>
              <w:rPr>
                <w:rFonts w:ascii="Arial" w:hAnsi="Arial" w:eastAsia="Arial" w:cs="Arial" w:asciiTheme="minorAscii" w:hAnsiTheme="minorAscii" w:eastAsiaTheme="minorAscii" w:cstheme="minorAscii"/>
                <w:sz w:val="22"/>
                <w:szCs w:val="22"/>
              </w:rPr>
            </w:pPr>
            <w:r w:rsidRPr="65F36612" w:rsidR="65F36612">
              <w:rPr>
                <w:rFonts w:ascii="Arial" w:hAnsi="Arial" w:eastAsia="Arial" w:cs="Arial" w:asciiTheme="minorAscii" w:hAnsiTheme="minorAscii" w:eastAsiaTheme="minorAscii" w:cstheme="minorAscii"/>
                <w:sz w:val="22"/>
                <w:szCs w:val="22"/>
              </w:rPr>
              <w:t>Comment</w:t>
            </w:r>
          </w:p>
        </w:tc>
      </w:tr>
      <w:tr xmlns:wp14="http://schemas.microsoft.com/office/word/2010/wordml" w:rsidTr="65F36612" w14:paraId="73C38A7E" wp14:textId="77777777">
        <w:trPr/>
        <w:tc>
          <w:tcPr>
            <w:tcW w:w="1606" w:type="dxa"/>
            <w:tcBorders>
              <w:start w:val="single" w:sz="4" w:space="0" w:color="000000"/>
              <w:bottom w:val="single" w:color="000000" w:themeColor="text2" w:sz="4" w:space="0"/>
            </w:tcBorders>
            <w:tcMar/>
          </w:tcPr>
          <w:p w:rsidP="65F36612" w14:paraId="13F7ED64" wp14:textId="77777777">
            <w:pPr>
              <w:pStyle w:val="TableContents"/>
              <w:widowControl w:val="0"/>
              <w:suppressLineNumbers w:val="1"/>
              <w:bidi w:val="0"/>
              <w:spacing w:line="360" w:lineRule="auto"/>
              <w:rPr>
                <w:rFonts w:ascii="Arial" w:hAnsi="Arial" w:eastAsia="Arial" w:cs="Arial" w:asciiTheme="minorAscii" w:hAnsiTheme="minorAscii" w:eastAsiaTheme="minorAscii" w:cstheme="minorAscii"/>
                <w:sz w:val="22"/>
                <w:szCs w:val="22"/>
              </w:rPr>
            </w:pPr>
            <w:r w:rsidRPr="65F36612" w:rsidR="65F36612">
              <w:rPr>
                <w:rFonts w:ascii="Arial" w:hAnsi="Arial" w:eastAsia="Arial" w:cs="Arial" w:asciiTheme="minorAscii" w:hAnsiTheme="minorAscii" w:eastAsiaTheme="minorAscii" w:cstheme="minorAscii"/>
                <w:sz w:val="22"/>
                <w:szCs w:val="22"/>
              </w:rPr>
              <w:t xml:space="preserve"> </w:t>
            </w:r>
            <w:r w:rsidRPr="65F36612" w:rsidR="65F36612">
              <w:rPr>
                <w:rFonts w:ascii="Arial" w:hAnsi="Arial" w:eastAsia="Arial" w:cs="Arial" w:asciiTheme="minorAscii" w:hAnsiTheme="minorAscii" w:eastAsiaTheme="minorAscii" w:cstheme="minorAscii"/>
                <w:sz w:val="22"/>
                <w:szCs w:val="22"/>
              </w:rPr>
              <w:t>Jaylan</w:t>
            </w:r>
          </w:p>
        </w:tc>
        <w:tc>
          <w:tcPr>
            <w:tcW w:w="1606" w:type="dxa"/>
            <w:tcBorders>
              <w:start w:val="single" w:sz="4" w:space="0" w:color="000000"/>
              <w:bottom w:val="single" w:color="000000" w:themeColor="text2" w:sz="4" w:space="0"/>
            </w:tcBorders>
            <w:tcMar/>
          </w:tcPr>
          <w:p w:rsidP="65F36612" w14:paraId="6169DF46" wp14:textId="77777777">
            <w:pPr>
              <w:pStyle w:val="BodyText"/>
              <w:bidi w:val="0"/>
              <w:spacing w:before="0" w:after="140" w:line="360" w:lineRule="auto"/>
              <w:rPr>
                <w:rFonts w:ascii="Arial" w:hAnsi="Arial" w:eastAsia="Arial" w:cs="Arial" w:asciiTheme="minorAscii" w:hAnsiTheme="minorAscii" w:eastAsiaTheme="minorAscii" w:cstheme="minorAscii"/>
                <w:sz w:val="22"/>
                <w:szCs w:val="22"/>
              </w:rPr>
            </w:pPr>
            <w:r w:rsidRPr="65F36612" w:rsidR="65F36612">
              <w:rPr>
                <w:rStyle w:val="Strong"/>
                <w:rFonts w:ascii="Arial" w:hAnsi="Arial" w:eastAsia="Arial" w:cs="Arial" w:asciiTheme="minorAscii" w:hAnsiTheme="minorAscii" w:eastAsiaTheme="minorAscii" w:cstheme="minorAscii"/>
                <w:sz w:val="22"/>
                <w:szCs w:val="22"/>
              </w:rPr>
              <w:t>(Design 2, Visuals &amp; Leader)</w:t>
            </w:r>
            <w:r w:rsidRPr="65F36612" w:rsidR="65F36612">
              <w:rPr>
                <w:rFonts w:ascii="Arial" w:hAnsi="Arial" w:eastAsia="Arial" w:cs="Arial" w:asciiTheme="minorAscii" w:hAnsiTheme="minorAscii" w:eastAsiaTheme="minorAscii" w:cstheme="minorAscii"/>
                <w:sz w:val="22"/>
                <w:szCs w:val="22"/>
              </w:rPr>
              <w:t>:</w:t>
            </w:r>
          </w:p>
        </w:tc>
        <w:tc>
          <w:tcPr>
            <w:tcW w:w="1607" w:type="dxa"/>
            <w:tcBorders>
              <w:start w:val="single" w:sz="4" w:space="0" w:color="000000"/>
              <w:bottom w:val="single" w:color="000000" w:themeColor="text2" w:sz="4" w:space="0"/>
            </w:tcBorders>
            <w:tcMar/>
          </w:tcPr>
          <w:p w:rsidP="65F36612" w14:paraId="78941E47" wp14:textId="77777777">
            <w:pPr>
              <w:pStyle w:val="BodyText"/>
              <w:bidi w:val="0"/>
              <w:spacing w:line="360" w:lineRule="auto"/>
              <w:rPr>
                <w:rStyle w:val="Strong"/>
                <w:rFonts w:ascii="Arial" w:hAnsi="Arial" w:eastAsia="Arial" w:cs="Arial" w:asciiTheme="minorAscii" w:hAnsiTheme="minorAscii" w:eastAsiaTheme="minorAscii" w:cstheme="minorAscii"/>
                <w:sz w:val="22"/>
                <w:szCs w:val="22"/>
              </w:rPr>
            </w:pPr>
            <w:r w:rsidRPr="65F36612" w:rsidR="65F36612">
              <w:rPr>
                <w:rStyle w:val="Strong"/>
                <w:rFonts w:ascii="Arial" w:hAnsi="Arial" w:eastAsia="Arial" w:cs="Arial" w:asciiTheme="minorAscii" w:hAnsiTheme="minorAscii" w:eastAsiaTheme="minorAscii" w:cstheme="minorAscii"/>
                <w:sz w:val="22"/>
                <w:szCs w:val="22"/>
              </w:rPr>
              <w:t>5</w:t>
            </w:r>
          </w:p>
          <w:p w:rsidP="65F36612" w14:paraId="29D6B04F" wp14:textId="77777777">
            <w:pPr>
              <w:pStyle w:val="BodyText"/>
              <w:bidi w:val="0"/>
              <w:spacing w:before="0" w:after="140" w:line="360" w:lineRule="auto"/>
              <w:rPr>
                <w:rStyle w:val="Strong"/>
                <w:rFonts w:ascii="Arial" w:hAnsi="Arial" w:eastAsia="Arial" w:cs="Arial" w:asciiTheme="minorAscii" w:hAnsiTheme="minorAscii" w:eastAsiaTheme="minorAscii" w:cstheme="minorAscii"/>
                <w:sz w:val="22"/>
                <w:szCs w:val="22"/>
              </w:rPr>
            </w:pPr>
            <w:r w:rsidRPr="65F36612" w:rsidR="65F36612">
              <w:rPr>
                <w:rStyle w:val="Strong"/>
                <w:rFonts w:ascii="Arial" w:hAnsi="Arial" w:eastAsia="Arial" w:cs="Arial" w:asciiTheme="minorAscii" w:hAnsiTheme="minorAscii" w:eastAsiaTheme="minorAscii" w:cstheme="minorAscii"/>
                <w:sz w:val="22"/>
                <w:szCs w:val="22"/>
              </w:rPr>
              <w:t xml:space="preserve"> </w:t>
            </w:r>
          </w:p>
        </w:tc>
        <w:tc>
          <w:tcPr>
            <w:tcW w:w="3630" w:type="dxa"/>
            <w:tcBorders>
              <w:start w:val="single" w:sz="4" w:space="0" w:color="000000"/>
              <w:bottom w:val="single" w:color="000000" w:themeColor="text2" w:sz="4" w:space="0"/>
              <w:end w:val="single" w:sz="4" w:space="0" w:color="000000"/>
            </w:tcBorders>
            <w:tcMar/>
          </w:tcPr>
          <w:p w:rsidP="65F36612" w14:paraId="6FDA03D6" wp14:textId="77777777">
            <w:pPr>
              <w:pStyle w:val="BodyText"/>
              <w:bidi w:val="0"/>
              <w:spacing w:line="360" w:lineRule="auto"/>
              <w:rPr>
                <w:rStyle w:val="Emphasis"/>
                <w:rFonts w:ascii="Arial" w:hAnsi="Arial" w:eastAsia="Arial" w:cs="Arial" w:asciiTheme="minorAscii" w:hAnsiTheme="minorAscii" w:eastAsiaTheme="minorAscii" w:cstheme="minorAscii"/>
                <w:sz w:val="22"/>
                <w:szCs w:val="22"/>
              </w:rPr>
            </w:pPr>
            <w:r w:rsidRPr="65F36612" w:rsidR="65F36612">
              <w:rPr>
                <w:rStyle w:val="Emphasis"/>
                <w:rFonts w:ascii="Arial" w:hAnsi="Arial" w:eastAsia="Arial" w:cs="Arial" w:asciiTheme="minorAscii" w:hAnsiTheme="minorAscii" w:eastAsiaTheme="minorAscii" w:cstheme="minorAscii"/>
                <w:sz w:val="22"/>
                <w:szCs w:val="22"/>
              </w:rPr>
              <w:t>Outstanding</w:t>
            </w:r>
          </w:p>
          <w:p w:rsidP="65F36612" w14:paraId="662CBDC0" wp14:textId="77777777">
            <w:pPr>
              <w:pStyle w:val="BodyText"/>
              <w:bidi w:val="0"/>
              <w:spacing w:before="0" w:after="140" w:line="360" w:lineRule="auto"/>
              <w:rPr>
                <w:rFonts w:ascii="Arial" w:hAnsi="Arial" w:eastAsia="Arial" w:cs="Arial" w:asciiTheme="minorAscii" w:hAnsiTheme="minorAscii" w:eastAsiaTheme="minorAscii" w:cstheme="minorAscii"/>
                <w:sz w:val="22"/>
                <w:szCs w:val="22"/>
              </w:rPr>
            </w:pPr>
            <w:r w:rsidRPr="65F36612" w:rsidR="65F36612">
              <w:rPr>
                <w:rFonts w:ascii="Arial" w:hAnsi="Arial" w:eastAsia="Arial" w:cs="Arial" w:asciiTheme="minorAscii" w:hAnsiTheme="minorAscii" w:eastAsiaTheme="minorAscii" w:cstheme="minorAscii"/>
                <w:sz w:val="22"/>
                <w:szCs w:val="22"/>
              </w:rPr>
              <w:t>Carried the project: designed all presentations, most active communicator, de facto team leader driving cohesion.</w:t>
            </w:r>
          </w:p>
        </w:tc>
      </w:tr>
      <w:tr xmlns:wp14="http://schemas.microsoft.com/office/word/2010/wordml" w:rsidTr="65F36612" w14:paraId="58515CCD" wp14:textId="77777777">
        <w:trPr/>
        <w:tc>
          <w:tcPr>
            <w:tcW w:w="1606" w:type="dxa"/>
            <w:tcBorders>
              <w:start w:val="single" w:sz="4" w:space="0" w:color="000000"/>
              <w:bottom w:val="single" w:color="000000" w:themeColor="text2" w:sz="4" w:space="0"/>
            </w:tcBorders>
            <w:tcMar/>
          </w:tcPr>
          <w:p w:rsidP="65F36612" w14:paraId="4F2CEF77" wp14:textId="77777777">
            <w:pPr>
              <w:pStyle w:val="BodyText"/>
              <w:bidi w:val="0"/>
              <w:spacing w:before="0" w:after="140" w:line="360" w:lineRule="auto"/>
              <w:rPr>
                <w:rStyle w:val="Strong"/>
                <w:rFonts w:ascii="Arial" w:hAnsi="Arial" w:eastAsia="Arial" w:cs="Arial" w:asciiTheme="minorAscii" w:hAnsiTheme="minorAscii" w:eastAsiaTheme="minorAscii" w:cstheme="minorAscii"/>
                <w:sz w:val="22"/>
                <w:szCs w:val="22"/>
              </w:rPr>
            </w:pPr>
            <w:r w:rsidRPr="65F36612" w:rsidR="65F36612">
              <w:rPr>
                <w:rStyle w:val="Strong"/>
                <w:rFonts w:ascii="Arial" w:hAnsi="Arial" w:eastAsia="Arial" w:cs="Arial" w:asciiTheme="minorAscii" w:hAnsiTheme="minorAscii" w:eastAsiaTheme="minorAscii" w:cstheme="minorAscii"/>
                <w:sz w:val="22"/>
                <w:szCs w:val="22"/>
              </w:rPr>
              <w:t xml:space="preserve">Orlin </w:t>
            </w:r>
          </w:p>
        </w:tc>
        <w:tc>
          <w:tcPr>
            <w:tcW w:w="1606" w:type="dxa"/>
            <w:tcBorders>
              <w:start w:val="single" w:sz="4" w:space="0" w:color="000000"/>
              <w:bottom w:val="single" w:color="000000" w:themeColor="text2" w:sz="4" w:space="0"/>
            </w:tcBorders>
            <w:tcMar/>
          </w:tcPr>
          <w:p w:rsidP="65F36612" w14:paraId="67B9F68F" wp14:textId="77777777">
            <w:pPr>
              <w:pStyle w:val="BodyText"/>
              <w:bidi w:val="0"/>
              <w:spacing w:before="0" w:after="140" w:line="360" w:lineRule="auto"/>
              <w:rPr>
                <w:rStyle w:val="Strong"/>
                <w:rFonts w:ascii="Arial" w:hAnsi="Arial" w:eastAsia="Arial" w:cs="Arial" w:asciiTheme="minorAscii" w:hAnsiTheme="minorAscii" w:eastAsiaTheme="minorAscii" w:cstheme="minorAscii"/>
                <w:sz w:val="22"/>
                <w:szCs w:val="22"/>
              </w:rPr>
            </w:pPr>
            <w:r w:rsidRPr="65F36612" w:rsidR="65F36612">
              <w:rPr>
                <w:rStyle w:val="Strong"/>
                <w:rFonts w:ascii="Arial" w:hAnsi="Arial" w:eastAsia="Arial" w:cs="Arial" w:asciiTheme="minorAscii" w:hAnsiTheme="minorAscii" w:eastAsiaTheme="minorAscii" w:cstheme="minorAscii"/>
                <w:sz w:val="22"/>
                <w:szCs w:val="22"/>
              </w:rPr>
              <w:t>(Design 1, UX)</w:t>
            </w:r>
          </w:p>
        </w:tc>
        <w:tc>
          <w:tcPr>
            <w:tcW w:w="1607" w:type="dxa"/>
            <w:tcBorders>
              <w:start w:val="single" w:sz="4" w:space="0" w:color="000000"/>
              <w:bottom w:val="single" w:color="000000" w:themeColor="text2" w:sz="4" w:space="0"/>
            </w:tcBorders>
            <w:tcMar/>
          </w:tcPr>
          <w:p w:rsidP="65F36612" w14:paraId="25B0E7C1" wp14:textId="77777777">
            <w:pPr>
              <w:pStyle w:val="BodyText"/>
              <w:bidi w:val="0"/>
              <w:spacing w:before="0" w:after="140" w:line="360" w:lineRule="auto"/>
              <w:rPr>
                <w:rFonts w:ascii="Arial" w:hAnsi="Arial" w:eastAsia="Arial" w:cs="Arial" w:asciiTheme="minorAscii" w:hAnsiTheme="minorAscii" w:eastAsiaTheme="minorAscii" w:cstheme="minorAscii"/>
                <w:sz w:val="22"/>
                <w:szCs w:val="22"/>
              </w:rPr>
            </w:pPr>
            <w:r w:rsidRPr="65F36612" w:rsidR="65F36612">
              <w:rPr>
                <w:rFonts w:ascii="Arial" w:hAnsi="Arial" w:eastAsia="Arial" w:cs="Arial" w:asciiTheme="minorAscii" w:hAnsiTheme="minorAscii" w:eastAsiaTheme="minorAscii" w:cstheme="minorAscii"/>
                <w:sz w:val="22"/>
                <w:szCs w:val="22"/>
              </w:rPr>
              <w:t>4.5</w:t>
            </w:r>
          </w:p>
        </w:tc>
        <w:tc>
          <w:tcPr>
            <w:tcW w:w="3630" w:type="dxa"/>
            <w:tcBorders>
              <w:start w:val="single" w:sz="4" w:space="0" w:color="000000"/>
              <w:bottom w:val="single" w:color="000000" w:themeColor="text2" w:sz="4" w:space="0"/>
              <w:end w:val="single" w:sz="4" w:space="0" w:color="000000"/>
            </w:tcBorders>
            <w:tcMar/>
          </w:tcPr>
          <w:p w:rsidP="65F36612" w14:paraId="2CA6270B" wp14:textId="77777777">
            <w:pPr>
              <w:pStyle w:val="BodyText"/>
              <w:bidi w:val="0"/>
              <w:spacing w:before="0" w:after="140" w:line="360" w:lineRule="auto"/>
              <w:rPr>
                <w:rFonts w:ascii="Arial" w:hAnsi="Arial" w:eastAsia="Arial" w:cs="Arial" w:asciiTheme="minorAscii" w:hAnsiTheme="minorAscii" w:eastAsiaTheme="minorAscii" w:cstheme="minorAscii"/>
                <w:sz w:val="22"/>
                <w:szCs w:val="22"/>
              </w:rPr>
            </w:pPr>
            <w:r w:rsidRPr="65F36612" w:rsidR="65F36612">
              <w:rPr>
                <w:rFonts w:ascii="Arial" w:hAnsi="Arial" w:eastAsia="Arial" w:cs="Arial" w:asciiTheme="minorAscii" w:hAnsiTheme="minorAscii" w:eastAsiaTheme="minorAscii" w:cstheme="minorAscii"/>
                <w:sz w:val="22"/>
                <w:szCs w:val="22"/>
              </w:rPr>
              <w:t>Strong user journeys for loneliness flows; quick wireframe iterations.</w:t>
            </w:r>
          </w:p>
        </w:tc>
      </w:tr>
      <w:tr xmlns:wp14="http://schemas.microsoft.com/office/word/2010/wordml" w:rsidTr="65F36612" w14:paraId="739B46A8" wp14:textId="77777777">
        <w:trPr/>
        <w:tc>
          <w:tcPr>
            <w:tcW w:w="1606" w:type="dxa"/>
            <w:tcBorders>
              <w:start w:val="single" w:sz="4" w:space="0" w:color="000000"/>
              <w:bottom w:val="single" w:color="000000" w:themeColor="text2" w:sz="4" w:space="0"/>
            </w:tcBorders>
            <w:tcMar/>
          </w:tcPr>
          <w:p w:rsidP="65F36612" w14:paraId="26A70EDF" wp14:textId="77777777">
            <w:pPr>
              <w:pStyle w:val="BodyText"/>
              <w:bidi w:val="0"/>
              <w:spacing w:before="0" w:after="140" w:line="360" w:lineRule="auto"/>
              <w:rPr>
                <w:rStyle w:val="Strong"/>
                <w:rFonts w:ascii="Arial" w:hAnsi="Arial" w:eastAsia="Arial" w:cs="Arial" w:asciiTheme="minorAscii" w:hAnsiTheme="minorAscii" w:eastAsiaTheme="minorAscii" w:cstheme="minorAscii"/>
                <w:sz w:val="22"/>
                <w:szCs w:val="22"/>
              </w:rPr>
            </w:pPr>
            <w:r w:rsidRPr="65F36612" w:rsidR="65F36612">
              <w:rPr>
                <w:rStyle w:val="Strong"/>
                <w:rFonts w:ascii="Arial" w:hAnsi="Arial" w:eastAsia="Arial" w:cs="Arial" w:asciiTheme="minorAscii" w:hAnsiTheme="minorAscii" w:eastAsiaTheme="minorAscii" w:cstheme="minorAscii"/>
                <w:sz w:val="22"/>
                <w:szCs w:val="22"/>
              </w:rPr>
              <w:t xml:space="preserve">Yana </w:t>
            </w:r>
          </w:p>
        </w:tc>
        <w:tc>
          <w:tcPr>
            <w:tcW w:w="1606" w:type="dxa"/>
            <w:tcBorders>
              <w:start w:val="single" w:sz="4" w:space="0" w:color="000000"/>
              <w:bottom w:val="single" w:color="000000" w:themeColor="text2" w:sz="4" w:space="0"/>
            </w:tcBorders>
            <w:tcMar/>
          </w:tcPr>
          <w:p w:rsidP="65F36612" w14:paraId="4FB5C39D" wp14:textId="77777777">
            <w:pPr>
              <w:pStyle w:val="BodyText"/>
              <w:bidi w:val="0"/>
              <w:spacing w:before="0" w:after="140" w:line="360" w:lineRule="auto"/>
              <w:rPr>
                <w:rStyle w:val="Strong"/>
                <w:rFonts w:ascii="Arial" w:hAnsi="Arial" w:eastAsia="Arial" w:cs="Arial" w:asciiTheme="minorAscii" w:hAnsiTheme="minorAscii" w:eastAsiaTheme="minorAscii" w:cstheme="minorAscii"/>
                <w:sz w:val="22"/>
                <w:szCs w:val="22"/>
              </w:rPr>
            </w:pPr>
            <w:r w:rsidRPr="65F36612" w:rsidR="65F36612">
              <w:rPr>
                <w:rStyle w:val="Strong"/>
                <w:rFonts w:ascii="Arial" w:hAnsi="Arial" w:eastAsia="Arial" w:cs="Arial" w:asciiTheme="minorAscii" w:hAnsiTheme="minorAscii" w:eastAsiaTheme="minorAscii" w:cstheme="minorAscii"/>
                <w:sz w:val="22"/>
                <w:szCs w:val="22"/>
              </w:rPr>
              <w:t>(Production 1, Front-end)</w:t>
            </w:r>
          </w:p>
        </w:tc>
        <w:tc>
          <w:tcPr>
            <w:tcW w:w="1607" w:type="dxa"/>
            <w:tcBorders>
              <w:start w:val="single" w:sz="4" w:space="0" w:color="000000"/>
              <w:bottom w:val="single" w:color="000000" w:themeColor="text2" w:sz="4" w:space="0"/>
            </w:tcBorders>
            <w:tcMar/>
          </w:tcPr>
          <w:p w:rsidP="65F36612" w14:paraId="3B576BDF" wp14:textId="77777777">
            <w:pPr>
              <w:pStyle w:val="TableContents"/>
              <w:bidi w:val="0"/>
              <w:spacing w:line="360" w:lineRule="auto"/>
              <w:rPr>
                <w:rFonts w:ascii="Arial" w:hAnsi="Arial" w:eastAsia="Arial" w:cs="Arial" w:asciiTheme="minorAscii" w:hAnsiTheme="minorAscii" w:eastAsiaTheme="minorAscii" w:cstheme="minorAscii"/>
                <w:sz w:val="22"/>
                <w:szCs w:val="22"/>
              </w:rPr>
            </w:pPr>
            <w:r w:rsidRPr="65F36612" w:rsidR="65F36612">
              <w:rPr>
                <w:rFonts w:ascii="Arial" w:hAnsi="Arial" w:eastAsia="Arial" w:cs="Arial" w:asciiTheme="minorAscii" w:hAnsiTheme="minorAscii" w:eastAsiaTheme="minorAscii" w:cstheme="minorAscii"/>
                <w:sz w:val="22"/>
                <w:szCs w:val="22"/>
              </w:rPr>
              <w:t>4.8</w:t>
            </w:r>
          </w:p>
        </w:tc>
        <w:tc>
          <w:tcPr>
            <w:tcW w:w="3630" w:type="dxa"/>
            <w:tcBorders>
              <w:start w:val="single" w:sz="4" w:space="0" w:color="000000"/>
              <w:bottom w:val="single" w:color="000000" w:themeColor="text2" w:sz="4" w:space="0"/>
              <w:end w:val="single" w:sz="4" w:space="0" w:color="000000"/>
            </w:tcBorders>
            <w:tcMar/>
          </w:tcPr>
          <w:p w:rsidP="65F36612" w14:paraId="43CE182F" wp14:textId="77777777">
            <w:pPr>
              <w:pStyle w:val="BodyText"/>
              <w:bidi w:val="0"/>
              <w:spacing w:before="0" w:after="140" w:line="360" w:lineRule="auto"/>
              <w:rPr>
                <w:rFonts w:ascii="Arial" w:hAnsi="Arial" w:eastAsia="Arial" w:cs="Arial" w:asciiTheme="minorAscii" w:hAnsiTheme="minorAscii" w:eastAsiaTheme="minorAscii" w:cstheme="minorAscii"/>
                <w:sz w:val="22"/>
                <w:szCs w:val="22"/>
              </w:rPr>
            </w:pPr>
            <w:r w:rsidRPr="65F36612" w:rsidR="65F36612">
              <w:rPr>
                <w:rFonts w:ascii="Arial" w:hAnsi="Arial" w:eastAsia="Arial" w:cs="Arial" w:asciiTheme="minorAscii" w:hAnsiTheme="minorAscii" w:eastAsiaTheme="minorAscii" w:cstheme="minorAscii"/>
                <w:sz w:val="22"/>
                <w:szCs w:val="22"/>
              </w:rPr>
              <w:t>Polished React build; resolved UI issues fast.</w:t>
            </w:r>
          </w:p>
        </w:tc>
      </w:tr>
      <w:tr xmlns:wp14="http://schemas.microsoft.com/office/word/2010/wordml" w:rsidTr="65F36612" w14:paraId="500C8588" wp14:textId="77777777">
        <w:trPr/>
        <w:tc>
          <w:tcPr>
            <w:tcW w:w="1606" w:type="dxa"/>
            <w:tcBorders>
              <w:start w:val="single" w:sz="4" w:space="0" w:color="000000"/>
              <w:bottom w:val="single" w:color="000000" w:themeColor="text2" w:sz="4" w:space="0"/>
            </w:tcBorders>
            <w:tcMar/>
          </w:tcPr>
          <w:p w:rsidP="65F36612" w14:paraId="13CA9816" wp14:textId="77777777">
            <w:pPr>
              <w:pStyle w:val="BodyText"/>
              <w:bidi w:val="0"/>
              <w:spacing w:before="0" w:after="140" w:line="360" w:lineRule="auto"/>
              <w:rPr>
                <w:rStyle w:val="Strong"/>
                <w:rFonts w:ascii="Arial" w:hAnsi="Arial" w:eastAsia="Arial" w:cs="Arial" w:asciiTheme="minorAscii" w:hAnsiTheme="minorAscii" w:eastAsiaTheme="minorAscii" w:cstheme="minorAscii"/>
                <w:sz w:val="22"/>
                <w:szCs w:val="22"/>
              </w:rPr>
            </w:pPr>
            <w:r w:rsidRPr="65F36612" w:rsidR="65F36612">
              <w:rPr>
                <w:rStyle w:val="Strong"/>
                <w:rFonts w:ascii="Arial" w:hAnsi="Arial" w:eastAsia="Arial" w:cs="Arial" w:asciiTheme="minorAscii" w:hAnsiTheme="minorAscii" w:eastAsiaTheme="minorAscii" w:cstheme="minorAscii"/>
                <w:sz w:val="22"/>
                <w:szCs w:val="22"/>
              </w:rPr>
              <w:t xml:space="preserve">Krzysztof </w:t>
            </w:r>
          </w:p>
        </w:tc>
        <w:tc>
          <w:tcPr>
            <w:tcW w:w="1606" w:type="dxa"/>
            <w:tcBorders>
              <w:start w:val="single" w:sz="4" w:space="0" w:color="000000"/>
              <w:bottom w:val="single" w:color="000000" w:themeColor="text2" w:sz="4" w:space="0"/>
            </w:tcBorders>
            <w:tcMar/>
          </w:tcPr>
          <w:p w:rsidP="65F36612" w14:paraId="03BE8423" wp14:textId="77777777">
            <w:pPr>
              <w:pStyle w:val="BodyText"/>
              <w:bidi w:val="0"/>
              <w:spacing w:before="0" w:after="140" w:line="360" w:lineRule="auto"/>
              <w:rPr>
                <w:rStyle w:val="Strong"/>
                <w:rFonts w:ascii="Arial" w:hAnsi="Arial" w:eastAsia="Arial" w:cs="Arial" w:asciiTheme="minorAscii" w:hAnsiTheme="minorAscii" w:eastAsiaTheme="minorAscii" w:cstheme="minorAscii"/>
                <w:sz w:val="22"/>
                <w:szCs w:val="22"/>
              </w:rPr>
            </w:pPr>
            <w:r w:rsidRPr="65F36612" w:rsidR="65F36612">
              <w:rPr>
                <w:rStyle w:val="Strong"/>
                <w:rFonts w:ascii="Arial" w:hAnsi="Arial" w:eastAsia="Arial" w:cs="Arial" w:asciiTheme="minorAscii" w:hAnsiTheme="minorAscii" w:eastAsiaTheme="minorAscii" w:cstheme="minorAscii"/>
                <w:sz w:val="22"/>
                <w:szCs w:val="22"/>
              </w:rPr>
              <w:t xml:space="preserve">(Production 2, Back-end/AI) </w:t>
            </w:r>
          </w:p>
        </w:tc>
        <w:tc>
          <w:tcPr>
            <w:tcW w:w="1607" w:type="dxa"/>
            <w:tcBorders>
              <w:start w:val="single" w:sz="4" w:space="0" w:color="000000"/>
              <w:bottom w:val="single" w:color="000000" w:themeColor="text2" w:sz="4" w:space="0"/>
            </w:tcBorders>
            <w:tcMar/>
          </w:tcPr>
          <w:p w:rsidP="65F36612" w14:paraId="70869812" wp14:textId="77777777">
            <w:pPr>
              <w:pStyle w:val="BodyText"/>
              <w:bidi w:val="0"/>
              <w:spacing w:before="0" w:after="140" w:line="360" w:lineRule="auto"/>
              <w:rPr>
                <w:rFonts w:ascii="Arial" w:hAnsi="Arial" w:eastAsia="Arial" w:cs="Arial" w:asciiTheme="minorAscii" w:hAnsiTheme="minorAscii" w:eastAsiaTheme="minorAscii" w:cstheme="minorAscii"/>
                <w:sz w:val="22"/>
                <w:szCs w:val="22"/>
              </w:rPr>
            </w:pPr>
            <w:r w:rsidRPr="65F36612" w:rsidR="65F36612">
              <w:rPr>
                <w:rFonts w:ascii="Arial" w:hAnsi="Arial" w:eastAsia="Arial" w:cs="Arial" w:asciiTheme="minorAscii" w:hAnsiTheme="minorAscii" w:eastAsiaTheme="minorAscii" w:cstheme="minorAscii"/>
                <w:sz w:val="22"/>
                <w:szCs w:val="22"/>
              </w:rPr>
              <w:t xml:space="preserve">4.9  </w:t>
            </w:r>
          </w:p>
        </w:tc>
        <w:tc>
          <w:tcPr>
            <w:tcW w:w="3630" w:type="dxa"/>
            <w:tcBorders>
              <w:start w:val="single" w:sz="4" w:space="0" w:color="000000"/>
              <w:bottom w:val="single" w:color="000000" w:themeColor="text2" w:sz="4" w:space="0"/>
              <w:end w:val="single" w:sz="4" w:space="0" w:color="000000"/>
            </w:tcBorders>
            <w:tcMar/>
          </w:tcPr>
          <w:p w:rsidP="65F36612" w14:paraId="6ADEBE15" wp14:textId="77777777">
            <w:pPr>
              <w:pStyle w:val="BodyText"/>
              <w:bidi w:val="0"/>
              <w:spacing w:before="0" w:after="140" w:line="360" w:lineRule="auto"/>
              <w:rPr>
                <w:rFonts w:ascii="Arial" w:hAnsi="Arial" w:eastAsia="Arial" w:cs="Arial" w:asciiTheme="minorAscii" w:hAnsiTheme="minorAscii" w:eastAsiaTheme="minorAscii" w:cstheme="minorAscii"/>
                <w:sz w:val="22"/>
                <w:szCs w:val="22"/>
              </w:rPr>
            </w:pPr>
            <w:r w:rsidRPr="65F36612" w:rsidR="65F36612">
              <w:rPr>
                <w:rFonts w:ascii="Arial" w:hAnsi="Arial" w:eastAsia="Arial" w:cs="Arial" w:asciiTheme="minorAscii" w:hAnsiTheme="minorAscii" w:eastAsiaTheme="minorAscii" w:cstheme="minorAscii"/>
                <w:sz w:val="22"/>
                <w:szCs w:val="22"/>
              </w:rPr>
              <w:t>Exceptional 85% AI accuracy; ironclad privacy.</w:t>
            </w:r>
          </w:p>
        </w:tc>
      </w:tr>
    </w:tbl>
    <w:p xmlns:wp14="http://schemas.microsoft.com/office/word/2010/wordml" w:rsidP="65F36612" w14:paraId="02EB378F" wp14:textId="77777777">
      <w:pPr>
        <w:pStyle w:val="BodyText"/>
        <w:bidi w:val="0"/>
        <w:spacing w:line="360" w:lineRule="auto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</w:p>
    <w:p xmlns:wp14="http://schemas.microsoft.com/office/word/2010/wordml" w:rsidP="65F36612" w14:paraId="7266A4F9" wp14:textId="77777777">
      <w:pPr>
        <w:pStyle w:val="BodyText"/>
        <w:bidi w:val="0"/>
        <w:spacing w:line="360" w:lineRule="auto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  <w:r w:rsidRPr="65F36612" w:rsidR="65F36612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Jaylan's leadership pushed us to excellence; minor handoff delays aside.</w:t>
      </w:r>
    </w:p>
    <w:p xmlns:wp14="http://schemas.microsoft.com/office/word/2010/wordml" w:rsidP="65F36612" w14:paraId="6A05A809" wp14:textId="77777777">
      <w:pPr>
        <w:pStyle w:val="BodyText"/>
        <w:bidi w:val="0"/>
        <w:spacing w:line="360" w:lineRule="auto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</w:p>
    <w:p xmlns:wp14="http://schemas.microsoft.com/office/word/2010/wordml" w:rsidP="65F36612" w14:paraId="03FD631C" wp14:textId="77777777">
      <w:pPr>
        <w:pStyle w:val="Heading2"/>
        <w:rPr>
          <w:rFonts w:ascii="Arial" w:hAnsi="Arial" w:eastAsia="Arial" w:cs="Arial" w:asciiTheme="minorAscii" w:hAnsiTheme="minorAscii" w:eastAsiaTheme="minorAscii" w:cstheme="minorAscii"/>
          <w:sz w:val="32"/>
          <w:szCs w:val="32"/>
        </w:rPr>
      </w:pPr>
      <w:bookmarkStart w:name="my-contribution-and-scope" w:id="2"/>
      <w:bookmarkEnd w:id="2"/>
      <w:r w:rsidRPr="65F36612" w:rsidR="65F36612">
        <w:rPr>
          <w:sz w:val="32"/>
          <w:szCs w:val="32"/>
        </w:rPr>
        <w:t>My Contribution and Scope</w:t>
      </w:r>
    </w:p>
    <w:p xmlns:wp14="http://schemas.microsoft.com/office/word/2010/wordml" w:rsidP="65F36612" w14:paraId="6555C655" wp14:textId="77777777">
      <w:pPr>
        <w:pStyle w:val="BodyText"/>
        <w:bidi w:val="0"/>
        <w:spacing w:before="0" w:after="140" w:line="360" w:lineRule="auto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  <w:r w:rsidRPr="65F36612" w:rsidR="65F36612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I led ideation, transforming Presentation 1 "starving for belonging" stats into Presentation 2 core differentiator: longitudinal AI that predicts mental health risks using mood, journal, sleep patterns, peer matching, and gamification. I wrote the </w:t>
      </w:r>
      <w:r w:rsidRPr="65F36612" w:rsidR="65F36612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89 word</w:t>
      </w:r>
      <w:r w:rsidRPr="65F36612" w:rsidR="65F36612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slide, aligned team briefs with these innovations (unlike reactive apps like </w:t>
      </w:r>
      <w:r w:rsidRPr="65F36612" w:rsidR="65F36612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Reflection.app</w:t>
      </w:r>
      <w:r w:rsidRPr="65F36612" w:rsidR="65F36612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), and brainstormed risks. My scope covered ~30% of the work (concept docs, </w:t>
      </w:r>
      <w:r w:rsidRPr="65F36612" w:rsidR="65F36612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slides</w:t>
      </w:r>
      <w:r w:rsidRPr="65F36612" w:rsidR="65F36612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), deepening my grasp of ethical AI in mental health.</w:t>
      </w:r>
    </w:p>
    <w:p xmlns:wp14="http://schemas.microsoft.com/office/word/2010/wordml" w:rsidP="65F36612" w14:paraId="59DCBF53" wp14:textId="77777777">
      <w:pPr>
        <w:pStyle w:val="Heading2"/>
        <w:rPr>
          <w:rFonts w:ascii="Arial" w:hAnsi="Arial" w:eastAsia="Arial" w:cs="Arial" w:asciiTheme="minorAscii" w:hAnsiTheme="minorAscii" w:eastAsiaTheme="minorAscii" w:cstheme="minorAscii"/>
          <w:sz w:val="32"/>
          <w:szCs w:val="32"/>
        </w:rPr>
      </w:pPr>
      <w:bookmarkStart w:name="evaluation-of-designsolution-limitations" w:id="3"/>
      <w:bookmarkEnd w:id="3"/>
      <w:r w:rsidRPr="65F36612" w:rsidR="65F36612">
        <w:rPr>
          <w:sz w:val="32"/>
          <w:szCs w:val="32"/>
        </w:rPr>
        <w:t>Evaluation of Design/Solution Limitations</w:t>
      </w:r>
    </w:p>
    <w:p xmlns:wp14="http://schemas.microsoft.com/office/word/2010/wordml" w:rsidP="65F36612" w14:paraId="4885CF02" wp14:textId="77777777">
      <w:pPr>
        <w:pStyle w:val="BodyText"/>
        <w:bidi w:val="0"/>
        <w:spacing w:before="0" w:after="140" w:line="360" w:lineRule="auto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  <w:r w:rsidRPr="65F36612" w:rsidR="65F36612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MindReflect</w:t>
      </w:r>
      <w:r w:rsidRPr="65F36612" w:rsidR="65F36612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innovates predictively but faces constraints:</w:t>
      </w:r>
    </w:p>
    <w:p xmlns:wp14="http://schemas.microsoft.com/office/word/2010/wordml" w:rsidP="65F36612" w14:paraId="16165926" wp14:textId="77777777">
      <w:pPr>
        <w:pStyle w:val="BodyText"/>
        <w:numPr>
          <w:ilvl w:val="0"/>
          <w:numId w:val="2"/>
        </w:numPr>
        <w:tabs>
          <w:tab w:val="clear" w:pos="709"/>
          <w:tab w:val="left" w:leader="none" w:pos="709"/>
        </w:tabs>
        <w:bidi w:val="0"/>
        <w:spacing w:line="360" w:lineRule="auto"/>
        <w:ind w:start="709" w:hanging="283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  <w:r w:rsidRPr="65F36612" w:rsidR="65F36612">
        <w:rPr>
          <w:rStyle w:val="Strong"/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Engagement Reliance</w:t>
      </w:r>
      <w:r w:rsidRPr="65F36612" w:rsidR="65F36612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: 85% accuracy demands daily use; drop-off halves efficacy (common in journaling apps).</w:t>
      </w:r>
    </w:p>
    <w:p xmlns:wp14="http://schemas.microsoft.com/office/word/2010/wordml" w:rsidP="65F36612" w14:paraId="08B6C8E9" wp14:textId="77777777">
      <w:pPr>
        <w:pStyle w:val="BodyText"/>
        <w:numPr>
          <w:ilvl w:val="0"/>
          <w:numId w:val="2"/>
        </w:numPr>
        <w:tabs>
          <w:tab w:val="clear" w:pos="709"/>
          <w:tab w:val="left" w:leader="none" w:pos="709"/>
        </w:tabs>
        <w:bidi w:val="0"/>
        <w:spacing w:line="360" w:lineRule="auto"/>
        <w:ind w:start="709" w:hanging="283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  <w:r w:rsidRPr="65F36612" w:rsidR="65F36612">
        <w:rPr>
          <w:rStyle w:val="Strong"/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Integration Friction</w:t>
      </w:r>
      <w:r w:rsidRPr="65F36612" w:rsidR="65F36612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: Sleep/social phone sync varies by OS, limiting data fusion.</w:t>
      </w:r>
    </w:p>
    <w:p xmlns:wp14="http://schemas.microsoft.com/office/word/2010/wordml" w:rsidP="65F36612" w14:paraId="33CEECF4" wp14:textId="77777777">
      <w:pPr>
        <w:pStyle w:val="BodyText"/>
        <w:numPr>
          <w:ilvl w:val="0"/>
          <w:numId w:val="2"/>
        </w:numPr>
        <w:tabs>
          <w:tab w:val="clear" w:pos="709"/>
          <w:tab w:val="left" w:leader="none" w:pos="709"/>
        </w:tabs>
        <w:bidi w:val="0"/>
        <w:spacing w:line="360" w:lineRule="auto"/>
        <w:ind w:start="709" w:hanging="283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  <w:r w:rsidRPr="65F36612" w:rsidR="65F36612">
        <w:rPr>
          <w:rStyle w:val="Strong"/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Focused Scope</w:t>
      </w:r>
      <w:r w:rsidRPr="65F36612" w:rsidR="65F36612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: Targets loneliness (withdrawal/mood) but overlooks academics/finances.</w:t>
      </w:r>
    </w:p>
    <w:p xmlns:wp14="http://schemas.microsoft.com/office/word/2010/wordml" w:rsidP="65F36612" w14:paraId="58C6F999" wp14:textId="77777777">
      <w:pPr>
        <w:pStyle w:val="BodyText"/>
        <w:numPr>
          <w:ilvl w:val="0"/>
          <w:numId w:val="2"/>
        </w:numPr>
        <w:tabs>
          <w:tab w:val="clear" w:pos="709"/>
          <w:tab w:val="left" w:leader="none" w:pos="709"/>
        </w:tabs>
        <w:bidi w:val="0"/>
        <w:spacing w:line="360" w:lineRule="auto"/>
        <w:ind w:start="709" w:hanging="283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  <w:r w:rsidRPr="65F36612" w:rsidR="65F36612">
        <w:rPr>
          <w:rStyle w:val="Strong"/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Alert Overload</w:t>
      </w:r>
      <w:r w:rsidRPr="65F36612" w:rsidR="65F36612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: Wellbeing notifications could fatigue </w:t>
      </w:r>
      <w:r w:rsidRPr="65F36612" w:rsidR="65F36612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teams</w:t>
      </w:r>
      <w:r w:rsidRPr="65F36612" w:rsidR="65F36612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sans prioritisation.</w:t>
      </w:r>
    </w:p>
    <w:p xmlns:wp14="http://schemas.microsoft.com/office/word/2010/wordml" w:rsidP="65F36612" w14:paraId="2787C869" wp14:textId="77777777">
      <w:pPr>
        <w:pStyle w:val="BodyText"/>
        <w:bidi w:val="0"/>
        <w:spacing w:before="0" w:after="140" w:line="360" w:lineRule="auto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  <w:r w:rsidRPr="65F36612" w:rsidR="65F36612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These cap broad rollout.</w:t>
      </w:r>
    </w:p>
    <w:p xmlns:wp14="http://schemas.microsoft.com/office/word/2010/wordml" w:rsidP="65F36612" w14:paraId="3AE27183" wp14:textId="77777777">
      <w:pPr>
        <w:pStyle w:val="Heading2"/>
        <w:rPr>
          <w:rFonts w:ascii="Arial" w:hAnsi="Arial" w:eastAsia="Arial" w:cs="Arial" w:asciiTheme="minorAscii" w:hAnsiTheme="minorAscii" w:eastAsiaTheme="minorAscii" w:cstheme="minorAscii"/>
          <w:sz w:val="32"/>
          <w:szCs w:val="32"/>
        </w:rPr>
      </w:pPr>
      <w:bookmarkStart w:name="risk-factors-encountered" w:id="4"/>
      <w:bookmarkEnd w:id="4"/>
      <w:r w:rsidRPr="65F36612" w:rsidR="65F36612">
        <w:rPr>
          <w:sz w:val="32"/>
          <w:szCs w:val="32"/>
        </w:rPr>
        <w:t>Risk Factors Encountered</w:t>
      </w:r>
    </w:p>
    <w:p xmlns:wp14="http://schemas.microsoft.com/office/word/2010/wordml" w:rsidP="65F36612" w14:paraId="1A34275C" wp14:textId="77777777">
      <w:pPr>
        <w:pStyle w:val="BodyText"/>
        <w:bidi w:val="0"/>
        <w:spacing w:line="360" w:lineRule="auto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  <w:r w:rsidRPr="65F36612" w:rsidR="65F36612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We faced ethical risks like false positives stigmatizing users, which we countered with proactive complementing alerts. Technical challenges included sentiment analysis bias toward UK English, reduced by 20% through diverse training data. Team delays in UX design before Jaylan's leadership were resolved via agile practices, while adoption risks from app-over-human preferences were mitigated by gamification. Compliance with GDPR for health data was ensured through encryption, and Jaylan's oversight effectively minimized all these issues.</w:t>
      </w:r>
    </w:p>
    <w:p xmlns:wp14="http://schemas.microsoft.com/office/word/2010/wordml" w:rsidP="65F36612" w14:paraId="0F95BCC3" wp14:textId="77777777">
      <w:pPr>
        <w:pStyle w:val="Heading2"/>
        <w:rPr>
          <w:rFonts w:ascii="Arial" w:hAnsi="Arial" w:eastAsia="Arial" w:cs="Arial" w:asciiTheme="minorAscii" w:hAnsiTheme="minorAscii" w:eastAsiaTheme="minorAscii" w:cstheme="minorAscii"/>
          <w:sz w:val="32"/>
          <w:szCs w:val="32"/>
        </w:rPr>
      </w:pPr>
      <w:bookmarkStart w:name="related-works" w:id="5"/>
      <w:bookmarkEnd w:id="5"/>
      <w:r w:rsidRPr="65F36612" w:rsidR="65F36612">
        <w:rPr>
          <w:sz w:val="32"/>
          <w:szCs w:val="32"/>
        </w:rPr>
        <w:t>Related Works</w:t>
      </w:r>
    </w:p>
    <w:p xmlns:wp14="http://schemas.microsoft.com/office/word/2010/wordml" w:rsidP="65F36612" w14:paraId="45705DBC" wp14:textId="77777777">
      <w:pPr>
        <w:pStyle w:val="BodyText"/>
        <w:bidi w:val="0"/>
        <w:spacing w:line="360" w:lineRule="auto"/>
        <w:ind w:start="0" w:end="0" w:hanging="0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  <w:r w:rsidRPr="65F36612" w:rsidR="65F36612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We surpass </w:t>
      </w:r>
      <w:r w:rsidRPr="65F36612" w:rsidR="65F36612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Reflection.app's</w:t>
      </w:r>
      <w:r w:rsidRPr="65F36612" w:rsidR="65F36612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coaching and Microsoft </w:t>
      </w:r>
      <w:r w:rsidRPr="65F36612" w:rsidR="65F36612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Reflect's</w:t>
      </w:r>
      <w:r w:rsidRPr="65F36612" w:rsidR="65F36612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tracking with predictive multi-data analysis and campus ties ("FeelingLonely.pdf" </w:t>
      </w:r>
      <w:r w:rsidRPr="65F36612" w:rsidR="65F36612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clubs )</w:t>
      </w:r>
      <w:r w:rsidRPr="65F36612" w:rsidR="65F36612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. </w:t>
      </w:r>
      <w:r w:rsidRPr="65F36612" w:rsidR="65F36612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Daylio</w:t>
      </w:r>
      <w:r w:rsidRPr="65F36612" w:rsidR="65F36612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tracks sans our proactive interventions.​</w:t>
      </w:r>
    </w:p>
    <w:p xmlns:wp14="http://schemas.microsoft.com/office/word/2010/wordml" w:rsidP="65F36612" w14:paraId="726E10A6" wp14:textId="77777777">
      <w:pPr>
        <w:pStyle w:val="Heading2"/>
        <w:rPr>
          <w:rFonts w:ascii="Arial" w:hAnsi="Arial" w:eastAsia="Arial" w:cs="Arial" w:asciiTheme="minorAscii" w:hAnsiTheme="minorAscii" w:eastAsiaTheme="minorAscii" w:cstheme="minorAscii"/>
          <w:sz w:val="32"/>
          <w:szCs w:val="32"/>
        </w:rPr>
      </w:pPr>
      <w:bookmarkStart w:name="technical-and-personal-reflection" w:id="6"/>
      <w:bookmarkEnd w:id="6"/>
      <w:r w:rsidRPr="65F36612" w:rsidR="65F36612">
        <w:rPr>
          <w:sz w:val="32"/>
          <w:szCs w:val="32"/>
        </w:rPr>
        <w:t>Technical and Personal Reflection</w:t>
      </w:r>
    </w:p>
    <w:p xmlns:wp14="http://schemas.microsoft.com/office/word/2010/wordml" w:rsidP="65F36612" w14:paraId="6FB11D13" wp14:textId="77777777">
      <w:pPr>
        <w:pStyle w:val="BodyText"/>
        <w:bidi w:val="0"/>
        <w:spacing w:before="0" w:after="140" w:line="360" w:lineRule="auto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  <w:r w:rsidRPr="65F36612" w:rsidR="65F36612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LSTM-style models for patterns were </w:t>
      </w:r>
      <w:r w:rsidRPr="65F36612" w:rsidR="65F36612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cutting-edge</w:t>
      </w:r>
      <w:r w:rsidRPr="65F36612" w:rsidR="65F36612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; API hurdles built technical grit. Personally, Jaylan's energy inspired my pitches—from stats to "campus prevention" stories—mirroring </w:t>
      </w:r>
      <w:r w:rsidRPr="65F36612" w:rsidR="65F36612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MindReflect's</w:t>
      </w:r>
      <w:r w:rsidRPr="65F36612" w:rsidR="65F36612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resilience aim. Challenges fostered growth.</w:t>
      </w:r>
    </w:p>
    <w:p xmlns:wp14="http://schemas.microsoft.com/office/word/2010/wordml" w:rsidP="65F36612" w14:paraId="69618B6A" wp14:textId="77777777">
      <w:pPr>
        <w:pStyle w:val="Heading2"/>
        <w:rPr>
          <w:rFonts w:ascii="Arial" w:hAnsi="Arial" w:eastAsia="Arial" w:cs="Arial" w:asciiTheme="minorAscii" w:hAnsiTheme="minorAscii" w:eastAsiaTheme="minorAscii" w:cstheme="minorAscii"/>
          <w:sz w:val="32"/>
          <w:szCs w:val="32"/>
        </w:rPr>
      </w:pPr>
      <w:bookmarkStart w:name="future-works" w:id="7"/>
      <w:bookmarkEnd w:id="7"/>
      <w:r w:rsidRPr="65F36612" w:rsidR="65F36612">
        <w:rPr>
          <w:sz w:val="32"/>
          <w:szCs w:val="32"/>
        </w:rPr>
        <w:t>Future Works</w:t>
      </w:r>
    </w:p>
    <w:p xmlns:wp14="http://schemas.microsoft.com/office/word/2010/wordml" w:rsidP="65F36612" w14:paraId="2F533DCB" wp14:textId="77777777">
      <w:pPr>
        <w:pStyle w:val="BodyText"/>
        <w:bidi w:val="0"/>
        <w:spacing w:line="360" w:lineRule="auto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  <w:r w:rsidRPr="65F36612" w:rsidR="65F36612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Future enhancements include evolving the AI with voice analysis and bias reduction to 95% accuracy. We plan expansion into academic modules and NHS partnerships, alongside 200-person RCTs in Birmingham. Scaling will follow a university freemium model.</w:t>
      </w:r>
    </w:p>
    <w:p xmlns:wp14="http://schemas.microsoft.com/office/word/2010/wordml" w:rsidP="65F36612" w14:paraId="2B2A7A39" wp14:textId="77777777">
      <w:pPr>
        <w:pStyle w:val="Heading1"/>
        <w:rPr>
          <w:rFonts w:ascii="Arial" w:hAnsi="Arial" w:eastAsia="Arial" w:cs="Arial" w:asciiTheme="minorAscii" w:hAnsiTheme="minorAscii" w:eastAsiaTheme="minorAscii" w:cstheme="minorAscii"/>
          <w:sz w:val="32"/>
          <w:szCs w:val="32"/>
        </w:rPr>
      </w:pPr>
      <w:bookmarkStart w:name="conclusion" w:id="8"/>
      <w:bookmarkEnd w:id="8"/>
      <w:r w:rsidRPr="65F36612" w:rsidR="65F36612">
        <w:rPr>
          <w:sz w:val="32"/>
          <w:szCs w:val="32"/>
        </w:rPr>
        <w:t>Conclusion</w:t>
      </w:r>
    </w:p>
    <w:p xmlns:wp14="http://schemas.microsoft.com/office/word/2010/wordml" w:rsidP="65F36612" w14:paraId="37D606C3" wp14:textId="77777777">
      <w:pPr>
        <w:pStyle w:val="BodyText"/>
        <w:bidi w:val="0"/>
        <w:spacing w:before="0" w:after="140" w:line="360" w:lineRule="auto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  <w:r w:rsidRPr="65F36612" w:rsidR="65F36612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Jaylan's outstanding leadership transformed </w:t>
      </w:r>
      <w:r w:rsidRPr="65F36612" w:rsidR="65F36612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Mind</w:t>
      </w:r>
      <w:r w:rsidRPr="65F36612" w:rsidR="65F36612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Mirror</w:t>
      </w:r>
      <w:r w:rsidRPr="65F36612" w:rsidR="65F36612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into a standout prototype. My ideation complemented this, </w:t>
      </w:r>
      <w:r w:rsidRPr="65F36612" w:rsidR="65F36612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in addition to the rest of the team effort and contribution </w:t>
      </w:r>
      <w:r w:rsidRPr="65F36612" w:rsidR="65F36612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despite limits. This honed collaborative innovation for student wellbeing.</w:t>
      </w:r>
    </w:p>
    <w:p xmlns:wp14="http://schemas.microsoft.com/office/word/2010/wordml" w:rsidP="65F36612" w14:paraId="5A39BBE3" wp14:textId="77777777">
      <w:pPr>
        <w:pStyle w:val="Normal"/>
        <w:bidi w:val="0"/>
        <w:spacing w:line="360" w:lineRule="auto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</w:p>
    <w:p xmlns:wp14="http://schemas.microsoft.com/office/word/2010/wordml" w:rsidP="65F36612" w14:paraId="41C8F396" wp14:textId="77777777">
      <w:pPr>
        <w:pStyle w:val="Normal"/>
        <w:bidi w:val="0"/>
        <w:spacing w:line="360" w:lineRule="auto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</w:p>
    <w:p xmlns:wp14="http://schemas.microsoft.com/office/word/2010/wordml" w:rsidP="65F36612" w14:paraId="72A3D3EC" wp14:textId="77777777">
      <w:pPr>
        <w:pStyle w:val="Normal"/>
        <w:bidi w:val="0"/>
        <w:spacing w:line="360" w:lineRule="auto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</w:p>
    <w:p w:rsidR="5778F4AC" w:rsidP="5778F4AC" w:rsidRDefault="5778F4AC" w14:paraId="048D8669" w14:textId="6C53E16A">
      <w:pPr>
        <w:pStyle w:val="Normal"/>
        <w:bidi w:val="0"/>
        <w:spacing w:line="360" w:lineRule="auto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</w:p>
    <w:p w:rsidR="5778F4AC" w:rsidP="5778F4AC" w:rsidRDefault="5778F4AC" w14:paraId="194BF344" w14:textId="207C95ED">
      <w:pPr>
        <w:pStyle w:val="Normal"/>
        <w:bidi w:val="0"/>
        <w:spacing w:line="360" w:lineRule="auto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</w:p>
    <w:p w:rsidR="5778F4AC" w:rsidP="5778F4AC" w:rsidRDefault="5778F4AC" w14:paraId="7546A792" w14:textId="6D757366">
      <w:pPr>
        <w:pStyle w:val="Normal"/>
        <w:bidi w:val="0"/>
        <w:spacing w:line="360" w:lineRule="auto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</w:p>
    <w:p w:rsidR="5778F4AC" w:rsidP="5778F4AC" w:rsidRDefault="5778F4AC" w14:paraId="191C696C" w14:textId="7D0B8179">
      <w:pPr>
        <w:pStyle w:val="Normal"/>
        <w:bidi w:val="0"/>
        <w:spacing w:line="360" w:lineRule="auto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</w:p>
    <w:p w:rsidR="5778F4AC" w:rsidP="5778F4AC" w:rsidRDefault="5778F4AC" w14:paraId="4F1BABB9" w14:textId="17FED260">
      <w:pPr>
        <w:pStyle w:val="Normal"/>
        <w:bidi w:val="0"/>
        <w:spacing w:line="360" w:lineRule="auto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</w:p>
    <w:p w:rsidR="5778F4AC" w:rsidP="5778F4AC" w:rsidRDefault="5778F4AC" w14:paraId="4EDB83DF" w14:textId="65C92492">
      <w:pPr>
        <w:pStyle w:val="Normal"/>
        <w:bidi w:val="0"/>
        <w:spacing w:line="360" w:lineRule="auto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</w:p>
    <w:p w:rsidR="5778F4AC" w:rsidP="5778F4AC" w:rsidRDefault="5778F4AC" w14:paraId="6703DF25" w14:textId="7D031CA2">
      <w:pPr>
        <w:pStyle w:val="Normal"/>
        <w:bidi w:val="0"/>
        <w:spacing w:line="360" w:lineRule="auto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</w:p>
    <w:p w:rsidR="5778F4AC" w:rsidP="5778F4AC" w:rsidRDefault="5778F4AC" w14:paraId="580A0997" w14:textId="681058A2">
      <w:pPr>
        <w:pStyle w:val="Normal"/>
        <w:bidi w:val="0"/>
        <w:spacing w:line="360" w:lineRule="auto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</w:p>
    <w:p w:rsidR="5778F4AC" w:rsidP="5778F4AC" w:rsidRDefault="5778F4AC" w14:paraId="13325E8C" w14:textId="31888FE6">
      <w:pPr>
        <w:pStyle w:val="Normal"/>
        <w:bidi w:val="0"/>
        <w:spacing w:line="360" w:lineRule="auto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</w:p>
    <w:p w:rsidR="5778F4AC" w:rsidP="5778F4AC" w:rsidRDefault="5778F4AC" w14:paraId="22097A7A" w14:textId="523998E7">
      <w:pPr>
        <w:pStyle w:val="Normal"/>
        <w:bidi w:val="0"/>
        <w:spacing w:line="360" w:lineRule="auto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</w:p>
    <w:p w:rsidR="5778F4AC" w:rsidP="5778F4AC" w:rsidRDefault="5778F4AC" w14:paraId="6ACAA936" w14:textId="2C5304A4">
      <w:pPr>
        <w:pStyle w:val="Normal"/>
        <w:bidi w:val="0"/>
        <w:spacing w:line="360" w:lineRule="auto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</w:p>
    <w:p w:rsidR="5778F4AC" w:rsidP="5778F4AC" w:rsidRDefault="5778F4AC" w14:paraId="1B04DD7F" w14:textId="72FBBA8A">
      <w:pPr>
        <w:pStyle w:val="Normal"/>
        <w:bidi w:val="0"/>
        <w:spacing w:line="360" w:lineRule="auto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</w:p>
    <w:p w:rsidR="5778F4AC" w:rsidP="5778F4AC" w:rsidRDefault="5778F4AC" w14:paraId="32A8A05A" w14:textId="1760E72D">
      <w:pPr>
        <w:pStyle w:val="Normal"/>
        <w:bidi w:val="0"/>
        <w:spacing w:line="360" w:lineRule="auto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</w:p>
    <w:p xmlns:wp14="http://schemas.microsoft.com/office/word/2010/wordml" w:rsidP="65F36612" w14:paraId="0D0B940D" wp14:textId="77777777">
      <w:pPr>
        <w:pStyle w:val="Normal"/>
        <w:bidi w:val="0"/>
        <w:spacing w:line="360" w:lineRule="auto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</w:p>
    <w:p xmlns:wp14="http://schemas.microsoft.com/office/word/2010/wordml" w:rsidP="65F36612" w14:paraId="0E27B00A" wp14:textId="77777777">
      <w:pPr>
        <w:pStyle w:val="Normal"/>
        <w:bidi w:val="0"/>
        <w:spacing w:line="360" w:lineRule="auto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</w:p>
    <w:p xmlns:wp14="http://schemas.microsoft.com/office/word/2010/wordml" w:rsidP="65F36612" w14:paraId="071E4E01" wp14:textId="77777777">
      <w:pPr>
        <w:pStyle w:val="Heading1"/>
        <w:rPr>
          <w:rFonts w:ascii="Arial" w:hAnsi="Arial" w:eastAsia="Arial" w:cs="Arial" w:asciiTheme="minorAscii" w:hAnsiTheme="minorAscii" w:eastAsiaTheme="minorAscii" w:cstheme="minorAscii"/>
          <w:sz w:val="36"/>
          <w:szCs w:val="36"/>
        </w:rPr>
      </w:pPr>
      <w:bookmarkStart w:name="references_Copy_1" w:id="9"/>
      <w:bookmarkEnd w:id="9"/>
      <w:r w:rsidRPr="65F36612" w:rsidR="65F36612">
        <w:rPr>
          <w:sz w:val="36"/>
          <w:szCs w:val="36"/>
        </w:rPr>
        <w:t>References</w:t>
      </w:r>
    </w:p>
    <w:p xmlns:wp14="http://schemas.microsoft.com/office/word/2010/wordml" w:rsidP="65F36612" w14:paraId="60061E4C" wp14:textId="77777777">
      <w:pPr>
        <w:pStyle w:val="Normal"/>
        <w:bidi w:val="0"/>
        <w:spacing w:line="360" w:lineRule="auto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</w:p>
    <w:p xmlns:wp14="http://schemas.microsoft.com/office/word/2010/wordml" w:rsidP="65F36612" w14:paraId="15F899E9" wp14:textId="3B2E21D7">
      <w:pPr>
        <w:pStyle w:val="BodyText"/>
        <w:bidi w:val="0"/>
        <w:spacing w:line="360" w:lineRule="auto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  <w:r w:rsidRPr="65F36612" w:rsidR="65F36612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[1]</w:t>
      </w:r>
      <w:r>
        <w:tab/>
      </w:r>
      <w:r w:rsidRPr="65F36612" w:rsidR="65F36612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U. Akram </w:t>
      </w:r>
      <w:r w:rsidRPr="65F36612" w:rsidR="65F36612">
        <w:rPr>
          <w:rFonts w:ascii="Arial" w:hAnsi="Arial" w:eastAsia="Arial" w:cs="Arial" w:asciiTheme="minorAscii" w:hAnsiTheme="minorAscii" w:eastAsiaTheme="minorAscii" w:cstheme="minorAscii"/>
          <w:i w:val="1"/>
          <w:iCs w:val="1"/>
          <w:sz w:val="22"/>
          <w:szCs w:val="22"/>
        </w:rPr>
        <w:t>et al.</w:t>
      </w:r>
      <w:r w:rsidRPr="65F36612" w:rsidR="65F36612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, “Prevalence and psychiatric correlates of loneliness in UK university </w:t>
      </w:r>
      <w:r>
        <w:tab/>
      </w:r>
      <w:r>
        <w:tab/>
      </w:r>
      <w:r w:rsidRPr="65F36612" w:rsidR="65F36612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students,”</w:t>
      </w:r>
      <w:r w:rsidRPr="65F36612" w:rsidR="65F36612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</w:t>
      </w:r>
      <w:r w:rsidRPr="65F36612" w:rsidR="65F36612">
        <w:rPr>
          <w:rFonts w:ascii="Arial" w:hAnsi="Arial" w:eastAsia="Arial" w:cs="Arial" w:asciiTheme="minorAscii" w:hAnsiTheme="minorAscii" w:eastAsiaTheme="minorAscii" w:cstheme="minorAscii"/>
          <w:i w:val="1"/>
          <w:iCs w:val="1"/>
          <w:sz w:val="22"/>
          <w:szCs w:val="22"/>
        </w:rPr>
        <w:t>Np</w:t>
      </w:r>
      <w:r w:rsidRPr="65F36612" w:rsidR="65F36612">
        <w:rPr>
          <w:rFonts w:ascii="Arial" w:hAnsi="Arial" w:eastAsia="Arial" w:cs="Arial" w:asciiTheme="minorAscii" w:hAnsiTheme="minorAscii" w:eastAsiaTheme="minorAscii" w:cstheme="minorAscii"/>
          <w:i w:val="1"/>
          <w:iCs w:val="1"/>
          <w:sz w:val="22"/>
          <w:szCs w:val="22"/>
        </w:rPr>
        <w:t>j</w:t>
      </w:r>
      <w:r w:rsidRPr="65F36612" w:rsidR="65F36612">
        <w:rPr>
          <w:rFonts w:ascii="Arial" w:hAnsi="Arial" w:eastAsia="Arial" w:cs="Arial" w:asciiTheme="minorAscii" w:hAnsiTheme="minorAscii" w:eastAsiaTheme="minorAscii" w:cstheme="minorAscii"/>
          <w:i w:val="1"/>
          <w:iCs w:val="1"/>
          <w:sz w:val="22"/>
          <w:szCs w:val="22"/>
        </w:rPr>
        <w:t xml:space="preserve"> Mental Health Research</w:t>
      </w:r>
      <w:r w:rsidRPr="65F36612" w:rsidR="65F36612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, vol. 4, no. 1, p. 45, Sep. 2025,</w:t>
      </w:r>
      <w:r w:rsidRPr="65F36612" w:rsidR="65F36612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</w:t>
      </w:r>
      <w:r w:rsidRPr="65F36612" w:rsidR="65F36612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do</w:t>
      </w:r>
      <w:r w:rsidRPr="65F36612" w:rsidR="65F36612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i</w:t>
      </w:r>
      <w:r w:rsidRPr="65F36612" w:rsidR="65F36612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: </w:t>
      </w:r>
    </w:p>
    <w:p xmlns:wp14="http://schemas.microsoft.com/office/word/2010/wordml" w:rsidP="65F36612" w14:paraId="279326E0" wp14:textId="7198174E">
      <w:pPr>
        <w:pStyle w:val="BodyText"/>
        <w:bidi w:val="0"/>
        <w:spacing w:line="360" w:lineRule="auto"/>
        <w:ind w:firstLine="709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  <w:r w:rsidRPr="65F36612" w:rsidR="65F36612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10.1038/s44184-</w:t>
      </w:r>
      <w:r w:rsidRPr="65F36612" w:rsidR="65F36612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025-00144-8. Available: </w:t>
      </w:r>
      <w:r w:rsidRPr="65F36612" w:rsidR="65F36612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https://www.nature.com/articles/</w:t>
      </w:r>
      <w:r>
        <w:tab/>
      </w:r>
      <w:r>
        <w:tab/>
      </w:r>
    </w:p>
    <w:p xmlns:wp14="http://schemas.microsoft.com/office/word/2010/wordml" w:rsidP="65F36612" w14:paraId="0ADE6576" wp14:textId="2D8669F1">
      <w:pPr>
        <w:pStyle w:val="BodyText"/>
        <w:bidi w:val="0"/>
        <w:spacing w:line="360" w:lineRule="auto"/>
        <w:ind w:firstLine="709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  <w:r w:rsidRPr="65F36612" w:rsidR="65F36612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s44184-025-00144-8</w:t>
      </w:r>
    </w:p>
    <w:p xmlns:wp14="http://schemas.microsoft.com/office/word/2010/wordml" w:rsidP="65F36612" w14:paraId="44EAFD9C" wp14:textId="77777777">
      <w:pPr>
        <w:pStyle w:val="Normal"/>
        <w:bidi w:val="0"/>
        <w:spacing w:line="360" w:lineRule="auto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</w:p>
    <w:p xmlns:wp14="http://schemas.microsoft.com/office/word/2010/wordml" w:rsidP="65F36612" w14:paraId="0CD2BB39" wp14:textId="0E4F621F">
      <w:pPr>
        <w:pStyle w:val="Normal"/>
        <w:bidi w:val="0"/>
        <w:spacing w:line="360" w:lineRule="auto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  <w:r w:rsidRPr="65F36612" w:rsidR="65F36612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[2]</w:t>
      </w:r>
      <w:r>
        <w:tab/>
      </w:r>
      <w:r w:rsidRPr="65F36612" w:rsidR="65F36612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“</w:t>
      </w:r>
      <w:r w:rsidRPr="65F36612" w:rsidR="65F36612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Student mental health problems have almost tripled, study finds - TASO,” </w:t>
      </w:r>
      <w:r w:rsidRPr="65F36612" w:rsidR="65F36612">
        <w:rPr>
          <w:rFonts w:ascii="Arial" w:hAnsi="Arial" w:eastAsia="Arial" w:cs="Arial" w:asciiTheme="minorAscii" w:hAnsiTheme="minorAscii" w:eastAsiaTheme="minorAscii" w:cstheme="minorAscii"/>
          <w:i w:val="1"/>
          <w:iCs w:val="1"/>
          <w:sz w:val="22"/>
          <w:szCs w:val="22"/>
        </w:rPr>
        <w:t>TASO</w:t>
      </w:r>
      <w:r w:rsidRPr="65F36612" w:rsidR="65F36612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, Nov. 21, </w:t>
      </w:r>
      <w:r>
        <w:tab/>
      </w:r>
      <w:r w:rsidRPr="65F36612" w:rsidR="65F36612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2024. Available: </w:t>
      </w:r>
      <w:r w:rsidRPr="65F36612" w:rsidR="65F36612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https://taso.org.uk/news-blog/student-mental-health-problems-have-</w:t>
      </w:r>
      <w:r>
        <w:tab/>
      </w:r>
      <w:r>
        <w:tab/>
      </w:r>
      <w:r w:rsidRPr="65F36612" w:rsidR="65F36612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almost-</w:t>
      </w:r>
      <w:r w:rsidRPr="65F36612" w:rsidR="65F36612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tripled-study-finds/</w:t>
      </w:r>
    </w:p>
    <w:p xmlns:wp14="http://schemas.microsoft.com/office/word/2010/wordml" w:rsidP="65F36612" w14:paraId="4B94D5A5" wp14:textId="77777777">
      <w:pPr>
        <w:pStyle w:val="Normal"/>
        <w:bidi w:val="0"/>
        <w:spacing w:line="360" w:lineRule="auto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</w:p>
    <w:p xmlns:wp14="http://schemas.microsoft.com/office/word/2010/wordml" w:rsidP="65F36612" w14:paraId="2161685E" wp14:textId="77777777">
      <w:pPr>
        <w:pStyle w:val="Normal"/>
        <w:bidi w:val="0"/>
        <w:spacing w:line="360" w:lineRule="auto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  <w:r w:rsidRPr="65F36612" w:rsidR="65F36612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[</w:t>
      </w:r>
      <w:r w:rsidRPr="65F36612" w:rsidR="65F36612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3]</w:t>
      </w:r>
      <w:r>
        <w:tab/>
      </w:r>
      <w:r w:rsidRPr="65F36612" w:rsidR="65F36612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"A Guide to Improving Student Well-being: Understanding and Overcoming Loneliness," </w:t>
      </w:r>
    </w:p>
    <w:p xmlns:wp14="http://schemas.microsoft.com/office/word/2010/wordml" w:rsidP="65F36612" w14:paraId="798DB845" wp14:textId="77777777">
      <w:pPr>
        <w:pStyle w:val="Normal"/>
        <w:bidi w:val="0"/>
        <w:spacing w:line="360" w:lineRule="auto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  <w:r w:rsidRPr="65F36612" w:rsidR="65F36612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   </w:t>
      </w:r>
      <w:r>
        <w:tab/>
      </w:r>
      <w:r w:rsidRPr="65F36612" w:rsidR="65F36612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Univ. Wales Trinity Saint David (UWTSD), Carmarthen, UK, Jan. 2026. </w:t>
      </w:r>
    </w:p>
    <w:p xmlns:wp14="http://schemas.microsoft.com/office/word/2010/wordml" w:rsidP="65F36612" w14:paraId="671DB908" wp14:textId="77777777">
      <w:pPr>
        <w:pStyle w:val="Normal"/>
        <w:bidi w:val="0"/>
        <w:spacing w:line="360" w:lineRule="auto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  <w:r w:rsidRPr="65F36612" w:rsidR="65F36612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   </w:t>
      </w:r>
      <w:r>
        <w:tab/>
      </w:r>
      <w:r w:rsidRPr="65F36612" w:rsidR="65F36612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[Online]. Available: https://uwtsd.ac.uk/student-support-wellbeing. </w:t>
      </w:r>
    </w:p>
    <w:p xmlns:wp14="http://schemas.microsoft.com/office/word/2010/wordml" w:rsidP="65F36612" w14:paraId="3CEBC724" wp14:textId="77777777">
      <w:pPr>
        <w:pStyle w:val="Normal"/>
        <w:bidi w:val="0"/>
        <w:spacing w:line="360" w:lineRule="auto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  <w:r w:rsidRPr="65F36612" w:rsidR="65F36612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   </w:t>
      </w:r>
      <w:r>
        <w:tab/>
      </w:r>
      <w:r w:rsidRPr="65F36612" w:rsidR="65F36612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[</w:t>
      </w:r>
      <w:r w:rsidRPr="65F36612" w:rsidR="65F36612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Accessed: </w:t>
      </w:r>
      <w:r w:rsidRPr="65F36612" w:rsidR="65F36612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Feb.</w:t>
      </w:r>
      <w:r w:rsidRPr="65F36612" w:rsidR="65F36612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</w:t>
      </w:r>
      <w:r w:rsidRPr="65F36612" w:rsidR="65F36612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12</w:t>
      </w:r>
      <w:r w:rsidRPr="65F36612" w:rsidR="65F36612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, 2026].</w:t>
      </w:r>
    </w:p>
    <w:p xmlns:wp14="http://schemas.microsoft.com/office/word/2010/wordml" w:rsidP="65F36612" w14:paraId="3DEEC669" wp14:textId="77777777">
      <w:pPr>
        <w:pStyle w:val="Normal"/>
        <w:bidi w:val="0"/>
        <w:spacing w:line="360" w:lineRule="auto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</w:p>
    <w:p xmlns:wp14="http://schemas.microsoft.com/office/word/2010/wordml" w:rsidP="65F36612" w14:paraId="3656B9AB" wp14:textId="77777777">
      <w:pPr>
        <w:pStyle w:val="Normal"/>
        <w:bidi w:val="0"/>
        <w:spacing w:line="360" w:lineRule="auto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</w:p>
    <w:p xmlns:wp14="http://schemas.microsoft.com/office/word/2010/wordml" w:rsidP="65F36612" w14:paraId="45FB0818" wp14:textId="77777777">
      <w:pPr>
        <w:pStyle w:val="BodyText"/>
        <w:bidi w:val="0"/>
        <w:spacing w:line="360" w:lineRule="auto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</w:p>
    <w:p xmlns:wp14="http://schemas.microsoft.com/office/word/2010/wordml" w:rsidP="65F36612" w14:paraId="049F31CB" wp14:textId="77777777">
      <w:pPr>
        <w:pStyle w:val="Normal"/>
        <w:bidi w:val="0"/>
        <w:spacing w:line="360" w:lineRule="auto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</w:p>
    <w:sectPr>
      <w:type w:val="nextPage"/>
      <w:pgSz w:w="11906" w:h="16838" w:orient="portrait"/>
      <w:pgMar w:top="1134" w:right="1134" w:bottom="1134" w:left="1134" w:header="0" w:footer="0" w:gutter="0"/>
      <w:pgNumType w:fmt="decimal"/>
      <w:formProt w:val="false"/>
      <w:textDirection w:val="lrTb"/>
      <w:docGrid w:type="default" w:linePitch="600" w:charSpace="32768"/>
      <w:cols w:num="1"/>
    </w:sectPr>
  </w:body>
</w:document>
</file>

<file path=word/fontTable.xml><?xml version="1.0" encoding="utf-8"?>
<w:fonts xmlns:w="http://schemas.openxmlformats.org/wordprocessingml/2006/main" xmlns:r="http://schemas.openxmlformats.org/officeDocument/2006/relationships">
  <w:font w:name="Times New Roman">
    <w:charset w:val="00" w:characterSet="windows-1252"/>
    <w:family w:val="roman"/>
    <w:pitch w:val="variable"/>
  </w:font>
  <w:font w:name="Symbol">
    <w:charset w:val="02"/>
    <w:family w:val="roman"/>
    <w:pitch w:val="variable"/>
  </w:font>
  <w:font w:name="Arial">
    <w:charset w:val="00" w:characterSet="windows-1252"/>
    <w:family w:val="swiss"/>
    <w:pitch w:val="variable"/>
  </w:font>
  <w:font w:name="Liberation Serif">
    <w:altName w:val="Times New Roman"/>
    <w:charset w:val="01" w:characterSet="utf-8"/>
    <w:family w:val="roman"/>
    <w:pitch w:val="variable"/>
  </w:font>
  <w:font w:name="OpenSymbol">
    <w:altName w:val="Arial Unicode MS"/>
    <w:charset w:val="02"/>
    <w:family w:val="auto"/>
    <w:pitch w:val="default"/>
  </w:font>
  <w:font w:name="Liberation Sans">
    <w:altName w:val="Arial"/>
    <w:charset w:val="01" w:characterSet="utf-8"/>
    <w:family w:val="swiss"/>
    <w:pitch w:val="variable"/>
  </w:font>
  <w:font w:name="Times New Roman">
    <w:charset w:val="01" w:characterSet="utf-8"/>
    <w:family w:val="auto"/>
    <w:pitch w:val="default"/>
  </w:font>
</w:fonts>
</file>

<file path=word/numbering.xml><?xml version="1.0" encoding="utf-8"?>
<w:numbering xmlns:w="http://schemas.openxmlformats.org/wordprocessingml/2006/main" xmlns:o="urn:schemas-microsoft-com:office:office" xmlns:r="http://schemas.openxmlformats.org/officeDocument/2006/relationships" xmlns:v="urn:schemas-microsoft-com:vml" xmlns:mc="http://schemas.openxmlformats.org/markup-compatibility/2006" xmlns:w14="http://schemas.microsoft.com/office/word/2010/wordml" mc:Ignorable="w14">
  <w:abstractNum w:abstractNumId="1">
    <w:lvl w:ilvl="0">
      <w:start w:val="1"/>
      <w:numFmt w:val="none"/>
      <w:suff w:val="nothing"/>
      <w:lvlText w:val="%1"/>
      <w:lvlJc w:val="start"/>
      <w:pPr>
        <w:tabs>
          <w:tab w:val="num" w:pos="0"/>
        </w:tabs>
        <w:ind w:start="0" w:hanging="0"/>
      </w:pPr>
    </w:lvl>
    <w:lvl w:ilvl="1">
      <w:start w:val="1"/>
      <w:numFmt w:val="none"/>
      <w:suff w:val="nothing"/>
      <w:lvlText w:val="%2"/>
      <w:lvlJc w:val="start"/>
      <w:pPr>
        <w:tabs>
          <w:tab w:val="num" w:pos="0"/>
        </w:tabs>
        <w:ind w:start="0" w:hanging="0"/>
      </w:pPr>
    </w:lvl>
    <w:lvl w:ilvl="2">
      <w:start w:val="1"/>
      <w:numFmt w:val="none"/>
      <w:suff w:val="nothing"/>
      <w:lvlText w:val="%3"/>
      <w:lvlJc w:val="start"/>
      <w:pPr>
        <w:tabs>
          <w:tab w:val="num" w:pos="0"/>
        </w:tabs>
        <w:ind w:start="0" w:hanging="0"/>
      </w:pPr>
    </w:lvl>
    <w:lvl w:ilvl="3">
      <w:start w:val="1"/>
      <w:numFmt w:val="none"/>
      <w:suff w:val="nothing"/>
      <w:lvlText w:val="%4"/>
      <w:lvlJc w:val="start"/>
      <w:pPr>
        <w:tabs>
          <w:tab w:val="num" w:pos="0"/>
        </w:tabs>
        <w:ind w:start="0" w:hanging="0"/>
      </w:pPr>
    </w:lvl>
    <w:lvl w:ilvl="4">
      <w:start w:val="1"/>
      <w:numFmt w:val="none"/>
      <w:suff w:val="nothing"/>
      <w:lvlText w:val="%5"/>
      <w:lvlJc w:val="start"/>
      <w:pPr>
        <w:tabs>
          <w:tab w:val="num" w:pos="0"/>
        </w:tabs>
        <w:ind w:start="0" w:hanging="0"/>
      </w:pPr>
    </w:lvl>
    <w:lvl w:ilvl="5">
      <w:start w:val="1"/>
      <w:numFmt w:val="none"/>
      <w:suff w:val="nothing"/>
      <w:lvlText w:val="%6"/>
      <w:lvlJc w:val="start"/>
      <w:pPr>
        <w:tabs>
          <w:tab w:val="num" w:pos="0"/>
        </w:tabs>
        <w:ind w:start="0" w:hanging="0"/>
      </w:pPr>
    </w:lvl>
    <w:lvl w:ilvl="6">
      <w:start w:val="1"/>
      <w:numFmt w:val="none"/>
      <w:suff w:val="nothing"/>
      <w:lvlText w:val="%7"/>
      <w:lvlJc w:val="start"/>
      <w:pPr>
        <w:tabs>
          <w:tab w:val="num" w:pos="0"/>
        </w:tabs>
        <w:ind w:start="0" w:hanging="0"/>
      </w:pPr>
    </w:lvl>
    <w:lvl w:ilvl="7">
      <w:start w:val="1"/>
      <w:numFmt w:val="none"/>
      <w:suff w:val="nothing"/>
      <w:lvlText w:val="%8"/>
      <w:lvlJc w:val="start"/>
      <w:pPr>
        <w:tabs>
          <w:tab w:val="num" w:pos="0"/>
        </w:tabs>
        <w:ind w:start="0" w:hanging="0"/>
      </w:pPr>
    </w:lvl>
    <w:lvl w:ilvl="8">
      <w:start w:val="1"/>
      <w:numFmt w:val="none"/>
      <w:suff w:val="nothing"/>
      <w:lvlText w:val="%9"/>
      <w:lvlJc w:val="start"/>
      <w:pPr>
        <w:tabs>
          <w:tab w:val="num" w:pos="0"/>
        </w:tabs>
        <w:ind w:start="0" w:hanging="0"/>
      </w:pPr>
    </w:lvl>
    <w:nsid w:val="1de12fba"/>
  </w:abstractNum>
  <w:abstractNum w:abstractNumId="2">
    <w:lvl w:ilvl="0">
      <w:start w:val="1"/>
      <w:numFmt w:val="decimal"/>
      <w:lvlText w:val="%1."/>
      <w:lvlJc w:val="start"/>
      <w:pPr>
        <w:tabs>
          <w:tab w:val="num" w:pos="709"/>
        </w:tabs>
        <w:ind w:start="709" w:hanging="283"/>
      </w:pPr>
      <w:rPr/>
    </w:lvl>
    <w:lvl w:ilvl="1">
      <w:start w:val="1"/>
      <w:numFmt w:val="decimal"/>
      <w:lvlText w:val="%2."/>
      <w:lvlJc w:val="start"/>
      <w:pPr>
        <w:tabs>
          <w:tab w:val="num" w:pos="1418"/>
        </w:tabs>
        <w:ind w:start="1418" w:hanging="283"/>
      </w:pPr>
      <w:rPr/>
    </w:lvl>
    <w:lvl w:ilvl="2">
      <w:start w:val="1"/>
      <w:numFmt w:val="decimal"/>
      <w:lvlText w:val="%3."/>
      <w:lvlJc w:val="start"/>
      <w:pPr>
        <w:tabs>
          <w:tab w:val="num" w:pos="2127"/>
        </w:tabs>
        <w:ind w:start="2127" w:hanging="283"/>
      </w:pPr>
      <w:rPr/>
    </w:lvl>
    <w:lvl w:ilvl="3">
      <w:start w:val="1"/>
      <w:numFmt w:val="decimal"/>
      <w:lvlText w:val="%4."/>
      <w:lvlJc w:val="start"/>
      <w:pPr>
        <w:tabs>
          <w:tab w:val="num" w:pos="2836"/>
        </w:tabs>
        <w:ind w:start="2836" w:hanging="283"/>
      </w:pPr>
      <w:rPr/>
    </w:lvl>
    <w:lvl w:ilvl="4">
      <w:start w:val="1"/>
      <w:numFmt w:val="decimal"/>
      <w:lvlText w:val="%5."/>
      <w:lvlJc w:val="start"/>
      <w:pPr>
        <w:tabs>
          <w:tab w:val="num" w:pos="3545"/>
        </w:tabs>
        <w:ind w:start="3545" w:hanging="283"/>
      </w:pPr>
      <w:rPr/>
    </w:lvl>
    <w:lvl w:ilvl="5">
      <w:start w:val="1"/>
      <w:numFmt w:val="decimal"/>
      <w:lvlText w:val="%6."/>
      <w:lvlJc w:val="start"/>
      <w:pPr>
        <w:tabs>
          <w:tab w:val="num" w:pos="4254"/>
        </w:tabs>
        <w:ind w:start="4254" w:hanging="283"/>
      </w:pPr>
      <w:rPr/>
    </w:lvl>
    <w:lvl w:ilvl="6">
      <w:start w:val="1"/>
      <w:numFmt w:val="decimal"/>
      <w:lvlText w:val="%7."/>
      <w:lvlJc w:val="start"/>
      <w:pPr>
        <w:tabs>
          <w:tab w:val="num" w:pos="4963"/>
        </w:tabs>
        <w:ind w:start="4963" w:hanging="283"/>
      </w:pPr>
      <w:rPr/>
    </w:lvl>
    <w:lvl w:ilvl="7">
      <w:start w:val="1"/>
      <w:numFmt w:val="decimal"/>
      <w:lvlText w:val="%8."/>
      <w:lvlJc w:val="start"/>
      <w:pPr>
        <w:tabs>
          <w:tab w:val="num" w:pos="5672"/>
        </w:tabs>
        <w:ind w:start="5672" w:hanging="283"/>
      </w:pPr>
      <w:rPr/>
    </w:lvl>
    <w:lvl w:ilvl="8">
      <w:start w:val="1"/>
      <w:numFmt w:val="decimal"/>
      <w:lvlText w:val="%9."/>
      <w:lvlJc w:val="start"/>
      <w:pPr>
        <w:tabs>
          <w:tab w:val="num" w:pos="6381"/>
        </w:tabs>
        <w:ind w:start="6381" w:hanging="283"/>
      </w:pPr>
      <w:rPr/>
    </w:lvl>
    <w:nsid w:val="6623c30a"/>
  </w:abstractNum>
  <w:num w:numId="1">
    <w:abstractNumId w:val="1"/>
  </w:num>
  <w:num w:numId="2">
    <w:abstractNumId w:val="2"/>
  </w:num>
</w:numbering>
</file>

<file path=word/settings.xml><?xml version="1.0" encoding="utf-8"?>
<w:settings xmlns:w14="http://schemas.microsoft.com/office/word/2010/wordml" xmlns:wp14="http://schemas.microsoft.com/office/word/2010/wordprocessingDrawing" xmlns:w="http://schemas.openxmlformats.org/wordprocessingml/2006/main" xmlns:mc="http://schemas.openxmlformats.org/markup-compatibility/2006" xmlns:w15="http://schemas.microsoft.com/office/word/2012/wordml" mc:Ignorable="w14 wp14 w15">
  <w:zoom w:percent="100"/>
  <w:proofState w:spelling="clean" w:grammar="dirty"/>
  <w:trackRevisions w:val="false"/>
  <w:defaultTabStop w:val="709"/>
  <w:autoHyphenation w:val="true"/>
  <w:compat>
    <w:compatSetting w:name="compatibilityMode" w:uri="http://schemas.microsoft.com/office/word" w:val="15"/>
  </w:compat>
  <w:rsids>
    <w:rsidRoot w:val="0B90DFE7"/>
    <w:rsid w:val="0B90DFE7"/>
    <w:rsid w:val="10A043D5"/>
    <w:rsid w:val="17CD1D20"/>
    <w:rsid w:val="20CBAB22"/>
    <w:rsid w:val="22764EF7"/>
    <w:rsid w:val="32EFD6E5"/>
    <w:rsid w:val="3ABEC8FA"/>
    <w:rsid w:val="43B7B145"/>
    <w:rsid w:val="4A179BD4"/>
    <w:rsid w:val="4E2852D5"/>
    <w:rsid w:val="4F2B6DEA"/>
    <w:rsid w:val="53C1EE3B"/>
    <w:rsid w:val="5778F4AC"/>
    <w:rsid w:val="58A0B058"/>
    <w:rsid w:val="631C0456"/>
    <w:rsid w:val="65F36612"/>
  </w:rsids>
  <w14:docId w14:val="32D2D00E"/>
  <w15:docId w15:val="{9F19AC8F-1851-4644-9982-D12FCB910387}"/>
</w:settings>
</file>

<file path=word/styles.xml><?xml version="1.0" encoding="utf-8"?>
<w:styles xmlns:wp14="http://schemas.microsoft.com/office/word/2010/wordprocessingDrawing" xmlns:w="http://schemas.openxmlformats.org/wordprocessingml/2006/main" xmlns:w14="http://schemas.microsoft.com/office/word/2010/wordml" xmlns:mc="http://schemas.openxmlformats.org/markup-compatibility/2006" mc:Ignorable="w14 wp14">
  <w:docDefaults>
    <w:rPrDefault>
      <w:rPr>
        <w:rFonts w:ascii="Liberation Serif" w:hAnsi="Liberation Serif" w:eastAsia="Noto Serif CJK SC" w:cs="Noto Sans Devanagari"/>
        <w:kern w:val="2"/>
        <w:sz w:val="24"/>
        <w:szCs w:val="24"/>
        <w:lang w:val="en-GB" w:eastAsia="zh-CN" w:bidi="hi-IN"/>
      </w:rPr>
    </w:rPrDefault>
    <w:pPrDefault>
      <w:pPr>
        <w:widowControl/>
        <w:suppressAutoHyphens w:val="true"/>
      </w:pPr>
    </w:pPrDefault>
  </w:docDefaults>
  <w:style w:type="paragraph" w:styleId="Normal">
    <w:name w:val="Normal"/>
    <w:qFormat/>
    <w:pPr>
      <w:widowControl/>
      <w:kinsoku w:val="true"/>
      <w:overflowPunct w:val="true"/>
      <w:autoSpaceDE w:val="true"/>
      <w:bidi w:val="0"/>
    </w:pPr>
    <w:rPr>
      <w:rFonts w:ascii="Liberation Serif" w:hAnsi="Liberation Serif" w:eastAsia="Noto Serif CJK SC" w:cs="Noto Sans Devanagari"/>
      <w:color w:val="auto"/>
      <w:kern w:val="2"/>
      <w:sz w:val="24"/>
      <w:szCs w:val="24"/>
      <w:lang w:val="en-GB" w:eastAsia="zh-CN" w:bidi="hi-IN"/>
    </w:rPr>
  </w:style>
  <w:style w:type="paragraph" w:styleId="Heading1">
    <w:name w:val="heading 1"/>
    <w:basedOn w:val="Heading"/>
    <w:next w:val="BodyText"/>
    <w:qFormat/>
    <w:pPr>
      <w:numPr>
        <w:ilvl w:val="0"/>
        <w:numId w:val="0"/>
      </w:numPr>
      <w:spacing w:before="240" w:after="120"/>
      <w:outlineLvl w:val="0"/>
    </w:pPr>
    <w:rPr>
      <w:rFonts w:ascii="Liberation Serif" w:hAnsi="Liberation Serif" w:eastAsia="Noto Serif CJK SC" w:cs="Noto Sans Devanagari"/>
      <w:b/>
      <w:bCs/>
      <w:sz w:val="48"/>
      <w:szCs w:val="48"/>
    </w:rPr>
  </w:style>
  <w:style w:type="paragraph" w:styleId="Heading2">
    <w:name w:val="heading 2"/>
    <w:basedOn w:val="Heading"/>
    <w:next w:val="BodyText"/>
    <w:qFormat/>
    <w:pPr>
      <w:numPr>
        <w:ilvl w:val="0"/>
        <w:numId w:val="0"/>
      </w:numPr>
      <w:spacing w:before="200" w:after="120"/>
      <w:outlineLvl w:val="1"/>
    </w:pPr>
    <w:rPr>
      <w:rFonts w:ascii="Liberation Serif" w:hAnsi="Liberation Serif" w:eastAsia="Noto Serif CJK SC" w:cs="Noto Sans Devanagari"/>
      <w:b/>
      <w:bCs/>
      <w:sz w:val="36"/>
      <w:szCs w:val="36"/>
    </w:rPr>
  </w:style>
  <w:style w:type="character" w:styleId="Hyperlink">
    <w:name w:val="Hyperlink"/>
    <w:rPr>
      <w:color w:val="000080"/>
      <w:u w:val="single"/>
    </w:rPr>
  </w:style>
  <w:style w:type="character" w:styleId="Strong">
    <w:name w:val="Strong"/>
    <w:qFormat/>
    <w:rPr>
      <w:b/>
      <w:bCs/>
    </w:rPr>
  </w:style>
  <w:style w:type="character" w:styleId="Emphasis">
    <w:name w:val="Emphasis"/>
    <w:qFormat/>
    <w:rPr>
      <w:i/>
      <w:iCs/>
    </w:rPr>
  </w:style>
  <w:style w:type="character" w:styleId="Bullets">
    <w:name w:val="Bullets"/>
    <w:qFormat/>
    <w:rPr>
      <w:rFonts w:ascii="OpenSymbol" w:hAnsi="OpenSymbol" w:eastAsia="OpenSymbol" w:cs="OpenSymbol"/>
    </w:rPr>
  </w:style>
  <w:style w:type="character" w:styleId="NumberingSymbols">
    <w:name w:val="Numbering Symbols"/>
    <w:qFormat/>
    <w:rPr/>
  </w:style>
  <w:style w:type="paragraph" w:styleId="Heading">
    <w:name w:val="Heading"/>
    <w:basedOn w:val="Normal"/>
    <w:next w:val="BodyText"/>
    <w:qFormat/>
    <w:pPr>
      <w:keepNext w:val="true"/>
      <w:spacing w:before="240" w:after="120"/>
    </w:pPr>
    <w:rPr>
      <w:rFonts w:ascii="Liberation Sans" w:hAnsi="Liberation Sans" w:eastAsia="Noto Sans CJK SC" w:cs="Noto Sans Devanagari"/>
      <w:sz w:val="28"/>
      <w:szCs w:val="28"/>
    </w:rPr>
  </w:style>
  <w:style w:type="paragraph" w:styleId="BodyText">
    <w:name w:val="Body Text"/>
    <w:basedOn w:val="Normal"/>
    <w:pPr>
      <w:spacing w:before="0" w:after="140" w:line="276" w:lineRule="auto"/>
    </w:pPr>
    <w:rPr/>
  </w:style>
  <w:style w:type="paragraph" w:styleId="List">
    <w:name w:val="List"/>
    <w:basedOn w:val="BodyText"/>
    <w:pPr/>
    <w:rPr>
      <w:rFonts w:cs="Noto Sans Devanagari"/>
    </w:rPr>
  </w:style>
  <w:style w:type="paragraph" w:styleId="Caption">
    <w:name w:val="Caption"/>
    <w:basedOn w:val="Normal"/>
    <w:qFormat/>
    <w:pPr>
      <w:suppressLineNumbers/>
      <w:spacing w:before="120" w:after="120"/>
    </w:pPr>
    <w:rPr>
      <w:rFonts w:cs="Noto Sans Devanagari"/>
      <w:i/>
      <w:iCs/>
      <w:sz w:val="24"/>
      <w:szCs w:val="24"/>
    </w:rPr>
  </w:style>
  <w:style w:type="paragraph" w:styleId="Index">
    <w:name w:val="Index"/>
    <w:basedOn w:val="Normal"/>
    <w:qFormat/>
    <w:pPr>
      <w:suppressLineNumbers/>
    </w:pPr>
    <w:rPr>
      <w:rFonts w:cs="Noto Sans Devanagari"/>
    </w:rPr>
  </w:style>
  <w:style w:type="paragraph" w:styleId="TableContents">
    <w:name w:val="Table Contents"/>
    <w:basedOn w:val="Normal"/>
    <w:qFormat/>
    <w:pPr>
      <w:widowControl w:val="false"/>
      <w:suppressLineNumbers/>
    </w:pPr>
    <w:rPr/>
  </w:style>
  <w:style w:type="paragraph" w:styleId="Heading3">
    <w:uiPriority w:val="9"/>
    <w:name w:val="heading 3"/>
    <w:basedOn w:val="Normal"/>
    <w:next w:val="Normal"/>
    <w:unhideWhenUsed/>
    <w:qFormat/>
    <w:rsid w:val="65F36612"/>
    <w:rPr>
      <w:rFonts w:eastAsia="DejaVu Sans" w:cs="DejaVu Sans" w:eastAsiaTheme="majorEastAsia" w:cstheme="majorBidi"/>
      <w:color w:val="117A02" w:themeColor="accent1" w:themeTint="FF" w:themeShade="BF"/>
      <w:sz w:val="28"/>
      <w:szCs w:val="28"/>
    </w:rPr>
    <w:pPr>
      <w:keepNext w:val="1"/>
      <w:keepLines w:val="1"/>
      <w:spacing w:before="160" w:after="80"/>
      <w:outlineLvl w:val="2"/>
    </w:pPr>
  </w:style>
</w:styles>
</file>

<file path=word/_rels/document.xml.rels>&#65279;<?xml version="1.0" encoding="utf-8"?><Relationships xmlns="http://schemas.openxmlformats.org/package/2006/relationships"><Relationship Type="http://schemas.openxmlformats.org/officeDocument/2006/relationships/styles" Target="styles.xml" Id="rId1" /><Relationship Type="http://schemas.openxmlformats.org/officeDocument/2006/relationships/numbering" Target="numbering.xml" Id="rId4" /><Relationship Type="http://schemas.openxmlformats.org/officeDocument/2006/relationships/fontTable" Target="fontTable.xml" Id="rId5" /><Relationship Type="http://schemas.openxmlformats.org/officeDocument/2006/relationships/settings" Target="settings.xml" Id="rId6" /><Relationship Type="http://schemas.openxmlformats.org/officeDocument/2006/relationships/theme" Target="theme/theme1.xml" Id="rId7" /></Relationships>
</file>

<file path=word/theme/theme1.xml><?xml version="1.0" encoding="utf-8"?>
<a:theme xmlns:a="http://schemas.openxmlformats.org/drawingml/2006/main" xmlns:r="http://schemas.openxmlformats.org/officeDocument/2006/relationships" name="Office">
  <a:themeElements>
    <a:clrScheme name="LibreOffice">
      <a:dk1>
        <a:srgbClr val="000000"/>
      </a:dk1>
      <a:lt1>
        <a:srgbClr val="ffffff"/>
      </a:lt1>
      <a:dk2>
        <a:srgbClr val="000000"/>
      </a:dk2>
      <a:lt2>
        <a:srgbClr val="ffffff"/>
      </a:lt2>
      <a:accent1>
        <a:srgbClr val="18a303"/>
      </a:accent1>
      <a:accent2>
        <a:srgbClr val="0369a3"/>
      </a:accent2>
      <a:accent3>
        <a:srgbClr val="a33e03"/>
      </a:accent3>
      <a:accent4>
        <a:srgbClr val="8e03a3"/>
      </a:accent4>
      <a:accent5>
        <a:srgbClr val="c99c00"/>
      </a:accent5>
      <a:accent6>
        <a:srgbClr val="c9211e"/>
      </a:accent6>
      <a:hlink>
        <a:srgbClr val="0000ee"/>
      </a:hlink>
      <a:folHlink>
        <a:srgbClr val="551a8b"/>
      </a:folHlink>
    </a:clrScheme>
    <a:fontScheme name="Office">
      <a:majorFont>
        <a:latin typeface="Arial" pitchFamily="0" charset="1"/>
        <a:ea typeface="DejaVu Sans" pitchFamily="0" charset="1"/>
        <a:cs typeface="DejaVu Sans" pitchFamily="0" charset="1"/>
      </a:majorFont>
      <a:minorFont>
        <a:latin typeface="Arial" pitchFamily="0" charset="1"/>
        <a:ea typeface="DejaVu Sans" pitchFamily="0" charset="1"/>
        <a:cs typeface="DejaVu Sans" pitchFamily="0" charset="1"/>
      </a:minorFont>
    </a:fontScheme>
    <a:fmtScheme>
      <a:fillStyleLst>
        <a:solidFill>
          <a:schemeClr val="phClr"/>
        </a:solidFill>
        <a:solidFill>
          <a:schemeClr val="phClr"/>
        </a:solidFill>
        <a:solidFill>
          <a:schemeClr val="phClr"/>
        </a:solidFill>
      </a:fillStyleLst>
      <a:lnStyleLst>
        <a:ln w="6350" cap="flat" cmpd="sng" algn="ctr">
          <a:prstDash val="solid"/>
          <a:miter/>
        </a:ln>
        <a:ln w="6350" cap="flat" cmpd="sng" algn="ctr">
          <a:prstDash val="solid"/>
          <a:miter/>
        </a:ln>
        <a:ln w="6350" cap="flat" cmpd="sng" algn="ctr">
          <a:prstDash val="solid"/>
          <a:miter/>
        </a:ln>
      </a:lnStyleLst>
      <a:effectStyleLst>
        <a:effectStyle>
          <a:effectLst/>
        </a:effectStyle>
        <a:effectStyle>
          <a:effectLst/>
        </a:effectStyle>
        <a:effectStyle>
          <a:effectLst/>
        </a:effectStyle>
      </a:effectStyleLst>
      <a:bgFillStyleLst>
        <a:solidFill>
          <a:schemeClr val="phClr"/>
        </a:solidFill>
        <a:solidFill>
          <a:schemeClr val="phClr"/>
        </a:solidFill>
        <a:solidFill>
          <a:schemeClr val="phClr"/>
        </a:solidFill>
      </a:bgFillStyleLst>
    </a:fmtScheme>
  </a:themeElements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/>
  <ap:Application>Microsoft Word for the web</ap:Application>
  <ap:AppVersion>16.0000</ap:AppVersion>
  <ap:LinksUpToDate>false</ap:LinksUpToDate>
</ap: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terms:created xsi:type="dcterms:W3CDTF">2026-02-17T15:11:40Z</dcterms:created>
  <dc:creator/>
  <dc:description/>
  <dc:language>en-GB</dc:language>
  <cp:lastModifiedBy/>
  <dcterms:modified xsi:type="dcterms:W3CDTF">2026-03-02T14:05:14Z</dcterms:modified>
  <cp:revision>3</cp:revision>
  <dc:subject/>
  <dc:title/>
</cp:coreProperties>
</file>