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C8F48" w14:textId="77777777" w:rsidR="00740346" w:rsidRPr="00130776" w:rsidRDefault="00B82732" w:rsidP="00130776">
      <w:pPr>
        <w:spacing w:line="720" w:lineRule="auto"/>
        <w:jc w:val="center"/>
        <w:rPr>
          <w:b/>
          <w:sz w:val="28"/>
          <w:szCs w:val="28"/>
          <w:shd w:val="clear" w:color="auto" w:fill="FFFFFF"/>
        </w:rPr>
        <w:sectPr w:rsidR="00740346" w:rsidRPr="00130776" w:rsidSect="006678E7">
          <w:footerReference w:type="default" r:id="rId8"/>
          <w:pgSz w:w="12240" w:h="15840"/>
          <w:pgMar w:top="1440" w:right="1440" w:bottom="1440" w:left="1440" w:header="720" w:footer="720" w:gutter="0"/>
          <w:cols w:space="720"/>
          <w:docGrid w:linePitch="360"/>
        </w:sectPr>
      </w:pPr>
      <w:r w:rsidRPr="00130776">
        <w:rPr>
          <w:b/>
          <w:sz w:val="48"/>
          <w:szCs w:val="48"/>
          <w:shd w:val="clear" w:color="auto" w:fill="FFFFFF"/>
        </w:rPr>
        <w:t>ANCA LARISA COSTACHE</w:t>
      </w:r>
      <w:r w:rsidRPr="00130776">
        <w:rPr>
          <w:sz w:val="28"/>
          <w:szCs w:val="28"/>
          <w:shd w:val="clear" w:color="auto" w:fill="FFFFFF"/>
        </w:rPr>
        <w:br/>
      </w:r>
      <w:r w:rsidRPr="00130776">
        <w:rPr>
          <w:b/>
          <w:sz w:val="28"/>
          <w:szCs w:val="28"/>
          <w:shd w:val="clear" w:color="auto" w:fill="FFFFFF"/>
        </w:rPr>
        <w:t>PROGRAMME</w:t>
      </w:r>
      <w:r w:rsidRPr="00130776">
        <w:rPr>
          <w:bCs/>
          <w:sz w:val="28"/>
          <w:szCs w:val="28"/>
          <w:shd w:val="clear" w:color="auto" w:fill="FFFFFF"/>
        </w:rPr>
        <w:t>: Business Management</w:t>
      </w:r>
      <w:r w:rsidRPr="00130776">
        <w:rPr>
          <w:bCs/>
          <w:sz w:val="28"/>
          <w:szCs w:val="28"/>
          <w:shd w:val="clear" w:color="auto" w:fill="FFFFFF"/>
        </w:rPr>
        <w:br/>
      </w:r>
      <w:r w:rsidRPr="00130776">
        <w:rPr>
          <w:b/>
          <w:sz w:val="28"/>
          <w:szCs w:val="28"/>
          <w:shd w:val="clear" w:color="auto" w:fill="FFFFFF"/>
        </w:rPr>
        <w:t>MODULE</w:t>
      </w:r>
      <w:r w:rsidRPr="00130776">
        <w:rPr>
          <w:bCs/>
          <w:sz w:val="28"/>
          <w:szCs w:val="28"/>
          <w:shd w:val="clear" w:color="auto" w:fill="FFFFFF"/>
        </w:rPr>
        <w:t>: Management Accounting</w:t>
      </w:r>
      <w:r w:rsidRPr="00130776">
        <w:rPr>
          <w:bCs/>
          <w:sz w:val="28"/>
          <w:szCs w:val="28"/>
          <w:shd w:val="clear" w:color="auto" w:fill="FFFFFF"/>
        </w:rPr>
        <w:br/>
      </w:r>
      <w:r w:rsidRPr="00130776">
        <w:rPr>
          <w:b/>
          <w:sz w:val="28"/>
          <w:szCs w:val="28"/>
          <w:shd w:val="clear" w:color="auto" w:fill="FFFFFF"/>
        </w:rPr>
        <w:t>MODULE CODE</w:t>
      </w:r>
      <w:r w:rsidRPr="00130776">
        <w:rPr>
          <w:bCs/>
          <w:sz w:val="28"/>
          <w:szCs w:val="28"/>
          <w:shd w:val="clear" w:color="auto" w:fill="FFFFFF"/>
        </w:rPr>
        <w:t>: LCBB5002</w:t>
      </w:r>
      <w:r w:rsidRPr="00130776">
        <w:rPr>
          <w:bCs/>
          <w:sz w:val="28"/>
          <w:szCs w:val="28"/>
          <w:shd w:val="clear" w:color="auto" w:fill="FFFFFF"/>
        </w:rPr>
        <w:br/>
      </w:r>
      <w:r w:rsidRPr="00130776">
        <w:rPr>
          <w:b/>
          <w:sz w:val="28"/>
          <w:szCs w:val="28"/>
          <w:shd w:val="clear" w:color="auto" w:fill="FFFFFF"/>
        </w:rPr>
        <w:t>ASSESSMENT 2 REPORT</w:t>
      </w:r>
      <w:r w:rsidR="00326FD0" w:rsidRPr="00130776">
        <w:rPr>
          <w:sz w:val="28"/>
          <w:szCs w:val="28"/>
        </w:rPr>
        <w:t xml:space="preserve"> </w:t>
      </w:r>
    </w:p>
    <w:sdt>
      <w:sdtPr>
        <w:rPr>
          <w:rFonts w:ascii="Times New Roman" w:eastAsiaTheme="minorHAnsi" w:hAnsi="Times New Roman" w:cstheme="minorBidi"/>
          <w:b w:val="0"/>
          <w:bCs w:val="0"/>
          <w:color w:val="auto"/>
          <w:sz w:val="24"/>
          <w:szCs w:val="22"/>
        </w:rPr>
        <w:id w:val="33026364"/>
        <w:docPartObj>
          <w:docPartGallery w:val="Table of Contents"/>
          <w:docPartUnique/>
        </w:docPartObj>
      </w:sdtPr>
      <w:sdtEndPr/>
      <w:sdtContent>
        <w:p w14:paraId="267170F9" w14:textId="77777777" w:rsidR="00740346" w:rsidRDefault="00326FD0" w:rsidP="00740346">
          <w:pPr>
            <w:pStyle w:val="TOCHeading"/>
            <w:jc w:val="center"/>
          </w:pPr>
          <w:r w:rsidRPr="00740346">
            <w:rPr>
              <w:color w:val="auto"/>
            </w:rPr>
            <w:t>Table of Contents</w:t>
          </w:r>
        </w:p>
        <w:p w14:paraId="6907B7F0" w14:textId="77777777" w:rsidR="00740346" w:rsidRDefault="000555A5">
          <w:pPr>
            <w:pStyle w:val="TOC1"/>
            <w:tabs>
              <w:tab w:val="right" w:leader="dot" w:pos="9350"/>
            </w:tabs>
            <w:rPr>
              <w:rFonts w:asciiTheme="minorHAnsi" w:eastAsiaTheme="minorEastAsia" w:hAnsiTheme="minorHAnsi"/>
              <w:noProof/>
              <w:sz w:val="22"/>
              <w:lang w:val="en-US"/>
            </w:rPr>
          </w:pPr>
          <w:r>
            <w:fldChar w:fldCharType="begin"/>
          </w:r>
          <w:r w:rsidR="00326FD0">
            <w:instrText xml:space="preserve"> TOC \o "1-3" \h \z \u </w:instrText>
          </w:r>
          <w:r>
            <w:fldChar w:fldCharType="separate"/>
          </w:r>
          <w:hyperlink w:anchor="_Toc99994920" w:history="1">
            <w:r w:rsidR="00326FD0" w:rsidRPr="006B4100">
              <w:rPr>
                <w:rStyle w:val="Hyperlink"/>
                <w:noProof/>
              </w:rPr>
              <w:t>Introduction</w:t>
            </w:r>
            <w:r w:rsidR="00326FD0">
              <w:rPr>
                <w:noProof/>
                <w:webHidden/>
              </w:rPr>
              <w:tab/>
            </w:r>
            <w:r>
              <w:rPr>
                <w:noProof/>
                <w:webHidden/>
              </w:rPr>
              <w:fldChar w:fldCharType="begin"/>
            </w:r>
            <w:r w:rsidR="00326FD0">
              <w:rPr>
                <w:noProof/>
                <w:webHidden/>
              </w:rPr>
              <w:instrText xml:space="preserve"> PAGEREF _Toc99994920 \h </w:instrText>
            </w:r>
            <w:r>
              <w:rPr>
                <w:noProof/>
                <w:webHidden/>
              </w:rPr>
            </w:r>
            <w:r>
              <w:rPr>
                <w:noProof/>
                <w:webHidden/>
              </w:rPr>
              <w:fldChar w:fldCharType="separate"/>
            </w:r>
            <w:r w:rsidR="00326FD0">
              <w:rPr>
                <w:noProof/>
                <w:webHidden/>
              </w:rPr>
              <w:t>3</w:t>
            </w:r>
            <w:r>
              <w:rPr>
                <w:noProof/>
                <w:webHidden/>
              </w:rPr>
              <w:fldChar w:fldCharType="end"/>
            </w:r>
          </w:hyperlink>
        </w:p>
        <w:p w14:paraId="68287293" w14:textId="77777777" w:rsidR="00740346" w:rsidRDefault="009F7822">
          <w:pPr>
            <w:pStyle w:val="TOC1"/>
            <w:tabs>
              <w:tab w:val="right" w:leader="dot" w:pos="9350"/>
            </w:tabs>
            <w:rPr>
              <w:rFonts w:asciiTheme="minorHAnsi" w:eastAsiaTheme="minorEastAsia" w:hAnsiTheme="minorHAnsi"/>
              <w:noProof/>
              <w:sz w:val="22"/>
              <w:lang w:val="en-US"/>
            </w:rPr>
          </w:pPr>
          <w:hyperlink w:anchor="_Toc99994921" w:history="1">
            <w:r w:rsidR="00326FD0" w:rsidRPr="006B4100">
              <w:rPr>
                <w:rStyle w:val="Hyperlink"/>
                <w:noProof/>
              </w:rPr>
              <w:t>PART A</w:t>
            </w:r>
            <w:r w:rsidR="00326FD0">
              <w:rPr>
                <w:noProof/>
                <w:webHidden/>
              </w:rPr>
              <w:tab/>
            </w:r>
            <w:r w:rsidR="000555A5">
              <w:rPr>
                <w:noProof/>
                <w:webHidden/>
              </w:rPr>
              <w:fldChar w:fldCharType="begin"/>
            </w:r>
            <w:r w:rsidR="00326FD0">
              <w:rPr>
                <w:noProof/>
                <w:webHidden/>
              </w:rPr>
              <w:instrText xml:space="preserve"> PAGEREF _Toc99994921 \h </w:instrText>
            </w:r>
            <w:r w:rsidR="000555A5">
              <w:rPr>
                <w:noProof/>
                <w:webHidden/>
              </w:rPr>
            </w:r>
            <w:r w:rsidR="000555A5">
              <w:rPr>
                <w:noProof/>
                <w:webHidden/>
              </w:rPr>
              <w:fldChar w:fldCharType="separate"/>
            </w:r>
            <w:r w:rsidR="00326FD0">
              <w:rPr>
                <w:noProof/>
                <w:webHidden/>
              </w:rPr>
              <w:t>4</w:t>
            </w:r>
            <w:r w:rsidR="000555A5">
              <w:rPr>
                <w:noProof/>
                <w:webHidden/>
              </w:rPr>
              <w:fldChar w:fldCharType="end"/>
            </w:r>
          </w:hyperlink>
        </w:p>
        <w:p w14:paraId="72C067A3" w14:textId="77777777" w:rsidR="00740346" w:rsidRDefault="009F7822">
          <w:pPr>
            <w:pStyle w:val="TOC2"/>
            <w:tabs>
              <w:tab w:val="right" w:leader="dot" w:pos="9350"/>
            </w:tabs>
            <w:rPr>
              <w:rFonts w:asciiTheme="minorHAnsi" w:eastAsiaTheme="minorEastAsia" w:hAnsiTheme="minorHAnsi"/>
              <w:noProof/>
              <w:sz w:val="22"/>
              <w:lang w:val="en-US"/>
            </w:rPr>
          </w:pPr>
          <w:hyperlink w:anchor="_Toc99994922" w:history="1">
            <w:r w:rsidR="00326FD0" w:rsidRPr="006B4100">
              <w:rPr>
                <w:rStyle w:val="Hyperlink"/>
                <w:noProof/>
              </w:rPr>
              <w:t>Prepare the monthly control report showing the original budget, flexed budget, and variances</w:t>
            </w:r>
            <w:r w:rsidR="00326FD0">
              <w:rPr>
                <w:noProof/>
                <w:webHidden/>
              </w:rPr>
              <w:tab/>
            </w:r>
            <w:r w:rsidR="000555A5">
              <w:rPr>
                <w:noProof/>
                <w:webHidden/>
              </w:rPr>
              <w:fldChar w:fldCharType="begin"/>
            </w:r>
            <w:r w:rsidR="00326FD0">
              <w:rPr>
                <w:noProof/>
                <w:webHidden/>
              </w:rPr>
              <w:instrText xml:space="preserve"> PAGEREF _Toc99994922 \h </w:instrText>
            </w:r>
            <w:r w:rsidR="000555A5">
              <w:rPr>
                <w:noProof/>
                <w:webHidden/>
              </w:rPr>
            </w:r>
            <w:r w:rsidR="000555A5">
              <w:rPr>
                <w:noProof/>
                <w:webHidden/>
              </w:rPr>
              <w:fldChar w:fldCharType="separate"/>
            </w:r>
            <w:r w:rsidR="00326FD0">
              <w:rPr>
                <w:noProof/>
                <w:webHidden/>
              </w:rPr>
              <w:t>4</w:t>
            </w:r>
            <w:r w:rsidR="000555A5">
              <w:rPr>
                <w:noProof/>
                <w:webHidden/>
              </w:rPr>
              <w:fldChar w:fldCharType="end"/>
            </w:r>
          </w:hyperlink>
        </w:p>
        <w:p w14:paraId="5A54CA2E" w14:textId="77777777" w:rsidR="00740346" w:rsidRDefault="009F7822">
          <w:pPr>
            <w:pStyle w:val="TOC2"/>
            <w:tabs>
              <w:tab w:val="right" w:leader="dot" w:pos="9350"/>
            </w:tabs>
            <w:rPr>
              <w:rFonts w:asciiTheme="minorHAnsi" w:eastAsiaTheme="minorEastAsia" w:hAnsiTheme="minorHAnsi"/>
              <w:noProof/>
              <w:sz w:val="22"/>
              <w:lang w:val="en-US"/>
            </w:rPr>
          </w:pPr>
          <w:hyperlink w:anchor="_Toc99994923" w:history="1">
            <w:r w:rsidR="00326FD0" w:rsidRPr="006B4100">
              <w:rPr>
                <w:rStyle w:val="Hyperlink"/>
                <w:noProof/>
              </w:rPr>
              <w:t>Using your control report prepared in (i) above, prepare a report on Amana’s performance during the year 2020</w:t>
            </w:r>
            <w:r w:rsidR="00326FD0">
              <w:rPr>
                <w:noProof/>
                <w:webHidden/>
              </w:rPr>
              <w:tab/>
            </w:r>
            <w:r w:rsidR="000555A5">
              <w:rPr>
                <w:noProof/>
                <w:webHidden/>
              </w:rPr>
              <w:fldChar w:fldCharType="begin"/>
            </w:r>
            <w:r w:rsidR="00326FD0">
              <w:rPr>
                <w:noProof/>
                <w:webHidden/>
              </w:rPr>
              <w:instrText xml:space="preserve"> PAGEREF _Toc99994923 \h </w:instrText>
            </w:r>
            <w:r w:rsidR="000555A5">
              <w:rPr>
                <w:noProof/>
                <w:webHidden/>
              </w:rPr>
            </w:r>
            <w:r w:rsidR="000555A5">
              <w:rPr>
                <w:noProof/>
                <w:webHidden/>
              </w:rPr>
              <w:fldChar w:fldCharType="separate"/>
            </w:r>
            <w:r w:rsidR="00326FD0">
              <w:rPr>
                <w:noProof/>
                <w:webHidden/>
              </w:rPr>
              <w:t>7</w:t>
            </w:r>
            <w:r w:rsidR="000555A5">
              <w:rPr>
                <w:noProof/>
                <w:webHidden/>
              </w:rPr>
              <w:fldChar w:fldCharType="end"/>
            </w:r>
          </w:hyperlink>
        </w:p>
        <w:p w14:paraId="01DD2B32" w14:textId="77777777" w:rsidR="00740346" w:rsidRDefault="009F7822">
          <w:pPr>
            <w:pStyle w:val="TOC2"/>
            <w:tabs>
              <w:tab w:val="right" w:leader="dot" w:pos="9350"/>
            </w:tabs>
            <w:rPr>
              <w:rFonts w:asciiTheme="minorHAnsi" w:eastAsiaTheme="minorEastAsia" w:hAnsiTheme="minorHAnsi"/>
              <w:noProof/>
              <w:sz w:val="22"/>
              <w:lang w:val="en-US"/>
            </w:rPr>
          </w:pPr>
          <w:hyperlink w:anchor="_Toc99994924" w:history="1">
            <w:r w:rsidR="00326FD0" w:rsidRPr="006B4100">
              <w:rPr>
                <w:rStyle w:val="Hyperlink"/>
                <w:noProof/>
              </w:rPr>
              <w:t>Provide recommendations to Amana’s CEO on areas of improvement.</w:t>
            </w:r>
            <w:r w:rsidR="00326FD0">
              <w:rPr>
                <w:noProof/>
                <w:webHidden/>
              </w:rPr>
              <w:tab/>
            </w:r>
            <w:r w:rsidR="000555A5">
              <w:rPr>
                <w:noProof/>
                <w:webHidden/>
              </w:rPr>
              <w:fldChar w:fldCharType="begin"/>
            </w:r>
            <w:r w:rsidR="00326FD0">
              <w:rPr>
                <w:noProof/>
                <w:webHidden/>
              </w:rPr>
              <w:instrText xml:space="preserve"> PAGEREF _Toc99994924 \h </w:instrText>
            </w:r>
            <w:r w:rsidR="000555A5">
              <w:rPr>
                <w:noProof/>
                <w:webHidden/>
              </w:rPr>
            </w:r>
            <w:r w:rsidR="000555A5">
              <w:rPr>
                <w:noProof/>
                <w:webHidden/>
              </w:rPr>
              <w:fldChar w:fldCharType="separate"/>
            </w:r>
            <w:r w:rsidR="00326FD0">
              <w:rPr>
                <w:noProof/>
                <w:webHidden/>
              </w:rPr>
              <w:t>8</w:t>
            </w:r>
            <w:r w:rsidR="000555A5">
              <w:rPr>
                <w:noProof/>
                <w:webHidden/>
              </w:rPr>
              <w:fldChar w:fldCharType="end"/>
            </w:r>
          </w:hyperlink>
        </w:p>
        <w:p w14:paraId="1CCEC088" w14:textId="77777777" w:rsidR="00740346" w:rsidRDefault="009F7822">
          <w:pPr>
            <w:pStyle w:val="TOC1"/>
            <w:tabs>
              <w:tab w:val="right" w:leader="dot" w:pos="9350"/>
            </w:tabs>
            <w:rPr>
              <w:rFonts w:asciiTheme="minorHAnsi" w:eastAsiaTheme="minorEastAsia" w:hAnsiTheme="minorHAnsi"/>
              <w:noProof/>
              <w:sz w:val="22"/>
              <w:lang w:val="en-US"/>
            </w:rPr>
          </w:pPr>
          <w:hyperlink w:anchor="_Toc99994925" w:history="1">
            <w:r w:rsidR="00326FD0" w:rsidRPr="006B4100">
              <w:rPr>
                <w:rStyle w:val="Hyperlink"/>
                <w:noProof/>
              </w:rPr>
              <w:t>PART B</w:t>
            </w:r>
            <w:r w:rsidR="00326FD0">
              <w:rPr>
                <w:noProof/>
                <w:webHidden/>
              </w:rPr>
              <w:tab/>
            </w:r>
            <w:r w:rsidR="000555A5">
              <w:rPr>
                <w:noProof/>
                <w:webHidden/>
              </w:rPr>
              <w:fldChar w:fldCharType="begin"/>
            </w:r>
            <w:r w:rsidR="00326FD0">
              <w:rPr>
                <w:noProof/>
                <w:webHidden/>
              </w:rPr>
              <w:instrText xml:space="preserve"> PAGEREF _Toc99994925 \h </w:instrText>
            </w:r>
            <w:r w:rsidR="000555A5">
              <w:rPr>
                <w:noProof/>
                <w:webHidden/>
              </w:rPr>
            </w:r>
            <w:r w:rsidR="000555A5">
              <w:rPr>
                <w:noProof/>
                <w:webHidden/>
              </w:rPr>
              <w:fldChar w:fldCharType="separate"/>
            </w:r>
            <w:r w:rsidR="00326FD0">
              <w:rPr>
                <w:noProof/>
                <w:webHidden/>
              </w:rPr>
              <w:t>10</w:t>
            </w:r>
            <w:r w:rsidR="000555A5">
              <w:rPr>
                <w:noProof/>
                <w:webHidden/>
              </w:rPr>
              <w:fldChar w:fldCharType="end"/>
            </w:r>
          </w:hyperlink>
        </w:p>
        <w:p w14:paraId="42BCF10F" w14:textId="77777777" w:rsidR="00740346" w:rsidRDefault="009F7822">
          <w:pPr>
            <w:pStyle w:val="TOC2"/>
            <w:tabs>
              <w:tab w:val="right" w:leader="dot" w:pos="9350"/>
            </w:tabs>
            <w:rPr>
              <w:rFonts w:asciiTheme="minorHAnsi" w:eastAsiaTheme="minorEastAsia" w:hAnsiTheme="minorHAnsi"/>
              <w:noProof/>
              <w:sz w:val="22"/>
              <w:lang w:val="en-US"/>
            </w:rPr>
          </w:pPr>
          <w:hyperlink w:anchor="_Toc99994926" w:history="1">
            <w:r w:rsidR="00326FD0" w:rsidRPr="006B4100">
              <w:rPr>
                <w:rStyle w:val="Hyperlink"/>
                <w:noProof/>
              </w:rPr>
              <w:t>In your report, provide an analysis of Mr Amana's decision to go online and advise if they should set up their online shop or sell on Amazon. You should take into consideration all the relevant costs.</w:t>
            </w:r>
            <w:r w:rsidR="00326FD0">
              <w:rPr>
                <w:noProof/>
                <w:webHidden/>
              </w:rPr>
              <w:tab/>
            </w:r>
            <w:r w:rsidR="000555A5">
              <w:rPr>
                <w:noProof/>
                <w:webHidden/>
              </w:rPr>
              <w:fldChar w:fldCharType="begin"/>
            </w:r>
            <w:r w:rsidR="00326FD0">
              <w:rPr>
                <w:noProof/>
                <w:webHidden/>
              </w:rPr>
              <w:instrText xml:space="preserve"> PAGEREF _Toc99994926 \h </w:instrText>
            </w:r>
            <w:r w:rsidR="000555A5">
              <w:rPr>
                <w:noProof/>
                <w:webHidden/>
              </w:rPr>
            </w:r>
            <w:r w:rsidR="000555A5">
              <w:rPr>
                <w:noProof/>
                <w:webHidden/>
              </w:rPr>
              <w:fldChar w:fldCharType="separate"/>
            </w:r>
            <w:r w:rsidR="00326FD0">
              <w:rPr>
                <w:noProof/>
                <w:webHidden/>
              </w:rPr>
              <w:t>10</w:t>
            </w:r>
            <w:r w:rsidR="000555A5">
              <w:rPr>
                <w:noProof/>
                <w:webHidden/>
              </w:rPr>
              <w:fldChar w:fldCharType="end"/>
            </w:r>
          </w:hyperlink>
        </w:p>
        <w:p w14:paraId="65789A26" w14:textId="77777777" w:rsidR="00740346" w:rsidRDefault="009F7822">
          <w:pPr>
            <w:pStyle w:val="TOC1"/>
            <w:tabs>
              <w:tab w:val="right" w:leader="dot" w:pos="9350"/>
            </w:tabs>
            <w:rPr>
              <w:rFonts w:asciiTheme="minorHAnsi" w:eastAsiaTheme="minorEastAsia" w:hAnsiTheme="minorHAnsi"/>
              <w:noProof/>
              <w:sz w:val="22"/>
              <w:lang w:val="en-US"/>
            </w:rPr>
          </w:pPr>
          <w:hyperlink w:anchor="_Toc99994927" w:history="1">
            <w:r w:rsidR="00326FD0" w:rsidRPr="006B4100">
              <w:rPr>
                <w:rStyle w:val="Hyperlink"/>
                <w:noProof/>
              </w:rPr>
              <w:t>Conclusion</w:t>
            </w:r>
            <w:r w:rsidR="00326FD0">
              <w:rPr>
                <w:noProof/>
                <w:webHidden/>
              </w:rPr>
              <w:tab/>
            </w:r>
            <w:r w:rsidR="000555A5">
              <w:rPr>
                <w:noProof/>
                <w:webHidden/>
              </w:rPr>
              <w:fldChar w:fldCharType="begin"/>
            </w:r>
            <w:r w:rsidR="00326FD0">
              <w:rPr>
                <w:noProof/>
                <w:webHidden/>
              </w:rPr>
              <w:instrText xml:space="preserve"> PAGEREF _Toc99994927 \h </w:instrText>
            </w:r>
            <w:r w:rsidR="000555A5">
              <w:rPr>
                <w:noProof/>
                <w:webHidden/>
              </w:rPr>
            </w:r>
            <w:r w:rsidR="000555A5">
              <w:rPr>
                <w:noProof/>
                <w:webHidden/>
              </w:rPr>
              <w:fldChar w:fldCharType="separate"/>
            </w:r>
            <w:r w:rsidR="00326FD0">
              <w:rPr>
                <w:noProof/>
                <w:webHidden/>
              </w:rPr>
              <w:t>14</w:t>
            </w:r>
            <w:r w:rsidR="000555A5">
              <w:rPr>
                <w:noProof/>
                <w:webHidden/>
              </w:rPr>
              <w:fldChar w:fldCharType="end"/>
            </w:r>
          </w:hyperlink>
        </w:p>
        <w:p w14:paraId="5EBE8B81" w14:textId="77777777" w:rsidR="00740346" w:rsidRDefault="009F7822">
          <w:pPr>
            <w:pStyle w:val="TOC1"/>
            <w:tabs>
              <w:tab w:val="right" w:leader="dot" w:pos="9350"/>
            </w:tabs>
            <w:rPr>
              <w:rFonts w:asciiTheme="minorHAnsi" w:eastAsiaTheme="minorEastAsia" w:hAnsiTheme="minorHAnsi"/>
              <w:noProof/>
              <w:sz w:val="22"/>
              <w:lang w:val="en-US"/>
            </w:rPr>
          </w:pPr>
          <w:hyperlink w:anchor="_Toc99994928" w:history="1">
            <w:r w:rsidR="00326FD0" w:rsidRPr="006B4100">
              <w:rPr>
                <w:rStyle w:val="Hyperlink"/>
                <w:noProof/>
              </w:rPr>
              <w:t>References</w:t>
            </w:r>
            <w:r w:rsidR="00326FD0">
              <w:rPr>
                <w:noProof/>
                <w:webHidden/>
              </w:rPr>
              <w:tab/>
            </w:r>
            <w:r w:rsidR="000555A5">
              <w:rPr>
                <w:noProof/>
                <w:webHidden/>
              </w:rPr>
              <w:fldChar w:fldCharType="begin"/>
            </w:r>
            <w:r w:rsidR="00326FD0">
              <w:rPr>
                <w:noProof/>
                <w:webHidden/>
              </w:rPr>
              <w:instrText xml:space="preserve"> PAGEREF _Toc99994928 \h </w:instrText>
            </w:r>
            <w:r w:rsidR="000555A5">
              <w:rPr>
                <w:noProof/>
                <w:webHidden/>
              </w:rPr>
            </w:r>
            <w:r w:rsidR="000555A5">
              <w:rPr>
                <w:noProof/>
                <w:webHidden/>
              </w:rPr>
              <w:fldChar w:fldCharType="separate"/>
            </w:r>
            <w:r w:rsidR="00326FD0">
              <w:rPr>
                <w:noProof/>
                <w:webHidden/>
              </w:rPr>
              <w:t>15</w:t>
            </w:r>
            <w:r w:rsidR="000555A5">
              <w:rPr>
                <w:noProof/>
                <w:webHidden/>
              </w:rPr>
              <w:fldChar w:fldCharType="end"/>
            </w:r>
          </w:hyperlink>
        </w:p>
        <w:p w14:paraId="4EFABCB0" w14:textId="77777777" w:rsidR="00740346" w:rsidRDefault="000555A5">
          <w:r>
            <w:fldChar w:fldCharType="end"/>
          </w:r>
        </w:p>
      </w:sdtContent>
    </w:sdt>
    <w:p w14:paraId="04258A34" w14:textId="77777777" w:rsidR="00740346" w:rsidRDefault="00740346" w:rsidP="00BC2248">
      <w:pPr>
        <w:pStyle w:val="Heading1"/>
        <w:sectPr w:rsidR="00740346" w:rsidSect="006678E7">
          <w:pgSz w:w="12240" w:h="15840"/>
          <w:pgMar w:top="1440" w:right="1440" w:bottom="1440" w:left="1440" w:header="720" w:footer="720" w:gutter="0"/>
          <w:cols w:space="720"/>
          <w:docGrid w:linePitch="360"/>
        </w:sectPr>
      </w:pPr>
    </w:p>
    <w:p w14:paraId="2F338D56" w14:textId="77777777" w:rsidR="003D4B36" w:rsidRDefault="00326FD0" w:rsidP="00BC2248">
      <w:pPr>
        <w:pStyle w:val="Heading1"/>
      </w:pPr>
      <w:bookmarkStart w:id="0" w:name="_Toc99994920"/>
      <w:r>
        <w:lastRenderedPageBreak/>
        <w:t>Introduction</w:t>
      </w:r>
      <w:bookmarkEnd w:id="0"/>
    </w:p>
    <w:p w14:paraId="67C1E8AB" w14:textId="77777777" w:rsidR="00BC2248" w:rsidRPr="001A2639" w:rsidRDefault="00326FD0" w:rsidP="00BC2248">
      <w:r>
        <w:t xml:space="preserve">This report is based on management accounting. This report will discuss the flexible budget and variance analysis for the year 2020. This report will include the performance report of the organisation. This report will cover the recommendations to Amana’s CEO on areas of improvement. This report will discuss the advantages and disadvantages of selling products on-site or on Amazon.  </w:t>
      </w:r>
    </w:p>
    <w:p w14:paraId="1507CC74" w14:textId="77777777" w:rsidR="00A47919" w:rsidRDefault="00326FD0">
      <w:pPr>
        <w:spacing w:line="276" w:lineRule="auto"/>
        <w:jc w:val="left"/>
        <w:rPr>
          <w:rFonts w:eastAsiaTheme="majorEastAsia" w:cstheme="majorBidi"/>
          <w:b/>
          <w:bCs/>
          <w:sz w:val="28"/>
          <w:szCs w:val="28"/>
        </w:rPr>
      </w:pPr>
      <w:r>
        <w:br w:type="page"/>
      </w:r>
    </w:p>
    <w:p w14:paraId="673B39EE" w14:textId="77777777" w:rsidR="00BC2248" w:rsidRPr="00BC2248" w:rsidRDefault="00326FD0" w:rsidP="00BC2248">
      <w:pPr>
        <w:pStyle w:val="Heading1"/>
      </w:pPr>
      <w:bookmarkStart w:id="1" w:name="_Toc99994921"/>
      <w:r>
        <w:lastRenderedPageBreak/>
        <w:t>PART A</w:t>
      </w:r>
      <w:bookmarkEnd w:id="1"/>
    </w:p>
    <w:p w14:paraId="662A5DB7" w14:textId="77777777" w:rsidR="002D1192" w:rsidRDefault="00326FD0" w:rsidP="009C1652">
      <w:pPr>
        <w:pStyle w:val="Heading2"/>
      </w:pPr>
      <w:bookmarkStart w:id="2" w:name="_Toc99994922"/>
      <w:r>
        <w:t>Prepare the monthly control report showing the original budget, flexed budget, and variances.</w:t>
      </w:r>
      <w:bookmarkEnd w:id="2"/>
    </w:p>
    <w:p w14:paraId="025A11CC" w14:textId="77777777" w:rsidR="00936F20" w:rsidRPr="009C1652" w:rsidRDefault="00326FD0" w:rsidP="007435BE">
      <w:pPr>
        <w:rPr>
          <w:b/>
        </w:rPr>
      </w:pPr>
      <w:r w:rsidRPr="009C1652">
        <w:rPr>
          <w:b/>
        </w:rPr>
        <w:t xml:space="preserve">Budget </w:t>
      </w:r>
    </w:p>
    <w:tbl>
      <w:tblPr>
        <w:tblStyle w:val="TableGrid"/>
        <w:tblW w:w="0" w:type="auto"/>
        <w:tblLook w:val="04A0" w:firstRow="1" w:lastRow="0" w:firstColumn="1" w:lastColumn="0" w:noHBand="0" w:noVBand="1"/>
      </w:tblPr>
      <w:tblGrid>
        <w:gridCol w:w="2196"/>
        <w:gridCol w:w="1336"/>
        <w:gridCol w:w="1329"/>
        <w:gridCol w:w="1633"/>
        <w:gridCol w:w="1621"/>
        <w:gridCol w:w="1461"/>
      </w:tblGrid>
      <w:tr w:rsidR="005F3CD2" w14:paraId="7D57F843" w14:textId="77777777" w:rsidTr="005F3CD2">
        <w:trPr>
          <w:trHeight w:val="376"/>
        </w:trPr>
        <w:tc>
          <w:tcPr>
            <w:tcW w:w="2196" w:type="dxa"/>
          </w:tcPr>
          <w:p w14:paraId="54696A31" w14:textId="77777777" w:rsidR="005F3CD2" w:rsidRDefault="005F3CD2" w:rsidP="007435BE"/>
        </w:tc>
        <w:tc>
          <w:tcPr>
            <w:tcW w:w="2665" w:type="dxa"/>
            <w:gridSpan w:val="2"/>
          </w:tcPr>
          <w:p w14:paraId="6B1BC4A6" w14:textId="77777777" w:rsidR="005F3CD2" w:rsidRDefault="005F3CD2" w:rsidP="007435BE">
            <w:r>
              <w:t>Original budget</w:t>
            </w:r>
          </w:p>
        </w:tc>
        <w:tc>
          <w:tcPr>
            <w:tcW w:w="3254" w:type="dxa"/>
            <w:gridSpan w:val="2"/>
          </w:tcPr>
          <w:p w14:paraId="235405E6" w14:textId="77777777" w:rsidR="005F3CD2" w:rsidRDefault="005F3CD2" w:rsidP="007435BE">
            <w:r>
              <w:t>Actual budget</w:t>
            </w:r>
          </w:p>
        </w:tc>
        <w:tc>
          <w:tcPr>
            <w:tcW w:w="1461" w:type="dxa"/>
          </w:tcPr>
          <w:p w14:paraId="69730A1D" w14:textId="77777777" w:rsidR="005F3CD2" w:rsidRDefault="005F3CD2" w:rsidP="007435BE">
            <w:r>
              <w:t xml:space="preserve">Variance </w:t>
            </w:r>
          </w:p>
        </w:tc>
      </w:tr>
      <w:tr w:rsidR="005F3CD2" w14:paraId="07690A5C" w14:textId="77777777" w:rsidTr="005F3CD2">
        <w:trPr>
          <w:trHeight w:val="376"/>
        </w:trPr>
        <w:tc>
          <w:tcPr>
            <w:tcW w:w="2196" w:type="dxa"/>
          </w:tcPr>
          <w:p w14:paraId="32DC1A9A" w14:textId="77777777" w:rsidR="005F3CD2" w:rsidRDefault="005F3CD2" w:rsidP="007435BE">
            <w:r>
              <w:t>Particulars</w:t>
            </w:r>
          </w:p>
        </w:tc>
        <w:tc>
          <w:tcPr>
            <w:tcW w:w="1336" w:type="dxa"/>
          </w:tcPr>
          <w:p w14:paraId="40F54DF4" w14:textId="77777777" w:rsidR="005F3CD2" w:rsidRDefault="005F3CD2" w:rsidP="007435BE">
            <w:r>
              <w:t>Total</w:t>
            </w:r>
          </w:p>
        </w:tc>
        <w:tc>
          <w:tcPr>
            <w:tcW w:w="1329" w:type="dxa"/>
          </w:tcPr>
          <w:p w14:paraId="1DBC5279" w14:textId="77777777" w:rsidR="005F3CD2" w:rsidRDefault="005F3CD2" w:rsidP="007435BE">
            <w:r>
              <w:t>Per unit</w:t>
            </w:r>
          </w:p>
        </w:tc>
        <w:tc>
          <w:tcPr>
            <w:tcW w:w="1633" w:type="dxa"/>
          </w:tcPr>
          <w:p w14:paraId="5CB4B4B6" w14:textId="77777777" w:rsidR="005F3CD2" w:rsidRDefault="005F3CD2" w:rsidP="007435BE">
            <w:r>
              <w:t>Total</w:t>
            </w:r>
          </w:p>
        </w:tc>
        <w:tc>
          <w:tcPr>
            <w:tcW w:w="1621" w:type="dxa"/>
          </w:tcPr>
          <w:p w14:paraId="1B859245" w14:textId="77777777" w:rsidR="005F3CD2" w:rsidRDefault="005F3CD2" w:rsidP="007435BE">
            <w:r>
              <w:t>Per unit</w:t>
            </w:r>
          </w:p>
        </w:tc>
        <w:tc>
          <w:tcPr>
            <w:tcW w:w="1461" w:type="dxa"/>
          </w:tcPr>
          <w:p w14:paraId="6E4926F9" w14:textId="77777777" w:rsidR="005F3CD2" w:rsidRDefault="005F3CD2" w:rsidP="007435BE"/>
        </w:tc>
      </w:tr>
      <w:tr w:rsidR="005F3CD2" w14:paraId="55F0A9FA" w14:textId="77777777" w:rsidTr="005F3CD2">
        <w:trPr>
          <w:trHeight w:val="376"/>
        </w:trPr>
        <w:tc>
          <w:tcPr>
            <w:tcW w:w="2196" w:type="dxa"/>
          </w:tcPr>
          <w:p w14:paraId="63BF0E1D" w14:textId="77777777" w:rsidR="005F3CD2" w:rsidRDefault="005F3CD2" w:rsidP="007435BE">
            <w:r>
              <w:t xml:space="preserve">Units </w:t>
            </w:r>
          </w:p>
        </w:tc>
        <w:tc>
          <w:tcPr>
            <w:tcW w:w="1336" w:type="dxa"/>
          </w:tcPr>
          <w:p w14:paraId="338D4C32" w14:textId="77777777" w:rsidR="005F3CD2" w:rsidRDefault="005F3CD2" w:rsidP="007435BE">
            <w:r>
              <w:t>100000 units</w:t>
            </w:r>
          </w:p>
        </w:tc>
        <w:tc>
          <w:tcPr>
            <w:tcW w:w="1329" w:type="dxa"/>
          </w:tcPr>
          <w:p w14:paraId="4EB0F5F3" w14:textId="77777777" w:rsidR="005F3CD2" w:rsidRDefault="005F3CD2" w:rsidP="007435BE"/>
        </w:tc>
        <w:tc>
          <w:tcPr>
            <w:tcW w:w="1633" w:type="dxa"/>
          </w:tcPr>
          <w:p w14:paraId="75D858AB" w14:textId="77777777" w:rsidR="005F3CD2" w:rsidRDefault="005F3CD2" w:rsidP="007435BE">
            <w:r>
              <w:t>80000 units</w:t>
            </w:r>
          </w:p>
        </w:tc>
        <w:tc>
          <w:tcPr>
            <w:tcW w:w="1621" w:type="dxa"/>
          </w:tcPr>
          <w:p w14:paraId="07CE9FD2" w14:textId="77777777" w:rsidR="005F3CD2" w:rsidRDefault="005F3CD2" w:rsidP="007435BE"/>
        </w:tc>
        <w:tc>
          <w:tcPr>
            <w:tcW w:w="1461" w:type="dxa"/>
          </w:tcPr>
          <w:p w14:paraId="1CD5ECF8" w14:textId="77777777" w:rsidR="005F3CD2" w:rsidRDefault="005F3CD2" w:rsidP="007435BE"/>
        </w:tc>
      </w:tr>
      <w:tr w:rsidR="005F3CD2" w14:paraId="077CA26B" w14:textId="77777777" w:rsidTr="005F3CD2">
        <w:trPr>
          <w:trHeight w:val="376"/>
        </w:trPr>
        <w:tc>
          <w:tcPr>
            <w:tcW w:w="2196" w:type="dxa"/>
          </w:tcPr>
          <w:p w14:paraId="0CB5CB64" w14:textId="77777777" w:rsidR="005F3CD2" w:rsidRDefault="005F3CD2" w:rsidP="007435BE">
            <w:r>
              <w:t xml:space="preserve">Sales </w:t>
            </w:r>
          </w:p>
        </w:tc>
        <w:tc>
          <w:tcPr>
            <w:tcW w:w="1336" w:type="dxa"/>
          </w:tcPr>
          <w:p w14:paraId="35488090" w14:textId="77777777" w:rsidR="005F3CD2" w:rsidRDefault="005F3CD2" w:rsidP="007435BE">
            <w:r>
              <w:t>100000</w:t>
            </w:r>
          </w:p>
        </w:tc>
        <w:tc>
          <w:tcPr>
            <w:tcW w:w="1329" w:type="dxa"/>
          </w:tcPr>
          <w:p w14:paraId="3978E7DC" w14:textId="77777777" w:rsidR="005F3CD2" w:rsidRDefault="005F3CD2" w:rsidP="007435BE">
            <w:r>
              <w:t>20</w:t>
            </w:r>
          </w:p>
        </w:tc>
        <w:tc>
          <w:tcPr>
            <w:tcW w:w="1633" w:type="dxa"/>
          </w:tcPr>
          <w:p w14:paraId="6E63AAB3" w14:textId="77777777" w:rsidR="005F3CD2" w:rsidRDefault="005F3CD2" w:rsidP="007435BE">
            <w:r>
              <w:t>80000</w:t>
            </w:r>
          </w:p>
        </w:tc>
        <w:tc>
          <w:tcPr>
            <w:tcW w:w="1621" w:type="dxa"/>
          </w:tcPr>
          <w:p w14:paraId="009895AF" w14:textId="77777777" w:rsidR="005F3CD2" w:rsidRDefault="005F3CD2" w:rsidP="007435BE">
            <w:r>
              <w:t>25</w:t>
            </w:r>
          </w:p>
        </w:tc>
        <w:tc>
          <w:tcPr>
            <w:tcW w:w="1461" w:type="dxa"/>
          </w:tcPr>
          <w:p w14:paraId="78B30967" w14:textId="77777777" w:rsidR="005F3CD2" w:rsidRDefault="005F3CD2" w:rsidP="007435BE">
            <w:r>
              <w:t>900000 unfavourable</w:t>
            </w:r>
          </w:p>
        </w:tc>
      </w:tr>
      <w:tr w:rsidR="005F3CD2" w14:paraId="75953D03" w14:textId="77777777" w:rsidTr="005F3CD2">
        <w:trPr>
          <w:trHeight w:val="376"/>
        </w:trPr>
        <w:tc>
          <w:tcPr>
            <w:tcW w:w="2196" w:type="dxa"/>
          </w:tcPr>
          <w:p w14:paraId="536F9466" w14:textId="77777777" w:rsidR="005F3CD2" w:rsidRDefault="005F3CD2" w:rsidP="007435BE">
            <w:r>
              <w:t>Variable cost</w:t>
            </w:r>
          </w:p>
        </w:tc>
        <w:tc>
          <w:tcPr>
            <w:tcW w:w="1336" w:type="dxa"/>
          </w:tcPr>
          <w:p w14:paraId="7A9CE95D" w14:textId="77777777" w:rsidR="005F3CD2" w:rsidRDefault="005F3CD2" w:rsidP="007435BE"/>
        </w:tc>
        <w:tc>
          <w:tcPr>
            <w:tcW w:w="1329" w:type="dxa"/>
          </w:tcPr>
          <w:p w14:paraId="70B18C98" w14:textId="77777777" w:rsidR="005F3CD2" w:rsidRDefault="005F3CD2" w:rsidP="007435BE"/>
        </w:tc>
        <w:tc>
          <w:tcPr>
            <w:tcW w:w="1633" w:type="dxa"/>
          </w:tcPr>
          <w:p w14:paraId="666B8E24" w14:textId="77777777" w:rsidR="005F3CD2" w:rsidRDefault="005F3CD2" w:rsidP="007435BE"/>
        </w:tc>
        <w:tc>
          <w:tcPr>
            <w:tcW w:w="1621" w:type="dxa"/>
          </w:tcPr>
          <w:p w14:paraId="4738DCB6" w14:textId="77777777" w:rsidR="005F3CD2" w:rsidRDefault="005F3CD2" w:rsidP="007435BE"/>
        </w:tc>
        <w:tc>
          <w:tcPr>
            <w:tcW w:w="1461" w:type="dxa"/>
          </w:tcPr>
          <w:p w14:paraId="6B77FF97" w14:textId="77777777" w:rsidR="005F3CD2" w:rsidRDefault="005F3CD2" w:rsidP="007435BE"/>
        </w:tc>
      </w:tr>
      <w:tr w:rsidR="005F3CD2" w14:paraId="3B560F7F" w14:textId="77777777" w:rsidTr="005F3CD2">
        <w:trPr>
          <w:trHeight w:val="376"/>
        </w:trPr>
        <w:tc>
          <w:tcPr>
            <w:tcW w:w="2196" w:type="dxa"/>
          </w:tcPr>
          <w:p w14:paraId="79529159" w14:textId="77777777" w:rsidR="005F3CD2" w:rsidRDefault="005F3CD2" w:rsidP="007435BE">
            <w:r>
              <w:t>Direct material cost</w:t>
            </w:r>
          </w:p>
        </w:tc>
        <w:tc>
          <w:tcPr>
            <w:tcW w:w="1336" w:type="dxa"/>
          </w:tcPr>
          <w:p w14:paraId="6F9F0DDF" w14:textId="77777777" w:rsidR="005F3CD2" w:rsidRDefault="005F3CD2" w:rsidP="007435BE">
            <w:r>
              <w:t>250000</w:t>
            </w:r>
          </w:p>
        </w:tc>
        <w:tc>
          <w:tcPr>
            <w:tcW w:w="1329" w:type="dxa"/>
          </w:tcPr>
          <w:p w14:paraId="43E41EAB" w14:textId="77777777" w:rsidR="005F3CD2" w:rsidRDefault="005F3CD2" w:rsidP="007435BE">
            <w:r>
              <w:t>2.5</w:t>
            </w:r>
          </w:p>
        </w:tc>
        <w:tc>
          <w:tcPr>
            <w:tcW w:w="1633" w:type="dxa"/>
          </w:tcPr>
          <w:p w14:paraId="21796D4D" w14:textId="77777777" w:rsidR="005F3CD2" w:rsidRDefault="005F3CD2" w:rsidP="007435BE">
            <w:r>
              <w:t>280000</w:t>
            </w:r>
          </w:p>
        </w:tc>
        <w:tc>
          <w:tcPr>
            <w:tcW w:w="1621" w:type="dxa"/>
          </w:tcPr>
          <w:p w14:paraId="4A62DB05" w14:textId="77777777" w:rsidR="005F3CD2" w:rsidRDefault="005F3CD2" w:rsidP="007435BE">
            <w:r>
              <w:t>3.5</w:t>
            </w:r>
          </w:p>
        </w:tc>
        <w:tc>
          <w:tcPr>
            <w:tcW w:w="1461" w:type="dxa"/>
          </w:tcPr>
          <w:p w14:paraId="4D79238F" w14:textId="77777777" w:rsidR="005F3CD2" w:rsidRDefault="005F3CD2" w:rsidP="005D5075">
            <w:r>
              <w:t>30000 unfavourable</w:t>
            </w:r>
          </w:p>
        </w:tc>
      </w:tr>
      <w:tr w:rsidR="005F3CD2" w14:paraId="63460BD4" w14:textId="77777777" w:rsidTr="005F3CD2">
        <w:trPr>
          <w:trHeight w:val="388"/>
        </w:trPr>
        <w:tc>
          <w:tcPr>
            <w:tcW w:w="2196" w:type="dxa"/>
          </w:tcPr>
          <w:p w14:paraId="6F9D6036" w14:textId="77777777" w:rsidR="005F3CD2" w:rsidRDefault="005F3CD2" w:rsidP="007435BE">
            <w:r>
              <w:t>Direct labour cost</w:t>
            </w:r>
          </w:p>
        </w:tc>
        <w:tc>
          <w:tcPr>
            <w:tcW w:w="1336" w:type="dxa"/>
          </w:tcPr>
          <w:p w14:paraId="0380F919" w14:textId="77777777" w:rsidR="005F3CD2" w:rsidRDefault="005F3CD2" w:rsidP="007435BE">
            <w:r>
              <w:t>400000</w:t>
            </w:r>
          </w:p>
        </w:tc>
        <w:tc>
          <w:tcPr>
            <w:tcW w:w="1329" w:type="dxa"/>
          </w:tcPr>
          <w:p w14:paraId="05E0E2C4" w14:textId="77777777" w:rsidR="005F3CD2" w:rsidRDefault="005F3CD2" w:rsidP="007435BE">
            <w:r>
              <w:t>4</w:t>
            </w:r>
          </w:p>
        </w:tc>
        <w:tc>
          <w:tcPr>
            <w:tcW w:w="1633" w:type="dxa"/>
          </w:tcPr>
          <w:p w14:paraId="1F6832E6" w14:textId="77777777" w:rsidR="005F3CD2" w:rsidRDefault="005F3CD2" w:rsidP="007435BE">
            <w:r>
              <w:t>440000</w:t>
            </w:r>
          </w:p>
        </w:tc>
        <w:tc>
          <w:tcPr>
            <w:tcW w:w="1621" w:type="dxa"/>
          </w:tcPr>
          <w:p w14:paraId="7B757625" w14:textId="77777777" w:rsidR="005F3CD2" w:rsidRDefault="005F3CD2" w:rsidP="007435BE">
            <w:r>
              <w:t>5.5</w:t>
            </w:r>
          </w:p>
        </w:tc>
        <w:tc>
          <w:tcPr>
            <w:tcW w:w="1461" w:type="dxa"/>
          </w:tcPr>
          <w:p w14:paraId="64426C6A" w14:textId="77777777" w:rsidR="005F3CD2" w:rsidRDefault="005F3CD2" w:rsidP="005D5075">
            <w:r>
              <w:t xml:space="preserve">40000 unfavourable </w:t>
            </w:r>
          </w:p>
        </w:tc>
      </w:tr>
      <w:tr w:rsidR="005F3CD2" w14:paraId="3FBCA3B7" w14:textId="77777777" w:rsidTr="005F3CD2">
        <w:trPr>
          <w:trHeight w:val="388"/>
        </w:trPr>
        <w:tc>
          <w:tcPr>
            <w:tcW w:w="2196" w:type="dxa"/>
          </w:tcPr>
          <w:p w14:paraId="11409E62" w14:textId="77777777" w:rsidR="005F3CD2" w:rsidRDefault="005F3CD2" w:rsidP="007435BE">
            <w:r>
              <w:t>Prime cost</w:t>
            </w:r>
          </w:p>
        </w:tc>
        <w:tc>
          <w:tcPr>
            <w:tcW w:w="1336" w:type="dxa"/>
          </w:tcPr>
          <w:p w14:paraId="7708CB52" w14:textId="77777777" w:rsidR="005F3CD2" w:rsidRDefault="005F3CD2" w:rsidP="007435BE">
            <w:r>
              <w:t>650000</w:t>
            </w:r>
          </w:p>
        </w:tc>
        <w:tc>
          <w:tcPr>
            <w:tcW w:w="1329" w:type="dxa"/>
          </w:tcPr>
          <w:p w14:paraId="276D120F" w14:textId="77777777" w:rsidR="005F3CD2" w:rsidRDefault="005F3CD2" w:rsidP="007435BE">
            <w:r>
              <w:t>6.5</w:t>
            </w:r>
          </w:p>
        </w:tc>
        <w:tc>
          <w:tcPr>
            <w:tcW w:w="1633" w:type="dxa"/>
          </w:tcPr>
          <w:p w14:paraId="1E5A9A4D" w14:textId="77777777" w:rsidR="005F3CD2" w:rsidRDefault="005F3CD2" w:rsidP="007435BE">
            <w:r>
              <w:t>720000</w:t>
            </w:r>
          </w:p>
        </w:tc>
        <w:tc>
          <w:tcPr>
            <w:tcW w:w="1621" w:type="dxa"/>
          </w:tcPr>
          <w:p w14:paraId="14DE2F14" w14:textId="77777777" w:rsidR="005F3CD2" w:rsidRDefault="005F3CD2" w:rsidP="007435BE">
            <w:r>
              <w:t>9</w:t>
            </w:r>
          </w:p>
        </w:tc>
        <w:tc>
          <w:tcPr>
            <w:tcW w:w="1461" w:type="dxa"/>
          </w:tcPr>
          <w:p w14:paraId="2AC0C119" w14:textId="77777777" w:rsidR="005F3CD2" w:rsidRDefault="005F3CD2" w:rsidP="007435BE"/>
        </w:tc>
      </w:tr>
      <w:tr w:rsidR="005F3CD2" w14:paraId="52ADC973" w14:textId="77777777" w:rsidTr="005F3CD2">
        <w:trPr>
          <w:trHeight w:val="388"/>
        </w:trPr>
        <w:tc>
          <w:tcPr>
            <w:tcW w:w="2196" w:type="dxa"/>
          </w:tcPr>
          <w:p w14:paraId="42E16FD5" w14:textId="77777777" w:rsidR="005F3CD2" w:rsidRDefault="005F3CD2" w:rsidP="007435BE">
            <w:r>
              <w:t>Variable production overhead</w:t>
            </w:r>
          </w:p>
        </w:tc>
        <w:tc>
          <w:tcPr>
            <w:tcW w:w="1336" w:type="dxa"/>
          </w:tcPr>
          <w:p w14:paraId="5D8C1BBD" w14:textId="77777777" w:rsidR="005F3CD2" w:rsidRDefault="005F3CD2" w:rsidP="007435BE">
            <w:r>
              <w:t>150000</w:t>
            </w:r>
          </w:p>
        </w:tc>
        <w:tc>
          <w:tcPr>
            <w:tcW w:w="1329" w:type="dxa"/>
          </w:tcPr>
          <w:p w14:paraId="631107EF" w14:textId="77777777" w:rsidR="005F3CD2" w:rsidRDefault="005F3CD2" w:rsidP="007435BE">
            <w:r>
              <w:t>1.5</w:t>
            </w:r>
          </w:p>
        </w:tc>
        <w:tc>
          <w:tcPr>
            <w:tcW w:w="1633" w:type="dxa"/>
          </w:tcPr>
          <w:p w14:paraId="1F6A59B5" w14:textId="77777777" w:rsidR="005F3CD2" w:rsidRDefault="005F3CD2" w:rsidP="007435BE">
            <w:r>
              <w:t>120000</w:t>
            </w:r>
          </w:p>
        </w:tc>
        <w:tc>
          <w:tcPr>
            <w:tcW w:w="1621" w:type="dxa"/>
          </w:tcPr>
          <w:p w14:paraId="4E002E39" w14:textId="77777777" w:rsidR="005F3CD2" w:rsidRDefault="005F3CD2" w:rsidP="007435BE">
            <w:r>
              <w:t>1.5</w:t>
            </w:r>
          </w:p>
        </w:tc>
        <w:tc>
          <w:tcPr>
            <w:tcW w:w="1461" w:type="dxa"/>
          </w:tcPr>
          <w:p w14:paraId="77FA26C2" w14:textId="77777777" w:rsidR="005F3CD2" w:rsidRDefault="005F3CD2" w:rsidP="007435BE">
            <w:r>
              <w:t>30000 favourable</w:t>
            </w:r>
          </w:p>
        </w:tc>
      </w:tr>
      <w:tr w:rsidR="005F3CD2" w14:paraId="15A2A7AD" w14:textId="77777777" w:rsidTr="005F3CD2">
        <w:trPr>
          <w:trHeight w:val="388"/>
        </w:trPr>
        <w:tc>
          <w:tcPr>
            <w:tcW w:w="2196" w:type="dxa"/>
          </w:tcPr>
          <w:p w14:paraId="70162D0C" w14:textId="77777777" w:rsidR="005F3CD2" w:rsidRDefault="005F3CD2" w:rsidP="007435BE">
            <w:r>
              <w:t xml:space="preserve">Fixed production overhead </w:t>
            </w:r>
          </w:p>
        </w:tc>
        <w:tc>
          <w:tcPr>
            <w:tcW w:w="1336" w:type="dxa"/>
          </w:tcPr>
          <w:p w14:paraId="1DCB1142" w14:textId="77777777" w:rsidR="005F3CD2" w:rsidRDefault="005F3CD2" w:rsidP="007435BE">
            <w:r>
              <w:t>-</w:t>
            </w:r>
          </w:p>
        </w:tc>
        <w:tc>
          <w:tcPr>
            <w:tcW w:w="1329" w:type="dxa"/>
          </w:tcPr>
          <w:p w14:paraId="1261DA09" w14:textId="77777777" w:rsidR="005F3CD2" w:rsidRDefault="005F3CD2" w:rsidP="007435BE">
            <w:r>
              <w:t>-</w:t>
            </w:r>
          </w:p>
        </w:tc>
        <w:tc>
          <w:tcPr>
            <w:tcW w:w="1633" w:type="dxa"/>
          </w:tcPr>
          <w:p w14:paraId="4EF64291" w14:textId="77777777" w:rsidR="005F3CD2" w:rsidRDefault="005F3CD2" w:rsidP="007435BE">
            <w:r>
              <w:t>-</w:t>
            </w:r>
          </w:p>
        </w:tc>
        <w:tc>
          <w:tcPr>
            <w:tcW w:w="1621" w:type="dxa"/>
          </w:tcPr>
          <w:p w14:paraId="58649076" w14:textId="77777777" w:rsidR="005F3CD2" w:rsidRDefault="005F3CD2" w:rsidP="007435BE">
            <w:r>
              <w:t>-</w:t>
            </w:r>
          </w:p>
        </w:tc>
        <w:tc>
          <w:tcPr>
            <w:tcW w:w="1461" w:type="dxa"/>
          </w:tcPr>
          <w:p w14:paraId="2506EC44" w14:textId="77777777" w:rsidR="005F3CD2" w:rsidRDefault="00F97CC4" w:rsidP="007435BE">
            <w:r>
              <w:t>45000 favourable</w:t>
            </w:r>
          </w:p>
        </w:tc>
      </w:tr>
      <w:tr w:rsidR="005F3CD2" w14:paraId="16D50F7E" w14:textId="77777777" w:rsidTr="005F3CD2">
        <w:trPr>
          <w:trHeight w:val="388"/>
        </w:trPr>
        <w:tc>
          <w:tcPr>
            <w:tcW w:w="2196" w:type="dxa"/>
          </w:tcPr>
          <w:p w14:paraId="1C074974" w14:textId="77777777" w:rsidR="005F3CD2" w:rsidRDefault="005F3CD2" w:rsidP="007435BE">
            <w:r>
              <w:t>Warehouse rental</w:t>
            </w:r>
          </w:p>
        </w:tc>
        <w:tc>
          <w:tcPr>
            <w:tcW w:w="1336" w:type="dxa"/>
          </w:tcPr>
          <w:p w14:paraId="5E99A40E" w14:textId="77777777" w:rsidR="005F3CD2" w:rsidRDefault="005F3CD2" w:rsidP="007435BE">
            <w:r>
              <w:t>200000</w:t>
            </w:r>
          </w:p>
        </w:tc>
        <w:tc>
          <w:tcPr>
            <w:tcW w:w="1329" w:type="dxa"/>
          </w:tcPr>
          <w:p w14:paraId="4737A0C6" w14:textId="77777777" w:rsidR="005F3CD2" w:rsidRDefault="005F3CD2" w:rsidP="007435BE">
            <w:r>
              <w:t>2</w:t>
            </w:r>
          </w:p>
        </w:tc>
        <w:tc>
          <w:tcPr>
            <w:tcW w:w="1633" w:type="dxa"/>
          </w:tcPr>
          <w:p w14:paraId="3C1FB727" w14:textId="77777777" w:rsidR="005F3CD2" w:rsidRDefault="005F3CD2" w:rsidP="007435BE">
            <w:r>
              <w:t>170000</w:t>
            </w:r>
          </w:p>
        </w:tc>
        <w:tc>
          <w:tcPr>
            <w:tcW w:w="1621" w:type="dxa"/>
          </w:tcPr>
          <w:p w14:paraId="27C22A3D" w14:textId="77777777" w:rsidR="005F3CD2" w:rsidRDefault="005F3CD2" w:rsidP="007435BE">
            <w:r>
              <w:t>2.125</w:t>
            </w:r>
          </w:p>
        </w:tc>
        <w:tc>
          <w:tcPr>
            <w:tcW w:w="1461" w:type="dxa"/>
          </w:tcPr>
          <w:p w14:paraId="5EDB1C2F" w14:textId="77777777" w:rsidR="005F3CD2" w:rsidRDefault="005F3CD2" w:rsidP="007435BE"/>
        </w:tc>
      </w:tr>
      <w:tr w:rsidR="005F3CD2" w14:paraId="5679080F" w14:textId="77777777" w:rsidTr="005F3CD2">
        <w:trPr>
          <w:trHeight w:val="388"/>
        </w:trPr>
        <w:tc>
          <w:tcPr>
            <w:tcW w:w="2196" w:type="dxa"/>
          </w:tcPr>
          <w:p w14:paraId="06C01524" w14:textId="77777777" w:rsidR="005F3CD2" w:rsidRDefault="005F3CD2" w:rsidP="007435BE">
            <w:r>
              <w:t>Insurance</w:t>
            </w:r>
          </w:p>
        </w:tc>
        <w:tc>
          <w:tcPr>
            <w:tcW w:w="1336" w:type="dxa"/>
          </w:tcPr>
          <w:p w14:paraId="11F7BAAE" w14:textId="77777777" w:rsidR="005F3CD2" w:rsidRDefault="005F3CD2" w:rsidP="007435BE">
            <w:r>
              <w:t>100000</w:t>
            </w:r>
          </w:p>
        </w:tc>
        <w:tc>
          <w:tcPr>
            <w:tcW w:w="1329" w:type="dxa"/>
          </w:tcPr>
          <w:p w14:paraId="67C16C51" w14:textId="77777777" w:rsidR="005F3CD2" w:rsidRDefault="005F3CD2" w:rsidP="007435BE">
            <w:r>
              <w:t>1</w:t>
            </w:r>
          </w:p>
        </w:tc>
        <w:tc>
          <w:tcPr>
            <w:tcW w:w="1633" w:type="dxa"/>
          </w:tcPr>
          <w:p w14:paraId="026547BB" w14:textId="77777777" w:rsidR="005F3CD2" w:rsidRDefault="005F3CD2" w:rsidP="007435BE">
            <w:r>
              <w:t>100000</w:t>
            </w:r>
          </w:p>
        </w:tc>
        <w:tc>
          <w:tcPr>
            <w:tcW w:w="1621" w:type="dxa"/>
          </w:tcPr>
          <w:p w14:paraId="027D7E6B" w14:textId="77777777" w:rsidR="005F3CD2" w:rsidRDefault="005F3CD2" w:rsidP="007435BE">
            <w:r>
              <w:t>1.25</w:t>
            </w:r>
          </w:p>
        </w:tc>
        <w:tc>
          <w:tcPr>
            <w:tcW w:w="1461" w:type="dxa"/>
          </w:tcPr>
          <w:p w14:paraId="23678C2B" w14:textId="77777777" w:rsidR="005F3CD2" w:rsidRDefault="005F3CD2" w:rsidP="007435BE"/>
        </w:tc>
      </w:tr>
      <w:tr w:rsidR="005F3CD2" w14:paraId="67A3CE56" w14:textId="77777777" w:rsidTr="005F3CD2">
        <w:trPr>
          <w:trHeight w:val="388"/>
        </w:trPr>
        <w:tc>
          <w:tcPr>
            <w:tcW w:w="2196" w:type="dxa"/>
          </w:tcPr>
          <w:p w14:paraId="7C3713B8" w14:textId="77777777" w:rsidR="005F3CD2" w:rsidRDefault="005F3CD2" w:rsidP="007435BE">
            <w:r>
              <w:t>Full-time warehouse supervisor salary</w:t>
            </w:r>
          </w:p>
        </w:tc>
        <w:tc>
          <w:tcPr>
            <w:tcW w:w="1336" w:type="dxa"/>
          </w:tcPr>
          <w:p w14:paraId="67FC65BD" w14:textId="77777777" w:rsidR="005F3CD2" w:rsidRDefault="005F3CD2" w:rsidP="007435BE">
            <w:r>
              <w:t>50000</w:t>
            </w:r>
          </w:p>
        </w:tc>
        <w:tc>
          <w:tcPr>
            <w:tcW w:w="1329" w:type="dxa"/>
          </w:tcPr>
          <w:p w14:paraId="58D7F314" w14:textId="77777777" w:rsidR="005F3CD2" w:rsidRDefault="005F3CD2" w:rsidP="007435BE">
            <w:r>
              <w:t>0.5</w:t>
            </w:r>
          </w:p>
        </w:tc>
        <w:tc>
          <w:tcPr>
            <w:tcW w:w="1633" w:type="dxa"/>
          </w:tcPr>
          <w:p w14:paraId="6F9523EC" w14:textId="77777777" w:rsidR="005F3CD2" w:rsidRDefault="005F3CD2" w:rsidP="007435BE">
            <w:r>
              <w:t>35000</w:t>
            </w:r>
          </w:p>
        </w:tc>
        <w:tc>
          <w:tcPr>
            <w:tcW w:w="1621" w:type="dxa"/>
          </w:tcPr>
          <w:p w14:paraId="479016E2" w14:textId="77777777" w:rsidR="005F3CD2" w:rsidRDefault="005F3CD2" w:rsidP="007435BE">
            <w:r>
              <w:t>0.4375</w:t>
            </w:r>
          </w:p>
        </w:tc>
        <w:tc>
          <w:tcPr>
            <w:tcW w:w="1461" w:type="dxa"/>
          </w:tcPr>
          <w:p w14:paraId="7DCAC991" w14:textId="77777777" w:rsidR="005F3CD2" w:rsidRDefault="005F3CD2" w:rsidP="007435BE"/>
        </w:tc>
      </w:tr>
      <w:tr w:rsidR="005F3CD2" w14:paraId="72E6B805" w14:textId="77777777" w:rsidTr="005F3CD2">
        <w:trPr>
          <w:trHeight w:val="388"/>
        </w:trPr>
        <w:tc>
          <w:tcPr>
            <w:tcW w:w="2196" w:type="dxa"/>
          </w:tcPr>
          <w:p w14:paraId="122FB374" w14:textId="77777777" w:rsidR="005F3CD2" w:rsidRDefault="005F3CD2" w:rsidP="007435BE">
            <w:r>
              <w:t>Total</w:t>
            </w:r>
          </w:p>
        </w:tc>
        <w:tc>
          <w:tcPr>
            <w:tcW w:w="1336" w:type="dxa"/>
          </w:tcPr>
          <w:p w14:paraId="4B04266E" w14:textId="77777777" w:rsidR="005F3CD2" w:rsidRDefault="005F3CD2" w:rsidP="007435BE">
            <w:r>
              <w:t>1150000</w:t>
            </w:r>
          </w:p>
        </w:tc>
        <w:tc>
          <w:tcPr>
            <w:tcW w:w="1329" w:type="dxa"/>
          </w:tcPr>
          <w:p w14:paraId="79433A20" w14:textId="77777777" w:rsidR="005F3CD2" w:rsidRDefault="005F3CD2" w:rsidP="007435BE">
            <w:r>
              <w:t>11.5</w:t>
            </w:r>
          </w:p>
        </w:tc>
        <w:tc>
          <w:tcPr>
            <w:tcW w:w="1633" w:type="dxa"/>
          </w:tcPr>
          <w:p w14:paraId="2319DA9C" w14:textId="77777777" w:rsidR="005F3CD2" w:rsidRDefault="005F3CD2" w:rsidP="007435BE">
            <w:r>
              <w:t>1145000</w:t>
            </w:r>
          </w:p>
        </w:tc>
        <w:tc>
          <w:tcPr>
            <w:tcW w:w="1621" w:type="dxa"/>
          </w:tcPr>
          <w:p w14:paraId="31E44540" w14:textId="77777777" w:rsidR="005F3CD2" w:rsidRDefault="005F3CD2" w:rsidP="007435BE">
            <w:r>
              <w:t>14.3125</w:t>
            </w:r>
          </w:p>
        </w:tc>
        <w:tc>
          <w:tcPr>
            <w:tcW w:w="1461" w:type="dxa"/>
          </w:tcPr>
          <w:p w14:paraId="1D417308" w14:textId="77777777" w:rsidR="005F3CD2" w:rsidRDefault="005F3CD2" w:rsidP="007435BE"/>
        </w:tc>
      </w:tr>
    </w:tbl>
    <w:p w14:paraId="182E87E9" w14:textId="77777777" w:rsidR="00936F20" w:rsidRDefault="00936F20" w:rsidP="007435BE"/>
    <w:p w14:paraId="4C20C54B" w14:textId="77777777" w:rsidR="0092077D" w:rsidRPr="009C1652" w:rsidRDefault="00326FD0" w:rsidP="007435BE">
      <w:pPr>
        <w:rPr>
          <w:b/>
        </w:rPr>
      </w:pPr>
      <w:r w:rsidRPr="009C1652">
        <w:rPr>
          <w:b/>
        </w:rPr>
        <w:t xml:space="preserve">Performance report </w:t>
      </w:r>
    </w:p>
    <w:tbl>
      <w:tblPr>
        <w:tblStyle w:val="TableGrid"/>
        <w:tblW w:w="0" w:type="auto"/>
        <w:tblLook w:val="04A0" w:firstRow="1" w:lastRow="0" w:firstColumn="1" w:lastColumn="0" w:noHBand="0" w:noVBand="1"/>
      </w:tblPr>
      <w:tblGrid>
        <w:gridCol w:w="2052"/>
        <w:gridCol w:w="1814"/>
        <w:gridCol w:w="1802"/>
        <w:gridCol w:w="2342"/>
      </w:tblGrid>
      <w:tr w:rsidR="005F3CD2" w14:paraId="7C0F8F86" w14:textId="77777777" w:rsidTr="005F3CD2">
        <w:tc>
          <w:tcPr>
            <w:tcW w:w="2052" w:type="dxa"/>
          </w:tcPr>
          <w:p w14:paraId="203DAB4F" w14:textId="77777777" w:rsidR="005F3CD2" w:rsidRDefault="005F3CD2" w:rsidP="007435BE">
            <w:r>
              <w:t>Particulars</w:t>
            </w:r>
          </w:p>
        </w:tc>
        <w:tc>
          <w:tcPr>
            <w:tcW w:w="1814" w:type="dxa"/>
          </w:tcPr>
          <w:p w14:paraId="78E1C01A" w14:textId="77777777" w:rsidR="005F3CD2" w:rsidRDefault="005F3CD2" w:rsidP="007435BE">
            <w:r>
              <w:t>Actual</w:t>
            </w:r>
          </w:p>
        </w:tc>
        <w:tc>
          <w:tcPr>
            <w:tcW w:w="1802" w:type="dxa"/>
          </w:tcPr>
          <w:p w14:paraId="07938D73" w14:textId="77777777" w:rsidR="005F3CD2" w:rsidRDefault="005F3CD2" w:rsidP="007435BE">
            <w:r>
              <w:t>Budgeted</w:t>
            </w:r>
          </w:p>
        </w:tc>
        <w:tc>
          <w:tcPr>
            <w:tcW w:w="2342" w:type="dxa"/>
          </w:tcPr>
          <w:p w14:paraId="42A62CC0" w14:textId="77777777" w:rsidR="005F3CD2" w:rsidRDefault="005F3CD2" w:rsidP="007435BE">
            <w:r>
              <w:t>Variance</w:t>
            </w:r>
          </w:p>
        </w:tc>
      </w:tr>
      <w:tr w:rsidR="005F3CD2" w14:paraId="2EF969D3" w14:textId="77777777" w:rsidTr="005F3CD2">
        <w:tc>
          <w:tcPr>
            <w:tcW w:w="2052" w:type="dxa"/>
          </w:tcPr>
          <w:p w14:paraId="7C01F658" w14:textId="77777777" w:rsidR="005F3CD2" w:rsidRDefault="005F3CD2" w:rsidP="007435BE">
            <w:r>
              <w:t xml:space="preserve">Units </w:t>
            </w:r>
          </w:p>
        </w:tc>
        <w:tc>
          <w:tcPr>
            <w:tcW w:w="1814" w:type="dxa"/>
          </w:tcPr>
          <w:p w14:paraId="7254991C" w14:textId="77777777" w:rsidR="005F3CD2" w:rsidRDefault="005F3CD2" w:rsidP="007435BE">
            <w:r>
              <w:t>80000</w:t>
            </w:r>
          </w:p>
        </w:tc>
        <w:tc>
          <w:tcPr>
            <w:tcW w:w="1802" w:type="dxa"/>
          </w:tcPr>
          <w:p w14:paraId="3282ACDA" w14:textId="77777777" w:rsidR="005F3CD2" w:rsidRDefault="005F3CD2" w:rsidP="007435BE">
            <w:r>
              <w:t>100000</w:t>
            </w:r>
          </w:p>
        </w:tc>
        <w:tc>
          <w:tcPr>
            <w:tcW w:w="2342" w:type="dxa"/>
          </w:tcPr>
          <w:p w14:paraId="5A2DED67" w14:textId="77777777" w:rsidR="005F3CD2" w:rsidRDefault="005F3CD2" w:rsidP="007435BE">
            <w:r>
              <w:t>20000 units unfavourable</w:t>
            </w:r>
          </w:p>
        </w:tc>
      </w:tr>
      <w:tr w:rsidR="005F3CD2" w14:paraId="199BA99B" w14:textId="77777777" w:rsidTr="005F3CD2">
        <w:tc>
          <w:tcPr>
            <w:tcW w:w="2052" w:type="dxa"/>
          </w:tcPr>
          <w:p w14:paraId="315DA296" w14:textId="77777777" w:rsidR="005F3CD2" w:rsidRDefault="005F3CD2" w:rsidP="007435BE">
            <w:r>
              <w:t xml:space="preserve">Sales  price </w:t>
            </w:r>
          </w:p>
        </w:tc>
        <w:tc>
          <w:tcPr>
            <w:tcW w:w="1814" w:type="dxa"/>
          </w:tcPr>
          <w:p w14:paraId="703333A6" w14:textId="77777777" w:rsidR="005F3CD2" w:rsidRDefault="005F3CD2" w:rsidP="007435BE">
            <w:r>
              <w:t>20</w:t>
            </w:r>
          </w:p>
        </w:tc>
        <w:tc>
          <w:tcPr>
            <w:tcW w:w="1802" w:type="dxa"/>
          </w:tcPr>
          <w:p w14:paraId="77515B5E" w14:textId="77777777" w:rsidR="005F3CD2" w:rsidRDefault="005F3CD2" w:rsidP="007435BE">
            <w:r>
              <w:t>25</w:t>
            </w:r>
          </w:p>
        </w:tc>
        <w:tc>
          <w:tcPr>
            <w:tcW w:w="2342" w:type="dxa"/>
          </w:tcPr>
          <w:p w14:paraId="072B0CEE" w14:textId="77777777" w:rsidR="005F3CD2" w:rsidRDefault="005F3CD2" w:rsidP="007435BE"/>
        </w:tc>
      </w:tr>
      <w:tr w:rsidR="005F3CD2" w14:paraId="19241E55" w14:textId="77777777" w:rsidTr="005F3CD2">
        <w:tc>
          <w:tcPr>
            <w:tcW w:w="2052" w:type="dxa"/>
          </w:tcPr>
          <w:p w14:paraId="03C65A0E" w14:textId="77777777" w:rsidR="005F3CD2" w:rsidRDefault="005F3CD2" w:rsidP="007435BE">
            <w:r>
              <w:lastRenderedPageBreak/>
              <w:t xml:space="preserve">Sales </w:t>
            </w:r>
          </w:p>
        </w:tc>
        <w:tc>
          <w:tcPr>
            <w:tcW w:w="1814" w:type="dxa"/>
          </w:tcPr>
          <w:p w14:paraId="6B798E25" w14:textId="77777777" w:rsidR="005F3CD2" w:rsidRDefault="005F3CD2" w:rsidP="007435BE">
            <w:r>
              <w:t>1600000</w:t>
            </w:r>
          </w:p>
        </w:tc>
        <w:tc>
          <w:tcPr>
            <w:tcW w:w="1802" w:type="dxa"/>
          </w:tcPr>
          <w:p w14:paraId="314F1116" w14:textId="77777777" w:rsidR="005F3CD2" w:rsidRDefault="005F3CD2" w:rsidP="007435BE">
            <w:r>
              <w:t>2500000</w:t>
            </w:r>
          </w:p>
        </w:tc>
        <w:tc>
          <w:tcPr>
            <w:tcW w:w="2342" w:type="dxa"/>
          </w:tcPr>
          <w:p w14:paraId="414F4558" w14:textId="77777777" w:rsidR="005F3CD2" w:rsidRDefault="005F3CD2" w:rsidP="007435BE">
            <w:r>
              <w:t xml:space="preserve">900000 unfavourable </w:t>
            </w:r>
          </w:p>
        </w:tc>
      </w:tr>
      <w:tr w:rsidR="005F3CD2" w14:paraId="39F11365" w14:textId="77777777" w:rsidTr="005F3CD2">
        <w:tc>
          <w:tcPr>
            <w:tcW w:w="2052" w:type="dxa"/>
          </w:tcPr>
          <w:p w14:paraId="19AC62CC" w14:textId="77777777" w:rsidR="005F3CD2" w:rsidRDefault="005F3CD2" w:rsidP="007435BE">
            <w:r>
              <w:t xml:space="preserve">Variable cost </w:t>
            </w:r>
          </w:p>
        </w:tc>
        <w:tc>
          <w:tcPr>
            <w:tcW w:w="1814" w:type="dxa"/>
          </w:tcPr>
          <w:p w14:paraId="0556DD44" w14:textId="77777777" w:rsidR="005F3CD2" w:rsidRDefault="005F3CD2" w:rsidP="007435BE"/>
        </w:tc>
        <w:tc>
          <w:tcPr>
            <w:tcW w:w="1802" w:type="dxa"/>
          </w:tcPr>
          <w:p w14:paraId="7073332C" w14:textId="77777777" w:rsidR="005F3CD2" w:rsidRDefault="005F3CD2" w:rsidP="007435BE"/>
        </w:tc>
        <w:tc>
          <w:tcPr>
            <w:tcW w:w="2342" w:type="dxa"/>
          </w:tcPr>
          <w:p w14:paraId="0E7F050A" w14:textId="77777777" w:rsidR="005F3CD2" w:rsidRDefault="005F3CD2" w:rsidP="007435BE"/>
        </w:tc>
      </w:tr>
      <w:tr w:rsidR="005F3CD2" w14:paraId="074D0DBC" w14:textId="77777777" w:rsidTr="005F3CD2">
        <w:tc>
          <w:tcPr>
            <w:tcW w:w="2052" w:type="dxa"/>
          </w:tcPr>
          <w:p w14:paraId="7081DD75" w14:textId="77777777" w:rsidR="005F3CD2" w:rsidRDefault="005F3CD2" w:rsidP="004D38A1">
            <w:r>
              <w:t>Direct material cost</w:t>
            </w:r>
          </w:p>
        </w:tc>
        <w:tc>
          <w:tcPr>
            <w:tcW w:w="1814" w:type="dxa"/>
          </w:tcPr>
          <w:p w14:paraId="4119D48E" w14:textId="77777777" w:rsidR="005F3CD2" w:rsidRDefault="005F3CD2" w:rsidP="004D38A1">
            <w:r>
              <w:t>280000</w:t>
            </w:r>
          </w:p>
        </w:tc>
        <w:tc>
          <w:tcPr>
            <w:tcW w:w="1802" w:type="dxa"/>
          </w:tcPr>
          <w:p w14:paraId="16FC1997" w14:textId="77777777" w:rsidR="005F3CD2" w:rsidRDefault="005F3CD2" w:rsidP="004D38A1">
            <w:r>
              <w:t>250000</w:t>
            </w:r>
          </w:p>
        </w:tc>
        <w:tc>
          <w:tcPr>
            <w:tcW w:w="2342" w:type="dxa"/>
          </w:tcPr>
          <w:p w14:paraId="606E6CB4" w14:textId="77777777" w:rsidR="005F3CD2" w:rsidRDefault="005F3CD2" w:rsidP="007435BE">
            <w:r>
              <w:t>30000 unfavourable</w:t>
            </w:r>
          </w:p>
        </w:tc>
      </w:tr>
      <w:tr w:rsidR="005F3CD2" w14:paraId="63FF287F" w14:textId="77777777" w:rsidTr="005F3CD2">
        <w:tc>
          <w:tcPr>
            <w:tcW w:w="2052" w:type="dxa"/>
          </w:tcPr>
          <w:p w14:paraId="32149EB1" w14:textId="77777777" w:rsidR="005F3CD2" w:rsidRDefault="005F3CD2" w:rsidP="004D38A1">
            <w:r>
              <w:t>Direct labour cost</w:t>
            </w:r>
          </w:p>
        </w:tc>
        <w:tc>
          <w:tcPr>
            <w:tcW w:w="1814" w:type="dxa"/>
          </w:tcPr>
          <w:p w14:paraId="5C18CB62" w14:textId="77777777" w:rsidR="005F3CD2" w:rsidRDefault="005F3CD2" w:rsidP="004D38A1">
            <w:r>
              <w:t>440000</w:t>
            </w:r>
          </w:p>
        </w:tc>
        <w:tc>
          <w:tcPr>
            <w:tcW w:w="1802" w:type="dxa"/>
          </w:tcPr>
          <w:p w14:paraId="3E3F5BB3" w14:textId="77777777" w:rsidR="005F3CD2" w:rsidRDefault="005F3CD2" w:rsidP="004D38A1">
            <w:r>
              <w:t>400000</w:t>
            </w:r>
          </w:p>
        </w:tc>
        <w:tc>
          <w:tcPr>
            <w:tcW w:w="2342" w:type="dxa"/>
          </w:tcPr>
          <w:p w14:paraId="1FADA77D" w14:textId="77777777" w:rsidR="005F3CD2" w:rsidRDefault="005F3CD2" w:rsidP="007435BE">
            <w:r>
              <w:t xml:space="preserve">40000 unfavourable </w:t>
            </w:r>
          </w:p>
        </w:tc>
      </w:tr>
      <w:tr w:rsidR="005F3CD2" w14:paraId="28BB76C9" w14:textId="77777777" w:rsidTr="005F3CD2">
        <w:tc>
          <w:tcPr>
            <w:tcW w:w="2052" w:type="dxa"/>
          </w:tcPr>
          <w:p w14:paraId="4EC171EB" w14:textId="77777777" w:rsidR="005F3CD2" w:rsidRDefault="005F3CD2" w:rsidP="004D38A1">
            <w:r>
              <w:t xml:space="preserve">Variable production overhead </w:t>
            </w:r>
          </w:p>
        </w:tc>
        <w:tc>
          <w:tcPr>
            <w:tcW w:w="1814" w:type="dxa"/>
          </w:tcPr>
          <w:p w14:paraId="6E3C1FC8" w14:textId="77777777" w:rsidR="005F3CD2" w:rsidRDefault="005F3CD2" w:rsidP="004D38A1">
            <w:r>
              <w:t>120000</w:t>
            </w:r>
          </w:p>
        </w:tc>
        <w:tc>
          <w:tcPr>
            <w:tcW w:w="1802" w:type="dxa"/>
          </w:tcPr>
          <w:p w14:paraId="139C2C94" w14:textId="77777777" w:rsidR="005F3CD2" w:rsidRDefault="005F3CD2" w:rsidP="004D38A1">
            <w:r>
              <w:t>150000</w:t>
            </w:r>
          </w:p>
        </w:tc>
        <w:tc>
          <w:tcPr>
            <w:tcW w:w="2342" w:type="dxa"/>
          </w:tcPr>
          <w:p w14:paraId="6966D30D" w14:textId="77777777" w:rsidR="005F3CD2" w:rsidRDefault="005F3CD2" w:rsidP="007435BE">
            <w:r>
              <w:t xml:space="preserve">30000 favourable </w:t>
            </w:r>
          </w:p>
        </w:tc>
      </w:tr>
      <w:tr w:rsidR="005F3CD2" w14:paraId="00D0EE4C" w14:textId="77777777" w:rsidTr="005F3CD2">
        <w:tc>
          <w:tcPr>
            <w:tcW w:w="2052" w:type="dxa"/>
          </w:tcPr>
          <w:p w14:paraId="3AC8C76D" w14:textId="77777777" w:rsidR="005F3CD2" w:rsidRDefault="005F3CD2" w:rsidP="004D38A1">
            <w:r>
              <w:t>Total variable expense</w:t>
            </w:r>
          </w:p>
        </w:tc>
        <w:tc>
          <w:tcPr>
            <w:tcW w:w="1814" w:type="dxa"/>
          </w:tcPr>
          <w:p w14:paraId="4397623C" w14:textId="77777777" w:rsidR="005F3CD2" w:rsidRDefault="005F3CD2" w:rsidP="004D38A1">
            <w:r>
              <w:t>840000</w:t>
            </w:r>
          </w:p>
        </w:tc>
        <w:tc>
          <w:tcPr>
            <w:tcW w:w="1802" w:type="dxa"/>
          </w:tcPr>
          <w:p w14:paraId="21A07622" w14:textId="77777777" w:rsidR="005F3CD2" w:rsidRDefault="005F3CD2" w:rsidP="004D38A1">
            <w:r>
              <w:t>800000</w:t>
            </w:r>
          </w:p>
        </w:tc>
        <w:tc>
          <w:tcPr>
            <w:tcW w:w="2342" w:type="dxa"/>
          </w:tcPr>
          <w:p w14:paraId="23E0C421" w14:textId="77777777" w:rsidR="005F3CD2" w:rsidRDefault="005F3CD2" w:rsidP="007435BE">
            <w:r>
              <w:t xml:space="preserve">40000 unfavourable </w:t>
            </w:r>
          </w:p>
        </w:tc>
      </w:tr>
      <w:tr w:rsidR="005F3CD2" w14:paraId="0B6F7D4F" w14:textId="77777777" w:rsidTr="005F3CD2">
        <w:tc>
          <w:tcPr>
            <w:tcW w:w="2052" w:type="dxa"/>
          </w:tcPr>
          <w:p w14:paraId="6A5297F3" w14:textId="77777777" w:rsidR="005F3CD2" w:rsidRDefault="005F3CD2" w:rsidP="004D38A1">
            <w:r>
              <w:t>Contribution margin</w:t>
            </w:r>
          </w:p>
        </w:tc>
        <w:tc>
          <w:tcPr>
            <w:tcW w:w="1814" w:type="dxa"/>
          </w:tcPr>
          <w:p w14:paraId="7D9C23E9" w14:textId="77777777" w:rsidR="005F3CD2" w:rsidRDefault="005F3CD2" w:rsidP="004D38A1">
            <w:r>
              <w:t>760000</w:t>
            </w:r>
          </w:p>
        </w:tc>
        <w:tc>
          <w:tcPr>
            <w:tcW w:w="1802" w:type="dxa"/>
          </w:tcPr>
          <w:p w14:paraId="6A1A96C1" w14:textId="77777777" w:rsidR="005F3CD2" w:rsidRDefault="005F3CD2" w:rsidP="004D38A1">
            <w:r>
              <w:t>1700000</w:t>
            </w:r>
          </w:p>
        </w:tc>
        <w:tc>
          <w:tcPr>
            <w:tcW w:w="2342" w:type="dxa"/>
          </w:tcPr>
          <w:p w14:paraId="191666B9" w14:textId="77777777" w:rsidR="005F3CD2" w:rsidRDefault="005F3CD2" w:rsidP="007435BE">
            <w:r>
              <w:t xml:space="preserve">940000 unfavourable </w:t>
            </w:r>
          </w:p>
        </w:tc>
      </w:tr>
      <w:tr w:rsidR="005F3CD2" w14:paraId="099632E5" w14:textId="77777777" w:rsidTr="005F3CD2">
        <w:tc>
          <w:tcPr>
            <w:tcW w:w="2052" w:type="dxa"/>
          </w:tcPr>
          <w:p w14:paraId="4F26F8B8" w14:textId="77777777" w:rsidR="005F3CD2" w:rsidRDefault="005F3CD2" w:rsidP="004D38A1">
            <w:r>
              <w:t>Fixed overhead</w:t>
            </w:r>
          </w:p>
        </w:tc>
        <w:tc>
          <w:tcPr>
            <w:tcW w:w="1814" w:type="dxa"/>
          </w:tcPr>
          <w:p w14:paraId="25208D74" w14:textId="77777777" w:rsidR="005F3CD2" w:rsidRDefault="005F3CD2" w:rsidP="004D38A1">
            <w:r>
              <w:t>305000</w:t>
            </w:r>
          </w:p>
        </w:tc>
        <w:tc>
          <w:tcPr>
            <w:tcW w:w="1802" w:type="dxa"/>
          </w:tcPr>
          <w:p w14:paraId="6CDF501D" w14:textId="77777777" w:rsidR="005F3CD2" w:rsidRDefault="005F3CD2" w:rsidP="004D38A1">
            <w:r>
              <w:t>350000</w:t>
            </w:r>
          </w:p>
        </w:tc>
        <w:tc>
          <w:tcPr>
            <w:tcW w:w="2342" w:type="dxa"/>
          </w:tcPr>
          <w:p w14:paraId="4E11527C" w14:textId="77777777" w:rsidR="005F3CD2" w:rsidRDefault="005F3CD2" w:rsidP="007435BE">
            <w:r>
              <w:t xml:space="preserve">45000 favourable </w:t>
            </w:r>
          </w:p>
        </w:tc>
      </w:tr>
      <w:tr w:rsidR="005F3CD2" w14:paraId="3C8A6AA4" w14:textId="77777777" w:rsidTr="005F3CD2">
        <w:tc>
          <w:tcPr>
            <w:tcW w:w="2052" w:type="dxa"/>
          </w:tcPr>
          <w:p w14:paraId="622B387B" w14:textId="77777777" w:rsidR="005F3CD2" w:rsidRDefault="005F3CD2" w:rsidP="004D38A1">
            <w:r>
              <w:t xml:space="preserve">Profits  </w:t>
            </w:r>
          </w:p>
        </w:tc>
        <w:tc>
          <w:tcPr>
            <w:tcW w:w="1814" w:type="dxa"/>
          </w:tcPr>
          <w:p w14:paraId="2F22B6DA" w14:textId="77777777" w:rsidR="005F3CD2" w:rsidRDefault="005F3CD2" w:rsidP="004D38A1">
            <w:r>
              <w:t>455000</w:t>
            </w:r>
          </w:p>
        </w:tc>
        <w:tc>
          <w:tcPr>
            <w:tcW w:w="1802" w:type="dxa"/>
          </w:tcPr>
          <w:p w14:paraId="61CD9FD0" w14:textId="77777777" w:rsidR="005F3CD2" w:rsidRDefault="005F3CD2" w:rsidP="004D38A1">
            <w:r>
              <w:t>1350000</w:t>
            </w:r>
          </w:p>
        </w:tc>
        <w:tc>
          <w:tcPr>
            <w:tcW w:w="2342" w:type="dxa"/>
          </w:tcPr>
          <w:p w14:paraId="2878C781" w14:textId="77777777" w:rsidR="005F3CD2" w:rsidRDefault="005F3CD2" w:rsidP="007435BE">
            <w:r>
              <w:t xml:space="preserve">895000 unfavourable </w:t>
            </w:r>
          </w:p>
        </w:tc>
      </w:tr>
    </w:tbl>
    <w:p w14:paraId="2529FA0F" w14:textId="77777777" w:rsidR="0092077D" w:rsidRDefault="0092077D" w:rsidP="007435BE"/>
    <w:p w14:paraId="566ADB2D" w14:textId="77777777" w:rsidR="00936F20" w:rsidRPr="009C1652" w:rsidRDefault="00326FD0" w:rsidP="007435BE">
      <w:pPr>
        <w:rPr>
          <w:b/>
          <w:i/>
        </w:rPr>
      </w:pPr>
      <w:r w:rsidRPr="009C1652">
        <w:rPr>
          <w:b/>
          <w:i/>
        </w:rPr>
        <w:t xml:space="preserve">Calculation of variances </w:t>
      </w:r>
    </w:p>
    <w:p w14:paraId="5C67435C" w14:textId="77777777" w:rsidR="00550BA0" w:rsidRDefault="00326FD0" w:rsidP="007435BE">
      <w:pPr>
        <w:rPr>
          <w:b/>
        </w:rPr>
      </w:pPr>
      <w:r>
        <w:rPr>
          <w:b/>
        </w:rPr>
        <w:t xml:space="preserve">Sales variance </w:t>
      </w:r>
    </w:p>
    <w:p w14:paraId="008FFD7D" w14:textId="77777777" w:rsidR="003456D0" w:rsidRDefault="00326FD0" w:rsidP="007435BE">
      <w:r>
        <w:t>This is the difference between the product price at which an organisation expects to sell their products or services and the actual price at which they sell their products or services to the customers.</w:t>
      </w:r>
    </w:p>
    <w:tbl>
      <w:tblPr>
        <w:tblStyle w:val="TableGrid"/>
        <w:tblW w:w="0" w:type="auto"/>
        <w:tblLook w:val="04A0" w:firstRow="1" w:lastRow="0" w:firstColumn="1" w:lastColumn="0" w:noHBand="0" w:noVBand="1"/>
      </w:tblPr>
      <w:tblGrid>
        <w:gridCol w:w="3192"/>
        <w:gridCol w:w="3192"/>
        <w:gridCol w:w="3192"/>
      </w:tblGrid>
      <w:tr w:rsidR="00B82732" w14:paraId="542DFD69" w14:textId="77777777" w:rsidTr="00B82732">
        <w:tc>
          <w:tcPr>
            <w:tcW w:w="3192" w:type="dxa"/>
          </w:tcPr>
          <w:p w14:paraId="2EFC4874" w14:textId="77777777" w:rsidR="00B82732" w:rsidRDefault="00B82732" w:rsidP="007435BE">
            <w:r>
              <w:t>Variance name</w:t>
            </w:r>
          </w:p>
        </w:tc>
        <w:tc>
          <w:tcPr>
            <w:tcW w:w="3192" w:type="dxa"/>
          </w:tcPr>
          <w:p w14:paraId="1F744BC8" w14:textId="77777777" w:rsidR="00B82732" w:rsidRDefault="00B82732" w:rsidP="007435BE">
            <w:r>
              <w:t>Calculation</w:t>
            </w:r>
          </w:p>
        </w:tc>
        <w:tc>
          <w:tcPr>
            <w:tcW w:w="3192" w:type="dxa"/>
          </w:tcPr>
          <w:p w14:paraId="4B8BFB21" w14:textId="77777777" w:rsidR="00B82732" w:rsidRDefault="00B82732" w:rsidP="007435BE">
            <w:r>
              <w:t xml:space="preserve">Formula </w:t>
            </w:r>
          </w:p>
        </w:tc>
      </w:tr>
      <w:tr w:rsidR="00B82732" w14:paraId="1EB073DC" w14:textId="77777777" w:rsidTr="00B82732">
        <w:tc>
          <w:tcPr>
            <w:tcW w:w="3192" w:type="dxa"/>
          </w:tcPr>
          <w:p w14:paraId="035F9431" w14:textId="77777777" w:rsidR="00B82732" w:rsidRDefault="00B82732" w:rsidP="007435BE">
            <w:r w:rsidRPr="00293103">
              <w:t>Sales price variance</w:t>
            </w:r>
          </w:p>
        </w:tc>
        <w:tc>
          <w:tcPr>
            <w:tcW w:w="3192" w:type="dxa"/>
          </w:tcPr>
          <w:p w14:paraId="04C4D6A0" w14:textId="77777777" w:rsidR="00B82732" w:rsidRDefault="00B82732" w:rsidP="007435BE">
            <w:r>
              <w:t>actual quantity* (actual price – standard price)</w:t>
            </w:r>
          </w:p>
        </w:tc>
        <w:tc>
          <w:tcPr>
            <w:tcW w:w="3192" w:type="dxa"/>
          </w:tcPr>
          <w:p w14:paraId="0E6A5BCB" w14:textId="77777777" w:rsidR="00B82732" w:rsidRDefault="00B82732" w:rsidP="00B82732">
            <w:r>
              <w:t>= 80000* (20 -25)</w:t>
            </w:r>
          </w:p>
          <w:p w14:paraId="21503FE8" w14:textId="77777777" w:rsidR="00B82732" w:rsidRDefault="00B82732" w:rsidP="007435BE">
            <w:r>
              <w:t xml:space="preserve">= 400000 unfavourable </w:t>
            </w:r>
          </w:p>
        </w:tc>
      </w:tr>
      <w:tr w:rsidR="00B82732" w14:paraId="78F6E035" w14:textId="77777777" w:rsidTr="00B82732">
        <w:tc>
          <w:tcPr>
            <w:tcW w:w="3192" w:type="dxa"/>
          </w:tcPr>
          <w:p w14:paraId="72598AD2" w14:textId="77777777" w:rsidR="00B82732" w:rsidRPr="00293103" w:rsidRDefault="00B82732" w:rsidP="007435BE">
            <w:r>
              <w:t>Sales usage variance</w:t>
            </w:r>
          </w:p>
        </w:tc>
        <w:tc>
          <w:tcPr>
            <w:tcW w:w="3192" w:type="dxa"/>
          </w:tcPr>
          <w:p w14:paraId="702F9A90" w14:textId="77777777" w:rsidR="00B82732" w:rsidRDefault="00B82732" w:rsidP="007435BE">
            <w:r>
              <w:t>standard price* (actual quantity – standard quantity)</w:t>
            </w:r>
          </w:p>
        </w:tc>
        <w:tc>
          <w:tcPr>
            <w:tcW w:w="3192" w:type="dxa"/>
          </w:tcPr>
          <w:p w14:paraId="6D498550" w14:textId="77777777" w:rsidR="00B82732" w:rsidRDefault="00B82732" w:rsidP="00B82732">
            <w:r>
              <w:t>= 25* (80000 - 100000)</w:t>
            </w:r>
          </w:p>
          <w:p w14:paraId="388C49C5" w14:textId="77777777" w:rsidR="00B82732" w:rsidRDefault="00B82732" w:rsidP="00B82732">
            <w:r>
              <w:t>= 500000 unfavourable</w:t>
            </w:r>
          </w:p>
        </w:tc>
      </w:tr>
      <w:tr w:rsidR="00B82732" w14:paraId="0093C703" w14:textId="77777777" w:rsidTr="00B82732">
        <w:tc>
          <w:tcPr>
            <w:tcW w:w="3192" w:type="dxa"/>
          </w:tcPr>
          <w:p w14:paraId="320442B2" w14:textId="77777777" w:rsidR="00B82732" w:rsidRDefault="00B82732" w:rsidP="007435BE">
            <w:r>
              <w:t>Total sales variance</w:t>
            </w:r>
          </w:p>
        </w:tc>
        <w:tc>
          <w:tcPr>
            <w:tcW w:w="3192" w:type="dxa"/>
          </w:tcPr>
          <w:p w14:paraId="687F80CD" w14:textId="77777777" w:rsidR="00B82732" w:rsidRDefault="00B82732" w:rsidP="007435BE">
            <w:r>
              <w:t>sales price variance + sales usage variance</w:t>
            </w:r>
          </w:p>
        </w:tc>
        <w:tc>
          <w:tcPr>
            <w:tcW w:w="3192" w:type="dxa"/>
          </w:tcPr>
          <w:p w14:paraId="7E7D2604" w14:textId="77777777" w:rsidR="00B82732" w:rsidRDefault="00B82732" w:rsidP="00B82732">
            <w:r>
              <w:t>= 400000 + 500000</w:t>
            </w:r>
          </w:p>
          <w:p w14:paraId="222856B9" w14:textId="77777777" w:rsidR="00B82732" w:rsidRDefault="00B82732" w:rsidP="00B82732">
            <w:r>
              <w:t xml:space="preserve">= 900000 unfavourable </w:t>
            </w:r>
          </w:p>
        </w:tc>
      </w:tr>
    </w:tbl>
    <w:p w14:paraId="40465C5C" w14:textId="77777777" w:rsidR="00293103" w:rsidRDefault="00293103" w:rsidP="007435BE">
      <w:pPr>
        <w:rPr>
          <w:b/>
        </w:rPr>
      </w:pPr>
    </w:p>
    <w:p w14:paraId="66521DF2" w14:textId="77777777" w:rsidR="009C1652" w:rsidRDefault="00326FD0" w:rsidP="007435BE">
      <w:pPr>
        <w:rPr>
          <w:b/>
        </w:rPr>
      </w:pPr>
      <w:r w:rsidRPr="009C1652">
        <w:rPr>
          <w:b/>
        </w:rPr>
        <w:t xml:space="preserve">Material variance </w:t>
      </w:r>
    </w:p>
    <w:p w14:paraId="7753C120" w14:textId="77777777" w:rsidR="003456D0" w:rsidRDefault="00326FD0" w:rsidP="003456D0">
      <w:r>
        <w:t xml:space="preserve">Material cost is the difference between the actual cost incurred in the organisation for the production of goods and services and the expected or budgeted cost of that material for the </w:t>
      </w:r>
      <w:r>
        <w:lastRenderedPageBreak/>
        <w:t>production of goods and services. This shows the ability of the organisation to incur the material cost to the level which they have planned for incurring.</w:t>
      </w:r>
    </w:p>
    <w:tbl>
      <w:tblPr>
        <w:tblStyle w:val="TableGrid"/>
        <w:tblW w:w="0" w:type="auto"/>
        <w:tblLook w:val="04A0" w:firstRow="1" w:lastRow="0" w:firstColumn="1" w:lastColumn="0" w:noHBand="0" w:noVBand="1"/>
      </w:tblPr>
      <w:tblGrid>
        <w:gridCol w:w="3192"/>
        <w:gridCol w:w="3192"/>
        <w:gridCol w:w="3192"/>
      </w:tblGrid>
      <w:tr w:rsidR="00B82732" w14:paraId="7E0C0EEE" w14:textId="77777777" w:rsidTr="005D5075">
        <w:tc>
          <w:tcPr>
            <w:tcW w:w="3192" w:type="dxa"/>
          </w:tcPr>
          <w:p w14:paraId="6324DE43" w14:textId="77777777" w:rsidR="00B82732" w:rsidRDefault="00B82732" w:rsidP="005D5075">
            <w:r>
              <w:t>Variance name</w:t>
            </w:r>
          </w:p>
        </w:tc>
        <w:tc>
          <w:tcPr>
            <w:tcW w:w="3192" w:type="dxa"/>
          </w:tcPr>
          <w:p w14:paraId="186F9113" w14:textId="77777777" w:rsidR="00B82732" w:rsidRDefault="00B82732" w:rsidP="005D5075">
            <w:r>
              <w:t>Calculation</w:t>
            </w:r>
          </w:p>
        </w:tc>
        <w:tc>
          <w:tcPr>
            <w:tcW w:w="3192" w:type="dxa"/>
          </w:tcPr>
          <w:p w14:paraId="0B1D4C7D" w14:textId="77777777" w:rsidR="00B82732" w:rsidRDefault="00B82732" w:rsidP="005D5075">
            <w:r>
              <w:t xml:space="preserve">Formula </w:t>
            </w:r>
          </w:p>
        </w:tc>
      </w:tr>
      <w:tr w:rsidR="00B82732" w14:paraId="355CF119" w14:textId="77777777" w:rsidTr="005D5075">
        <w:tc>
          <w:tcPr>
            <w:tcW w:w="3192" w:type="dxa"/>
          </w:tcPr>
          <w:p w14:paraId="2FA5B128" w14:textId="77777777" w:rsidR="00B82732" w:rsidRDefault="00B82732" w:rsidP="005D5075">
            <w:r>
              <w:t>Material price variance</w:t>
            </w:r>
          </w:p>
        </w:tc>
        <w:tc>
          <w:tcPr>
            <w:tcW w:w="3192" w:type="dxa"/>
          </w:tcPr>
          <w:p w14:paraId="028A0634" w14:textId="77777777" w:rsidR="00B82732" w:rsidRDefault="00B82732" w:rsidP="005D5075">
            <w:r>
              <w:t>actual quantity* (standard price – actual price)</w:t>
            </w:r>
          </w:p>
        </w:tc>
        <w:tc>
          <w:tcPr>
            <w:tcW w:w="3192" w:type="dxa"/>
          </w:tcPr>
          <w:p w14:paraId="041CB4FD" w14:textId="77777777" w:rsidR="00B82732" w:rsidRDefault="00B82732" w:rsidP="00B82732">
            <w:r>
              <w:t>= 80000* (2.5 – 3.5)</w:t>
            </w:r>
          </w:p>
          <w:p w14:paraId="5C57F4F3" w14:textId="77777777" w:rsidR="00B82732" w:rsidRDefault="00B82732" w:rsidP="005D5075">
            <w:r>
              <w:t>= 80000 unfavourable</w:t>
            </w:r>
          </w:p>
        </w:tc>
      </w:tr>
      <w:tr w:rsidR="00B82732" w14:paraId="059F246E" w14:textId="77777777" w:rsidTr="005D5075">
        <w:tc>
          <w:tcPr>
            <w:tcW w:w="3192" w:type="dxa"/>
          </w:tcPr>
          <w:p w14:paraId="499A2D0A" w14:textId="77777777" w:rsidR="00B82732" w:rsidRPr="00293103" w:rsidRDefault="00B82732" w:rsidP="005D5075">
            <w:r>
              <w:t>Material usage variance</w:t>
            </w:r>
          </w:p>
        </w:tc>
        <w:tc>
          <w:tcPr>
            <w:tcW w:w="3192" w:type="dxa"/>
          </w:tcPr>
          <w:p w14:paraId="3ABEB41F" w14:textId="77777777" w:rsidR="00B82732" w:rsidRDefault="00B82732" w:rsidP="005D5075">
            <w:r>
              <w:t>standard price* (standard quantity – actual quantity)</w:t>
            </w:r>
          </w:p>
        </w:tc>
        <w:tc>
          <w:tcPr>
            <w:tcW w:w="3192" w:type="dxa"/>
          </w:tcPr>
          <w:p w14:paraId="4110DAC9" w14:textId="77777777" w:rsidR="00B82732" w:rsidRDefault="00B82732" w:rsidP="00B82732">
            <w:r>
              <w:t xml:space="preserve">= 2.5* (100000 - 80000) </w:t>
            </w:r>
          </w:p>
          <w:p w14:paraId="3EA61C79" w14:textId="77777777" w:rsidR="00B82732" w:rsidRDefault="00B82732" w:rsidP="005D5075">
            <w:r>
              <w:t xml:space="preserve">= 50000 favourable </w:t>
            </w:r>
          </w:p>
        </w:tc>
      </w:tr>
      <w:tr w:rsidR="00B82732" w14:paraId="119BDA14" w14:textId="77777777" w:rsidTr="005D5075">
        <w:tc>
          <w:tcPr>
            <w:tcW w:w="3192" w:type="dxa"/>
          </w:tcPr>
          <w:p w14:paraId="4545349A" w14:textId="77777777" w:rsidR="00B82732" w:rsidRDefault="00B82732" w:rsidP="005D5075">
            <w:r>
              <w:t>Material cost variance</w:t>
            </w:r>
          </w:p>
        </w:tc>
        <w:tc>
          <w:tcPr>
            <w:tcW w:w="3192" w:type="dxa"/>
          </w:tcPr>
          <w:p w14:paraId="0AFFCAF8" w14:textId="77777777" w:rsidR="00B82732" w:rsidRDefault="00B82732" w:rsidP="005D5075">
            <w:r>
              <w:t>standard cost – actual cost</w:t>
            </w:r>
          </w:p>
        </w:tc>
        <w:tc>
          <w:tcPr>
            <w:tcW w:w="3192" w:type="dxa"/>
          </w:tcPr>
          <w:p w14:paraId="121A4977" w14:textId="77777777" w:rsidR="00B82732" w:rsidRDefault="00B82732" w:rsidP="00B82732">
            <w:r>
              <w:t xml:space="preserve">= 250000 – 280000 </w:t>
            </w:r>
          </w:p>
          <w:p w14:paraId="158104A5" w14:textId="77777777" w:rsidR="00B82732" w:rsidRDefault="00B82732" w:rsidP="005D5075">
            <w:r>
              <w:t xml:space="preserve">= 30000 unfavourable </w:t>
            </w:r>
          </w:p>
        </w:tc>
      </w:tr>
    </w:tbl>
    <w:p w14:paraId="2309E438" w14:textId="77777777" w:rsidR="00B82732" w:rsidRPr="009C1652" w:rsidRDefault="00B82732" w:rsidP="003456D0"/>
    <w:p w14:paraId="4D84FF9A" w14:textId="77777777" w:rsidR="002D1192" w:rsidRDefault="00326FD0" w:rsidP="007435BE">
      <w:pPr>
        <w:rPr>
          <w:b/>
        </w:rPr>
      </w:pPr>
      <w:r w:rsidRPr="003635F7">
        <w:rPr>
          <w:b/>
        </w:rPr>
        <w:t xml:space="preserve">Labour variance </w:t>
      </w:r>
    </w:p>
    <w:p w14:paraId="024E86D3" w14:textId="77777777" w:rsidR="00B31C29" w:rsidRDefault="00326FD0" w:rsidP="00B31C29">
      <w:r>
        <w:t xml:space="preserve">This is the difference between the standard cost related to labour allowed for the actual level of output and the actual cost related to the organisation's labour. </w:t>
      </w:r>
    </w:p>
    <w:tbl>
      <w:tblPr>
        <w:tblStyle w:val="TableGrid"/>
        <w:tblW w:w="0" w:type="auto"/>
        <w:tblLook w:val="04A0" w:firstRow="1" w:lastRow="0" w:firstColumn="1" w:lastColumn="0" w:noHBand="0" w:noVBand="1"/>
      </w:tblPr>
      <w:tblGrid>
        <w:gridCol w:w="3192"/>
        <w:gridCol w:w="3192"/>
        <w:gridCol w:w="3192"/>
      </w:tblGrid>
      <w:tr w:rsidR="0070221D" w14:paraId="063BF605" w14:textId="77777777" w:rsidTr="005D5075">
        <w:tc>
          <w:tcPr>
            <w:tcW w:w="3192" w:type="dxa"/>
          </w:tcPr>
          <w:p w14:paraId="1996F1E5" w14:textId="77777777" w:rsidR="0070221D" w:rsidRDefault="0070221D" w:rsidP="005D5075">
            <w:r>
              <w:t>Variance name</w:t>
            </w:r>
          </w:p>
        </w:tc>
        <w:tc>
          <w:tcPr>
            <w:tcW w:w="3192" w:type="dxa"/>
          </w:tcPr>
          <w:p w14:paraId="4ECA9C3C" w14:textId="77777777" w:rsidR="0070221D" w:rsidRDefault="0070221D" w:rsidP="005D5075">
            <w:r>
              <w:t>Formula</w:t>
            </w:r>
          </w:p>
        </w:tc>
        <w:tc>
          <w:tcPr>
            <w:tcW w:w="3192" w:type="dxa"/>
          </w:tcPr>
          <w:p w14:paraId="4DD8838F" w14:textId="77777777" w:rsidR="0070221D" w:rsidRDefault="0070221D" w:rsidP="005D5075">
            <w:r>
              <w:t>Calculation</w:t>
            </w:r>
          </w:p>
        </w:tc>
      </w:tr>
      <w:tr w:rsidR="0070221D" w14:paraId="7D869301" w14:textId="77777777" w:rsidTr="005D5075">
        <w:tc>
          <w:tcPr>
            <w:tcW w:w="3192" w:type="dxa"/>
          </w:tcPr>
          <w:p w14:paraId="4559D4F7" w14:textId="77777777" w:rsidR="0070221D" w:rsidRDefault="0070221D" w:rsidP="005D5075">
            <w:r>
              <w:t>Labour rate variance</w:t>
            </w:r>
          </w:p>
        </w:tc>
        <w:tc>
          <w:tcPr>
            <w:tcW w:w="3192" w:type="dxa"/>
          </w:tcPr>
          <w:p w14:paraId="224BD595" w14:textId="77777777" w:rsidR="0070221D" w:rsidRDefault="0070221D" w:rsidP="005D5075">
            <w:r>
              <w:t>actual hours* (standard rate – actual rate)</w:t>
            </w:r>
          </w:p>
        </w:tc>
        <w:tc>
          <w:tcPr>
            <w:tcW w:w="3192" w:type="dxa"/>
          </w:tcPr>
          <w:p w14:paraId="524D8467" w14:textId="77777777" w:rsidR="0070221D" w:rsidRDefault="0070221D" w:rsidP="0070221D">
            <w:r>
              <w:t>= 80000* (4 – 5.5)</w:t>
            </w:r>
          </w:p>
          <w:p w14:paraId="02DD4401" w14:textId="77777777" w:rsidR="0070221D" w:rsidRDefault="0070221D" w:rsidP="0070221D">
            <w:r>
              <w:t>= 120000 unfavourable</w:t>
            </w:r>
          </w:p>
        </w:tc>
      </w:tr>
      <w:tr w:rsidR="0070221D" w14:paraId="5A4D5FD7" w14:textId="77777777" w:rsidTr="005D5075">
        <w:tc>
          <w:tcPr>
            <w:tcW w:w="3192" w:type="dxa"/>
          </w:tcPr>
          <w:p w14:paraId="2EC299DC" w14:textId="77777777" w:rsidR="0070221D" w:rsidRPr="00293103" w:rsidRDefault="0070221D" w:rsidP="005D5075">
            <w:r>
              <w:t>Labour efficiency variance</w:t>
            </w:r>
          </w:p>
        </w:tc>
        <w:tc>
          <w:tcPr>
            <w:tcW w:w="3192" w:type="dxa"/>
          </w:tcPr>
          <w:p w14:paraId="7A954723" w14:textId="77777777" w:rsidR="0070221D" w:rsidRDefault="0070221D" w:rsidP="005D5075">
            <w:r>
              <w:t>standard rate* (standard hours – actual hours)</w:t>
            </w:r>
          </w:p>
        </w:tc>
        <w:tc>
          <w:tcPr>
            <w:tcW w:w="3192" w:type="dxa"/>
          </w:tcPr>
          <w:p w14:paraId="4BD70F16" w14:textId="77777777" w:rsidR="0070221D" w:rsidRDefault="0070221D" w:rsidP="0070221D">
            <w:r>
              <w:t>= 4* (100000 - 80000)</w:t>
            </w:r>
          </w:p>
          <w:p w14:paraId="146AA51F" w14:textId="77777777" w:rsidR="0070221D" w:rsidRDefault="0070221D" w:rsidP="005D5075">
            <w:r>
              <w:t>= 80000 favourable</w:t>
            </w:r>
          </w:p>
        </w:tc>
      </w:tr>
      <w:tr w:rsidR="0070221D" w14:paraId="425D1E87" w14:textId="77777777" w:rsidTr="005D5075">
        <w:tc>
          <w:tcPr>
            <w:tcW w:w="3192" w:type="dxa"/>
          </w:tcPr>
          <w:p w14:paraId="6562A32E" w14:textId="77777777" w:rsidR="0070221D" w:rsidRDefault="0070221D" w:rsidP="005D5075">
            <w:r>
              <w:t>Total labour cost variance</w:t>
            </w:r>
          </w:p>
        </w:tc>
        <w:tc>
          <w:tcPr>
            <w:tcW w:w="3192" w:type="dxa"/>
          </w:tcPr>
          <w:p w14:paraId="141B0104" w14:textId="77777777" w:rsidR="0070221D" w:rsidRDefault="0070221D" w:rsidP="005D5075">
            <w:r>
              <w:t>standard labour cost – actual labour cost</w:t>
            </w:r>
          </w:p>
        </w:tc>
        <w:tc>
          <w:tcPr>
            <w:tcW w:w="3192" w:type="dxa"/>
          </w:tcPr>
          <w:p w14:paraId="6B02C01B" w14:textId="77777777" w:rsidR="0070221D" w:rsidRDefault="0070221D" w:rsidP="0070221D">
            <w:r>
              <w:t xml:space="preserve">= 400000 – 440000 </w:t>
            </w:r>
          </w:p>
          <w:p w14:paraId="6390BADA" w14:textId="77777777" w:rsidR="0070221D" w:rsidRDefault="0070221D" w:rsidP="005D5075">
            <w:r>
              <w:t xml:space="preserve">= 40000 unfavourable </w:t>
            </w:r>
          </w:p>
        </w:tc>
      </w:tr>
    </w:tbl>
    <w:p w14:paraId="0968F903" w14:textId="77777777" w:rsidR="0070221D" w:rsidRPr="003635F7" w:rsidRDefault="0070221D" w:rsidP="00B31C29"/>
    <w:p w14:paraId="1B25A502" w14:textId="77777777" w:rsidR="00AF0538" w:rsidRPr="0070221D" w:rsidRDefault="0070221D" w:rsidP="007435BE">
      <w:pPr>
        <w:rPr>
          <w:b/>
        </w:rPr>
      </w:pPr>
      <w:r>
        <w:rPr>
          <w:b/>
        </w:rPr>
        <w:t>O</w:t>
      </w:r>
      <w:r w:rsidR="00326FD0" w:rsidRPr="009C1652">
        <w:rPr>
          <w:b/>
        </w:rPr>
        <w:t xml:space="preserve">verhead variance </w:t>
      </w:r>
    </w:p>
    <w:tbl>
      <w:tblPr>
        <w:tblStyle w:val="TableGrid"/>
        <w:tblW w:w="0" w:type="auto"/>
        <w:tblLook w:val="04A0" w:firstRow="1" w:lastRow="0" w:firstColumn="1" w:lastColumn="0" w:noHBand="0" w:noVBand="1"/>
      </w:tblPr>
      <w:tblGrid>
        <w:gridCol w:w="3192"/>
        <w:gridCol w:w="3192"/>
        <w:gridCol w:w="3192"/>
      </w:tblGrid>
      <w:tr w:rsidR="0070221D" w14:paraId="0169A793" w14:textId="77777777" w:rsidTr="005D5075">
        <w:tc>
          <w:tcPr>
            <w:tcW w:w="3192" w:type="dxa"/>
          </w:tcPr>
          <w:p w14:paraId="0E380B0E" w14:textId="77777777" w:rsidR="0070221D" w:rsidRDefault="0070221D" w:rsidP="005D5075">
            <w:r>
              <w:t>Variance name</w:t>
            </w:r>
          </w:p>
        </w:tc>
        <w:tc>
          <w:tcPr>
            <w:tcW w:w="3192" w:type="dxa"/>
          </w:tcPr>
          <w:p w14:paraId="170CDCF3" w14:textId="77777777" w:rsidR="0070221D" w:rsidRDefault="0070221D" w:rsidP="005D5075">
            <w:r>
              <w:t>Formula</w:t>
            </w:r>
          </w:p>
        </w:tc>
        <w:tc>
          <w:tcPr>
            <w:tcW w:w="3192" w:type="dxa"/>
          </w:tcPr>
          <w:p w14:paraId="638506FB" w14:textId="77777777" w:rsidR="0070221D" w:rsidRDefault="0070221D" w:rsidP="005D5075">
            <w:r>
              <w:t>Calculation</w:t>
            </w:r>
          </w:p>
        </w:tc>
      </w:tr>
      <w:tr w:rsidR="0070221D" w14:paraId="7AB47A1A" w14:textId="77777777" w:rsidTr="005D5075">
        <w:tc>
          <w:tcPr>
            <w:tcW w:w="3192" w:type="dxa"/>
          </w:tcPr>
          <w:p w14:paraId="4D4E6474" w14:textId="77777777" w:rsidR="0070221D" w:rsidRDefault="0070221D" w:rsidP="005D5075">
            <w:r>
              <w:t>Variable overhead cost variance</w:t>
            </w:r>
          </w:p>
        </w:tc>
        <w:tc>
          <w:tcPr>
            <w:tcW w:w="3192" w:type="dxa"/>
          </w:tcPr>
          <w:p w14:paraId="53709CDE" w14:textId="77777777" w:rsidR="0070221D" w:rsidRDefault="0070221D" w:rsidP="005D5075">
            <w:r>
              <w:t>standard overhead for actual production – actual overhead incurred</w:t>
            </w:r>
          </w:p>
        </w:tc>
        <w:tc>
          <w:tcPr>
            <w:tcW w:w="3192" w:type="dxa"/>
          </w:tcPr>
          <w:p w14:paraId="223ED714" w14:textId="77777777" w:rsidR="0070221D" w:rsidRDefault="0070221D" w:rsidP="0070221D">
            <w:r>
              <w:t xml:space="preserve">= 150000 – 120000 </w:t>
            </w:r>
          </w:p>
          <w:p w14:paraId="5FCDD95B" w14:textId="77777777" w:rsidR="0070221D" w:rsidRDefault="0070221D" w:rsidP="0070221D">
            <w:r>
              <w:t>= 30000 favourable</w:t>
            </w:r>
          </w:p>
          <w:p w14:paraId="77184FA6" w14:textId="77777777" w:rsidR="0070221D" w:rsidRDefault="0070221D" w:rsidP="005D5075"/>
        </w:tc>
      </w:tr>
      <w:tr w:rsidR="0070221D" w14:paraId="274BC33A" w14:textId="77777777" w:rsidTr="005D5075">
        <w:tc>
          <w:tcPr>
            <w:tcW w:w="3192" w:type="dxa"/>
          </w:tcPr>
          <w:p w14:paraId="78BD3FBD" w14:textId="77777777" w:rsidR="0070221D" w:rsidRDefault="0070221D" w:rsidP="005D5075">
            <w:r>
              <w:t>Fixed overhead variance</w:t>
            </w:r>
          </w:p>
        </w:tc>
        <w:tc>
          <w:tcPr>
            <w:tcW w:w="3192" w:type="dxa"/>
          </w:tcPr>
          <w:p w14:paraId="0F431F16" w14:textId="77777777" w:rsidR="0070221D" w:rsidRDefault="0070221D" w:rsidP="0070221D">
            <w:r>
              <w:t>standard overhead for actual production – actual overhead incurred</w:t>
            </w:r>
          </w:p>
          <w:p w14:paraId="1D0C5859" w14:textId="77777777" w:rsidR="0070221D" w:rsidRDefault="0070221D" w:rsidP="005D5075"/>
        </w:tc>
        <w:tc>
          <w:tcPr>
            <w:tcW w:w="3192" w:type="dxa"/>
          </w:tcPr>
          <w:p w14:paraId="7DA62180" w14:textId="77777777" w:rsidR="0070221D" w:rsidRDefault="0070221D" w:rsidP="0070221D">
            <w:r>
              <w:lastRenderedPageBreak/>
              <w:t>= 350000 – 305000</w:t>
            </w:r>
          </w:p>
          <w:p w14:paraId="69601D2A" w14:textId="77777777" w:rsidR="0070221D" w:rsidRDefault="0070221D" w:rsidP="0070221D">
            <w:r>
              <w:t xml:space="preserve">= 45000 favourable </w:t>
            </w:r>
          </w:p>
        </w:tc>
      </w:tr>
    </w:tbl>
    <w:p w14:paraId="208D6249" w14:textId="77777777" w:rsidR="00DA75C1" w:rsidRDefault="00DA75C1" w:rsidP="00DA75C1"/>
    <w:p w14:paraId="6B0058AB" w14:textId="77777777" w:rsidR="00B82732" w:rsidRDefault="00B82732" w:rsidP="009C1652">
      <w:pPr>
        <w:pStyle w:val="Heading2"/>
      </w:pPr>
      <w:bookmarkStart w:id="3" w:name="_Toc99994923"/>
    </w:p>
    <w:p w14:paraId="07568346" w14:textId="77777777" w:rsidR="009C1652" w:rsidRDefault="00326FD0" w:rsidP="009C1652">
      <w:pPr>
        <w:pStyle w:val="Heading2"/>
      </w:pPr>
      <w:r>
        <w:t>Using your control report prepared in (</w:t>
      </w:r>
      <w:proofErr w:type="spellStart"/>
      <w:r>
        <w:t>i</w:t>
      </w:r>
      <w:proofErr w:type="spellEnd"/>
      <w:r>
        <w:t>) above, prepare a report on Amana’s performance during the year 2020</w:t>
      </w:r>
      <w:bookmarkEnd w:id="3"/>
    </w:p>
    <w:p w14:paraId="1CF6BE51" w14:textId="77777777" w:rsidR="00190A00" w:rsidRDefault="00326FD0" w:rsidP="00190A00">
      <w:r>
        <w:t xml:space="preserve">The organisation has to maintain their activity level as here the organisation's budget activity level is 100000 units, but the actual activity level is below the budgeted level, which is 80000, which also have an impact on the performance of the organisation. </w:t>
      </w:r>
    </w:p>
    <w:p w14:paraId="40EFF182" w14:textId="77777777" w:rsidR="00F717AF" w:rsidRDefault="00326FD0" w:rsidP="00190A00">
      <w:r>
        <w:t>The organisation has an unfavourable sales variance of 900000</w:t>
      </w:r>
      <w:r w:rsidR="00B07288">
        <w:t xml:space="preserve">, which is not good for the organisation. This shows that their performance is good in the year 2020. The main reason behind such unfavourable performance is that the organisation reduces their actual sales prices compared to their standard sales prices. Their sales units are also below the standard units decided by the organisation. </w:t>
      </w:r>
    </w:p>
    <w:p w14:paraId="5010D806" w14:textId="77777777" w:rsidR="00B07288" w:rsidRDefault="00326FD0" w:rsidP="00190A00">
      <w:r>
        <w:t xml:space="preserve">In 2020 organisation performance is also unfavourable related to their raw material? The organisation has 80000 unfavourable material price </w:t>
      </w:r>
      <w:proofErr w:type="gramStart"/>
      <w:r>
        <w:t>variance</w:t>
      </w:r>
      <w:proofErr w:type="gramEnd"/>
      <w:r>
        <w:t xml:space="preserve">, which shows that organisation performance related to the price negotiation will supplier is not good or they do not purchase in bulk quantity. These are the reasons for the unfavourable material price variance. </w:t>
      </w:r>
      <w:r w:rsidR="00D5594B">
        <w:t>The material usage variance of the organisation is favourable, which maintains the material cost variance of the organisation.</w:t>
      </w:r>
    </w:p>
    <w:p w14:paraId="313C492E" w14:textId="77777777" w:rsidR="00D5594B" w:rsidRDefault="00326FD0" w:rsidP="00190A00">
      <w:r>
        <w:t xml:space="preserve">Performance related to labour is not good as the organisation has unfavourable labour rate variances. The main reason behind such negative variance is that the organisation does not arrange the cheap labour workforce as they decided while preparing the budget. Due to inefficient labour or lower-skilled labour, the organisation's performance decreases. </w:t>
      </w:r>
    </w:p>
    <w:p w14:paraId="70D02BDF" w14:textId="77777777" w:rsidR="00BD0ACE" w:rsidRDefault="00326FD0" w:rsidP="00190A00">
      <w:r>
        <w:t>The organisation has l</w:t>
      </w:r>
      <w:r w:rsidR="00B11D8A">
        <w:t>es</w:t>
      </w:r>
      <w:r>
        <w:t>s contribution margin in 2020 compared to the budgeted or original contribution margin. This shows that the performance of the organisation is not good. The main reason behind this is that sales prices are below the standard price set by the organisation. With higher direct material costs and direct labour costs, the results of contribution margin are unfavourable for the organisation.</w:t>
      </w:r>
    </w:p>
    <w:p w14:paraId="7D2FF2C2" w14:textId="77777777" w:rsidR="00F717AF" w:rsidRDefault="00326FD0" w:rsidP="00190A00">
      <w:r>
        <w:lastRenderedPageBreak/>
        <w:t xml:space="preserve">The total production cost of the organisation is increasing in actual as compared to the budgeted, which shows that the organisation does not perform well in their production activities. For maintaining the production cost, the organisation has to control the cost related to the organisation's materials and labour. In budget total production cost is eight which is increases in actual to 10.5 so organisation has to control their production cost for maintaining their contribution </w:t>
      </w:r>
      <w:proofErr w:type="spellStart"/>
      <w:r>
        <w:t>s</w:t>
      </w:r>
      <w:proofErr w:type="spellEnd"/>
      <w:r>
        <w:t xml:space="preserve"> well as profits and improving their performance. </w:t>
      </w:r>
    </w:p>
    <w:p w14:paraId="3380FA48" w14:textId="77777777" w:rsidR="00190A00" w:rsidRPr="00190A00" w:rsidRDefault="00190A00" w:rsidP="00190A00"/>
    <w:p w14:paraId="760E7518" w14:textId="77777777" w:rsidR="009C1652" w:rsidRDefault="00326FD0" w:rsidP="001A2639">
      <w:pPr>
        <w:pStyle w:val="Heading2"/>
      </w:pPr>
      <w:bookmarkStart w:id="4" w:name="_Toc99994924"/>
      <w:r>
        <w:t>Provide recommendations to Amana’s CEO on areas of improvement.</w:t>
      </w:r>
      <w:bookmarkEnd w:id="4"/>
    </w:p>
    <w:p w14:paraId="23AF0ADD" w14:textId="77777777" w:rsidR="001A2639" w:rsidRDefault="00326FD0" w:rsidP="001A2639">
      <w:r>
        <w:t>There are many key areas in which Amana needs to improve</w:t>
      </w:r>
    </w:p>
    <w:p w14:paraId="0D407E8E" w14:textId="77777777" w:rsidR="00F717AF" w:rsidRDefault="00326FD0" w:rsidP="001A2639">
      <w:r>
        <w:t>The organisation has to adjust their budget with more realistic terms.</w:t>
      </w:r>
    </w:p>
    <w:p w14:paraId="7E43BEE3" w14:textId="77777777" w:rsidR="00F717AF" w:rsidRDefault="00326FD0" w:rsidP="001A2639">
      <w:r>
        <w:t xml:space="preserve">They have to reconsider their standard sales revenue by changing their sales prices, sales units and processes so that their variances and performance will be improved. </w:t>
      </w:r>
    </w:p>
    <w:p w14:paraId="07FEF83D" w14:textId="77777777" w:rsidR="00F717AF" w:rsidRDefault="00326FD0" w:rsidP="001A2639">
      <w:r>
        <w:t xml:space="preserve">The organisation has to increase its sales units by increasing its customers' demand by changing their products. </w:t>
      </w:r>
    </w:p>
    <w:p w14:paraId="5B85F3AE" w14:textId="77777777" w:rsidR="001A2639" w:rsidRDefault="00326FD0" w:rsidP="001A2639">
      <w:r>
        <w:t xml:space="preserve">The organisation has to maintain their actual sales prices with the already fixed sales price.  </w:t>
      </w:r>
    </w:p>
    <w:p w14:paraId="3CE24AE7" w14:textId="77777777" w:rsidR="00550BA0" w:rsidRDefault="00326FD0" w:rsidP="001A2639">
      <w:r>
        <w:t xml:space="preserve">The organisation has to maintain their activity level to their organisation budget activity level as </w:t>
      </w:r>
      <w:proofErr w:type="spellStart"/>
      <w:r>
        <w:t>thisimpacts</w:t>
      </w:r>
      <w:proofErr w:type="spellEnd"/>
      <w:r>
        <w:t xml:space="preserve"> the organisation's performance</w:t>
      </w:r>
    </w:p>
    <w:p w14:paraId="506060F3" w14:textId="77777777" w:rsidR="00550BA0" w:rsidRDefault="00293103" w:rsidP="001A2639">
      <w:r>
        <w:t xml:space="preserve">The organisation has to maintain their sales price and improve their sales units so that their performance will be improved. </w:t>
      </w:r>
    </w:p>
    <w:p w14:paraId="1C742CBC" w14:textId="77777777" w:rsidR="0026354C" w:rsidRDefault="00326FD0" w:rsidP="001A2639">
      <w:r>
        <w:t>The organisation may improve their material price variance by purchasing the material related to the lower quality compared to standard quality. Better price negotiation will also help improve the material price variance</w:t>
      </w:r>
      <w:r w:rsidR="00CA58B9">
        <w:t xml:space="preserve"> (</w:t>
      </w:r>
      <w:r w:rsidR="0014355D" w:rsidRPr="0014355D">
        <w:t>Blocher, et.al, 2019</w:t>
      </w:r>
      <w:r w:rsidR="00CA58B9">
        <w:t>)</w:t>
      </w:r>
      <w:r>
        <w:t>. By purchasing a large number of orders, an organisation can easily get a discount, which helps improve the organisation's material variance. The organisation has to improve this area related to the price of raw materials.</w:t>
      </w:r>
    </w:p>
    <w:p w14:paraId="2FE4F5B3" w14:textId="77777777" w:rsidR="00CE7B68" w:rsidRDefault="00326FD0">
      <w:r>
        <w:t xml:space="preserve">The organisation has to focus on the labour area also in the organisation. The organisation has to reduce the overtime hours of the labour so that their labour rate variance easily gets reduced. The </w:t>
      </w:r>
      <w:r>
        <w:lastRenderedPageBreak/>
        <w:t xml:space="preserve">organisation has to select or hire the labour from that country where they get cheap cost of labour so that this will improves the labour variance. </w:t>
      </w:r>
      <w:r w:rsidR="00FE18F4">
        <w:t>The organisation has to provide training to their low skilled workers so that their efficiency of working may improve. This will lead to improvement in the organisation's performance</w:t>
      </w:r>
    </w:p>
    <w:p w14:paraId="7DB29FDA" w14:textId="77777777" w:rsidR="00E22E19" w:rsidRDefault="00326FD0" w:rsidP="001A2639">
      <w:r>
        <w:t>To improve the organisation's performance, the organisation needs to maintain their fixed cost and variable cost so that its performance will be improved</w:t>
      </w:r>
      <w:r w:rsidR="0014355D">
        <w:t xml:space="preserve"> (</w:t>
      </w:r>
      <w:r w:rsidR="0014355D" w:rsidRPr="0014355D">
        <w:t>Parry and Bamber, 2020</w:t>
      </w:r>
      <w:r w:rsidR="0014355D">
        <w:t>)</w:t>
      </w:r>
      <w:r>
        <w:t xml:space="preserve">. </w:t>
      </w:r>
    </w:p>
    <w:p w14:paraId="48AB6781" w14:textId="77777777" w:rsidR="00331AAC" w:rsidRDefault="00331AAC" w:rsidP="001A2639"/>
    <w:p w14:paraId="72AE9CB2" w14:textId="77777777" w:rsidR="00190A00" w:rsidRDefault="00190A00" w:rsidP="001A2639"/>
    <w:p w14:paraId="2FBE5AE4" w14:textId="77777777" w:rsidR="00B31C29" w:rsidRDefault="00326FD0">
      <w:pPr>
        <w:spacing w:line="276" w:lineRule="auto"/>
        <w:jc w:val="left"/>
      </w:pPr>
      <w:r>
        <w:br w:type="page"/>
      </w:r>
    </w:p>
    <w:p w14:paraId="34B1AAFB" w14:textId="77777777" w:rsidR="00EF0518" w:rsidRDefault="00326FD0" w:rsidP="00B31C29">
      <w:pPr>
        <w:pStyle w:val="Heading1"/>
      </w:pPr>
      <w:bookmarkStart w:id="5" w:name="_Toc99994925"/>
      <w:r>
        <w:lastRenderedPageBreak/>
        <w:t>PART B</w:t>
      </w:r>
      <w:bookmarkEnd w:id="5"/>
    </w:p>
    <w:p w14:paraId="1EF923F8" w14:textId="77777777" w:rsidR="00B31C29" w:rsidRDefault="00326FD0" w:rsidP="00B31C29">
      <w:pPr>
        <w:pStyle w:val="Heading2"/>
      </w:pPr>
      <w:bookmarkStart w:id="6" w:name="_Toc99994926"/>
      <w:r>
        <w:t>In your report, provide an analysis of Mr Amana's decision to go online and advise if they should set up their online shop or sell on Amazon. You should take into consideration all the relevant costs.</w:t>
      </w:r>
      <w:bookmarkEnd w:id="6"/>
    </w:p>
    <w:p w14:paraId="56E5B131" w14:textId="77777777" w:rsidR="00192511" w:rsidRDefault="00326FD0" w:rsidP="00192511">
      <w:r>
        <w:t xml:space="preserve">Based on the figures given </w:t>
      </w:r>
      <w:r w:rsidR="005873BE">
        <w:t>i</w:t>
      </w:r>
      <w:r>
        <w:t xml:space="preserve">n the </w:t>
      </w:r>
      <w:r w:rsidR="005873BE">
        <w:t xml:space="preserve">question, </w:t>
      </w:r>
      <w:r w:rsidR="00076A27">
        <w:t>if the organisation sells their products using its side, the organisation will incur the following costs.</w:t>
      </w:r>
    </w:p>
    <w:p w14:paraId="44CB854F" w14:textId="77777777" w:rsidR="00076A27" w:rsidRDefault="00326FD0" w:rsidP="00192511">
      <w:r>
        <w:t>Cost of setting up delivery network = £ 150000</w:t>
      </w:r>
    </w:p>
    <w:p w14:paraId="4EC5FFBD" w14:textId="77777777" w:rsidR="00076A27" w:rsidRDefault="00326FD0" w:rsidP="00192511">
      <w:r>
        <w:t>Cost for updating their current website to handle a large volume of sales on-site = £ 50000</w:t>
      </w:r>
    </w:p>
    <w:p w14:paraId="1CF0DFE9" w14:textId="77777777" w:rsidR="00076A27" w:rsidRDefault="00326FD0" w:rsidP="00192511">
      <w:r>
        <w:t>Salary of full-time programmer = £ 35000 per annum</w:t>
      </w:r>
    </w:p>
    <w:p w14:paraId="5FCAB6D9" w14:textId="77777777" w:rsidR="00076A27" w:rsidRDefault="00326FD0" w:rsidP="00192511">
      <w:r>
        <w:t>There will be expected sales of 100000 units annually.</w:t>
      </w:r>
    </w:p>
    <w:p w14:paraId="7ED58E6D" w14:textId="77777777" w:rsidR="00076A27" w:rsidRDefault="00326FD0" w:rsidP="00192511">
      <w:r>
        <w:t>That means the total cost incurred for selling for their site = £ 235000</w:t>
      </w:r>
    </w:p>
    <w:p w14:paraId="61C5E581" w14:textId="77777777" w:rsidR="00076A27" w:rsidRDefault="00326FD0" w:rsidP="00192511">
      <w:r>
        <w:t>If the organisation sells their product and services directly on Amazon, then the following cost will be incurred for the organisation</w:t>
      </w:r>
    </w:p>
    <w:p w14:paraId="00027416" w14:textId="77777777" w:rsidR="0013457A" w:rsidRDefault="00326FD0" w:rsidP="00192511">
      <w:r>
        <w:t>Amazon fulfilment fees £ 50000</w:t>
      </w:r>
    </w:p>
    <w:p w14:paraId="792C2AE2" w14:textId="77777777" w:rsidR="0013457A" w:rsidRDefault="00326FD0" w:rsidP="00192511">
      <w:r>
        <w:t>Annual sales will be 65000 units</w:t>
      </w:r>
    </w:p>
    <w:p w14:paraId="2E761777" w14:textId="77777777" w:rsidR="0013457A" w:rsidRDefault="00326FD0" w:rsidP="00192511">
      <w:r>
        <w:t>There will be a lack of control over the pricing and return policy</w:t>
      </w:r>
    </w:p>
    <w:p w14:paraId="036EFF22" w14:textId="77777777" w:rsidR="0013457A" w:rsidRDefault="00326FD0" w:rsidP="00192511">
      <w:r>
        <w:t>Based on the cost and annual</w:t>
      </w:r>
      <w:r w:rsidR="00CA58B9">
        <w:t xml:space="preserve"> sales, the organisation should sell</w:t>
      </w:r>
      <w:r>
        <w:t xml:space="preserve"> their product with the Amazon Company as they have to incur less cost for the organisation. This will b</w:t>
      </w:r>
      <w:r w:rsidR="00CA4D2C">
        <w:t>e</w:t>
      </w:r>
      <w:r>
        <w:t xml:space="preserve"> beneficial for th</w:t>
      </w:r>
      <w:r w:rsidR="00CA4D2C">
        <w:t>e</w:t>
      </w:r>
      <w:r>
        <w:t xml:space="preserve"> company.</w:t>
      </w:r>
    </w:p>
    <w:p w14:paraId="543E7917" w14:textId="77777777" w:rsidR="0013457A" w:rsidRPr="00D15DAE" w:rsidRDefault="00326FD0" w:rsidP="00192511">
      <w:pPr>
        <w:rPr>
          <w:b/>
        </w:rPr>
      </w:pPr>
      <w:r w:rsidRPr="00D15DAE">
        <w:rPr>
          <w:b/>
        </w:rPr>
        <w:t>Advantages of selling product on own site</w:t>
      </w:r>
    </w:p>
    <w:p w14:paraId="7BB85AF7" w14:textId="77777777" w:rsidR="00CA4D2C" w:rsidRDefault="00326FD0" w:rsidP="00192511">
      <w:r w:rsidRPr="00D15DAE">
        <w:rPr>
          <w:b/>
          <w:i/>
        </w:rPr>
        <w:t>Control</w:t>
      </w:r>
      <w:r>
        <w:t>: an organisation has full control over the company's website for selling the products of the company. The organisation has full control over the company's design, content, and selling process. Selling the products on-site will control the organisation by removing the distraction.</w:t>
      </w:r>
    </w:p>
    <w:p w14:paraId="6A86C058" w14:textId="77777777" w:rsidR="00CA4D2C" w:rsidRDefault="00326FD0" w:rsidP="00192511">
      <w:r w:rsidRPr="00D15DAE">
        <w:rPr>
          <w:b/>
          <w:i/>
        </w:rPr>
        <w:lastRenderedPageBreak/>
        <w:t>Brand voice:</w:t>
      </w:r>
      <w:r>
        <w:t xml:space="preserve"> website of the company shows its brand value of the company. There is an opportunity for the company to make a unique brand for their products and services. The consumer will become more aware of the company's brands and prefer to buy them. </w:t>
      </w:r>
    </w:p>
    <w:p w14:paraId="4E8DF1AB" w14:textId="77777777" w:rsidR="00CA4D2C" w:rsidRDefault="00326FD0" w:rsidP="00192511">
      <w:r w:rsidRPr="00D15DAE">
        <w:rPr>
          <w:b/>
          <w:i/>
        </w:rPr>
        <w:t>Increased customer loyalty</w:t>
      </w:r>
      <w:r>
        <w:t xml:space="preserve">: when an organisation </w:t>
      </w:r>
      <w:proofErr w:type="gramStart"/>
      <w:r>
        <w:t>sell</w:t>
      </w:r>
      <w:proofErr w:type="gramEnd"/>
      <w:r>
        <w:t xml:space="preserve"> their products with the help of a website, then the organisation will refer their brand to the customers. This will lead to an increase in the chance of repeat purchases for the company's brand customers. This will help build the customer's loyalty</w:t>
      </w:r>
      <w:r w:rsidR="0014355D">
        <w:t xml:space="preserve"> (</w:t>
      </w:r>
      <w:r w:rsidR="0014355D" w:rsidRPr="0014355D">
        <w:t>Emerson, 2021</w:t>
      </w:r>
      <w:r w:rsidR="0014355D">
        <w:t>)</w:t>
      </w:r>
      <w:r>
        <w:t xml:space="preserve">. </w:t>
      </w:r>
    </w:p>
    <w:p w14:paraId="367D1712" w14:textId="77777777" w:rsidR="00CA4D2C" w:rsidRPr="00D15DAE" w:rsidRDefault="00326FD0" w:rsidP="00192511">
      <w:pPr>
        <w:rPr>
          <w:b/>
        </w:rPr>
      </w:pPr>
      <w:r w:rsidRPr="00D15DAE">
        <w:rPr>
          <w:b/>
        </w:rPr>
        <w:t>Disadvantages of selling product on own site</w:t>
      </w:r>
    </w:p>
    <w:p w14:paraId="77EAE13B" w14:textId="77777777" w:rsidR="00CA4D2C" w:rsidRDefault="00326FD0" w:rsidP="00192511">
      <w:r w:rsidRPr="00D15DAE">
        <w:rPr>
          <w:b/>
          <w:i/>
        </w:rPr>
        <w:t xml:space="preserve">Reduced product </w:t>
      </w:r>
      <w:r w:rsidR="004E242C" w:rsidRPr="00D15DAE">
        <w:rPr>
          <w:b/>
          <w:i/>
        </w:rPr>
        <w:t>visibility</w:t>
      </w:r>
      <w:r w:rsidRPr="00D15DAE">
        <w:rPr>
          <w:b/>
          <w:i/>
        </w:rPr>
        <w:t xml:space="preserve"> online</w:t>
      </w:r>
      <w:r>
        <w:t>: A shopp</w:t>
      </w:r>
      <w:r w:rsidR="004E242C">
        <w:t>ing website such as Amazon is t</w:t>
      </w:r>
      <w:r>
        <w:t>h</w:t>
      </w:r>
      <w:r w:rsidR="004E242C">
        <w:t>e p</w:t>
      </w:r>
      <w:r>
        <w:t>l</w:t>
      </w:r>
      <w:r w:rsidR="004E242C">
        <w:t>a</w:t>
      </w:r>
      <w:r>
        <w:t xml:space="preserve">ce that </w:t>
      </w:r>
      <w:r w:rsidR="004E242C">
        <w:t>attracts</w:t>
      </w:r>
      <w:r>
        <w:t xml:space="preserve"> customers to reach and search for the </w:t>
      </w:r>
      <w:r w:rsidR="004E242C">
        <w:t xml:space="preserve">product for </w:t>
      </w:r>
      <w:r>
        <w:t xml:space="preserve">online </w:t>
      </w:r>
      <w:proofErr w:type="spellStart"/>
      <w:r w:rsidR="004E242C">
        <w:t>shoppingon</w:t>
      </w:r>
      <w:proofErr w:type="spellEnd"/>
      <w:r w:rsidR="004E242C">
        <w:t xml:space="preserve"> Amazon. </w:t>
      </w:r>
      <w:proofErr w:type="gramStart"/>
      <w:r w:rsidR="004E242C">
        <w:t>So</w:t>
      </w:r>
      <w:proofErr w:type="gramEnd"/>
      <w:r w:rsidR="004E242C">
        <w:t xml:space="preserve"> Amazon is the priority for the shoppers for purchasing the product. If an organisation has a short product buying cycle, customers will start searching on Amazon. </w:t>
      </w:r>
    </w:p>
    <w:p w14:paraId="08CF9085" w14:textId="77777777" w:rsidR="004E242C" w:rsidRDefault="00326FD0" w:rsidP="00192511">
      <w:r w:rsidRPr="00D15DAE">
        <w:rPr>
          <w:b/>
          <w:i/>
        </w:rPr>
        <w:t>Staffing and overhead</w:t>
      </w:r>
      <w:r>
        <w:t>: this will require a high overhead for running and maintaining the website, as highly skilled and knowledgeable employees are required for the organisation. This will requires huge overhead to keep updating the website and running the business.</w:t>
      </w:r>
    </w:p>
    <w:p w14:paraId="1DE7EA01" w14:textId="77777777" w:rsidR="004E242C" w:rsidRDefault="00326FD0" w:rsidP="00192511">
      <w:r w:rsidRPr="00D15DAE">
        <w:rPr>
          <w:b/>
          <w:i/>
        </w:rPr>
        <w:t>Customer support</w:t>
      </w:r>
      <w:r>
        <w:t>: if the organisation lacks support for the customers, such as return goods, free delivery of goods etc., then customers will not buy from the website. They will shift to Amazon for purchasing the products</w:t>
      </w:r>
      <w:r w:rsidR="0014355D">
        <w:t xml:space="preserve"> (</w:t>
      </w:r>
      <w:proofErr w:type="spellStart"/>
      <w:r w:rsidR="0014355D" w:rsidRPr="0014355D">
        <w:t>Išoraitė</w:t>
      </w:r>
      <w:proofErr w:type="spellEnd"/>
      <w:r w:rsidR="0014355D" w:rsidRPr="0014355D">
        <w:t xml:space="preserve"> and </w:t>
      </w:r>
      <w:proofErr w:type="spellStart"/>
      <w:r w:rsidR="0014355D" w:rsidRPr="0014355D">
        <w:t>Miniotienė</w:t>
      </w:r>
      <w:proofErr w:type="spellEnd"/>
      <w:r w:rsidR="0014355D" w:rsidRPr="0014355D">
        <w:t>, 2018</w:t>
      </w:r>
      <w:r w:rsidR="0014355D">
        <w:t>).</w:t>
      </w:r>
    </w:p>
    <w:p w14:paraId="6508D7DE" w14:textId="77777777" w:rsidR="004E242C" w:rsidRPr="00601142" w:rsidRDefault="009565D6" w:rsidP="00192511">
      <w:pPr>
        <w:rPr>
          <w:b/>
        </w:rPr>
      </w:pPr>
      <w:r w:rsidRPr="00601142">
        <w:rPr>
          <w:b/>
        </w:rPr>
        <w:t>Advantages of selling on Amazon</w:t>
      </w:r>
    </w:p>
    <w:p w14:paraId="1F4E3FA2" w14:textId="77777777" w:rsidR="000331BC" w:rsidRDefault="00326FD0" w:rsidP="00192511">
      <w:r w:rsidRPr="00601142">
        <w:rPr>
          <w:b/>
          <w:i/>
        </w:rPr>
        <w:t>Increase in the sales value</w:t>
      </w:r>
      <w:r>
        <w:t xml:space="preserve">: listing the products on Amazon will </w:t>
      </w:r>
      <w:r w:rsidR="006878F7">
        <w:t>attract</w:t>
      </w:r>
      <w:r>
        <w:t xml:space="preserve"> millions of customers. Amazon will help</w:t>
      </w:r>
      <w:r w:rsidR="006878F7">
        <w:t xml:space="preserve"> the </w:t>
      </w:r>
      <w:proofErr w:type="spellStart"/>
      <w:r w:rsidR="006878F7">
        <w:t>organisationoptimise</w:t>
      </w:r>
      <w:proofErr w:type="spellEnd"/>
      <w:r>
        <w:t xml:space="preserve"> and categorise the products of the organisation so th</w:t>
      </w:r>
      <w:r w:rsidR="006878F7">
        <w:t>a</w:t>
      </w:r>
      <w:r>
        <w:t>t customers will show the most ap</w:t>
      </w:r>
      <w:r w:rsidR="006878F7">
        <w:t xml:space="preserve">propriate </w:t>
      </w:r>
      <w:r w:rsidR="00122271">
        <w:t>se</w:t>
      </w:r>
      <w:r w:rsidR="006878F7">
        <w:t xml:space="preserve">arch queries. </w:t>
      </w:r>
    </w:p>
    <w:p w14:paraId="17EBF77B" w14:textId="77777777" w:rsidR="004E5D82" w:rsidRDefault="00326FD0" w:rsidP="00192511">
      <w:r w:rsidRPr="00601142">
        <w:rPr>
          <w:b/>
          <w:i/>
        </w:rPr>
        <w:t>International shopping market</w:t>
      </w:r>
      <w:r>
        <w:t xml:space="preserve">: Amazon has international exposure and brand trust, </w:t>
      </w:r>
      <w:r w:rsidR="001F2DE9">
        <w:t>which allows customers to easily bring the products of the organisation into th</w:t>
      </w:r>
      <w:r w:rsidR="004002F1">
        <w:t>e</w:t>
      </w:r>
      <w:r w:rsidR="001F2DE9">
        <w:t xml:space="preserve"> n</w:t>
      </w:r>
      <w:r w:rsidR="004002F1">
        <w:t>e</w:t>
      </w:r>
      <w:r w:rsidR="001F2DE9">
        <w:t xml:space="preserve">w market segment. The organisation can easily reach local and </w:t>
      </w:r>
      <w:r w:rsidR="00122271">
        <w:t>touch audience</w:t>
      </w:r>
      <w:r w:rsidR="00601142">
        <w:t>s who are ready</w:t>
      </w:r>
      <w:r w:rsidR="00122271">
        <w:t xml:space="preserve"> to purchase the organisation's products. </w:t>
      </w:r>
    </w:p>
    <w:p w14:paraId="5281E40D" w14:textId="77777777" w:rsidR="00122271" w:rsidRDefault="00326FD0" w:rsidP="00192511">
      <w:r w:rsidRPr="00601142">
        <w:rPr>
          <w:b/>
          <w:i/>
        </w:rPr>
        <w:lastRenderedPageBreak/>
        <w:t>Visibility of search engine</w:t>
      </w:r>
      <w:r>
        <w:t xml:space="preserve">: Amazon has a high amount of authority due to which products page rank highly in competitive terms. This will be beneficial for the organisation for remaining in the competitive market. </w:t>
      </w:r>
    </w:p>
    <w:p w14:paraId="5C16B3AB" w14:textId="77777777" w:rsidR="00122271" w:rsidRPr="00B10CF5" w:rsidRDefault="00326FD0" w:rsidP="00192511">
      <w:r w:rsidRPr="00601142">
        <w:rPr>
          <w:b/>
          <w:i/>
        </w:rPr>
        <w:t>Inventory management:</w:t>
      </w:r>
      <w:r>
        <w:t xml:space="preserve"> Amazon easily manages the inventory of the organisation's packaging and then shipping to the customers, so the organisation does not have to worry about anything. Amazon has an infrastructure to support inventory management and logistics</w:t>
      </w:r>
      <w:r w:rsidR="0014355D" w:rsidRPr="00B10CF5">
        <w:t>(</w:t>
      </w:r>
      <w:proofErr w:type="spellStart"/>
      <w:r w:rsidR="0014355D" w:rsidRPr="00B10CF5">
        <w:t>Olmez</w:t>
      </w:r>
      <w:proofErr w:type="spellEnd"/>
      <w:r w:rsidR="0014355D" w:rsidRPr="00B10CF5">
        <w:t xml:space="preserve"> and </w:t>
      </w:r>
      <w:proofErr w:type="spellStart"/>
      <w:r w:rsidR="00B10CF5" w:rsidRPr="00B10CF5">
        <w:t>Kraynak</w:t>
      </w:r>
      <w:proofErr w:type="spellEnd"/>
      <w:r w:rsidR="00B10CF5" w:rsidRPr="00B10CF5">
        <w:t>, 2020</w:t>
      </w:r>
      <w:r w:rsidR="0014355D" w:rsidRPr="00B10CF5">
        <w:t>)</w:t>
      </w:r>
      <w:r w:rsidRPr="00B10CF5">
        <w:t>.</w:t>
      </w:r>
    </w:p>
    <w:p w14:paraId="6DF78501" w14:textId="77777777" w:rsidR="00122271" w:rsidRPr="00123DCB" w:rsidRDefault="00326FD0" w:rsidP="00192511">
      <w:pPr>
        <w:rPr>
          <w:b/>
        </w:rPr>
      </w:pPr>
      <w:r w:rsidRPr="00123DCB">
        <w:rPr>
          <w:b/>
        </w:rPr>
        <w:t>Disadvantages of selling on Amazon</w:t>
      </w:r>
    </w:p>
    <w:p w14:paraId="4BB6680E" w14:textId="77777777" w:rsidR="00122271" w:rsidRDefault="00326FD0" w:rsidP="00192511">
      <w:r w:rsidRPr="00601142">
        <w:rPr>
          <w:b/>
          <w:i/>
        </w:rPr>
        <w:t xml:space="preserve">High </w:t>
      </w:r>
      <w:r w:rsidR="00B25671" w:rsidRPr="00601142">
        <w:rPr>
          <w:b/>
          <w:i/>
        </w:rPr>
        <w:t>competition:</w:t>
      </w:r>
      <w:r w:rsidR="00B25671">
        <w:t xml:space="preserve"> there </w:t>
      </w:r>
      <w:r>
        <w:t>i</w:t>
      </w:r>
      <w:r w:rsidR="00B25671">
        <w:t>s</w:t>
      </w:r>
      <w:r>
        <w:t xml:space="preserve"> high competition when products are sold on Amazon. </w:t>
      </w:r>
      <w:r w:rsidR="00B25671">
        <w:t>Th</w:t>
      </w:r>
      <w:r>
        <w:t>er</w:t>
      </w:r>
      <w:r w:rsidR="00B25671">
        <w:t>e</w:t>
      </w:r>
      <w:r>
        <w:t xml:space="preserve"> are large </w:t>
      </w:r>
      <w:r w:rsidR="00B25671">
        <w:t>numbers</w:t>
      </w:r>
      <w:r>
        <w:t xml:space="preserve"> of sellers who are </w:t>
      </w:r>
      <w:r w:rsidR="00B25671">
        <w:t>competitors</w:t>
      </w:r>
      <w:r>
        <w:t xml:space="preserve"> of business. </w:t>
      </w:r>
      <w:proofErr w:type="gramStart"/>
      <w:r w:rsidR="009538C4">
        <w:t>So</w:t>
      </w:r>
      <w:proofErr w:type="gramEnd"/>
      <w:r w:rsidR="009538C4">
        <w:t xml:space="preserve"> there is high competition on Amazon. </w:t>
      </w:r>
    </w:p>
    <w:p w14:paraId="2FC2C21F" w14:textId="77777777" w:rsidR="009538C4" w:rsidRDefault="00326FD0" w:rsidP="00192511">
      <w:r w:rsidRPr="00601142">
        <w:rPr>
          <w:b/>
          <w:i/>
        </w:rPr>
        <w:t>Low control:</w:t>
      </w:r>
      <w:r>
        <w:t xml:space="preserve"> Amazon has rules which every seller has to follow. The loyalty of Amazon is towards the customers, not towards sellers. Amazon has control over the listing of the organisation's products or removing content and listing as they find necessary. Amazon can also remove the product catalogue.</w:t>
      </w:r>
    </w:p>
    <w:p w14:paraId="5D9DDB5A" w14:textId="77777777" w:rsidR="00122271" w:rsidRDefault="00122271" w:rsidP="00192511"/>
    <w:p w14:paraId="0BF4FF77" w14:textId="77777777" w:rsidR="00122271" w:rsidRDefault="00326FD0" w:rsidP="00192511">
      <w:r>
        <w:t>So based on the advantages and disadvantages of selling on-site and selling on Amazon, Selling on Amazon is the best option for the organisation as there is proper inventory management and a large number of customers segment can be available to the organisation</w:t>
      </w:r>
      <w:r w:rsidR="00B10CF5">
        <w:t xml:space="preserve"> (</w:t>
      </w:r>
      <w:r w:rsidR="00B10CF5" w:rsidRPr="00B10CF5">
        <w:t>Stone, 2021</w:t>
      </w:r>
      <w:r w:rsidR="00B10CF5">
        <w:t>)</w:t>
      </w:r>
      <w:r>
        <w:t>.</w:t>
      </w:r>
    </w:p>
    <w:p w14:paraId="50F91DB2" w14:textId="77777777" w:rsidR="00122271" w:rsidRDefault="00122271" w:rsidP="00192511"/>
    <w:p w14:paraId="7FF5089B" w14:textId="77777777" w:rsidR="009565D6" w:rsidRDefault="009565D6" w:rsidP="00192511"/>
    <w:p w14:paraId="7658256E" w14:textId="77777777" w:rsidR="00076A27" w:rsidRDefault="00076A27" w:rsidP="00192511"/>
    <w:p w14:paraId="2EA0E85F" w14:textId="77777777" w:rsidR="00076A27" w:rsidRPr="00192511" w:rsidRDefault="00076A27" w:rsidP="00192511"/>
    <w:p w14:paraId="6DFF3E47" w14:textId="77777777" w:rsidR="00B31C29" w:rsidRPr="00B31C29" w:rsidRDefault="00B31C29" w:rsidP="00B31C29"/>
    <w:p w14:paraId="74052BB7" w14:textId="77777777" w:rsidR="00601142" w:rsidRDefault="00326FD0">
      <w:pPr>
        <w:spacing w:line="276" w:lineRule="auto"/>
        <w:jc w:val="left"/>
      </w:pPr>
      <w:r>
        <w:br w:type="page"/>
      </w:r>
    </w:p>
    <w:p w14:paraId="056B0A7D" w14:textId="77777777" w:rsidR="001A2639" w:rsidRDefault="00326FD0" w:rsidP="00BC2248">
      <w:pPr>
        <w:pStyle w:val="Heading1"/>
      </w:pPr>
      <w:bookmarkStart w:id="7" w:name="_Toc99994927"/>
      <w:r>
        <w:lastRenderedPageBreak/>
        <w:t>Conclusion</w:t>
      </w:r>
      <w:bookmarkEnd w:id="7"/>
    </w:p>
    <w:p w14:paraId="767E0C63" w14:textId="77777777" w:rsidR="00601142" w:rsidRDefault="00326FD0" w:rsidP="001A2639">
      <w:r>
        <w:t xml:space="preserve">This report </w:t>
      </w:r>
      <w:r w:rsidR="002961A4">
        <w:t>discusses</w:t>
      </w:r>
      <w:r>
        <w:t xml:space="preserve"> the flexible budget and variance analysis for the year 2020. Thi</w:t>
      </w:r>
      <w:r w:rsidR="002961A4">
        <w:t>s</w:t>
      </w:r>
      <w:r>
        <w:t xml:space="preserve"> report </w:t>
      </w:r>
      <w:r w:rsidR="002961A4">
        <w:t>includes</w:t>
      </w:r>
      <w:r>
        <w:t xml:space="preserve"> the </w:t>
      </w:r>
      <w:proofErr w:type="spellStart"/>
      <w:r w:rsidR="002961A4">
        <w:t>performancereport</w:t>
      </w:r>
      <w:proofErr w:type="spellEnd"/>
      <w:r>
        <w:t xml:space="preserve"> of the organisation. This report also covers the </w:t>
      </w:r>
      <w:r w:rsidR="002961A4">
        <w:t>recommendations</w:t>
      </w:r>
      <w:r>
        <w:t xml:space="preserve"> to Amana’s CEO on areas of improvement. Thi</w:t>
      </w:r>
      <w:r w:rsidR="002961A4">
        <w:t>s</w:t>
      </w:r>
      <w:r>
        <w:t xml:space="preserve"> report also discuss</w:t>
      </w:r>
      <w:r w:rsidR="00FF645D">
        <w:t>es</w:t>
      </w:r>
      <w:r>
        <w:t xml:space="preserve"> the </w:t>
      </w:r>
      <w:r w:rsidR="002961A4">
        <w:t xml:space="preserve">advantages and disadvantages </w:t>
      </w:r>
      <w:r w:rsidR="00A04977">
        <w:t>of selling products on-site or</w:t>
      </w:r>
      <w:r w:rsidR="00B10CF5">
        <w:t xml:space="preserve"> on Amazon</w:t>
      </w:r>
      <w:r w:rsidR="00A04977">
        <w:t xml:space="preserve">. </w:t>
      </w:r>
    </w:p>
    <w:p w14:paraId="5CAE2DE5" w14:textId="77777777" w:rsidR="00B10CF5" w:rsidRDefault="00326FD0">
      <w:pPr>
        <w:spacing w:line="276" w:lineRule="auto"/>
        <w:jc w:val="left"/>
      </w:pPr>
      <w:r>
        <w:br w:type="page"/>
      </w:r>
    </w:p>
    <w:p w14:paraId="212394D1" w14:textId="77777777" w:rsidR="00B10CF5" w:rsidRDefault="00326FD0" w:rsidP="00B10CF5">
      <w:pPr>
        <w:pStyle w:val="Heading1"/>
      </w:pPr>
      <w:bookmarkStart w:id="8" w:name="_Toc99994928"/>
      <w:r>
        <w:lastRenderedPageBreak/>
        <w:t>References</w:t>
      </w:r>
      <w:bookmarkEnd w:id="8"/>
    </w:p>
    <w:p w14:paraId="6D10DB9B" w14:textId="77777777" w:rsidR="00B10CF5" w:rsidRPr="00B10CF5" w:rsidRDefault="00326FD0" w:rsidP="001A2639">
      <w:pPr>
        <w:rPr>
          <w:u w:val="single"/>
        </w:rPr>
      </w:pPr>
      <w:r w:rsidRPr="00B10CF5">
        <w:rPr>
          <w:u w:val="single"/>
        </w:rPr>
        <w:t>Books and journals</w:t>
      </w:r>
    </w:p>
    <w:p w14:paraId="3AC5C6AA" w14:textId="77777777" w:rsidR="00B10CF5" w:rsidRDefault="00326FD0" w:rsidP="00B10CF5">
      <w:pPr>
        <w:rPr>
          <w:shd w:val="clear" w:color="auto" w:fill="FFFFFF"/>
        </w:rPr>
      </w:pPr>
      <w:r>
        <w:rPr>
          <w:shd w:val="clear" w:color="auto" w:fill="FFFFFF"/>
        </w:rPr>
        <w:t xml:space="preserve">Blocher, E.J., Stout, D.E., </w:t>
      </w:r>
      <w:proofErr w:type="spellStart"/>
      <w:r>
        <w:rPr>
          <w:shd w:val="clear" w:color="auto" w:fill="FFFFFF"/>
        </w:rPr>
        <w:t>Juras</w:t>
      </w:r>
      <w:proofErr w:type="spellEnd"/>
      <w:r>
        <w:rPr>
          <w:shd w:val="clear" w:color="auto" w:fill="FFFFFF"/>
        </w:rPr>
        <w:t>, P.E. and Smith, S., 2019. </w:t>
      </w:r>
      <w:r>
        <w:rPr>
          <w:i/>
          <w:iCs/>
          <w:shd w:val="clear" w:color="auto" w:fill="FFFFFF"/>
        </w:rPr>
        <w:t>Cost Management (A Strategic Emphasis) 8e</w:t>
      </w:r>
      <w:r>
        <w:rPr>
          <w:shd w:val="clear" w:color="auto" w:fill="FFFFFF"/>
        </w:rPr>
        <w:t>. McGraw-Hill Education.</w:t>
      </w:r>
    </w:p>
    <w:p w14:paraId="50633D40" w14:textId="77777777" w:rsidR="00B10CF5" w:rsidRDefault="00326FD0" w:rsidP="00B10CF5">
      <w:pPr>
        <w:rPr>
          <w:shd w:val="clear" w:color="auto" w:fill="FFFFFF"/>
        </w:rPr>
      </w:pPr>
      <w:r>
        <w:rPr>
          <w:shd w:val="clear" w:color="auto" w:fill="FFFFFF"/>
        </w:rPr>
        <w:t>Emerson, M. 2021</w:t>
      </w:r>
      <w:r w:rsidRPr="000163FA">
        <w:rPr>
          <w:shd w:val="clear" w:color="auto" w:fill="FFFFFF"/>
        </w:rPr>
        <w:t>. Become Your Boss in 12 Months, Revised and Expanded: A Month-by-Month Guide to a Business That Works Today!. United States: Adams Media.</w:t>
      </w:r>
    </w:p>
    <w:p w14:paraId="0A31A3C2" w14:textId="77777777" w:rsidR="00B10CF5" w:rsidRDefault="00326FD0" w:rsidP="00B10CF5">
      <w:pPr>
        <w:rPr>
          <w:shd w:val="clear" w:color="auto" w:fill="FFFFFF"/>
        </w:rPr>
      </w:pPr>
      <w:proofErr w:type="spellStart"/>
      <w:r>
        <w:rPr>
          <w:shd w:val="clear" w:color="auto" w:fill="FFFFFF"/>
        </w:rPr>
        <w:t>Išoraitė</w:t>
      </w:r>
      <w:proofErr w:type="spellEnd"/>
      <w:r>
        <w:rPr>
          <w:shd w:val="clear" w:color="auto" w:fill="FFFFFF"/>
        </w:rPr>
        <w:t xml:space="preserve">, M. and </w:t>
      </w:r>
      <w:proofErr w:type="spellStart"/>
      <w:r>
        <w:rPr>
          <w:shd w:val="clear" w:color="auto" w:fill="FFFFFF"/>
        </w:rPr>
        <w:t>Miniotienė</w:t>
      </w:r>
      <w:proofErr w:type="spellEnd"/>
      <w:r>
        <w:rPr>
          <w:shd w:val="clear" w:color="auto" w:fill="FFFFFF"/>
        </w:rPr>
        <w:t>, N., 2018. Electronic commerce: Theory and practice.</w:t>
      </w:r>
    </w:p>
    <w:p w14:paraId="2D640559" w14:textId="77777777" w:rsidR="00B10CF5" w:rsidRDefault="00326FD0" w:rsidP="00B10CF5">
      <w:pPr>
        <w:rPr>
          <w:shd w:val="clear" w:color="auto" w:fill="FFFFFF"/>
        </w:rPr>
      </w:pPr>
      <w:proofErr w:type="spellStart"/>
      <w:r w:rsidRPr="000163FA">
        <w:rPr>
          <w:shd w:val="clear" w:color="auto" w:fill="FFFFFF"/>
        </w:rPr>
        <w:t>Olmez</w:t>
      </w:r>
      <w:proofErr w:type="spellEnd"/>
      <w:r w:rsidRPr="000163FA">
        <w:rPr>
          <w:shd w:val="clear" w:color="auto" w:fill="FFFFFF"/>
        </w:rPr>
        <w:t>, D., </w:t>
      </w:r>
      <w:r>
        <w:rPr>
          <w:shd w:val="clear" w:color="auto" w:fill="FFFFFF"/>
        </w:rPr>
        <w:t xml:space="preserve">and </w:t>
      </w:r>
      <w:proofErr w:type="spellStart"/>
      <w:r>
        <w:rPr>
          <w:shd w:val="clear" w:color="auto" w:fill="FFFFFF"/>
        </w:rPr>
        <w:t>Kraynak</w:t>
      </w:r>
      <w:proofErr w:type="spellEnd"/>
      <w:r>
        <w:rPr>
          <w:shd w:val="clear" w:color="auto" w:fill="FFFFFF"/>
        </w:rPr>
        <w:t>, J. 2020</w:t>
      </w:r>
      <w:r w:rsidRPr="000163FA">
        <w:rPr>
          <w:shd w:val="clear" w:color="auto" w:fill="FFFFFF"/>
        </w:rPr>
        <w:t>. Selling on Amazon For Dummies. United States: Wiley.</w:t>
      </w:r>
    </w:p>
    <w:p w14:paraId="712DDFD3" w14:textId="77777777" w:rsidR="00B10CF5" w:rsidRDefault="00326FD0" w:rsidP="00B10CF5">
      <w:pPr>
        <w:rPr>
          <w:shd w:val="clear" w:color="auto" w:fill="FFFFFF"/>
        </w:rPr>
      </w:pPr>
      <w:r w:rsidRPr="000163FA">
        <w:rPr>
          <w:shd w:val="clear" w:color="auto" w:fill="FFFFFF"/>
        </w:rPr>
        <w:t>Parry, S., </w:t>
      </w:r>
      <w:r>
        <w:rPr>
          <w:shd w:val="clear" w:color="auto" w:fill="FFFFFF"/>
        </w:rPr>
        <w:t>and Bamber, M. 2020</w:t>
      </w:r>
      <w:r w:rsidRPr="000163FA">
        <w:rPr>
          <w:shd w:val="clear" w:color="auto" w:fill="FFFFFF"/>
        </w:rPr>
        <w:t>. Accounting and Finance for Managers: A Business Decision Making Approach. United Kingdom: Kogan Page.</w:t>
      </w:r>
    </w:p>
    <w:p w14:paraId="07F0A036" w14:textId="77777777" w:rsidR="00B10CF5" w:rsidRDefault="00326FD0" w:rsidP="00B10CF5">
      <w:pPr>
        <w:rPr>
          <w:shd w:val="clear" w:color="auto" w:fill="FFFFFF"/>
        </w:rPr>
      </w:pPr>
      <w:r>
        <w:rPr>
          <w:shd w:val="clear" w:color="auto" w:fill="FFFFFF"/>
        </w:rPr>
        <w:t>Stone, B. 2021</w:t>
      </w:r>
      <w:r w:rsidRPr="000163FA">
        <w:rPr>
          <w:shd w:val="clear" w:color="auto" w:fill="FFFFFF"/>
        </w:rPr>
        <w:t>. Amazon Unbound. United States: Simon &amp; Schuster UK.</w:t>
      </w:r>
    </w:p>
    <w:p w14:paraId="353EE327" w14:textId="77777777" w:rsidR="00B10CF5" w:rsidRDefault="00B10CF5" w:rsidP="001A2639"/>
    <w:p w14:paraId="489D1719" w14:textId="77777777" w:rsidR="00B10CF5" w:rsidRPr="001A2639" w:rsidRDefault="00B10CF5" w:rsidP="001A2639"/>
    <w:sectPr w:rsidR="00B10CF5" w:rsidRPr="001A2639"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A1EBC" w14:textId="77777777" w:rsidR="009F7822" w:rsidRDefault="009F7822" w:rsidP="00CE7B68">
      <w:pPr>
        <w:spacing w:after="0" w:line="240" w:lineRule="auto"/>
      </w:pPr>
      <w:r>
        <w:separator/>
      </w:r>
    </w:p>
  </w:endnote>
  <w:endnote w:type="continuationSeparator" w:id="0">
    <w:p w14:paraId="7599F90B" w14:textId="77777777" w:rsidR="009F7822" w:rsidRDefault="009F7822" w:rsidP="00CE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50992"/>
      <w:docPartObj>
        <w:docPartGallery w:val="Page Numbers (Bottom of Page)"/>
        <w:docPartUnique/>
      </w:docPartObj>
    </w:sdtPr>
    <w:sdtEndPr/>
    <w:sdtContent>
      <w:p w14:paraId="6F9984E6" w14:textId="77777777" w:rsidR="0014355D" w:rsidRDefault="000555A5">
        <w:pPr>
          <w:pStyle w:val="Footer"/>
        </w:pPr>
        <w:r>
          <w:fldChar w:fldCharType="begin"/>
        </w:r>
        <w:r w:rsidR="00326FD0">
          <w:instrText xml:space="preserve"> PAGE   \* MERGEFORMAT </w:instrText>
        </w:r>
        <w:r>
          <w:fldChar w:fldCharType="separate"/>
        </w:r>
        <w:r w:rsidR="00F97CC4">
          <w:rPr>
            <w:noProof/>
          </w:rPr>
          <w:t>4</w:t>
        </w:r>
        <w:r>
          <w:rPr>
            <w:noProof/>
          </w:rPr>
          <w:fldChar w:fldCharType="end"/>
        </w:r>
      </w:p>
    </w:sdtContent>
  </w:sdt>
  <w:p w14:paraId="6F8C5414" w14:textId="77777777" w:rsidR="0014355D" w:rsidRDefault="00143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77F14" w14:textId="77777777" w:rsidR="009F7822" w:rsidRDefault="009F7822" w:rsidP="00CE7B68">
      <w:pPr>
        <w:spacing w:after="0" w:line="240" w:lineRule="auto"/>
      </w:pPr>
      <w:r>
        <w:separator/>
      </w:r>
    </w:p>
  </w:footnote>
  <w:footnote w:type="continuationSeparator" w:id="0">
    <w:p w14:paraId="48F9C7EE" w14:textId="77777777" w:rsidR="009F7822" w:rsidRDefault="009F7822" w:rsidP="00CE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46F0B44C">
      <w:start w:val="1"/>
      <w:numFmt w:val="bullet"/>
      <w:lvlText w:val=""/>
      <w:lvlJc w:val="left"/>
      <w:pPr>
        <w:ind w:left="720" w:hanging="360"/>
      </w:pPr>
      <w:rPr>
        <w:rFonts w:ascii="Symbol" w:hAnsi="Symbol" w:hint="default"/>
      </w:rPr>
    </w:lvl>
    <w:lvl w:ilvl="1" w:tplc="4C6AFC0C" w:tentative="1">
      <w:start w:val="1"/>
      <w:numFmt w:val="bullet"/>
      <w:lvlText w:val="o"/>
      <w:lvlJc w:val="left"/>
      <w:pPr>
        <w:ind w:left="1440" w:hanging="360"/>
      </w:pPr>
      <w:rPr>
        <w:rFonts w:ascii="Courier New" w:hAnsi="Courier New" w:cs="Courier New" w:hint="default"/>
      </w:rPr>
    </w:lvl>
    <w:lvl w:ilvl="2" w:tplc="245C3916" w:tentative="1">
      <w:start w:val="1"/>
      <w:numFmt w:val="bullet"/>
      <w:lvlText w:val=""/>
      <w:lvlJc w:val="left"/>
      <w:pPr>
        <w:ind w:left="2160" w:hanging="360"/>
      </w:pPr>
      <w:rPr>
        <w:rFonts w:ascii="Wingdings" w:hAnsi="Wingdings" w:hint="default"/>
      </w:rPr>
    </w:lvl>
    <w:lvl w:ilvl="3" w:tplc="5B3446D8" w:tentative="1">
      <w:start w:val="1"/>
      <w:numFmt w:val="bullet"/>
      <w:lvlText w:val=""/>
      <w:lvlJc w:val="left"/>
      <w:pPr>
        <w:ind w:left="2880" w:hanging="360"/>
      </w:pPr>
      <w:rPr>
        <w:rFonts w:ascii="Symbol" w:hAnsi="Symbol" w:hint="default"/>
      </w:rPr>
    </w:lvl>
    <w:lvl w:ilvl="4" w:tplc="4BB854FA" w:tentative="1">
      <w:start w:val="1"/>
      <w:numFmt w:val="bullet"/>
      <w:lvlText w:val="o"/>
      <w:lvlJc w:val="left"/>
      <w:pPr>
        <w:ind w:left="3600" w:hanging="360"/>
      </w:pPr>
      <w:rPr>
        <w:rFonts w:ascii="Courier New" w:hAnsi="Courier New" w:cs="Courier New" w:hint="default"/>
      </w:rPr>
    </w:lvl>
    <w:lvl w:ilvl="5" w:tplc="91A4CCD8" w:tentative="1">
      <w:start w:val="1"/>
      <w:numFmt w:val="bullet"/>
      <w:lvlText w:val=""/>
      <w:lvlJc w:val="left"/>
      <w:pPr>
        <w:ind w:left="4320" w:hanging="360"/>
      </w:pPr>
      <w:rPr>
        <w:rFonts w:ascii="Wingdings" w:hAnsi="Wingdings" w:hint="default"/>
      </w:rPr>
    </w:lvl>
    <w:lvl w:ilvl="6" w:tplc="21EA824E" w:tentative="1">
      <w:start w:val="1"/>
      <w:numFmt w:val="bullet"/>
      <w:lvlText w:val=""/>
      <w:lvlJc w:val="left"/>
      <w:pPr>
        <w:ind w:left="5040" w:hanging="360"/>
      </w:pPr>
      <w:rPr>
        <w:rFonts w:ascii="Symbol" w:hAnsi="Symbol" w:hint="default"/>
      </w:rPr>
    </w:lvl>
    <w:lvl w:ilvl="7" w:tplc="618A6DEA" w:tentative="1">
      <w:start w:val="1"/>
      <w:numFmt w:val="bullet"/>
      <w:lvlText w:val="o"/>
      <w:lvlJc w:val="left"/>
      <w:pPr>
        <w:ind w:left="5760" w:hanging="360"/>
      </w:pPr>
      <w:rPr>
        <w:rFonts w:ascii="Courier New" w:hAnsi="Courier New" w:cs="Courier New" w:hint="default"/>
      </w:rPr>
    </w:lvl>
    <w:lvl w:ilvl="8" w:tplc="435EEEE2" w:tentative="1">
      <w:start w:val="1"/>
      <w:numFmt w:val="bullet"/>
      <w:lvlText w:val=""/>
      <w:lvlJc w:val="left"/>
      <w:pPr>
        <w:ind w:left="6480" w:hanging="360"/>
      </w:pPr>
      <w:rPr>
        <w:rFonts w:ascii="Wingdings" w:hAnsi="Wingdings" w:hint="default"/>
      </w:rPr>
    </w:lvl>
  </w:abstractNum>
  <w:abstractNum w:abstractNumId="1" w15:restartNumberingAfterBreak="0">
    <w:nsid w:val="52AC67A6"/>
    <w:multiLevelType w:val="hybridMultilevel"/>
    <w:tmpl w:val="403457D8"/>
    <w:lvl w:ilvl="0" w:tplc="8E4EC908">
      <w:start w:val="1"/>
      <w:numFmt w:val="bullet"/>
      <w:lvlText w:val=""/>
      <w:lvlJc w:val="left"/>
      <w:pPr>
        <w:ind w:left="720" w:hanging="360"/>
      </w:pPr>
      <w:rPr>
        <w:rFonts w:ascii="Symbol" w:hAnsi="Symbol" w:hint="default"/>
      </w:rPr>
    </w:lvl>
    <w:lvl w:ilvl="1" w:tplc="AB7079AE" w:tentative="1">
      <w:start w:val="1"/>
      <w:numFmt w:val="bullet"/>
      <w:lvlText w:val="o"/>
      <w:lvlJc w:val="left"/>
      <w:pPr>
        <w:ind w:left="1440" w:hanging="360"/>
      </w:pPr>
      <w:rPr>
        <w:rFonts w:ascii="Courier New" w:hAnsi="Courier New" w:cs="Courier New" w:hint="default"/>
      </w:rPr>
    </w:lvl>
    <w:lvl w:ilvl="2" w:tplc="7B423912" w:tentative="1">
      <w:start w:val="1"/>
      <w:numFmt w:val="bullet"/>
      <w:lvlText w:val=""/>
      <w:lvlJc w:val="left"/>
      <w:pPr>
        <w:ind w:left="2160" w:hanging="360"/>
      </w:pPr>
      <w:rPr>
        <w:rFonts w:ascii="Wingdings" w:hAnsi="Wingdings" w:hint="default"/>
      </w:rPr>
    </w:lvl>
    <w:lvl w:ilvl="3" w:tplc="F2543840" w:tentative="1">
      <w:start w:val="1"/>
      <w:numFmt w:val="bullet"/>
      <w:lvlText w:val=""/>
      <w:lvlJc w:val="left"/>
      <w:pPr>
        <w:ind w:left="2880" w:hanging="360"/>
      </w:pPr>
      <w:rPr>
        <w:rFonts w:ascii="Symbol" w:hAnsi="Symbol" w:hint="default"/>
      </w:rPr>
    </w:lvl>
    <w:lvl w:ilvl="4" w:tplc="7E24B1BE" w:tentative="1">
      <w:start w:val="1"/>
      <w:numFmt w:val="bullet"/>
      <w:lvlText w:val="o"/>
      <w:lvlJc w:val="left"/>
      <w:pPr>
        <w:ind w:left="3600" w:hanging="360"/>
      </w:pPr>
      <w:rPr>
        <w:rFonts w:ascii="Courier New" w:hAnsi="Courier New" w:cs="Courier New" w:hint="default"/>
      </w:rPr>
    </w:lvl>
    <w:lvl w:ilvl="5" w:tplc="3E64CE2C" w:tentative="1">
      <w:start w:val="1"/>
      <w:numFmt w:val="bullet"/>
      <w:lvlText w:val=""/>
      <w:lvlJc w:val="left"/>
      <w:pPr>
        <w:ind w:left="4320" w:hanging="360"/>
      </w:pPr>
      <w:rPr>
        <w:rFonts w:ascii="Wingdings" w:hAnsi="Wingdings" w:hint="default"/>
      </w:rPr>
    </w:lvl>
    <w:lvl w:ilvl="6" w:tplc="EF5EAD1E" w:tentative="1">
      <w:start w:val="1"/>
      <w:numFmt w:val="bullet"/>
      <w:lvlText w:val=""/>
      <w:lvlJc w:val="left"/>
      <w:pPr>
        <w:ind w:left="5040" w:hanging="360"/>
      </w:pPr>
      <w:rPr>
        <w:rFonts w:ascii="Symbol" w:hAnsi="Symbol" w:hint="default"/>
      </w:rPr>
    </w:lvl>
    <w:lvl w:ilvl="7" w:tplc="EC669C44" w:tentative="1">
      <w:start w:val="1"/>
      <w:numFmt w:val="bullet"/>
      <w:lvlText w:val="o"/>
      <w:lvlJc w:val="left"/>
      <w:pPr>
        <w:ind w:left="5760" w:hanging="360"/>
      </w:pPr>
      <w:rPr>
        <w:rFonts w:ascii="Courier New" w:hAnsi="Courier New" w:cs="Courier New" w:hint="default"/>
      </w:rPr>
    </w:lvl>
    <w:lvl w:ilvl="8" w:tplc="70EC9080" w:tentative="1">
      <w:start w:val="1"/>
      <w:numFmt w:val="bullet"/>
      <w:lvlText w:val=""/>
      <w:lvlJc w:val="left"/>
      <w:pPr>
        <w:ind w:left="6480" w:hanging="360"/>
      </w:pPr>
      <w:rPr>
        <w:rFonts w:ascii="Wingdings" w:hAnsi="Wingdings" w:hint="default"/>
      </w:rPr>
    </w:lvl>
  </w:abstractNum>
  <w:abstractNum w:abstractNumId="2" w15:restartNumberingAfterBreak="0">
    <w:nsid w:val="77C05E05"/>
    <w:multiLevelType w:val="hybridMultilevel"/>
    <w:tmpl w:val="5B4247DE"/>
    <w:lvl w:ilvl="0" w:tplc="4BC2AC2A">
      <w:start w:val="1"/>
      <w:numFmt w:val="bullet"/>
      <w:lvlText w:val=""/>
      <w:lvlJc w:val="left"/>
      <w:pPr>
        <w:ind w:left="720" w:hanging="360"/>
      </w:pPr>
      <w:rPr>
        <w:rFonts w:ascii="Symbol" w:hAnsi="Symbol" w:hint="default"/>
      </w:rPr>
    </w:lvl>
    <w:lvl w:ilvl="1" w:tplc="3A20631C" w:tentative="1">
      <w:start w:val="1"/>
      <w:numFmt w:val="bullet"/>
      <w:lvlText w:val="o"/>
      <w:lvlJc w:val="left"/>
      <w:pPr>
        <w:ind w:left="1440" w:hanging="360"/>
      </w:pPr>
      <w:rPr>
        <w:rFonts w:ascii="Courier New" w:hAnsi="Courier New" w:cs="Courier New" w:hint="default"/>
      </w:rPr>
    </w:lvl>
    <w:lvl w:ilvl="2" w:tplc="9B88236A" w:tentative="1">
      <w:start w:val="1"/>
      <w:numFmt w:val="bullet"/>
      <w:lvlText w:val=""/>
      <w:lvlJc w:val="left"/>
      <w:pPr>
        <w:ind w:left="2160" w:hanging="360"/>
      </w:pPr>
      <w:rPr>
        <w:rFonts w:ascii="Wingdings" w:hAnsi="Wingdings" w:hint="default"/>
      </w:rPr>
    </w:lvl>
    <w:lvl w:ilvl="3" w:tplc="DA687B58" w:tentative="1">
      <w:start w:val="1"/>
      <w:numFmt w:val="bullet"/>
      <w:lvlText w:val=""/>
      <w:lvlJc w:val="left"/>
      <w:pPr>
        <w:ind w:left="2880" w:hanging="360"/>
      </w:pPr>
      <w:rPr>
        <w:rFonts w:ascii="Symbol" w:hAnsi="Symbol" w:hint="default"/>
      </w:rPr>
    </w:lvl>
    <w:lvl w:ilvl="4" w:tplc="4BECF8D0" w:tentative="1">
      <w:start w:val="1"/>
      <w:numFmt w:val="bullet"/>
      <w:lvlText w:val="o"/>
      <w:lvlJc w:val="left"/>
      <w:pPr>
        <w:ind w:left="3600" w:hanging="360"/>
      </w:pPr>
      <w:rPr>
        <w:rFonts w:ascii="Courier New" w:hAnsi="Courier New" w:cs="Courier New" w:hint="default"/>
      </w:rPr>
    </w:lvl>
    <w:lvl w:ilvl="5" w:tplc="F036F162" w:tentative="1">
      <w:start w:val="1"/>
      <w:numFmt w:val="bullet"/>
      <w:lvlText w:val=""/>
      <w:lvlJc w:val="left"/>
      <w:pPr>
        <w:ind w:left="4320" w:hanging="360"/>
      </w:pPr>
      <w:rPr>
        <w:rFonts w:ascii="Wingdings" w:hAnsi="Wingdings" w:hint="default"/>
      </w:rPr>
    </w:lvl>
    <w:lvl w:ilvl="6" w:tplc="E6669EE6" w:tentative="1">
      <w:start w:val="1"/>
      <w:numFmt w:val="bullet"/>
      <w:lvlText w:val=""/>
      <w:lvlJc w:val="left"/>
      <w:pPr>
        <w:ind w:left="5040" w:hanging="360"/>
      </w:pPr>
      <w:rPr>
        <w:rFonts w:ascii="Symbol" w:hAnsi="Symbol" w:hint="default"/>
      </w:rPr>
    </w:lvl>
    <w:lvl w:ilvl="7" w:tplc="528E94D4" w:tentative="1">
      <w:start w:val="1"/>
      <w:numFmt w:val="bullet"/>
      <w:lvlText w:val="o"/>
      <w:lvlJc w:val="left"/>
      <w:pPr>
        <w:ind w:left="5760" w:hanging="360"/>
      </w:pPr>
      <w:rPr>
        <w:rFonts w:ascii="Courier New" w:hAnsi="Courier New" w:cs="Courier New" w:hint="default"/>
      </w:rPr>
    </w:lvl>
    <w:lvl w:ilvl="8" w:tplc="F02683D8" w:tentative="1">
      <w:start w:val="1"/>
      <w:numFmt w:val="bullet"/>
      <w:lvlText w:val=""/>
      <w:lvlJc w:val="left"/>
      <w:pPr>
        <w:ind w:left="6480" w:hanging="360"/>
      </w:pPr>
      <w:rPr>
        <w:rFonts w:ascii="Wingdings" w:hAnsi="Wingdings" w:hint="default"/>
      </w:rPr>
    </w:lvl>
  </w:abstractNum>
  <w:abstractNum w:abstractNumId="3" w15:restartNumberingAfterBreak="0">
    <w:nsid w:val="7C9B1243"/>
    <w:multiLevelType w:val="hybridMultilevel"/>
    <w:tmpl w:val="B2223BC4"/>
    <w:lvl w:ilvl="0" w:tplc="9B3A84BC">
      <w:start w:val="1"/>
      <w:numFmt w:val="bullet"/>
      <w:lvlText w:val=""/>
      <w:lvlJc w:val="left"/>
      <w:pPr>
        <w:ind w:left="720" w:hanging="360"/>
      </w:pPr>
      <w:rPr>
        <w:rFonts w:ascii="Symbol" w:hAnsi="Symbol" w:hint="default"/>
      </w:rPr>
    </w:lvl>
    <w:lvl w:ilvl="1" w:tplc="B63A596C" w:tentative="1">
      <w:start w:val="1"/>
      <w:numFmt w:val="bullet"/>
      <w:lvlText w:val="o"/>
      <w:lvlJc w:val="left"/>
      <w:pPr>
        <w:ind w:left="1440" w:hanging="360"/>
      </w:pPr>
      <w:rPr>
        <w:rFonts w:ascii="Courier New" w:hAnsi="Courier New" w:cs="Courier New" w:hint="default"/>
      </w:rPr>
    </w:lvl>
    <w:lvl w:ilvl="2" w:tplc="E34C8838" w:tentative="1">
      <w:start w:val="1"/>
      <w:numFmt w:val="bullet"/>
      <w:lvlText w:val=""/>
      <w:lvlJc w:val="left"/>
      <w:pPr>
        <w:ind w:left="2160" w:hanging="360"/>
      </w:pPr>
      <w:rPr>
        <w:rFonts w:ascii="Wingdings" w:hAnsi="Wingdings" w:hint="default"/>
      </w:rPr>
    </w:lvl>
    <w:lvl w:ilvl="3" w:tplc="5B204F78" w:tentative="1">
      <w:start w:val="1"/>
      <w:numFmt w:val="bullet"/>
      <w:lvlText w:val=""/>
      <w:lvlJc w:val="left"/>
      <w:pPr>
        <w:ind w:left="2880" w:hanging="360"/>
      </w:pPr>
      <w:rPr>
        <w:rFonts w:ascii="Symbol" w:hAnsi="Symbol" w:hint="default"/>
      </w:rPr>
    </w:lvl>
    <w:lvl w:ilvl="4" w:tplc="18C0F4EE" w:tentative="1">
      <w:start w:val="1"/>
      <w:numFmt w:val="bullet"/>
      <w:lvlText w:val="o"/>
      <w:lvlJc w:val="left"/>
      <w:pPr>
        <w:ind w:left="3600" w:hanging="360"/>
      </w:pPr>
      <w:rPr>
        <w:rFonts w:ascii="Courier New" w:hAnsi="Courier New" w:cs="Courier New" w:hint="default"/>
      </w:rPr>
    </w:lvl>
    <w:lvl w:ilvl="5" w:tplc="11E01C36" w:tentative="1">
      <w:start w:val="1"/>
      <w:numFmt w:val="bullet"/>
      <w:lvlText w:val=""/>
      <w:lvlJc w:val="left"/>
      <w:pPr>
        <w:ind w:left="4320" w:hanging="360"/>
      </w:pPr>
      <w:rPr>
        <w:rFonts w:ascii="Wingdings" w:hAnsi="Wingdings" w:hint="default"/>
      </w:rPr>
    </w:lvl>
    <w:lvl w:ilvl="6" w:tplc="ACCEF4C6" w:tentative="1">
      <w:start w:val="1"/>
      <w:numFmt w:val="bullet"/>
      <w:lvlText w:val=""/>
      <w:lvlJc w:val="left"/>
      <w:pPr>
        <w:ind w:left="5040" w:hanging="360"/>
      </w:pPr>
      <w:rPr>
        <w:rFonts w:ascii="Symbol" w:hAnsi="Symbol" w:hint="default"/>
      </w:rPr>
    </w:lvl>
    <w:lvl w:ilvl="7" w:tplc="CF906DC4" w:tentative="1">
      <w:start w:val="1"/>
      <w:numFmt w:val="bullet"/>
      <w:lvlText w:val="o"/>
      <w:lvlJc w:val="left"/>
      <w:pPr>
        <w:ind w:left="5760" w:hanging="360"/>
      </w:pPr>
      <w:rPr>
        <w:rFonts w:ascii="Courier New" w:hAnsi="Courier New" w:cs="Courier New" w:hint="default"/>
      </w:rPr>
    </w:lvl>
    <w:lvl w:ilvl="8" w:tplc="5FA4704C" w:tentative="1">
      <w:start w:val="1"/>
      <w:numFmt w:val="bullet"/>
      <w:lvlText w:val=""/>
      <w:lvlJc w:val="left"/>
      <w:pPr>
        <w:ind w:left="6480" w:hanging="360"/>
      </w:pPr>
      <w:rPr>
        <w:rFonts w:ascii="Wingdings" w:hAnsi="Wingdings" w:hint="default"/>
      </w:rPr>
    </w:lvl>
  </w:abstractNum>
  <w:num w:numId="1" w16cid:durableId="1626963188">
    <w:abstractNumId w:val="1"/>
  </w:num>
  <w:num w:numId="2" w16cid:durableId="1859737812">
    <w:abstractNumId w:val="2"/>
  </w:num>
  <w:num w:numId="3" w16cid:durableId="166749786">
    <w:abstractNumId w:val="0"/>
  </w:num>
  <w:num w:numId="4" w16cid:durableId="827734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1192"/>
    <w:rsid w:val="000007A5"/>
    <w:rsid w:val="0000274E"/>
    <w:rsid w:val="00005FC0"/>
    <w:rsid w:val="000163FA"/>
    <w:rsid w:val="000331BC"/>
    <w:rsid w:val="000365B1"/>
    <w:rsid w:val="00040F09"/>
    <w:rsid w:val="000446BA"/>
    <w:rsid w:val="00046303"/>
    <w:rsid w:val="00051FA6"/>
    <w:rsid w:val="000555A5"/>
    <w:rsid w:val="00056D4D"/>
    <w:rsid w:val="00063B1B"/>
    <w:rsid w:val="00066FCF"/>
    <w:rsid w:val="00072BAC"/>
    <w:rsid w:val="00076A27"/>
    <w:rsid w:val="00077B16"/>
    <w:rsid w:val="00083FBE"/>
    <w:rsid w:val="00096A91"/>
    <w:rsid w:val="000A0EC5"/>
    <w:rsid w:val="000A3DA5"/>
    <w:rsid w:val="000A60B2"/>
    <w:rsid w:val="000A7234"/>
    <w:rsid w:val="000C2181"/>
    <w:rsid w:val="000C3E85"/>
    <w:rsid w:val="000C4638"/>
    <w:rsid w:val="000D3CE2"/>
    <w:rsid w:val="000D44CB"/>
    <w:rsid w:val="000E0562"/>
    <w:rsid w:val="000E1EF6"/>
    <w:rsid w:val="00110801"/>
    <w:rsid w:val="00111CA3"/>
    <w:rsid w:val="00122271"/>
    <w:rsid w:val="00123DCB"/>
    <w:rsid w:val="001264D3"/>
    <w:rsid w:val="00126908"/>
    <w:rsid w:val="00127C02"/>
    <w:rsid w:val="00130081"/>
    <w:rsid w:val="00130776"/>
    <w:rsid w:val="0013457A"/>
    <w:rsid w:val="0013636B"/>
    <w:rsid w:val="0013715F"/>
    <w:rsid w:val="0014355D"/>
    <w:rsid w:val="00190A00"/>
    <w:rsid w:val="0019130B"/>
    <w:rsid w:val="00192511"/>
    <w:rsid w:val="001A2639"/>
    <w:rsid w:val="001A73FC"/>
    <w:rsid w:val="001A771C"/>
    <w:rsid w:val="001C6AD0"/>
    <w:rsid w:val="001E757A"/>
    <w:rsid w:val="001F2DE9"/>
    <w:rsid w:val="0020173F"/>
    <w:rsid w:val="00207A19"/>
    <w:rsid w:val="00232CB6"/>
    <w:rsid w:val="00235005"/>
    <w:rsid w:val="00242B6F"/>
    <w:rsid w:val="0025054A"/>
    <w:rsid w:val="00250B42"/>
    <w:rsid w:val="002550F8"/>
    <w:rsid w:val="0026354C"/>
    <w:rsid w:val="00264F20"/>
    <w:rsid w:val="00280207"/>
    <w:rsid w:val="002839FC"/>
    <w:rsid w:val="00293103"/>
    <w:rsid w:val="00295EFD"/>
    <w:rsid w:val="002961A4"/>
    <w:rsid w:val="002B0BE6"/>
    <w:rsid w:val="002C339B"/>
    <w:rsid w:val="002C33AC"/>
    <w:rsid w:val="002D0125"/>
    <w:rsid w:val="002D09B2"/>
    <w:rsid w:val="002D1192"/>
    <w:rsid w:val="002D14F1"/>
    <w:rsid w:val="002D1745"/>
    <w:rsid w:val="002E5BC6"/>
    <w:rsid w:val="0030126D"/>
    <w:rsid w:val="003104EB"/>
    <w:rsid w:val="00326FD0"/>
    <w:rsid w:val="00327EF4"/>
    <w:rsid w:val="00331AAC"/>
    <w:rsid w:val="00332481"/>
    <w:rsid w:val="00337113"/>
    <w:rsid w:val="003456D0"/>
    <w:rsid w:val="003635F7"/>
    <w:rsid w:val="003758E5"/>
    <w:rsid w:val="00390FC8"/>
    <w:rsid w:val="0039167D"/>
    <w:rsid w:val="003A5EEC"/>
    <w:rsid w:val="003B05D7"/>
    <w:rsid w:val="003B1461"/>
    <w:rsid w:val="003B202C"/>
    <w:rsid w:val="003C4C8B"/>
    <w:rsid w:val="003C5D94"/>
    <w:rsid w:val="003C6CBE"/>
    <w:rsid w:val="003C6DDB"/>
    <w:rsid w:val="003C7646"/>
    <w:rsid w:val="003D223D"/>
    <w:rsid w:val="003D4B36"/>
    <w:rsid w:val="003E3FA8"/>
    <w:rsid w:val="003E69A1"/>
    <w:rsid w:val="003E72AA"/>
    <w:rsid w:val="003F01CB"/>
    <w:rsid w:val="004002F1"/>
    <w:rsid w:val="004158BC"/>
    <w:rsid w:val="00417AB2"/>
    <w:rsid w:val="004311D9"/>
    <w:rsid w:val="00431BC0"/>
    <w:rsid w:val="00433EEE"/>
    <w:rsid w:val="00434DA8"/>
    <w:rsid w:val="004506ED"/>
    <w:rsid w:val="00497C0A"/>
    <w:rsid w:val="004D27A1"/>
    <w:rsid w:val="004D38A1"/>
    <w:rsid w:val="004D5127"/>
    <w:rsid w:val="004D6959"/>
    <w:rsid w:val="004E242C"/>
    <w:rsid w:val="004E5D82"/>
    <w:rsid w:val="004E799A"/>
    <w:rsid w:val="004F6130"/>
    <w:rsid w:val="00506C53"/>
    <w:rsid w:val="00515425"/>
    <w:rsid w:val="00516BC1"/>
    <w:rsid w:val="0051778C"/>
    <w:rsid w:val="00531096"/>
    <w:rsid w:val="0053264B"/>
    <w:rsid w:val="0053425A"/>
    <w:rsid w:val="005359BA"/>
    <w:rsid w:val="00542682"/>
    <w:rsid w:val="00550BA0"/>
    <w:rsid w:val="0056435F"/>
    <w:rsid w:val="00573C74"/>
    <w:rsid w:val="00577E15"/>
    <w:rsid w:val="005873BE"/>
    <w:rsid w:val="00590FDB"/>
    <w:rsid w:val="00592B98"/>
    <w:rsid w:val="00593C2A"/>
    <w:rsid w:val="00597B6F"/>
    <w:rsid w:val="005A5B12"/>
    <w:rsid w:val="005B233A"/>
    <w:rsid w:val="005C28EE"/>
    <w:rsid w:val="005D4D92"/>
    <w:rsid w:val="005F3CD2"/>
    <w:rsid w:val="00601142"/>
    <w:rsid w:val="00615E20"/>
    <w:rsid w:val="0063334C"/>
    <w:rsid w:val="00644F95"/>
    <w:rsid w:val="00646FC0"/>
    <w:rsid w:val="00656E1C"/>
    <w:rsid w:val="00660AEE"/>
    <w:rsid w:val="006678E7"/>
    <w:rsid w:val="0067242E"/>
    <w:rsid w:val="00673290"/>
    <w:rsid w:val="006878F7"/>
    <w:rsid w:val="006946A2"/>
    <w:rsid w:val="00697765"/>
    <w:rsid w:val="006B4100"/>
    <w:rsid w:val="006C0520"/>
    <w:rsid w:val="006C5562"/>
    <w:rsid w:val="006D7F60"/>
    <w:rsid w:val="006F0D8C"/>
    <w:rsid w:val="0070221D"/>
    <w:rsid w:val="00707E72"/>
    <w:rsid w:val="00712BB3"/>
    <w:rsid w:val="00736455"/>
    <w:rsid w:val="00740346"/>
    <w:rsid w:val="00741FA7"/>
    <w:rsid w:val="007435BE"/>
    <w:rsid w:val="00744B25"/>
    <w:rsid w:val="00746AAB"/>
    <w:rsid w:val="00747307"/>
    <w:rsid w:val="00765401"/>
    <w:rsid w:val="00772512"/>
    <w:rsid w:val="0079479E"/>
    <w:rsid w:val="0079648B"/>
    <w:rsid w:val="007A3F53"/>
    <w:rsid w:val="007B3E61"/>
    <w:rsid w:val="007B5E33"/>
    <w:rsid w:val="007D5464"/>
    <w:rsid w:val="007D78E2"/>
    <w:rsid w:val="007E22AE"/>
    <w:rsid w:val="00801533"/>
    <w:rsid w:val="00804023"/>
    <w:rsid w:val="00825C12"/>
    <w:rsid w:val="008330C7"/>
    <w:rsid w:val="0086180F"/>
    <w:rsid w:val="00863F63"/>
    <w:rsid w:val="00876E63"/>
    <w:rsid w:val="008922ED"/>
    <w:rsid w:val="008A0FC2"/>
    <w:rsid w:val="008D42F3"/>
    <w:rsid w:val="008D5E92"/>
    <w:rsid w:val="008D70E4"/>
    <w:rsid w:val="008F1989"/>
    <w:rsid w:val="008F5823"/>
    <w:rsid w:val="008F6235"/>
    <w:rsid w:val="009051A3"/>
    <w:rsid w:val="009112ED"/>
    <w:rsid w:val="0092077D"/>
    <w:rsid w:val="00936F20"/>
    <w:rsid w:val="0093793B"/>
    <w:rsid w:val="00937D4F"/>
    <w:rsid w:val="009417FA"/>
    <w:rsid w:val="009533BB"/>
    <w:rsid w:val="009538C4"/>
    <w:rsid w:val="009565D6"/>
    <w:rsid w:val="009643F7"/>
    <w:rsid w:val="00967CC0"/>
    <w:rsid w:val="009723AD"/>
    <w:rsid w:val="009900B1"/>
    <w:rsid w:val="009A0917"/>
    <w:rsid w:val="009B0B47"/>
    <w:rsid w:val="009C1652"/>
    <w:rsid w:val="009D7BB2"/>
    <w:rsid w:val="009F0A32"/>
    <w:rsid w:val="009F7822"/>
    <w:rsid w:val="00A00239"/>
    <w:rsid w:val="00A03CF1"/>
    <w:rsid w:val="00A04977"/>
    <w:rsid w:val="00A22C1F"/>
    <w:rsid w:val="00A373FB"/>
    <w:rsid w:val="00A376B8"/>
    <w:rsid w:val="00A409EB"/>
    <w:rsid w:val="00A45788"/>
    <w:rsid w:val="00A47919"/>
    <w:rsid w:val="00A560D2"/>
    <w:rsid w:val="00A6496F"/>
    <w:rsid w:val="00A661D2"/>
    <w:rsid w:val="00A70040"/>
    <w:rsid w:val="00A71368"/>
    <w:rsid w:val="00A747A9"/>
    <w:rsid w:val="00A83C99"/>
    <w:rsid w:val="00A95905"/>
    <w:rsid w:val="00AC5B6D"/>
    <w:rsid w:val="00AD06EE"/>
    <w:rsid w:val="00AD78E3"/>
    <w:rsid w:val="00AE40BD"/>
    <w:rsid w:val="00AF0538"/>
    <w:rsid w:val="00AF6239"/>
    <w:rsid w:val="00AF6C29"/>
    <w:rsid w:val="00B07288"/>
    <w:rsid w:val="00B10CF5"/>
    <w:rsid w:val="00B11D8A"/>
    <w:rsid w:val="00B24411"/>
    <w:rsid w:val="00B25671"/>
    <w:rsid w:val="00B30102"/>
    <w:rsid w:val="00B31C29"/>
    <w:rsid w:val="00B34DA3"/>
    <w:rsid w:val="00B5102E"/>
    <w:rsid w:val="00B531D6"/>
    <w:rsid w:val="00B5418B"/>
    <w:rsid w:val="00B56397"/>
    <w:rsid w:val="00B73A1E"/>
    <w:rsid w:val="00B74096"/>
    <w:rsid w:val="00B762F6"/>
    <w:rsid w:val="00B82732"/>
    <w:rsid w:val="00B966D5"/>
    <w:rsid w:val="00BB3AB2"/>
    <w:rsid w:val="00BC2248"/>
    <w:rsid w:val="00BC7794"/>
    <w:rsid w:val="00BC7E35"/>
    <w:rsid w:val="00BD0ACE"/>
    <w:rsid w:val="00BD19F0"/>
    <w:rsid w:val="00BD42E1"/>
    <w:rsid w:val="00BE0BF0"/>
    <w:rsid w:val="00BF57B9"/>
    <w:rsid w:val="00C21387"/>
    <w:rsid w:val="00C24C92"/>
    <w:rsid w:val="00C5341A"/>
    <w:rsid w:val="00C564D8"/>
    <w:rsid w:val="00C63919"/>
    <w:rsid w:val="00C73AF4"/>
    <w:rsid w:val="00CA3C19"/>
    <w:rsid w:val="00CA4D2C"/>
    <w:rsid w:val="00CA58B9"/>
    <w:rsid w:val="00CB0F8E"/>
    <w:rsid w:val="00CB494B"/>
    <w:rsid w:val="00CB62EB"/>
    <w:rsid w:val="00CC0026"/>
    <w:rsid w:val="00CC4B86"/>
    <w:rsid w:val="00CD4A11"/>
    <w:rsid w:val="00CE7B68"/>
    <w:rsid w:val="00D0566E"/>
    <w:rsid w:val="00D136FD"/>
    <w:rsid w:val="00D15DAE"/>
    <w:rsid w:val="00D258B1"/>
    <w:rsid w:val="00D27A1C"/>
    <w:rsid w:val="00D3080C"/>
    <w:rsid w:val="00D402CA"/>
    <w:rsid w:val="00D426BB"/>
    <w:rsid w:val="00D5594B"/>
    <w:rsid w:val="00D62D58"/>
    <w:rsid w:val="00D729AC"/>
    <w:rsid w:val="00D73F56"/>
    <w:rsid w:val="00D91E16"/>
    <w:rsid w:val="00D95B56"/>
    <w:rsid w:val="00DA75C1"/>
    <w:rsid w:val="00DB19C2"/>
    <w:rsid w:val="00DB77F4"/>
    <w:rsid w:val="00DC33C2"/>
    <w:rsid w:val="00DD15D0"/>
    <w:rsid w:val="00DF3921"/>
    <w:rsid w:val="00E0711A"/>
    <w:rsid w:val="00E10DAD"/>
    <w:rsid w:val="00E22A79"/>
    <w:rsid w:val="00E22E19"/>
    <w:rsid w:val="00E272E1"/>
    <w:rsid w:val="00E30647"/>
    <w:rsid w:val="00E37ED8"/>
    <w:rsid w:val="00E4104F"/>
    <w:rsid w:val="00E44A4C"/>
    <w:rsid w:val="00E53750"/>
    <w:rsid w:val="00E67DA5"/>
    <w:rsid w:val="00E73C71"/>
    <w:rsid w:val="00E87D77"/>
    <w:rsid w:val="00EB195A"/>
    <w:rsid w:val="00EB4D56"/>
    <w:rsid w:val="00EB75B2"/>
    <w:rsid w:val="00EC02D0"/>
    <w:rsid w:val="00EC5146"/>
    <w:rsid w:val="00ED0355"/>
    <w:rsid w:val="00ED198D"/>
    <w:rsid w:val="00EE3549"/>
    <w:rsid w:val="00EE6E9D"/>
    <w:rsid w:val="00EF0518"/>
    <w:rsid w:val="00F104E6"/>
    <w:rsid w:val="00F14D7B"/>
    <w:rsid w:val="00F30B71"/>
    <w:rsid w:val="00F34ADB"/>
    <w:rsid w:val="00F44E94"/>
    <w:rsid w:val="00F53E9C"/>
    <w:rsid w:val="00F717AF"/>
    <w:rsid w:val="00F7512C"/>
    <w:rsid w:val="00F7603A"/>
    <w:rsid w:val="00F848A6"/>
    <w:rsid w:val="00F873BE"/>
    <w:rsid w:val="00F97BA2"/>
    <w:rsid w:val="00F97CC4"/>
    <w:rsid w:val="00FA732F"/>
    <w:rsid w:val="00FB0DA3"/>
    <w:rsid w:val="00FB3354"/>
    <w:rsid w:val="00FB5058"/>
    <w:rsid w:val="00FC662C"/>
    <w:rsid w:val="00FD425C"/>
    <w:rsid w:val="00FD426B"/>
    <w:rsid w:val="00FE14FE"/>
    <w:rsid w:val="00FE18F4"/>
    <w:rsid w:val="00FF2226"/>
    <w:rsid w:val="00FF64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F1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link w:val="NoSpacingChar"/>
    <w:uiPriority w:val="1"/>
    <w:qFormat/>
    <w:rsid w:val="00B82732"/>
    <w:pPr>
      <w:spacing w:after="0" w:line="240" w:lineRule="auto"/>
    </w:pPr>
    <w:rPr>
      <w:rFonts w:eastAsiaTheme="minorEastAsia"/>
    </w:rPr>
  </w:style>
  <w:style w:type="character" w:customStyle="1" w:styleId="NoSpacingChar">
    <w:name w:val="No Spacing Char"/>
    <w:basedOn w:val="DefaultParagraphFont"/>
    <w:link w:val="NoSpacing"/>
    <w:uiPriority w:val="1"/>
    <w:rsid w:val="00B8273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B426C8-8B11-4C41-B516-F72022F1F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14</Pages>
  <Words>2340</Words>
  <Characters>13339</Characters>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2022-04-29T09:36:00Z</dcterms:created>
  <dcterms:modified xsi:type="dcterms:W3CDTF">2022-04-30T00:23:00Z</dcterms:modified>
</cp:coreProperties>
</file>