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E1BD6" w14:textId="77777777" w:rsidR="00A06696" w:rsidRPr="00B41172" w:rsidRDefault="00A06696" w:rsidP="002B7D75">
      <w:pPr>
        <w:pStyle w:val="Heading5"/>
        <w:spacing w:line="360" w:lineRule="auto"/>
        <w:jc w:val="both"/>
        <w:rPr>
          <w:rFonts w:ascii="Arial" w:hAnsi="Arial" w:cs="Arial"/>
          <w:b/>
          <w:color w:val="000000" w:themeColor="text1"/>
          <w:lang w:val="en-GB"/>
        </w:rPr>
      </w:pPr>
    </w:p>
    <w:p w14:paraId="5EAEA30D" w14:textId="79077ED7" w:rsidR="00A06696" w:rsidRPr="00B41172" w:rsidRDefault="00960005" w:rsidP="002B7D75">
      <w:pPr>
        <w:pStyle w:val="Heading5"/>
        <w:spacing w:line="360" w:lineRule="auto"/>
        <w:jc w:val="both"/>
        <w:rPr>
          <w:rFonts w:ascii="Arial" w:hAnsi="Arial" w:cs="Arial"/>
          <w:b/>
          <w:color w:val="000000" w:themeColor="text1"/>
          <w:lang w:val="en-GB"/>
        </w:rPr>
      </w:pPr>
      <w:r>
        <w:rPr>
          <w:rFonts w:ascii="Arial" w:hAnsi="Arial" w:cs="Arial"/>
          <w:b/>
          <w:color w:val="000000" w:themeColor="text1"/>
          <w:lang w:val="en-GB"/>
        </w:rPr>
        <w:t xml:space="preserve">                                           </w:t>
      </w:r>
      <w:r>
        <w:rPr>
          <w:rFonts w:ascii="Arial" w:hAnsi="Arial" w:cs="Arial"/>
          <w:b/>
          <w:noProof/>
          <w:color w:val="000000" w:themeColor="text1"/>
        </w:rPr>
        <w:drawing>
          <wp:inline distT="0" distB="0" distL="0" distR="0" wp14:anchorId="69829F80" wp14:editId="28A67BE1">
            <wp:extent cx="2146300" cy="2146300"/>
            <wp:effectExtent l="0" t="0" r="6350" b="635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6300" cy="2146300"/>
                    </a:xfrm>
                    <a:prstGeom prst="rect">
                      <a:avLst/>
                    </a:prstGeom>
                    <a:noFill/>
                    <a:ln>
                      <a:noFill/>
                    </a:ln>
                  </pic:spPr>
                </pic:pic>
              </a:graphicData>
            </a:graphic>
          </wp:inline>
        </w:drawing>
      </w:r>
    </w:p>
    <w:p w14:paraId="6CB22068" w14:textId="77777777" w:rsidR="00A06696" w:rsidRPr="0079309D" w:rsidRDefault="00A06696" w:rsidP="002B7D75">
      <w:pPr>
        <w:pStyle w:val="Heading5"/>
        <w:spacing w:line="360" w:lineRule="auto"/>
        <w:jc w:val="both"/>
        <w:rPr>
          <w:rFonts w:ascii="Arial" w:hAnsi="Arial" w:cs="Arial"/>
          <w:b/>
          <w:color w:val="000000" w:themeColor="text1"/>
          <w:lang w:val="en-GB"/>
        </w:rPr>
      </w:pPr>
    </w:p>
    <w:p w14:paraId="26C03425" w14:textId="29067D73" w:rsidR="00A06696" w:rsidRPr="0079309D" w:rsidRDefault="00960005" w:rsidP="00960005">
      <w:pPr>
        <w:pStyle w:val="Heading4"/>
        <w:rPr>
          <w:rStyle w:val="BookTitle"/>
          <w:color w:val="000000" w:themeColor="text1"/>
          <w:sz w:val="32"/>
          <w:szCs w:val="32"/>
        </w:rPr>
      </w:pPr>
      <w:r>
        <w:rPr>
          <w:rStyle w:val="BookTitle"/>
          <w:color w:val="000000" w:themeColor="text1"/>
          <w:sz w:val="32"/>
          <w:szCs w:val="32"/>
        </w:rPr>
        <w:t xml:space="preserve">                                      </w:t>
      </w:r>
      <w:r w:rsidR="00087ED9">
        <w:rPr>
          <w:rStyle w:val="BookTitle"/>
          <w:color w:val="000000" w:themeColor="text1"/>
          <w:sz w:val="32"/>
          <w:szCs w:val="32"/>
        </w:rPr>
        <w:t xml:space="preserve">PUBLIC HEALTH POLICY </w:t>
      </w:r>
    </w:p>
    <w:p w14:paraId="369D3A85" w14:textId="77777777" w:rsidR="00A06696" w:rsidRPr="0079309D" w:rsidRDefault="00A06696" w:rsidP="002B7D75">
      <w:pPr>
        <w:pStyle w:val="Heading4"/>
        <w:jc w:val="center"/>
        <w:rPr>
          <w:rStyle w:val="BookTitle"/>
          <w:color w:val="000000" w:themeColor="text1"/>
          <w:sz w:val="32"/>
          <w:szCs w:val="32"/>
        </w:rPr>
      </w:pPr>
      <w:bookmarkStart w:id="0" w:name="_Toc89969427"/>
      <w:bookmarkStart w:id="1" w:name="_Toc92312226"/>
      <w:r w:rsidRPr="0079309D">
        <w:rPr>
          <w:rStyle w:val="BookTitle"/>
          <w:color w:val="000000" w:themeColor="text1"/>
          <w:sz w:val="32"/>
          <w:szCs w:val="32"/>
        </w:rPr>
        <w:t>Name: Winnie Nzaramba</w:t>
      </w:r>
      <w:bookmarkEnd w:id="0"/>
      <w:bookmarkEnd w:id="1"/>
    </w:p>
    <w:p w14:paraId="48DADA4E" w14:textId="77777777" w:rsidR="00A06696" w:rsidRPr="0079309D" w:rsidRDefault="00A06696" w:rsidP="002B7D75">
      <w:pPr>
        <w:pStyle w:val="Heading4"/>
        <w:jc w:val="center"/>
        <w:rPr>
          <w:rStyle w:val="BookTitle"/>
          <w:color w:val="000000" w:themeColor="text1"/>
          <w:sz w:val="32"/>
          <w:szCs w:val="32"/>
        </w:rPr>
      </w:pPr>
      <w:bookmarkStart w:id="2" w:name="_Toc89969428"/>
      <w:bookmarkStart w:id="3" w:name="_Toc92312227"/>
      <w:r w:rsidRPr="0079309D">
        <w:rPr>
          <w:rStyle w:val="BookTitle"/>
          <w:color w:val="000000" w:themeColor="text1"/>
          <w:sz w:val="32"/>
          <w:szCs w:val="32"/>
        </w:rPr>
        <w:t>Student ID: 2014619/UWTSD</w:t>
      </w:r>
      <w:bookmarkEnd w:id="2"/>
      <w:r w:rsidRPr="0079309D">
        <w:rPr>
          <w:rStyle w:val="BookTitle"/>
          <w:color w:val="000000" w:themeColor="text1"/>
          <w:sz w:val="32"/>
          <w:szCs w:val="32"/>
        </w:rPr>
        <w:t>/Part 2</w:t>
      </w:r>
      <w:bookmarkEnd w:id="3"/>
    </w:p>
    <w:p w14:paraId="0EF5C1F3" w14:textId="5C039E1A" w:rsidR="00A06696" w:rsidRPr="0079309D" w:rsidRDefault="00087ED9" w:rsidP="002B7D75">
      <w:pPr>
        <w:pStyle w:val="Heading4"/>
        <w:jc w:val="center"/>
        <w:rPr>
          <w:rStyle w:val="BookTitle"/>
          <w:color w:val="000000" w:themeColor="text1"/>
          <w:sz w:val="32"/>
          <w:szCs w:val="32"/>
        </w:rPr>
      </w:pPr>
      <w:r>
        <w:rPr>
          <w:rStyle w:val="BookTitle"/>
          <w:color w:val="000000" w:themeColor="text1"/>
          <w:sz w:val="32"/>
          <w:szCs w:val="32"/>
        </w:rPr>
        <w:t xml:space="preserve">Lecturer: </w:t>
      </w:r>
      <w:r w:rsidR="000F2EF5" w:rsidRPr="000F2EF5">
        <w:rPr>
          <w:b/>
          <w:bCs/>
          <w:i w:val="0"/>
          <w:iCs w:val="0"/>
          <w:color w:val="000000" w:themeColor="text1"/>
          <w:spacing w:val="5"/>
          <w:sz w:val="32"/>
          <w:szCs w:val="32"/>
        </w:rPr>
        <w:t>Edward Goka</w:t>
      </w:r>
    </w:p>
    <w:p w14:paraId="051E3211" w14:textId="79EED758" w:rsidR="00A06696" w:rsidRPr="0079309D" w:rsidRDefault="00A06696" w:rsidP="002B7D75">
      <w:pPr>
        <w:pStyle w:val="Heading4"/>
        <w:jc w:val="center"/>
        <w:rPr>
          <w:rStyle w:val="BookTitle"/>
          <w:color w:val="000000" w:themeColor="text1"/>
          <w:sz w:val="32"/>
          <w:szCs w:val="32"/>
        </w:rPr>
      </w:pPr>
      <w:bookmarkStart w:id="4" w:name="_Toc89969429"/>
      <w:bookmarkStart w:id="5" w:name="_Toc92312228"/>
      <w:r w:rsidRPr="0079309D">
        <w:rPr>
          <w:rStyle w:val="BookTitle"/>
          <w:color w:val="000000" w:themeColor="text1"/>
          <w:sz w:val="32"/>
          <w:szCs w:val="32"/>
        </w:rPr>
        <w:t>Module Code: BMHP50</w:t>
      </w:r>
      <w:bookmarkEnd w:id="4"/>
      <w:bookmarkEnd w:id="5"/>
      <w:r w:rsidR="00087ED9">
        <w:rPr>
          <w:rStyle w:val="BookTitle"/>
          <w:color w:val="000000" w:themeColor="text1"/>
          <w:sz w:val="32"/>
          <w:szCs w:val="32"/>
        </w:rPr>
        <w:t>13</w:t>
      </w:r>
    </w:p>
    <w:p w14:paraId="4F083017" w14:textId="77777777" w:rsidR="00A06696" w:rsidRPr="0079309D" w:rsidRDefault="00A06696" w:rsidP="002B7D75">
      <w:pPr>
        <w:pStyle w:val="Heading3"/>
        <w:numPr>
          <w:ilvl w:val="0"/>
          <w:numId w:val="0"/>
        </w:numPr>
        <w:ind w:left="360" w:hanging="360"/>
        <w:jc w:val="both"/>
        <w:rPr>
          <w:color w:val="000000" w:themeColor="text1"/>
          <w:sz w:val="24"/>
          <w:szCs w:val="24"/>
        </w:rPr>
      </w:pPr>
    </w:p>
    <w:p w14:paraId="0829D1ED" w14:textId="77777777" w:rsidR="00A06696" w:rsidRPr="0079309D" w:rsidRDefault="00A06696" w:rsidP="002B7D75">
      <w:pPr>
        <w:spacing w:line="360" w:lineRule="auto"/>
        <w:jc w:val="both"/>
        <w:rPr>
          <w:rFonts w:ascii="Arial" w:hAnsi="Arial" w:cs="Arial"/>
          <w:color w:val="000000" w:themeColor="text1"/>
        </w:rPr>
      </w:pPr>
    </w:p>
    <w:p w14:paraId="47673655" w14:textId="77777777" w:rsidR="00A06696" w:rsidRPr="0079309D" w:rsidRDefault="00A06696" w:rsidP="002B7D75">
      <w:pPr>
        <w:spacing w:line="360" w:lineRule="auto"/>
        <w:jc w:val="both"/>
        <w:rPr>
          <w:rFonts w:ascii="Arial" w:hAnsi="Arial" w:cs="Arial"/>
          <w:color w:val="000000" w:themeColor="text1"/>
        </w:rPr>
      </w:pPr>
    </w:p>
    <w:p w14:paraId="5D9C2E6C" w14:textId="77777777" w:rsidR="00A06696" w:rsidRPr="0079309D" w:rsidRDefault="00A06696" w:rsidP="002B7D75">
      <w:pPr>
        <w:spacing w:line="360" w:lineRule="auto"/>
        <w:jc w:val="both"/>
        <w:rPr>
          <w:rFonts w:ascii="Arial" w:hAnsi="Arial" w:cs="Arial"/>
          <w:color w:val="000000" w:themeColor="text1"/>
        </w:rPr>
      </w:pPr>
    </w:p>
    <w:p w14:paraId="4BADD361" w14:textId="77777777" w:rsidR="00A06696" w:rsidRPr="0079309D" w:rsidRDefault="00A06696" w:rsidP="002B7D75">
      <w:pPr>
        <w:spacing w:line="360" w:lineRule="auto"/>
        <w:jc w:val="both"/>
        <w:rPr>
          <w:rFonts w:ascii="Arial" w:hAnsi="Arial" w:cs="Arial"/>
          <w:color w:val="000000" w:themeColor="text1"/>
        </w:rPr>
      </w:pPr>
    </w:p>
    <w:p w14:paraId="66930A86" w14:textId="77777777" w:rsidR="00A06696" w:rsidRPr="0079309D" w:rsidRDefault="00A06696" w:rsidP="002B7D75">
      <w:pPr>
        <w:spacing w:line="360" w:lineRule="auto"/>
        <w:jc w:val="both"/>
        <w:rPr>
          <w:rFonts w:ascii="Arial" w:hAnsi="Arial" w:cs="Arial"/>
          <w:color w:val="000000" w:themeColor="text1"/>
        </w:rPr>
      </w:pPr>
    </w:p>
    <w:p w14:paraId="3207B22A" w14:textId="77777777" w:rsidR="00A06696" w:rsidRPr="0079309D" w:rsidRDefault="00A06696" w:rsidP="002B7D75">
      <w:pPr>
        <w:spacing w:line="360" w:lineRule="auto"/>
        <w:jc w:val="both"/>
        <w:rPr>
          <w:rFonts w:ascii="Arial" w:hAnsi="Arial" w:cs="Arial"/>
          <w:color w:val="000000" w:themeColor="text1"/>
        </w:rPr>
      </w:pPr>
    </w:p>
    <w:p w14:paraId="6C4AB5EB" w14:textId="77777777" w:rsidR="00A06696" w:rsidRPr="0079309D" w:rsidRDefault="00A06696" w:rsidP="002B7D75">
      <w:pPr>
        <w:spacing w:line="360" w:lineRule="auto"/>
        <w:jc w:val="both"/>
        <w:rPr>
          <w:rFonts w:ascii="Arial" w:hAnsi="Arial" w:cs="Arial"/>
          <w:color w:val="000000" w:themeColor="text1"/>
        </w:rPr>
      </w:pPr>
    </w:p>
    <w:p w14:paraId="0931EF36" w14:textId="77777777" w:rsidR="00A06696" w:rsidRPr="0079309D" w:rsidRDefault="00A06696" w:rsidP="002B7D75">
      <w:pPr>
        <w:spacing w:line="360" w:lineRule="auto"/>
        <w:jc w:val="both"/>
        <w:rPr>
          <w:rFonts w:ascii="Arial" w:hAnsi="Arial" w:cs="Arial"/>
          <w:color w:val="000000" w:themeColor="text1"/>
        </w:rPr>
      </w:pPr>
    </w:p>
    <w:p w14:paraId="5BB2A163" w14:textId="77777777" w:rsidR="00A06696" w:rsidRPr="0079309D" w:rsidRDefault="00A06696" w:rsidP="002B7D75">
      <w:pPr>
        <w:spacing w:line="360" w:lineRule="auto"/>
        <w:jc w:val="both"/>
        <w:rPr>
          <w:rFonts w:ascii="Arial" w:hAnsi="Arial" w:cs="Arial"/>
          <w:color w:val="000000" w:themeColor="text1"/>
        </w:rPr>
      </w:pPr>
    </w:p>
    <w:p w14:paraId="6EE64AB3" w14:textId="77777777" w:rsidR="00A06696" w:rsidRPr="0079309D" w:rsidRDefault="00A06696" w:rsidP="002B7D75">
      <w:pPr>
        <w:spacing w:line="360" w:lineRule="auto"/>
        <w:jc w:val="both"/>
        <w:rPr>
          <w:rFonts w:ascii="Arial" w:hAnsi="Arial" w:cs="Arial"/>
          <w:color w:val="000000" w:themeColor="text1"/>
        </w:rPr>
      </w:pPr>
    </w:p>
    <w:p w14:paraId="13CC98E9" w14:textId="77777777" w:rsidR="00A06696" w:rsidRPr="0079309D" w:rsidRDefault="00A06696" w:rsidP="002B7D75">
      <w:pPr>
        <w:spacing w:line="360" w:lineRule="auto"/>
        <w:jc w:val="both"/>
        <w:rPr>
          <w:rFonts w:ascii="Arial" w:hAnsi="Arial" w:cs="Arial"/>
          <w:color w:val="000000" w:themeColor="text1"/>
        </w:rPr>
      </w:pPr>
    </w:p>
    <w:p w14:paraId="2B12DB11" w14:textId="77777777" w:rsidR="00A06696" w:rsidRPr="0079309D" w:rsidRDefault="00A06696" w:rsidP="002B7D75">
      <w:pPr>
        <w:spacing w:line="360" w:lineRule="auto"/>
        <w:jc w:val="both"/>
        <w:rPr>
          <w:rFonts w:ascii="Arial" w:hAnsi="Arial" w:cs="Arial"/>
          <w:color w:val="000000" w:themeColor="text1"/>
        </w:rPr>
      </w:pPr>
    </w:p>
    <w:p w14:paraId="0D6AEC67" w14:textId="77777777" w:rsidR="00A06696" w:rsidRPr="0079309D" w:rsidRDefault="00A06696" w:rsidP="002B7D75">
      <w:pPr>
        <w:spacing w:line="360" w:lineRule="auto"/>
        <w:jc w:val="both"/>
        <w:rPr>
          <w:rFonts w:ascii="Arial" w:hAnsi="Arial" w:cs="Arial"/>
          <w:color w:val="000000" w:themeColor="text1"/>
        </w:rPr>
      </w:pPr>
    </w:p>
    <w:p w14:paraId="59FBDAFF" w14:textId="77777777" w:rsidR="00A06696" w:rsidRPr="0079309D" w:rsidRDefault="00A06696" w:rsidP="002B7D75">
      <w:pPr>
        <w:spacing w:line="360" w:lineRule="auto"/>
        <w:jc w:val="both"/>
        <w:rPr>
          <w:rFonts w:ascii="Arial" w:hAnsi="Arial" w:cs="Arial"/>
          <w:color w:val="000000" w:themeColor="text1"/>
        </w:rPr>
      </w:pPr>
    </w:p>
    <w:p w14:paraId="2E0D4F97" w14:textId="77777777" w:rsidR="00A06696" w:rsidRPr="0079309D" w:rsidRDefault="00A06696" w:rsidP="002B7D75">
      <w:pPr>
        <w:spacing w:line="360" w:lineRule="auto"/>
        <w:jc w:val="both"/>
        <w:rPr>
          <w:rFonts w:ascii="Arial" w:hAnsi="Arial" w:cs="Arial"/>
          <w:color w:val="000000" w:themeColor="text1"/>
        </w:rPr>
      </w:pPr>
    </w:p>
    <w:p w14:paraId="4FB31D5C" w14:textId="77777777" w:rsidR="00A06696" w:rsidRPr="0079309D" w:rsidRDefault="00A06696" w:rsidP="002B7D75">
      <w:pPr>
        <w:spacing w:line="360" w:lineRule="auto"/>
        <w:jc w:val="both"/>
        <w:rPr>
          <w:rFonts w:ascii="Arial" w:hAnsi="Arial" w:cs="Arial"/>
          <w:color w:val="000000" w:themeColor="text1"/>
        </w:rPr>
      </w:pPr>
    </w:p>
    <w:p w14:paraId="257A3388" w14:textId="77777777" w:rsidR="00A06696" w:rsidRPr="0079309D" w:rsidRDefault="00A06696" w:rsidP="002B7D75">
      <w:pPr>
        <w:spacing w:line="360" w:lineRule="auto"/>
        <w:jc w:val="both"/>
        <w:rPr>
          <w:rFonts w:ascii="Arial" w:hAnsi="Arial" w:cs="Arial"/>
          <w:color w:val="000000" w:themeColor="text1"/>
        </w:rPr>
      </w:pPr>
    </w:p>
    <w:p w14:paraId="5C17AB77" w14:textId="77777777" w:rsidR="00A06696" w:rsidRPr="0079309D" w:rsidRDefault="00A06696" w:rsidP="0097567A">
      <w:pPr>
        <w:spacing w:line="600" w:lineRule="auto"/>
        <w:jc w:val="both"/>
        <w:rPr>
          <w:rFonts w:ascii="Arial" w:hAnsi="Arial" w:cs="Arial"/>
          <w:color w:val="000000" w:themeColor="text1"/>
        </w:rPr>
      </w:pPr>
    </w:p>
    <w:sdt>
      <w:sdtPr>
        <w:rPr>
          <w:rFonts w:ascii="Times New Roman" w:hAnsi="Times New Roman" w:cs="Times New Roman"/>
          <w:bCs w:val="0"/>
          <w:color w:val="auto"/>
          <w:sz w:val="24"/>
          <w:szCs w:val="24"/>
          <w:lang w:val="en-US"/>
        </w:rPr>
        <w:id w:val="-788433499"/>
        <w:docPartObj>
          <w:docPartGallery w:val="Table of Contents"/>
          <w:docPartUnique/>
        </w:docPartObj>
      </w:sdtPr>
      <w:sdtEndPr>
        <w:rPr>
          <w:b/>
          <w:noProof/>
        </w:rPr>
      </w:sdtEndPr>
      <w:sdtContent>
        <w:p w14:paraId="164ED72F" w14:textId="5768BF55" w:rsidR="0097567A" w:rsidRDefault="0097567A" w:rsidP="0097567A">
          <w:pPr>
            <w:pStyle w:val="TOCHeading"/>
            <w:spacing w:line="600" w:lineRule="auto"/>
          </w:pPr>
          <w:r>
            <w:t>Table of Contents</w:t>
          </w:r>
        </w:p>
        <w:p w14:paraId="396FBAEF" w14:textId="77777777" w:rsidR="0097567A" w:rsidRDefault="0097567A" w:rsidP="0097567A">
          <w:pPr>
            <w:pStyle w:val="TOC2"/>
            <w:tabs>
              <w:tab w:val="right" w:pos="9010"/>
            </w:tabs>
            <w:spacing w:line="600" w:lineRule="auto"/>
            <w:rPr>
              <w:rFonts w:eastAsiaTheme="minorEastAsia" w:cstheme="minorBidi"/>
              <w:b w:val="0"/>
              <w:bCs w:val="0"/>
              <w:smallCaps w:val="0"/>
              <w:noProof/>
              <w:sz w:val="24"/>
              <w:szCs w:val="24"/>
            </w:rPr>
          </w:pPr>
          <w:r>
            <w:rPr>
              <w:b w:val="0"/>
              <w:bCs w:val="0"/>
            </w:rPr>
            <w:fldChar w:fldCharType="begin"/>
          </w:r>
          <w:r>
            <w:instrText xml:space="preserve"> TOC \o "1-3" \h \z \u </w:instrText>
          </w:r>
          <w:r>
            <w:rPr>
              <w:b w:val="0"/>
              <w:bCs w:val="0"/>
            </w:rPr>
            <w:fldChar w:fldCharType="separate"/>
          </w:r>
          <w:hyperlink w:anchor="_Toc93068284" w:history="1">
            <w:r w:rsidRPr="00B32320">
              <w:rPr>
                <w:rStyle w:val="Hyperlink"/>
                <w:noProof/>
              </w:rPr>
              <w:t>1.0 Introduction</w:t>
            </w:r>
            <w:r>
              <w:rPr>
                <w:noProof/>
                <w:webHidden/>
              </w:rPr>
              <w:tab/>
            </w:r>
            <w:r>
              <w:rPr>
                <w:noProof/>
                <w:webHidden/>
              </w:rPr>
              <w:fldChar w:fldCharType="begin"/>
            </w:r>
            <w:r>
              <w:rPr>
                <w:noProof/>
                <w:webHidden/>
              </w:rPr>
              <w:instrText xml:space="preserve"> PAGEREF _Toc93068284 \h </w:instrText>
            </w:r>
            <w:r>
              <w:rPr>
                <w:noProof/>
                <w:webHidden/>
              </w:rPr>
            </w:r>
            <w:r>
              <w:rPr>
                <w:noProof/>
                <w:webHidden/>
              </w:rPr>
              <w:fldChar w:fldCharType="separate"/>
            </w:r>
            <w:r>
              <w:rPr>
                <w:noProof/>
                <w:webHidden/>
              </w:rPr>
              <w:t>3</w:t>
            </w:r>
            <w:r>
              <w:rPr>
                <w:noProof/>
                <w:webHidden/>
              </w:rPr>
              <w:fldChar w:fldCharType="end"/>
            </w:r>
          </w:hyperlink>
        </w:p>
        <w:p w14:paraId="0E633C4B" w14:textId="77777777" w:rsidR="0097567A" w:rsidRDefault="002A3C63" w:rsidP="0097567A">
          <w:pPr>
            <w:pStyle w:val="TOC2"/>
            <w:tabs>
              <w:tab w:val="right" w:pos="9010"/>
            </w:tabs>
            <w:spacing w:line="600" w:lineRule="auto"/>
            <w:rPr>
              <w:rFonts w:eastAsiaTheme="minorEastAsia" w:cstheme="minorBidi"/>
              <w:b w:val="0"/>
              <w:bCs w:val="0"/>
              <w:smallCaps w:val="0"/>
              <w:noProof/>
              <w:sz w:val="24"/>
              <w:szCs w:val="24"/>
            </w:rPr>
          </w:pPr>
          <w:hyperlink w:anchor="_Toc93068285" w:history="1">
            <w:r w:rsidR="0097567A" w:rsidRPr="00B32320">
              <w:rPr>
                <w:rStyle w:val="Hyperlink"/>
                <w:noProof/>
              </w:rPr>
              <w:t>2.0 Main Body</w:t>
            </w:r>
            <w:r w:rsidR="0097567A">
              <w:rPr>
                <w:noProof/>
                <w:webHidden/>
              </w:rPr>
              <w:tab/>
            </w:r>
            <w:r w:rsidR="0097567A">
              <w:rPr>
                <w:noProof/>
                <w:webHidden/>
              </w:rPr>
              <w:fldChar w:fldCharType="begin"/>
            </w:r>
            <w:r w:rsidR="0097567A">
              <w:rPr>
                <w:noProof/>
                <w:webHidden/>
              </w:rPr>
              <w:instrText xml:space="preserve"> PAGEREF _Toc93068285 \h </w:instrText>
            </w:r>
            <w:r w:rsidR="0097567A">
              <w:rPr>
                <w:noProof/>
                <w:webHidden/>
              </w:rPr>
            </w:r>
            <w:r w:rsidR="0097567A">
              <w:rPr>
                <w:noProof/>
                <w:webHidden/>
              </w:rPr>
              <w:fldChar w:fldCharType="separate"/>
            </w:r>
            <w:r w:rsidR="0097567A">
              <w:rPr>
                <w:noProof/>
                <w:webHidden/>
              </w:rPr>
              <w:t>4</w:t>
            </w:r>
            <w:r w:rsidR="0097567A">
              <w:rPr>
                <w:noProof/>
                <w:webHidden/>
              </w:rPr>
              <w:fldChar w:fldCharType="end"/>
            </w:r>
          </w:hyperlink>
        </w:p>
        <w:p w14:paraId="100CB814" w14:textId="77777777" w:rsidR="0097567A" w:rsidRDefault="002A3C63" w:rsidP="0097567A">
          <w:pPr>
            <w:pStyle w:val="TOC2"/>
            <w:tabs>
              <w:tab w:val="right" w:pos="9010"/>
            </w:tabs>
            <w:spacing w:line="600" w:lineRule="auto"/>
            <w:rPr>
              <w:rFonts w:eastAsiaTheme="minorEastAsia" w:cstheme="minorBidi"/>
              <w:b w:val="0"/>
              <w:bCs w:val="0"/>
              <w:smallCaps w:val="0"/>
              <w:noProof/>
              <w:sz w:val="24"/>
              <w:szCs w:val="24"/>
            </w:rPr>
          </w:pPr>
          <w:hyperlink w:anchor="_Toc93068286" w:history="1">
            <w:r w:rsidR="0097567A" w:rsidRPr="00B32320">
              <w:rPr>
                <w:rStyle w:val="Hyperlink"/>
                <w:noProof/>
              </w:rPr>
              <w:t>2.1 Background of Covid-19</w:t>
            </w:r>
            <w:r w:rsidR="0097567A">
              <w:rPr>
                <w:noProof/>
                <w:webHidden/>
              </w:rPr>
              <w:tab/>
            </w:r>
            <w:r w:rsidR="0097567A">
              <w:rPr>
                <w:noProof/>
                <w:webHidden/>
              </w:rPr>
              <w:fldChar w:fldCharType="begin"/>
            </w:r>
            <w:r w:rsidR="0097567A">
              <w:rPr>
                <w:noProof/>
                <w:webHidden/>
              </w:rPr>
              <w:instrText xml:space="preserve"> PAGEREF _Toc93068286 \h </w:instrText>
            </w:r>
            <w:r w:rsidR="0097567A">
              <w:rPr>
                <w:noProof/>
                <w:webHidden/>
              </w:rPr>
            </w:r>
            <w:r w:rsidR="0097567A">
              <w:rPr>
                <w:noProof/>
                <w:webHidden/>
              </w:rPr>
              <w:fldChar w:fldCharType="separate"/>
            </w:r>
            <w:r w:rsidR="0097567A">
              <w:rPr>
                <w:noProof/>
                <w:webHidden/>
              </w:rPr>
              <w:t>4</w:t>
            </w:r>
            <w:r w:rsidR="0097567A">
              <w:rPr>
                <w:noProof/>
                <w:webHidden/>
              </w:rPr>
              <w:fldChar w:fldCharType="end"/>
            </w:r>
          </w:hyperlink>
        </w:p>
        <w:p w14:paraId="52FE9EE5" w14:textId="77777777" w:rsidR="0097567A" w:rsidRDefault="002A3C63" w:rsidP="0097567A">
          <w:pPr>
            <w:pStyle w:val="TOC2"/>
            <w:tabs>
              <w:tab w:val="right" w:pos="9010"/>
            </w:tabs>
            <w:spacing w:line="600" w:lineRule="auto"/>
            <w:rPr>
              <w:rFonts w:eastAsiaTheme="minorEastAsia" w:cstheme="minorBidi"/>
              <w:b w:val="0"/>
              <w:bCs w:val="0"/>
              <w:smallCaps w:val="0"/>
              <w:noProof/>
              <w:sz w:val="24"/>
              <w:szCs w:val="24"/>
            </w:rPr>
          </w:pPr>
          <w:hyperlink w:anchor="_Toc93068287" w:history="1">
            <w:r w:rsidR="0097567A" w:rsidRPr="00B32320">
              <w:rPr>
                <w:rStyle w:val="Hyperlink"/>
                <w:noProof/>
              </w:rPr>
              <w:t>2.2 Strategies used to measure, monitor and control</w:t>
            </w:r>
            <w:r w:rsidR="0097567A">
              <w:rPr>
                <w:noProof/>
                <w:webHidden/>
              </w:rPr>
              <w:tab/>
            </w:r>
            <w:r w:rsidR="0097567A">
              <w:rPr>
                <w:noProof/>
                <w:webHidden/>
              </w:rPr>
              <w:fldChar w:fldCharType="begin"/>
            </w:r>
            <w:r w:rsidR="0097567A">
              <w:rPr>
                <w:noProof/>
                <w:webHidden/>
              </w:rPr>
              <w:instrText xml:space="preserve"> PAGEREF _Toc93068287 \h </w:instrText>
            </w:r>
            <w:r w:rsidR="0097567A">
              <w:rPr>
                <w:noProof/>
                <w:webHidden/>
              </w:rPr>
            </w:r>
            <w:r w:rsidR="0097567A">
              <w:rPr>
                <w:noProof/>
                <w:webHidden/>
              </w:rPr>
              <w:fldChar w:fldCharType="separate"/>
            </w:r>
            <w:r w:rsidR="0097567A">
              <w:rPr>
                <w:noProof/>
                <w:webHidden/>
              </w:rPr>
              <w:t>5</w:t>
            </w:r>
            <w:r w:rsidR="0097567A">
              <w:rPr>
                <w:noProof/>
                <w:webHidden/>
              </w:rPr>
              <w:fldChar w:fldCharType="end"/>
            </w:r>
          </w:hyperlink>
        </w:p>
        <w:p w14:paraId="0D22A9E9" w14:textId="77777777" w:rsidR="0097567A" w:rsidRDefault="002A3C63" w:rsidP="0097567A">
          <w:pPr>
            <w:pStyle w:val="TOC2"/>
            <w:tabs>
              <w:tab w:val="right" w:pos="9010"/>
            </w:tabs>
            <w:spacing w:line="600" w:lineRule="auto"/>
            <w:rPr>
              <w:rFonts w:eastAsiaTheme="minorEastAsia" w:cstheme="minorBidi"/>
              <w:b w:val="0"/>
              <w:bCs w:val="0"/>
              <w:smallCaps w:val="0"/>
              <w:noProof/>
              <w:sz w:val="24"/>
              <w:szCs w:val="24"/>
            </w:rPr>
          </w:pPr>
          <w:hyperlink w:anchor="_Toc93068288" w:history="1">
            <w:r w:rsidR="0097567A" w:rsidRPr="00B32320">
              <w:rPr>
                <w:rStyle w:val="Hyperlink"/>
                <w:noProof/>
              </w:rPr>
              <w:t>2.3 Current public health policy approaches to reduce or control incidence</w:t>
            </w:r>
            <w:r w:rsidR="0097567A">
              <w:rPr>
                <w:noProof/>
                <w:webHidden/>
              </w:rPr>
              <w:tab/>
            </w:r>
            <w:r w:rsidR="0097567A">
              <w:rPr>
                <w:noProof/>
                <w:webHidden/>
              </w:rPr>
              <w:fldChar w:fldCharType="begin"/>
            </w:r>
            <w:r w:rsidR="0097567A">
              <w:rPr>
                <w:noProof/>
                <w:webHidden/>
              </w:rPr>
              <w:instrText xml:space="preserve"> PAGEREF _Toc93068288 \h </w:instrText>
            </w:r>
            <w:r w:rsidR="0097567A">
              <w:rPr>
                <w:noProof/>
                <w:webHidden/>
              </w:rPr>
            </w:r>
            <w:r w:rsidR="0097567A">
              <w:rPr>
                <w:noProof/>
                <w:webHidden/>
              </w:rPr>
              <w:fldChar w:fldCharType="separate"/>
            </w:r>
            <w:r w:rsidR="0097567A">
              <w:rPr>
                <w:noProof/>
                <w:webHidden/>
              </w:rPr>
              <w:t>7</w:t>
            </w:r>
            <w:r w:rsidR="0097567A">
              <w:rPr>
                <w:noProof/>
                <w:webHidden/>
              </w:rPr>
              <w:fldChar w:fldCharType="end"/>
            </w:r>
          </w:hyperlink>
        </w:p>
        <w:p w14:paraId="05DD06A5" w14:textId="77777777" w:rsidR="0097567A" w:rsidRDefault="002A3C63" w:rsidP="0097567A">
          <w:pPr>
            <w:pStyle w:val="TOC2"/>
            <w:tabs>
              <w:tab w:val="right" w:pos="9010"/>
            </w:tabs>
            <w:spacing w:line="600" w:lineRule="auto"/>
            <w:rPr>
              <w:rFonts w:eastAsiaTheme="minorEastAsia" w:cstheme="minorBidi"/>
              <w:b w:val="0"/>
              <w:bCs w:val="0"/>
              <w:smallCaps w:val="0"/>
              <w:noProof/>
              <w:sz w:val="24"/>
              <w:szCs w:val="24"/>
            </w:rPr>
          </w:pPr>
          <w:hyperlink w:anchor="_Toc93068289" w:history="1">
            <w:r w:rsidR="0097567A" w:rsidRPr="00B32320">
              <w:rPr>
                <w:rStyle w:val="Hyperlink"/>
                <w:noProof/>
              </w:rPr>
              <w:t>2.4 Models and behavior of health behavior changes</w:t>
            </w:r>
            <w:r w:rsidR="0097567A">
              <w:rPr>
                <w:noProof/>
                <w:webHidden/>
              </w:rPr>
              <w:tab/>
            </w:r>
            <w:r w:rsidR="0097567A">
              <w:rPr>
                <w:noProof/>
                <w:webHidden/>
              </w:rPr>
              <w:fldChar w:fldCharType="begin"/>
            </w:r>
            <w:r w:rsidR="0097567A">
              <w:rPr>
                <w:noProof/>
                <w:webHidden/>
              </w:rPr>
              <w:instrText xml:space="preserve"> PAGEREF _Toc93068289 \h </w:instrText>
            </w:r>
            <w:r w:rsidR="0097567A">
              <w:rPr>
                <w:noProof/>
                <w:webHidden/>
              </w:rPr>
            </w:r>
            <w:r w:rsidR="0097567A">
              <w:rPr>
                <w:noProof/>
                <w:webHidden/>
              </w:rPr>
              <w:fldChar w:fldCharType="separate"/>
            </w:r>
            <w:r w:rsidR="0097567A">
              <w:rPr>
                <w:noProof/>
                <w:webHidden/>
              </w:rPr>
              <w:t>9</w:t>
            </w:r>
            <w:r w:rsidR="0097567A">
              <w:rPr>
                <w:noProof/>
                <w:webHidden/>
              </w:rPr>
              <w:fldChar w:fldCharType="end"/>
            </w:r>
          </w:hyperlink>
        </w:p>
        <w:p w14:paraId="0B54A7DC" w14:textId="77777777" w:rsidR="0097567A" w:rsidRDefault="002A3C63" w:rsidP="0097567A">
          <w:pPr>
            <w:pStyle w:val="TOC2"/>
            <w:tabs>
              <w:tab w:val="right" w:pos="9010"/>
            </w:tabs>
            <w:spacing w:line="600" w:lineRule="auto"/>
            <w:rPr>
              <w:rFonts w:eastAsiaTheme="minorEastAsia" w:cstheme="minorBidi"/>
              <w:b w:val="0"/>
              <w:bCs w:val="0"/>
              <w:smallCaps w:val="0"/>
              <w:noProof/>
              <w:sz w:val="24"/>
              <w:szCs w:val="24"/>
            </w:rPr>
          </w:pPr>
          <w:hyperlink w:anchor="_Toc93068290" w:history="1">
            <w:r w:rsidR="0097567A" w:rsidRPr="00B32320">
              <w:rPr>
                <w:rStyle w:val="Hyperlink"/>
                <w:noProof/>
              </w:rPr>
              <w:t>2.5 Impact of legislation and policies on health and well being</w:t>
            </w:r>
            <w:r w:rsidR="0097567A">
              <w:rPr>
                <w:noProof/>
                <w:webHidden/>
              </w:rPr>
              <w:tab/>
            </w:r>
            <w:r w:rsidR="0097567A">
              <w:rPr>
                <w:noProof/>
                <w:webHidden/>
              </w:rPr>
              <w:fldChar w:fldCharType="begin"/>
            </w:r>
            <w:r w:rsidR="0097567A">
              <w:rPr>
                <w:noProof/>
                <w:webHidden/>
              </w:rPr>
              <w:instrText xml:space="preserve"> PAGEREF _Toc93068290 \h </w:instrText>
            </w:r>
            <w:r w:rsidR="0097567A">
              <w:rPr>
                <w:noProof/>
                <w:webHidden/>
              </w:rPr>
            </w:r>
            <w:r w:rsidR="0097567A">
              <w:rPr>
                <w:noProof/>
                <w:webHidden/>
              </w:rPr>
              <w:fldChar w:fldCharType="separate"/>
            </w:r>
            <w:r w:rsidR="0097567A">
              <w:rPr>
                <w:noProof/>
                <w:webHidden/>
              </w:rPr>
              <w:t>9</w:t>
            </w:r>
            <w:r w:rsidR="0097567A">
              <w:rPr>
                <w:noProof/>
                <w:webHidden/>
              </w:rPr>
              <w:fldChar w:fldCharType="end"/>
            </w:r>
          </w:hyperlink>
        </w:p>
        <w:p w14:paraId="49B85413" w14:textId="77777777" w:rsidR="0097567A" w:rsidRDefault="002A3C63" w:rsidP="0097567A">
          <w:pPr>
            <w:pStyle w:val="TOC2"/>
            <w:tabs>
              <w:tab w:val="right" w:pos="9010"/>
            </w:tabs>
            <w:spacing w:line="600" w:lineRule="auto"/>
            <w:rPr>
              <w:rFonts w:eastAsiaTheme="minorEastAsia" w:cstheme="minorBidi"/>
              <w:b w:val="0"/>
              <w:bCs w:val="0"/>
              <w:smallCaps w:val="0"/>
              <w:noProof/>
              <w:sz w:val="24"/>
              <w:szCs w:val="24"/>
            </w:rPr>
          </w:pPr>
          <w:hyperlink w:anchor="_Toc93068291" w:history="1">
            <w:r w:rsidR="0097567A" w:rsidRPr="00B32320">
              <w:rPr>
                <w:rStyle w:val="Hyperlink"/>
                <w:noProof/>
              </w:rPr>
              <w:t>2.6 Ethical considerations</w:t>
            </w:r>
            <w:r w:rsidR="0097567A">
              <w:rPr>
                <w:noProof/>
                <w:webHidden/>
              </w:rPr>
              <w:tab/>
            </w:r>
            <w:r w:rsidR="0097567A">
              <w:rPr>
                <w:noProof/>
                <w:webHidden/>
              </w:rPr>
              <w:fldChar w:fldCharType="begin"/>
            </w:r>
            <w:r w:rsidR="0097567A">
              <w:rPr>
                <w:noProof/>
                <w:webHidden/>
              </w:rPr>
              <w:instrText xml:space="preserve"> PAGEREF _Toc93068291 \h </w:instrText>
            </w:r>
            <w:r w:rsidR="0097567A">
              <w:rPr>
                <w:noProof/>
                <w:webHidden/>
              </w:rPr>
            </w:r>
            <w:r w:rsidR="0097567A">
              <w:rPr>
                <w:noProof/>
                <w:webHidden/>
              </w:rPr>
              <w:fldChar w:fldCharType="separate"/>
            </w:r>
            <w:r w:rsidR="0097567A">
              <w:rPr>
                <w:noProof/>
                <w:webHidden/>
              </w:rPr>
              <w:t>10</w:t>
            </w:r>
            <w:r w:rsidR="0097567A">
              <w:rPr>
                <w:noProof/>
                <w:webHidden/>
              </w:rPr>
              <w:fldChar w:fldCharType="end"/>
            </w:r>
          </w:hyperlink>
        </w:p>
        <w:p w14:paraId="3F7E3CBC" w14:textId="77777777" w:rsidR="0097567A" w:rsidRDefault="002A3C63" w:rsidP="0097567A">
          <w:pPr>
            <w:pStyle w:val="TOC2"/>
            <w:tabs>
              <w:tab w:val="right" w:pos="9010"/>
            </w:tabs>
            <w:spacing w:line="600" w:lineRule="auto"/>
            <w:rPr>
              <w:rFonts w:eastAsiaTheme="minorEastAsia" w:cstheme="minorBidi"/>
              <w:b w:val="0"/>
              <w:bCs w:val="0"/>
              <w:smallCaps w:val="0"/>
              <w:noProof/>
              <w:sz w:val="24"/>
              <w:szCs w:val="24"/>
            </w:rPr>
          </w:pPr>
          <w:hyperlink w:anchor="_Toc93068292" w:history="1">
            <w:r w:rsidR="0097567A" w:rsidRPr="00B32320">
              <w:rPr>
                <w:rStyle w:val="Hyperlink"/>
                <w:noProof/>
              </w:rPr>
              <w:t>2.7 Recommendations</w:t>
            </w:r>
            <w:r w:rsidR="0097567A">
              <w:rPr>
                <w:noProof/>
                <w:webHidden/>
              </w:rPr>
              <w:tab/>
            </w:r>
            <w:r w:rsidR="0097567A">
              <w:rPr>
                <w:noProof/>
                <w:webHidden/>
              </w:rPr>
              <w:fldChar w:fldCharType="begin"/>
            </w:r>
            <w:r w:rsidR="0097567A">
              <w:rPr>
                <w:noProof/>
                <w:webHidden/>
              </w:rPr>
              <w:instrText xml:space="preserve"> PAGEREF _Toc93068292 \h </w:instrText>
            </w:r>
            <w:r w:rsidR="0097567A">
              <w:rPr>
                <w:noProof/>
                <w:webHidden/>
              </w:rPr>
            </w:r>
            <w:r w:rsidR="0097567A">
              <w:rPr>
                <w:noProof/>
                <w:webHidden/>
              </w:rPr>
              <w:fldChar w:fldCharType="separate"/>
            </w:r>
            <w:r w:rsidR="0097567A">
              <w:rPr>
                <w:noProof/>
                <w:webHidden/>
              </w:rPr>
              <w:t>10</w:t>
            </w:r>
            <w:r w:rsidR="0097567A">
              <w:rPr>
                <w:noProof/>
                <w:webHidden/>
              </w:rPr>
              <w:fldChar w:fldCharType="end"/>
            </w:r>
          </w:hyperlink>
        </w:p>
        <w:p w14:paraId="68ECDE59" w14:textId="77777777" w:rsidR="0097567A" w:rsidRDefault="002A3C63" w:rsidP="0097567A">
          <w:pPr>
            <w:pStyle w:val="TOC2"/>
            <w:tabs>
              <w:tab w:val="right" w:pos="9010"/>
            </w:tabs>
            <w:spacing w:line="600" w:lineRule="auto"/>
            <w:rPr>
              <w:rFonts w:eastAsiaTheme="minorEastAsia" w:cstheme="minorBidi"/>
              <w:b w:val="0"/>
              <w:bCs w:val="0"/>
              <w:smallCaps w:val="0"/>
              <w:noProof/>
              <w:sz w:val="24"/>
              <w:szCs w:val="24"/>
            </w:rPr>
          </w:pPr>
          <w:hyperlink w:anchor="_Toc93068293" w:history="1">
            <w:r w:rsidR="0097567A" w:rsidRPr="00B32320">
              <w:rPr>
                <w:rStyle w:val="Hyperlink"/>
                <w:noProof/>
              </w:rPr>
              <w:t>3.0 Conclusion</w:t>
            </w:r>
            <w:r w:rsidR="0097567A">
              <w:rPr>
                <w:noProof/>
                <w:webHidden/>
              </w:rPr>
              <w:tab/>
            </w:r>
            <w:r w:rsidR="0097567A">
              <w:rPr>
                <w:noProof/>
                <w:webHidden/>
              </w:rPr>
              <w:fldChar w:fldCharType="begin"/>
            </w:r>
            <w:r w:rsidR="0097567A">
              <w:rPr>
                <w:noProof/>
                <w:webHidden/>
              </w:rPr>
              <w:instrText xml:space="preserve"> PAGEREF _Toc93068293 \h </w:instrText>
            </w:r>
            <w:r w:rsidR="0097567A">
              <w:rPr>
                <w:noProof/>
                <w:webHidden/>
              </w:rPr>
            </w:r>
            <w:r w:rsidR="0097567A">
              <w:rPr>
                <w:noProof/>
                <w:webHidden/>
              </w:rPr>
              <w:fldChar w:fldCharType="separate"/>
            </w:r>
            <w:r w:rsidR="0097567A">
              <w:rPr>
                <w:noProof/>
                <w:webHidden/>
              </w:rPr>
              <w:t>11</w:t>
            </w:r>
            <w:r w:rsidR="0097567A">
              <w:rPr>
                <w:noProof/>
                <w:webHidden/>
              </w:rPr>
              <w:fldChar w:fldCharType="end"/>
            </w:r>
          </w:hyperlink>
        </w:p>
        <w:p w14:paraId="621AE54E" w14:textId="77777777" w:rsidR="0097567A" w:rsidRDefault="002A3C63" w:rsidP="0097567A">
          <w:pPr>
            <w:pStyle w:val="TOC2"/>
            <w:tabs>
              <w:tab w:val="right" w:pos="9010"/>
            </w:tabs>
            <w:spacing w:line="600" w:lineRule="auto"/>
            <w:rPr>
              <w:rFonts w:eastAsiaTheme="minorEastAsia" w:cstheme="minorBidi"/>
              <w:b w:val="0"/>
              <w:bCs w:val="0"/>
              <w:smallCaps w:val="0"/>
              <w:noProof/>
              <w:sz w:val="24"/>
              <w:szCs w:val="24"/>
            </w:rPr>
          </w:pPr>
          <w:hyperlink w:anchor="_Toc93068294" w:history="1">
            <w:r w:rsidR="0097567A" w:rsidRPr="00B32320">
              <w:rPr>
                <w:rStyle w:val="Hyperlink"/>
                <w:noProof/>
              </w:rPr>
              <w:t>4.0 References</w:t>
            </w:r>
            <w:r w:rsidR="0097567A">
              <w:rPr>
                <w:noProof/>
                <w:webHidden/>
              </w:rPr>
              <w:tab/>
            </w:r>
            <w:r w:rsidR="0097567A">
              <w:rPr>
                <w:noProof/>
                <w:webHidden/>
              </w:rPr>
              <w:fldChar w:fldCharType="begin"/>
            </w:r>
            <w:r w:rsidR="0097567A">
              <w:rPr>
                <w:noProof/>
                <w:webHidden/>
              </w:rPr>
              <w:instrText xml:space="preserve"> PAGEREF _Toc93068294 \h </w:instrText>
            </w:r>
            <w:r w:rsidR="0097567A">
              <w:rPr>
                <w:noProof/>
                <w:webHidden/>
              </w:rPr>
            </w:r>
            <w:r w:rsidR="0097567A">
              <w:rPr>
                <w:noProof/>
                <w:webHidden/>
              </w:rPr>
              <w:fldChar w:fldCharType="separate"/>
            </w:r>
            <w:r w:rsidR="0097567A">
              <w:rPr>
                <w:noProof/>
                <w:webHidden/>
              </w:rPr>
              <w:t>12</w:t>
            </w:r>
            <w:r w:rsidR="0097567A">
              <w:rPr>
                <w:noProof/>
                <w:webHidden/>
              </w:rPr>
              <w:fldChar w:fldCharType="end"/>
            </w:r>
          </w:hyperlink>
        </w:p>
        <w:p w14:paraId="69A1EDB4" w14:textId="3CDBCD88" w:rsidR="0097567A" w:rsidRDefault="0097567A" w:rsidP="0097567A">
          <w:pPr>
            <w:spacing w:line="600" w:lineRule="auto"/>
          </w:pPr>
          <w:r>
            <w:rPr>
              <w:b/>
              <w:bCs/>
              <w:noProof/>
            </w:rPr>
            <w:fldChar w:fldCharType="end"/>
          </w:r>
        </w:p>
      </w:sdtContent>
    </w:sdt>
    <w:p w14:paraId="1319E3E0" w14:textId="77777777" w:rsidR="00A06696" w:rsidRPr="0079309D" w:rsidRDefault="00A06696" w:rsidP="002B7D75">
      <w:pPr>
        <w:spacing w:line="360" w:lineRule="auto"/>
        <w:jc w:val="both"/>
        <w:rPr>
          <w:rFonts w:ascii="Arial" w:hAnsi="Arial" w:cs="Arial"/>
          <w:color w:val="000000" w:themeColor="text1"/>
        </w:rPr>
      </w:pPr>
    </w:p>
    <w:p w14:paraId="6347D493" w14:textId="77777777" w:rsidR="00A06696" w:rsidRPr="0079309D" w:rsidRDefault="00A06696" w:rsidP="002B7D75">
      <w:pPr>
        <w:spacing w:line="360" w:lineRule="auto"/>
        <w:jc w:val="both"/>
        <w:rPr>
          <w:rFonts w:ascii="Arial" w:hAnsi="Arial" w:cs="Arial"/>
          <w:color w:val="000000" w:themeColor="text1"/>
        </w:rPr>
      </w:pPr>
    </w:p>
    <w:p w14:paraId="4B121675" w14:textId="77777777" w:rsidR="00087ED9" w:rsidRPr="0097567A" w:rsidRDefault="00087ED9" w:rsidP="0097567A">
      <w:pPr>
        <w:spacing w:line="360" w:lineRule="auto"/>
        <w:jc w:val="both"/>
        <w:rPr>
          <w:rFonts w:ascii="Arial" w:hAnsi="Arial" w:cs="Arial"/>
          <w:color w:val="000000" w:themeColor="text1"/>
          <w:sz w:val="22"/>
          <w:szCs w:val="22"/>
        </w:rPr>
      </w:pPr>
    </w:p>
    <w:p w14:paraId="0FF4709B" w14:textId="77777777" w:rsidR="00087ED9" w:rsidRPr="0097567A" w:rsidRDefault="00087ED9" w:rsidP="0097567A">
      <w:pPr>
        <w:spacing w:line="360" w:lineRule="auto"/>
        <w:jc w:val="both"/>
        <w:rPr>
          <w:rFonts w:ascii="Arial" w:hAnsi="Arial" w:cs="Arial"/>
          <w:color w:val="000000" w:themeColor="text1"/>
          <w:sz w:val="22"/>
          <w:szCs w:val="22"/>
        </w:rPr>
      </w:pPr>
    </w:p>
    <w:p w14:paraId="2F90A594" w14:textId="77777777" w:rsidR="00087ED9" w:rsidRPr="0097567A" w:rsidRDefault="00087ED9" w:rsidP="0097567A">
      <w:pPr>
        <w:spacing w:line="360" w:lineRule="auto"/>
        <w:jc w:val="both"/>
        <w:rPr>
          <w:rFonts w:ascii="Arial" w:hAnsi="Arial" w:cs="Arial"/>
          <w:color w:val="000000" w:themeColor="text1"/>
          <w:sz w:val="22"/>
          <w:szCs w:val="22"/>
        </w:rPr>
      </w:pPr>
    </w:p>
    <w:p w14:paraId="5B2CEC3D" w14:textId="77777777" w:rsidR="00087ED9" w:rsidRPr="0097567A" w:rsidRDefault="00087ED9" w:rsidP="0097567A">
      <w:pPr>
        <w:spacing w:line="360" w:lineRule="auto"/>
        <w:jc w:val="both"/>
        <w:rPr>
          <w:rFonts w:ascii="Arial" w:hAnsi="Arial" w:cs="Arial"/>
          <w:color w:val="000000" w:themeColor="text1"/>
          <w:sz w:val="22"/>
          <w:szCs w:val="22"/>
        </w:rPr>
      </w:pPr>
    </w:p>
    <w:p w14:paraId="656FD951" w14:textId="77777777" w:rsidR="00087ED9" w:rsidRPr="0097567A" w:rsidRDefault="00087ED9" w:rsidP="0097567A">
      <w:pPr>
        <w:spacing w:line="360" w:lineRule="auto"/>
        <w:jc w:val="both"/>
        <w:rPr>
          <w:rFonts w:ascii="Arial" w:hAnsi="Arial" w:cs="Arial"/>
          <w:color w:val="000000" w:themeColor="text1"/>
          <w:sz w:val="22"/>
          <w:szCs w:val="22"/>
        </w:rPr>
      </w:pPr>
    </w:p>
    <w:p w14:paraId="0EF0ED9E" w14:textId="77777777" w:rsidR="00087ED9" w:rsidRPr="0097567A" w:rsidRDefault="00087ED9" w:rsidP="0097567A">
      <w:pPr>
        <w:spacing w:line="360" w:lineRule="auto"/>
        <w:jc w:val="both"/>
        <w:rPr>
          <w:rFonts w:ascii="Arial" w:hAnsi="Arial" w:cs="Arial"/>
          <w:color w:val="000000" w:themeColor="text1"/>
          <w:sz w:val="22"/>
          <w:szCs w:val="22"/>
        </w:rPr>
      </w:pPr>
    </w:p>
    <w:p w14:paraId="4BD87D2C" w14:textId="77777777" w:rsidR="00087ED9" w:rsidRDefault="00087ED9" w:rsidP="0097567A">
      <w:pPr>
        <w:spacing w:line="360" w:lineRule="auto"/>
        <w:jc w:val="both"/>
        <w:rPr>
          <w:rFonts w:ascii="Arial" w:hAnsi="Arial" w:cs="Arial"/>
          <w:color w:val="000000" w:themeColor="text1"/>
          <w:sz w:val="22"/>
          <w:szCs w:val="22"/>
        </w:rPr>
      </w:pPr>
    </w:p>
    <w:p w14:paraId="4B46D25B" w14:textId="77777777" w:rsidR="00087ED9" w:rsidRDefault="00087ED9" w:rsidP="0097567A">
      <w:pPr>
        <w:spacing w:line="360" w:lineRule="auto"/>
        <w:jc w:val="both"/>
        <w:rPr>
          <w:rFonts w:ascii="Arial" w:hAnsi="Arial" w:cs="Arial"/>
          <w:color w:val="000000" w:themeColor="text1"/>
          <w:sz w:val="22"/>
          <w:szCs w:val="22"/>
        </w:rPr>
      </w:pPr>
    </w:p>
    <w:p w14:paraId="482AF73C" w14:textId="77777777" w:rsidR="0097567A" w:rsidRDefault="0097567A" w:rsidP="0097567A">
      <w:pPr>
        <w:spacing w:line="360" w:lineRule="auto"/>
        <w:jc w:val="both"/>
        <w:rPr>
          <w:rFonts w:ascii="Arial" w:hAnsi="Arial" w:cs="Arial"/>
          <w:color w:val="000000" w:themeColor="text1"/>
          <w:sz w:val="22"/>
          <w:szCs w:val="22"/>
        </w:rPr>
      </w:pPr>
    </w:p>
    <w:p w14:paraId="335B848D" w14:textId="77777777" w:rsidR="0097567A" w:rsidRPr="0097567A" w:rsidRDefault="0097567A" w:rsidP="0097567A">
      <w:pPr>
        <w:spacing w:line="360" w:lineRule="auto"/>
        <w:jc w:val="both"/>
        <w:rPr>
          <w:rFonts w:ascii="Arial" w:hAnsi="Arial" w:cs="Arial"/>
          <w:color w:val="000000" w:themeColor="text1"/>
          <w:sz w:val="22"/>
          <w:szCs w:val="22"/>
        </w:rPr>
      </w:pPr>
    </w:p>
    <w:p w14:paraId="401783DB" w14:textId="77777777" w:rsidR="00A06696" w:rsidRPr="0097567A" w:rsidRDefault="00A06696" w:rsidP="0097567A">
      <w:pPr>
        <w:spacing w:line="360" w:lineRule="auto"/>
        <w:jc w:val="both"/>
        <w:rPr>
          <w:rFonts w:ascii="Arial" w:hAnsi="Arial" w:cs="Arial"/>
          <w:color w:val="000000" w:themeColor="text1"/>
          <w:sz w:val="22"/>
          <w:szCs w:val="22"/>
        </w:rPr>
      </w:pPr>
    </w:p>
    <w:p w14:paraId="3B39AA7E" w14:textId="58F8E133" w:rsidR="002366A5" w:rsidRPr="0097567A" w:rsidRDefault="0097567A" w:rsidP="0097567A">
      <w:pPr>
        <w:pStyle w:val="Heading2"/>
      </w:pPr>
      <w:bookmarkStart w:id="6" w:name="_Toc93068284"/>
      <w:r>
        <w:t xml:space="preserve">1.0 </w:t>
      </w:r>
      <w:r w:rsidR="00087ED9" w:rsidRPr="0097567A">
        <w:t>Introduction</w:t>
      </w:r>
      <w:bookmarkEnd w:id="6"/>
      <w:r w:rsidR="00087ED9" w:rsidRPr="0097567A">
        <w:t xml:space="preserve"> </w:t>
      </w:r>
    </w:p>
    <w:p w14:paraId="4189B3AC" w14:textId="77777777" w:rsidR="00087ED9" w:rsidRPr="0097567A" w:rsidRDefault="00087ED9" w:rsidP="0097567A">
      <w:pPr>
        <w:spacing w:line="360" w:lineRule="auto"/>
        <w:jc w:val="both"/>
        <w:rPr>
          <w:rFonts w:ascii="Arial" w:hAnsi="Arial" w:cs="Arial"/>
          <w:sz w:val="22"/>
          <w:szCs w:val="22"/>
          <w:lang w:val="en-GB"/>
        </w:rPr>
      </w:pPr>
    </w:p>
    <w:p w14:paraId="7DC23F67" w14:textId="5858F852" w:rsidR="00087ED9" w:rsidRPr="0097567A" w:rsidRDefault="00087ED9" w:rsidP="0097567A">
      <w:pPr>
        <w:spacing w:line="360" w:lineRule="auto"/>
        <w:jc w:val="both"/>
        <w:rPr>
          <w:rFonts w:ascii="Arial" w:hAnsi="Arial" w:cs="Arial"/>
          <w:sz w:val="22"/>
          <w:szCs w:val="22"/>
          <w:lang w:val="en-GB"/>
        </w:rPr>
      </w:pPr>
      <w:r w:rsidRPr="0097567A">
        <w:rPr>
          <w:rFonts w:ascii="Arial" w:hAnsi="Arial" w:cs="Arial"/>
          <w:sz w:val="22"/>
          <w:szCs w:val="22"/>
          <w:lang w:val="en-GB"/>
        </w:rPr>
        <w:t xml:space="preserve">This </w:t>
      </w:r>
      <w:r w:rsidR="00247042" w:rsidRPr="0097567A">
        <w:rPr>
          <w:rFonts w:ascii="Arial" w:hAnsi="Arial" w:cs="Arial"/>
          <w:sz w:val="22"/>
          <w:szCs w:val="22"/>
          <w:lang w:val="en-GB"/>
        </w:rPr>
        <w:t xml:space="preserve">is a structured comparative report where the field of study will evaluate various </w:t>
      </w:r>
      <w:r w:rsidR="003E1157" w:rsidRPr="0097567A">
        <w:rPr>
          <w:rFonts w:ascii="Arial" w:hAnsi="Arial" w:cs="Arial"/>
          <w:sz w:val="22"/>
          <w:szCs w:val="22"/>
          <w:lang w:val="en-GB"/>
        </w:rPr>
        <w:t>strategies</w:t>
      </w:r>
      <w:r w:rsidR="00247042" w:rsidRPr="0097567A">
        <w:rPr>
          <w:rFonts w:ascii="Arial" w:hAnsi="Arial" w:cs="Arial"/>
          <w:sz w:val="22"/>
          <w:szCs w:val="22"/>
          <w:lang w:val="en-GB"/>
        </w:rPr>
        <w:t xml:space="preserve"> and approaches used to measure, control and monitor the Covid-19 Pandemic that have started </w:t>
      </w:r>
      <w:r w:rsidR="00530806">
        <w:rPr>
          <w:rFonts w:ascii="Arial" w:hAnsi="Arial" w:cs="Arial"/>
          <w:sz w:val="22"/>
          <w:szCs w:val="22"/>
          <w:lang w:val="en-GB"/>
        </w:rPr>
        <w:t xml:space="preserve">back in </w:t>
      </w:r>
      <w:r w:rsidR="00247042" w:rsidRPr="0097567A">
        <w:rPr>
          <w:rFonts w:ascii="Arial" w:hAnsi="Arial" w:cs="Arial"/>
          <w:sz w:val="22"/>
          <w:szCs w:val="22"/>
          <w:lang w:val="en-GB"/>
        </w:rPr>
        <w:t xml:space="preserve">2019 and </w:t>
      </w:r>
      <w:r w:rsidR="00530806" w:rsidRPr="0097567A">
        <w:rPr>
          <w:rFonts w:ascii="Arial" w:hAnsi="Arial" w:cs="Arial"/>
          <w:sz w:val="22"/>
          <w:szCs w:val="22"/>
          <w:lang w:val="en-GB"/>
        </w:rPr>
        <w:t>tumbledown</w:t>
      </w:r>
      <w:r w:rsidR="00247042" w:rsidRPr="0097567A">
        <w:rPr>
          <w:rFonts w:ascii="Arial" w:hAnsi="Arial" w:cs="Arial"/>
          <w:sz w:val="22"/>
          <w:szCs w:val="22"/>
          <w:lang w:val="en-GB"/>
        </w:rPr>
        <w:t xml:space="preserve"> many lives and still the </w:t>
      </w:r>
      <w:r w:rsidR="00E958BC" w:rsidRPr="0097567A">
        <w:rPr>
          <w:rFonts w:ascii="Arial" w:hAnsi="Arial" w:cs="Arial"/>
          <w:sz w:val="22"/>
          <w:szCs w:val="22"/>
          <w:lang w:val="en-GB"/>
        </w:rPr>
        <w:t xml:space="preserve">impact is going on unimaginably which is affecting day to day life as well as slowing down the economy throughout the globe. </w:t>
      </w:r>
      <w:r w:rsidR="00265EEB" w:rsidRPr="0097567A">
        <w:rPr>
          <w:rFonts w:ascii="Arial" w:hAnsi="Arial" w:cs="Arial"/>
          <w:sz w:val="22"/>
          <w:szCs w:val="22"/>
          <w:lang w:val="en-GB"/>
        </w:rPr>
        <w:t xml:space="preserve">Henceforth, this report will scrutinize how Covid-19 impact the UK and India. To meet the criteria of the report, the field of study will dissect recent development within health and social care polices, its impact over wellbeing and health within health or social care settings, analysis of link between practices, policies and legislation along with strategies, policies and system and so on. further, this report will also compare the impact of Covid </w:t>
      </w:r>
      <w:r w:rsidR="00D33D2E" w:rsidRPr="0097567A">
        <w:rPr>
          <w:rFonts w:ascii="Arial" w:hAnsi="Arial" w:cs="Arial"/>
          <w:sz w:val="22"/>
          <w:szCs w:val="22"/>
          <w:lang w:val="en-GB"/>
        </w:rPr>
        <w:t xml:space="preserve">in terms of given criteria to UK and India. Further, few recommendations will also be made at the end of the report and all the data gathered here is referenced correctly to avoid collusion. </w:t>
      </w:r>
    </w:p>
    <w:p w14:paraId="090372A4" w14:textId="77777777" w:rsidR="0063056E" w:rsidRPr="0097567A" w:rsidRDefault="0063056E" w:rsidP="0097567A">
      <w:pPr>
        <w:spacing w:line="360" w:lineRule="auto"/>
        <w:jc w:val="both"/>
        <w:rPr>
          <w:rFonts w:ascii="Arial" w:hAnsi="Arial" w:cs="Arial"/>
          <w:sz w:val="22"/>
          <w:szCs w:val="22"/>
          <w:lang w:val="en-GB"/>
        </w:rPr>
      </w:pPr>
    </w:p>
    <w:p w14:paraId="6451C1B0" w14:textId="77777777" w:rsidR="0063056E" w:rsidRPr="0097567A" w:rsidRDefault="0063056E" w:rsidP="0097567A">
      <w:pPr>
        <w:spacing w:line="360" w:lineRule="auto"/>
        <w:jc w:val="both"/>
        <w:rPr>
          <w:rFonts w:ascii="Arial" w:hAnsi="Arial" w:cs="Arial"/>
          <w:sz w:val="22"/>
          <w:szCs w:val="22"/>
          <w:lang w:val="en-GB"/>
        </w:rPr>
      </w:pPr>
    </w:p>
    <w:p w14:paraId="2F805B0C" w14:textId="77777777" w:rsidR="0063056E" w:rsidRPr="0097567A" w:rsidRDefault="0063056E" w:rsidP="0097567A">
      <w:pPr>
        <w:spacing w:line="360" w:lineRule="auto"/>
        <w:jc w:val="both"/>
        <w:rPr>
          <w:rFonts w:ascii="Arial" w:hAnsi="Arial" w:cs="Arial"/>
          <w:sz w:val="22"/>
          <w:szCs w:val="22"/>
          <w:lang w:val="en-GB"/>
        </w:rPr>
      </w:pPr>
    </w:p>
    <w:p w14:paraId="6A31BA97" w14:textId="77777777" w:rsidR="0063056E" w:rsidRPr="0097567A" w:rsidRDefault="0063056E" w:rsidP="0097567A">
      <w:pPr>
        <w:spacing w:line="360" w:lineRule="auto"/>
        <w:jc w:val="both"/>
        <w:rPr>
          <w:rFonts w:ascii="Arial" w:hAnsi="Arial" w:cs="Arial"/>
          <w:sz w:val="22"/>
          <w:szCs w:val="22"/>
          <w:lang w:val="en-GB"/>
        </w:rPr>
      </w:pPr>
    </w:p>
    <w:p w14:paraId="10D02DE4" w14:textId="77777777" w:rsidR="0063056E" w:rsidRPr="0097567A" w:rsidRDefault="0063056E" w:rsidP="0097567A">
      <w:pPr>
        <w:spacing w:line="360" w:lineRule="auto"/>
        <w:jc w:val="both"/>
        <w:rPr>
          <w:rFonts w:ascii="Arial" w:hAnsi="Arial" w:cs="Arial"/>
          <w:sz w:val="22"/>
          <w:szCs w:val="22"/>
          <w:lang w:val="en-GB"/>
        </w:rPr>
      </w:pPr>
    </w:p>
    <w:p w14:paraId="1D7D410C" w14:textId="77777777" w:rsidR="0063056E" w:rsidRPr="0097567A" w:rsidRDefault="0063056E" w:rsidP="0097567A">
      <w:pPr>
        <w:spacing w:line="360" w:lineRule="auto"/>
        <w:jc w:val="both"/>
        <w:rPr>
          <w:rFonts w:ascii="Arial" w:hAnsi="Arial" w:cs="Arial"/>
          <w:sz w:val="22"/>
          <w:szCs w:val="22"/>
          <w:lang w:val="en-GB"/>
        </w:rPr>
      </w:pPr>
    </w:p>
    <w:p w14:paraId="69352C31" w14:textId="77777777" w:rsidR="0063056E" w:rsidRPr="0097567A" w:rsidRDefault="0063056E" w:rsidP="0097567A">
      <w:pPr>
        <w:spacing w:line="360" w:lineRule="auto"/>
        <w:jc w:val="both"/>
        <w:rPr>
          <w:rFonts w:ascii="Arial" w:hAnsi="Arial" w:cs="Arial"/>
          <w:sz w:val="22"/>
          <w:szCs w:val="22"/>
          <w:lang w:val="en-GB"/>
        </w:rPr>
      </w:pPr>
    </w:p>
    <w:p w14:paraId="37ED54E7" w14:textId="77777777" w:rsidR="0063056E" w:rsidRPr="0097567A" w:rsidRDefault="0063056E" w:rsidP="0097567A">
      <w:pPr>
        <w:spacing w:line="360" w:lineRule="auto"/>
        <w:jc w:val="both"/>
        <w:rPr>
          <w:rFonts w:ascii="Arial" w:hAnsi="Arial" w:cs="Arial"/>
          <w:sz w:val="22"/>
          <w:szCs w:val="22"/>
          <w:lang w:val="en-GB"/>
        </w:rPr>
      </w:pPr>
    </w:p>
    <w:p w14:paraId="26DEFA7C" w14:textId="77777777" w:rsidR="0063056E" w:rsidRPr="0097567A" w:rsidRDefault="0063056E" w:rsidP="0097567A">
      <w:pPr>
        <w:spacing w:line="360" w:lineRule="auto"/>
        <w:jc w:val="both"/>
        <w:rPr>
          <w:rFonts w:ascii="Arial" w:hAnsi="Arial" w:cs="Arial"/>
          <w:sz w:val="22"/>
          <w:szCs w:val="22"/>
          <w:lang w:val="en-GB"/>
        </w:rPr>
      </w:pPr>
    </w:p>
    <w:p w14:paraId="533C3559" w14:textId="77777777" w:rsidR="0063056E" w:rsidRPr="0097567A" w:rsidRDefault="0063056E" w:rsidP="0097567A">
      <w:pPr>
        <w:spacing w:line="360" w:lineRule="auto"/>
        <w:jc w:val="both"/>
        <w:rPr>
          <w:rFonts w:ascii="Arial" w:hAnsi="Arial" w:cs="Arial"/>
          <w:sz w:val="22"/>
          <w:szCs w:val="22"/>
          <w:lang w:val="en-GB"/>
        </w:rPr>
      </w:pPr>
    </w:p>
    <w:p w14:paraId="47D76A0D" w14:textId="77777777" w:rsidR="0063056E" w:rsidRPr="0097567A" w:rsidRDefault="0063056E" w:rsidP="0097567A">
      <w:pPr>
        <w:spacing w:line="360" w:lineRule="auto"/>
        <w:jc w:val="both"/>
        <w:rPr>
          <w:rFonts w:ascii="Arial" w:hAnsi="Arial" w:cs="Arial"/>
          <w:sz w:val="22"/>
          <w:szCs w:val="22"/>
          <w:lang w:val="en-GB"/>
        </w:rPr>
      </w:pPr>
    </w:p>
    <w:p w14:paraId="2E0C62F2" w14:textId="77777777" w:rsidR="0063056E" w:rsidRPr="0097567A" w:rsidRDefault="0063056E" w:rsidP="0097567A">
      <w:pPr>
        <w:spacing w:line="360" w:lineRule="auto"/>
        <w:jc w:val="both"/>
        <w:rPr>
          <w:rFonts w:ascii="Arial" w:hAnsi="Arial" w:cs="Arial"/>
          <w:sz w:val="22"/>
          <w:szCs w:val="22"/>
          <w:lang w:val="en-GB"/>
        </w:rPr>
      </w:pPr>
    </w:p>
    <w:p w14:paraId="2C3C98CF" w14:textId="77777777" w:rsidR="0063056E" w:rsidRPr="0097567A" w:rsidRDefault="0063056E" w:rsidP="0097567A">
      <w:pPr>
        <w:spacing w:line="360" w:lineRule="auto"/>
        <w:jc w:val="both"/>
        <w:rPr>
          <w:rFonts w:ascii="Arial" w:hAnsi="Arial" w:cs="Arial"/>
          <w:sz w:val="22"/>
          <w:szCs w:val="22"/>
          <w:lang w:val="en-GB"/>
        </w:rPr>
      </w:pPr>
    </w:p>
    <w:p w14:paraId="2BBF0E33" w14:textId="77777777" w:rsidR="0063056E" w:rsidRPr="0097567A" w:rsidRDefault="0063056E" w:rsidP="0097567A">
      <w:pPr>
        <w:spacing w:line="360" w:lineRule="auto"/>
        <w:jc w:val="both"/>
        <w:rPr>
          <w:rFonts w:ascii="Arial" w:hAnsi="Arial" w:cs="Arial"/>
          <w:sz w:val="22"/>
          <w:szCs w:val="22"/>
          <w:lang w:val="en-GB"/>
        </w:rPr>
      </w:pPr>
    </w:p>
    <w:p w14:paraId="5B907B90" w14:textId="77777777" w:rsidR="0063056E" w:rsidRPr="0097567A" w:rsidRDefault="0063056E" w:rsidP="0097567A">
      <w:pPr>
        <w:spacing w:line="360" w:lineRule="auto"/>
        <w:jc w:val="both"/>
        <w:rPr>
          <w:rFonts w:ascii="Arial" w:hAnsi="Arial" w:cs="Arial"/>
          <w:sz w:val="22"/>
          <w:szCs w:val="22"/>
          <w:lang w:val="en-GB"/>
        </w:rPr>
      </w:pPr>
    </w:p>
    <w:p w14:paraId="50E136A0" w14:textId="77777777" w:rsidR="0063056E" w:rsidRPr="0097567A" w:rsidRDefault="0063056E" w:rsidP="0097567A">
      <w:pPr>
        <w:spacing w:line="360" w:lineRule="auto"/>
        <w:jc w:val="both"/>
        <w:rPr>
          <w:rFonts w:ascii="Arial" w:hAnsi="Arial" w:cs="Arial"/>
          <w:sz w:val="22"/>
          <w:szCs w:val="22"/>
          <w:lang w:val="en-GB"/>
        </w:rPr>
      </w:pPr>
    </w:p>
    <w:p w14:paraId="6AF986DE" w14:textId="77777777" w:rsidR="0063056E" w:rsidRPr="0097567A" w:rsidRDefault="0063056E" w:rsidP="0097567A">
      <w:pPr>
        <w:spacing w:line="360" w:lineRule="auto"/>
        <w:jc w:val="both"/>
        <w:rPr>
          <w:rFonts w:ascii="Arial" w:hAnsi="Arial" w:cs="Arial"/>
          <w:sz w:val="22"/>
          <w:szCs w:val="22"/>
          <w:lang w:val="en-GB"/>
        </w:rPr>
      </w:pPr>
    </w:p>
    <w:p w14:paraId="01B7DE53" w14:textId="77777777" w:rsidR="0063056E" w:rsidRPr="0097567A" w:rsidRDefault="0063056E" w:rsidP="0097567A">
      <w:pPr>
        <w:spacing w:line="360" w:lineRule="auto"/>
        <w:jc w:val="both"/>
        <w:rPr>
          <w:rFonts w:ascii="Arial" w:hAnsi="Arial" w:cs="Arial"/>
          <w:sz w:val="22"/>
          <w:szCs w:val="22"/>
          <w:lang w:val="en-GB"/>
        </w:rPr>
      </w:pPr>
    </w:p>
    <w:p w14:paraId="05D8CA62" w14:textId="77777777" w:rsidR="0063056E" w:rsidRDefault="0063056E" w:rsidP="0097567A">
      <w:pPr>
        <w:spacing w:line="360" w:lineRule="auto"/>
        <w:jc w:val="both"/>
        <w:rPr>
          <w:rFonts w:ascii="Arial" w:hAnsi="Arial" w:cs="Arial"/>
          <w:sz w:val="22"/>
          <w:szCs w:val="22"/>
          <w:lang w:val="en-GB"/>
        </w:rPr>
      </w:pPr>
    </w:p>
    <w:p w14:paraId="5EE44268" w14:textId="77777777" w:rsidR="0097567A" w:rsidRDefault="0097567A" w:rsidP="0097567A">
      <w:pPr>
        <w:spacing w:line="360" w:lineRule="auto"/>
        <w:jc w:val="both"/>
        <w:rPr>
          <w:rFonts w:ascii="Arial" w:hAnsi="Arial" w:cs="Arial"/>
          <w:sz w:val="22"/>
          <w:szCs w:val="22"/>
          <w:lang w:val="en-GB"/>
        </w:rPr>
      </w:pPr>
    </w:p>
    <w:p w14:paraId="75D48AA9" w14:textId="77777777" w:rsidR="0097567A" w:rsidRDefault="0097567A" w:rsidP="0097567A">
      <w:pPr>
        <w:spacing w:line="360" w:lineRule="auto"/>
        <w:jc w:val="both"/>
        <w:rPr>
          <w:rFonts w:ascii="Arial" w:hAnsi="Arial" w:cs="Arial"/>
          <w:sz w:val="22"/>
          <w:szCs w:val="22"/>
          <w:lang w:val="en-GB"/>
        </w:rPr>
      </w:pPr>
    </w:p>
    <w:p w14:paraId="75D87166" w14:textId="77777777" w:rsidR="0097567A" w:rsidRPr="0097567A" w:rsidRDefault="0097567A" w:rsidP="0097567A">
      <w:pPr>
        <w:spacing w:line="360" w:lineRule="auto"/>
        <w:jc w:val="both"/>
        <w:rPr>
          <w:rFonts w:ascii="Arial" w:hAnsi="Arial" w:cs="Arial"/>
          <w:sz w:val="22"/>
          <w:szCs w:val="22"/>
          <w:lang w:val="en-GB"/>
        </w:rPr>
      </w:pPr>
    </w:p>
    <w:p w14:paraId="68D8B5DE" w14:textId="77777777" w:rsidR="0063056E" w:rsidRPr="0097567A" w:rsidRDefault="0063056E" w:rsidP="0097567A">
      <w:pPr>
        <w:spacing w:line="360" w:lineRule="auto"/>
        <w:jc w:val="both"/>
        <w:rPr>
          <w:rFonts w:ascii="Arial" w:hAnsi="Arial" w:cs="Arial"/>
          <w:sz w:val="22"/>
          <w:szCs w:val="22"/>
          <w:lang w:val="en-GB"/>
        </w:rPr>
      </w:pPr>
    </w:p>
    <w:p w14:paraId="5CC5F32F" w14:textId="77777777" w:rsidR="0063056E" w:rsidRPr="0097567A" w:rsidRDefault="0063056E" w:rsidP="0097567A">
      <w:pPr>
        <w:spacing w:line="360" w:lineRule="auto"/>
        <w:jc w:val="both"/>
        <w:rPr>
          <w:rFonts w:ascii="Arial" w:hAnsi="Arial" w:cs="Arial"/>
          <w:sz w:val="22"/>
          <w:szCs w:val="22"/>
          <w:lang w:val="en-GB"/>
        </w:rPr>
      </w:pPr>
    </w:p>
    <w:p w14:paraId="2F003714" w14:textId="009D6E13" w:rsidR="0063056E" w:rsidRPr="0097567A" w:rsidRDefault="0097567A" w:rsidP="0097567A">
      <w:pPr>
        <w:pStyle w:val="Heading2"/>
      </w:pPr>
      <w:bookmarkStart w:id="7" w:name="_Toc93068285"/>
      <w:r w:rsidRPr="0097567A">
        <w:t xml:space="preserve">2.0 </w:t>
      </w:r>
      <w:r w:rsidR="0063056E" w:rsidRPr="0097567A">
        <w:t>Main Body</w:t>
      </w:r>
      <w:bookmarkEnd w:id="7"/>
      <w:r w:rsidR="0063056E" w:rsidRPr="0097567A">
        <w:t xml:space="preserve"> </w:t>
      </w:r>
    </w:p>
    <w:p w14:paraId="0EBB9FE5" w14:textId="77777777" w:rsidR="0063056E" w:rsidRPr="0097567A" w:rsidRDefault="0063056E" w:rsidP="0097567A">
      <w:pPr>
        <w:pStyle w:val="Heading2"/>
      </w:pPr>
    </w:p>
    <w:p w14:paraId="39246717" w14:textId="3F862E45" w:rsidR="0063056E" w:rsidRPr="0097567A" w:rsidRDefault="0063056E" w:rsidP="0097567A">
      <w:pPr>
        <w:pStyle w:val="Heading2"/>
      </w:pPr>
      <w:bookmarkStart w:id="8" w:name="_Toc93068286"/>
      <w:r w:rsidRPr="0097567A">
        <w:t>2.1 Background of Covid-19</w:t>
      </w:r>
      <w:bookmarkEnd w:id="8"/>
      <w:r w:rsidRPr="0097567A">
        <w:t xml:space="preserve"> </w:t>
      </w:r>
    </w:p>
    <w:p w14:paraId="06300055" w14:textId="77777777" w:rsidR="00F76820" w:rsidRPr="0097567A" w:rsidRDefault="00F76820" w:rsidP="0097567A">
      <w:pPr>
        <w:spacing w:line="360" w:lineRule="auto"/>
        <w:jc w:val="both"/>
        <w:rPr>
          <w:rFonts w:ascii="Arial" w:hAnsi="Arial" w:cs="Arial"/>
          <w:sz w:val="22"/>
          <w:szCs w:val="22"/>
          <w:lang w:val="en-GB"/>
        </w:rPr>
      </w:pPr>
    </w:p>
    <w:p w14:paraId="19A9E675" w14:textId="11F17314" w:rsidR="0063056E" w:rsidRPr="0097567A" w:rsidRDefault="0063056E" w:rsidP="0097567A">
      <w:pPr>
        <w:spacing w:line="360" w:lineRule="auto"/>
        <w:jc w:val="both"/>
        <w:rPr>
          <w:rFonts w:ascii="Arial" w:hAnsi="Arial" w:cs="Arial"/>
          <w:sz w:val="22"/>
          <w:szCs w:val="22"/>
          <w:lang w:val="en-GB"/>
        </w:rPr>
      </w:pPr>
      <w:r w:rsidRPr="0097567A">
        <w:rPr>
          <w:rFonts w:ascii="Arial" w:hAnsi="Arial" w:cs="Arial"/>
          <w:sz w:val="22"/>
          <w:szCs w:val="22"/>
          <w:lang w:val="en-GB"/>
        </w:rPr>
        <w:t xml:space="preserve">Coronavirus disease 2019 (COVID-19) is a very </w:t>
      </w:r>
      <w:r w:rsidR="0012711C" w:rsidRPr="0097567A">
        <w:rPr>
          <w:rFonts w:ascii="Arial" w:hAnsi="Arial" w:cs="Arial"/>
          <w:sz w:val="22"/>
          <w:szCs w:val="22"/>
          <w:lang w:val="en-GB"/>
        </w:rPr>
        <w:t>perilous</w:t>
      </w:r>
      <w:r w:rsidRPr="0097567A">
        <w:rPr>
          <w:rFonts w:ascii="Arial" w:hAnsi="Arial" w:cs="Arial"/>
          <w:sz w:val="22"/>
          <w:szCs w:val="22"/>
          <w:lang w:val="en-GB"/>
        </w:rPr>
        <w:t xml:space="preserve"> and contagious disease which has caused via severe acute respiratory syndrome. The virus was first found in China, at a city named Wuhan; back in 2019. Since then the disease has spread throughout the globe unimaginably; leading to a continuing pandemic. </w:t>
      </w:r>
      <w:r w:rsidR="000E6A74" w:rsidRPr="0097567A">
        <w:rPr>
          <w:rFonts w:ascii="Arial" w:hAnsi="Arial" w:cs="Arial"/>
          <w:sz w:val="22"/>
          <w:szCs w:val="22"/>
          <w:lang w:val="en-GB"/>
        </w:rPr>
        <w:t>The symptoms of the virus incorporate, cough, fever, fatigue, headache, loss of smell, breathing difficulties and taste. The overall symptoms can begin 1-14 da</w:t>
      </w:r>
      <w:r w:rsidR="0012711C">
        <w:rPr>
          <w:rFonts w:ascii="Arial" w:hAnsi="Arial" w:cs="Arial"/>
          <w:sz w:val="22"/>
          <w:szCs w:val="22"/>
          <w:lang w:val="en-GB"/>
        </w:rPr>
        <w:t>ys after being exposed to virus (</w:t>
      </w:r>
      <w:proofErr w:type="spellStart"/>
      <w:r w:rsidR="0012711C">
        <w:rPr>
          <w:rFonts w:ascii="Arial" w:hAnsi="Arial" w:cs="Arial"/>
          <w:sz w:val="22"/>
          <w:szCs w:val="22"/>
          <w:lang w:val="en-GB"/>
        </w:rPr>
        <w:t>Donaghey</w:t>
      </w:r>
      <w:proofErr w:type="spellEnd"/>
      <w:r w:rsidR="0012711C">
        <w:rPr>
          <w:rFonts w:ascii="Arial" w:hAnsi="Arial" w:cs="Arial"/>
          <w:sz w:val="22"/>
          <w:szCs w:val="22"/>
          <w:lang w:val="en-GB"/>
        </w:rPr>
        <w:t>, 2021).</w:t>
      </w:r>
      <w:r w:rsidR="000E6A74" w:rsidRPr="0097567A">
        <w:rPr>
          <w:rFonts w:ascii="Arial" w:hAnsi="Arial" w:cs="Arial"/>
          <w:sz w:val="22"/>
          <w:szCs w:val="22"/>
          <w:lang w:val="en-GB"/>
        </w:rPr>
        <w:t xml:space="preserve"> There are several testing methods was developed to diagnose the disease </w:t>
      </w:r>
      <w:r w:rsidR="00620AD2" w:rsidRPr="0097567A">
        <w:rPr>
          <w:rFonts w:ascii="Arial" w:hAnsi="Arial" w:cs="Arial"/>
          <w:sz w:val="22"/>
          <w:szCs w:val="22"/>
          <w:lang w:val="en-GB"/>
        </w:rPr>
        <w:t>and</w:t>
      </w:r>
      <w:r w:rsidR="006E57F7" w:rsidRPr="0097567A">
        <w:rPr>
          <w:rFonts w:ascii="Arial" w:hAnsi="Arial" w:cs="Arial"/>
          <w:sz w:val="22"/>
          <w:szCs w:val="22"/>
          <w:lang w:val="en-GB"/>
        </w:rPr>
        <w:t xml:space="preserve"> the standard </w:t>
      </w:r>
      <w:r w:rsidR="00620AD2" w:rsidRPr="0097567A">
        <w:rPr>
          <w:rFonts w:ascii="Arial" w:hAnsi="Arial" w:cs="Arial"/>
          <w:sz w:val="22"/>
          <w:szCs w:val="22"/>
          <w:lang w:val="en-GB"/>
        </w:rPr>
        <w:t>diagnostic</w:t>
      </w:r>
      <w:r w:rsidR="006E57F7" w:rsidRPr="0097567A">
        <w:rPr>
          <w:rFonts w:ascii="Arial" w:hAnsi="Arial" w:cs="Arial"/>
          <w:sz w:val="22"/>
          <w:szCs w:val="22"/>
          <w:lang w:val="en-GB"/>
        </w:rPr>
        <w:t xml:space="preserve"> method is v</w:t>
      </w:r>
      <w:r w:rsidR="00620AD2" w:rsidRPr="0097567A">
        <w:rPr>
          <w:rFonts w:ascii="Arial" w:hAnsi="Arial" w:cs="Arial"/>
          <w:sz w:val="22"/>
          <w:szCs w:val="22"/>
          <w:lang w:val="en-GB"/>
        </w:rPr>
        <w:t>ia detecting of the nucleic acid</w:t>
      </w:r>
      <w:r w:rsidR="006E57F7" w:rsidRPr="0097567A">
        <w:rPr>
          <w:rFonts w:ascii="Arial" w:hAnsi="Arial" w:cs="Arial"/>
          <w:sz w:val="22"/>
          <w:szCs w:val="22"/>
          <w:lang w:val="en-GB"/>
        </w:rPr>
        <w:t xml:space="preserve"> through real time polymerase transcription chain reactions, mediated </w:t>
      </w:r>
      <w:r w:rsidR="00F76820" w:rsidRPr="0097567A">
        <w:rPr>
          <w:rFonts w:ascii="Arial" w:hAnsi="Arial" w:cs="Arial"/>
          <w:sz w:val="22"/>
          <w:szCs w:val="22"/>
          <w:lang w:val="en-GB"/>
        </w:rPr>
        <w:t>transcription</w:t>
      </w:r>
      <w:r w:rsidR="006E57F7" w:rsidRPr="0097567A">
        <w:rPr>
          <w:rFonts w:ascii="Arial" w:hAnsi="Arial" w:cs="Arial"/>
          <w:sz w:val="22"/>
          <w:szCs w:val="22"/>
          <w:lang w:val="en-GB"/>
        </w:rPr>
        <w:t xml:space="preserve"> amplifications, reserve transcription </w:t>
      </w:r>
      <w:r w:rsidR="00F76820" w:rsidRPr="0097567A">
        <w:rPr>
          <w:rFonts w:ascii="Arial" w:hAnsi="Arial" w:cs="Arial"/>
          <w:sz w:val="22"/>
          <w:szCs w:val="22"/>
          <w:lang w:val="en-GB"/>
        </w:rPr>
        <w:t>loop medicated amplificati</w:t>
      </w:r>
      <w:r w:rsidR="0012711C">
        <w:rPr>
          <w:rFonts w:ascii="Arial" w:hAnsi="Arial" w:cs="Arial"/>
          <w:sz w:val="22"/>
          <w:szCs w:val="22"/>
          <w:lang w:val="en-GB"/>
        </w:rPr>
        <w:t>on from the nasopharyngeal swab (Gov.co.uk, 2020).</w:t>
      </w:r>
      <w:r w:rsidR="00F76820" w:rsidRPr="0097567A">
        <w:rPr>
          <w:rFonts w:ascii="Arial" w:hAnsi="Arial" w:cs="Arial"/>
          <w:sz w:val="22"/>
          <w:szCs w:val="22"/>
          <w:lang w:val="en-GB"/>
        </w:rPr>
        <w:t xml:space="preserve"> Soon after prevention measure has been identified including isolation, vaccination, wearing masks, keeping distance, washing hand with soaps, avoiding touches eyes, mount or nose with unwashed hands. Unfortunately, there was not any treatment and cure for the viruses however one year after into pandemic, effective vaccine has been introduced that slowed down the speed of the impacts. On the other hand, most of cases of Covid-19 found are mild in nature </w:t>
      </w:r>
      <w:r w:rsidR="00703801" w:rsidRPr="0097567A">
        <w:rPr>
          <w:rFonts w:ascii="Arial" w:hAnsi="Arial" w:cs="Arial"/>
          <w:sz w:val="22"/>
          <w:szCs w:val="22"/>
          <w:lang w:val="en-GB"/>
        </w:rPr>
        <w:t xml:space="preserve">where Paracetamols can be used to relieve the symptoms. </w:t>
      </w:r>
      <w:r w:rsidR="00B570FC" w:rsidRPr="0097567A">
        <w:rPr>
          <w:rFonts w:ascii="Arial" w:hAnsi="Arial" w:cs="Arial"/>
          <w:sz w:val="22"/>
          <w:szCs w:val="22"/>
          <w:lang w:val="en-GB"/>
        </w:rPr>
        <w:t>Further</w:t>
      </w:r>
      <w:r w:rsidR="00703801" w:rsidRPr="0097567A">
        <w:rPr>
          <w:rFonts w:ascii="Arial" w:hAnsi="Arial" w:cs="Arial"/>
          <w:sz w:val="22"/>
          <w:szCs w:val="22"/>
          <w:lang w:val="en-GB"/>
        </w:rPr>
        <w:t>, the virus has affected daily life, disrupted m</w:t>
      </w:r>
      <w:r w:rsidR="00B570FC" w:rsidRPr="0097567A">
        <w:rPr>
          <w:rFonts w:ascii="Arial" w:hAnsi="Arial" w:cs="Arial"/>
          <w:sz w:val="22"/>
          <w:szCs w:val="22"/>
          <w:lang w:val="en-GB"/>
        </w:rPr>
        <w:t xml:space="preserve">ovements of world trade hence identification of this diseases in </w:t>
      </w:r>
      <w:proofErr w:type="spellStart"/>
      <w:proofErr w:type="gramStart"/>
      <w:r w:rsidR="00B570FC" w:rsidRPr="0097567A">
        <w:rPr>
          <w:rFonts w:ascii="Arial" w:hAnsi="Arial" w:cs="Arial"/>
          <w:sz w:val="22"/>
          <w:szCs w:val="22"/>
          <w:lang w:val="en-GB"/>
        </w:rPr>
        <w:t>a</w:t>
      </w:r>
      <w:proofErr w:type="spellEnd"/>
      <w:proofErr w:type="gramEnd"/>
      <w:r w:rsidR="00B570FC" w:rsidRPr="0097567A">
        <w:rPr>
          <w:rFonts w:ascii="Arial" w:hAnsi="Arial" w:cs="Arial"/>
          <w:sz w:val="22"/>
          <w:szCs w:val="22"/>
          <w:lang w:val="en-GB"/>
        </w:rPr>
        <w:t xml:space="preserve"> early stage is vigoro</w:t>
      </w:r>
      <w:r w:rsidR="0012711C">
        <w:rPr>
          <w:rFonts w:ascii="Arial" w:hAnsi="Arial" w:cs="Arial"/>
          <w:sz w:val="22"/>
          <w:szCs w:val="22"/>
          <w:lang w:val="en-GB"/>
        </w:rPr>
        <w:t xml:space="preserve">us to control the spread of it (Haleem et al, 2020). </w:t>
      </w:r>
    </w:p>
    <w:p w14:paraId="77FE7F99" w14:textId="77777777" w:rsidR="00B570FC" w:rsidRPr="0097567A" w:rsidRDefault="00B570FC" w:rsidP="0097567A">
      <w:pPr>
        <w:spacing w:line="360" w:lineRule="auto"/>
        <w:jc w:val="both"/>
        <w:rPr>
          <w:rFonts w:ascii="Arial" w:hAnsi="Arial" w:cs="Arial"/>
          <w:sz w:val="22"/>
          <w:szCs w:val="22"/>
          <w:lang w:val="en-GB"/>
        </w:rPr>
      </w:pPr>
    </w:p>
    <w:p w14:paraId="2EDD620E" w14:textId="6A80F728" w:rsidR="005059AE" w:rsidRPr="0097567A" w:rsidRDefault="005059AE" w:rsidP="0097567A">
      <w:pPr>
        <w:spacing w:line="360" w:lineRule="auto"/>
        <w:jc w:val="both"/>
        <w:rPr>
          <w:rFonts w:ascii="Arial" w:hAnsi="Arial" w:cs="Arial"/>
          <w:sz w:val="22"/>
          <w:szCs w:val="22"/>
          <w:lang w:val="en-GB"/>
        </w:rPr>
      </w:pPr>
      <w:r w:rsidRPr="0097567A">
        <w:rPr>
          <w:rFonts w:ascii="Arial" w:hAnsi="Arial" w:cs="Arial"/>
          <w:sz w:val="22"/>
          <w:szCs w:val="22"/>
          <w:lang w:val="en-GB"/>
        </w:rPr>
        <w:t>UK: the virus has landed in the UK in late January 2020 and as of the scenario of Dec, 2021there were 13.8 million cases which is fourth highest in the globe where so far 150k people have died. Recently there was a new variant called omicron have been introduced where booster vaccines are suggested d</w:t>
      </w:r>
      <w:r w:rsidR="0012711C">
        <w:rPr>
          <w:rFonts w:ascii="Arial" w:hAnsi="Arial" w:cs="Arial"/>
          <w:sz w:val="22"/>
          <w:szCs w:val="22"/>
          <w:lang w:val="en-GB"/>
        </w:rPr>
        <w:t>espite having two dose earlier (</w:t>
      </w:r>
      <w:proofErr w:type="spellStart"/>
      <w:r w:rsidR="0012711C">
        <w:rPr>
          <w:rFonts w:ascii="Arial" w:hAnsi="Arial" w:cs="Arial"/>
          <w:sz w:val="22"/>
          <w:szCs w:val="22"/>
          <w:lang w:val="en-GB"/>
        </w:rPr>
        <w:t>Donaghey</w:t>
      </w:r>
      <w:proofErr w:type="spellEnd"/>
      <w:r w:rsidR="0012711C">
        <w:rPr>
          <w:rFonts w:ascii="Arial" w:hAnsi="Arial" w:cs="Arial"/>
          <w:sz w:val="22"/>
          <w:szCs w:val="22"/>
          <w:lang w:val="en-GB"/>
        </w:rPr>
        <w:t xml:space="preserve">, 2021). </w:t>
      </w:r>
    </w:p>
    <w:p w14:paraId="6E639FF7" w14:textId="77777777" w:rsidR="005059AE" w:rsidRPr="0097567A" w:rsidRDefault="005059AE" w:rsidP="0097567A">
      <w:pPr>
        <w:spacing w:line="360" w:lineRule="auto"/>
        <w:jc w:val="both"/>
        <w:rPr>
          <w:rFonts w:ascii="Arial" w:hAnsi="Arial" w:cs="Arial"/>
          <w:sz w:val="22"/>
          <w:szCs w:val="22"/>
          <w:lang w:val="en-GB"/>
        </w:rPr>
      </w:pPr>
    </w:p>
    <w:p w14:paraId="7EFCA776" w14:textId="60CAB9B1" w:rsidR="005059AE" w:rsidRPr="0097567A" w:rsidRDefault="005059AE" w:rsidP="0097567A">
      <w:pPr>
        <w:spacing w:line="360" w:lineRule="auto"/>
        <w:jc w:val="both"/>
        <w:rPr>
          <w:rFonts w:ascii="Arial" w:hAnsi="Arial" w:cs="Arial"/>
          <w:sz w:val="22"/>
          <w:szCs w:val="22"/>
          <w:lang w:val="en-GB"/>
        </w:rPr>
      </w:pPr>
      <w:r w:rsidRPr="0097567A">
        <w:rPr>
          <w:rFonts w:ascii="Arial" w:hAnsi="Arial" w:cs="Arial"/>
          <w:sz w:val="22"/>
          <w:szCs w:val="22"/>
          <w:lang w:val="en-GB"/>
        </w:rPr>
        <w:t xml:space="preserve">India: the virus has landed in the India </w:t>
      </w:r>
      <w:proofErr w:type="gramStart"/>
      <w:r w:rsidRPr="0097567A">
        <w:rPr>
          <w:rFonts w:ascii="Arial" w:hAnsi="Arial" w:cs="Arial"/>
          <w:sz w:val="22"/>
          <w:szCs w:val="22"/>
          <w:lang w:val="en-GB"/>
        </w:rPr>
        <w:t>in</w:t>
      </w:r>
      <w:proofErr w:type="gramEnd"/>
      <w:r w:rsidRPr="0097567A">
        <w:rPr>
          <w:rFonts w:ascii="Arial" w:hAnsi="Arial" w:cs="Arial"/>
          <w:sz w:val="22"/>
          <w:szCs w:val="22"/>
          <w:lang w:val="en-GB"/>
        </w:rPr>
        <w:t xml:space="preserve"> 8</w:t>
      </w:r>
      <w:r w:rsidRPr="0097567A">
        <w:rPr>
          <w:rFonts w:ascii="Arial" w:hAnsi="Arial" w:cs="Arial"/>
          <w:sz w:val="22"/>
          <w:szCs w:val="22"/>
          <w:vertAlign w:val="superscript"/>
          <w:lang w:val="en-GB"/>
        </w:rPr>
        <w:t>th</w:t>
      </w:r>
      <w:r w:rsidRPr="0097567A">
        <w:rPr>
          <w:rFonts w:ascii="Arial" w:hAnsi="Arial" w:cs="Arial"/>
          <w:sz w:val="22"/>
          <w:szCs w:val="22"/>
          <w:lang w:val="en-GB"/>
        </w:rPr>
        <w:t xml:space="preserve"> January 2020 and as of the scenario of January, 2022 there were 35,368,372 cases which is second highest in the globe where so far 485,035 death has been reported.  The nation has </w:t>
      </w:r>
      <w:proofErr w:type="spellStart"/>
      <w:proofErr w:type="gramStart"/>
      <w:r w:rsidRPr="0097567A">
        <w:rPr>
          <w:rFonts w:ascii="Arial" w:hAnsi="Arial" w:cs="Arial"/>
          <w:sz w:val="22"/>
          <w:szCs w:val="22"/>
          <w:lang w:val="en-GB"/>
        </w:rPr>
        <w:t>began</w:t>
      </w:r>
      <w:proofErr w:type="spellEnd"/>
      <w:proofErr w:type="gramEnd"/>
      <w:r w:rsidRPr="0097567A">
        <w:rPr>
          <w:rFonts w:ascii="Arial" w:hAnsi="Arial" w:cs="Arial"/>
          <w:sz w:val="22"/>
          <w:szCs w:val="22"/>
          <w:lang w:val="en-GB"/>
        </w:rPr>
        <w:t xml:space="preserve"> its vaccination on 16</w:t>
      </w:r>
      <w:r w:rsidRPr="0097567A">
        <w:rPr>
          <w:rFonts w:ascii="Arial" w:hAnsi="Arial" w:cs="Arial"/>
          <w:sz w:val="22"/>
          <w:szCs w:val="22"/>
          <w:vertAlign w:val="superscript"/>
          <w:lang w:val="en-GB"/>
        </w:rPr>
        <w:t>th</w:t>
      </w:r>
      <w:r w:rsidRPr="0097567A">
        <w:rPr>
          <w:rFonts w:ascii="Arial" w:hAnsi="Arial" w:cs="Arial"/>
          <w:sz w:val="22"/>
          <w:szCs w:val="22"/>
          <w:lang w:val="en-GB"/>
        </w:rPr>
        <w:t xml:space="preserve"> January 2021 via AstraZeneca and later it also experimented </w:t>
      </w:r>
      <w:proofErr w:type="spellStart"/>
      <w:r w:rsidRPr="0097567A">
        <w:rPr>
          <w:rFonts w:ascii="Arial" w:hAnsi="Arial" w:cs="Arial"/>
          <w:sz w:val="22"/>
          <w:szCs w:val="22"/>
          <w:lang w:val="en-GB"/>
        </w:rPr>
        <w:t>Covaxin</w:t>
      </w:r>
      <w:proofErr w:type="spellEnd"/>
      <w:r w:rsidRPr="0097567A">
        <w:rPr>
          <w:rFonts w:ascii="Arial" w:hAnsi="Arial" w:cs="Arial"/>
          <w:sz w:val="22"/>
          <w:szCs w:val="22"/>
          <w:lang w:val="en-GB"/>
        </w:rPr>
        <w:t xml:space="preserve">, Sputnik and </w:t>
      </w:r>
      <w:proofErr w:type="spellStart"/>
      <w:r w:rsidRPr="0097567A">
        <w:rPr>
          <w:rFonts w:ascii="Arial" w:hAnsi="Arial" w:cs="Arial"/>
          <w:sz w:val="22"/>
          <w:szCs w:val="22"/>
          <w:lang w:val="en-GB"/>
        </w:rPr>
        <w:t>Mordana</w:t>
      </w:r>
      <w:proofErr w:type="spellEnd"/>
      <w:r w:rsidRPr="0097567A">
        <w:rPr>
          <w:rFonts w:ascii="Arial" w:hAnsi="Arial" w:cs="Arial"/>
          <w:sz w:val="22"/>
          <w:szCs w:val="22"/>
          <w:lang w:val="en-GB"/>
        </w:rPr>
        <w:t xml:space="preserve"> which was approached by the administration</w:t>
      </w:r>
      <w:r w:rsidR="0012711C">
        <w:rPr>
          <w:rFonts w:ascii="Arial" w:hAnsi="Arial" w:cs="Arial"/>
          <w:sz w:val="22"/>
          <w:szCs w:val="22"/>
          <w:lang w:val="en-GB"/>
        </w:rPr>
        <w:t xml:space="preserve"> (Kushwaha and Banerjee, 2021). </w:t>
      </w:r>
    </w:p>
    <w:p w14:paraId="6E9A7017" w14:textId="77777777" w:rsidR="0063056E" w:rsidRPr="0097567A" w:rsidRDefault="0063056E" w:rsidP="0097567A">
      <w:pPr>
        <w:spacing w:line="360" w:lineRule="auto"/>
        <w:jc w:val="both"/>
        <w:rPr>
          <w:rFonts w:ascii="Arial" w:hAnsi="Arial" w:cs="Arial"/>
          <w:sz w:val="22"/>
          <w:szCs w:val="22"/>
          <w:lang w:val="en-GB"/>
        </w:rPr>
      </w:pPr>
    </w:p>
    <w:p w14:paraId="33DADBD0" w14:textId="77777777" w:rsidR="005059AE" w:rsidRDefault="005059AE" w:rsidP="0097567A">
      <w:pPr>
        <w:spacing w:line="360" w:lineRule="auto"/>
        <w:jc w:val="both"/>
        <w:rPr>
          <w:rFonts w:ascii="Arial" w:hAnsi="Arial" w:cs="Arial"/>
          <w:sz w:val="22"/>
          <w:szCs w:val="22"/>
          <w:lang w:val="en-GB"/>
        </w:rPr>
      </w:pPr>
    </w:p>
    <w:p w14:paraId="3294871A" w14:textId="77777777" w:rsidR="0097567A" w:rsidRDefault="0097567A" w:rsidP="0097567A">
      <w:pPr>
        <w:spacing w:line="360" w:lineRule="auto"/>
        <w:jc w:val="both"/>
        <w:rPr>
          <w:rFonts w:ascii="Arial" w:hAnsi="Arial" w:cs="Arial"/>
          <w:sz w:val="22"/>
          <w:szCs w:val="22"/>
          <w:lang w:val="en-GB"/>
        </w:rPr>
      </w:pPr>
    </w:p>
    <w:p w14:paraId="070FACC4" w14:textId="77777777" w:rsidR="0097567A" w:rsidRDefault="0097567A" w:rsidP="0097567A">
      <w:pPr>
        <w:spacing w:line="360" w:lineRule="auto"/>
        <w:jc w:val="both"/>
        <w:rPr>
          <w:rFonts w:ascii="Arial" w:hAnsi="Arial" w:cs="Arial"/>
          <w:sz w:val="22"/>
          <w:szCs w:val="22"/>
          <w:lang w:val="en-GB"/>
        </w:rPr>
      </w:pPr>
    </w:p>
    <w:p w14:paraId="7F63A2A5" w14:textId="77777777" w:rsidR="0097567A" w:rsidRPr="0097567A" w:rsidRDefault="0097567A" w:rsidP="0097567A">
      <w:pPr>
        <w:spacing w:line="360" w:lineRule="auto"/>
        <w:jc w:val="both"/>
        <w:rPr>
          <w:rFonts w:ascii="Arial" w:hAnsi="Arial" w:cs="Arial"/>
          <w:sz w:val="22"/>
          <w:szCs w:val="22"/>
          <w:lang w:val="en-GB"/>
        </w:rPr>
      </w:pPr>
    </w:p>
    <w:p w14:paraId="6E2F7E12" w14:textId="067EEDEF" w:rsidR="005059AE" w:rsidRPr="0097567A" w:rsidRDefault="005059AE" w:rsidP="0097567A">
      <w:pPr>
        <w:pStyle w:val="Heading2"/>
      </w:pPr>
      <w:bookmarkStart w:id="9" w:name="_Toc93068287"/>
      <w:r w:rsidRPr="0097567A">
        <w:t xml:space="preserve">2.2 </w:t>
      </w:r>
      <w:r w:rsidR="00167AA4" w:rsidRPr="0097567A">
        <w:t>Strategies</w:t>
      </w:r>
      <w:r w:rsidRPr="0097567A">
        <w:t xml:space="preserve"> used to measure, monitor and control</w:t>
      </w:r>
      <w:bookmarkEnd w:id="9"/>
      <w:r w:rsidRPr="0097567A">
        <w:t xml:space="preserve"> </w:t>
      </w:r>
    </w:p>
    <w:p w14:paraId="112DCAED" w14:textId="77777777" w:rsidR="00B463CE" w:rsidRPr="0097567A" w:rsidRDefault="00B463CE" w:rsidP="0097567A">
      <w:pPr>
        <w:spacing w:line="360" w:lineRule="auto"/>
        <w:jc w:val="both"/>
        <w:rPr>
          <w:rFonts w:ascii="Arial" w:hAnsi="Arial" w:cs="Arial"/>
          <w:sz w:val="22"/>
          <w:szCs w:val="22"/>
          <w:lang w:val="en-GB"/>
        </w:rPr>
      </w:pPr>
    </w:p>
    <w:p w14:paraId="52252D2B" w14:textId="7654C9D1" w:rsidR="00EC12E9" w:rsidRPr="0097567A" w:rsidRDefault="00B463CE" w:rsidP="0097567A">
      <w:pPr>
        <w:spacing w:line="360" w:lineRule="auto"/>
        <w:jc w:val="both"/>
        <w:rPr>
          <w:rFonts w:ascii="Arial" w:hAnsi="Arial" w:cs="Arial"/>
          <w:sz w:val="22"/>
          <w:szCs w:val="22"/>
          <w:lang w:val="en-GB"/>
        </w:rPr>
      </w:pPr>
      <w:r w:rsidRPr="0097567A">
        <w:rPr>
          <w:rFonts w:ascii="Arial" w:hAnsi="Arial" w:cs="Arial"/>
          <w:sz w:val="22"/>
          <w:szCs w:val="22"/>
          <w:lang w:val="en-GB"/>
        </w:rPr>
        <w:t xml:space="preserve">The government of the UK along with three developed government of Wales, Northern Ireland and Scotland </w:t>
      </w:r>
      <w:r w:rsidR="008743E7" w:rsidRPr="0097567A">
        <w:rPr>
          <w:rFonts w:ascii="Arial" w:hAnsi="Arial" w:cs="Arial"/>
          <w:sz w:val="22"/>
          <w:szCs w:val="22"/>
          <w:lang w:val="en-GB"/>
        </w:rPr>
        <w:t xml:space="preserve">has begun its economic and public health measures which incorporated new legislation and laws to reduce the impacts. The governments </w:t>
      </w:r>
      <w:proofErr w:type="gramStart"/>
      <w:r w:rsidR="008743E7" w:rsidRPr="0097567A">
        <w:rPr>
          <w:rFonts w:ascii="Arial" w:hAnsi="Arial" w:cs="Arial"/>
          <w:sz w:val="22"/>
          <w:szCs w:val="22"/>
          <w:lang w:val="en-GB"/>
        </w:rPr>
        <w:t>has</w:t>
      </w:r>
      <w:proofErr w:type="gramEnd"/>
      <w:r w:rsidR="008743E7" w:rsidRPr="0097567A">
        <w:rPr>
          <w:rFonts w:ascii="Arial" w:hAnsi="Arial" w:cs="Arial"/>
          <w:sz w:val="22"/>
          <w:szCs w:val="22"/>
          <w:lang w:val="en-GB"/>
        </w:rPr>
        <w:t xml:space="preserve"> introduced a national lockdown</w:t>
      </w:r>
      <w:r w:rsidR="00F416C6" w:rsidRPr="0097567A">
        <w:rPr>
          <w:rFonts w:ascii="Arial" w:hAnsi="Arial" w:cs="Arial"/>
          <w:sz w:val="22"/>
          <w:szCs w:val="22"/>
          <w:lang w:val="en-GB"/>
        </w:rPr>
        <w:t xml:space="preserve"> which was started on 23</w:t>
      </w:r>
      <w:r w:rsidR="00F416C6" w:rsidRPr="0097567A">
        <w:rPr>
          <w:rFonts w:ascii="Arial" w:hAnsi="Arial" w:cs="Arial"/>
          <w:sz w:val="22"/>
          <w:szCs w:val="22"/>
          <w:vertAlign w:val="superscript"/>
          <w:lang w:val="en-GB"/>
        </w:rPr>
        <w:t>rd</w:t>
      </w:r>
      <w:r w:rsidR="00F416C6" w:rsidRPr="0097567A">
        <w:rPr>
          <w:rFonts w:ascii="Arial" w:hAnsi="Arial" w:cs="Arial"/>
          <w:sz w:val="22"/>
          <w:szCs w:val="22"/>
          <w:lang w:val="en-GB"/>
        </w:rPr>
        <w:t xml:space="preserve"> March, 2020 and </w:t>
      </w:r>
      <w:r w:rsidR="00FF0729" w:rsidRPr="0097567A">
        <w:rPr>
          <w:rFonts w:ascii="Arial" w:hAnsi="Arial" w:cs="Arial"/>
          <w:sz w:val="22"/>
          <w:szCs w:val="22"/>
          <w:lang w:val="en-GB"/>
        </w:rPr>
        <w:t>elevated</w:t>
      </w:r>
      <w:r w:rsidR="00F416C6" w:rsidRPr="0097567A">
        <w:rPr>
          <w:rFonts w:ascii="Arial" w:hAnsi="Arial" w:cs="Arial"/>
          <w:sz w:val="22"/>
          <w:szCs w:val="22"/>
          <w:lang w:val="en-GB"/>
        </w:rPr>
        <w:t xml:space="preserve"> in May</w:t>
      </w:r>
      <w:r w:rsidR="008743E7" w:rsidRPr="0097567A">
        <w:rPr>
          <w:rFonts w:ascii="Arial" w:hAnsi="Arial" w:cs="Arial"/>
          <w:sz w:val="22"/>
          <w:szCs w:val="22"/>
          <w:lang w:val="en-GB"/>
        </w:rPr>
        <w:t xml:space="preserve"> </w:t>
      </w:r>
      <w:r w:rsidR="00FF0729" w:rsidRPr="0097567A">
        <w:rPr>
          <w:rFonts w:ascii="Arial" w:hAnsi="Arial" w:cs="Arial"/>
          <w:sz w:val="22"/>
          <w:szCs w:val="22"/>
          <w:lang w:val="en-GB"/>
        </w:rPr>
        <w:t>with regional restriction</w:t>
      </w:r>
      <w:r w:rsidR="000C0A30" w:rsidRPr="0097567A">
        <w:rPr>
          <w:rFonts w:ascii="Arial" w:hAnsi="Arial" w:cs="Arial"/>
          <w:sz w:val="22"/>
          <w:szCs w:val="22"/>
          <w:lang w:val="en-GB"/>
        </w:rPr>
        <w:t xml:space="preserve">. Further, the nations </w:t>
      </w:r>
      <w:proofErr w:type="gramStart"/>
      <w:r w:rsidR="000C0A30" w:rsidRPr="0097567A">
        <w:rPr>
          <w:rFonts w:ascii="Arial" w:hAnsi="Arial" w:cs="Arial"/>
          <w:sz w:val="22"/>
          <w:szCs w:val="22"/>
          <w:lang w:val="en-GB"/>
        </w:rPr>
        <w:t>has</w:t>
      </w:r>
      <w:proofErr w:type="gramEnd"/>
      <w:r w:rsidR="000C0A30" w:rsidRPr="0097567A">
        <w:rPr>
          <w:rFonts w:ascii="Arial" w:hAnsi="Arial" w:cs="Arial"/>
          <w:sz w:val="22"/>
          <w:szCs w:val="22"/>
          <w:lang w:val="en-GB"/>
        </w:rPr>
        <w:t xml:space="preserve"> </w:t>
      </w:r>
      <w:r w:rsidR="00517511" w:rsidRPr="0097567A">
        <w:rPr>
          <w:rFonts w:ascii="Arial" w:hAnsi="Arial" w:cs="Arial"/>
          <w:sz w:val="22"/>
          <w:szCs w:val="22"/>
          <w:lang w:val="en-GB"/>
        </w:rPr>
        <w:t>instructed</w:t>
      </w:r>
      <w:r w:rsidR="000C0A30" w:rsidRPr="0097567A">
        <w:rPr>
          <w:rFonts w:ascii="Arial" w:hAnsi="Arial" w:cs="Arial"/>
          <w:sz w:val="22"/>
          <w:szCs w:val="22"/>
          <w:lang w:val="en-GB"/>
        </w:rPr>
        <w:t xml:space="preserve"> further </w:t>
      </w:r>
      <w:r w:rsidR="00A955D2">
        <w:rPr>
          <w:rFonts w:ascii="Arial" w:hAnsi="Arial" w:cs="Arial"/>
          <w:sz w:val="22"/>
          <w:szCs w:val="22"/>
          <w:lang w:val="en-GB"/>
        </w:rPr>
        <w:t>lockdown in winter 2020 (GOV.UK, 2020).</w:t>
      </w:r>
      <w:r w:rsidR="00517511" w:rsidRPr="0097567A">
        <w:rPr>
          <w:rFonts w:ascii="Arial" w:hAnsi="Arial" w:cs="Arial"/>
          <w:sz w:val="22"/>
          <w:szCs w:val="22"/>
          <w:lang w:val="en-GB"/>
        </w:rPr>
        <w:t xml:space="preserve"> Majority of the restriction was lifted during the delta variant driven third wave in 2021, however, the winter </w:t>
      </w:r>
      <w:r w:rsidR="00135CC3" w:rsidRPr="0097567A">
        <w:rPr>
          <w:rFonts w:ascii="Arial" w:hAnsi="Arial" w:cs="Arial"/>
          <w:sz w:val="22"/>
          <w:szCs w:val="22"/>
          <w:lang w:val="en-GB"/>
        </w:rPr>
        <w:t>plan</w:t>
      </w:r>
      <w:r w:rsidR="002E368F" w:rsidRPr="0097567A">
        <w:rPr>
          <w:rFonts w:ascii="Arial" w:hAnsi="Arial" w:cs="Arial"/>
          <w:sz w:val="22"/>
          <w:szCs w:val="22"/>
          <w:lang w:val="en-GB"/>
        </w:rPr>
        <w:t xml:space="preserve"> was re-introduced few rules due to the new variant of Omicron in </w:t>
      </w:r>
      <w:proofErr w:type="gramStart"/>
      <w:r w:rsidR="002E368F" w:rsidRPr="0097567A">
        <w:rPr>
          <w:rFonts w:ascii="Arial" w:hAnsi="Arial" w:cs="Arial"/>
          <w:sz w:val="22"/>
          <w:szCs w:val="22"/>
          <w:lang w:val="en-GB"/>
        </w:rPr>
        <w:t>Dec,</w:t>
      </w:r>
      <w:proofErr w:type="gramEnd"/>
      <w:r w:rsidR="002E368F" w:rsidRPr="0097567A">
        <w:rPr>
          <w:rFonts w:ascii="Arial" w:hAnsi="Arial" w:cs="Arial"/>
          <w:sz w:val="22"/>
          <w:szCs w:val="22"/>
          <w:lang w:val="en-GB"/>
        </w:rPr>
        <w:t xml:space="preserve"> 2021. </w:t>
      </w:r>
      <w:r w:rsidR="00EC12E9" w:rsidRPr="0097567A">
        <w:rPr>
          <w:rFonts w:ascii="Arial" w:hAnsi="Arial" w:cs="Arial"/>
          <w:sz w:val="22"/>
          <w:szCs w:val="22"/>
          <w:lang w:val="en-GB"/>
        </w:rPr>
        <w:t xml:space="preserve">The virus has landed in the UK in late January 2020 and as of the scenario of Dec, 2021there were 13.8 million cases which is fourth highest in the globe where so far 150k people have died. Apart </w:t>
      </w:r>
      <w:proofErr w:type="spellStart"/>
      <w:r w:rsidR="00EC12E9" w:rsidRPr="0097567A">
        <w:rPr>
          <w:rFonts w:ascii="Arial" w:hAnsi="Arial" w:cs="Arial"/>
          <w:sz w:val="22"/>
          <w:szCs w:val="22"/>
          <w:lang w:val="en-GB"/>
        </w:rPr>
        <w:t>fro</w:t>
      </w:r>
      <w:proofErr w:type="spellEnd"/>
      <w:r w:rsidR="00EC12E9" w:rsidRPr="0097567A">
        <w:rPr>
          <w:rFonts w:ascii="Arial" w:hAnsi="Arial" w:cs="Arial"/>
          <w:sz w:val="22"/>
          <w:szCs w:val="22"/>
          <w:lang w:val="en-GB"/>
        </w:rPr>
        <w:t xml:space="preserve"> straining UK’s health services the virus had severe impact over UK’s economy which has caused major educational disruption and huge impacts of socio-cultural rights. To deal with the situation the government has supported struggling business by furl</w:t>
      </w:r>
      <w:r w:rsidR="00A955D2">
        <w:rPr>
          <w:rFonts w:ascii="Arial" w:hAnsi="Arial" w:cs="Arial"/>
          <w:sz w:val="22"/>
          <w:szCs w:val="22"/>
          <w:lang w:val="en-GB"/>
        </w:rPr>
        <w:t xml:space="preserve">ough scheme for their employees (GOV.UK, 2022). </w:t>
      </w:r>
    </w:p>
    <w:p w14:paraId="2BA16AD5" w14:textId="77777777" w:rsidR="0063056E" w:rsidRPr="0097567A" w:rsidRDefault="0063056E" w:rsidP="0097567A">
      <w:pPr>
        <w:spacing w:line="360" w:lineRule="auto"/>
        <w:jc w:val="both"/>
        <w:rPr>
          <w:rFonts w:ascii="Arial" w:hAnsi="Arial" w:cs="Arial"/>
          <w:sz w:val="22"/>
          <w:szCs w:val="22"/>
          <w:lang w:val="en-GB"/>
        </w:rPr>
      </w:pPr>
    </w:p>
    <w:p w14:paraId="0FD76813" w14:textId="0713252B" w:rsidR="00FE54C3" w:rsidRPr="0097567A" w:rsidRDefault="00FE54C3" w:rsidP="0097567A">
      <w:pPr>
        <w:spacing w:line="360" w:lineRule="auto"/>
        <w:jc w:val="both"/>
        <w:rPr>
          <w:rFonts w:ascii="Arial" w:hAnsi="Arial" w:cs="Arial"/>
          <w:sz w:val="22"/>
          <w:szCs w:val="22"/>
          <w:lang w:val="en-GB"/>
        </w:rPr>
      </w:pPr>
      <w:r w:rsidRPr="0097567A">
        <w:rPr>
          <w:rFonts w:ascii="Arial" w:hAnsi="Arial" w:cs="Arial"/>
          <w:sz w:val="22"/>
          <w:szCs w:val="22"/>
          <w:lang w:val="en-GB"/>
        </w:rPr>
        <w:t>The government has sets out Gov.co.uk site to measure the data where the daily data has been reported and assigned through effective data measurement services. The data site is effectively measuring and monitoring impacted people, death, total vaccination, booster and so on. the site is open for public and anyone can see the fluctuation of Covid effect in the UK, any part of the UK or simply search their region with a postcode</w:t>
      </w:r>
      <w:r w:rsidR="00A955D2">
        <w:rPr>
          <w:rFonts w:ascii="Arial" w:hAnsi="Arial" w:cs="Arial"/>
          <w:sz w:val="22"/>
          <w:szCs w:val="22"/>
          <w:lang w:val="en-GB"/>
        </w:rPr>
        <w:t xml:space="preserve"> (Proper et al, 2020). </w:t>
      </w:r>
      <w:r w:rsidRPr="0097567A">
        <w:rPr>
          <w:rFonts w:ascii="Arial" w:hAnsi="Arial" w:cs="Arial"/>
          <w:sz w:val="22"/>
          <w:szCs w:val="22"/>
          <w:lang w:val="en-GB"/>
        </w:rPr>
        <w:t xml:space="preserve">Since the beginning of the virus the Government has introduced guidance on Coronavirus measure booklet that covers, impacts, risks of transmission, symptoms and health conditions, self-assessment, NHS test and Trace, hygiene, equipment’s, face coverings, medical provisions, facility usage and so on. the NHS public services also track down the impact of the virus through their app and warn people about risks, isolation, vaccination and so on. hence, people been measured through data analysis, monitor through NHS and PCR test at services and control the spread </w:t>
      </w:r>
      <w:r w:rsidR="00173EE3" w:rsidRPr="0097567A">
        <w:rPr>
          <w:rFonts w:ascii="Arial" w:hAnsi="Arial" w:cs="Arial"/>
          <w:sz w:val="22"/>
          <w:szCs w:val="22"/>
          <w:lang w:val="en-GB"/>
        </w:rPr>
        <w:t>through</w:t>
      </w:r>
      <w:r w:rsidRPr="0097567A">
        <w:rPr>
          <w:rFonts w:ascii="Arial" w:hAnsi="Arial" w:cs="Arial"/>
          <w:sz w:val="22"/>
          <w:szCs w:val="22"/>
          <w:lang w:val="en-GB"/>
        </w:rPr>
        <w:t xml:space="preserve"> motivating people and business to ensure work from home, isolation</w:t>
      </w:r>
      <w:r w:rsidR="00A955D2">
        <w:rPr>
          <w:rFonts w:ascii="Arial" w:hAnsi="Arial" w:cs="Arial"/>
          <w:sz w:val="22"/>
          <w:szCs w:val="22"/>
          <w:lang w:val="en-GB"/>
        </w:rPr>
        <w:t xml:space="preserve"> and so on (GOV.UK, 2021). </w:t>
      </w:r>
      <w:r w:rsidR="0037522A" w:rsidRPr="0097567A">
        <w:rPr>
          <w:rFonts w:ascii="Arial" w:hAnsi="Arial" w:cs="Arial"/>
          <w:sz w:val="22"/>
          <w:szCs w:val="22"/>
          <w:lang w:val="en-GB"/>
        </w:rPr>
        <w:t>R</w:t>
      </w:r>
      <w:r w:rsidR="00173EE3" w:rsidRPr="0097567A">
        <w:rPr>
          <w:rFonts w:ascii="Arial" w:hAnsi="Arial" w:cs="Arial"/>
          <w:sz w:val="22"/>
          <w:szCs w:val="22"/>
          <w:lang w:val="en-GB"/>
        </w:rPr>
        <w:t xml:space="preserve">ecently due to huge </w:t>
      </w:r>
      <w:r w:rsidR="0037522A" w:rsidRPr="0097567A">
        <w:rPr>
          <w:rFonts w:ascii="Arial" w:hAnsi="Arial" w:cs="Arial"/>
          <w:sz w:val="22"/>
          <w:szCs w:val="22"/>
          <w:lang w:val="en-GB"/>
        </w:rPr>
        <w:t xml:space="preserve">cases of new Variant Omicron, the Prime Minister confirmed, temporary new measure to respond towards emergence of the pandemic which includes, international arrival should have PCR test and required self-isolation if negative test is found, face covering is mandatory in public transports and shops </w:t>
      </w:r>
      <w:r w:rsidR="0037522A" w:rsidRPr="0097567A">
        <w:rPr>
          <w:rFonts w:ascii="Arial" w:hAnsi="Arial" w:cs="Arial"/>
          <w:sz w:val="22"/>
          <w:szCs w:val="22"/>
          <w:lang w:val="en-GB"/>
        </w:rPr>
        <w:lastRenderedPageBreak/>
        <w:t>and the overall measures and controls are precautionary which will</w:t>
      </w:r>
      <w:r w:rsidR="00A955D2">
        <w:rPr>
          <w:rFonts w:ascii="Arial" w:hAnsi="Arial" w:cs="Arial"/>
          <w:sz w:val="22"/>
          <w:szCs w:val="22"/>
          <w:lang w:val="en-GB"/>
        </w:rPr>
        <w:t xml:space="preserve"> be reviewed every three weeks (Ross, 2021). </w:t>
      </w:r>
    </w:p>
    <w:p w14:paraId="7B95BF8B" w14:textId="77777777" w:rsidR="00A93C14" w:rsidRPr="0097567A" w:rsidRDefault="00A93C14" w:rsidP="0097567A">
      <w:pPr>
        <w:spacing w:line="360" w:lineRule="auto"/>
        <w:jc w:val="both"/>
        <w:rPr>
          <w:rFonts w:ascii="Arial" w:hAnsi="Arial" w:cs="Arial"/>
          <w:sz w:val="22"/>
          <w:szCs w:val="22"/>
          <w:lang w:val="en-GB"/>
        </w:rPr>
      </w:pPr>
    </w:p>
    <w:p w14:paraId="3AE240C4" w14:textId="77777777" w:rsidR="00A93C14" w:rsidRPr="0097567A" w:rsidRDefault="00A93C14" w:rsidP="0097567A">
      <w:pPr>
        <w:spacing w:line="360" w:lineRule="auto"/>
        <w:jc w:val="both"/>
        <w:rPr>
          <w:rFonts w:ascii="Arial" w:hAnsi="Arial" w:cs="Arial"/>
          <w:sz w:val="22"/>
          <w:szCs w:val="22"/>
          <w:lang w:val="en-GB"/>
        </w:rPr>
      </w:pPr>
    </w:p>
    <w:p w14:paraId="1BE1B4BC" w14:textId="3CD6F742" w:rsidR="007B0E01" w:rsidRPr="0097567A" w:rsidRDefault="00A93C14" w:rsidP="0097567A">
      <w:pPr>
        <w:spacing w:line="360" w:lineRule="auto"/>
        <w:jc w:val="both"/>
        <w:rPr>
          <w:rFonts w:ascii="Arial" w:hAnsi="Arial" w:cs="Arial"/>
          <w:sz w:val="22"/>
          <w:szCs w:val="22"/>
          <w:lang w:val="en-GB"/>
        </w:rPr>
      </w:pPr>
      <w:r w:rsidRPr="0097567A">
        <w:rPr>
          <w:rFonts w:ascii="Arial" w:hAnsi="Arial" w:cs="Arial"/>
          <w:sz w:val="22"/>
          <w:szCs w:val="22"/>
          <w:lang w:val="en-GB"/>
        </w:rPr>
        <w:t>On the other hand, India which holds second largest population through the globe is suffering severely from the pandemic. As per May 18</w:t>
      </w:r>
      <w:r w:rsidRPr="0097567A">
        <w:rPr>
          <w:rFonts w:ascii="Arial" w:hAnsi="Arial" w:cs="Arial"/>
          <w:sz w:val="22"/>
          <w:szCs w:val="22"/>
          <w:vertAlign w:val="superscript"/>
          <w:lang w:val="en-GB"/>
        </w:rPr>
        <w:t>th</w:t>
      </w:r>
      <w:proofErr w:type="gramStart"/>
      <w:r w:rsidRPr="0097567A">
        <w:rPr>
          <w:rFonts w:ascii="Arial" w:hAnsi="Arial" w:cs="Arial"/>
          <w:sz w:val="22"/>
          <w:szCs w:val="22"/>
          <w:lang w:val="en-GB"/>
        </w:rPr>
        <w:t xml:space="preserve"> 2020</w:t>
      </w:r>
      <w:proofErr w:type="gramEnd"/>
      <w:r w:rsidRPr="0097567A">
        <w:rPr>
          <w:rFonts w:ascii="Arial" w:hAnsi="Arial" w:cs="Arial"/>
          <w:sz w:val="22"/>
          <w:szCs w:val="22"/>
          <w:lang w:val="en-GB"/>
        </w:rPr>
        <w:t xml:space="preserve"> data, overall 0.1m people were infected due to the viruses. The virus has landed in the India in 8</w:t>
      </w:r>
      <w:r w:rsidRPr="0097567A">
        <w:rPr>
          <w:rFonts w:ascii="Arial" w:hAnsi="Arial" w:cs="Arial"/>
          <w:sz w:val="22"/>
          <w:szCs w:val="22"/>
          <w:vertAlign w:val="superscript"/>
          <w:lang w:val="en-GB"/>
        </w:rPr>
        <w:t>th</w:t>
      </w:r>
      <w:r w:rsidRPr="0097567A">
        <w:rPr>
          <w:rFonts w:ascii="Arial" w:hAnsi="Arial" w:cs="Arial"/>
          <w:sz w:val="22"/>
          <w:szCs w:val="22"/>
          <w:lang w:val="en-GB"/>
        </w:rPr>
        <w:t xml:space="preserve"> January 2020 and as of the scenario of </w:t>
      </w:r>
      <w:r w:rsidR="00C94607" w:rsidRPr="0097567A">
        <w:rPr>
          <w:rFonts w:ascii="Arial" w:hAnsi="Arial" w:cs="Arial"/>
          <w:sz w:val="22"/>
          <w:szCs w:val="22"/>
          <w:lang w:val="en-GB"/>
        </w:rPr>
        <w:t>January</w:t>
      </w:r>
      <w:r w:rsidRPr="0097567A">
        <w:rPr>
          <w:rFonts w:ascii="Arial" w:hAnsi="Arial" w:cs="Arial"/>
          <w:sz w:val="22"/>
          <w:szCs w:val="22"/>
          <w:lang w:val="en-GB"/>
        </w:rPr>
        <w:t xml:space="preserve"> 2022 there were 35,368,372 cases which is second highest in the globe where so far 485,035 death has been reported.  To deal with the situation government of the nation took similar measure like the UK, where lockdown rules and social distancing were employed. On 22</w:t>
      </w:r>
      <w:r w:rsidRPr="0097567A">
        <w:rPr>
          <w:rFonts w:ascii="Arial" w:hAnsi="Arial" w:cs="Arial"/>
          <w:sz w:val="22"/>
          <w:szCs w:val="22"/>
          <w:vertAlign w:val="superscript"/>
          <w:lang w:val="en-GB"/>
        </w:rPr>
        <w:t>nd</w:t>
      </w:r>
      <w:r w:rsidRPr="0097567A">
        <w:rPr>
          <w:rFonts w:ascii="Arial" w:hAnsi="Arial" w:cs="Arial"/>
          <w:sz w:val="22"/>
          <w:szCs w:val="22"/>
          <w:lang w:val="en-GB"/>
        </w:rPr>
        <w:t xml:space="preserve"> March, Prime Minister Modi, encouraged people </w:t>
      </w:r>
      <w:r w:rsidR="008F6E9B" w:rsidRPr="0097567A">
        <w:rPr>
          <w:rFonts w:ascii="Arial" w:hAnsi="Arial" w:cs="Arial"/>
          <w:sz w:val="22"/>
          <w:szCs w:val="22"/>
          <w:lang w:val="en-GB"/>
        </w:rPr>
        <w:t>follow 14h Janata Curfew followed by 21 days of lockdown where workplace gatherings reduced by 65% and gathering of shopping was reduced by 60%</w:t>
      </w:r>
      <w:r w:rsidR="00A955D2">
        <w:rPr>
          <w:rFonts w:ascii="Arial" w:hAnsi="Arial" w:cs="Arial"/>
          <w:sz w:val="22"/>
          <w:szCs w:val="22"/>
          <w:lang w:val="en-GB"/>
        </w:rPr>
        <w:t xml:space="preserve"> (</w:t>
      </w:r>
      <w:proofErr w:type="spellStart"/>
      <w:r w:rsidR="00A955D2">
        <w:rPr>
          <w:rFonts w:ascii="Arial" w:hAnsi="Arial" w:cs="Arial"/>
          <w:sz w:val="22"/>
          <w:szCs w:val="22"/>
          <w:lang w:val="en-GB"/>
        </w:rPr>
        <w:t>Timesnownews</w:t>
      </w:r>
      <w:proofErr w:type="spellEnd"/>
      <w:r w:rsidR="00A955D2">
        <w:rPr>
          <w:rFonts w:ascii="Arial" w:hAnsi="Arial" w:cs="Arial"/>
          <w:sz w:val="22"/>
          <w:szCs w:val="22"/>
          <w:lang w:val="en-GB"/>
        </w:rPr>
        <w:t xml:space="preserve">, 2022). </w:t>
      </w:r>
      <w:r w:rsidR="008F6E9B" w:rsidRPr="0097567A">
        <w:rPr>
          <w:rFonts w:ascii="Arial" w:hAnsi="Arial" w:cs="Arial"/>
          <w:sz w:val="22"/>
          <w:szCs w:val="22"/>
          <w:lang w:val="en-GB"/>
        </w:rPr>
        <w:t xml:space="preserve">Apart from that, masks, social distancing and vaccination was part of measure and monitoring system of the nation. </w:t>
      </w:r>
      <w:r w:rsidRPr="0097567A">
        <w:rPr>
          <w:rFonts w:ascii="Arial" w:hAnsi="Arial" w:cs="Arial"/>
          <w:sz w:val="22"/>
          <w:szCs w:val="22"/>
          <w:lang w:val="en-GB"/>
        </w:rPr>
        <w:t xml:space="preserve">The nation has </w:t>
      </w:r>
      <w:proofErr w:type="spellStart"/>
      <w:proofErr w:type="gramStart"/>
      <w:r w:rsidRPr="0097567A">
        <w:rPr>
          <w:rFonts w:ascii="Arial" w:hAnsi="Arial" w:cs="Arial"/>
          <w:sz w:val="22"/>
          <w:szCs w:val="22"/>
          <w:lang w:val="en-GB"/>
        </w:rPr>
        <w:t>began</w:t>
      </w:r>
      <w:proofErr w:type="spellEnd"/>
      <w:proofErr w:type="gramEnd"/>
      <w:r w:rsidRPr="0097567A">
        <w:rPr>
          <w:rFonts w:ascii="Arial" w:hAnsi="Arial" w:cs="Arial"/>
          <w:sz w:val="22"/>
          <w:szCs w:val="22"/>
          <w:lang w:val="en-GB"/>
        </w:rPr>
        <w:t xml:space="preserve"> its vaccination on 16</w:t>
      </w:r>
      <w:r w:rsidRPr="0097567A">
        <w:rPr>
          <w:rFonts w:ascii="Arial" w:hAnsi="Arial" w:cs="Arial"/>
          <w:sz w:val="22"/>
          <w:szCs w:val="22"/>
          <w:vertAlign w:val="superscript"/>
          <w:lang w:val="en-GB"/>
        </w:rPr>
        <w:t>th</w:t>
      </w:r>
      <w:r w:rsidRPr="0097567A">
        <w:rPr>
          <w:rFonts w:ascii="Arial" w:hAnsi="Arial" w:cs="Arial"/>
          <w:sz w:val="22"/>
          <w:szCs w:val="22"/>
          <w:lang w:val="en-GB"/>
        </w:rPr>
        <w:t xml:space="preserve"> January 2021 via AstraZeneca and later it also experimented </w:t>
      </w:r>
      <w:proofErr w:type="spellStart"/>
      <w:r w:rsidRPr="0097567A">
        <w:rPr>
          <w:rFonts w:ascii="Arial" w:hAnsi="Arial" w:cs="Arial"/>
          <w:sz w:val="22"/>
          <w:szCs w:val="22"/>
          <w:lang w:val="en-GB"/>
        </w:rPr>
        <w:t>Covaxin</w:t>
      </w:r>
      <w:proofErr w:type="spellEnd"/>
      <w:r w:rsidRPr="0097567A">
        <w:rPr>
          <w:rFonts w:ascii="Arial" w:hAnsi="Arial" w:cs="Arial"/>
          <w:sz w:val="22"/>
          <w:szCs w:val="22"/>
          <w:lang w:val="en-GB"/>
        </w:rPr>
        <w:t xml:space="preserve">, Sputnik and </w:t>
      </w:r>
      <w:proofErr w:type="spellStart"/>
      <w:r w:rsidRPr="0097567A">
        <w:rPr>
          <w:rFonts w:ascii="Arial" w:hAnsi="Arial" w:cs="Arial"/>
          <w:sz w:val="22"/>
          <w:szCs w:val="22"/>
          <w:lang w:val="en-GB"/>
        </w:rPr>
        <w:t>Mordana</w:t>
      </w:r>
      <w:proofErr w:type="spellEnd"/>
      <w:r w:rsidRPr="0097567A">
        <w:rPr>
          <w:rFonts w:ascii="Arial" w:hAnsi="Arial" w:cs="Arial"/>
          <w:sz w:val="22"/>
          <w:szCs w:val="22"/>
          <w:lang w:val="en-GB"/>
        </w:rPr>
        <w:t xml:space="preserve"> which was approached by the administration.</w:t>
      </w:r>
      <w:r w:rsidR="008F6E9B" w:rsidRPr="0097567A">
        <w:rPr>
          <w:rFonts w:ascii="Arial" w:hAnsi="Arial" w:cs="Arial"/>
          <w:sz w:val="22"/>
          <w:szCs w:val="22"/>
          <w:lang w:val="en-GB"/>
        </w:rPr>
        <w:t xml:space="preserve"> To ensure soc</w:t>
      </w:r>
      <w:r w:rsidR="00534EF4" w:rsidRPr="0097567A">
        <w:rPr>
          <w:rFonts w:ascii="Arial" w:hAnsi="Arial" w:cs="Arial"/>
          <w:sz w:val="22"/>
          <w:szCs w:val="22"/>
          <w:lang w:val="en-GB"/>
        </w:rPr>
        <w:t xml:space="preserve">ial distancing and lockdown are, Government have levied 123 years old legislation which can inspect people who travel via ships, </w:t>
      </w:r>
      <w:r w:rsidR="00A955D2" w:rsidRPr="0097567A">
        <w:rPr>
          <w:rFonts w:ascii="Arial" w:hAnsi="Arial" w:cs="Arial"/>
          <w:sz w:val="22"/>
          <w:szCs w:val="22"/>
          <w:lang w:val="en-GB"/>
        </w:rPr>
        <w:t>railways</w:t>
      </w:r>
      <w:r w:rsidR="00534EF4" w:rsidRPr="0097567A">
        <w:rPr>
          <w:rFonts w:ascii="Arial" w:hAnsi="Arial" w:cs="Arial"/>
          <w:sz w:val="22"/>
          <w:szCs w:val="22"/>
          <w:lang w:val="en-GB"/>
        </w:rPr>
        <w:t xml:space="preserve"> and other means of transport</w:t>
      </w:r>
      <w:r w:rsidR="00A955D2">
        <w:rPr>
          <w:rFonts w:ascii="Arial" w:hAnsi="Arial" w:cs="Arial"/>
          <w:sz w:val="22"/>
          <w:szCs w:val="22"/>
          <w:lang w:val="en-GB"/>
        </w:rPr>
        <w:t xml:space="preserve"> (Haleem et al, 2020). </w:t>
      </w:r>
    </w:p>
    <w:p w14:paraId="46F7F912" w14:textId="77777777" w:rsidR="00D33D2E" w:rsidRPr="0097567A" w:rsidRDefault="00D33D2E" w:rsidP="0097567A">
      <w:pPr>
        <w:spacing w:line="360" w:lineRule="auto"/>
        <w:jc w:val="both"/>
        <w:rPr>
          <w:rFonts w:ascii="Arial" w:hAnsi="Arial" w:cs="Arial"/>
          <w:sz w:val="22"/>
          <w:szCs w:val="22"/>
          <w:lang w:val="en-GB"/>
        </w:rPr>
      </w:pPr>
    </w:p>
    <w:p w14:paraId="321B0726" w14:textId="77777777" w:rsidR="00D33D2E" w:rsidRPr="0097567A" w:rsidRDefault="00D33D2E" w:rsidP="0097567A">
      <w:pPr>
        <w:spacing w:line="360" w:lineRule="auto"/>
        <w:jc w:val="both"/>
        <w:rPr>
          <w:rFonts w:ascii="Arial" w:hAnsi="Arial" w:cs="Arial"/>
          <w:sz w:val="22"/>
          <w:szCs w:val="22"/>
          <w:lang w:val="en-GB"/>
        </w:rPr>
      </w:pPr>
    </w:p>
    <w:p w14:paraId="5C7A5947" w14:textId="31CC8C5F" w:rsidR="00534EF4" w:rsidRPr="0097567A" w:rsidRDefault="00534EF4" w:rsidP="0097567A">
      <w:pPr>
        <w:spacing w:line="360" w:lineRule="auto"/>
        <w:jc w:val="both"/>
        <w:rPr>
          <w:rFonts w:ascii="Arial" w:eastAsia="Times New Roman" w:hAnsi="Arial" w:cs="Arial"/>
          <w:sz w:val="22"/>
          <w:szCs w:val="22"/>
        </w:rPr>
      </w:pPr>
      <w:r w:rsidRPr="0097567A">
        <w:rPr>
          <w:rFonts w:ascii="Arial" w:eastAsia="Times New Roman" w:hAnsi="Arial" w:cs="Arial"/>
          <w:noProof/>
          <w:sz w:val="22"/>
          <w:szCs w:val="22"/>
        </w:rPr>
        <w:lastRenderedPageBreak/>
        <w:drawing>
          <wp:inline distT="0" distB="0" distL="0" distR="0" wp14:anchorId="6C06D084" wp14:editId="4DD80840">
            <wp:extent cx="5880735" cy="4436110"/>
            <wp:effectExtent l="0" t="0" r="12065" b="8890"/>
            <wp:docPr id="5" name="Picture 5" descr="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g.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80735" cy="4436110"/>
                    </a:xfrm>
                    <a:prstGeom prst="rect">
                      <a:avLst/>
                    </a:prstGeom>
                    <a:noFill/>
                    <a:ln>
                      <a:noFill/>
                    </a:ln>
                  </pic:spPr>
                </pic:pic>
              </a:graphicData>
            </a:graphic>
          </wp:inline>
        </w:drawing>
      </w:r>
    </w:p>
    <w:p w14:paraId="51EE0DF4" w14:textId="683B3B54" w:rsidR="00D33D2E" w:rsidRPr="0097567A" w:rsidRDefault="0097567A" w:rsidP="0097567A">
      <w:pPr>
        <w:spacing w:line="360" w:lineRule="auto"/>
        <w:jc w:val="both"/>
        <w:rPr>
          <w:rFonts w:ascii="Arial" w:hAnsi="Arial" w:cs="Arial"/>
          <w:b/>
          <w:sz w:val="22"/>
          <w:szCs w:val="22"/>
          <w:lang w:val="en-GB"/>
        </w:rPr>
      </w:pPr>
      <w:r w:rsidRPr="0097567A">
        <w:rPr>
          <w:rFonts w:ascii="Arial" w:hAnsi="Arial" w:cs="Arial"/>
          <w:b/>
          <w:sz w:val="22"/>
          <w:szCs w:val="22"/>
          <w:lang w:val="en-GB"/>
        </w:rPr>
        <w:t xml:space="preserve">                                                        </w:t>
      </w:r>
      <w:r w:rsidR="00530806">
        <w:rPr>
          <w:rFonts w:ascii="Arial" w:hAnsi="Arial" w:cs="Arial"/>
          <w:b/>
          <w:sz w:val="22"/>
          <w:szCs w:val="22"/>
          <w:lang w:val="en-GB"/>
        </w:rPr>
        <w:t xml:space="preserve">   </w:t>
      </w:r>
      <w:r w:rsidRPr="0097567A">
        <w:rPr>
          <w:rFonts w:ascii="Arial" w:hAnsi="Arial" w:cs="Arial"/>
          <w:b/>
          <w:sz w:val="22"/>
          <w:szCs w:val="22"/>
          <w:lang w:val="en-GB"/>
        </w:rPr>
        <w:t xml:space="preserve">  </w:t>
      </w:r>
      <w:r>
        <w:rPr>
          <w:rFonts w:ascii="Arial" w:hAnsi="Arial" w:cs="Arial"/>
          <w:b/>
          <w:sz w:val="22"/>
          <w:szCs w:val="22"/>
          <w:lang w:val="en-GB"/>
        </w:rPr>
        <w:t xml:space="preserve">  </w:t>
      </w:r>
      <w:r w:rsidRPr="0097567A">
        <w:rPr>
          <w:rFonts w:ascii="Arial" w:hAnsi="Arial" w:cs="Arial"/>
          <w:b/>
          <w:sz w:val="22"/>
          <w:szCs w:val="22"/>
          <w:lang w:val="en-GB"/>
        </w:rPr>
        <w:t xml:space="preserve"> Source: Mygov.in, 2020</w:t>
      </w:r>
    </w:p>
    <w:p w14:paraId="349A189E" w14:textId="77777777" w:rsidR="00D33D2E" w:rsidRPr="0097567A" w:rsidRDefault="00D33D2E" w:rsidP="0097567A">
      <w:pPr>
        <w:spacing w:line="360" w:lineRule="auto"/>
        <w:jc w:val="both"/>
        <w:rPr>
          <w:rFonts w:ascii="Arial" w:hAnsi="Arial" w:cs="Arial"/>
          <w:sz w:val="22"/>
          <w:szCs w:val="22"/>
          <w:lang w:val="en-GB"/>
        </w:rPr>
      </w:pPr>
    </w:p>
    <w:p w14:paraId="0A37C69D" w14:textId="125B15B9" w:rsidR="00D33D2E" w:rsidRPr="0097567A" w:rsidRDefault="00B1749D" w:rsidP="0097567A">
      <w:pPr>
        <w:spacing w:line="360" w:lineRule="auto"/>
        <w:jc w:val="both"/>
        <w:rPr>
          <w:rFonts w:ascii="Arial" w:hAnsi="Arial" w:cs="Arial"/>
          <w:sz w:val="22"/>
          <w:szCs w:val="22"/>
          <w:lang w:val="en-GB"/>
        </w:rPr>
      </w:pPr>
      <w:r w:rsidRPr="0097567A">
        <w:rPr>
          <w:rFonts w:ascii="Arial" w:hAnsi="Arial" w:cs="Arial"/>
          <w:sz w:val="22"/>
          <w:szCs w:val="22"/>
          <w:lang w:val="en-GB"/>
        </w:rPr>
        <w:t xml:space="preserve">The overall virus infection was measured via different clinical features such as </w:t>
      </w:r>
      <w:r w:rsidR="004B4433" w:rsidRPr="0097567A">
        <w:rPr>
          <w:rFonts w:ascii="Arial" w:hAnsi="Arial" w:cs="Arial"/>
          <w:sz w:val="22"/>
          <w:szCs w:val="22"/>
          <w:lang w:val="en-GB"/>
        </w:rPr>
        <w:t xml:space="preserve">headache, cough, breathing difficulty, myalgia, sore throat, cough etc. </w:t>
      </w:r>
      <w:r w:rsidR="00763AF1" w:rsidRPr="0097567A">
        <w:rPr>
          <w:rFonts w:ascii="Arial" w:hAnsi="Arial" w:cs="Arial"/>
          <w:sz w:val="22"/>
          <w:szCs w:val="22"/>
          <w:lang w:val="en-GB"/>
        </w:rPr>
        <w:t>Mygov.in was also delegated by the government to monitor the data where the daily data has been reported. The data site is effectively measuring and monitoring impacted people, death, total vaccination, booster and as well as it is open for public and anyone can see the vacillation</w:t>
      </w:r>
      <w:r w:rsidR="005573B7" w:rsidRPr="0097567A">
        <w:rPr>
          <w:rFonts w:ascii="Arial" w:hAnsi="Arial" w:cs="Arial"/>
          <w:sz w:val="22"/>
          <w:szCs w:val="22"/>
          <w:lang w:val="en-GB"/>
        </w:rPr>
        <w:t xml:space="preserve"> of Covid impact</w:t>
      </w:r>
      <w:r w:rsidR="00763AF1" w:rsidRPr="0097567A">
        <w:rPr>
          <w:rFonts w:ascii="Arial" w:hAnsi="Arial" w:cs="Arial"/>
          <w:sz w:val="22"/>
          <w:szCs w:val="22"/>
          <w:lang w:val="en-GB"/>
        </w:rPr>
        <w:t xml:space="preserve"> in any part of the country. </w:t>
      </w:r>
      <w:r w:rsidR="005573B7" w:rsidRPr="0097567A">
        <w:rPr>
          <w:rFonts w:ascii="Arial" w:hAnsi="Arial" w:cs="Arial"/>
          <w:sz w:val="22"/>
          <w:szCs w:val="22"/>
          <w:lang w:val="en-GB"/>
        </w:rPr>
        <w:t xml:space="preserve">To control the spread the government now indulging 2,00,000 test per day through their 2000 vaccinations centre and further </w:t>
      </w:r>
      <w:r w:rsidR="00C94607" w:rsidRPr="0097567A">
        <w:rPr>
          <w:rFonts w:ascii="Arial" w:hAnsi="Arial" w:cs="Arial"/>
          <w:sz w:val="22"/>
          <w:szCs w:val="22"/>
          <w:lang w:val="en-GB"/>
        </w:rPr>
        <w:t>555 labs were introduced along with 1105 operational labs (788 gov.+317 private) to control the cases. Additionally, over 20 million masks and 1.18 crore PPE kit were distributed as of January 2022. The measure, monitor and control also tackled through the app name “</w:t>
      </w:r>
      <w:proofErr w:type="spellStart"/>
      <w:r w:rsidR="00C94607" w:rsidRPr="0097567A">
        <w:rPr>
          <w:rFonts w:ascii="Arial" w:hAnsi="Arial" w:cs="Arial"/>
          <w:sz w:val="22"/>
          <w:szCs w:val="22"/>
          <w:lang w:val="en-GB"/>
        </w:rPr>
        <w:t>ArogyaSetu</w:t>
      </w:r>
      <w:proofErr w:type="spellEnd"/>
      <w:r w:rsidR="00C94607" w:rsidRPr="0097567A">
        <w:rPr>
          <w:rFonts w:ascii="Arial" w:hAnsi="Arial" w:cs="Arial"/>
          <w:sz w:val="22"/>
          <w:szCs w:val="22"/>
          <w:lang w:val="en-GB"/>
        </w:rPr>
        <w:t>” to track down the movem</w:t>
      </w:r>
      <w:r w:rsidR="00A955D2">
        <w:rPr>
          <w:rFonts w:ascii="Arial" w:hAnsi="Arial" w:cs="Arial"/>
          <w:sz w:val="22"/>
          <w:szCs w:val="22"/>
          <w:lang w:val="en-GB"/>
        </w:rPr>
        <w:t xml:space="preserve">ents and warn citizen of India (Rai 2020). </w:t>
      </w:r>
    </w:p>
    <w:p w14:paraId="1D46E6A1" w14:textId="77777777" w:rsidR="00D33D2E" w:rsidRPr="0097567A" w:rsidRDefault="00D33D2E" w:rsidP="0097567A">
      <w:pPr>
        <w:spacing w:line="360" w:lineRule="auto"/>
        <w:jc w:val="both"/>
        <w:rPr>
          <w:rFonts w:ascii="Arial" w:hAnsi="Arial" w:cs="Arial"/>
          <w:sz w:val="22"/>
          <w:szCs w:val="22"/>
        </w:rPr>
      </w:pPr>
    </w:p>
    <w:p w14:paraId="440A6A6E" w14:textId="6716D9EC" w:rsidR="00D33D2E" w:rsidRPr="0097567A" w:rsidRDefault="00C94607" w:rsidP="0097567A">
      <w:pPr>
        <w:pStyle w:val="Heading2"/>
      </w:pPr>
      <w:bookmarkStart w:id="10" w:name="_Toc93068288"/>
      <w:r w:rsidRPr="0097567A">
        <w:t>2.3 Current public health policy approaches to reduce or control incidence</w:t>
      </w:r>
      <w:bookmarkEnd w:id="10"/>
      <w:r w:rsidRPr="0097567A">
        <w:t xml:space="preserve"> </w:t>
      </w:r>
    </w:p>
    <w:p w14:paraId="389319C9" w14:textId="77777777" w:rsidR="002E683D" w:rsidRPr="0097567A" w:rsidRDefault="002E683D" w:rsidP="0097567A">
      <w:pPr>
        <w:spacing w:line="360" w:lineRule="auto"/>
        <w:jc w:val="both"/>
        <w:rPr>
          <w:rFonts w:ascii="Arial" w:hAnsi="Arial" w:cs="Arial"/>
          <w:sz w:val="22"/>
          <w:szCs w:val="22"/>
        </w:rPr>
      </w:pPr>
    </w:p>
    <w:p w14:paraId="7E510949" w14:textId="0659F232" w:rsidR="002E683D" w:rsidRPr="0097567A" w:rsidRDefault="002E683D" w:rsidP="0097567A">
      <w:pPr>
        <w:spacing w:line="360" w:lineRule="auto"/>
        <w:jc w:val="both"/>
        <w:rPr>
          <w:rFonts w:ascii="Arial" w:hAnsi="Arial" w:cs="Arial"/>
          <w:sz w:val="22"/>
          <w:szCs w:val="22"/>
        </w:rPr>
      </w:pPr>
      <w:r w:rsidRPr="0097567A">
        <w:rPr>
          <w:rFonts w:ascii="Arial" w:hAnsi="Arial" w:cs="Arial"/>
          <w:sz w:val="22"/>
          <w:szCs w:val="22"/>
        </w:rPr>
        <w:t xml:space="preserve">Current public health policy and approaches taken by the UK to reduce and control the coronavirus incidences are; </w:t>
      </w:r>
    </w:p>
    <w:p w14:paraId="628CFA29" w14:textId="7975902E" w:rsidR="00FE4AA4" w:rsidRPr="0097567A" w:rsidRDefault="00FE4AA4" w:rsidP="0097567A">
      <w:pPr>
        <w:spacing w:line="360" w:lineRule="auto"/>
        <w:jc w:val="both"/>
        <w:rPr>
          <w:rFonts w:ascii="Arial" w:hAnsi="Arial" w:cs="Arial"/>
          <w:sz w:val="22"/>
          <w:szCs w:val="22"/>
        </w:rPr>
      </w:pPr>
    </w:p>
    <w:p w14:paraId="2E293298" w14:textId="4A6CECEF" w:rsidR="00FE4AA4" w:rsidRPr="0097567A" w:rsidRDefault="00FE4AA4" w:rsidP="0097567A">
      <w:pPr>
        <w:spacing w:line="360" w:lineRule="auto"/>
        <w:jc w:val="both"/>
        <w:rPr>
          <w:rFonts w:ascii="Arial" w:hAnsi="Arial" w:cs="Arial"/>
          <w:sz w:val="22"/>
          <w:szCs w:val="22"/>
        </w:rPr>
      </w:pPr>
      <w:r w:rsidRPr="0097567A">
        <w:rPr>
          <w:rFonts w:ascii="Arial" w:hAnsi="Arial" w:cs="Arial"/>
          <w:sz w:val="22"/>
          <w:szCs w:val="22"/>
        </w:rPr>
        <w:t>Government of the nation has set out PHE strategy 2020-2025 that can reduce and control incidence of Covid-19 through opportunities like making economic case of prevention, optimizing behavioral sciences, understating the potentiality of new technology, harnessing the progress in research and sciences, support partners system and ensure creating healthy</w:t>
      </w:r>
      <w:r w:rsidR="00A955D2">
        <w:rPr>
          <w:rFonts w:ascii="Arial" w:hAnsi="Arial" w:cs="Arial"/>
          <w:sz w:val="22"/>
          <w:szCs w:val="22"/>
        </w:rPr>
        <w:t xml:space="preserve"> communities (GOV.UK, 2021). </w:t>
      </w:r>
      <w:r w:rsidR="00E051D9" w:rsidRPr="0097567A">
        <w:rPr>
          <w:rFonts w:ascii="Arial" w:hAnsi="Arial" w:cs="Arial"/>
          <w:sz w:val="22"/>
          <w:szCs w:val="22"/>
        </w:rPr>
        <w:t xml:space="preserve">On the other hand, the government have also introduced various guidance as per UK Health Security Agency (2020) which includes, </w:t>
      </w:r>
    </w:p>
    <w:p w14:paraId="66953AB8" w14:textId="77777777" w:rsidR="00E051D9" w:rsidRPr="0097567A" w:rsidRDefault="00E051D9" w:rsidP="0097567A">
      <w:pPr>
        <w:spacing w:line="360" w:lineRule="auto"/>
        <w:jc w:val="both"/>
        <w:rPr>
          <w:rFonts w:ascii="Arial" w:hAnsi="Arial" w:cs="Arial"/>
          <w:sz w:val="22"/>
          <w:szCs w:val="22"/>
        </w:rPr>
      </w:pPr>
    </w:p>
    <w:p w14:paraId="05FA83B5" w14:textId="506193B8" w:rsidR="00E051D9" w:rsidRPr="0097567A" w:rsidRDefault="00530806" w:rsidP="0097567A">
      <w:pPr>
        <w:spacing w:line="360" w:lineRule="auto"/>
        <w:jc w:val="both"/>
        <w:rPr>
          <w:rFonts w:ascii="Arial" w:hAnsi="Arial" w:cs="Arial"/>
          <w:sz w:val="22"/>
          <w:szCs w:val="22"/>
        </w:rPr>
      </w:pPr>
      <w:r>
        <w:rPr>
          <w:rFonts w:ascii="Arial" w:hAnsi="Arial" w:cs="Arial"/>
          <w:sz w:val="22"/>
          <w:szCs w:val="22"/>
        </w:rPr>
        <w:t>G</w:t>
      </w:r>
      <w:r w:rsidR="00E051D9" w:rsidRPr="0097567A">
        <w:rPr>
          <w:rFonts w:ascii="Arial" w:hAnsi="Arial" w:cs="Arial"/>
          <w:sz w:val="22"/>
          <w:szCs w:val="22"/>
        </w:rPr>
        <w:t>uidance for the public: its includes guidance like, guidance for the households, guidance for contacts of individual with positive coronavirus, guidance on protecting people, ventilation</w:t>
      </w:r>
      <w:r w:rsidR="00D53EE5" w:rsidRPr="0097567A">
        <w:rPr>
          <w:rFonts w:ascii="Arial" w:hAnsi="Arial" w:cs="Arial"/>
          <w:sz w:val="22"/>
          <w:szCs w:val="22"/>
        </w:rPr>
        <w:t xml:space="preserve"> of indoor spaces (Gov.uk, 2022). </w:t>
      </w:r>
    </w:p>
    <w:p w14:paraId="4EDBC30E" w14:textId="77777777" w:rsidR="00E051D9" w:rsidRPr="0097567A" w:rsidRDefault="00E051D9" w:rsidP="0097567A">
      <w:pPr>
        <w:spacing w:line="360" w:lineRule="auto"/>
        <w:jc w:val="both"/>
        <w:rPr>
          <w:rFonts w:ascii="Arial" w:hAnsi="Arial" w:cs="Arial"/>
          <w:sz w:val="22"/>
          <w:szCs w:val="22"/>
        </w:rPr>
      </w:pPr>
    </w:p>
    <w:p w14:paraId="50DBFA70" w14:textId="68DA7F5E" w:rsidR="00E051D9" w:rsidRPr="0097567A" w:rsidRDefault="00E051D9" w:rsidP="0097567A">
      <w:pPr>
        <w:spacing w:line="360" w:lineRule="auto"/>
        <w:jc w:val="both"/>
        <w:rPr>
          <w:rFonts w:ascii="Arial" w:hAnsi="Arial" w:cs="Arial"/>
          <w:sz w:val="22"/>
          <w:szCs w:val="22"/>
        </w:rPr>
      </w:pPr>
      <w:r w:rsidRPr="0097567A">
        <w:rPr>
          <w:rFonts w:ascii="Arial" w:hAnsi="Arial" w:cs="Arial"/>
          <w:sz w:val="22"/>
          <w:szCs w:val="22"/>
        </w:rPr>
        <w:t>Guidance for non-clinical setting: its includes guidance like, cleaning and hygiene of non-healthcare setting, attending on funeral event, guidance for care, guidance for hostel services, guidance for accommodations provides</w:t>
      </w:r>
      <w:r w:rsidR="00D53EE5" w:rsidRPr="0097567A">
        <w:rPr>
          <w:rFonts w:ascii="Arial" w:hAnsi="Arial" w:cs="Arial"/>
          <w:sz w:val="22"/>
          <w:szCs w:val="22"/>
        </w:rPr>
        <w:t xml:space="preserve"> </w:t>
      </w:r>
      <w:proofErr w:type="spellStart"/>
      <w:r w:rsidR="00D53EE5" w:rsidRPr="0097567A">
        <w:rPr>
          <w:rFonts w:ascii="Arial" w:hAnsi="Arial" w:cs="Arial"/>
          <w:sz w:val="22"/>
          <w:szCs w:val="22"/>
        </w:rPr>
        <w:t>etc</w:t>
      </w:r>
      <w:proofErr w:type="spellEnd"/>
      <w:r w:rsidR="00D53EE5" w:rsidRPr="0097567A">
        <w:rPr>
          <w:rFonts w:ascii="Arial" w:hAnsi="Arial" w:cs="Arial"/>
          <w:sz w:val="22"/>
          <w:szCs w:val="22"/>
        </w:rPr>
        <w:t xml:space="preserve"> (Gov.uk, 2022).</w:t>
      </w:r>
    </w:p>
    <w:p w14:paraId="21311F07" w14:textId="77777777" w:rsidR="00E051D9" w:rsidRPr="0097567A" w:rsidRDefault="00E051D9" w:rsidP="0097567A">
      <w:pPr>
        <w:spacing w:line="360" w:lineRule="auto"/>
        <w:jc w:val="both"/>
        <w:rPr>
          <w:rFonts w:ascii="Arial" w:hAnsi="Arial" w:cs="Arial"/>
          <w:sz w:val="22"/>
          <w:szCs w:val="22"/>
        </w:rPr>
      </w:pPr>
    </w:p>
    <w:p w14:paraId="6DE9A985" w14:textId="308DE725" w:rsidR="00E051D9" w:rsidRPr="0097567A" w:rsidRDefault="00E051D9" w:rsidP="0097567A">
      <w:pPr>
        <w:spacing w:line="360" w:lineRule="auto"/>
        <w:jc w:val="both"/>
        <w:rPr>
          <w:rFonts w:ascii="Arial" w:hAnsi="Arial" w:cs="Arial"/>
          <w:sz w:val="22"/>
          <w:szCs w:val="22"/>
        </w:rPr>
      </w:pPr>
      <w:r w:rsidRPr="0097567A">
        <w:rPr>
          <w:rFonts w:ascii="Arial" w:hAnsi="Arial" w:cs="Arial"/>
          <w:sz w:val="22"/>
          <w:szCs w:val="22"/>
        </w:rPr>
        <w:t>Guidance for adult social care: its includes guidance like, people living in care homes, guidance on how to work in care homes safely, guidance on how t</w:t>
      </w:r>
      <w:r w:rsidR="00D53EE5" w:rsidRPr="0097567A">
        <w:rPr>
          <w:rFonts w:ascii="Arial" w:hAnsi="Arial" w:cs="Arial"/>
          <w:sz w:val="22"/>
          <w:szCs w:val="22"/>
        </w:rPr>
        <w:t xml:space="preserve">o care in domiciliary care </w:t>
      </w:r>
      <w:proofErr w:type="spellStart"/>
      <w:r w:rsidR="00D53EE5" w:rsidRPr="0097567A">
        <w:rPr>
          <w:rFonts w:ascii="Arial" w:hAnsi="Arial" w:cs="Arial"/>
          <w:sz w:val="22"/>
          <w:szCs w:val="22"/>
        </w:rPr>
        <w:t>etc</w:t>
      </w:r>
      <w:proofErr w:type="spellEnd"/>
      <w:r w:rsidR="00D53EE5" w:rsidRPr="0097567A">
        <w:rPr>
          <w:rFonts w:ascii="Arial" w:hAnsi="Arial" w:cs="Arial"/>
          <w:sz w:val="22"/>
          <w:szCs w:val="22"/>
        </w:rPr>
        <w:t xml:space="preserve"> (Gov.uk, 2022).</w:t>
      </w:r>
    </w:p>
    <w:p w14:paraId="6E7C7457" w14:textId="77777777" w:rsidR="00E051D9" w:rsidRPr="0097567A" w:rsidRDefault="00E051D9" w:rsidP="0097567A">
      <w:pPr>
        <w:spacing w:line="360" w:lineRule="auto"/>
        <w:jc w:val="both"/>
        <w:rPr>
          <w:rFonts w:ascii="Arial" w:hAnsi="Arial" w:cs="Arial"/>
          <w:sz w:val="22"/>
          <w:szCs w:val="22"/>
        </w:rPr>
      </w:pPr>
    </w:p>
    <w:p w14:paraId="005CD398" w14:textId="35CCCB67" w:rsidR="00E051D9" w:rsidRPr="0097567A" w:rsidRDefault="00E051D9" w:rsidP="0097567A">
      <w:pPr>
        <w:spacing w:line="360" w:lineRule="auto"/>
        <w:jc w:val="both"/>
        <w:rPr>
          <w:rFonts w:ascii="Arial" w:hAnsi="Arial" w:cs="Arial"/>
          <w:sz w:val="22"/>
          <w:szCs w:val="22"/>
        </w:rPr>
      </w:pPr>
      <w:r w:rsidRPr="0097567A">
        <w:rPr>
          <w:rFonts w:ascii="Arial" w:hAnsi="Arial" w:cs="Arial"/>
          <w:sz w:val="22"/>
          <w:szCs w:val="22"/>
        </w:rPr>
        <w:t xml:space="preserve">Guidance for health professionals: its includes guidance like, investigation of clinical management, investigation on infections, management of exposed staff and patients, stepdown to infection control guidance for ambulance </w:t>
      </w:r>
      <w:r w:rsidR="00D53EE5" w:rsidRPr="0097567A">
        <w:rPr>
          <w:rFonts w:ascii="Arial" w:hAnsi="Arial" w:cs="Arial"/>
          <w:sz w:val="22"/>
          <w:szCs w:val="22"/>
        </w:rPr>
        <w:t xml:space="preserve">services </w:t>
      </w:r>
      <w:proofErr w:type="spellStart"/>
      <w:r w:rsidR="00D53EE5" w:rsidRPr="0097567A">
        <w:rPr>
          <w:rFonts w:ascii="Arial" w:hAnsi="Arial" w:cs="Arial"/>
          <w:sz w:val="22"/>
          <w:szCs w:val="22"/>
        </w:rPr>
        <w:t>etc</w:t>
      </w:r>
      <w:proofErr w:type="spellEnd"/>
      <w:r w:rsidR="00D53EE5" w:rsidRPr="0097567A">
        <w:rPr>
          <w:rFonts w:ascii="Arial" w:hAnsi="Arial" w:cs="Arial"/>
          <w:sz w:val="22"/>
          <w:szCs w:val="22"/>
        </w:rPr>
        <w:t xml:space="preserve"> (Gov.uk, 2022).</w:t>
      </w:r>
    </w:p>
    <w:p w14:paraId="783CE1EE" w14:textId="77777777" w:rsidR="00E051D9" w:rsidRPr="0097567A" w:rsidRDefault="00E051D9" w:rsidP="0097567A">
      <w:pPr>
        <w:spacing w:line="360" w:lineRule="auto"/>
        <w:jc w:val="both"/>
        <w:rPr>
          <w:rFonts w:ascii="Arial" w:hAnsi="Arial" w:cs="Arial"/>
          <w:sz w:val="22"/>
          <w:szCs w:val="22"/>
        </w:rPr>
      </w:pPr>
    </w:p>
    <w:p w14:paraId="52B46194" w14:textId="7B0E1FC2" w:rsidR="00E051D9" w:rsidRPr="0097567A" w:rsidRDefault="00E051D9" w:rsidP="0097567A">
      <w:pPr>
        <w:spacing w:line="360" w:lineRule="auto"/>
        <w:jc w:val="both"/>
        <w:rPr>
          <w:rFonts w:ascii="Arial" w:hAnsi="Arial" w:cs="Arial"/>
          <w:sz w:val="22"/>
          <w:szCs w:val="22"/>
        </w:rPr>
      </w:pPr>
      <w:r w:rsidRPr="0097567A">
        <w:rPr>
          <w:rFonts w:ascii="Arial" w:hAnsi="Arial" w:cs="Arial"/>
          <w:sz w:val="22"/>
          <w:szCs w:val="22"/>
        </w:rPr>
        <w:t>Guidance for sampling, testing and diagnostics: its includes guidance like, investigating sampling and diagnostic laboratories, taking swab sample, Covid testing, vacci</w:t>
      </w:r>
      <w:r w:rsidR="00D53EE5" w:rsidRPr="0097567A">
        <w:rPr>
          <w:rFonts w:ascii="Arial" w:hAnsi="Arial" w:cs="Arial"/>
          <w:sz w:val="22"/>
          <w:szCs w:val="22"/>
        </w:rPr>
        <w:t>nation etc</w:t>
      </w:r>
      <w:r w:rsidR="00BD3B24" w:rsidRPr="0097567A">
        <w:rPr>
          <w:rFonts w:ascii="Arial" w:hAnsi="Arial" w:cs="Arial"/>
          <w:sz w:val="22"/>
          <w:szCs w:val="22"/>
        </w:rPr>
        <w:t>.</w:t>
      </w:r>
      <w:r w:rsidR="00D53EE5" w:rsidRPr="0097567A">
        <w:rPr>
          <w:rFonts w:ascii="Arial" w:hAnsi="Arial" w:cs="Arial"/>
          <w:sz w:val="22"/>
          <w:szCs w:val="22"/>
        </w:rPr>
        <w:t xml:space="preserve"> (Gov.uk, 2022).</w:t>
      </w:r>
    </w:p>
    <w:p w14:paraId="200E9510" w14:textId="77777777" w:rsidR="00BD3B24" w:rsidRPr="0097567A" w:rsidRDefault="00BD3B24" w:rsidP="0097567A">
      <w:pPr>
        <w:spacing w:line="360" w:lineRule="auto"/>
        <w:jc w:val="both"/>
        <w:rPr>
          <w:rFonts w:ascii="Arial" w:hAnsi="Arial" w:cs="Arial"/>
          <w:sz w:val="22"/>
          <w:szCs w:val="22"/>
        </w:rPr>
      </w:pPr>
    </w:p>
    <w:p w14:paraId="6A794440" w14:textId="05DA7F65" w:rsidR="00BD3B24" w:rsidRPr="0097567A" w:rsidRDefault="00BD3B24" w:rsidP="0097567A">
      <w:pPr>
        <w:spacing w:line="360" w:lineRule="auto"/>
        <w:jc w:val="both"/>
        <w:rPr>
          <w:rFonts w:ascii="Arial" w:hAnsi="Arial" w:cs="Arial"/>
          <w:sz w:val="22"/>
          <w:szCs w:val="22"/>
        </w:rPr>
      </w:pPr>
      <w:r w:rsidRPr="0097567A">
        <w:rPr>
          <w:rFonts w:ascii="Arial" w:hAnsi="Arial" w:cs="Arial"/>
          <w:sz w:val="22"/>
          <w:szCs w:val="22"/>
        </w:rPr>
        <w:t xml:space="preserve">Apart from that, further health policies </w:t>
      </w:r>
      <w:proofErr w:type="gramStart"/>
      <w:r w:rsidRPr="0097567A">
        <w:rPr>
          <w:rFonts w:ascii="Arial" w:hAnsi="Arial" w:cs="Arial"/>
          <w:sz w:val="22"/>
          <w:szCs w:val="22"/>
        </w:rPr>
        <w:t>includes,</w:t>
      </w:r>
      <w:proofErr w:type="gramEnd"/>
      <w:r w:rsidRPr="0097567A">
        <w:rPr>
          <w:rFonts w:ascii="Arial" w:hAnsi="Arial" w:cs="Arial"/>
          <w:sz w:val="22"/>
          <w:szCs w:val="22"/>
        </w:rPr>
        <w:t xml:space="preserve"> PCR test upon discovering symptoms, 7 days of home isolation if certain conditions are met, positive lateral flow, support from NHS volunt</w:t>
      </w:r>
      <w:r w:rsidR="00A955D2">
        <w:rPr>
          <w:rFonts w:ascii="Arial" w:hAnsi="Arial" w:cs="Arial"/>
          <w:sz w:val="22"/>
          <w:szCs w:val="22"/>
        </w:rPr>
        <w:t xml:space="preserve">eer while staying at home (NHS </w:t>
      </w:r>
      <w:r w:rsidRPr="0097567A">
        <w:rPr>
          <w:rFonts w:ascii="Arial" w:hAnsi="Arial" w:cs="Arial"/>
          <w:sz w:val="22"/>
          <w:szCs w:val="22"/>
        </w:rPr>
        <w:t xml:space="preserve">UK, 2022). </w:t>
      </w:r>
    </w:p>
    <w:p w14:paraId="5318DD4A" w14:textId="77777777" w:rsidR="00E051D9" w:rsidRPr="0097567A" w:rsidRDefault="00E051D9" w:rsidP="0097567A">
      <w:pPr>
        <w:spacing w:line="360" w:lineRule="auto"/>
        <w:jc w:val="both"/>
        <w:rPr>
          <w:rFonts w:ascii="Arial" w:hAnsi="Arial" w:cs="Arial"/>
          <w:sz w:val="22"/>
          <w:szCs w:val="22"/>
        </w:rPr>
      </w:pPr>
    </w:p>
    <w:p w14:paraId="7BEE4CAD" w14:textId="078692C1" w:rsidR="00E051D9" w:rsidRPr="0097567A" w:rsidRDefault="00E051D9" w:rsidP="0097567A">
      <w:pPr>
        <w:spacing w:line="360" w:lineRule="auto"/>
        <w:jc w:val="both"/>
        <w:rPr>
          <w:rFonts w:ascii="Arial" w:hAnsi="Arial" w:cs="Arial"/>
          <w:sz w:val="22"/>
          <w:szCs w:val="22"/>
        </w:rPr>
      </w:pPr>
      <w:r w:rsidRPr="0097567A">
        <w:rPr>
          <w:rFonts w:ascii="Arial" w:hAnsi="Arial" w:cs="Arial"/>
          <w:sz w:val="22"/>
          <w:szCs w:val="22"/>
        </w:rPr>
        <w:t xml:space="preserve">On the other hand, </w:t>
      </w:r>
      <w:r w:rsidR="00D53EE5" w:rsidRPr="0097567A">
        <w:rPr>
          <w:rFonts w:ascii="Arial" w:hAnsi="Arial" w:cs="Arial"/>
          <w:sz w:val="22"/>
          <w:szCs w:val="22"/>
        </w:rPr>
        <w:t xml:space="preserve">as far as India is concern the Union Ministry of health and Family welfare issued new set of health policy and guidelines on Jan 14, 2022 which includes, </w:t>
      </w:r>
    </w:p>
    <w:p w14:paraId="50B8B248" w14:textId="77777777" w:rsidR="00D53EE5" w:rsidRPr="0097567A" w:rsidRDefault="00D53EE5" w:rsidP="0097567A">
      <w:pPr>
        <w:spacing w:line="360" w:lineRule="auto"/>
        <w:jc w:val="both"/>
        <w:rPr>
          <w:rFonts w:ascii="Arial" w:hAnsi="Arial" w:cs="Arial"/>
          <w:sz w:val="22"/>
          <w:szCs w:val="22"/>
        </w:rPr>
      </w:pPr>
    </w:p>
    <w:p w14:paraId="589C4886" w14:textId="36AEA8F8" w:rsidR="00D53EE5" w:rsidRPr="0097567A" w:rsidRDefault="00D53EE5" w:rsidP="0097567A">
      <w:pPr>
        <w:pStyle w:val="ListParagraph"/>
        <w:numPr>
          <w:ilvl w:val="0"/>
          <w:numId w:val="8"/>
        </w:numPr>
        <w:spacing w:line="360" w:lineRule="auto"/>
        <w:jc w:val="both"/>
        <w:rPr>
          <w:rFonts w:ascii="Arial" w:hAnsi="Arial" w:cs="Arial"/>
          <w:sz w:val="22"/>
          <w:szCs w:val="22"/>
        </w:rPr>
      </w:pPr>
      <w:r w:rsidRPr="0097567A">
        <w:rPr>
          <w:rFonts w:ascii="Arial" w:hAnsi="Arial" w:cs="Arial"/>
          <w:sz w:val="22"/>
          <w:szCs w:val="22"/>
        </w:rPr>
        <w:t xml:space="preserve">Patients over 60 years old will be allowed home isolation after effective doctor evaluation. </w:t>
      </w:r>
    </w:p>
    <w:p w14:paraId="1A407AAB" w14:textId="5F9F6270" w:rsidR="00D53EE5" w:rsidRPr="0097567A" w:rsidRDefault="00D53EE5" w:rsidP="0097567A">
      <w:pPr>
        <w:pStyle w:val="ListParagraph"/>
        <w:numPr>
          <w:ilvl w:val="0"/>
          <w:numId w:val="8"/>
        </w:numPr>
        <w:spacing w:line="360" w:lineRule="auto"/>
        <w:jc w:val="both"/>
        <w:rPr>
          <w:rFonts w:ascii="Arial" w:hAnsi="Arial" w:cs="Arial"/>
          <w:sz w:val="22"/>
          <w:szCs w:val="22"/>
        </w:rPr>
      </w:pPr>
      <w:r w:rsidRPr="0097567A">
        <w:rPr>
          <w:rFonts w:ascii="Arial" w:hAnsi="Arial" w:cs="Arial"/>
          <w:sz w:val="22"/>
          <w:szCs w:val="22"/>
        </w:rPr>
        <w:lastRenderedPageBreak/>
        <w:t xml:space="preserve">Home isolation will be for 7 days if tested positive. </w:t>
      </w:r>
    </w:p>
    <w:p w14:paraId="0B6FEB37" w14:textId="4465462F" w:rsidR="00D53EE5" w:rsidRPr="0097567A" w:rsidRDefault="00D53EE5" w:rsidP="0097567A">
      <w:pPr>
        <w:pStyle w:val="ListParagraph"/>
        <w:numPr>
          <w:ilvl w:val="0"/>
          <w:numId w:val="8"/>
        </w:numPr>
        <w:spacing w:line="360" w:lineRule="auto"/>
        <w:jc w:val="both"/>
        <w:rPr>
          <w:rFonts w:ascii="Arial" w:hAnsi="Arial" w:cs="Arial"/>
          <w:sz w:val="22"/>
          <w:szCs w:val="22"/>
        </w:rPr>
      </w:pPr>
      <w:r w:rsidRPr="0097567A">
        <w:rPr>
          <w:rFonts w:ascii="Arial" w:hAnsi="Arial" w:cs="Arial"/>
          <w:sz w:val="22"/>
          <w:szCs w:val="22"/>
        </w:rPr>
        <w:t>Prime minister of the nation said, the omicron variant is spreading rapidly hence to deal with the situation booster is mandatory for eligible citizens (</w:t>
      </w:r>
      <w:proofErr w:type="spellStart"/>
      <w:r w:rsidRPr="0097567A">
        <w:rPr>
          <w:rFonts w:ascii="Arial" w:hAnsi="Arial" w:cs="Arial"/>
          <w:sz w:val="22"/>
          <w:szCs w:val="22"/>
        </w:rPr>
        <w:t>Timesnownews</w:t>
      </w:r>
      <w:proofErr w:type="spellEnd"/>
      <w:r w:rsidRPr="0097567A">
        <w:rPr>
          <w:rFonts w:ascii="Arial" w:hAnsi="Arial" w:cs="Arial"/>
          <w:sz w:val="22"/>
          <w:szCs w:val="22"/>
        </w:rPr>
        <w:t xml:space="preserve">, 2022). </w:t>
      </w:r>
    </w:p>
    <w:p w14:paraId="5CC4DE07" w14:textId="77777777" w:rsidR="00D53EE5" w:rsidRPr="0097567A" w:rsidRDefault="00D53EE5" w:rsidP="0097567A">
      <w:pPr>
        <w:spacing w:line="360" w:lineRule="auto"/>
        <w:jc w:val="both"/>
        <w:rPr>
          <w:rFonts w:ascii="Arial" w:hAnsi="Arial" w:cs="Arial"/>
          <w:sz w:val="22"/>
          <w:szCs w:val="22"/>
        </w:rPr>
      </w:pPr>
    </w:p>
    <w:p w14:paraId="554C3194" w14:textId="77777777" w:rsidR="00C94607" w:rsidRPr="0097567A" w:rsidRDefault="00C94607" w:rsidP="0097567A">
      <w:pPr>
        <w:spacing w:line="360" w:lineRule="auto"/>
        <w:jc w:val="both"/>
        <w:rPr>
          <w:rFonts w:ascii="Arial" w:hAnsi="Arial" w:cs="Arial"/>
          <w:sz w:val="22"/>
          <w:szCs w:val="22"/>
        </w:rPr>
      </w:pPr>
    </w:p>
    <w:p w14:paraId="72B326CC" w14:textId="50ADD863" w:rsidR="00C94607" w:rsidRPr="0097567A" w:rsidRDefault="00C94607" w:rsidP="0097567A">
      <w:pPr>
        <w:pStyle w:val="Heading2"/>
      </w:pPr>
      <w:bookmarkStart w:id="11" w:name="_Toc93068289"/>
      <w:r w:rsidRPr="0097567A">
        <w:t xml:space="preserve">2.4 Models and </w:t>
      </w:r>
      <w:r w:rsidR="00530806" w:rsidRPr="0097567A">
        <w:t>behaviour</w:t>
      </w:r>
      <w:r w:rsidRPr="0097567A">
        <w:t xml:space="preserve"> of health </w:t>
      </w:r>
      <w:r w:rsidR="00530806" w:rsidRPr="0097567A">
        <w:t>behaviour</w:t>
      </w:r>
      <w:r w:rsidRPr="0097567A">
        <w:t xml:space="preserve"> changes</w:t>
      </w:r>
      <w:bookmarkEnd w:id="11"/>
    </w:p>
    <w:p w14:paraId="16BD270C" w14:textId="77777777" w:rsidR="00EC0ACA" w:rsidRPr="0097567A" w:rsidRDefault="00EC0ACA" w:rsidP="0097567A">
      <w:pPr>
        <w:spacing w:line="360" w:lineRule="auto"/>
        <w:jc w:val="both"/>
        <w:rPr>
          <w:rFonts w:ascii="Arial" w:hAnsi="Arial" w:cs="Arial"/>
          <w:sz w:val="22"/>
          <w:szCs w:val="22"/>
        </w:rPr>
      </w:pPr>
    </w:p>
    <w:p w14:paraId="709BAF77" w14:textId="3263494B" w:rsidR="00FE4AA4" w:rsidRPr="0097567A" w:rsidRDefault="00834253" w:rsidP="0097567A">
      <w:pPr>
        <w:spacing w:line="360" w:lineRule="auto"/>
        <w:jc w:val="both"/>
        <w:rPr>
          <w:rFonts w:ascii="Arial" w:hAnsi="Arial" w:cs="Arial"/>
          <w:sz w:val="22"/>
          <w:szCs w:val="22"/>
        </w:rPr>
      </w:pPr>
      <w:r w:rsidRPr="0097567A">
        <w:rPr>
          <w:rFonts w:ascii="Arial" w:hAnsi="Arial" w:cs="Arial"/>
          <w:sz w:val="22"/>
          <w:szCs w:val="22"/>
        </w:rPr>
        <w:t>M</w:t>
      </w:r>
      <w:r w:rsidR="00EC0ACA" w:rsidRPr="0097567A">
        <w:rPr>
          <w:rFonts w:ascii="Arial" w:hAnsi="Arial" w:cs="Arial"/>
          <w:sz w:val="22"/>
          <w:szCs w:val="22"/>
        </w:rPr>
        <w:t xml:space="preserve">odels and behavior of the health behavior of changes is similar in both chosen countries UK and India. In both nations increase uptake of health check, vaccination, test, isolation policies, </w:t>
      </w:r>
      <w:r w:rsidRPr="0097567A">
        <w:rPr>
          <w:rFonts w:ascii="Arial" w:hAnsi="Arial" w:cs="Arial"/>
          <w:sz w:val="22"/>
          <w:szCs w:val="22"/>
        </w:rPr>
        <w:t xml:space="preserve">strict </w:t>
      </w:r>
      <w:r w:rsidR="00EC0ACA" w:rsidRPr="0097567A">
        <w:rPr>
          <w:rFonts w:ascii="Arial" w:hAnsi="Arial" w:cs="Arial"/>
          <w:sz w:val="22"/>
          <w:szCs w:val="22"/>
        </w:rPr>
        <w:t xml:space="preserve">social distancing was seen </w:t>
      </w:r>
      <w:r w:rsidRPr="0097567A">
        <w:rPr>
          <w:rFonts w:ascii="Arial" w:hAnsi="Arial" w:cs="Arial"/>
          <w:sz w:val="22"/>
          <w:szCs w:val="22"/>
        </w:rPr>
        <w:t>however, model was dramatically changed the overall behavior of policymakers, health officials and citizens. The overall behavior and model’s changes has impacted the life of individuals which has reduced the number of deaths. The data given by government which has been criticized in both nations but due to that many individual got afraid and stayed at homes</w:t>
      </w:r>
      <w:r w:rsidR="00A955D2">
        <w:rPr>
          <w:rFonts w:ascii="Arial" w:hAnsi="Arial" w:cs="Arial"/>
          <w:sz w:val="22"/>
          <w:szCs w:val="22"/>
        </w:rPr>
        <w:t xml:space="preserve"> (Ross 2021). </w:t>
      </w:r>
      <w:r w:rsidRPr="0097567A">
        <w:rPr>
          <w:rFonts w:ascii="Arial" w:hAnsi="Arial" w:cs="Arial"/>
          <w:sz w:val="22"/>
          <w:szCs w:val="22"/>
        </w:rPr>
        <w:t xml:space="preserve">On the other hand, the projected data made lots of recommendations which has effectively changed the behavior of </w:t>
      </w:r>
      <w:proofErr w:type="gramStart"/>
      <w:r w:rsidRPr="0097567A">
        <w:rPr>
          <w:rFonts w:ascii="Arial" w:hAnsi="Arial" w:cs="Arial"/>
          <w:sz w:val="22"/>
          <w:szCs w:val="22"/>
        </w:rPr>
        <w:t>policymakers</w:t>
      </w:r>
      <w:proofErr w:type="gramEnd"/>
      <w:r w:rsidRPr="0097567A">
        <w:rPr>
          <w:rFonts w:ascii="Arial" w:hAnsi="Arial" w:cs="Arial"/>
          <w:sz w:val="22"/>
          <w:szCs w:val="22"/>
        </w:rPr>
        <w:t xml:space="preserve"> governments, health officials and citizens. Due to the model lockdown, booster vaccination was initiated </w:t>
      </w:r>
      <w:r w:rsidR="00A955D2">
        <w:rPr>
          <w:rFonts w:ascii="Arial" w:hAnsi="Arial" w:cs="Arial"/>
          <w:sz w:val="22"/>
          <w:szCs w:val="22"/>
        </w:rPr>
        <w:t xml:space="preserve">as per added requirement to rescue the society (WHO, Int. 2021). </w:t>
      </w:r>
    </w:p>
    <w:p w14:paraId="4B00E557" w14:textId="77777777" w:rsidR="00EC0ACA" w:rsidRPr="0097567A" w:rsidRDefault="00EC0ACA" w:rsidP="0097567A">
      <w:pPr>
        <w:spacing w:line="360" w:lineRule="auto"/>
        <w:jc w:val="both"/>
        <w:rPr>
          <w:rFonts w:ascii="Arial" w:hAnsi="Arial" w:cs="Arial"/>
          <w:sz w:val="22"/>
          <w:szCs w:val="22"/>
        </w:rPr>
      </w:pPr>
    </w:p>
    <w:p w14:paraId="7770148D" w14:textId="77777777" w:rsidR="00C94607" w:rsidRPr="0097567A" w:rsidRDefault="00C94607" w:rsidP="0097567A">
      <w:pPr>
        <w:spacing w:line="360" w:lineRule="auto"/>
        <w:jc w:val="both"/>
        <w:rPr>
          <w:rFonts w:ascii="Arial" w:hAnsi="Arial" w:cs="Arial"/>
          <w:sz w:val="22"/>
          <w:szCs w:val="22"/>
        </w:rPr>
      </w:pPr>
    </w:p>
    <w:p w14:paraId="77864B47" w14:textId="1595BC8F" w:rsidR="00C94607" w:rsidRPr="0097567A" w:rsidRDefault="00C94607" w:rsidP="0097567A">
      <w:pPr>
        <w:pStyle w:val="Heading2"/>
      </w:pPr>
      <w:bookmarkStart w:id="12" w:name="_Toc93068290"/>
      <w:r w:rsidRPr="0097567A">
        <w:t>2.5 Impact of legislation and policies on health and well being</w:t>
      </w:r>
      <w:bookmarkEnd w:id="12"/>
    </w:p>
    <w:p w14:paraId="6418EA04" w14:textId="77777777" w:rsidR="004B1233" w:rsidRPr="0097567A" w:rsidRDefault="004B1233" w:rsidP="0097567A">
      <w:pPr>
        <w:spacing w:line="360" w:lineRule="auto"/>
        <w:jc w:val="both"/>
        <w:rPr>
          <w:rFonts w:ascii="Arial" w:hAnsi="Arial" w:cs="Arial"/>
          <w:sz w:val="22"/>
          <w:szCs w:val="22"/>
        </w:rPr>
      </w:pPr>
    </w:p>
    <w:p w14:paraId="2AD68FF8" w14:textId="38C678FD" w:rsidR="004B1233" w:rsidRPr="0097567A" w:rsidRDefault="004B1233" w:rsidP="0097567A">
      <w:pPr>
        <w:spacing w:line="360" w:lineRule="auto"/>
        <w:jc w:val="both"/>
        <w:rPr>
          <w:rFonts w:ascii="Arial" w:hAnsi="Arial" w:cs="Arial"/>
          <w:sz w:val="22"/>
          <w:szCs w:val="22"/>
        </w:rPr>
      </w:pPr>
      <w:r w:rsidRPr="0097567A">
        <w:rPr>
          <w:rFonts w:ascii="Arial" w:hAnsi="Arial" w:cs="Arial"/>
          <w:sz w:val="22"/>
          <w:szCs w:val="22"/>
        </w:rPr>
        <w:t xml:space="preserve">There are 5 ways of Covid legislation and policies which has impacted the health and well-being of individual in health and social care setting in India and the UK </w:t>
      </w:r>
      <w:r w:rsidR="001B6D48" w:rsidRPr="0097567A">
        <w:rPr>
          <w:rFonts w:ascii="Arial" w:hAnsi="Arial" w:cs="Arial"/>
          <w:sz w:val="22"/>
          <w:szCs w:val="22"/>
        </w:rPr>
        <w:t>simultaneously</w:t>
      </w:r>
      <w:r w:rsidRPr="0097567A">
        <w:rPr>
          <w:rFonts w:ascii="Arial" w:hAnsi="Arial" w:cs="Arial"/>
          <w:sz w:val="22"/>
          <w:szCs w:val="22"/>
        </w:rPr>
        <w:t xml:space="preserve"> which are following, </w:t>
      </w:r>
    </w:p>
    <w:p w14:paraId="648C9506" w14:textId="77777777" w:rsidR="004B1233" w:rsidRPr="0097567A" w:rsidRDefault="004B1233" w:rsidP="0097567A">
      <w:pPr>
        <w:spacing w:line="360" w:lineRule="auto"/>
        <w:jc w:val="both"/>
        <w:rPr>
          <w:rFonts w:ascii="Arial" w:hAnsi="Arial" w:cs="Arial"/>
          <w:sz w:val="22"/>
          <w:szCs w:val="22"/>
        </w:rPr>
      </w:pPr>
    </w:p>
    <w:p w14:paraId="311C54EF" w14:textId="66F01A1E" w:rsidR="001B6D48" w:rsidRPr="0097567A" w:rsidRDefault="001B6D48" w:rsidP="0097567A">
      <w:pPr>
        <w:pStyle w:val="ListParagraph"/>
        <w:numPr>
          <w:ilvl w:val="0"/>
          <w:numId w:val="8"/>
        </w:numPr>
        <w:spacing w:line="360" w:lineRule="auto"/>
        <w:jc w:val="both"/>
        <w:rPr>
          <w:rFonts w:ascii="Arial" w:hAnsi="Arial" w:cs="Arial"/>
          <w:sz w:val="22"/>
          <w:szCs w:val="22"/>
        </w:rPr>
      </w:pPr>
      <w:r w:rsidRPr="0097567A">
        <w:rPr>
          <w:rFonts w:ascii="Arial" w:hAnsi="Arial" w:cs="Arial"/>
          <w:sz w:val="22"/>
          <w:szCs w:val="22"/>
        </w:rPr>
        <w:t>It has minimized the overall death</w:t>
      </w:r>
      <w:r w:rsidR="00D125D9" w:rsidRPr="0097567A">
        <w:rPr>
          <w:rFonts w:ascii="Arial" w:hAnsi="Arial" w:cs="Arial"/>
          <w:sz w:val="22"/>
          <w:szCs w:val="22"/>
        </w:rPr>
        <w:t xml:space="preserve"> in the UK and India which was possible through the dedication of health care workers. </w:t>
      </w:r>
    </w:p>
    <w:p w14:paraId="3627895E" w14:textId="39D08920" w:rsidR="00D125D9" w:rsidRPr="0097567A" w:rsidRDefault="00D125D9" w:rsidP="0097567A">
      <w:pPr>
        <w:pStyle w:val="ListParagraph"/>
        <w:numPr>
          <w:ilvl w:val="0"/>
          <w:numId w:val="8"/>
        </w:numPr>
        <w:spacing w:line="360" w:lineRule="auto"/>
        <w:jc w:val="both"/>
        <w:rPr>
          <w:rFonts w:ascii="Arial" w:hAnsi="Arial" w:cs="Arial"/>
          <w:sz w:val="22"/>
          <w:szCs w:val="22"/>
        </w:rPr>
      </w:pPr>
      <w:r w:rsidRPr="0097567A">
        <w:rPr>
          <w:rFonts w:ascii="Arial" w:hAnsi="Arial" w:cs="Arial"/>
          <w:sz w:val="22"/>
          <w:szCs w:val="22"/>
        </w:rPr>
        <w:t xml:space="preserve">Almost 3 in 5 workers suffered from metal health problem in health care setting. </w:t>
      </w:r>
    </w:p>
    <w:p w14:paraId="102955A3" w14:textId="6E39ACC7" w:rsidR="00D125D9" w:rsidRPr="0097567A" w:rsidRDefault="00D125D9" w:rsidP="0097567A">
      <w:pPr>
        <w:pStyle w:val="ListParagraph"/>
        <w:numPr>
          <w:ilvl w:val="0"/>
          <w:numId w:val="8"/>
        </w:numPr>
        <w:spacing w:line="360" w:lineRule="auto"/>
        <w:jc w:val="both"/>
        <w:rPr>
          <w:rFonts w:ascii="Arial" w:hAnsi="Arial" w:cs="Arial"/>
          <w:sz w:val="22"/>
          <w:szCs w:val="22"/>
        </w:rPr>
      </w:pPr>
      <w:r w:rsidRPr="0097567A">
        <w:rPr>
          <w:rFonts w:ascii="Arial" w:hAnsi="Arial" w:cs="Arial"/>
          <w:sz w:val="22"/>
          <w:szCs w:val="22"/>
        </w:rPr>
        <w:t xml:space="preserve">In both countries heath care workers deal with patients against a backdrop of staff shortage. </w:t>
      </w:r>
    </w:p>
    <w:p w14:paraId="7BB03A44" w14:textId="438964A6" w:rsidR="00D125D9" w:rsidRPr="0097567A" w:rsidRDefault="00D125D9" w:rsidP="0097567A">
      <w:pPr>
        <w:pStyle w:val="ListParagraph"/>
        <w:numPr>
          <w:ilvl w:val="0"/>
          <w:numId w:val="8"/>
        </w:numPr>
        <w:spacing w:line="360" w:lineRule="auto"/>
        <w:jc w:val="both"/>
        <w:rPr>
          <w:rFonts w:ascii="Arial" w:hAnsi="Arial" w:cs="Arial"/>
          <w:sz w:val="22"/>
          <w:szCs w:val="22"/>
        </w:rPr>
      </w:pPr>
      <w:r w:rsidRPr="0097567A">
        <w:rPr>
          <w:rFonts w:ascii="Arial" w:hAnsi="Arial" w:cs="Arial"/>
          <w:sz w:val="22"/>
          <w:szCs w:val="22"/>
        </w:rPr>
        <w:t xml:space="preserve">The impact of the care volumes, delays, cancellations and disrupted treatments effect health care workers badly. </w:t>
      </w:r>
    </w:p>
    <w:p w14:paraId="243AEC9F" w14:textId="0366F65B" w:rsidR="00D125D9" w:rsidRPr="0097567A" w:rsidRDefault="00D125D9" w:rsidP="0097567A">
      <w:pPr>
        <w:pStyle w:val="ListParagraph"/>
        <w:numPr>
          <w:ilvl w:val="0"/>
          <w:numId w:val="8"/>
        </w:numPr>
        <w:spacing w:line="360" w:lineRule="auto"/>
        <w:jc w:val="both"/>
        <w:rPr>
          <w:rFonts w:ascii="Arial" w:hAnsi="Arial" w:cs="Arial"/>
          <w:sz w:val="22"/>
          <w:szCs w:val="22"/>
        </w:rPr>
      </w:pPr>
      <w:r w:rsidRPr="0097567A">
        <w:rPr>
          <w:rFonts w:ascii="Arial" w:hAnsi="Arial" w:cs="Arial"/>
          <w:sz w:val="22"/>
          <w:szCs w:val="22"/>
        </w:rPr>
        <w:t xml:space="preserve">In some point of time the overall care quality was poor due to shortage of PPE (Propper et al, 2020). </w:t>
      </w:r>
    </w:p>
    <w:p w14:paraId="6D5C741C" w14:textId="77777777" w:rsidR="00D125D9" w:rsidRPr="0097567A" w:rsidRDefault="00D125D9" w:rsidP="0097567A">
      <w:pPr>
        <w:spacing w:line="360" w:lineRule="auto"/>
        <w:jc w:val="both"/>
        <w:rPr>
          <w:rFonts w:ascii="Arial" w:hAnsi="Arial" w:cs="Arial"/>
          <w:sz w:val="22"/>
          <w:szCs w:val="22"/>
        </w:rPr>
      </w:pPr>
    </w:p>
    <w:p w14:paraId="59A02F52" w14:textId="77777777" w:rsidR="00C94607" w:rsidRPr="0097567A" w:rsidRDefault="00C94607" w:rsidP="0097567A">
      <w:pPr>
        <w:spacing w:line="360" w:lineRule="auto"/>
        <w:jc w:val="both"/>
        <w:rPr>
          <w:rFonts w:ascii="Arial" w:hAnsi="Arial" w:cs="Arial"/>
          <w:sz w:val="22"/>
          <w:szCs w:val="22"/>
        </w:rPr>
      </w:pPr>
    </w:p>
    <w:p w14:paraId="6077D597" w14:textId="1701DCAA" w:rsidR="00C94607" w:rsidRPr="0097567A" w:rsidRDefault="00C94607" w:rsidP="0097567A">
      <w:pPr>
        <w:pStyle w:val="Heading2"/>
      </w:pPr>
      <w:bookmarkStart w:id="13" w:name="_Toc93068291"/>
      <w:r w:rsidRPr="0097567A">
        <w:lastRenderedPageBreak/>
        <w:t>2.6 Ethical considerations</w:t>
      </w:r>
      <w:bookmarkEnd w:id="13"/>
    </w:p>
    <w:p w14:paraId="34E6BC62" w14:textId="77777777" w:rsidR="00D125D9" w:rsidRPr="0097567A" w:rsidRDefault="00D125D9" w:rsidP="0097567A">
      <w:pPr>
        <w:spacing w:line="360" w:lineRule="auto"/>
        <w:jc w:val="both"/>
        <w:rPr>
          <w:rFonts w:ascii="Arial" w:hAnsi="Arial" w:cs="Arial"/>
          <w:sz w:val="22"/>
          <w:szCs w:val="22"/>
        </w:rPr>
      </w:pPr>
    </w:p>
    <w:p w14:paraId="12D5C449" w14:textId="67B2AC57" w:rsidR="00D125D9" w:rsidRPr="0097567A" w:rsidRDefault="00D125D9" w:rsidP="0097567A">
      <w:pPr>
        <w:spacing w:line="360" w:lineRule="auto"/>
        <w:jc w:val="both"/>
        <w:rPr>
          <w:rFonts w:ascii="Arial" w:hAnsi="Arial" w:cs="Arial"/>
          <w:sz w:val="22"/>
          <w:szCs w:val="22"/>
        </w:rPr>
      </w:pPr>
      <w:r w:rsidRPr="0097567A">
        <w:rPr>
          <w:rFonts w:ascii="Arial" w:hAnsi="Arial" w:cs="Arial"/>
          <w:sz w:val="22"/>
          <w:szCs w:val="22"/>
        </w:rPr>
        <w:t xml:space="preserve">Overall Covid-19 has impacted many lives and due to isolation </w:t>
      </w:r>
      <w:r w:rsidR="00D24ACC" w:rsidRPr="0097567A">
        <w:rPr>
          <w:rFonts w:ascii="Arial" w:hAnsi="Arial" w:cs="Arial"/>
          <w:sz w:val="22"/>
          <w:szCs w:val="22"/>
        </w:rPr>
        <w:t xml:space="preserve">and loneliness it raised serious concern about wellbeing of many. Due to stress and minimized access to services family abuse and violence raised where safeguarding issues have been hidden during lockdown. Due to negative economic impact people signing for Universal Credit and Job Seekers were raised in the UK and many people were effected in India as less resource was available for them via government. Closure of educational institutions exacerbate inequalities where rich students got enough support from education institutions (WHO, 2021). These are the issues government of both nations failed to ensure before giving lockdown hence few recommendations are made below which can aid government in future. </w:t>
      </w:r>
    </w:p>
    <w:p w14:paraId="7049EEE0" w14:textId="77777777" w:rsidR="00C94607" w:rsidRPr="0097567A" w:rsidRDefault="00C94607" w:rsidP="0097567A">
      <w:pPr>
        <w:spacing w:line="360" w:lineRule="auto"/>
        <w:jc w:val="both"/>
        <w:rPr>
          <w:rFonts w:ascii="Arial" w:hAnsi="Arial" w:cs="Arial"/>
          <w:sz w:val="22"/>
          <w:szCs w:val="22"/>
        </w:rPr>
      </w:pPr>
    </w:p>
    <w:p w14:paraId="313C59CB" w14:textId="5F2228F4" w:rsidR="00C94607" w:rsidRPr="0097567A" w:rsidRDefault="00C94607" w:rsidP="0097567A">
      <w:pPr>
        <w:pStyle w:val="Heading2"/>
      </w:pPr>
      <w:bookmarkStart w:id="14" w:name="_Toc93068292"/>
      <w:r w:rsidRPr="0097567A">
        <w:t>2.7 Recommendations</w:t>
      </w:r>
      <w:bookmarkEnd w:id="14"/>
    </w:p>
    <w:p w14:paraId="3E2FC161" w14:textId="77777777" w:rsidR="00B83A3F" w:rsidRPr="0097567A" w:rsidRDefault="00B83A3F" w:rsidP="0097567A">
      <w:pPr>
        <w:spacing w:line="360" w:lineRule="auto"/>
        <w:jc w:val="both"/>
        <w:rPr>
          <w:rFonts w:ascii="Arial" w:hAnsi="Arial" w:cs="Arial"/>
          <w:sz w:val="22"/>
          <w:szCs w:val="22"/>
        </w:rPr>
      </w:pPr>
    </w:p>
    <w:p w14:paraId="491A77C3" w14:textId="01754578" w:rsidR="00B83A3F" w:rsidRPr="0097567A" w:rsidRDefault="00B83A3F" w:rsidP="0097567A">
      <w:pPr>
        <w:spacing w:line="360" w:lineRule="auto"/>
        <w:jc w:val="both"/>
        <w:rPr>
          <w:rFonts w:ascii="Arial" w:hAnsi="Arial" w:cs="Arial"/>
          <w:sz w:val="22"/>
          <w:szCs w:val="22"/>
        </w:rPr>
      </w:pPr>
      <w:r w:rsidRPr="0097567A">
        <w:rPr>
          <w:rFonts w:ascii="Arial" w:hAnsi="Arial" w:cs="Arial"/>
          <w:sz w:val="22"/>
          <w:szCs w:val="22"/>
        </w:rPr>
        <w:t xml:space="preserve">WHO </w:t>
      </w:r>
      <w:r w:rsidR="0097567A">
        <w:rPr>
          <w:rFonts w:ascii="Arial" w:hAnsi="Arial" w:cs="Arial"/>
          <w:sz w:val="22"/>
          <w:szCs w:val="22"/>
        </w:rPr>
        <w:t>has delegated a</w:t>
      </w:r>
      <w:r w:rsidRPr="0097567A">
        <w:rPr>
          <w:rFonts w:ascii="Arial" w:hAnsi="Arial" w:cs="Arial"/>
          <w:sz w:val="22"/>
          <w:szCs w:val="22"/>
        </w:rPr>
        <w:t xml:space="preserve"> global working group on ethics on COVID-10 to develop the key ethical inquired as well as advice and since Feb, 2020, the group is in touch with various nation and engaging with following activities that should be followed by the UK and </w:t>
      </w:r>
      <w:proofErr w:type="gramStart"/>
      <w:r w:rsidRPr="0097567A">
        <w:rPr>
          <w:rFonts w:ascii="Arial" w:hAnsi="Arial" w:cs="Arial"/>
          <w:sz w:val="22"/>
          <w:szCs w:val="22"/>
        </w:rPr>
        <w:t>India.</w:t>
      </w:r>
      <w:proofErr w:type="gramEnd"/>
      <w:r w:rsidRPr="0097567A">
        <w:rPr>
          <w:rFonts w:ascii="Arial" w:hAnsi="Arial" w:cs="Arial"/>
          <w:sz w:val="22"/>
          <w:szCs w:val="22"/>
        </w:rPr>
        <w:t xml:space="preserve"> </w:t>
      </w:r>
    </w:p>
    <w:p w14:paraId="05418925" w14:textId="37CB9D3A" w:rsidR="00B83A3F" w:rsidRPr="0097567A" w:rsidRDefault="00B83A3F" w:rsidP="0097567A">
      <w:pPr>
        <w:pStyle w:val="ListParagraph"/>
        <w:numPr>
          <w:ilvl w:val="0"/>
          <w:numId w:val="8"/>
        </w:numPr>
        <w:spacing w:line="360" w:lineRule="auto"/>
        <w:jc w:val="both"/>
        <w:rPr>
          <w:rFonts w:ascii="Arial" w:hAnsi="Arial" w:cs="Arial"/>
          <w:sz w:val="22"/>
          <w:szCs w:val="22"/>
        </w:rPr>
      </w:pPr>
      <w:r w:rsidRPr="0097567A">
        <w:rPr>
          <w:rFonts w:ascii="Arial" w:hAnsi="Arial" w:cs="Arial"/>
          <w:sz w:val="22"/>
          <w:szCs w:val="22"/>
        </w:rPr>
        <w:t>Effective advice on the ethical consideration discussed abo</w:t>
      </w:r>
      <w:r w:rsidR="00A955D2">
        <w:rPr>
          <w:rFonts w:ascii="Arial" w:hAnsi="Arial" w:cs="Arial"/>
          <w:sz w:val="22"/>
          <w:szCs w:val="22"/>
        </w:rPr>
        <w:t xml:space="preserve">ve in COVID-19 research </w:t>
      </w:r>
      <w:r w:rsidR="00A955D2" w:rsidRPr="0097567A">
        <w:rPr>
          <w:rFonts w:ascii="Arial" w:hAnsi="Arial" w:cs="Arial"/>
          <w:sz w:val="22"/>
          <w:szCs w:val="22"/>
        </w:rPr>
        <w:t xml:space="preserve">(WHO, 2021). </w:t>
      </w:r>
      <w:r w:rsidRPr="0097567A">
        <w:rPr>
          <w:rFonts w:ascii="Arial" w:hAnsi="Arial" w:cs="Arial"/>
          <w:sz w:val="22"/>
          <w:szCs w:val="22"/>
        </w:rPr>
        <w:t xml:space="preserve"> </w:t>
      </w:r>
    </w:p>
    <w:p w14:paraId="65CC32A5" w14:textId="4287799A" w:rsidR="00B83A3F" w:rsidRPr="0097567A" w:rsidRDefault="00B83A3F" w:rsidP="0097567A">
      <w:pPr>
        <w:pStyle w:val="ListParagraph"/>
        <w:numPr>
          <w:ilvl w:val="0"/>
          <w:numId w:val="8"/>
        </w:numPr>
        <w:spacing w:line="360" w:lineRule="auto"/>
        <w:jc w:val="both"/>
        <w:rPr>
          <w:rFonts w:ascii="Arial" w:hAnsi="Arial" w:cs="Arial"/>
          <w:sz w:val="22"/>
          <w:szCs w:val="22"/>
        </w:rPr>
      </w:pPr>
      <w:r w:rsidRPr="0097567A">
        <w:rPr>
          <w:rFonts w:ascii="Arial" w:hAnsi="Arial" w:cs="Arial"/>
          <w:sz w:val="22"/>
          <w:szCs w:val="22"/>
        </w:rPr>
        <w:t>Government of the nation should develop policy brief on resources allocation while prioritizing</w:t>
      </w:r>
      <w:r w:rsidR="00A955D2">
        <w:rPr>
          <w:rFonts w:ascii="Arial" w:hAnsi="Arial" w:cs="Arial"/>
          <w:sz w:val="22"/>
          <w:szCs w:val="22"/>
        </w:rPr>
        <w:t xml:space="preserve"> the COVID care </w:t>
      </w:r>
      <w:r w:rsidR="00A955D2" w:rsidRPr="0097567A">
        <w:rPr>
          <w:rFonts w:ascii="Arial" w:hAnsi="Arial" w:cs="Arial"/>
          <w:sz w:val="22"/>
          <w:szCs w:val="22"/>
        </w:rPr>
        <w:t>(WHO, 2021).</w:t>
      </w:r>
    </w:p>
    <w:p w14:paraId="5497A667" w14:textId="0D0EF98D" w:rsidR="00B83A3F" w:rsidRPr="0097567A" w:rsidRDefault="00B83A3F" w:rsidP="0097567A">
      <w:pPr>
        <w:pStyle w:val="ListParagraph"/>
        <w:numPr>
          <w:ilvl w:val="0"/>
          <w:numId w:val="8"/>
        </w:numPr>
        <w:spacing w:line="360" w:lineRule="auto"/>
        <w:jc w:val="both"/>
        <w:rPr>
          <w:rFonts w:ascii="Arial" w:hAnsi="Arial" w:cs="Arial"/>
          <w:sz w:val="22"/>
          <w:szCs w:val="22"/>
        </w:rPr>
      </w:pPr>
      <w:r w:rsidRPr="0097567A">
        <w:rPr>
          <w:rFonts w:ascii="Arial" w:hAnsi="Arial" w:cs="Arial"/>
          <w:sz w:val="22"/>
          <w:szCs w:val="22"/>
        </w:rPr>
        <w:t>Government should ensure ethical input via following WHO’s clinical mana</w:t>
      </w:r>
      <w:r w:rsidR="00A955D2">
        <w:rPr>
          <w:rFonts w:ascii="Arial" w:hAnsi="Arial" w:cs="Arial"/>
          <w:sz w:val="22"/>
          <w:szCs w:val="22"/>
        </w:rPr>
        <w:t xml:space="preserve">gement training and guidelines </w:t>
      </w:r>
      <w:r w:rsidR="00A955D2" w:rsidRPr="0097567A">
        <w:rPr>
          <w:rFonts w:ascii="Arial" w:hAnsi="Arial" w:cs="Arial"/>
          <w:sz w:val="22"/>
          <w:szCs w:val="22"/>
        </w:rPr>
        <w:t>(WHO, 2021).</w:t>
      </w:r>
    </w:p>
    <w:p w14:paraId="72DEEA5F" w14:textId="279D13AE" w:rsidR="00B83A3F" w:rsidRPr="0097567A" w:rsidRDefault="00B83A3F" w:rsidP="0097567A">
      <w:pPr>
        <w:pStyle w:val="ListParagraph"/>
        <w:numPr>
          <w:ilvl w:val="0"/>
          <w:numId w:val="8"/>
        </w:numPr>
        <w:spacing w:line="360" w:lineRule="auto"/>
        <w:jc w:val="both"/>
        <w:rPr>
          <w:rFonts w:ascii="Arial" w:hAnsi="Arial" w:cs="Arial"/>
          <w:sz w:val="22"/>
          <w:szCs w:val="22"/>
        </w:rPr>
      </w:pPr>
      <w:r w:rsidRPr="0097567A">
        <w:rPr>
          <w:rFonts w:ascii="Arial" w:hAnsi="Arial" w:cs="Arial"/>
          <w:sz w:val="22"/>
          <w:szCs w:val="22"/>
        </w:rPr>
        <w:t xml:space="preserve">Government and other legislative bodies should develop emergency standard operational procedures for human research committee to facilitates </w:t>
      </w:r>
      <w:r w:rsidR="00A955D2">
        <w:rPr>
          <w:rFonts w:ascii="Arial" w:hAnsi="Arial" w:cs="Arial"/>
          <w:sz w:val="22"/>
          <w:szCs w:val="22"/>
        </w:rPr>
        <w:t xml:space="preserve">greater protocol reviews </w:t>
      </w:r>
      <w:r w:rsidR="00A955D2" w:rsidRPr="0097567A">
        <w:rPr>
          <w:rFonts w:ascii="Arial" w:hAnsi="Arial" w:cs="Arial"/>
          <w:sz w:val="22"/>
          <w:szCs w:val="22"/>
        </w:rPr>
        <w:t>(WHO, 2021).</w:t>
      </w:r>
    </w:p>
    <w:p w14:paraId="596A7BB4" w14:textId="12F8BA46" w:rsidR="00B83A3F" w:rsidRPr="0097567A" w:rsidRDefault="00B83A3F" w:rsidP="0097567A">
      <w:pPr>
        <w:pStyle w:val="ListParagraph"/>
        <w:numPr>
          <w:ilvl w:val="0"/>
          <w:numId w:val="8"/>
        </w:numPr>
        <w:spacing w:line="360" w:lineRule="auto"/>
        <w:jc w:val="both"/>
        <w:rPr>
          <w:rFonts w:ascii="Arial" w:hAnsi="Arial" w:cs="Arial"/>
          <w:sz w:val="22"/>
          <w:szCs w:val="22"/>
        </w:rPr>
      </w:pPr>
      <w:r w:rsidRPr="0097567A">
        <w:rPr>
          <w:rFonts w:ascii="Arial" w:hAnsi="Arial" w:cs="Arial"/>
          <w:sz w:val="22"/>
          <w:szCs w:val="22"/>
        </w:rPr>
        <w:t>Government should advice on criteria which need to satisfied citizens from SARS COV 2 challenges</w:t>
      </w:r>
      <w:r w:rsidR="00A955D2">
        <w:rPr>
          <w:rFonts w:ascii="Arial" w:hAnsi="Arial" w:cs="Arial"/>
          <w:sz w:val="22"/>
          <w:szCs w:val="22"/>
        </w:rPr>
        <w:t xml:space="preserve"> </w:t>
      </w:r>
      <w:r w:rsidR="00A955D2" w:rsidRPr="0097567A">
        <w:rPr>
          <w:rFonts w:ascii="Arial" w:hAnsi="Arial" w:cs="Arial"/>
          <w:sz w:val="22"/>
          <w:szCs w:val="22"/>
        </w:rPr>
        <w:t>(WHO, 2021).</w:t>
      </w:r>
    </w:p>
    <w:p w14:paraId="1A3E2C6B" w14:textId="12853A8A" w:rsidR="00B83A3F" w:rsidRPr="0097567A" w:rsidRDefault="00B83A3F" w:rsidP="0097567A">
      <w:pPr>
        <w:pStyle w:val="ListParagraph"/>
        <w:numPr>
          <w:ilvl w:val="0"/>
          <w:numId w:val="8"/>
        </w:numPr>
        <w:spacing w:line="360" w:lineRule="auto"/>
        <w:jc w:val="both"/>
        <w:rPr>
          <w:rFonts w:ascii="Arial" w:hAnsi="Arial" w:cs="Arial"/>
          <w:sz w:val="22"/>
          <w:szCs w:val="22"/>
        </w:rPr>
      </w:pPr>
      <w:r w:rsidRPr="0097567A">
        <w:rPr>
          <w:rFonts w:ascii="Arial" w:hAnsi="Arial" w:cs="Arial"/>
          <w:sz w:val="22"/>
          <w:szCs w:val="22"/>
        </w:rPr>
        <w:t>Finally, government of the both India and the UK should consider fair immunity certifications, MEURI, national allocation of therapeutics, vaccines and diagnosis to deal with numerous challenges</w:t>
      </w:r>
      <w:r w:rsidR="00A955D2">
        <w:rPr>
          <w:rFonts w:ascii="Arial" w:hAnsi="Arial" w:cs="Arial"/>
          <w:sz w:val="22"/>
          <w:szCs w:val="22"/>
        </w:rPr>
        <w:t xml:space="preserve"> poses via COVID-19 </w:t>
      </w:r>
      <w:r w:rsidR="00A955D2" w:rsidRPr="0097567A">
        <w:rPr>
          <w:rFonts w:ascii="Arial" w:hAnsi="Arial" w:cs="Arial"/>
          <w:sz w:val="22"/>
          <w:szCs w:val="22"/>
        </w:rPr>
        <w:t xml:space="preserve">(WHO, 2021). </w:t>
      </w:r>
      <w:r w:rsidRPr="0097567A">
        <w:rPr>
          <w:rFonts w:ascii="Arial" w:hAnsi="Arial" w:cs="Arial"/>
          <w:sz w:val="22"/>
          <w:szCs w:val="22"/>
        </w:rPr>
        <w:t xml:space="preserve"> </w:t>
      </w:r>
    </w:p>
    <w:p w14:paraId="0E2F97CC" w14:textId="102BFFA7" w:rsidR="00B83A3F" w:rsidRPr="0097567A" w:rsidRDefault="00B83A3F" w:rsidP="0097567A">
      <w:pPr>
        <w:spacing w:line="360" w:lineRule="auto"/>
        <w:jc w:val="both"/>
        <w:rPr>
          <w:rFonts w:ascii="Arial" w:hAnsi="Arial" w:cs="Arial"/>
          <w:sz w:val="22"/>
          <w:szCs w:val="22"/>
        </w:rPr>
      </w:pPr>
    </w:p>
    <w:p w14:paraId="734D89B9" w14:textId="77777777" w:rsidR="00C94607" w:rsidRPr="0097567A" w:rsidRDefault="00C94607" w:rsidP="0097567A">
      <w:pPr>
        <w:spacing w:line="360" w:lineRule="auto"/>
        <w:jc w:val="both"/>
        <w:rPr>
          <w:rFonts w:ascii="Arial" w:hAnsi="Arial" w:cs="Arial"/>
          <w:sz w:val="22"/>
          <w:szCs w:val="22"/>
        </w:rPr>
      </w:pPr>
    </w:p>
    <w:p w14:paraId="0357197F" w14:textId="77777777" w:rsidR="0097567A" w:rsidRPr="0097567A" w:rsidRDefault="0097567A" w:rsidP="0097567A">
      <w:pPr>
        <w:spacing w:line="360" w:lineRule="auto"/>
        <w:jc w:val="both"/>
        <w:rPr>
          <w:rFonts w:ascii="Arial" w:hAnsi="Arial" w:cs="Arial"/>
          <w:sz w:val="22"/>
          <w:szCs w:val="22"/>
        </w:rPr>
      </w:pPr>
    </w:p>
    <w:p w14:paraId="3F79CF7D" w14:textId="77777777" w:rsidR="0097567A" w:rsidRPr="0097567A" w:rsidRDefault="0097567A" w:rsidP="0097567A">
      <w:pPr>
        <w:spacing w:line="360" w:lineRule="auto"/>
        <w:jc w:val="both"/>
        <w:rPr>
          <w:rFonts w:ascii="Arial" w:hAnsi="Arial" w:cs="Arial"/>
          <w:sz w:val="22"/>
          <w:szCs w:val="22"/>
        </w:rPr>
      </w:pPr>
    </w:p>
    <w:p w14:paraId="3F19CAA6" w14:textId="77777777" w:rsidR="0097567A" w:rsidRPr="0097567A" w:rsidRDefault="0097567A" w:rsidP="0097567A">
      <w:pPr>
        <w:spacing w:line="360" w:lineRule="auto"/>
        <w:jc w:val="both"/>
        <w:rPr>
          <w:rFonts w:ascii="Arial" w:hAnsi="Arial" w:cs="Arial"/>
          <w:sz w:val="22"/>
          <w:szCs w:val="22"/>
        </w:rPr>
      </w:pPr>
    </w:p>
    <w:p w14:paraId="5B800CC8" w14:textId="77777777" w:rsidR="0097567A" w:rsidRPr="0097567A" w:rsidRDefault="0097567A" w:rsidP="0097567A">
      <w:pPr>
        <w:spacing w:line="360" w:lineRule="auto"/>
        <w:jc w:val="both"/>
        <w:rPr>
          <w:rFonts w:ascii="Arial" w:hAnsi="Arial" w:cs="Arial"/>
          <w:sz w:val="22"/>
          <w:szCs w:val="22"/>
        </w:rPr>
      </w:pPr>
    </w:p>
    <w:p w14:paraId="5A7743A0" w14:textId="77777777" w:rsidR="0097567A" w:rsidRPr="0097567A" w:rsidRDefault="0097567A" w:rsidP="0097567A">
      <w:pPr>
        <w:spacing w:line="360" w:lineRule="auto"/>
        <w:jc w:val="both"/>
        <w:rPr>
          <w:rFonts w:ascii="Arial" w:hAnsi="Arial" w:cs="Arial"/>
          <w:sz w:val="22"/>
          <w:szCs w:val="22"/>
        </w:rPr>
      </w:pPr>
    </w:p>
    <w:p w14:paraId="2C6A2B57" w14:textId="77777777" w:rsidR="0097567A" w:rsidRPr="0097567A" w:rsidRDefault="0097567A" w:rsidP="0097567A">
      <w:pPr>
        <w:spacing w:line="360" w:lineRule="auto"/>
        <w:jc w:val="both"/>
        <w:rPr>
          <w:rFonts w:ascii="Arial" w:hAnsi="Arial" w:cs="Arial"/>
          <w:sz w:val="22"/>
          <w:szCs w:val="22"/>
        </w:rPr>
      </w:pPr>
    </w:p>
    <w:p w14:paraId="000D76C3" w14:textId="77777777" w:rsidR="0097567A" w:rsidRDefault="0097567A" w:rsidP="0097567A">
      <w:pPr>
        <w:spacing w:line="360" w:lineRule="auto"/>
        <w:jc w:val="both"/>
        <w:rPr>
          <w:rFonts w:ascii="Arial" w:hAnsi="Arial" w:cs="Arial"/>
          <w:sz w:val="22"/>
          <w:szCs w:val="22"/>
        </w:rPr>
      </w:pPr>
    </w:p>
    <w:p w14:paraId="0AF6C2D8" w14:textId="77777777" w:rsidR="0097567A" w:rsidRDefault="0097567A" w:rsidP="0097567A">
      <w:pPr>
        <w:spacing w:line="360" w:lineRule="auto"/>
        <w:jc w:val="both"/>
        <w:rPr>
          <w:rFonts w:ascii="Arial" w:hAnsi="Arial" w:cs="Arial"/>
          <w:sz w:val="22"/>
          <w:szCs w:val="22"/>
        </w:rPr>
      </w:pPr>
    </w:p>
    <w:p w14:paraId="379D9F6E" w14:textId="77777777" w:rsidR="0097567A" w:rsidRDefault="0097567A" w:rsidP="0097567A">
      <w:pPr>
        <w:spacing w:line="360" w:lineRule="auto"/>
        <w:jc w:val="both"/>
        <w:rPr>
          <w:rFonts w:ascii="Arial" w:hAnsi="Arial" w:cs="Arial"/>
          <w:sz w:val="22"/>
          <w:szCs w:val="22"/>
        </w:rPr>
      </w:pPr>
    </w:p>
    <w:p w14:paraId="34F9FE77" w14:textId="77777777" w:rsidR="0097567A" w:rsidRDefault="0097567A" w:rsidP="0097567A">
      <w:pPr>
        <w:spacing w:line="360" w:lineRule="auto"/>
        <w:jc w:val="both"/>
        <w:rPr>
          <w:rFonts w:ascii="Arial" w:hAnsi="Arial" w:cs="Arial"/>
          <w:sz w:val="22"/>
          <w:szCs w:val="22"/>
        </w:rPr>
      </w:pPr>
    </w:p>
    <w:p w14:paraId="75A3DF90" w14:textId="77777777" w:rsidR="0097567A" w:rsidRDefault="0097567A" w:rsidP="0097567A">
      <w:pPr>
        <w:spacing w:line="360" w:lineRule="auto"/>
        <w:jc w:val="both"/>
        <w:rPr>
          <w:rFonts w:ascii="Arial" w:hAnsi="Arial" w:cs="Arial"/>
          <w:sz w:val="22"/>
          <w:szCs w:val="22"/>
        </w:rPr>
      </w:pPr>
    </w:p>
    <w:p w14:paraId="2AC48A54" w14:textId="77777777" w:rsidR="0097567A" w:rsidRDefault="0097567A" w:rsidP="0097567A">
      <w:pPr>
        <w:spacing w:line="360" w:lineRule="auto"/>
        <w:jc w:val="both"/>
        <w:rPr>
          <w:rFonts w:ascii="Arial" w:hAnsi="Arial" w:cs="Arial"/>
          <w:sz w:val="22"/>
          <w:szCs w:val="22"/>
        </w:rPr>
      </w:pPr>
    </w:p>
    <w:p w14:paraId="50FB8B76" w14:textId="77777777" w:rsidR="0097567A" w:rsidRDefault="0097567A" w:rsidP="0097567A">
      <w:pPr>
        <w:spacing w:line="360" w:lineRule="auto"/>
        <w:jc w:val="both"/>
        <w:rPr>
          <w:rFonts w:ascii="Arial" w:hAnsi="Arial" w:cs="Arial"/>
          <w:sz w:val="22"/>
          <w:szCs w:val="22"/>
        </w:rPr>
      </w:pPr>
    </w:p>
    <w:p w14:paraId="5D220AA1" w14:textId="77777777" w:rsidR="0097567A" w:rsidRDefault="0097567A" w:rsidP="0097567A">
      <w:pPr>
        <w:spacing w:line="360" w:lineRule="auto"/>
        <w:jc w:val="both"/>
        <w:rPr>
          <w:rFonts w:ascii="Arial" w:hAnsi="Arial" w:cs="Arial"/>
          <w:sz w:val="22"/>
          <w:szCs w:val="22"/>
        </w:rPr>
      </w:pPr>
    </w:p>
    <w:p w14:paraId="7DFE9761" w14:textId="77777777" w:rsidR="0097567A" w:rsidRDefault="0097567A" w:rsidP="0097567A">
      <w:pPr>
        <w:spacing w:line="360" w:lineRule="auto"/>
        <w:jc w:val="both"/>
        <w:rPr>
          <w:rFonts w:ascii="Arial" w:hAnsi="Arial" w:cs="Arial"/>
          <w:sz w:val="22"/>
          <w:szCs w:val="22"/>
        </w:rPr>
      </w:pPr>
    </w:p>
    <w:p w14:paraId="2B025CB9" w14:textId="77777777" w:rsidR="0097567A" w:rsidRDefault="0097567A" w:rsidP="0097567A">
      <w:pPr>
        <w:spacing w:line="360" w:lineRule="auto"/>
        <w:jc w:val="both"/>
        <w:rPr>
          <w:rFonts w:ascii="Arial" w:hAnsi="Arial" w:cs="Arial"/>
          <w:sz w:val="22"/>
          <w:szCs w:val="22"/>
        </w:rPr>
      </w:pPr>
    </w:p>
    <w:p w14:paraId="14AC020C" w14:textId="77777777" w:rsidR="0097567A" w:rsidRDefault="0097567A" w:rsidP="0097567A">
      <w:pPr>
        <w:spacing w:line="360" w:lineRule="auto"/>
        <w:jc w:val="both"/>
        <w:rPr>
          <w:rFonts w:ascii="Arial" w:hAnsi="Arial" w:cs="Arial"/>
          <w:sz w:val="22"/>
          <w:szCs w:val="22"/>
        </w:rPr>
      </w:pPr>
    </w:p>
    <w:p w14:paraId="25D73BDC" w14:textId="77777777" w:rsidR="0097567A" w:rsidRDefault="0097567A" w:rsidP="0097567A">
      <w:pPr>
        <w:spacing w:line="360" w:lineRule="auto"/>
        <w:jc w:val="both"/>
        <w:rPr>
          <w:rFonts w:ascii="Arial" w:hAnsi="Arial" w:cs="Arial"/>
          <w:sz w:val="22"/>
          <w:szCs w:val="22"/>
        </w:rPr>
      </w:pPr>
    </w:p>
    <w:p w14:paraId="4D2034EC" w14:textId="77777777" w:rsidR="0097567A" w:rsidRDefault="0097567A" w:rsidP="0097567A">
      <w:pPr>
        <w:spacing w:line="360" w:lineRule="auto"/>
        <w:jc w:val="both"/>
        <w:rPr>
          <w:rFonts w:ascii="Arial" w:hAnsi="Arial" w:cs="Arial"/>
          <w:sz w:val="22"/>
          <w:szCs w:val="22"/>
        </w:rPr>
      </w:pPr>
    </w:p>
    <w:p w14:paraId="679B1EF1" w14:textId="77777777" w:rsidR="0097567A" w:rsidRDefault="0097567A" w:rsidP="0097567A">
      <w:pPr>
        <w:spacing w:line="360" w:lineRule="auto"/>
        <w:jc w:val="both"/>
        <w:rPr>
          <w:rFonts w:ascii="Arial" w:hAnsi="Arial" w:cs="Arial"/>
          <w:sz w:val="22"/>
          <w:szCs w:val="22"/>
        </w:rPr>
      </w:pPr>
    </w:p>
    <w:p w14:paraId="44FF0241" w14:textId="77777777" w:rsidR="0097567A" w:rsidRDefault="0097567A" w:rsidP="0097567A">
      <w:pPr>
        <w:spacing w:line="360" w:lineRule="auto"/>
        <w:jc w:val="both"/>
        <w:rPr>
          <w:rFonts w:ascii="Arial" w:hAnsi="Arial" w:cs="Arial"/>
          <w:sz w:val="22"/>
          <w:szCs w:val="22"/>
        </w:rPr>
      </w:pPr>
    </w:p>
    <w:p w14:paraId="1F91B543" w14:textId="77777777" w:rsidR="0097567A" w:rsidRPr="0097567A" w:rsidRDefault="0097567A" w:rsidP="0097567A">
      <w:pPr>
        <w:spacing w:line="360" w:lineRule="auto"/>
        <w:jc w:val="both"/>
        <w:rPr>
          <w:rFonts w:ascii="Arial" w:hAnsi="Arial" w:cs="Arial"/>
          <w:sz w:val="22"/>
          <w:szCs w:val="22"/>
        </w:rPr>
      </w:pPr>
    </w:p>
    <w:p w14:paraId="00EA9954" w14:textId="75704600" w:rsidR="00C94607" w:rsidRPr="0097567A" w:rsidRDefault="0097567A" w:rsidP="0097567A">
      <w:pPr>
        <w:pStyle w:val="Heading2"/>
      </w:pPr>
      <w:bookmarkStart w:id="15" w:name="_Toc93068293"/>
      <w:r>
        <w:t xml:space="preserve">3.0 </w:t>
      </w:r>
      <w:r w:rsidR="00C94607" w:rsidRPr="0097567A">
        <w:t>Conclusion</w:t>
      </w:r>
      <w:bookmarkEnd w:id="15"/>
      <w:r w:rsidR="00C94607" w:rsidRPr="0097567A">
        <w:t xml:space="preserve"> </w:t>
      </w:r>
    </w:p>
    <w:p w14:paraId="02FB5A9A" w14:textId="77777777" w:rsidR="00B83A3F" w:rsidRPr="0097567A" w:rsidRDefault="00B83A3F" w:rsidP="0097567A">
      <w:pPr>
        <w:spacing w:line="360" w:lineRule="auto"/>
        <w:jc w:val="both"/>
        <w:rPr>
          <w:rFonts w:ascii="Arial" w:hAnsi="Arial" w:cs="Arial"/>
          <w:sz w:val="22"/>
          <w:szCs w:val="22"/>
        </w:rPr>
      </w:pPr>
    </w:p>
    <w:p w14:paraId="2814AFF6" w14:textId="5EB0081E" w:rsidR="0097567A" w:rsidRPr="0097567A" w:rsidRDefault="00B83A3F" w:rsidP="0097567A">
      <w:pPr>
        <w:spacing w:line="360" w:lineRule="auto"/>
        <w:jc w:val="both"/>
        <w:rPr>
          <w:rFonts w:ascii="Arial" w:hAnsi="Arial" w:cs="Arial"/>
          <w:sz w:val="22"/>
          <w:szCs w:val="22"/>
        </w:rPr>
      </w:pPr>
      <w:r w:rsidRPr="0097567A">
        <w:rPr>
          <w:rFonts w:ascii="Arial" w:hAnsi="Arial" w:cs="Arial"/>
          <w:sz w:val="22"/>
          <w:szCs w:val="22"/>
        </w:rPr>
        <w:t xml:space="preserve">From priority setting to resources </w:t>
      </w:r>
      <w:r w:rsidR="0097567A" w:rsidRPr="0097567A">
        <w:rPr>
          <w:rFonts w:ascii="Arial" w:hAnsi="Arial" w:cs="Arial"/>
          <w:sz w:val="22"/>
          <w:szCs w:val="22"/>
        </w:rPr>
        <w:t>allocation</w:t>
      </w:r>
      <w:r w:rsidRPr="0097567A">
        <w:rPr>
          <w:rFonts w:ascii="Arial" w:hAnsi="Arial" w:cs="Arial"/>
          <w:sz w:val="22"/>
          <w:szCs w:val="22"/>
        </w:rPr>
        <w:t xml:space="preserve">, from public health surveillance to physical distancing COVID-19 poses huge </w:t>
      </w:r>
      <w:r w:rsidR="0097567A" w:rsidRPr="0097567A">
        <w:rPr>
          <w:rFonts w:ascii="Arial" w:hAnsi="Arial" w:cs="Arial"/>
          <w:sz w:val="22"/>
          <w:szCs w:val="22"/>
        </w:rPr>
        <w:t>challenges</w:t>
      </w:r>
      <w:r w:rsidRPr="0097567A">
        <w:rPr>
          <w:rFonts w:ascii="Arial" w:hAnsi="Arial" w:cs="Arial"/>
          <w:sz w:val="22"/>
          <w:szCs w:val="22"/>
        </w:rPr>
        <w:t xml:space="preserve"> </w:t>
      </w:r>
      <w:r w:rsidR="0097567A" w:rsidRPr="0097567A">
        <w:rPr>
          <w:rFonts w:ascii="Arial" w:hAnsi="Arial" w:cs="Arial"/>
          <w:sz w:val="22"/>
          <w:szCs w:val="22"/>
        </w:rPr>
        <w:t>which turn public</w:t>
      </w:r>
      <w:r w:rsidR="00A955D2">
        <w:rPr>
          <w:rFonts w:ascii="Arial" w:hAnsi="Arial" w:cs="Arial"/>
          <w:sz w:val="22"/>
          <w:szCs w:val="22"/>
        </w:rPr>
        <w:t xml:space="preserve"> health system very complicated (</w:t>
      </w:r>
      <w:proofErr w:type="spellStart"/>
      <w:r w:rsidR="00A955D2">
        <w:rPr>
          <w:rFonts w:ascii="Arial" w:hAnsi="Arial" w:cs="Arial"/>
          <w:sz w:val="22"/>
          <w:szCs w:val="22"/>
        </w:rPr>
        <w:t>Donaghey</w:t>
      </w:r>
      <w:proofErr w:type="spellEnd"/>
      <w:r w:rsidR="00A955D2">
        <w:rPr>
          <w:rFonts w:ascii="Arial" w:hAnsi="Arial" w:cs="Arial"/>
          <w:sz w:val="22"/>
          <w:szCs w:val="22"/>
        </w:rPr>
        <w:t>, 2021).</w:t>
      </w:r>
      <w:r w:rsidR="0097567A" w:rsidRPr="0097567A">
        <w:rPr>
          <w:rFonts w:ascii="Arial" w:hAnsi="Arial" w:cs="Arial"/>
          <w:sz w:val="22"/>
          <w:szCs w:val="22"/>
        </w:rPr>
        <w:t xml:space="preserve"> Still there are greater need of the guidance’s to ensure effective research, decision making within clinical care, public health policy making and so on which was the main domain of this report. Hence, by choosing India and the UK </w:t>
      </w:r>
      <w:r w:rsidR="0097567A" w:rsidRPr="0097567A">
        <w:rPr>
          <w:rFonts w:ascii="Arial" w:hAnsi="Arial" w:cs="Arial"/>
          <w:sz w:val="22"/>
          <w:szCs w:val="22"/>
          <w:lang w:val="en-GB"/>
        </w:rPr>
        <w:t xml:space="preserve">the field of study has evaluated various strategies and approaches that used by both nation to measure, control and monitor the Covid-19 Pandemic. Further, to meet the criteria of the report, the field of study has also </w:t>
      </w:r>
      <w:proofErr w:type="gramStart"/>
      <w:r w:rsidR="0097567A" w:rsidRPr="0097567A">
        <w:rPr>
          <w:rFonts w:ascii="Arial" w:hAnsi="Arial" w:cs="Arial"/>
          <w:sz w:val="22"/>
          <w:szCs w:val="22"/>
          <w:lang w:val="en-GB"/>
        </w:rPr>
        <w:t>investigate</w:t>
      </w:r>
      <w:proofErr w:type="gramEnd"/>
      <w:r w:rsidR="0097567A" w:rsidRPr="0097567A">
        <w:rPr>
          <w:rFonts w:ascii="Arial" w:hAnsi="Arial" w:cs="Arial"/>
          <w:sz w:val="22"/>
          <w:szCs w:val="22"/>
          <w:lang w:val="en-GB"/>
        </w:rPr>
        <w:t xml:space="preserve"> recent development within health and social care polices, its impact over wellbeing and health within health or social care settings, analysis of link between practices, policies and legislation along with strategies, policies and system and so on. Finally, to support legislative bodies the field of study have made some recommendations at the end of the report as well as it was </w:t>
      </w:r>
      <w:proofErr w:type="gramStart"/>
      <w:r w:rsidR="0097567A" w:rsidRPr="0097567A">
        <w:rPr>
          <w:rFonts w:ascii="Arial" w:hAnsi="Arial" w:cs="Arial"/>
          <w:sz w:val="22"/>
          <w:szCs w:val="22"/>
          <w:lang w:val="en-GB"/>
        </w:rPr>
        <w:t>guaranteed  all</w:t>
      </w:r>
      <w:proofErr w:type="gramEnd"/>
      <w:r w:rsidR="0097567A" w:rsidRPr="0097567A">
        <w:rPr>
          <w:rFonts w:ascii="Arial" w:hAnsi="Arial" w:cs="Arial"/>
          <w:sz w:val="22"/>
          <w:szCs w:val="22"/>
          <w:lang w:val="en-GB"/>
        </w:rPr>
        <w:t xml:space="preserve"> the data gathered here is referenced correctly to avoid collusion. </w:t>
      </w:r>
    </w:p>
    <w:p w14:paraId="54B7BE84" w14:textId="77777777" w:rsidR="0097567A" w:rsidRPr="0097567A" w:rsidRDefault="0097567A" w:rsidP="0097567A">
      <w:pPr>
        <w:spacing w:line="360" w:lineRule="auto"/>
        <w:jc w:val="both"/>
        <w:rPr>
          <w:rFonts w:ascii="Arial" w:hAnsi="Arial" w:cs="Arial"/>
          <w:sz w:val="22"/>
          <w:szCs w:val="22"/>
        </w:rPr>
      </w:pPr>
    </w:p>
    <w:p w14:paraId="33E39B71" w14:textId="77777777" w:rsidR="0097567A" w:rsidRPr="0097567A" w:rsidRDefault="0097567A" w:rsidP="0097567A">
      <w:pPr>
        <w:spacing w:line="360" w:lineRule="auto"/>
        <w:jc w:val="both"/>
        <w:rPr>
          <w:rFonts w:ascii="Arial" w:hAnsi="Arial" w:cs="Arial"/>
          <w:sz w:val="22"/>
          <w:szCs w:val="22"/>
        </w:rPr>
      </w:pPr>
    </w:p>
    <w:p w14:paraId="3DCF05D5" w14:textId="77777777" w:rsidR="0097567A" w:rsidRPr="0097567A" w:rsidRDefault="0097567A" w:rsidP="0097567A">
      <w:pPr>
        <w:spacing w:line="360" w:lineRule="auto"/>
        <w:jc w:val="both"/>
        <w:rPr>
          <w:rFonts w:ascii="Arial" w:hAnsi="Arial" w:cs="Arial"/>
          <w:sz w:val="22"/>
          <w:szCs w:val="22"/>
        </w:rPr>
      </w:pPr>
    </w:p>
    <w:p w14:paraId="4A1F96AB" w14:textId="77777777" w:rsidR="0097567A" w:rsidRPr="0097567A" w:rsidRDefault="0097567A" w:rsidP="0097567A">
      <w:pPr>
        <w:spacing w:line="360" w:lineRule="auto"/>
        <w:jc w:val="both"/>
        <w:rPr>
          <w:rFonts w:ascii="Arial" w:hAnsi="Arial" w:cs="Arial"/>
          <w:sz w:val="22"/>
          <w:szCs w:val="22"/>
        </w:rPr>
      </w:pPr>
    </w:p>
    <w:p w14:paraId="38E3F33E" w14:textId="77777777" w:rsidR="0097567A" w:rsidRPr="0097567A" w:rsidRDefault="0097567A" w:rsidP="0097567A">
      <w:pPr>
        <w:spacing w:line="360" w:lineRule="auto"/>
        <w:jc w:val="both"/>
        <w:rPr>
          <w:rFonts w:ascii="Arial" w:hAnsi="Arial" w:cs="Arial"/>
          <w:sz w:val="22"/>
          <w:szCs w:val="22"/>
        </w:rPr>
      </w:pPr>
    </w:p>
    <w:p w14:paraId="1BF75230" w14:textId="77777777" w:rsidR="0097567A" w:rsidRPr="0097567A" w:rsidRDefault="0097567A" w:rsidP="0097567A">
      <w:pPr>
        <w:spacing w:line="360" w:lineRule="auto"/>
        <w:jc w:val="both"/>
        <w:rPr>
          <w:rFonts w:ascii="Arial" w:hAnsi="Arial" w:cs="Arial"/>
          <w:sz w:val="22"/>
          <w:szCs w:val="22"/>
        </w:rPr>
      </w:pPr>
    </w:p>
    <w:p w14:paraId="7A18CBE8" w14:textId="77777777" w:rsidR="0097567A" w:rsidRPr="0097567A" w:rsidRDefault="0097567A" w:rsidP="0097567A">
      <w:pPr>
        <w:spacing w:line="360" w:lineRule="auto"/>
        <w:jc w:val="both"/>
        <w:rPr>
          <w:rFonts w:ascii="Arial" w:hAnsi="Arial" w:cs="Arial"/>
          <w:sz w:val="22"/>
          <w:szCs w:val="22"/>
        </w:rPr>
      </w:pPr>
    </w:p>
    <w:p w14:paraId="245386A2" w14:textId="77777777" w:rsidR="0097567A" w:rsidRPr="0097567A" w:rsidRDefault="0097567A" w:rsidP="0097567A">
      <w:pPr>
        <w:spacing w:line="360" w:lineRule="auto"/>
        <w:jc w:val="both"/>
        <w:rPr>
          <w:rFonts w:ascii="Arial" w:hAnsi="Arial" w:cs="Arial"/>
          <w:sz w:val="22"/>
          <w:szCs w:val="22"/>
        </w:rPr>
      </w:pPr>
    </w:p>
    <w:p w14:paraId="3360B85D" w14:textId="77777777" w:rsidR="0097567A" w:rsidRPr="0097567A" w:rsidRDefault="0097567A" w:rsidP="0097567A">
      <w:pPr>
        <w:spacing w:line="360" w:lineRule="auto"/>
        <w:jc w:val="both"/>
        <w:rPr>
          <w:rFonts w:ascii="Arial" w:hAnsi="Arial" w:cs="Arial"/>
          <w:sz w:val="22"/>
          <w:szCs w:val="22"/>
        </w:rPr>
      </w:pPr>
    </w:p>
    <w:p w14:paraId="208D9484" w14:textId="77777777" w:rsidR="0097567A" w:rsidRPr="0097567A" w:rsidRDefault="0097567A" w:rsidP="0097567A">
      <w:pPr>
        <w:spacing w:line="360" w:lineRule="auto"/>
        <w:jc w:val="both"/>
        <w:rPr>
          <w:rFonts w:ascii="Arial" w:hAnsi="Arial" w:cs="Arial"/>
          <w:sz w:val="22"/>
          <w:szCs w:val="22"/>
        </w:rPr>
      </w:pPr>
    </w:p>
    <w:p w14:paraId="72873F6D" w14:textId="77777777" w:rsidR="0097567A" w:rsidRPr="0097567A" w:rsidRDefault="0097567A" w:rsidP="0097567A">
      <w:pPr>
        <w:spacing w:line="360" w:lineRule="auto"/>
        <w:jc w:val="both"/>
        <w:rPr>
          <w:rFonts w:ascii="Arial" w:hAnsi="Arial" w:cs="Arial"/>
          <w:sz w:val="22"/>
          <w:szCs w:val="22"/>
        </w:rPr>
      </w:pPr>
    </w:p>
    <w:p w14:paraId="499930A2" w14:textId="77777777" w:rsidR="0097567A" w:rsidRPr="0097567A" w:rsidRDefault="0097567A" w:rsidP="0097567A">
      <w:pPr>
        <w:spacing w:line="360" w:lineRule="auto"/>
        <w:jc w:val="both"/>
        <w:rPr>
          <w:rFonts w:ascii="Arial" w:hAnsi="Arial" w:cs="Arial"/>
          <w:sz w:val="22"/>
          <w:szCs w:val="22"/>
        </w:rPr>
      </w:pPr>
    </w:p>
    <w:p w14:paraId="14EB9065" w14:textId="77777777" w:rsidR="0097567A" w:rsidRPr="0097567A" w:rsidRDefault="0097567A" w:rsidP="0097567A">
      <w:pPr>
        <w:spacing w:line="360" w:lineRule="auto"/>
        <w:jc w:val="both"/>
        <w:rPr>
          <w:rFonts w:ascii="Arial" w:hAnsi="Arial" w:cs="Arial"/>
          <w:sz w:val="22"/>
          <w:szCs w:val="22"/>
        </w:rPr>
      </w:pPr>
    </w:p>
    <w:p w14:paraId="2C0F287E" w14:textId="77777777" w:rsidR="0097567A" w:rsidRPr="0097567A" w:rsidRDefault="0097567A" w:rsidP="0097567A">
      <w:pPr>
        <w:spacing w:line="360" w:lineRule="auto"/>
        <w:jc w:val="both"/>
        <w:rPr>
          <w:rFonts w:ascii="Arial" w:hAnsi="Arial" w:cs="Arial"/>
          <w:sz w:val="22"/>
          <w:szCs w:val="22"/>
        </w:rPr>
      </w:pPr>
    </w:p>
    <w:p w14:paraId="5C912D48" w14:textId="77777777" w:rsidR="0097567A" w:rsidRPr="0097567A" w:rsidRDefault="0097567A" w:rsidP="0097567A">
      <w:pPr>
        <w:spacing w:line="360" w:lineRule="auto"/>
        <w:jc w:val="both"/>
        <w:rPr>
          <w:rFonts w:ascii="Arial" w:hAnsi="Arial" w:cs="Arial"/>
          <w:sz w:val="22"/>
          <w:szCs w:val="22"/>
        </w:rPr>
      </w:pPr>
    </w:p>
    <w:p w14:paraId="4883163F" w14:textId="77777777" w:rsidR="0097567A" w:rsidRPr="0097567A" w:rsidRDefault="0097567A" w:rsidP="0097567A">
      <w:pPr>
        <w:spacing w:line="360" w:lineRule="auto"/>
        <w:jc w:val="both"/>
        <w:rPr>
          <w:rFonts w:ascii="Arial" w:hAnsi="Arial" w:cs="Arial"/>
          <w:sz w:val="22"/>
          <w:szCs w:val="22"/>
        </w:rPr>
      </w:pPr>
    </w:p>
    <w:p w14:paraId="67F948B9" w14:textId="77777777" w:rsidR="0097567A" w:rsidRDefault="0097567A" w:rsidP="0097567A">
      <w:pPr>
        <w:spacing w:line="360" w:lineRule="auto"/>
        <w:jc w:val="both"/>
        <w:rPr>
          <w:rFonts w:ascii="Arial" w:hAnsi="Arial" w:cs="Arial"/>
          <w:sz w:val="22"/>
          <w:szCs w:val="22"/>
        </w:rPr>
      </w:pPr>
    </w:p>
    <w:p w14:paraId="6F3A52C7" w14:textId="77777777" w:rsidR="0097567A" w:rsidRDefault="0097567A" w:rsidP="0097567A">
      <w:pPr>
        <w:spacing w:line="360" w:lineRule="auto"/>
        <w:jc w:val="both"/>
        <w:rPr>
          <w:rFonts w:ascii="Arial" w:hAnsi="Arial" w:cs="Arial"/>
          <w:sz w:val="22"/>
          <w:szCs w:val="22"/>
        </w:rPr>
      </w:pPr>
    </w:p>
    <w:p w14:paraId="2B8681F9" w14:textId="77777777" w:rsidR="0097567A" w:rsidRDefault="0097567A" w:rsidP="0097567A">
      <w:pPr>
        <w:spacing w:line="360" w:lineRule="auto"/>
        <w:jc w:val="both"/>
        <w:rPr>
          <w:rFonts w:ascii="Arial" w:hAnsi="Arial" w:cs="Arial"/>
          <w:sz w:val="22"/>
          <w:szCs w:val="22"/>
        </w:rPr>
      </w:pPr>
    </w:p>
    <w:p w14:paraId="6234F3AA" w14:textId="77777777" w:rsidR="0097567A" w:rsidRPr="0097567A" w:rsidRDefault="0097567A" w:rsidP="0097567A">
      <w:pPr>
        <w:spacing w:line="360" w:lineRule="auto"/>
        <w:jc w:val="both"/>
        <w:rPr>
          <w:rFonts w:ascii="Arial" w:hAnsi="Arial" w:cs="Arial"/>
          <w:sz w:val="22"/>
          <w:szCs w:val="22"/>
        </w:rPr>
      </w:pPr>
    </w:p>
    <w:p w14:paraId="6167D93E" w14:textId="77777777" w:rsidR="0097567A" w:rsidRPr="0097567A" w:rsidRDefault="0097567A" w:rsidP="0097567A">
      <w:pPr>
        <w:spacing w:line="360" w:lineRule="auto"/>
        <w:jc w:val="both"/>
        <w:rPr>
          <w:rFonts w:ascii="Arial" w:hAnsi="Arial" w:cs="Arial"/>
          <w:sz w:val="22"/>
          <w:szCs w:val="22"/>
        </w:rPr>
      </w:pPr>
    </w:p>
    <w:p w14:paraId="2187BFC8" w14:textId="77777777" w:rsidR="00C94607" w:rsidRPr="0097567A" w:rsidRDefault="00C94607" w:rsidP="0097567A">
      <w:pPr>
        <w:spacing w:line="360" w:lineRule="auto"/>
        <w:jc w:val="both"/>
        <w:rPr>
          <w:rFonts w:ascii="Arial" w:hAnsi="Arial" w:cs="Arial"/>
          <w:sz w:val="22"/>
          <w:szCs w:val="22"/>
        </w:rPr>
      </w:pPr>
    </w:p>
    <w:p w14:paraId="2F88789C" w14:textId="250C34CC" w:rsidR="00C94607" w:rsidRPr="0097567A" w:rsidRDefault="0097567A" w:rsidP="0097567A">
      <w:pPr>
        <w:pStyle w:val="Heading2"/>
      </w:pPr>
      <w:bookmarkStart w:id="16" w:name="_Toc93068294"/>
      <w:r>
        <w:t xml:space="preserve">4.0 </w:t>
      </w:r>
      <w:r w:rsidR="00C94607" w:rsidRPr="0097567A">
        <w:t>References</w:t>
      </w:r>
      <w:bookmarkEnd w:id="16"/>
      <w:r w:rsidR="00C94607" w:rsidRPr="0097567A">
        <w:t xml:space="preserve"> </w:t>
      </w:r>
    </w:p>
    <w:p w14:paraId="58204E32" w14:textId="77777777" w:rsidR="00C94607" w:rsidRPr="0097567A" w:rsidRDefault="00C94607" w:rsidP="0097567A">
      <w:pPr>
        <w:spacing w:line="360" w:lineRule="auto"/>
        <w:jc w:val="both"/>
        <w:rPr>
          <w:rFonts w:ascii="Arial" w:hAnsi="Arial" w:cs="Arial"/>
          <w:sz w:val="22"/>
          <w:szCs w:val="22"/>
        </w:rPr>
      </w:pPr>
    </w:p>
    <w:p w14:paraId="7AFFBB90" w14:textId="77777777" w:rsidR="00E051D9" w:rsidRPr="0097567A" w:rsidRDefault="00E051D9" w:rsidP="0097567A">
      <w:pPr>
        <w:spacing w:line="360" w:lineRule="auto"/>
        <w:jc w:val="both"/>
        <w:rPr>
          <w:rFonts w:ascii="Arial" w:hAnsi="Arial" w:cs="Arial"/>
          <w:sz w:val="22"/>
          <w:szCs w:val="22"/>
        </w:rPr>
      </w:pPr>
    </w:p>
    <w:p w14:paraId="0D044EFA" w14:textId="77777777" w:rsidR="00530806" w:rsidRPr="00530806" w:rsidRDefault="00530806" w:rsidP="00530806">
      <w:pPr>
        <w:spacing w:line="360" w:lineRule="auto"/>
        <w:jc w:val="both"/>
        <w:rPr>
          <w:rFonts w:ascii="Arial" w:hAnsi="Arial" w:cs="Arial"/>
          <w:sz w:val="22"/>
          <w:szCs w:val="22"/>
        </w:rPr>
      </w:pPr>
      <w:proofErr w:type="spellStart"/>
      <w:r w:rsidRPr="00530806">
        <w:rPr>
          <w:rFonts w:ascii="Arial" w:hAnsi="Arial" w:cs="Arial"/>
          <w:sz w:val="22"/>
          <w:szCs w:val="22"/>
        </w:rPr>
        <w:t>Donaghey</w:t>
      </w:r>
      <w:proofErr w:type="spellEnd"/>
      <w:r w:rsidRPr="00530806">
        <w:rPr>
          <w:rFonts w:ascii="Arial" w:hAnsi="Arial" w:cs="Arial"/>
          <w:sz w:val="22"/>
          <w:szCs w:val="22"/>
        </w:rPr>
        <w:t>, J. (2021). A Jealous State? The character of Covid government in the UK. Academia Letters.</w:t>
      </w:r>
    </w:p>
    <w:p w14:paraId="79567AAC" w14:textId="5349B3A1" w:rsidR="00530806" w:rsidRPr="00530806" w:rsidRDefault="00530806" w:rsidP="00530806">
      <w:pPr>
        <w:spacing w:line="360" w:lineRule="auto"/>
        <w:jc w:val="both"/>
        <w:rPr>
          <w:rFonts w:ascii="Arial" w:hAnsi="Arial" w:cs="Arial"/>
          <w:sz w:val="22"/>
          <w:szCs w:val="22"/>
        </w:rPr>
      </w:pPr>
    </w:p>
    <w:p w14:paraId="05AD1EFC" w14:textId="77777777" w:rsidR="00530806" w:rsidRPr="00530806" w:rsidRDefault="00530806" w:rsidP="00530806">
      <w:pPr>
        <w:spacing w:line="360" w:lineRule="auto"/>
        <w:jc w:val="both"/>
        <w:rPr>
          <w:rFonts w:ascii="Arial" w:hAnsi="Arial" w:cs="Arial"/>
          <w:sz w:val="22"/>
          <w:szCs w:val="22"/>
        </w:rPr>
      </w:pPr>
      <w:r w:rsidRPr="00530806">
        <w:rPr>
          <w:rFonts w:ascii="Arial" w:hAnsi="Arial" w:cs="Arial"/>
          <w:sz w:val="22"/>
          <w:szCs w:val="22"/>
        </w:rPr>
        <w:t>Kushwaha, A. and Banerjee, S. (2021). Vaccination in controlling COVID pandemic in India: A SWOT analysis. Medical Journal of Dr. D.Y. Patil Vidyapeeth, 0(0), p.0.</w:t>
      </w:r>
    </w:p>
    <w:p w14:paraId="5D8A5ED2" w14:textId="77777777" w:rsidR="00530806" w:rsidRPr="00530806" w:rsidRDefault="00530806" w:rsidP="00530806">
      <w:pPr>
        <w:spacing w:line="360" w:lineRule="auto"/>
        <w:jc w:val="both"/>
        <w:rPr>
          <w:rFonts w:ascii="Arial" w:hAnsi="Arial" w:cs="Arial"/>
          <w:sz w:val="22"/>
          <w:szCs w:val="22"/>
        </w:rPr>
      </w:pPr>
    </w:p>
    <w:p w14:paraId="20647DC0" w14:textId="77777777" w:rsidR="00530806" w:rsidRPr="00530806" w:rsidRDefault="00530806" w:rsidP="00530806">
      <w:pPr>
        <w:spacing w:line="360" w:lineRule="auto"/>
        <w:jc w:val="both"/>
        <w:rPr>
          <w:rFonts w:ascii="Arial" w:hAnsi="Arial" w:cs="Arial"/>
          <w:sz w:val="22"/>
          <w:szCs w:val="22"/>
        </w:rPr>
      </w:pPr>
      <w:r w:rsidRPr="00530806">
        <w:rPr>
          <w:rFonts w:ascii="Arial" w:hAnsi="Arial" w:cs="Arial"/>
          <w:sz w:val="22"/>
          <w:szCs w:val="22"/>
        </w:rPr>
        <w:t>Haleem, A., Javaid, M. and Vaishya, R. (2020). Effects of COVID 19 pandemic in daily life. Current Medicine Research and Practice, [online] 10(2). Available at: https://www.ncbi.nlm.nih.gov/pmc/articles/PMC7147210/. [Accessed 06 Jan. 2022].</w:t>
      </w:r>
    </w:p>
    <w:p w14:paraId="4A38F1F6" w14:textId="77777777" w:rsidR="00530806" w:rsidRPr="00530806" w:rsidRDefault="00530806" w:rsidP="00530806">
      <w:pPr>
        <w:spacing w:line="360" w:lineRule="auto"/>
        <w:jc w:val="both"/>
        <w:rPr>
          <w:rFonts w:ascii="Arial" w:hAnsi="Arial" w:cs="Arial"/>
          <w:sz w:val="22"/>
          <w:szCs w:val="22"/>
        </w:rPr>
      </w:pPr>
    </w:p>
    <w:p w14:paraId="05A74196" w14:textId="77777777" w:rsidR="00530806" w:rsidRPr="00530806" w:rsidRDefault="00530806" w:rsidP="00530806">
      <w:pPr>
        <w:spacing w:line="360" w:lineRule="auto"/>
        <w:jc w:val="both"/>
        <w:rPr>
          <w:rFonts w:ascii="Arial" w:hAnsi="Arial" w:cs="Arial"/>
          <w:sz w:val="22"/>
          <w:szCs w:val="22"/>
        </w:rPr>
      </w:pPr>
      <w:r w:rsidRPr="00530806">
        <w:rPr>
          <w:rFonts w:ascii="Arial" w:hAnsi="Arial" w:cs="Arial"/>
          <w:sz w:val="22"/>
          <w:szCs w:val="22"/>
        </w:rPr>
        <w:t>Ross, J.S. (2021). Covid-19, open science, and the CVD-COVID-UK initiative. BMJ, p.n898.</w:t>
      </w:r>
    </w:p>
    <w:p w14:paraId="7C8BDB73" w14:textId="77777777" w:rsidR="00530806" w:rsidRPr="00530806" w:rsidRDefault="00530806" w:rsidP="00530806">
      <w:pPr>
        <w:spacing w:line="360" w:lineRule="auto"/>
        <w:jc w:val="both"/>
        <w:rPr>
          <w:rFonts w:ascii="Arial" w:hAnsi="Arial" w:cs="Arial"/>
          <w:sz w:val="22"/>
          <w:szCs w:val="22"/>
        </w:rPr>
      </w:pPr>
    </w:p>
    <w:p w14:paraId="1C6EC151" w14:textId="77777777" w:rsidR="00530806" w:rsidRPr="00530806" w:rsidRDefault="00530806" w:rsidP="00530806">
      <w:pPr>
        <w:spacing w:line="360" w:lineRule="auto"/>
        <w:jc w:val="both"/>
        <w:rPr>
          <w:rFonts w:ascii="Arial" w:hAnsi="Arial" w:cs="Arial"/>
          <w:sz w:val="22"/>
          <w:szCs w:val="22"/>
        </w:rPr>
      </w:pPr>
      <w:r w:rsidRPr="00530806">
        <w:rPr>
          <w:rFonts w:ascii="Arial" w:hAnsi="Arial" w:cs="Arial"/>
          <w:sz w:val="22"/>
          <w:szCs w:val="22"/>
        </w:rPr>
        <w:t>Rai, D. (2022). Effectiveness of remdesivir on hospital stay duration and mortality in patients with COVID-19 infection: A single-center retrospective observational study. Lung India, 39(1), p.85.</w:t>
      </w:r>
    </w:p>
    <w:p w14:paraId="5FFB01B0" w14:textId="77777777" w:rsidR="00530806" w:rsidRPr="00530806" w:rsidRDefault="00530806" w:rsidP="00530806">
      <w:pPr>
        <w:spacing w:line="360" w:lineRule="auto"/>
        <w:jc w:val="both"/>
        <w:rPr>
          <w:rFonts w:ascii="Arial" w:hAnsi="Arial" w:cs="Arial"/>
          <w:sz w:val="22"/>
          <w:szCs w:val="22"/>
        </w:rPr>
      </w:pPr>
    </w:p>
    <w:p w14:paraId="3B7C9ECB" w14:textId="12623810" w:rsidR="00530806" w:rsidRPr="00530806" w:rsidRDefault="00530806" w:rsidP="00530806">
      <w:pPr>
        <w:spacing w:line="360" w:lineRule="auto"/>
        <w:jc w:val="both"/>
        <w:rPr>
          <w:rFonts w:ascii="Arial" w:hAnsi="Arial" w:cs="Arial"/>
          <w:sz w:val="22"/>
          <w:szCs w:val="22"/>
        </w:rPr>
      </w:pPr>
      <w:r w:rsidRPr="00530806">
        <w:rPr>
          <w:rFonts w:ascii="Arial" w:hAnsi="Arial" w:cs="Arial"/>
          <w:sz w:val="22"/>
          <w:szCs w:val="22"/>
        </w:rPr>
        <w:lastRenderedPageBreak/>
        <w:t xml:space="preserve">MyGov.in. (2020). #IndiaFightsCorona COVID-19. [online] Available at: </w:t>
      </w:r>
      <w:hyperlink r:id="rId10" w:history="1">
        <w:r w:rsidRPr="00EA2485">
          <w:rPr>
            <w:rStyle w:val="Hyperlink"/>
            <w:rFonts w:ascii="Arial" w:hAnsi="Arial" w:cs="Arial"/>
            <w:sz w:val="22"/>
            <w:szCs w:val="22"/>
          </w:rPr>
          <w:t>https://www.mygov.in/covid-19/</w:t>
        </w:r>
      </w:hyperlink>
      <w:r w:rsidRPr="00530806">
        <w:rPr>
          <w:rFonts w:ascii="Arial" w:hAnsi="Arial" w:cs="Arial"/>
          <w:sz w:val="22"/>
          <w:szCs w:val="22"/>
        </w:rPr>
        <w:t>.</w:t>
      </w:r>
      <w:r>
        <w:rPr>
          <w:rFonts w:ascii="Arial" w:hAnsi="Arial" w:cs="Arial"/>
          <w:sz w:val="22"/>
          <w:szCs w:val="22"/>
        </w:rPr>
        <w:t xml:space="preserve"> </w:t>
      </w:r>
      <w:r w:rsidRPr="00530806">
        <w:rPr>
          <w:rFonts w:ascii="Arial" w:hAnsi="Arial" w:cs="Arial"/>
          <w:sz w:val="22"/>
          <w:szCs w:val="22"/>
        </w:rPr>
        <w:t>[Accessed 06 Jan. 2022].</w:t>
      </w:r>
    </w:p>
    <w:p w14:paraId="36E4B421" w14:textId="77777777" w:rsidR="00530806" w:rsidRPr="00530806" w:rsidRDefault="00530806" w:rsidP="00530806">
      <w:pPr>
        <w:spacing w:line="360" w:lineRule="auto"/>
        <w:jc w:val="both"/>
        <w:rPr>
          <w:rFonts w:ascii="Arial" w:hAnsi="Arial" w:cs="Arial"/>
          <w:sz w:val="22"/>
          <w:szCs w:val="22"/>
        </w:rPr>
      </w:pPr>
    </w:p>
    <w:p w14:paraId="7EDF1C6B" w14:textId="77777777" w:rsidR="00530806" w:rsidRPr="00530806" w:rsidRDefault="00530806" w:rsidP="00530806">
      <w:pPr>
        <w:spacing w:line="360" w:lineRule="auto"/>
        <w:jc w:val="both"/>
        <w:rPr>
          <w:rFonts w:ascii="Arial" w:hAnsi="Arial" w:cs="Arial"/>
          <w:sz w:val="22"/>
          <w:szCs w:val="22"/>
        </w:rPr>
      </w:pPr>
      <w:r w:rsidRPr="00530806">
        <w:rPr>
          <w:rFonts w:ascii="Arial" w:hAnsi="Arial" w:cs="Arial"/>
          <w:sz w:val="22"/>
          <w:szCs w:val="22"/>
        </w:rPr>
        <w:t>GOV.UK. (2021). Prime Minister sets out new measures as Omicron variant identified in UK: 27 November 2021. [online] Available at: https://www.gov.uk/government/news/prime-minister-sets-out-new-measures-as-omicron-variant-identified-in-uk-27-november-2021. [Accessed 06 Jan. 2022].</w:t>
      </w:r>
    </w:p>
    <w:p w14:paraId="50522B2F" w14:textId="77777777" w:rsidR="00530806" w:rsidRPr="00530806" w:rsidRDefault="00530806" w:rsidP="00530806">
      <w:pPr>
        <w:spacing w:line="360" w:lineRule="auto"/>
        <w:jc w:val="both"/>
        <w:rPr>
          <w:rFonts w:ascii="Arial" w:hAnsi="Arial" w:cs="Arial"/>
          <w:sz w:val="22"/>
          <w:szCs w:val="22"/>
        </w:rPr>
      </w:pPr>
    </w:p>
    <w:p w14:paraId="7B4F7CB8" w14:textId="77777777" w:rsidR="00530806" w:rsidRPr="00530806" w:rsidRDefault="00530806" w:rsidP="00530806">
      <w:pPr>
        <w:spacing w:line="360" w:lineRule="auto"/>
        <w:jc w:val="both"/>
        <w:rPr>
          <w:rFonts w:ascii="Arial" w:hAnsi="Arial" w:cs="Arial"/>
          <w:sz w:val="22"/>
          <w:szCs w:val="22"/>
        </w:rPr>
      </w:pPr>
      <w:r w:rsidRPr="00530806">
        <w:rPr>
          <w:rFonts w:ascii="Arial" w:hAnsi="Arial" w:cs="Arial"/>
          <w:sz w:val="22"/>
          <w:szCs w:val="22"/>
        </w:rPr>
        <w:t>GOV.UK. (2020). Coronavirus action plan: a guide to what you can expect across the UK. [online] Available at: https://www.gov.uk/government/publications/coronavirus-action-plan/coronavirus-action-plan-a-guide-to-what-you-can-expect-across-the-uk. [Accessed 06 Jan. 2022].</w:t>
      </w:r>
    </w:p>
    <w:p w14:paraId="33708619" w14:textId="77777777" w:rsidR="00530806" w:rsidRPr="00530806" w:rsidRDefault="00530806" w:rsidP="00530806">
      <w:pPr>
        <w:spacing w:line="360" w:lineRule="auto"/>
        <w:jc w:val="both"/>
        <w:rPr>
          <w:rFonts w:ascii="Arial" w:hAnsi="Arial" w:cs="Arial"/>
          <w:sz w:val="22"/>
          <w:szCs w:val="22"/>
        </w:rPr>
      </w:pPr>
    </w:p>
    <w:p w14:paraId="7ED52C3E" w14:textId="77777777" w:rsidR="00530806" w:rsidRPr="00530806" w:rsidRDefault="00530806" w:rsidP="00530806">
      <w:pPr>
        <w:spacing w:line="360" w:lineRule="auto"/>
        <w:jc w:val="both"/>
        <w:rPr>
          <w:rFonts w:ascii="Arial" w:hAnsi="Arial" w:cs="Arial"/>
          <w:sz w:val="22"/>
          <w:szCs w:val="22"/>
        </w:rPr>
      </w:pPr>
      <w:r w:rsidRPr="00530806">
        <w:rPr>
          <w:rFonts w:ascii="Arial" w:hAnsi="Arial" w:cs="Arial"/>
          <w:sz w:val="22"/>
          <w:szCs w:val="22"/>
        </w:rPr>
        <w:t>GOV.UK. (2022). Coronavirus (COVID-19): guidance. [online] Available at: https://www.gov.uk/government/collections/coronavirus-covid-19-list-of-guidance#guidance-for-the-public. [Accessed 08 Jan. 2022].</w:t>
      </w:r>
    </w:p>
    <w:p w14:paraId="530F4B72" w14:textId="77777777" w:rsidR="00530806" w:rsidRPr="00530806" w:rsidRDefault="00530806" w:rsidP="00530806">
      <w:pPr>
        <w:spacing w:line="360" w:lineRule="auto"/>
        <w:jc w:val="both"/>
        <w:rPr>
          <w:rFonts w:ascii="Arial" w:hAnsi="Arial" w:cs="Arial"/>
          <w:sz w:val="22"/>
          <w:szCs w:val="22"/>
        </w:rPr>
      </w:pPr>
    </w:p>
    <w:p w14:paraId="5E2A35C4" w14:textId="66E57F62" w:rsidR="00530806" w:rsidRPr="00530806" w:rsidRDefault="00530806" w:rsidP="00530806">
      <w:pPr>
        <w:spacing w:line="360" w:lineRule="auto"/>
        <w:jc w:val="both"/>
        <w:rPr>
          <w:rFonts w:ascii="Arial" w:hAnsi="Arial" w:cs="Arial"/>
          <w:sz w:val="22"/>
          <w:szCs w:val="22"/>
        </w:rPr>
      </w:pPr>
      <w:r w:rsidRPr="00530806">
        <w:rPr>
          <w:rFonts w:ascii="Arial" w:hAnsi="Arial" w:cs="Arial"/>
          <w:sz w:val="22"/>
          <w:szCs w:val="22"/>
        </w:rPr>
        <w:t>nhs.uk. (2022). Positive test result for coronavirus (COVID-19). [online] Available at: https://www.nhs.uk/conditions/coronavirus-covid-19/testing/test-results/positive-test-re</w:t>
      </w:r>
      <w:r>
        <w:rPr>
          <w:rFonts w:ascii="Arial" w:hAnsi="Arial" w:cs="Arial"/>
          <w:sz w:val="22"/>
          <w:szCs w:val="22"/>
        </w:rPr>
        <w:t>sult/. [Accessed 07 Jan. 2022].</w:t>
      </w:r>
    </w:p>
    <w:p w14:paraId="145D7DCB" w14:textId="77777777" w:rsidR="00530806" w:rsidRPr="00530806" w:rsidRDefault="00530806" w:rsidP="00530806">
      <w:pPr>
        <w:spacing w:line="360" w:lineRule="auto"/>
        <w:jc w:val="both"/>
        <w:rPr>
          <w:rFonts w:ascii="Arial" w:hAnsi="Arial" w:cs="Arial"/>
          <w:sz w:val="22"/>
          <w:szCs w:val="22"/>
        </w:rPr>
      </w:pPr>
    </w:p>
    <w:p w14:paraId="61AF8333" w14:textId="77777777" w:rsidR="00530806" w:rsidRPr="00530806" w:rsidRDefault="00530806" w:rsidP="00530806">
      <w:pPr>
        <w:spacing w:line="360" w:lineRule="auto"/>
        <w:jc w:val="both"/>
        <w:rPr>
          <w:rFonts w:ascii="Arial" w:hAnsi="Arial" w:cs="Arial"/>
          <w:sz w:val="22"/>
          <w:szCs w:val="22"/>
        </w:rPr>
      </w:pPr>
      <w:r w:rsidRPr="00530806">
        <w:rPr>
          <w:rFonts w:ascii="Arial" w:hAnsi="Arial" w:cs="Arial"/>
          <w:sz w:val="22"/>
          <w:szCs w:val="22"/>
        </w:rPr>
        <w:t xml:space="preserve">Propper, C., </w:t>
      </w:r>
      <w:proofErr w:type="spellStart"/>
      <w:r w:rsidRPr="00530806">
        <w:rPr>
          <w:rFonts w:ascii="Arial" w:hAnsi="Arial" w:cs="Arial"/>
          <w:sz w:val="22"/>
          <w:szCs w:val="22"/>
        </w:rPr>
        <w:t>Stoye</w:t>
      </w:r>
      <w:proofErr w:type="spellEnd"/>
      <w:r w:rsidRPr="00530806">
        <w:rPr>
          <w:rFonts w:ascii="Arial" w:hAnsi="Arial" w:cs="Arial"/>
          <w:sz w:val="22"/>
          <w:szCs w:val="22"/>
        </w:rPr>
        <w:t xml:space="preserve">, G. and </w:t>
      </w:r>
      <w:proofErr w:type="spellStart"/>
      <w:r w:rsidRPr="00530806">
        <w:rPr>
          <w:rFonts w:ascii="Arial" w:hAnsi="Arial" w:cs="Arial"/>
          <w:sz w:val="22"/>
          <w:szCs w:val="22"/>
        </w:rPr>
        <w:t>Zaranko</w:t>
      </w:r>
      <w:proofErr w:type="spellEnd"/>
      <w:r w:rsidRPr="00530806">
        <w:rPr>
          <w:rFonts w:ascii="Arial" w:hAnsi="Arial" w:cs="Arial"/>
          <w:sz w:val="22"/>
          <w:szCs w:val="22"/>
        </w:rPr>
        <w:t>, B. (2020). The wider impacts of the coronavirus pandemic on the NHS. [online] ifs.org.uk. Available at: https://ifs.org.uk/publications/14798. [Accessed 08 Jan. 2022].</w:t>
      </w:r>
    </w:p>
    <w:p w14:paraId="0351DFF5" w14:textId="77777777" w:rsidR="00530806" w:rsidRPr="00530806" w:rsidRDefault="00530806" w:rsidP="00530806">
      <w:pPr>
        <w:spacing w:line="360" w:lineRule="auto"/>
        <w:jc w:val="both"/>
        <w:rPr>
          <w:rFonts w:ascii="Arial" w:hAnsi="Arial" w:cs="Arial"/>
          <w:sz w:val="22"/>
          <w:szCs w:val="22"/>
        </w:rPr>
      </w:pPr>
    </w:p>
    <w:p w14:paraId="77096F20" w14:textId="77777777" w:rsidR="00530806" w:rsidRPr="00530806" w:rsidRDefault="00530806" w:rsidP="00530806">
      <w:pPr>
        <w:spacing w:line="360" w:lineRule="auto"/>
        <w:jc w:val="both"/>
        <w:rPr>
          <w:rFonts w:ascii="Arial" w:hAnsi="Arial" w:cs="Arial"/>
          <w:sz w:val="22"/>
          <w:szCs w:val="22"/>
        </w:rPr>
      </w:pPr>
      <w:r w:rsidRPr="00530806">
        <w:rPr>
          <w:rFonts w:ascii="Arial" w:hAnsi="Arial" w:cs="Arial"/>
          <w:sz w:val="22"/>
          <w:szCs w:val="22"/>
        </w:rPr>
        <w:t>www.timesnownews.com. (2022). Covid-19: Health Ministry issues fresh set of guidelines for “home isolation” – Check the new rules here. [online] Available at: https://www.timesnownews.com/india/article/covid-19-health-ministry-issues-fresh-set-of-guidelines-for-home-isolation-check-the-new-rules-here/849476. [Accessed 08 Jan. 2022].</w:t>
      </w:r>
    </w:p>
    <w:p w14:paraId="3FF91683" w14:textId="77777777" w:rsidR="00530806" w:rsidRPr="00530806" w:rsidRDefault="00530806" w:rsidP="00530806">
      <w:pPr>
        <w:spacing w:line="360" w:lineRule="auto"/>
        <w:jc w:val="both"/>
        <w:rPr>
          <w:rFonts w:ascii="Arial" w:hAnsi="Arial" w:cs="Arial"/>
          <w:sz w:val="22"/>
          <w:szCs w:val="22"/>
        </w:rPr>
      </w:pPr>
    </w:p>
    <w:p w14:paraId="5C8F10DE" w14:textId="054872A4" w:rsidR="00C94607" w:rsidRPr="0097567A" w:rsidRDefault="00530806" w:rsidP="00530806">
      <w:pPr>
        <w:spacing w:line="360" w:lineRule="auto"/>
        <w:jc w:val="both"/>
        <w:rPr>
          <w:rFonts w:ascii="Arial" w:hAnsi="Arial" w:cs="Arial"/>
          <w:sz w:val="22"/>
          <w:szCs w:val="22"/>
        </w:rPr>
      </w:pPr>
      <w:r>
        <w:rPr>
          <w:rFonts w:ascii="Arial" w:hAnsi="Arial" w:cs="Arial"/>
          <w:sz w:val="22"/>
          <w:szCs w:val="22"/>
        </w:rPr>
        <w:t>www.who.int.</w:t>
      </w:r>
      <w:r w:rsidRPr="00530806">
        <w:rPr>
          <w:rFonts w:ascii="Arial" w:hAnsi="Arial" w:cs="Arial"/>
          <w:sz w:val="22"/>
          <w:szCs w:val="22"/>
        </w:rPr>
        <w:t>(2021). Ethics and COVID-19. [online] Available at: https://www.who.int/teams/health-ethics-governance/diseases/covid-19. [Accessed 08 Jan. 2022].</w:t>
      </w:r>
    </w:p>
    <w:p w14:paraId="778700EB" w14:textId="77777777" w:rsidR="00C94607" w:rsidRDefault="00C94607" w:rsidP="0079309D">
      <w:pPr>
        <w:spacing w:line="360" w:lineRule="auto"/>
        <w:jc w:val="both"/>
        <w:rPr>
          <w:rFonts w:ascii="Arial" w:hAnsi="Arial" w:cs="Arial"/>
        </w:rPr>
      </w:pPr>
    </w:p>
    <w:p w14:paraId="4308D2C8" w14:textId="77777777" w:rsidR="00C94607" w:rsidRDefault="00C94607" w:rsidP="0079309D">
      <w:pPr>
        <w:spacing w:line="360" w:lineRule="auto"/>
        <w:jc w:val="both"/>
        <w:rPr>
          <w:rFonts w:ascii="Arial" w:hAnsi="Arial" w:cs="Arial"/>
        </w:rPr>
      </w:pPr>
    </w:p>
    <w:p w14:paraId="24D2E14F" w14:textId="77777777" w:rsidR="00C94607" w:rsidRDefault="00C94607" w:rsidP="0079309D">
      <w:pPr>
        <w:spacing w:line="360" w:lineRule="auto"/>
        <w:jc w:val="both"/>
        <w:rPr>
          <w:rFonts w:ascii="Arial" w:hAnsi="Arial" w:cs="Arial"/>
        </w:rPr>
      </w:pPr>
    </w:p>
    <w:p w14:paraId="5EA1E3C9" w14:textId="77777777" w:rsidR="00D33D2E" w:rsidRDefault="00D33D2E" w:rsidP="0079309D">
      <w:pPr>
        <w:spacing w:line="360" w:lineRule="auto"/>
        <w:jc w:val="both"/>
        <w:rPr>
          <w:rFonts w:ascii="Arial" w:hAnsi="Arial" w:cs="Arial"/>
        </w:rPr>
      </w:pPr>
    </w:p>
    <w:p w14:paraId="03AC9075" w14:textId="77777777" w:rsidR="00D33D2E" w:rsidRDefault="00D33D2E" w:rsidP="0079309D">
      <w:pPr>
        <w:spacing w:line="360" w:lineRule="auto"/>
        <w:jc w:val="both"/>
        <w:rPr>
          <w:rFonts w:ascii="Arial" w:hAnsi="Arial" w:cs="Arial"/>
        </w:rPr>
      </w:pPr>
    </w:p>
    <w:p w14:paraId="0E2E8457" w14:textId="77777777" w:rsidR="00D33D2E" w:rsidRDefault="00D33D2E" w:rsidP="0079309D">
      <w:pPr>
        <w:spacing w:line="360" w:lineRule="auto"/>
        <w:jc w:val="both"/>
        <w:rPr>
          <w:rFonts w:ascii="Arial" w:hAnsi="Arial" w:cs="Arial"/>
        </w:rPr>
      </w:pPr>
    </w:p>
    <w:p w14:paraId="2997BB0C" w14:textId="77777777" w:rsidR="00D33D2E" w:rsidRDefault="00D33D2E" w:rsidP="0079309D">
      <w:pPr>
        <w:spacing w:line="360" w:lineRule="auto"/>
        <w:jc w:val="both"/>
        <w:rPr>
          <w:rFonts w:ascii="Arial" w:hAnsi="Arial" w:cs="Arial"/>
        </w:rPr>
      </w:pPr>
    </w:p>
    <w:p w14:paraId="3CEF931A" w14:textId="77777777" w:rsidR="00D33D2E" w:rsidRDefault="00D33D2E" w:rsidP="0079309D">
      <w:pPr>
        <w:spacing w:line="360" w:lineRule="auto"/>
        <w:jc w:val="both"/>
        <w:rPr>
          <w:rFonts w:ascii="Arial" w:hAnsi="Arial" w:cs="Arial"/>
        </w:rPr>
      </w:pPr>
    </w:p>
    <w:p w14:paraId="4DEB1AD2" w14:textId="77777777" w:rsidR="00D33D2E" w:rsidRDefault="00D33D2E" w:rsidP="0079309D">
      <w:pPr>
        <w:spacing w:line="360" w:lineRule="auto"/>
        <w:jc w:val="both"/>
        <w:rPr>
          <w:rFonts w:ascii="Arial" w:hAnsi="Arial" w:cs="Arial"/>
        </w:rPr>
      </w:pPr>
    </w:p>
    <w:p w14:paraId="4F70C3FA" w14:textId="77777777" w:rsidR="00D33D2E" w:rsidRDefault="00D33D2E" w:rsidP="0079309D">
      <w:pPr>
        <w:spacing w:line="360" w:lineRule="auto"/>
        <w:jc w:val="both"/>
        <w:rPr>
          <w:rFonts w:ascii="Arial" w:hAnsi="Arial" w:cs="Arial"/>
        </w:rPr>
      </w:pPr>
    </w:p>
    <w:p w14:paraId="341B37EB" w14:textId="77777777" w:rsidR="00D33D2E" w:rsidRDefault="00D33D2E" w:rsidP="0079309D">
      <w:pPr>
        <w:spacing w:line="360" w:lineRule="auto"/>
        <w:jc w:val="both"/>
        <w:rPr>
          <w:rFonts w:ascii="Arial" w:hAnsi="Arial" w:cs="Arial"/>
        </w:rPr>
      </w:pPr>
    </w:p>
    <w:p w14:paraId="133D1401" w14:textId="77777777" w:rsidR="00D33D2E" w:rsidRDefault="00D33D2E" w:rsidP="0079309D">
      <w:pPr>
        <w:spacing w:line="360" w:lineRule="auto"/>
        <w:jc w:val="both"/>
        <w:rPr>
          <w:rFonts w:ascii="Arial" w:hAnsi="Arial" w:cs="Arial"/>
        </w:rPr>
      </w:pPr>
    </w:p>
    <w:p w14:paraId="293537D7" w14:textId="77777777" w:rsidR="00D33D2E" w:rsidRDefault="00D33D2E" w:rsidP="0079309D">
      <w:pPr>
        <w:spacing w:line="360" w:lineRule="auto"/>
        <w:jc w:val="both"/>
        <w:rPr>
          <w:rFonts w:ascii="Arial" w:hAnsi="Arial" w:cs="Arial"/>
        </w:rPr>
      </w:pPr>
    </w:p>
    <w:p w14:paraId="79AC05E6" w14:textId="77777777" w:rsidR="00D33D2E" w:rsidRPr="0079309D" w:rsidRDefault="00D33D2E" w:rsidP="0079309D">
      <w:pPr>
        <w:spacing w:line="360" w:lineRule="auto"/>
        <w:jc w:val="both"/>
        <w:rPr>
          <w:rFonts w:ascii="Arial" w:hAnsi="Arial" w:cs="Arial"/>
        </w:rPr>
      </w:pPr>
    </w:p>
    <w:sectPr w:rsidR="00D33D2E" w:rsidRPr="0079309D" w:rsidSect="008B2A0A">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D5222" w14:textId="77777777" w:rsidR="002A3C63" w:rsidRDefault="002A3C63" w:rsidP="00A06696">
      <w:r>
        <w:separator/>
      </w:r>
    </w:p>
  </w:endnote>
  <w:endnote w:type="continuationSeparator" w:id="0">
    <w:p w14:paraId="76C397AB" w14:textId="77777777" w:rsidR="002A3C63" w:rsidRDefault="002A3C63" w:rsidP="00A06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08DDF" w14:textId="77777777" w:rsidR="0097567A" w:rsidRDefault="0097567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530806">
      <w:rPr>
        <w:caps/>
        <w:noProof/>
        <w:color w:val="4472C4" w:themeColor="accent1"/>
      </w:rPr>
      <w:t>1</w:t>
    </w:r>
    <w:r>
      <w:rPr>
        <w:caps/>
        <w:noProof/>
        <w:color w:val="4472C4" w:themeColor="accent1"/>
      </w:rPr>
      <w:fldChar w:fldCharType="end"/>
    </w:r>
  </w:p>
  <w:p w14:paraId="43109193" w14:textId="2A756CED" w:rsidR="00D125D9" w:rsidRDefault="00D12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59C1E" w14:textId="77777777" w:rsidR="002A3C63" w:rsidRDefault="002A3C63" w:rsidP="00A06696">
      <w:r>
        <w:separator/>
      </w:r>
    </w:p>
  </w:footnote>
  <w:footnote w:type="continuationSeparator" w:id="0">
    <w:p w14:paraId="74287410" w14:textId="77777777" w:rsidR="002A3C63" w:rsidRDefault="002A3C63" w:rsidP="00A066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92171"/>
    <w:multiLevelType w:val="multilevel"/>
    <w:tmpl w:val="24B457F0"/>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9681B52"/>
    <w:multiLevelType w:val="multilevel"/>
    <w:tmpl w:val="C2DE75F8"/>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9D1538D"/>
    <w:multiLevelType w:val="hybridMultilevel"/>
    <w:tmpl w:val="0998633C"/>
    <w:lvl w:ilvl="0" w:tplc="68469CE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514891"/>
    <w:multiLevelType w:val="multilevel"/>
    <w:tmpl w:val="27660244"/>
    <w:lvl w:ilvl="0">
      <w:start w:val="5"/>
      <w:numFmt w:val="decimal"/>
      <w:lvlText w:val="%1.0"/>
      <w:lvlJc w:val="left"/>
      <w:pPr>
        <w:ind w:left="360" w:hanging="360"/>
      </w:pPr>
      <w:rPr>
        <w:rFonts w:ascii="Arial" w:eastAsiaTheme="minorHAnsi" w:hAnsi="Arial" w:cs="Arial" w:hint="default"/>
      </w:rPr>
    </w:lvl>
    <w:lvl w:ilvl="1">
      <w:start w:val="1"/>
      <w:numFmt w:val="decimal"/>
      <w:lvlText w:val="%1.%2"/>
      <w:lvlJc w:val="left"/>
      <w:pPr>
        <w:ind w:left="1080" w:hanging="360"/>
      </w:pPr>
      <w:rPr>
        <w:rFonts w:ascii="Arial" w:eastAsiaTheme="minorHAnsi" w:hAnsi="Arial" w:cs="Arial" w:hint="default"/>
      </w:rPr>
    </w:lvl>
    <w:lvl w:ilvl="2">
      <w:start w:val="1"/>
      <w:numFmt w:val="decimal"/>
      <w:lvlText w:val="%1.%2.%3"/>
      <w:lvlJc w:val="left"/>
      <w:pPr>
        <w:ind w:left="2160" w:hanging="720"/>
      </w:pPr>
      <w:rPr>
        <w:rFonts w:ascii="Arial" w:eastAsiaTheme="minorHAnsi" w:hAnsi="Arial" w:cs="Arial" w:hint="default"/>
      </w:rPr>
    </w:lvl>
    <w:lvl w:ilvl="3">
      <w:start w:val="1"/>
      <w:numFmt w:val="decimal"/>
      <w:lvlText w:val="%1.%2.%3.%4"/>
      <w:lvlJc w:val="left"/>
      <w:pPr>
        <w:ind w:left="2880" w:hanging="720"/>
      </w:pPr>
      <w:rPr>
        <w:rFonts w:ascii="Arial" w:eastAsiaTheme="minorHAnsi" w:hAnsi="Arial" w:cs="Arial" w:hint="default"/>
      </w:rPr>
    </w:lvl>
    <w:lvl w:ilvl="4">
      <w:start w:val="1"/>
      <w:numFmt w:val="decimal"/>
      <w:lvlText w:val="%1.%2.%3.%4.%5"/>
      <w:lvlJc w:val="left"/>
      <w:pPr>
        <w:ind w:left="3960" w:hanging="1080"/>
      </w:pPr>
      <w:rPr>
        <w:rFonts w:ascii="Arial" w:eastAsiaTheme="minorHAnsi" w:hAnsi="Arial" w:cs="Arial" w:hint="default"/>
      </w:rPr>
    </w:lvl>
    <w:lvl w:ilvl="5">
      <w:start w:val="1"/>
      <w:numFmt w:val="decimal"/>
      <w:lvlText w:val="%1.%2.%3.%4.%5.%6"/>
      <w:lvlJc w:val="left"/>
      <w:pPr>
        <w:ind w:left="4680" w:hanging="1080"/>
      </w:pPr>
      <w:rPr>
        <w:rFonts w:ascii="Arial" w:eastAsiaTheme="minorHAnsi" w:hAnsi="Arial" w:cs="Arial" w:hint="default"/>
      </w:rPr>
    </w:lvl>
    <w:lvl w:ilvl="6">
      <w:start w:val="1"/>
      <w:numFmt w:val="decimal"/>
      <w:lvlText w:val="%1.%2.%3.%4.%5.%6.%7"/>
      <w:lvlJc w:val="left"/>
      <w:pPr>
        <w:ind w:left="5760" w:hanging="1440"/>
      </w:pPr>
      <w:rPr>
        <w:rFonts w:ascii="Arial" w:eastAsiaTheme="minorHAnsi" w:hAnsi="Arial" w:cs="Arial" w:hint="default"/>
      </w:rPr>
    </w:lvl>
    <w:lvl w:ilvl="7">
      <w:start w:val="1"/>
      <w:numFmt w:val="decimal"/>
      <w:lvlText w:val="%1.%2.%3.%4.%5.%6.%7.%8"/>
      <w:lvlJc w:val="left"/>
      <w:pPr>
        <w:ind w:left="6480" w:hanging="1440"/>
      </w:pPr>
      <w:rPr>
        <w:rFonts w:ascii="Arial" w:eastAsiaTheme="minorHAnsi" w:hAnsi="Arial" w:cs="Arial" w:hint="default"/>
      </w:rPr>
    </w:lvl>
    <w:lvl w:ilvl="8">
      <w:start w:val="1"/>
      <w:numFmt w:val="decimal"/>
      <w:lvlText w:val="%1.%2.%3.%4.%5.%6.%7.%8.%9"/>
      <w:lvlJc w:val="left"/>
      <w:pPr>
        <w:ind w:left="7560" w:hanging="1800"/>
      </w:pPr>
      <w:rPr>
        <w:rFonts w:ascii="Arial" w:eastAsiaTheme="minorHAnsi" w:hAnsi="Arial" w:cs="Arial" w:hint="default"/>
      </w:rPr>
    </w:lvl>
  </w:abstractNum>
  <w:abstractNum w:abstractNumId="4" w15:restartNumberingAfterBreak="0">
    <w:nsid w:val="239546C6"/>
    <w:multiLevelType w:val="hybridMultilevel"/>
    <w:tmpl w:val="F79819D4"/>
    <w:lvl w:ilvl="0" w:tplc="0EFAEA7A">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9F6B9A"/>
    <w:multiLevelType w:val="multilevel"/>
    <w:tmpl w:val="8C48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960ED0"/>
    <w:multiLevelType w:val="multilevel"/>
    <w:tmpl w:val="ED8488B6"/>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3DE420A8"/>
    <w:multiLevelType w:val="multilevel"/>
    <w:tmpl w:val="09C6409E"/>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4C4D5F9C"/>
    <w:multiLevelType w:val="multilevel"/>
    <w:tmpl w:val="762CFD0A"/>
    <w:lvl w:ilvl="0">
      <w:start w:val="1"/>
      <w:numFmt w:val="decimal"/>
      <w:pStyle w:val="Heading3"/>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F133754"/>
    <w:multiLevelType w:val="multilevel"/>
    <w:tmpl w:val="907A3ED0"/>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6F793E39"/>
    <w:multiLevelType w:val="multilevel"/>
    <w:tmpl w:val="9C0610E8"/>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A931ED3"/>
    <w:multiLevelType w:val="hybridMultilevel"/>
    <w:tmpl w:val="6916F93A"/>
    <w:lvl w:ilvl="0" w:tplc="4CD039D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0"/>
  </w:num>
  <w:num w:numId="4">
    <w:abstractNumId w:val="6"/>
  </w:num>
  <w:num w:numId="5">
    <w:abstractNumId w:val="4"/>
  </w:num>
  <w:num w:numId="6">
    <w:abstractNumId w:val="3"/>
  </w:num>
  <w:num w:numId="7">
    <w:abstractNumId w:val="9"/>
  </w:num>
  <w:num w:numId="8">
    <w:abstractNumId w:val="11"/>
  </w:num>
  <w:num w:numId="9">
    <w:abstractNumId w:val="5"/>
  </w:num>
  <w:num w:numId="10">
    <w:abstractNumId w:val="1"/>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696"/>
    <w:rsid w:val="000140DC"/>
    <w:rsid w:val="00031490"/>
    <w:rsid w:val="00073861"/>
    <w:rsid w:val="00087ED9"/>
    <w:rsid w:val="000A0523"/>
    <w:rsid w:val="000B71EA"/>
    <w:rsid w:val="000C0A30"/>
    <w:rsid w:val="000E5A8A"/>
    <w:rsid w:val="000E6A74"/>
    <w:rsid w:val="000F2EF5"/>
    <w:rsid w:val="00103BDC"/>
    <w:rsid w:val="0012711C"/>
    <w:rsid w:val="00135CC3"/>
    <w:rsid w:val="00167AA4"/>
    <w:rsid w:val="001734F3"/>
    <w:rsid w:val="00173EE3"/>
    <w:rsid w:val="001834E6"/>
    <w:rsid w:val="001B6D48"/>
    <w:rsid w:val="001C4430"/>
    <w:rsid w:val="001D4E56"/>
    <w:rsid w:val="00201B8C"/>
    <w:rsid w:val="002366A5"/>
    <w:rsid w:val="00247042"/>
    <w:rsid w:val="00265EEB"/>
    <w:rsid w:val="00285055"/>
    <w:rsid w:val="002A3C63"/>
    <w:rsid w:val="002B7D75"/>
    <w:rsid w:val="002E27DF"/>
    <w:rsid w:val="002E368F"/>
    <w:rsid w:val="002E683D"/>
    <w:rsid w:val="002F600F"/>
    <w:rsid w:val="0030370B"/>
    <w:rsid w:val="00316D36"/>
    <w:rsid w:val="00346F20"/>
    <w:rsid w:val="0037522A"/>
    <w:rsid w:val="003D430F"/>
    <w:rsid w:val="003E1157"/>
    <w:rsid w:val="00401816"/>
    <w:rsid w:val="00433C9A"/>
    <w:rsid w:val="00462F2A"/>
    <w:rsid w:val="00471C86"/>
    <w:rsid w:val="004B1233"/>
    <w:rsid w:val="004B4433"/>
    <w:rsid w:val="004B6FDA"/>
    <w:rsid w:val="00504C3C"/>
    <w:rsid w:val="005059AE"/>
    <w:rsid w:val="00517511"/>
    <w:rsid w:val="00530806"/>
    <w:rsid w:val="005345B5"/>
    <w:rsid w:val="00534EF4"/>
    <w:rsid w:val="005478D4"/>
    <w:rsid w:val="005573B7"/>
    <w:rsid w:val="005B3343"/>
    <w:rsid w:val="005D1C48"/>
    <w:rsid w:val="00604830"/>
    <w:rsid w:val="00620AD2"/>
    <w:rsid w:val="0063056E"/>
    <w:rsid w:val="00651447"/>
    <w:rsid w:val="00681246"/>
    <w:rsid w:val="00685FA0"/>
    <w:rsid w:val="00686CED"/>
    <w:rsid w:val="00691EAA"/>
    <w:rsid w:val="006A2C08"/>
    <w:rsid w:val="006B5C67"/>
    <w:rsid w:val="006E57F7"/>
    <w:rsid w:val="00703801"/>
    <w:rsid w:val="007601C6"/>
    <w:rsid w:val="00763AF1"/>
    <w:rsid w:val="00780026"/>
    <w:rsid w:val="0079309D"/>
    <w:rsid w:val="007B0E01"/>
    <w:rsid w:val="007E3275"/>
    <w:rsid w:val="00834253"/>
    <w:rsid w:val="0086400B"/>
    <w:rsid w:val="008743E7"/>
    <w:rsid w:val="008B2A0A"/>
    <w:rsid w:val="008C1700"/>
    <w:rsid w:val="008D5206"/>
    <w:rsid w:val="008E6C92"/>
    <w:rsid w:val="008F4DED"/>
    <w:rsid w:val="008F6E9B"/>
    <w:rsid w:val="008F70B6"/>
    <w:rsid w:val="0090243F"/>
    <w:rsid w:val="009108B0"/>
    <w:rsid w:val="009473D9"/>
    <w:rsid w:val="00960005"/>
    <w:rsid w:val="00971E1A"/>
    <w:rsid w:val="0097567A"/>
    <w:rsid w:val="009979B6"/>
    <w:rsid w:val="009C64C7"/>
    <w:rsid w:val="009F4EBC"/>
    <w:rsid w:val="00A06696"/>
    <w:rsid w:val="00A67462"/>
    <w:rsid w:val="00A84B87"/>
    <w:rsid w:val="00A93C14"/>
    <w:rsid w:val="00A955D2"/>
    <w:rsid w:val="00AD6BE6"/>
    <w:rsid w:val="00AD75F2"/>
    <w:rsid w:val="00B1749D"/>
    <w:rsid w:val="00B25C04"/>
    <w:rsid w:val="00B320DB"/>
    <w:rsid w:val="00B41172"/>
    <w:rsid w:val="00B463CE"/>
    <w:rsid w:val="00B570FC"/>
    <w:rsid w:val="00B64B88"/>
    <w:rsid w:val="00B83A3F"/>
    <w:rsid w:val="00B87654"/>
    <w:rsid w:val="00BD3B24"/>
    <w:rsid w:val="00C37355"/>
    <w:rsid w:val="00C40F32"/>
    <w:rsid w:val="00C51E4D"/>
    <w:rsid w:val="00C94607"/>
    <w:rsid w:val="00C97CB2"/>
    <w:rsid w:val="00D125D9"/>
    <w:rsid w:val="00D14359"/>
    <w:rsid w:val="00D2048A"/>
    <w:rsid w:val="00D24ACC"/>
    <w:rsid w:val="00D33D2E"/>
    <w:rsid w:val="00D53EE5"/>
    <w:rsid w:val="00D834F6"/>
    <w:rsid w:val="00DB05BB"/>
    <w:rsid w:val="00E051D9"/>
    <w:rsid w:val="00E958BC"/>
    <w:rsid w:val="00EA303F"/>
    <w:rsid w:val="00EC0ACA"/>
    <w:rsid w:val="00EC12E9"/>
    <w:rsid w:val="00EC345C"/>
    <w:rsid w:val="00EE47BA"/>
    <w:rsid w:val="00F31C83"/>
    <w:rsid w:val="00F416C6"/>
    <w:rsid w:val="00F537CD"/>
    <w:rsid w:val="00F76820"/>
    <w:rsid w:val="00FB1E82"/>
    <w:rsid w:val="00FC5889"/>
    <w:rsid w:val="00FD273F"/>
    <w:rsid w:val="00FE4AA4"/>
    <w:rsid w:val="00FE54C3"/>
    <w:rsid w:val="00FF07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5411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125D9"/>
    <w:rPr>
      <w:rFonts w:ascii="Times New Roman" w:hAnsi="Times New Roman" w:cs="Times New Roman"/>
    </w:rPr>
  </w:style>
  <w:style w:type="paragraph" w:styleId="Heading1">
    <w:name w:val="heading 1"/>
    <w:basedOn w:val="Normal"/>
    <w:next w:val="Normal"/>
    <w:link w:val="Heading1Char"/>
    <w:uiPriority w:val="9"/>
    <w:qFormat/>
    <w:rsid w:val="00B41172"/>
    <w:pPr>
      <w:keepNext/>
      <w:keepLines/>
      <w:spacing w:before="240"/>
      <w:outlineLvl w:val="0"/>
    </w:pPr>
    <w:rPr>
      <w:rFonts w:asciiTheme="majorHAnsi" w:hAnsiTheme="majorHAnsi" w:cstheme="majorBidi"/>
      <w:b/>
      <w:color w:val="2F5496" w:themeColor="accent1" w:themeShade="BF"/>
      <w:sz w:val="32"/>
      <w:szCs w:val="32"/>
      <w:lang w:val="en-GB"/>
    </w:rPr>
  </w:style>
  <w:style w:type="paragraph" w:styleId="Heading2">
    <w:name w:val="heading 2"/>
    <w:basedOn w:val="Normal"/>
    <w:next w:val="Normal"/>
    <w:link w:val="Heading2Char"/>
    <w:uiPriority w:val="9"/>
    <w:unhideWhenUsed/>
    <w:qFormat/>
    <w:rsid w:val="0097567A"/>
    <w:pPr>
      <w:keepNext/>
      <w:keepLines/>
      <w:spacing w:before="40"/>
      <w:outlineLvl w:val="1"/>
    </w:pPr>
    <w:rPr>
      <w:rFonts w:asciiTheme="majorHAnsi" w:eastAsiaTheme="majorEastAsia" w:hAnsiTheme="majorHAnsi" w:cstheme="majorBidi"/>
      <w:color w:val="2F5496" w:themeColor="accent1" w:themeShade="BF"/>
      <w:sz w:val="26"/>
      <w:szCs w:val="26"/>
      <w:lang w:val="en-GB"/>
    </w:rPr>
  </w:style>
  <w:style w:type="paragraph" w:styleId="Heading3">
    <w:name w:val="heading 3"/>
    <w:basedOn w:val="Normal"/>
    <w:next w:val="Normal"/>
    <w:link w:val="Heading3Char"/>
    <w:uiPriority w:val="9"/>
    <w:unhideWhenUsed/>
    <w:qFormat/>
    <w:rsid w:val="00A06696"/>
    <w:pPr>
      <w:keepNext/>
      <w:keepLines/>
      <w:numPr>
        <w:numId w:val="1"/>
      </w:numPr>
      <w:spacing w:before="40" w:line="360" w:lineRule="auto"/>
      <w:outlineLvl w:val="2"/>
    </w:pPr>
    <w:rPr>
      <w:rFonts w:ascii="Arial" w:eastAsiaTheme="majorEastAsia" w:hAnsi="Arial" w:cs="Arial"/>
      <w:color w:val="1F3763" w:themeColor="accent1" w:themeShade="7F"/>
      <w:sz w:val="22"/>
      <w:szCs w:val="22"/>
    </w:rPr>
  </w:style>
  <w:style w:type="paragraph" w:styleId="Heading4">
    <w:name w:val="heading 4"/>
    <w:basedOn w:val="Normal"/>
    <w:next w:val="Normal"/>
    <w:link w:val="Heading4Char"/>
    <w:uiPriority w:val="9"/>
    <w:unhideWhenUsed/>
    <w:qFormat/>
    <w:rsid w:val="00A06696"/>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0669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06696"/>
    <w:rPr>
      <w:rFonts w:ascii="Arial" w:eastAsiaTheme="majorEastAsia" w:hAnsi="Arial" w:cs="Arial"/>
      <w:color w:val="1F3763" w:themeColor="accent1" w:themeShade="7F"/>
      <w:sz w:val="22"/>
      <w:szCs w:val="22"/>
    </w:rPr>
  </w:style>
  <w:style w:type="character" w:customStyle="1" w:styleId="Heading5Char">
    <w:name w:val="Heading 5 Char"/>
    <w:basedOn w:val="DefaultParagraphFont"/>
    <w:link w:val="Heading5"/>
    <w:uiPriority w:val="9"/>
    <w:rsid w:val="00A06696"/>
    <w:rPr>
      <w:rFonts w:asciiTheme="majorHAnsi" w:eastAsiaTheme="majorEastAsia" w:hAnsiTheme="majorHAnsi" w:cstheme="majorBidi"/>
      <w:color w:val="2F5496" w:themeColor="accent1" w:themeShade="BF"/>
    </w:rPr>
  </w:style>
  <w:style w:type="paragraph" w:styleId="Footer">
    <w:name w:val="footer"/>
    <w:basedOn w:val="Normal"/>
    <w:link w:val="FooterChar"/>
    <w:uiPriority w:val="99"/>
    <w:unhideWhenUsed/>
    <w:rsid w:val="00A06696"/>
    <w:pPr>
      <w:tabs>
        <w:tab w:val="center" w:pos="4513"/>
        <w:tab w:val="right" w:pos="9026"/>
      </w:tabs>
    </w:pPr>
  </w:style>
  <w:style w:type="character" w:customStyle="1" w:styleId="FooterChar">
    <w:name w:val="Footer Char"/>
    <w:basedOn w:val="DefaultParagraphFont"/>
    <w:link w:val="Footer"/>
    <w:uiPriority w:val="99"/>
    <w:rsid w:val="00A06696"/>
    <w:rPr>
      <w:rFonts w:ascii="Times New Roman" w:hAnsi="Times New Roman" w:cs="Times New Roman"/>
    </w:rPr>
  </w:style>
  <w:style w:type="paragraph" w:styleId="ListParagraph">
    <w:name w:val="List Paragraph"/>
    <w:basedOn w:val="Normal"/>
    <w:uiPriority w:val="34"/>
    <w:qFormat/>
    <w:rsid w:val="00A06696"/>
    <w:pPr>
      <w:ind w:left="720"/>
      <w:contextualSpacing/>
    </w:pPr>
  </w:style>
  <w:style w:type="paragraph" w:styleId="NoSpacing">
    <w:name w:val="No Spacing"/>
    <w:uiPriority w:val="1"/>
    <w:qFormat/>
    <w:rsid w:val="00A06696"/>
    <w:rPr>
      <w:rFonts w:ascii="Times New Roman" w:hAnsi="Times New Roman" w:cs="Times New Roman"/>
    </w:rPr>
  </w:style>
  <w:style w:type="character" w:customStyle="1" w:styleId="Heading1Char">
    <w:name w:val="Heading 1 Char"/>
    <w:basedOn w:val="DefaultParagraphFont"/>
    <w:link w:val="Heading1"/>
    <w:uiPriority w:val="9"/>
    <w:rsid w:val="00B41172"/>
    <w:rPr>
      <w:rFonts w:asciiTheme="majorHAnsi" w:hAnsiTheme="majorHAnsi" w:cstheme="majorBidi"/>
      <w:b/>
      <w:color w:val="2F5496" w:themeColor="accent1" w:themeShade="BF"/>
      <w:sz w:val="32"/>
      <w:szCs w:val="32"/>
      <w:lang w:val="en-GB"/>
    </w:rPr>
  </w:style>
  <w:style w:type="paragraph" w:styleId="TOCHeading">
    <w:name w:val="TOC Heading"/>
    <w:basedOn w:val="Heading1"/>
    <w:next w:val="Normal"/>
    <w:uiPriority w:val="39"/>
    <w:unhideWhenUsed/>
    <w:qFormat/>
    <w:rsid w:val="00A06696"/>
    <w:pPr>
      <w:spacing w:before="480" w:line="276" w:lineRule="auto"/>
      <w:outlineLvl w:val="9"/>
    </w:pPr>
    <w:rPr>
      <w:b w:val="0"/>
      <w:bCs/>
      <w:sz w:val="28"/>
      <w:szCs w:val="28"/>
    </w:rPr>
  </w:style>
  <w:style w:type="paragraph" w:styleId="TOC1">
    <w:name w:val="toc 1"/>
    <w:basedOn w:val="Normal"/>
    <w:next w:val="Normal"/>
    <w:autoRedefine/>
    <w:uiPriority w:val="39"/>
    <w:unhideWhenUsed/>
    <w:rsid w:val="00A06696"/>
    <w:pPr>
      <w:spacing w:before="240" w:after="120"/>
    </w:pPr>
    <w:rPr>
      <w:rFonts w:asciiTheme="minorHAnsi" w:hAnsiTheme="minorHAnsi"/>
      <w:b/>
      <w:bCs/>
      <w:caps/>
      <w:sz w:val="22"/>
      <w:szCs w:val="22"/>
      <w:u w:val="single"/>
    </w:rPr>
  </w:style>
  <w:style w:type="character" w:styleId="Hyperlink">
    <w:name w:val="Hyperlink"/>
    <w:basedOn w:val="DefaultParagraphFont"/>
    <w:uiPriority w:val="99"/>
    <w:unhideWhenUsed/>
    <w:rsid w:val="00A06696"/>
    <w:rPr>
      <w:color w:val="0563C1" w:themeColor="hyperlink"/>
      <w:u w:val="single"/>
    </w:rPr>
  </w:style>
  <w:style w:type="paragraph" w:styleId="TOC2">
    <w:name w:val="toc 2"/>
    <w:basedOn w:val="Normal"/>
    <w:next w:val="Normal"/>
    <w:autoRedefine/>
    <w:uiPriority w:val="39"/>
    <w:unhideWhenUsed/>
    <w:rsid w:val="00A06696"/>
    <w:rPr>
      <w:rFonts w:asciiTheme="minorHAnsi" w:hAnsiTheme="minorHAnsi"/>
      <w:b/>
      <w:bCs/>
      <w:smallCaps/>
      <w:sz w:val="22"/>
      <w:szCs w:val="22"/>
    </w:rPr>
  </w:style>
  <w:style w:type="paragraph" w:styleId="TOC3">
    <w:name w:val="toc 3"/>
    <w:basedOn w:val="Normal"/>
    <w:next w:val="Normal"/>
    <w:autoRedefine/>
    <w:uiPriority w:val="39"/>
    <w:semiHidden/>
    <w:unhideWhenUsed/>
    <w:rsid w:val="00A06696"/>
    <w:rPr>
      <w:rFonts w:asciiTheme="minorHAnsi" w:hAnsiTheme="minorHAnsi"/>
      <w:smallCaps/>
      <w:sz w:val="22"/>
      <w:szCs w:val="22"/>
    </w:rPr>
  </w:style>
  <w:style w:type="paragraph" w:styleId="TOC4">
    <w:name w:val="toc 4"/>
    <w:basedOn w:val="Normal"/>
    <w:next w:val="Normal"/>
    <w:autoRedefine/>
    <w:uiPriority w:val="39"/>
    <w:semiHidden/>
    <w:unhideWhenUsed/>
    <w:rsid w:val="00A06696"/>
    <w:rPr>
      <w:rFonts w:asciiTheme="minorHAnsi" w:hAnsiTheme="minorHAnsi"/>
      <w:sz w:val="22"/>
      <w:szCs w:val="22"/>
    </w:rPr>
  </w:style>
  <w:style w:type="paragraph" w:styleId="TOC5">
    <w:name w:val="toc 5"/>
    <w:basedOn w:val="Normal"/>
    <w:next w:val="Normal"/>
    <w:autoRedefine/>
    <w:uiPriority w:val="39"/>
    <w:semiHidden/>
    <w:unhideWhenUsed/>
    <w:rsid w:val="00A06696"/>
    <w:rPr>
      <w:rFonts w:asciiTheme="minorHAnsi" w:hAnsiTheme="minorHAnsi"/>
      <w:sz w:val="22"/>
      <w:szCs w:val="22"/>
    </w:rPr>
  </w:style>
  <w:style w:type="paragraph" w:styleId="TOC6">
    <w:name w:val="toc 6"/>
    <w:basedOn w:val="Normal"/>
    <w:next w:val="Normal"/>
    <w:autoRedefine/>
    <w:uiPriority w:val="39"/>
    <w:semiHidden/>
    <w:unhideWhenUsed/>
    <w:rsid w:val="00A06696"/>
    <w:rPr>
      <w:rFonts w:asciiTheme="minorHAnsi" w:hAnsiTheme="minorHAnsi"/>
      <w:sz w:val="22"/>
      <w:szCs w:val="22"/>
    </w:rPr>
  </w:style>
  <w:style w:type="paragraph" w:styleId="TOC7">
    <w:name w:val="toc 7"/>
    <w:basedOn w:val="Normal"/>
    <w:next w:val="Normal"/>
    <w:autoRedefine/>
    <w:uiPriority w:val="39"/>
    <w:semiHidden/>
    <w:unhideWhenUsed/>
    <w:rsid w:val="00A06696"/>
    <w:rPr>
      <w:rFonts w:asciiTheme="minorHAnsi" w:hAnsiTheme="minorHAnsi"/>
      <w:sz w:val="22"/>
      <w:szCs w:val="22"/>
    </w:rPr>
  </w:style>
  <w:style w:type="paragraph" w:styleId="TOC8">
    <w:name w:val="toc 8"/>
    <w:basedOn w:val="Normal"/>
    <w:next w:val="Normal"/>
    <w:autoRedefine/>
    <w:uiPriority w:val="39"/>
    <w:semiHidden/>
    <w:unhideWhenUsed/>
    <w:rsid w:val="00A06696"/>
    <w:rPr>
      <w:rFonts w:asciiTheme="minorHAnsi" w:hAnsiTheme="minorHAnsi"/>
      <w:sz w:val="22"/>
      <w:szCs w:val="22"/>
    </w:rPr>
  </w:style>
  <w:style w:type="paragraph" w:styleId="TOC9">
    <w:name w:val="toc 9"/>
    <w:basedOn w:val="Normal"/>
    <w:next w:val="Normal"/>
    <w:autoRedefine/>
    <w:uiPriority w:val="39"/>
    <w:semiHidden/>
    <w:unhideWhenUsed/>
    <w:rsid w:val="00A06696"/>
    <w:rPr>
      <w:rFonts w:asciiTheme="minorHAnsi" w:hAnsiTheme="minorHAnsi"/>
      <w:sz w:val="22"/>
      <w:szCs w:val="22"/>
    </w:rPr>
  </w:style>
  <w:style w:type="character" w:customStyle="1" w:styleId="Heading4Char">
    <w:name w:val="Heading 4 Char"/>
    <w:basedOn w:val="DefaultParagraphFont"/>
    <w:link w:val="Heading4"/>
    <w:uiPriority w:val="9"/>
    <w:rsid w:val="00A06696"/>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A06696"/>
    <w:pPr>
      <w:tabs>
        <w:tab w:val="center" w:pos="4513"/>
        <w:tab w:val="right" w:pos="9026"/>
      </w:tabs>
    </w:pPr>
  </w:style>
  <w:style w:type="character" w:customStyle="1" w:styleId="HeaderChar">
    <w:name w:val="Header Char"/>
    <w:basedOn w:val="DefaultParagraphFont"/>
    <w:link w:val="Header"/>
    <w:uiPriority w:val="99"/>
    <w:rsid w:val="00A06696"/>
    <w:rPr>
      <w:rFonts w:ascii="Times New Roman" w:hAnsi="Times New Roman" w:cs="Times New Roman"/>
    </w:rPr>
  </w:style>
  <w:style w:type="character" w:customStyle="1" w:styleId="Heading2Char">
    <w:name w:val="Heading 2 Char"/>
    <w:basedOn w:val="DefaultParagraphFont"/>
    <w:link w:val="Heading2"/>
    <w:uiPriority w:val="9"/>
    <w:rsid w:val="0097567A"/>
    <w:rPr>
      <w:rFonts w:asciiTheme="majorHAnsi" w:eastAsiaTheme="majorEastAsia" w:hAnsiTheme="majorHAnsi" w:cstheme="majorBidi"/>
      <w:color w:val="2F5496" w:themeColor="accent1" w:themeShade="BF"/>
      <w:sz w:val="26"/>
      <w:szCs w:val="26"/>
      <w:lang w:val="en-GB"/>
    </w:rPr>
  </w:style>
  <w:style w:type="character" w:styleId="FollowedHyperlink">
    <w:name w:val="FollowedHyperlink"/>
    <w:basedOn w:val="DefaultParagraphFont"/>
    <w:uiPriority w:val="99"/>
    <w:semiHidden/>
    <w:unhideWhenUsed/>
    <w:rsid w:val="00B41172"/>
    <w:rPr>
      <w:color w:val="954F72" w:themeColor="followedHyperlink"/>
      <w:u w:val="single"/>
    </w:rPr>
  </w:style>
  <w:style w:type="character" w:styleId="BookTitle">
    <w:name w:val="Book Title"/>
    <w:basedOn w:val="DefaultParagraphFont"/>
    <w:uiPriority w:val="33"/>
    <w:qFormat/>
    <w:rsid w:val="0079309D"/>
    <w:rPr>
      <w:b/>
      <w:bCs/>
      <w:i/>
      <w:iCs/>
      <w:spacing w:val="5"/>
    </w:rPr>
  </w:style>
  <w:style w:type="paragraph" w:styleId="NormalWeb">
    <w:name w:val="Normal (Web)"/>
    <w:basedOn w:val="Normal"/>
    <w:uiPriority w:val="99"/>
    <w:semiHidden/>
    <w:unhideWhenUsed/>
    <w:rsid w:val="008743E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9781">
      <w:bodyDiv w:val="1"/>
      <w:marLeft w:val="0"/>
      <w:marRight w:val="0"/>
      <w:marTop w:val="0"/>
      <w:marBottom w:val="0"/>
      <w:divBdr>
        <w:top w:val="none" w:sz="0" w:space="0" w:color="auto"/>
        <w:left w:val="none" w:sz="0" w:space="0" w:color="auto"/>
        <w:bottom w:val="none" w:sz="0" w:space="0" w:color="auto"/>
        <w:right w:val="none" w:sz="0" w:space="0" w:color="auto"/>
      </w:divBdr>
      <w:divsChild>
        <w:div w:id="1071467555">
          <w:marLeft w:val="0"/>
          <w:marRight w:val="0"/>
          <w:marTop w:val="0"/>
          <w:marBottom w:val="150"/>
          <w:divBdr>
            <w:top w:val="none" w:sz="0" w:space="0" w:color="auto"/>
            <w:left w:val="none" w:sz="0" w:space="0" w:color="auto"/>
            <w:bottom w:val="none" w:sz="0" w:space="0" w:color="auto"/>
            <w:right w:val="none" w:sz="0" w:space="0" w:color="auto"/>
          </w:divBdr>
        </w:div>
      </w:divsChild>
    </w:div>
    <w:div w:id="74672109">
      <w:bodyDiv w:val="1"/>
      <w:marLeft w:val="0"/>
      <w:marRight w:val="0"/>
      <w:marTop w:val="0"/>
      <w:marBottom w:val="0"/>
      <w:divBdr>
        <w:top w:val="none" w:sz="0" w:space="0" w:color="auto"/>
        <w:left w:val="none" w:sz="0" w:space="0" w:color="auto"/>
        <w:bottom w:val="none" w:sz="0" w:space="0" w:color="auto"/>
        <w:right w:val="none" w:sz="0" w:space="0" w:color="auto"/>
      </w:divBdr>
    </w:div>
    <w:div w:id="164394843">
      <w:bodyDiv w:val="1"/>
      <w:marLeft w:val="0"/>
      <w:marRight w:val="0"/>
      <w:marTop w:val="0"/>
      <w:marBottom w:val="0"/>
      <w:divBdr>
        <w:top w:val="none" w:sz="0" w:space="0" w:color="auto"/>
        <w:left w:val="none" w:sz="0" w:space="0" w:color="auto"/>
        <w:bottom w:val="none" w:sz="0" w:space="0" w:color="auto"/>
        <w:right w:val="none" w:sz="0" w:space="0" w:color="auto"/>
      </w:divBdr>
    </w:div>
    <w:div w:id="227421414">
      <w:bodyDiv w:val="1"/>
      <w:marLeft w:val="0"/>
      <w:marRight w:val="0"/>
      <w:marTop w:val="0"/>
      <w:marBottom w:val="0"/>
      <w:divBdr>
        <w:top w:val="none" w:sz="0" w:space="0" w:color="auto"/>
        <w:left w:val="none" w:sz="0" w:space="0" w:color="auto"/>
        <w:bottom w:val="none" w:sz="0" w:space="0" w:color="auto"/>
        <w:right w:val="none" w:sz="0" w:space="0" w:color="auto"/>
      </w:divBdr>
    </w:div>
    <w:div w:id="305861351">
      <w:bodyDiv w:val="1"/>
      <w:marLeft w:val="0"/>
      <w:marRight w:val="0"/>
      <w:marTop w:val="0"/>
      <w:marBottom w:val="0"/>
      <w:divBdr>
        <w:top w:val="none" w:sz="0" w:space="0" w:color="auto"/>
        <w:left w:val="none" w:sz="0" w:space="0" w:color="auto"/>
        <w:bottom w:val="none" w:sz="0" w:space="0" w:color="auto"/>
        <w:right w:val="none" w:sz="0" w:space="0" w:color="auto"/>
      </w:divBdr>
    </w:div>
    <w:div w:id="364447711">
      <w:bodyDiv w:val="1"/>
      <w:marLeft w:val="0"/>
      <w:marRight w:val="0"/>
      <w:marTop w:val="0"/>
      <w:marBottom w:val="0"/>
      <w:divBdr>
        <w:top w:val="none" w:sz="0" w:space="0" w:color="auto"/>
        <w:left w:val="none" w:sz="0" w:space="0" w:color="auto"/>
        <w:bottom w:val="none" w:sz="0" w:space="0" w:color="auto"/>
        <w:right w:val="none" w:sz="0" w:space="0" w:color="auto"/>
      </w:divBdr>
    </w:div>
    <w:div w:id="563609609">
      <w:bodyDiv w:val="1"/>
      <w:marLeft w:val="0"/>
      <w:marRight w:val="0"/>
      <w:marTop w:val="0"/>
      <w:marBottom w:val="0"/>
      <w:divBdr>
        <w:top w:val="none" w:sz="0" w:space="0" w:color="auto"/>
        <w:left w:val="none" w:sz="0" w:space="0" w:color="auto"/>
        <w:bottom w:val="none" w:sz="0" w:space="0" w:color="auto"/>
        <w:right w:val="none" w:sz="0" w:space="0" w:color="auto"/>
      </w:divBdr>
      <w:divsChild>
        <w:div w:id="441532788">
          <w:marLeft w:val="0"/>
          <w:marRight w:val="0"/>
          <w:marTop w:val="0"/>
          <w:marBottom w:val="150"/>
          <w:divBdr>
            <w:top w:val="none" w:sz="0" w:space="0" w:color="auto"/>
            <w:left w:val="none" w:sz="0" w:space="0" w:color="auto"/>
            <w:bottom w:val="none" w:sz="0" w:space="0" w:color="auto"/>
            <w:right w:val="none" w:sz="0" w:space="0" w:color="auto"/>
          </w:divBdr>
        </w:div>
      </w:divsChild>
    </w:div>
    <w:div w:id="901528655">
      <w:bodyDiv w:val="1"/>
      <w:marLeft w:val="0"/>
      <w:marRight w:val="0"/>
      <w:marTop w:val="0"/>
      <w:marBottom w:val="0"/>
      <w:divBdr>
        <w:top w:val="none" w:sz="0" w:space="0" w:color="auto"/>
        <w:left w:val="none" w:sz="0" w:space="0" w:color="auto"/>
        <w:bottom w:val="none" w:sz="0" w:space="0" w:color="auto"/>
        <w:right w:val="none" w:sz="0" w:space="0" w:color="auto"/>
      </w:divBdr>
    </w:div>
    <w:div w:id="1110054833">
      <w:bodyDiv w:val="1"/>
      <w:marLeft w:val="0"/>
      <w:marRight w:val="0"/>
      <w:marTop w:val="0"/>
      <w:marBottom w:val="0"/>
      <w:divBdr>
        <w:top w:val="none" w:sz="0" w:space="0" w:color="auto"/>
        <w:left w:val="none" w:sz="0" w:space="0" w:color="auto"/>
        <w:bottom w:val="none" w:sz="0" w:space="0" w:color="auto"/>
        <w:right w:val="none" w:sz="0" w:space="0" w:color="auto"/>
      </w:divBdr>
    </w:div>
    <w:div w:id="1158689227">
      <w:bodyDiv w:val="1"/>
      <w:marLeft w:val="0"/>
      <w:marRight w:val="0"/>
      <w:marTop w:val="0"/>
      <w:marBottom w:val="0"/>
      <w:divBdr>
        <w:top w:val="none" w:sz="0" w:space="0" w:color="auto"/>
        <w:left w:val="none" w:sz="0" w:space="0" w:color="auto"/>
        <w:bottom w:val="none" w:sz="0" w:space="0" w:color="auto"/>
        <w:right w:val="none" w:sz="0" w:space="0" w:color="auto"/>
      </w:divBdr>
    </w:div>
    <w:div w:id="1205866553">
      <w:bodyDiv w:val="1"/>
      <w:marLeft w:val="0"/>
      <w:marRight w:val="0"/>
      <w:marTop w:val="0"/>
      <w:marBottom w:val="0"/>
      <w:divBdr>
        <w:top w:val="none" w:sz="0" w:space="0" w:color="auto"/>
        <w:left w:val="none" w:sz="0" w:space="0" w:color="auto"/>
        <w:bottom w:val="none" w:sz="0" w:space="0" w:color="auto"/>
        <w:right w:val="none" w:sz="0" w:space="0" w:color="auto"/>
      </w:divBdr>
    </w:div>
    <w:div w:id="1222906983">
      <w:bodyDiv w:val="1"/>
      <w:marLeft w:val="0"/>
      <w:marRight w:val="0"/>
      <w:marTop w:val="0"/>
      <w:marBottom w:val="0"/>
      <w:divBdr>
        <w:top w:val="none" w:sz="0" w:space="0" w:color="auto"/>
        <w:left w:val="none" w:sz="0" w:space="0" w:color="auto"/>
        <w:bottom w:val="none" w:sz="0" w:space="0" w:color="auto"/>
        <w:right w:val="none" w:sz="0" w:space="0" w:color="auto"/>
      </w:divBdr>
    </w:div>
    <w:div w:id="1241062659">
      <w:bodyDiv w:val="1"/>
      <w:marLeft w:val="0"/>
      <w:marRight w:val="0"/>
      <w:marTop w:val="0"/>
      <w:marBottom w:val="0"/>
      <w:divBdr>
        <w:top w:val="none" w:sz="0" w:space="0" w:color="auto"/>
        <w:left w:val="none" w:sz="0" w:space="0" w:color="auto"/>
        <w:bottom w:val="none" w:sz="0" w:space="0" w:color="auto"/>
        <w:right w:val="none" w:sz="0" w:space="0" w:color="auto"/>
      </w:divBdr>
    </w:div>
    <w:div w:id="1444379647">
      <w:bodyDiv w:val="1"/>
      <w:marLeft w:val="0"/>
      <w:marRight w:val="0"/>
      <w:marTop w:val="0"/>
      <w:marBottom w:val="0"/>
      <w:divBdr>
        <w:top w:val="none" w:sz="0" w:space="0" w:color="auto"/>
        <w:left w:val="none" w:sz="0" w:space="0" w:color="auto"/>
        <w:bottom w:val="none" w:sz="0" w:space="0" w:color="auto"/>
        <w:right w:val="none" w:sz="0" w:space="0" w:color="auto"/>
      </w:divBdr>
    </w:div>
    <w:div w:id="1497842479">
      <w:bodyDiv w:val="1"/>
      <w:marLeft w:val="0"/>
      <w:marRight w:val="0"/>
      <w:marTop w:val="0"/>
      <w:marBottom w:val="0"/>
      <w:divBdr>
        <w:top w:val="none" w:sz="0" w:space="0" w:color="auto"/>
        <w:left w:val="none" w:sz="0" w:space="0" w:color="auto"/>
        <w:bottom w:val="none" w:sz="0" w:space="0" w:color="auto"/>
        <w:right w:val="none" w:sz="0" w:space="0" w:color="auto"/>
      </w:divBdr>
    </w:div>
    <w:div w:id="1507205008">
      <w:bodyDiv w:val="1"/>
      <w:marLeft w:val="0"/>
      <w:marRight w:val="0"/>
      <w:marTop w:val="0"/>
      <w:marBottom w:val="0"/>
      <w:divBdr>
        <w:top w:val="none" w:sz="0" w:space="0" w:color="auto"/>
        <w:left w:val="none" w:sz="0" w:space="0" w:color="auto"/>
        <w:bottom w:val="none" w:sz="0" w:space="0" w:color="auto"/>
        <w:right w:val="none" w:sz="0" w:space="0" w:color="auto"/>
      </w:divBdr>
    </w:div>
    <w:div w:id="1781417300">
      <w:bodyDiv w:val="1"/>
      <w:marLeft w:val="0"/>
      <w:marRight w:val="0"/>
      <w:marTop w:val="0"/>
      <w:marBottom w:val="0"/>
      <w:divBdr>
        <w:top w:val="none" w:sz="0" w:space="0" w:color="auto"/>
        <w:left w:val="none" w:sz="0" w:space="0" w:color="auto"/>
        <w:bottom w:val="none" w:sz="0" w:space="0" w:color="auto"/>
        <w:right w:val="none" w:sz="0" w:space="0" w:color="auto"/>
      </w:divBdr>
    </w:div>
    <w:div w:id="1785733795">
      <w:bodyDiv w:val="1"/>
      <w:marLeft w:val="0"/>
      <w:marRight w:val="0"/>
      <w:marTop w:val="0"/>
      <w:marBottom w:val="0"/>
      <w:divBdr>
        <w:top w:val="none" w:sz="0" w:space="0" w:color="auto"/>
        <w:left w:val="none" w:sz="0" w:space="0" w:color="auto"/>
        <w:bottom w:val="none" w:sz="0" w:space="0" w:color="auto"/>
        <w:right w:val="none" w:sz="0" w:space="0" w:color="auto"/>
      </w:divBdr>
    </w:div>
    <w:div w:id="1894659263">
      <w:bodyDiv w:val="1"/>
      <w:marLeft w:val="0"/>
      <w:marRight w:val="0"/>
      <w:marTop w:val="0"/>
      <w:marBottom w:val="0"/>
      <w:divBdr>
        <w:top w:val="none" w:sz="0" w:space="0" w:color="auto"/>
        <w:left w:val="none" w:sz="0" w:space="0" w:color="auto"/>
        <w:bottom w:val="none" w:sz="0" w:space="0" w:color="auto"/>
        <w:right w:val="none" w:sz="0" w:space="0" w:color="auto"/>
      </w:divBdr>
    </w:div>
    <w:div w:id="1964269874">
      <w:bodyDiv w:val="1"/>
      <w:marLeft w:val="0"/>
      <w:marRight w:val="0"/>
      <w:marTop w:val="0"/>
      <w:marBottom w:val="0"/>
      <w:divBdr>
        <w:top w:val="none" w:sz="0" w:space="0" w:color="auto"/>
        <w:left w:val="none" w:sz="0" w:space="0" w:color="auto"/>
        <w:bottom w:val="none" w:sz="0" w:space="0" w:color="auto"/>
        <w:right w:val="none" w:sz="0" w:space="0" w:color="auto"/>
      </w:divBdr>
    </w:div>
    <w:div w:id="2004431544">
      <w:bodyDiv w:val="1"/>
      <w:marLeft w:val="0"/>
      <w:marRight w:val="0"/>
      <w:marTop w:val="0"/>
      <w:marBottom w:val="0"/>
      <w:divBdr>
        <w:top w:val="none" w:sz="0" w:space="0" w:color="auto"/>
        <w:left w:val="none" w:sz="0" w:space="0" w:color="auto"/>
        <w:bottom w:val="none" w:sz="0" w:space="0" w:color="auto"/>
        <w:right w:val="none" w:sz="0" w:space="0" w:color="auto"/>
      </w:divBdr>
    </w:div>
    <w:div w:id="2075276739">
      <w:bodyDiv w:val="1"/>
      <w:marLeft w:val="0"/>
      <w:marRight w:val="0"/>
      <w:marTop w:val="0"/>
      <w:marBottom w:val="0"/>
      <w:divBdr>
        <w:top w:val="none" w:sz="0" w:space="0" w:color="auto"/>
        <w:left w:val="none" w:sz="0" w:space="0" w:color="auto"/>
        <w:bottom w:val="none" w:sz="0" w:space="0" w:color="auto"/>
        <w:right w:val="none" w:sz="0" w:space="0" w:color="auto"/>
      </w:divBdr>
    </w:div>
    <w:div w:id="20898841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mygov.in/covid-19/"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B6BD158-42AB-5A4D-9F2C-70EAD55F9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2980</Words>
  <Characters>16991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Winnie Nzaramba (2014619)</cp:lastModifiedBy>
  <cp:revision>2</cp:revision>
  <dcterms:created xsi:type="dcterms:W3CDTF">2022-01-14T22:24:00Z</dcterms:created>
  <dcterms:modified xsi:type="dcterms:W3CDTF">2022-01-14T22:24:00Z</dcterms:modified>
</cp:coreProperties>
</file>