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1AAAA" w14:textId="77777777" w:rsidR="00780889" w:rsidRPr="007677D3" w:rsidRDefault="00780889" w:rsidP="00780889">
      <w:pPr>
        <w:pStyle w:val="Title"/>
        <w:jc w:val="center"/>
        <w:rPr>
          <w:rFonts w:ascii="Times New Roman" w:eastAsia="Times New Roman" w:hAnsi="Times New Roman" w:cs="Times New Roman"/>
          <w:i/>
          <w:iCs/>
          <w:u w:val="single"/>
          <w:lang w:eastAsia="en-GB"/>
        </w:rPr>
      </w:pPr>
      <w:r w:rsidRPr="007677D3">
        <w:rPr>
          <w:rFonts w:ascii="Times New Roman" w:eastAsia="Times New Roman" w:hAnsi="Times New Roman" w:cs="Times New Roman"/>
          <w:i/>
          <w:iCs/>
          <w:u w:val="single"/>
          <w:lang w:eastAsia="en-GB"/>
        </w:rPr>
        <w:t>Challenges and Advancements in Blue Team Operations for Cybersecurity</w:t>
      </w:r>
    </w:p>
    <w:p w14:paraId="4E6219EA" w14:textId="126B2998" w:rsidR="00780889" w:rsidRPr="007677D3" w:rsidRDefault="00780889" w:rsidP="00780889">
      <w:pPr>
        <w:jc w:val="center"/>
        <w:rPr>
          <w:rFonts w:ascii="Times New Roman" w:hAnsi="Times New Roman" w:cs="Times New Roman"/>
          <w:lang w:eastAsia="en-GB"/>
        </w:rPr>
      </w:pPr>
    </w:p>
    <w:p w14:paraId="646CAE65" w14:textId="4596F4D5" w:rsidR="00780889" w:rsidRPr="007677D3" w:rsidRDefault="00780889" w:rsidP="00780889">
      <w:pPr>
        <w:jc w:val="center"/>
        <w:rPr>
          <w:rFonts w:ascii="Times New Roman" w:hAnsi="Times New Roman" w:cs="Times New Roman"/>
          <w:i/>
          <w:iCs/>
          <w:lang w:eastAsia="en-GB"/>
        </w:rPr>
      </w:pPr>
      <w:r w:rsidRPr="007677D3">
        <w:rPr>
          <w:rFonts w:ascii="Times New Roman" w:hAnsi="Times New Roman" w:cs="Times New Roman"/>
          <w:i/>
          <w:iCs/>
          <w:lang w:eastAsia="en-GB"/>
        </w:rPr>
        <w:t>Produced by</w:t>
      </w:r>
      <w:r w:rsidR="00C757E7" w:rsidRPr="007677D3">
        <w:rPr>
          <w:rFonts w:ascii="Times New Roman" w:hAnsi="Times New Roman" w:cs="Times New Roman"/>
          <w:i/>
          <w:iCs/>
          <w:lang w:eastAsia="en-GB"/>
        </w:rPr>
        <w:t>:</w:t>
      </w:r>
      <w:r w:rsidRPr="007677D3">
        <w:rPr>
          <w:rFonts w:ascii="Times New Roman" w:hAnsi="Times New Roman" w:cs="Times New Roman"/>
          <w:i/>
          <w:iCs/>
          <w:lang w:eastAsia="en-GB"/>
        </w:rPr>
        <w:t xml:space="preserve"> Dylan Jones</w:t>
      </w:r>
    </w:p>
    <w:p w14:paraId="3BC11A6D" w14:textId="3EA33313" w:rsidR="00780889" w:rsidRPr="007677D3" w:rsidRDefault="00780889" w:rsidP="00780889">
      <w:pPr>
        <w:jc w:val="center"/>
        <w:rPr>
          <w:rFonts w:ascii="Times New Roman" w:hAnsi="Times New Roman" w:cs="Times New Roman"/>
          <w:bCs/>
          <w:i/>
          <w:iCs/>
          <w:lang w:eastAsia="en-GB"/>
        </w:rPr>
      </w:pPr>
      <w:r w:rsidRPr="007677D3">
        <w:rPr>
          <w:rFonts w:ascii="Times New Roman" w:hAnsi="Times New Roman" w:cs="Times New Roman"/>
          <w:i/>
          <w:iCs/>
          <w:lang w:eastAsia="en-GB"/>
        </w:rPr>
        <w:t>Tutor</w:t>
      </w:r>
      <w:r w:rsidR="00C757E7" w:rsidRPr="007677D3">
        <w:rPr>
          <w:rFonts w:ascii="Times New Roman" w:hAnsi="Times New Roman" w:cs="Times New Roman"/>
          <w:i/>
          <w:iCs/>
          <w:lang w:eastAsia="en-GB"/>
        </w:rPr>
        <w:t xml:space="preserve">: </w:t>
      </w:r>
      <w:r w:rsidR="00C757E7" w:rsidRPr="007677D3">
        <w:rPr>
          <w:rFonts w:ascii="Times New Roman" w:hAnsi="Times New Roman" w:cs="Times New Roman"/>
          <w:bCs/>
          <w:i/>
          <w:iCs/>
          <w:lang w:eastAsia="en-GB"/>
        </w:rPr>
        <w:t>Dr. Nitheesh Kaliyamurthy</w:t>
      </w:r>
    </w:p>
    <w:p w14:paraId="7DF2C383" w14:textId="4E05DE86" w:rsidR="00C757E7" w:rsidRPr="007677D3" w:rsidRDefault="00C757E7" w:rsidP="00780889">
      <w:pPr>
        <w:jc w:val="center"/>
        <w:rPr>
          <w:rFonts w:ascii="Times New Roman" w:hAnsi="Times New Roman" w:cs="Times New Roman"/>
          <w:bCs/>
          <w:i/>
          <w:iCs/>
          <w:lang w:eastAsia="en-GB"/>
        </w:rPr>
      </w:pPr>
      <w:r w:rsidRPr="007677D3">
        <w:rPr>
          <w:rFonts w:ascii="Times New Roman" w:hAnsi="Times New Roman" w:cs="Times New Roman"/>
          <w:bCs/>
          <w:i/>
          <w:iCs/>
          <w:lang w:eastAsia="en-GB"/>
        </w:rPr>
        <w:t>Internal Verifier: Munyaradzi Murira</w:t>
      </w:r>
    </w:p>
    <w:p w14:paraId="383F093C" w14:textId="023AF828" w:rsidR="00C757E7" w:rsidRPr="007677D3" w:rsidRDefault="00C757E7" w:rsidP="00780889">
      <w:pPr>
        <w:jc w:val="center"/>
        <w:rPr>
          <w:rFonts w:ascii="Times New Roman" w:hAnsi="Times New Roman" w:cs="Times New Roman"/>
          <w:i/>
          <w:iCs/>
          <w:lang w:eastAsia="en-GB"/>
        </w:rPr>
      </w:pPr>
      <w:r w:rsidRPr="007677D3">
        <w:rPr>
          <w:rFonts w:ascii="Times New Roman" w:hAnsi="Times New Roman" w:cs="Times New Roman"/>
          <w:bCs/>
          <w:i/>
          <w:iCs/>
          <w:lang w:eastAsia="en-GB"/>
        </w:rPr>
        <w:t>Date: 11/01/2025</w:t>
      </w:r>
    </w:p>
    <w:p w14:paraId="3741D434" w14:textId="77777777" w:rsidR="00780889" w:rsidRPr="007677D3" w:rsidRDefault="00780889" w:rsidP="00780889">
      <w:pPr>
        <w:rPr>
          <w:rFonts w:ascii="Times New Roman" w:hAnsi="Times New Roman" w:cs="Times New Roman"/>
          <w:lang w:eastAsia="en-GB"/>
        </w:rPr>
      </w:pPr>
    </w:p>
    <w:p w14:paraId="4312D9EA" w14:textId="453EB0DC" w:rsidR="00780889" w:rsidRPr="007677D3" w:rsidRDefault="00C757E7" w:rsidP="00780889">
      <w:pPr>
        <w:rPr>
          <w:rFonts w:ascii="Times New Roman" w:hAnsi="Times New Roman" w:cs="Times New Roman"/>
          <w:lang w:eastAsia="en-GB"/>
        </w:rPr>
      </w:pPr>
      <w:r w:rsidRPr="007677D3">
        <w:rPr>
          <w:rFonts w:ascii="Times New Roman" w:hAnsi="Times New Roman" w:cs="Times New Roman"/>
          <w:lang w:eastAsia="en-GB"/>
        </w:rPr>
        <w:br w:type="page"/>
      </w:r>
    </w:p>
    <w:p w14:paraId="104CF4C8"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lastRenderedPageBreak/>
        <w:t>Abstract</w:t>
      </w:r>
    </w:p>
    <w:p w14:paraId="2DD29B89" w14:textId="249D6D53" w:rsidR="00CD1B01" w:rsidRPr="007677D3" w:rsidRDefault="00CD1B01" w:rsidP="00CD1B01">
      <w:pPr>
        <w:rPr>
          <w:rFonts w:ascii="Times New Roman" w:hAnsi="Times New Roman" w:cs="Times New Roman"/>
          <w:lang w:eastAsia="en-GB"/>
        </w:rPr>
      </w:pPr>
      <w:r w:rsidRPr="007677D3">
        <w:rPr>
          <w:rFonts w:ascii="Times New Roman" w:hAnsi="Times New Roman" w:cs="Times New Roman"/>
          <w:lang w:eastAsia="en-GB"/>
        </w:rPr>
        <w:t xml:space="preserve">The cybersecurity world is ever-growing, constantly changing to keep up with new technologies. The integration of technology has revolutionised industries, such as retail, education, financial ETC. these technologies have completely changed how the world operates. </w:t>
      </w:r>
      <w:r w:rsidR="00A0048F" w:rsidRPr="007677D3">
        <w:rPr>
          <w:rFonts w:ascii="Times New Roman" w:hAnsi="Times New Roman" w:cs="Times New Roman"/>
          <w:lang w:eastAsia="en-GB"/>
        </w:rPr>
        <w:t xml:space="preserve">However, with positives comes negatives, the use for technologies has brought along a higher </w:t>
      </w:r>
      <w:r w:rsidR="00375650" w:rsidRPr="007677D3">
        <w:rPr>
          <w:rFonts w:ascii="Times New Roman" w:hAnsi="Times New Roman" w:cs="Times New Roman"/>
          <w:lang w:eastAsia="en-GB"/>
        </w:rPr>
        <w:t>number</w:t>
      </w:r>
      <w:r w:rsidR="00A0048F" w:rsidRPr="007677D3">
        <w:rPr>
          <w:rFonts w:ascii="Times New Roman" w:hAnsi="Times New Roman" w:cs="Times New Roman"/>
          <w:lang w:eastAsia="en-GB"/>
        </w:rPr>
        <w:t xml:space="preserve"> of vulnerabilities to cyber-attacks. This report analyses the role of blue team operations on safeguarding the cyber-space</w:t>
      </w:r>
      <w:r w:rsidR="00375650" w:rsidRPr="007677D3">
        <w:rPr>
          <w:rFonts w:ascii="Times New Roman" w:hAnsi="Times New Roman" w:cs="Times New Roman"/>
          <w:lang w:eastAsia="en-GB"/>
        </w:rPr>
        <w:t xml:space="preserve">, focusing on areas such as: threat detection and response, incident response, vulnerability management, cloud security, and human factors by studying the current tools, strategies and methodologies. This report will showcase their effectiveness and limitations. </w:t>
      </w:r>
    </w:p>
    <w:p w14:paraId="78FA4AE4"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Introduction</w:t>
      </w:r>
    </w:p>
    <w:p w14:paraId="6B59ED79" w14:textId="77777777" w:rsidR="007677D3" w:rsidRPr="007677D3" w:rsidRDefault="00780889" w:rsidP="007677D3">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Context and Importance:</w:t>
      </w:r>
    </w:p>
    <w:p w14:paraId="31EC008F" w14:textId="3189875E" w:rsidR="00D531FD" w:rsidRPr="007677D3" w:rsidRDefault="00375650" w:rsidP="007677D3">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Blue team operations focus on defending technologies, like computers, networks, and data from cyberattacks. And in case of an incident or an attack, it’s their job to make sure the problem is managed. They use special</w:t>
      </w:r>
      <w:r w:rsidR="00DB3725" w:rsidRPr="007677D3">
        <w:rPr>
          <w:rFonts w:ascii="Times New Roman" w:eastAsia="Times New Roman" w:hAnsi="Times New Roman" w:cs="Times New Roman"/>
          <w:kern w:val="0"/>
          <w:lang w:eastAsia="en-GB"/>
          <w14:ligatures w14:val="none"/>
        </w:rPr>
        <w:t xml:space="preserve">ised tools such as SIEM (security information and event management), and IPS (Intrusion prevention systems) to allow real-time monitoring, in junction they also scan for malicious activities and potential breaches that may not trigger any alarms. Scans are regularly conducted to survey vulnerabilities and send out patches and updates before they can </w:t>
      </w:r>
      <w:r w:rsidR="009C24B2" w:rsidRPr="007677D3">
        <w:rPr>
          <w:rFonts w:ascii="Times New Roman" w:eastAsia="Times New Roman" w:hAnsi="Times New Roman" w:cs="Times New Roman"/>
          <w:kern w:val="0"/>
          <w:lang w:eastAsia="en-GB"/>
          <w14:ligatures w14:val="none"/>
        </w:rPr>
        <w:t xml:space="preserve">be </w:t>
      </w:r>
      <w:r w:rsidR="00DB3725" w:rsidRPr="007677D3">
        <w:rPr>
          <w:rFonts w:ascii="Times New Roman" w:eastAsia="Times New Roman" w:hAnsi="Times New Roman" w:cs="Times New Roman"/>
          <w:kern w:val="0"/>
          <w:lang w:eastAsia="en-GB"/>
          <w14:ligatures w14:val="none"/>
        </w:rPr>
        <w:t>exploit</w:t>
      </w:r>
      <w:r w:rsidR="009C24B2" w:rsidRPr="007677D3">
        <w:rPr>
          <w:rFonts w:ascii="Times New Roman" w:eastAsia="Times New Roman" w:hAnsi="Times New Roman" w:cs="Times New Roman"/>
          <w:kern w:val="0"/>
          <w:lang w:eastAsia="en-GB"/>
          <w14:ligatures w14:val="none"/>
        </w:rPr>
        <w:t>ed. And most importantly, educating other employees about the cybersecurity and what they can do to ensure and maintain a secured environment.</w:t>
      </w:r>
      <w:r w:rsidR="00D531FD" w:rsidRPr="007677D3">
        <w:rPr>
          <w:rFonts w:ascii="Times New Roman" w:eastAsia="Times New Roman" w:hAnsi="Times New Roman" w:cs="Times New Roman"/>
          <w:kern w:val="0"/>
          <w:lang w:eastAsia="en-GB"/>
          <w14:ligatures w14:val="none"/>
        </w:rPr>
        <w:t xml:space="preserve"> So overall their job is to maintain a strong security environment, reduce risk of data breaches and make sure a quick recovery from incidents.</w:t>
      </w:r>
      <w:r w:rsidR="007677D3" w:rsidRPr="007677D3">
        <w:rPr>
          <w:rFonts w:ascii="Times New Roman" w:eastAsia="Times New Roman" w:hAnsi="Times New Roman" w:cs="Times New Roman"/>
          <w:kern w:val="0"/>
          <w:lang w:eastAsia="en-GB"/>
          <w14:ligatures w14:val="none"/>
        </w:rPr>
        <w:t xml:space="preserve"> </w:t>
      </w:r>
      <w:r w:rsidR="00D531FD" w:rsidRPr="007677D3">
        <w:rPr>
          <w:rFonts w:ascii="Times New Roman" w:eastAsia="Times New Roman" w:hAnsi="Times New Roman" w:cs="Times New Roman"/>
          <w:kern w:val="0"/>
          <w:lang w:eastAsia="en-GB"/>
          <w14:ligatures w14:val="none"/>
        </w:rPr>
        <w:t xml:space="preserve">The survey clearly states the advancements and challenges </w:t>
      </w:r>
      <w:r w:rsidR="00DC5DF2" w:rsidRPr="007677D3">
        <w:rPr>
          <w:rFonts w:ascii="Times New Roman" w:eastAsia="Times New Roman" w:hAnsi="Times New Roman" w:cs="Times New Roman"/>
          <w:kern w:val="0"/>
          <w:lang w:eastAsia="en-GB"/>
          <w14:ligatures w14:val="none"/>
        </w:rPr>
        <w:t>for blue team operations in cybersecurity, specifically focusing on areas like: threat detection and reaction, incident response and security information and event management.</w:t>
      </w:r>
      <w:r w:rsidR="001E5662" w:rsidRPr="007677D3">
        <w:rPr>
          <w:rFonts w:ascii="Times New Roman" w:eastAsia="Times New Roman" w:hAnsi="Times New Roman" w:cs="Times New Roman"/>
          <w:kern w:val="0"/>
          <w:lang w:eastAsia="en-GB"/>
          <w14:ligatures w14:val="none"/>
        </w:rPr>
        <w:t xml:space="preserve"> The survey highlights a large rise in cyber-attacks, smaller organizations being a distinct area for these attacks </w:t>
      </w:r>
      <w:sdt>
        <w:sdtPr>
          <w:rPr>
            <w:rFonts w:ascii="Times New Roman" w:eastAsia="Times New Roman" w:hAnsi="Times New Roman" w:cs="Times New Roman"/>
            <w:kern w:val="0"/>
            <w:lang w:eastAsia="en-GB"/>
            <w14:ligatures w14:val="none"/>
          </w:rPr>
          <w:id w:val="775296656"/>
          <w:citation/>
        </w:sdtPr>
        <w:sdtEndPr/>
        <w:sdtContent>
          <w:r w:rsidR="001E5662" w:rsidRPr="007677D3">
            <w:rPr>
              <w:rFonts w:ascii="Times New Roman" w:eastAsia="Times New Roman" w:hAnsi="Times New Roman" w:cs="Times New Roman"/>
              <w:kern w:val="0"/>
              <w:lang w:eastAsia="en-GB"/>
              <w14:ligatures w14:val="none"/>
            </w:rPr>
            <w:fldChar w:fldCharType="begin"/>
          </w:r>
          <w:r w:rsidR="001E5662" w:rsidRPr="007677D3">
            <w:rPr>
              <w:rFonts w:ascii="Times New Roman" w:eastAsia="Times New Roman" w:hAnsi="Times New Roman" w:cs="Times New Roman"/>
              <w:kern w:val="0"/>
              <w:lang w:eastAsia="en-GB"/>
              <w14:ligatures w14:val="none"/>
            </w:rPr>
            <w:instrText xml:space="preserve"> CITATION GOV24 \l 2057 </w:instrText>
          </w:r>
          <w:r w:rsidR="001E5662" w:rsidRPr="007677D3">
            <w:rPr>
              <w:rFonts w:ascii="Times New Roman" w:eastAsia="Times New Roman" w:hAnsi="Times New Roman" w:cs="Times New Roman"/>
              <w:kern w:val="0"/>
              <w:lang w:eastAsia="en-GB"/>
              <w14:ligatures w14:val="none"/>
            </w:rPr>
            <w:fldChar w:fldCharType="separate"/>
          </w:r>
          <w:r w:rsidR="001E5662" w:rsidRPr="007677D3">
            <w:rPr>
              <w:rFonts w:ascii="Times New Roman" w:eastAsia="Times New Roman" w:hAnsi="Times New Roman" w:cs="Times New Roman"/>
              <w:noProof/>
              <w:kern w:val="0"/>
              <w:lang w:eastAsia="en-GB"/>
              <w14:ligatures w14:val="none"/>
            </w:rPr>
            <w:t>[1]</w:t>
          </w:r>
          <w:r w:rsidR="001E5662" w:rsidRPr="007677D3">
            <w:rPr>
              <w:rFonts w:ascii="Times New Roman" w:eastAsia="Times New Roman" w:hAnsi="Times New Roman" w:cs="Times New Roman"/>
              <w:kern w:val="0"/>
              <w:lang w:eastAsia="en-GB"/>
              <w14:ligatures w14:val="none"/>
            </w:rPr>
            <w:fldChar w:fldCharType="end"/>
          </w:r>
        </w:sdtContent>
      </w:sdt>
      <w:r w:rsidR="001E5662" w:rsidRPr="007677D3">
        <w:rPr>
          <w:rFonts w:ascii="Times New Roman" w:eastAsia="Times New Roman" w:hAnsi="Times New Roman" w:cs="Times New Roman"/>
          <w:kern w:val="0"/>
          <w:lang w:eastAsia="en-GB"/>
          <w14:ligatures w14:val="none"/>
        </w:rPr>
        <w:t xml:space="preserve">. The survey indicates that </w:t>
      </w:r>
      <w:r w:rsidR="00C25E83" w:rsidRPr="007677D3">
        <w:rPr>
          <w:rFonts w:ascii="Times New Roman" w:eastAsia="Times New Roman" w:hAnsi="Times New Roman" w:cs="Times New Roman"/>
          <w:kern w:val="0"/>
          <w:lang w:eastAsia="en-GB"/>
          <w14:ligatures w14:val="none"/>
        </w:rPr>
        <w:t xml:space="preserve">50% of businesses and 32% of charities have reported some form of </w:t>
      </w:r>
      <w:proofErr w:type="spellStart"/>
      <w:r w:rsidR="00C25E83" w:rsidRPr="007677D3">
        <w:rPr>
          <w:rFonts w:ascii="Times New Roman" w:eastAsia="Times New Roman" w:hAnsi="Times New Roman" w:cs="Times New Roman"/>
          <w:kern w:val="0"/>
          <w:lang w:eastAsia="en-GB"/>
          <w14:ligatures w14:val="none"/>
        </w:rPr>
        <w:t>cyber attack</w:t>
      </w:r>
      <w:proofErr w:type="spellEnd"/>
      <w:r w:rsidR="00C25E83" w:rsidRPr="007677D3">
        <w:rPr>
          <w:rFonts w:ascii="Times New Roman" w:eastAsia="Times New Roman" w:hAnsi="Times New Roman" w:cs="Times New Roman"/>
          <w:kern w:val="0"/>
          <w:lang w:eastAsia="en-GB"/>
          <w14:ligatures w14:val="none"/>
        </w:rPr>
        <w:t xml:space="preserve"> in that year </w:t>
      </w:r>
      <w:sdt>
        <w:sdtPr>
          <w:rPr>
            <w:rFonts w:ascii="Times New Roman" w:eastAsia="Times New Roman" w:hAnsi="Times New Roman" w:cs="Times New Roman"/>
            <w:kern w:val="0"/>
            <w:lang w:eastAsia="en-GB"/>
            <w14:ligatures w14:val="none"/>
          </w:rPr>
          <w:id w:val="1887916370"/>
          <w:citation/>
        </w:sdtPr>
        <w:sdtEndPr/>
        <w:sdtContent>
          <w:r w:rsidR="00C25E83" w:rsidRPr="007677D3">
            <w:rPr>
              <w:rFonts w:ascii="Times New Roman" w:eastAsia="Times New Roman" w:hAnsi="Times New Roman" w:cs="Times New Roman"/>
              <w:kern w:val="0"/>
              <w:lang w:eastAsia="en-GB"/>
              <w14:ligatures w14:val="none"/>
            </w:rPr>
            <w:fldChar w:fldCharType="begin"/>
          </w:r>
          <w:r w:rsidR="00C25E83" w:rsidRPr="007677D3">
            <w:rPr>
              <w:rFonts w:ascii="Times New Roman" w:eastAsia="Times New Roman" w:hAnsi="Times New Roman" w:cs="Times New Roman"/>
              <w:kern w:val="0"/>
              <w:lang w:eastAsia="en-GB"/>
              <w14:ligatures w14:val="none"/>
            </w:rPr>
            <w:instrText xml:space="preserve"> CITATION GOV24 \l 2057 </w:instrText>
          </w:r>
          <w:r w:rsidR="00C25E83" w:rsidRPr="007677D3">
            <w:rPr>
              <w:rFonts w:ascii="Times New Roman" w:eastAsia="Times New Roman" w:hAnsi="Times New Roman" w:cs="Times New Roman"/>
              <w:kern w:val="0"/>
              <w:lang w:eastAsia="en-GB"/>
              <w14:ligatures w14:val="none"/>
            </w:rPr>
            <w:fldChar w:fldCharType="separate"/>
          </w:r>
          <w:r w:rsidR="00C25E83" w:rsidRPr="007677D3">
            <w:rPr>
              <w:rFonts w:ascii="Times New Roman" w:eastAsia="Times New Roman" w:hAnsi="Times New Roman" w:cs="Times New Roman"/>
              <w:noProof/>
              <w:kern w:val="0"/>
              <w:lang w:eastAsia="en-GB"/>
              <w14:ligatures w14:val="none"/>
            </w:rPr>
            <w:t>[1]</w:t>
          </w:r>
          <w:r w:rsidR="00C25E83" w:rsidRPr="007677D3">
            <w:rPr>
              <w:rFonts w:ascii="Times New Roman" w:eastAsia="Times New Roman" w:hAnsi="Times New Roman" w:cs="Times New Roman"/>
              <w:kern w:val="0"/>
              <w:lang w:eastAsia="en-GB"/>
              <w14:ligatures w14:val="none"/>
            </w:rPr>
            <w:fldChar w:fldCharType="end"/>
          </w:r>
        </w:sdtContent>
      </w:sdt>
      <w:r w:rsidR="00C25E83" w:rsidRPr="007677D3">
        <w:rPr>
          <w:rFonts w:ascii="Times New Roman" w:eastAsia="Times New Roman" w:hAnsi="Times New Roman" w:cs="Times New Roman"/>
          <w:kern w:val="0"/>
          <w:lang w:eastAsia="en-GB"/>
          <w14:ligatures w14:val="none"/>
        </w:rPr>
        <w:t xml:space="preserve">. this is concerning as this could be higher, businesses may not recognise what a </w:t>
      </w:r>
      <w:proofErr w:type="spellStart"/>
      <w:r w:rsidR="00C25E83" w:rsidRPr="007677D3">
        <w:rPr>
          <w:rFonts w:ascii="Times New Roman" w:eastAsia="Times New Roman" w:hAnsi="Times New Roman" w:cs="Times New Roman"/>
          <w:kern w:val="0"/>
          <w:lang w:eastAsia="en-GB"/>
          <w14:ligatures w14:val="none"/>
        </w:rPr>
        <w:t>cyber attack</w:t>
      </w:r>
      <w:proofErr w:type="spellEnd"/>
      <w:r w:rsidR="00C25E83" w:rsidRPr="007677D3">
        <w:rPr>
          <w:rFonts w:ascii="Times New Roman" w:eastAsia="Times New Roman" w:hAnsi="Times New Roman" w:cs="Times New Roman"/>
          <w:kern w:val="0"/>
          <w:lang w:eastAsia="en-GB"/>
          <w14:ligatures w14:val="none"/>
        </w:rPr>
        <w:t xml:space="preserve"> looks like and may not feel the need to report it. This is especially true when it concerns smaller businesses, as they don’t have the means or resources to defend against cyber-attacks, leaving them nearly defenceless even against the most common attacks </w:t>
      </w:r>
      <w:sdt>
        <w:sdtPr>
          <w:rPr>
            <w:rFonts w:ascii="Times New Roman" w:eastAsia="Times New Roman" w:hAnsi="Times New Roman" w:cs="Times New Roman"/>
            <w:kern w:val="0"/>
            <w:lang w:eastAsia="en-GB"/>
            <w14:ligatures w14:val="none"/>
          </w:rPr>
          <w:id w:val="1080952350"/>
          <w:citation/>
        </w:sdtPr>
        <w:sdtEndPr/>
        <w:sdtContent>
          <w:r w:rsidR="00C25E83" w:rsidRPr="007677D3">
            <w:rPr>
              <w:rFonts w:ascii="Times New Roman" w:eastAsia="Times New Roman" w:hAnsi="Times New Roman" w:cs="Times New Roman"/>
              <w:kern w:val="0"/>
              <w:lang w:eastAsia="en-GB"/>
              <w14:ligatures w14:val="none"/>
            </w:rPr>
            <w:fldChar w:fldCharType="begin"/>
          </w:r>
          <w:r w:rsidR="00C25E83" w:rsidRPr="007677D3">
            <w:rPr>
              <w:rFonts w:ascii="Times New Roman" w:eastAsia="Times New Roman" w:hAnsi="Times New Roman" w:cs="Times New Roman"/>
              <w:kern w:val="0"/>
              <w:lang w:eastAsia="en-GB"/>
              <w14:ligatures w14:val="none"/>
            </w:rPr>
            <w:instrText xml:space="preserve"> CITATION GOV24 \l 2057 </w:instrText>
          </w:r>
          <w:r w:rsidR="00C25E83" w:rsidRPr="007677D3">
            <w:rPr>
              <w:rFonts w:ascii="Times New Roman" w:eastAsia="Times New Roman" w:hAnsi="Times New Roman" w:cs="Times New Roman"/>
              <w:kern w:val="0"/>
              <w:lang w:eastAsia="en-GB"/>
              <w14:ligatures w14:val="none"/>
            </w:rPr>
            <w:fldChar w:fldCharType="separate"/>
          </w:r>
          <w:r w:rsidR="00C25E83" w:rsidRPr="007677D3">
            <w:rPr>
              <w:rFonts w:ascii="Times New Roman" w:eastAsia="Times New Roman" w:hAnsi="Times New Roman" w:cs="Times New Roman"/>
              <w:noProof/>
              <w:kern w:val="0"/>
              <w:lang w:eastAsia="en-GB"/>
              <w14:ligatures w14:val="none"/>
            </w:rPr>
            <w:t>[1]</w:t>
          </w:r>
          <w:r w:rsidR="00C25E83" w:rsidRPr="007677D3">
            <w:rPr>
              <w:rFonts w:ascii="Times New Roman" w:eastAsia="Times New Roman" w:hAnsi="Times New Roman" w:cs="Times New Roman"/>
              <w:kern w:val="0"/>
              <w:lang w:eastAsia="en-GB"/>
              <w14:ligatures w14:val="none"/>
            </w:rPr>
            <w:fldChar w:fldCharType="end"/>
          </w:r>
        </w:sdtContent>
      </w:sdt>
      <w:r w:rsidR="00C25E83" w:rsidRPr="007677D3">
        <w:rPr>
          <w:rFonts w:ascii="Times New Roman" w:eastAsia="Times New Roman" w:hAnsi="Times New Roman" w:cs="Times New Roman"/>
          <w:kern w:val="0"/>
          <w:lang w:eastAsia="en-GB"/>
          <w14:ligatures w14:val="none"/>
        </w:rPr>
        <w:t xml:space="preserve">, corresponding to this the survey highlights some of these common but quite easily overlooked attacks, phishing and malware being the at the top of the list. The disruption of systems of a business can be costly, in fact the survey noted that the average cost a single disruption from these attacks is estimated around </w:t>
      </w:r>
      <w:r w:rsidR="00252004" w:rsidRPr="007677D3">
        <w:rPr>
          <w:rFonts w:ascii="Times New Roman" w:eastAsia="Times New Roman" w:hAnsi="Times New Roman" w:cs="Times New Roman"/>
          <w:noProof/>
          <w:kern w:val="0"/>
          <w:lang w:eastAsia="en-GB"/>
        </w:rPr>
        <w:t>£1,200 for businesses, this can change deopending on how large the business is, regardless it will be a big hit for all businesses</w:t>
      </w:r>
      <w:sdt>
        <w:sdtPr>
          <w:rPr>
            <w:rFonts w:ascii="Times New Roman" w:eastAsia="Times New Roman" w:hAnsi="Times New Roman" w:cs="Times New Roman"/>
            <w:noProof/>
            <w:kern w:val="0"/>
            <w:lang w:eastAsia="en-GB"/>
          </w:rPr>
          <w:id w:val="-357271259"/>
          <w:citation/>
        </w:sdtPr>
        <w:sdtEndPr/>
        <w:sdtContent>
          <w:r w:rsidR="00252004" w:rsidRPr="007677D3">
            <w:rPr>
              <w:rFonts w:ascii="Times New Roman" w:eastAsia="Times New Roman" w:hAnsi="Times New Roman" w:cs="Times New Roman"/>
              <w:noProof/>
              <w:kern w:val="0"/>
              <w:lang w:eastAsia="en-GB"/>
            </w:rPr>
            <w:fldChar w:fldCharType="begin"/>
          </w:r>
          <w:r w:rsidR="00252004" w:rsidRPr="007677D3">
            <w:rPr>
              <w:rFonts w:ascii="Times New Roman" w:eastAsia="Times New Roman" w:hAnsi="Times New Roman" w:cs="Times New Roman"/>
              <w:noProof/>
              <w:kern w:val="0"/>
              <w:lang w:eastAsia="en-GB"/>
            </w:rPr>
            <w:instrText xml:space="preserve"> CITATION GOV24 \l 2057 </w:instrText>
          </w:r>
          <w:r w:rsidR="00252004" w:rsidRPr="007677D3">
            <w:rPr>
              <w:rFonts w:ascii="Times New Roman" w:eastAsia="Times New Roman" w:hAnsi="Times New Roman" w:cs="Times New Roman"/>
              <w:noProof/>
              <w:kern w:val="0"/>
              <w:lang w:eastAsia="en-GB"/>
            </w:rPr>
            <w:fldChar w:fldCharType="separate"/>
          </w:r>
          <w:r w:rsidR="00252004" w:rsidRPr="007677D3">
            <w:rPr>
              <w:rFonts w:ascii="Times New Roman" w:eastAsia="Times New Roman" w:hAnsi="Times New Roman" w:cs="Times New Roman"/>
              <w:noProof/>
              <w:kern w:val="0"/>
              <w:lang w:eastAsia="en-GB"/>
            </w:rPr>
            <w:t xml:space="preserve"> [1]</w:t>
          </w:r>
          <w:r w:rsidR="00252004" w:rsidRPr="007677D3">
            <w:rPr>
              <w:rFonts w:ascii="Times New Roman" w:eastAsia="Times New Roman" w:hAnsi="Times New Roman" w:cs="Times New Roman"/>
              <w:noProof/>
              <w:kern w:val="0"/>
              <w:lang w:eastAsia="en-GB"/>
            </w:rPr>
            <w:fldChar w:fldCharType="end"/>
          </w:r>
        </w:sdtContent>
      </w:sdt>
      <w:r w:rsidR="00252004" w:rsidRPr="007677D3">
        <w:rPr>
          <w:rFonts w:ascii="Times New Roman" w:eastAsia="Times New Roman" w:hAnsi="Times New Roman" w:cs="Times New Roman"/>
          <w:noProof/>
          <w:kern w:val="0"/>
          <w:lang w:eastAsia="en-GB"/>
        </w:rPr>
        <w:t>.</w:t>
      </w:r>
    </w:p>
    <w:p w14:paraId="71872977" w14:textId="77777777" w:rsidR="007677D3" w:rsidRPr="00780889" w:rsidRDefault="007677D3" w:rsidP="007677D3">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087ED240" w14:textId="5238B25B" w:rsidR="007677D3" w:rsidRPr="007677D3" w:rsidRDefault="00780889" w:rsidP="007677D3">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Research Focus:</w:t>
      </w:r>
    </w:p>
    <w:p w14:paraId="3BB6165B" w14:textId="12CA3E01" w:rsidR="00252004" w:rsidRPr="007677D3" w:rsidRDefault="00252004" w:rsidP="007677D3">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In this report, I will be covering </w:t>
      </w:r>
      <w:r w:rsidR="00A82365" w:rsidRPr="007677D3">
        <w:rPr>
          <w:rFonts w:ascii="Times New Roman" w:eastAsia="Times New Roman" w:hAnsi="Times New Roman" w:cs="Times New Roman"/>
          <w:kern w:val="0"/>
          <w:lang w:eastAsia="en-GB"/>
          <w14:ligatures w14:val="none"/>
        </w:rPr>
        <w:t>six</w:t>
      </w:r>
      <w:r w:rsidRPr="007677D3">
        <w:rPr>
          <w:rFonts w:ascii="Times New Roman" w:eastAsia="Times New Roman" w:hAnsi="Times New Roman" w:cs="Times New Roman"/>
          <w:kern w:val="0"/>
          <w:lang w:eastAsia="en-GB"/>
          <w14:ligatures w14:val="none"/>
        </w:rPr>
        <w:t xml:space="preserve"> topics on blue team operations. </w:t>
      </w:r>
      <w:proofErr w:type="spellStart"/>
      <w:r w:rsidRPr="007677D3">
        <w:rPr>
          <w:rFonts w:ascii="Times New Roman" w:eastAsia="Times New Roman" w:hAnsi="Times New Roman" w:cs="Times New Roman"/>
          <w:kern w:val="0"/>
          <w:lang w:eastAsia="en-GB"/>
          <w14:ligatures w14:val="none"/>
        </w:rPr>
        <w:t>i</w:t>
      </w:r>
      <w:proofErr w:type="spellEnd"/>
      <w:r w:rsidRPr="007677D3">
        <w:rPr>
          <w:rFonts w:ascii="Times New Roman" w:eastAsia="Times New Roman" w:hAnsi="Times New Roman" w:cs="Times New Roman"/>
          <w:kern w:val="0"/>
          <w:lang w:eastAsia="en-GB"/>
          <w14:ligatures w14:val="none"/>
        </w:rPr>
        <w:t xml:space="preserve"> will list them below:</w:t>
      </w:r>
    </w:p>
    <w:p w14:paraId="66D329CD" w14:textId="77777777" w:rsidR="00252004" w:rsidRPr="007677D3" w:rsidRDefault="00252004"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t xml:space="preserve">threat detection and response, </w:t>
      </w:r>
    </w:p>
    <w:p w14:paraId="2B105992" w14:textId="77777777" w:rsidR="00252004" w:rsidRPr="007677D3" w:rsidRDefault="00252004"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t xml:space="preserve">incident response, </w:t>
      </w:r>
    </w:p>
    <w:p w14:paraId="646C3982" w14:textId="77777777" w:rsidR="00252004" w:rsidRPr="007677D3" w:rsidRDefault="00252004"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lastRenderedPageBreak/>
        <w:t xml:space="preserve">vulnerability management, </w:t>
      </w:r>
    </w:p>
    <w:p w14:paraId="1FF7E7F3" w14:textId="7E24AE93" w:rsidR="00A82365" w:rsidRPr="007677D3" w:rsidRDefault="00A82365"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t>SIEM</w:t>
      </w:r>
    </w:p>
    <w:p w14:paraId="0962D560" w14:textId="77777777" w:rsidR="00252004" w:rsidRPr="007677D3" w:rsidRDefault="00252004"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t xml:space="preserve">cloud security, </w:t>
      </w:r>
    </w:p>
    <w:p w14:paraId="4830C73E" w14:textId="0D04724D" w:rsidR="00252004" w:rsidRPr="007677D3" w:rsidRDefault="00252004" w:rsidP="00252004">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hAnsi="Times New Roman" w:cs="Times New Roman"/>
          <w:lang w:eastAsia="en-GB"/>
        </w:rPr>
        <w:t>and human factors</w:t>
      </w:r>
    </w:p>
    <w:p w14:paraId="1DFD31C8" w14:textId="455C1603" w:rsidR="00252004" w:rsidRPr="00780889" w:rsidRDefault="00252004" w:rsidP="00252004">
      <w:pPr>
        <w:numPr>
          <w:ilvl w:val="1"/>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these topics I found to be very intriguing and feel they justify the operations off a blue team. These topics cover both software side and admin side.</w:t>
      </w:r>
    </w:p>
    <w:p w14:paraId="22A4BF8D" w14:textId="5874F5D0" w:rsidR="00C757E7" w:rsidRPr="007677D3" w:rsidRDefault="00252004" w:rsidP="007677D3">
      <w:pPr>
        <w:numPr>
          <w:ilvl w:val="2"/>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This report </w:t>
      </w:r>
      <w:r w:rsidR="00A82365" w:rsidRPr="007677D3">
        <w:rPr>
          <w:rFonts w:ascii="Times New Roman" w:eastAsia="Times New Roman" w:hAnsi="Times New Roman" w:cs="Times New Roman"/>
          <w:kern w:val="0"/>
          <w:lang w:eastAsia="en-GB"/>
          <w14:ligatures w14:val="none"/>
        </w:rPr>
        <w:t xml:space="preserve">will </w:t>
      </w:r>
      <w:r w:rsidRPr="007677D3">
        <w:rPr>
          <w:rFonts w:ascii="Times New Roman" w:eastAsia="Times New Roman" w:hAnsi="Times New Roman" w:cs="Times New Roman"/>
          <w:kern w:val="0"/>
          <w:lang w:eastAsia="en-GB"/>
          <w14:ligatures w14:val="none"/>
        </w:rPr>
        <w:t xml:space="preserve">highlight current methodologies, tools and strategies </w:t>
      </w:r>
      <w:r w:rsidR="00A82365" w:rsidRPr="007677D3">
        <w:rPr>
          <w:rFonts w:ascii="Times New Roman" w:eastAsia="Times New Roman" w:hAnsi="Times New Roman" w:cs="Times New Roman"/>
          <w:kern w:val="0"/>
          <w:lang w:eastAsia="en-GB"/>
          <w14:ligatures w14:val="none"/>
        </w:rPr>
        <w:t>that are used by blue team operations, stating their effectiveness and limitations within the topics that will be covered.</w:t>
      </w:r>
      <w:r w:rsidR="00C757E7" w:rsidRPr="007677D3">
        <w:rPr>
          <w:rFonts w:ascii="Times New Roman" w:eastAsia="Times New Roman" w:hAnsi="Times New Roman" w:cs="Times New Roman"/>
          <w:kern w:val="0"/>
          <w:lang w:eastAsia="en-GB"/>
          <w14:ligatures w14:val="none"/>
        </w:rPr>
        <w:br w:type="page"/>
      </w:r>
    </w:p>
    <w:p w14:paraId="09EB83A0"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Methodologies, Tools, and Strategies</w:t>
      </w:r>
    </w:p>
    <w:p w14:paraId="2B2534B8" w14:textId="77777777" w:rsidR="00780889" w:rsidRPr="00780889" w:rsidRDefault="00780889" w:rsidP="0078088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Current Methodologies:</w:t>
      </w:r>
    </w:p>
    <w:p w14:paraId="1C60ACFB" w14:textId="102FEB75" w:rsidR="00BE7988" w:rsidRPr="00780889" w:rsidRDefault="00BE7988" w:rsidP="002231F6">
      <w:pPr>
        <w:numPr>
          <w:ilvl w:val="2"/>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Blue teams need to detect and respond to threats efficiently and effectively as possible, waiting for it to happen will never work, that’s why blue teams prevent attacks in real-time, this can involve many things, mainly around the clock monitoring of networks, applications, and the monitoring of users </w:t>
      </w:r>
      <w:sdt>
        <w:sdtPr>
          <w:rPr>
            <w:rFonts w:ascii="Times New Roman" w:eastAsia="Times New Roman" w:hAnsi="Times New Roman" w:cs="Times New Roman"/>
            <w:kern w:val="0"/>
            <w:lang w:eastAsia="en-GB"/>
            <w14:ligatures w14:val="none"/>
          </w:rPr>
          <w:id w:val="-1185742038"/>
          <w:citation/>
        </w:sdtPr>
        <w:sdtEndPr/>
        <w:sdtContent>
          <w:r w:rsidR="00886D6D" w:rsidRPr="007677D3">
            <w:rPr>
              <w:rFonts w:ascii="Times New Roman" w:eastAsia="Times New Roman" w:hAnsi="Times New Roman" w:cs="Times New Roman"/>
              <w:kern w:val="0"/>
              <w:lang w:eastAsia="en-GB"/>
              <w14:ligatures w14:val="none"/>
            </w:rPr>
            <w:fldChar w:fldCharType="begin"/>
          </w:r>
          <w:r w:rsidR="00886D6D" w:rsidRPr="007677D3">
            <w:rPr>
              <w:rFonts w:ascii="Times New Roman" w:eastAsia="Times New Roman" w:hAnsi="Times New Roman" w:cs="Times New Roman"/>
              <w:kern w:val="0"/>
              <w:lang w:eastAsia="en-GB"/>
              <w14:ligatures w14:val="none"/>
            </w:rPr>
            <w:instrText xml:space="preserve"> CITATION Thu23 \l 2057 </w:instrText>
          </w:r>
          <w:r w:rsidR="00886D6D" w:rsidRPr="007677D3">
            <w:rPr>
              <w:rFonts w:ascii="Times New Roman" w:eastAsia="Times New Roman" w:hAnsi="Times New Roman" w:cs="Times New Roman"/>
              <w:kern w:val="0"/>
              <w:lang w:eastAsia="en-GB"/>
              <w14:ligatures w14:val="none"/>
            </w:rPr>
            <w:fldChar w:fldCharType="separate"/>
          </w:r>
          <w:r w:rsidR="00886D6D" w:rsidRPr="007677D3">
            <w:rPr>
              <w:rFonts w:ascii="Times New Roman" w:eastAsia="Times New Roman" w:hAnsi="Times New Roman" w:cs="Times New Roman"/>
              <w:noProof/>
              <w:kern w:val="0"/>
              <w:lang w:eastAsia="en-GB"/>
              <w14:ligatures w14:val="none"/>
            </w:rPr>
            <w:t>[2]</w:t>
          </w:r>
          <w:r w:rsidR="00886D6D" w:rsidRPr="007677D3">
            <w:rPr>
              <w:rFonts w:ascii="Times New Roman" w:eastAsia="Times New Roman" w:hAnsi="Times New Roman" w:cs="Times New Roman"/>
              <w:kern w:val="0"/>
              <w:lang w:eastAsia="en-GB"/>
              <w14:ligatures w14:val="none"/>
            </w:rPr>
            <w:fldChar w:fldCharType="end"/>
          </w:r>
        </w:sdtContent>
      </w:sdt>
      <w:r w:rsidR="002231F6" w:rsidRPr="007677D3">
        <w:rPr>
          <w:rFonts w:ascii="Times New Roman" w:eastAsia="Times New Roman" w:hAnsi="Times New Roman" w:cs="Times New Roman"/>
          <w:kern w:val="0"/>
          <w:lang w:eastAsia="en-GB"/>
          <w14:ligatures w14:val="none"/>
        </w:rPr>
        <w:t xml:space="preserve">. Threat detection mainly uses software otherwise surveillance cameras and physical measures like key card doors are needed before entering specific parts of the building. To stay on top of attacks, knowledge is power, so staying informed about the current emerging threats, then integrating them into already developed systems and methods to make it unlikely new threats can penetrate defences. training and educating employees about </w:t>
      </w:r>
      <w:proofErr w:type="spellStart"/>
      <w:r w:rsidR="002231F6" w:rsidRPr="007677D3">
        <w:rPr>
          <w:rFonts w:ascii="Times New Roman" w:eastAsia="Times New Roman" w:hAnsi="Times New Roman" w:cs="Times New Roman"/>
          <w:kern w:val="0"/>
          <w:lang w:eastAsia="en-GB"/>
          <w14:ligatures w14:val="none"/>
        </w:rPr>
        <w:t>cyber attacks</w:t>
      </w:r>
      <w:proofErr w:type="spellEnd"/>
      <w:r w:rsidR="002231F6" w:rsidRPr="007677D3">
        <w:rPr>
          <w:rFonts w:ascii="Times New Roman" w:eastAsia="Times New Roman" w:hAnsi="Times New Roman" w:cs="Times New Roman"/>
          <w:kern w:val="0"/>
          <w:lang w:eastAsia="en-GB"/>
          <w14:ligatures w14:val="none"/>
        </w:rPr>
        <w:t xml:space="preserve"> can decrease the likely hood of an attack, in most cases an attack can start due to human error. </w:t>
      </w:r>
    </w:p>
    <w:p w14:paraId="533B779F" w14:textId="77777777" w:rsidR="00780889" w:rsidRPr="00780889" w:rsidRDefault="00780889" w:rsidP="0078088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Tools:</w:t>
      </w:r>
    </w:p>
    <w:p w14:paraId="2B68EC33" w14:textId="77777777" w:rsidR="00780889" w:rsidRPr="007677D3" w:rsidRDefault="00780889" w:rsidP="00780889">
      <w:pPr>
        <w:numPr>
          <w:ilvl w:val="1"/>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Describe the key tools used in Blue Team Operations, such as SIEM tools, threat detection software, etc.</w:t>
      </w:r>
    </w:p>
    <w:p w14:paraId="5EB7CDB7" w14:textId="36B938F9" w:rsidR="002231F6" w:rsidRPr="00780889" w:rsidRDefault="00233604" w:rsidP="002231F6">
      <w:pPr>
        <w:numPr>
          <w:ilvl w:val="2"/>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SIEM tools such as splunk or QRadar can analyse log data from a network from different sources to detect and alert if any suspicious activity is found. There are also systems that can detect threats, called snort, which can monitor a chosen network traffic for known or learnt attacks and suspicious behaviour</w:t>
      </w:r>
    </w:p>
    <w:p w14:paraId="23F6280E" w14:textId="77777777" w:rsidR="007677D3" w:rsidRDefault="00780889" w:rsidP="007677D3">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Strategies:</w:t>
      </w:r>
    </w:p>
    <w:p w14:paraId="547AF7CF" w14:textId="508546B3" w:rsidR="00233604" w:rsidRPr="007677D3" w:rsidRDefault="00233604" w:rsidP="007677D3">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Each area has its own strategy, basically a set of steps one would go through to achieve a secure cyberspace.</w:t>
      </w:r>
      <w:r w:rsidR="00F62EF8" w:rsidRPr="007677D3">
        <w:rPr>
          <w:rFonts w:ascii="Times New Roman" w:eastAsia="Times New Roman" w:hAnsi="Times New Roman" w:cs="Times New Roman"/>
          <w:kern w:val="0"/>
          <w:lang w:eastAsia="en-GB"/>
          <w14:ligatures w14:val="none"/>
        </w:rPr>
        <w:t xml:space="preserve"> For incident response, there are quite a few steps to ensure this:</w:t>
      </w:r>
    </w:p>
    <w:p w14:paraId="0FA26D2E" w14:textId="62312A4F" w:rsidR="00F62EF8" w:rsidRPr="007677D3"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Preparation – create a response plan and train team members on this.</w:t>
      </w:r>
    </w:p>
    <w:p w14:paraId="6A8CDD75" w14:textId="273EF7EF" w:rsidR="00F62EF8" w:rsidRPr="007677D3"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Detections and analysis – when an incident </w:t>
      </w:r>
      <w:r w:rsidR="007677D3" w:rsidRPr="007677D3">
        <w:rPr>
          <w:rFonts w:ascii="Times New Roman" w:eastAsia="Times New Roman" w:hAnsi="Times New Roman" w:cs="Times New Roman"/>
          <w:kern w:val="0"/>
          <w:lang w:eastAsia="en-GB"/>
          <w14:ligatures w14:val="none"/>
        </w:rPr>
        <w:t>is</w:t>
      </w:r>
      <w:r w:rsidRPr="007677D3">
        <w:rPr>
          <w:rFonts w:ascii="Times New Roman" w:eastAsia="Times New Roman" w:hAnsi="Times New Roman" w:cs="Times New Roman"/>
          <w:kern w:val="0"/>
          <w:lang w:eastAsia="en-GB"/>
          <w14:ligatures w14:val="none"/>
        </w:rPr>
        <w:t xml:space="preserve"> underway, identify and understand the magnitude of it.</w:t>
      </w:r>
    </w:p>
    <w:p w14:paraId="1A2AEEFE" w14:textId="1335DBD1" w:rsidR="00F62EF8" w:rsidRPr="007677D3"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Containment – limit how far the incident can go</w:t>
      </w:r>
    </w:p>
    <w:p w14:paraId="29B7B77C" w14:textId="6726593F" w:rsidR="00F62EF8" w:rsidRPr="007677D3"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Eradication </w:t>
      </w:r>
      <w:r w:rsidR="00653063" w:rsidRPr="007677D3">
        <w:rPr>
          <w:rFonts w:ascii="Times New Roman" w:eastAsia="Times New Roman" w:hAnsi="Times New Roman" w:cs="Times New Roman"/>
          <w:kern w:val="0"/>
          <w:lang w:eastAsia="en-GB"/>
          <w14:ligatures w14:val="none"/>
        </w:rPr>
        <w:t>–</w:t>
      </w:r>
      <w:r w:rsidRPr="007677D3">
        <w:rPr>
          <w:rFonts w:ascii="Times New Roman" w:eastAsia="Times New Roman" w:hAnsi="Times New Roman" w:cs="Times New Roman"/>
          <w:kern w:val="0"/>
          <w:lang w:eastAsia="en-GB"/>
          <w14:ligatures w14:val="none"/>
        </w:rPr>
        <w:t xml:space="preserve"> </w:t>
      </w:r>
      <w:r w:rsidR="00653063" w:rsidRPr="007677D3">
        <w:rPr>
          <w:rFonts w:ascii="Times New Roman" w:eastAsia="Times New Roman" w:hAnsi="Times New Roman" w:cs="Times New Roman"/>
          <w:kern w:val="0"/>
          <w:lang w:eastAsia="en-GB"/>
          <w14:ligatures w14:val="none"/>
        </w:rPr>
        <w:t>remove the cause of the incident</w:t>
      </w:r>
    </w:p>
    <w:p w14:paraId="750827CA" w14:textId="1AE43C3D" w:rsidR="00F62EF8" w:rsidRPr="007677D3"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Recovery</w:t>
      </w:r>
      <w:r w:rsidR="00653063" w:rsidRPr="007677D3">
        <w:rPr>
          <w:rFonts w:ascii="Times New Roman" w:eastAsia="Times New Roman" w:hAnsi="Times New Roman" w:cs="Times New Roman"/>
          <w:kern w:val="0"/>
          <w:lang w:eastAsia="en-GB"/>
          <w14:ligatures w14:val="none"/>
        </w:rPr>
        <w:t xml:space="preserve"> – once incident is removed, retore and reboot to normal operations.</w:t>
      </w:r>
    </w:p>
    <w:p w14:paraId="43CCB487" w14:textId="567966BF" w:rsidR="00F62EF8" w:rsidRPr="00780889" w:rsidRDefault="00F62EF8" w:rsidP="00F62EF8">
      <w:pPr>
        <w:numPr>
          <w:ilvl w:val="3"/>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77D3">
        <w:rPr>
          <w:rFonts w:ascii="Times New Roman" w:eastAsia="Times New Roman" w:hAnsi="Times New Roman" w:cs="Times New Roman"/>
          <w:kern w:val="0"/>
          <w:lang w:eastAsia="en-GB"/>
          <w14:ligatures w14:val="none"/>
        </w:rPr>
        <w:t xml:space="preserve">Post-incident activity </w:t>
      </w:r>
      <w:r w:rsidR="00653063" w:rsidRPr="007677D3">
        <w:rPr>
          <w:rFonts w:ascii="Times New Roman" w:eastAsia="Times New Roman" w:hAnsi="Times New Roman" w:cs="Times New Roman"/>
          <w:kern w:val="0"/>
          <w:lang w:eastAsia="en-GB"/>
          <w14:ligatures w14:val="none"/>
        </w:rPr>
        <w:t>–</w:t>
      </w:r>
      <w:r w:rsidRPr="007677D3">
        <w:rPr>
          <w:rFonts w:ascii="Times New Roman" w:eastAsia="Times New Roman" w:hAnsi="Times New Roman" w:cs="Times New Roman"/>
          <w:kern w:val="0"/>
          <w:lang w:eastAsia="en-GB"/>
          <w14:ligatures w14:val="none"/>
        </w:rPr>
        <w:t xml:space="preserve"> </w:t>
      </w:r>
      <w:r w:rsidR="00653063" w:rsidRPr="007677D3">
        <w:rPr>
          <w:rFonts w:ascii="Times New Roman" w:eastAsia="Times New Roman" w:hAnsi="Times New Roman" w:cs="Times New Roman"/>
          <w:kern w:val="0"/>
          <w:lang w:eastAsia="en-GB"/>
          <w14:ligatures w14:val="none"/>
        </w:rPr>
        <w:t xml:space="preserve">analysis new and upcoming incidents to improve systems and to prepare team </w:t>
      </w:r>
      <w:sdt>
        <w:sdtPr>
          <w:rPr>
            <w:rFonts w:ascii="Times New Roman" w:eastAsia="Times New Roman" w:hAnsi="Times New Roman" w:cs="Times New Roman"/>
            <w:kern w:val="0"/>
            <w:lang w:eastAsia="en-GB"/>
            <w14:ligatures w14:val="none"/>
          </w:rPr>
          <w:id w:val="837116087"/>
          <w:citation/>
        </w:sdtPr>
        <w:sdtEndPr/>
        <w:sdtContent>
          <w:r w:rsidR="00653063" w:rsidRPr="007677D3">
            <w:rPr>
              <w:rFonts w:ascii="Times New Roman" w:eastAsia="Times New Roman" w:hAnsi="Times New Roman" w:cs="Times New Roman"/>
              <w:kern w:val="0"/>
              <w:lang w:eastAsia="en-GB"/>
              <w14:ligatures w14:val="none"/>
            </w:rPr>
            <w:fldChar w:fldCharType="begin"/>
          </w:r>
          <w:r w:rsidR="00653063" w:rsidRPr="007677D3">
            <w:rPr>
              <w:rFonts w:ascii="Times New Roman" w:eastAsia="Times New Roman" w:hAnsi="Times New Roman" w:cs="Times New Roman"/>
              <w:kern w:val="0"/>
              <w:lang w:eastAsia="en-GB"/>
              <w14:ligatures w14:val="none"/>
            </w:rPr>
            <w:instrText xml:space="preserve"> CITATION Sab24 \l 2057 </w:instrText>
          </w:r>
          <w:r w:rsidR="00653063" w:rsidRPr="007677D3">
            <w:rPr>
              <w:rFonts w:ascii="Times New Roman" w:eastAsia="Times New Roman" w:hAnsi="Times New Roman" w:cs="Times New Roman"/>
              <w:kern w:val="0"/>
              <w:lang w:eastAsia="en-GB"/>
              <w14:ligatures w14:val="none"/>
            </w:rPr>
            <w:fldChar w:fldCharType="separate"/>
          </w:r>
          <w:r w:rsidR="00653063" w:rsidRPr="007677D3">
            <w:rPr>
              <w:rFonts w:ascii="Times New Roman" w:eastAsia="Times New Roman" w:hAnsi="Times New Roman" w:cs="Times New Roman"/>
              <w:noProof/>
              <w:kern w:val="0"/>
              <w:lang w:eastAsia="en-GB"/>
              <w14:ligatures w14:val="none"/>
            </w:rPr>
            <w:t>[3]</w:t>
          </w:r>
          <w:r w:rsidR="00653063" w:rsidRPr="007677D3">
            <w:rPr>
              <w:rFonts w:ascii="Times New Roman" w:eastAsia="Times New Roman" w:hAnsi="Times New Roman" w:cs="Times New Roman"/>
              <w:kern w:val="0"/>
              <w:lang w:eastAsia="en-GB"/>
              <w14:ligatures w14:val="none"/>
            </w:rPr>
            <w:fldChar w:fldCharType="end"/>
          </w:r>
        </w:sdtContent>
      </w:sdt>
    </w:p>
    <w:p w14:paraId="54FB6C02"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Critical Appraisal</w:t>
      </w:r>
    </w:p>
    <w:p w14:paraId="4C6B58F9" w14:textId="77777777" w:rsidR="00780889" w:rsidRPr="00780889" w:rsidRDefault="00780889" w:rsidP="00780889">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Effectiveness:</w:t>
      </w:r>
    </w:p>
    <w:p w14:paraId="4D4136E7" w14:textId="77777777" w:rsidR="00780889" w:rsidRPr="00780889" w:rsidRDefault="00780889" w:rsidP="00780889">
      <w:pPr>
        <w:numPr>
          <w:ilvl w:val="1"/>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Evaluate the effectiveness of the current methodologies, tools, and strategies.</w:t>
      </w:r>
    </w:p>
    <w:p w14:paraId="59E40BB7" w14:textId="77777777" w:rsidR="00780889" w:rsidRPr="00780889" w:rsidRDefault="00780889" w:rsidP="00780889">
      <w:pPr>
        <w:numPr>
          <w:ilvl w:val="1"/>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Provide examples from recent case studies or developments.</w:t>
      </w:r>
    </w:p>
    <w:p w14:paraId="1CA2567B" w14:textId="77777777" w:rsidR="00780889" w:rsidRPr="00780889" w:rsidRDefault="00780889" w:rsidP="00780889">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Limitations:</w:t>
      </w:r>
    </w:p>
    <w:p w14:paraId="1ADC6ED9" w14:textId="77777777" w:rsidR="00780889" w:rsidRPr="00780889" w:rsidRDefault="00780889" w:rsidP="00780889">
      <w:pPr>
        <w:numPr>
          <w:ilvl w:val="1"/>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Discuss the limitations and challenges faced by Blue Teams.</w:t>
      </w:r>
    </w:p>
    <w:p w14:paraId="15953D39" w14:textId="77777777" w:rsidR="00780889" w:rsidRPr="00780889" w:rsidRDefault="00780889" w:rsidP="00780889">
      <w:pPr>
        <w:numPr>
          <w:ilvl w:val="1"/>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Include real-world examples to highlight these limitations.</w:t>
      </w:r>
    </w:p>
    <w:p w14:paraId="195A64A3"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Advances in Blue Team Operations</w:t>
      </w:r>
    </w:p>
    <w:p w14:paraId="3BD38C25" w14:textId="77777777" w:rsidR="00780889" w:rsidRPr="00780889" w:rsidRDefault="00780889" w:rsidP="00780889">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Recent Developments:</w:t>
      </w:r>
    </w:p>
    <w:p w14:paraId="3DB4337E" w14:textId="77777777" w:rsidR="00780889" w:rsidRPr="00780889" w:rsidRDefault="00780889" w:rsidP="00780889">
      <w:pPr>
        <w:numPr>
          <w:ilvl w:val="1"/>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Summarize recent advancements in the field.</w:t>
      </w:r>
    </w:p>
    <w:p w14:paraId="452850A0" w14:textId="77777777" w:rsidR="00780889" w:rsidRPr="00780889" w:rsidRDefault="00780889" w:rsidP="00780889">
      <w:pPr>
        <w:numPr>
          <w:ilvl w:val="1"/>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Highlight innovative approaches and technologies that have been introduced.</w:t>
      </w:r>
    </w:p>
    <w:p w14:paraId="36A9DA86" w14:textId="77777777" w:rsidR="00780889" w:rsidRPr="00780889" w:rsidRDefault="00780889" w:rsidP="00780889">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Case Studies:</w:t>
      </w:r>
    </w:p>
    <w:p w14:paraId="2D311CB3" w14:textId="77777777" w:rsidR="00780889" w:rsidRPr="00780889" w:rsidRDefault="00780889" w:rsidP="00780889">
      <w:pPr>
        <w:numPr>
          <w:ilvl w:val="1"/>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kern w:val="0"/>
          <w:lang w:eastAsia="en-GB"/>
          <w14:ligatures w14:val="none"/>
        </w:rPr>
        <w:t>Include case studies that illustrate the advancements and their impact on cybersecurity.</w:t>
      </w:r>
    </w:p>
    <w:p w14:paraId="60084860"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Conclusion</w:t>
      </w:r>
    </w:p>
    <w:p w14:paraId="38CD8635" w14:textId="77777777" w:rsidR="00780889" w:rsidRPr="00780889" w:rsidRDefault="00780889" w:rsidP="00780889">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Summary:</w:t>
      </w:r>
    </w:p>
    <w:p w14:paraId="0789A0B6" w14:textId="4693A123" w:rsidR="007677D3" w:rsidRPr="00780889" w:rsidRDefault="007677D3" w:rsidP="00780889">
      <w:pPr>
        <w:numPr>
          <w:ilvl w:val="1"/>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While remarkable achievements have been made in light of cyber threats, such as threat detection, SIEM, cloud security ETC, there are always going to be some permanent challenges, such as false alarms, resource constraints ETC, keeping a strict eye on these will help more than anything</w:t>
      </w:r>
    </w:p>
    <w:p w14:paraId="41F435D0" w14:textId="77777777" w:rsidR="00780889" w:rsidRPr="00780889" w:rsidRDefault="00780889" w:rsidP="00780889">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0889">
        <w:rPr>
          <w:rFonts w:ascii="Times New Roman" w:eastAsia="Times New Roman" w:hAnsi="Times New Roman" w:cs="Times New Roman"/>
          <w:b/>
          <w:bCs/>
          <w:kern w:val="0"/>
          <w:lang w:eastAsia="en-GB"/>
          <w14:ligatures w14:val="none"/>
        </w:rPr>
        <w:t>Future Directions:</w:t>
      </w:r>
    </w:p>
    <w:p w14:paraId="75F057EF" w14:textId="3C975901" w:rsidR="007677D3" w:rsidRDefault="007677D3" w:rsidP="00780889">
      <w:pPr>
        <w:numPr>
          <w:ilvl w:val="1"/>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Training: make sure that every employee and team member are up to date with the cybersecurity policies and procedures</w:t>
      </w:r>
    </w:p>
    <w:p w14:paraId="13743C46" w14:textId="30E34518" w:rsidR="007677D3" w:rsidRDefault="007677D3" w:rsidP="00780889">
      <w:pPr>
        <w:numPr>
          <w:ilvl w:val="1"/>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Information sharing: sharing information between businesses can prove beneficial and could make the difference in keeping everything secure.</w:t>
      </w:r>
    </w:p>
    <w:p w14:paraId="5A504019" w14:textId="1EC9AD42" w:rsidR="007677D3" w:rsidRPr="00780889" w:rsidRDefault="007677D3" w:rsidP="00780889">
      <w:pPr>
        <w:numPr>
          <w:ilvl w:val="1"/>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physical security: human error or interference is one of the common reasons for incidents, upgrading or implementing security can decrease this.</w:t>
      </w:r>
    </w:p>
    <w:p w14:paraId="2A051329" w14:textId="77777777" w:rsidR="00780889" w:rsidRPr="007677D3" w:rsidRDefault="00780889" w:rsidP="00C757E7">
      <w:pPr>
        <w:pStyle w:val="Heading2"/>
        <w:rPr>
          <w:rFonts w:ascii="Times New Roman" w:eastAsia="Times New Roman" w:hAnsi="Times New Roman" w:cs="Times New Roman"/>
          <w:lang w:eastAsia="en-GB"/>
        </w:rPr>
      </w:pPr>
      <w:r w:rsidRPr="007677D3">
        <w:rPr>
          <w:rFonts w:ascii="Times New Roman" w:eastAsia="Times New Roman" w:hAnsi="Times New Roman" w:cs="Times New Roman"/>
          <w:lang w:eastAsia="en-GB"/>
        </w:rPr>
        <w:t>References</w:t>
      </w:r>
    </w:p>
    <w:sdt>
      <w:sdtPr>
        <w:rPr>
          <w:rFonts w:asciiTheme="minorHAnsi" w:eastAsiaTheme="minorHAnsi" w:hAnsiTheme="minorHAnsi" w:cstheme="minorBidi"/>
          <w:color w:val="auto"/>
          <w:sz w:val="24"/>
          <w:szCs w:val="24"/>
        </w:rPr>
        <w:id w:val="1228349296"/>
        <w:docPartObj>
          <w:docPartGallery w:val="Bibliographies"/>
          <w:docPartUnique/>
        </w:docPartObj>
      </w:sdtPr>
      <w:sdtEndPr/>
      <w:sdtContent>
        <w:p w14:paraId="6B676B54" w14:textId="79ED6DD8" w:rsidR="007677D3" w:rsidRDefault="007677D3">
          <w:pPr>
            <w:pStyle w:val="Heading1"/>
          </w:pPr>
          <w:r>
            <w:t>Bibliography</w:t>
          </w:r>
        </w:p>
        <w:sdt>
          <w:sdtPr>
            <w:id w:val="111145805"/>
            <w:bibliography/>
          </w:sdtPr>
          <w:sdtEndPr/>
          <w:sdtContent>
            <w:p w14:paraId="11B8C5F5" w14:textId="77777777" w:rsidR="007677D3" w:rsidRDefault="007677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677D3" w14:paraId="7514EE1D" w14:textId="77777777">
                <w:trPr>
                  <w:divId w:val="1389453339"/>
                  <w:tblCellSpacing w:w="15" w:type="dxa"/>
                </w:trPr>
                <w:tc>
                  <w:tcPr>
                    <w:tcW w:w="50" w:type="pct"/>
                    <w:hideMark/>
                  </w:tcPr>
                  <w:p w14:paraId="1DDF92A4" w14:textId="1555A572" w:rsidR="007677D3" w:rsidRDefault="007677D3">
                    <w:pPr>
                      <w:pStyle w:val="Bibliography"/>
                      <w:rPr>
                        <w:noProof/>
                        <w:kern w:val="0"/>
                        <w14:ligatures w14:val="none"/>
                      </w:rPr>
                    </w:pPr>
                    <w:r>
                      <w:rPr>
                        <w:noProof/>
                      </w:rPr>
                      <w:t xml:space="preserve">[1] </w:t>
                    </w:r>
                  </w:p>
                </w:tc>
                <w:tc>
                  <w:tcPr>
                    <w:tcW w:w="0" w:type="auto"/>
                    <w:hideMark/>
                  </w:tcPr>
                  <w:p w14:paraId="2509692F" w14:textId="77777777" w:rsidR="007677D3" w:rsidRDefault="007677D3">
                    <w:pPr>
                      <w:pStyle w:val="Bibliography"/>
                      <w:rPr>
                        <w:noProof/>
                      </w:rPr>
                    </w:pPr>
                    <w:r>
                      <w:rPr>
                        <w:noProof/>
                      </w:rPr>
                      <w:t>GOV.UK, “Cyber security breaches survey 2024,” GOV.UK, 9 April 2024. [Online]. Available: https://www.gov.uk/government/statistics/cyber-security-breaches-survey-2024/cyber-security-breaches-survey-2024. [Accessed 10 january 2025].</w:t>
                    </w:r>
                  </w:p>
                </w:tc>
              </w:tr>
              <w:tr w:rsidR="007677D3" w14:paraId="6B9DE1D0" w14:textId="77777777">
                <w:trPr>
                  <w:divId w:val="1389453339"/>
                  <w:tblCellSpacing w:w="15" w:type="dxa"/>
                </w:trPr>
                <w:tc>
                  <w:tcPr>
                    <w:tcW w:w="50" w:type="pct"/>
                    <w:hideMark/>
                  </w:tcPr>
                  <w:p w14:paraId="3EFFB7A9" w14:textId="77777777" w:rsidR="007677D3" w:rsidRDefault="007677D3">
                    <w:pPr>
                      <w:pStyle w:val="Bibliography"/>
                      <w:rPr>
                        <w:noProof/>
                      </w:rPr>
                    </w:pPr>
                    <w:r>
                      <w:rPr>
                        <w:noProof/>
                      </w:rPr>
                      <w:t xml:space="preserve">[2] </w:t>
                    </w:r>
                  </w:p>
                </w:tc>
                <w:tc>
                  <w:tcPr>
                    <w:tcW w:w="0" w:type="auto"/>
                    <w:hideMark/>
                  </w:tcPr>
                  <w:p w14:paraId="7335A23D" w14:textId="77777777" w:rsidR="007677D3" w:rsidRDefault="007677D3">
                    <w:pPr>
                      <w:pStyle w:val="Bibliography"/>
                      <w:rPr>
                        <w:noProof/>
                      </w:rPr>
                    </w:pPr>
                    <w:r>
                      <w:rPr>
                        <w:noProof/>
                      </w:rPr>
                      <w:t>Thuy Nguyen, “Effective Threat Detection: What Is Threat Detection and Response (TDR)?,” crowdstrike, 09 january 2023. [Online]. Available: https://www.crowdstrike.com/en-us/cybersecurity-101/threat-intelligence/threat-detection/?form=MG0AV3. [Accessed 10 january 2025].</w:t>
                    </w:r>
                  </w:p>
                </w:tc>
              </w:tr>
              <w:tr w:rsidR="007677D3" w14:paraId="559F31D0" w14:textId="77777777">
                <w:trPr>
                  <w:divId w:val="1389453339"/>
                  <w:tblCellSpacing w:w="15" w:type="dxa"/>
                </w:trPr>
                <w:tc>
                  <w:tcPr>
                    <w:tcW w:w="50" w:type="pct"/>
                    <w:hideMark/>
                  </w:tcPr>
                  <w:p w14:paraId="22ECD8E2" w14:textId="77777777" w:rsidR="007677D3" w:rsidRDefault="007677D3">
                    <w:pPr>
                      <w:pStyle w:val="Bibliography"/>
                      <w:rPr>
                        <w:noProof/>
                      </w:rPr>
                    </w:pPr>
                    <w:r>
                      <w:rPr>
                        <w:noProof/>
                      </w:rPr>
                      <w:t xml:space="preserve">[3] </w:t>
                    </w:r>
                  </w:p>
                </w:tc>
                <w:tc>
                  <w:tcPr>
                    <w:tcW w:w="0" w:type="auto"/>
                    <w:hideMark/>
                  </w:tcPr>
                  <w:p w14:paraId="7349145D" w14:textId="77777777" w:rsidR="007677D3" w:rsidRDefault="007677D3">
                    <w:pPr>
                      <w:pStyle w:val="Bibliography"/>
                      <w:rPr>
                        <w:noProof/>
                      </w:rPr>
                    </w:pPr>
                    <w:r>
                      <w:rPr>
                        <w:noProof/>
                      </w:rPr>
                      <w:t>Sabrina Pagnotta, “What is an incident response plan,” bitsight, 20 march 2024. [Online]. Available: What is an incident response plan. [Accessed 10 january 2025].</w:t>
                    </w:r>
                  </w:p>
                </w:tc>
              </w:tr>
            </w:tbl>
            <w:p w14:paraId="5746E67B" w14:textId="77777777" w:rsidR="007677D3" w:rsidRDefault="007677D3">
              <w:pPr>
                <w:divId w:val="1389453339"/>
                <w:rPr>
                  <w:rFonts w:eastAsia="Times New Roman"/>
                  <w:noProof/>
                </w:rPr>
              </w:pPr>
            </w:p>
            <w:p w14:paraId="798D75A4" w14:textId="20806D4A" w:rsidR="007677D3" w:rsidRDefault="007677D3">
              <w:r>
                <w:rPr>
                  <w:b/>
                  <w:bCs/>
                  <w:noProof/>
                </w:rPr>
                <w:fldChar w:fldCharType="end"/>
              </w:r>
            </w:p>
          </w:sdtContent>
        </w:sdt>
      </w:sdtContent>
    </w:sdt>
    <w:p w14:paraId="186F9B5B" w14:textId="77777777" w:rsidR="007E680A" w:rsidRPr="007677D3" w:rsidRDefault="007E680A">
      <w:pPr>
        <w:rPr>
          <w:rFonts w:ascii="Times New Roman" w:hAnsi="Times New Roman" w:cs="Times New Roman"/>
        </w:rPr>
      </w:pPr>
    </w:p>
    <w:sectPr w:rsidR="007E680A" w:rsidRPr="007677D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EE79C" w14:textId="77777777" w:rsidR="00C757E7" w:rsidRDefault="00C757E7" w:rsidP="00C757E7">
      <w:pPr>
        <w:spacing w:after="0" w:line="240" w:lineRule="auto"/>
      </w:pPr>
      <w:r>
        <w:separator/>
      </w:r>
    </w:p>
  </w:endnote>
  <w:endnote w:type="continuationSeparator" w:id="0">
    <w:p w14:paraId="03714145" w14:textId="77777777" w:rsidR="00C757E7" w:rsidRDefault="00C757E7" w:rsidP="00C75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9066F" w14:textId="77777777" w:rsidR="00C757E7" w:rsidRDefault="00C757E7" w:rsidP="00C757E7">
      <w:pPr>
        <w:spacing w:after="0" w:line="240" w:lineRule="auto"/>
      </w:pPr>
      <w:r>
        <w:separator/>
      </w:r>
    </w:p>
  </w:footnote>
  <w:footnote w:type="continuationSeparator" w:id="0">
    <w:p w14:paraId="300A0564" w14:textId="77777777" w:rsidR="00C757E7" w:rsidRDefault="00C757E7" w:rsidP="00C75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D79AB" w14:textId="48669C23" w:rsidR="00C757E7" w:rsidRDefault="00C75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874A2"/>
    <w:multiLevelType w:val="multilevel"/>
    <w:tmpl w:val="5D584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56EF6"/>
    <w:multiLevelType w:val="multilevel"/>
    <w:tmpl w:val="47A27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83AA5"/>
    <w:multiLevelType w:val="multilevel"/>
    <w:tmpl w:val="0C42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318EA"/>
    <w:multiLevelType w:val="multilevel"/>
    <w:tmpl w:val="117C13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47FA3"/>
    <w:multiLevelType w:val="multilevel"/>
    <w:tmpl w:val="EBB65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363C3"/>
    <w:multiLevelType w:val="multilevel"/>
    <w:tmpl w:val="E224FD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16686E"/>
    <w:multiLevelType w:val="multilevel"/>
    <w:tmpl w:val="FD1CA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0F4667"/>
    <w:multiLevelType w:val="multilevel"/>
    <w:tmpl w:val="4C9452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DD2759"/>
    <w:multiLevelType w:val="multilevel"/>
    <w:tmpl w:val="5532E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4C4CAC"/>
    <w:multiLevelType w:val="multilevel"/>
    <w:tmpl w:val="2C3076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FF4FF0"/>
    <w:multiLevelType w:val="multilevel"/>
    <w:tmpl w:val="F1B08C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8F5B2D"/>
    <w:multiLevelType w:val="multilevel"/>
    <w:tmpl w:val="0F08F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BA69F0"/>
    <w:multiLevelType w:val="multilevel"/>
    <w:tmpl w:val="EDE049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CE7167"/>
    <w:multiLevelType w:val="multilevel"/>
    <w:tmpl w:val="9A8C9C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704681">
    <w:abstractNumId w:val="11"/>
  </w:num>
  <w:num w:numId="2" w16cid:durableId="353580214">
    <w:abstractNumId w:val="10"/>
  </w:num>
  <w:num w:numId="3" w16cid:durableId="593175221">
    <w:abstractNumId w:val="12"/>
  </w:num>
  <w:num w:numId="4" w16cid:durableId="1572080608">
    <w:abstractNumId w:val="6"/>
  </w:num>
  <w:num w:numId="5" w16cid:durableId="1656375868">
    <w:abstractNumId w:val="5"/>
  </w:num>
  <w:num w:numId="6" w16cid:durableId="839924783">
    <w:abstractNumId w:val="3"/>
  </w:num>
  <w:num w:numId="7" w16cid:durableId="1333558446">
    <w:abstractNumId w:val="0"/>
  </w:num>
  <w:num w:numId="8" w16cid:durableId="1488398283">
    <w:abstractNumId w:val="9"/>
  </w:num>
  <w:num w:numId="9" w16cid:durableId="1450902178">
    <w:abstractNumId w:val="7"/>
  </w:num>
  <w:num w:numId="10" w16cid:durableId="1568807140">
    <w:abstractNumId w:val="4"/>
  </w:num>
  <w:num w:numId="11" w16cid:durableId="1268541659">
    <w:abstractNumId w:val="1"/>
  </w:num>
  <w:num w:numId="12" w16cid:durableId="446705782">
    <w:abstractNumId w:val="13"/>
  </w:num>
  <w:num w:numId="13" w16cid:durableId="478234431">
    <w:abstractNumId w:val="8"/>
  </w:num>
  <w:num w:numId="14" w16cid:durableId="1992784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889"/>
    <w:rsid w:val="001E5662"/>
    <w:rsid w:val="002231F6"/>
    <w:rsid w:val="00233604"/>
    <w:rsid w:val="00252004"/>
    <w:rsid w:val="00375650"/>
    <w:rsid w:val="005011A5"/>
    <w:rsid w:val="00653063"/>
    <w:rsid w:val="007677D3"/>
    <w:rsid w:val="00780889"/>
    <w:rsid w:val="007E680A"/>
    <w:rsid w:val="00886D6D"/>
    <w:rsid w:val="00956745"/>
    <w:rsid w:val="009617AA"/>
    <w:rsid w:val="00976219"/>
    <w:rsid w:val="009C24B2"/>
    <w:rsid w:val="00A0048F"/>
    <w:rsid w:val="00A82365"/>
    <w:rsid w:val="00BE7988"/>
    <w:rsid w:val="00C25E83"/>
    <w:rsid w:val="00C757E7"/>
    <w:rsid w:val="00CD1B01"/>
    <w:rsid w:val="00D531FD"/>
    <w:rsid w:val="00D973F0"/>
    <w:rsid w:val="00DB3725"/>
    <w:rsid w:val="00DC5DF2"/>
    <w:rsid w:val="00F62EF8"/>
    <w:rsid w:val="00FF4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9756A2"/>
  <w15:chartTrackingRefBased/>
  <w15:docId w15:val="{EACC61D7-4FF5-42A3-9D90-755B314E4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8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08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08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8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8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8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8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8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8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8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08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8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8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8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8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8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8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889"/>
    <w:rPr>
      <w:rFonts w:eastAsiaTheme="majorEastAsia" w:cstheme="majorBidi"/>
      <w:color w:val="272727" w:themeColor="text1" w:themeTint="D8"/>
    </w:rPr>
  </w:style>
  <w:style w:type="paragraph" w:styleId="Title">
    <w:name w:val="Title"/>
    <w:basedOn w:val="Normal"/>
    <w:next w:val="Normal"/>
    <w:link w:val="TitleChar"/>
    <w:uiPriority w:val="10"/>
    <w:qFormat/>
    <w:rsid w:val="007808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8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8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8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889"/>
    <w:pPr>
      <w:spacing w:before="160"/>
      <w:jc w:val="center"/>
    </w:pPr>
    <w:rPr>
      <w:i/>
      <w:iCs/>
      <w:color w:val="404040" w:themeColor="text1" w:themeTint="BF"/>
    </w:rPr>
  </w:style>
  <w:style w:type="character" w:customStyle="1" w:styleId="QuoteChar">
    <w:name w:val="Quote Char"/>
    <w:basedOn w:val="DefaultParagraphFont"/>
    <w:link w:val="Quote"/>
    <w:uiPriority w:val="29"/>
    <w:rsid w:val="00780889"/>
    <w:rPr>
      <w:i/>
      <w:iCs/>
      <w:color w:val="404040" w:themeColor="text1" w:themeTint="BF"/>
    </w:rPr>
  </w:style>
  <w:style w:type="paragraph" w:styleId="ListParagraph">
    <w:name w:val="List Paragraph"/>
    <w:basedOn w:val="Normal"/>
    <w:uiPriority w:val="34"/>
    <w:qFormat/>
    <w:rsid w:val="00780889"/>
    <w:pPr>
      <w:ind w:left="720"/>
      <w:contextualSpacing/>
    </w:pPr>
  </w:style>
  <w:style w:type="character" w:styleId="IntenseEmphasis">
    <w:name w:val="Intense Emphasis"/>
    <w:basedOn w:val="DefaultParagraphFont"/>
    <w:uiPriority w:val="21"/>
    <w:qFormat/>
    <w:rsid w:val="00780889"/>
    <w:rPr>
      <w:i/>
      <w:iCs/>
      <w:color w:val="0F4761" w:themeColor="accent1" w:themeShade="BF"/>
    </w:rPr>
  </w:style>
  <w:style w:type="paragraph" w:styleId="IntenseQuote">
    <w:name w:val="Intense Quote"/>
    <w:basedOn w:val="Normal"/>
    <w:next w:val="Normal"/>
    <w:link w:val="IntenseQuoteChar"/>
    <w:uiPriority w:val="30"/>
    <w:qFormat/>
    <w:rsid w:val="007808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889"/>
    <w:rPr>
      <w:i/>
      <w:iCs/>
      <w:color w:val="0F4761" w:themeColor="accent1" w:themeShade="BF"/>
    </w:rPr>
  </w:style>
  <w:style w:type="character" w:styleId="IntenseReference">
    <w:name w:val="Intense Reference"/>
    <w:basedOn w:val="DefaultParagraphFont"/>
    <w:uiPriority w:val="32"/>
    <w:qFormat/>
    <w:rsid w:val="00780889"/>
    <w:rPr>
      <w:b/>
      <w:bCs/>
      <w:smallCaps/>
      <w:color w:val="0F4761" w:themeColor="accent1" w:themeShade="BF"/>
      <w:spacing w:val="5"/>
    </w:rPr>
  </w:style>
  <w:style w:type="paragraph" w:styleId="Header">
    <w:name w:val="header"/>
    <w:basedOn w:val="Normal"/>
    <w:link w:val="HeaderChar"/>
    <w:uiPriority w:val="99"/>
    <w:unhideWhenUsed/>
    <w:rsid w:val="00C7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7E7"/>
  </w:style>
  <w:style w:type="paragraph" w:styleId="Footer">
    <w:name w:val="footer"/>
    <w:basedOn w:val="Normal"/>
    <w:link w:val="FooterChar"/>
    <w:uiPriority w:val="99"/>
    <w:unhideWhenUsed/>
    <w:rsid w:val="00C7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7E7"/>
  </w:style>
  <w:style w:type="paragraph" w:styleId="Bibliography">
    <w:name w:val="Bibliography"/>
    <w:basedOn w:val="Normal"/>
    <w:next w:val="Normal"/>
    <w:uiPriority w:val="37"/>
    <w:unhideWhenUsed/>
    <w:rsid w:val="00767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0821">
      <w:bodyDiv w:val="1"/>
      <w:marLeft w:val="0"/>
      <w:marRight w:val="0"/>
      <w:marTop w:val="0"/>
      <w:marBottom w:val="0"/>
      <w:divBdr>
        <w:top w:val="none" w:sz="0" w:space="0" w:color="auto"/>
        <w:left w:val="none" w:sz="0" w:space="0" w:color="auto"/>
        <w:bottom w:val="none" w:sz="0" w:space="0" w:color="auto"/>
        <w:right w:val="none" w:sz="0" w:space="0" w:color="auto"/>
      </w:divBdr>
    </w:div>
    <w:div w:id="70469245">
      <w:bodyDiv w:val="1"/>
      <w:marLeft w:val="0"/>
      <w:marRight w:val="0"/>
      <w:marTop w:val="0"/>
      <w:marBottom w:val="0"/>
      <w:divBdr>
        <w:top w:val="none" w:sz="0" w:space="0" w:color="auto"/>
        <w:left w:val="none" w:sz="0" w:space="0" w:color="auto"/>
        <w:bottom w:val="none" w:sz="0" w:space="0" w:color="auto"/>
        <w:right w:val="none" w:sz="0" w:space="0" w:color="auto"/>
      </w:divBdr>
    </w:div>
    <w:div w:id="614404650">
      <w:bodyDiv w:val="1"/>
      <w:marLeft w:val="0"/>
      <w:marRight w:val="0"/>
      <w:marTop w:val="0"/>
      <w:marBottom w:val="0"/>
      <w:divBdr>
        <w:top w:val="none" w:sz="0" w:space="0" w:color="auto"/>
        <w:left w:val="none" w:sz="0" w:space="0" w:color="auto"/>
        <w:bottom w:val="none" w:sz="0" w:space="0" w:color="auto"/>
        <w:right w:val="none" w:sz="0" w:space="0" w:color="auto"/>
      </w:divBdr>
    </w:div>
    <w:div w:id="680931158">
      <w:bodyDiv w:val="1"/>
      <w:marLeft w:val="0"/>
      <w:marRight w:val="0"/>
      <w:marTop w:val="0"/>
      <w:marBottom w:val="0"/>
      <w:divBdr>
        <w:top w:val="none" w:sz="0" w:space="0" w:color="auto"/>
        <w:left w:val="none" w:sz="0" w:space="0" w:color="auto"/>
        <w:bottom w:val="none" w:sz="0" w:space="0" w:color="auto"/>
        <w:right w:val="none" w:sz="0" w:space="0" w:color="auto"/>
      </w:divBdr>
    </w:div>
    <w:div w:id="758911950">
      <w:bodyDiv w:val="1"/>
      <w:marLeft w:val="0"/>
      <w:marRight w:val="0"/>
      <w:marTop w:val="0"/>
      <w:marBottom w:val="0"/>
      <w:divBdr>
        <w:top w:val="none" w:sz="0" w:space="0" w:color="auto"/>
        <w:left w:val="none" w:sz="0" w:space="0" w:color="auto"/>
        <w:bottom w:val="none" w:sz="0" w:space="0" w:color="auto"/>
        <w:right w:val="none" w:sz="0" w:space="0" w:color="auto"/>
      </w:divBdr>
    </w:div>
    <w:div w:id="879560902">
      <w:bodyDiv w:val="1"/>
      <w:marLeft w:val="0"/>
      <w:marRight w:val="0"/>
      <w:marTop w:val="0"/>
      <w:marBottom w:val="0"/>
      <w:divBdr>
        <w:top w:val="none" w:sz="0" w:space="0" w:color="auto"/>
        <w:left w:val="none" w:sz="0" w:space="0" w:color="auto"/>
        <w:bottom w:val="none" w:sz="0" w:space="0" w:color="auto"/>
        <w:right w:val="none" w:sz="0" w:space="0" w:color="auto"/>
      </w:divBdr>
    </w:div>
    <w:div w:id="1128202334">
      <w:bodyDiv w:val="1"/>
      <w:marLeft w:val="0"/>
      <w:marRight w:val="0"/>
      <w:marTop w:val="0"/>
      <w:marBottom w:val="0"/>
      <w:divBdr>
        <w:top w:val="none" w:sz="0" w:space="0" w:color="auto"/>
        <w:left w:val="none" w:sz="0" w:space="0" w:color="auto"/>
        <w:bottom w:val="none" w:sz="0" w:space="0" w:color="auto"/>
        <w:right w:val="none" w:sz="0" w:space="0" w:color="auto"/>
      </w:divBdr>
    </w:div>
    <w:div w:id="1381632950">
      <w:bodyDiv w:val="1"/>
      <w:marLeft w:val="0"/>
      <w:marRight w:val="0"/>
      <w:marTop w:val="0"/>
      <w:marBottom w:val="0"/>
      <w:divBdr>
        <w:top w:val="none" w:sz="0" w:space="0" w:color="auto"/>
        <w:left w:val="none" w:sz="0" w:space="0" w:color="auto"/>
        <w:bottom w:val="none" w:sz="0" w:space="0" w:color="auto"/>
        <w:right w:val="none" w:sz="0" w:space="0" w:color="auto"/>
      </w:divBdr>
    </w:div>
    <w:div w:id="1389453339">
      <w:bodyDiv w:val="1"/>
      <w:marLeft w:val="0"/>
      <w:marRight w:val="0"/>
      <w:marTop w:val="0"/>
      <w:marBottom w:val="0"/>
      <w:divBdr>
        <w:top w:val="none" w:sz="0" w:space="0" w:color="auto"/>
        <w:left w:val="none" w:sz="0" w:space="0" w:color="auto"/>
        <w:bottom w:val="none" w:sz="0" w:space="0" w:color="auto"/>
        <w:right w:val="none" w:sz="0" w:space="0" w:color="auto"/>
      </w:divBdr>
    </w:div>
    <w:div w:id="1456950765">
      <w:bodyDiv w:val="1"/>
      <w:marLeft w:val="0"/>
      <w:marRight w:val="0"/>
      <w:marTop w:val="0"/>
      <w:marBottom w:val="0"/>
      <w:divBdr>
        <w:top w:val="none" w:sz="0" w:space="0" w:color="auto"/>
        <w:left w:val="none" w:sz="0" w:space="0" w:color="auto"/>
        <w:bottom w:val="none" w:sz="0" w:space="0" w:color="auto"/>
        <w:right w:val="none" w:sz="0" w:space="0" w:color="auto"/>
      </w:divBdr>
    </w:div>
    <w:div w:id="201401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7803eed3aea7c60885efa994a2e9ca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6a37038a589fb944335b9f96024f0a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GOV24</b:Tag>
    <b:SourceType>InternetSite</b:SourceType>
    <b:Guid>{A9887586-C0C5-4E24-AFDC-823AD2F290A3}</b:Guid>
    <b:Title>Cyber security breaches survey 2024</b:Title>
    <b:ProductionCompany>GOV.UK</b:ProductionCompany>
    <b:Year>2024</b:Year>
    <b:Month>April</b:Month>
    <b:Day>9</b:Day>
    <b:YearAccessed>2025</b:YearAccessed>
    <b:MonthAccessed>january</b:MonthAccessed>
    <b:DayAccessed>10</b:DayAccessed>
    <b:URL>https://www.gov.uk/government/statistics/cyber-security-breaches-survey-2024/cyber-security-breaches-survey-2024</b:URL>
    <b:Author>
      <b:Author>
        <b:NameList>
          <b:Person>
            <b:Last>GOV.UK</b:Last>
          </b:Person>
        </b:NameList>
      </b:Author>
    </b:Author>
    <b:RefOrder>1</b:RefOrder>
  </b:Source>
  <b:Source>
    <b:Tag>Thu23</b:Tag>
    <b:SourceType>InternetSite</b:SourceType>
    <b:Guid>{7623385F-890D-4D96-BB37-A2DA69B2A0D6}</b:Guid>
    <b:Author>
      <b:Author>
        <b:Corporate>Thuy Nguyen</b:Corporate>
      </b:Author>
    </b:Author>
    <b:Title>Effective Threat Detection: What Is Threat Detection and Response (TDR)?</b:Title>
    <b:ProductionCompany>crowdstrike</b:ProductionCompany>
    <b:Year>2023</b:Year>
    <b:Month>january</b:Month>
    <b:Day>09</b:Day>
    <b:YearAccessed>2025</b:YearAccessed>
    <b:MonthAccessed>january</b:MonthAccessed>
    <b:DayAccessed>10</b:DayAccessed>
    <b:URL>https://www.crowdstrike.com/en-us/cybersecurity-101/threat-intelligence/threat-detection/?form=MG0AV3</b:URL>
    <b:RefOrder>2</b:RefOrder>
  </b:Source>
  <b:Source>
    <b:Tag>Sab24</b:Tag>
    <b:SourceType>InternetSite</b:SourceType>
    <b:Guid>{020FEA01-6B22-4D0D-ABEE-5E9ADE128314}</b:Guid>
    <b:Author>
      <b:Author>
        <b:Corporate>Sabrina Pagnotta</b:Corporate>
      </b:Author>
    </b:Author>
    <b:Title>What is an incident response plan</b:Title>
    <b:ProductionCompany>bitsight</b:ProductionCompany>
    <b:Year>2024</b:Year>
    <b:Month>march</b:Month>
    <b:Day>20</b:Day>
    <b:YearAccessed>2025</b:YearAccessed>
    <b:MonthAccessed>january</b:MonthAccessed>
    <b:DayAccessed>10</b:DayAccessed>
    <b:URL>What is an incident response plan</b:URL>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FFA47AD-C00C-4180-8CAD-2194848AAE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BECEEE-4347-4AD1-959A-86B789E08762}">
  <ds:schemaRefs>
    <ds:schemaRef ds:uri="http://schemas.openxmlformats.org/officeDocument/2006/bibliography"/>
  </ds:schemaRefs>
</ds:datastoreItem>
</file>

<file path=customXml/itemProps3.xml><?xml version="1.0" encoding="utf-8"?>
<ds:datastoreItem xmlns:ds="http://schemas.openxmlformats.org/officeDocument/2006/customXml" ds:itemID="{29913EE4-776F-4462-B461-3D120B1C2266}">
  <ds:schemaRefs>
    <ds:schemaRef ds:uri="http://purl.org/dc/dcmitype/"/>
    <ds:schemaRef ds:uri="http://purl.org/dc/terms/"/>
    <ds:schemaRef ds:uri="http://schemas.microsoft.com/office/2006/documentManagement/types"/>
    <ds:schemaRef ds:uri="http://schemas.openxmlformats.org/package/2006/metadata/core-properties"/>
    <ds:schemaRef ds:uri="be49ff73-cec0-4379-9da8-63ff3cc411bb"/>
    <ds:schemaRef ds:uri="http://schemas.microsoft.com/office/2006/metadata/properties"/>
    <ds:schemaRef ds:uri="http://schemas.microsoft.com/office/infopath/2007/PartnerControls"/>
    <ds:schemaRef ds:uri="90b58af8-24e5-4252-ab67-b2f2985aee88"/>
    <ds:schemaRef ds:uri="http://www.w3.org/XML/1998/namespace"/>
    <ds:schemaRef ds:uri="http://purl.org/dc/elements/1.1/"/>
  </ds:schemaRefs>
</ds:datastoreItem>
</file>

<file path=customXml/itemProps4.xml><?xml version="1.0" encoding="utf-8"?>
<ds:datastoreItem xmlns:ds="http://schemas.openxmlformats.org/officeDocument/2006/customXml" ds:itemID="{2CF0638F-9D3D-4AC9-B7D6-69D91C4841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1179</Words>
  <Characters>6723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dc:creator>
  <cp:keywords/>
  <dc:description/>
  <cp:lastModifiedBy>Dylan Jones</cp:lastModifiedBy>
  <cp:revision>2</cp:revision>
  <dcterms:created xsi:type="dcterms:W3CDTF">2025-01-13T04:42:00Z</dcterms:created>
  <dcterms:modified xsi:type="dcterms:W3CDTF">2025-01-13T04:42:00Z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