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010DCE99" w14:textId="77777777" w:rsidR="006B5671" w:rsidRDefault="006B5671" w:rsidP="00063B4C">
      <w:pPr>
        <w:ind w:right="1229"/>
        <w:rPr>
          <w:rFonts w:cs="Arial"/>
          <w:sz w:val="60"/>
          <w:szCs w:val="60"/>
        </w:rPr>
      </w:pPr>
    </w:p>
    <w:p w14:paraId="77D90BDC" w14:textId="77777777" w:rsidR="006B5671" w:rsidRDefault="006B5671" w:rsidP="00063B4C">
      <w:pPr>
        <w:ind w:right="1229"/>
        <w:rPr>
          <w:rFonts w:cs="Arial"/>
          <w:sz w:val="60"/>
          <w:szCs w:val="60"/>
        </w:rPr>
      </w:pPr>
    </w:p>
    <w:p w14:paraId="4BD32C57" w14:textId="09BB7736"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265E2262" w14:textId="77777777" w:rsidR="00730C3C" w:rsidRDefault="00730C3C" w:rsidP="00604A87">
      <w:pPr>
        <w:rPr>
          <w:rFonts w:eastAsia="Times New Roman" w:cs="Arial"/>
          <w:b/>
          <w:sz w:val="28"/>
          <w:szCs w:val="28"/>
        </w:rPr>
      </w:pPr>
    </w:p>
    <w:p w14:paraId="6175B2BC" w14:textId="77777777" w:rsidR="00804585" w:rsidRDefault="00804585" w:rsidP="00604A87">
      <w:pPr>
        <w:rPr>
          <w:rFonts w:eastAsia="Times New Roman" w:cs="Arial"/>
          <w:b/>
          <w:sz w:val="28"/>
          <w:szCs w:val="28"/>
        </w:rPr>
      </w:pPr>
    </w:p>
    <w:p w14:paraId="4A5381FF" w14:textId="77777777" w:rsidR="00804585" w:rsidRDefault="00804585" w:rsidP="00604A87">
      <w:pPr>
        <w:rPr>
          <w:rFonts w:eastAsia="Times New Roman" w:cs="Arial"/>
          <w:b/>
          <w:sz w:val="28"/>
          <w:szCs w:val="28"/>
        </w:rPr>
      </w:pPr>
    </w:p>
    <w:p w14:paraId="506383CE" w14:textId="77777777" w:rsidR="00804585" w:rsidRDefault="00804585" w:rsidP="00604A87">
      <w:pPr>
        <w:rPr>
          <w:rFonts w:eastAsia="Times New Roman" w:cs="Arial"/>
          <w:b/>
          <w:sz w:val="28"/>
          <w:szCs w:val="28"/>
        </w:rPr>
      </w:pPr>
    </w:p>
    <w:p w14:paraId="49EC8016" w14:textId="77777777" w:rsidR="00804585" w:rsidRDefault="00804585" w:rsidP="00604A87">
      <w:pPr>
        <w:rPr>
          <w:rFonts w:eastAsia="Times New Roman" w:cs="Arial"/>
          <w:b/>
          <w:sz w:val="28"/>
          <w:szCs w:val="28"/>
        </w:rPr>
      </w:pPr>
    </w:p>
    <w:p w14:paraId="7CC6B661" w14:textId="77777777" w:rsidR="00804585" w:rsidRDefault="00804585" w:rsidP="00604A87">
      <w:pPr>
        <w:rPr>
          <w:rFonts w:eastAsia="Times New Roman" w:cs="Arial"/>
          <w:b/>
          <w:sz w:val="28"/>
          <w:szCs w:val="28"/>
        </w:rPr>
      </w:pPr>
    </w:p>
    <w:p w14:paraId="02BD35DF" w14:textId="77777777" w:rsidR="00804585" w:rsidRDefault="00804585" w:rsidP="00604A87">
      <w:pPr>
        <w:rPr>
          <w:rFonts w:eastAsia="Times New Roman" w:cs="Arial"/>
          <w:b/>
          <w:sz w:val="28"/>
          <w:szCs w:val="28"/>
        </w:rPr>
      </w:pPr>
    </w:p>
    <w:p w14:paraId="34129AF3" w14:textId="77777777" w:rsidR="00804585" w:rsidRDefault="00804585" w:rsidP="00604A87">
      <w:pPr>
        <w:rPr>
          <w:rFonts w:eastAsia="Times New Roman" w:cs="Arial"/>
          <w:b/>
          <w:sz w:val="28"/>
          <w:szCs w:val="28"/>
        </w:rPr>
      </w:pPr>
    </w:p>
    <w:p w14:paraId="4E1FE84E" w14:textId="77777777" w:rsidR="00804585" w:rsidRDefault="00804585" w:rsidP="00604A87">
      <w:pPr>
        <w:rPr>
          <w:rFonts w:eastAsia="Times New Roman" w:cs="Arial"/>
          <w:b/>
          <w:sz w:val="28"/>
          <w:szCs w:val="28"/>
        </w:rPr>
      </w:pPr>
    </w:p>
    <w:p w14:paraId="16E861D7" w14:textId="77777777" w:rsidR="00804585" w:rsidRDefault="00804585" w:rsidP="00604A87">
      <w:pPr>
        <w:rPr>
          <w:rFonts w:eastAsia="Times New Roman" w:cs="Arial"/>
          <w:b/>
          <w:sz w:val="28"/>
          <w:szCs w:val="28"/>
        </w:rPr>
      </w:pPr>
    </w:p>
    <w:p w14:paraId="3492E4C4" w14:textId="391FE030"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070A1CAC" w14:textId="630AFDAD" w:rsidR="00496F4C" w:rsidRPr="00604A87" w:rsidRDefault="00604A87" w:rsidP="00496F4C">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F4E8DD8" w:rsidR="00604A87" w:rsidRPr="00604A87" w:rsidRDefault="00604A87" w:rsidP="00604A87">
      <w:pPr>
        <w:rPr>
          <w:rFonts w:eastAsia="Times New Roman" w:cs="Arial"/>
        </w:rPr>
      </w:pPr>
      <w:r w:rsidRPr="00604A87">
        <w:rPr>
          <w:rFonts w:eastAsia="Times New Roman" w:cs="Arial"/>
        </w:rPr>
        <w:t>Signed…</w:t>
      </w:r>
      <w:r w:rsidR="00496F4C">
        <w:rPr>
          <w:rFonts w:eastAsia="Times New Roman" w:cs="Arial"/>
        </w:rPr>
        <w:t>Ondrej Dzobak</w:t>
      </w:r>
      <w:r w:rsidRPr="00604A87">
        <w:rPr>
          <w:rFonts w:eastAsia="Times New Roman" w:cs="Arial"/>
        </w:rPr>
        <w:t>…………………………………………</w:t>
      </w:r>
    </w:p>
    <w:p w14:paraId="16B6CB34" w14:textId="5A9714AE" w:rsidR="00604A87" w:rsidRPr="00604A87" w:rsidRDefault="00604A87" w:rsidP="00604A87">
      <w:pPr>
        <w:rPr>
          <w:rFonts w:eastAsia="Times New Roman" w:cs="Arial"/>
        </w:rPr>
      </w:pPr>
      <w:r w:rsidRPr="00604A87">
        <w:rPr>
          <w:rFonts w:eastAsia="Times New Roman" w:cs="Arial"/>
        </w:rPr>
        <w:t>Date……</w:t>
      </w:r>
      <w:r w:rsidR="00594B29">
        <w:rPr>
          <w:rFonts w:eastAsia="Times New Roman" w:cs="Arial"/>
        </w:rPr>
        <w:t>12</w:t>
      </w:r>
      <w:r w:rsidR="0048587E">
        <w:rPr>
          <w:rFonts w:eastAsia="Times New Roman" w:cs="Arial"/>
        </w:rPr>
        <w:t>/07/2026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705AF72" w:rsidR="00604A87" w:rsidRPr="00604A87" w:rsidRDefault="00604A87" w:rsidP="00604A87">
      <w:pPr>
        <w:rPr>
          <w:rFonts w:eastAsia="Times New Roman" w:cs="Arial"/>
        </w:rPr>
      </w:pPr>
      <w:r w:rsidRPr="00604A87">
        <w:rPr>
          <w:rFonts w:eastAsia="Times New Roman" w:cs="Arial"/>
        </w:rPr>
        <w:t>Signed……</w:t>
      </w:r>
      <w:r w:rsidR="0048587E">
        <w:rPr>
          <w:rFonts w:eastAsia="Times New Roman" w:cs="Arial"/>
        </w:rPr>
        <w:t>Ondrej Dzobak</w:t>
      </w:r>
      <w:r w:rsidRPr="00604A87">
        <w:rPr>
          <w:rFonts w:eastAsia="Times New Roman" w:cs="Arial"/>
        </w:rPr>
        <w:t xml:space="preserve">………………………………………. </w:t>
      </w:r>
    </w:p>
    <w:p w14:paraId="21F5E413" w14:textId="11C3AB86" w:rsidR="00604A87" w:rsidRPr="00604A87" w:rsidRDefault="00604A87" w:rsidP="00604A87">
      <w:pPr>
        <w:rPr>
          <w:rFonts w:eastAsia="Times New Roman" w:cs="Arial"/>
        </w:rPr>
      </w:pPr>
      <w:r w:rsidRPr="00604A87">
        <w:rPr>
          <w:rFonts w:eastAsia="Times New Roman" w:cs="Arial"/>
        </w:rPr>
        <w:t>Date………</w:t>
      </w:r>
      <w:r w:rsidR="00594B29">
        <w:rPr>
          <w:rFonts w:eastAsia="Times New Roman" w:cs="Arial"/>
        </w:rPr>
        <w:t>12</w:t>
      </w:r>
      <w:r w:rsidR="00E062CD">
        <w:rPr>
          <w:rFonts w:eastAsia="Times New Roman" w:cs="Arial"/>
        </w:rPr>
        <w:t>/07/2026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6B788C49" w:rsidR="00604A87" w:rsidRPr="00604A87" w:rsidRDefault="00604A87" w:rsidP="00604A87">
      <w:pPr>
        <w:rPr>
          <w:rFonts w:eastAsia="Times New Roman" w:cs="Arial"/>
        </w:rPr>
      </w:pPr>
      <w:r w:rsidRPr="00604A87">
        <w:rPr>
          <w:rFonts w:eastAsia="Times New Roman" w:cs="Arial"/>
        </w:rPr>
        <w:t>Signed……</w:t>
      </w:r>
      <w:r w:rsidR="00E062CD">
        <w:rPr>
          <w:rFonts w:eastAsia="Times New Roman" w:cs="Arial"/>
        </w:rPr>
        <w:t>Ondrej Dzobak</w:t>
      </w:r>
      <w:r w:rsidRPr="00604A87">
        <w:rPr>
          <w:rFonts w:eastAsia="Times New Roman" w:cs="Arial"/>
        </w:rPr>
        <w:t>………………………………………</w:t>
      </w:r>
    </w:p>
    <w:p w14:paraId="1CB40FFB" w14:textId="03334FAA" w:rsidR="00604A87" w:rsidRPr="00604A87" w:rsidRDefault="00604A87" w:rsidP="00604A87">
      <w:pPr>
        <w:rPr>
          <w:rFonts w:eastAsia="Times New Roman" w:cs="Arial"/>
        </w:rPr>
      </w:pPr>
      <w:r w:rsidRPr="00604A87">
        <w:rPr>
          <w:rFonts w:eastAsia="Times New Roman" w:cs="Arial"/>
        </w:rPr>
        <w:t>Date……………</w:t>
      </w:r>
      <w:r w:rsidR="00594B29">
        <w:rPr>
          <w:rFonts w:eastAsia="Times New Roman" w:cs="Arial"/>
        </w:rPr>
        <w:t>12</w:t>
      </w:r>
      <w:r w:rsidR="00E062CD">
        <w:rPr>
          <w:rFonts w:eastAsia="Times New Roman" w:cs="Arial"/>
        </w:rPr>
        <w:t>/07</w:t>
      </w:r>
      <w:r w:rsidR="00594B29">
        <w:rPr>
          <w:rFonts w:eastAsia="Times New Roman" w:cs="Arial"/>
        </w:rPr>
        <w:t>/2026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B1C88FB" w:rsidR="00604A87" w:rsidRPr="00604A87" w:rsidRDefault="00604A87" w:rsidP="00604A87">
      <w:pPr>
        <w:rPr>
          <w:rFonts w:eastAsia="Times New Roman" w:cs="Arial"/>
        </w:rPr>
      </w:pPr>
      <w:r w:rsidRPr="00604A87">
        <w:rPr>
          <w:rFonts w:eastAsia="Times New Roman" w:cs="Arial"/>
        </w:rPr>
        <w:t>Signed……………</w:t>
      </w:r>
      <w:r w:rsidR="00594B29">
        <w:rPr>
          <w:rFonts w:eastAsia="Times New Roman" w:cs="Arial"/>
        </w:rPr>
        <w:t>Ondrej Dzobak</w:t>
      </w:r>
      <w:r w:rsidRPr="00604A87">
        <w:rPr>
          <w:rFonts w:eastAsia="Times New Roman" w:cs="Arial"/>
        </w:rPr>
        <w:t>…………………………………</w:t>
      </w:r>
    </w:p>
    <w:p w14:paraId="021196D1" w14:textId="5B7CF5C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594B29">
        <w:rPr>
          <w:rFonts w:eastAsia="Times New Roman" w:cs="Arial"/>
        </w:rPr>
        <w:t>12/07/2026</w:t>
      </w:r>
      <w:r w:rsidRPr="00604A87">
        <w:rPr>
          <w:rFonts w:eastAsia="Times New Roman" w:cs="Arial"/>
        </w:rPr>
        <w:t>……………………………………</w:t>
      </w:r>
    </w:p>
    <w:p w14:paraId="5989238F" w14:textId="77777777" w:rsidR="006B5671" w:rsidRDefault="006B5671" w:rsidP="00604A87">
      <w:pPr>
        <w:rPr>
          <w:rFonts w:eastAsia="Times New Roman" w:cs="Arial"/>
          <w:b/>
        </w:rPr>
      </w:pPr>
    </w:p>
    <w:p w14:paraId="77D38054" w14:textId="5CA8F9EF" w:rsidR="00604A87" w:rsidRPr="00604A87" w:rsidRDefault="00604A87" w:rsidP="00604A87">
      <w:pPr>
        <w:rPr>
          <w:rFonts w:eastAsia="Times New Roman" w:cs="Arial"/>
          <w:b/>
        </w:rPr>
      </w:pPr>
      <w:r w:rsidRPr="00604A87">
        <w:rPr>
          <w:rFonts w:eastAsia="Times New Roman" w:cs="Arial"/>
          <w:b/>
        </w:rPr>
        <w:lastRenderedPageBreak/>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46128F26" w:rsidR="00604A87" w:rsidRPr="00604A87" w:rsidRDefault="00604A87" w:rsidP="00604A87">
      <w:pPr>
        <w:rPr>
          <w:rFonts w:eastAsia="Times New Roman" w:cs="Arial"/>
        </w:rPr>
      </w:pPr>
      <w:r w:rsidRPr="00604A87">
        <w:rPr>
          <w:rFonts w:eastAsia="Times New Roman" w:cs="Arial"/>
        </w:rPr>
        <w:t>Signed…………</w:t>
      </w:r>
      <w:r w:rsidR="00594B29">
        <w:rPr>
          <w:rFonts w:eastAsia="Times New Roman" w:cs="Arial"/>
        </w:rPr>
        <w:t>Ondrej Dzobak</w:t>
      </w:r>
      <w:r w:rsidRPr="00604A87">
        <w:rPr>
          <w:rFonts w:eastAsia="Times New Roman" w:cs="Arial"/>
        </w:rPr>
        <w:t>……………………………………</w:t>
      </w:r>
    </w:p>
    <w:p w14:paraId="2BDDE109" w14:textId="5A573650"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594B29">
        <w:rPr>
          <w:rFonts w:eastAsia="Times New Roman" w:cs="Arial"/>
        </w:rPr>
        <w:t>12/07/2026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A69434D" w14:textId="77777777" w:rsidR="00635664" w:rsidRPr="00635664" w:rsidRDefault="00635664" w:rsidP="006356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iCs/>
          <w:sz w:val="56"/>
          <w:szCs w:val="56"/>
        </w:rPr>
      </w:pPr>
      <w:r w:rsidRPr="00635664">
        <w:rPr>
          <w:rFonts w:eastAsia="Arial Unicode MS" w:cs="Arial"/>
          <w:b/>
          <w:bCs/>
          <w:iCs/>
          <w:sz w:val="56"/>
          <w:szCs w:val="56"/>
        </w:rPr>
        <w:t>Exploring Cross-Cultural Perspectives on the Stigmatisation of Mental Illness in the United Kingdom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1A638CF8" w:rsidR="00995444" w:rsidRPr="00995444" w:rsidRDefault="00166AB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Ondrej Dzobak-2313079</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15D6250A" w14:textId="77777777" w:rsidR="009D7E0D" w:rsidRDefault="009D7E0D" w:rsidP="009D7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2057C793" w14:textId="6C47B420" w:rsidR="00995444" w:rsidRPr="00995444" w:rsidRDefault="00995444" w:rsidP="009D7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68249928" w14:textId="010BBA92"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p>
    <w:p w14:paraId="6AF555FA" w14:textId="77777777" w:rsidR="0072178F" w:rsidRPr="00FB4A7E" w:rsidRDefault="0072178F" w:rsidP="007148D5">
      <w:pPr>
        <w:rPr>
          <w:rFonts w:ascii="Arial Nova" w:hAnsi="Arial Nova"/>
        </w:rPr>
      </w:pPr>
      <w:r w:rsidRPr="00FB4A7E">
        <w:rPr>
          <w:rFonts w:ascii="Arial Nova" w:hAnsi="Arial Nova"/>
        </w:rPr>
        <w:t>This dissertation investigates the ways in which various cultural attitudes and beliefs impact the stigmatisation of mental illness in the UK. The aim of this study is to explore the impact of cultural, religious, family values and social expectations on people's perception of mental health and readiness to get help. It is important because of the stigma surrounding mental illnesses and the fact that a lot of people are yet to seek treatment and help due to the stigma.</w:t>
      </w:r>
    </w:p>
    <w:p w14:paraId="60E9414B" w14:textId="7FCF6B87" w:rsidR="00710D23" w:rsidRPr="00FB4A7E" w:rsidRDefault="0072178F" w:rsidP="007148D5">
      <w:pPr>
        <w:rPr>
          <w:rFonts w:ascii="Arial Nova" w:hAnsi="Arial Nova"/>
        </w:rPr>
      </w:pPr>
      <w:r w:rsidRPr="00FB4A7E">
        <w:rPr>
          <w:rFonts w:ascii="Arial Nova" w:hAnsi="Arial Nova"/>
        </w:rPr>
        <w:t>This research uses a qualitative method and thematic analysis of the body of existing literature. To find recurring patterns and contrast the experiences of various cultural communities throughout the UK, scholarly publications, UK government reports, and other trustworthy sources were examined.</w:t>
      </w:r>
    </w:p>
    <w:p w14:paraId="448C7802" w14:textId="09E76C28" w:rsidR="00EB5A5C" w:rsidRPr="00FB4A7E" w:rsidRDefault="00EB5A5C" w:rsidP="007148D5">
      <w:pPr>
        <w:rPr>
          <w:rFonts w:ascii="Arial Nova" w:hAnsi="Arial Nova"/>
        </w:rPr>
      </w:pPr>
      <w:r w:rsidRPr="00FB4A7E">
        <w:rPr>
          <w:rFonts w:ascii="Arial Nova" w:hAnsi="Arial Nova"/>
        </w:rPr>
        <w:t xml:space="preserve">The findings show that stigma in relation to mental illness is alive and well in many cultures for their own reasons. Themes of fear of being judged, cultural norms, familial expectations and lack of knowledge about mental health were common themes. These elements frequently </w:t>
      </w:r>
      <w:r w:rsidR="006B5671">
        <w:rPr>
          <w:rFonts w:ascii="Arial Nova" w:hAnsi="Arial Nova"/>
        </w:rPr>
        <w:t>stop</w:t>
      </w:r>
      <w:r w:rsidRPr="00FB4A7E">
        <w:rPr>
          <w:rFonts w:ascii="Arial Nova" w:hAnsi="Arial Nova"/>
        </w:rPr>
        <w:t xml:space="preserve"> people from getting expert assistance. The analysis also identified that better mental health education and culturally appropriate treatment activities can help reduce and alleviate stigma and access to mental health treatment.</w:t>
      </w:r>
    </w:p>
    <w:p w14:paraId="307846A9" w14:textId="19A966F0" w:rsidR="0072178F" w:rsidRPr="00FB4A7E" w:rsidRDefault="00EB5A5C" w:rsidP="007148D5">
      <w:pPr>
        <w:rPr>
          <w:rFonts w:ascii="Arial Nova" w:hAnsi="Arial Nova"/>
        </w:rPr>
      </w:pPr>
      <w:r w:rsidRPr="00FB4A7E">
        <w:rPr>
          <w:rFonts w:ascii="Arial Nova" w:hAnsi="Arial Nova"/>
        </w:rPr>
        <w:t>There are some limitations in this study: There are only a few cultural groups that are underrepresented and this study is a secondary study, meaning it is based on secondary or existing research. The findings suggest that improved community education and the level of cultural awareness of social workers and health care providers may help reduce stigma and improve mental health in the UK.</w:t>
      </w:r>
    </w:p>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BED982A" w:rsidR="00804B94" w:rsidRDefault="00804B94"/>
    <w:p w14:paraId="15BFA27A" w14:textId="23E3894A" w:rsidR="00804B94" w:rsidRPr="00EF6341" w:rsidRDefault="00804B94" w:rsidP="00804B94">
      <w:pPr>
        <w:pStyle w:val="Heading1"/>
        <w:spacing w:line="360" w:lineRule="auto"/>
        <w:ind w:left="0"/>
        <w:jc w:val="center"/>
        <w:rPr>
          <w:rFonts w:ascii="Aptos" w:hAnsi="Aptos"/>
          <w:b w:val="0"/>
        </w:rPr>
      </w:pPr>
      <w:bookmarkStart w:id="0" w:name="_Toc235283945"/>
      <w:bookmarkStart w:id="1" w:name="_Toc235284308"/>
      <w:r>
        <w:rPr>
          <w:rFonts w:ascii="Aptos" w:hAnsi="Aptos"/>
        </w:rPr>
        <w:t>Table of Contents</w:t>
      </w:r>
      <w:bookmarkEnd w:id="0"/>
      <w:bookmarkEnd w:id="1"/>
    </w:p>
    <w:p w14:paraId="756C3EE0" w14:textId="77777777" w:rsidR="00804B94" w:rsidRDefault="00804B94"/>
    <w:sdt>
      <w:sdtPr>
        <w:rPr>
          <w:rFonts w:ascii="Aptos" w:eastAsiaTheme="minorEastAsia" w:hAnsi="Aptos" w:cstheme="minorBidi"/>
          <w:color w:val="auto"/>
          <w:kern w:val="2"/>
          <w:sz w:val="22"/>
          <w:szCs w:val="22"/>
          <w:lang w:val="en-GB" w:eastAsia="zh-CN"/>
          <w14:ligatures w14:val="standardContextual"/>
        </w:rPr>
        <w:id w:val="429015012"/>
        <w:docPartObj>
          <w:docPartGallery w:val="Table of Contents"/>
          <w:docPartUnique/>
        </w:docPartObj>
      </w:sdtPr>
      <w:sdtEndPr>
        <w:rPr>
          <w:b/>
          <w:bCs/>
          <w:noProof/>
        </w:rPr>
      </w:sdtEndPr>
      <w:sdtContent>
        <w:p w14:paraId="099A513E" w14:textId="7678A119" w:rsidR="00C57E94" w:rsidRDefault="00C57E94">
          <w:pPr>
            <w:pStyle w:val="TOCHeading"/>
          </w:pPr>
          <w:r>
            <w:t>Contents</w:t>
          </w:r>
        </w:p>
        <w:p w14:paraId="6F0C7438" w14:textId="5C2D3608" w:rsidR="00C57E94" w:rsidRDefault="00C57E94" w:rsidP="00376998">
          <w:pPr>
            <w:pStyle w:val="TOC1"/>
            <w:rPr>
              <w:rFonts w:asciiTheme="minorHAnsi" w:hAnsiTheme="minorHAnsi"/>
              <w:sz w:val="24"/>
              <w:szCs w:val="24"/>
              <w:lang w:eastAsia="en-GB"/>
            </w:rPr>
          </w:pPr>
          <w:r>
            <w:fldChar w:fldCharType="begin"/>
          </w:r>
          <w:r>
            <w:instrText xml:space="preserve"> TOC \o "1-3" \h \z \u </w:instrText>
          </w:r>
          <w:r>
            <w:fldChar w:fldCharType="separate"/>
          </w:r>
          <w:hyperlink w:anchor="_Toc235284308" w:history="1">
            <w:r w:rsidRPr="009A4357">
              <w:rPr>
                <w:rStyle w:val="Hyperlink"/>
              </w:rPr>
              <w:t>Table of Contents</w:t>
            </w:r>
            <w:r>
              <w:rPr>
                <w:webHidden/>
              </w:rPr>
              <w:tab/>
            </w:r>
            <w:r>
              <w:rPr>
                <w:webHidden/>
              </w:rPr>
              <w:fldChar w:fldCharType="begin"/>
            </w:r>
            <w:r>
              <w:rPr>
                <w:webHidden/>
              </w:rPr>
              <w:instrText xml:space="preserve"> PAGEREF _Toc235284308 \h </w:instrText>
            </w:r>
            <w:r>
              <w:rPr>
                <w:webHidden/>
              </w:rPr>
            </w:r>
            <w:r>
              <w:rPr>
                <w:webHidden/>
              </w:rPr>
              <w:fldChar w:fldCharType="separate"/>
            </w:r>
            <w:r>
              <w:rPr>
                <w:webHidden/>
              </w:rPr>
              <w:t>5</w:t>
            </w:r>
            <w:r>
              <w:rPr>
                <w:webHidden/>
              </w:rPr>
              <w:fldChar w:fldCharType="end"/>
            </w:r>
          </w:hyperlink>
        </w:p>
        <w:p w14:paraId="4BD37344" w14:textId="0FD96505" w:rsidR="00C57E94" w:rsidRDefault="00C57E94" w:rsidP="00376998">
          <w:pPr>
            <w:pStyle w:val="TOC1"/>
            <w:rPr>
              <w:rFonts w:asciiTheme="minorHAnsi" w:hAnsiTheme="minorHAnsi"/>
              <w:sz w:val="24"/>
              <w:szCs w:val="24"/>
              <w:lang w:eastAsia="en-GB"/>
            </w:rPr>
          </w:pPr>
          <w:hyperlink w:anchor="_Toc235284309" w:history="1">
            <w:r w:rsidRPr="009A4357">
              <w:rPr>
                <w:rStyle w:val="Hyperlink"/>
              </w:rPr>
              <w:t>CHAPTER 1: Introduction</w:t>
            </w:r>
            <w:r>
              <w:rPr>
                <w:webHidden/>
              </w:rPr>
              <w:tab/>
            </w:r>
            <w:r>
              <w:rPr>
                <w:webHidden/>
              </w:rPr>
              <w:fldChar w:fldCharType="begin"/>
            </w:r>
            <w:r>
              <w:rPr>
                <w:webHidden/>
              </w:rPr>
              <w:instrText xml:space="preserve"> PAGEREF _Toc235284309 \h </w:instrText>
            </w:r>
            <w:r>
              <w:rPr>
                <w:webHidden/>
              </w:rPr>
            </w:r>
            <w:r>
              <w:rPr>
                <w:webHidden/>
              </w:rPr>
              <w:fldChar w:fldCharType="separate"/>
            </w:r>
            <w:r>
              <w:rPr>
                <w:webHidden/>
              </w:rPr>
              <w:t>7</w:t>
            </w:r>
            <w:r>
              <w:rPr>
                <w:webHidden/>
              </w:rPr>
              <w:fldChar w:fldCharType="end"/>
            </w:r>
          </w:hyperlink>
        </w:p>
        <w:p w14:paraId="09F9D957" w14:textId="3D89FDAC" w:rsidR="00C57E94" w:rsidRDefault="00C57E94" w:rsidP="00376998">
          <w:pPr>
            <w:pStyle w:val="TOC1"/>
            <w:rPr>
              <w:rFonts w:asciiTheme="minorHAnsi" w:hAnsiTheme="minorHAnsi"/>
              <w:sz w:val="24"/>
              <w:szCs w:val="24"/>
              <w:lang w:eastAsia="en-GB"/>
            </w:rPr>
          </w:pPr>
          <w:hyperlink w:anchor="_Toc235284310" w:history="1">
            <w:r w:rsidRPr="009A4357">
              <w:rPr>
                <w:rStyle w:val="Hyperlink"/>
              </w:rPr>
              <w:t>CHAPTER 2 – Background Information and Analysis</w:t>
            </w:r>
            <w:r>
              <w:rPr>
                <w:webHidden/>
              </w:rPr>
              <w:tab/>
            </w:r>
            <w:r>
              <w:rPr>
                <w:webHidden/>
              </w:rPr>
              <w:fldChar w:fldCharType="begin"/>
            </w:r>
            <w:r>
              <w:rPr>
                <w:webHidden/>
              </w:rPr>
              <w:instrText xml:space="preserve"> PAGEREF _Toc235284310 \h </w:instrText>
            </w:r>
            <w:r>
              <w:rPr>
                <w:webHidden/>
              </w:rPr>
            </w:r>
            <w:r>
              <w:rPr>
                <w:webHidden/>
              </w:rPr>
              <w:fldChar w:fldCharType="separate"/>
            </w:r>
            <w:r>
              <w:rPr>
                <w:webHidden/>
              </w:rPr>
              <w:t>9</w:t>
            </w:r>
            <w:r>
              <w:rPr>
                <w:webHidden/>
              </w:rPr>
              <w:fldChar w:fldCharType="end"/>
            </w:r>
          </w:hyperlink>
        </w:p>
        <w:p w14:paraId="511385B8" w14:textId="284CC377" w:rsidR="00C57E94" w:rsidRDefault="00C57E94" w:rsidP="00376998">
          <w:pPr>
            <w:pStyle w:val="TOC1"/>
            <w:rPr>
              <w:rFonts w:asciiTheme="minorHAnsi" w:hAnsiTheme="minorHAnsi"/>
              <w:sz w:val="24"/>
              <w:szCs w:val="24"/>
              <w:lang w:eastAsia="en-GB"/>
            </w:rPr>
          </w:pPr>
          <w:hyperlink w:anchor="_Toc235284311" w:history="1">
            <w:r w:rsidRPr="009A4357">
              <w:rPr>
                <w:rStyle w:val="Hyperlink"/>
              </w:rPr>
              <w:t>CHAPTER 3 – Methods and Search Strategy</w:t>
            </w:r>
            <w:r>
              <w:rPr>
                <w:webHidden/>
              </w:rPr>
              <w:tab/>
            </w:r>
            <w:r>
              <w:rPr>
                <w:webHidden/>
              </w:rPr>
              <w:fldChar w:fldCharType="begin"/>
            </w:r>
            <w:r>
              <w:rPr>
                <w:webHidden/>
              </w:rPr>
              <w:instrText xml:space="preserve"> PAGEREF _Toc235284311 \h </w:instrText>
            </w:r>
            <w:r>
              <w:rPr>
                <w:webHidden/>
              </w:rPr>
            </w:r>
            <w:r>
              <w:rPr>
                <w:webHidden/>
              </w:rPr>
              <w:fldChar w:fldCharType="separate"/>
            </w:r>
            <w:r>
              <w:rPr>
                <w:webHidden/>
              </w:rPr>
              <w:t>14</w:t>
            </w:r>
            <w:r>
              <w:rPr>
                <w:webHidden/>
              </w:rPr>
              <w:fldChar w:fldCharType="end"/>
            </w:r>
          </w:hyperlink>
        </w:p>
        <w:p w14:paraId="74FDB6A3" w14:textId="4BCAE77E" w:rsidR="00C57E94" w:rsidRDefault="00C57E94">
          <w:pPr>
            <w:pStyle w:val="TOC2"/>
            <w:tabs>
              <w:tab w:val="right" w:leader="dot" w:pos="9016"/>
            </w:tabs>
            <w:rPr>
              <w:rFonts w:asciiTheme="minorHAnsi" w:hAnsiTheme="minorHAnsi"/>
              <w:noProof/>
              <w:sz w:val="24"/>
              <w:szCs w:val="24"/>
              <w:lang w:eastAsia="en-GB"/>
            </w:rPr>
          </w:pPr>
          <w:hyperlink w:anchor="_Toc235284312" w:history="1">
            <w:r w:rsidRPr="009A4357">
              <w:rPr>
                <w:rStyle w:val="Hyperlink"/>
                <w:noProof/>
              </w:rPr>
              <w:t>3.1 – Introduction</w:t>
            </w:r>
            <w:r>
              <w:rPr>
                <w:noProof/>
                <w:webHidden/>
              </w:rPr>
              <w:tab/>
            </w:r>
            <w:r>
              <w:rPr>
                <w:noProof/>
                <w:webHidden/>
              </w:rPr>
              <w:fldChar w:fldCharType="begin"/>
            </w:r>
            <w:r>
              <w:rPr>
                <w:noProof/>
                <w:webHidden/>
              </w:rPr>
              <w:instrText xml:space="preserve"> PAGEREF _Toc235284312 \h </w:instrText>
            </w:r>
            <w:r>
              <w:rPr>
                <w:noProof/>
                <w:webHidden/>
              </w:rPr>
            </w:r>
            <w:r>
              <w:rPr>
                <w:noProof/>
                <w:webHidden/>
              </w:rPr>
              <w:fldChar w:fldCharType="separate"/>
            </w:r>
            <w:r>
              <w:rPr>
                <w:noProof/>
                <w:webHidden/>
              </w:rPr>
              <w:t>14</w:t>
            </w:r>
            <w:r>
              <w:rPr>
                <w:noProof/>
                <w:webHidden/>
              </w:rPr>
              <w:fldChar w:fldCharType="end"/>
            </w:r>
          </w:hyperlink>
        </w:p>
        <w:p w14:paraId="308A34F6" w14:textId="4838560E" w:rsidR="00C57E94" w:rsidRPr="00E81491" w:rsidRDefault="00C57E94" w:rsidP="00E81491">
          <w:pPr>
            <w:pStyle w:val="TOC2"/>
            <w:tabs>
              <w:tab w:val="right" w:leader="dot" w:pos="9016"/>
            </w:tabs>
            <w:rPr>
              <w:rFonts w:asciiTheme="minorHAnsi" w:hAnsiTheme="minorHAnsi"/>
              <w:noProof/>
              <w:sz w:val="24"/>
              <w:szCs w:val="24"/>
              <w:lang w:eastAsia="en-GB"/>
            </w:rPr>
          </w:pPr>
          <w:hyperlink w:anchor="_Toc235284314" w:history="1">
            <w:r w:rsidRPr="009A4357">
              <w:rPr>
                <w:rStyle w:val="Hyperlink"/>
                <w:noProof/>
              </w:rPr>
              <w:t>3.2– Search Strategy</w:t>
            </w:r>
            <w:r>
              <w:rPr>
                <w:noProof/>
                <w:webHidden/>
              </w:rPr>
              <w:tab/>
            </w:r>
            <w:r>
              <w:rPr>
                <w:noProof/>
                <w:webHidden/>
              </w:rPr>
              <w:fldChar w:fldCharType="begin"/>
            </w:r>
            <w:r>
              <w:rPr>
                <w:noProof/>
                <w:webHidden/>
              </w:rPr>
              <w:instrText xml:space="preserve"> PAGEREF _Toc235284314 \h </w:instrText>
            </w:r>
            <w:r>
              <w:rPr>
                <w:noProof/>
                <w:webHidden/>
              </w:rPr>
            </w:r>
            <w:r>
              <w:rPr>
                <w:noProof/>
                <w:webHidden/>
              </w:rPr>
              <w:fldChar w:fldCharType="separate"/>
            </w:r>
            <w:r>
              <w:rPr>
                <w:noProof/>
                <w:webHidden/>
              </w:rPr>
              <w:t>14</w:t>
            </w:r>
            <w:r>
              <w:rPr>
                <w:noProof/>
                <w:webHidden/>
              </w:rPr>
              <w:fldChar w:fldCharType="end"/>
            </w:r>
          </w:hyperlink>
        </w:p>
        <w:p w14:paraId="411E7F09" w14:textId="702A6798" w:rsidR="00C57E94" w:rsidRDefault="00C57E94">
          <w:pPr>
            <w:pStyle w:val="TOC2"/>
            <w:tabs>
              <w:tab w:val="right" w:leader="dot" w:pos="9016"/>
            </w:tabs>
            <w:rPr>
              <w:rStyle w:val="Hyperlink"/>
              <w:noProof/>
            </w:rPr>
          </w:pPr>
          <w:hyperlink w:anchor="_Toc235284316" w:history="1">
            <w:r w:rsidRPr="009A4357">
              <w:rPr>
                <w:rStyle w:val="Hyperlink"/>
                <w:noProof/>
              </w:rPr>
              <w:t>3.3 – Searching for Information</w:t>
            </w:r>
            <w:r>
              <w:rPr>
                <w:noProof/>
                <w:webHidden/>
              </w:rPr>
              <w:tab/>
            </w:r>
            <w:r>
              <w:rPr>
                <w:noProof/>
                <w:webHidden/>
              </w:rPr>
              <w:fldChar w:fldCharType="begin"/>
            </w:r>
            <w:r>
              <w:rPr>
                <w:noProof/>
                <w:webHidden/>
              </w:rPr>
              <w:instrText xml:space="preserve"> PAGEREF _Toc235284316 \h </w:instrText>
            </w:r>
            <w:r>
              <w:rPr>
                <w:noProof/>
                <w:webHidden/>
              </w:rPr>
            </w:r>
            <w:r>
              <w:rPr>
                <w:noProof/>
                <w:webHidden/>
              </w:rPr>
              <w:fldChar w:fldCharType="separate"/>
            </w:r>
            <w:r>
              <w:rPr>
                <w:noProof/>
                <w:webHidden/>
              </w:rPr>
              <w:t>14</w:t>
            </w:r>
            <w:r>
              <w:rPr>
                <w:noProof/>
                <w:webHidden/>
              </w:rPr>
              <w:fldChar w:fldCharType="end"/>
            </w:r>
          </w:hyperlink>
        </w:p>
        <w:p w14:paraId="1DC24015" w14:textId="4AC7BAA9" w:rsidR="00E81491" w:rsidRPr="00E81491" w:rsidRDefault="00465FFF" w:rsidP="00E81491">
          <w:pPr>
            <w:rPr>
              <w:lang w:eastAsia="en-GB"/>
            </w:rPr>
          </w:pPr>
          <w:r>
            <w:rPr>
              <w:lang w:eastAsia="en-GB"/>
            </w:rPr>
            <w:t xml:space="preserve">     3.4</w:t>
          </w:r>
          <w:r w:rsidR="003139C9">
            <w:rPr>
              <w:lang w:eastAsia="en-GB"/>
            </w:rPr>
            <w:t xml:space="preserve"> - </w:t>
          </w:r>
          <w:r w:rsidR="003139C9" w:rsidRPr="003139C9">
            <w:rPr>
              <w:color w:val="000000" w:themeColor="text1"/>
              <w:sz w:val="24"/>
              <w:szCs w:val="24"/>
            </w:rPr>
            <w:t>Research Validation</w:t>
          </w:r>
          <w:r w:rsidR="003139C9">
            <w:rPr>
              <w:color w:val="000000" w:themeColor="text1"/>
              <w:sz w:val="24"/>
              <w:szCs w:val="24"/>
            </w:rPr>
            <w:t>........................................................................................</w:t>
          </w:r>
          <w:r w:rsidR="001C44D5">
            <w:rPr>
              <w:color w:val="000000" w:themeColor="text1"/>
              <w:sz w:val="24"/>
              <w:szCs w:val="24"/>
            </w:rPr>
            <w:t>14</w:t>
          </w:r>
        </w:p>
        <w:p w14:paraId="49FC428D" w14:textId="7C2D8B4F" w:rsidR="00C57E94" w:rsidRDefault="00C57E94">
          <w:pPr>
            <w:pStyle w:val="TOC2"/>
            <w:tabs>
              <w:tab w:val="right" w:leader="dot" w:pos="9016"/>
            </w:tabs>
            <w:rPr>
              <w:rFonts w:asciiTheme="minorHAnsi" w:hAnsiTheme="minorHAnsi"/>
              <w:noProof/>
              <w:sz w:val="24"/>
              <w:szCs w:val="24"/>
              <w:lang w:eastAsia="en-GB"/>
            </w:rPr>
          </w:pPr>
          <w:hyperlink w:anchor="_Toc235284317" w:history="1">
            <w:r w:rsidRPr="009A4357">
              <w:rPr>
                <w:rStyle w:val="Hyperlink"/>
                <w:noProof/>
              </w:rPr>
              <w:t>3.5.- Inclusion and Exclusion Criteria</w:t>
            </w:r>
            <w:r>
              <w:rPr>
                <w:noProof/>
                <w:webHidden/>
              </w:rPr>
              <w:tab/>
            </w:r>
            <w:r>
              <w:rPr>
                <w:noProof/>
                <w:webHidden/>
              </w:rPr>
              <w:fldChar w:fldCharType="begin"/>
            </w:r>
            <w:r>
              <w:rPr>
                <w:noProof/>
                <w:webHidden/>
              </w:rPr>
              <w:instrText xml:space="preserve"> PAGEREF _Toc235284317 \h </w:instrText>
            </w:r>
            <w:r>
              <w:rPr>
                <w:noProof/>
                <w:webHidden/>
              </w:rPr>
            </w:r>
            <w:r>
              <w:rPr>
                <w:noProof/>
                <w:webHidden/>
              </w:rPr>
              <w:fldChar w:fldCharType="separate"/>
            </w:r>
            <w:r>
              <w:rPr>
                <w:noProof/>
                <w:webHidden/>
              </w:rPr>
              <w:t>15</w:t>
            </w:r>
            <w:r>
              <w:rPr>
                <w:noProof/>
                <w:webHidden/>
              </w:rPr>
              <w:fldChar w:fldCharType="end"/>
            </w:r>
          </w:hyperlink>
        </w:p>
        <w:p w14:paraId="6D920398" w14:textId="777FAEE8" w:rsidR="00C57E94" w:rsidRDefault="00C57E94">
          <w:pPr>
            <w:pStyle w:val="TOC2"/>
            <w:tabs>
              <w:tab w:val="right" w:leader="dot" w:pos="9016"/>
            </w:tabs>
            <w:rPr>
              <w:rFonts w:asciiTheme="minorHAnsi" w:hAnsiTheme="minorHAnsi"/>
              <w:noProof/>
              <w:sz w:val="24"/>
              <w:szCs w:val="24"/>
              <w:lang w:eastAsia="en-GB"/>
            </w:rPr>
          </w:pPr>
          <w:hyperlink w:anchor="_Toc235284318" w:history="1">
            <w:r w:rsidRPr="009A4357">
              <w:rPr>
                <w:rStyle w:val="Hyperlink"/>
                <w:noProof/>
              </w:rPr>
              <w:t>3.6– Analysing Research</w:t>
            </w:r>
            <w:r>
              <w:rPr>
                <w:noProof/>
                <w:webHidden/>
              </w:rPr>
              <w:tab/>
            </w:r>
            <w:r>
              <w:rPr>
                <w:noProof/>
                <w:webHidden/>
              </w:rPr>
              <w:fldChar w:fldCharType="begin"/>
            </w:r>
            <w:r>
              <w:rPr>
                <w:noProof/>
                <w:webHidden/>
              </w:rPr>
              <w:instrText xml:space="preserve"> PAGEREF _Toc235284318 \h </w:instrText>
            </w:r>
            <w:r>
              <w:rPr>
                <w:noProof/>
                <w:webHidden/>
              </w:rPr>
            </w:r>
            <w:r>
              <w:rPr>
                <w:noProof/>
                <w:webHidden/>
              </w:rPr>
              <w:fldChar w:fldCharType="separate"/>
            </w:r>
            <w:r>
              <w:rPr>
                <w:noProof/>
                <w:webHidden/>
              </w:rPr>
              <w:t>15</w:t>
            </w:r>
            <w:r>
              <w:rPr>
                <w:noProof/>
                <w:webHidden/>
              </w:rPr>
              <w:fldChar w:fldCharType="end"/>
            </w:r>
          </w:hyperlink>
        </w:p>
        <w:p w14:paraId="15A0DF66" w14:textId="78F153B1" w:rsidR="00C57E94" w:rsidRDefault="00C57E94">
          <w:pPr>
            <w:pStyle w:val="TOC2"/>
            <w:tabs>
              <w:tab w:val="right" w:leader="dot" w:pos="9016"/>
            </w:tabs>
            <w:rPr>
              <w:rFonts w:asciiTheme="minorHAnsi" w:hAnsiTheme="minorHAnsi"/>
              <w:noProof/>
              <w:sz w:val="24"/>
              <w:szCs w:val="24"/>
              <w:lang w:eastAsia="en-GB"/>
            </w:rPr>
          </w:pPr>
          <w:hyperlink w:anchor="_Toc235284319" w:history="1">
            <w:r w:rsidRPr="009A4357">
              <w:rPr>
                <w:rStyle w:val="Hyperlink"/>
                <w:noProof/>
              </w:rPr>
              <w:t>3.7– Ethical Considerations</w:t>
            </w:r>
            <w:r>
              <w:rPr>
                <w:noProof/>
                <w:webHidden/>
              </w:rPr>
              <w:tab/>
            </w:r>
            <w:r>
              <w:rPr>
                <w:noProof/>
                <w:webHidden/>
              </w:rPr>
              <w:fldChar w:fldCharType="begin"/>
            </w:r>
            <w:r>
              <w:rPr>
                <w:noProof/>
                <w:webHidden/>
              </w:rPr>
              <w:instrText xml:space="preserve"> PAGEREF _Toc235284319 \h </w:instrText>
            </w:r>
            <w:r>
              <w:rPr>
                <w:noProof/>
                <w:webHidden/>
              </w:rPr>
            </w:r>
            <w:r>
              <w:rPr>
                <w:noProof/>
                <w:webHidden/>
              </w:rPr>
              <w:fldChar w:fldCharType="separate"/>
            </w:r>
            <w:r>
              <w:rPr>
                <w:noProof/>
                <w:webHidden/>
              </w:rPr>
              <w:t>16</w:t>
            </w:r>
            <w:r>
              <w:rPr>
                <w:noProof/>
                <w:webHidden/>
              </w:rPr>
              <w:fldChar w:fldCharType="end"/>
            </w:r>
          </w:hyperlink>
        </w:p>
        <w:p w14:paraId="57A70539" w14:textId="60581FAE" w:rsidR="00C57E94" w:rsidRDefault="00C57E94">
          <w:pPr>
            <w:pStyle w:val="TOC2"/>
            <w:tabs>
              <w:tab w:val="right" w:leader="dot" w:pos="9016"/>
            </w:tabs>
            <w:rPr>
              <w:rFonts w:asciiTheme="minorHAnsi" w:hAnsiTheme="minorHAnsi"/>
              <w:noProof/>
              <w:sz w:val="24"/>
              <w:szCs w:val="24"/>
              <w:lang w:eastAsia="en-GB"/>
            </w:rPr>
          </w:pPr>
          <w:hyperlink w:anchor="_Toc235284320" w:history="1">
            <w:r w:rsidRPr="009A4357">
              <w:rPr>
                <w:rStyle w:val="Hyperlink"/>
                <w:noProof/>
              </w:rPr>
              <w:t>3.8 – Chapter Conclusion</w:t>
            </w:r>
            <w:r>
              <w:rPr>
                <w:noProof/>
                <w:webHidden/>
              </w:rPr>
              <w:tab/>
            </w:r>
            <w:r>
              <w:rPr>
                <w:noProof/>
                <w:webHidden/>
              </w:rPr>
              <w:fldChar w:fldCharType="begin"/>
            </w:r>
            <w:r>
              <w:rPr>
                <w:noProof/>
                <w:webHidden/>
              </w:rPr>
              <w:instrText xml:space="preserve"> PAGEREF _Toc235284320 \h </w:instrText>
            </w:r>
            <w:r>
              <w:rPr>
                <w:noProof/>
                <w:webHidden/>
              </w:rPr>
            </w:r>
            <w:r>
              <w:rPr>
                <w:noProof/>
                <w:webHidden/>
              </w:rPr>
              <w:fldChar w:fldCharType="separate"/>
            </w:r>
            <w:r>
              <w:rPr>
                <w:noProof/>
                <w:webHidden/>
              </w:rPr>
              <w:t>16</w:t>
            </w:r>
            <w:r>
              <w:rPr>
                <w:noProof/>
                <w:webHidden/>
              </w:rPr>
              <w:fldChar w:fldCharType="end"/>
            </w:r>
          </w:hyperlink>
        </w:p>
        <w:p w14:paraId="3D804C40" w14:textId="191D1EBA" w:rsidR="00C57E94" w:rsidRDefault="00C57E94" w:rsidP="00376998">
          <w:pPr>
            <w:pStyle w:val="TOC1"/>
            <w:rPr>
              <w:rFonts w:asciiTheme="minorHAnsi" w:hAnsiTheme="minorHAnsi"/>
              <w:sz w:val="24"/>
              <w:szCs w:val="24"/>
              <w:lang w:eastAsia="en-GB"/>
            </w:rPr>
          </w:pPr>
          <w:hyperlink w:anchor="_Toc235284321" w:history="1">
            <w:r w:rsidRPr="009A4357">
              <w:rPr>
                <w:rStyle w:val="Hyperlink"/>
              </w:rPr>
              <w:t>CHAPTER 4 – Findings and Discussion</w:t>
            </w:r>
            <w:r>
              <w:rPr>
                <w:webHidden/>
              </w:rPr>
              <w:tab/>
            </w:r>
            <w:r>
              <w:rPr>
                <w:webHidden/>
              </w:rPr>
              <w:fldChar w:fldCharType="begin"/>
            </w:r>
            <w:r>
              <w:rPr>
                <w:webHidden/>
              </w:rPr>
              <w:instrText xml:space="preserve"> PAGEREF _Toc235284321 \h </w:instrText>
            </w:r>
            <w:r>
              <w:rPr>
                <w:webHidden/>
              </w:rPr>
            </w:r>
            <w:r>
              <w:rPr>
                <w:webHidden/>
              </w:rPr>
              <w:fldChar w:fldCharType="separate"/>
            </w:r>
            <w:r>
              <w:rPr>
                <w:webHidden/>
              </w:rPr>
              <w:t>16</w:t>
            </w:r>
            <w:r>
              <w:rPr>
                <w:webHidden/>
              </w:rPr>
              <w:fldChar w:fldCharType="end"/>
            </w:r>
          </w:hyperlink>
        </w:p>
        <w:p w14:paraId="7DFA0658" w14:textId="19F95801" w:rsidR="00C57E94" w:rsidRDefault="00C57E94">
          <w:pPr>
            <w:pStyle w:val="TOC2"/>
            <w:tabs>
              <w:tab w:val="right" w:leader="dot" w:pos="9016"/>
            </w:tabs>
            <w:rPr>
              <w:rFonts w:asciiTheme="minorHAnsi" w:hAnsiTheme="minorHAnsi"/>
              <w:noProof/>
              <w:sz w:val="24"/>
              <w:szCs w:val="24"/>
              <w:lang w:eastAsia="en-GB"/>
            </w:rPr>
          </w:pPr>
          <w:hyperlink w:anchor="_Toc235284322" w:history="1">
            <w:r w:rsidRPr="009A4357">
              <w:rPr>
                <w:rStyle w:val="Hyperlink"/>
                <w:noProof/>
              </w:rPr>
              <w:t>4.1 – Introduction</w:t>
            </w:r>
            <w:r>
              <w:rPr>
                <w:noProof/>
                <w:webHidden/>
              </w:rPr>
              <w:tab/>
            </w:r>
            <w:r>
              <w:rPr>
                <w:noProof/>
                <w:webHidden/>
              </w:rPr>
              <w:fldChar w:fldCharType="begin"/>
            </w:r>
            <w:r>
              <w:rPr>
                <w:noProof/>
                <w:webHidden/>
              </w:rPr>
              <w:instrText xml:space="preserve"> PAGEREF _Toc235284322 \h </w:instrText>
            </w:r>
            <w:r>
              <w:rPr>
                <w:noProof/>
                <w:webHidden/>
              </w:rPr>
            </w:r>
            <w:r>
              <w:rPr>
                <w:noProof/>
                <w:webHidden/>
              </w:rPr>
              <w:fldChar w:fldCharType="separate"/>
            </w:r>
            <w:r>
              <w:rPr>
                <w:noProof/>
                <w:webHidden/>
              </w:rPr>
              <w:t>16</w:t>
            </w:r>
            <w:r>
              <w:rPr>
                <w:noProof/>
                <w:webHidden/>
              </w:rPr>
              <w:fldChar w:fldCharType="end"/>
            </w:r>
          </w:hyperlink>
        </w:p>
        <w:p w14:paraId="7BD248AA" w14:textId="7CE27336" w:rsidR="00C57E94" w:rsidRDefault="00C57E94">
          <w:pPr>
            <w:pStyle w:val="TOC2"/>
            <w:tabs>
              <w:tab w:val="right" w:leader="dot" w:pos="9016"/>
            </w:tabs>
            <w:rPr>
              <w:rStyle w:val="Hyperlink"/>
              <w:noProof/>
            </w:rPr>
          </w:pPr>
          <w:hyperlink w:anchor="_Toc235284323" w:history="1">
            <w:r w:rsidRPr="009A4357">
              <w:rPr>
                <w:rStyle w:val="Hyperlink"/>
                <w:noProof/>
              </w:rPr>
              <w:t>4.2 – Thematic Analysis</w:t>
            </w:r>
            <w:r>
              <w:rPr>
                <w:noProof/>
                <w:webHidden/>
              </w:rPr>
              <w:tab/>
            </w:r>
            <w:r>
              <w:rPr>
                <w:noProof/>
                <w:webHidden/>
              </w:rPr>
              <w:fldChar w:fldCharType="begin"/>
            </w:r>
            <w:r>
              <w:rPr>
                <w:noProof/>
                <w:webHidden/>
              </w:rPr>
              <w:instrText xml:space="preserve"> PAGEREF _Toc235284323 \h </w:instrText>
            </w:r>
            <w:r>
              <w:rPr>
                <w:noProof/>
                <w:webHidden/>
              </w:rPr>
            </w:r>
            <w:r>
              <w:rPr>
                <w:noProof/>
                <w:webHidden/>
              </w:rPr>
              <w:fldChar w:fldCharType="separate"/>
            </w:r>
            <w:r>
              <w:rPr>
                <w:noProof/>
                <w:webHidden/>
              </w:rPr>
              <w:t>17</w:t>
            </w:r>
            <w:r>
              <w:rPr>
                <w:noProof/>
                <w:webHidden/>
              </w:rPr>
              <w:fldChar w:fldCharType="end"/>
            </w:r>
          </w:hyperlink>
        </w:p>
        <w:p w14:paraId="15CA9B31" w14:textId="2E8A4566" w:rsidR="001C44D5" w:rsidRPr="001C44D5" w:rsidRDefault="001C44D5" w:rsidP="001C44D5">
          <w:pPr>
            <w:rPr>
              <w:lang w:eastAsia="en-GB"/>
            </w:rPr>
          </w:pPr>
          <w:r>
            <w:rPr>
              <w:lang w:eastAsia="en-GB"/>
            </w:rPr>
            <w:t xml:space="preserve">     </w:t>
          </w:r>
          <w:r w:rsidR="00481801">
            <w:rPr>
              <w:lang w:eastAsia="en-GB"/>
            </w:rPr>
            <w:t>4.</w:t>
          </w:r>
          <w:r w:rsidR="00FE6A2D">
            <w:rPr>
              <w:lang w:eastAsia="en-GB"/>
            </w:rPr>
            <w:t xml:space="preserve">3 - </w:t>
          </w:r>
          <w:r w:rsidR="00FE6A2D" w:rsidRPr="00FE6A2D">
            <w:rPr>
              <w:color w:val="000000" w:themeColor="text1"/>
            </w:rPr>
            <w:t>Theme 1  Cultural Beliefs and Attitudes Towards Mental Illness</w:t>
          </w:r>
          <w:r w:rsidR="00FE6A2D" w:rsidRPr="00503CAE">
            <w:rPr>
              <w:color w:val="0070C0"/>
            </w:rPr>
            <w:t xml:space="preserve">     </w:t>
          </w:r>
        </w:p>
        <w:p w14:paraId="4D3A94C6" w14:textId="19C57490" w:rsidR="00C57E94" w:rsidRDefault="00C57E94">
          <w:pPr>
            <w:pStyle w:val="TOC2"/>
            <w:tabs>
              <w:tab w:val="right" w:leader="dot" w:pos="9016"/>
            </w:tabs>
            <w:rPr>
              <w:rFonts w:asciiTheme="minorHAnsi" w:hAnsiTheme="minorHAnsi"/>
              <w:noProof/>
              <w:sz w:val="24"/>
              <w:szCs w:val="24"/>
              <w:lang w:eastAsia="en-GB"/>
            </w:rPr>
          </w:pPr>
          <w:hyperlink w:anchor="_Toc235284324" w:history="1">
            <w:r w:rsidRPr="009A4357">
              <w:rPr>
                <w:rStyle w:val="Hyperlink"/>
                <w:noProof/>
              </w:rPr>
              <w:t>4.4 – Theme 2     Barriers to Accessing Mental Health Support</w:t>
            </w:r>
            <w:r>
              <w:rPr>
                <w:noProof/>
                <w:webHidden/>
              </w:rPr>
              <w:tab/>
            </w:r>
            <w:r>
              <w:rPr>
                <w:noProof/>
                <w:webHidden/>
              </w:rPr>
              <w:fldChar w:fldCharType="begin"/>
            </w:r>
            <w:r>
              <w:rPr>
                <w:noProof/>
                <w:webHidden/>
              </w:rPr>
              <w:instrText xml:space="preserve"> PAGEREF _Toc235284324 \h </w:instrText>
            </w:r>
            <w:r>
              <w:rPr>
                <w:noProof/>
                <w:webHidden/>
              </w:rPr>
            </w:r>
            <w:r>
              <w:rPr>
                <w:noProof/>
                <w:webHidden/>
              </w:rPr>
              <w:fldChar w:fldCharType="separate"/>
            </w:r>
            <w:r>
              <w:rPr>
                <w:noProof/>
                <w:webHidden/>
              </w:rPr>
              <w:t>20</w:t>
            </w:r>
            <w:r>
              <w:rPr>
                <w:noProof/>
                <w:webHidden/>
              </w:rPr>
              <w:fldChar w:fldCharType="end"/>
            </w:r>
          </w:hyperlink>
        </w:p>
        <w:p w14:paraId="5B6A42E0" w14:textId="1E10FC52" w:rsidR="00C57E94" w:rsidRDefault="00C57E94">
          <w:pPr>
            <w:pStyle w:val="TOC2"/>
            <w:tabs>
              <w:tab w:val="right" w:leader="dot" w:pos="9016"/>
            </w:tabs>
            <w:rPr>
              <w:rFonts w:asciiTheme="minorHAnsi" w:hAnsiTheme="minorHAnsi"/>
              <w:noProof/>
              <w:sz w:val="24"/>
              <w:szCs w:val="24"/>
              <w:lang w:eastAsia="en-GB"/>
            </w:rPr>
          </w:pPr>
          <w:hyperlink w:anchor="_Toc235284325" w:history="1">
            <w:r w:rsidRPr="009A4357">
              <w:rPr>
                <w:rStyle w:val="Hyperlink"/>
                <w:noProof/>
              </w:rPr>
              <w:t>4.5 – Theme 3    The Importance of Culturally Appropriate Mental Health Care</w:t>
            </w:r>
            <w:r>
              <w:rPr>
                <w:noProof/>
                <w:webHidden/>
              </w:rPr>
              <w:tab/>
            </w:r>
            <w:r>
              <w:rPr>
                <w:noProof/>
                <w:webHidden/>
              </w:rPr>
              <w:fldChar w:fldCharType="begin"/>
            </w:r>
            <w:r>
              <w:rPr>
                <w:noProof/>
                <w:webHidden/>
              </w:rPr>
              <w:instrText xml:space="preserve"> PAGEREF _Toc235284325 \h </w:instrText>
            </w:r>
            <w:r>
              <w:rPr>
                <w:noProof/>
                <w:webHidden/>
              </w:rPr>
            </w:r>
            <w:r>
              <w:rPr>
                <w:noProof/>
                <w:webHidden/>
              </w:rPr>
              <w:fldChar w:fldCharType="separate"/>
            </w:r>
            <w:r>
              <w:rPr>
                <w:noProof/>
                <w:webHidden/>
              </w:rPr>
              <w:t>22</w:t>
            </w:r>
            <w:r>
              <w:rPr>
                <w:noProof/>
                <w:webHidden/>
              </w:rPr>
              <w:fldChar w:fldCharType="end"/>
            </w:r>
          </w:hyperlink>
        </w:p>
        <w:p w14:paraId="16946824" w14:textId="559E7EE5" w:rsidR="00C57E94" w:rsidRDefault="00C57E94">
          <w:pPr>
            <w:pStyle w:val="TOC2"/>
            <w:tabs>
              <w:tab w:val="right" w:leader="dot" w:pos="9016"/>
            </w:tabs>
            <w:rPr>
              <w:rFonts w:asciiTheme="minorHAnsi" w:hAnsiTheme="minorHAnsi"/>
              <w:noProof/>
              <w:sz w:val="24"/>
              <w:szCs w:val="24"/>
              <w:lang w:eastAsia="en-GB"/>
            </w:rPr>
          </w:pPr>
          <w:hyperlink w:anchor="_Toc235284326" w:history="1">
            <w:r w:rsidRPr="009A4357">
              <w:rPr>
                <w:rStyle w:val="Hyperlink"/>
                <w:rFonts w:ascii="Arial Nova" w:hAnsi="Arial Nova"/>
                <w:noProof/>
              </w:rPr>
              <w:t>4.6 – Chapter Conclusion</w:t>
            </w:r>
            <w:r>
              <w:rPr>
                <w:noProof/>
                <w:webHidden/>
              </w:rPr>
              <w:tab/>
            </w:r>
            <w:r>
              <w:rPr>
                <w:noProof/>
                <w:webHidden/>
              </w:rPr>
              <w:fldChar w:fldCharType="begin"/>
            </w:r>
            <w:r>
              <w:rPr>
                <w:noProof/>
                <w:webHidden/>
              </w:rPr>
              <w:instrText xml:space="preserve"> PAGEREF _Toc235284326 \h </w:instrText>
            </w:r>
            <w:r>
              <w:rPr>
                <w:noProof/>
                <w:webHidden/>
              </w:rPr>
            </w:r>
            <w:r>
              <w:rPr>
                <w:noProof/>
                <w:webHidden/>
              </w:rPr>
              <w:fldChar w:fldCharType="separate"/>
            </w:r>
            <w:r>
              <w:rPr>
                <w:noProof/>
                <w:webHidden/>
              </w:rPr>
              <w:t>25</w:t>
            </w:r>
            <w:r>
              <w:rPr>
                <w:noProof/>
                <w:webHidden/>
              </w:rPr>
              <w:fldChar w:fldCharType="end"/>
            </w:r>
          </w:hyperlink>
        </w:p>
        <w:p w14:paraId="566BDB9C" w14:textId="3C231965" w:rsidR="00C57E94" w:rsidRDefault="00C57E94" w:rsidP="00376998">
          <w:pPr>
            <w:pStyle w:val="TOC1"/>
            <w:rPr>
              <w:rFonts w:asciiTheme="minorHAnsi" w:hAnsiTheme="minorHAnsi"/>
              <w:sz w:val="24"/>
              <w:szCs w:val="24"/>
              <w:lang w:eastAsia="en-GB"/>
            </w:rPr>
          </w:pPr>
          <w:hyperlink w:anchor="_Toc235284327" w:history="1">
            <w:r w:rsidRPr="009A4357">
              <w:rPr>
                <w:rStyle w:val="Hyperlink"/>
              </w:rPr>
              <w:t>CHAPTER 5 – Conclusion and Recommendations</w:t>
            </w:r>
            <w:r>
              <w:rPr>
                <w:webHidden/>
              </w:rPr>
              <w:tab/>
            </w:r>
            <w:r>
              <w:rPr>
                <w:webHidden/>
              </w:rPr>
              <w:fldChar w:fldCharType="begin"/>
            </w:r>
            <w:r>
              <w:rPr>
                <w:webHidden/>
              </w:rPr>
              <w:instrText xml:space="preserve"> PAGEREF _Toc235284327 \h </w:instrText>
            </w:r>
            <w:r>
              <w:rPr>
                <w:webHidden/>
              </w:rPr>
            </w:r>
            <w:r>
              <w:rPr>
                <w:webHidden/>
              </w:rPr>
              <w:fldChar w:fldCharType="separate"/>
            </w:r>
            <w:r>
              <w:rPr>
                <w:webHidden/>
              </w:rPr>
              <w:t>25</w:t>
            </w:r>
            <w:r>
              <w:rPr>
                <w:webHidden/>
              </w:rPr>
              <w:fldChar w:fldCharType="end"/>
            </w:r>
          </w:hyperlink>
        </w:p>
        <w:p w14:paraId="371B6595" w14:textId="63AD0EFC" w:rsidR="00C57E94" w:rsidRPr="00376998" w:rsidRDefault="00C57E94" w:rsidP="00376998">
          <w:pPr>
            <w:pStyle w:val="TOC1"/>
            <w:rPr>
              <w:rFonts w:asciiTheme="minorHAnsi" w:hAnsiTheme="minorHAnsi"/>
              <w:sz w:val="24"/>
              <w:szCs w:val="24"/>
              <w:lang w:eastAsia="en-GB"/>
            </w:rPr>
          </w:pPr>
          <w:hyperlink w:anchor="_Toc235284328" w:history="1">
            <w:r w:rsidRPr="00376998">
              <w:rPr>
                <w:rStyle w:val="Hyperlink"/>
                <w:color w:val="000000" w:themeColor="text1"/>
              </w:rPr>
              <w:t>5.1 – Overall Conclusion</w:t>
            </w:r>
            <w:r w:rsidRPr="00376998">
              <w:rPr>
                <w:webHidden/>
              </w:rPr>
              <w:tab/>
            </w:r>
            <w:r w:rsidRPr="00376998">
              <w:rPr>
                <w:webHidden/>
              </w:rPr>
              <w:fldChar w:fldCharType="begin"/>
            </w:r>
            <w:r w:rsidRPr="00376998">
              <w:rPr>
                <w:webHidden/>
              </w:rPr>
              <w:instrText xml:space="preserve"> PAGEREF _Toc235284328 \h </w:instrText>
            </w:r>
            <w:r w:rsidRPr="00376998">
              <w:rPr>
                <w:webHidden/>
              </w:rPr>
            </w:r>
            <w:r w:rsidRPr="00376998">
              <w:rPr>
                <w:webHidden/>
              </w:rPr>
              <w:fldChar w:fldCharType="separate"/>
            </w:r>
            <w:r w:rsidRPr="00376998">
              <w:rPr>
                <w:webHidden/>
              </w:rPr>
              <w:t>25</w:t>
            </w:r>
            <w:r w:rsidRPr="00376998">
              <w:rPr>
                <w:webHidden/>
              </w:rPr>
              <w:fldChar w:fldCharType="end"/>
            </w:r>
          </w:hyperlink>
        </w:p>
        <w:p w14:paraId="3114E0FF" w14:textId="2486BBAF" w:rsidR="00C57E94" w:rsidRDefault="00C57E94">
          <w:pPr>
            <w:pStyle w:val="TOC2"/>
            <w:tabs>
              <w:tab w:val="right" w:leader="dot" w:pos="9016"/>
            </w:tabs>
            <w:rPr>
              <w:rFonts w:asciiTheme="minorHAnsi" w:hAnsiTheme="minorHAnsi"/>
              <w:noProof/>
              <w:sz w:val="24"/>
              <w:szCs w:val="24"/>
              <w:lang w:eastAsia="en-GB"/>
            </w:rPr>
          </w:pPr>
          <w:hyperlink w:anchor="_Toc235284330" w:history="1">
            <w:r w:rsidRPr="009A4357">
              <w:rPr>
                <w:rStyle w:val="Hyperlink"/>
                <w:noProof/>
              </w:rPr>
              <w:t>5.2 – Recommendations</w:t>
            </w:r>
            <w:r>
              <w:rPr>
                <w:noProof/>
                <w:webHidden/>
              </w:rPr>
              <w:tab/>
            </w:r>
            <w:r>
              <w:rPr>
                <w:noProof/>
                <w:webHidden/>
              </w:rPr>
              <w:fldChar w:fldCharType="begin"/>
            </w:r>
            <w:r>
              <w:rPr>
                <w:noProof/>
                <w:webHidden/>
              </w:rPr>
              <w:instrText xml:space="preserve"> PAGEREF _Toc235284330 \h </w:instrText>
            </w:r>
            <w:r>
              <w:rPr>
                <w:noProof/>
                <w:webHidden/>
              </w:rPr>
            </w:r>
            <w:r>
              <w:rPr>
                <w:noProof/>
                <w:webHidden/>
              </w:rPr>
              <w:fldChar w:fldCharType="separate"/>
            </w:r>
            <w:r>
              <w:rPr>
                <w:noProof/>
                <w:webHidden/>
              </w:rPr>
              <w:t>26</w:t>
            </w:r>
            <w:r>
              <w:rPr>
                <w:noProof/>
                <w:webHidden/>
              </w:rPr>
              <w:fldChar w:fldCharType="end"/>
            </w:r>
          </w:hyperlink>
        </w:p>
        <w:p w14:paraId="09085548" w14:textId="6E35227B" w:rsidR="00C57E94" w:rsidRDefault="00C57E94" w:rsidP="00376998">
          <w:pPr>
            <w:pStyle w:val="TOC1"/>
            <w:rPr>
              <w:rFonts w:asciiTheme="minorHAnsi" w:hAnsiTheme="minorHAnsi"/>
              <w:sz w:val="24"/>
              <w:szCs w:val="24"/>
              <w:lang w:eastAsia="en-GB"/>
            </w:rPr>
          </w:pPr>
          <w:hyperlink w:anchor="_Toc235284331" w:history="1">
            <w:r w:rsidRPr="009A4357">
              <w:rPr>
                <w:rStyle w:val="Hyperlink"/>
                <w:bCs/>
              </w:rPr>
              <w:t>5.2.1 – Recommendation 1   Increase Mental Health Education and Public Awareness</w:t>
            </w:r>
            <w:r>
              <w:rPr>
                <w:webHidden/>
              </w:rPr>
              <w:tab/>
            </w:r>
            <w:r>
              <w:rPr>
                <w:webHidden/>
              </w:rPr>
              <w:fldChar w:fldCharType="begin"/>
            </w:r>
            <w:r>
              <w:rPr>
                <w:webHidden/>
              </w:rPr>
              <w:instrText xml:space="preserve"> PAGEREF _Toc235284331 \h </w:instrText>
            </w:r>
            <w:r>
              <w:rPr>
                <w:webHidden/>
              </w:rPr>
            </w:r>
            <w:r>
              <w:rPr>
                <w:webHidden/>
              </w:rPr>
              <w:fldChar w:fldCharType="separate"/>
            </w:r>
            <w:r>
              <w:rPr>
                <w:webHidden/>
              </w:rPr>
              <w:t>26</w:t>
            </w:r>
            <w:r>
              <w:rPr>
                <w:webHidden/>
              </w:rPr>
              <w:fldChar w:fldCharType="end"/>
            </w:r>
          </w:hyperlink>
        </w:p>
        <w:p w14:paraId="1FBC58F1" w14:textId="3EE7E7D6" w:rsidR="00C57E94" w:rsidRDefault="00C57E94" w:rsidP="00376998">
          <w:pPr>
            <w:pStyle w:val="TOC1"/>
            <w:rPr>
              <w:rFonts w:asciiTheme="minorHAnsi" w:hAnsiTheme="minorHAnsi"/>
              <w:sz w:val="24"/>
              <w:szCs w:val="24"/>
              <w:lang w:eastAsia="en-GB"/>
            </w:rPr>
          </w:pPr>
          <w:hyperlink w:anchor="_Toc235284332" w:history="1">
            <w:r w:rsidRPr="009A4357">
              <w:rPr>
                <w:rStyle w:val="Hyperlink"/>
                <w:bCs/>
              </w:rPr>
              <w:t>5.2.2 – Recommendation 2    Improve Cultural Competence Training for Health and Social Care Professionals</w:t>
            </w:r>
            <w:r>
              <w:rPr>
                <w:webHidden/>
              </w:rPr>
              <w:tab/>
            </w:r>
            <w:r>
              <w:rPr>
                <w:webHidden/>
              </w:rPr>
              <w:fldChar w:fldCharType="begin"/>
            </w:r>
            <w:r>
              <w:rPr>
                <w:webHidden/>
              </w:rPr>
              <w:instrText xml:space="preserve"> PAGEREF _Toc235284332 \h </w:instrText>
            </w:r>
            <w:r>
              <w:rPr>
                <w:webHidden/>
              </w:rPr>
            </w:r>
            <w:r>
              <w:rPr>
                <w:webHidden/>
              </w:rPr>
              <w:fldChar w:fldCharType="separate"/>
            </w:r>
            <w:r>
              <w:rPr>
                <w:webHidden/>
              </w:rPr>
              <w:t>27</w:t>
            </w:r>
            <w:r>
              <w:rPr>
                <w:webHidden/>
              </w:rPr>
              <w:fldChar w:fldCharType="end"/>
            </w:r>
          </w:hyperlink>
        </w:p>
        <w:p w14:paraId="17ACC85B" w14:textId="183800D4" w:rsidR="00C57E94" w:rsidRDefault="00C57E94" w:rsidP="00376998">
          <w:pPr>
            <w:pStyle w:val="TOC1"/>
            <w:rPr>
              <w:rFonts w:asciiTheme="minorHAnsi" w:hAnsiTheme="minorHAnsi"/>
              <w:sz w:val="24"/>
              <w:szCs w:val="24"/>
              <w:lang w:eastAsia="en-GB"/>
            </w:rPr>
          </w:pPr>
          <w:hyperlink w:anchor="_Toc235284333" w:history="1">
            <w:r w:rsidRPr="009A4357">
              <w:rPr>
                <w:rStyle w:val="Hyperlink"/>
                <w:bCs/>
              </w:rPr>
              <w:t>5.2.3 – Recommendation 3    Improve Access to Community-Based and Culturally Appropriate Mental Health Services</w:t>
            </w:r>
            <w:r>
              <w:rPr>
                <w:webHidden/>
              </w:rPr>
              <w:tab/>
            </w:r>
            <w:r>
              <w:rPr>
                <w:webHidden/>
              </w:rPr>
              <w:fldChar w:fldCharType="begin"/>
            </w:r>
            <w:r>
              <w:rPr>
                <w:webHidden/>
              </w:rPr>
              <w:instrText xml:space="preserve"> PAGEREF _Toc235284333 \h </w:instrText>
            </w:r>
            <w:r>
              <w:rPr>
                <w:webHidden/>
              </w:rPr>
            </w:r>
            <w:r>
              <w:rPr>
                <w:webHidden/>
              </w:rPr>
              <w:fldChar w:fldCharType="separate"/>
            </w:r>
            <w:r>
              <w:rPr>
                <w:webHidden/>
              </w:rPr>
              <w:t>27</w:t>
            </w:r>
            <w:r>
              <w:rPr>
                <w:webHidden/>
              </w:rPr>
              <w:fldChar w:fldCharType="end"/>
            </w:r>
          </w:hyperlink>
        </w:p>
        <w:p w14:paraId="5A8F0461" w14:textId="7309092C" w:rsidR="00C57E94" w:rsidRDefault="00C57E94" w:rsidP="00376998">
          <w:pPr>
            <w:pStyle w:val="TOC1"/>
            <w:rPr>
              <w:rFonts w:asciiTheme="minorHAnsi" w:hAnsiTheme="minorHAnsi"/>
              <w:sz w:val="24"/>
              <w:szCs w:val="24"/>
              <w:lang w:eastAsia="en-GB"/>
            </w:rPr>
          </w:pPr>
          <w:hyperlink w:anchor="_Toc235284334" w:history="1">
            <w:r w:rsidRPr="009A4357">
              <w:rPr>
                <w:rStyle w:val="Hyperlink"/>
              </w:rPr>
              <w:t>CHAPTER 6 – References and Appendices</w:t>
            </w:r>
            <w:r>
              <w:rPr>
                <w:webHidden/>
              </w:rPr>
              <w:tab/>
            </w:r>
            <w:r>
              <w:rPr>
                <w:webHidden/>
              </w:rPr>
              <w:fldChar w:fldCharType="begin"/>
            </w:r>
            <w:r>
              <w:rPr>
                <w:webHidden/>
              </w:rPr>
              <w:instrText xml:space="preserve"> PAGEREF _Toc235284334 \h </w:instrText>
            </w:r>
            <w:r>
              <w:rPr>
                <w:webHidden/>
              </w:rPr>
            </w:r>
            <w:r>
              <w:rPr>
                <w:webHidden/>
              </w:rPr>
              <w:fldChar w:fldCharType="separate"/>
            </w:r>
            <w:r>
              <w:rPr>
                <w:webHidden/>
              </w:rPr>
              <w:t>28</w:t>
            </w:r>
            <w:r>
              <w:rPr>
                <w:webHidden/>
              </w:rPr>
              <w:fldChar w:fldCharType="end"/>
            </w:r>
          </w:hyperlink>
        </w:p>
        <w:p w14:paraId="3BA7D55B" w14:textId="0BBF0BF3" w:rsidR="00C57E94" w:rsidRPr="0052359A" w:rsidRDefault="00C57E94" w:rsidP="00376998">
          <w:pPr>
            <w:pStyle w:val="TOC1"/>
            <w:rPr>
              <w:rFonts w:asciiTheme="minorHAnsi" w:hAnsiTheme="minorHAnsi"/>
              <w:sz w:val="24"/>
              <w:szCs w:val="24"/>
              <w:lang w:eastAsia="en-GB"/>
            </w:rPr>
          </w:pPr>
          <w:hyperlink w:anchor="_Toc235284335" w:history="1">
            <w:r w:rsidRPr="0052359A">
              <w:rPr>
                <w:rStyle w:val="Hyperlink"/>
                <w:color w:val="000000" w:themeColor="text1"/>
              </w:rPr>
              <w:t>6.1 – References</w:t>
            </w:r>
            <w:r w:rsidRPr="0052359A">
              <w:rPr>
                <w:webHidden/>
              </w:rPr>
              <w:tab/>
            </w:r>
            <w:r w:rsidRPr="0052359A">
              <w:rPr>
                <w:webHidden/>
              </w:rPr>
              <w:fldChar w:fldCharType="begin"/>
            </w:r>
            <w:r w:rsidRPr="0052359A">
              <w:rPr>
                <w:webHidden/>
              </w:rPr>
              <w:instrText xml:space="preserve"> PAGEREF _Toc235284335 \h </w:instrText>
            </w:r>
            <w:r w:rsidRPr="0052359A">
              <w:rPr>
                <w:webHidden/>
              </w:rPr>
            </w:r>
            <w:r w:rsidRPr="0052359A">
              <w:rPr>
                <w:webHidden/>
              </w:rPr>
              <w:fldChar w:fldCharType="separate"/>
            </w:r>
            <w:r w:rsidRPr="0052359A">
              <w:rPr>
                <w:webHidden/>
              </w:rPr>
              <w:t>28</w:t>
            </w:r>
            <w:r w:rsidRPr="0052359A">
              <w:rPr>
                <w:webHidden/>
              </w:rPr>
              <w:fldChar w:fldCharType="end"/>
            </w:r>
          </w:hyperlink>
        </w:p>
        <w:p w14:paraId="30B0CEEA" w14:textId="3D881FA4" w:rsidR="00C57E94" w:rsidRDefault="00C57E94" w:rsidP="00376998">
          <w:pPr>
            <w:pStyle w:val="TOC1"/>
            <w:rPr>
              <w:rFonts w:asciiTheme="minorHAnsi" w:hAnsiTheme="minorHAnsi"/>
              <w:sz w:val="24"/>
              <w:szCs w:val="24"/>
              <w:lang w:eastAsia="en-GB"/>
            </w:rPr>
          </w:pPr>
          <w:hyperlink w:anchor="_Toc235284336" w:history="1">
            <w:r w:rsidRPr="009A4357">
              <w:rPr>
                <w:rStyle w:val="Hyperlink"/>
              </w:rPr>
              <w:t>6.2 – Appendices</w:t>
            </w:r>
            <w:r>
              <w:rPr>
                <w:webHidden/>
              </w:rPr>
              <w:tab/>
            </w:r>
            <w:r>
              <w:rPr>
                <w:webHidden/>
              </w:rPr>
              <w:fldChar w:fldCharType="begin"/>
            </w:r>
            <w:r>
              <w:rPr>
                <w:webHidden/>
              </w:rPr>
              <w:instrText xml:space="preserve"> PAGEREF _Toc235284336 \h </w:instrText>
            </w:r>
            <w:r>
              <w:rPr>
                <w:webHidden/>
              </w:rPr>
            </w:r>
            <w:r>
              <w:rPr>
                <w:webHidden/>
              </w:rPr>
              <w:fldChar w:fldCharType="separate"/>
            </w:r>
            <w:r>
              <w:rPr>
                <w:webHidden/>
              </w:rPr>
              <w:t>33</w:t>
            </w:r>
            <w:r>
              <w:rPr>
                <w:webHidden/>
              </w:rPr>
              <w:fldChar w:fldCharType="end"/>
            </w:r>
          </w:hyperlink>
        </w:p>
        <w:p w14:paraId="002B756B" w14:textId="2A32B5E3" w:rsidR="00C57E94" w:rsidRDefault="00C57E94">
          <w:r>
            <w:rPr>
              <w:b/>
              <w:bCs/>
              <w:noProof/>
            </w:rPr>
            <w:fldChar w:fldCharType="end"/>
          </w:r>
        </w:p>
      </w:sdtContent>
    </w:sdt>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58452D18" w14:textId="48A57D66" w:rsidR="00730C3C" w:rsidRPr="00EF6341" w:rsidRDefault="00730C3C" w:rsidP="00EF6341">
      <w:pPr>
        <w:pStyle w:val="Heading1"/>
        <w:spacing w:line="360" w:lineRule="auto"/>
        <w:ind w:left="0"/>
        <w:rPr>
          <w:rFonts w:ascii="Aptos" w:hAnsi="Aptos"/>
          <w:b w:val="0"/>
        </w:rPr>
      </w:pPr>
      <w:bookmarkStart w:id="2" w:name="_Toc235283946"/>
      <w:bookmarkStart w:id="3" w:name="_Toc235284309"/>
      <w:r w:rsidRPr="00730C3C">
        <w:rPr>
          <w:rFonts w:ascii="Aptos" w:hAnsi="Aptos"/>
        </w:rPr>
        <w:t>CHAPTER 1: Introduction</w:t>
      </w:r>
      <w:bookmarkEnd w:id="2"/>
      <w:bookmarkEnd w:id="3"/>
      <w:r w:rsidRPr="00730C3C">
        <w:rPr>
          <w:rFonts w:ascii="Aptos" w:hAnsi="Aptos"/>
        </w:rPr>
        <w:t xml:space="preserve"> </w:t>
      </w:r>
    </w:p>
    <w:p w14:paraId="69941E5D" w14:textId="77777777" w:rsidR="00EF6341" w:rsidRPr="00EF6341" w:rsidRDefault="00EF6341" w:rsidP="00EF6341">
      <w:pPr>
        <w:pStyle w:val="BodyText"/>
        <w:spacing w:line="360" w:lineRule="auto"/>
        <w:rPr>
          <w:rFonts w:ascii="Aptos" w:hAnsi="Aptos"/>
        </w:rPr>
      </w:pPr>
    </w:p>
    <w:p w14:paraId="7EB24CC9" w14:textId="3E5892E7" w:rsidR="00BD2909" w:rsidRPr="00BD2909" w:rsidRDefault="00BD2909" w:rsidP="00C62275">
      <w:pPr>
        <w:pStyle w:val="paragraph"/>
        <w:spacing w:before="0" w:beforeAutospacing="0" w:after="0" w:afterAutospacing="0" w:line="360" w:lineRule="auto"/>
        <w:jc w:val="both"/>
        <w:textAlignment w:val="baseline"/>
        <w:rPr>
          <w:rFonts w:ascii="Aptos" w:hAnsi="Aptos" w:cs="Segoe UI"/>
          <w:color w:val="0F4761"/>
          <w:sz w:val="16"/>
          <w:szCs w:val="16"/>
        </w:rPr>
      </w:pPr>
      <w:r w:rsidRPr="00BD2909">
        <w:rPr>
          <w:rStyle w:val="normaltextrun"/>
          <w:rFonts w:ascii="Aptos" w:hAnsi="Aptos" w:cs="Arial"/>
          <w:color w:val="0F4761"/>
        </w:rPr>
        <w:t xml:space="preserve">1.1 Introduction </w:t>
      </w:r>
    </w:p>
    <w:p w14:paraId="18072CD8" w14:textId="6C51D8CB" w:rsidR="00BD2909" w:rsidRPr="004B72AD" w:rsidRDefault="00912099" w:rsidP="00740AFB">
      <w:pPr>
        <w:pStyle w:val="paragraph"/>
        <w:spacing w:after="0" w:line="360" w:lineRule="auto"/>
        <w:jc w:val="both"/>
        <w:textAlignment w:val="baseline"/>
        <w:rPr>
          <w:rFonts w:ascii="Arial Nova" w:hAnsi="Arial Nova" w:cs="Arial"/>
          <w:sz w:val="22"/>
          <w:szCs w:val="22"/>
        </w:rPr>
      </w:pPr>
      <w:r w:rsidRPr="00C62275">
        <w:rPr>
          <w:rStyle w:val="eop"/>
          <w:rFonts w:ascii="Arial Nova" w:hAnsi="Arial Nova" w:cs="Arial"/>
          <w:sz w:val="22"/>
          <w:szCs w:val="22"/>
        </w:rPr>
        <w:t>Mental health can be a major factor in a person's overall well-being and health. Has consequences for the mood, thoughts and daily living of others. Although there has been an improvement in mental health awareness in the UK there is still a significant amount of stigma attached to mental illness. Stigma can affect a person's self-esteem, relationships, work and their willingness to seek help from professionals (Mental Health Foundation, 2021). The way that mental illness is perceived and discussed in various groups can also be influenced by cultural ideas, customs, and familial values.</w:t>
      </w:r>
      <w:r w:rsidR="004B72AD">
        <w:rPr>
          <w:rStyle w:val="eop"/>
          <w:rFonts w:ascii="Arial Nova" w:hAnsi="Arial Nova" w:cs="Arial"/>
          <w:sz w:val="22"/>
          <w:szCs w:val="22"/>
        </w:rPr>
        <w:t xml:space="preserve"> </w:t>
      </w:r>
      <w:r w:rsidRPr="00C62275">
        <w:rPr>
          <w:rStyle w:val="eop"/>
          <w:rFonts w:ascii="Arial Nova" w:hAnsi="Arial Nova" w:cs="Arial"/>
          <w:sz w:val="22"/>
          <w:szCs w:val="22"/>
        </w:rPr>
        <w:t>Cross-cultural viewpoints on the stigmatisation of mental illness in the UK are examined in this dissertation. It examines the impact of cultural values and beliefs on people's experience of mental health care and on the perception of mental illness. It is essential to understand these differences, as the UK is known for its diversity and the need for health and social care workers to be able to provide inclusive, person-centered care.</w:t>
      </w:r>
      <w:r w:rsidR="004B72AD">
        <w:rPr>
          <w:rStyle w:val="eop"/>
          <w:rFonts w:ascii="Arial Nova" w:hAnsi="Arial Nova" w:cs="Arial"/>
          <w:sz w:val="22"/>
          <w:szCs w:val="22"/>
        </w:rPr>
        <w:t xml:space="preserve"> </w:t>
      </w:r>
      <w:r w:rsidRPr="00C62275">
        <w:rPr>
          <w:rStyle w:val="eop"/>
          <w:rFonts w:ascii="Arial Nova" w:hAnsi="Arial Nova" w:cs="Arial"/>
          <w:sz w:val="22"/>
          <w:szCs w:val="22"/>
        </w:rPr>
        <w:t>Before introducing the following chapter, this chapter introduces the research topic, defines important words that are used throughout the dissertation, provides background information on the study and summarises the aims, objectives and rationale of the research.</w:t>
      </w:r>
      <w:r w:rsidR="00BD2909" w:rsidRPr="00C62275">
        <w:rPr>
          <w:rStyle w:val="eop"/>
          <w:rFonts w:ascii="Arial Nova" w:hAnsi="Arial Nova" w:cs="Arial"/>
          <w:sz w:val="22"/>
          <w:szCs w:val="22"/>
        </w:rPr>
        <w:t> </w:t>
      </w:r>
    </w:p>
    <w:p w14:paraId="3E2059E5" w14:textId="77777777" w:rsidR="00CA22C5" w:rsidRDefault="00BD2909" w:rsidP="00CA22C5">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1.2 Definitions and Terminology </w:t>
      </w:r>
    </w:p>
    <w:p w14:paraId="0951DFBD" w14:textId="77777777" w:rsidR="00CA22C5" w:rsidRDefault="00CA22C5" w:rsidP="00CA22C5">
      <w:pPr>
        <w:pStyle w:val="paragraph"/>
        <w:spacing w:before="0" w:beforeAutospacing="0" w:after="0" w:afterAutospacing="0" w:line="360" w:lineRule="auto"/>
        <w:textAlignment w:val="baseline"/>
        <w:rPr>
          <w:rFonts w:ascii="Aptos" w:hAnsi="Aptos" w:cs="Segoe UI"/>
          <w:color w:val="0F4761"/>
          <w:sz w:val="16"/>
          <w:szCs w:val="16"/>
        </w:rPr>
      </w:pPr>
    </w:p>
    <w:p w14:paraId="0A82CAD3" w14:textId="77777777" w:rsidR="006B5671" w:rsidRDefault="00282D94" w:rsidP="00BD558F">
      <w:pPr>
        <w:pStyle w:val="paragraph"/>
        <w:spacing w:before="0" w:beforeAutospacing="0" w:after="0" w:afterAutospacing="0" w:line="360" w:lineRule="auto"/>
        <w:jc w:val="both"/>
        <w:textAlignment w:val="baseline"/>
        <w:rPr>
          <w:rStyle w:val="eop"/>
          <w:rFonts w:ascii="Arial Nova" w:hAnsi="Arial Nova" w:cs="Arial"/>
          <w:sz w:val="22"/>
          <w:szCs w:val="22"/>
        </w:rPr>
      </w:pPr>
      <w:r w:rsidRPr="00ED6A84">
        <w:rPr>
          <w:rStyle w:val="eop"/>
          <w:rFonts w:ascii="Arial Nova" w:hAnsi="Arial Nova" w:cs="Arial"/>
          <w:sz w:val="22"/>
          <w:szCs w:val="22"/>
        </w:rPr>
        <w:t xml:space="preserve">A person's emotional, psychological and social health is referred to as the individual's mental health and will affect their thoughts, feelings and ability to function in everyday life (NHS England, 2023). Mental illness refers to known illnesses that affect the person's thoughts, feelings and behaviour, schizophrenia, depression and anxiety. Individuals' negative attitudes, prejudices and discrimination against people with mental illness is known as stigma (Mental Health Foundation, 2021). Stigma may have an impact on a person's relationships, career, and general quality of life in addition to deterring them from getting professional assistance. </w:t>
      </w:r>
    </w:p>
    <w:p w14:paraId="4BC66D2F" w14:textId="1AF6D62A" w:rsidR="00BD2909" w:rsidRPr="00CA22C5" w:rsidRDefault="00282D94" w:rsidP="00BD558F">
      <w:pPr>
        <w:pStyle w:val="paragraph"/>
        <w:spacing w:before="0" w:beforeAutospacing="0" w:after="0" w:afterAutospacing="0" w:line="360" w:lineRule="auto"/>
        <w:jc w:val="both"/>
        <w:textAlignment w:val="baseline"/>
        <w:rPr>
          <w:rStyle w:val="eop"/>
          <w:rFonts w:ascii="Aptos" w:hAnsi="Aptos" w:cs="Segoe UI"/>
          <w:color w:val="0F4761"/>
          <w:sz w:val="16"/>
          <w:szCs w:val="16"/>
        </w:rPr>
      </w:pPr>
      <w:r w:rsidRPr="00ED6A84">
        <w:rPr>
          <w:rStyle w:val="eop"/>
          <w:rFonts w:ascii="Arial Nova" w:hAnsi="Arial Nova" w:cs="Arial"/>
          <w:sz w:val="22"/>
          <w:szCs w:val="22"/>
        </w:rPr>
        <w:lastRenderedPageBreak/>
        <w:t>Cross-cultural perspectives are different attitudes, values and beliefs that cultural and ethnic communities in the UK hold to mental illness. Understanding these perspectives is important as cultural attitudes can influence the detection, expression and treatment of mental illness. NHS, the publicly funded healthcare system in the United Kingdom, is shortened. The</w:t>
      </w:r>
      <w:r w:rsidR="00454BE7" w:rsidRPr="00ED6A84">
        <w:rPr>
          <w:rStyle w:val="eop"/>
          <w:rFonts w:ascii="Arial Nova" w:hAnsi="Arial Nova" w:cs="Arial"/>
          <w:sz w:val="22"/>
          <w:szCs w:val="22"/>
        </w:rPr>
        <w:t xml:space="preserve"> </w:t>
      </w:r>
      <w:r w:rsidRPr="00ED6A84">
        <w:rPr>
          <w:rStyle w:val="eop"/>
          <w:rFonts w:ascii="Arial Nova" w:hAnsi="Arial Nova" w:cs="Arial"/>
          <w:sz w:val="22"/>
          <w:szCs w:val="22"/>
        </w:rPr>
        <w:t xml:space="preserve"> England, Scotland, Wales and Northern Ireland. The main ideas utilised in this dissertation are well understood thanks to these definitions.</w:t>
      </w:r>
      <w:r w:rsidR="00BD2909" w:rsidRPr="00ED6A84">
        <w:rPr>
          <w:rStyle w:val="eop"/>
          <w:rFonts w:ascii="Arial Nova" w:hAnsi="Arial Nova" w:cs="Arial"/>
          <w:sz w:val="22"/>
          <w:szCs w:val="22"/>
        </w:rPr>
        <w:t>  </w:t>
      </w:r>
    </w:p>
    <w:p w14:paraId="19797E56" w14:textId="77777777" w:rsidR="00282D94" w:rsidRPr="00282D94" w:rsidRDefault="00282D94" w:rsidP="00282D94">
      <w:pPr>
        <w:pStyle w:val="paragraph"/>
        <w:spacing w:after="0"/>
        <w:textAlignment w:val="baseline"/>
        <w:rPr>
          <w:rFonts w:ascii="Aptos" w:hAnsi="Aptos" w:cs="Arial"/>
          <w:sz w:val="22"/>
          <w:szCs w:val="22"/>
        </w:rPr>
      </w:pPr>
    </w:p>
    <w:p w14:paraId="165773A7" w14:textId="5D0D0732" w:rsidR="00BD2909" w:rsidRPr="00BD2909" w:rsidRDefault="00B81F2E" w:rsidP="009C40BF">
      <w:pPr>
        <w:pStyle w:val="paragraph"/>
        <w:numPr>
          <w:ilvl w:val="1"/>
          <w:numId w:val="100"/>
        </w:numPr>
        <w:spacing w:before="0" w:beforeAutospacing="0" w:after="0" w:afterAutospacing="0" w:line="360" w:lineRule="auto"/>
        <w:textAlignment w:val="baseline"/>
        <w:rPr>
          <w:rFonts w:ascii="Aptos" w:hAnsi="Aptos" w:cs="Segoe UI"/>
          <w:color w:val="0F4761"/>
          <w:sz w:val="16"/>
          <w:szCs w:val="16"/>
        </w:rPr>
      </w:pPr>
      <w:r w:rsidRPr="00B81F2E">
        <w:rPr>
          <w:rStyle w:val="eop"/>
          <w:rFonts w:ascii="Aptos" w:hAnsi="Aptos" w:cs="Arial"/>
          <w:color w:val="0F4761"/>
        </w:rPr>
        <w:t xml:space="preserve">Background and Current Context </w:t>
      </w:r>
    </w:p>
    <w:p w14:paraId="75E17D56" w14:textId="397EA22D" w:rsidR="00BD2909" w:rsidRPr="00944873" w:rsidRDefault="008B4572" w:rsidP="00944873">
      <w:pPr>
        <w:pStyle w:val="paragraph"/>
        <w:spacing w:after="0" w:line="360" w:lineRule="auto"/>
        <w:jc w:val="both"/>
        <w:textAlignment w:val="baseline"/>
        <w:rPr>
          <w:rFonts w:ascii="Arial Nova" w:hAnsi="Arial Nova" w:cs="Arial"/>
          <w:sz w:val="22"/>
          <w:szCs w:val="22"/>
        </w:rPr>
      </w:pPr>
      <w:r w:rsidRPr="008B4572">
        <w:rPr>
          <w:rStyle w:val="eop"/>
          <w:rFonts w:ascii="Arial Nova" w:hAnsi="Arial Nova" w:cs="Arial"/>
          <w:sz w:val="22"/>
          <w:szCs w:val="22"/>
        </w:rPr>
        <w:t>Mental health problems are a major public health issue in the UK. Mental illness is often misunderstood in the past and has led to prejudice, discrimination and social isolation. Many kept people from seeking help and thought of mental illness as a personal failing, instead of a medical disease. Despite the increased knowledge brought about by government initiatives and national campaigns (Mental Health Foundation, 2021), stigma remains a significant issue.</w:t>
      </w:r>
      <w:r w:rsidR="00944873">
        <w:rPr>
          <w:rStyle w:val="eop"/>
          <w:rFonts w:ascii="Arial Nova" w:hAnsi="Arial Nova" w:cs="Arial"/>
          <w:sz w:val="22"/>
          <w:szCs w:val="22"/>
        </w:rPr>
        <w:t xml:space="preserve"> </w:t>
      </w:r>
      <w:r w:rsidRPr="008B4572">
        <w:rPr>
          <w:rStyle w:val="eop"/>
          <w:rFonts w:ascii="Arial Nova" w:hAnsi="Arial Nova" w:cs="Arial"/>
          <w:sz w:val="22"/>
          <w:szCs w:val="22"/>
        </w:rPr>
        <w:t>Social and health services in the UK are currently focusing on improving mental health. While attitudes towards mental illness have improved, there is still a great deal of stigma and discrimination affecting people, particularly those with serious mental health disorders, says Mind (2024). Due to fear, miscommunication, and culture, individuals may not receive therapy and support. Many people with mental health issues still face stigma, which can have a detrimental impact on their treatment and general well-being, according to the Mental Health Foundation (2021). For the UK to be a culturally diverse community, it is important to be able to see the world through different lenses to ensure that everyone receives person centred treatment and has reduced disparities in mental health services.</w:t>
      </w:r>
      <w:r w:rsidR="00BD2909" w:rsidRPr="008B4572">
        <w:rPr>
          <w:rStyle w:val="eop"/>
          <w:rFonts w:ascii="Arial Nova" w:hAnsi="Arial Nova" w:cs="Arial"/>
          <w:sz w:val="22"/>
          <w:szCs w:val="22"/>
        </w:rPr>
        <w:t> </w:t>
      </w:r>
    </w:p>
    <w:p w14:paraId="669241A7" w14:textId="3ABF1080"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1.4 </w:t>
      </w:r>
      <w:r w:rsidR="0020590F" w:rsidRPr="0020590F">
        <w:rPr>
          <w:rStyle w:val="eop"/>
          <w:rFonts w:ascii="Aptos" w:hAnsi="Aptos" w:cs="Arial"/>
          <w:color w:val="0F4761"/>
        </w:rPr>
        <w:t xml:space="preserve">Rationale for Research / Problem Statement </w:t>
      </w:r>
    </w:p>
    <w:p w14:paraId="59FCB8CE" w14:textId="332E8042" w:rsidR="00F216A4" w:rsidRPr="00200552" w:rsidRDefault="00F216A4" w:rsidP="00200552">
      <w:pPr>
        <w:pStyle w:val="paragraph"/>
        <w:spacing w:after="0" w:line="360" w:lineRule="auto"/>
        <w:jc w:val="both"/>
        <w:textAlignment w:val="baseline"/>
        <w:rPr>
          <w:rStyle w:val="normaltextrun"/>
          <w:rFonts w:ascii="Arial Nova" w:hAnsi="Arial Nova" w:cs="Arial"/>
          <w:sz w:val="22"/>
          <w:szCs w:val="22"/>
        </w:rPr>
      </w:pPr>
      <w:r w:rsidRPr="00200552">
        <w:rPr>
          <w:rStyle w:val="normaltextrun"/>
          <w:rFonts w:ascii="Arial Nova" w:hAnsi="Arial Nova" w:cs="Arial"/>
          <w:sz w:val="22"/>
          <w:szCs w:val="22"/>
        </w:rPr>
        <w:t>Stigma around mental health is still a challenge in the UK even with greater awareness and better mental health care services. People with different cultures might have different views on mental illness that can impact their desire to get help or have an honest conversation about their mental health (Mental Health Foundation, 2021).</w:t>
      </w:r>
      <w:r w:rsidR="00200552">
        <w:rPr>
          <w:rStyle w:val="normaltextrun"/>
          <w:rFonts w:ascii="Arial Nova" w:hAnsi="Arial Nova" w:cs="Arial"/>
          <w:sz w:val="22"/>
          <w:szCs w:val="22"/>
        </w:rPr>
        <w:t xml:space="preserve"> </w:t>
      </w:r>
      <w:r w:rsidRPr="00200552">
        <w:rPr>
          <w:rStyle w:val="normaltextrun"/>
          <w:rFonts w:ascii="Arial Nova" w:hAnsi="Arial Nova" w:cs="Arial"/>
          <w:sz w:val="22"/>
          <w:szCs w:val="22"/>
        </w:rPr>
        <w:t>Although the stigma around mental health has been explored in plenty of studies, there remains a lack of research into the impact of culture on people's experiences in the UK. In order to comprehend these variations and pinpoint the key topics, this dissertation will examine previous studies.</w:t>
      </w:r>
      <w:r w:rsidR="00200552">
        <w:rPr>
          <w:rStyle w:val="normaltextrun"/>
          <w:rFonts w:ascii="Arial Nova" w:hAnsi="Arial Nova" w:cs="Arial"/>
          <w:sz w:val="22"/>
          <w:szCs w:val="22"/>
        </w:rPr>
        <w:t xml:space="preserve"> </w:t>
      </w:r>
      <w:r w:rsidRPr="00200552">
        <w:rPr>
          <w:rStyle w:val="normaltextrun"/>
          <w:rFonts w:ascii="Arial Nova" w:hAnsi="Arial Nova" w:cs="Arial"/>
          <w:sz w:val="22"/>
          <w:szCs w:val="22"/>
        </w:rPr>
        <w:t xml:space="preserve">The findings could benefit social workers and health care providers in helping people of different cultural </w:t>
      </w:r>
      <w:r w:rsidRPr="00200552">
        <w:rPr>
          <w:rStyle w:val="normaltextrun"/>
          <w:rFonts w:ascii="Arial Nova" w:hAnsi="Arial Nova" w:cs="Arial"/>
          <w:sz w:val="22"/>
          <w:szCs w:val="22"/>
        </w:rPr>
        <w:lastRenderedPageBreak/>
        <w:t>backgrounds. Furthermore, they could help mitigate stigma, improve mental health services, and stimulate further research and policy action around improving access to mental health services in the UK.</w:t>
      </w:r>
    </w:p>
    <w:p w14:paraId="7CE49443" w14:textId="77777777" w:rsidR="00F216A4" w:rsidRDefault="00F216A4" w:rsidP="00BD2909">
      <w:pPr>
        <w:pStyle w:val="paragraph"/>
        <w:spacing w:before="0" w:beforeAutospacing="0" w:after="0" w:afterAutospacing="0" w:line="360" w:lineRule="auto"/>
        <w:textAlignment w:val="baseline"/>
        <w:rPr>
          <w:rStyle w:val="normaltextrun"/>
          <w:rFonts w:ascii="Aptos" w:hAnsi="Aptos" w:cs="Arial"/>
          <w:b/>
          <w:bCs/>
          <w:sz w:val="22"/>
          <w:szCs w:val="22"/>
        </w:rPr>
      </w:pPr>
    </w:p>
    <w:p w14:paraId="1BC3D025" w14:textId="77777777" w:rsidR="00F216A4" w:rsidRDefault="00F216A4" w:rsidP="00BD2909">
      <w:pPr>
        <w:pStyle w:val="paragraph"/>
        <w:spacing w:before="0" w:beforeAutospacing="0" w:after="0" w:afterAutospacing="0" w:line="360" w:lineRule="auto"/>
        <w:textAlignment w:val="baseline"/>
        <w:rPr>
          <w:rStyle w:val="normaltextrun"/>
          <w:rFonts w:ascii="Aptos" w:hAnsi="Aptos" w:cs="Arial"/>
          <w:b/>
          <w:bCs/>
          <w:sz w:val="22"/>
          <w:szCs w:val="22"/>
        </w:rPr>
      </w:pPr>
    </w:p>
    <w:p w14:paraId="7F84D1CD" w14:textId="77777777" w:rsidR="00E15876" w:rsidRDefault="00E15876" w:rsidP="00BD2909">
      <w:pPr>
        <w:pStyle w:val="paragraph"/>
        <w:spacing w:before="0" w:beforeAutospacing="0" w:after="0" w:afterAutospacing="0" w:line="360" w:lineRule="auto"/>
        <w:textAlignment w:val="baseline"/>
        <w:rPr>
          <w:rStyle w:val="normaltextrun"/>
          <w:rFonts w:ascii="Aptos" w:hAnsi="Aptos" w:cs="Arial"/>
          <w:b/>
          <w:bCs/>
          <w:sz w:val="22"/>
          <w:szCs w:val="22"/>
        </w:rPr>
      </w:pPr>
    </w:p>
    <w:p w14:paraId="4FCBBEC2" w14:textId="0DFD870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1.5 </w:t>
      </w:r>
      <w:r w:rsidR="00117750" w:rsidRPr="00117750">
        <w:rPr>
          <w:rStyle w:val="eop"/>
          <w:rFonts w:ascii="Aptos" w:hAnsi="Aptos" w:cs="Arial"/>
          <w:color w:val="0F4761"/>
        </w:rPr>
        <w:t xml:space="preserve">Aim and Objectives </w:t>
      </w:r>
    </w:p>
    <w:p w14:paraId="300E27BE" w14:textId="7240648C" w:rsidR="00AE6B67" w:rsidRPr="00AE6B67" w:rsidRDefault="00AE6B67" w:rsidP="00FA3B6E">
      <w:pPr>
        <w:pStyle w:val="paragraph"/>
        <w:tabs>
          <w:tab w:val="num" w:pos="0"/>
        </w:tabs>
        <w:spacing w:after="0" w:line="360" w:lineRule="auto"/>
        <w:jc w:val="both"/>
        <w:textAlignment w:val="baseline"/>
        <w:rPr>
          <w:rStyle w:val="normaltextrun"/>
          <w:rFonts w:ascii="Arial Nova" w:hAnsi="Arial Nova" w:cs="Arial"/>
          <w:sz w:val="22"/>
          <w:szCs w:val="22"/>
        </w:rPr>
      </w:pPr>
      <w:r w:rsidRPr="00AE6B67">
        <w:rPr>
          <w:rStyle w:val="normaltextrun"/>
          <w:rFonts w:ascii="Arial Nova" w:hAnsi="Arial Nova" w:cs="Arial"/>
          <w:sz w:val="22"/>
          <w:szCs w:val="22"/>
        </w:rPr>
        <w:t>This dissertation seeks to investigate cross-cultural attitudes towards mental illness and the stigmatisation of mental illness in the United Kingdom. It is to gain an understanding of the relationship between cultural beliefs and attitudes, and the impact of these on people's perspectives on mental illness and access to mental health support.</w:t>
      </w:r>
    </w:p>
    <w:p w14:paraId="6169E2C9" w14:textId="33BC029F" w:rsidR="00AE6B67" w:rsidRPr="00AE6B67" w:rsidRDefault="00AE6B67" w:rsidP="00FA3B6E">
      <w:pPr>
        <w:pStyle w:val="paragraph"/>
        <w:tabs>
          <w:tab w:val="num" w:pos="0"/>
        </w:tabs>
        <w:spacing w:after="0" w:line="360" w:lineRule="auto"/>
        <w:jc w:val="both"/>
        <w:textAlignment w:val="baseline"/>
        <w:rPr>
          <w:rStyle w:val="normaltextrun"/>
          <w:rFonts w:ascii="Arial Nova" w:hAnsi="Arial Nova" w:cs="Arial"/>
          <w:sz w:val="22"/>
          <w:szCs w:val="22"/>
        </w:rPr>
      </w:pPr>
      <w:r w:rsidRPr="00AE6B67">
        <w:rPr>
          <w:rStyle w:val="normaltextrun"/>
          <w:rFonts w:ascii="Arial Nova" w:hAnsi="Arial Nova" w:cs="Arial"/>
          <w:sz w:val="22"/>
          <w:szCs w:val="22"/>
        </w:rPr>
        <w:t>In order to achieve this objective, the following objectives will be</w:t>
      </w:r>
      <w:r>
        <w:rPr>
          <w:rStyle w:val="normaltextrun"/>
          <w:rFonts w:ascii="Arial Nova" w:hAnsi="Arial Nova" w:cs="Arial"/>
          <w:sz w:val="22"/>
          <w:szCs w:val="22"/>
        </w:rPr>
        <w:t>:</w:t>
      </w:r>
    </w:p>
    <w:p w14:paraId="21768982" w14:textId="77777777" w:rsidR="00AE6B67" w:rsidRPr="00AE6B67" w:rsidRDefault="00AE6B67" w:rsidP="00FA3B6E">
      <w:pPr>
        <w:pStyle w:val="paragraph"/>
        <w:tabs>
          <w:tab w:val="num" w:pos="0"/>
        </w:tabs>
        <w:spacing w:after="0" w:line="360" w:lineRule="auto"/>
        <w:jc w:val="both"/>
        <w:textAlignment w:val="baseline"/>
        <w:rPr>
          <w:rStyle w:val="normaltextrun"/>
          <w:rFonts w:ascii="Arial Nova" w:hAnsi="Arial Nova" w:cs="Arial"/>
          <w:sz w:val="22"/>
          <w:szCs w:val="22"/>
        </w:rPr>
      </w:pPr>
      <w:r w:rsidRPr="00AE6B67">
        <w:rPr>
          <w:rStyle w:val="normaltextrun"/>
          <w:rFonts w:ascii="Arial Nova" w:hAnsi="Arial Nova" w:cs="Arial"/>
          <w:sz w:val="22"/>
          <w:szCs w:val="22"/>
        </w:rPr>
        <w:t>Objective 1: To describe the concepts of mental health, mental illness, mental stigma and cross-cultural views.</w:t>
      </w:r>
    </w:p>
    <w:p w14:paraId="4063E9B7" w14:textId="77777777" w:rsidR="00AE6B67" w:rsidRPr="00AE6B67" w:rsidRDefault="00AE6B67" w:rsidP="00FA3B6E">
      <w:pPr>
        <w:pStyle w:val="paragraph"/>
        <w:tabs>
          <w:tab w:val="num" w:pos="0"/>
        </w:tabs>
        <w:spacing w:after="0" w:line="360" w:lineRule="auto"/>
        <w:jc w:val="both"/>
        <w:textAlignment w:val="baseline"/>
        <w:rPr>
          <w:rStyle w:val="normaltextrun"/>
          <w:rFonts w:ascii="Arial Nova" w:hAnsi="Arial Nova" w:cs="Arial"/>
          <w:sz w:val="22"/>
          <w:szCs w:val="22"/>
        </w:rPr>
      </w:pPr>
      <w:r w:rsidRPr="00AE6B67">
        <w:rPr>
          <w:rStyle w:val="normaltextrun"/>
          <w:rFonts w:ascii="Arial Nova" w:hAnsi="Arial Nova" w:cs="Arial"/>
          <w:sz w:val="22"/>
          <w:szCs w:val="22"/>
        </w:rPr>
        <w:t>Objective 2: To review existing UK research on stigma relating to mental health in various cultural groups.</w:t>
      </w:r>
    </w:p>
    <w:p w14:paraId="188D5D62" w14:textId="77777777" w:rsidR="00AE6B67" w:rsidRPr="00AE6B67" w:rsidRDefault="00AE6B67" w:rsidP="00FA3B6E">
      <w:pPr>
        <w:pStyle w:val="paragraph"/>
        <w:tabs>
          <w:tab w:val="num" w:pos="0"/>
        </w:tabs>
        <w:spacing w:after="0" w:line="360" w:lineRule="auto"/>
        <w:jc w:val="both"/>
        <w:textAlignment w:val="baseline"/>
        <w:rPr>
          <w:rStyle w:val="normaltextrun"/>
          <w:rFonts w:ascii="Arial Nova" w:hAnsi="Arial Nova" w:cs="Arial"/>
          <w:sz w:val="22"/>
          <w:szCs w:val="22"/>
        </w:rPr>
      </w:pPr>
      <w:r w:rsidRPr="00AE6B67">
        <w:rPr>
          <w:rStyle w:val="normaltextrun"/>
          <w:rFonts w:ascii="Arial Nova" w:hAnsi="Arial Nova" w:cs="Arial"/>
          <w:sz w:val="22"/>
          <w:szCs w:val="22"/>
        </w:rPr>
        <w:t>Objective 3: To review the central results obtained from thematic analysis of the literature that was selected.</w:t>
      </w:r>
    </w:p>
    <w:p w14:paraId="69D56E51" w14:textId="0C504D75" w:rsidR="00486126" w:rsidRPr="00AE6B67" w:rsidRDefault="00AE6B67" w:rsidP="00FA3B6E">
      <w:pPr>
        <w:pStyle w:val="paragraph"/>
        <w:tabs>
          <w:tab w:val="num" w:pos="0"/>
        </w:tabs>
        <w:spacing w:before="0" w:beforeAutospacing="0" w:after="0" w:afterAutospacing="0" w:line="360" w:lineRule="auto"/>
        <w:jc w:val="both"/>
        <w:textAlignment w:val="baseline"/>
        <w:rPr>
          <w:rStyle w:val="normaltextrun"/>
          <w:rFonts w:ascii="Arial Nova" w:hAnsi="Arial Nova" w:cs="Arial"/>
          <w:sz w:val="22"/>
          <w:szCs w:val="22"/>
        </w:rPr>
      </w:pPr>
      <w:r w:rsidRPr="00AE6B67">
        <w:rPr>
          <w:rStyle w:val="normaltextrun"/>
          <w:rFonts w:ascii="Arial Nova" w:hAnsi="Arial Nova" w:cs="Arial"/>
          <w:sz w:val="22"/>
          <w:szCs w:val="22"/>
        </w:rPr>
        <w:t xml:space="preserve">Objective 4: To suggest areas for enhancement of practice, policy and future research in health and social care to stop stigma and facilitate access to mental health support in the United Kingdom. </w:t>
      </w:r>
    </w:p>
    <w:p w14:paraId="101E1C91" w14:textId="77777777" w:rsidR="00AE6B67" w:rsidRDefault="00AE6B67" w:rsidP="00117750">
      <w:pPr>
        <w:pStyle w:val="paragraph"/>
        <w:tabs>
          <w:tab w:val="num" w:pos="0"/>
        </w:tabs>
        <w:spacing w:before="0" w:beforeAutospacing="0" w:after="0" w:afterAutospacing="0" w:line="360" w:lineRule="auto"/>
        <w:textAlignment w:val="baseline"/>
        <w:rPr>
          <w:rStyle w:val="normaltextrun"/>
          <w:rFonts w:ascii="Aptos" w:hAnsi="Aptos" w:cs="Arial"/>
          <w:b/>
          <w:bCs/>
          <w:sz w:val="22"/>
          <w:szCs w:val="22"/>
        </w:rPr>
      </w:pPr>
    </w:p>
    <w:p w14:paraId="1BEC4DD7" w14:textId="69EBB8FE" w:rsidR="00486126" w:rsidRDefault="00486126" w:rsidP="00C04352">
      <w:pPr>
        <w:pStyle w:val="paragraph"/>
        <w:spacing w:before="0" w:beforeAutospacing="0" w:after="0" w:afterAutospacing="0" w:line="360" w:lineRule="auto"/>
        <w:textAlignment w:val="baseline"/>
        <w:rPr>
          <w:rStyle w:val="eop"/>
          <w:rFonts w:ascii="Aptos" w:hAnsi="Aptos"/>
          <w:color w:val="0F4761"/>
        </w:rPr>
      </w:pPr>
      <w:r w:rsidRPr="00486126">
        <w:rPr>
          <w:rStyle w:val="eop"/>
          <w:rFonts w:ascii="Aptos" w:hAnsi="Aptos"/>
          <w:color w:val="0F4761"/>
        </w:rPr>
        <w:t xml:space="preserve">1.6 Conclusion </w:t>
      </w:r>
    </w:p>
    <w:p w14:paraId="034ABA9B" w14:textId="688A8F3E" w:rsidR="00BD2909" w:rsidRPr="00C04352" w:rsidRDefault="00BD2909" w:rsidP="00C04352">
      <w:pPr>
        <w:pStyle w:val="paragraph"/>
        <w:spacing w:before="0" w:beforeAutospacing="0" w:after="0" w:afterAutospacing="0" w:line="360" w:lineRule="auto"/>
        <w:jc w:val="both"/>
        <w:textAlignment w:val="baseline"/>
        <w:rPr>
          <w:rFonts w:ascii="Arial Nova" w:hAnsi="Arial Nova" w:cs="Segoe UI"/>
          <w:sz w:val="16"/>
          <w:szCs w:val="16"/>
        </w:rPr>
      </w:pPr>
      <w:r w:rsidRPr="00C04352">
        <w:rPr>
          <w:rStyle w:val="eop"/>
          <w:rFonts w:ascii="Arial Nova" w:hAnsi="Arial Nova" w:cs="Arial"/>
          <w:sz w:val="22"/>
          <w:szCs w:val="22"/>
        </w:rPr>
        <w:t> </w:t>
      </w:r>
      <w:r w:rsidR="00C04352" w:rsidRPr="00C04352">
        <w:rPr>
          <w:rStyle w:val="eop"/>
          <w:rFonts w:ascii="Arial Nova" w:hAnsi="Arial Nova" w:cs="Arial"/>
          <w:sz w:val="22"/>
          <w:szCs w:val="22"/>
        </w:rPr>
        <w:t>In this chapter the subject under study has been defined and explained why there is still a stigma associated with mental health in the UK. The key words have been defined, the background of the study has been provided and the objectives and purpose of the study have been discussed. Moreover, the chapter has shown the importance of this research in the field of social and health care. The next chapter will provide background information and a detailed analysis of the issue by reviewing relevant literature, legislation, regulations and recent research on the stigma surrounding mental health in the UK.</w:t>
      </w:r>
    </w:p>
    <w:p w14:paraId="4A886E55" w14:textId="77777777" w:rsidR="00730C3C" w:rsidRDefault="00730C3C"/>
    <w:p w14:paraId="115C9163" w14:textId="77777777" w:rsidR="00730C3C" w:rsidRDefault="00730C3C"/>
    <w:p w14:paraId="47D34B52" w14:textId="77777777" w:rsidR="00730C3C" w:rsidRDefault="00730C3C"/>
    <w:p w14:paraId="093E8F53" w14:textId="77777777" w:rsidR="00730C3C" w:rsidRDefault="00730C3C"/>
    <w:p w14:paraId="0DBC5AAB" w14:textId="77777777" w:rsidR="003135AD" w:rsidRDefault="003135AD"/>
    <w:p w14:paraId="33D4B98F" w14:textId="5E2FFD36" w:rsidR="000D0641" w:rsidRPr="000D0641" w:rsidRDefault="000D0641" w:rsidP="000D0641">
      <w:pPr>
        <w:pStyle w:val="Heading1"/>
        <w:ind w:left="0"/>
        <w:rPr>
          <w:rFonts w:ascii="Aptos" w:hAnsi="Aptos"/>
        </w:rPr>
      </w:pPr>
      <w:bookmarkStart w:id="4" w:name="_Toc235283947"/>
      <w:bookmarkStart w:id="5" w:name="_Toc235284310"/>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4"/>
      <w:bookmarkEnd w:id="5"/>
      <w:r w:rsidRPr="000D0641">
        <w:rPr>
          <w:rFonts w:ascii="Aptos" w:hAnsi="Aptos"/>
        </w:rPr>
        <w:t xml:space="preserve"> </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6CD90CC" w14:textId="242945B1" w:rsidR="00FD4BB8" w:rsidRDefault="00BD2909" w:rsidP="004707D2">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2.1 Introduction </w:t>
      </w:r>
    </w:p>
    <w:p w14:paraId="236098A5" w14:textId="69429AD9" w:rsidR="004707D2" w:rsidRPr="004707D2" w:rsidRDefault="004707D2" w:rsidP="00032AD6">
      <w:pPr>
        <w:pStyle w:val="paragraph"/>
        <w:spacing w:before="0" w:beforeAutospacing="0" w:after="0" w:afterAutospacing="0" w:line="360" w:lineRule="auto"/>
        <w:jc w:val="both"/>
        <w:textAlignment w:val="baseline"/>
        <w:rPr>
          <w:rFonts w:ascii="Arial Nova" w:hAnsi="Arial Nova" w:cs="Segoe UI"/>
          <w:color w:val="000000" w:themeColor="text1"/>
          <w:sz w:val="22"/>
          <w:szCs w:val="22"/>
        </w:rPr>
      </w:pPr>
      <w:r w:rsidRPr="004707D2">
        <w:rPr>
          <w:rFonts w:ascii="Arial Nova" w:hAnsi="Arial Nova" w:cs="Segoe UI"/>
          <w:color w:val="000000" w:themeColor="text1"/>
          <w:sz w:val="22"/>
          <w:szCs w:val="22"/>
        </w:rPr>
        <w:t xml:space="preserve">The next chapter will give the background information required in order to talk about the stigmatisation of mental illness in the United Kingdom. In this chapter, the history of mental health stigma in the United Kingdom will be discussed and theories that will explain why stigma towards mental illness persists will be explored. Furthermore, it will explore both the international and United Kingdom perspectives towards mental health, as well as the relevant legislation, policies and research into mental health in the UK. This information is vital to grasp the importance of cultural belief on mental health and the impact that stigmas have on the lives of those who suffer from mental illness (Mental Health Foundation, 2021). </w:t>
      </w:r>
      <w:r w:rsidR="00931B6B" w:rsidRPr="004707D2">
        <w:rPr>
          <w:rFonts w:ascii="Arial Nova" w:hAnsi="Arial Nova" w:cs="Segoe UI"/>
          <w:color w:val="000000" w:themeColor="text1"/>
          <w:sz w:val="22"/>
          <w:szCs w:val="22"/>
        </w:rPr>
        <w:t>Therefore,</w:t>
      </w:r>
      <w:r w:rsidRPr="004707D2">
        <w:rPr>
          <w:rFonts w:ascii="Arial Nova" w:hAnsi="Arial Nova" w:cs="Segoe UI"/>
          <w:color w:val="000000" w:themeColor="text1"/>
          <w:sz w:val="22"/>
          <w:szCs w:val="22"/>
        </w:rPr>
        <w:t xml:space="preserve"> the information presented in this chapter will serve as background information to facilitate understanding of the findings of the study in the dissertation.</w:t>
      </w:r>
    </w:p>
    <w:p w14:paraId="0A426E60" w14:textId="77777777" w:rsidR="004707D2" w:rsidRDefault="004707D2" w:rsidP="004707D2">
      <w:pPr>
        <w:pStyle w:val="paragraph"/>
        <w:spacing w:before="0" w:beforeAutospacing="0" w:after="0" w:afterAutospacing="0" w:line="360" w:lineRule="auto"/>
        <w:textAlignment w:val="baseline"/>
        <w:rPr>
          <w:rFonts w:ascii="Aptos" w:hAnsi="Aptos" w:cs="Segoe UI"/>
          <w:color w:val="0F4761"/>
          <w:sz w:val="16"/>
          <w:szCs w:val="16"/>
        </w:rPr>
      </w:pPr>
    </w:p>
    <w:p w14:paraId="0AAAB744" w14:textId="539B9703" w:rsidR="00BD2909" w:rsidRPr="005A1295" w:rsidRDefault="00BD2909" w:rsidP="005A1295">
      <w:pPr>
        <w:pStyle w:val="paragraph"/>
        <w:spacing w:before="0" w:beforeAutospacing="0" w:after="0" w:afterAutospacing="0" w:line="360" w:lineRule="auto"/>
        <w:textAlignment w:val="baseline"/>
        <w:rPr>
          <w:rFonts w:ascii="Aptos" w:hAnsi="Aptos" w:cs="Segoe UI"/>
          <w:sz w:val="16"/>
          <w:szCs w:val="16"/>
        </w:rPr>
      </w:pPr>
      <w:r w:rsidRPr="00F44833">
        <w:rPr>
          <w:rStyle w:val="normaltextrun"/>
          <w:rFonts w:ascii="Aptos" w:hAnsi="Aptos" w:cs="Arial"/>
          <w:color w:val="0F4761"/>
        </w:rPr>
        <w:t xml:space="preserve">2.2 Historical Background </w:t>
      </w:r>
    </w:p>
    <w:p w14:paraId="7F0F22EC" w14:textId="4A2339BC" w:rsidR="00666C80" w:rsidRDefault="00666C80" w:rsidP="000263E8">
      <w:pPr>
        <w:pStyle w:val="paragraph"/>
        <w:spacing w:after="0" w:line="360" w:lineRule="auto"/>
        <w:jc w:val="both"/>
        <w:textAlignment w:val="baseline"/>
        <w:rPr>
          <w:rStyle w:val="eop"/>
          <w:rFonts w:ascii="Arial Nova" w:eastAsia="Calibri Light" w:hAnsi="Arial Nova" w:cs="Arial"/>
          <w:sz w:val="22"/>
          <w:szCs w:val="22"/>
        </w:rPr>
      </w:pPr>
      <w:r w:rsidRPr="00666C80">
        <w:rPr>
          <w:rStyle w:val="eop"/>
          <w:rFonts w:ascii="Arial Nova" w:eastAsia="Calibri Light" w:hAnsi="Arial Nova" w:cs="Arial"/>
          <w:sz w:val="22"/>
          <w:szCs w:val="22"/>
        </w:rPr>
        <w:t>Attitudes towards mental illness have evolved over time in the United Kingdom. People with mental health issues were not always understood and treated fairly in the past. In the 18th and 19th centuries, numerous individuals suffering from mental disorders were confined in large hospitals (asylums) away from their families and communities. In those days, few people acknowledged mental illness as a medical disorder. Instead, it was often seen as a sign of personal weakness, bad behaviour or even a moral failing. These negative beliefs led to stigma, discrimination and social exclusion, and many were treated poorly and offered little support (Goffman, 1963).</w:t>
      </w:r>
      <w:r>
        <w:rPr>
          <w:rStyle w:val="eop"/>
          <w:rFonts w:ascii="Arial Nova" w:eastAsia="Calibri Light" w:hAnsi="Arial Nova" w:cs="Arial"/>
          <w:sz w:val="22"/>
          <w:szCs w:val="22"/>
        </w:rPr>
        <w:t xml:space="preserve"> </w:t>
      </w:r>
      <w:r w:rsidRPr="00666C80">
        <w:rPr>
          <w:rStyle w:val="eop"/>
          <w:rFonts w:ascii="Arial Nova" w:eastAsia="Calibri Light" w:hAnsi="Arial Nova" w:cs="Arial"/>
          <w:sz w:val="22"/>
          <w:szCs w:val="22"/>
        </w:rPr>
        <w:t xml:space="preserve">Attitudes towards mental illness began to change during the twentieth century. Medical research made contribution to knowledge of mental illness and healthcare professionals were more aware of the need to treat mental illness as a form of physical illness. Many long-term psychiatric hospitals were closed and community-based mental health services were established as a result. Services also continued to get better but negative public </w:t>
      </w:r>
      <w:r w:rsidRPr="00666C80">
        <w:rPr>
          <w:rStyle w:val="eop"/>
          <w:rFonts w:ascii="Arial Nova" w:eastAsia="Calibri Light" w:hAnsi="Arial Nova" w:cs="Arial"/>
          <w:sz w:val="22"/>
          <w:szCs w:val="22"/>
        </w:rPr>
        <w:lastRenderedPageBreak/>
        <w:t>attitudes to mental illness remained (Department of Health, 2011).</w:t>
      </w:r>
      <w:r>
        <w:rPr>
          <w:rStyle w:val="eop"/>
          <w:rFonts w:ascii="Arial Nova" w:eastAsia="Calibri Light" w:hAnsi="Arial Nova" w:cs="Arial"/>
          <w:sz w:val="22"/>
          <w:szCs w:val="22"/>
        </w:rPr>
        <w:t xml:space="preserve"> </w:t>
      </w:r>
      <w:r w:rsidRPr="00666C80">
        <w:rPr>
          <w:rStyle w:val="eop"/>
          <w:rFonts w:ascii="Arial Nova" w:eastAsia="Calibri Light" w:hAnsi="Arial Nova" w:cs="Arial"/>
          <w:sz w:val="22"/>
          <w:szCs w:val="22"/>
        </w:rPr>
        <w:t xml:space="preserve">There are several organisations that have contributed greatly </w:t>
      </w:r>
      <w:proofErr w:type="gramStart"/>
      <w:r w:rsidRPr="00666C80">
        <w:rPr>
          <w:rStyle w:val="eop"/>
          <w:rFonts w:ascii="Arial Nova" w:eastAsia="Calibri Light" w:hAnsi="Arial Nova" w:cs="Arial"/>
          <w:sz w:val="22"/>
          <w:szCs w:val="22"/>
        </w:rPr>
        <w:t>in</w:t>
      </w:r>
      <w:proofErr w:type="gramEnd"/>
      <w:r w:rsidRPr="00666C80">
        <w:rPr>
          <w:rStyle w:val="eop"/>
          <w:rFonts w:ascii="Arial Nova" w:eastAsia="Calibri Light" w:hAnsi="Arial Nova" w:cs="Arial"/>
          <w:sz w:val="22"/>
          <w:szCs w:val="22"/>
        </w:rPr>
        <w:t xml:space="preserve"> increasing the awareness about mental health in the United Kingdom. To raise awareness of mental health, the Mental Health Foundation has conducted research, education and awareness raising campaigns (Mental Health Foundation, 2021). Likewise, Mind has offered guidance, support and information for individuals who have mental health issues and advocated for better mental health services and equal treatment (Mind, 2024). These organisations have led to increased openness with regard to mental health and disputed many myths surrounding mental illness.</w:t>
      </w:r>
      <w:r>
        <w:rPr>
          <w:rStyle w:val="eop"/>
          <w:rFonts w:ascii="Arial Nova" w:eastAsia="Calibri Light" w:hAnsi="Arial Nova" w:cs="Arial"/>
          <w:sz w:val="22"/>
          <w:szCs w:val="22"/>
        </w:rPr>
        <w:t xml:space="preserve"> </w:t>
      </w:r>
      <w:r w:rsidRPr="00666C80">
        <w:rPr>
          <w:rStyle w:val="eop"/>
          <w:rFonts w:ascii="Arial Nova" w:eastAsia="Calibri Light" w:hAnsi="Arial Nova" w:cs="Arial"/>
          <w:sz w:val="22"/>
          <w:szCs w:val="22"/>
        </w:rPr>
        <w:t>A major event was the launch of the Time to Change campaign in England in 2007 by Mind and Rethink Mental Illness. The campaign fostered the discussion of mental health issues, combating stigma and personal stories. It also collaborated with schools, employers and communities to raise awareness about mental illness. Research revealed that public awareness of mental health increased during the campaign; however, the stigma was not eliminated (Henderson and Thornicroft, 2013).</w:t>
      </w:r>
      <w:r>
        <w:rPr>
          <w:rStyle w:val="eop"/>
          <w:rFonts w:ascii="Arial Nova" w:eastAsia="Calibri Light" w:hAnsi="Arial Nova" w:cs="Arial"/>
          <w:sz w:val="22"/>
          <w:szCs w:val="22"/>
        </w:rPr>
        <w:t xml:space="preserve"> </w:t>
      </w:r>
      <w:r w:rsidRPr="00666C80">
        <w:rPr>
          <w:rStyle w:val="eop"/>
          <w:rFonts w:ascii="Arial Nova" w:eastAsia="Calibri Light" w:hAnsi="Arial Nova" w:cs="Arial"/>
          <w:sz w:val="22"/>
          <w:szCs w:val="22"/>
        </w:rPr>
        <w:t>Mental health is now considered as a key component of health and wellbeing. Stigma, however, is still a significant problem, especially among those with different cultural and ethnic backgrounds. Certain communities may have negative attitudes about mental illness that can impact willingness to receive professional help. Knowing the history of mental health stigma can help to account for the presence of stigma in contemporary society and the need for ongoing education, awareness and culturally appropriate care to enhance mental health outcomes in the United Kingdom (Mental Health Foundation, 2021).</w:t>
      </w:r>
    </w:p>
    <w:p w14:paraId="7CD6820C" w14:textId="0FD68AD0"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2.3 Theoretical Background </w:t>
      </w:r>
    </w:p>
    <w:p w14:paraId="4C48092F" w14:textId="0EA6E326" w:rsidR="00BD2909" w:rsidRDefault="008B04FA" w:rsidP="00956338">
      <w:pPr>
        <w:pStyle w:val="paragraph"/>
        <w:spacing w:after="0" w:line="360" w:lineRule="auto"/>
        <w:jc w:val="both"/>
        <w:textAlignment w:val="baseline"/>
        <w:rPr>
          <w:rStyle w:val="eop"/>
          <w:rFonts w:ascii="Arial Nova" w:eastAsia="Calibri Light" w:hAnsi="Arial Nova" w:cs="Arial"/>
          <w:sz w:val="22"/>
          <w:szCs w:val="22"/>
        </w:rPr>
      </w:pPr>
      <w:r w:rsidRPr="008B04FA">
        <w:rPr>
          <w:rStyle w:val="eop"/>
          <w:rFonts w:ascii="Arial Nova" w:eastAsia="Calibri Light" w:hAnsi="Arial Nova" w:cs="Arial"/>
          <w:sz w:val="22"/>
          <w:szCs w:val="22"/>
        </w:rPr>
        <w:t>There are several theories to assist in understanding why mental illness remains stigmatised and why people suffer discrimination. These are theories that are important because they help to explain the development of stigma and the impact that stigma has in people's life. In addition, they serve as an insight into the link between cultural/social factors and mental health.</w:t>
      </w:r>
      <w:r>
        <w:rPr>
          <w:rStyle w:val="eop"/>
          <w:rFonts w:ascii="Arial Nova" w:eastAsia="Calibri Light" w:hAnsi="Arial Nova" w:cs="Arial"/>
          <w:sz w:val="22"/>
          <w:szCs w:val="22"/>
        </w:rPr>
        <w:t xml:space="preserve"> </w:t>
      </w:r>
      <w:r w:rsidRPr="008B04FA">
        <w:rPr>
          <w:rStyle w:val="eop"/>
          <w:rFonts w:ascii="Arial Nova" w:eastAsia="Calibri Light" w:hAnsi="Arial Nova" w:cs="Arial"/>
          <w:sz w:val="22"/>
          <w:szCs w:val="22"/>
        </w:rPr>
        <w:t>The Stigma Theory is a popular theory by the sociologist Erving Goffman. Goffman (1963) defined stigma as a state of being perceived as different due to personal characteristics and/or health problems. Consequently, they can suffer discrimination, exclusion from society and negative attitudes from others. This theory has been employed in many mental health studies to account for why many people do not want to talk about their mental health and do not seek mental health care. One constraint of the theory is that it primarily addresses social attitudes and under develops consideration of the impact of culture, religion and ethnicity. These factors are particularly important in a multicultural society such as the United Kingdom.</w:t>
      </w:r>
      <w:r>
        <w:rPr>
          <w:rStyle w:val="eop"/>
          <w:rFonts w:ascii="Arial Nova" w:eastAsia="Calibri Light" w:hAnsi="Arial Nova" w:cs="Arial"/>
          <w:sz w:val="22"/>
          <w:szCs w:val="22"/>
        </w:rPr>
        <w:t xml:space="preserve"> </w:t>
      </w:r>
      <w:r w:rsidRPr="008B04FA">
        <w:rPr>
          <w:rStyle w:val="eop"/>
          <w:rFonts w:ascii="Arial Nova" w:eastAsia="Calibri Light" w:hAnsi="Arial Nova" w:cs="Arial"/>
          <w:sz w:val="22"/>
          <w:szCs w:val="22"/>
        </w:rPr>
        <w:t xml:space="preserve">In addition, the </w:t>
      </w:r>
      <w:r w:rsidRPr="008B04FA">
        <w:rPr>
          <w:rStyle w:val="eop"/>
          <w:rFonts w:ascii="Arial Nova" w:eastAsia="Calibri Light" w:hAnsi="Arial Nova" w:cs="Arial"/>
          <w:sz w:val="22"/>
          <w:szCs w:val="22"/>
        </w:rPr>
        <w:lastRenderedPageBreak/>
        <w:t>Biopsychosocial Model, created by Engel (1977), is an important theory. According to this model, mental health is the result of the interaction of biological, psychological and social factors. Factors such as a person's physical health, life experiences, family relationships, education and social environment can all have an impact on mental wellbeing. One of the advantages of this model, is that it gives a whole view of mental health. But some scientists believe it is too general and at times hard to adhere to in day-to-day clinical practice (Engel, 1977).</w:t>
      </w:r>
      <w:r>
        <w:rPr>
          <w:rStyle w:val="eop"/>
          <w:rFonts w:ascii="Arial Nova" w:eastAsia="Calibri Light" w:hAnsi="Arial Nova" w:cs="Arial"/>
          <w:sz w:val="22"/>
          <w:szCs w:val="22"/>
        </w:rPr>
        <w:t xml:space="preserve"> </w:t>
      </w:r>
      <w:r w:rsidRPr="008B04FA">
        <w:rPr>
          <w:rStyle w:val="eop"/>
          <w:rFonts w:ascii="Arial Nova" w:eastAsia="Calibri Light" w:hAnsi="Arial Nova" w:cs="Arial"/>
          <w:sz w:val="22"/>
          <w:szCs w:val="22"/>
        </w:rPr>
        <w:t>This dissertation is also consistent with the Social Model of Health. This model sees health influenced by broader social determinants of health such as education, work, housing, income, culture, and access to health care. The model does not just address illness, but also social inequalities and discrimination that may impact on health and wellbeing. This is particularly pertinent when looking at mental health stigma studies, as cultural differences can present other barriers for access to mental health services (Marmot, 2020).</w:t>
      </w:r>
      <w:r>
        <w:rPr>
          <w:rStyle w:val="eop"/>
          <w:rFonts w:ascii="Arial Nova" w:eastAsia="Calibri Light" w:hAnsi="Arial Nova" w:cs="Arial"/>
          <w:sz w:val="22"/>
          <w:szCs w:val="22"/>
        </w:rPr>
        <w:t xml:space="preserve"> </w:t>
      </w:r>
      <w:r w:rsidRPr="008B04FA">
        <w:rPr>
          <w:rStyle w:val="eop"/>
          <w:rFonts w:ascii="Arial Nova" w:eastAsia="Calibri Light" w:hAnsi="Arial Nova" w:cs="Arial"/>
          <w:sz w:val="22"/>
          <w:szCs w:val="22"/>
        </w:rPr>
        <w:t>Previously, these theories have been extensively used to explain the persistence of stigma. Research indicates that fear of discrimination, negative public attitudes and cultural beliefs can deter individuals from seeking professional assistance (Corrigan, 2004). Studies have also demonstrated that culturally responsive mental health care can foster greater trust between the health care provider and the patient and increase uptake of mental health care services (Bhui et al., 2007).</w:t>
      </w:r>
      <w:r>
        <w:rPr>
          <w:rStyle w:val="eop"/>
          <w:rFonts w:ascii="Arial Nova" w:eastAsia="Calibri Light" w:hAnsi="Arial Nova" w:cs="Arial"/>
          <w:sz w:val="22"/>
          <w:szCs w:val="22"/>
        </w:rPr>
        <w:t xml:space="preserve"> </w:t>
      </w:r>
      <w:r w:rsidRPr="008B04FA">
        <w:rPr>
          <w:rStyle w:val="eop"/>
          <w:rFonts w:ascii="Arial Nova" w:eastAsia="Calibri Light" w:hAnsi="Arial Nova" w:cs="Arial"/>
          <w:sz w:val="22"/>
          <w:szCs w:val="22"/>
        </w:rPr>
        <w:t xml:space="preserve">All the theories offer a different explanation, but none completely accounts for the experience of mental illness in all individuals. The Biopsychosocial Model includes broader biological, psychological and social factors, while the Stigma Theory has an emphasis on discrimination. The social model of health emphasizes social inequalities and culture more. </w:t>
      </w:r>
    </w:p>
    <w:p w14:paraId="529565AC" w14:textId="30B53BF8" w:rsidR="00BD2909" w:rsidRPr="0004019E" w:rsidRDefault="00BD2909" w:rsidP="0004019E">
      <w:pPr>
        <w:pStyle w:val="paragraph"/>
        <w:spacing w:before="0" w:beforeAutospacing="0" w:after="0" w:afterAutospacing="0" w:line="360" w:lineRule="auto"/>
        <w:textAlignment w:val="baseline"/>
        <w:rPr>
          <w:rFonts w:ascii="Aptos" w:hAnsi="Aptos" w:cs="Segoe UI"/>
          <w:sz w:val="16"/>
          <w:szCs w:val="16"/>
        </w:rPr>
      </w:pPr>
      <w:r w:rsidRPr="00F44833">
        <w:rPr>
          <w:rStyle w:val="normaltextrun"/>
          <w:rFonts w:ascii="Aptos" w:hAnsi="Aptos" w:cs="Arial"/>
          <w:color w:val="0F4761"/>
        </w:rPr>
        <w:t xml:space="preserve">2.4 International Context </w:t>
      </w:r>
    </w:p>
    <w:p w14:paraId="21C3F909" w14:textId="40119047" w:rsidR="00EF6319" w:rsidRDefault="00EF6319" w:rsidP="00495F2A">
      <w:pPr>
        <w:pStyle w:val="paragraph"/>
        <w:spacing w:after="0" w:line="360" w:lineRule="auto"/>
        <w:jc w:val="both"/>
        <w:textAlignment w:val="baseline"/>
        <w:rPr>
          <w:rStyle w:val="eop"/>
          <w:rFonts w:ascii="Arial Nova" w:eastAsia="Calibri Light" w:hAnsi="Arial Nova" w:cs="Arial"/>
          <w:sz w:val="22"/>
          <w:szCs w:val="22"/>
        </w:rPr>
      </w:pPr>
      <w:r w:rsidRPr="00EF6319">
        <w:rPr>
          <w:rStyle w:val="eop"/>
          <w:rFonts w:ascii="Arial Nova" w:eastAsia="Calibri Light" w:hAnsi="Arial Nova" w:cs="Arial"/>
          <w:sz w:val="22"/>
          <w:szCs w:val="22"/>
        </w:rPr>
        <w:t>Stigma is a worldwide public health problem for people with mental health conditions. Despite the efforts of many countries to make mental health services better, individuals with mental illness face stigma, discrimination, and obstacles to getting mental health services. According to the World Health Organization (WHO) (2023), mental health is a crucial component of general health care, and all individuals deserve to receive safe, quality and person-centred mental health care. Countries are also encouraged to decrease stigma, respect human rights and enhance access to mental health care services by implementing country policies and educating the public (World Health Organization, 2021).</w:t>
      </w:r>
      <w:r w:rsidR="003875FD">
        <w:rPr>
          <w:rStyle w:val="eop"/>
          <w:rFonts w:ascii="Arial Nova" w:eastAsia="Calibri Light" w:hAnsi="Arial Nova" w:cs="Arial"/>
          <w:sz w:val="22"/>
          <w:szCs w:val="22"/>
        </w:rPr>
        <w:t xml:space="preserve"> </w:t>
      </w:r>
      <w:r w:rsidRPr="00EF6319">
        <w:rPr>
          <w:rStyle w:val="eop"/>
          <w:rFonts w:ascii="Arial Nova" w:eastAsia="Calibri Light" w:hAnsi="Arial Nova" w:cs="Arial"/>
          <w:sz w:val="22"/>
          <w:szCs w:val="22"/>
        </w:rPr>
        <w:t>There are varying approaches taken by different countries in addressing mental health services and stigma. Australia has made a commitment to increasing public awareness, early intervention programs and community based mental health services. These programmes promote early help-</w:t>
      </w:r>
      <w:r w:rsidR="003875FD" w:rsidRPr="00EF6319">
        <w:rPr>
          <w:rStyle w:val="eop"/>
          <w:rFonts w:ascii="Arial Nova" w:eastAsia="Calibri Light" w:hAnsi="Arial Nova" w:cs="Arial"/>
          <w:sz w:val="22"/>
          <w:szCs w:val="22"/>
        </w:rPr>
        <w:t>seeking and</w:t>
      </w:r>
      <w:r w:rsidRPr="00EF6319">
        <w:rPr>
          <w:rStyle w:val="eop"/>
          <w:rFonts w:ascii="Arial Nova" w:eastAsia="Calibri Light" w:hAnsi="Arial Nova" w:cs="Arial"/>
          <w:sz w:val="22"/>
          <w:szCs w:val="22"/>
        </w:rPr>
        <w:t xml:space="preserve"> address </w:t>
      </w:r>
      <w:r w:rsidRPr="00EF6319">
        <w:rPr>
          <w:rStyle w:val="eop"/>
          <w:rFonts w:ascii="Arial Nova" w:eastAsia="Calibri Light" w:hAnsi="Arial Nova" w:cs="Arial"/>
          <w:sz w:val="22"/>
          <w:szCs w:val="22"/>
        </w:rPr>
        <w:lastRenderedPageBreak/>
        <w:t>negative attitudes towards mental illness. Likewise, Canada has adopted national mental health policies that emphasize enhancing community mental health services and supporting mental health and combating discrimination. But there are still considerable challenges that remain in many LIMCs. Many people lack access to the treatment they need, due to limited funding, lack of trained mental health professionals and poor access to healthcare. Cultural norms and social stigma also hinder some countries from talking about mental illness and/or professional support. Such problems indicate that better mental health care services need investment in health care services and public attitudes also need to change (Patel et al., 2018).</w:t>
      </w:r>
      <w:r w:rsidR="003875FD">
        <w:rPr>
          <w:rStyle w:val="eop"/>
          <w:rFonts w:ascii="Arial Nova" w:eastAsia="Calibri Light" w:hAnsi="Arial Nova" w:cs="Arial"/>
          <w:sz w:val="22"/>
          <w:szCs w:val="22"/>
        </w:rPr>
        <w:t xml:space="preserve"> </w:t>
      </w:r>
      <w:r w:rsidRPr="00EF6319">
        <w:rPr>
          <w:rStyle w:val="eop"/>
          <w:rFonts w:ascii="Arial Nova" w:eastAsia="Calibri Light" w:hAnsi="Arial Nova" w:cs="Arial"/>
          <w:sz w:val="22"/>
          <w:szCs w:val="22"/>
        </w:rPr>
        <w:t xml:space="preserve">The contribution of international organisations to improving mental health care has also been significant. The WHO Mental health Action Plan 2013 – 2030 calls on governments to boost mental health services, enhance prevention, advance recovery and defend the rights of those with mental health conditions (World Health Organization, 2021). WHO </w:t>
      </w:r>
      <w:r w:rsidR="00A179FF" w:rsidRPr="00EF6319">
        <w:rPr>
          <w:rStyle w:val="eop"/>
          <w:rFonts w:ascii="Arial Nova" w:eastAsia="Calibri Light" w:hAnsi="Arial Nova" w:cs="Arial"/>
          <w:sz w:val="22"/>
          <w:szCs w:val="22"/>
        </w:rPr>
        <w:t>Quality Rights</w:t>
      </w:r>
      <w:r w:rsidRPr="00EF6319">
        <w:rPr>
          <w:rStyle w:val="eop"/>
          <w:rFonts w:ascii="Arial Nova" w:eastAsia="Calibri Light" w:hAnsi="Arial Nova" w:cs="Arial"/>
          <w:sz w:val="22"/>
          <w:szCs w:val="22"/>
        </w:rPr>
        <w:t xml:space="preserve"> Initiative also helps countries to prevent discrimination and promote respectful, person-centred mental health services (World Health Organization, 2023).</w:t>
      </w:r>
      <w:r w:rsidR="00A179FF">
        <w:rPr>
          <w:rStyle w:val="eop"/>
          <w:rFonts w:ascii="Arial Nova" w:eastAsia="Calibri Light" w:hAnsi="Arial Nova" w:cs="Arial"/>
          <w:sz w:val="22"/>
          <w:szCs w:val="22"/>
        </w:rPr>
        <w:t xml:space="preserve"> </w:t>
      </w:r>
      <w:r w:rsidRPr="00EF6319">
        <w:rPr>
          <w:rStyle w:val="eop"/>
          <w:rFonts w:ascii="Arial Nova" w:eastAsia="Calibri Light" w:hAnsi="Arial Nova" w:cs="Arial"/>
          <w:sz w:val="22"/>
          <w:szCs w:val="22"/>
        </w:rPr>
        <w:t xml:space="preserve">While many countries have made strides, stigma is an issue worldwide. Education, community support and national mental health policies have had an impact in Australia and Canada; and many developing nations have not overcome barriers due to limited resources and cultural stigma. The differences indicate there's no one-size-fits-all answer to stigma reduction for mental health. </w:t>
      </w:r>
    </w:p>
    <w:p w14:paraId="5827529B" w14:textId="5A72B43D" w:rsidR="00BD2909" w:rsidRDefault="00BD2909" w:rsidP="000D45B7">
      <w:pPr>
        <w:pStyle w:val="paragraph"/>
        <w:spacing w:before="0" w:beforeAutospacing="0" w:after="0" w:afterAutospacing="0" w:line="360" w:lineRule="auto"/>
        <w:textAlignment w:val="baseline"/>
        <w:rPr>
          <w:rFonts w:ascii="Aptos" w:hAnsi="Aptos" w:cs="Segoe UI"/>
          <w:sz w:val="16"/>
          <w:szCs w:val="16"/>
        </w:rPr>
      </w:pPr>
      <w:r w:rsidRPr="00F44833">
        <w:rPr>
          <w:rStyle w:val="normaltextrun"/>
          <w:rFonts w:ascii="Aptos" w:hAnsi="Aptos" w:cs="Arial"/>
          <w:color w:val="0F4761"/>
        </w:rPr>
        <w:t xml:space="preserve">2.5 National/Local UK Context </w:t>
      </w:r>
    </w:p>
    <w:p w14:paraId="71E6EA0E" w14:textId="05DC50C4" w:rsidR="000D45B7" w:rsidRPr="000D45B7" w:rsidRDefault="000D45B7" w:rsidP="00D10E61">
      <w:pPr>
        <w:rPr>
          <w:rFonts w:eastAsia="Times New Roman" w:cs="Segoe UI"/>
        </w:rPr>
      </w:pPr>
      <w:r w:rsidRPr="000D45B7">
        <w:rPr>
          <w:rFonts w:eastAsia="Times New Roman" w:cs="Segoe UI"/>
        </w:rPr>
        <w:t>Mental health is an important public health issue in the United Kingdom. Over recent years, there has been greater awareness of mental health, and more people are willing to talk openly about their experiences. National campaigns, government policies and improvements in mental health services have helped reduce some of the stigma surrounding mental illness. However, stigma and discrimination continue to affect many people, particularly those from ethnic minority communities and different cultural backgrounds (Mental Health Foundation, 2021).</w:t>
      </w:r>
      <w:r w:rsidR="00D10E61">
        <w:rPr>
          <w:rFonts w:eastAsia="Times New Roman" w:cs="Segoe UI"/>
        </w:rPr>
        <w:t xml:space="preserve"> </w:t>
      </w:r>
      <w:r w:rsidRPr="000D45B7">
        <w:rPr>
          <w:rFonts w:eastAsia="Times New Roman" w:cs="Segoe UI"/>
        </w:rPr>
        <w:t>The UK Government and NHS have introduced several policies to improve mental health care and reduce inequalities. The Mental Health Act 1983 provides the legal framework for assessing, treating and protecting people with mental illness. It was updated by the Mental Health Act 2007, which introduced changes to improve patient care and strengthen legal safeguards. More recently, the Mental Health Bill has proposed further reforms to improve patients' rights, reduce unnecessary restrictions and ensure that care is delivered in the least restrictive way possible (Department of Health and Social Care, 2024). These changes aim to provide more respectful and person-centred mental health care.</w:t>
      </w:r>
    </w:p>
    <w:p w14:paraId="4E07ED32" w14:textId="4F8F8090" w:rsidR="000D45B7" w:rsidRPr="000D45B7" w:rsidRDefault="000D45B7" w:rsidP="00D10E61">
      <w:pPr>
        <w:rPr>
          <w:rFonts w:eastAsia="Times New Roman" w:cs="Segoe UI"/>
        </w:rPr>
      </w:pPr>
      <w:r w:rsidRPr="000D45B7">
        <w:rPr>
          <w:rFonts w:eastAsia="Times New Roman" w:cs="Segoe UI"/>
        </w:rPr>
        <w:lastRenderedPageBreak/>
        <w:t>Another important policy is the NHS Long Term Plan, which identifies mental health as a national priority. The plan aims to improve access to community mental health services, expand crisis support and provide earlier intervention for children, young people and adults (NHS England, 2019). It also recognises the importance of reducing health inequalities and improving access for people from different cultural backgrounds. Although these developments have improved mental health services across the UK, research shows that many people still experience difficulties accessing appropriate support because of stigma, fear of discrimination and cultural beliefs (Mind, 2024).</w:t>
      </w:r>
      <w:r>
        <w:rPr>
          <w:rFonts w:eastAsia="Times New Roman" w:cs="Segoe UI"/>
        </w:rPr>
        <w:t xml:space="preserve"> </w:t>
      </w:r>
      <w:r w:rsidRPr="000D45B7">
        <w:rPr>
          <w:rFonts w:eastAsia="Times New Roman" w:cs="Segoe UI"/>
        </w:rPr>
        <w:t>Mental health services are delivered locally through NHS Trusts, Community Mental Health Teams (CMHTs), GP surgeries, local authorities and voluntary organisations. Charities such as Mind and the Mental Health Foundation also provide advice, emotional support and information for people experiencing mental health problems. Many local services now work closely with community organisations and faith groups to improve trust and encourage people from different cultural backgrounds to seek help (Mind, 2024).</w:t>
      </w:r>
      <w:r>
        <w:rPr>
          <w:rFonts w:eastAsia="Times New Roman" w:cs="Segoe UI"/>
        </w:rPr>
        <w:t xml:space="preserve"> </w:t>
      </w:r>
      <w:r w:rsidRPr="000D45B7">
        <w:rPr>
          <w:rFonts w:eastAsia="Times New Roman" w:cs="Segoe UI"/>
        </w:rPr>
        <w:t>Despite these improvements, access to mental health services is not equal across the United Kingdom. Some areas have better access to specialist services than others, while people from ethnic minority communities may continue to face language barriers, cultural misunderstandings and fear of discrimination. These barriers can delay treatment and increase health inequalities. This suggests that national policies alone cannot remove mental health stigma. Continued investment in local services, culturally appropriate care and public education is needed to ensure that everyone receives fair, respectful and person-centred mental health support regardless of their cultural background (Mental Health Foundation, 2021).</w:t>
      </w:r>
    </w:p>
    <w:p w14:paraId="508BC363" w14:textId="0E1B37FF"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2.6 Conclusion </w:t>
      </w:r>
      <w:r w:rsidRPr="00F44833">
        <w:rPr>
          <w:rStyle w:val="eop"/>
          <w:rFonts w:ascii="Aptos" w:eastAsia="Calibri Light" w:hAnsi="Aptos" w:cs="Arial"/>
          <w:color w:val="0F4761"/>
        </w:rPr>
        <w:t> </w:t>
      </w:r>
    </w:p>
    <w:p w14:paraId="1458F87C" w14:textId="182F642E" w:rsidR="00CB24EA" w:rsidRPr="00132CD1" w:rsidRDefault="00132CD1" w:rsidP="00132CD1">
      <w:pPr>
        <w:pStyle w:val="paragraph"/>
        <w:spacing w:before="0" w:beforeAutospacing="0" w:after="0" w:afterAutospacing="0" w:line="360" w:lineRule="auto"/>
        <w:jc w:val="both"/>
        <w:textAlignment w:val="baseline"/>
        <w:rPr>
          <w:rStyle w:val="normaltextrun"/>
          <w:rFonts w:ascii="Aptos" w:hAnsi="Aptos" w:cs="Arial"/>
          <w:sz w:val="22"/>
          <w:szCs w:val="22"/>
        </w:rPr>
      </w:pPr>
      <w:r w:rsidRPr="00132CD1">
        <w:rPr>
          <w:rStyle w:val="normaltextrun"/>
          <w:rFonts w:ascii="Aptos" w:hAnsi="Aptos" w:cs="Arial"/>
          <w:sz w:val="22"/>
          <w:szCs w:val="22"/>
        </w:rPr>
        <w:t>This chapter has given background information to understand the stigma attached to mental illness in the United Kingdom. It delved into the past and examined how attitudes towards mental health have evolved through history. Some of the theories that were discussed in the chapter were Goffman's Stigma Theory, the Biopsychosocial Model and the Social Model of Health which all play a role in influencing mental health stigma. It also looked at international strategies and UK policies, legislation and local services to enhance mental health care and minimise discrimination. While there have been advances, literature indicates that stigma persists among many, particularly those from diverse cultures. The results of this study underscore the need for culturally responsive and person-centered mental health care. The next chapter presents the research methodology which involved searching, selecting sources, analysing themes and ethical issues in answering the research aim and objectives.</w:t>
      </w:r>
    </w:p>
    <w:p w14:paraId="4C3A79AD" w14:textId="77777777" w:rsidR="00CB24EA" w:rsidRDefault="00CB24EA" w:rsidP="00F44833">
      <w:pPr>
        <w:pStyle w:val="paragraph"/>
        <w:spacing w:before="0" w:beforeAutospacing="0" w:after="0" w:afterAutospacing="0" w:line="360" w:lineRule="auto"/>
        <w:textAlignment w:val="baseline"/>
        <w:rPr>
          <w:rStyle w:val="normaltextrun"/>
          <w:rFonts w:ascii="Aptos" w:hAnsi="Aptos" w:cs="Arial"/>
          <w:b/>
          <w:bCs/>
          <w:sz w:val="22"/>
          <w:szCs w:val="22"/>
        </w:rPr>
      </w:pPr>
    </w:p>
    <w:p w14:paraId="407ABDAE" w14:textId="31CAB7E9" w:rsidR="00880B2D" w:rsidRPr="00A41EA4" w:rsidRDefault="00880B2D" w:rsidP="00A41EA4">
      <w:pPr>
        <w:pStyle w:val="paragraph"/>
        <w:spacing w:before="0" w:beforeAutospacing="0" w:after="0" w:afterAutospacing="0" w:line="360" w:lineRule="auto"/>
        <w:textAlignment w:val="baseline"/>
        <w:rPr>
          <w:rFonts w:ascii="Aptos" w:hAnsi="Aptos" w:cs="Segoe UI"/>
          <w:sz w:val="16"/>
          <w:szCs w:val="16"/>
        </w:rPr>
        <w:sectPr w:rsidR="00880B2D" w:rsidRPr="00A41EA4">
          <w:footerReference w:type="default" r:id="rId9"/>
          <w:pgSz w:w="11906" w:h="16838"/>
          <w:pgMar w:top="1440" w:right="1440" w:bottom="1440" w:left="1440" w:header="708" w:footer="708" w:gutter="0"/>
          <w:cols w:space="708"/>
          <w:docGrid w:linePitch="360"/>
        </w:sectPr>
      </w:pPr>
    </w:p>
    <w:p w14:paraId="398427E3" w14:textId="15FF8D75" w:rsidR="00292A36" w:rsidRPr="00292A36" w:rsidRDefault="00292A36" w:rsidP="0021364B">
      <w:pPr>
        <w:pStyle w:val="Heading1"/>
        <w:ind w:left="0"/>
        <w:rPr>
          <w:rFonts w:ascii="Aptos" w:hAnsi="Aptos"/>
        </w:rPr>
      </w:pPr>
      <w:bookmarkStart w:id="6" w:name="_Toc235283948"/>
      <w:bookmarkStart w:id="7" w:name="_Toc235284311"/>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6"/>
      <w:bookmarkEnd w:id="7"/>
      <w:r w:rsidR="00E325CF">
        <w:rPr>
          <w:rFonts w:ascii="Aptos" w:hAnsi="Aptos"/>
        </w:rPr>
        <w:t xml:space="preserve"> </w:t>
      </w:r>
    </w:p>
    <w:p w14:paraId="1DFAFBD2" w14:textId="77777777" w:rsidR="00292A36" w:rsidRPr="00292A36" w:rsidRDefault="00292A36" w:rsidP="00292A36"/>
    <w:p w14:paraId="6CBC7EFF" w14:textId="6BF3F183" w:rsidR="003A66FD" w:rsidRDefault="00292A36" w:rsidP="00083F57">
      <w:pPr>
        <w:pStyle w:val="Heading2"/>
      </w:pPr>
      <w:bookmarkStart w:id="8" w:name="_Toc235283949"/>
      <w:bookmarkStart w:id="9" w:name="_Toc235284312"/>
      <w:r w:rsidRPr="0021364B">
        <w:t>3.</w:t>
      </w:r>
      <w:r w:rsidR="005D7A1E">
        <w:t>1</w:t>
      </w:r>
      <w:r w:rsidRPr="0021364B">
        <w:t xml:space="preserve"> –</w:t>
      </w:r>
      <w:r w:rsidR="0021364B">
        <w:t xml:space="preserve"> </w:t>
      </w:r>
      <w:r w:rsidRPr="0021364B">
        <w:t>Introduction</w:t>
      </w:r>
      <w:bookmarkEnd w:id="8"/>
      <w:bookmarkEnd w:id="9"/>
      <w:r w:rsidRPr="0021364B">
        <w:t xml:space="preserve"> </w:t>
      </w:r>
    </w:p>
    <w:p w14:paraId="1B4A8E52" w14:textId="7A39C0E1" w:rsidR="001C0D7B" w:rsidRPr="00734E15" w:rsidRDefault="008F1778" w:rsidP="00734E15">
      <w:pPr>
        <w:pStyle w:val="Heading2"/>
        <w:rPr>
          <w:rFonts w:ascii="Arial Nova" w:hAnsi="Arial Nova"/>
          <w:color w:val="000000" w:themeColor="text1"/>
          <w:sz w:val="22"/>
          <w:szCs w:val="22"/>
        </w:rPr>
      </w:pPr>
      <w:bookmarkStart w:id="10" w:name="_Toc235283950"/>
      <w:bookmarkStart w:id="11" w:name="_Toc235284313"/>
      <w:r w:rsidRPr="00734E15">
        <w:rPr>
          <w:rFonts w:ascii="Arial Nova" w:hAnsi="Arial Nova"/>
          <w:color w:val="000000" w:themeColor="text1"/>
          <w:sz w:val="22"/>
          <w:szCs w:val="22"/>
        </w:rPr>
        <w:t>The dissertation is based on a literature review done on a desk. This chapter outlines the planning, conducting and analysis of the research using academic literature. This chapter details each stage of the academic process while the academic methodology poster outlined a visual summary of the process. It indicates the search procedure, the sources used, research validation, inclusion/exclusion of sources, themes and ethical aspects. It was important these methods were used as they were able to help identify reliable and relevant evidence to answer the research aim and objectives. The analysed selected literature presented in chapter 4 was done via thematic analysis.</w:t>
      </w:r>
      <w:bookmarkEnd w:id="10"/>
      <w:bookmarkEnd w:id="11"/>
    </w:p>
    <w:p w14:paraId="279A9E37" w14:textId="77777777" w:rsidR="00451F4B" w:rsidRDefault="00451F4B" w:rsidP="00451F4B"/>
    <w:p w14:paraId="644CE1D2" w14:textId="4AB13BAB" w:rsidR="009E5B14" w:rsidRDefault="001C0D7B" w:rsidP="001C0D7B">
      <w:pPr>
        <w:pStyle w:val="Heading2"/>
      </w:pPr>
      <w:bookmarkStart w:id="12" w:name="_Toc235283951"/>
      <w:bookmarkStart w:id="13" w:name="_Toc235284314"/>
      <w:r>
        <w:t>3.2</w:t>
      </w:r>
      <w:r w:rsidR="00292A36" w:rsidRPr="0021364B">
        <w:t>– Search Strategy</w:t>
      </w:r>
      <w:bookmarkEnd w:id="12"/>
      <w:bookmarkEnd w:id="13"/>
      <w:r w:rsidR="00292A36" w:rsidRPr="0021364B">
        <w:t xml:space="preserve"> </w:t>
      </w:r>
    </w:p>
    <w:p w14:paraId="42A3553C" w14:textId="3E9A52FF" w:rsidR="008B1901" w:rsidRPr="000E5B75" w:rsidRDefault="008B1901" w:rsidP="000A44E7">
      <w:pPr>
        <w:pStyle w:val="Heading2"/>
        <w:rPr>
          <w:rFonts w:ascii="Arial Nova" w:hAnsi="Arial Nova"/>
          <w:color w:val="000000" w:themeColor="text1"/>
          <w:sz w:val="22"/>
          <w:szCs w:val="22"/>
        </w:rPr>
      </w:pPr>
      <w:bookmarkStart w:id="14" w:name="_Toc235283952"/>
      <w:bookmarkStart w:id="15" w:name="_Toc235284315"/>
      <w:r w:rsidRPr="000E5B75">
        <w:rPr>
          <w:rFonts w:ascii="Arial Nova" w:hAnsi="Arial Nova"/>
          <w:color w:val="000000" w:themeColor="text1"/>
          <w:sz w:val="22"/>
          <w:szCs w:val="22"/>
        </w:rPr>
        <w:t>A well-defined search strategy was constructed to identify relevant literature for this dissertation. The keywords were extracted from the research title and objectives such as mental illness, mental health stigma, cross-cultural perspectives, culture and ethnicity and United Kingdom. Other search terms included discrimination, mental health, help-seeking and cultural beliefs to expand the search. Search terms were combined using Boolean operators, such as AND, OR and NOT. For instance, results on mental illness plus stigma plus culture were more specific. A structured search plan was used and efficient search words noted during the search process (Booth, Sutton and Papaioannou, 2021).</w:t>
      </w:r>
      <w:bookmarkEnd w:id="14"/>
      <w:bookmarkEnd w:id="15"/>
    </w:p>
    <w:p w14:paraId="04DD214B" w14:textId="77777777" w:rsidR="008B1901" w:rsidRDefault="008B1901" w:rsidP="00C80F16">
      <w:pPr>
        <w:pStyle w:val="Heading2"/>
      </w:pPr>
    </w:p>
    <w:p w14:paraId="57AFDE7A" w14:textId="0F09C527" w:rsidR="00B575E2" w:rsidRPr="001C5079" w:rsidRDefault="001C5079" w:rsidP="00C80F16">
      <w:pPr>
        <w:pStyle w:val="Heading2"/>
        <w:rPr>
          <w:rFonts w:ascii="Arial Nova" w:hAnsi="Arial Nova"/>
        </w:rPr>
      </w:pPr>
      <w:bookmarkStart w:id="16" w:name="_Toc235283953"/>
      <w:bookmarkStart w:id="17" w:name="_Toc235284316"/>
      <w:r>
        <w:t xml:space="preserve">3.3 </w:t>
      </w:r>
      <w:r w:rsidR="00292A36" w:rsidRPr="0021364B">
        <w:t>–</w:t>
      </w:r>
      <w:r w:rsidR="00D8147C">
        <w:t xml:space="preserve"> </w:t>
      </w:r>
      <w:r w:rsidR="00292A36" w:rsidRPr="0021364B">
        <w:t>Searching for Information</w:t>
      </w:r>
      <w:bookmarkEnd w:id="16"/>
      <w:bookmarkEnd w:id="17"/>
      <w:r w:rsidR="00292A36" w:rsidRPr="0021364B">
        <w:t xml:space="preserve"> </w:t>
      </w:r>
    </w:p>
    <w:p w14:paraId="69B28D72" w14:textId="77777777" w:rsidR="00AB0F2B" w:rsidRDefault="009D55B3" w:rsidP="00572E69">
      <w:pPr>
        <w:rPr>
          <w:rFonts w:ascii="Arial Nova" w:hAnsi="Arial Nova"/>
        </w:rPr>
      </w:pPr>
      <w:r w:rsidRPr="009D55B3">
        <w:rPr>
          <w:rFonts w:ascii="Arial Nova" w:hAnsi="Arial Nova"/>
        </w:rPr>
        <w:t>The data for this dissertation was compiled from credible academic journals and trusted websites. The major databases used were Google Scholar, PubMed and the UWTSD Library as these enable the access of peer-reviewed journal articles, books and academic publications. Confidently trusted sources of government reports and policies were also retrieved from reliable organisations such as NHS England, GOV.UK, Mind and Mental Health Foundation as they have been delivering reliable and evidence-based information (Booth, Sutton and Papaioannou, 2021).</w:t>
      </w:r>
      <w:r>
        <w:rPr>
          <w:rFonts w:ascii="Arial Nova" w:hAnsi="Arial Nova"/>
        </w:rPr>
        <w:t xml:space="preserve"> </w:t>
      </w:r>
      <w:r w:rsidRPr="009D55B3">
        <w:rPr>
          <w:rFonts w:ascii="Arial Nova" w:hAnsi="Arial Nova"/>
        </w:rPr>
        <w:t xml:space="preserve">To enhance the quality of the results, multiple search filters were used. The publications included were those published in English, peer-reviewed journal articles and predominantly studies within the past decade. Other older sources were incorporated only when their content was important to the explanation of important theories or the history of </w:t>
      </w:r>
      <w:r w:rsidRPr="009D55B3">
        <w:rPr>
          <w:rFonts w:ascii="Arial Nova" w:hAnsi="Arial Nova"/>
        </w:rPr>
        <w:lastRenderedPageBreak/>
        <w:t>mental health stigma. As the search was carried out, the keywords were modified and various word combinations were made to locate the most relevant literature. A source tracking table was also developed to document the information: authors, date of publication, main findings and relevance of each article. This table has been included in the appendix and was used throughout the research process to organise the literature.</w:t>
      </w:r>
      <w:r w:rsidR="00572E69">
        <w:rPr>
          <w:rFonts w:ascii="Arial Nova" w:hAnsi="Arial Nova"/>
        </w:rPr>
        <w:t xml:space="preserve"> </w:t>
      </w:r>
    </w:p>
    <w:p w14:paraId="69EDA972" w14:textId="77777777" w:rsidR="00AB0F2B" w:rsidRDefault="00AB0F2B" w:rsidP="00572E69">
      <w:pPr>
        <w:rPr>
          <w:rFonts w:ascii="Arial Nova" w:hAnsi="Arial Nova"/>
        </w:rPr>
      </w:pPr>
    </w:p>
    <w:p w14:paraId="21224F76" w14:textId="45B2A39E" w:rsidR="003A747D" w:rsidRPr="00F6103D" w:rsidRDefault="00AB0F2B" w:rsidP="003B3C52">
      <w:pPr>
        <w:pStyle w:val="Heading2"/>
      </w:pPr>
      <w:r w:rsidRPr="003A747D">
        <w:t>3.4.- Research Validation</w:t>
      </w:r>
    </w:p>
    <w:p w14:paraId="1C1CD00C" w14:textId="77FF8871" w:rsidR="00B575E2" w:rsidRPr="000560A1" w:rsidRDefault="00A406D7" w:rsidP="00572E69">
      <w:pPr>
        <w:rPr>
          <w:rFonts w:ascii="Arial Nova" w:hAnsi="Arial Nova"/>
        </w:rPr>
      </w:pPr>
      <w:r w:rsidRPr="00A406D7">
        <w:rPr>
          <w:rFonts w:ascii="Arial Nova" w:hAnsi="Arial Nova"/>
        </w:rPr>
        <w:t>All the sources have been thoroughly checked before being used in this dissertation. Each article was initially read to determine its relevance to the research topic, using the title, abstract, introduction and conclusion of the article. This enabled a quick identification of suitable literature.</w:t>
      </w:r>
      <w:r w:rsidR="00BE6BB0">
        <w:rPr>
          <w:rFonts w:ascii="Arial Nova" w:hAnsi="Arial Nova"/>
        </w:rPr>
        <w:t xml:space="preserve"> </w:t>
      </w:r>
      <w:r w:rsidRPr="00A406D7">
        <w:rPr>
          <w:rFonts w:ascii="Arial Nova" w:hAnsi="Arial Nova"/>
        </w:rPr>
        <w:t xml:space="preserve">Each source was then evaluated using the CRAAP Test for determining the quality of the source based on its Currency, Relevance, Authority, Accuracy and Purpose (Meriam Library, 2010). Not all the sources were equally suited to </w:t>
      </w:r>
      <w:r w:rsidR="00EB29F9" w:rsidRPr="00A406D7">
        <w:rPr>
          <w:rFonts w:ascii="Arial Nova" w:hAnsi="Arial Nova"/>
        </w:rPr>
        <w:t>fulfil</w:t>
      </w:r>
      <w:r w:rsidRPr="00A406D7">
        <w:rPr>
          <w:rFonts w:ascii="Arial Nova" w:hAnsi="Arial Nova"/>
        </w:rPr>
        <w:t xml:space="preserve"> all five criteria but greater weight was attributed to recent, relevant and authoritative sources. Peer reviewed journal articles were prioritised as they will give reliable evidence-based information, and government publications and reports from recognised organisations, for example NHS England and the Mental Health Foundation, were also prioritised. Sources that were outdated, not directly related to the research question or lacked reliable evidence were excluded from the literature review.</w:t>
      </w:r>
    </w:p>
    <w:p w14:paraId="4CF2E9FC" w14:textId="77777777" w:rsidR="00FE05D6" w:rsidRDefault="00FE05D6" w:rsidP="00FA5CDF">
      <w:pPr>
        <w:pStyle w:val="Heading2"/>
        <w:jc w:val="left"/>
        <w:rPr>
          <w:rStyle w:val="Heading2Char"/>
        </w:rPr>
      </w:pPr>
    </w:p>
    <w:p w14:paraId="0E7E3997" w14:textId="4053B0AB" w:rsidR="0021364B" w:rsidRDefault="00FA5CDF" w:rsidP="003B3C52">
      <w:pPr>
        <w:pStyle w:val="Heading2"/>
        <w:rPr>
          <w:sz w:val="28"/>
          <w:szCs w:val="28"/>
        </w:rPr>
      </w:pPr>
      <w:bookmarkStart w:id="18" w:name="_Toc235283954"/>
      <w:bookmarkStart w:id="19" w:name="_Toc235284317"/>
      <w:r>
        <w:rPr>
          <w:rStyle w:val="Heading2Char"/>
        </w:rPr>
        <w:t>3.5.-</w:t>
      </w:r>
      <w:r w:rsidR="00292A36" w:rsidRPr="000D2B00">
        <w:rPr>
          <w:rStyle w:val="Heading2Char"/>
        </w:rPr>
        <w:t xml:space="preserve"> Inclusion and </w:t>
      </w:r>
      <w:r w:rsidR="00292A36" w:rsidRPr="003B3C52">
        <w:rPr>
          <w:rStyle w:val="Heading2Char"/>
        </w:rPr>
        <w:t>Exclusion</w:t>
      </w:r>
      <w:r w:rsidR="00292A36" w:rsidRPr="000D2B00">
        <w:rPr>
          <w:rStyle w:val="Heading2Char"/>
        </w:rPr>
        <w:t xml:space="preserve"> Criteria</w:t>
      </w:r>
      <w:bookmarkEnd w:id="18"/>
      <w:bookmarkEnd w:id="19"/>
      <w:r w:rsidR="00292A36" w:rsidRPr="000D2B00">
        <w:rPr>
          <w:rStyle w:val="Heading2Char"/>
        </w:rPr>
        <w:t xml:space="preserve"> </w:t>
      </w:r>
    </w:p>
    <w:p w14:paraId="40714BB5" w14:textId="368101D5" w:rsidR="001E3644" w:rsidRDefault="00163DB3" w:rsidP="00163DB3">
      <w:pPr>
        <w:rPr>
          <w:rFonts w:ascii="Arial Nova" w:hAnsi="Arial Nova"/>
        </w:rPr>
      </w:pPr>
      <w:r w:rsidRPr="00163DB3">
        <w:rPr>
          <w:rFonts w:ascii="Arial Nova" w:hAnsi="Arial Nova"/>
        </w:rPr>
        <w:t>Inclusion and exclusion criteria were used to ensure only relevant and reliable evidence for this dissertation. Peer-reviewed journal articles, Government reports and publications from recognised organisations, published in the last 10 years, and with an England or UK focus were included. Older sources were added only if they interpreted important theories or the development of mental health stigma in history. Opinion blogs, newspaper articles and studies that were not in English or not directly relevant to the research question were not considered and excluded. To ensure quality, reliability and focus of literature review the following criteria were used (Booth, Sutton and Papaioannou, 2021).</w:t>
      </w:r>
    </w:p>
    <w:p w14:paraId="01A5598C" w14:textId="4107BF9C" w:rsidR="0021364B" w:rsidRDefault="00691DDD" w:rsidP="00691DDD">
      <w:pPr>
        <w:pStyle w:val="Heading2"/>
        <w:jc w:val="left"/>
      </w:pPr>
      <w:bookmarkStart w:id="20" w:name="_Toc235283955"/>
      <w:bookmarkStart w:id="21" w:name="_Toc235284318"/>
      <w:r>
        <w:t>3.6</w:t>
      </w:r>
      <w:r w:rsidR="00292A36" w:rsidRPr="001C3AF6">
        <w:t>– Analysing Research</w:t>
      </w:r>
      <w:bookmarkEnd w:id="20"/>
      <w:bookmarkEnd w:id="21"/>
      <w:r w:rsidR="00292A36" w:rsidRPr="001C3AF6">
        <w:t xml:space="preserve"> </w:t>
      </w:r>
    </w:p>
    <w:p w14:paraId="58FE2917" w14:textId="233B1138" w:rsidR="006532F3" w:rsidRPr="00D25E7E" w:rsidRDefault="007B202C" w:rsidP="00A249AE">
      <w:pPr>
        <w:rPr>
          <w:rFonts w:ascii="Arial Nova" w:hAnsi="Arial Nova"/>
        </w:rPr>
      </w:pPr>
      <w:r w:rsidRPr="00D25E7E">
        <w:rPr>
          <w:rFonts w:ascii="Arial Nova" w:hAnsi="Arial Nova"/>
        </w:rPr>
        <w:t xml:space="preserve">Thematic analysis was used to analyse the selected literature. A careful reading of each article was conducted to look for repeated ideas, common findings and frequently used words in relation to mental health stigma. These findings were used to develop initial codes before further codes were clustered around bigger themes (Braun and Clarke, 2006). The themes are </w:t>
      </w:r>
      <w:r w:rsidRPr="00D25E7E">
        <w:rPr>
          <w:rFonts w:ascii="Arial Nova" w:hAnsi="Arial Nova"/>
        </w:rPr>
        <w:lastRenderedPageBreak/>
        <w:t>conceived to embody the research aim, the research objectives and helped to search for patterns and differences in the literature. The main findings from each article were recorded in summary tables and spreadsheets, which were used to organise the analysis. Similar ideas were also grouped together using colour coding to keep track of the development of themes. This systematic approach ensured an organization of findings, evidence-based and easy to follow. The themes that emerged from this process are outlined and discussed in Chapter 4 – Braun &amp; Clarke (2006).</w:t>
      </w:r>
    </w:p>
    <w:p w14:paraId="34D844F4" w14:textId="7A2709D7" w:rsidR="00B01396" w:rsidRDefault="00E256EB" w:rsidP="00E256EB">
      <w:pPr>
        <w:pStyle w:val="Heading2"/>
      </w:pPr>
      <w:bookmarkStart w:id="22" w:name="_Toc235283956"/>
      <w:bookmarkStart w:id="23" w:name="_Toc235284319"/>
      <w:r>
        <w:t>3.7</w:t>
      </w:r>
      <w:r w:rsidR="00292A36" w:rsidRPr="001C3AF6">
        <w:t>– Ethical Considerations</w:t>
      </w:r>
      <w:bookmarkEnd w:id="22"/>
      <w:bookmarkEnd w:id="23"/>
      <w:r w:rsidR="00292A36" w:rsidRPr="001C3AF6">
        <w:t xml:space="preserve"> </w:t>
      </w:r>
    </w:p>
    <w:p w14:paraId="719CE1D0" w14:textId="58488081" w:rsidR="00FF2C3B" w:rsidRPr="00B26209" w:rsidRDefault="00C5144B" w:rsidP="00C5144B">
      <w:pPr>
        <w:rPr>
          <w:rFonts w:ascii="Arial Nova" w:hAnsi="Arial Nova"/>
        </w:rPr>
      </w:pPr>
      <w:r w:rsidRPr="00B26209">
        <w:rPr>
          <w:rFonts w:ascii="Arial Nova" w:hAnsi="Arial Nova"/>
        </w:rPr>
        <w:t>This dissertation was purely based on literature with no primary data collected. Practice of ethics was observed by proper referencing in the UWTSD Harvard style, referencing all sources accurately. All attempts were made to fairly and accurately reflect previous research without altering the meaning of author's work. The academic sources used were reliable, as well as government publications and recognised organisations, to enhance the credibility of the research and minimise the risk of bias. Adhering to these ethical principles helped to ensure transparency, trustworthiness, and reliability of evidence for the research (Booth, Sutton and Papaioannou, 2021).</w:t>
      </w:r>
    </w:p>
    <w:p w14:paraId="7F51675F" w14:textId="41B1BDB5" w:rsidR="00292A36" w:rsidRDefault="00E325CF" w:rsidP="00E325CF">
      <w:pPr>
        <w:pStyle w:val="Heading2"/>
      </w:pPr>
      <w:bookmarkStart w:id="24" w:name="_Toc235283957"/>
      <w:bookmarkStart w:id="25" w:name="_Toc235284320"/>
      <w:r>
        <w:t xml:space="preserve">3.8 </w:t>
      </w:r>
      <w:r w:rsidR="00292A36" w:rsidRPr="001C3AF6">
        <w:t>– Chapter Conclusion</w:t>
      </w:r>
      <w:bookmarkEnd w:id="24"/>
      <w:bookmarkEnd w:id="25"/>
      <w:r w:rsidR="00292A36" w:rsidRPr="001C3AF6">
        <w:t xml:space="preserve"> </w:t>
      </w:r>
    </w:p>
    <w:p w14:paraId="73898CB8" w14:textId="64B51FCF" w:rsidR="001F19A6" w:rsidRPr="00CF79D2" w:rsidRDefault="0037796B" w:rsidP="0037796B">
      <w:pPr>
        <w:rPr>
          <w:rFonts w:ascii="Arial Nova" w:hAnsi="Arial Nova"/>
        </w:rPr>
      </w:pPr>
      <w:r w:rsidRPr="00CF79D2">
        <w:rPr>
          <w:rFonts w:ascii="Arial Nova" w:hAnsi="Arial Nova"/>
        </w:rPr>
        <w:t>This chapter has provided explanations on how this dissertation was completed. It included in the description the search strategy, selection of the sources, research validations, inclusion and exclusion criteria, thematic analysis and ethical considerations. These methods ensured systematic, reliable research that was relevant to its research aim and objectives. The thematic analysis method was able to identify patterns in the selected literature and to group literature into themes. The results of the literature search are presented in the next chapter; each theme of the literature was discussed in relation to the research question and the objectives.</w:t>
      </w:r>
    </w:p>
    <w:p w14:paraId="0E5913BF" w14:textId="77777777" w:rsidR="00584775" w:rsidRPr="005446BF" w:rsidRDefault="00584775" w:rsidP="005446BF"/>
    <w:p w14:paraId="3E27A013" w14:textId="76C81D49" w:rsidR="001C3AF6" w:rsidRPr="00636D9A" w:rsidRDefault="001C3AF6" w:rsidP="00636D9A">
      <w:pPr>
        <w:pStyle w:val="Heading1"/>
        <w:ind w:left="0"/>
        <w:rPr>
          <w:rFonts w:ascii="Aptos" w:hAnsi="Aptos"/>
        </w:rPr>
      </w:pPr>
      <w:bookmarkStart w:id="26" w:name="_Toc235283958"/>
      <w:bookmarkStart w:id="27" w:name="_Toc235284321"/>
      <w:r w:rsidRPr="00636D9A">
        <w:rPr>
          <w:rFonts w:ascii="Aptos" w:hAnsi="Aptos"/>
        </w:rPr>
        <w:t>C</w:t>
      </w:r>
      <w:r w:rsidR="00636D9A">
        <w:rPr>
          <w:rFonts w:ascii="Aptos" w:hAnsi="Aptos"/>
        </w:rPr>
        <w:t>HAPTER</w:t>
      </w:r>
      <w:r w:rsidRPr="00636D9A">
        <w:rPr>
          <w:rFonts w:ascii="Aptos" w:hAnsi="Aptos"/>
        </w:rPr>
        <w:t xml:space="preserve"> 4 – Findings and Discussion</w:t>
      </w:r>
      <w:bookmarkEnd w:id="26"/>
      <w:bookmarkEnd w:id="27"/>
      <w:r w:rsidRPr="00636D9A">
        <w:rPr>
          <w:rFonts w:ascii="Aptos" w:hAnsi="Aptos"/>
        </w:rPr>
        <w:t xml:space="preserve"> </w:t>
      </w:r>
    </w:p>
    <w:p w14:paraId="1134D897" w14:textId="77777777" w:rsidR="001C3AF6" w:rsidRDefault="001C3AF6" w:rsidP="001C3AF6"/>
    <w:p w14:paraId="0CB43921" w14:textId="1AF3E67C" w:rsidR="001C3AF6" w:rsidRPr="00636D9A" w:rsidRDefault="001C3AF6" w:rsidP="003B1E32">
      <w:pPr>
        <w:pStyle w:val="Heading2"/>
      </w:pPr>
      <w:bookmarkStart w:id="28" w:name="_Toc235283959"/>
      <w:bookmarkStart w:id="29" w:name="_Toc235284322"/>
      <w:r w:rsidRPr="00636D9A">
        <w:t>4.1 –</w:t>
      </w:r>
      <w:r w:rsidR="00636D9A" w:rsidRPr="00636D9A">
        <w:t xml:space="preserve"> </w:t>
      </w:r>
      <w:r w:rsidRPr="00636D9A">
        <w:t>Introduction</w:t>
      </w:r>
      <w:bookmarkEnd w:id="28"/>
      <w:bookmarkEnd w:id="29"/>
    </w:p>
    <w:p w14:paraId="7B6D738E" w14:textId="1E5CDAFB" w:rsidR="002865F5" w:rsidRPr="00763F32" w:rsidRDefault="00BC10E0" w:rsidP="00763F32">
      <w:pPr>
        <w:rPr>
          <w:rFonts w:ascii="Arial Nova" w:hAnsi="Arial Nova"/>
        </w:rPr>
      </w:pPr>
      <w:r w:rsidRPr="00763F32">
        <w:rPr>
          <w:rFonts w:ascii="Arial Nova" w:hAnsi="Arial Nova"/>
        </w:rPr>
        <w:t xml:space="preserve">This chapter introduces the results of the literature review and discusses the results in connection with the research aim and objectives. Thematic analysis was used to explore the key patterns and ideas in the literature selected. Three themes were highlighted: cultural beliefs and attitudes towards mental illness, access to mental health supports and culturally </w:t>
      </w:r>
      <w:r w:rsidRPr="00763F32">
        <w:rPr>
          <w:rFonts w:ascii="Arial Nova" w:hAnsi="Arial Nova"/>
        </w:rPr>
        <w:lastRenderedPageBreak/>
        <w:t>appropriate health and social care. Literature evidence is used to discuss each theme and related to theories, policies and previous research. It elucidates the role these findings play in addressing the research question and in mental health understanding.</w:t>
      </w:r>
    </w:p>
    <w:p w14:paraId="49AC5888" w14:textId="3B858E8B" w:rsidR="001C3AF6" w:rsidRPr="00636D9A" w:rsidRDefault="001C3AF6" w:rsidP="003B1E32">
      <w:pPr>
        <w:pStyle w:val="Heading2"/>
      </w:pPr>
      <w:bookmarkStart w:id="30" w:name="_Toc235283960"/>
      <w:bookmarkStart w:id="31" w:name="_Toc235284323"/>
      <w:r w:rsidRPr="00636D9A">
        <w:t>4.2 – Thematic Analysis</w:t>
      </w:r>
      <w:bookmarkEnd w:id="30"/>
      <w:bookmarkEnd w:id="31"/>
      <w:r w:rsidRPr="00636D9A">
        <w:t xml:space="preserve">  </w:t>
      </w:r>
    </w:p>
    <w:p w14:paraId="79265A1A" w14:textId="77777777" w:rsidR="00572880" w:rsidRDefault="00817E2E" w:rsidP="00572880">
      <w:pPr>
        <w:rPr>
          <w:rFonts w:ascii="Arial Nova" w:hAnsi="Arial Nova"/>
        </w:rPr>
      </w:pPr>
      <w:r w:rsidRPr="00817E2E">
        <w:rPr>
          <w:rFonts w:ascii="Arial Nova" w:hAnsi="Arial Nova"/>
        </w:rPr>
        <w:t>Thematic analysis is a technique to identify pattern, organise and interpret patterns in qualitative data. This helps a researcher to analyse reoccurring concepts and build themes that can provide answers to the research question (Braun and Clarke, 2006). Thematic analysis is beneficial in secondary research, as it can compare evidence from various studies and group it into themes. This dissertation adopted thematic analysis as the method for analysing the literature reviewed selected on mental health stigma and cross-cultural perspectives in the United Kingdom. All articles were reviewed thoroughly and repeated information, significant results and important keywords were noted. The initial codes were then developed and similar codes were clustered into overarching themes. The coding table and results summary table were created during the analysis process and included in the appendix. The findings were organized and themes drawn from the literature selected based on evidence into these tables (Braun and Clarke, 2006). The analysis resulted in the identification of three main themes. They were cultural beliefs and attitudes about mental illness, barriers to the use of mental health services and culturally appropriate health and social care. The following sections contain detailed discussions about the individual themes and a connection to the research aim, objectives and literature.</w:t>
      </w:r>
    </w:p>
    <w:p w14:paraId="79881C9C" w14:textId="77777777" w:rsidR="007E2BBD" w:rsidRPr="003B3C52" w:rsidRDefault="001C3AF6" w:rsidP="007E2BBD">
      <w:pPr>
        <w:rPr>
          <w:color w:val="2F5496" w:themeColor="accent1" w:themeShade="BF"/>
        </w:rPr>
      </w:pPr>
      <w:r w:rsidRPr="003B3C52">
        <w:rPr>
          <w:color w:val="2F5496" w:themeColor="accent1" w:themeShade="BF"/>
        </w:rPr>
        <w:t xml:space="preserve">4.3 – Theme 1 </w:t>
      </w:r>
      <w:r w:rsidR="008E7BC0" w:rsidRPr="003B3C52">
        <w:rPr>
          <w:color w:val="2F5496" w:themeColor="accent1" w:themeShade="BF"/>
        </w:rPr>
        <w:t xml:space="preserve"> Cultural Beliefs and Attitudes Towards Mental Illness     </w:t>
      </w:r>
    </w:p>
    <w:p w14:paraId="62AB6185" w14:textId="72F99B06" w:rsidR="00592028" w:rsidRPr="00A73708" w:rsidRDefault="001F3641" w:rsidP="006A0BDD">
      <w:pPr>
        <w:rPr>
          <w:rFonts w:ascii="Arial Nova" w:hAnsi="Arial Nova"/>
        </w:rPr>
      </w:pPr>
      <w:r w:rsidRPr="00572880">
        <w:rPr>
          <w:rFonts w:ascii="Arial Nova" w:hAnsi="Arial Nova"/>
          <w:color w:val="000000" w:themeColor="text1"/>
        </w:rPr>
        <w:t>Cultural beliefs and attitudes towards mental illness was the first theme that emerged from the thematic analysis. This theme was evident throughout the literature selected and confirmed the importance of culture in the understanding, discussion and treatment of mental illness. Cultural beliefs impact on recognition of mental health issues, response to mental health symptoms, and decisions to seek professional support for mental health issues. This theme is closely related with the research question as it focuses on the relationship between cultural differences and stigma towards mental illness in the United Kingdom.</w:t>
      </w:r>
      <w:r w:rsidR="007E2BBD">
        <w:rPr>
          <w:rFonts w:ascii="Arial Nova" w:hAnsi="Arial Nova"/>
          <w:color w:val="000000" w:themeColor="text1"/>
        </w:rPr>
        <w:t xml:space="preserve"> </w:t>
      </w:r>
      <w:r w:rsidRPr="00572880">
        <w:rPr>
          <w:rFonts w:ascii="Arial Nova" w:hAnsi="Arial Nova"/>
          <w:color w:val="000000" w:themeColor="text1"/>
        </w:rPr>
        <w:t xml:space="preserve">Mental health stigma is negative attitudes, stereotypes and discrimination felt by those with mental illness (Mental Health Foundation, 2021). While in recent years, the public perception of mental health has progressed, stigma ensnares many communities. The literature indicates that familial beliefs, values, and expectations related to religion can create further stigma for people of different cultural backgrounds. Such beliefs can influence the attitudes towards mental illness and </w:t>
      </w:r>
      <w:r w:rsidRPr="00572880">
        <w:rPr>
          <w:rFonts w:ascii="Arial Nova" w:hAnsi="Arial Nova"/>
          <w:color w:val="000000" w:themeColor="text1"/>
        </w:rPr>
        <w:lastRenderedPageBreak/>
        <w:t>professional help.</w:t>
      </w:r>
      <w:r w:rsidR="007E2BBD">
        <w:rPr>
          <w:rFonts w:ascii="Arial Nova" w:hAnsi="Arial Nova"/>
          <w:color w:val="000000" w:themeColor="text1"/>
        </w:rPr>
        <w:t xml:space="preserve"> </w:t>
      </w:r>
      <w:r w:rsidRPr="00572880">
        <w:rPr>
          <w:rFonts w:ascii="Arial Nova" w:hAnsi="Arial Nova"/>
          <w:color w:val="000000" w:themeColor="text1"/>
        </w:rPr>
        <w:t xml:space="preserve">The stigma surrounding mental illness is an old phenomenon, and mental illness was frequently misinterpreted in the past, and sometimes considered as a lack of </w:t>
      </w:r>
      <w:r w:rsidR="007E2BBD" w:rsidRPr="00572880">
        <w:rPr>
          <w:rFonts w:ascii="Arial Nova" w:hAnsi="Arial Nova"/>
          <w:color w:val="000000" w:themeColor="text1"/>
        </w:rPr>
        <w:t>behaviour</w:t>
      </w:r>
      <w:r w:rsidRPr="00572880">
        <w:rPr>
          <w:rFonts w:ascii="Arial Nova" w:hAnsi="Arial Nova"/>
          <w:color w:val="000000" w:themeColor="text1"/>
        </w:rPr>
        <w:t>, personal weakness or spiritual punishment. While the medical knowledge has increased, certain beliefs persist in certain communities to this day. According to the Stigma Theory of Goffman (1963), individuals perceived as deviating from the norm due to a disease or personal trait may be discriminated against, socially excluded and have negative attitudes toward them. This theory can be used to understand why many people with mental illness continue to be embarrassed or fearful to talk about their illness.</w:t>
      </w:r>
      <w:r w:rsidR="00576858">
        <w:rPr>
          <w:rFonts w:ascii="Arial Nova" w:hAnsi="Arial Nova"/>
          <w:color w:val="000000" w:themeColor="text1"/>
        </w:rPr>
        <w:t xml:space="preserve"> </w:t>
      </w:r>
      <w:r w:rsidRPr="00572880">
        <w:rPr>
          <w:rFonts w:ascii="Arial Nova" w:hAnsi="Arial Nova"/>
          <w:color w:val="000000" w:themeColor="text1"/>
        </w:rPr>
        <w:t>The results of the literature review indicate that attitudes towards mental illness remain culturally shaped in the United Kingdom in various ethnic groups. For some families, mental illness can be a private business and others can consider it a shameful condition. These beliefs can make it difficult for individuals to talk about mental health issues or to get help. Stigma continues to be a major barrier to accessing mental health services (The Mental Health Foundation 2021) and fear of being judged is still present for many ethnic minority groups (Mind 2024).</w:t>
      </w:r>
      <w:r w:rsidR="00576858">
        <w:rPr>
          <w:rFonts w:ascii="Arial Nova" w:hAnsi="Arial Nova"/>
          <w:color w:val="000000" w:themeColor="text1"/>
        </w:rPr>
        <w:t xml:space="preserve"> </w:t>
      </w:r>
      <w:r w:rsidRPr="00572880">
        <w:rPr>
          <w:rFonts w:ascii="Arial Nova" w:hAnsi="Arial Nova"/>
          <w:color w:val="000000" w:themeColor="text1"/>
        </w:rPr>
        <w:t>The results presented here are supportive of the Social Model of Health which proposes that health is not only affected by medical issues but also broader social and environmental influences (Marmot, 2020). Mental illness is affected by family hopes and dreams, cultural practices and community views. This indicates that stigma reduction goes beyond treatment and it is important to also provide public education, community engagement, and culturally competent mental health services.</w:t>
      </w:r>
      <w:r w:rsidR="00592028">
        <w:rPr>
          <w:rFonts w:ascii="Arial Nova" w:hAnsi="Arial Nova"/>
          <w:color w:val="000000" w:themeColor="text1"/>
        </w:rPr>
        <w:t xml:space="preserve"> </w:t>
      </w:r>
      <w:r w:rsidR="00592028" w:rsidRPr="00592028">
        <w:rPr>
          <w:rFonts w:ascii="Arial Nova" w:hAnsi="Arial Nova"/>
        </w:rPr>
        <w:t>Review of literature reveals that cultural beliefs can be positively or negatively associated with mental health. In many communities’ good family relations and religious values offer emotional support and assistance to cope with challenging circumstances. The family may support the person's recovery to a degree, and they might like the person to be positive. Some cultural beliefs, however, might also contribute to adding to the stigma if mental illness is perceived as shameful or embarrassing. This may lead to individuals not showing symptoms or people concealing symptoms.</w:t>
      </w:r>
      <w:r w:rsidR="00592028">
        <w:rPr>
          <w:rFonts w:ascii="Arial Nova" w:hAnsi="Arial Nova"/>
        </w:rPr>
        <w:t xml:space="preserve"> </w:t>
      </w:r>
      <w:r w:rsidR="00592028" w:rsidRPr="00592028">
        <w:rPr>
          <w:rFonts w:ascii="Arial Nova" w:hAnsi="Arial Nova"/>
        </w:rPr>
        <w:t>Some research has indicated that spiritual beliefs and/or family issues or bad luck might be associated with mental illness but not directly acknowledged as a medical disorder. Due to these beliefs, some initially go to family members, community leaders, or religious leaders rather than health care providers. These services can still be useful but using them on their own may not ensure that people get access to the right care for their mental health.</w:t>
      </w:r>
      <w:r w:rsidR="00592028">
        <w:rPr>
          <w:rFonts w:ascii="Arial Nova" w:hAnsi="Arial Nova"/>
          <w:color w:val="000000" w:themeColor="text1"/>
        </w:rPr>
        <w:t xml:space="preserve"> </w:t>
      </w:r>
      <w:r w:rsidR="00592028" w:rsidRPr="00592028">
        <w:rPr>
          <w:rFonts w:ascii="Arial Nova" w:hAnsi="Arial Nova"/>
        </w:rPr>
        <w:t xml:space="preserve">Nearly 90% of people with mental health issues have suffered from stigma or discrimination (Mental Health Foundation 2021). Despite the positive changes in public awareness, this illustrates that negative attitudes are still common. Likewise, Mind (2024) found that there are still those who remain fearful of being judged if they openly discuss their mental health if they belong to an ethnic minority community. The reasons why some people do not </w:t>
      </w:r>
      <w:r w:rsidR="00592028" w:rsidRPr="00592028">
        <w:rPr>
          <w:rFonts w:ascii="Arial Nova" w:hAnsi="Arial Nova"/>
        </w:rPr>
        <w:lastRenderedPageBreak/>
        <w:t>seek professional help mentioned were because of fear of discrimination, embarrassment, and bringing shame on the family. Both agree that stigma is still an issue for recovery, confidence and access to mental health services.</w:t>
      </w:r>
      <w:r w:rsidR="00592028">
        <w:rPr>
          <w:rFonts w:ascii="Arial Nova" w:hAnsi="Arial Nova"/>
        </w:rPr>
        <w:t xml:space="preserve"> </w:t>
      </w:r>
      <w:r w:rsidR="00592028" w:rsidRPr="00592028">
        <w:rPr>
          <w:rFonts w:ascii="Arial Nova" w:hAnsi="Arial Nova"/>
        </w:rPr>
        <w:t>This also lends support to the Stigma Theory (Goffman, 1963) which states that those who are perceived as different due to a health condition may be discriminated against and excluded socially. This is one reason many people choose to not reveal their mental health problem. Yet Goffman's theory of social reactions is not comprehensive of the impact of cultural beliefs and traditions on stigma in other communities. This makes the Social Model of Health also useful as an explanation as it recognises the health and wellbeing is related to social, cultural and environmental factors (Marmot, 2020).</w:t>
      </w:r>
      <w:r w:rsidR="00592028">
        <w:rPr>
          <w:rFonts w:ascii="Arial Nova" w:hAnsi="Arial Nova"/>
        </w:rPr>
        <w:t xml:space="preserve"> </w:t>
      </w:r>
      <w:r w:rsidR="00592028" w:rsidRPr="00592028">
        <w:rPr>
          <w:rFonts w:ascii="Arial Nova" w:hAnsi="Arial Nova"/>
        </w:rPr>
        <w:t>In summary, the literature consistently indicates that cultural beliefs remain to exert influences on mental illness attitudes in the United Kingdom. Despite increased awareness via education and national campaigns, stigma is a major barrier. The results indicated that public education and cultural-specific mental health services along with greater awareness of cultural differences would be needed to further decrease the stigma.</w:t>
      </w:r>
      <w:r w:rsidR="00592028">
        <w:rPr>
          <w:rFonts w:ascii="Arial Nova" w:hAnsi="Arial Nova"/>
        </w:rPr>
        <w:t xml:space="preserve">  </w:t>
      </w:r>
      <w:r w:rsidR="00A73708" w:rsidRPr="00A73708">
        <w:rPr>
          <w:rFonts w:ascii="Arial Nova" w:hAnsi="Arial Nova"/>
        </w:rPr>
        <w:t>The results indicate that there is recognition in the country of the need to decrease stigma and enhance equality in mental health services. The NHS Long Term Plan targets the expansion of community mental health services, to provide earlier intervention and to tackle inequalities in health outcomes between different population groups (NHS England, 2019). It also fosters person-centred care, as it requires professionals to take into account the cultural belief, values and experiences of each individual when planning their treatment. While these changes have helped to make health services more accessible to many, there are still some ethnic minority communities that suffer from barriers related to stigma, language barriers and the lack of culturally competent services (Mind, 2024).</w:t>
      </w:r>
      <w:r w:rsidR="00A73708">
        <w:rPr>
          <w:rFonts w:ascii="Arial Nova" w:hAnsi="Arial Nova"/>
        </w:rPr>
        <w:t xml:space="preserve"> </w:t>
      </w:r>
      <w:r w:rsidR="00A73708" w:rsidRPr="00A73708">
        <w:rPr>
          <w:rFonts w:ascii="Arial Nova" w:hAnsi="Arial Nova"/>
        </w:rPr>
        <w:t>The proposed Mental Health Bill will also seek to enhance rights and experiences of individuals seeking mental health support. It is about treating people with dignity and respect and aims to minimise unnecessary restrictions (Department of Health and Social Care, 2024). But politics are not enough to eliminate the stigma. The public education and awareness campaigns, along with the partnership efforts between health services, community organisations and cultural groups, are also vital to long-term change.</w:t>
      </w:r>
      <w:r w:rsidR="00A73708">
        <w:rPr>
          <w:rFonts w:ascii="Arial Nova" w:hAnsi="Arial Nova"/>
        </w:rPr>
        <w:t xml:space="preserve"> </w:t>
      </w:r>
      <w:r w:rsidR="00A73708" w:rsidRPr="00A73708">
        <w:rPr>
          <w:rFonts w:ascii="Arial Nova" w:hAnsi="Arial Nova"/>
        </w:rPr>
        <w:t>The literature reviewed was largely consistent with the Mental Health Foundation (2021) and Mind (2024). The two organisations discovered that a lack of awareness of mental health, fear of discrimination, community attitudes and family expectations can stop people from talking to a professional or about their mental health</w:t>
      </w:r>
      <w:r w:rsidR="002F7F8F">
        <w:rPr>
          <w:rFonts w:ascii="Arial Nova" w:hAnsi="Arial Nova"/>
        </w:rPr>
        <w:t>.</w:t>
      </w:r>
      <w:r w:rsidR="00A73708">
        <w:rPr>
          <w:rFonts w:ascii="Arial Nova" w:hAnsi="Arial Nova"/>
        </w:rPr>
        <w:t xml:space="preserve"> </w:t>
      </w:r>
      <w:r w:rsidR="00A73708" w:rsidRPr="00A73708">
        <w:rPr>
          <w:rFonts w:ascii="Arial Nova" w:hAnsi="Arial Nova"/>
        </w:rPr>
        <w:t>However, the two sources focused on different aspects of the issue. The Mental Health Foundation (2021) focused more on the emotional impact of stigma such as loneliness, loss of confidence and recovery. Mind (2024) concentrated more on practical issues, including inequities in access to services and discrimination within ethnic minority communities.</w:t>
      </w:r>
      <w:r w:rsidR="00A73708">
        <w:rPr>
          <w:rFonts w:ascii="Arial Nova" w:hAnsi="Arial Nova"/>
        </w:rPr>
        <w:t xml:space="preserve"> </w:t>
      </w:r>
    </w:p>
    <w:p w14:paraId="2A882FCC" w14:textId="77777777" w:rsidR="00CB7FE6" w:rsidRDefault="00CB7FE6" w:rsidP="00CB7FE6"/>
    <w:p w14:paraId="620F671D" w14:textId="29369D19" w:rsidR="001C3AF6" w:rsidRDefault="001C3AF6" w:rsidP="008A0CAF">
      <w:pPr>
        <w:pStyle w:val="Heading2"/>
      </w:pPr>
      <w:bookmarkStart w:id="32" w:name="_Toc235283961"/>
      <w:bookmarkStart w:id="33" w:name="_Toc235284324"/>
      <w:r w:rsidRPr="00636D9A">
        <w:t xml:space="preserve">4.4 – Theme 2 </w:t>
      </w:r>
      <w:r w:rsidR="008A0CAF">
        <w:t xml:space="preserve">    </w:t>
      </w:r>
      <w:r w:rsidR="008A0CAF" w:rsidRPr="008A0CAF">
        <w:t>Barriers to Accessing Mental Health Support</w:t>
      </w:r>
      <w:bookmarkEnd w:id="32"/>
      <w:bookmarkEnd w:id="33"/>
      <w:r w:rsidR="008A0CAF">
        <w:t xml:space="preserve">   </w:t>
      </w:r>
    </w:p>
    <w:p w14:paraId="5836B3B0" w14:textId="30CF22C5" w:rsidR="005E159B" w:rsidRDefault="00E347C0" w:rsidP="00435EE6">
      <w:pPr>
        <w:rPr>
          <w:rFonts w:ascii="Arial Nova" w:hAnsi="Arial Nova"/>
        </w:rPr>
      </w:pPr>
      <w:r w:rsidRPr="00E347C0">
        <w:rPr>
          <w:rFonts w:ascii="Arial Nova" w:hAnsi="Arial Nova"/>
        </w:rPr>
        <w:t>Barriers to seeking mental health services composed the second theme, which emerged from the thematic analysis. This theme emerged many times across the literature reviewed and was related to the research question as a theme that examined the influences of stigma and cultural beliefs on individuals' desire for professional assistance. Access to mental health support afforded by the ability to seek advice, treatment and care at the appropriate time. Stigma, cultural beliefs, discrimination, lack of awareness of mental health services and inequalities in health systems are some of these barriers.</w:t>
      </w:r>
      <w:r w:rsidR="00C96324">
        <w:rPr>
          <w:rFonts w:ascii="Arial Nova" w:hAnsi="Arial Nova"/>
        </w:rPr>
        <w:t xml:space="preserve"> </w:t>
      </w:r>
      <w:r w:rsidRPr="00E347C0">
        <w:rPr>
          <w:rFonts w:ascii="Arial Nova" w:hAnsi="Arial Nova"/>
        </w:rPr>
        <w:t>Stigma is a primary obstacle to seeking help for mental health issues. Stigma is any negative attitude, stereotype and discrimination towards people with mental illness (Mental Health Foundation, 2021). Talking about mental health concerns that many people might be judged by family, friends, employers, or their local community. The anxiety can cause people to suppress their symptoms, not feel able to talk about their mental health or wait for professional help. Consequently, mental illnesses can intensify prior to receiving care.</w:t>
      </w:r>
      <w:r w:rsidR="00C96324">
        <w:rPr>
          <w:rFonts w:ascii="Arial Nova" w:hAnsi="Arial Nova"/>
        </w:rPr>
        <w:t xml:space="preserve"> </w:t>
      </w:r>
      <w:r w:rsidRPr="00E347C0">
        <w:rPr>
          <w:rFonts w:ascii="Arial Nova" w:hAnsi="Arial Nova"/>
        </w:rPr>
        <w:t>The literature also reveals that cultural beliefs have an impact on people's reactions to mental illnesses. Mental illness in some communities is considered a private family affair, a weakness of character or a spiritual illness. Given these beliefs, some individuals will reach out to family members, community or religious leaders before initiating contact with healthcare providers. These sources can be an important source of emotional support, but it can also stall someone from getting the professional support they need or limit opportunities for early intervention.</w:t>
      </w:r>
      <w:r w:rsidR="00C96324">
        <w:rPr>
          <w:rFonts w:ascii="Arial Nova" w:hAnsi="Arial Nova"/>
        </w:rPr>
        <w:t xml:space="preserve"> </w:t>
      </w:r>
      <w:r w:rsidRPr="00E347C0">
        <w:rPr>
          <w:rFonts w:ascii="Arial Nova" w:hAnsi="Arial Nova"/>
        </w:rPr>
        <w:t xml:space="preserve">A study by Mind (2024) highlighted that many from ethnic minority groups are concerned about being judged if they discuss their mental health openly. In the same way, the Mental Health Foundation (2021) reported that stigma and fear of discrimination </w:t>
      </w:r>
      <w:r w:rsidR="00C96324" w:rsidRPr="00E347C0">
        <w:rPr>
          <w:rFonts w:ascii="Arial Nova" w:hAnsi="Arial Nova"/>
        </w:rPr>
        <w:t>remain</w:t>
      </w:r>
      <w:r w:rsidRPr="00E347C0">
        <w:rPr>
          <w:rFonts w:ascii="Arial Nova" w:hAnsi="Arial Nova"/>
        </w:rPr>
        <w:t xml:space="preserve"> a barrier for many to accessing mental health services. Both organisations recognise the importance of reducing stigma and increasing access to support through education and awareness to facilitate earlier help-seeking.</w:t>
      </w:r>
      <w:r w:rsidR="00C96324">
        <w:rPr>
          <w:rFonts w:ascii="Arial Nova" w:hAnsi="Arial Nova"/>
        </w:rPr>
        <w:t xml:space="preserve"> </w:t>
      </w:r>
      <w:r w:rsidRPr="00E347C0">
        <w:rPr>
          <w:rFonts w:ascii="Arial Nova" w:hAnsi="Arial Nova"/>
        </w:rPr>
        <w:t>The results of this study corroborate the Stigma Theory proposed by Goffman (1963) which suggests that individuals seen as deviant due to their mental illness can be the subject of discrimination and social exclusion. The theory offers an explanation as to why many people do not seek help, especially if they worry about being identified as or treated differently by someone else. These experiences are also shaped by culture, however, as demonstrated by cultural beliefs and social expectations, stigma is a product of both individual and broader social factors.</w:t>
      </w:r>
      <w:r w:rsidR="00C96324">
        <w:rPr>
          <w:rFonts w:ascii="Arial Nova" w:hAnsi="Arial Nova"/>
        </w:rPr>
        <w:t xml:space="preserve">  </w:t>
      </w:r>
      <w:r w:rsidR="00387B40" w:rsidRPr="00387B40">
        <w:rPr>
          <w:rFonts w:ascii="Arial Nova" w:hAnsi="Arial Nova"/>
        </w:rPr>
        <w:t xml:space="preserve">The results demonstrate that barriers to mental health services are related to individual experiences and broader social factors. In the Social Model of Health, health is impacted by </w:t>
      </w:r>
      <w:r w:rsidR="00387B40" w:rsidRPr="00387B40">
        <w:rPr>
          <w:rFonts w:ascii="Arial Nova" w:hAnsi="Arial Nova"/>
        </w:rPr>
        <w:lastRenderedPageBreak/>
        <w:t>social, economic and environmental factors rather than medical factors alone (Marmot, 2020). The theory can account for the unequal access to mental health services that is likely to occur among people from diverse cultural backgrounds. Language issues, stigma, money problems, and lack of information about services available can all limit access to the care that's needed.</w:t>
      </w:r>
      <w:r w:rsidR="00387B40">
        <w:rPr>
          <w:rFonts w:ascii="Arial Nova" w:hAnsi="Arial Nova"/>
        </w:rPr>
        <w:t xml:space="preserve"> </w:t>
      </w:r>
      <w:r w:rsidR="00387B40" w:rsidRPr="00387B40">
        <w:rPr>
          <w:rFonts w:ascii="Arial Nova" w:hAnsi="Arial Nova"/>
        </w:rPr>
        <w:t>National policies have acknowledged the importance of making improvements to equity of access to mental health services. The NHS Long Term Plan will increase access to community mental health services across the United Kingdom (UK) and improve early help provision, while reducing health inequalities (NHS England, 2019). The plan also emphasises the need to care for the person in a person-centred way, taking into consideration the cultural, social and personal needs of each person. These have enhanced access to services, but there is evidence from the literature that inequalities still exist, especially for ethnic minority groups (Mind, 2024).</w:t>
      </w:r>
      <w:r w:rsidR="00387B40">
        <w:rPr>
          <w:rFonts w:ascii="Arial Nova" w:hAnsi="Arial Nova"/>
        </w:rPr>
        <w:t xml:space="preserve"> </w:t>
      </w:r>
      <w:r w:rsidR="00387B40" w:rsidRPr="00387B40">
        <w:rPr>
          <w:rFonts w:ascii="Arial Nova" w:hAnsi="Arial Nova"/>
        </w:rPr>
        <w:t>The Mental Health Bill also seeks to enhance the rights and experiences of individuals accessing mental health services by limiting unnecessary constraints and fostering a more person-centred and respectful approach to care (Department of Health and Social Care, 2024). The literature indicates that laws and changes in the law will not eliminate stigma, but they are nonetheless significant. The public attitudes, culture and fears of discrimination remain to have an impact on professional help-seeking.</w:t>
      </w:r>
      <w:r w:rsidR="00387B40">
        <w:rPr>
          <w:rFonts w:ascii="Arial Nova" w:hAnsi="Arial Nova"/>
        </w:rPr>
        <w:t xml:space="preserve"> </w:t>
      </w:r>
      <w:r w:rsidR="00387B40" w:rsidRPr="00387B40">
        <w:rPr>
          <w:rFonts w:ascii="Arial Nova" w:hAnsi="Arial Nova"/>
        </w:rPr>
        <w:t>Additionally, many individuals report discrimination following the disclosure of a mental health condition. The Mental Health Foundation (2021) reports that almost nine out of ten people with mental health problems have experienced stigma or discrimination at some point in their lives. Likewise, Mind (2024) reported that many ethnic minority groups are still waiting to get support as they are afraid of being judged or misunderstood. Both studies concur that education and community awareness to reduce stigma may help to enhance access to mental health services.</w:t>
      </w:r>
      <w:r w:rsidR="00387B40">
        <w:rPr>
          <w:rFonts w:ascii="Arial Nova" w:hAnsi="Arial Nova"/>
        </w:rPr>
        <w:t xml:space="preserve"> </w:t>
      </w:r>
      <w:r w:rsidR="00387B40" w:rsidRPr="00387B40">
        <w:rPr>
          <w:rFonts w:ascii="Arial Nova" w:hAnsi="Arial Nova"/>
        </w:rPr>
        <w:t>Other differences are noted in the literature. While Mind (2024) highlights the experiences of ethnic minority communities and the need for culturally accessible services, the Mental Health Foundation (2021) emphasizes the emotional impact of stigma, such as feelings of loneliness and diminished self-confidence and recovery rates. While the studies address various pieces of mental health stigma, both conclude that discrimination keeps many from obtaining timely help.</w:t>
      </w:r>
      <w:r w:rsidR="00AF2935">
        <w:rPr>
          <w:rFonts w:ascii="Arial Nova" w:hAnsi="Arial Nova"/>
        </w:rPr>
        <w:t xml:space="preserve"> </w:t>
      </w:r>
      <w:r w:rsidR="00435EE6" w:rsidRPr="00435EE6">
        <w:rPr>
          <w:rFonts w:ascii="Arial Nova" w:hAnsi="Arial Nova"/>
        </w:rPr>
        <w:t>The results of literature searches have a number of significant implications for health and social care practice. The good news is that, in the United Kingdom, there has been an increase in awareness of mental health. More people are talking about mental health and mental health services are more available, which has led to an increase in discussions and support-seeking. The NHS Long Term Plan has also given greater focus to investing in mental health services in the community and to supporting people earlier with their mental health before it becomes more serious (NHS England, 2019).</w:t>
      </w:r>
      <w:r w:rsidR="00435EE6">
        <w:rPr>
          <w:rFonts w:ascii="Arial Nova" w:hAnsi="Arial Nova"/>
        </w:rPr>
        <w:t xml:space="preserve"> </w:t>
      </w:r>
      <w:r w:rsidR="00435EE6" w:rsidRPr="00435EE6">
        <w:rPr>
          <w:rFonts w:ascii="Arial Nova" w:hAnsi="Arial Nova"/>
        </w:rPr>
        <w:t xml:space="preserve">Some cultural groups face higher barriers to mental health </w:t>
      </w:r>
      <w:r w:rsidR="00435EE6" w:rsidRPr="00435EE6">
        <w:rPr>
          <w:rFonts w:ascii="Arial Nova" w:hAnsi="Arial Nova"/>
        </w:rPr>
        <w:lastRenderedPageBreak/>
        <w:t>services, with family expectations and values potentially driving decisions against accessing mental health support (Mind, 2024). The late use of help-seeking services may lead to worse mental health outcomes and increased strain on NHS services.</w:t>
      </w:r>
      <w:r w:rsidR="00435EE6">
        <w:rPr>
          <w:rFonts w:ascii="Arial Nova" w:hAnsi="Arial Nova"/>
        </w:rPr>
        <w:t xml:space="preserve"> </w:t>
      </w:r>
      <w:r w:rsidR="00435EE6" w:rsidRPr="00435EE6">
        <w:rPr>
          <w:rFonts w:ascii="Arial Nova" w:hAnsi="Arial Nova"/>
        </w:rPr>
        <w:t>There was good consensus among studies reviewed. Mind (2024) and the Mental Health Foundation (2021) have both found stigma to be one of the primary challenges to access to mental health support. They both felt that the scale of public education/school-based prevention of stigma campaigns and culturally appropriate services was vital in promoting earlier intervention and minimizing stigma. The results also corroborate previous studies by Corrigan (2004) that continued to show that stigma is a barrier to provision of mental health care.</w:t>
      </w:r>
      <w:r w:rsidR="00435EE6">
        <w:rPr>
          <w:rFonts w:ascii="Arial Nova" w:hAnsi="Arial Nova"/>
        </w:rPr>
        <w:t xml:space="preserve"> </w:t>
      </w:r>
      <w:r w:rsidR="00435EE6" w:rsidRPr="00435EE6">
        <w:rPr>
          <w:rFonts w:ascii="Arial Nova" w:hAnsi="Arial Nova"/>
        </w:rPr>
        <w:t>But the studies' emphasis varied somewhat. Mind (2024) highlighted the experiences of ethnic minority communities and the importance of minimising cultural barriers to care. The Mental Health Foundation (2021) instead emphasized more on the emotional impact of stigma such as loneliness, reduced self-esteem and recovery. While the proposed Mental Health Bill is expected to enhance the rights and experiences of patients, ongoing education, community involvement and culturally responsive services are also essential to combat stigma. HSC professionals need to be trained regularly to engage in culturally competent practice that will support people of all cultures in a respectful, person-centred way (Bhui et al., 2007).</w:t>
      </w:r>
    </w:p>
    <w:p w14:paraId="0D81D8C1" w14:textId="77777777" w:rsidR="00E347C0" w:rsidRDefault="00E347C0" w:rsidP="00733EF5">
      <w:pPr>
        <w:rPr>
          <w:rFonts w:ascii="Arial Nova" w:hAnsi="Arial Nova"/>
        </w:rPr>
      </w:pPr>
    </w:p>
    <w:p w14:paraId="3CADB6AC" w14:textId="2BE55806" w:rsidR="001C3AF6" w:rsidRDefault="001C3AF6" w:rsidP="006151C5">
      <w:pPr>
        <w:pStyle w:val="Heading2"/>
      </w:pPr>
      <w:bookmarkStart w:id="34" w:name="_Toc235283962"/>
      <w:bookmarkStart w:id="35" w:name="_Toc235284325"/>
      <w:r w:rsidRPr="00636D9A">
        <w:t xml:space="preserve">4.5 – Theme 3 </w:t>
      </w:r>
      <w:r w:rsidR="00B47042">
        <w:t xml:space="preserve">   </w:t>
      </w:r>
      <w:r w:rsidR="006151C5" w:rsidRPr="006151C5">
        <w:t>The Importance of Culturally Appropriate Mental Health Care</w:t>
      </w:r>
      <w:bookmarkEnd w:id="34"/>
      <w:bookmarkEnd w:id="35"/>
      <w:r w:rsidR="00B47042">
        <w:t xml:space="preserve">  </w:t>
      </w:r>
    </w:p>
    <w:p w14:paraId="050D21CD" w14:textId="106D3F1C" w:rsidR="007100C2" w:rsidRPr="00E07EA0" w:rsidRDefault="007100C2" w:rsidP="003C48F5">
      <w:pPr>
        <w:rPr>
          <w:rFonts w:ascii="Arial Nova" w:hAnsi="Arial Nova"/>
        </w:rPr>
      </w:pPr>
      <w:r w:rsidRPr="00E07EA0">
        <w:rPr>
          <w:rFonts w:ascii="Arial Nova" w:hAnsi="Arial Nova"/>
        </w:rPr>
        <w:t xml:space="preserve">Thirdly, the study revealed the need for culturally responsive mental health services. This theme was observed throughout the literature selected and emphasised the importance that mental health services need to be aware of and respect the cultural, belief and life experiences of the people they support. Culturally appropriate care involves providing mental health services which are culturally responsive and reflective of an individual's cultural values, language, religion and life experiences. This helps to ensure that everyone has access to care, which is culturally appropriate, person-centred and accessible (Bhui et al., 2007). This theme is strongly related with the research question; in this sense it is used to analyse how culturally suitable care will decrease mental health stigma and increase access to mental health care in the United Kingdom. Health and social care professionals can build trust with patients and offer care to meet individual needs when they are aware of these cultural differences. It is important to understand the significance of culturally appropriate care with the use of the Biopsychosocial Model. Engel (1977) has identified three factors affecting mental health: biological, psychological and social. Culture plays a significant role in relation to the social setting and will influence an individual's understanding and expression of mental health, </w:t>
      </w:r>
      <w:r w:rsidRPr="00E07EA0">
        <w:rPr>
          <w:rFonts w:ascii="Arial Nova" w:hAnsi="Arial Nova"/>
        </w:rPr>
        <w:lastRenderedPageBreak/>
        <w:t>emotional distress and treatment. This model is person-centred as it recognises that the person's experience of mental illness is unique and that this should be taken into account when planning treatment.</w:t>
      </w:r>
      <w:r w:rsidR="0007089E" w:rsidRPr="00E07EA0">
        <w:rPr>
          <w:rFonts w:ascii="Arial Nova" w:hAnsi="Arial Nova"/>
        </w:rPr>
        <w:t xml:space="preserve"> </w:t>
      </w:r>
      <w:r w:rsidRPr="00E07EA0">
        <w:rPr>
          <w:rFonts w:ascii="Arial Nova" w:hAnsi="Arial Nova"/>
        </w:rPr>
        <w:t>Bhui et al. (2007) found that culturally competent mental health services enhance communication between health providers and patients, foster trust and promote timely access to services. The study also revealed that when services are culturally competent, patients are more likely to participate in treatment and remain in treatment. The results indicated that culturally responsive care can address some of the barriers mentioned in Theme 2, such as fear of discrimination and distrust of mental health services.</w:t>
      </w:r>
      <w:r w:rsidR="0007089E" w:rsidRPr="00E07EA0">
        <w:rPr>
          <w:rFonts w:ascii="Arial Nova" w:hAnsi="Arial Nova"/>
        </w:rPr>
        <w:t xml:space="preserve"> </w:t>
      </w:r>
      <w:r w:rsidRPr="00E07EA0">
        <w:rPr>
          <w:rFonts w:ascii="Arial Nova" w:hAnsi="Arial Nova"/>
        </w:rPr>
        <w:t>The World Health Organization (2023) also emphasizes that mental health services need to be person-centred, respectful and available to everybody, regardless of their culture, ethnicity or religion. This will foster equality and decrease discrimination, as people are provided with care that is based on their beliefs and values. The recommendations are more relevant in the United Kingdom since there the population is culturally diverse. The literature suggests that culturally responsive mental health care is an important component of the reduction of stigma and increased services. Health and social care workers can better support individuals and achieve better mental health outcomes for people from various communities by understanding and respecting cultural differences and individual beliefs.</w:t>
      </w:r>
      <w:r w:rsidR="002338FC" w:rsidRPr="00E07EA0">
        <w:rPr>
          <w:rFonts w:ascii="Arial Nova" w:hAnsi="Arial Nova"/>
        </w:rPr>
        <w:t xml:space="preserve"> The results demonstrate that the provision of culturally appropriate care has emerged as a key priority in mental health services in the United Kingdom. National policies recognise that people from different cultural backgrounds may have different experiences of mental illness and may require different types of support. Reducing inequalities and increasing access to mental health services for diverse communities is a key priority for the NHS LT Plan (NHS England, 2019). It also encourages person </w:t>
      </w:r>
      <w:r w:rsidR="00CA5426" w:rsidRPr="00E07EA0">
        <w:rPr>
          <w:rFonts w:ascii="Arial Nova" w:hAnsi="Arial Nova"/>
        </w:rPr>
        <w:t>centred care</w:t>
      </w:r>
      <w:r w:rsidR="002338FC" w:rsidRPr="00E07EA0">
        <w:rPr>
          <w:rFonts w:ascii="Arial Nova" w:hAnsi="Arial Nova"/>
        </w:rPr>
        <w:t xml:space="preserve"> by urging health workers to take into account the culture, beliefs and individual needs of the person when planning treatment. This has enhanced access to services, although literature indicates that inequalities remain.</w:t>
      </w:r>
      <w:r w:rsidR="00CA5426" w:rsidRPr="00E07EA0">
        <w:rPr>
          <w:rFonts w:ascii="Arial Nova" w:hAnsi="Arial Nova"/>
        </w:rPr>
        <w:t xml:space="preserve"> </w:t>
      </w:r>
      <w:r w:rsidR="002338FC" w:rsidRPr="00E07EA0">
        <w:rPr>
          <w:rFonts w:ascii="Arial Nova" w:hAnsi="Arial Nova"/>
        </w:rPr>
        <w:t>The proposed Mental Health Bill is also designed to enhance the rights and experiences of people using mental health services by ensuring services are respectful, person-centred and recovery focused (Department of Health and Social Care, 2024). The Bill would promote more active participation of the patient in decisions regarding their health care and would minimize unnecessary limitations. While these laws are good, they do not eradicate the stigma or cultural barriers. Continued education and culturally responsive practice continue to play an important role in enhancing the mental health of children.</w:t>
      </w:r>
      <w:r w:rsidR="00CA5426" w:rsidRPr="00E07EA0">
        <w:rPr>
          <w:rFonts w:ascii="Arial Nova" w:hAnsi="Arial Nova"/>
        </w:rPr>
        <w:t xml:space="preserve"> </w:t>
      </w:r>
      <w:r w:rsidR="002338FC" w:rsidRPr="00E07EA0">
        <w:rPr>
          <w:rFonts w:ascii="Arial Nova" w:hAnsi="Arial Nova"/>
        </w:rPr>
        <w:t xml:space="preserve">There was a great consensus in the literature on the significance of culturally appropriate care. Bhui et al. (2007) reported that culturally competent services enhance communication and promote trust and participation in treatment services by people of different cultural backgrounds. Likewise, the World Health Organization (2023) has called for all mental </w:t>
      </w:r>
      <w:r w:rsidR="002338FC" w:rsidRPr="00E07EA0">
        <w:rPr>
          <w:rFonts w:ascii="Arial Nova" w:hAnsi="Arial Nova"/>
        </w:rPr>
        <w:lastRenderedPageBreak/>
        <w:t>health services to ensure respectful and inclusive care that takes into account cultural diversity and respect for people's rights. Both sources indicate that knowledge of cultural difference contributes to enhancing the quality of care and satisfaction with care.</w:t>
      </w:r>
      <w:r w:rsidR="00CA5426" w:rsidRPr="00E07EA0">
        <w:rPr>
          <w:rFonts w:ascii="Arial Nova" w:hAnsi="Arial Nova"/>
        </w:rPr>
        <w:t xml:space="preserve"> </w:t>
      </w:r>
      <w:r w:rsidR="002338FC" w:rsidRPr="00E07EA0">
        <w:rPr>
          <w:rFonts w:ascii="Arial Nova" w:hAnsi="Arial Nova"/>
        </w:rPr>
        <w:t>The studies also pinpoint ongoing challenges, however. Although some people from ethnic minority groups, language barriers and lack of understanding from health care providers still remain (Mind, 2024). This experience can make people less confident about mental health services and dissuade them from seeking help again in the future. The Mental Health Foundation (2021) emphasize the effects of stigma on confidence, recovery and social inclusion, in contrast. While the studies are addressing various topics, both studies agree that culturally competent services are needed to decrease inequities and increase access to care.</w:t>
      </w:r>
      <w:r w:rsidR="00CA5426" w:rsidRPr="00E07EA0">
        <w:rPr>
          <w:rFonts w:ascii="Arial Nova" w:hAnsi="Arial Nova"/>
        </w:rPr>
        <w:t xml:space="preserve"> </w:t>
      </w:r>
      <w:r w:rsidR="002338FC" w:rsidRPr="00E07EA0">
        <w:rPr>
          <w:rFonts w:ascii="Arial Nova" w:hAnsi="Arial Nova"/>
        </w:rPr>
        <w:t xml:space="preserve">The results found here align with the Biopsychosocial Model (Engel, 1977) and the idea that health is affected by the interaction of biological, psychological and social factors. Culture is a crucial social determinant that influences illness beliefs, communication with health service providers and illness responses. Thus, </w:t>
      </w:r>
      <w:r w:rsidR="00CA5426" w:rsidRPr="00E07EA0">
        <w:rPr>
          <w:rFonts w:ascii="Arial Nova" w:hAnsi="Arial Nova"/>
        </w:rPr>
        <w:t>culturally competent</w:t>
      </w:r>
      <w:r w:rsidR="002338FC" w:rsidRPr="00E07EA0">
        <w:rPr>
          <w:rFonts w:ascii="Arial Nova" w:hAnsi="Arial Nova"/>
        </w:rPr>
        <w:t xml:space="preserve"> service is a key component of effective and person-centred mental health services.</w:t>
      </w:r>
      <w:r w:rsidR="003D1F88" w:rsidRPr="00E07EA0">
        <w:rPr>
          <w:rFonts w:ascii="Arial Nova" w:hAnsi="Arial Nova"/>
        </w:rPr>
        <w:t xml:space="preserve"> The findings from the literature have important implications for health and social care practice. Person-centred care has become a key part of mental health practice because it recognises that each individual has different experiences, beliefs and needs (NHS England, 2019). Despite these improvements, the literature shows that significant challenges remain. People from some ethnic minority communities continue to experience discrimination, language barriers and cultural misunderstandings when accessing mental health services (Mind, 2024). These experiences can reduce trust in healthcare professionals and discourage people from seeking support. The studies reviewed showed strong agreement. Bhui et al. (2007) and the World Health Organization (2023) both concluded that culturally appropriate care improves communication, increases patient confidence and supports better mental health outcomes. Both sources recommend that healthcare professionals receive cultural competence training to help them understand different beliefs, traditions and communication styles, creating more inclusive services. However, the studies differed in their emphasis. Mind (2024) focused on the experiences of ethnic minority communities and highlighted inequalities in access to mental health services. In contrast, the Mental Health Foundation (2021) emphasised the wider impact of stigma, including reduced confidence, social isolation and delayed recovery. While policies such as the NHS Long Term Plan and the proposed Mental Health Bill have strengthened mental health services (Department of Health and Social Care, 2024; NHS England, 2019), lasting improvements also require continued education, community engagement and culturally sensitive, person-centred </w:t>
      </w:r>
      <w:r w:rsidR="003D1F88" w:rsidRPr="00E07EA0">
        <w:rPr>
          <w:rFonts w:ascii="Arial Nova" w:hAnsi="Arial Nova"/>
        </w:rPr>
        <w:lastRenderedPageBreak/>
        <w:t>care. These approaches can help reduce stigma, improve access to support and promote better mental health outcomes for people from all cultural backgrounds.</w:t>
      </w:r>
    </w:p>
    <w:p w14:paraId="387FFDAE" w14:textId="77777777" w:rsidR="00513272" w:rsidRDefault="00513272" w:rsidP="003B1E32">
      <w:pPr>
        <w:pStyle w:val="Heading2"/>
        <w:rPr>
          <w:rFonts w:ascii="Arial Nova" w:hAnsi="Arial Nova"/>
          <w:sz w:val="22"/>
          <w:szCs w:val="22"/>
        </w:rPr>
      </w:pPr>
    </w:p>
    <w:p w14:paraId="0B7345EE" w14:textId="747E9DFE" w:rsidR="001C3AF6" w:rsidRPr="00E07EA0" w:rsidRDefault="001C3AF6" w:rsidP="003B1E32">
      <w:pPr>
        <w:pStyle w:val="Heading2"/>
        <w:rPr>
          <w:rFonts w:ascii="Arial Nova" w:hAnsi="Arial Nova"/>
          <w:sz w:val="22"/>
          <w:szCs w:val="22"/>
        </w:rPr>
      </w:pPr>
      <w:bookmarkStart w:id="36" w:name="_Toc235283963"/>
      <w:bookmarkStart w:id="37" w:name="_Toc235284326"/>
      <w:r w:rsidRPr="00E07EA0">
        <w:rPr>
          <w:rFonts w:ascii="Arial Nova" w:hAnsi="Arial Nova"/>
          <w:sz w:val="22"/>
          <w:szCs w:val="22"/>
        </w:rPr>
        <w:t>4.6 – Chapter Conclusion</w:t>
      </w:r>
      <w:bookmarkEnd w:id="36"/>
      <w:bookmarkEnd w:id="37"/>
      <w:r w:rsidRPr="00E07EA0">
        <w:rPr>
          <w:rFonts w:ascii="Arial Nova" w:hAnsi="Arial Nova"/>
          <w:sz w:val="22"/>
          <w:szCs w:val="22"/>
        </w:rPr>
        <w:t xml:space="preserve"> </w:t>
      </w:r>
    </w:p>
    <w:p w14:paraId="3C525C2E" w14:textId="1EA4354B" w:rsidR="00423F7A" w:rsidRPr="003459B5" w:rsidRDefault="00677AE6" w:rsidP="003459B5">
      <w:pPr>
        <w:rPr>
          <w:rFonts w:ascii="Arial Nova" w:hAnsi="Arial Nova"/>
        </w:rPr>
      </w:pPr>
      <w:r w:rsidRPr="00E07EA0">
        <w:rPr>
          <w:rFonts w:ascii="Arial Nova" w:hAnsi="Arial Nova"/>
        </w:rPr>
        <w:t>The thematic analysis of literature researched has been conducted and presented in this chapter. Three themes emerged: cultural beliefs and attitudes about mental illness; barriers to mental health care; and culturally appropriate mental health care. These themes have enabled the research question to be addressed by demonstrating the influence of culture on mental health stigma and experience of accessing mental health support in the United Kingdom.</w:t>
      </w:r>
      <w:r w:rsidR="003459B5">
        <w:rPr>
          <w:rFonts w:ascii="Arial Nova" w:hAnsi="Arial Nova"/>
        </w:rPr>
        <w:t xml:space="preserve"> </w:t>
      </w:r>
      <w:r w:rsidRPr="00E07EA0">
        <w:rPr>
          <w:rFonts w:ascii="Arial Nova" w:hAnsi="Arial Nova"/>
        </w:rPr>
        <w:t>The results demonstrated that cultural beliefs and family expectations/attitudes are still influencing mental illness understanding and discussion in the community. Despite progress in mental health awareness, stigma and discrimination are significant challenges that hinder some individuals from receiving mental health care services (Mental Health Foundation, 2021; Mind, 2024). Other studies showed that culturally responsive, person-centred mental health services can enhance communication, build trust, and facilitate earlier engagement with mental health services (Bhui et al., 2007). Although there has been some progress in mental health services through national policy, for some cultural and ethnic minority community’s inequalities remain (NHS England, 2019).</w:t>
      </w:r>
      <w:r w:rsidR="00196D3C" w:rsidRPr="00E07EA0">
        <w:rPr>
          <w:rFonts w:ascii="Arial Nova" w:hAnsi="Arial Nova"/>
        </w:rPr>
        <w:t xml:space="preserve"> </w:t>
      </w:r>
      <w:r w:rsidRPr="00E07EA0">
        <w:rPr>
          <w:rFonts w:ascii="Arial Nova" w:hAnsi="Arial Nova"/>
        </w:rPr>
        <w:t>The dissertation is completed in the next chapter, which summarizes key findings and offers recommendations for future practice that could help to enhance mental health services and mitigate the stigma surrounding mental health in the United Kingdom.</w:t>
      </w:r>
    </w:p>
    <w:p w14:paraId="1AD459D5" w14:textId="77777777" w:rsidR="00677AE6" w:rsidRDefault="00677AE6" w:rsidP="00636D9A">
      <w:pPr>
        <w:pStyle w:val="Heading1"/>
        <w:ind w:left="0"/>
        <w:rPr>
          <w:rFonts w:ascii="Aptos" w:hAnsi="Aptos"/>
        </w:rPr>
      </w:pPr>
    </w:p>
    <w:p w14:paraId="5953F290" w14:textId="77777777" w:rsidR="00677AE6" w:rsidRDefault="00677AE6" w:rsidP="00636D9A">
      <w:pPr>
        <w:pStyle w:val="Heading1"/>
        <w:ind w:left="0"/>
        <w:rPr>
          <w:rFonts w:ascii="Aptos" w:hAnsi="Aptos"/>
        </w:rPr>
      </w:pPr>
    </w:p>
    <w:p w14:paraId="5891F9C4" w14:textId="77777777" w:rsidR="0095631E" w:rsidRDefault="00636D9A" w:rsidP="0095631E">
      <w:pPr>
        <w:pStyle w:val="Heading1"/>
        <w:ind w:left="0"/>
        <w:rPr>
          <w:rFonts w:ascii="Aptos" w:hAnsi="Aptos"/>
        </w:rPr>
      </w:pPr>
      <w:bookmarkStart w:id="38" w:name="_Toc235283964"/>
      <w:bookmarkStart w:id="39" w:name="_Toc235284327"/>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38"/>
      <w:bookmarkEnd w:id="39"/>
      <w:r w:rsidRPr="00636D9A">
        <w:rPr>
          <w:rFonts w:ascii="Aptos" w:hAnsi="Aptos"/>
        </w:rPr>
        <w:t xml:space="preserve"> </w:t>
      </w:r>
    </w:p>
    <w:p w14:paraId="4A422DE1" w14:textId="77777777" w:rsidR="002A6E48" w:rsidRDefault="002A6E48" w:rsidP="0095631E">
      <w:pPr>
        <w:pStyle w:val="Heading1"/>
        <w:ind w:left="0"/>
        <w:rPr>
          <w:rFonts w:ascii="Aptos" w:hAnsi="Aptos"/>
        </w:rPr>
      </w:pPr>
    </w:p>
    <w:p w14:paraId="653F6A7A" w14:textId="77777777" w:rsidR="002A6E48" w:rsidRPr="00187657" w:rsidRDefault="00636D9A" w:rsidP="002A6E48">
      <w:pPr>
        <w:pStyle w:val="Heading1"/>
        <w:ind w:left="0"/>
        <w:rPr>
          <w:rFonts w:ascii="Aptos" w:hAnsi="Aptos"/>
          <w:color w:val="1F4E79" w:themeColor="accent5" w:themeShade="80"/>
          <w:sz w:val="24"/>
          <w:szCs w:val="24"/>
        </w:rPr>
      </w:pPr>
      <w:bookmarkStart w:id="40" w:name="_Toc235283965"/>
      <w:bookmarkStart w:id="41" w:name="_Toc235284328"/>
      <w:r w:rsidRPr="00187657">
        <w:rPr>
          <w:rFonts w:ascii="Aptos" w:hAnsi="Aptos"/>
          <w:color w:val="1F4E79" w:themeColor="accent5" w:themeShade="80"/>
          <w:sz w:val="24"/>
          <w:szCs w:val="24"/>
        </w:rPr>
        <w:t>5.1 – Overall Conclusion</w:t>
      </w:r>
      <w:bookmarkEnd w:id="40"/>
      <w:bookmarkEnd w:id="41"/>
      <w:r w:rsidRPr="00187657">
        <w:rPr>
          <w:rFonts w:ascii="Aptos" w:hAnsi="Aptos"/>
          <w:color w:val="1F4E79" w:themeColor="accent5" w:themeShade="80"/>
          <w:sz w:val="24"/>
          <w:szCs w:val="24"/>
        </w:rPr>
        <w:t xml:space="preserve"> </w:t>
      </w:r>
    </w:p>
    <w:p w14:paraId="7FAA8ED0" w14:textId="77777777" w:rsidR="002A6E48" w:rsidRDefault="002A6E48" w:rsidP="002A6E48">
      <w:pPr>
        <w:pStyle w:val="Heading1"/>
        <w:ind w:left="0"/>
      </w:pPr>
    </w:p>
    <w:p w14:paraId="21CFF2C8" w14:textId="3B86EBDA" w:rsidR="001E11FB" w:rsidRPr="00187657" w:rsidRDefault="00112892" w:rsidP="00187657">
      <w:pPr>
        <w:pStyle w:val="Heading1"/>
        <w:spacing w:line="360" w:lineRule="auto"/>
        <w:ind w:left="0"/>
        <w:jc w:val="both"/>
        <w:rPr>
          <w:rFonts w:ascii="Aptos" w:hAnsi="Aptos"/>
          <w:b w:val="0"/>
          <w:bCs/>
        </w:rPr>
      </w:pPr>
      <w:bookmarkStart w:id="42" w:name="_Toc235283966"/>
      <w:bookmarkStart w:id="43" w:name="_Toc235284329"/>
      <w:r w:rsidRPr="00187657">
        <w:rPr>
          <w:b w:val="0"/>
          <w:bCs/>
          <w:color w:val="000000" w:themeColor="text1"/>
          <w:sz w:val="22"/>
          <w:szCs w:val="22"/>
        </w:rPr>
        <w:t>The aim of this dissertation was to explore the different views of the stigmatisation of mental illness amongst people in different cultures in the United Kingdom. A desk-based literature review and thematic analysis were used to explore the research question and achieve the research objectives.</w:t>
      </w:r>
      <w:r w:rsidR="005C07A4" w:rsidRPr="00187657">
        <w:rPr>
          <w:b w:val="0"/>
          <w:bCs/>
          <w:color w:val="000000" w:themeColor="text1"/>
          <w:sz w:val="22"/>
          <w:szCs w:val="22"/>
        </w:rPr>
        <w:t xml:space="preserve"> </w:t>
      </w:r>
      <w:r w:rsidRPr="00187657">
        <w:rPr>
          <w:b w:val="0"/>
          <w:bCs/>
          <w:color w:val="000000" w:themeColor="text1"/>
          <w:sz w:val="22"/>
          <w:szCs w:val="22"/>
        </w:rPr>
        <w:t xml:space="preserve">Chapter 1 introduced the research topic, explained the background to mental health stigma and presented the research aim and objectives. Chapter 2 showed the history of mental health stigma, theories and international and UK context. Chapter 3 described the methodology of the research conducted which comprised of literature search, literature selection and thematic analysis. Three themes emerged in Chapter 4: cultural beliefs and attitudes toward mental illness; access to mental health care; and culturally appropriate </w:t>
      </w:r>
      <w:r w:rsidRPr="00187657">
        <w:rPr>
          <w:b w:val="0"/>
          <w:bCs/>
          <w:color w:val="000000" w:themeColor="text1"/>
          <w:sz w:val="22"/>
          <w:szCs w:val="22"/>
        </w:rPr>
        <w:lastRenderedPageBreak/>
        <w:t>mental health care.</w:t>
      </w:r>
      <w:r w:rsidR="005C07A4" w:rsidRPr="00187657">
        <w:rPr>
          <w:b w:val="0"/>
          <w:bCs/>
          <w:color w:val="000000" w:themeColor="text1"/>
          <w:sz w:val="22"/>
          <w:szCs w:val="22"/>
        </w:rPr>
        <w:t xml:space="preserve"> </w:t>
      </w:r>
      <w:r w:rsidRPr="00187657">
        <w:rPr>
          <w:b w:val="0"/>
          <w:bCs/>
          <w:color w:val="000000" w:themeColor="text1"/>
          <w:sz w:val="22"/>
          <w:szCs w:val="22"/>
        </w:rPr>
        <w:t xml:space="preserve">The results indicated that stigma continues to plague many people, especially those of other cultural backgrounds. While awareness has grown, cultural beliefs and stigma and inequalities still remain a barrier to seeking professional help. </w:t>
      </w:r>
      <w:r w:rsidR="005C07A4" w:rsidRPr="00187657">
        <w:rPr>
          <w:b w:val="0"/>
          <w:bCs/>
          <w:color w:val="000000" w:themeColor="text1"/>
          <w:sz w:val="22"/>
          <w:szCs w:val="22"/>
        </w:rPr>
        <w:t>Overall,</w:t>
      </w:r>
      <w:r w:rsidRPr="00187657">
        <w:rPr>
          <w:b w:val="0"/>
          <w:bCs/>
          <w:color w:val="000000" w:themeColor="text1"/>
          <w:sz w:val="22"/>
          <w:szCs w:val="22"/>
        </w:rPr>
        <w:t xml:space="preserve"> the research objective and outcomes were met by gaining a deeper understanding of the role of culture in mental health stigma and by identifying practical solutions for enhancing access to culturally competent mental health services in the United Kingdom.</w:t>
      </w:r>
      <w:bookmarkEnd w:id="42"/>
      <w:bookmarkEnd w:id="43"/>
    </w:p>
    <w:p w14:paraId="45175DD7" w14:textId="77777777" w:rsidR="00F35C19" w:rsidRDefault="00F35C19" w:rsidP="003B1E32">
      <w:pPr>
        <w:pStyle w:val="Heading2"/>
      </w:pPr>
    </w:p>
    <w:p w14:paraId="48005ABF" w14:textId="301891C8" w:rsidR="00636D9A" w:rsidRPr="005C5E80" w:rsidRDefault="00636D9A" w:rsidP="003B1E32">
      <w:pPr>
        <w:pStyle w:val="Heading2"/>
      </w:pPr>
      <w:bookmarkStart w:id="44" w:name="_Toc235283967"/>
      <w:bookmarkStart w:id="45" w:name="_Toc235284330"/>
      <w:r w:rsidRPr="005C5E80">
        <w:t>5.</w:t>
      </w:r>
      <w:r w:rsidR="005C5E80" w:rsidRPr="005C5E80">
        <w:t>2</w:t>
      </w:r>
      <w:r w:rsidRPr="005C5E80">
        <w:t xml:space="preserve"> – </w:t>
      </w:r>
      <w:r w:rsidR="005C5E80" w:rsidRPr="005C5E80">
        <w:t>Recommendations</w:t>
      </w:r>
      <w:bookmarkEnd w:id="44"/>
      <w:bookmarkEnd w:id="45"/>
      <w:r w:rsidRPr="005C5E80">
        <w:t xml:space="preserve"> </w:t>
      </w:r>
    </w:p>
    <w:p w14:paraId="6599D6CF" w14:textId="31A486E2" w:rsidR="005C5E80" w:rsidRPr="00020BF6" w:rsidRDefault="00FA5085" w:rsidP="00020BF6">
      <w:pPr>
        <w:rPr>
          <w:rFonts w:ascii="Arial Nova" w:hAnsi="Arial Nova"/>
        </w:rPr>
      </w:pPr>
      <w:r w:rsidRPr="00020BF6">
        <w:rPr>
          <w:rFonts w:ascii="Arial Nova" w:hAnsi="Arial Nova"/>
        </w:rPr>
        <w:t>The results of this dissertation demonstrate that there is a need for ongoing efforts from health and social care professionals, policy makers and local communities to combat mental health stigma. Based on the results of this research, the following recommendations were made to enhance mental health services and to minimise stigma and provide better support for individuals from diverse cultural backgrounds in the UK.</w:t>
      </w:r>
    </w:p>
    <w:p w14:paraId="6D481D61" w14:textId="71473462" w:rsidR="005C5E80" w:rsidRPr="000721B0" w:rsidRDefault="005C5E80" w:rsidP="0085664C">
      <w:pPr>
        <w:pStyle w:val="Heading1"/>
        <w:ind w:left="0"/>
        <w:rPr>
          <w:rFonts w:ascii="Aptos" w:hAnsi="Aptos"/>
          <w:b w:val="0"/>
          <w:bCs/>
          <w:color w:val="2F5496" w:themeColor="accent1" w:themeShade="BF"/>
          <w:sz w:val="24"/>
          <w:szCs w:val="24"/>
        </w:rPr>
      </w:pPr>
      <w:bookmarkStart w:id="46" w:name="_Toc235283968"/>
      <w:bookmarkStart w:id="47" w:name="_Toc235284331"/>
      <w:r w:rsidRPr="000721B0">
        <w:rPr>
          <w:rFonts w:ascii="Aptos" w:hAnsi="Aptos"/>
          <w:b w:val="0"/>
          <w:bCs/>
          <w:color w:val="2F5496" w:themeColor="accent1" w:themeShade="BF"/>
          <w:sz w:val="24"/>
          <w:szCs w:val="24"/>
        </w:rPr>
        <w:t xml:space="preserve">5.2.1 – Recommendation 1 </w:t>
      </w:r>
      <w:r w:rsidR="00F14B2F" w:rsidRPr="000721B0">
        <w:rPr>
          <w:rFonts w:ascii="Aptos" w:hAnsi="Aptos"/>
          <w:b w:val="0"/>
          <w:bCs/>
          <w:color w:val="2F5496" w:themeColor="accent1" w:themeShade="BF"/>
          <w:sz w:val="24"/>
          <w:szCs w:val="24"/>
        </w:rPr>
        <w:t xml:space="preserve">  </w:t>
      </w:r>
      <w:r w:rsidR="0085664C" w:rsidRPr="000721B0">
        <w:rPr>
          <w:rFonts w:ascii="Aptos" w:hAnsi="Aptos"/>
          <w:b w:val="0"/>
          <w:bCs/>
          <w:color w:val="2F5496" w:themeColor="accent1" w:themeShade="BF"/>
          <w:sz w:val="24"/>
          <w:szCs w:val="24"/>
        </w:rPr>
        <w:t>Increase Mental Health Education and Public Awareness</w:t>
      </w:r>
      <w:bookmarkEnd w:id="46"/>
      <w:bookmarkEnd w:id="47"/>
    </w:p>
    <w:p w14:paraId="36ED06C5" w14:textId="77777777" w:rsidR="00F14B2F" w:rsidRDefault="00F14B2F" w:rsidP="00F14B2F">
      <w:pPr>
        <w:pStyle w:val="Heading1"/>
        <w:ind w:left="0"/>
        <w:rPr>
          <w:rFonts w:ascii="Aptos" w:hAnsi="Aptos"/>
          <w:b w:val="0"/>
          <w:bCs/>
          <w:sz w:val="22"/>
          <w:szCs w:val="22"/>
        </w:rPr>
      </w:pPr>
    </w:p>
    <w:p w14:paraId="76013AE0" w14:textId="2BC8DD15" w:rsidR="00F14B2F" w:rsidRPr="002D7FBF" w:rsidRDefault="00BF1532" w:rsidP="002D7FBF">
      <w:pPr>
        <w:rPr>
          <w:rFonts w:ascii="Arial Nova" w:hAnsi="Arial Nova"/>
        </w:rPr>
      </w:pPr>
      <w:r w:rsidRPr="002D7FBF">
        <w:rPr>
          <w:rFonts w:ascii="Arial Nova" w:hAnsi="Arial Nova"/>
        </w:rPr>
        <w:t>The importance of further enhancing public education and awareness of mental health in the United Kingdom is one of the recommendations. The results of this dissertation demonstrated that stigma is still one of the primary obstacles to professional support seeking. Cultural beliefs, lack of understanding and knowledge of mental illness contribute to maintaining negative attitudes toward mental illness in many people. Raising awareness can help to dispel these myths and promote more dialogue about mental health (Mental Health Foundation, 2021).</w:t>
      </w:r>
      <w:r w:rsidR="00C62E32" w:rsidRPr="002D7FBF">
        <w:rPr>
          <w:rFonts w:ascii="Arial Nova" w:hAnsi="Arial Nova"/>
        </w:rPr>
        <w:t xml:space="preserve"> </w:t>
      </w:r>
      <w:r w:rsidRPr="002D7FBF">
        <w:rPr>
          <w:rFonts w:ascii="Arial Nova" w:hAnsi="Arial Nova"/>
        </w:rPr>
        <w:t>There is a need for mental health education to start in school at an early age and also in community, workplaces and Universities. Public campaigns need to be informative about what mental illness is, what support services are available and the importance of seeking help early. People of various cultural backgrounds should be included in these campaigns as well for inclusive and diverse information. Community leaders, faith groups and voluntary organisations have the potential to have a significant role in the promotion of positive attitudes to mental health and the reduction of stigma (Mind, 2024). A difficulty is that some communities may have strong mental health cultural and religious belief systems which can make it challenging to shift attitudes. Language barriers or social isolation may also present a barrier to mental health education for some. Awareness campaigns can be helped by delivering information in other languages and by engaging people who have experienced these challenges in your campaigns, working closely with community organisations. This can increase understanding and decrease stigma and help to get people timely access to mental health support (World Health Organization, 2023).</w:t>
      </w:r>
    </w:p>
    <w:p w14:paraId="21401289" w14:textId="77777777" w:rsidR="00442329" w:rsidRPr="00F14B2F" w:rsidRDefault="00442329" w:rsidP="00442329">
      <w:pPr>
        <w:pStyle w:val="Heading1"/>
        <w:ind w:left="0"/>
        <w:rPr>
          <w:rFonts w:ascii="Aptos" w:hAnsi="Aptos"/>
          <w:b w:val="0"/>
          <w:bCs/>
          <w:sz w:val="22"/>
          <w:szCs w:val="22"/>
        </w:rPr>
      </w:pPr>
    </w:p>
    <w:p w14:paraId="1019826B" w14:textId="2DAE145E" w:rsidR="005C5E80" w:rsidRPr="000721B0" w:rsidRDefault="005C5E80" w:rsidP="00A86757">
      <w:pPr>
        <w:pStyle w:val="Heading1"/>
        <w:ind w:left="0"/>
        <w:rPr>
          <w:rFonts w:ascii="Aptos" w:hAnsi="Aptos"/>
          <w:color w:val="2F5496" w:themeColor="accent1" w:themeShade="BF"/>
          <w:sz w:val="28"/>
          <w:szCs w:val="28"/>
        </w:rPr>
      </w:pPr>
      <w:bookmarkStart w:id="48" w:name="_Toc235283969"/>
      <w:bookmarkStart w:id="49" w:name="_Toc235284332"/>
      <w:r w:rsidRPr="000721B0">
        <w:rPr>
          <w:rFonts w:ascii="Aptos" w:hAnsi="Aptos"/>
          <w:b w:val="0"/>
          <w:bCs/>
          <w:color w:val="2F5496" w:themeColor="accent1" w:themeShade="BF"/>
          <w:sz w:val="24"/>
          <w:szCs w:val="24"/>
        </w:rPr>
        <w:t xml:space="preserve">5.2.2 – Recommendation 2 </w:t>
      </w:r>
      <w:r w:rsidR="00AF41FB" w:rsidRPr="000721B0">
        <w:rPr>
          <w:rFonts w:ascii="Aptos" w:hAnsi="Aptos"/>
          <w:b w:val="0"/>
          <w:bCs/>
          <w:color w:val="2F5496" w:themeColor="accent1" w:themeShade="BF"/>
          <w:sz w:val="24"/>
          <w:szCs w:val="24"/>
        </w:rPr>
        <w:t xml:space="preserve">   </w:t>
      </w:r>
      <w:r w:rsidR="00A86757" w:rsidRPr="000721B0">
        <w:rPr>
          <w:rFonts w:ascii="Aptos" w:hAnsi="Aptos"/>
          <w:b w:val="0"/>
          <w:bCs/>
          <w:color w:val="2F5496" w:themeColor="accent1" w:themeShade="BF"/>
          <w:sz w:val="24"/>
          <w:szCs w:val="24"/>
        </w:rPr>
        <w:t>Improve Cultural Competence Training for Health and Social Care Professionals</w:t>
      </w:r>
      <w:bookmarkEnd w:id="48"/>
      <w:bookmarkEnd w:id="49"/>
    </w:p>
    <w:p w14:paraId="7DD85A96" w14:textId="77777777" w:rsidR="00C62E32" w:rsidRDefault="00C62E32" w:rsidP="006C7A99"/>
    <w:p w14:paraId="33695FC3" w14:textId="5D8B3B15" w:rsidR="005C1E5C" w:rsidRPr="00C86784" w:rsidRDefault="005C1E5C" w:rsidP="00651121">
      <w:pPr>
        <w:rPr>
          <w:rFonts w:ascii="Arial Nova" w:hAnsi="Arial Nova"/>
        </w:rPr>
      </w:pPr>
      <w:r w:rsidRPr="00C86784">
        <w:rPr>
          <w:rFonts w:ascii="Arial Nova" w:hAnsi="Arial Nova"/>
        </w:rPr>
        <w:t xml:space="preserve">The second is to enhance cultural competence education for health and social care workers. This dissertation confirmed cultural beliefs, language differences and misunderstandings can impact communication between healthcare professionals and individuals with mental health issues. Scheduled training can assist professionals in understanding various cultural beliefs, traditions and values, and provide them with more person-centred and respectful care (Bhui et al., 2007). Cultural competency training should be incorporated in professional education and continuing training in the workplace. It should include cultural awareness, effective communication, equality, unconscious bias, respect for other people's beliefs around mental health. The training can assist healthcare providers to develop trust with patients from diverse cultures and enhance mental health services. It can also help more people to reach out for support as they feel understood and respected (NHS England, 2019). A difficulty is that training takes time, resources and personnel. Healthcare services with a lot of employees may find it challenging to free up workers to attend more training sessions. There could also be variation in the way training is provided between NHS organisations. These barriers can be reduced by providing online learning, regular refresher courses and incorporating cultural competence into mandatory professional development. Engaging community organizations and people with lived experience can also enhance training programmes to be both high-quality and relevant (World Health Organization, 2023). Enhancing cultural competence will help to diminish health disparities, build communication, and serve a more inclusive mental health service. </w:t>
      </w:r>
    </w:p>
    <w:p w14:paraId="2317154A" w14:textId="77777777" w:rsidR="00C348EA" w:rsidRDefault="00C348EA" w:rsidP="00F43654">
      <w:pPr>
        <w:pStyle w:val="Heading1"/>
        <w:ind w:left="0"/>
        <w:rPr>
          <w:rFonts w:ascii="Aptos" w:hAnsi="Aptos"/>
          <w:b w:val="0"/>
          <w:bCs/>
          <w:color w:val="0070C0"/>
          <w:sz w:val="24"/>
          <w:szCs w:val="24"/>
        </w:rPr>
      </w:pPr>
    </w:p>
    <w:p w14:paraId="6DEFF1C6" w14:textId="7B7DC5B8" w:rsidR="005C5E80" w:rsidRPr="00144C2A" w:rsidRDefault="005C5E80" w:rsidP="00F43654">
      <w:pPr>
        <w:pStyle w:val="Heading1"/>
        <w:ind w:left="0"/>
        <w:rPr>
          <w:rFonts w:ascii="Aptos" w:hAnsi="Aptos"/>
          <w:b w:val="0"/>
          <w:bCs/>
          <w:color w:val="2F5496" w:themeColor="accent1" w:themeShade="BF"/>
          <w:sz w:val="24"/>
          <w:szCs w:val="24"/>
        </w:rPr>
      </w:pPr>
      <w:bookmarkStart w:id="50" w:name="_Toc235283970"/>
      <w:bookmarkStart w:id="51" w:name="_Toc235284333"/>
      <w:r w:rsidRPr="00144C2A">
        <w:rPr>
          <w:rFonts w:ascii="Aptos" w:hAnsi="Aptos"/>
          <w:b w:val="0"/>
          <w:bCs/>
          <w:color w:val="2F5496" w:themeColor="accent1" w:themeShade="BF"/>
          <w:sz w:val="24"/>
          <w:szCs w:val="24"/>
        </w:rPr>
        <w:t xml:space="preserve">5.2.3 – Recommendation 3 </w:t>
      </w:r>
      <w:r w:rsidR="006C7A99" w:rsidRPr="00144C2A">
        <w:rPr>
          <w:rFonts w:ascii="Aptos" w:hAnsi="Aptos"/>
          <w:b w:val="0"/>
          <w:bCs/>
          <w:color w:val="2F5496" w:themeColor="accent1" w:themeShade="BF"/>
          <w:sz w:val="24"/>
          <w:szCs w:val="24"/>
        </w:rPr>
        <w:t xml:space="preserve">   </w:t>
      </w:r>
      <w:r w:rsidR="00F43654" w:rsidRPr="00144C2A">
        <w:rPr>
          <w:rFonts w:ascii="Aptos" w:hAnsi="Aptos"/>
          <w:b w:val="0"/>
          <w:bCs/>
          <w:color w:val="2F5496" w:themeColor="accent1" w:themeShade="BF"/>
          <w:sz w:val="24"/>
          <w:szCs w:val="24"/>
        </w:rPr>
        <w:t>Improve Access to Community-Based and Culturally Appropriate Mental Health Services</w:t>
      </w:r>
      <w:bookmarkEnd w:id="50"/>
      <w:bookmarkEnd w:id="51"/>
    </w:p>
    <w:p w14:paraId="1B9C2536" w14:textId="77777777" w:rsidR="005650FD" w:rsidRDefault="005650FD" w:rsidP="000C0EBE"/>
    <w:p w14:paraId="13FFF8BD" w14:textId="3E88E5D9" w:rsidR="00684F92" w:rsidRPr="00FD2A74" w:rsidRDefault="000C0EBE" w:rsidP="0053117F">
      <w:pPr>
        <w:rPr>
          <w:rFonts w:ascii="Arial Nova" w:hAnsi="Arial Nova"/>
        </w:rPr>
      </w:pPr>
      <w:r w:rsidRPr="00FD2A74">
        <w:rPr>
          <w:rFonts w:ascii="Arial Nova" w:hAnsi="Arial Nova"/>
        </w:rPr>
        <w:t xml:space="preserve">The third recommendation is to enhance community-based and </w:t>
      </w:r>
      <w:r w:rsidR="005650FD" w:rsidRPr="00FD2A74">
        <w:rPr>
          <w:rFonts w:ascii="Arial Nova" w:hAnsi="Arial Nova"/>
        </w:rPr>
        <w:t>culturally inclusive</w:t>
      </w:r>
      <w:r w:rsidRPr="00FD2A74">
        <w:rPr>
          <w:rFonts w:ascii="Arial Nova" w:hAnsi="Arial Nova"/>
        </w:rPr>
        <w:t xml:space="preserve"> mental health services in the United Kingdom. This dissertation's results indicated that numerous individuals from various cultural backgrounds face difficulties accessing mental health resources. Stigma, discrimination, language barriers and lack of understanding of services available can be barriers to accessing professional assistance. Offering services in local communities that have a good understanding of the different needs of different cultures can help to encourage earlier contact and ensure better mental health outcomes (NHS England, 2019).</w:t>
      </w:r>
      <w:r w:rsidR="00CA1B96">
        <w:rPr>
          <w:rFonts w:ascii="Arial Nova" w:hAnsi="Arial Nova"/>
        </w:rPr>
        <w:t xml:space="preserve"> </w:t>
      </w:r>
      <w:r w:rsidRPr="00FD2A74">
        <w:rPr>
          <w:rFonts w:ascii="Arial Nova" w:hAnsi="Arial Nova"/>
        </w:rPr>
        <w:t xml:space="preserve">Providing interpretation services, translated information, culturally appropriate </w:t>
      </w:r>
      <w:r w:rsidRPr="00FD2A74">
        <w:rPr>
          <w:rFonts w:ascii="Arial Nova" w:hAnsi="Arial Nova"/>
        </w:rPr>
        <w:lastRenderedPageBreak/>
        <w:t>resources can also facilitate communication and increase access to services. Collaborating with community leaders may be useful in establishing trust and decreasing stigma in some communities (World Health Organization, 2023). A challenge is that there may be limited funding, shortage of staff and growing need for mental health assistance in community mental health services. These pressures can hinder the introduction of new services and/or extension of existing programmes. These barriers can be overcome with ongoing government investment, collaboration between NHS organisations and community groups and the effective use of local resources. Community services can also be assessed regularly to help identify effective methods and opportunities for further enhancements (Department of Health and Social Care, 2024). Enhancing the mental health service provision to the community and culturally appropriate approaches will help to mitigate inequalities and promote timely help-seeking and person-centred care</w:t>
      </w:r>
      <w:r w:rsidR="0053117F">
        <w:rPr>
          <w:rFonts w:ascii="Arial Nova" w:hAnsi="Arial Nova"/>
        </w:rPr>
        <w:t>.</w:t>
      </w:r>
    </w:p>
    <w:p w14:paraId="61CD43C9" w14:textId="77777777" w:rsidR="00211184" w:rsidRDefault="00211184"/>
    <w:p w14:paraId="5E75C567" w14:textId="77777777" w:rsidR="000C0EBE" w:rsidRDefault="000C0EBE"/>
    <w:p w14:paraId="3D3F3B28" w14:textId="04EC8D8C" w:rsidR="00211184" w:rsidRPr="00636D9A" w:rsidRDefault="00211184" w:rsidP="00211184">
      <w:pPr>
        <w:pStyle w:val="Heading1"/>
        <w:ind w:left="0"/>
        <w:rPr>
          <w:rFonts w:ascii="Aptos" w:hAnsi="Aptos"/>
        </w:rPr>
      </w:pPr>
      <w:bookmarkStart w:id="52" w:name="_Toc235283971"/>
      <w:bookmarkStart w:id="53" w:name="_Toc235284334"/>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52"/>
      <w:bookmarkEnd w:id="53"/>
      <w:r w:rsidRPr="00636D9A">
        <w:rPr>
          <w:rFonts w:ascii="Aptos" w:hAnsi="Aptos"/>
        </w:rPr>
        <w:t xml:space="preserve"> </w:t>
      </w:r>
    </w:p>
    <w:p w14:paraId="2EE69DD1" w14:textId="77777777" w:rsidR="00211184" w:rsidRDefault="00211184"/>
    <w:p w14:paraId="020975DD" w14:textId="16A395E8" w:rsidR="00621776" w:rsidRPr="007F5B10" w:rsidRDefault="00621776" w:rsidP="00621776">
      <w:pPr>
        <w:pStyle w:val="Heading1"/>
        <w:ind w:left="0"/>
        <w:rPr>
          <w:rFonts w:ascii="Aptos" w:hAnsi="Aptos"/>
          <w:color w:val="1F3864" w:themeColor="accent1" w:themeShade="80"/>
          <w:sz w:val="24"/>
          <w:szCs w:val="24"/>
        </w:rPr>
      </w:pPr>
      <w:bookmarkStart w:id="54" w:name="_Toc235283972"/>
      <w:bookmarkStart w:id="55" w:name="_Toc235284335"/>
      <w:r w:rsidRPr="007F5B10">
        <w:rPr>
          <w:rFonts w:ascii="Aptos" w:hAnsi="Aptos"/>
          <w:color w:val="1F3864" w:themeColor="accent1" w:themeShade="80"/>
          <w:sz w:val="24"/>
          <w:szCs w:val="24"/>
        </w:rPr>
        <w:t>6.1 – References</w:t>
      </w:r>
      <w:bookmarkEnd w:id="54"/>
      <w:bookmarkEnd w:id="55"/>
      <w:r w:rsidRPr="007F5B10">
        <w:rPr>
          <w:rFonts w:ascii="Aptos" w:hAnsi="Aptos"/>
          <w:color w:val="1F3864" w:themeColor="accent1" w:themeShade="80"/>
          <w:sz w:val="24"/>
          <w:szCs w:val="24"/>
        </w:rPr>
        <w:t xml:space="preserve"> </w:t>
      </w:r>
    </w:p>
    <w:p w14:paraId="177D47C3" w14:textId="77777777" w:rsidR="00621776" w:rsidRDefault="00621776"/>
    <w:p w14:paraId="532DB49A" w14:textId="77777777" w:rsidR="00353D35" w:rsidRPr="00353D35" w:rsidRDefault="00353D35" w:rsidP="00353D35">
      <w:pPr>
        <w:rPr>
          <w:rFonts w:ascii="Arial Nova" w:hAnsi="Arial Nova"/>
        </w:rPr>
      </w:pPr>
      <w:r w:rsidRPr="00353D35">
        <w:rPr>
          <w:rFonts w:ascii="Arial Nova" w:hAnsi="Arial Nova"/>
        </w:rPr>
        <w:t xml:space="preserve">Abdullah, T. and Brown, T.L. (2011) ‘Mental illness stigma and ethnocultural beliefs, values and norms: An integrative review’, </w:t>
      </w:r>
      <w:r w:rsidRPr="00353D35">
        <w:rPr>
          <w:rFonts w:ascii="Arial Nova" w:hAnsi="Arial Nova"/>
          <w:i/>
          <w:iCs/>
        </w:rPr>
        <w:t>Clinical Psychology Review</w:t>
      </w:r>
      <w:r w:rsidRPr="00353D35">
        <w:rPr>
          <w:rFonts w:ascii="Arial Nova" w:hAnsi="Arial Nova"/>
        </w:rPr>
        <w:t>, 31(6), pp. 934–948.</w:t>
      </w:r>
    </w:p>
    <w:p w14:paraId="1B766C76" w14:textId="77777777" w:rsidR="00353D35" w:rsidRPr="00353D35" w:rsidRDefault="00353D35" w:rsidP="00353D35">
      <w:pPr>
        <w:rPr>
          <w:rFonts w:ascii="Arial Nova" w:hAnsi="Arial Nova"/>
        </w:rPr>
      </w:pPr>
      <w:r w:rsidRPr="00353D35">
        <w:rPr>
          <w:rFonts w:ascii="Arial Nova" w:hAnsi="Arial Nova"/>
        </w:rPr>
        <w:t xml:space="preserve">Braun, V. and Clarke, V. (2006) ‘Using thematic analysis in psychology’, </w:t>
      </w:r>
      <w:r w:rsidRPr="00353D35">
        <w:rPr>
          <w:rFonts w:ascii="Arial Nova" w:hAnsi="Arial Nova"/>
          <w:i/>
          <w:iCs/>
        </w:rPr>
        <w:t>Qualitative Research in Psychology</w:t>
      </w:r>
      <w:r w:rsidRPr="00353D35">
        <w:rPr>
          <w:rFonts w:ascii="Arial Nova" w:hAnsi="Arial Nova"/>
        </w:rPr>
        <w:t>, 3(2), pp. 77–101.</w:t>
      </w:r>
    </w:p>
    <w:p w14:paraId="292BAFA7" w14:textId="77777777" w:rsidR="00353D35" w:rsidRPr="00353D35" w:rsidRDefault="00353D35" w:rsidP="00353D35">
      <w:pPr>
        <w:rPr>
          <w:rFonts w:ascii="Arial Nova" w:hAnsi="Arial Nova"/>
        </w:rPr>
      </w:pPr>
      <w:r w:rsidRPr="00353D35">
        <w:rPr>
          <w:rFonts w:ascii="Arial Nova" w:hAnsi="Arial Nova"/>
        </w:rPr>
        <w:t xml:space="preserve">Braun, V. and Clarke, V. (2022) </w:t>
      </w:r>
      <w:r w:rsidRPr="00353D35">
        <w:rPr>
          <w:rFonts w:ascii="Arial Nova" w:hAnsi="Arial Nova"/>
          <w:i/>
          <w:iCs/>
        </w:rPr>
        <w:t>Thematic Analysis: A Practical Guide</w:t>
      </w:r>
      <w:r w:rsidRPr="00353D35">
        <w:rPr>
          <w:rFonts w:ascii="Arial Nova" w:hAnsi="Arial Nova"/>
        </w:rPr>
        <w:t>. London: SAGE.</w:t>
      </w:r>
    </w:p>
    <w:p w14:paraId="0BFE69C5" w14:textId="77777777" w:rsidR="00353D35" w:rsidRPr="00353D35" w:rsidRDefault="00353D35" w:rsidP="00353D35">
      <w:pPr>
        <w:rPr>
          <w:rFonts w:ascii="Arial Nova" w:hAnsi="Arial Nova"/>
        </w:rPr>
      </w:pPr>
      <w:r w:rsidRPr="00353D35">
        <w:rPr>
          <w:rFonts w:ascii="Arial Nova" w:hAnsi="Arial Nova"/>
        </w:rPr>
        <w:t xml:space="preserve">Booth, A., Sutton, A. and Papaioannou, D. (2021) </w:t>
      </w:r>
      <w:r w:rsidRPr="00353D35">
        <w:rPr>
          <w:rFonts w:ascii="Arial Nova" w:hAnsi="Arial Nova"/>
          <w:i/>
          <w:iCs/>
        </w:rPr>
        <w:t>Systematic Approaches to a Successful Literature Review</w:t>
      </w:r>
      <w:r w:rsidRPr="00353D35">
        <w:rPr>
          <w:rFonts w:ascii="Arial Nova" w:hAnsi="Arial Nova"/>
        </w:rPr>
        <w:t>. 3rd edn. London: SAGE.</w:t>
      </w:r>
    </w:p>
    <w:p w14:paraId="3A2C64B6" w14:textId="77777777" w:rsidR="00353D35" w:rsidRPr="00353D35" w:rsidRDefault="00353D35" w:rsidP="00353D35">
      <w:pPr>
        <w:rPr>
          <w:rFonts w:ascii="Arial Nova" w:hAnsi="Arial Nova"/>
        </w:rPr>
      </w:pPr>
      <w:r w:rsidRPr="00353D35">
        <w:rPr>
          <w:rFonts w:ascii="Arial Nova" w:hAnsi="Arial Nova"/>
        </w:rPr>
        <w:t xml:space="preserve">Bhugra, D. (2016) </w:t>
      </w:r>
      <w:r w:rsidRPr="00353D35">
        <w:rPr>
          <w:rFonts w:ascii="Arial Nova" w:hAnsi="Arial Nova"/>
          <w:i/>
          <w:iCs/>
        </w:rPr>
        <w:t>Psychiatry and Religion: Context, Consensus and Controversies</w:t>
      </w:r>
      <w:r w:rsidRPr="00353D35">
        <w:rPr>
          <w:rFonts w:ascii="Arial Nova" w:hAnsi="Arial Nova"/>
        </w:rPr>
        <w:t>. London: Routledge.</w:t>
      </w:r>
    </w:p>
    <w:p w14:paraId="54207228" w14:textId="77777777" w:rsidR="00353D35" w:rsidRPr="00353D35" w:rsidRDefault="00353D35" w:rsidP="00353D35">
      <w:pPr>
        <w:rPr>
          <w:rFonts w:ascii="Arial Nova" w:hAnsi="Arial Nova"/>
        </w:rPr>
      </w:pPr>
      <w:r w:rsidRPr="00353D35">
        <w:rPr>
          <w:rFonts w:ascii="Arial Nova" w:hAnsi="Arial Nova"/>
        </w:rPr>
        <w:t xml:space="preserve">Bhugra, D. and Bhui, K. (2018) </w:t>
      </w:r>
      <w:r w:rsidRPr="00353D35">
        <w:rPr>
          <w:rFonts w:ascii="Arial Nova" w:hAnsi="Arial Nova"/>
          <w:i/>
          <w:iCs/>
        </w:rPr>
        <w:t>Textbook of Cultural Psychiatry</w:t>
      </w:r>
      <w:r w:rsidRPr="00353D35">
        <w:rPr>
          <w:rFonts w:ascii="Arial Nova" w:hAnsi="Arial Nova"/>
        </w:rPr>
        <w:t>. 2nd edn. Cambridge: Cambridge University Press.</w:t>
      </w:r>
    </w:p>
    <w:p w14:paraId="7BC852C7" w14:textId="77777777" w:rsidR="00353D35" w:rsidRPr="00353D35" w:rsidRDefault="00353D35" w:rsidP="00353D35">
      <w:pPr>
        <w:rPr>
          <w:rFonts w:ascii="Arial Nova" w:hAnsi="Arial Nova"/>
        </w:rPr>
      </w:pPr>
      <w:r w:rsidRPr="00353D35">
        <w:rPr>
          <w:rFonts w:ascii="Arial Nova" w:hAnsi="Arial Nova"/>
        </w:rPr>
        <w:lastRenderedPageBreak/>
        <w:t xml:space="preserve">Bhui, K., Warfa, N., Edonya, P., McKenzie, K. and Bhugra, D. (2007) ‘Cultural competence in mental health care: A review of model evaluations’, </w:t>
      </w:r>
      <w:r w:rsidRPr="00353D35">
        <w:rPr>
          <w:rFonts w:ascii="Arial Nova" w:hAnsi="Arial Nova"/>
          <w:i/>
          <w:iCs/>
        </w:rPr>
        <w:t>BMC Health Services Research</w:t>
      </w:r>
      <w:r w:rsidRPr="00353D35">
        <w:rPr>
          <w:rFonts w:ascii="Arial Nova" w:hAnsi="Arial Nova"/>
        </w:rPr>
        <w:t>, 7(15), pp. 1–10.</w:t>
      </w:r>
    </w:p>
    <w:p w14:paraId="4F1C8BDC" w14:textId="77777777" w:rsidR="00353D35" w:rsidRPr="00353D35" w:rsidRDefault="00353D35" w:rsidP="00353D35">
      <w:pPr>
        <w:rPr>
          <w:rFonts w:ascii="Arial Nova" w:hAnsi="Arial Nova"/>
        </w:rPr>
      </w:pPr>
      <w:r w:rsidRPr="00353D35">
        <w:rPr>
          <w:rFonts w:ascii="Arial Nova" w:hAnsi="Arial Nova"/>
        </w:rPr>
        <w:t xml:space="preserve">Campion, J. (2018) ‘Public mental health: Evidence, practice and commissioning’, </w:t>
      </w:r>
      <w:r w:rsidRPr="00353D35">
        <w:rPr>
          <w:rFonts w:ascii="Arial Nova" w:hAnsi="Arial Nova"/>
          <w:i/>
          <w:iCs/>
        </w:rPr>
        <w:t>BJPsych Bulletin</w:t>
      </w:r>
      <w:r w:rsidRPr="00353D35">
        <w:rPr>
          <w:rFonts w:ascii="Arial Nova" w:hAnsi="Arial Nova"/>
        </w:rPr>
        <w:t>, 42(2), pp. 58–63.</w:t>
      </w:r>
    </w:p>
    <w:p w14:paraId="152E6299" w14:textId="77777777" w:rsidR="00353D35" w:rsidRPr="00353D35" w:rsidRDefault="00353D35" w:rsidP="00353D35">
      <w:pPr>
        <w:rPr>
          <w:rFonts w:ascii="Arial Nova" w:hAnsi="Arial Nova"/>
        </w:rPr>
      </w:pPr>
      <w:r w:rsidRPr="00353D35">
        <w:rPr>
          <w:rFonts w:ascii="Arial Nova" w:hAnsi="Arial Nova"/>
        </w:rPr>
        <w:t xml:space="preserve">Care Quality Commission (2023) </w:t>
      </w:r>
      <w:r w:rsidRPr="00353D35">
        <w:rPr>
          <w:rFonts w:ascii="Arial Nova" w:hAnsi="Arial Nova"/>
          <w:i/>
          <w:iCs/>
        </w:rPr>
        <w:t>Monitoring the Mental Health Act in 2022/23</w:t>
      </w:r>
      <w:r w:rsidRPr="00353D35">
        <w:rPr>
          <w:rFonts w:ascii="Arial Nova" w:hAnsi="Arial Nova"/>
        </w:rPr>
        <w:t xml:space="preserve">. Available at: </w:t>
      </w:r>
      <w:hyperlink r:id="rId10" w:tgtFrame="_new" w:history="1">
        <w:r w:rsidRPr="00353D35">
          <w:rPr>
            <w:rStyle w:val="Hyperlink"/>
            <w:rFonts w:ascii="Arial Nova" w:hAnsi="Arial Nova"/>
          </w:rPr>
          <w:t>https://www.cqc.org.uk/publications</w:t>
        </w:r>
      </w:hyperlink>
      <w:r w:rsidRPr="00353D35">
        <w:rPr>
          <w:rFonts w:ascii="Arial Nova" w:hAnsi="Arial Nova"/>
        </w:rPr>
        <w:t xml:space="preserve"> (Accessed: 08 July 2026).</w:t>
      </w:r>
    </w:p>
    <w:p w14:paraId="2F893BBC" w14:textId="77777777" w:rsidR="00353D35" w:rsidRPr="00353D35" w:rsidRDefault="00353D35" w:rsidP="00353D35">
      <w:pPr>
        <w:rPr>
          <w:rFonts w:ascii="Arial Nova" w:hAnsi="Arial Nova"/>
        </w:rPr>
      </w:pPr>
      <w:r w:rsidRPr="00353D35">
        <w:rPr>
          <w:rFonts w:ascii="Arial Nova" w:hAnsi="Arial Nova"/>
        </w:rPr>
        <w:t xml:space="preserve">Clement, S., Schauman, O., Graham, T., Maggioni, F., Evans-Lacko, S., Bezborodovs, N., Morgan, C., Rüsch, N., Brown, J. and Thornicroft, G. (2015) ‘What is the impact of mental health-related stigma on help-seeking? A systematic review’, </w:t>
      </w:r>
      <w:r w:rsidRPr="00353D35">
        <w:rPr>
          <w:rFonts w:ascii="Arial Nova" w:hAnsi="Arial Nova"/>
          <w:i/>
          <w:iCs/>
        </w:rPr>
        <w:t>Psychological Medicine</w:t>
      </w:r>
      <w:r w:rsidRPr="00353D35">
        <w:rPr>
          <w:rFonts w:ascii="Arial Nova" w:hAnsi="Arial Nova"/>
        </w:rPr>
        <w:t>, 45(1), pp. 11–27.</w:t>
      </w:r>
    </w:p>
    <w:p w14:paraId="3EC55EF5" w14:textId="77777777" w:rsidR="00353D35" w:rsidRPr="00353D35" w:rsidRDefault="00353D35" w:rsidP="00353D35">
      <w:pPr>
        <w:rPr>
          <w:rFonts w:ascii="Arial Nova" w:hAnsi="Arial Nova"/>
        </w:rPr>
      </w:pPr>
      <w:r w:rsidRPr="00353D35">
        <w:rPr>
          <w:rFonts w:ascii="Arial Nova" w:hAnsi="Arial Nova"/>
        </w:rPr>
        <w:t xml:space="preserve">Corrigan, P.W. (2004) ‘How stigma interferes with mental health care’, </w:t>
      </w:r>
      <w:r w:rsidRPr="00353D35">
        <w:rPr>
          <w:rFonts w:ascii="Arial Nova" w:hAnsi="Arial Nova"/>
          <w:i/>
          <w:iCs/>
        </w:rPr>
        <w:t>American Psychologist</w:t>
      </w:r>
      <w:r w:rsidRPr="00353D35">
        <w:rPr>
          <w:rFonts w:ascii="Arial Nova" w:hAnsi="Arial Nova"/>
        </w:rPr>
        <w:t>, 59(7), pp. 614–625.</w:t>
      </w:r>
    </w:p>
    <w:p w14:paraId="34D8B7AB" w14:textId="77777777" w:rsidR="00353D35" w:rsidRPr="00353D35" w:rsidRDefault="00353D35" w:rsidP="00353D35">
      <w:pPr>
        <w:rPr>
          <w:rFonts w:ascii="Arial Nova" w:hAnsi="Arial Nova"/>
        </w:rPr>
      </w:pPr>
      <w:r w:rsidRPr="00353D35">
        <w:rPr>
          <w:rFonts w:ascii="Arial Nova" w:hAnsi="Arial Nova"/>
        </w:rPr>
        <w:t xml:space="preserve">Corrigan, P.W. and Watson, A.C. (2002) ‘Understanding the impact of stigma on people with mental illness’, </w:t>
      </w:r>
      <w:r w:rsidRPr="00353D35">
        <w:rPr>
          <w:rFonts w:ascii="Arial Nova" w:hAnsi="Arial Nova"/>
          <w:i/>
          <w:iCs/>
        </w:rPr>
        <w:t>World Psychiatry</w:t>
      </w:r>
      <w:r w:rsidRPr="00353D35">
        <w:rPr>
          <w:rFonts w:ascii="Arial Nova" w:hAnsi="Arial Nova"/>
        </w:rPr>
        <w:t>, 1(1), pp. 16–20.</w:t>
      </w:r>
    </w:p>
    <w:p w14:paraId="790AECB7" w14:textId="77777777" w:rsidR="00353D35" w:rsidRPr="00353D35" w:rsidRDefault="00353D35" w:rsidP="00353D35">
      <w:pPr>
        <w:rPr>
          <w:rFonts w:ascii="Arial Nova" w:hAnsi="Arial Nova"/>
        </w:rPr>
      </w:pPr>
      <w:r w:rsidRPr="00353D35">
        <w:rPr>
          <w:rFonts w:ascii="Arial Nova" w:hAnsi="Arial Nova"/>
        </w:rPr>
        <w:t xml:space="preserve">Department of Health (2011) </w:t>
      </w:r>
      <w:r w:rsidRPr="00353D35">
        <w:rPr>
          <w:rFonts w:ascii="Arial Nova" w:hAnsi="Arial Nova"/>
          <w:i/>
          <w:iCs/>
        </w:rPr>
        <w:t>No Health Without Mental Health: A Cross-Government Mental Health Outcomes Strategy for People of All Ages</w:t>
      </w:r>
      <w:r w:rsidRPr="00353D35">
        <w:rPr>
          <w:rFonts w:ascii="Arial Nova" w:hAnsi="Arial Nova"/>
        </w:rPr>
        <w:t>. London: Department of Health.</w:t>
      </w:r>
    </w:p>
    <w:p w14:paraId="33282144" w14:textId="77777777" w:rsidR="00353D35" w:rsidRPr="00353D35" w:rsidRDefault="00353D35" w:rsidP="00353D35">
      <w:pPr>
        <w:rPr>
          <w:rFonts w:ascii="Arial Nova" w:hAnsi="Arial Nova"/>
        </w:rPr>
      </w:pPr>
      <w:r w:rsidRPr="00353D35">
        <w:rPr>
          <w:rFonts w:ascii="Arial Nova" w:hAnsi="Arial Nova"/>
        </w:rPr>
        <w:t xml:space="preserve">Department of Health (2014) </w:t>
      </w:r>
      <w:r w:rsidRPr="00353D35">
        <w:rPr>
          <w:rFonts w:ascii="Arial Nova" w:hAnsi="Arial Nova"/>
          <w:i/>
          <w:iCs/>
        </w:rPr>
        <w:t>Closing the Gap: Priorities for Essential Change in Mental Health</w:t>
      </w:r>
      <w:r w:rsidRPr="00353D35">
        <w:rPr>
          <w:rFonts w:ascii="Arial Nova" w:hAnsi="Arial Nova"/>
        </w:rPr>
        <w:t>. London: Department of Health.</w:t>
      </w:r>
    </w:p>
    <w:p w14:paraId="736B512A" w14:textId="77777777" w:rsidR="00555624" w:rsidRDefault="00555624" w:rsidP="00555624">
      <w:pPr>
        <w:rPr>
          <w:rFonts w:ascii="Arial Nova" w:hAnsi="Arial Nova"/>
        </w:rPr>
      </w:pPr>
      <w:r w:rsidRPr="00555624">
        <w:rPr>
          <w:rFonts w:ascii="Arial Nova" w:hAnsi="Arial Nova"/>
        </w:rPr>
        <w:t xml:space="preserve">Department of Health and Social Care (2024) </w:t>
      </w:r>
      <w:r w:rsidRPr="00555624">
        <w:rPr>
          <w:rFonts w:ascii="Arial Nova" w:hAnsi="Arial Nova"/>
          <w:i/>
          <w:iCs/>
        </w:rPr>
        <w:t>Mental Health Bill 2025: Fact Sheet.</w:t>
      </w:r>
      <w:r w:rsidRPr="00555624">
        <w:rPr>
          <w:rFonts w:ascii="Arial Nova" w:hAnsi="Arial Nova"/>
        </w:rPr>
        <w:t xml:space="preserve"> Available at: </w:t>
      </w:r>
      <w:hyperlink r:id="rId11" w:history="1">
        <w:r w:rsidRPr="00555624">
          <w:rPr>
            <w:rStyle w:val="Hyperlink"/>
            <w:rFonts w:ascii="Arial Nova" w:hAnsi="Arial Nova"/>
          </w:rPr>
          <w:t>https://www.gov.uk/government/publications/mental-health-bill-2025-fact-sheet/mental-health-bill-2025-fact-sheet</w:t>
        </w:r>
      </w:hyperlink>
      <w:r w:rsidRPr="00555624">
        <w:rPr>
          <w:rFonts w:ascii="Arial Nova" w:hAnsi="Arial Nova"/>
        </w:rPr>
        <w:t xml:space="preserve"> (Accessed: 08 June 2026).</w:t>
      </w:r>
    </w:p>
    <w:p w14:paraId="46BBBE1A" w14:textId="08745EF3" w:rsidR="00353D35" w:rsidRPr="00353D35" w:rsidRDefault="00353D35" w:rsidP="00555624">
      <w:pPr>
        <w:rPr>
          <w:rFonts w:ascii="Arial Nova" w:hAnsi="Arial Nova"/>
        </w:rPr>
      </w:pPr>
      <w:r w:rsidRPr="00353D35">
        <w:rPr>
          <w:rFonts w:ascii="Arial Nova" w:hAnsi="Arial Nova"/>
        </w:rPr>
        <w:t xml:space="preserve">Engel, G.L. (1977) ‘The need for a new medical model: A challenge for biomedicine’, </w:t>
      </w:r>
      <w:r w:rsidRPr="00353D35">
        <w:rPr>
          <w:rFonts w:ascii="Arial Nova" w:hAnsi="Arial Nova"/>
          <w:i/>
          <w:iCs/>
        </w:rPr>
        <w:t>Science</w:t>
      </w:r>
      <w:r w:rsidRPr="00353D35">
        <w:rPr>
          <w:rFonts w:ascii="Arial Nova" w:hAnsi="Arial Nova"/>
        </w:rPr>
        <w:t>, 196(4286), pp. 129–136.</w:t>
      </w:r>
    </w:p>
    <w:p w14:paraId="2B78BAF2" w14:textId="77777777" w:rsidR="00353D35" w:rsidRPr="00353D35" w:rsidRDefault="00353D35" w:rsidP="00353D35">
      <w:pPr>
        <w:rPr>
          <w:rFonts w:ascii="Arial Nova" w:hAnsi="Arial Nova"/>
        </w:rPr>
      </w:pPr>
      <w:r w:rsidRPr="00353D35">
        <w:rPr>
          <w:rFonts w:ascii="Arial Nova" w:hAnsi="Arial Nova"/>
        </w:rPr>
        <w:t xml:space="preserve">Evans-Lacko, S., Henderson, C. and Thornicroft, G. (2013) ‘Public knowledge, attitudes and behaviour regarding people with mental illness in England 2009–2012’, </w:t>
      </w:r>
      <w:r w:rsidRPr="00353D35">
        <w:rPr>
          <w:rFonts w:ascii="Arial Nova" w:hAnsi="Arial Nova"/>
          <w:i/>
          <w:iCs/>
        </w:rPr>
        <w:t>The British Journal of Psychiatry</w:t>
      </w:r>
      <w:r w:rsidRPr="00353D35">
        <w:rPr>
          <w:rFonts w:ascii="Arial Nova" w:hAnsi="Arial Nova"/>
        </w:rPr>
        <w:t>, 202(s55), pp. s51–s57.</w:t>
      </w:r>
    </w:p>
    <w:p w14:paraId="51A8A50A" w14:textId="77777777" w:rsidR="00353D35" w:rsidRPr="00353D35" w:rsidRDefault="00353D35" w:rsidP="00353D35">
      <w:pPr>
        <w:rPr>
          <w:rFonts w:ascii="Arial Nova" w:hAnsi="Arial Nova"/>
        </w:rPr>
      </w:pPr>
      <w:r w:rsidRPr="00353D35">
        <w:rPr>
          <w:rFonts w:ascii="Arial Nova" w:hAnsi="Arial Nova"/>
        </w:rPr>
        <w:t xml:space="preserve">Goffman, E. (1963) </w:t>
      </w:r>
      <w:r w:rsidRPr="00353D35">
        <w:rPr>
          <w:rFonts w:ascii="Arial Nova" w:hAnsi="Arial Nova"/>
          <w:i/>
          <w:iCs/>
        </w:rPr>
        <w:t>Stigma: Notes on the Management of Spoiled Identity</w:t>
      </w:r>
      <w:r w:rsidRPr="00353D35">
        <w:rPr>
          <w:rFonts w:ascii="Arial Nova" w:hAnsi="Arial Nova"/>
        </w:rPr>
        <w:t>. Englewood Cliffs, NJ: Prentice-Hall.</w:t>
      </w:r>
    </w:p>
    <w:p w14:paraId="4DD04347" w14:textId="77777777" w:rsidR="00353D35" w:rsidRPr="00353D35" w:rsidRDefault="00353D35" w:rsidP="00353D35">
      <w:pPr>
        <w:rPr>
          <w:rFonts w:ascii="Arial Nova" w:hAnsi="Arial Nova"/>
        </w:rPr>
      </w:pPr>
      <w:r w:rsidRPr="00353D35">
        <w:rPr>
          <w:rFonts w:ascii="Arial Nova" w:hAnsi="Arial Nova"/>
        </w:rPr>
        <w:lastRenderedPageBreak/>
        <w:t xml:space="preserve">Health Education England (2021) </w:t>
      </w:r>
      <w:r w:rsidRPr="00353D35">
        <w:rPr>
          <w:rFonts w:ascii="Arial Nova" w:hAnsi="Arial Nova"/>
          <w:i/>
          <w:iCs/>
        </w:rPr>
        <w:t>Advancing Mental Health Equalities Strategy</w:t>
      </w:r>
      <w:r w:rsidRPr="00353D35">
        <w:rPr>
          <w:rFonts w:ascii="Arial Nova" w:hAnsi="Arial Nova"/>
        </w:rPr>
        <w:t xml:space="preserve">. Available at: </w:t>
      </w:r>
      <w:hyperlink r:id="rId12" w:tgtFrame="_new" w:history="1">
        <w:r w:rsidRPr="00353D35">
          <w:rPr>
            <w:rStyle w:val="Hyperlink"/>
            <w:rFonts w:ascii="Arial Nova" w:hAnsi="Arial Nova"/>
          </w:rPr>
          <w:t>https://www.hee.nhs.uk</w:t>
        </w:r>
      </w:hyperlink>
      <w:r w:rsidRPr="00353D35">
        <w:rPr>
          <w:rFonts w:ascii="Arial Nova" w:hAnsi="Arial Nova"/>
        </w:rPr>
        <w:t xml:space="preserve"> (Accessed: 01 July 2026).</w:t>
      </w:r>
    </w:p>
    <w:p w14:paraId="49B1E20B" w14:textId="77777777" w:rsidR="00353D35" w:rsidRPr="00353D35" w:rsidRDefault="00353D35" w:rsidP="00353D35">
      <w:pPr>
        <w:rPr>
          <w:rFonts w:ascii="Arial Nova" w:hAnsi="Arial Nova"/>
        </w:rPr>
      </w:pPr>
      <w:r w:rsidRPr="00353D35">
        <w:rPr>
          <w:rFonts w:ascii="Arial Nova" w:hAnsi="Arial Nova"/>
        </w:rPr>
        <w:t xml:space="preserve">Healthwatch England (2022) </w:t>
      </w:r>
      <w:r w:rsidRPr="00353D35">
        <w:rPr>
          <w:rFonts w:ascii="Arial Nova" w:hAnsi="Arial Nova"/>
          <w:i/>
          <w:iCs/>
        </w:rPr>
        <w:t>People's Experiences of NHS Mental Health Services</w:t>
      </w:r>
      <w:r w:rsidRPr="00353D35">
        <w:rPr>
          <w:rFonts w:ascii="Arial Nova" w:hAnsi="Arial Nova"/>
        </w:rPr>
        <w:t xml:space="preserve">. Available at: </w:t>
      </w:r>
      <w:hyperlink r:id="rId13" w:tgtFrame="_new" w:history="1">
        <w:r w:rsidRPr="00353D35">
          <w:rPr>
            <w:rStyle w:val="Hyperlink"/>
            <w:rFonts w:ascii="Arial Nova" w:hAnsi="Arial Nova"/>
          </w:rPr>
          <w:t>https://www.healthwatch.co.uk</w:t>
        </w:r>
      </w:hyperlink>
      <w:r w:rsidRPr="00353D35">
        <w:rPr>
          <w:rFonts w:ascii="Arial Nova" w:hAnsi="Arial Nova"/>
        </w:rPr>
        <w:t xml:space="preserve"> (Accessed: 06 July 2026).</w:t>
      </w:r>
    </w:p>
    <w:p w14:paraId="4839A560" w14:textId="77777777" w:rsidR="00353D35" w:rsidRPr="00353D35" w:rsidRDefault="00353D35" w:rsidP="00353D35">
      <w:pPr>
        <w:rPr>
          <w:rFonts w:ascii="Arial Nova" w:hAnsi="Arial Nova"/>
        </w:rPr>
      </w:pPr>
      <w:r w:rsidRPr="00353D35">
        <w:rPr>
          <w:rFonts w:ascii="Arial Nova" w:hAnsi="Arial Nova"/>
        </w:rPr>
        <w:t xml:space="preserve">Henderson, C. and Thornicroft, G. (2013) ‘Evaluation of the Time to Change programme in England’, </w:t>
      </w:r>
      <w:r w:rsidRPr="00353D35">
        <w:rPr>
          <w:rFonts w:ascii="Arial Nova" w:hAnsi="Arial Nova"/>
          <w:i/>
          <w:iCs/>
        </w:rPr>
        <w:t>The British Journal of Psychiatry</w:t>
      </w:r>
      <w:r w:rsidRPr="00353D35">
        <w:rPr>
          <w:rFonts w:ascii="Arial Nova" w:hAnsi="Arial Nova"/>
        </w:rPr>
        <w:t>, 202(S55), pp. s45–s48.</w:t>
      </w:r>
    </w:p>
    <w:p w14:paraId="668A247F" w14:textId="77777777" w:rsidR="00353D35" w:rsidRPr="00353D35" w:rsidRDefault="00353D35" w:rsidP="00353D35">
      <w:pPr>
        <w:rPr>
          <w:rFonts w:ascii="Arial Nova" w:hAnsi="Arial Nova"/>
        </w:rPr>
      </w:pPr>
      <w:r w:rsidRPr="00353D35">
        <w:rPr>
          <w:rFonts w:ascii="Arial Nova" w:hAnsi="Arial Nova"/>
        </w:rPr>
        <w:t xml:space="preserve">Link, B.G. and Phelan, J.C. (2001) ‘Conceptualising stigma’, </w:t>
      </w:r>
      <w:r w:rsidRPr="00353D35">
        <w:rPr>
          <w:rFonts w:ascii="Arial Nova" w:hAnsi="Arial Nova"/>
          <w:i/>
          <w:iCs/>
        </w:rPr>
        <w:t>Annual Review of Sociology</w:t>
      </w:r>
      <w:r w:rsidRPr="00353D35">
        <w:rPr>
          <w:rFonts w:ascii="Arial Nova" w:hAnsi="Arial Nova"/>
        </w:rPr>
        <w:t>, 27, pp. 363–385.</w:t>
      </w:r>
    </w:p>
    <w:p w14:paraId="5CA7070F" w14:textId="77777777" w:rsidR="00353D35" w:rsidRPr="00353D35" w:rsidRDefault="00353D35" w:rsidP="00353D35">
      <w:pPr>
        <w:rPr>
          <w:rFonts w:ascii="Arial Nova" w:hAnsi="Arial Nova"/>
        </w:rPr>
      </w:pPr>
      <w:r w:rsidRPr="00353D35">
        <w:rPr>
          <w:rFonts w:ascii="Arial Nova" w:hAnsi="Arial Nova"/>
        </w:rPr>
        <w:t xml:space="preserve">Marmot, M. (2020) </w:t>
      </w:r>
      <w:r w:rsidRPr="00353D35">
        <w:rPr>
          <w:rFonts w:ascii="Arial Nova" w:hAnsi="Arial Nova"/>
          <w:i/>
          <w:iCs/>
        </w:rPr>
        <w:t>Health Equity in England: The Marmot Review 10 Years On</w:t>
      </w:r>
      <w:r w:rsidRPr="00353D35">
        <w:rPr>
          <w:rFonts w:ascii="Arial Nova" w:hAnsi="Arial Nova"/>
        </w:rPr>
        <w:t>. London: Institute of Health Equity.</w:t>
      </w:r>
    </w:p>
    <w:p w14:paraId="1DBD2ED2" w14:textId="77777777" w:rsidR="00031D0C" w:rsidRDefault="00031D0C" w:rsidP="00031D0C">
      <w:pPr>
        <w:jc w:val="left"/>
        <w:rPr>
          <w:rFonts w:ascii="Arial Nova" w:hAnsi="Arial Nova"/>
        </w:rPr>
      </w:pPr>
      <w:r w:rsidRPr="00031D0C">
        <w:rPr>
          <w:rFonts w:ascii="Arial Nova" w:hAnsi="Arial Nova"/>
        </w:rPr>
        <w:t xml:space="preserve">Mental Health Foundation (2021) </w:t>
      </w:r>
      <w:r w:rsidRPr="00031D0C">
        <w:rPr>
          <w:rFonts w:ascii="Arial Nova" w:hAnsi="Arial Nova"/>
          <w:i/>
          <w:iCs/>
        </w:rPr>
        <w:t>Stigma and discrimination</w:t>
      </w:r>
      <w:r w:rsidRPr="00031D0C">
        <w:rPr>
          <w:rFonts w:ascii="Arial Nova" w:hAnsi="Arial Nova"/>
        </w:rPr>
        <w:t xml:space="preserve">. Available at: </w:t>
      </w:r>
      <w:hyperlink r:id="rId14" w:tgtFrame="_new" w:history="1">
        <w:r w:rsidRPr="00031D0C">
          <w:rPr>
            <w:rStyle w:val="Hyperlink"/>
            <w:rFonts w:ascii="Arial Nova" w:hAnsi="Arial Nova"/>
          </w:rPr>
          <w:t>https://www.mentalhealth.org.uk/explore-mental-health/a-z-topics/stigma-and-discrimination</w:t>
        </w:r>
      </w:hyperlink>
      <w:r w:rsidRPr="00031D0C">
        <w:rPr>
          <w:rFonts w:ascii="Arial Nova" w:hAnsi="Arial Nova"/>
        </w:rPr>
        <w:t xml:space="preserve"> (Accessed: 11 July 2026).</w:t>
      </w:r>
    </w:p>
    <w:p w14:paraId="76C18F3B" w14:textId="5DE7B951" w:rsidR="00353D35" w:rsidRPr="00353D35" w:rsidRDefault="00353D35" w:rsidP="00031D0C">
      <w:pPr>
        <w:rPr>
          <w:rFonts w:ascii="Arial Nova" w:hAnsi="Arial Nova"/>
        </w:rPr>
      </w:pPr>
      <w:r w:rsidRPr="00353D35">
        <w:rPr>
          <w:rFonts w:ascii="Arial Nova" w:hAnsi="Arial Nova"/>
        </w:rPr>
        <w:t xml:space="preserve">Meriam Library (2010) </w:t>
      </w:r>
      <w:r w:rsidRPr="00353D35">
        <w:rPr>
          <w:rFonts w:ascii="Arial Nova" w:hAnsi="Arial Nova"/>
          <w:i/>
          <w:iCs/>
        </w:rPr>
        <w:t>The CRAAP Test</w:t>
      </w:r>
      <w:r w:rsidRPr="00353D35">
        <w:rPr>
          <w:rFonts w:ascii="Arial Nova" w:hAnsi="Arial Nova"/>
        </w:rPr>
        <w:t xml:space="preserve">. California State University, Chico. Available at: </w:t>
      </w:r>
      <w:hyperlink r:id="rId15" w:tgtFrame="_new" w:history="1">
        <w:r w:rsidRPr="00353D35">
          <w:rPr>
            <w:rStyle w:val="Hyperlink"/>
            <w:rFonts w:ascii="Arial Nova" w:hAnsi="Arial Nova"/>
          </w:rPr>
          <w:t>https://library.csuchico.edu/sites/default/files/craap-test.pdf</w:t>
        </w:r>
      </w:hyperlink>
      <w:r w:rsidRPr="00353D35">
        <w:rPr>
          <w:rFonts w:ascii="Arial Nova" w:hAnsi="Arial Nova"/>
        </w:rPr>
        <w:t xml:space="preserve"> (Accessed: 13 July 2026).</w:t>
      </w:r>
    </w:p>
    <w:p w14:paraId="454803F0" w14:textId="77777777" w:rsidR="00031D0C" w:rsidRDefault="00031D0C" w:rsidP="00031D0C">
      <w:pPr>
        <w:jc w:val="left"/>
        <w:rPr>
          <w:rFonts w:ascii="Arial Nova" w:hAnsi="Arial Nova"/>
        </w:rPr>
      </w:pPr>
      <w:r w:rsidRPr="00031D0C">
        <w:rPr>
          <w:rFonts w:ascii="Arial Nova" w:hAnsi="Arial Nova"/>
        </w:rPr>
        <w:t xml:space="preserve">Mind (2021) </w:t>
      </w:r>
      <w:r w:rsidRPr="00031D0C">
        <w:rPr>
          <w:rFonts w:ascii="Arial Nova" w:hAnsi="Arial Nova"/>
          <w:i/>
          <w:iCs/>
        </w:rPr>
        <w:t>Time to Change</w:t>
      </w:r>
      <w:r w:rsidRPr="00031D0C">
        <w:rPr>
          <w:rFonts w:ascii="Arial Nova" w:hAnsi="Arial Nova"/>
        </w:rPr>
        <w:t xml:space="preserve">. Available at: </w:t>
      </w:r>
      <w:hyperlink r:id="rId16" w:tgtFrame="_new" w:history="1">
        <w:r w:rsidRPr="00031D0C">
          <w:rPr>
            <w:rStyle w:val="Hyperlink"/>
            <w:rFonts w:ascii="Arial Nova" w:hAnsi="Arial Nova"/>
          </w:rPr>
          <w:t>https://www.mind.org.uk/news-campaigns/campaigns/time-to-change/</w:t>
        </w:r>
      </w:hyperlink>
      <w:r w:rsidRPr="00031D0C">
        <w:rPr>
          <w:rFonts w:ascii="Arial Nova" w:hAnsi="Arial Nova"/>
        </w:rPr>
        <w:t xml:space="preserve"> (Accessed: 10 July 2026).</w:t>
      </w:r>
    </w:p>
    <w:p w14:paraId="0E989248" w14:textId="77777777" w:rsidR="00031D0C" w:rsidRDefault="00031D0C" w:rsidP="00031D0C">
      <w:pPr>
        <w:rPr>
          <w:rFonts w:ascii="Arial Nova" w:hAnsi="Arial Nova"/>
        </w:rPr>
      </w:pPr>
      <w:r w:rsidRPr="00031D0C">
        <w:rPr>
          <w:rFonts w:ascii="Arial Nova" w:hAnsi="Arial Nova"/>
        </w:rPr>
        <w:t xml:space="preserve">Mind (2024) </w:t>
      </w:r>
      <w:r w:rsidRPr="00031D0C">
        <w:rPr>
          <w:rFonts w:ascii="Arial Nova" w:hAnsi="Arial Nova"/>
          <w:i/>
          <w:iCs/>
        </w:rPr>
        <w:t>The Big Mental Health Report 2024</w:t>
      </w:r>
      <w:r w:rsidRPr="00031D0C">
        <w:rPr>
          <w:rFonts w:ascii="Arial Nova" w:hAnsi="Arial Nova"/>
        </w:rPr>
        <w:t xml:space="preserve">. Available at: </w:t>
      </w:r>
      <w:hyperlink r:id="rId17" w:tgtFrame="_new" w:history="1">
        <w:r w:rsidRPr="00031D0C">
          <w:rPr>
            <w:rStyle w:val="Hyperlink"/>
            <w:rFonts w:ascii="Arial Nova" w:hAnsi="Arial Nova"/>
          </w:rPr>
          <w:t>https://www.mind.org.uk/about-us/our-policy-work/the-big-mental-health-report-2024/</w:t>
        </w:r>
      </w:hyperlink>
      <w:r w:rsidRPr="00031D0C">
        <w:rPr>
          <w:rFonts w:ascii="Arial Nova" w:hAnsi="Arial Nova"/>
        </w:rPr>
        <w:t xml:space="preserve"> (Accessed: 06 July 2026).</w:t>
      </w:r>
    </w:p>
    <w:p w14:paraId="6590DC31" w14:textId="0D8DA8FC" w:rsidR="00353D35" w:rsidRPr="00353D35" w:rsidRDefault="00353D35" w:rsidP="00031D0C">
      <w:pPr>
        <w:rPr>
          <w:rFonts w:ascii="Arial Nova" w:hAnsi="Arial Nova"/>
        </w:rPr>
      </w:pPr>
      <w:r w:rsidRPr="00353D35">
        <w:rPr>
          <w:rFonts w:ascii="Arial Nova" w:hAnsi="Arial Nova"/>
        </w:rPr>
        <w:t xml:space="preserve">National Collaborating Centre for Mental Health (2019) </w:t>
      </w:r>
      <w:r w:rsidRPr="00353D35">
        <w:rPr>
          <w:rFonts w:ascii="Arial Nova" w:hAnsi="Arial Nova"/>
          <w:i/>
          <w:iCs/>
        </w:rPr>
        <w:t>The Improving Access to Psychological Therapies Manual</w:t>
      </w:r>
      <w:r w:rsidRPr="00353D35">
        <w:rPr>
          <w:rFonts w:ascii="Arial Nova" w:hAnsi="Arial Nova"/>
        </w:rPr>
        <w:t>. London: NHS England.</w:t>
      </w:r>
    </w:p>
    <w:p w14:paraId="015C30C0" w14:textId="77777777" w:rsidR="00353D35" w:rsidRPr="00353D35" w:rsidRDefault="00353D35" w:rsidP="00353D35">
      <w:pPr>
        <w:rPr>
          <w:rFonts w:ascii="Arial Nova" w:hAnsi="Arial Nova"/>
        </w:rPr>
      </w:pPr>
      <w:r w:rsidRPr="00353D35">
        <w:rPr>
          <w:rFonts w:ascii="Arial Nova" w:hAnsi="Arial Nova"/>
        </w:rPr>
        <w:t xml:space="preserve">National Institute for Health and Care Excellence (2022) </w:t>
      </w:r>
      <w:r w:rsidRPr="00353D35">
        <w:rPr>
          <w:rFonts w:ascii="Arial Nova" w:hAnsi="Arial Nova"/>
          <w:i/>
          <w:iCs/>
        </w:rPr>
        <w:t>Depression in Adults: Treatment and Management (NG222)</w:t>
      </w:r>
      <w:r w:rsidRPr="00353D35">
        <w:rPr>
          <w:rFonts w:ascii="Arial Nova" w:hAnsi="Arial Nova"/>
        </w:rPr>
        <w:t xml:space="preserve">. Available at: </w:t>
      </w:r>
      <w:hyperlink r:id="rId18" w:tgtFrame="_new" w:history="1">
        <w:r w:rsidRPr="00353D35">
          <w:rPr>
            <w:rStyle w:val="Hyperlink"/>
            <w:rFonts w:ascii="Arial Nova" w:hAnsi="Arial Nova"/>
          </w:rPr>
          <w:t>https://www.nice.org.uk/guidance/ng222</w:t>
        </w:r>
      </w:hyperlink>
      <w:r w:rsidRPr="00353D35">
        <w:rPr>
          <w:rFonts w:ascii="Arial Nova" w:hAnsi="Arial Nova"/>
        </w:rPr>
        <w:t xml:space="preserve"> (Accessed: 12 July 2026).</w:t>
      </w:r>
    </w:p>
    <w:p w14:paraId="48C6ED46" w14:textId="77777777" w:rsidR="00353D35" w:rsidRPr="00031D0C" w:rsidRDefault="00353D35" w:rsidP="00031D0C">
      <w:pPr>
        <w:jc w:val="left"/>
        <w:rPr>
          <w:rFonts w:ascii="Arial Nova" w:hAnsi="Arial Nova"/>
        </w:rPr>
      </w:pPr>
      <w:r w:rsidRPr="00031D0C">
        <w:rPr>
          <w:rFonts w:ascii="Arial Nova" w:hAnsi="Arial Nova"/>
        </w:rPr>
        <w:t xml:space="preserve">National Institute for Health and Care Excellence (2023) </w:t>
      </w:r>
      <w:r w:rsidRPr="00031D0C">
        <w:rPr>
          <w:rFonts w:ascii="Arial Nova" w:hAnsi="Arial Nova"/>
          <w:i/>
          <w:iCs/>
        </w:rPr>
        <w:t>Common Mental Health Problems: Identification and Pathways to Care (CG123)</w:t>
      </w:r>
      <w:r w:rsidRPr="00031D0C">
        <w:rPr>
          <w:rFonts w:ascii="Arial Nova" w:hAnsi="Arial Nova"/>
        </w:rPr>
        <w:t xml:space="preserve">. Available at: </w:t>
      </w:r>
      <w:hyperlink r:id="rId19" w:tgtFrame="_new" w:history="1">
        <w:r w:rsidRPr="00031D0C">
          <w:rPr>
            <w:rStyle w:val="Hyperlink"/>
            <w:rFonts w:ascii="Arial Nova" w:hAnsi="Arial Nova"/>
          </w:rPr>
          <w:t>https://www.nice.org.uk/guidance/cg123</w:t>
        </w:r>
      </w:hyperlink>
      <w:r w:rsidRPr="00031D0C">
        <w:rPr>
          <w:rFonts w:ascii="Arial Nova" w:hAnsi="Arial Nova"/>
        </w:rPr>
        <w:t xml:space="preserve"> (Accessed: 12 July 2026).</w:t>
      </w:r>
    </w:p>
    <w:p w14:paraId="128960C3" w14:textId="284BB915" w:rsidR="00353D35" w:rsidRPr="00353D35" w:rsidRDefault="00353D35" w:rsidP="00353D35">
      <w:pPr>
        <w:rPr>
          <w:rFonts w:ascii="Arial Nova" w:hAnsi="Arial Nova"/>
        </w:rPr>
      </w:pPr>
      <w:r w:rsidRPr="00353D35">
        <w:rPr>
          <w:rFonts w:ascii="Arial Nova" w:hAnsi="Arial Nova"/>
        </w:rPr>
        <w:t xml:space="preserve">NHS Digital (2022) </w:t>
      </w:r>
      <w:r w:rsidRPr="00353D35">
        <w:rPr>
          <w:rFonts w:ascii="Arial Nova" w:hAnsi="Arial Nova"/>
          <w:i/>
          <w:iCs/>
        </w:rPr>
        <w:t>Mental Health Bulletin: Annual Report</w:t>
      </w:r>
      <w:r w:rsidRPr="00353D35">
        <w:rPr>
          <w:rFonts w:ascii="Arial Nova" w:hAnsi="Arial Nova"/>
        </w:rPr>
        <w:t xml:space="preserve">. Available at: </w:t>
      </w:r>
      <w:hyperlink r:id="rId20" w:tgtFrame="_new" w:history="1">
        <w:r w:rsidRPr="00353D35">
          <w:rPr>
            <w:rStyle w:val="Hyperlink"/>
            <w:rFonts w:ascii="Arial Nova" w:hAnsi="Arial Nova"/>
          </w:rPr>
          <w:t>https://digital.nhs.uk</w:t>
        </w:r>
      </w:hyperlink>
      <w:r w:rsidRPr="00353D35">
        <w:rPr>
          <w:rFonts w:ascii="Arial Nova" w:hAnsi="Arial Nova"/>
        </w:rPr>
        <w:t xml:space="preserve"> (Accessed: 15 Ju</w:t>
      </w:r>
      <w:r w:rsidR="00031D0C">
        <w:rPr>
          <w:rFonts w:ascii="Arial Nova" w:hAnsi="Arial Nova"/>
        </w:rPr>
        <w:t>ne</w:t>
      </w:r>
      <w:r w:rsidRPr="00353D35">
        <w:rPr>
          <w:rFonts w:ascii="Arial Nova" w:hAnsi="Arial Nova"/>
        </w:rPr>
        <w:t xml:space="preserve"> 2026).</w:t>
      </w:r>
    </w:p>
    <w:p w14:paraId="3B51DEF9" w14:textId="77777777" w:rsidR="00353D35" w:rsidRPr="00353D35" w:rsidRDefault="00353D35" w:rsidP="00353D35">
      <w:pPr>
        <w:rPr>
          <w:rFonts w:ascii="Arial Nova" w:hAnsi="Arial Nova"/>
        </w:rPr>
      </w:pPr>
      <w:r w:rsidRPr="00353D35">
        <w:rPr>
          <w:rFonts w:ascii="Arial Nova" w:hAnsi="Arial Nova"/>
        </w:rPr>
        <w:lastRenderedPageBreak/>
        <w:t xml:space="preserve">NHS England (2019) </w:t>
      </w:r>
      <w:r w:rsidRPr="00353D35">
        <w:rPr>
          <w:rFonts w:ascii="Arial Nova" w:hAnsi="Arial Nova"/>
          <w:i/>
          <w:iCs/>
        </w:rPr>
        <w:t>The NHS Long Term Plan</w:t>
      </w:r>
      <w:r w:rsidRPr="00353D35">
        <w:rPr>
          <w:rFonts w:ascii="Arial Nova" w:hAnsi="Arial Nova"/>
        </w:rPr>
        <w:t xml:space="preserve">. Available at: </w:t>
      </w:r>
      <w:hyperlink r:id="rId21" w:tgtFrame="_new" w:history="1">
        <w:r w:rsidRPr="00353D35">
          <w:rPr>
            <w:rStyle w:val="Hyperlink"/>
            <w:rFonts w:ascii="Arial Nova" w:hAnsi="Arial Nova"/>
          </w:rPr>
          <w:t>https://www.longtermplan.nhs.uk/</w:t>
        </w:r>
      </w:hyperlink>
      <w:r w:rsidRPr="00353D35">
        <w:rPr>
          <w:rFonts w:ascii="Arial Nova" w:hAnsi="Arial Nova"/>
        </w:rPr>
        <w:t xml:space="preserve"> (Accessed: 15 July 2026).</w:t>
      </w:r>
    </w:p>
    <w:p w14:paraId="4EE3D0E5" w14:textId="6DF85275" w:rsidR="00353D35" w:rsidRPr="00353D35" w:rsidRDefault="00353D35" w:rsidP="00353D35">
      <w:pPr>
        <w:rPr>
          <w:rFonts w:ascii="Arial Nova" w:hAnsi="Arial Nova"/>
        </w:rPr>
      </w:pPr>
      <w:r w:rsidRPr="00353D35">
        <w:rPr>
          <w:rFonts w:ascii="Arial Nova" w:hAnsi="Arial Nova"/>
        </w:rPr>
        <w:t xml:space="preserve">NHS England (2023) </w:t>
      </w:r>
      <w:r w:rsidRPr="00353D35">
        <w:rPr>
          <w:rFonts w:ascii="Arial Nova" w:hAnsi="Arial Nova"/>
          <w:i/>
          <w:iCs/>
        </w:rPr>
        <w:t>Mental Health</w:t>
      </w:r>
      <w:r w:rsidRPr="00353D35">
        <w:rPr>
          <w:rFonts w:ascii="Arial Nova" w:hAnsi="Arial Nova"/>
        </w:rPr>
        <w:t xml:space="preserve">. Available at: </w:t>
      </w:r>
      <w:hyperlink r:id="rId22" w:tgtFrame="_new" w:history="1">
        <w:r w:rsidRPr="00353D35">
          <w:rPr>
            <w:rStyle w:val="Hyperlink"/>
            <w:rFonts w:ascii="Arial Nova" w:hAnsi="Arial Nova"/>
          </w:rPr>
          <w:t>https://www.nhs.uk/mental-health/</w:t>
        </w:r>
      </w:hyperlink>
      <w:r w:rsidRPr="00353D35">
        <w:rPr>
          <w:rFonts w:ascii="Arial Nova" w:hAnsi="Arial Nova"/>
        </w:rPr>
        <w:t xml:space="preserve"> (Accessed: </w:t>
      </w:r>
      <w:r w:rsidR="0042655F">
        <w:rPr>
          <w:rFonts w:ascii="Arial Nova" w:hAnsi="Arial Nova"/>
        </w:rPr>
        <w:t>07</w:t>
      </w:r>
      <w:r w:rsidRPr="00353D35">
        <w:rPr>
          <w:rFonts w:ascii="Arial Nova" w:hAnsi="Arial Nova"/>
        </w:rPr>
        <w:t xml:space="preserve"> July 2026).</w:t>
      </w:r>
    </w:p>
    <w:p w14:paraId="14D1C440" w14:textId="77777777" w:rsidR="00353D35" w:rsidRPr="00353D35" w:rsidRDefault="00353D35" w:rsidP="00353D35">
      <w:pPr>
        <w:rPr>
          <w:rFonts w:ascii="Arial Nova" w:hAnsi="Arial Nova"/>
        </w:rPr>
      </w:pPr>
      <w:r w:rsidRPr="00353D35">
        <w:rPr>
          <w:rFonts w:ascii="Arial Nova" w:hAnsi="Arial Nova"/>
        </w:rPr>
        <w:t xml:space="preserve">Office for Health Improvement and Disparities (2023) </w:t>
      </w:r>
      <w:r w:rsidRPr="00353D35">
        <w:rPr>
          <w:rFonts w:ascii="Arial Nova" w:hAnsi="Arial Nova"/>
          <w:i/>
          <w:iCs/>
        </w:rPr>
        <w:t>Mental Health and Wellbeing Profiles</w:t>
      </w:r>
      <w:r w:rsidRPr="00353D35">
        <w:rPr>
          <w:rFonts w:ascii="Arial Nova" w:hAnsi="Arial Nova"/>
        </w:rPr>
        <w:t xml:space="preserve">. Available at: </w:t>
      </w:r>
      <w:hyperlink r:id="rId23" w:tgtFrame="_new" w:history="1">
        <w:r w:rsidRPr="00353D35">
          <w:rPr>
            <w:rStyle w:val="Hyperlink"/>
            <w:rFonts w:ascii="Arial Nova" w:hAnsi="Arial Nova"/>
          </w:rPr>
          <w:t>https://fingertips.phe.org.uk/profile-group/mental-health</w:t>
        </w:r>
      </w:hyperlink>
      <w:r w:rsidRPr="00353D35">
        <w:rPr>
          <w:rFonts w:ascii="Arial Nova" w:hAnsi="Arial Nova"/>
        </w:rPr>
        <w:t xml:space="preserve"> (Accessed: 14 July 2026).</w:t>
      </w:r>
    </w:p>
    <w:p w14:paraId="4E6283AC" w14:textId="77777777" w:rsidR="00353D35" w:rsidRPr="00353D35" w:rsidRDefault="00353D35" w:rsidP="00353D35">
      <w:pPr>
        <w:rPr>
          <w:rFonts w:ascii="Arial Nova" w:hAnsi="Arial Nova"/>
        </w:rPr>
      </w:pPr>
      <w:r w:rsidRPr="00353D35">
        <w:rPr>
          <w:rFonts w:ascii="Arial Nova" w:hAnsi="Arial Nova"/>
        </w:rPr>
        <w:t xml:space="preserve">Office for National Statistics (2021) </w:t>
      </w:r>
      <w:r w:rsidRPr="00353D35">
        <w:rPr>
          <w:rFonts w:ascii="Arial Nova" w:hAnsi="Arial Nova"/>
          <w:i/>
          <w:iCs/>
        </w:rPr>
        <w:t>Coronavirus and Depression in Adults, Great Britain</w:t>
      </w:r>
      <w:r w:rsidRPr="00353D35">
        <w:rPr>
          <w:rFonts w:ascii="Arial Nova" w:hAnsi="Arial Nova"/>
        </w:rPr>
        <w:t xml:space="preserve">. Available at: </w:t>
      </w:r>
      <w:hyperlink r:id="rId24" w:tgtFrame="_new" w:history="1">
        <w:r w:rsidRPr="00353D35">
          <w:rPr>
            <w:rStyle w:val="Hyperlink"/>
            <w:rFonts w:ascii="Arial Nova" w:hAnsi="Arial Nova"/>
          </w:rPr>
          <w:t>https://www.ons.gov.uk</w:t>
        </w:r>
      </w:hyperlink>
      <w:r w:rsidRPr="00353D35">
        <w:rPr>
          <w:rFonts w:ascii="Arial Nova" w:hAnsi="Arial Nova"/>
        </w:rPr>
        <w:t xml:space="preserve"> (Accessed: 15 July 2026).</w:t>
      </w:r>
    </w:p>
    <w:p w14:paraId="34622EB5" w14:textId="77777777" w:rsidR="00353D35" w:rsidRPr="00353D35" w:rsidRDefault="00353D35" w:rsidP="00353D35">
      <w:pPr>
        <w:rPr>
          <w:rFonts w:ascii="Arial Nova" w:hAnsi="Arial Nova"/>
        </w:rPr>
      </w:pPr>
      <w:r w:rsidRPr="00353D35">
        <w:rPr>
          <w:rFonts w:ascii="Arial Nova" w:hAnsi="Arial Nova"/>
        </w:rPr>
        <w:t xml:space="preserve">Office for National Statistics (2022) </w:t>
      </w:r>
      <w:r w:rsidRPr="00353D35">
        <w:rPr>
          <w:rFonts w:ascii="Arial Nova" w:hAnsi="Arial Nova"/>
          <w:i/>
          <w:iCs/>
        </w:rPr>
        <w:t>Health and Life Expectancies</w:t>
      </w:r>
      <w:r w:rsidRPr="00353D35">
        <w:rPr>
          <w:rFonts w:ascii="Arial Nova" w:hAnsi="Arial Nova"/>
        </w:rPr>
        <w:t xml:space="preserve">. Available at: </w:t>
      </w:r>
      <w:hyperlink r:id="rId25" w:tgtFrame="_new" w:history="1">
        <w:r w:rsidRPr="00353D35">
          <w:rPr>
            <w:rStyle w:val="Hyperlink"/>
            <w:rFonts w:ascii="Arial Nova" w:hAnsi="Arial Nova"/>
          </w:rPr>
          <w:t>https://www.ons.gov.uk</w:t>
        </w:r>
      </w:hyperlink>
      <w:r w:rsidRPr="00353D35">
        <w:rPr>
          <w:rFonts w:ascii="Arial Nova" w:hAnsi="Arial Nova"/>
        </w:rPr>
        <w:t xml:space="preserve"> (Accessed: 11 July 2026).</w:t>
      </w:r>
    </w:p>
    <w:p w14:paraId="35A6ABB3" w14:textId="77777777" w:rsidR="00353D35" w:rsidRPr="00353D35" w:rsidRDefault="00353D35" w:rsidP="00353D35">
      <w:pPr>
        <w:rPr>
          <w:rFonts w:ascii="Arial Nova" w:hAnsi="Arial Nova"/>
        </w:rPr>
      </w:pPr>
      <w:r w:rsidRPr="00353D35">
        <w:rPr>
          <w:rFonts w:ascii="Arial Nova" w:hAnsi="Arial Nova"/>
        </w:rPr>
        <w:t xml:space="preserve">Office for National Statistics (2023) </w:t>
      </w:r>
      <w:r w:rsidRPr="00353D35">
        <w:rPr>
          <w:rFonts w:ascii="Arial Nova" w:hAnsi="Arial Nova"/>
          <w:i/>
          <w:iCs/>
        </w:rPr>
        <w:t>Population Estimates by Ethnic Group</w:t>
      </w:r>
      <w:r w:rsidRPr="00353D35">
        <w:rPr>
          <w:rFonts w:ascii="Arial Nova" w:hAnsi="Arial Nova"/>
        </w:rPr>
        <w:t xml:space="preserve">. Available at: </w:t>
      </w:r>
      <w:hyperlink r:id="rId26" w:tgtFrame="_new" w:history="1">
        <w:r w:rsidRPr="00353D35">
          <w:rPr>
            <w:rStyle w:val="Hyperlink"/>
            <w:rFonts w:ascii="Arial Nova" w:hAnsi="Arial Nova"/>
          </w:rPr>
          <w:t>https://www.ons.gov.uk</w:t>
        </w:r>
      </w:hyperlink>
      <w:r w:rsidRPr="00353D35">
        <w:rPr>
          <w:rFonts w:ascii="Arial Nova" w:hAnsi="Arial Nova"/>
        </w:rPr>
        <w:t xml:space="preserve"> (Accessed: 03 July 2026).</w:t>
      </w:r>
    </w:p>
    <w:p w14:paraId="5615B29D" w14:textId="77777777" w:rsidR="00353D35" w:rsidRPr="00353D35" w:rsidRDefault="00353D35" w:rsidP="00353D35">
      <w:pPr>
        <w:rPr>
          <w:rFonts w:ascii="Arial Nova" w:hAnsi="Arial Nova"/>
        </w:rPr>
      </w:pPr>
      <w:r w:rsidRPr="00353D35">
        <w:rPr>
          <w:rFonts w:ascii="Arial Nova" w:hAnsi="Arial Nova"/>
        </w:rPr>
        <w:t xml:space="preserve">Patel, V., Saxena, S., Lund, C., Thornicroft, G., Baingana, F., Bolton, P., Chisholm, D., Collins, P.Y., Cooper, J.L. and Herrman, H. (2018) ‘The Lancet Commission on global mental health and sustainable development’, </w:t>
      </w:r>
      <w:r w:rsidRPr="00353D35">
        <w:rPr>
          <w:rFonts w:ascii="Arial Nova" w:hAnsi="Arial Nova"/>
          <w:i/>
          <w:iCs/>
        </w:rPr>
        <w:t>The Lancet</w:t>
      </w:r>
      <w:r w:rsidRPr="00353D35">
        <w:rPr>
          <w:rFonts w:ascii="Arial Nova" w:hAnsi="Arial Nova"/>
        </w:rPr>
        <w:t>, 392(10157), pp. 1553–1598.</w:t>
      </w:r>
    </w:p>
    <w:p w14:paraId="197220E8" w14:textId="77777777" w:rsidR="00353D35" w:rsidRPr="00353D35" w:rsidRDefault="00353D35" w:rsidP="00353D35">
      <w:pPr>
        <w:rPr>
          <w:rFonts w:ascii="Arial Nova" w:hAnsi="Arial Nova"/>
        </w:rPr>
      </w:pPr>
      <w:r w:rsidRPr="00353D35">
        <w:rPr>
          <w:rFonts w:ascii="Arial Nova" w:hAnsi="Arial Nova"/>
        </w:rPr>
        <w:t xml:space="preserve">Public Health England (2017) </w:t>
      </w:r>
      <w:r w:rsidRPr="00353D35">
        <w:rPr>
          <w:rFonts w:ascii="Arial Nova" w:hAnsi="Arial Nova"/>
          <w:i/>
          <w:iCs/>
        </w:rPr>
        <w:t>Prevention Concordat for Better Mental Health</w:t>
      </w:r>
      <w:r w:rsidRPr="00353D35">
        <w:rPr>
          <w:rFonts w:ascii="Arial Nova" w:hAnsi="Arial Nova"/>
        </w:rPr>
        <w:t>. London: Public Health England.</w:t>
      </w:r>
    </w:p>
    <w:p w14:paraId="4A651F06" w14:textId="286B14CA" w:rsidR="00353D35" w:rsidRPr="00353D35" w:rsidRDefault="00353D35" w:rsidP="00353D35">
      <w:pPr>
        <w:rPr>
          <w:rFonts w:ascii="Arial Nova" w:hAnsi="Arial Nova"/>
        </w:rPr>
      </w:pPr>
      <w:r w:rsidRPr="00353D35">
        <w:rPr>
          <w:rFonts w:ascii="Arial Nova" w:hAnsi="Arial Nova"/>
        </w:rPr>
        <w:t xml:space="preserve">Rethink Mental Illness (2025) </w:t>
      </w:r>
      <w:r w:rsidRPr="00353D35">
        <w:rPr>
          <w:rFonts w:ascii="Arial Nova" w:hAnsi="Arial Nova"/>
          <w:i/>
          <w:iCs/>
        </w:rPr>
        <w:t>Stigma and discrimination</w:t>
      </w:r>
      <w:r w:rsidRPr="00353D35">
        <w:rPr>
          <w:rFonts w:ascii="Arial Nova" w:hAnsi="Arial Nova"/>
        </w:rPr>
        <w:t xml:space="preserve">. Available at: </w:t>
      </w:r>
      <w:hyperlink r:id="rId27" w:tgtFrame="_new" w:history="1">
        <w:r w:rsidRPr="00353D35">
          <w:rPr>
            <w:rStyle w:val="Hyperlink"/>
            <w:rFonts w:ascii="Arial Nova" w:hAnsi="Arial Nova"/>
          </w:rPr>
          <w:t>https://www.rethink.org/campaigns-and-policy/policy-and-influencing/stigma-and-discrimination/</w:t>
        </w:r>
      </w:hyperlink>
      <w:r w:rsidRPr="00353D35">
        <w:rPr>
          <w:rFonts w:ascii="Arial Nova" w:hAnsi="Arial Nova"/>
        </w:rPr>
        <w:t xml:space="preserve"> (Accessed: 1</w:t>
      </w:r>
      <w:r w:rsidR="0042655F">
        <w:rPr>
          <w:rFonts w:ascii="Arial Nova" w:hAnsi="Arial Nova"/>
        </w:rPr>
        <w:t>1</w:t>
      </w:r>
      <w:r w:rsidRPr="00353D35">
        <w:rPr>
          <w:rFonts w:ascii="Arial Nova" w:hAnsi="Arial Nova"/>
        </w:rPr>
        <w:t xml:space="preserve"> Ju</w:t>
      </w:r>
      <w:r w:rsidR="0042655F">
        <w:rPr>
          <w:rFonts w:ascii="Arial Nova" w:hAnsi="Arial Nova"/>
        </w:rPr>
        <w:t>ne</w:t>
      </w:r>
      <w:r w:rsidRPr="00353D35">
        <w:rPr>
          <w:rFonts w:ascii="Arial Nova" w:hAnsi="Arial Nova"/>
        </w:rPr>
        <w:t xml:space="preserve"> 2026).</w:t>
      </w:r>
    </w:p>
    <w:p w14:paraId="2464129B" w14:textId="77777777" w:rsidR="00353D35" w:rsidRPr="00353D35" w:rsidRDefault="00353D35" w:rsidP="00353D35">
      <w:pPr>
        <w:rPr>
          <w:rFonts w:ascii="Arial Nova" w:hAnsi="Arial Nova"/>
        </w:rPr>
      </w:pPr>
      <w:r w:rsidRPr="00353D35">
        <w:rPr>
          <w:rFonts w:ascii="Arial Nova" w:hAnsi="Arial Nova"/>
        </w:rPr>
        <w:t xml:space="preserve">Royal College of General Practitioners (2021) </w:t>
      </w:r>
      <w:r w:rsidRPr="00353D35">
        <w:rPr>
          <w:rFonts w:ascii="Arial Nova" w:hAnsi="Arial Nova"/>
          <w:i/>
          <w:iCs/>
        </w:rPr>
        <w:t>Mental Health Toolkit</w:t>
      </w:r>
      <w:r w:rsidRPr="00353D35">
        <w:rPr>
          <w:rFonts w:ascii="Arial Nova" w:hAnsi="Arial Nova"/>
        </w:rPr>
        <w:t xml:space="preserve">. Available at: </w:t>
      </w:r>
      <w:hyperlink r:id="rId28" w:tgtFrame="_new" w:history="1">
        <w:r w:rsidRPr="00353D35">
          <w:rPr>
            <w:rStyle w:val="Hyperlink"/>
            <w:rFonts w:ascii="Arial Nova" w:hAnsi="Arial Nova"/>
          </w:rPr>
          <w:t>https://www.rcgp.org.uk</w:t>
        </w:r>
      </w:hyperlink>
      <w:r w:rsidRPr="00353D35">
        <w:rPr>
          <w:rFonts w:ascii="Arial Nova" w:hAnsi="Arial Nova"/>
        </w:rPr>
        <w:t xml:space="preserve"> (Accessed: 15 July 2026).</w:t>
      </w:r>
    </w:p>
    <w:p w14:paraId="3999C0DB" w14:textId="77777777" w:rsidR="009A4583" w:rsidRDefault="009A4583" w:rsidP="009A4583">
      <w:pPr>
        <w:rPr>
          <w:rFonts w:ascii="Arial Nova" w:hAnsi="Arial Nova"/>
        </w:rPr>
      </w:pPr>
      <w:r w:rsidRPr="009A4583">
        <w:rPr>
          <w:rFonts w:ascii="Arial Nova" w:hAnsi="Arial Nova"/>
        </w:rPr>
        <w:t xml:space="preserve">Royal College of Nursing (2022) </w:t>
      </w:r>
      <w:r w:rsidRPr="009A4583">
        <w:rPr>
          <w:rFonts w:ascii="Arial Nova" w:hAnsi="Arial Nova"/>
          <w:i/>
          <w:iCs/>
        </w:rPr>
        <w:t>Mental Health Nursing: Subject Guide</w:t>
      </w:r>
      <w:r w:rsidRPr="009A4583">
        <w:rPr>
          <w:rFonts w:ascii="Arial Nova" w:hAnsi="Arial Nova"/>
        </w:rPr>
        <w:t xml:space="preserve">. Available at: </w:t>
      </w:r>
      <w:hyperlink r:id="rId29" w:tgtFrame="_new" w:history="1">
        <w:r w:rsidRPr="009A4583">
          <w:rPr>
            <w:rStyle w:val="Hyperlink"/>
            <w:rFonts w:ascii="Arial Nova" w:hAnsi="Arial Nova"/>
          </w:rPr>
          <w:t>https://www.rcn.org.uk/library/subject-guides/mental-health-nursing</w:t>
        </w:r>
      </w:hyperlink>
      <w:r w:rsidRPr="009A4583">
        <w:rPr>
          <w:rFonts w:ascii="Arial Nova" w:hAnsi="Arial Nova"/>
        </w:rPr>
        <w:t xml:space="preserve"> (Accessed: 9 July 2026).</w:t>
      </w:r>
    </w:p>
    <w:p w14:paraId="159D5CE0" w14:textId="77777777" w:rsidR="00353D35" w:rsidRPr="00353D35" w:rsidRDefault="00353D35" w:rsidP="00353D35">
      <w:pPr>
        <w:rPr>
          <w:rFonts w:ascii="Arial Nova" w:hAnsi="Arial Nova"/>
        </w:rPr>
      </w:pPr>
      <w:r w:rsidRPr="00353D35">
        <w:rPr>
          <w:rFonts w:ascii="Arial Nova" w:hAnsi="Arial Nova"/>
        </w:rPr>
        <w:t xml:space="preserve">Royal College of Psychiatrists (2023) </w:t>
      </w:r>
      <w:r w:rsidRPr="00353D35">
        <w:rPr>
          <w:rFonts w:ascii="Arial Nova" w:hAnsi="Arial Nova"/>
          <w:i/>
          <w:iCs/>
        </w:rPr>
        <w:t>Mental Health Information</w:t>
      </w:r>
      <w:r w:rsidRPr="00353D35">
        <w:rPr>
          <w:rFonts w:ascii="Arial Nova" w:hAnsi="Arial Nova"/>
        </w:rPr>
        <w:t xml:space="preserve">. Available at: </w:t>
      </w:r>
      <w:hyperlink r:id="rId30" w:tgtFrame="_new" w:history="1">
        <w:r w:rsidRPr="00353D35">
          <w:rPr>
            <w:rStyle w:val="Hyperlink"/>
            <w:rFonts w:ascii="Arial Nova" w:hAnsi="Arial Nova"/>
          </w:rPr>
          <w:t>https://www.rcpsych.ac.uk/mental-health</w:t>
        </w:r>
      </w:hyperlink>
      <w:r w:rsidRPr="00353D35">
        <w:rPr>
          <w:rFonts w:ascii="Arial Nova" w:hAnsi="Arial Nova"/>
        </w:rPr>
        <w:t xml:space="preserve"> (Accessed: 12 July 2026).</w:t>
      </w:r>
    </w:p>
    <w:p w14:paraId="5100C588" w14:textId="77777777" w:rsidR="00353D35" w:rsidRPr="00353D35" w:rsidRDefault="00353D35" w:rsidP="00353D35">
      <w:pPr>
        <w:rPr>
          <w:rFonts w:ascii="Arial Nova" w:hAnsi="Arial Nova"/>
        </w:rPr>
      </w:pPr>
      <w:r w:rsidRPr="00353D35">
        <w:rPr>
          <w:rFonts w:ascii="Arial Nova" w:hAnsi="Arial Nova"/>
        </w:rPr>
        <w:t xml:space="preserve">Sartorius, N. (2007) ‘Stigma and mental health’, </w:t>
      </w:r>
      <w:r w:rsidRPr="00353D35">
        <w:rPr>
          <w:rFonts w:ascii="Arial Nova" w:hAnsi="Arial Nova"/>
          <w:i/>
          <w:iCs/>
        </w:rPr>
        <w:t>The Lancet</w:t>
      </w:r>
      <w:r w:rsidRPr="00353D35">
        <w:rPr>
          <w:rFonts w:ascii="Arial Nova" w:hAnsi="Arial Nova"/>
        </w:rPr>
        <w:t>, 370(9590), pp. 810–811.</w:t>
      </w:r>
    </w:p>
    <w:p w14:paraId="25A6C92D" w14:textId="77777777" w:rsidR="00353D35" w:rsidRPr="00353D35" w:rsidRDefault="00353D35" w:rsidP="00353D35">
      <w:pPr>
        <w:rPr>
          <w:rFonts w:ascii="Arial Nova" w:hAnsi="Arial Nova"/>
        </w:rPr>
      </w:pPr>
      <w:r w:rsidRPr="00353D35">
        <w:rPr>
          <w:rFonts w:ascii="Arial Nova" w:hAnsi="Arial Nova"/>
        </w:rPr>
        <w:t xml:space="preserve">Stuart, H. (2008) ‘Fighting the stigma caused by mental disorders’, </w:t>
      </w:r>
      <w:r w:rsidRPr="00353D35">
        <w:rPr>
          <w:rFonts w:ascii="Arial Nova" w:hAnsi="Arial Nova"/>
          <w:i/>
          <w:iCs/>
        </w:rPr>
        <w:t>World Psychiatry</w:t>
      </w:r>
      <w:r w:rsidRPr="00353D35">
        <w:rPr>
          <w:rFonts w:ascii="Arial Nova" w:hAnsi="Arial Nova"/>
        </w:rPr>
        <w:t>, 7(3), pp. 185–188.</w:t>
      </w:r>
    </w:p>
    <w:p w14:paraId="0A8083DD" w14:textId="126E42CE" w:rsidR="00353D35" w:rsidRPr="00031D0C" w:rsidRDefault="00353D35" w:rsidP="00031D0C">
      <w:pPr>
        <w:jc w:val="left"/>
        <w:rPr>
          <w:rFonts w:ascii="Arial Nova" w:hAnsi="Arial Nova"/>
        </w:rPr>
      </w:pPr>
      <w:r w:rsidRPr="00031D0C">
        <w:rPr>
          <w:rFonts w:ascii="Arial Nova" w:hAnsi="Arial Nova"/>
        </w:rPr>
        <w:lastRenderedPageBreak/>
        <w:t xml:space="preserve">The King's Fund (2022) </w:t>
      </w:r>
      <w:r w:rsidRPr="00031D0C">
        <w:rPr>
          <w:rFonts w:ascii="Arial Nova" w:hAnsi="Arial Nova"/>
          <w:i/>
          <w:iCs/>
        </w:rPr>
        <w:t>What are Health Inequalities?</w:t>
      </w:r>
      <w:r w:rsidRPr="00031D0C">
        <w:rPr>
          <w:rFonts w:ascii="Arial Nova" w:hAnsi="Arial Nova"/>
        </w:rPr>
        <w:t xml:space="preserve"> Available at: </w:t>
      </w:r>
      <w:hyperlink r:id="rId31" w:tgtFrame="_new" w:history="1">
        <w:r w:rsidRPr="00031D0C">
          <w:rPr>
            <w:rStyle w:val="Hyperlink"/>
            <w:rFonts w:ascii="Arial Nova" w:hAnsi="Arial Nova"/>
          </w:rPr>
          <w:t>https://www.kingsfund.org.uk/publications/what-are-health-inequalities</w:t>
        </w:r>
      </w:hyperlink>
      <w:r w:rsidRPr="00031D0C">
        <w:rPr>
          <w:rFonts w:ascii="Arial Nova" w:hAnsi="Arial Nova"/>
        </w:rPr>
        <w:t xml:space="preserve"> (Accessed: 14 Ju</w:t>
      </w:r>
      <w:r w:rsidR="0042655F">
        <w:rPr>
          <w:rFonts w:ascii="Arial Nova" w:hAnsi="Arial Nova"/>
        </w:rPr>
        <w:t>ne</w:t>
      </w:r>
      <w:r w:rsidRPr="00031D0C">
        <w:rPr>
          <w:rFonts w:ascii="Arial Nova" w:hAnsi="Arial Nova"/>
        </w:rPr>
        <w:t xml:space="preserve"> 2026).</w:t>
      </w:r>
    </w:p>
    <w:p w14:paraId="7F4F77D1" w14:textId="77777777" w:rsidR="00353D35" w:rsidRPr="00353D35" w:rsidRDefault="00353D35" w:rsidP="00353D35">
      <w:pPr>
        <w:rPr>
          <w:rFonts w:ascii="Arial Nova" w:hAnsi="Arial Nova"/>
        </w:rPr>
      </w:pPr>
      <w:r w:rsidRPr="00353D35">
        <w:rPr>
          <w:rFonts w:ascii="Arial Nova" w:hAnsi="Arial Nova"/>
        </w:rPr>
        <w:t xml:space="preserve">Thornicroft, G. (2006) </w:t>
      </w:r>
      <w:r w:rsidRPr="00353D35">
        <w:rPr>
          <w:rFonts w:ascii="Arial Nova" w:hAnsi="Arial Nova"/>
          <w:i/>
          <w:iCs/>
        </w:rPr>
        <w:t>Shunned: Discrimination Against People with Mental Illness</w:t>
      </w:r>
      <w:r w:rsidRPr="00353D35">
        <w:rPr>
          <w:rFonts w:ascii="Arial Nova" w:hAnsi="Arial Nova"/>
        </w:rPr>
        <w:t>. Oxford: Oxford University Press.</w:t>
      </w:r>
    </w:p>
    <w:p w14:paraId="26B49885" w14:textId="77777777" w:rsidR="00353D35" w:rsidRPr="00353D35" w:rsidRDefault="00353D35" w:rsidP="00353D35">
      <w:pPr>
        <w:rPr>
          <w:rFonts w:ascii="Arial Nova" w:hAnsi="Arial Nova"/>
        </w:rPr>
      </w:pPr>
      <w:r w:rsidRPr="00353D35">
        <w:rPr>
          <w:rFonts w:ascii="Arial Nova" w:hAnsi="Arial Nova"/>
        </w:rPr>
        <w:t xml:space="preserve">Thornicroft, G. (2008) ‘Stigma and discrimination limit access to mental health care’, </w:t>
      </w:r>
      <w:r w:rsidRPr="00353D35">
        <w:rPr>
          <w:rFonts w:ascii="Arial Nova" w:hAnsi="Arial Nova"/>
          <w:i/>
          <w:iCs/>
        </w:rPr>
        <w:t>Epidemiologia e Psichiatria Sociale</w:t>
      </w:r>
      <w:r w:rsidRPr="00353D35">
        <w:rPr>
          <w:rFonts w:ascii="Arial Nova" w:hAnsi="Arial Nova"/>
        </w:rPr>
        <w:t>, 17(1), pp. 14–19.</w:t>
      </w:r>
    </w:p>
    <w:p w14:paraId="794BE913" w14:textId="77777777" w:rsidR="00353D35" w:rsidRPr="00353D35" w:rsidRDefault="00353D35" w:rsidP="00353D35">
      <w:pPr>
        <w:rPr>
          <w:rFonts w:ascii="Arial Nova" w:hAnsi="Arial Nova"/>
        </w:rPr>
      </w:pPr>
      <w:r w:rsidRPr="00353D35">
        <w:rPr>
          <w:rFonts w:ascii="Arial Nova" w:hAnsi="Arial Nova"/>
        </w:rPr>
        <w:t xml:space="preserve">Thornicroft, G., Mehta, N., Clement, S., Evans-Lacko, S., Doherty, M., Rose, D., Koschorke, M., Shidhaye, R., O'Reilly, C. and Henderson, C. (2016) ‘Evidence for effective interventions to reduce mental-health-related stigma and discrimination’, </w:t>
      </w:r>
      <w:r w:rsidRPr="00353D35">
        <w:rPr>
          <w:rFonts w:ascii="Arial Nova" w:hAnsi="Arial Nova"/>
          <w:i/>
          <w:iCs/>
        </w:rPr>
        <w:t>The Lancet</w:t>
      </w:r>
      <w:r w:rsidRPr="00353D35">
        <w:rPr>
          <w:rFonts w:ascii="Arial Nova" w:hAnsi="Arial Nova"/>
        </w:rPr>
        <w:t>, 387(10023), pp. 1123–1132.</w:t>
      </w:r>
    </w:p>
    <w:p w14:paraId="5A5781AE" w14:textId="77777777" w:rsidR="00031D0C" w:rsidRDefault="00031D0C" w:rsidP="00031D0C">
      <w:pPr>
        <w:jc w:val="left"/>
        <w:rPr>
          <w:rFonts w:ascii="Arial Nova" w:hAnsi="Arial Nova"/>
        </w:rPr>
      </w:pPr>
      <w:r w:rsidRPr="00031D0C">
        <w:rPr>
          <w:rFonts w:ascii="Arial Nova" w:hAnsi="Arial Nova"/>
        </w:rPr>
        <w:t xml:space="preserve">UK Parliament (2015) </w:t>
      </w:r>
      <w:r w:rsidRPr="00031D0C">
        <w:rPr>
          <w:rFonts w:ascii="Arial Nova" w:hAnsi="Arial Nova"/>
          <w:i/>
          <w:iCs/>
        </w:rPr>
        <w:t>Mental Health Stigma</w:t>
      </w:r>
      <w:r w:rsidRPr="00031D0C">
        <w:rPr>
          <w:rFonts w:ascii="Arial Nova" w:hAnsi="Arial Nova"/>
        </w:rPr>
        <w:t xml:space="preserve">. Available at: </w:t>
      </w:r>
      <w:hyperlink r:id="rId32" w:tgtFrame="_new" w:history="1">
        <w:r w:rsidRPr="00031D0C">
          <w:rPr>
            <w:rStyle w:val="Hyperlink"/>
            <w:rFonts w:ascii="Arial Nova" w:hAnsi="Arial Nova"/>
          </w:rPr>
          <w:t>https://www.parliament.uk/business/publications/research/key-issues-parliament-2015/social-change/mental-health-stigma/</w:t>
        </w:r>
      </w:hyperlink>
      <w:r w:rsidRPr="00031D0C">
        <w:rPr>
          <w:rFonts w:ascii="Arial Nova" w:hAnsi="Arial Nova"/>
        </w:rPr>
        <w:t xml:space="preserve"> (Accessed: 01 July 2026).</w:t>
      </w:r>
    </w:p>
    <w:p w14:paraId="67BECE1B" w14:textId="71EADE1A" w:rsidR="00353D35" w:rsidRPr="00353D35" w:rsidRDefault="00353D35" w:rsidP="00031D0C">
      <w:pPr>
        <w:rPr>
          <w:rFonts w:ascii="Arial Nova" w:hAnsi="Arial Nova"/>
        </w:rPr>
      </w:pPr>
      <w:r w:rsidRPr="00353D35">
        <w:rPr>
          <w:rFonts w:ascii="Arial Nova" w:hAnsi="Arial Nova"/>
        </w:rPr>
        <w:t xml:space="preserve">Universities UK (2023) </w:t>
      </w:r>
      <w:r w:rsidRPr="00353D35">
        <w:rPr>
          <w:rFonts w:ascii="Arial Nova" w:hAnsi="Arial Nova"/>
          <w:i/>
          <w:iCs/>
        </w:rPr>
        <w:t>Student Mental Health: Good Practice Guide</w:t>
      </w:r>
      <w:r w:rsidRPr="00353D35">
        <w:rPr>
          <w:rFonts w:ascii="Arial Nova" w:hAnsi="Arial Nova"/>
        </w:rPr>
        <w:t xml:space="preserve">. Available at: </w:t>
      </w:r>
      <w:hyperlink r:id="rId33" w:tgtFrame="_new" w:history="1">
        <w:r w:rsidRPr="00353D35">
          <w:rPr>
            <w:rStyle w:val="Hyperlink"/>
            <w:rFonts w:ascii="Arial Nova" w:hAnsi="Arial Nova"/>
          </w:rPr>
          <w:t>https://www.universitiesuk.ac.uk</w:t>
        </w:r>
      </w:hyperlink>
      <w:r w:rsidRPr="00353D35">
        <w:rPr>
          <w:rFonts w:ascii="Arial Nova" w:hAnsi="Arial Nova"/>
        </w:rPr>
        <w:t xml:space="preserve"> (Accessed: 02 July 2026).</w:t>
      </w:r>
    </w:p>
    <w:p w14:paraId="1DF5BDBF" w14:textId="77777777" w:rsidR="00353D35" w:rsidRPr="00353D35" w:rsidRDefault="00353D35" w:rsidP="00353D35">
      <w:pPr>
        <w:rPr>
          <w:rFonts w:ascii="Arial Nova" w:hAnsi="Arial Nova"/>
        </w:rPr>
      </w:pPr>
      <w:r w:rsidRPr="00353D35">
        <w:rPr>
          <w:rFonts w:ascii="Arial Nova" w:hAnsi="Arial Nova"/>
        </w:rPr>
        <w:t xml:space="preserve">World Health Organization (2021) </w:t>
      </w:r>
      <w:r w:rsidRPr="00353D35">
        <w:rPr>
          <w:rFonts w:ascii="Arial Nova" w:hAnsi="Arial Nova"/>
          <w:i/>
          <w:iCs/>
        </w:rPr>
        <w:t>Comprehensive Mental Health Action Plan 2013–2030</w:t>
      </w:r>
      <w:r w:rsidRPr="00353D35">
        <w:rPr>
          <w:rFonts w:ascii="Arial Nova" w:hAnsi="Arial Nova"/>
        </w:rPr>
        <w:t xml:space="preserve">. Available at: </w:t>
      </w:r>
      <w:hyperlink r:id="rId34" w:tgtFrame="_new" w:history="1">
        <w:r w:rsidRPr="00353D35">
          <w:rPr>
            <w:rStyle w:val="Hyperlink"/>
            <w:rFonts w:ascii="Arial Nova" w:hAnsi="Arial Nova"/>
          </w:rPr>
          <w:t>https://www.who.int/publications/i/item/9789240031029</w:t>
        </w:r>
      </w:hyperlink>
      <w:r w:rsidRPr="00353D35">
        <w:rPr>
          <w:rFonts w:ascii="Arial Nova" w:hAnsi="Arial Nova"/>
        </w:rPr>
        <w:t xml:space="preserve"> (Accessed: 07 July 2026).</w:t>
      </w:r>
    </w:p>
    <w:p w14:paraId="777D1D5A" w14:textId="77777777" w:rsidR="00353D35" w:rsidRPr="00353D35" w:rsidRDefault="00353D35" w:rsidP="00353D35">
      <w:pPr>
        <w:rPr>
          <w:rFonts w:ascii="Arial Nova" w:hAnsi="Arial Nova"/>
        </w:rPr>
      </w:pPr>
      <w:r w:rsidRPr="00353D35">
        <w:rPr>
          <w:rFonts w:ascii="Arial Nova" w:hAnsi="Arial Nova"/>
        </w:rPr>
        <w:t xml:space="preserve">World Health Organization (2022) </w:t>
      </w:r>
      <w:r w:rsidRPr="00353D35">
        <w:rPr>
          <w:rFonts w:ascii="Arial Nova" w:hAnsi="Arial Nova"/>
          <w:i/>
          <w:iCs/>
        </w:rPr>
        <w:t>World Mental Health Report: Transforming Mental Health for All</w:t>
      </w:r>
      <w:r w:rsidRPr="00353D35">
        <w:rPr>
          <w:rFonts w:ascii="Arial Nova" w:hAnsi="Arial Nova"/>
        </w:rPr>
        <w:t>. Geneva: World Health Organization.</w:t>
      </w:r>
    </w:p>
    <w:p w14:paraId="15DC0527" w14:textId="77777777" w:rsidR="00353D35" w:rsidRPr="00353D35" w:rsidRDefault="00353D35" w:rsidP="00353D35">
      <w:pPr>
        <w:rPr>
          <w:rFonts w:ascii="Arial Nova" w:hAnsi="Arial Nova"/>
        </w:rPr>
      </w:pPr>
      <w:r w:rsidRPr="00353D35">
        <w:rPr>
          <w:rFonts w:ascii="Arial Nova" w:hAnsi="Arial Nova"/>
        </w:rPr>
        <w:t xml:space="preserve">World Health Organization (2023) </w:t>
      </w:r>
      <w:r w:rsidRPr="00353D35">
        <w:rPr>
          <w:rFonts w:ascii="Arial Nova" w:hAnsi="Arial Nova"/>
          <w:i/>
          <w:iCs/>
        </w:rPr>
        <w:t>Mental Health</w:t>
      </w:r>
      <w:r w:rsidRPr="00353D35">
        <w:rPr>
          <w:rFonts w:ascii="Arial Nova" w:hAnsi="Arial Nova"/>
        </w:rPr>
        <w:t xml:space="preserve">. Available at: </w:t>
      </w:r>
      <w:hyperlink r:id="rId35" w:tgtFrame="_new" w:history="1">
        <w:r w:rsidRPr="00353D35">
          <w:rPr>
            <w:rStyle w:val="Hyperlink"/>
            <w:rFonts w:ascii="Arial Nova" w:hAnsi="Arial Nova"/>
          </w:rPr>
          <w:t>https://www.who.int/health-topics/mental-health</w:t>
        </w:r>
      </w:hyperlink>
      <w:r w:rsidRPr="00353D35">
        <w:rPr>
          <w:rFonts w:ascii="Arial Nova" w:hAnsi="Arial Nova"/>
        </w:rPr>
        <w:t xml:space="preserve"> (Accessed: 07 July 2026).</w:t>
      </w:r>
    </w:p>
    <w:p w14:paraId="3C7AA80C" w14:textId="7AB0FA07" w:rsidR="00621776" w:rsidRDefault="00766D65" w:rsidP="00766D65">
      <w:r w:rsidRPr="00766D65">
        <w:rPr>
          <w:rFonts w:ascii="Arial Nova" w:hAnsi="Arial Nova"/>
        </w:rPr>
        <w:t xml:space="preserve">World Health Organization (2023) </w:t>
      </w:r>
      <w:r w:rsidRPr="00766D65">
        <w:rPr>
          <w:rFonts w:ascii="Arial Nova" w:hAnsi="Arial Nova"/>
          <w:i/>
          <w:iCs/>
        </w:rPr>
        <w:t>Transforming services and promoting human rights in mental health and related areas</w:t>
      </w:r>
      <w:r w:rsidRPr="00766D65">
        <w:rPr>
          <w:rFonts w:ascii="Arial Nova" w:hAnsi="Arial Nova"/>
        </w:rPr>
        <w:t xml:space="preserve">. Available at: </w:t>
      </w:r>
      <w:hyperlink r:id="rId36" w:tgtFrame="_new" w:history="1">
        <w:r w:rsidRPr="00766D65">
          <w:rPr>
            <w:rStyle w:val="Hyperlink"/>
            <w:rFonts w:ascii="Arial Nova" w:hAnsi="Arial Nova"/>
          </w:rPr>
          <w:t>https://www.who.int/activities/transforming-services-and-promoting-human-rights-in-mental-health-and-related-areas</w:t>
        </w:r>
      </w:hyperlink>
      <w:r w:rsidRPr="00766D65">
        <w:rPr>
          <w:rFonts w:ascii="Arial Nova" w:hAnsi="Arial Nova"/>
        </w:rPr>
        <w:t xml:space="preserve"> (Accessed: 17 July 2026).</w:t>
      </w:r>
    </w:p>
    <w:p w14:paraId="7F75DE29" w14:textId="77777777" w:rsidR="00DB13A5" w:rsidRDefault="00DB13A5" w:rsidP="00621776">
      <w:pPr>
        <w:pStyle w:val="Heading1"/>
        <w:ind w:left="0"/>
        <w:rPr>
          <w:rFonts w:ascii="Aptos" w:hAnsi="Aptos"/>
          <w:sz w:val="28"/>
          <w:szCs w:val="28"/>
        </w:rPr>
      </w:pPr>
    </w:p>
    <w:p w14:paraId="01AC9E93" w14:textId="77777777" w:rsidR="00DB13A5" w:rsidRDefault="00DB13A5" w:rsidP="00621776">
      <w:pPr>
        <w:pStyle w:val="Heading1"/>
        <w:ind w:left="0"/>
        <w:rPr>
          <w:rFonts w:ascii="Aptos" w:hAnsi="Aptos"/>
          <w:sz w:val="28"/>
          <w:szCs w:val="28"/>
        </w:rPr>
      </w:pPr>
    </w:p>
    <w:p w14:paraId="61F0B8A5" w14:textId="77777777" w:rsidR="005A4346" w:rsidRDefault="005A4346" w:rsidP="00FE4B8F">
      <w:pPr>
        <w:pStyle w:val="Heading1"/>
        <w:ind w:left="0"/>
        <w:rPr>
          <w:rFonts w:ascii="Aptos" w:hAnsi="Aptos"/>
          <w:sz w:val="28"/>
          <w:szCs w:val="28"/>
        </w:rPr>
      </w:pPr>
      <w:bookmarkStart w:id="56" w:name="_Toc235283973"/>
      <w:bookmarkStart w:id="57" w:name="_Toc235284336"/>
    </w:p>
    <w:p w14:paraId="720E42BB" w14:textId="77777777" w:rsidR="005A4346" w:rsidRDefault="005A4346" w:rsidP="00FE4B8F">
      <w:pPr>
        <w:pStyle w:val="Heading1"/>
        <w:ind w:left="0"/>
        <w:rPr>
          <w:rFonts w:ascii="Aptos" w:hAnsi="Aptos"/>
          <w:sz w:val="28"/>
          <w:szCs w:val="28"/>
        </w:rPr>
      </w:pPr>
    </w:p>
    <w:p w14:paraId="5EFA70CB" w14:textId="77777777" w:rsidR="005A4346" w:rsidRDefault="005A4346" w:rsidP="00FE4B8F">
      <w:pPr>
        <w:pStyle w:val="Heading1"/>
        <w:ind w:left="0"/>
        <w:rPr>
          <w:rFonts w:ascii="Aptos" w:hAnsi="Aptos"/>
          <w:sz w:val="28"/>
          <w:szCs w:val="28"/>
        </w:rPr>
      </w:pPr>
    </w:p>
    <w:p w14:paraId="6D7584F3" w14:textId="2822ED68" w:rsidR="00621776" w:rsidRPr="008C38C3" w:rsidRDefault="00621776" w:rsidP="00FE4B8F">
      <w:pPr>
        <w:pStyle w:val="Heading1"/>
        <w:ind w:left="0"/>
        <w:rPr>
          <w:rFonts w:ascii="Aptos" w:hAnsi="Aptos"/>
          <w:sz w:val="28"/>
          <w:szCs w:val="28"/>
        </w:rPr>
      </w:pPr>
      <w:r w:rsidRPr="008C38C3">
        <w:rPr>
          <w:rFonts w:ascii="Aptos" w:hAnsi="Aptos"/>
          <w:sz w:val="28"/>
          <w:szCs w:val="28"/>
        </w:rPr>
        <w:lastRenderedPageBreak/>
        <w:t>6.2 – Appendices</w:t>
      </w:r>
      <w:bookmarkEnd w:id="56"/>
      <w:bookmarkEnd w:id="57"/>
      <w:r w:rsidRPr="008C38C3">
        <w:rPr>
          <w:rFonts w:ascii="Aptos" w:hAnsi="Aptos"/>
          <w:sz w:val="28"/>
          <w:szCs w:val="28"/>
        </w:rPr>
        <w:t xml:space="preserve"> </w:t>
      </w:r>
    </w:p>
    <w:p w14:paraId="5E02AF15" w14:textId="63884053" w:rsidR="00621776" w:rsidRDefault="00621776" w:rsidP="00621776"/>
    <w:p w14:paraId="78D375C0" w14:textId="225A9722" w:rsidR="008C38C3" w:rsidRDefault="00232741" w:rsidP="00621776">
      <w:pPr>
        <w:rPr>
          <w:rFonts w:ascii="Arial Nova" w:hAnsi="Arial Nova"/>
          <w:b/>
          <w:bCs/>
          <w:sz w:val="24"/>
          <w:szCs w:val="24"/>
        </w:rPr>
      </w:pPr>
      <w:r w:rsidRPr="00776A87">
        <w:rPr>
          <w:rFonts w:ascii="Arial Nova" w:hAnsi="Arial Nova"/>
          <w:b/>
          <w:bCs/>
          <w:sz w:val="24"/>
          <w:szCs w:val="24"/>
        </w:rPr>
        <w:t>A</w:t>
      </w:r>
      <w:r w:rsidR="004917DD" w:rsidRPr="00776A87">
        <w:rPr>
          <w:rFonts w:ascii="Arial Nova" w:hAnsi="Arial Nova"/>
          <w:b/>
          <w:bCs/>
          <w:sz w:val="24"/>
          <w:szCs w:val="24"/>
        </w:rPr>
        <w:t xml:space="preserve">ppendices A -  Literature Search </w:t>
      </w:r>
      <w:r w:rsidR="00D55090" w:rsidRPr="00776A87">
        <w:rPr>
          <w:rFonts w:ascii="Arial Nova" w:hAnsi="Arial Nova"/>
          <w:b/>
          <w:bCs/>
          <w:sz w:val="24"/>
          <w:szCs w:val="24"/>
        </w:rPr>
        <w:t>Strategy</w:t>
      </w:r>
    </w:p>
    <w:p w14:paraId="2E46191C" w14:textId="77777777" w:rsidR="00D10CE7" w:rsidRPr="00776A87" w:rsidRDefault="00D10CE7" w:rsidP="00621776">
      <w:pPr>
        <w:rPr>
          <w:rFonts w:ascii="Arial Nova" w:hAnsi="Arial Nova"/>
          <w:b/>
          <w:bCs/>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D55090" w:rsidRPr="006246A8" w14:paraId="52EA4E24" w14:textId="77777777" w:rsidTr="00D55090">
        <w:tc>
          <w:tcPr>
            <w:tcW w:w="1803" w:type="dxa"/>
          </w:tcPr>
          <w:p w14:paraId="0F63C3E9" w14:textId="17CB7746" w:rsidR="00D55090" w:rsidRPr="006246A8" w:rsidRDefault="008B6AD7" w:rsidP="001D2C21">
            <w:pPr>
              <w:jc w:val="center"/>
              <w:rPr>
                <w:rFonts w:ascii="Arial Nova" w:hAnsi="Arial Nova"/>
                <w:b/>
                <w:bCs/>
              </w:rPr>
            </w:pPr>
            <w:r w:rsidRPr="006246A8">
              <w:rPr>
                <w:rFonts w:ascii="Arial Nova" w:hAnsi="Arial Nova"/>
                <w:b/>
                <w:bCs/>
              </w:rPr>
              <w:t>Database</w:t>
            </w:r>
          </w:p>
        </w:tc>
        <w:tc>
          <w:tcPr>
            <w:tcW w:w="1803" w:type="dxa"/>
          </w:tcPr>
          <w:p w14:paraId="015F6B29" w14:textId="146BD422" w:rsidR="00D55090" w:rsidRPr="006246A8" w:rsidRDefault="00801EB9" w:rsidP="001D2C21">
            <w:pPr>
              <w:jc w:val="center"/>
              <w:rPr>
                <w:rFonts w:ascii="Arial Nova" w:hAnsi="Arial Nova"/>
                <w:b/>
                <w:bCs/>
              </w:rPr>
            </w:pPr>
            <w:r w:rsidRPr="006246A8">
              <w:rPr>
                <w:rFonts w:ascii="Arial Nova" w:hAnsi="Arial Nova"/>
                <w:b/>
                <w:bCs/>
              </w:rPr>
              <w:t>Search Terms</w:t>
            </w:r>
          </w:p>
        </w:tc>
        <w:tc>
          <w:tcPr>
            <w:tcW w:w="1803" w:type="dxa"/>
          </w:tcPr>
          <w:p w14:paraId="449EA922" w14:textId="111A64B9" w:rsidR="00D55090" w:rsidRPr="006246A8" w:rsidRDefault="00801EB9" w:rsidP="001D2C21">
            <w:pPr>
              <w:jc w:val="center"/>
              <w:rPr>
                <w:rFonts w:ascii="Arial Nova" w:hAnsi="Arial Nova"/>
                <w:b/>
                <w:bCs/>
              </w:rPr>
            </w:pPr>
            <w:r w:rsidRPr="006246A8">
              <w:rPr>
                <w:rFonts w:ascii="Arial Nova" w:hAnsi="Arial Nova"/>
                <w:b/>
                <w:bCs/>
              </w:rPr>
              <w:t>Boolean Operators</w:t>
            </w:r>
          </w:p>
        </w:tc>
        <w:tc>
          <w:tcPr>
            <w:tcW w:w="1803" w:type="dxa"/>
          </w:tcPr>
          <w:p w14:paraId="15CB61C2" w14:textId="13A6296F" w:rsidR="00D55090" w:rsidRPr="006246A8" w:rsidRDefault="001D2C21" w:rsidP="001D2C21">
            <w:pPr>
              <w:jc w:val="center"/>
              <w:rPr>
                <w:rFonts w:ascii="Arial Nova" w:hAnsi="Arial Nova"/>
                <w:b/>
                <w:bCs/>
              </w:rPr>
            </w:pPr>
            <w:r w:rsidRPr="006246A8">
              <w:rPr>
                <w:rFonts w:ascii="Arial Nova" w:hAnsi="Arial Nova"/>
                <w:b/>
                <w:bCs/>
              </w:rPr>
              <w:t>Filters Applied</w:t>
            </w:r>
          </w:p>
        </w:tc>
        <w:tc>
          <w:tcPr>
            <w:tcW w:w="1804" w:type="dxa"/>
          </w:tcPr>
          <w:p w14:paraId="36721DB4" w14:textId="5815B7DD" w:rsidR="00D55090" w:rsidRPr="006246A8" w:rsidRDefault="001D2C21" w:rsidP="001D2C21">
            <w:pPr>
              <w:jc w:val="center"/>
              <w:rPr>
                <w:rFonts w:ascii="Arial Nova" w:hAnsi="Arial Nova"/>
                <w:b/>
                <w:bCs/>
              </w:rPr>
            </w:pPr>
            <w:r w:rsidRPr="006246A8">
              <w:rPr>
                <w:rFonts w:ascii="Arial Nova" w:hAnsi="Arial Nova"/>
                <w:b/>
                <w:bCs/>
              </w:rPr>
              <w:t>Number of Sources Used</w:t>
            </w:r>
          </w:p>
        </w:tc>
      </w:tr>
      <w:tr w:rsidR="00D55090" w:rsidRPr="006246A8" w14:paraId="67C74371" w14:textId="77777777" w:rsidTr="00D55090">
        <w:tc>
          <w:tcPr>
            <w:tcW w:w="1803" w:type="dxa"/>
          </w:tcPr>
          <w:p w14:paraId="01C4AD6C" w14:textId="01A801EE" w:rsidR="00D55090" w:rsidRPr="006246A8" w:rsidRDefault="00CA26CB" w:rsidP="00776A87">
            <w:pPr>
              <w:jc w:val="left"/>
              <w:rPr>
                <w:rFonts w:ascii="Arial Nova" w:hAnsi="Arial Nova"/>
              </w:rPr>
            </w:pPr>
            <w:r w:rsidRPr="006246A8">
              <w:rPr>
                <w:rFonts w:ascii="Arial Nova" w:hAnsi="Arial Nova"/>
              </w:rPr>
              <w:t>Google Scholar</w:t>
            </w:r>
          </w:p>
        </w:tc>
        <w:tc>
          <w:tcPr>
            <w:tcW w:w="1803" w:type="dxa"/>
          </w:tcPr>
          <w:p w14:paraId="713DC2C0" w14:textId="050668E4" w:rsidR="00D55090" w:rsidRPr="006246A8" w:rsidRDefault="00EE269B" w:rsidP="00776A87">
            <w:pPr>
              <w:jc w:val="left"/>
              <w:rPr>
                <w:rFonts w:ascii="Arial Nova" w:hAnsi="Arial Nova"/>
              </w:rPr>
            </w:pPr>
            <w:r w:rsidRPr="006246A8">
              <w:rPr>
                <w:rFonts w:ascii="Arial Nova" w:hAnsi="Arial Nova"/>
              </w:rPr>
              <w:t>Mental illness, stigma</w:t>
            </w:r>
            <w:r w:rsidR="0001524C" w:rsidRPr="006246A8">
              <w:rPr>
                <w:rFonts w:ascii="Arial Nova" w:hAnsi="Arial Nova"/>
              </w:rPr>
              <w:t>, culture</w:t>
            </w:r>
          </w:p>
        </w:tc>
        <w:tc>
          <w:tcPr>
            <w:tcW w:w="1803" w:type="dxa"/>
          </w:tcPr>
          <w:p w14:paraId="69653AA2" w14:textId="5513D2CD" w:rsidR="00D55090" w:rsidRPr="006246A8" w:rsidRDefault="00C568E3" w:rsidP="00776A87">
            <w:pPr>
              <w:jc w:val="left"/>
              <w:rPr>
                <w:rFonts w:ascii="Arial Nova" w:hAnsi="Arial Nova"/>
              </w:rPr>
            </w:pPr>
            <w:r w:rsidRPr="006246A8">
              <w:rPr>
                <w:rFonts w:ascii="Arial Nova" w:hAnsi="Arial Nova"/>
              </w:rPr>
              <w:t>And, Or</w:t>
            </w:r>
          </w:p>
        </w:tc>
        <w:tc>
          <w:tcPr>
            <w:tcW w:w="1803" w:type="dxa"/>
          </w:tcPr>
          <w:p w14:paraId="6B1DFEA3" w14:textId="77777777" w:rsidR="00D55090" w:rsidRPr="006246A8" w:rsidRDefault="00E47F82" w:rsidP="00776A87">
            <w:pPr>
              <w:jc w:val="left"/>
              <w:rPr>
                <w:rFonts w:ascii="Arial Nova" w:hAnsi="Arial Nova"/>
              </w:rPr>
            </w:pPr>
            <w:r w:rsidRPr="006246A8">
              <w:rPr>
                <w:rFonts w:ascii="Arial Nova" w:hAnsi="Arial Nova"/>
              </w:rPr>
              <w:t>English,2014</w:t>
            </w:r>
            <w:r w:rsidR="00D543EF" w:rsidRPr="006246A8">
              <w:rPr>
                <w:rFonts w:ascii="Arial Nova" w:hAnsi="Arial Nova"/>
              </w:rPr>
              <w:t>-2024</w:t>
            </w:r>
          </w:p>
          <w:p w14:paraId="6B874592" w14:textId="32906C91" w:rsidR="00D543EF" w:rsidRPr="006246A8" w:rsidRDefault="00D543EF" w:rsidP="00776A87">
            <w:pPr>
              <w:jc w:val="left"/>
              <w:rPr>
                <w:rFonts w:ascii="Arial Nova" w:hAnsi="Arial Nova"/>
              </w:rPr>
            </w:pPr>
            <w:r w:rsidRPr="006246A8">
              <w:rPr>
                <w:rFonts w:ascii="Arial Nova" w:hAnsi="Arial Nova"/>
              </w:rPr>
              <w:t>Peer-revie</w:t>
            </w:r>
            <w:r w:rsidR="00C82953" w:rsidRPr="006246A8">
              <w:rPr>
                <w:rFonts w:ascii="Arial Nova" w:hAnsi="Arial Nova"/>
              </w:rPr>
              <w:t>wed</w:t>
            </w:r>
          </w:p>
        </w:tc>
        <w:tc>
          <w:tcPr>
            <w:tcW w:w="1804" w:type="dxa"/>
          </w:tcPr>
          <w:p w14:paraId="3F84E162" w14:textId="37EF0E71" w:rsidR="00D55090" w:rsidRPr="006246A8" w:rsidRDefault="005973E3" w:rsidP="00776A87">
            <w:pPr>
              <w:jc w:val="left"/>
              <w:rPr>
                <w:rFonts w:ascii="Arial Nova" w:hAnsi="Arial Nova"/>
              </w:rPr>
            </w:pPr>
            <w:r w:rsidRPr="006246A8">
              <w:rPr>
                <w:rFonts w:ascii="Arial Nova" w:hAnsi="Arial Nova"/>
              </w:rPr>
              <w:t>18</w:t>
            </w:r>
          </w:p>
        </w:tc>
      </w:tr>
      <w:tr w:rsidR="00D55090" w:rsidRPr="006246A8" w14:paraId="20FBB31B" w14:textId="77777777" w:rsidTr="00D55090">
        <w:tc>
          <w:tcPr>
            <w:tcW w:w="1803" w:type="dxa"/>
          </w:tcPr>
          <w:p w14:paraId="627333E5" w14:textId="6ADA50BD" w:rsidR="00D55090" w:rsidRPr="006246A8" w:rsidRDefault="00CA26CB" w:rsidP="00776A87">
            <w:pPr>
              <w:jc w:val="left"/>
              <w:rPr>
                <w:rFonts w:ascii="Arial Nova" w:hAnsi="Arial Nova"/>
              </w:rPr>
            </w:pPr>
            <w:r w:rsidRPr="006246A8">
              <w:rPr>
                <w:rFonts w:ascii="Arial Nova" w:hAnsi="Arial Nova"/>
              </w:rPr>
              <w:t>Pub</w:t>
            </w:r>
            <w:r w:rsidR="001C706B" w:rsidRPr="006246A8">
              <w:rPr>
                <w:rFonts w:ascii="Arial Nova" w:hAnsi="Arial Nova"/>
              </w:rPr>
              <w:t>Med</w:t>
            </w:r>
          </w:p>
        </w:tc>
        <w:tc>
          <w:tcPr>
            <w:tcW w:w="1803" w:type="dxa"/>
          </w:tcPr>
          <w:p w14:paraId="789ABCF8" w14:textId="538385F3" w:rsidR="00D55090" w:rsidRPr="006246A8" w:rsidRDefault="004B5187" w:rsidP="00776A87">
            <w:pPr>
              <w:jc w:val="left"/>
              <w:rPr>
                <w:rFonts w:ascii="Arial Nova" w:hAnsi="Arial Nova"/>
              </w:rPr>
            </w:pPr>
            <w:r w:rsidRPr="006246A8">
              <w:rPr>
                <w:rFonts w:ascii="Arial Nova" w:hAnsi="Arial Nova"/>
              </w:rPr>
              <w:t xml:space="preserve">Mental health stigma </w:t>
            </w:r>
            <w:r w:rsidR="00EE269B" w:rsidRPr="006246A8">
              <w:rPr>
                <w:rFonts w:ascii="Arial Nova" w:hAnsi="Arial Nova"/>
              </w:rPr>
              <w:t>, ethnic minorities</w:t>
            </w:r>
          </w:p>
        </w:tc>
        <w:tc>
          <w:tcPr>
            <w:tcW w:w="1803" w:type="dxa"/>
          </w:tcPr>
          <w:p w14:paraId="63505BB2" w14:textId="005F5A18" w:rsidR="00D55090" w:rsidRPr="006246A8" w:rsidRDefault="00C568E3" w:rsidP="00776A87">
            <w:pPr>
              <w:jc w:val="left"/>
              <w:rPr>
                <w:rFonts w:ascii="Arial Nova" w:hAnsi="Arial Nova"/>
              </w:rPr>
            </w:pPr>
            <w:r w:rsidRPr="006246A8">
              <w:rPr>
                <w:rFonts w:ascii="Arial Nova" w:hAnsi="Arial Nova"/>
              </w:rPr>
              <w:t>And</w:t>
            </w:r>
          </w:p>
        </w:tc>
        <w:tc>
          <w:tcPr>
            <w:tcW w:w="1803" w:type="dxa"/>
          </w:tcPr>
          <w:p w14:paraId="1CDAA132" w14:textId="391BC166" w:rsidR="00D55090" w:rsidRPr="006246A8" w:rsidRDefault="00C82953" w:rsidP="00776A87">
            <w:pPr>
              <w:jc w:val="left"/>
              <w:rPr>
                <w:rFonts w:ascii="Arial Nova" w:hAnsi="Arial Nova"/>
              </w:rPr>
            </w:pPr>
            <w:r w:rsidRPr="006246A8">
              <w:rPr>
                <w:rFonts w:ascii="Arial Nova" w:hAnsi="Arial Nova"/>
              </w:rPr>
              <w:t>Full text, English</w:t>
            </w:r>
          </w:p>
        </w:tc>
        <w:tc>
          <w:tcPr>
            <w:tcW w:w="1804" w:type="dxa"/>
          </w:tcPr>
          <w:p w14:paraId="0A66B35D" w14:textId="38B339C8" w:rsidR="00D55090" w:rsidRPr="006246A8" w:rsidRDefault="005973E3" w:rsidP="00776A87">
            <w:pPr>
              <w:jc w:val="left"/>
              <w:rPr>
                <w:rFonts w:ascii="Arial Nova" w:hAnsi="Arial Nova"/>
              </w:rPr>
            </w:pPr>
            <w:r w:rsidRPr="006246A8">
              <w:rPr>
                <w:rFonts w:ascii="Arial Nova" w:hAnsi="Arial Nova"/>
              </w:rPr>
              <w:t>12</w:t>
            </w:r>
          </w:p>
        </w:tc>
      </w:tr>
      <w:tr w:rsidR="00D55090" w:rsidRPr="006246A8" w14:paraId="7668FB37" w14:textId="77777777" w:rsidTr="00D55090">
        <w:tc>
          <w:tcPr>
            <w:tcW w:w="1803" w:type="dxa"/>
          </w:tcPr>
          <w:p w14:paraId="7312CEC0" w14:textId="76962BA3" w:rsidR="00D55090" w:rsidRPr="006246A8" w:rsidRDefault="001C7448" w:rsidP="00776A87">
            <w:pPr>
              <w:jc w:val="left"/>
              <w:rPr>
                <w:rFonts w:ascii="Arial Nova" w:hAnsi="Arial Nova"/>
              </w:rPr>
            </w:pPr>
            <w:r w:rsidRPr="006246A8">
              <w:rPr>
                <w:rFonts w:ascii="Arial Nova" w:hAnsi="Arial Nova"/>
              </w:rPr>
              <w:t>UWTSD Library</w:t>
            </w:r>
          </w:p>
        </w:tc>
        <w:tc>
          <w:tcPr>
            <w:tcW w:w="1803" w:type="dxa"/>
          </w:tcPr>
          <w:p w14:paraId="33928194" w14:textId="053FC199" w:rsidR="00D55090" w:rsidRPr="006246A8" w:rsidRDefault="00811BBE" w:rsidP="00776A87">
            <w:pPr>
              <w:jc w:val="left"/>
              <w:rPr>
                <w:rFonts w:ascii="Arial Nova" w:hAnsi="Arial Nova"/>
              </w:rPr>
            </w:pPr>
            <w:r w:rsidRPr="006246A8">
              <w:rPr>
                <w:rFonts w:ascii="Arial Nova" w:hAnsi="Arial Nova"/>
              </w:rPr>
              <w:t xml:space="preserve">Mental health </w:t>
            </w:r>
            <w:r w:rsidR="004B5187" w:rsidRPr="006246A8">
              <w:rPr>
                <w:rFonts w:ascii="Arial Nova" w:hAnsi="Arial Nova"/>
              </w:rPr>
              <w:t>and culture</w:t>
            </w:r>
          </w:p>
        </w:tc>
        <w:tc>
          <w:tcPr>
            <w:tcW w:w="1803" w:type="dxa"/>
          </w:tcPr>
          <w:p w14:paraId="1681DEEA" w14:textId="4BFA18FD" w:rsidR="00D55090" w:rsidRPr="006246A8" w:rsidRDefault="005973E3" w:rsidP="00776A87">
            <w:pPr>
              <w:jc w:val="left"/>
              <w:rPr>
                <w:rFonts w:ascii="Arial Nova" w:hAnsi="Arial Nova"/>
              </w:rPr>
            </w:pPr>
            <w:r w:rsidRPr="006246A8">
              <w:rPr>
                <w:rFonts w:ascii="Arial Nova" w:hAnsi="Arial Nova"/>
              </w:rPr>
              <w:t>And</w:t>
            </w:r>
          </w:p>
        </w:tc>
        <w:tc>
          <w:tcPr>
            <w:tcW w:w="1803" w:type="dxa"/>
          </w:tcPr>
          <w:p w14:paraId="0F5169D0" w14:textId="3EE90E15" w:rsidR="00D55090" w:rsidRPr="006246A8" w:rsidRDefault="00C82953" w:rsidP="00776A87">
            <w:pPr>
              <w:jc w:val="left"/>
              <w:rPr>
                <w:rFonts w:ascii="Arial Nova" w:hAnsi="Arial Nova"/>
              </w:rPr>
            </w:pPr>
            <w:r w:rsidRPr="006246A8">
              <w:rPr>
                <w:rFonts w:ascii="Arial Nova" w:hAnsi="Arial Nova"/>
              </w:rPr>
              <w:t>Academic jou</w:t>
            </w:r>
            <w:r w:rsidR="00F72EE3" w:rsidRPr="006246A8">
              <w:rPr>
                <w:rFonts w:ascii="Arial Nova" w:hAnsi="Arial Nova"/>
              </w:rPr>
              <w:t>rnals</w:t>
            </w:r>
          </w:p>
        </w:tc>
        <w:tc>
          <w:tcPr>
            <w:tcW w:w="1804" w:type="dxa"/>
          </w:tcPr>
          <w:p w14:paraId="415509E2" w14:textId="2DC4518F" w:rsidR="00D55090" w:rsidRPr="006246A8" w:rsidRDefault="005973E3" w:rsidP="00776A87">
            <w:pPr>
              <w:jc w:val="left"/>
              <w:rPr>
                <w:rFonts w:ascii="Arial Nova" w:hAnsi="Arial Nova"/>
              </w:rPr>
            </w:pPr>
            <w:r w:rsidRPr="006246A8">
              <w:rPr>
                <w:rFonts w:ascii="Arial Nova" w:hAnsi="Arial Nova"/>
              </w:rPr>
              <w:t>15</w:t>
            </w:r>
          </w:p>
        </w:tc>
      </w:tr>
      <w:tr w:rsidR="00D55090" w:rsidRPr="006246A8" w14:paraId="76901F98" w14:textId="77777777" w:rsidTr="00D55090">
        <w:tc>
          <w:tcPr>
            <w:tcW w:w="1803" w:type="dxa"/>
          </w:tcPr>
          <w:p w14:paraId="347A5E33" w14:textId="3F7237C2" w:rsidR="00D55090" w:rsidRPr="006246A8" w:rsidRDefault="002243B5" w:rsidP="00776A87">
            <w:pPr>
              <w:jc w:val="left"/>
              <w:rPr>
                <w:rFonts w:ascii="Arial Nova" w:hAnsi="Arial Nova"/>
              </w:rPr>
            </w:pPr>
            <w:r w:rsidRPr="006246A8">
              <w:rPr>
                <w:rFonts w:ascii="Arial Nova" w:hAnsi="Arial Nova"/>
              </w:rPr>
              <w:t>NHS England</w:t>
            </w:r>
          </w:p>
        </w:tc>
        <w:tc>
          <w:tcPr>
            <w:tcW w:w="1803" w:type="dxa"/>
          </w:tcPr>
          <w:p w14:paraId="557C8FAF" w14:textId="423CD18F" w:rsidR="00D55090" w:rsidRPr="006246A8" w:rsidRDefault="00811BBE" w:rsidP="00776A87">
            <w:pPr>
              <w:jc w:val="left"/>
              <w:rPr>
                <w:rFonts w:ascii="Arial Nova" w:hAnsi="Arial Nova"/>
              </w:rPr>
            </w:pPr>
            <w:r w:rsidRPr="006246A8">
              <w:rPr>
                <w:rFonts w:ascii="Arial Nova" w:hAnsi="Arial Nova"/>
              </w:rPr>
              <w:t>Mental health policy</w:t>
            </w:r>
          </w:p>
        </w:tc>
        <w:tc>
          <w:tcPr>
            <w:tcW w:w="1803" w:type="dxa"/>
          </w:tcPr>
          <w:p w14:paraId="26A11F84" w14:textId="77777777" w:rsidR="00D55090" w:rsidRPr="006246A8" w:rsidRDefault="00D55090" w:rsidP="00776A87">
            <w:pPr>
              <w:jc w:val="left"/>
              <w:rPr>
                <w:rFonts w:ascii="Arial Nova" w:hAnsi="Arial Nova"/>
              </w:rPr>
            </w:pPr>
          </w:p>
        </w:tc>
        <w:tc>
          <w:tcPr>
            <w:tcW w:w="1803" w:type="dxa"/>
          </w:tcPr>
          <w:p w14:paraId="0E42D6DC" w14:textId="66E1EE94" w:rsidR="00D55090" w:rsidRPr="006246A8" w:rsidRDefault="00F72EE3" w:rsidP="00776A87">
            <w:pPr>
              <w:jc w:val="left"/>
              <w:rPr>
                <w:rFonts w:ascii="Arial Nova" w:hAnsi="Arial Nova"/>
              </w:rPr>
            </w:pPr>
            <w:r w:rsidRPr="006246A8">
              <w:rPr>
                <w:rFonts w:ascii="Arial Nova" w:hAnsi="Arial Nova"/>
              </w:rPr>
              <w:t>UK publication</w:t>
            </w:r>
          </w:p>
        </w:tc>
        <w:tc>
          <w:tcPr>
            <w:tcW w:w="1804" w:type="dxa"/>
          </w:tcPr>
          <w:p w14:paraId="35396979" w14:textId="5F79946B" w:rsidR="00D55090" w:rsidRPr="006246A8" w:rsidRDefault="005973E3" w:rsidP="00776A87">
            <w:pPr>
              <w:jc w:val="left"/>
              <w:rPr>
                <w:rFonts w:ascii="Arial Nova" w:hAnsi="Arial Nova"/>
              </w:rPr>
            </w:pPr>
            <w:r w:rsidRPr="006246A8">
              <w:rPr>
                <w:rFonts w:ascii="Arial Nova" w:hAnsi="Arial Nova"/>
              </w:rPr>
              <w:t>5</w:t>
            </w:r>
          </w:p>
        </w:tc>
      </w:tr>
      <w:tr w:rsidR="00D55090" w:rsidRPr="006246A8" w14:paraId="507DA86F" w14:textId="77777777" w:rsidTr="00D55090">
        <w:tc>
          <w:tcPr>
            <w:tcW w:w="1803" w:type="dxa"/>
          </w:tcPr>
          <w:p w14:paraId="121905DB" w14:textId="2E2D9336" w:rsidR="00D55090" w:rsidRPr="006246A8" w:rsidRDefault="002243B5" w:rsidP="00776A87">
            <w:pPr>
              <w:jc w:val="left"/>
              <w:rPr>
                <w:rFonts w:ascii="Arial Nova" w:hAnsi="Arial Nova"/>
              </w:rPr>
            </w:pPr>
            <w:r w:rsidRPr="006246A8">
              <w:rPr>
                <w:rFonts w:ascii="Arial Nova" w:hAnsi="Arial Nova"/>
              </w:rPr>
              <w:t>Who</w:t>
            </w:r>
          </w:p>
        </w:tc>
        <w:tc>
          <w:tcPr>
            <w:tcW w:w="1803" w:type="dxa"/>
          </w:tcPr>
          <w:p w14:paraId="65024AF1" w14:textId="171EB14C" w:rsidR="00D55090" w:rsidRPr="006246A8" w:rsidRDefault="00CB2CB6" w:rsidP="00776A87">
            <w:pPr>
              <w:jc w:val="left"/>
              <w:rPr>
                <w:rFonts w:ascii="Arial Nova" w:hAnsi="Arial Nova"/>
              </w:rPr>
            </w:pPr>
            <w:r w:rsidRPr="006246A8">
              <w:rPr>
                <w:rFonts w:ascii="Arial Nova" w:hAnsi="Arial Nova"/>
              </w:rPr>
              <w:t>Mental health stigma</w:t>
            </w:r>
          </w:p>
        </w:tc>
        <w:tc>
          <w:tcPr>
            <w:tcW w:w="1803" w:type="dxa"/>
          </w:tcPr>
          <w:p w14:paraId="2401FC15" w14:textId="77777777" w:rsidR="00D55090" w:rsidRPr="006246A8" w:rsidRDefault="00D55090" w:rsidP="00776A87">
            <w:pPr>
              <w:jc w:val="left"/>
              <w:rPr>
                <w:rFonts w:ascii="Arial Nova" w:hAnsi="Arial Nova"/>
              </w:rPr>
            </w:pPr>
          </w:p>
        </w:tc>
        <w:tc>
          <w:tcPr>
            <w:tcW w:w="1803" w:type="dxa"/>
          </w:tcPr>
          <w:p w14:paraId="7B30871E" w14:textId="29A08844" w:rsidR="00D55090" w:rsidRPr="006246A8" w:rsidRDefault="00F72EE3" w:rsidP="00776A87">
            <w:pPr>
              <w:jc w:val="left"/>
              <w:rPr>
                <w:rFonts w:ascii="Arial Nova" w:hAnsi="Arial Nova"/>
              </w:rPr>
            </w:pPr>
            <w:r w:rsidRPr="006246A8">
              <w:rPr>
                <w:rFonts w:ascii="Arial Nova" w:hAnsi="Arial Nova"/>
              </w:rPr>
              <w:t xml:space="preserve">International </w:t>
            </w:r>
            <w:r w:rsidR="006246A8" w:rsidRPr="006246A8">
              <w:rPr>
                <w:rFonts w:ascii="Arial Nova" w:hAnsi="Arial Nova"/>
              </w:rPr>
              <w:t>reports</w:t>
            </w:r>
          </w:p>
        </w:tc>
        <w:tc>
          <w:tcPr>
            <w:tcW w:w="1804" w:type="dxa"/>
          </w:tcPr>
          <w:p w14:paraId="0FBC93C5" w14:textId="61106E61" w:rsidR="00D55090" w:rsidRPr="006246A8" w:rsidRDefault="00E47F82" w:rsidP="00776A87">
            <w:pPr>
              <w:jc w:val="left"/>
              <w:rPr>
                <w:rFonts w:ascii="Arial Nova" w:hAnsi="Arial Nova"/>
              </w:rPr>
            </w:pPr>
            <w:r w:rsidRPr="006246A8">
              <w:rPr>
                <w:rFonts w:ascii="Arial Nova" w:hAnsi="Arial Nova"/>
              </w:rPr>
              <w:t>3</w:t>
            </w:r>
          </w:p>
        </w:tc>
      </w:tr>
      <w:tr w:rsidR="00D55090" w:rsidRPr="006246A8" w14:paraId="6A95D1CE" w14:textId="77777777" w:rsidTr="00D55090">
        <w:tc>
          <w:tcPr>
            <w:tcW w:w="1803" w:type="dxa"/>
          </w:tcPr>
          <w:p w14:paraId="56C7CB12" w14:textId="2DB2BF11" w:rsidR="00D55090" w:rsidRPr="006246A8" w:rsidRDefault="002243B5" w:rsidP="00776A87">
            <w:pPr>
              <w:jc w:val="left"/>
              <w:rPr>
                <w:rFonts w:ascii="Arial Nova" w:hAnsi="Arial Nova"/>
              </w:rPr>
            </w:pPr>
            <w:r w:rsidRPr="006246A8">
              <w:rPr>
                <w:rFonts w:ascii="Arial Nova" w:hAnsi="Arial Nova"/>
              </w:rPr>
              <w:t>Mind</w:t>
            </w:r>
          </w:p>
        </w:tc>
        <w:tc>
          <w:tcPr>
            <w:tcW w:w="1803" w:type="dxa"/>
          </w:tcPr>
          <w:p w14:paraId="49C6574B" w14:textId="6F6FA167" w:rsidR="00D55090" w:rsidRPr="006246A8" w:rsidRDefault="002243B5" w:rsidP="00776A87">
            <w:pPr>
              <w:jc w:val="left"/>
              <w:rPr>
                <w:rFonts w:ascii="Arial Nova" w:hAnsi="Arial Nova"/>
              </w:rPr>
            </w:pPr>
            <w:r w:rsidRPr="006246A8">
              <w:rPr>
                <w:rFonts w:ascii="Arial Nova" w:hAnsi="Arial Nova"/>
              </w:rPr>
              <w:t>Mental health stigma</w:t>
            </w:r>
          </w:p>
        </w:tc>
        <w:tc>
          <w:tcPr>
            <w:tcW w:w="1803" w:type="dxa"/>
          </w:tcPr>
          <w:p w14:paraId="590FBC59" w14:textId="77777777" w:rsidR="00D55090" w:rsidRPr="006246A8" w:rsidRDefault="00D55090" w:rsidP="00776A87">
            <w:pPr>
              <w:jc w:val="left"/>
              <w:rPr>
                <w:rFonts w:ascii="Arial Nova" w:hAnsi="Arial Nova"/>
              </w:rPr>
            </w:pPr>
          </w:p>
        </w:tc>
        <w:tc>
          <w:tcPr>
            <w:tcW w:w="1803" w:type="dxa"/>
          </w:tcPr>
          <w:p w14:paraId="4BB995F2" w14:textId="4A6D662B" w:rsidR="00D55090" w:rsidRPr="006246A8" w:rsidRDefault="006246A8" w:rsidP="00776A87">
            <w:pPr>
              <w:jc w:val="left"/>
              <w:rPr>
                <w:rFonts w:ascii="Arial Nova" w:hAnsi="Arial Nova"/>
              </w:rPr>
            </w:pPr>
            <w:r w:rsidRPr="006246A8">
              <w:rPr>
                <w:rFonts w:ascii="Arial Nova" w:hAnsi="Arial Nova"/>
              </w:rPr>
              <w:t>Organisation report</w:t>
            </w:r>
          </w:p>
        </w:tc>
        <w:tc>
          <w:tcPr>
            <w:tcW w:w="1804" w:type="dxa"/>
          </w:tcPr>
          <w:p w14:paraId="29BA492B" w14:textId="4E677B3E" w:rsidR="00D55090" w:rsidRPr="006246A8" w:rsidRDefault="00E47F82" w:rsidP="00776A87">
            <w:pPr>
              <w:jc w:val="left"/>
              <w:rPr>
                <w:rFonts w:ascii="Arial Nova" w:hAnsi="Arial Nova"/>
              </w:rPr>
            </w:pPr>
            <w:r w:rsidRPr="006246A8">
              <w:rPr>
                <w:rFonts w:ascii="Arial Nova" w:hAnsi="Arial Nova"/>
              </w:rPr>
              <w:t>2</w:t>
            </w:r>
          </w:p>
        </w:tc>
      </w:tr>
    </w:tbl>
    <w:p w14:paraId="063835D0" w14:textId="77777777" w:rsidR="00D55090" w:rsidRPr="006246A8" w:rsidRDefault="00D55090" w:rsidP="00621776">
      <w:pPr>
        <w:rPr>
          <w:rFonts w:ascii="Arial Nova" w:hAnsi="Arial Nova"/>
        </w:rPr>
      </w:pPr>
    </w:p>
    <w:p w14:paraId="0D5F3838" w14:textId="77777777" w:rsidR="008C38C3" w:rsidRPr="006246A8" w:rsidRDefault="008C38C3" w:rsidP="00621776">
      <w:pPr>
        <w:rPr>
          <w:rFonts w:ascii="Arial Nova" w:hAnsi="Arial Nova"/>
        </w:rPr>
      </w:pPr>
    </w:p>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1D142E46" w:rsidR="008C38C3" w:rsidRDefault="00D245BD" w:rsidP="00621776">
      <w:pPr>
        <w:rPr>
          <w:rFonts w:ascii="Arial Nova" w:hAnsi="Arial Nova"/>
          <w:b/>
          <w:bCs/>
          <w:sz w:val="24"/>
          <w:szCs w:val="24"/>
        </w:rPr>
      </w:pPr>
      <w:r w:rsidRPr="00776A87">
        <w:rPr>
          <w:rFonts w:ascii="Arial Nova" w:hAnsi="Arial Nova"/>
          <w:b/>
          <w:bCs/>
          <w:sz w:val="24"/>
          <w:szCs w:val="24"/>
        </w:rPr>
        <w:lastRenderedPageBreak/>
        <w:t>Appendices</w:t>
      </w:r>
      <w:r w:rsidR="00EA407B">
        <w:rPr>
          <w:rFonts w:ascii="Arial Nova" w:hAnsi="Arial Nova"/>
          <w:b/>
          <w:bCs/>
          <w:sz w:val="24"/>
          <w:szCs w:val="24"/>
        </w:rPr>
        <w:t xml:space="preserve"> B </w:t>
      </w:r>
      <w:r w:rsidR="00254610">
        <w:rPr>
          <w:rFonts w:ascii="Arial Nova" w:hAnsi="Arial Nova"/>
          <w:b/>
          <w:bCs/>
          <w:sz w:val="24"/>
          <w:szCs w:val="24"/>
        </w:rPr>
        <w:t>–</w:t>
      </w:r>
      <w:r w:rsidR="00EA407B">
        <w:rPr>
          <w:rFonts w:ascii="Arial Nova" w:hAnsi="Arial Nova"/>
          <w:b/>
          <w:bCs/>
          <w:sz w:val="24"/>
          <w:szCs w:val="24"/>
        </w:rPr>
        <w:t xml:space="preserve"> </w:t>
      </w:r>
      <w:r w:rsidR="00254610">
        <w:rPr>
          <w:rFonts w:ascii="Arial Nova" w:hAnsi="Arial Nova"/>
          <w:b/>
          <w:bCs/>
          <w:sz w:val="24"/>
          <w:szCs w:val="24"/>
        </w:rPr>
        <w:t>Inclusion and Exclusion</w:t>
      </w:r>
    </w:p>
    <w:tbl>
      <w:tblPr>
        <w:tblStyle w:val="TableGrid"/>
        <w:tblW w:w="0" w:type="auto"/>
        <w:tblLook w:val="04A0" w:firstRow="1" w:lastRow="0" w:firstColumn="1" w:lastColumn="0" w:noHBand="0" w:noVBand="1"/>
      </w:tblPr>
      <w:tblGrid>
        <w:gridCol w:w="4508"/>
        <w:gridCol w:w="4508"/>
      </w:tblGrid>
      <w:tr w:rsidR="00C2785C" w:rsidRPr="00594E92" w14:paraId="4A818B7A" w14:textId="77777777" w:rsidTr="00C2785C">
        <w:tc>
          <w:tcPr>
            <w:tcW w:w="4508" w:type="dxa"/>
          </w:tcPr>
          <w:p w14:paraId="1FF398B8" w14:textId="7CCFE7A9" w:rsidR="00C2785C" w:rsidRPr="00594E92" w:rsidRDefault="00B0096C" w:rsidP="00594E92">
            <w:pPr>
              <w:jc w:val="center"/>
              <w:rPr>
                <w:rFonts w:ascii="Arial Nova" w:hAnsi="Arial Nova"/>
                <w:b/>
                <w:bCs/>
              </w:rPr>
            </w:pPr>
            <w:r w:rsidRPr="00594E92">
              <w:rPr>
                <w:rFonts w:ascii="Arial Nova" w:hAnsi="Arial Nova"/>
                <w:b/>
                <w:bCs/>
              </w:rPr>
              <w:t>Inclusion Criteria</w:t>
            </w:r>
          </w:p>
        </w:tc>
        <w:tc>
          <w:tcPr>
            <w:tcW w:w="4508" w:type="dxa"/>
          </w:tcPr>
          <w:p w14:paraId="5F368B0E" w14:textId="19C09214" w:rsidR="00C2785C" w:rsidRPr="00594E92" w:rsidRDefault="006D26F2" w:rsidP="00594E92">
            <w:pPr>
              <w:jc w:val="center"/>
              <w:rPr>
                <w:rFonts w:ascii="Arial Nova" w:hAnsi="Arial Nova"/>
                <w:b/>
                <w:bCs/>
              </w:rPr>
            </w:pPr>
            <w:r w:rsidRPr="00594E92">
              <w:rPr>
                <w:rFonts w:ascii="Arial Nova" w:hAnsi="Arial Nova"/>
                <w:b/>
                <w:bCs/>
              </w:rPr>
              <w:t>Exclusion Criteria</w:t>
            </w:r>
          </w:p>
        </w:tc>
      </w:tr>
      <w:tr w:rsidR="00C2785C" w14:paraId="52B3725F" w14:textId="77777777" w:rsidTr="00C2785C">
        <w:tc>
          <w:tcPr>
            <w:tcW w:w="4508" w:type="dxa"/>
          </w:tcPr>
          <w:p w14:paraId="66D096AB" w14:textId="22BE1158" w:rsidR="00C2785C" w:rsidRPr="00594E92" w:rsidRDefault="00B56F82" w:rsidP="00594E92">
            <w:pPr>
              <w:jc w:val="left"/>
              <w:rPr>
                <w:rFonts w:ascii="Arial Nova" w:hAnsi="Arial Nova"/>
              </w:rPr>
            </w:pPr>
            <w:r w:rsidRPr="00594E92">
              <w:rPr>
                <w:rFonts w:ascii="Arial Nova" w:hAnsi="Arial Nova"/>
              </w:rPr>
              <w:t>Published in English</w:t>
            </w:r>
          </w:p>
        </w:tc>
        <w:tc>
          <w:tcPr>
            <w:tcW w:w="4508" w:type="dxa"/>
          </w:tcPr>
          <w:p w14:paraId="6B3105AB" w14:textId="63A756F4" w:rsidR="00C2785C" w:rsidRPr="00594E92" w:rsidRDefault="006D26F2" w:rsidP="00594E92">
            <w:pPr>
              <w:jc w:val="left"/>
              <w:rPr>
                <w:rFonts w:ascii="Arial Nova" w:hAnsi="Arial Nova"/>
              </w:rPr>
            </w:pPr>
            <w:r w:rsidRPr="00594E92">
              <w:rPr>
                <w:rFonts w:ascii="Arial Nova" w:hAnsi="Arial Nova"/>
              </w:rPr>
              <w:t>Non-English publications</w:t>
            </w:r>
          </w:p>
        </w:tc>
      </w:tr>
      <w:tr w:rsidR="00C2785C" w14:paraId="0C1316F4" w14:textId="77777777" w:rsidTr="00C2785C">
        <w:tc>
          <w:tcPr>
            <w:tcW w:w="4508" w:type="dxa"/>
          </w:tcPr>
          <w:p w14:paraId="49378D17" w14:textId="1B011AEA" w:rsidR="00C2785C" w:rsidRPr="00594E92" w:rsidRDefault="00B56F82" w:rsidP="00594E92">
            <w:pPr>
              <w:jc w:val="left"/>
              <w:rPr>
                <w:rFonts w:ascii="Arial Nova" w:hAnsi="Arial Nova"/>
              </w:rPr>
            </w:pPr>
            <w:r w:rsidRPr="00594E92">
              <w:rPr>
                <w:rFonts w:ascii="Arial Nova" w:hAnsi="Arial Nova"/>
              </w:rPr>
              <w:t>Published mainly between 2014</w:t>
            </w:r>
            <w:r w:rsidR="00D067B9" w:rsidRPr="00594E92">
              <w:rPr>
                <w:rFonts w:ascii="Arial Nova" w:hAnsi="Arial Nova"/>
              </w:rPr>
              <w:t>-2024</w:t>
            </w:r>
          </w:p>
        </w:tc>
        <w:tc>
          <w:tcPr>
            <w:tcW w:w="4508" w:type="dxa"/>
          </w:tcPr>
          <w:p w14:paraId="732C7861" w14:textId="1AB50F39" w:rsidR="00C2785C" w:rsidRPr="00594E92" w:rsidRDefault="005E5EED" w:rsidP="00594E92">
            <w:pPr>
              <w:jc w:val="left"/>
              <w:rPr>
                <w:rFonts w:ascii="Arial Nova" w:hAnsi="Arial Nova"/>
              </w:rPr>
            </w:pPr>
            <w:r w:rsidRPr="00594E92">
              <w:rPr>
                <w:rFonts w:ascii="Arial Nova" w:hAnsi="Arial Nova"/>
              </w:rPr>
              <w:t xml:space="preserve">Published before 2014 (unless </w:t>
            </w:r>
            <w:r w:rsidR="009D41D3" w:rsidRPr="00594E92">
              <w:rPr>
                <w:rFonts w:ascii="Arial Nova" w:hAnsi="Arial Nova"/>
              </w:rPr>
              <w:t>considered a key source)</w:t>
            </w:r>
          </w:p>
        </w:tc>
      </w:tr>
      <w:tr w:rsidR="00C2785C" w14:paraId="015AB851" w14:textId="77777777" w:rsidTr="00C2785C">
        <w:tc>
          <w:tcPr>
            <w:tcW w:w="4508" w:type="dxa"/>
          </w:tcPr>
          <w:p w14:paraId="53644FE7" w14:textId="1F1E8364" w:rsidR="00C2785C" w:rsidRPr="00594E92" w:rsidRDefault="00D067B9" w:rsidP="00594E92">
            <w:pPr>
              <w:jc w:val="left"/>
              <w:rPr>
                <w:rFonts w:ascii="Arial Nova" w:hAnsi="Arial Nova"/>
              </w:rPr>
            </w:pPr>
            <w:r w:rsidRPr="00594E92">
              <w:rPr>
                <w:rFonts w:ascii="Arial Nova" w:hAnsi="Arial Nova"/>
              </w:rPr>
              <w:t>Peer-reviewed journal articles</w:t>
            </w:r>
          </w:p>
        </w:tc>
        <w:tc>
          <w:tcPr>
            <w:tcW w:w="4508" w:type="dxa"/>
          </w:tcPr>
          <w:p w14:paraId="4A5A32C6" w14:textId="695BA70F" w:rsidR="00C2785C" w:rsidRPr="00594E92" w:rsidRDefault="00DB2763" w:rsidP="00594E92">
            <w:pPr>
              <w:jc w:val="left"/>
              <w:rPr>
                <w:rFonts w:ascii="Arial Nova" w:hAnsi="Arial Nova"/>
              </w:rPr>
            </w:pPr>
            <w:r w:rsidRPr="00594E92">
              <w:rPr>
                <w:rFonts w:ascii="Arial Nova" w:hAnsi="Arial Nova"/>
              </w:rPr>
              <w:t>Opinion articles and blogs</w:t>
            </w:r>
          </w:p>
        </w:tc>
      </w:tr>
      <w:tr w:rsidR="00C2785C" w14:paraId="499F5510" w14:textId="77777777" w:rsidTr="00C2785C">
        <w:tc>
          <w:tcPr>
            <w:tcW w:w="4508" w:type="dxa"/>
          </w:tcPr>
          <w:p w14:paraId="105D9B80" w14:textId="312455F7" w:rsidR="00C2785C" w:rsidRPr="00594E92" w:rsidRDefault="00837E82" w:rsidP="00594E92">
            <w:pPr>
              <w:jc w:val="left"/>
              <w:rPr>
                <w:rFonts w:ascii="Arial Nova" w:hAnsi="Arial Nova"/>
              </w:rPr>
            </w:pPr>
            <w:r w:rsidRPr="00594E92">
              <w:rPr>
                <w:rFonts w:ascii="Arial Nova" w:hAnsi="Arial Nova"/>
              </w:rPr>
              <w:t>UK Government and NHS publication</w:t>
            </w:r>
            <w:r w:rsidR="00C338D0" w:rsidRPr="00594E92">
              <w:rPr>
                <w:rFonts w:ascii="Arial Nova" w:hAnsi="Arial Nova"/>
              </w:rPr>
              <w:t>s</w:t>
            </w:r>
          </w:p>
        </w:tc>
        <w:tc>
          <w:tcPr>
            <w:tcW w:w="4508" w:type="dxa"/>
          </w:tcPr>
          <w:p w14:paraId="72232715" w14:textId="0686A7EB" w:rsidR="00C2785C" w:rsidRPr="00594E92" w:rsidRDefault="00A81250" w:rsidP="00594E92">
            <w:pPr>
              <w:jc w:val="left"/>
              <w:rPr>
                <w:rFonts w:ascii="Arial Nova" w:hAnsi="Arial Nova"/>
              </w:rPr>
            </w:pPr>
            <w:r w:rsidRPr="00594E92">
              <w:rPr>
                <w:rFonts w:ascii="Arial Nova" w:hAnsi="Arial Nova"/>
              </w:rPr>
              <w:t>Newspaper articles</w:t>
            </w:r>
          </w:p>
        </w:tc>
      </w:tr>
      <w:tr w:rsidR="00C2785C" w14:paraId="0A7A202B" w14:textId="77777777" w:rsidTr="00C2785C">
        <w:tc>
          <w:tcPr>
            <w:tcW w:w="4508" w:type="dxa"/>
          </w:tcPr>
          <w:p w14:paraId="008F35C9" w14:textId="4EA6F8B4" w:rsidR="00C2785C" w:rsidRPr="00594E92" w:rsidRDefault="00C338D0" w:rsidP="00594E92">
            <w:pPr>
              <w:jc w:val="left"/>
              <w:rPr>
                <w:rFonts w:ascii="Arial Nova" w:hAnsi="Arial Nova"/>
              </w:rPr>
            </w:pPr>
            <w:r w:rsidRPr="00594E92">
              <w:rPr>
                <w:rFonts w:ascii="Arial Nova" w:hAnsi="Arial Nova"/>
              </w:rPr>
              <w:t>Who and recognised mental health organisations</w:t>
            </w:r>
          </w:p>
        </w:tc>
        <w:tc>
          <w:tcPr>
            <w:tcW w:w="4508" w:type="dxa"/>
          </w:tcPr>
          <w:p w14:paraId="110F13E0" w14:textId="56C913A7" w:rsidR="00C2785C" w:rsidRPr="00594E92" w:rsidRDefault="00A81250" w:rsidP="00594E92">
            <w:pPr>
              <w:jc w:val="left"/>
              <w:rPr>
                <w:rFonts w:ascii="Arial Nova" w:hAnsi="Arial Nova"/>
              </w:rPr>
            </w:pPr>
            <w:r w:rsidRPr="00594E92">
              <w:rPr>
                <w:rFonts w:ascii="Arial Nova" w:hAnsi="Arial Nova"/>
              </w:rPr>
              <w:t>Duplicate sources</w:t>
            </w:r>
          </w:p>
        </w:tc>
      </w:tr>
      <w:tr w:rsidR="00B0096C" w14:paraId="1CF2F29D" w14:textId="77777777" w:rsidTr="00C2785C">
        <w:tc>
          <w:tcPr>
            <w:tcW w:w="4508" w:type="dxa"/>
          </w:tcPr>
          <w:p w14:paraId="35F7C8EA" w14:textId="69BE7D7B" w:rsidR="00B0096C" w:rsidRPr="00594E92" w:rsidRDefault="000740AB" w:rsidP="00594E92">
            <w:pPr>
              <w:jc w:val="left"/>
              <w:rPr>
                <w:rFonts w:ascii="Arial Nova" w:hAnsi="Arial Nova"/>
              </w:rPr>
            </w:pPr>
            <w:r w:rsidRPr="00594E92">
              <w:rPr>
                <w:rFonts w:ascii="Arial Nova" w:hAnsi="Arial Nova"/>
              </w:rPr>
              <w:t>Relevant to mental health stigma and culture</w:t>
            </w:r>
          </w:p>
        </w:tc>
        <w:tc>
          <w:tcPr>
            <w:tcW w:w="4508" w:type="dxa"/>
          </w:tcPr>
          <w:p w14:paraId="7DE3885A" w14:textId="7867BB2E" w:rsidR="00B0096C" w:rsidRPr="00594E92" w:rsidRDefault="00A81250" w:rsidP="00594E92">
            <w:pPr>
              <w:jc w:val="left"/>
              <w:rPr>
                <w:rFonts w:ascii="Arial Nova" w:hAnsi="Arial Nova"/>
              </w:rPr>
            </w:pPr>
            <w:r w:rsidRPr="00594E92">
              <w:rPr>
                <w:rFonts w:ascii="Arial Nova" w:hAnsi="Arial Nova"/>
              </w:rPr>
              <w:t>Studies unre</w:t>
            </w:r>
            <w:r w:rsidR="00594E92" w:rsidRPr="00594E92">
              <w:rPr>
                <w:rFonts w:ascii="Arial Nova" w:hAnsi="Arial Nova"/>
              </w:rPr>
              <w:t>lated to the research topic</w:t>
            </w:r>
          </w:p>
        </w:tc>
      </w:tr>
    </w:tbl>
    <w:p w14:paraId="75330E48" w14:textId="77777777" w:rsidR="00254610" w:rsidRDefault="00254610" w:rsidP="00621776"/>
    <w:p w14:paraId="21A1D5A0" w14:textId="65D4ADAF" w:rsidR="00BA2343" w:rsidRDefault="00BA2343" w:rsidP="008C38C3">
      <w:pPr>
        <w:rPr>
          <w:rFonts w:ascii="Arial Nova" w:hAnsi="Arial Nova"/>
          <w:b/>
          <w:bCs/>
          <w:sz w:val="24"/>
          <w:szCs w:val="24"/>
        </w:rPr>
      </w:pPr>
      <w:r w:rsidRPr="00776A87">
        <w:rPr>
          <w:rFonts w:ascii="Arial Nova" w:hAnsi="Arial Nova"/>
          <w:b/>
          <w:bCs/>
          <w:sz w:val="24"/>
          <w:szCs w:val="24"/>
        </w:rPr>
        <w:t>Appendices</w:t>
      </w:r>
      <w:r>
        <w:rPr>
          <w:rFonts w:ascii="Arial Nova" w:hAnsi="Arial Nova"/>
          <w:b/>
          <w:bCs/>
          <w:sz w:val="24"/>
          <w:szCs w:val="24"/>
        </w:rPr>
        <w:t xml:space="preserve"> C </w:t>
      </w:r>
      <w:r w:rsidR="001D1A34">
        <w:rPr>
          <w:rFonts w:ascii="Arial Nova" w:hAnsi="Arial Nova"/>
          <w:b/>
          <w:bCs/>
          <w:sz w:val="24"/>
          <w:szCs w:val="24"/>
        </w:rPr>
        <w:t>–</w:t>
      </w:r>
      <w:r>
        <w:rPr>
          <w:rFonts w:ascii="Arial Nova" w:hAnsi="Arial Nova"/>
          <w:b/>
          <w:bCs/>
          <w:sz w:val="24"/>
          <w:szCs w:val="24"/>
        </w:rPr>
        <w:t xml:space="preserve"> </w:t>
      </w:r>
      <w:r w:rsidR="001D1A34">
        <w:rPr>
          <w:rFonts w:ascii="Arial Nova" w:hAnsi="Arial Nova"/>
          <w:b/>
          <w:bCs/>
          <w:sz w:val="24"/>
          <w:szCs w:val="24"/>
        </w:rPr>
        <w:t xml:space="preserve">Literature Summary Table </w:t>
      </w:r>
    </w:p>
    <w:tbl>
      <w:tblPr>
        <w:tblStyle w:val="TableGrid"/>
        <w:tblW w:w="0" w:type="auto"/>
        <w:tblLook w:val="04A0" w:firstRow="1" w:lastRow="0" w:firstColumn="1" w:lastColumn="0" w:noHBand="0" w:noVBand="1"/>
      </w:tblPr>
      <w:tblGrid>
        <w:gridCol w:w="1803"/>
        <w:gridCol w:w="1803"/>
        <w:gridCol w:w="1803"/>
        <w:gridCol w:w="1803"/>
        <w:gridCol w:w="1804"/>
      </w:tblGrid>
      <w:tr w:rsidR="004C2EC6" w:rsidRPr="00774FD7" w14:paraId="2BA07DCE" w14:textId="77777777" w:rsidTr="004C2EC6">
        <w:tc>
          <w:tcPr>
            <w:tcW w:w="1803" w:type="dxa"/>
          </w:tcPr>
          <w:p w14:paraId="25F8A737" w14:textId="3B054D63" w:rsidR="004C2EC6" w:rsidRPr="007E5A65" w:rsidRDefault="000E1109" w:rsidP="007E5A65">
            <w:pPr>
              <w:jc w:val="center"/>
              <w:rPr>
                <w:rFonts w:ascii="Arial Nova" w:hAnsi="Arial Nova"/>
                <w:b/>
                <w:bCs/>
              </w:rPr>
            </w:pPr>
            <w:r w:rsidRPr="007E5A65">
              <w:rPr>
                <w:rFonts w:ascii="Arial Nova" w:hAnsi="Arial Nova"/>
                <w:b/>
                <w:bCs/>
              </w:rPr>
              <w:t>Author</w:t>
            </w:r>
          </w:p>
        </w:tc>
        <w:tc>
          <w:tcPr>
            <w:tcW w:w="1803" w:type="dxa"/>
          </w:tcPr>
          <w:p w14:paraId="4F33BA94" w14:textId="69CB555F" w:rsidR="004C2EC6" w:rsidRPr="007E5A65" w:rsidRDefault="00D1345C" w:rsidP="007E5A65">
            <w:pPr>
              <w:jc w:val="center"/>
              <w:rPr>
                <w:rFonts w:ascii="Arial Nova" w:hAnsi="Arial Nova"/>
                <w:b/>
                <w:bCs/>
              </w:rPr>
            </w:pPr>
            <w:r w:rsidRPr="007E5A65">
              <w:rPr>
                <w:rFonts w:ascii="Arial Nova" w:hAnsi="Arial Nova"/>
                <w:b/>
                <w:bCs/>
              </w:rPr>
              <w:t>Year</w:t>
            </w:r>
          </w:p>
        </w:tc>
        <w:tc>
          <w:tcPr>
            <w:tcW w:w="1803" w:type="dxa"/>
          </w:tcPr>
          <w:p w14:paraId="0E89A931" w14:textId="49D9B753" w:rsidR="004C2EC6" w:rsidRPr="007E5A65" w:rsidRDefault="00793E10" w:rsidP="007E5A65">
            <w:pPr>
              <w:jc w:val="center"/>
              <w:rPr>
                <w:rFonts w:ascii="Arial Nova" w:hAnsi="Arial Nova"/>
                <w:b/>
                <w:bCs/>
              </w:rPr>
            </w:pPr>
            <w:r w:rsidRPr="007E5A65">
              <w:rPr>
                <w:rFonts w:ascii="Arial Nova" w:hAnsi="Arial Nova"/>
                <w:b/>
                <w:bCs/>
              </w:rPr>
              <w:t>Study Type</w:t>
            </w:r>
          </w:p>
        </w:tc>
        <w:tc>
          <w:tcPr>
            <w:tcW w:w="1803" w:type="dxa"/>
          </w:tcPr>
          <w:p w14:paraId="522C8614" w14:textId="0D1496D1" w:rsidR="004C2EC6" w:rsidRPr="007E5A65" w:rsidRDefault="008757F9" w:rsidP="007E5A65">
            <w:pPr>
              <w:jc w:val="center"/>
              <w:rPr>
                <w:rFonts w:ascii="Arial Nova" w:hAnsi="Arial Nova"/>
                <w:b/>
                <w:bCs/>
              </w:rPr>
            </w:pPr>
            <w:r w:rsidRPr="007E5A65">
              <w:rPr>
                <w:rFonts w:ascii="Arial Nova" w:hAnsi="Arial Nova"/>
                <w:b/>
                <w:bCs/>
              </w:rPr>
              <w:t xml:space="preserve">Main </w:t>
            </w:r>
            <w:r w:rsidR="00AC3769" w:rsidRPr="007E5A65">
              <w:rPr>
                <w:rFonts w:ascii="Arial Nova" w:hAnsi="Arial Nova"/>
                <w:b/>
                <w:bCs/>
              </w:rPr>
              <w:t>Finding</w:t>
            </w:r>
          </w:p>
        </w:tc>
        <w:tc>
          <w:tcPr>
            <w:tcW w:w="1804" w:type="dxa"/>
          </w:tcPr>
          <w:p w14:paraId="11209FD6" w14:textId="39A459BA" w:rsidR="004C2EC6" w:rsidRPr="007E5A65" w:rsidRDefault="00F152A5" w:rsidP="007E5A65">
            <w:pPr>
              <w:jc w:val="center"/>
              <w:rPr>
                <w:rFonts w:ascii="Arial Nova" w:hAnsi="Arial Nova"/>
                <w:b/>
                <w:bCs/>
              </w:rPr>
            </w:pPr>
            <w:r w:rsidRPr="007E5A65">
              <w:rPr>
                <w:rFonts w:ascii="Arial Nova" w:hAnsi="Arial Nova"/>
                <w:b/>
                <w:bCs/>
              </w:rPr>
              <w:t>Theme</w:t>
            </w:r>
          </w:p>
        </w:tc>
      </w:tr>
      <w:tr w:rsidR="004C2EC6" w:rsidRPr="00774FD7" w14:paraId="5C47EA22" w14:textId="77777777" w:rsidTr="004C2EC6">
        <w:tc>
          <w:tcPr>
            <w:tcW w:w="1803" w:type="dxa"/>
          </w:tcPr>
          <w:p w14:paraId="47070FFE" w14:textId="17EFF9FD" w:rsidR="004C2EC6" w:rsidRPr="00774FD7" w:rsidRDefault="000E1109" w:rsidP="005A1A1C">
            <w:pPr>
              <w:jc w:val="left"/>
              <w:rPr>
                <w:rFonts w:ascii="Arial Nova" w:hAnsi="Arial Nova"/>
              </w:rPr>
            </w:pPr>
            <w:r w:rsidRPr="00774FD7">
              <w:rPr>
                <w:rFonts w:ascii="Arial Nova" w:hAnsi="Arial Nova"/>
              </w:rPr>
              <w:t>Goffman</w:t>
            </w:r>
          </w:p>
        </w:tc>
        <w:tc>
          <w:tcPr>
            <w:tcW w:w="1803" w:type="dxa"/>
          </w:tcPr>
          <w:p w14:paraId="74FD5A0A" w14:textId="42799A88" w:rsidR="004C2EC6" w:rsidRPr="00774FD7" w:rsidRDefault="00A27266" w:rsidP="005A1A1C">
            <w:pPr>
              <w:jc w:val="left"/>
              <w:rPr>
                <w:rFonts w:ascii="Arial Nova" w:hAnsi="Arial Nova"/>
              </w:rPr>
            </w:pPr>
            <w:r w:rsidRPr="00774FD7">
              <w:rPr>
                <w:rFonts w:ascii="Arial Nova" w:hAnsi="Arial Nova"/>
              </w:rPr>
              <w:t>1963</w:t>
            </w:r>
          </w:p>
        </w:tc>
        <w:tc>
          <w:tcPr>
            <w:tcW w:w="1803" w:type="dxa"/>
          </w:tcPr>
          <w:p w14:paraId="36741883" w14:textId="03FCD0C5" w:rsidR="004C2EC6" w:rsidRPr="00774FD7" w:rsidRDefault="00793E10" w:rsidP="005A1A1C">
            <w:pPr>
              <w:jc w:val="left"/>
              <w:rPr>
                <w:rFonts w:ascii="Arial Nova" w:hAnsi="Arial Nova"/>
              </w:rPr>
            </w:pPr>
            <w:r w:rsidRPr="00774FD7">
              <w:rPr>
                <w:rFonts w:ascii="Arial Nova" w:hAnsi="Arial Nova"/>
              </w:rPr>
              <w:t>Book</w:t>
            </w:r>
          </w:p>
        </w:tc>
        <w:tc>
          <w:tcPr>
            <w:tcW w:w="1803" w:type="dxa"/>
          </w:tcPr>
          <w:p w14:paraId="1EDD1C34" w14:textId="49328BDC" w:rsidR="004C2EC6" w:rsidRPr="00774FD7" w:rsidRDefault="00AC3769" w:rsidP="005A1A1C">
            <w:pPr>
              <w:jc w:val="left"/>
              <w:rPr>
                <w:rFonts w:ascii="Arial Nova" w:hAnsi="Arial Nova"/>
              </w:rPr>
            </w:pPr>
            <w:r w:rsidRPr="00774FD7">
              <w:rPr>
                <w:rFonts w:ascii="Arial Nova" w:hAnsi="Arial Nova"/>
              </w:rPr>
              <w:t>Stigma influence</w:t>
            </w:r>
            <w:r w:rsidR="000D3AF0" w:rsidRPr="00774FD7">
              <w:rPr>
                <w:rFonts w:ascii="Arial Nova" w:hAnsi="Arial Nova"/>
              </w:rPr>
              <w:t>’</w:t>
            </w:r>
            <w:r w:rsidRPr="00774FD7">
              <w:rPr>
                <w:rFonts w:ascii="Arial Nova" w:hAnsi="Arial Nova"/>
              </w:rPr>
              <w:t xml:space="preserve">s identity and </w:t>
            </w:r>
            <w:r w:rsidR="009D6FC6" w:rsidRPr="00774FD7">
              <w:rPr>
                <w:rFonts w:ascii="Arial Nova" w:hAnsi="Arial Nova"/>
              </w:rPr>
              <w:t>social interaction</w:t>
            </w:r>
          </w:p>
        </w:tc>
        <w:tc>
          <w:tcPr>
            <w:tcW w:w="1804" w:type="dxa"/>
          </w:tcPr>
          <w:p w14:paraId="238FBCBA" w14:textId="54B77454" w:rsidR="004C2EC6" w:rsidRPr="00774FD7" w:rsidRDefault="00F152A5" w:rsidP="005A1A1C">
            <w:pPr>
              <w:jc w:val="left"/>
              <w:rPr>
                <w:rFonts w:ascii="Arial Nova" w:hAnsi="Arial Nova"/>
              </w:rPr>
            </w:pPr>
            <w:r w:rsidRPr="00774FD7">
              <w:rPr>
                <w:rFonts w:ascii="Arial Nova" w:hAnsi="Arial Nova"/>
              </w:rPr>
              <w:t>Theme 1</w:t>
            </w:r>
          </w:p>
        </w:tc>
      </w:tr>
      <w:tr w:rsidR="004C2EC6" w:rsidRPr="00774FD7" w14:paraId="2D4CA747" w14:textId="77777777" w:rsidTr="004C2EC6">
        <w:tc>
          <w:tcPr>
            <w:tcW w:w="1803" w:type="dxa"/>
          </w:tcPr>
          <w:p w14:paraId="4DEE0DE4" w14:textId="29C4A291" w:rsidR="004C2EC6" w:rsidRPr="00774FD7" w:rsidRDefault="000E1109" w:rsidP="005A1A1C">
            <w:pPr>
              <w:jc w:val="left"/>
              <w:rPr>
                <w:rFonts w:ascii="Arial Nova" w:hAnsi="Arial Nova"/>
              </w:rPr>
            </w:pPr>
            <w:r w:rsidRPr="00774FD7">
              <w:rPr>
                <w:rFonts w:ascii="Arial Nova" w:hAnsi="Arial Nova"/>
              </w:rPr>
              <w:t>Corrigan</w:t>
            </w:r>
          </w:p>
        </w:tc>
        <w:tc>
          <w:tcPr>
            <w:tcW w:w="1803" w:type="dxa"/>
          </w:tcPr>
          <w:p w14:paraId="4097C11D" w14:textId="0495F4A8" w:rsidR="004C2EC6" w:rsidRPr="00774FD7" w:rsidRDefault="00A27266" w:rsidP="005A1A1C">
            <w:pPr>
              <w:jc w:val="left"/>
              <w:rPr>
                <w:rFonts w:ascii="Arial Nova" w:hAnsi="Arial Nova"/>
              </w:rPr>
            </w:pPr>
            <w:r w:rsidRPr="00774FD7">
              <w:rPr>
                <w:rFonts w:ascii="Arial Nova" w:hAnsi="Arial Nova"/>
              </w:rPr>
              <w:t>2004</w:t>
            </w:r>
          </w:p>
        </w:tc>
        <w:tc>
          <w:tcPr>
            <w:tcW w:w="1803" w:type="dxa"/>
          </w:tcPr>
          <w:p w14:paraId="18D854D9" w14:textId="3B003B0F" w:rsidR="004C2EC6" w:rsidRPr="00774FD7" w:rsidRDefault="00793E10" w:rsidP="005A1A1C">
            <w:pPr>
              <w:jc w:val="left"/>
              <w:rPr>
                <w:rFonts w:ascii="Arial Nova" w:hAnsi="Arial Nova"/>
              </w:rPr>
            </w:pPr>
            <w:r w:rsidRPr="00774FD7">
              <w:rPr>
                <w:rFonts w:ascii="Arial Nova" w:hAnsi="Arial Nova"/>
              </w:rPr>
              <w:t>Journal Article</w:t>
            </w:r>
          </w:p>
        </w:tc>
        <w:tc>
          <w:tcPr>
            <w:tcW w:w="1803" w:type="dxa"/>
          </w:tcPr>
          <w:p w14:paraId="3E3BBE1B" w14:textId="3A67AD77" w:rsidR="004C2EC6" w:rsidRPr="00774FD7" w:rsidRDefault="000D3AF0" w:rsidP="005A1A1C">
            <w:pPr>
              <w:jc w:val="left"/>
              <w:rPr>
                <w:rFonts w:ascii="Arial Nova" w:hAnsi="Arial Nova"/>
              </w:rPr>
            </w:pPr>
            <w:r w:rsidRPr="00774FD7">
              <w:rPr>
                <w:rFonts w:ascii="Arial Nova" w:hAnsi="Arial Nova"/>
              </w:rPr>
              <w:t>Stigma prevents people from seeking support</w:t>
            </w:r>
          </w:p>
        </w:tc>
        <w:tc>
          <w:tcPr>
            <w:tcW w:w="1804" w:type="dxa"/>
          </w:tcPr>
          <w:p w14:paraId="14F8F145" w14:textId="03657485" w:rsidR="004C2EC6" w:rsidRPr="00774FD7" w:rsidRDefault="00F152A5" w:rsidP="005A1A1C">
            <w:pPr>
              <w:jc w:val="left"/>
              <w:rPr>
                <w:rFonts w:ascii="Arial Nova" w:hAnsi="Arial Nova"/>
              </w:rPr>
            </w:pPr>
            <w:r w:rsidRPr="00774FD7">
              <w:rPr>
                <w:rFonts w:ascii="Arial Nova" w:hAnsi="Arial Nova"/>
              </w:rPr>
              <w:t>Theme 2</w:t>
            </w:r>
          </w:p>
        </w:tc>
      </w:tr>
      <w:tr w:rsidR="004C2EC6" w:rsidRPr="00774FD7" w14:paraId="4CF7B575" w14:textId="77777777" w:rsidTr="004C2EC6">
        <w:tc>
          <w:tcPr>
            <w:tcW w:w="1803" w:type="dxa"/>
          </w:tcPr>
          <w:p w14:paraId="70BA2602" w14:textId="393092CC" w:rsidR="004C2EC6" w:rsidRPr="00774FD7" w:rsidRDefault="00204876" w:rsidP="005A1A1C">
            <w:pPr>
              <w:jc w:val="left"/>
              <w:rPr>
                <w:rFonts w:ascii="Arial Nova" w:hAnsi="Arial Nova"/>
              </w:rPr>
            </w:pPr>
            <w:r w:rsidRPr="00774FD7">
              <w:rPr>
                <w:rFonts w:ascii="Arial Nova" w:hAnsi="Arial Nova"/>
              </w:rPr>
              <w:t>Bhui et al.</w:t>
            </w:r>
          </w:p>
        </w:tc>
        <w:tc>
          <w:tcPr>
            <w:tcW w:w="1803" w:type="dxa"/>
          </w:tcPr>
          <w:p w14:paraId="3051050D" w14:textId="0F2B00F7" w:rsidR="004C2EC6" w:rsidRPr="00774FD7" w:rsidRDefault="00A27266" w:rsidP="005A1A1C">
            <w:pPr>
              <w:jc w:val="left"/>
              <w:rPr>
                <w:rFonts w:ascii="Arial Nova" w:hAnsi="Arial Nova"/>
              </w:rPr>
            </w:pPr>
            <w:r w:rsidRPr="00774FD7">
              <w:rPr>
                <w:rFonts w:ascii="Arial Nova" w:hAnsi="Arial Nova"/>
              </w:rPr>
              <w:t>2007</w:t>
            </w:r>
          </w:p>
        </w:tc>
        <w:tc>
          <w:tcPr>
            <w:tcW w:w="1803" w:type="dxa"/>
          </w:tcPr>
          <w:p w14:paraId="2F3B93F9" w14:textId="738F6710" w:rsidR="004C2EC6" w:rsidRPr="00774FD7" w:rsidRDefault="00793E10" w:rsidP="005A1A1C">
            <w:pPr>
              <w:jc w:val="left"/>
              <w:rPr>
                <w:rFonts w:ascii="Arial Nova" w:hAnsi="Arial Nova"/>
              </w:rPr>
            </w:pPr>
            <w:r w:rsidRPr="00774FD7">
              <w:rPr>
                <w:rFonts w:ascii="Arial Nova" w:hAnsi="Arial Nova"/>
              </w:rPr>
              <w:t>Journal Article</w:t>
            </w:r>
          </w:p>
        </w:tc>
        <w:tc>
          <w:tcPr>
            <w:tcW w:w="1803" w:type="dxa"/>
          </w:tcPr>
          <w:p w14:paraId="1BA87F8A" w14:textId="7F244329" w:rsidR="004C2EC6" w:rsidRPr="00774FD7" w:rsidRDefault="009840BE" w:rsidP="005A1A1C">
            <w:pPr>
              <w:jc w:val="left"/>
              <w:rPr>
                <w:rFonts w:ascii="Arial Nova" w:hAnsi="Arial Nova"/>
              </w:rPr>
            </w:pPr>
            <w:r w:rsidRPr="00774FD7">
              <w:rPr>
                <w:rFonts w:ascii="Arial Nova" w:hAnsi="Arial Nova"/>
              </w:rPr>
              <w:t xml:space="preserve">Cultural competence improves mental </w:t>
            </w:r>
            <w:r w:rsidR="006967A8" w:rsidRPr="00774FD7">
              <w:rPr>
                <w:rFonts w:ascii="Arial Nova" w:hAnsi="Arial Nova"/>
              </w:rPr>
              <w:t>health care</w:t>
            </w:r>
          </w:p>
        </w:tc>
        <w:tc>
          <w:tcPr>
            <w:tcW w:w="1804" w:type="dxa"/>
          </w:tcPr>
          <w:p w14:paraId="2A31A0EF" w14:textId="387CF121" w:rsidR="004C2EC6" w:rsidRPr="00774FD7" w:rsidRDefault="00F152A5" w:rsidP="005A1A1C">
            <w:pPr>
              <w:jc w:val="left"/>
              <w:rPr>
                <w:rFonts w:ascii="Arial Nova" w:hAnsi="Arial Nova"/>
              </w:rPr>
            </w:pPr>
            <w:r w:rsidRPr="00774FD7">
              <w:rPr>
                <w:rFonts w:ascii="Arial Nova" w:hAnsi="Arial Nova"/>
              </w:rPr>
              <w:t>Theme 3</w:t>
            </w:r>
          </w:p>
        </w:tc>
      </w:tr>
      <w:tr w:rsidR="004C2EC6" w:rsidRPr="00774FD7" w14:paraId="37118736" w14:textId="77777777" w:rsidTr="004C2EC6">
        <w:tc>
          <w:tcPr>
            <w:tcW w:w="1803" w:type="dxa"/>
          </w:tcPr>
          <w:p w14:paraId="55F93207" w14:textId="63A8560E" w:rsidR="004C2EC6" w:rsidRPr="00774FD7" w:rsidRDefault="00204876" w:rsidP="005A1A1C">
            <w:pPr>
              <w:jc w:val="left"/>
              <w:rPr>
                <w:rFonts w:ascii="Arial Nova" w:hAnsi="Arial Nova"/>
              </w:rPr>
            </w:pPr>
            <w:r w:rsidRPr="00774FD7">
              <w:rPr>
                <w:rFonts w:ascii="Arial Nova" w:hAnsi="Arial Nova"/>
              </w:rPr>
              <w:t>NHS England</w:t>
            </w:r>
          </w:p>
        </w:tc>
        <w:tc>
          <w:tcPr>
            <w:tcW w:w="1803" w:type="dxa"/>
          </w:tcPr>
          <w:p w14:paraId="54011F4B" w14:textId="041B19ED" w:rsidR="004C2EC6" w:rsidRPr="00774FD7" w:rsidRDefault="00A27266" w:rsidP="005A1A1C">
            <w:pPr>
              <w:jc w:val="left"/>
              <w:rPr>
                <w:rFonts w:ascii="Arial Nova" w:hAnsi="Arial Nova"/>
              </w:rPr>
            </w:pPr>
            <w:r w:rsidRPr="00774FD7">
              <w:rPr>
                <w:rFonts w:ascii="Arial Nova" w:hAnsi="Arial Nova"/>
              </w:rPr>
              <w:t>2019</w:t>
            </w:r>
          </w:p>
        </w:tc>
        <w:tc>
          <w:tcPr>
            <w:tcW w:w="1803" w:type="dxa"/>
          </w:tcPr>
          <w:p w14:paraId="4A1A578A" w14:textId="7EE51E29" w:rsidR="004C2EC6" w:rsidRPr="00774FD7" w:rsidRDefault="00053CBF" w:rsidP="005A1A1C">
            <w:pPr>
              <w:jc w:val="left"/>
              <w:rPr>
                <w:rFonts w:ascii="Arial Nova" w:hAnsi="Arial Nova"/>
              </w:rPr>
            </w:pPr>
            <w:r w:rsidRPr="00774FD7">
              <w:rPr>
                <w:rFonts w:ascii="Arial Nova" w:hAnsi="Arial Nova"/>
              </w:rPr>
              <w:t>Government Report</w:t>
            </w:r>
          </w:p>
        </w:tc>
        <w:tc>
          <w:tcPr>
            <w:tcW w:w="1803" w:type="dxa"/>
          </w:tcPr>
          <w:p w14:paraId="6F9D140F" w14:textId="23E787C1" w:rsidR="004C2EC6" w:rsidRPr="00774FD7" w:rsidRDefault="00B14747" w:rsidP="00A94F4A">
            <w:pPr>
              <w:jc w:val="left"/>
              <w:rPr>
                <w:rFonts w:ascii="Arial Nova" w:hAnsi="Arial Nova"/>
              </w:rPr>
            </w:pPr>
            <w:r w:rsidRPr="00774FD7">
              <w:rPr>
                <w:rFonts w:ascii="Arial Nova" w:hAnsi="Arial Nova"/>
              </w:rPr>
              <w:t>Early intervention improves</w:t>
            </w:r>
            <w:r w:rsidR="005A1A1C" w:rsidRPr="00774FD7">
              <w:rPr>
                <w:rFonts w:ascii="Arial Nova" w:hAnsi="Arial Nova"/>
              </w:rPr>
              <w:t xml:space="preserve"> access to services</w:t>
            </w:r>
          </w:p>
        </w:tc>
        <w:tc>
          <w:tcPr>
            <w:tcW w:w="1804" w:type="dxa"/>
          </w:tcPr>
          <w:p w14:paraId="781775DD" w14:textId="6B93EA06" w:rsidR="004C2EC6" w:rsidRPr="00774FD7" w:rsidRDefault="008757F9" w:rsidP="005A1A1C">
            <w:pPr>
              <w:jc w:val="left"/>
              <w:rPr>
                <w:rFonts w:ascii="Arial Nova" w:hAnsi="Arial Nova"/>
              </w:rPr>
            </w:pPr>
            <w:r w:rsidRPr="00774FD7">
              <w:rPr>
                <w:rFonts w:ascii="Arial Nova" w:hAnsi="Arial Nova"/>
              </w:rPr>
              <w:t>Theme 2</w:t>
            </w:r>
          </w:p>
        </w:tc>
      </w:tr>
      <w:tr w:rsidR="004C2EC6" w:rsidRPr="00774FD7" w14:paraId="467BA635" w14:textId="77777777" w:rsidTr="004C2EC6">
        <w:tc>
          <w:tcPr>
            <w:tcW w:w="1803" w:type="dxa"/>
          </w:tcPr>
          <w:p w14:paraId="367CFA0F" w14:textId="7C55DCF2" w:rsidR="004C2EC6" w:rsidRPr="00774FD7" w:rsidRDefault="00204876" w:rsidP="005A1A1C">
            <w:pPr>
              <w:jc w:val="left"/>
              <w:rPr>
                <w:rFonts w:ascii="Arial Nova" w:hAnsi="Arial Nova"/>
              </w:rPr>
            </w:pPr>
            <w:r w:rsidRPr="00774FD7">
              <w:rPr>
                <w:rFonts w:ascii="Arial Nova" w:hAnsi="Arial Nova"/>
              </w:rPr>
              <w:lastRenderedPageBreak/>
              <w:t xml:space="preserve">Mental </w:t>
            </w:r>
            <w:r w:rsidR="00D1345C" w:rsidRPr="00774FD7">
              <w:rPr>
                <w:rFonts w:ascii="Arial Nova" w:hAnsi="Arial Nova"/>
              </w:rPr>
              <w:t>Health Foundation</w:t>
            </w:r>
          </w:p>
        </w:tc>
        <w:tc>
          <w:tcPr>
            <w:tcW w:w="1803" w:type="dxa"/>
          </w:tcPr>
          <w:p w14:paraId="7391EA50" w14:textId="265EF222" w:rsidR="004C2EC6" w:rsidRPr="00774FD7" w:rsidRDefault="00793E10" w:rsidP="005A1A1C">
            <w:pPr>
              <w:jc w:val="left"/>
              <w:rPr>
                <w:rFonts w:ascii="Arial Nova" w:hAnsi="Arial Nova"/>
              </w:rPr>
            </w:pPr>
            <w:r w:rsidRPr="00774FD7">
              <w:rPr>
                <w:rFonts w:ascii="Arial Nova" w:hAnsi="Arial Nova"/>
              </w:rPr>
              <w:t>2021</w:t>
            </w:r>
          </w:p>
        </w:tc>
        <w:tc>
          <w:tcPr>
            <w:tcW w:w="1803" w:type="dxa"/>
          </w:tcPr>
          <w:p w14:paraId="3FD6E93C" w14:textId="032385C5" w:rsidR="004C2EC6" w:rsidRPr="00774FD7" w:rsidRDefault="00053CBF" w:rsidP="005A1A1C">
            <w:pPr>
              <w:jc w:val="left"/>
              <w:rPr>
                <w:rFonts w:ascii="Arial Nova" w:hAnsi="Arial Nova"/>
              </w:rPr>
            </w:pPr>
            <w:r w:rsidRPr="00774FD7">
              <w:rPr>
                <w:rFonts w:ascii="Arial Nova" w:hAnsi="Arial Nova"/>
              </w:rPr>
              <w:t>Report</w:t>
            </w:r>
          </w:p>
        </w:tc>
        <w:tc>
          <w:tcPr>
            <w:tcW w:w="1803" w:type="dxa"/>
          </w:tcPr>
          <w:p w14:paraId="32BE8B79" w14:textId="32510381" w:rsidR="004C2EC6" w:rsidRPr="00774FD7" w:rsidRDefault="002259AD" w:rsidP="005A1A1C">
            <w:pPr>
              <w:jc w:val="left"/>
              <w:rPr>
                <w:rFonts w:ascii="Arial Nova" w:hAnsi="Arial Nova"/>
              </w:rPr>
            </w:pPr>
            <w:r w:rsidRPr="00774FD7">
              <w:rPr>
                <w:rFonts w:ascii="Arial Nova" w:hAnsi="Arial Nova"/>
              </w:rPr>
              <w:t>Stigma affects recovery and wellbeing</w:t>
            </w:r>
          </w:p>
        </w:tc>
        <w:tc>
          <w:tcPr>
            <w:tcW w:w="1804" w:type="dxa"/>
          </w:tcPr>
          <w:p w14:paraId="52F97148" w14:textId="5E74180F" w:rsidR="004C2EC6" w:rsidRPr="00774FD7" w:rsidRDefault="008757F9" w:rsidP="005A1A1C">
            <w:pPr>
              <w:jc w:val="left"/>
              <w:rPr>
                <w:rFonts w:ascii="Arial Nova" w:hAnsi="Arial Nova"/>
              </w:rPr>
            </w:pPr>
            <w:r w:rsidRPr="00774FD7">
              <w:rPr>
                <w:rFonts w:ascii="Arial Nova" w:hAnsi="Arial Nova"/>
              </w:rPr>
              <w:t>Theme 1</w:t>
            </w:r>
          </w:p>
        </w:tc>
      </w:tr>
      <w:tr w:rsidR="004C2EC6" w:rsidRPr="00774FD7" w14:paraId="32F245B4" w14:textId="77777777" w:rsidTr="004C2EC6">
        <w:tc>
          <w:tcPr>
            <w:tcW w:w="1803" w:type="dxa"/>
          </w:tcPr>
          <w:p w14:paraId="69F4B67E" w14:textId="085E5756" w:rsidR="004C2EC6" w:rsidRPr="00774FD7" w:rsidRDefault="00D1345C" w:rsidP="005A1A1C">
            <w:pPr>
              <w:jc w:val="left"/>
              <w:rPr>
                <w:rFonts w:ascii="Arial Nova" w:hAnsi="Arial Nova"/>
              </w:rPr>
            </w:pPr>
            <w:r w:rsidRPr="00774FD7">
              <w:rPr>
                <w:rFonts w:ascii="Arial Nova" w:hAnsi="Arial Nova"/>
              </w:rPr>
              <w:t>Who</w:t>
            </w:r>
          </w:p>
        </w:tc>
        <w:tc>
          <w:tcPr>
            <w:tcW w:w="1803" w:type="dxa"/>
          </w:tcPr>
          <w:p w14:paraId="6C0A0166" w14:textId="502AE4C7" w:rsidR="004C2EC6" w:rsidRPr="00774FD7" w:rsidRDefault="00793E10" w:rsidP="005A1A1C">
            <w:pPr>
              <w:jc w:val="left"/>
              <w:rPr>
                <w:rFonts w:ascii="Arial Nova" w:hAnsi="Arial Nova"/>
              </w:rPr>
            </w:pPr>
            <w:r w:rsidRPr="00774FD7">
              <w:rPr>
                <w:rFonts w:ascii="Arial Nova" w:hAnsi="Arial Nova"/>
              </w:rPr>
              <w:t>2023</w:t>
            </w:r>
          </w:p>
        </w:tc>
        <w:tc>
          <w:tcPr>
            <w:tcW w:w="1803" w:type="dxa"/>
          </w:tcPr>
          <w:p w14:paraId="56E48909" w14:textId="2697E8BD" w:rsidR="004C2EC6" w:rsidRPr="00774FD7" w:rsidRDefault="00053CBF" w:rsidP="005A1A1C">
            <w:pPr>
              <w:jc w:val="left"/>
              <w:rPr>
                <w:rFonts w:ascii="Arial Nova" w:hAnsi="Arial Nova"/>
              </w:rPr>
            </w:pPr>
            <w:r w:rsidRPr="00774FD7">
              <w:rPr>
                <w:rFonts w:ascii="Arial Nova" w:hAnsi="Arial Nova"/>
              </w:rPr>
              <w:t>International Report</w:t>
            </w:r>
          </w:p>
        </w:tc>
        <w:tc>
          <w:tcPr>
            <w:tcW w:w="1803" w:type="dxa"/>
          </w:tcPr>
          <w:p w14:paraId="1869F62A" w14:textId="6A55F869" w:rsidR="004C2EC6" w:rsidRPr="00774FD7" w:rsidRDefault="00FC3F77" w:rsidP="005A1A1C">
            <w:pPr>
              <w:jc w:val="left"/>
              <w:rPr>
                <w:rFonts w:ascii="Arial Nova" w:hAnsi="Arial Nova"/>
              </w:rPr>
            </w:pPr>
            <w:r w:rsidRPr="00774FD7">
              <w:rPr>
                <w:rFonts w:ascii="Arial Nova" w:hAnsi="Arial Nova"/>
              </w:rPr>
              <w:t>Culturally appropriate care improves outcomes</w:t>
            </w:r>
          </w:p>
        </w:tc>
        <w:tc>
          <w:tcPr>
            <w:tcW w:w="1804" w:type="dxa"/>
          </w:tcPr>
          <w:p w14:paraId="34155F35" w14:textId="4C4DE55D" w:rsidR="004C2EC6" w:rsidRPr="00774FD7" w:rsidRDefault="008757F9" w:rsidP="005A1A1C">
            <w:pPr>
              <w:jc w:val="left"/>
              <w:rPr>
                <w:rFonts w:ascii="Arial Nova" w:hAnsi="Arial Nova"/>
              </w:rPr>
            </w:pPr>
            <w:r w:rsidRPr="00774FD7">
              <w:rPr>
                <w:rFonts w:ascii="Arial Nova" w:hAnsi="Arial Nova"/>
              </w:rPr>
              <w:t>Theme 3</w:t>
            </w:r>
          </w:p>
        </w:tc>
      </w:tr>
    </w:tbl>
    <w:p w14:paraId="521FD5CC" w14:textId="77777777" w:rsidR="001D1A34" w:rsidRDefault="001D1A34" w:rsidP="008C38C3">
      <w:pPr>
        <w:rPr>
          <w:rFonts w:ascii="Arial Nova" w:hAnsi="Arial Nova"/>
        </w:rPr>
      </w:pPr>
    </w:p>
    <w:p w14:paraId="7B2B2E40" w14:textId="77777777" w:rsidR="005F74BB" w:rsidRDefault="005F74BB" w:rsidP="008C38C3">
      <w:pPr>
        <w:rPr>
          <w:rFonts w:ascii="Arial Nova" w:hAnsi="Arial Nova"/>
        </w:rPr>
      </w:pPr>
    </w:p>
    <w:p w14:paraId="348BCD9C" w14:textId="48CB46F4" w:rsidR="005F74BB" w:rsidRDefault="005F74BB" w:rsidP="008C38C3">
      <w:pPr>
        <w:rPr>
          <w:rFonts w:ascii="Arial Nova" w:hAnsi="Arial Nova"/>
          <w:b/>
          <w:bCs/>
          <w:sz w:val="24"/>
          <w:szCs w:val="24"/>
        </w:rPr>
      </w:pPr>
      <w:r w:rsidRPr="00776A87">
        <w:rPr>
          <w:rFonts w:ascii="Arial Nova" w:hAnsi="Arial Nova"/>
          <w:b/>
          <w:bCs/>
          <w:sz w:val="24"/>
          <w:szCs w:val="24"/>
        </w:rPr>
        <w:t>Appendices</w:t>
      </w:r>
      <w:r>
        <w:rPr>
          <w:rFonts w:ascii="Arial Nova" w:hAnsi="Arial Nova"/>
          <w:b/>
          <w:bCs/>
          <w:sz w:val="24"/>
          <w:szCs w:val="24"/>
        </w:rPr>
        <w:t xml:space="preserve"> D – Thematic </w:t>
      </w:r>
      <w:r w:rsidR="008A3865">
        <w:rPr>
          <w:rFonts w:ascii="Arial Nova" w:hAnsi="Arial Nova"/>
          <w:b/>
          <w:bCs/>
          <w:sz w:val="24"/>
          <w:szCs w:val="24"/>
        </w:rPr>
        <w:t>Analysis Table</w:t>
      </w:r>
    </w:p>
    <w:tbl>
      <w:tblPr>
        <w:tblStyle w:val="TableGrid"/>
        <w:tblW w:w="0" w:type="auto"/>
        <w:tblLook w:val="04A0" w:firstRow="1" w:lastRow="0" w:firstColumn="1" w:lastColumn="0" w:noHBand="0" w:noVBand="1"/>
      </w:tblPr>
      <w:tblGrid>
        <w:gridCol w:w="3005"/>
        <w:gridCol w:w="2377"/>
        <w:gridCol w:w="3634"/>
      </w:tblGrid>
      <w:tr w:rsidR="009C44B8" w14:paraId="0BE1F8E5" w14:textId="77777777" w:rsidTr="00477A3D">
        <w:tc>
          <w:tcPr>
            <w:tcW w:w="3005" w:type="dxa"/>
          </w:tcPr>
          <w:p w14:paraId="7DD28087" w14:textId="138DEDE9" w:rsidR="009C44B8" w:rsidRPr="006403A7" w:rsidRDefault="009C44B8" w:rsidP="006403A7">
            <w:pPr>
              <w:jc w:val="center"/>
              <w:rPr>
                <w:rFonts w:ascii="Arial Nova" w:hAnsi="Arial Nova"/>
                <w:b/>
                <w:bCs/>
              </w:rPr>
            </w:pPr>
            <w:r w:rsidRPr="006403A7">
              <w:rPr>
                <w:rFonts w:ascii="Arial Nova" w:hAnsi="Arial Nova"/>
                <w:b/>
                <w:bCs/>
              </w:rPr>
              <w:t>Initial</w:t>
            </w:r>
            <w:r w:rsidR="00477A3D" w:rsidRPr="006403A7">
              <w:rPr>
                <w:rFonts w:ascii="Arial Nova" w:hAnsi="Arial Nova"/>
                <w:b/>
                <w:bCs/>
              </w:rPr>
              <w:t xml:space="preserve"> Codes</w:t>
            </w:r>
          </w:p>
        </w:tc>
        <w:tc>
          <w:tcPr>
            <w:tcW w:w="2377" w:type="dxa"/>
          </w:tcPr>
          <w:p w14:paraId="0F99B28F" w14:textId="593CF5CE" w:rsidR="009C44B8" w:rsidRPr="006403A7" w:rsidRDefault="00477A3D" w:rsidP="006403A7">
            <w:pPr>
              <w:jc w:val="center"/>
              <w:rPr>
                <w:rFonts w:ascii="Arial Nova" w:hAnsi="Arial Nova"/>
                <w:b/>
                <w:bCs/>
              </w:rPr>
            </w:pPr>
            <w:r w:rsidRPr="006403A7">
              <w:rPr>
                <w:rFonts w:ascii="Arial Nova" w:hAnsi="Arial Nova"/>
                <w:b/>
                <w:bCs/>
              </w:rPr>
              <w:t>Categories</w:t>
            </w:r>
          </w:p>
        </w:tc>
        <w:tc>
          <w:tcPr>
            <w:tcW w:w="3634" w:type="dxa"/>
          </w:tcPr>
          <w:p w14:paraId="1663C0A3" w14:textId="56F2B02B" w:rsidR="009C44B8" w:rsidRPr="006403A7" w:rsidRDefault="006403A7" w:rsidP="006403A7">
            <w:pPr>
              <w:jc w:val="center"/>
              <w:rPr>
                <w:rFonts w:ascii="Arial Nova" w:hAnsi="Arial Nova"/>
                <w:b/>
                <w:bCs/>
              </w:rPr>
            </w:pPr>
            <w:r w:rsidRPr="006403A7">
              <w:rPr>
                <w:rFonts w:ascii="Arial Nova" w:hAnsi="Arial Nova"/>
                <w:b/>
                <w:bCs/>
              </w:rPr>
              <w:t>Final Theme</w:t>
            </w:r>
          </w:p>
        </w:tc>
      </w:tr>
      <w:tr w:rsidR="009C44B8" w14:paraId="18B3B264" w14:textId="77777777" w:rsidTr="00477A3D">
        <w:tc>
          <w:tcPr>
            <w:tcW w:w="3005" w:type="dxa"/>
          </w:tcPr>
          <w:p w14:paraId="77162E33" w14:textId="03432818" w:rsidR="009C44B8" w:rsidRDefault="000B568B" w:rsidP="00B6582A">
            <w:pPr>
              <w:jc w:val="left"/>
              <w:rPr>
                <w:rFonts w:ascii="Arial Nova" w:hAnsi="Arial Nova"/>
              </w:rPr>
            </w:pPr>
            <w:r>
              <w:rPr>
                <w:rFonts w:ascii="Arial Nova" w:hAnsi="Arial Nova"/>
              </w:rPr>
              <w:t xml:space="preserve">Shame </w:t>
            </w:r>
          </w:p>
        </w:tc>
        <w:tc>
          <w:tcPr>
            <w:tcW w:w="2377" w:type="dxa"/>
          </w:tcPr>
          <w:p w14:paraId="28F73F88" w14:textId="6CAE02B8" w:rsidR="009C44B8" w:rsidRDefault="00E85C69" w:rsidP="00B6582A">
            <w:pPr>
              <w:jc w:val="left"/>
              <w:rPr>
                <w:rFonts w:ascii="Arial Nova" w:hAnsi="Arial Nova"/>
              </w:rPr>
            </w:pPr>
            <w:r>
              <w:rPr>
                <w:rFonts w:ascii="Arial Nova" w:hAnsi="Arial Nova"/>
              </w:rPr>
              <w:t>Cultural beliefs</w:t>
            </w:r>
          </w:p>
        </w:tc>
        <w:tc>
          <w:tcPr>
            <w:tcW w:w="3634" w:type="dxa"/>
          </w:tcPr>
          <w:p w14:paraId="304D188D" w14:textId="0E1D5321" w:rsidR="009C44B8" w:rsidRDefault="00D42039" w:rsidP="00B6582A">
            <w:pPr>
              <w:jc w:val="left"/>
              <w:rPr>
                <w:rFonts w:ascii="Arial Nova" w:hAnsi="Arial Nova"/>
              </w:rPr>
            </w:pPr>
            <w:r>
              <w:rPr>
                <w:rFonts w:ascii="Arial Nova" w:hAnsi="Arial Nova"/>
              </w:rPr>
              <w:t>Theme 1- Cultural Beliefs and Attitudes</w:t>
            </w:r>
            <w:r w:rsidR="00D459BA">
              <w:rPr>
                <w:rFonts w:ascii="Arial Nova" w:hAnsi="Arial Nova"/>
              </w:rPr>
              <w:t xml:space="preserve"> Towards Mental Illness</w:t>
            </w:r>
          </w:p>
        </w:tc>
      </w:tr>
      <w:tr w:rsidR="009C44B8" w14:paraId="466D5C84" w14:textId="77777777" w:rsidTr="00477A3D">
        <w:tc>
          <w:tcPr>
            <w:tcW w:w="3005" w:type="dxa"/>
          </w:tcPr>
          <w:p w14:paraId="40CF5FA6" w14:textId="21E2160E" w:rsidR="009C44B8" w:rsidRDefault="000B568B" w:rsidP="00B6582A">
            <w:pPr>
              <w:jc w:val="left"/>
              <w:rPr>
                <w:rFonts w:ascii="Arial Nova" w:hAnsi="Arial Nova"/>
              </w:rPr>
            </w:pPr>
            <w:r>
              <w:rPr>
                <w:rFonts w:ascii="Arial Nova" w:hAnsi="Arial Nova"/>
              </w:rPr>
              <w:t xml:space="preserve">Fear of discrimination </w:t>
            </w:r>
          </w:p>
        </w:tc>
        <w:tc>
          <w:tcPr>
            <w:tcW w:w="2377" w:type="dxa"/>
          </w:tcPr>
          <w:p w14:paraId="6E953B6B" w14:textId="2D25FF40" w:rsidR="009C44B8" w:rsidRDefault="00E85C69" w:rsidP="00B6582A">
            <w:pPr>
              <w:jc w:val="left"/>
              <w:rPr>
                <w:rFonts w:ascii="Arial Nova" w:hAnsi="Arial Nova"/>
              </w:rPr>
            </w:pPr>
            <w:r>
              <w:rPr>
                <w:rFonts w:ascii="Arial Nova" w:hAnsi="Arial Nova"/>
              </w:rPr>
              <w:t>Stigma</w:t>
            </w:r>
          </w:p>
        </w:tc>
        <w:tc>
          <w:tcPr>
            <w:tcW w:w="3634" w:type="dxa"/>
          </w:tcPr>
          <w:p w14:paraId="6E156916" w14:textId="5A368AB6" w:rsidR="009C44B8" w:rsidRDefault="00E13F3A" w:rsidP="00B6582A">
            <w:pPr>
              <w:jc w:val="left"/>
              <w:rPr>
                <w:rFonts w:ascii="Arial Nova" w:hAnsi="Arial Nova"/>
              </w:rPr>
            </w:pPr>
            <w:r>
              <w:rPr>
                <w:rFonts w:ascii="Arial Nova" w:hAnsi="Arial Nova"/>
              </w:rPr>
              <w:t>Theme 1- Cultural Beliefs and Attitudes Towards Mental Illness</w:t>
            </w:r>
          </w:p>
        </w:tc>
      </w:tr>
      <w:tr w:rsidR="009C44B8" w14:paraId="7562B4B1" w14:textId="77777777" w:rsidTr="00477A3D">
        <w:tc>
          <w:tcPr>
            <w:tcW w:w="3005" w:type="dxa"/>
          </w:tcPr>
          <w:p w14:paraId="6C83009A" w14:textId="4EF99334" w:rsidR="009C44B8" w:rsidRDefault="00664C92" w:rsidP="00B6582A">
            <w:pPr>
              <w:jc w:val="left"/>
              <w:rPr>
                <w:rFonts w:ascii="Arial Nova" w:hAnsi="Arial Nova"/>
              </w:rPr>
            </w:pPr>
            <w:r>
              <w:rPr>
                <w:rFonts w:ascii="Arial Nova" w:hAnsi="Arial Nova"/>
              </w:rPr>
              <w:t>Delayed help-seeking</w:t>
            </w:r>
          </w:p>
        </w:tc>
        <w:tc>
          <w:tcPr>
            <w:tcW w:w="2377" w:type="dxa"/>
          </w:tcPr>
          <w:p w14:paraId="78BB0D2D" w14:textId="76B9D73F" w:rsidR="009C44B8" w:rsidRDefault="00E85C69" w:rsidP="00B6582A">
            <w:pPr>
              <w:jc w:val="left"/>
              <w:rPr>
                <w:rFonts w:ascii="Arial Nova" w:hAnsi="Arial Nova"/>
              </w:rPr>
            </w:pPr>
            <w:r>
              <w:rPr>
                <w:rFonts w:ascii="Arial Nova" w:hAnsi="Arial Nova"/>
              </w:rPr>
              <w:t>Barriers to care</w:t>
            </w:r>
          </w:p>
        </w:tc>
        <w:tc>
          <w:tcPr>
            <w:tcW w:w="3634" w:type="dxa"/>
          </w:tcPr>
          <w:p w14:paraId="3AF573A8" w14:textId="2871A403" w:rsidR="009C44B8" w:rsidRDefault="00E13F3A" w:rsidP="00B6582A">
            <w:pPr>
              <w:jc w:val="left"/>
              <w:rPr>
                <w:rFonts w:ascii="Arial Nova" w:hAnsi="Arial Nova"/>
              </w:rPr>
            </w:pPr>
            <w:r>
              <w:rPr>
                <w:rFonts w:ascii="Arial Nova" w:hAnsi="Arial Nova"/>
              </w:rPr>
              <w:t xml:space="preserve">Theme 2-Barriers to </w:t>
            </w:r>
            <w:r w:rsidR="00593679">
              <w:rPr>
                <w:rFonts w:ascii="Arial Nova" w:hAnsi="Arial Nova"/>
              </w:rPr>
              <w:t xml:space="preserve">Accessing Mental Health Support </w:t>
            </w:r>
          </w:p>
        </w:tc>
      </w:tr>
      <w:tr w:rsidR="009C44B8" w14:paraId="73A5428D" w14:textId="77777777" w:rsidTr="00477A3D">
        <w:tc>
          <w:tcPr>
            <w:tcW w:w="3005" w:type="dxa"/>
          </w:tcPr>
          <w:p w14:paraId="66BAE123" w14:textId="352FD9B7" w:rsidR="009C44B8" w:rsidRDefault="00664C92" w:rsidP="00B6582A">
            <w:pPr>
              <w:jc w:val="left"/>
              <w:rPr>
                <w:rFonts w:ascii="Arial Nova" w:hAnsi="Arial Nova"/>
              </w:rPr>
            </w:pPr>
            <w:r>
              <w:rPr>
                <w:rFonts w:ascii="Arial Nova" w:hAnsi="Arial Nova"/>
              </w:rPr>
              <w:t>Langua</w:t>
            </w:r>
            <w:r w:rsidR="000E5F18">
              <w:rPr>
                <w:rFonts w:ascii="Arial Nova" w:hAnsi="Arial Nova"/>
              </w:rPr>
              <w:t xml:space="preserve">ge barriers </w:t>
            </w:r>
          </w:p>
        </w:tc>
        <w:tc>
          <w:tcPr>
            <w:tcW w:w="2377" w:type="dxa"/>
          </w:tcPr>
          <w:p w14:paraId="2A5BD8DA" w14:textId="06E8A072" w:rsidR="009C44B8" w:rsidRDefault="00E85C69" w:rsidP="00B6582A">
            <w:pPr>
              <w:jc w:val="left"/>
              <w:rPr>
                <w:rFonts w:ascii="Arial Nova" w:hAnsi="Arial Nova"/>
              </w:rPr>
            </w:pPr>
            <w:r>
              <w:rPr>
                <w:rFonts w:ascii="Arial Nova" w:hAnsi="Arial Nova"/>
              </w:rPr>
              <w:t>Access to services</w:t>
            </w:r>
          </w:p>
        </w:tc>
        <w:tc>
          <w:tcPr>
            <w:tcW w:w="3634" w:type="dxa"/>
          </w:tcPr>
          <w:p w14:paraId="209AF492" w14:textId="4232D2E3" w:rsidR="009C44B8" w:rsidRDefault="0063391B" w:rsidP="00B6582A">
            <w:pPr>
              <w:jc w:val="left"/>
              <w:rPr>
                <w:rFonts w:ascii="Arial Nova" w:hAnsi="Arial Nova"/>
              </w:rPr>
            </w:pPr>
            <w:r>
              <w:rPr>
                <w:rFonts w:ascii="Arial Nova" w:hAnsi="Arial Nova"/>
              </w:rPr>
              <w:t>Theme 2-Barriers to Accessing Mental Health Support</w:t>
            </w:r>
          </w:p>
        </w:tc>
      </w:tr>
      <w:tr w:rsidR="009C44B8" w14:paraId="2EA549E9" w14:textId="77777777" w:rsidTr="00477A3D">
        <w:tc>
          <w:tcPr>
            <w:tcW w:w="3005" w:type="dxa"/>
          </w:tcPr>
          <w:p w14:paraId="25F7204C" w14:textId="343BCBBB" w:rsidR="009C44B8" w:rsidRDefault="000E5F18" w:rsidP="00B6582A">
            <w:pPr>
              <w:jc w:val="left"/>
              <w:rPr>
                <w:rFonts w:ascii="Arial Nova" w:hAnsi="Arial Nova"/>
              </w:rPr>
            </w:pPr>
            <w:r>
              <w:rPr>
                <w:rFonts w:ascii="Arial Nova" w:hAnsi="Arial Nova"/>
              </w:rPr>
              <w:t>Cultural competence</w:t>
            </w:r>
          </w:p>
        </w:tc>
        <w:tc>
          <w:tcPr>
            <w:tcW w:w="2377" w:type="dxa"/>
          </w:tcPr>
          <w:p w14:paraId="149ECDDE" w14:textId="5279B393" w:rsidR="009C44B8" w:rsidRDefault="00964BA3" w:rsidP="00B6582A">
            <w:pPr>
              <w:jc w:val="left"/>
              <w:rPr>
                <w:rFonts w:ascii="Arial Nova" w:hAnsi="Arial Nova"/>
              </w:rPr>
            </w:pPr>
            <w:r>
              <w:rPr>
                <w:rFonts w:ascii="Arial Nova" w:hAnsi="Arial Nova"/>
              </w:rPr>
              <w:t>Inclusive care</w:t>
            </w:r>
          </w:p>
        </w:tc>
        <w:tc>
          <w:tcPr>
            <w:tcW w:w="3634" w:type="dxa"/>
          </w:tcPr>
          <w:p w14:paraId="2B4C715A" w14:textId="4BE25422" w:rsidR="009C44B8" w:rsidRDefault="0063391B" w:rsidP="00B6582A">
            <w:pPr>
              <w:jc w:val="left"/>
              <w:rPr>
                <w:rFonts w:ascii="Arial Nova" w:hAnsi="Arial Nova"/>
              </w:rPr>
            </w:pPr>
            <w:r>
              <w:rPr>
                <w:rFonts w:ascii="Arial Nova" w:hAnsi="Arial Nova"/>
              </w:rPr>
              <w:t xml:space="preserve">Theme 3- Importance </w:t>
            </w:r>
            <w:r w:rsidR="003251CB">
              <w:rPr>
                <w:rFonts w:ascii="Arial Nova" w:hAnsi="Arial Nova"/>
              </w:rPr>
              <w:t xml:space="preserve">of Culturally Appropriate Mental </w:t>
            </w:r>
            <w:r w:rsidR="00B6582A">
              <w:rPr>
                <w:rFonts w:ascii="Arial Nova" w:hAnsi="Arial Nova"/>
              </w:rPr>
              <w:t>Health Care</w:t>
            </w:r>
          </w:p>
        </w:tc>
      </w:tr>
      <w:tr w:rsidR="009C44B8" w14:paraId="0372932B" w14:textId="77777777" w:rsidTr="00477A3D">
        <w:tc>
          <w:tcPr>
            <w:tcW w:w="3005" w:type="dxa"/>
          </w:tcPr>
          <w:p w14:paraId="53215E50" w14:textId="703CB827" w:rsidR="009C44B8" w:rsidRDefault="00E01BB8" w:rsidP="00B6582A">
            <w:pPr>
              <w:jc w:val="left"/>
              <w:rPr>
                <w:rFonts w:ascii="Arial Nova" w:hAnsi="Arial Nova"/>
              </w:rPr>
            </w:pPr>
            <w:r>
              <w:rPr>
                <w:rFonts w:ascii="Arial Nova" w:hAnsi="Arial Nova"/>
              </w:rPr>
              <w:t>Person-centred care</w:t>
            </w:r>
          </w:p>
        </w:tc>
        <w:tc>
          <w:tcPr>
            <w:tcW w:w="2377" w:type="dxa"/>
          </w:tcPr>
          <w:p w14:paraId="422BF4BC" w14:textId="3B14ADB9" w:rsidR="009C44B8" w:rsidRDefault="00964BA3" w:rsidP="00B6582A">
            <w:pPr>
              <w:jc w:val="left"/>
              <w:rPr>
                <w:rFonts w:ascii="Arial Nova" w:hAnsi="Arial Nova"/>
              </w:rPr>
            </w:pPr>
            <w:r>
              <w:rPr>
                <w:rFonts w:ascii="Arial Nova" w:hAnsi="Arial Nova"/>
              </w:rPr>
              <w:t>Equality</w:t>
            </w:r>
          </w:p>
        </w:tc>
        <w:tc>
          <w:tcPr>
            <w:tcW w:w="3634" w:type="dxa"/>
          </w:tcPr>
          <w:p w14:paraId="2B58A9B0" w14:textId="62459ADF" w:rsidR="009C44B8" w:rsidRDefault="00B6582A" w:rsidP="00B6582A">
            <w:pPr>
              <w:jc w:val="left"/>
              <w:rPr>
                <w:rFonts w:ascii="Arial Nova" w:hAnsi="Arial Nova"/>
              </w:rPr>
            </w:pPr>
            <w:r>
              <w:rPr>
                <w:rFonts w:ascii="Arial Nova" w:hAnsi="Arial Nova"/>
              </w:rPr>
              <w:t>Theme 3- Importance of Culturally Appropriate Mental Health Care</w:t>
            </w:r>
          </w:p>
        </w:tc>
      </w:tr>
    </w:tbl>
    <w:p w14:paraId="465E951F" w14:textId="77777777" w:rsidR="008A3865" w:rsidRDefault="008A3865" w:rsidP="008C38C3">
      <w:pPr>
        <w:rPr>
          <w:rFonts w:ascii="Arial Nova" w:hAnsi="Arial Nova"/>
        </w:rPr>
      </w:pPr>
    </w:p>
    <w:p w14:paraId="2D3DAC00" w14:textId="77777777" w:rsidR="0075554B" w:rsidRDefault="0075554B" w:rsidP="008C38C3">
      <w:pPr>
        <w:rPr>
          <w:rFonts w:ascii="Arial Nova" w:hAnsi="Arial Nova"/>
        </w:rPr>
      </w:pPr>
    </w:p>
    <w:p w14:paraId="3742589E" w14:textId="77777777" w:rsidR="0075554B" w:rsidRDefault="0075554B" w:rsidP="008C38C3">
      <w:pPr>
        <w:rPr>
          <w:rFonts w:ascii="Arial Nova" w:hAnsi="Arial Nova"/>
        </w:rPr>
      </w:pPr>
    </w:p>
    <w:p w14:paraId="667A5B1A" w14:textId="77777777" w:rsidR="0075554B" w:rsidRDefault="0075554B" w:rsidP="008C38C3">
      <w:pPr>
        <w:rPr>
          <w:rFonts w:ascii="Arial Nova" w:hAnsi="Arial Nova"/>
        </w:rPr>
      </w:pPr>
    </w:p>
    <w:p w14:paraId="1F655A10" w14:textId="77777777" w:rsidR="0075554B" w:rsidRDefault="0075554B" w:rsidP="008C38C3">
      <w:pPr>
        <w:rPr>
          <w:rFonts w:ascii="Arial Nova" w:hAnsi="Arial Nova"/>
        </w:rPr>
      </w:pPr>
    </w:p>
    <w:p w14:paraId="4D162A24" w14:textId="77777777" w:rsidR="0075554B" w:rsidRDefault="0075554B" w:rsidP="008C38C3">
      <w:pPr>
        <w:rPr>
          <w:rFonts w:ascii="Arial Nova" w:hAnsi="Arial Nova"/>
        </w:rPr>
      </w:pPr>
    </w:p>
    <w:p w14:paraId="6036BFFD" w14:textId="77777777" w:rsidR="0075554B" w:rsidRDefault="0075554B" w:rsidP="008C38C3">
      <w:pPr>
        <w:rPr>
          <w:rFonts w:ascii="Arial Nova" w:hAnsi="Arial Nova"/>
        </w:rPr>
      </w:pPr>
    </w:p>
    <w:p w14:paraId="7F3D4661" w14:textId="39527FD6" w:rsidR="0075554B" w:rsidRDefault="009436BE" w:rsidP="009436BE">
      <w:pPr>
        <w:jc w:val="left"/>
        <w:rPr>
          <w:rFonts w:ascii="Arial Nova" w:hAnsi="Arial Nova"/>
          <w:b/>
          <w:bCs/>
          <w:sz w:val="24"/>
          <w:szCs w:val="24"/>
        </w:rPr>
      </w:pPr>
      <w:r w:rsidRPr="00776A87">
        <w:rPr>
          <w:rFonts w:ascii="Arial Nova" w:hAnsi="Arial Nova"/>
          <w:b/>
          <w:bCs/>
          <w:sz w:val="24"/>
          <w:szCs w:val="24"/>
        </w:rPr>
        <w:lastRenderedPageBreak/>
        <w:t>Appendices</w:t>
      </w:r>
      <w:r>
        <w:rPr>
          <w:rFonts w:ascii="Arial Nova" w:hAnsi="Arial Nova"/>
          <w:b/>
          <w:bCs/>
          <w:sz w:val="24"/>
          <w:szCs w:val="24"/>
        </w:rPr>
        <w:t xml:space="preserve"> </w:t>
      </w:r>
      <w:r w:rsidR="00BC65E7">
        <w:rPr>
          <w:rFonts w:ascii="Arial Nova" w:hAnsi="Arial Nova"/>
          <w:b/>
          <w:bCs/>
          <w:sz w:val="24"/>
          <w:szCs w:val="24"/>
        </w:rPr>
        <w:t>E – Example of Source Eva</w:t>
      </w:r>
      <w:r w:rsidR="007940DF">
        <w:rPr>
          <w:rFonts w:ascii="Arial Nova" w:hAnsi="Arial Nova"/>
          <w:b/>
          <w:bCs/>
          <w:sz w:val="24"/>
          <w:szCs w:val="24"/>
        </w:rPr>
        <w:t xml:space="preserve">luation Using the </w:t>
      </w:r>
      <w:r w:rsidR="007A2298">
        <w:rPr>
          <w:rFonts w:ascii="Arial Nova" w:hAnsi="Arial Nova"/>
          <w:b/>
          <w:bCs/>
          <w:sz w:val="24"/>
          <w:szCs w:val="24"/>
        </w:rPr>
        <w:t xml:space="preserve">CRAAP </w:t>
      </w:r>
      <w:r w:rsidR="00A72177">
        <w:rPr>
          <w:rFonts w:ascii="Arial Nova" w:hAnsi="Arial Nova"/>
          <w:b/>
          <w:bCs/>
          <w:sz w:val="24"/>
          <w:szCs w:val="24"/>
        </w:rPr>
        <w:t>Test</w:t>
      </w:r>
    </w:p>
    <w:tbl>
      <w:tblPr>
        <w:tblStyle w:val="TableGrid"/>
        <w:tblW w:w="0" w:type="auto"/>
        <w:tblLook w:val="04A0" w:firstRow="1" w:lastRow="0" w:firstColumn="1" w:lastColumn="0" w:noHBand="0" w:noVBand="1"/>
      </w:tblPr>
      <w:tblGrid>
        <w:gridCol w:w="3005"/>
        <w:gridCol w:w="3005"/>
        <w:gridCol w:w="3006"/>
      </w:tblGrid>
      <w:tr w:rsidR="003679A0" w14:paraId="48D718C3" w14:textId="77777777" w:rsidTr="003679A0">
        <w:tc>
          <w:tcPr>
            <w:tcW w:w="3005" w:type="dxa"/>
          </w:tcPr>
          <w:p w14:paraId="1860F404" w14:textId="6453B451" w:rsidR="003679A0" w:rsidRPr="00055F25" w:rsidRDefault="00404E4F" w:rsidP="00055F25">
            <w:pPr>
              <w:jc w:val="center"/>
              <w:rPr>
                <w:rFonts w:ascii="Arial Nova" w:hAnsi="Arial Nova"/>
                <w:b/>
                <w:bCs/>
              </w:rPr>
            </w:pPr>
            <w:r w:rsidRPr="00055F25">
              <w:rPr>
                <w:rFonts w:ascii="Arial Nova" w:eastAsiaTheme="minorEastAsia" w:hAnsi="Arial Nova"/>
                <w:b/>
                <w:bCs/>
                <w:kern w:val="2"/>
                <w:lang w:eastAsia="zh-CN"/>
                <w14:ligatures w14:val="standardContextual"/>
              </w:rPr>
              <w:t>CRAAP Criterion</w:t>
            </w:r>
          </w:p>
        </w:tc>
        <w:tc>
          <w:tcPr>
            <w:tcW w:w="3005" w:type="dxa"/>
          </w:tcPr>
          <w:p w14:paraId="5A7DFB31" w14:textId="6DFE832C" w:rsidR="003679A0" w:rsidRPr="00055F25" w:rsidRDefault="00617523" w:rsidP="00055F25">
            <w:pPr>
              <w:jc w:val="center"/>
              <w:rPr>
                <w:rFonts w:ascii="Arial Nova" w:hAnsi="Arial Nova"/>
                <w:b/>
                <w:bCs/>
              </w:rPr>
            </w:pPr>
            <w:r w:rsidRPr="00055F25">
              <w:rPr>
                <w:rFonts w:ascii="Arial Nova" w:hAnsi="Arial Nova"/>
                <w:b/>
                <w:bCs/>
              </w:rPr>
              <w:t>Evaluation</w:t>
            </w:r>
          </w:p>
        </w:tc>
        <w:tc>
          <w:tcPr>
            <w:tcW w:w="3006" w:type="dxa"/>
          </w:tcPr>
          <w:p w14:paraId="2E1A7A6B" w14:textId="1C3249E8" w:rsidR="003679A0" w:rsidRPr="00055F25" w:rsidRDefault="00617523" w:rsidP="00055F25">
            <w:pPr>
              <w:jc w:val="center"/>
              <w:rPr>
                <w:rFonts w:ascii="Arial Nova" w:hAnsi="Arial Nova"/>
                <w:b/>
                <w:bCs/>
              </w:rPr>
            </w:pPr>
            <w:r w:rsidRPr="00055F25">
              <w:rPr>
                <w:rFonts w:ascii="Arial Nova" w:hAnsi="Arial Nova"/>
                <w:b/>
                <w:bCs/>
              </w:rPr>
              <w:t>Evidence</w:t>
            </w:r>
          </w:p>
        </w:tc>
      </w:tr>
      <w:tr w:rsidR="003679A0" w14:paraId="07A1C4A7" w14:textId="77777777" w:rsidTr="003679A0">
        <w:tc>
          <w:tcPr>
            <w:tcW w:w="3005" w:type="dxa"/>
          </w:tcPr>
          <w:p w14:paraId="7EDDCC06" w14:textId="6233D137" w:rsidR="003679A0" w:rsidRDefault="00617523" w:rsidP="001151AF">
            <w:pPr>
              <w:jc w:val="left"/>
              <w:rPr>
                <w:rFonts w:ascii="Arial Nova" w:hAnsi="Arial Nova"/>
              </w:rPr>
            </w:pPr>
            <w:r>
              <w:rPr>
                <w:rFonts w:ascii="Arial Nova" w:hAnsi="Arial Nova"/>
              </w:rPr>
              <w:t>Currency</w:t>
            </w:r>
          </w:p>
        </w:tc>
        <w:tc>
          <w:tcPr>
            <w:tcW w:w="3005" w:type="dxa"/>
          </w:tcPr>
          <w:p w14:paraId="1DE9048F" w14:textId="1F60CBA7" w:rsidR="003679A0" w:rsidRDefault="00DA7F87" w:rsidP="001151AF">
            <w:pPr>
              <w:jc w:val="left"/>
              <w:rPr>
                <w:rFonts w:ascii="Arial Nova" w:hAnsi="Arial Nova"/>
              </w:rPr>
            </w:pPr>
            <w:r>
              <w:rPr>
                <w:rFonts w:ascii="Arial Nova" w:hAnsi="Arial Nova"/>
              </w:rPr>
              <w:t>The source is current and reflects rece</w:t>
            </w:r>
            <w:r w:rsidR="00BC6F5B">
              <w:rPr>
                <w:rFonts w:ascii="Arial Nova" w:hAnsi="Arial Nova"/>
              </w:rPr>
              <w:t>nt developments in mental health services</w:t>
            </w:r>
            <w:r w:rsidR="00ED6A23">
              <w:rPr>
                <w:rFonts w:ascii="Arial Nova" w:hAnsi="Arial Nova"/>
              </w:rPr>
              <w:t>.</w:t>
            </w:r>
          </w:p>
        </w:tc>
        <w:tc>
          <w:tcPr>
            <w:tcW w:w="3006" w:type="dxa"/>
          </w:tcPr>
          <w:p w14:paraId="0F609787" w14:textId="5E7CFDFF" w:rsidR="003679A0" w:rsidRDefault="004843A1" w:rsidP="001151AF">
            <w:pPr>
              <w:jc w:val="left"/>
              <w:rPr>
                <w:rFonts w:ascii="Arial Nova" w:hAnsi="Arial Nova"/>
              </w:rPr>
            </w:pPr>
            <w:r>
              <w:rPr>
                <w:rFonts w:ascii="Arial Nova" w:hAnsi="Arial Nova"/>
              </w:rPr>
              <w:t>Published in 2024</w:t>
            </w:r>
            <w:r w:rsidR="006C337B">
              <w:rPr>
                <w:rFonts w:ascii="Arial Nova" w:hAnsi="Arial Nova"/>
              </w:rPr>
              <w:t xml:space="preserve">, providing up-to-date information on mental </w:t>
            </w:r>
            <w:r w:rsidR="00046F3A">
              <w:rPr>
                <w:rFonts w:ascii="Arial Nova" w:hAnsi="Arial Nova"/>
              </w:rPr>
              <w:t>health stigma and support in the UK.</w:t>
            </w:r>
          </w:p>
        </w:tc>
      </w:tr>
      <w:tr w:rsidR="003679A0" w14:paraId="2FC7A84C" w14:textId="77777777" w:rsidTr="003679A0">
        <w:tc>
          <w:tcPr>
            <w:tcW w:w="3005" w:type="dxa"/>
          </w:tcPr>
          <w:p w14:paraId="6401ED64" w14:textId="4EC25B09" w:rsidR="003679A0" w:rsidRDefault="0002117D" w:rsidP="001151AF">
            <w:pPr>
              <w:jc w:val="left"/>
              <w:rPr>
                <w:rFonts w:ascii="Arial Nova" w:hAnsi="Arial Nova"/>
              </w:rPr>
            </w:pPr>
            <w:r>
              <w:rPr>
                <w:rFonts w:ascii="Arial Nova" w:hAnsi="Arial Nova"/>
              </w:rPr>
              <w:t>Relevance</w:t>
            </w:r>
          </w:p>
        </w:tc>
        <w:tc>
          <w:tcPr>
            <w:tcW w:w="3005" w:type="dxa"/>
          </w:tcPr>
          <w:p w14:paraId="38FD1468" w14:textId="5F717685" w:rsidR="003679A0" w:rsidRDefault="00F363DB" w:rsidP="001151AF">
            <w:pPr>
              <w:jc w:val="left"/>
              <w:rPr>
                <w:rFonts w:ascii="Arial Nova" w:hAnsi="Arial Nova"/>
              </w:rPr>
            </w:pPr>
            <w:r>
              <w:rPr>
                <w:rFonts w:ascii="Arial Nova" w:hAnsi="Arial Nova"/>
              </w:rPr>
              <w:t>The source is highly relevant to the re</w:t>
            </w:r>
            <w:r w:rsidR="00986F77">
              <w:rPr>
                <w:rFonts w:ascii="Arial Nova" w:hAnsi="Arial Nova"/>
              </w:rPr>
              <w:t>search topic</w:t>
            </w:r>
            <w:r w:rsidR="00ED6A23">
              <w:rPr>
                <w:rFonts w:ascii="Arial Nova" w:hAnsi="Arial Nova"/>
              </w:rPr>
              <w:t>.</w:t>
            </w:r>
          </w:p>
        </w:tc>
        <w:tc>
          <w:tcPr>
            <w:tcW w:w="3006" w:type="dxa"/>
          </w:tcPr>
          <w:p w14:paraId="6004B604" w14:textId="1F457FBF" w:rsidR="003679A0" w:rsidRDefault="00046F3A" w:rsidP="001151AF">
            <w:pPr>
              <w:jc w:val="left"/>
              <w:rPr>
                <w:rFonts w:ascii="Arial Nova" w:hAnsi="Arial Nova"/>
              </w:rPr>
            </w:pPr>
            <w:r>
              <w:rPr>
                <w:rFonts w:ascii="Arial Nova" w:hAnsi="Arial Nova"/>
              </w:rPr>
              <w:t xml:space="preserve">Discusses mental health stigma, barriers to </w:t>
            </w:r>
            <w:r w:rsidR="003F5B38">
              <w:rPr>
                <w:rFonts w:ascii="Arial Nova" w:hAnsi="Arial Nova"/>
              </w:rPr>
              <w:t>accessing services and the experiences of eth</w:t>
            </w:r>
            <w:r w:rsidR="009100A0">
              <w:rPr>
                <w:rFonts w:ascii="Arial Nova" w:hAnsi="Arial Nova"/>
              </w:rPr>
              <w:t>nic minority communities, which directly</w:t>
            </w:r>
            <w:r w:rsidR="009169CF">
              <w:rPr>
                <w:rFonts w:ascii="Arial Nova" w:hAnsi="Arial Nova"/>
              </w:rPr>
              <w:t xml:space="preserve"> relate to the dissertation aims.</w:t>
            </w:r>
          </w:p>
        </w:tc>
      </w:tr>
      <w:tr w:rsidR="003679A0" w14:paraId="37796036" w14:textId="77777777" w:rsidTr="003679A0">
        <w:tc>
          <w:tcPr>
            <w:tcW w:w="3005" w:type="dxa"/>
          </w:tcPr>
          <w:p w14:paraId="19903438" w14:textId="06541A95" w:rsidR="003679A0" w:rsidRDefault="0002117D" w:rsidP="001151AF">
            <w:pPr>
              <w:jc w:val="left"/>
              <w:rPr>
                <w:rFonts w:ascii="Arial Nova" w:hAnsi="Arial Nova"/>
              </w:rPr>
            </w:pPr>
            <w:r>
              <w:rPr>
                <w:rFonts w:ascii="Arial Nova" w:hAnsi="Arial Nova"/>
              </w:rPr>
              <w:t>Authority</w:t>
            </w:r>
          </w:p>
        </w:tc>
        <w:tc>
          <w:tcPr>
            <w:tcW w:w="3005" w:type="dxa"/>
          </w:tcPr>
          <w:p w14:paraId="4C2FFC32" w14:textId="1EDCB6A4" w:rsidR="003679A0" w:rsidRDefault="00986F77" w:rsidP="001151AF">
            <w:pPr>
              <w:jc w:val="left"/>
              <w:rPr>
                <w:rFonts w:ascii="Arial Nova" w:hAnsi="Arial Nova"/>
              </w:rPr>
            </w:pPr>
            <w:r>
              <w:rPr>
                <w:rFonts w:ascii="Arial Nova" w:hAnsi="Arial Nova"/>
              </w:rPr>
              <w:t xml:space="preserve">The source is produced by </w:t>
            </w:r>
            <w:r w:rsidR="00BA416C">
              <w:rPr>
                <w:rFonts w:ascii="Arial Nova" w:hAnsi="Arial Nova"/>
              </w:rPr>
              <w:t>a recognised mental health organisation</w:t>
            </w:r>
            <w:r w:rsidR="00ED6A23">
              <w:rPr>
                <w:rFonts w:ascii="Arial Nova" w:hAnsi="Arial Nova"/>
              </w:rPr>
              <w:t>.</w:t>
            </w:r>
          </w:p>
        </w:tc>
        <w:tc>
          <w:tcPr>
            <w:tcW w:w="3006" w:type="dxa"/>
          </w:tcPr>
          <w:p w14:paraId="67EAD850" w14:textId="355E5BCB" w:rsidR="003679A0" w:rsidRDefault="009169CF" w:rsidP="001151AF">
            <w:pPr>
              <w:jc w:val="left"/>
              <w:rPr>
                <w:rFonts w:ascii="Arial Nova" w:hAnsi="Arial Nova"/>
              </w:rPr>
            </w:pPr>
            <w:r>
              <w:rPr>
                <w:rFonts w:ascii="Arial Nova" w:hAnsi="Arial Nova"/>
              </w:rPr>
              <w:t>Mind is a well-established UK</w:t>
            </w:r>
            <w:r w:rsidR="0070005D">
              <w:rPr>
                <w:rFonts w:ascii="Arial Nova" w:hAnsi="Arial Nova"/>
              </w:rPr>
              <w:t xml:space="preserve"> mental health charity that published evidence-based reports and </w:t>
            </w:r>
            <w:r w:rsidR="00B52C52">
              <w:rPr>
                <w:rFonts w:ascii="Arial Nova" w:hAnsi="Arial Nova"/>
              </w:rPr>
              <w:t>guidance.</w:t>
            </w:r>
          </w:p>
        </w:tc>
      </w:tr>
      <w:tr w:rsidR="003679A0" w14:paraId="2C9F0087" w14:textId="77777777" w:rsidTr="003679A0">
        <w:tc>
          <w:tcPr>
            <w:tcW w:w="3005" w:type="dxa"/>
          </w:tcPr>
          <w:p w14:paraId="466CC7B7" w14:textId="60A1145B" w:rsidR="003679A0" w:rsidRDefault="0002117D" w:rsidP="001151AF">
            <w:pPr>
              <w:jc w:val="left"/>
              <w:rPr>
                <w:rFonts w:ascii="Arial Nova" w:hAnsi="Arial Nova"/>
              </w:rPr>
            </w:pPr>
            <w:r>
              <w:rPr>
                <w:rFonts w:ascii="Arial Nova" w:hAnsi="Arial Nova"/>
              </w:rPr>
              <w:t>Accuracy</w:t>
            </w:r>
          </w:p>
        </w:tc>
        <w:tc>
          <w:tcPr>
            <w:tcW w:w="3005" w:type="dxa"/>
          </w:tcPr>
          <w:p w14:paraId="563697FD" w14:textId="2FB2D88D" w:rsidR="003679A0" w:rsidRDefault="00ED6A23" w:rsidP="001151AF">
            <w:pPr>
              <w:jc w:val="left"/>
              <w:rPr>
                <w:rFonts w:ascii="Arial Nova" w:hAnsi="Arial Nova"/>
              </w:rPr>
            </w:pPr>
            <w:r>
              <w:rPr>
                <w:rFonts w:ascii="Arial Nova" w:hAnsi="Arial Nova"/>
              </w:rPr>
              <w:t xml:space="preserve">Information is supported </w:t>
            </w:r>
            <w:r w:rsidR="001C6149">
              <w:rPr>
                <w:rFonts w:ascii="Arial Nova" w:hAnsi="Arial Nova"/>
              </w:rPr>
              <w:t>by research and references reliable evidence.</w:t>
            </w:r>
          </w:p>
        </w:tc>
        <w:tc>
          <w:tcPr>
            <w:tcW w:w="3006" w:type="dxa"/>
          </w:tcPr>
          <w:p w14:paraId="07719CF4" w14:textId="3D4698A8" w:rsidR="003679A0" w:rsidRDefault="00B52C52" w:rsidP="001151AF">
            <w:pPr>
              <w:jc w:val="left"/>
              <w:rPr>
                <w:rFonts w:ascii="Arial Nova" w:hAnsi="Arial Nova"/>
              </w:rPr>
            </w:pPr>
            <w:r>
              <w:rPr>
                <w:rFonts w:ascii="Arial Nova" w:hAnsi="Arial Nova"/>
              </w:rPr>
              <w:t>The report uses current statistics</w:t>
            </w:r>
            <w:r w:rsidR="00F06171">
              <w:rPr>
                <w:rFonts w:ascii="Arial Nova" w:hAnsi="Arial Nova"/>
              </w:rPr>
              <w:t>, research findings and information from recognised health organisa</w:t>
            </w:r>
            <w:r w:rsidR="001A1CD4">
              <w:rPr>
                <w:rFonts w:ascii="Arial Nova" w:hAnsi="Arial Nova"/>
              </w:rPr>
              <w:t>tions.</w:t>
            </w:r>
          </w:p>
        </w:tc>
      </w:tr>
      <w:tr w:rsidR="003679A0" w14:paraId="0F0AA701" w14:textId="77777777" w:rsidTr="003679A0">
        <w:tc>
          <w:tcPr>
            <w:tcW w:w="3005" w:type="dxa"/>
          </w:tcPr>
          <w:p w14:paraId="6AE4043F" w14:textId="1EECDED5" w:rsidR="003679A0" w:rsidRDefault="00055F25" w:rsidP="001151AF">
            <w:pPr>
              <w:jc w:val="left"/>
              <w:rPr>
                <w:rFonts w:ascii="Arial Nova" w:hAnsi="Arial Nova"/>
              </w:rPr>
            </w:pPr>
            <w:r>
              <w:rPr>
                <w:rFonts w:ascii="Arial Nova" w:hAnsi="Arial Nova"/>
              </w:rPr>
              <w:t>Purpose</w:t>
            </w:r>
          </w:p>
        </w:tc>
        <w:tc>
          <w:tcPr>
            <w:tcW w:w="3005" w:type="dxa"/>
          </w:tcPr>
          <w:p w14:paraId="4883D07C" w14:textId="0C570B24" w:rsidR="003679A0" w:rsidRDefault="00A26858" w:rsidP="001151AF">
            <w:pPr>
              <w:jc w:val="left"/>
              <w:rPr>
                <w:rFonts w:ascii="Arial Nova" w:hAnsi="Arial Nova"/>
              </w:rPr>
            </w:pPr>
            <w:r>
              <w:rPr>
                <w:rFonts w:ascii="Arial Nova" w:hAnsi="Arial Nova"/>
              </w:rPr>
              <w:t>The purpose is to educate and raise awareness rather</w:t>
            </w:r>
            <w:r w:rsidR="00EB3962">
              <w:rPr>
                <w:rFonts w:ascii="Arial Nova" w:hAnsi="Arial Nova"/>
              </w:rPr>
              <w:t xml:space="preserve"> than promote personal opinions.</w:t>
            </w:r>
          </w:p>
        </w:tc>
        <w:tc>
          <w:tcPr>
            <w:tcW w:w="3006" w:type="dxa"/>
          </w:tcPr>
          <w:p w14:paraId="03E1F899" w14:textId="2B4D2042" w:rsidR="003679A0" w:rsidRDefault="001A1CD4" w:rsidP="001151AF">
            <w:pPr>
              <w:jc w:val="left"/>
              <w:rPr>
                <w:rFonts w:ascii="Arial Nova" w:hAnsi="Arial Nova"/>
              </w:rPr>
            </w:pPr>
            <w:r>
              <w:rPr>
                <w:rFonts w:ascii="Arial Nova" w:hAnsi="Arial Nova"/>
              </w:rPr>
              <w:t>The report aims to improve public understanding</w:t>
            </w:r>
            <w:r w:rsidR="00AB2D94">
              <w:rPr>
                <w:rFonts w:ascii="Arial Nova" w:hAnsi="Arial Nova"/>
              </w:rPr>
              <w:t xml:space="preserve"> of mental health and encourage better support for people</w:t>
            </w:r>
            <w:r w:rsidR="009A681B">
              <w:rPr>
                <w:rFonts w:ascii="Arial Nova" w:hAnsi="Arial Nova"/>
              </w:rPr>
              <w:t xml:space="preserve"> experiencing mental illness.</w:t>
            </w:r>
          </w:p>
        </w:tc>
      </w:tr>
    </w:tbl>
    <w:p w14:paraId="06A3B2B9" w14:textId="77777777" w:rsidR="001254D7" w:rsidRDefault="001254D7" w:rsidP="009436BE">
      <w:pPr>
        <w:jc w:val="left"/>
        <w:rPr>
          <w:rFonts w:ascii="Arial Nova" w:hAnsi="Arial Nova"/>
        </w:rPr>
      </w:pPr>
    </w:p>
    <w:p w14:paraId="26254DFE" w14:textId="77777777" w:rsidR="001151AF" w:rsidRDefault="001151AF" w:rsidP="009436BE">
      <w:pPr>
        <w:jc w:val="left"/>
        <w:rPr>
          <w:rFonts w:ascii="Arial Nova" w:hAnsi="Arial Nova"/>
        </w:rPr>
      </w:pPr>
    </w:p>
    <w:p w14:paraId="7A776C53" w14:textId="77777777" w:rsidR="001151AF" w:rsidRDefault="001151AF" w:rsidP="009436BE">
      <w:pPr>
        <w:jc w:val="left"/>
        <w:rPr>
          <w:rFonts w:ascii="Arial Nova" w:hAnsi="Arial Nova"/>
        </w:rPr>
      </w:pPr>
    </w:p>
    <w:p w14:paraId="21C57031" w14:textId="77777777" w:rsidR="001151AF" w:rsidRDefault="001151AF" w:rsidP="009436BE">
      <w:pPr>
        <w:jc w:val="left"/>
        <w:rPr>
          <w:rFonts w:ascii="Arial Nova" w:hAnsi="Arial Nova"/>
        </w:rPr>
      </w:pPr>
    </w:p>
    <w:p w14:paraId="4611DDCC" w14:textId="77777777" w:rsidR="001151AF" w:rsidRDefault="001151AF" w:rsidP="009436BE">
      <w:pPr>
        <w:jc w:val="left"/>
        <w:rPr>
          <w:rFonts w:ascii="Arial Nova" w:hAnsi="Arial Nova"/>
        </w:rPr>
      </w:pPr>
    </w:p>
    <w:p w14:paraId="0248089E" w14:textId="7410C722" w:rsidR="001151AF" w:rsidRDefault="00235239" w:rsidP="009436BE">
      <w:pPr>
        <w:jc w:val="left"/>
        <w:rPr>
          <w:rFonts w:ascii="Arial Nova" w:hAnsi="Arial Nova"/>
          <w:b/>
          <w:bCs/>
          <w:sz w:val="24"/>
          <w:szCs w:val="24"/>
        </w:rPr>
      </w:pPr>
      <w:r w:rsidRPr="00776A87">
        <w:rPr>
          <w:rFonts w:ascii="Arial Nova" w:hAnsi="Arial Nova"/>
          <w:b/>
          <w:bCs/>
          <w:sz w:val="24"/>
          <w:szCs w:val="24"/>
        </w:rPr>
        <w:lastRenderedPageBreak/>
        <w:t>Appendices</w:t>
      </w:r>
      <w:r>
        <w:rPr>
          <w:rFonts w:ascii="Arial Nova" w:hAnsi="Arial Nova"/>
          <w:b/>
          <w:bCs/>
          <w:sz w:val="24"/>
          <w:szCs w:val="24"/>
        </w:rPr>
        <w:t xml:space="preserve"> F – Summary of Themes</w:t>
      </w:r>
    </w:p>
    <w:tbl>
      <w:tblPr>
        <w:tblStyle w:val="TableGrid"/>
        <w:tblW w:w="0" w:type="auto"/>
        <w:tblLook w:val="04A0" w:firstRow="1" w:lastRow="0" w:firstColumn="1" w:lastColumn="0" w:noHBand="0" w:noVBand="1"/>
      </w:tblPr>
      <w:tblGrid>
        <w:gridCol w:w="3005"/>
        <w:gridCol w:w="3005"/>
        <w:gridCol w:w="3006"/>
      </w:tblGrid>
      <w:tr w:rsidR="000D1615" w14:paraId="6F0345FC" w14:textId="77777777" w:rsidTr="000D1615">
        <w:tc>
          <w:tcPr>
            <w:tcW w:w="3005" w:type="dxa"/>
          </w:tcPr>
          <w:p w14:paraId="7C40D341" w14:textId="19E0E41D" w:rsidR="000D1615" w:rsidRPr="00B31F31" w:rsidRDefault="00653501" w:rsidP="00B31F31">
            <w:pPr>
              <w:jc w:val="center"/>
              <w:rPr>
                <w:rFonts w:ascii="Arial Nova" w:hAnsi="Arial Nova"/>
                <w:b/>
                <w:bCs/>
              </w:rPr>
            </w:pPr>
            <w:r w:rsidRPr="00B31F31">
              <w:rPr>
                <w:rFonts w:ascii="Arial Nova" w:hAnsi="Arial Nova"/>
                <w:b/>
                <w:bCs/>
              </w:rPr>
              <w:t>Theme</w:t>
            </w:r>
          </w:p>
        </w:tc>
        <w:tc>
          <w:tcPr>
            <w:tcW w:w="3005" w:type="dxa"/>
          </w:tcPr>
          <w:p w14:paraId="5DF54EC9" w14:textId="24C4AD34" w:rsidR="000D1615" w:rsidRPr="00B31F31" w:rsidRDefault="00653501" w:rsidP="00B31F31">
            <w:pPr>
              <w:jc w:val="center"/>
              <w:rPr>
                <w:rFonts w:ascii="Arial Nova" w:hAnsi="Arial Nova"/>
                <w:b/>
                <w:bCs/>
              </w:rPr>
            </w:pPr>
            <w:r w:rsidRPr="00B31F31">
              <w:rPr>
                <w:rFonts w:ascii="Arial Nova" w:hAnsi="Arial Nova"/>
                <w:b/>
                <w:bCs/>
              </w:rPr>
              <w:t>Key Findings</w:t>
            </w:r>
          </w:p>
        </w:tc>
        <w:tc>
          <w:tcPr>
            <w:tcW w:w="3006" w:type="dxa"/>
          </w:tcPr>
          <w:p w14:paraId="26DC5DB2" w14:textId="2C6CC008" w:rsidR="000D1615" w:rsidRPr="00B31F31" w:rsidRDefault="00653501" w:rsidP="00B31F31">
            <w:pPr>
              <w:jc w:val="center"/>
              <w:rPr>
                <w:rFonts w:ascii="Arial Nova" w:hAnsi="Arial Nova"/>
                <w:b/>
                <w:bCs/>
              </w:rPr>
            </w:pPr>
            <w:r w:rsidRPr="00B31F31">
              <w:rPr>
                <w:rFonts w:ascii="Arial Nova" w:hAnsi="Arial Nova"/>
                <w:b/>
                <w:bCs/>
              </w:rPr>
              <w:t xml:space="preserve">Main </w:t>
            </w:r>
            <w:r w:rsidR="00B31F31" w:rsidRPr="00B31F31">
              <w:rPr>
                <w:rFonts w:ascii="Arial Nova" w:hAnsi="Arial Nova"/>
                <w:b/>
                <w:bCs/>
              </w:rPr>
              <w:t>Sources</w:t>
            </w:r>
          </w:p>
        </w:tc>
      </w:tr>
      <w:tr w:rsidR="000D1615" w14:paraId="04238FEB" w14:textId="77777777" w:rsidTr="000D1615">
        <w:tc>
          <w:tcPr>
            <w:tcW w:w="3005" w:type="dxa"/>
          </w:tcPr>
          <w:p w14:paraId="6BA0C9F5" w14:textId="342F261F" w:rsidR="000D1615" w:rsidRDefault="00850242" w:rsidP="008B2C24">
            <w:pPr>
              <w:jc w:val="left"/>
              <w:rPr>
                <w:rFonts w:ascii="Arial Nova" w:hAnsi="Arial Nova"/>
              </w:rPr>
            </w:pPr>
            <w:r>
              <w:rPr>
                <w:rFonts w:ascii="Arial Nova" w:hAnsi="Arial Nova"/>
              </w:rPr>
              <w:t>Theme 1 – Cultural Beliefs and Attitudes Towar</w:t>
            </w:r>
            <w:r w:rsidR="00B46451">
              <w:rPr>
                <w:rFonts w:ascii="Arial Nova" w:hAnsi="Arial Nova"/>
              </w:rPr>
              <w:t>d</w:t>
            </w:r>
            <w:r>
              <w:rPr>
                <w:rFonts w:ascii="Arial Nova" w:hAnsi="Arial Nova"/>
              </w:rPr>
              <w:t xml:space="preserve">s </w:t>
            </w:r>
            <w:r w:rsidR="00B46451">
              <w:rPr>
                <w:rFonts w:ascii="Arial Nova" w:hAnsi="Arial Nova"/>
              </w:rPr>
              <w:t>Mental Illness</w:t>
            </w:r>
          </w:p>
        </w:tc>
        <w:tc>
          <w:tcPr>
            <w:tcW w:w="3005" w:type="dxa"/>
          </w:tcPr>
          <w:p w14:paraId="1270AE1F" w14:textId="5ECD36FE" w:rsidR="000D1615" w:rsidRDefault="00BD201E" w:rsidP="008B2C24">
            <w:pPr>
              <w:jc w:val="left"/>
              <w:rPr>
                <w:rFonts w:ascii="Arial Nova" w:hAnsi="Arial Nova"/>
              </w:rPr>
            </w:pPr>
            <w:r>
              <w:rPr>
                <w:rFonts w:ascii="Arial Nova" w:hAnsi="Arial Nova"/>
              </w:rPr>
              <w:t>Cultural belief</w:t>
            </w:r>
            <w:r w:rsidR="007E5270">
              <w:rPr>
                <w:rFonts w:ascii="Arial Nova" w:hAnsi="Arial Nova"/>
              </w:rPr>
              <w:t>s and stigma influence attitudes towards mental illne</w:t>
            </w:r>
            <w:r w:rsidR="00F21CAF">
              <w:rPr>
                <w:rFonts w:ascii="Arial Nova" w:hAnsi="Arial Nova"/>
              </w:rPr>
              <w:t>ss and willingness to seek support.</w:t>
            </w:r>
          </w:p>
        </w:tc>
        <w:tc>
          <w:tcPr>
            <w:tcW w:w="3006" w:type="dxa"/>
          </w:tcPr>
          <w:p w14:paraId="43BA78E0" w14:textId="77777777" w:rsidR="000D1615" w:rsidRDefault="002518FF" w:rsidP="008B2C24">
            <w:pPr>
              <w:jc w:val="left"/>
              <w:rPr>
                <w:rFonts w:ascii="Arial Nova" w:hAnsi="Arial Nova"/>
              </w:rPr>
            </w:pPr>
            <w:r>
              <w:rPr>
                <w:rFonts w:ascii="Arial Nova" w:hAnsi="Arial Nova"/>
              </w:rPr>
              <w:t>Goffman (1963)</w:t>
            </w:r>
          </w:p>
          <w:p w14:paraId="650C723F" w14:textId="77777777" w:rsidR="002518FF" w:rsidRDefault="005C400E" w:rsidP="008B2C24">
            <w:pPr>
              <w:jc w:val="left"/>
              <w:rPr>
                <w:rFonts w:ascii="Arial Nova" w:hAnsi="Arial Nova"/>
              </w:rPr>
            </w:pPr>
            <w:r>
              <w:rPr>
                <w:rFonts w:ascii="Arial Nova" w:hAnsi="Arial Nova"/>
              </w:rPr>
              <w:t>Mental Health Foundation (2021)</w:t>
            </w:r>
          </w:p>
          <w:p w14:paraId="07D4A751" w14:textId="7512DA2D" w:rsidR="005C400E" w:rsidRDefault="005E12AE" w:rsidP="008B2C24">
            <w:pPr>
              <w:jc w:val="left"/>
              <w:rPr>
                <w:rFonts w:ascii="Arial Nova" w:hAnsi="Arial Nova"/>
              </w:rPr>
            </w:pPr>
            <w:r>
              <w:rPr>
                <w:rFonts w:ascii="Arial Nova" w:hAnsi="Arial Nova"/>
              </w:rPr>
              <w:t>Mind (2024)</w:t>
            </w:r>
          </w:p>
        </w:tc>
      </w:tr>
      <w:tr w:rsidR="000D1615" w14:paraId="7A729F49" w14:textId="77777777" w:rsidTr="000D1615">
        <w:tc>
          <w:tcPr>
            <w:tcW w:w="3005" w:type="dxa"/>
          </w:tcPr>
          <w:p w14:paraId="6354D467" w14:textId="3B5BF6AC" w:rsidR="000D1615" w:rsidRDefault="00B46451" w:rsidP="008B2C24">
            <w:pPr>
              <w:jc w:val="left"/>
              <w:rPr>
                <w:rFonts w:ascii="Arial Nova" w:hAnsi="Arial Nova"/>
              </w:rPr>
            </w:pPr>
            <w:r>
              <w:rPr>
                <w:rFonts w:ascii="Arial Nova" w:hAnsi="Arial Nova"/>
              </w:rPr>
              <w:t xml:space="preserve">Theme 2 – Barriers </w:t>
            </w:r>
            <w:r w:rsidR="00F45D5A">
              <w:rPr>
                <w:rFonts w:ascii="Arial Nova" w:hAnsi="Arial Nova"/>
              </w:rPr>
              <w:t>to Accessing Mental Health Support</w:t>
            </w:r>
          </w:p>
        </w:tc>
        <w:tc>
          <w:tcPr>
            <w:tcW w:w="3005" w:type="dxa"/>
          </w:tcPr>
          <w:p w14:paraId="48656FCC" w14:textId="7BDA05EF" w:rsidR="000D1615" w:rsidRDefault="00F21CAF" w:rsidP="008B2C24">
            <w:pPr>
              <w:jc w:val="left"/>
              <w:rPr>
                <w:rFonts w:ascii="Arial Nova" w:hAnsi="Arial Nova"/>
              </w:rPr>
            </w:pPr>
            <w:r>
              <w:rPr>
                <w:rFonts w:ascii="Arial Nova" w:hAnsi="Arial Nova"/>
              </w:rPr>
              <w:t xml:space="preserve">Stigma, </w:t>
            </w:r>
            <w:r w:rsidR="00FA1D98">
              <w:rPr>
                <w:rFonts w:ascii="Arial Nova" w:hAnsi="Arial Nova"/>
              </w:rPr>
              <w:t xml:space="preserve">discrimination and cultural expectations create </w:t>
            </w:r>
            <w:r w:rsidR="009F775F">
              <w:rPr>
                <w:rFonts w:ascii="Arial Nova" w:hAnsi="Arial Nova"/>
              </w:rPr>
              <w:t>barriers to accessing mental health services.</w:t>
            </w:r>
          </w:p>
        </w:tc>
        <w:tc>
          <w:tcPr>
            <w:tcW w:w="3006" w:type="dxa"/>
          </w:tcPr>
          <w:p w14:paraId="2FDF5E44" w14:textId="77777777" w:rsidR="000D1615" w:rsidRDefault="005E12AE" w:rsidP="008B2C24">
            <w:pPr>
              <w:jc w:val="left"/>
              <w:rPr>
                <w:rFonts w:ascii="Arial Nova" w:hAnsi="Arial Nova"/>
              </w:rPr>
            </w:pPr>
            <w:r>
              <w:rPr>
                <w:rFonts w:ascii="Arial Nova" w:hAnsi="Arial Nova"/>
              </w:rPr>
              <w:t>Corrigan (2004)</w:t>
            </w:r>
          </w:p>
          <w:p w14:paraId="0C857F40" w14:textId="77777777" w:rsidR="005E12AE" w:rsidRDefault="005E12AE" w:rsidP="008B2C24">
            <w:pPr>
              <w:jc w:val="left"/>
              <w:rPr>
                <w:rFonts w:ascii="Arial Nova" w:hAnsi="Arial Nova"/>
              </w:rPr>
            </w:pPr>
            <w:r>
              <w:rPr>
                <w:rFonts w:ascii="Arial Nova" w:hAnsi="Arial Nova"/>
              </w:rPr>
              <w:t>NHS England (</w:t>
            </w:r>
            <w:r w:rsidR="003351AE">
              <w:rPr>
                <w:rFonts w:ascii="Arial Nova" w:hAnsi="Arial Nova"/>
              </w:rPr>
              <w:t>2019)</w:t>
            </w:r>
          </w:p>
          <w:p w14:paraId="767ED307" w14:textId="13800DEE" w:rsidR="003351AE" w:rsidRDefault="003351AE" w:rsidP="008B2C24">
            <w:pPr>
              <w:jc w:val="left"/>
              <w:rPr>
                <w:rFonts w:ascii="Arial Nova" w:hAnsi="Arial Nova"/>
              </w:rPr>
            </w:pPr>
            <w:r>
              <w:rPr>
                <w:rFonts w:ascii="Arial Nova" w:hAnsi="Arial Nova"/>
              </w:rPr>
              <w:t>Mind (2024)</w:t>
            </w:r>
          </w:p>
        </w:tc>
      </w:tr>
      <w:tr w:rsidR="00653501" w14:paraId="5092AD71" w14:textId="77777777" w:rsidTr="000D1615">
        <w:tc>
          <w:tcPr>
            <w:tcW w:w="3005" w:type="dxa"/>
          </w:tcPr>
          <w:p w14:paraId="29F664B0" w14:textId="6D85A9E9" w:rsidR="00653501" w:rsidRDefault="00F45D5A" w:rsidP="008B2C24">
            <w:pPr>
              <w:jc w:val="left"/>
              <w:rPr>
                <w:rFonts w:ascii="Arial Nova" w:hAnsi="Arial Nova"/>
              </w:rPr>
            </w:pPr>
            <w:r>
              <w:rPr>
                <w:rFonts w:ascii="Arial Nova" w:hAnsi="Arial Nova"/>
              </w:rPr>
              <w:t xml:space="preserve">Theme 3 </w:t>
            </w:r>
            <w:r w:rsidR="003C37C6">
              <w:rPr>
                <w:rFonts w:ascii="Arial Nova" w:hAnsi="Arial Nova"/>
              </w:rPr>
              <w:t>–</w:t>
            </w:r>
            <w:r>
              <w:rPr>
                <w:rFonts w:ascii="Arial Nova" w:hAnsi="Arial Nova"/>
              </w:rPr>
              <w:t xml:space="preserve"> </w:t>
            </w:r>
            <w:r w:rsidR="003C37C6">
              <w:rPr>
                <w:rFonts w:ascii="Arial Nova" w:hAnsi="Arial Nova"/>
              </w:rPr>
              <w:t xml:space="preserve">Importance of Culturally Appropriate </w:t>
            </w:r>
            <w:r w:rsidR="00BD201E">
              <w:rPr>
                <w:rFonts w:ascii="Arial Nova" w:hAnsi="Arial Nova"/>
              </w:rPr>
              <w:t>Mental Health Care</w:t>
            </w:r>
          </w:p>
        </w:tc>
        <w:tc>
          <w:tcPr>
            <w:tcW w:w="3005" w:type="dxa"/>
          </w:tcPr>
          <w:p w14:paraId="6C816F81" w14:textId="76B9493A" w:rsidR="00653501" w:rsidRDefault="00AD1E65" w:rsidP="008B2C24">
            <w:pPr>
              <w:jc w:val="left"/>
              <w:rPr>
                <w:rFonts w:ascii="Arial Nova" w:hAnsi="Arial Nova"/>
              </w:rPr>
            </w:pPr>
            <w:r>
              <w:rPr>
                <w:rFonts w:ascii="Arial Nova" w:hAnsi="Arial Nova"/>
              </w:rPr>
              <w:t xml:space="preserve">Person-centred and culturally appropriate </w:t>
            </w:r>
            <w:r w:rsidR="004159C1">
              <w:rPr>
                <w:rFonts w:ascii="Arial Nova" w:hAnsi="Arial Nova"/>
              </w:rPr>
              <w:t>care improves communication, equality and mental health outcomes.</w:t>
            </w:r>
          </w:p>
        </w:tc>
        <w:tc>
          <w:tcPr>
            <w:tcW w:w="3006" w:type="dxa"/>
          </w:tcPr>
          <w:p w14:paraId="7552E5FF" w14:textId="77777777" w:rsidR="00653501" w:rsidRDefault="00E81A8C" w:rsidP="008B2C24">
            <w:pPr>
              <w:jc w:val="left"/>
              <w:rPr>
                <w:rFonts w:ascii="Arial Nova" w:hAnsi="Arial Nova"/>
              </w:rPr>
            </w:pPr>
            <w:r>
              <w:rPr>
                <w:rFonts w:ascii="Arial Nova" w:hAnsi="Arial Nova"/>
              </w:rPr>
              <w:t>Bhui et al</w:t>
            </w:r>
            <w:r w:rsidR="00967EB3">
              <w:rPr>
                <w:rFonts w:ascii="Arial Nova" w:hAnsi="Arial Nova"/>
              </w:rPr>
              <w:t xml:space="preserve"> (2007)</w:t>
            </w:r>
          </w:p>
          <w:p w14:paraId="31500E3C" w14:textId="77777777" w:rsidR="00967EB3" w:rsidRDefault="00967EB3" w:rsidP="008B2C24">
            <w:pPr>
              <w:jc w:val="left"/>
              <w:rPr>
                <w:rFonts w:ascii="Arial Nova" w:hAnsi="Arial Nova"/>
              </w:rPr>
            </w:pPr>
            <w:r>
              <w:rPr>
                <w:rFonts w:ascii="Arial Nova" w:hAnsi="Arial Nova"/>
              </w:rPr>
              <w:t>WHO (2023)</w:t>
            </w:r>
          </w:p>
          <w:p w14:paraId="3C9F9137" w14:textId="6992E5DC" w:rsidR="00967EB3" w:rsidRDefault="00967EB3" w:rsidP="008B2C24">
            <w:pPr>
              <w:jc w:val="left"/>
              <w:rPr>
                <w:rFonts w:ascii="Arial Nova" w:hAnsi="Arial Nova"/>
              </w:rPr>
            </w:pPr>
            <w:r>
              <w:rPr>
                <w:rFonts w:ascii="Arial Nova" w:hAnsi="Arial Nova"/>
              </w:rPr>
              <w:t>NHS England (2019)</w:t>
            </w:r>
          </w:p>
        </w:tc>
      </w:tr>
    </w:tbl>
    <w:p w14:paraId="7FC3FB44" w14:textId="77777777" w:rsidR="000D1615" w:rsidRPr="00774FD7" w:rsidRDefault="000D1615" w:rsidP="009436BE">
      <w:pPr>
        <w:jc w:val="left"/>
        <w:rPr>
          <w:rFonts w:ascii="Arial Nova" w:hAnsi="Arial Nova"/>
        </w:rPr>
      </w:pPr>
    </w:p>
    <w:sectPr w:rsidR="000D1615" w:rsidRPr="00774F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D1842" w14:textId="77777777" w:rsidR="00D906C3" w:rsidRDefault="00D906C3" w:rsidP="00211184">
      <w:pPr>
        <w:spacing w:after="0" w:line="240" w:lineRule="auto"/>
      </w:pPr>
      <w:r>
        <w:separator/>
      </w:r>
    </w:p>
  </w:endnote>
  <w:endnote w:type="continuationSeparator" w:id="0">
    <w:p w14:paraId="33A0A47C" w14:textId="77777777" w:rsidR="00D906C3" w:rsidRDefault="00D906C3"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E37F3" w14:textId="77777777" w:rsidR="00D906C3" w:rsidRDefault="00D906C3" w:rsidP="00211184">
      <w:pPr>
        <w:spacing w:after="0" w:line="240" w:lineRule="auto"/>
      </w:pPr>
      <w:r>
        <w:separator/>
      </w:r>
    </w:p>
  </w:footnote>
  <w:footnote w:type="continuationSeparator" w:id="0">
    <w:p w14:paraId="6A07E5BF" w14:textId="77777777" w:rsidR="00D906C3" w:rsidRDefault="00D906C3"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640836"/>
    <w:multiLevelType w:val="hybridMultilevel"/>
    <w:tmpl w:val="84D8B654"/>
    <w:lvl w:ilvl="0" w:tplc="37A6490E">
      <w:start w:val="1"/>
      <w:numFmt w:val="bullet"/>
      <w:lvlText w:val="•"/>
      <w:lvlJc w:val="left"/>
      <w:pPr>
        <w:ind w:left="720" w:hanging="360"/>
      </w:pPr>
    </w:lvl>
    <w:lvl w:ilvl="1" w:tplc="07C0CED2">
      <w:numFmt w:val="decimal"/>
      <w:lvlText w:val=""/>
      <w:lvlJc w:val="left"/>
    </w:lvl>
    <w:lvl w:ilvl="2" w:tplc="0E76058E">
      <w:numFmt w:val="decimal"/>
      <w:lvlText w:val=""/>
      <w:lvlJc w:val="left"/>
    </w:lvl>
    <w:lvl w:ilvl="3" w:tplc="9A34617E">
      <w:numFmt w:val="decimal"/>
      <w:lvlText w:val=""/>
      <w:lvlJc w:val="left"/>
    </w:lvl>
    <w:lvl w:ilvl="4" w:tplc="7DA24A4C">
      <w:numFmt w:val="decimal"/>
      <w:lvlText w:val=""/>
      <w:lvlJc w:val="left"/>
    </w:lvl>
    <w:lvl w:ilvl="5" w:tplc="CF2C4828">
      <w:numFmt w:val="decimal"/>
      <w:lvlText w:val=""/>
      <w:lvlJc w:val="left"/>
    </w:lvl>
    <w:lvl w:ilvl="6" w:tplc="B928A53E">
      <w:numFmt w:val="decimal"/>
      <w:lvlText w:val=""/>
      <w:lvlJc w:val="left"/>
    </w:lvl>
    <w:lvl w:ilvl="7" w:tplc="C2E4197C">
      <w:numFmt w:val="decimal"/>
      <w:lvlText w:val=""/>
      <w:lvlJc w:val="left"/>
    </w:lvl>
    <w:lvl w:ilvl="8" w:tplc="255E146A">
      <w:numFmt w:val="decimal"/>
      <w:lvlText w:val=""/>
      <w:lvlJc w:val="left"/>
    </w:lvl>
  </w:abstractNum>
  <w:abstractNum w:abstractNumId="23"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30"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22D4AEB"/>
    <w:multiLevelType w:val="multilevel"/>
    <w:tmpl w:val="B210BE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7D60DB1"/>
    <w:multiLevelType w:val="multilevel"/>
    <w:tmpl w:val="EA147ECC"/>
    <w:lvl w:ilvl="0">
      <w:start w:val="3"/>
      <w:numFmt w:val="decimal"/>
      <w:lvlText w:val="%1."/>
      <w:lvlJc w:val="left"/>
      <w:pPr>
        <w:ind w:left="408" w:hanging="408"/>
      </w:pPr>
      <w:rPr>
        <w:rFonts w:hint="default"/>
        <w:sz w:val="24"/>
      </w:rPr>
    </w:lvl>
    <w:lvl w:ilvl="1">
      <w:start w:val="5"/>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2160" w:hanging="2160"/>
      </w:pPr>
      <w:rPr>
        <w:rFonts w:hint="default"/>
        <w:sz w:val="24"/>
      </w:rPr>
    </w:lvl>
    <w:lvl w:ilvl="8">
      <w:start w:val="1"/>
      <w:numFmt w:val="decimal"/>
      <w:lvlText w:val="%1.%2.%3.%4.%5.%6.%7.%8.%9."/>
      <w:lvlJc w:val="left"/>
      <w:pPr>
        <w:ind w:left="2160" w:hanging="2160"/>
      </w:pPr>
      <w:rPr>
        <w:rFonts w:hint="default"/>
        <w:sz w:val="24"/>
      </w:rPr>
    </w:lvl>
  </w:abstractNum>
  <w:abstractNum w:abstractNumId="92"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4"/>
  </w:num>
  <w:num w:numId="2" w16cid:durableId="1500121260">
    <w:abstractNumId w:val="53"/>
  </w:num>
  <w:num w:numId="3" w16cid:durableId="438111508">
    <w:abstractNumId w:val="86"/>
  </w:num>
  <w:num w:numId="4" w16cid:durableId="106121269">
    <w:abstractNumId w:val="15"/>
  </w:num>
  <w:num w:numId="5" w16cid:durableId="1859468656">
    <w:abstractNumId w:val="99"/>
  </w:num>
  <w:num w:numId="6" w16cid:durableId="1173763238">
    <w:abstractNumId w:val="65"/>
  </w:num>
  <w:num w:numId="7" w16cid:durableId="515197422">
    <w:abstractNumId w:val="45"/>
  </w:num>
  <w:num w:numId="8" w16cid:durableId="676225712">
    <w:abstractNumId w:val="89"/>
  </w:num>
  <w:num w:numId="9" w16cid:durableId="654647421">
    <w:abstractNumId w:val="64"/>
  </w:num>
  <w:num w:numId="10" w16cid:durableId="972827862">
    <w:abstractNumId w:val="67"/>
  </w:num>
  <w:num w:numId="11" w16cid:durableId="73359902">
    <w:abstractNumId w:val="43"/>
  </w:num>
  <w:num w:numId="12" w16cid:durableId="1233615214">
    <w:abstractNumId w:val="9"/>
  </w:num>
  <w:num w:numId="13" w16cid:durableId="1037585576">
    <w:abstractNumId w:val="96"/>
  </w:num>
  <w:num w:numId="14" w16cid:durableId="1454127918">
    <w:abstractNumId w:val="80"/>
  </w:num>
  <w:num w:numId="15" w16cid:durableId="820851363">
    <w:abstractNumId w:val="2"/>
  </w:num>
  <w:num w:numId="16" w16cid:durableId="776406381">
    <w:abstractNumId w:val="8"/>
  </w:num>
  <w:num w:numId="17" w16cid:durableId="2003772795">
    <w:abstractNumId w:val="100"/>
  </w:num>
  <w:num w:numId="18" w16cid:durableId="471214588">
    <w:abstractNumId w:val="7"/>
  </w:num>
  <w:num w:numId="19" w16cid:durableId="1919750537">
    <w:abstractNumId w:val="92"/>
  </w:num>
  <w:num w:numId="20" w16cid:durableId="1917666381">
    <w:abstractNumId w:val="4"/>
  </w:num>
  <w:num w:numId="21" w16cid:durableId="881479433">
    <w:abstractNumId w:val="68"/>
  </w:num>
  <w:num w:numId="22" w16cid:durableId="164788852">
    <w:abstractNumId w:val="72"/>
  </w:num>
  <w:num w:numId="23" w16cid:durableId="735323509">
    <w:abstractNumId w:val="13"/>
  </w:num>
  <w:num w:numId="24" w16cid:durableId="1000431254">
    <w:abstractNumId w:val="42"/>
  </w:num>
  <w:num w:numId="25" w16cid:durableId="434404662">
    <w:abstractNumId w:val="20"/>
  </w:num>
  <w:num w:numId="26" w16cid:durableId="792409853">
    <w:abstractNumId w:val="51"/>
  </w:num>
  <w:num w:numId="27" w16cid:durableId="70469880">
    <w:abstractNumId w:val="55"/>
  </w:num>
  <w:num w:numId="28" w16cid:durableId="1255548974">
    <w:abstractNumId w:val="48"/>
  </w:num>
  <w:num w:numId="29" w16cid:durableId="509951972">
    <w:abstractNumId w:val="35"/>
  </w:num>
  <w:num w:numId="30" w16cid:durableId="1491873496">
    <w:abstractNumId w:val="60"/>
  </w:num>
  <w:num w:numId="31" w16cid:durableId="1277179892">
    <w:abstractNumId w:val="71"/>
  </w:num>
  <w:num w:numId="32" w16cid:durableId="1137721610">
    <w:abstractNumId w:val="56"/>
  </w:num>
  <w:num w:numId="33" w16cid:durableId="1569337486">
    <w:abstractNumId w:val="101"/>
  </w:num>
  <w:num w:numId="34" w16cid:durableId="1771851078">
    <w:abstractNumId w:val="5"/>
  </w:num>
  <w:num w:numId="35" w16cid:durableId="1096747610">
    <w:abstractNumId w:val="19"/>
  </w:num>
  <w:num w:numId="36" w16cid:durableId="1853105471">
    <w:abstractNumId w:val="81"/>
  </w:num>
  <w:num w:numId="37" w16cid:durableId="2016615092">
    <w:abstractNumId w:val="52"/>
  </w:num>
  <w:num w:numId="38" w16cid:durableId="439030946">
    <w:abstractNumId w:val="69"/>
  </w:num>
  <w:num w:numId="39" w16cid:durableId="315690756">
    <w:abstractNumId w:val="36"/>
  </w:num>
  <w:num w:numId="40" w16cid:durableId="1252278660">
    <w:abstractNumId w:val="11"/>
  </w:num>
  <w:num w:numId="41" w16cid:durableId="1719351677">
    <w:abstractNumId w:val="75"/>
  </w:num>
  <w:num w:numId="42" w16cid:durableId="1107427397">
    <w:abstractNumId w:val="23"/>
  </w:num>
  <w:num w:numId="43" w16cid:durableId="371266753">
    <w:abstractNumId w:val="70"/>
  </w:num>
  <w:num w:numId="44" w16cid:durableId="491869272">
    <w:abstractNumId w:val="28"/>
  </w:num>
  <w:num w:numId="45" w16cid:durableId="1351251430">
    <w:abstractNumId w:val="73"/>
  </w:num>
  <w:num w:numId="46" w16cid:durableId="1368607436">
    <w:abstractNumId w:val="93"/>
  </w:num>
  <w:num w:numId="47" w16cid:durableId="1588029100">
    <w:abstractNumId w:val="98"/>
  </w:num>
  <w:num w:numId="48" w16cid:durableId="415832180">
    <w:abstractNumId w:val="87"/>
  </w:num>
  <w:num w:numId="49" w16cid:durableId="1178735139">
    <w:abstractNumId w:val="44"/>
  </w:num>
  <w:num w:numId="50" w16cid:durableId="721834200">
    <w:abstractNumId w:val="54"/>
  </w:num>
  <w:num w:numId="51" w16cid:durableId="686251813">
    <w:abstractNumId w:val="1"/>
  </w:num>
  <w:num w:numId="52" w16cid:durableId="1960641414">
    <w:abstractNumId w:val="12"/>
  </w:num>
  <w:num w:numId="53" w16cid:durableId="39089564">
    <w:abstractNumId w:val="47"/>
  </w:num>
  <w:num w:numId="54" w16cid:durableId="1192718157">
    <w:abstractNumId w:val="18"/>
  </w:num>
  <w:num w:numId="55" w16cid:durableId="1777825955">
    <w:abstractNumId w:val="76"/>
  </w:num>
  <w:num w:numId="56" w16cid:durableId="286199487">
    <w:abstractNumId w:val="25"/>
  </w:num>
  <w:num w:numId="57" w16cid:durableId="1119490663">
    <w:abstractNumId w:val="58"/>
  </w:num>
  <w:num w:numId="58" w16cid:durableId="1353922786">
    <w:abstractNumId w:val="32"/>
  </w:num>
  <w:num w:numId="59" w16cid:durableId="492723980">
    <w:abstractNumId w:val="63"/>
  </w:num>
  <w:num w:numId="60" w16cid:durableId="526941613">
    <w:abstractNumId w:val="33"/>
  </w:num>
  <w:num w:numId="61" w16cid:durableId="320043301">
    <w:abstractNumId w:val="61"/>
  </w:num>
  <w:num w:numId="62" w16cid:durableId="2037610982">
    <w:abstractNumId w:val="6"/>
  </w:num>
  <w:num w:numId="63" w16cid:durableId="1079794559">
    <w:abstractNumId w:val="39"/>
  </w:num>
  <w:num w:numId="64" w16cid:durableId="503403534">
    <w:abstractNumId w:val="34"/>
  </w:num>
  <w:num w:numId="65" w16cid:durableId="194734275">
    <w:abstractNumId w:val="10"/>
  </w:num>
  <w:num w:numId="66" w16cid:durableId="424033359">
    <w:abstractNumId w:val="46"/>
  </w:num>
  <w:num w:numId="67" w16cid:durableId="1335066293">
    <w:abstractNumId w:val="83"/>
  </w:num>
  <w:num w:numId="68" w16cid:durableId="662587085">
    <w:abstractNumId w:val="37"/>
  </w:num>
  <w:num w:numId="69" w16cid:durableId="2071072074">
    <w:abstractNumId w:val="79"/>
  </w:num>
  <w:num w:numId="70" w16cid:durableId="1573662111">
    <w:abstractNumId w:val="95"/>
  </w:num>
  <w:num w:numId="71" w16cid:durableId="131678057">
    <w:abstractNumId w:val="88"/>
  </w:num>
  <w:num w:numId="72" w16cid:durableId="99565733">
    <w:abstractNumId w:val="27"/>
  </w:num>
  <w:num w:numId="73" w16cid:durableId="1810784339">
    <w:abstractNumId w:val="66"/>
  </w:num>
  <w:num w:numId="74" w16cid:durableId="1491748033">
    <w:abstractNumId w:val="78"/>
  </w:num>
  <w:num w:numId="75" w16cid:durableId="670565925">
    <w:abstractNumId w:val="17"/>
  </w:num>
  <w:num w:numId="76" w16cid:durableId="211696971">
    <w:abstractNumId w:val="26"/>
  </w:num>
  <w:num w:numId="77" w16cid:durableId="1773429901">
    <w:abstractNumId w:val="41"/>
  </w:num>
  <w:num w:numId="78" w16cid:durableId="804733676">
    <w:abstractNumId w:val="30"/>
  </w:num>
  <w:num w:numId="79" w16cid:durableId="488864096">
    <w:abstractNumId w:val="84"/>
  </w:num>
  <w:num w:numId="80" w16cid:durableId="1599749197">
    <w:abstractNumId w:val="40"/>
  </w:num>
  <w:num w:numId="81" w16cid:durableId="1726679607">
    <w:abstractNumId w:val="21"/>
  </w:num>
  <w:num w:numId="82" w16cid:durableId="1630209448">
    <w:abstractNumId w:val="49"/>
  </w:num>
  <w:num w:numId="83" w16cid:durableId="928663234">
    <w:abstractNumId w:val="62"/>
  </w:num>
  <w:num w:numId="84" w16cid:durableId="2017072952">
    <w:abstractNumId w:val="74"/>
  </w:num>
  <w:num w:numId="85" w16cid:durableId="58405484">
    <w:abstractNumId w:val="31"/>
  </w:num>
  <w:num w:numId="86" w16cid:durableId="1817530714">
    <w:abstractNumId w:val="14"/>
  </w:num>
  <w:num w:numId="87" w16cid:durableId="2141336387">
    <w:abstractNumId w:val="57"/>
  </w:num>
  <w:num w:numId="88" w16cid:durableId="1325282792">
    <w:abstractNumId w:val="3"/>
  </w:num>
  <w:num w:numId="89" w16cid:durableId="1319654748">
    <w:abstractNumId w:val="77"/>
  </w:num>
  <w:num w:numId="90" w16cid:durableId="556555801">
    <w:abstractNumId w:val="0"/>
  </w:num>
  <w:num w:numId="91" w16cid:durableId="1903828627">
    <w:abstractNumId w:val="16"/>
  </w:num>
  <w:num w:numId="92" w16cid:durableId="281425930">
    <w:abstractNumId w:val="50"/>
  </w:num>
  <w:num w:numId="93" w16cid:durableId="1491553762">
    <w:abstractNumId w:val="38"/>
  </w:num>
  <w:num w:numId="94" w16cid:durableId="965625632">
    <w:abstractNumId w:val="82"/>
  </w:num>
  <w:num w:numId="95" w16cid:durableId="1481145624">
    <w:abstractNumId w:val="102"/>
  </w:num>
  <w:num w:numId="96" w16cid:durableId="29957555">
    <w:abstractNumId w:val="97"/>
  </w:num>
  <w:num w:numId="97" w16cid:durableId="1042821728">
    <w:abstractNumId w:val="85"/>
  </w:num>
  <w:num w:numId="98" w16cid:durableId="633143735">
    <w:abstractNumId w:val="90"/>
  </w:num>
  <w:num w:numId="99" w16cid:durableId="1100951892">
    <w:abstractNumId w:val="24"/>
  </w:num>
  <w:num w:numId="100" w16cid:durableId="18512348">
    <w:abstractNumId w:val="29"/>
  </w:num>
  <w:num w:numId="101" w16cid:durableId="682710980">
    <w:abstractNumId w:val="59"/>
  </w:num>
  <w:num w:numId="102" w16cid:durableId="1840272958">
    <w:abstractNumId w:val="91"/>
  </w:num>
  <w:num w:numId="103" w16cid:durableId="209801420">
    <w:abstractNumId w:val="22"/>
    <w:lvlOverride w:ilvl="0">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089"/>
    <w:rsid w:val="00012DA9"/>
    <w:rsid w:val="00013D5C"/>
    <w:rsid w:val="0001524C"/>
    <w:rsid w:val="000170AD"/>
    <w:rsid w:val="00020BF6"/>
    <w:rsid w:val="0002117D"/>
    <w:rsid w:val="000235C8"/>
    <w:rsid w:val="000263E8"/>
    <w:rsid w:val="000264A2"/>
    <w:rsid w:val="00027570"/>
    <w:rsid w:val="00030DD7"/>
    <w:rsid w:val="00031D0C"/>
    <w:rsid w:val="00032AD6"/>
    <w:rsid w:val="00034A59"/>
    <w:rsid w:val="000400E4"/>
    <w:rsid w:val="0004019E"/>
    <w:rsid w:val="00046F3A"/>
    <w:rsid w:val="00053CBF"/>
    <w:rsid w:val="0005407C"/>
    <w:rsid w:val="00055F25"/>
    <w:rsid w:val="000560A1"/>
    <w:rsid w:val="00063B4C"/>
    <w:rsid w:val="0007089E"/>
    <w:rsid w:val="000721B0"/>
    <w:rsid w:val="000740AB"/>
    <w:rsid w:val="00080840"/>
    <w:rsid w:val="00081D81"/>
    <w:rsid w:val="00083F57"/>
    <w:rsid w:val="00084DF3"/>
    <w:rsid w:val="00090F18"/>
    <w:rsid w:val="00091161"/>
    <w:rsid w:val="00091E4A"/>
    <w:rsid w:val="000A28D9"/>
    <w:rsid w:val="000A44E7"/>
    <w:rsid w:val="000B55DC"/>
    <w:rsid w:val="000B568B"/>
    <w:rsid w:val="000C0EBE"/>
    <w:rsid w:val="000D05D8"/>
    <w:rsid w:val="000D0641"/>
    <w:rsid w:val="000D1615"/>
    <w:rsid w:val="000D295F"/>
    <w:rsid w:val="000D2B00"/>
    <w:rsid w:val="000D3AF0"/>
    <w:rsid w:val="000D45B7"/>
    <w:rsid w:val="000E1109"/>
    <w:rsid w:val="000E5B75"/>
    <w:rsid w:val="000E5F18"/>
    <w:rsid w:val="00112892"/>
    <w:rsid w:val="00114546"/>
    <w:rsid w:val="001151AF"/>
    <w:rsid w:val="00117750"/>
    <w:rsid w:val="001254D7"/>
    <w:rsid w:val="0013233B"/>
    <w:rsid w:val="00132CD1"/>
    <w:rsid w:val="00144C2A"/>
    <w:rsid w:val="001601E6"/>
    <w:rsid w:val="00163DB3"/>
    <w:rsid w:val="00164A59"/>
    <w:rsid w:val="001666DA"/>
    <w:rsid w:val="00166AB5"/>
    <w:rsid w:val="00174864"/>
    <w:rsid w:val="00187657"/>
    <w:rsid w:val="00196D3C"/>
    <w:rsid w:val="001A1CD4"/>
    <w:rsid w:val="001A74B2"/>
    <w:rsid w:val="001B0914"/>
    <w:rsid w:val="001B7B12"/>
    <w:rsid w:val="001C0D7B"/>
    <w:rsid w:val="001C3AF6"/>
    <w:rsid w:val="001C44D5"/>
    <w:rsid w:val="001C5079"/>
    <w:rsid w:val="001C6149"/>
    <w:rsid w:val="001C706B"/>
    <w:rsid w:val="001C7448"/>
    <w:rsid w:val="001D1485"/>
    <w:rsid w:val="001D1A34"/>
    <w:rsid w:val="001D1EB9"/>
    <w:rsid w:val="001D2C21"/>
    <w:rsid w:val="001D6AE7"/>
    <w:rsid w:val="001E11FB"/>
    <w:rsid w:val="001E3644"/>
    <w:rsid w:val="001F0BD2"/>
    <w:rsid w:val="001F19A6"/>
    <w:rsid w:val="001F3641"/>
    <w:rsid w:val="001F414B"/>
    <w:rsid w:val="00200552"/>
    <w:rsid w:val="00200856"/>
    <w:rsid w:val="00204876"/>
    <w:rsid w:val="002055F1"/>
    <w:rsid w:val="0020590F"/>
    <w:rsid w:val="00211184"/>
    <w:rsid w:val="00211A6F"/>
    <w:rsid w:val="00212AC8"/>
    <w:rsid w:val="0021364B"/>
    <w:rsid w:val="00213A44"/>
    <w:rsid w:val="00216E97"/>
    <w:rsid w:val="002243B5"/>
    <w:rsid w:val="002259AD"/>
    <w:rsid w:val="00232741"/>
    <w:rsid w:val="002338FC"/>
    <w:rsid w:val="00235239"/>
    <w:rsid w:val="0025020C"/>
    <w:rsid w:val="002518FF"/>
    <w:rsid w:val="00254610"/>
    <w:rsid w:val="00256951"/>
    <w:rsid w:val="00264ECE"/>
    <w:rsid w:val="00282D94"/>
    <w:rsid w:val="002865F5"/>
    <w:rsid w:val="00286819"/>
    <w:rsid w:val="00292A36"/>
    <w:rsid w:val="002953DD"/>
    <w:rsid w:val="002A1CA4"/>
    <w:rsid w:val="002A5900"/>
    <w:rsid w:val="002A6E48"/>
    <w:rsid w:val="002B06AA"/>
    <w:rsid w:val="002C511B"/>
    <w:rsid w:val="002C53EB"/>
    <w:rsid w:val="002C7511"/>
    <w:rsid w:val="002C77B7"/>
    <w:rsid w:val="002D1E6D"/>
    <w:rsid w:val="002D3BD7"/>
    <w:rsid w:val="002D64A3"/>
    <w:rsid w:val="002D7FBF"/>
    <w:rsid w:val="002F5E53"/>
    <w:rsid w:val="002F7F8F"/>
    <w:rsid w:val="00307D85"/>
    <w:rsid w:val="00312A5A"/>
    <w:rsid w:val="00312ECA"/>
    <w:rsid w:val="003135AD"/>
    <w:rsid w:val="003139C9"/>
    <w:rsid w:val="00313D60"/>
    <w:rsid w:val="00315BA7"/>
    <w:rsid w:val="00321AA7"/>
    <w:rsid w:val="003251CB"/>
    <w:rsid w:val="00333551"/>
    <w:rsid w:val="003343E7"/>
    <w:rsid w:val="003351AE"/>
    <w:rsid w:val="003459B5"/>
    <w:rsid w:val="0034779F"/>
    <w:rsid w:val="00353D35"/>
    <w:rsid w:val="00353DBD"/>
    <w:rsid w:val="003564DF"/>
    <w:rsid w:val="00364C14"/>
    <w:rsid w:val="00365A71"/>
    <w:rsid w:val="003679A0"/>
    <w:rsid w:val="00376998"/>
    <w:rsid w:val="0037710F"/>
    <w:rsid w:val="0037796B"/>
    <w:rsid w:val="00386BB8"/>
    <w:rsid w:val="003875FD"/>
    <w:rsid w:val="00387B40"/>
    <w:rsid w:val="00393F39"/>
    <w:rsid w:val="003A4BF2"/>
    <w:rsid w:val="003A66FD"/>
    <w:rsid w:val="003A747D"/>
    <w:rsid w:val="003B1E32"/>
    <w:rsid w:val="003B3C52"/>
    <w:rsid w:val="003C37C6"/>
    <w:rsid w:val="003C48F5"/>
    <w:rsid w:val="003C7F43"/>
    <w:rsid w:val="003D1F88"/>
    <w:rsid w:val="003E50F5"/>
    <w:rsid w:val="003F17ED"/>
    <w:rsid w:val="003F5B38"/>
    <w:rsid w:val="00404E4F"/>
    <w:rsid w:val="00405E8A"/>
    <w:rsid w:val="004115A0"/>
    <w:rsid w:val="004159C1"/>
    <w:rsid w:val="00423F7A"/>
    <w:rsid w:val="0042655F"/>
    <w:rsid w:val="00433FF4"/>
    <w:rsid w:val="00434910"/>
    <w:rsid w:val="00435EE6"/>
    <w:rsid w:val="00442329"/>
    <w:rsid w:val="004460A4"/>
    <w:rsid w:val="00450106"/>
    <w:rsid w:val="00451350"/>
    <w:rsid w:val="00451F4B"/>
    <w:rsid w:val="00454BE7"/>
    <w:rsid w:val="00465FFF"/>
    <w:rsid w:val="004707D2"/>
    <w:rsid w:val="00477A3D"/>
    <w:rsid w:val="00481801"/>
    <w:rsid w:val="004843A1"/>
    <w:rsid w:val="0048587E"/>
    <w:rsid w:val="00486126"/>
    <w:rsid w:val="004917DD"/>
    <w:rsid w:val="00492EC8"/>
    <w:rsid w:val="00495F2A"/>
    <w:rsid w:val="0049617D"/>
    <w:rsid w:val="00496F4C"/>
    <w:rsid w:val="004B3733"/>
    <w:rsid w:val="004B5187"/>
    <w:rsid w:val="004B6065"/>
    <w:rsid w:val="004B72AD"/>
    <w:rsid w:val="004C2EC6"/>
    <w:rsid w:val="004D2A6F"/>
    <w:rsid w:val="004D4021"/>
    <w:rsid w:val="004E73E4"/>
    <w:rsid w:val="00503CAE"/>
    <w:rsid w:val="005119DE"/>
    <w:rsid w:val="00513272"/>
    <w:rsid w:val="00520D1D"/>
    <w:rsid w:val="00521316"/>
    <w:rsid w:val="0052359A"/>
    <w:rsid w:val="00525A61"/>
    <w:rsid w:val="0053117F"/>
    <w:rsid w:val="00532AB7"/>
    <w:rsid w:val="005446BF"/>
    <w:rsid w:val="0055147E"/>
    <w:rsid w:val="00555624"/>
    <w:rsid w:val="005567A1"/>
    <w:rsid w:val="005650FD"/>
    <w:rsid w:val="00572880"/>
    <w:rsid w:val="00572E69"/>
    <w:rsid w:val="0057598B"/>
    <w:rsid w:val="00576858"/>
    <w:rsid w:val="0058149C"/>
    <w:rsid w:val="00584775"/>
    <w:rsid w:val="00592028"/>
    <w:rsid w:val="0059283B"/>
    <w:rsid w:val="00593679"/>
    <w:rsid w:val="00594B29"/>
    <w:rsid w:val="00594E92"/>
    <w:rsid w:val="005973E3"/>
    <w:rsid w:val="005A06D3"/>
    <w:rsid w:val="005A1295"/>
    <w:rsid w:val="005A1A1C"/>
    <w:rsid w:val="005A4346"/>
    <w:rsid w:val="005B0B5E"/>
    <w:rsid w:val="005B3EDE"/>
    <w:rsid w:val="005B6E67"/>
    <w:rsid w:val="005C07A4"/>
    <w:rsid w:val="005C1E5C"/>
    <w:rsid w:val="005C400E"/>
    <w:rsid w:val="005C5E80"/>
    <w:rsid w:val="005C668C"/>
    <w:rsid w:val="005D2EE3"/>
    <w:rsid w:val="005D4CFA"/>
    <w:rsid w:val="005D7A1E"/>
    <w:rsid w:val="005E12AE"/>
    <w:rsid w:val="005E159B"/>
    <w:rsid w:val="005E1650"/>
    <w:rsid w:val="005E5EED"/>
    <w:rsid w:val="005F06BB"/>
    <w:rsid w:val="005F6998"/>
    <w:rsid w:val="005F74BB"/>
    <w:rsid w:val="00604A87"/>
    <w:rsid w:val="006151C5"/>
    <w:rsid w:val="00615FCD"/>
    <w:rsid w:val="00617523"/>
    <w:rsid w:val="00620062"/>
    <w:rsid w:val="00621776"/>
    <w:rsid w:val="00621872"/>
    <w:rsid w:val="00621BFD"/>
    <w:rsid w:val="006246A8"/>
    <w:rsid w:val="0063035C"/>
    <w:rsid w:val="0063391B"/>
    <w:rsid w:val="00635664"/>
    <w:rsid w:val="00636D9A"/>
    <w:rsid w:val="006403A7"/>
    <w:rsid w:val="00642538"/>
    <w:rsid w:val="00645FFA"/>
    <w:rsid w:val="00651121"/>
    <w:rsid w:val="006522FD"/>
    <w:rsid w:val="006532F3"/>
    <w:rsid w:val="00653501"/>
    <w:rsid w:val="00664C92"/>
    <w:rsid w:val="00666C80"/>
    <w:rsid w:val="00672E24"/>
    <w:rsid w:val="006778FB"/>
    <w:rsid w:val="00677AE6"/>
    <w:rsid w:val="00684F92"/>
    <w:rsid w:val="00691DDD"/>
    <w:rsid w:val="006937D4"/>
    <w:rsid w:val="006967A8"/>
    <w:rsid w:val="006A0BDD"/>
    <w:rsid w:val="006A3F0D"/>
    <w:rsid w:val="006A4515"/>
    <w:rsid w:val="006B5671"/>
    <w:rsid w:val="006C14F2"/>
    <w:rsid w:val="006C337B"/>
    <w:rsid w:val="006C78AA"/>
    <w:rsid w:val="006C7A99"/>
    <w:rsid w:val="006D26F2"/>
    <w:rsid w:val="006E063F"/>
    <w:rsid w:val="006E182A"/>
    <w:rsid w:val="006E1F52"/>
    <w:rsid w:val="006F04D4"/>
    <w:rsid w:val="006F4AB2"/>
    <w:rsid w:val="0070005D"/>
    <w:rsid w:val="007063BA"/>
    <w:rsid w:val="007100C2"/>
    <w:rsid w:val="00710D23"/>
    <w:rsid w:val="00711D99"/>
    <w:rsid w:val="007148D5"/>
    <w:rsid w:val="0072178F"/>
    <w:rsid w:val="007252C5"/>
    <w:rsid w:val="00727ED6"/>
    <w:rsid w:val="00730C3C"/>
    <w:rsid w:val="0073280B"/>
    <w:rsid w:val="00733EF5"/>
    <w:rsid w:val="00734E15"/>
    <w:rsid w:val="00740AFB"/>
    <w:rsid w:val="00750B5B"/>
    <w:rsid w:val="00751043"/>
    <w:rsid w:val="0075554B"/>
    <w:rsid w:val="00763F32"/>
    <w:rsid w:val="00766D65"/>
    <w:rsid w:val="0077163A"/>
    <w:rsid w:val="00774FD7"/>
    <w:rsid w:val="007753F9"/>
    <w:rsid w:val="00776A87"/>
    <w:rsid w:val="00783F48"/>
    <w:rsid w:val="00785752"/>
    <w:rsid w:val="00790AD1"/>
    <w:rsid w:val="00793E10"/>
    <w:rsid w:val="007940DF"/>
    <w:rsid w:val="00794726"/>
    <w:rsid w:val="007A153D"/>
    <w:rsid w:val="007A2298"/>
    <w:rsid w:val="007A59C8"/>
    <w:rsid w:val="007A712E"/>
    <w:rsid w:val="007B202C"/>
    <w:rsid w:val="007B6A15"/>
    <w:rsid w:val="007C246B"/>
    <w:rsid w:val="007C2E23"/>
    <w:rsid w:val="007C685B"/>
    <w:rsid w:val="007D1AEA"/>
    <w:rsid w:val="007E2BBD"/>
    <w:rsid w:val="007E5270"/>
    <w:rsid w:val="007E5A65"/>
    <w:rsid w:val="007F0E92"/>
    <w:rsid w:val="007F5B10"/>
    <w:rsid w:val="007F7847"/>
    <w:rsid w:val="00801EB9"/>
    <w:rsid w:val="00804585"/>
    <w:rsid w:val="00804B94"/>
    <w:rsid w:val="00804C68"/>
    <w:rsid w:val="00807B11"/>
    <w:rsid w:val="00811BBE"/>
    <w:rsid w:val="00812EA6"/>
    <w:rsid w:val="00816AC6"/>
    <w:rsid w:val="00817E2E"/>
    <w:rsid w:val="00827489"/>
    <w:rsid w:val="0082760D"/>
    <w:rsid w:val="00837E82"/>
    <w:rsid w:val="0084688A"/>
    <w:rsid w:val="00850242"/>
    <w:rsid w:val="0085112D"/>
    <w:rsid w:val="0085664C"/>
    <w:rsid w:val="00861AD6"/>
    <w:rsid w:val="008725BF"/>
    <w:rsid w:val="00872DD0"/>
    <w:rsid w:val="008757F9"/>
    <w:rsid w:val="00880B2D"/>
    <w:rsid w:val="00883AB0"/>
    <w:rsid w:val="00894108"/>
    <w:rsid w:val="00897D02"/>
    <w:rsid w:val="008A0C85"/>
    <w:rsid w:val="008A0CAF"/>
    <w:rsid w:val="008A3865"/>
    <w:rsid w:val="008A7CB4"/>
    <w:rsid w:val="008B04FA"/>
    <w:rsid w:val="008B1901"/>
    <w:rsid w:val="008B1DFA"/>
    <w:rsid w:val="008B2C24"/>
    <w:rsid w:val="008B4572"/>
    <w:rsid w:val="008B6AD7"/>
    <w:rsid w:val="008B742F"/>
    <w:rsid w:val="008C38C3"/>
    <w:rsid w:val="008D6F0F"/>
    <w:rsid w:val="008E1AF4"/>
    <w:rsid w:val="008E7B2E"/>
    <w:rsid w:val="008E7BC0"/>
    <w:rsid w:val="008F1778"/>
    <w:rsid w:val="008F4A92"/>
    <w:rsid w:val="00902D5A"/>
    <w:rsid w:val="00907320"/>
    <w:rsid w:val="009100A0"/>
    <w:rsid w:val="00910331"/>
    <w:rsid w:val="00912099"/>
    <w:rsid w:val="00913E2F"/>
    <w:rsid w:val="00916814"/>
    <w:rsid w:val="009169CF"/>
    <w:rsid w:val="00920E2E"/>
    <w:rsid w:val="00921789"/>
    <w:rsid w:val="00924DFE"/>
    <w:rsid w:val="00931B6B"/>
    <w:rsid w:val="009436BE"/>
    <w:rsid w:val="00944873"/>
    <w:rsid w:val="009533C0"/>
    <w:rsid w:val="0095631E"/>
    <w:rsid w:val="00956338"/>
    <w:rsid w:val="00960CBB"/>
    <w:rsid w:val="00964BA3"/>
    <w:rsid w:val="00967CB2"/>
    <w:rsid w:val="00967EB3"/>
    <w:rsid w:val="00974119"/>
    <w:rsid w:val="009840BE"/>
    <w:rsid w:val="00986F77"/>
    <w:rsid w:val="00995444"/>
    <w:rsid w:val="009A411C"/>
    <w:rsid w:val="009A4583"/>
    <w:rsid w:val="009A681B"/>
    <w:rsid w:val="009A70D6"/>
    <w:rsid w:val="009B507B"/>
    <w:rsid w:val="009C40BF"/>
    <w:rsid w:val="009C44B8"/>
    <w:rsid w:val="009D06C5"/>
    <w:rsid w:val="009D3C0F"/>
    <w:rsid w:val="009D41D3"/>
    <w:rsid w:val="009D534C"/>
    <w:rsid w:val="009D55B3"/>
    <w:rsid w:val="009D6FC6"/>
    <w:rsid w:val="009D728C"/>
    <w:rsid w:val="009D7E0D"/>
    <w:rsid w:val="009E03CD"/>
    <w:rsid w:val="009E17A2"/>
    <w:rsid w:val="009E5B14"/>
    <w:rsid w:val="009F00D9"/>
    <w:rsid w:val="009F7546"/>
    <w:rsid w:val="009F775F"/>
    <w:rsid w:val="00A00D66"/>
    <w:rsid w:val="00A12B85"/>
    <w:rsid w:val="00A179FF"/>
    <w:rsid w:val="00A20182"/>
    <w:rsid w:val="00A249AE"/>
    <w:rsid w:val="00A26858"/>
    <w:rsid w:val="00A27266"/>
    <w:rsid w:val="00A32534"/>
    <w:rsid w:val="00A363C1"/>
    <w:rsid w:val="00A406D7"/>
    <w:rsid w:val="00A41D95"/>
    <w:rsid w:val="00A41EA4"/>
    <w:rsid w:val="00A43708"/>
    <w:rsid w:val="00A54F38"/>
    <w:rsid w:val="00A72177"/>
    <w:rsid w:val="00A73708"/>
    <w:rsid w:val="00A81250"/>
    <w:rsid w:val="00A86757"/>
    <w:rsid w:val="00A90A7A"/>
    <w:rsid w:val="00A90CC1"/>
    <w:rsid w:val="00A94F4A"/>
    <w:rsid w:val="00A971DD"/>
    <w:rsid w:val="00AA437C"/>
    <w:rsid w:val="00AB0DDB"/>
    <w:rsid w:val="00AB0F2B"/>
    <w:rsid w:val="00AB2D94"/>
    <w:rsid w:val="00AB78F0"/>
    <w:rsid w:val="00AC3769"/>
    <w:rsid w:val="00AD1E65"/>
    <w:rsid w:val="00AE5954"/>
    <w:rsid w:val="00AE6B67"/>
    <w:rsid w:val="00AF2935"/>
    <w:rsid w:val="00AF41FB"/>
    <w:rsid w:val="00AF6EEF"/>
    <w:rsid w:val="00B0096C"/>
    <w:rsid w:val="00B01396"/>
    <w:rsid w:val="00B14747"/>
    <w:rsid w:val="00B2418B"/>
    <w:rsid w:val="00B26209"/>
    <w:rsid w:val="00B26638"/>
    <w:rsid w:val="00B26973"/>
    <w:rsid w:val="00B3096B"/>
    <w:rsid w:val="00B31F31"/>
    <w:rsid w:val="00B42A7D"/>
    <w:rsid w:val="00B46451"/>
    <w:rsid w:val="00B47042"/>
    <w:rsid w:val="00B52C52"/>
    <w:rsid w:val="00B56F82"/>
    <w:rsid w:val="00B575E2"/>
    <w:rsid w:val="00B6582A"/>
    <w:rsid w:val="00B7073C"/>
    <w:rsid w:val="00B800C1"/>
    <w:rsid w:val="00B81F2E"/>
    <w:rsid w:val="00B858A1"/>
    <w:rsid w:val="00BA1F98"/>
    <w:rsid w:val="00BA2343"/>
    <w:rsid w:val="00BA416C"/>
    <w:rsid w:val="00BA7CF7"/>
    <w:rsid w:val="00BB65AC"/>
    <w:rsid w:val="00BC10E0"/>
    <w:rsid w:val="00BC65E7"/>
    <w:rsid w:val="00BC6F5B"/>
    <w:rsid w:val="00BD201E"/>
    <w:rsid w:val="00BD2909"/>
    <w:rsid w:val="00BD558F"/>
    <w:rsid w:val="00BE6BB0"/>
    <w:rsid w:val="00BF1532"/>
    <w:rsid w:val="00BF1798"/>
    <w:rsid w:val="00C02646"/>
    <w:rsid w:val="00C04352"/>
    <w:rsid w:val="00C123DF"/>
    <w:rsid w:val="00C17A49"/>
    <w:rsid w:val="00C24258"/>
    <w:rsid w:val="00C2785C"/>
    <w:rsid w:val="00C338D0"/>
    <w:rsid w:val="00C348EA"/>
    <w:rsid w:val="00C404AF"/>
    <w:rsid w:val="00C45883"/>
    <w:rsid w:val="00C4769F"/>
    <w:rsid w:val="00C50B1F"/>
    <w:rsid w:val="00C5144B"/>
    <w:rsid w:val="00C568E3"/>
    <w:rsid w:val="00C57E94"/>
    <w:rsid w:val="00C609F2"/>
    <w:rsid w:val="00C62275"/>
    <w:rsid w:val="00C62E32"/>
    <w:rsid w:val="00C6647A"/>
    <w:rsid w:val="00C80F16"/>
    <w:rsid w:val="00C81466"/>
    <w:rsid w:val="00C82953"/>
    <w:rsid w:val="00C83526"/>
    <w:rsid w:val="00C86784"/>
    <w:rsid w:val="00C91479"/>
    <w:rsid w:val="00C96324"/>
    <w:rsid w:val="00CA1B96"/>
    <w:rsid w:val="00CA22C5"/>
    <w:rsid w:val="00CA26CB"/>
    <w:rsid w:val="00CA3F24"/>
    <w:rsid w:val="00CA5426"/>
    <w:rsid w:val="00CB0375"/>
    <w:rsid w:val="00CB24EA"/>
    <w:rsid w:val="00CB2CB6"/>
    <w:rsid w:val="00CB3AF6"/>
    <w:rsid w:val="00CB3C13"/>
    <w:rsid w:val="00CB7FE6"/>
    <w:rsid w:val="00CE3FD1"/>
    <w:rsid w:val="00CE44EA"/>
    <w:rsid w:val="00CE4D4A"/>
    <w:rsid w:val="00CE620E"/>
    <w:rsid w:val="00CF1ED5"/>
    <w:rsid w:val="00CF2518"/>
    <w:rsid w:val="00CF79D2"/>
    <w:rsid w:val="00D0345D"/>
    <w:rsid w:val="00D067B9"/>
    <w:rsid w:val="00D10CE7"/>
    <w:rsid w:val="00D10E61"/>
    <w:rsid w:val="00D10EA2"/>
    <w:rsid w:val="00D117EE"/>
    <w:rsid w:val="00D1345C"/>
    <w:rsid w:val="00D13A82"/>
    <w:rsid w:val="00D13DB7"/>
    <w:rsid w:val="00D143E1"/>
    <w:rsid w:val="00D245BD"/>
    <w:rsid w:val="00D25E7E"/>
    <w:rsid w:val="00D36EB3"/>
    <w:rsid w:val="00D42039"/>
    <w:rsid w:val="00D459BA"/>
    <w:rsid w:val="00D543EF"/>
    <w:rsid w:val="00D55090"/>
    <w:rsid w:val="00D62A11"/>
    <w:rsid w:val="00D66CB4"/>
    <w:rsid w:val="00D722F6"/>
    <w:rsid w:val="00D76BFA"/>
    <w:rsid w:val="00D8147C"/>
    <w:rsid w:val="00D906C3"/>
    <w:rsid w:val="00D930F5"/>
    <w:rsid w:val="00DA3EA2"/>
    <w:rsid w:val="00DA51A1"/>
    <w:rsid w:val="00DA6A4D"/>
    <w:rsid w:val="00DA7F87"/>
    <w:rsid w:val="00DB13A5"/>
    <w:rsid w:val="00DB2763"/>
    <w:rsid w:val="00DB33A3"/>
    <w:rsid w:val="00DB51B2"/>
    <w:rsid w:val="00DB6697"/>
    <w:rsid w:val="00DB71AC"/>
    <w:rsid w:val="00DC00D1"/>
    <w:rsid w:val="00DD02A4"/>
    <w:rsid w:val="00DE1A02"/>
    <w:rsid w:val="00DE6444"/>
    <w:rsid w:val="00DF2694"/>
    <w:rsid w:val="00E00E53"/>
    <w:rsid w:val="00E01BB8"/>
    <w:rsid w:val="00E05C6C"/>
    <w:rsid w:val="00E062CD"/>
    <w:rsid w:val="00E07EA0"/>
    <w:rsid w:val="00E13F3A"/>
    <w:rsid w:val="00E157E1"/>
    <w:rsid w:val="00E15876"/>
    <w:rsid w:val="00E2182C"/>
    <w:rsid w:val="00E256EB"/>
    <w:rsid w:val="00E325CF"/>
    <w:rsid w:val="00E347C0"/>
    <w:rsid w:val="00E376A2"/>
    <w:rsid w:val="00E40B0D"/>
    <w:rsid w:val="00E41D32"/>
    <w:rsid w:val="00E47F82"/>
    <w:rsid w:val="00E50150"/>
    <w:rsid w:val="00E65D33"/>
    <w:rsid w:val="00E71420"/>
    <w:rsid w:val="00E75C7E"/>
    <w:rsid w:val="00E81491"/>
    <w:rsid w:val="00E81A8C"/>
    <w:rsid w:val="00E85C69"/>
    <w:rsid w:val="00E94DA0"/>
    <w:rsid w:val="00E972BB"/>
    <w:rsid w:val="00EA0278"/>
    <w:rsid w:val="00EA407B"/>
    <w:rsid w:val="00EA44A4"/>
    <w:rsid w:val="00EA5CC3"/>
    <w:rsid w:val="00EB29F9"/>
    <w:rsid w:val="00EB3962"/>
    <w:rsid w:val="00EB5A5C"/>
    <w:rsid w:val="00EB5DA5"/>
    <w:rsid w:val="00EC127A"/>
    <w:rsid w:val="00ED6A23"/>
    <w:rsid w:val="00ED6A84"/>
    <w:rsid w:val="00EE269B"/>
    <w:rsid w:val="00EE7A41"/>
    <w:rsid w:val="00EF5B00"/>
    <w:rsid w:val="00EF6319"/>
    <w:rsid w:val="00EF6341"/>
    <w:rsid w:val="00F010D6"/>
    <w:rsid w:val="00F0523D"/>
    <w:rsid w:val="00F0560A"/>
    <w:rsid w:val="00F06171"/>
    <w:rsid w:val="00F13FD3"/>
    <w:rsid w:val="00F14B2F"/>
    <w:rsid w:val="00F152A5"/>
    <w:rsid w:val="00F158D7"/>
    <w:rsid w:val="00F15DD1"/>
    <w:rsid w:val="00F20EE5"/>
    <w:rsid w:val="00F216A4"/>
    <w:rsid w:val="00F21CAF"/>
    <w:rsid w:val="00F2217E"/>
    <w:rsid w:val="00F2712A"/>
    <w:rsid w:val="00F311B3"/>
    <w:rsid w:val="00F35C19"/>
    <w:rsid w:val="00F363DB"/>
    <w:rsid w:val="00F43654"/>
    <w:rsid w:val="00F44833"/>
    <w:rsid w:val="00F45D5A"/>
    <w:rsid w:val="00F544B0"/>
    <w:rsid w:val="00F55C87"/>
    <w:rsid w:val="00F6103D"/>
    <w:rsid w:val="00F67C87"/>
    <w:rsid w:val="00F701A0"/>
    <w:rsid w:val="00F72EE3"/>
    <w:rsid w:val="00F76A1D"/>
    <w:rsid w:val="00F84C23"/>
    <w:rsid w:val="00FA1D98"/>
    <w:rsid w:val="00FA3B6E"/>
    <w:rsid w:val="00FA5085"/>
    <w:rsid w:val="00FA5CDF"/>
    <w:rsid w:val="00FB4A7E"/>
    <w:rsid w:val="00FC3F77"/>
    <w:rsid w:val="00FD2A74"/>
    <w:rsid w:val="00FD3DE0"/>
    <w:rsid w:val="00FD4BB8"/>
    <w:rsid w:val="00FD7729"/>
    <w:rsid w:val="00FD7C22"/>
    <w:rsid w:val="00FE05D6"/>
    <w:rsid w:val="00FE4B8F"/>
    <w:rsid w:val="00FE5C58"/>
    <w:rsid w:val="00FE6A2D"/>
    <w:rsid w:val="00FF2C3B"/>
    <w:rsid w:val="00FF77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94B29"/>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376998"/>
    <w:pPr>
      <w:tabs>
        <w:tab w:val="right" w:leader="dot" w:pos="9016"/>
      </w:tabs>
      <w:spacing w:after="100"/>
    </w:pPr>
    <w:rPr>
      <w:noProof/>
      <w:color w:val="000000" w:themeColor="text1"/>
      <w:lang w:bidi="en-GB"/>
    </w:rPr>
  </w:style>
  <w:style w:type="paragraph" w:styleId="TOC2">
    <w:name w:val="toc 2"/>
    <w:basedOn w:val="Normal"/>
    <w:next w:val="Normal"/>
    <w:autoRedefine/>
    <w:uiPriority w:val="39"/>
    <w:unhideWhenUsed/>
    <w:rsid w:val="00594B29"/>
    <w:pPr>
      <w:spacing w:after="100"/>
      <w:ind w:left="220"/>
    </w:pPr>
  </w:style>
  <w:style w:type="character" w:styleId="FollowedHyperlink">
    <w:name w:val="FollowedHyperlink"/>
    <w:basedOn w:val="DefaultParagraphFont"/>
    <w:uiPriority w:val="99"/>
    <w:semiHidden/>
    <w:unhideWhenUsed/>
    <w:rsid w:val="005556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watch.co.uk" TargetMode="External"/><Relationship Id="rId18" Type="http://schemas.openxmlformats.org/officeDocument/2006/relationships/hyperlink" Target="https://www.nice.org.uk/guidance/ng222" TargetMode="External"/><Relationship Id="rId26" Type="http://schemas.openxmlformats.org/officeDocument/2006/relationships/hyperlink" Target="https://www.ons.gov.uk" TargetMode="External"/><Relationship Id="rId21" Type="http://schemas.openxmlformats.org/officeDocument/2006/relationships/hyperlink" Target="https://www.longtermplan.nhs.uk/" TargetMode="External"/><Relationship Id="rId34" Type="http://schemas.openxmlformats.org/officeDocument/2006/relationships/hyperlink" Target="https://www.who.int/publications/i/item/9789240031029" TargetMode="External"/><Relationship Id="rId7" Type="http://schemas.openxmlformats.org/officeDocument/2006/relationships/endnotes" Target="endnotes.xml"/><Relationship Id="rId12" Type="http://schemas.openxmlformats.org/officeDocument/2006/relationships/hyperlink" Target="https://www.hee.nhs.uk" TargetMode="External"/><Relationship Id="rId17" Type="http://schemas.openxmlformats.org/officeDocument/2006/relationships/hyperlink" Target="https://www.mind.org.uk/about-us/our-policy-work/the-big-mental-health-report-2024/" TargetMode="External"/><Relationship Id="rId25" Type="http://schemas.openxmlformats.org/officeDocument/2006/relationships/hyperlink" Target="https://www.ons.gov.uk" TargetMode="External"/><Relationship Id="rId33" Type="http://schemas.openxmlformats.org/officeDocument/2006/relationships/hyperlink" Target="https://www.universitiesuk.ac.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ind.org.uk/news-campaigns/campaigns/time-to-change/" TargetMode="External"/><Relationship Id="rId20" Type="http://schemas.openxmlformats.org/officeDocument/2006/relationships/hyperlink" Target="https://digital.nhs.uk" TargetMode="External"/><Relationship Id="rId29" Type="http://schemas.openxmlformats.org/officeDocument/2006/relationships/hyperlink" Target="https://www.rcn.org.uk/library/subject-guides/mental-health-nurs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mental-health-bill-2025-fact-sheet/mental-health-bill-2025-fact-sheet" TargetMode="External"/><Relationship Id="rId24" Type="http://schemas.openxmlformats.org/officeDocument/2006/relationships/hyperlink" Target="https://www.ons.gov.uk" TargetMode="External"/><Relationship Id="rId32" Type="http://schemas.openxmlformats.org/officeDocument/2006/relationships/hyperlink" Target="https://www.parliament.uk/business/publications/research/key-issues-parliament-2015/social-change/mental-health-stigm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brary.csuchico.edu/sites/default/files/craap-test.pdf" TargetMode="External"/><Relationship Id="rId23" Type="http://schemas.openxmlformats.org/officeDocument/2006/relationships/hyperlink" Target="https://fingertips.phe.org.uk/profile-group/mental-health" TargetMode="External"/><Relationship Id="rId28" Type="http://schemas.openxmlformats.org/officeDocument/2006/relationships/hyperlink" Target="https://www.rcgp.org.uk" TargetMode="External"/><Relationship Id="rId36" Type="http://schemas.openxmlformats.org/officeDocument/2006/relationships/hyperlink" Target="https://www.who.int/activities/transforming-services-and-promoting-human-rights-in-mental-health-and-related-areas" TargetMode="External"/><Relationship Id="rId10" Type="http://schemas.openxmlformats.org/officeDocument/2006/relationships/hyperlink" Target="https://www.cqc.org.uk/publications" TargetMode="External"/><Relationship Id="rId19" Type="http://schemas.openxmlformats.org/officeDocument/2006/relationships/hyperlink" Target="https://www.nice.org.uk/guidance/cg123" TargetMode="External"/><Relationship Id="rId31" Type="http://schemas.openxmlformats.org/officeDocument/2006/relationships/hyperlink" Target="https://www.kingsfund.org.uk/publications/what-are-health-inequaliti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entalhealth.org.uk/explore-mental-health/a-z-topics/stigma-and-discrimination" TargetMode="External"/><Relationship Id="rId22" Type="http://schemas.openxmlformats.org/officeDocument/2006/relationships/hyperlink" Target="https://www.nhs.uk/mental-health/" TargetMode="External"/><Relationship Id="rId27" Type="http://schemas.openxmlformats.org/officeDocument/2006/relationships/hyperlink" Target="https://www.rethink.org/campaigns-and-policy/policy-and-influencing/stigma-and-discrimination/" TargetMode="External"/><Relationship Id="rId30" Type="http://schemas.openxmlformats.org/officeDocument/2006/relationships/hyperlink" Target="https://www.rcpsych.ac.uk/mental-health" TargetMode="External"/><Relationship Id="rId35" Type="http://schemas.openxmlformats.org/officeDocument/2006/relationships/hyperlink" Target="https://www.who.int/health-topics/mental-health"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38</Pages>
  <Words>12330</Words>
  <Characters>70281</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Ondrej Dzobak</cp:lastModifiedBy>
  <cp:revision>528</cp:revision>
  <dcterms:created xsi:type="dcterms:W3CDTF">2026-07-14T15:49:00Z</dcterms:created>
  <dcterms:modified xsi:type="dcterms:W3CDTF">2026-07-21T15:41:00Z</dcterms:modified>
</cp:coreProperties>
</file>