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81C566" w14:textId="77777777" w:rsidR="001D4FDB" w:rsidRDefault="001D4FDB" w:rsidP="006F0FA6">
      <w:pPr>
        <w:spacing w:line="360" w:lineRule="auto"/>
        <w:rPr>
          <w:rFonts w:ascii="Times New Roman" w:eastAsia="Times New Roman" w:hAnsi="Times New Roman" w:cs="Times New Roman"/>
          <w:b/>
          <w:sz w:val="32"/>
          <w:szCs w:val="32"/>
        </w:rPr>
      </w:pPr>
    </w:p>
    <w:p w14:paraId="349AFB50" w14:textId="77777777" w:rsidR="003D1157" w:rsidRPr="003D1157" w:rsidRDefault="006F0FA6" w:rsidP="003D1157">
      <w:pPr>
        <w:spacing w:before="120" w:after="120" w:line="360" w:lineRule="auto"/>
        <w:jc w:val="center"/>
        <w:rPr>
          <w:rFonts w:ascii="Times New Roman" w:eastAsia="Times New Roman" w:hAnsi="Times New Roman" w:cs="Times New Roman"/>
          <w:b/>
          <w:sz w:val="32"/>
          <w:szCs w:val="32"/>
          <w:highlight w:val="white"/>
        </w:rPr>
      </w:pPr>
      <w:r w:rsidRPr="003D1157">
        <w:rPr>
          <w:rFonts w:ascii="Times New Roman" w:eastAsia="Times New Roman" w:hAnsi="Times New Roman" w:cs="Times New Roman"/>
          <w:b/>
          <w:sz w:val="32"/>
          <w:szCs w:val="32"/>
          <w:highlight w:val="white"/>
        </w:rPr>
        <w:t xml:space="preserve">ASSIGNMENT TITLE: AN ESSAY COMPARING THE MARKETING METHODS BETWEEN TWO GLOBAL HOTEL BRANDS </w:t>
      </w:r>
    </w:p>
    <w:p w14:paraId="38A80B5F" w14:textId="77777777" w:rsidR="003D1157" w:rsidRPr="003D1157" w:rsidRDefault="006F0FA6" w:rsidP="003D1157">
      <w:pPr>
        <w:spacing w:before="120" w:after="120" w:line="360" w:lineRule="auto"/>
        <w:jc w:val="center"/>
        <w:rPr>
          <w:rFonts w:ascii="Times New Roman" w:eastAsia="Times New Roman" w:hAnsi="Times New Roman" w:cs="Times New Roman"/>
          <w:b/>
          <w:sz w:val="32"/>
          <w:szCs w:val="32"/>
          <w:highlight w:val="white"/>
        </w:rPr>
      </w:pPr>
      <w:r w:rsidRPr="003D1157">
        <w:rPr>
          <w:rFonts w:ascii="Times New Roman" w:eastAsia="Times New Roman" w:hAnsi="Times New Roman" w:cs="Times New Roman"/>
          <w:b/>
          <w:sz w:val="32"/>
          <w:szCs w:val="32"/>
          <w:highlight w:val="white"/>
        </w:rPr>
        <w:t>STUDENT NAME:</w:t>
      </w:r>
    </w:p>
    <w:p w14:paraId="21C91727" w14:textId="50F65CFC" w:rsidR="003D1157" w:rsidRPr="003D1157" w:rsidRDefault="006F0FA6" w:rsidP="003D1157">
      <w:pPr>
        <w:spacing w:before="120" w:after="120" w:line="360" w:lineRule="auto"/>
        <w:jc w:val="center"/>
        <w:rPr>
          <w:rFonts w:ascii="Times New Roman" w:eastAsia="Times New Roman" w:hAnsi="Times New Roman" w:cs="Times New Roman"/>
          <w:b/>
          <w:sz w:val="32"/>
          <w:szCs w:val="32"/>
          <w:highlight w:val="white"/>
        </w:rPr>
      </w:pPr>
      <w:r w:rsidRPr="003D1157">
        <w:rPr>
          <w:rFonts w:ascii="Times New Roman" w:eastAsia="Times New Roman" w:hAnsi="Times New Roman" w:cs="Times New Roman"/>
          <w:b/>
          <w:sz w:val="32"/>
          <w:szCs w:val="32"/>
          <w:highlight w:val="white"/>
        </w:rPr>
        <w:t>WORDS: 15</w:t>
      </w:r>
      <w:r>
        <w:rPr>
          <w:rFonts w:ascii="Times New Roman" w:eastAsia="Times New Roman" w:hAnsi="Times New Roman" w:cs="Times New Roman"/>
          <w:b/>
          <w:sz w:val="32"/>
          <w:szCs w:val="32"/>
          <w:highlight w:val="white"/>
        </w:rPr>
        <w:t>22</w:t>
      </w:r>
    </w:p>
    <w:p w14:paraId="3A89EC44" w14:textId="77777777" w:rsidR="003D1157" w:rsidRPr="003D1157" w:rsidRDefault="006F0FA6" w:rsidP="003D1157">
      <w:pPr>
        <w:spacing w:before="120" w:after="120" w:line="360" w:lineRule="auto"/>
        <w:jc w:val="center"/>
        <w:rPr>
          <w:rFonts w:ascii="Times New Roman" w:eastAsia="Times New Roman" w:hAnsi="Times New Roman" w:cs="Times New Roman"/>
          <w:b/>
          <w:sz w:val="32"/>
          <w:szCs w:val="32"/>
          <w:highlight w:val="white"/>
        </w:rPr>
      </w:pPr>
      <w:r w:rsidRPr="003D1157">
        <w:rPr>
          <w:rFonts w:ascii="Times New Roman" w:eastAsia="Times New Roman" w:hAnsi="Times New Roman" w:cs="Times New Roman"/>
          <w:b/>
          <w:sz w:val="32"/>
          <w:szCs w:val="32"/>
          <w:highlight w:val="white"/>
        </w:rPr>
        <w:t>LECTURER:</w:t>
      </w:r>
    </w:p>
    <w:p w14:paraId="2830B825" w14:textId="77777777" w:rsidR="001D4FDB" w:rsidRPr="001D4FDB" w:rsidRDefault="006F0FA6" w:rsidP="001D4FDB">
      <w:pPr>
        <w:jc w:val="center"/>
        <w:rPr>
          <w:rFonts w:ascii="Times New Roman" w:eastAsia="Times New Roman" w:hAnsi="Times New Roman" w:cs="Times New Roman"/>
          <w:b/>
          <w:sz w:val="32"/>
          <w:szCs w:val="32"/>
        </w:rPr>
      </w:pPr>
      <w:r w:rsidRPr="001D4FDB">
        <w:rPr>
          <w:rFonts w:ascii="Times New Roman" w:eastAsia="Times New Roman" w:hAnsi="Times New Roman" w:cs="Times New Roman"/>
          <w:b/>
          <w:sz w:val="32"/>
          <w:szCs w:val="32"/>
        </w:rPr>
        <w:br w:type="page"/>
      </w:r>
    </w:p>
    <w:p w14:paraId="15873219" w14:textId="71E98F70" w:rsidR="001D4FDB" w:rsidRPr="001D4FDB" w:rsidRDefault="006F0FA6" w:rsidP="001D4FDB">
      <w:pPr>
        <w:spacing w:line="360" w:lineRule="auto"/>
        <w:jc w:val="both"/>
        <w:rPr>
          <w:rFonts w:ascii="Times New Roman" w:eastAsia="Times New Roman" w:hAnsi="Times New Roman" w:cs="Times New Roman"/>
          <w:b/>
          <w:sz w:val="28"/>
          <w:szCs w:val="28"/>
        </w:rPr>
      </w:pPr>
      <w:r w:rsidRPr="001D4FDB">
        <w:rPr>
          <w:rFonts w:ascii="Times New Roman" w:eastAsia="Times New Roman" w:hAnsi="Times New Roman" w:cs="Times New Roman"/>
          <w:b/>
          <w:sz w:val="28"/>
          <w:szCs w:val="28"/>
        </w:rPr>
        <w:lastRenderedPageBreak/>
        <w:t>Introduction</w:t>
      </w:r>
    </w:p>
    <w:p w14:paraId="72F22D97" w14:textId="77777777" w:rsidR="003D1157" w:rsidRDefault="006F0FA6" w:rsidP="003D115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Marketing is an integral part of the business expansion and development programmes that all organisations </w:t>
      </w:r>
      <w:proofErr w:type="gramStart"/>
      <w:r>
        <w:rPr>
          <w:rFonts w:ascii="Times New Roman" w:eastAsia="Times New Roman" w:hAnsi="Times New Roman" w:cs="Times New Roman"/>
          <w:sz w:val="24"/>
          <w:szCs w:val="24"/>
        </w:rPr>
        <w:t>target</w:t>
      </w:r>
      <w:proofErr w:type="gramEnd"/>
      <w:r>
        <w:rPr>
          <w:rFonts w:ascii="Times New Roman" w:eastAsia="Times New Roman" w:hAnsi="Times New Roman" w:cs="Times New Roman"/>
          <w:sz w:val="24"/>
          <w:szCs w:val="24"/>
        </w:rPr>
        <w:t xml:space="preserve">. It is justified for the brand to opt for extensive marketing tools which prove useful for long-term sustenance in an industry. However, there </w:t>
      </w:r>
      <w:r>
        <w:rPr>
          <w:rFonts w:ascii="Times New Roman" w:eastAsia="Times New Roman" w:hAnsi="Times New Roman" w:cs="Times New Roman"/>
          <w:sz w:val="24"/>
          <w:szCs w:val="24"/>
        </w:rPr>
        <w:t>might be similarities in the concepts given the channels are common to promote products and services. It does not limit the uniqueness of brands in marketing, as innovation is individual for all brands. This essay will focus on comparing the marketing poli</w:t>
      </w:r>
      <w:r>
        <w:rPr>
          <w:rFonts w:ascii="Times New Roman" w:eastAsia="Times New Roman" w:hAnsi="Times New Roman" w:cs="Times New Roman"/>
          <w:sz w:val="24"/>
          <w:szCs w:val="24"/>
        </w:rPr>
        <w:t xml:space="preserve">cies and approaches issued by two international hotel brands, Premier </w:t>
      </w:r>
      <w:proofErr w:type="gramStart"/>
      <w:r>
        <w:rPr>
          <w:rFonts w:ascii="Times New Roman" w:eastAsia="Times New Roman" w:hAnsi="Times New Roman" w:cs="Times New Roman"/>
          <w:sz w:val="24"/>
          <w:szCs w:val="24"/>
        </w:rPr>
        <w:t>Inn</w:t>
      </w:r>
      <w:proofErr w:type="gramEnd"/>
      <w:r>
        <w:rPr>
          <w:rFonts w:ascii="Times New Roman" w:eastAsia="Times New Roman" w:hAnsi="Times New Roman" w:cs="Times New Roman"/>
          <w:sz w:val="24"/>
          <w:szCs w:val="24"/>
        </w:rPr>
        <w:t xml:space="preserve"> and Marriott, from the given case list. Founded in 1957, Marriott hotels have been serving internationally, with the headquarters in Maryland, United States (Marriott. 2022). Premier</w:t>
      </w:r>
      <w:r>
        <w:rPr>
          <w:rFonts w:ascii="Times New Roman" w:eastAsia="Times New Roman" w:hAnsi="Times New Roman" w:cs="Times New Roman"/>
          <w:sz w:val="24"/>
          <w:szCs w:val="24"/>
        </w:rPr>
        <w:t xml:space="preserve"> inn is much newer, established in 1987 and headquartered in England, UK (Premier Inn. 2022). Both these brands have popular acquisitions in the international hospitality industry, particularly in Europe and the Middle East, where the competition between M</w:t>
      </w:r>
      <w:r>
        <w:rPr>
          <w:rFonts w:ascii="Times New Roman" w:eastAsia="Times New Roman" w:hAnsi="Times New Roman" w:cs="Times New Roman"/>
          <w:sz w:val="24"/>
          <w:szCs w:val="24"/>
        </w:rPr>
        <w:t>arriott and Premier Inn is prominent. The comparison of marketing strategies would help to understand the efficiency of individual strategies, similarities, and differences to formulate useful change recommendations.</w:t>
      </w:r>
    </w:p>
    <w:p w14:paraId="4FCBEA66" w14:textId="77777777" w:rsidR="003D1157" w:rsidRPr="003D1157" w:rsidRDefault="006F0FA6" w:rsidP="003D1157">
      <w:pPr>
        <w:spacing w:line="360" w:lineRule="auto"/>
        <w:jc w:val="both"/>
        <w:rPr>
          <w:rFonts w:ascii="Times New Roman" w:eastAsia="Times New Roman" w:hAnsi="Times New Roman" w:cs="Times New Roman"/>
          <w:b/>
          <w:sz w:val="28"/>
          <w:szCs w:val="28"/>
        </w:rPr>
      </w:pPr>
      <w:r w:rsidRPr="003D1157">
        <w:rPr>
          <w:rFonts w:ascii="Times New Roman" w:eastAsia="Times New Roman" w:hAnsi="Times New Roman" w:cs="Times New Roman"/>
          <w:b/>
          <w:sz w:val="28"/>
          <w:szCs w:val="28"/>
        </w:rPr>
        <w:t>Marketing Methods of Hotels and their C</w:t>
      </w:r>
      <w:r w:rsidRPr="003D1157">
        <w:rPr>
          <w:rFonts w:ascii="Times New Roman" w:eastAsia="Times New Roman" w:hAnsi="Times New Roman" w:cs="Times New Roman"/>
          <w:b/>
          <w:sz w:val="28"/>
          <w:szCs w:val="28"/>
        </w:rPr>
        <w:t>omparison</w:t>
      </w:r>
    </w:p>
    <w:p w14:paraId="5CEC1E4C" w14:textId="77777777" w:rsidR="003D1157" w:rsidRDefault="006F0FA6" w:rsidP="003D1157">
      <w:pPr>
        <w:spacing w:before="120" w:after="12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Tracing the history of the Marriott group, the hotel began with only two motels in the 1950s but expanded to resort hotels within the United States by 1967. Marriott expanded outside America for the first time in 1969 in Mexico, which marked the initiation</w:t>
      </w:r>
      <w:r>
        <w:rPr>
          <w:rFonts w:ascii="Times New Roman" w:eastAsia="Times New Roman" w:hAnsi="Times New Roman" w:cs="Times New Roman"/>
          <w:sz w:val="24"/>
          <w:szCs w:val="24"/>
          <w:highlight w:val="white"/>
        </w:rPr>
        <w:t xml:space="preserve"> of its globalisation (</w:t>
      </w:r>
      <w:r>
        <w:rPr>
          <w:rFonts w:ascii="Times New Roman" w:eastAsia="Times New Roman" w:hAnsi="Times New Roman" w:cs="Times New Roman"/>
          <w:sz w:val="24"/>
          <w:szCs w:val="24"/>
        </w:rPr>
        <w:t>Marriott. 2022</w:t>
      </w:r>
      <w:r>
        <w:rPr>
          <w:rFonts w:ascii="Times New Roman" w:eastAsia="Times New Roman" w:hAnsi="Times New Roman" w:cs="Times New Roman"/>
          <w:sz w:val="24"/>
          <w:szCs w:val="24"/>
          <w:highlight w:val="white"/>
        </w:rPr>
        <w:t>). In 1975, Marriott entered the European market, and by 1976, it added theme parks into construction. It also changed the design of real estate ownership, keeping hotel management services intact in 1993 with the new n</w:t>
      </w:r>
      <w:r>
        <w:rPr>
          <w:rFonts w:ascii="Times New Roman" w:eastAsia="Times New Roman" w:hAnsi="Times New Roman" w:cs="Times New Roman"/>
          <w:sz w:val="24"/>
          <w:szCs w:val="24"/>
          <w:highlight w:val="white"/>
        </w:rPr>
        <w:t>ame of Marriott International. Marriott obtained a market presence in over 47 countries by 1995 and dubbed in new room technologies like mSpot (</w:t>
      </w:r>
      <w:r>
        <w:rPr>
          <w:rFonts w:ascii="Times New Roman" w:eastAsia="Times New Roman" w:hAnsi="Times New Roman" w:cs="Times New Roman"/>
          <w:sz w:val="24"/>
          <w:szCs w:val="24"/>
        </w:rPr>
        <w:t>Marriott. 2022</w:t>
      </w:r>
      <w:r>
        <w:rPr>
          <w:rFonts w:ascii="Times New Roman" w:eastAsia="Times New Roman" w:hAnsi="Times New Roman" w:cs="Times New Roman"/>
          <w:sz w:val="24"/>
          <w:szCs w:val="24"/>
          <w:highlight w:val="white"/>
        </w:rPr>
        <w:t>). However, all these are parts of the changes in the marketing approaches that aim to develop new</w:t>
      </w:r>
      <w:r>
        <w:rPr>
          <w:rFonts w:ascii="Times New Roman" w:eastAsia="Times New Roman" w:hAnsi="Times New Roman" w:cs="Times New Roman"/>
          <w:sz w:val="24"/>
          <w:szCs w:val="24"/>
          <w:highlight w:val="white"/>
        </w:rPr>
        <w:t xml:space="preserve"> trends in the hospitality business over time. For example, Marriott has recently issued a 'Make A Green Choice' programme which was closed in 2020 to extend to other sustainability areas. Comparing the historical background to Premier Inn, the hotel chain</w:t>
      </w:r>
      <w:r>
        <w:rPr>
          <w:rFonts w:ascii="Times New Roman" w:eastAsia="Times New Roman" w:hAnsi="Times New Roman" w:cs="Times New Roman"/>
          <w:sz w:val="24"/>
          <w:szCs w:val="24"/>
          <w:highlight w:val="white"/>
        </w:rPr>
        <w:t xml:space="preserve"> came into the market as Travel Inn until it was acquired in 2004 by the Whitbread group (</w:t>
      </w:r>
      <w:r>
        <w:rPr>
          <w:rFonts w:ascii="Times New Roman" w:eastAsia="Times New Roman" w:hAnsi="Times New Roman" w:cs="Times New Roman"/>
          <w:sz w:val="24"/>
          <w:szCs w:val="24"/>
        </w:rPr>
        <w:t>Premier Inn. 2022</w:t>
      </w:r>
      <w:r>
        <w:rPr>
          <w:rFonts w:ascii="Times New Roman" w:eastAsia="Times New Roman" w:hAnsi="Times New Roman" w:cs="Times New Roman"/>
          <w:sz w:val="24"/>
          <w:szCs w:val="24"/>
          <w:highlight w:val="white"/>
        </w:rPr>
        <w:t>). One hundred forty-one hotels in the portfolio have been added at this point which led it to rename Premier Travel Inn. One can therefore anticipat</w:t>
      </w:r>
      <w:r>
        <w:rPr>
          <w:rFonts w:ascii="Times New Roman" w:eastAsia="Times New Roman" w:hAnsi="Times New Roman" w:cs="Times New Roman"/>
          <w:sz w:val="24"/>
          <w:szCs w:val="24"/>
          <w:highlight w:val="white"/>
        </w:rPr>
        <w:t xml:space="preserve">e that the enlargement of the hotel chains is primarily marked by mergers and acquisitions initiatives. The next takeover was from the Holiday Inn hotels, leading to extensive growth in London until 2010. However, all these changes have been aimed at </w:t>
      </w:r>
      <w:r>
        <w:rPr>
          <w:rFonts w:ascii="Times New Roman" w:eastAsia="Times New Roman" w:hAnsi="Times New Roman" w:cs="Times New Roman"/>
          <w:sz w:val="24"/>
          <w:szCs w:val="24"/>
          <w:highlight w:val="white"/>
        </w:rPr>
        <w:lastRenderedPageBreak/>
        <w:t>acqui</w:t>
      </w:r>
      <w:r>
        <w:rPr>
          <w:rFonts w:ascii="Times New Roman" w:eastAsia="Times New Roman" w:hAnsi="Times New Roman" w:cs="Times New Roman"/>
          <w:sz w:val="24"/>
          <w:szCs w:val="24"/>
          <w:highlight w:val="white"/>
        </w:rPr>
        <w:t>ring market acquisitions with a reduction of rival businesses in London and the UK. Premier Inn has also been successful in acquiring effective marketing with expansion through mergers that saved operational expenses like recruitment, training, and develop</w:t>
      </w:r>
      <w:r>
        <w:rPr>
          <w:rFonts w:ascii="Times New Roman" w:eastAsia="Times New Roman" w:hAnsi="Times New Roman" w:cs="Times New Roman"/>
          <w:sz w:val="24"/>
          <w:szCs w:val="24"/>
          <w:highlight w:val="white"/>
        </w:rPr>
        <w:t>ment coming with new hotel establishments (</w:t>
      </w:r>
      <w:r>
        <w:rPr>
          <w:rFonts w:ascii="Times New Roman" w:eastAsia="Times New Roman" w:hAnsi="Times New Roman" w:cs="Times New Roman"/>
          <w:sz w:val="24"/>
          <w:szCs w:val="24"/>
        </w:rPr>
        <w:t>Premier Inn. 2022</w:t>
      </w:r>
      <w:r>
        <w:rPr>
          <w:rFonts w:ascii="Times New Roman" w:eastAsia="Times New Roman" w:hAnsi="Times New Roman" w:cs="Times New Roman"/>
          <w:sz w:val="24"/>
          <w:szCs w:val="24"/>
          <w:highlight w:val="white"/>
        </w:rPr>
        <w:t>). Accordingly, marketing has shifted to developing customer experiences across societies.</w:t>
      </w:r>
    </w:p>
    <w:p w14:paraId="6953423E" w14:textId="77777777" w:rsidR="003D1157" w:rsidRDefault="006F0FA6" w:rsidP="003D115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Current marketing analysis using the STP framework shows that Marriott hotels have segmented and position</w:t>
      </w:r>
      <w:r>
        <w:rPr>
          <w:rFonts w:ascii="Times New Roman" w:eastAsia="Times New Roman" w:hAnsi="Times New Roman" w:cs="Times New Roman"/>
          <w:sz w:val="24"/>
          <w:szCs w:val="24"/>
        </w:rPr>
        <w:t>ed themselves as economical luxury hotels worldwide. Marriott focuses on assessing the geographical, behavioural, psychological, and economic aspects of selecting hotel placements in every country. It has helped Marriott set up hotel chains at locations kn</w:t>
      </w:r>
      <w:r>
        <w:rPr>
          <w:rFonts w:ascii="Times New Roman" w:eastAsia="Times New Roman" w:hAnsi="Times New Roman" w:cs="Times New Roman"/>
          <w:sz w:val="24"/>
          <w:szCs w:val="24"/>
        </w:rPr>
        <w:t xml:space="preserve">own for heavy tourist inflows based on travel convenience and sites. Given that the Marriott group has reached over 8,000 hotels in the world, </w:t>
      </w:r>
      <w:proofErr w:type="gramStart"/>
      <w:r>
        <w:rPr>
          <w:rFonts w:ascii="Times New Roman" w:eastAsia="Times New Roman" w:hAnsi="Times New Roman" w:cs="Times New Roman"/>
          <w:sz w:val="24"/>
          <w:szCs w:val="24"/>
        </w:rPr>
        <w:t>it is clear that the</w:t>
      </w:r>
      <w:proofErr w:type="gramEnd"/>
      <w:r>
        <w:rPr>
          <w:rFonts w:ascii="Times New Roman" w:eastAsia="Times New Roman" w:hAnsi="Times New Roman" w:cs="Times New Roman"/>
          <w:sz w:val="24"/>
          <w:szCs w:val="24"/>
        </w:rPr>
        <w:t xml:space="preserve"> hotel chain has a strong market presence. The occupancy rate of 51.3 per cent also helps to </w:t>
      </w:r>
      <w:r>
        <w:rPr>
          <w:rFonts w:ascii="Times New Roman" w:eastAsia="Times New Roman" w:hAnsi="Times New Roman" w:cs="Times New Roman"/>
          <w:sz w:val="24"/>
          <w:szCs w:val="24"/>
        </w:rPr>
        <w:t>position the brand as a demanded luxury hotel for economical pricing and quality services (Statista. 2022). The Marriott group has also established itself as a dedicated hotel towards customer satisfaction which is justified by its 78th ranking in the Amer</w:t>
      </w:r>
      <w:r>
        <w:rPr>
          <w:rFonts w:ascii="Times New Roman" w:eastAsia="Times New Roman" w:hAnsi="Times New Roman" w:cs="Times New Roman"/>
          <w:sz w:val="24"/>
          <w:szCs w:val="24"/>
        </w:rPr>
        <w:t>ican customer satisfaction index (Statista. 2022). These facts help to understand that Marriott has a major opportunity for growth in the future. Comparing these insights with the findings on Premier Inn, the brand has a stronger occupancy rate in the worl</w:t>
      </w:r>
      <w:r>
        <w:rPr>
          <w:rFonts w:ascii="Times New Roman" w:eastAsia="Times New Roman" w:hAnsi="Times New Roman" w:cs="Times New Roman"/>
          <w:sz w:val="24"/>
          <w:szCs w:val="24"/>
        </w:rPr>
        <w:t xml:space="preserve">dwide market (76.3 per cent) (Statista. 2022). Not only that, </w:t>
      </w:r>
      <w:proofErr w:type="gramStart"/>
      <w:r>
        <w:rPr>
          <w:rFonts w:ascii="Times New Roman" w:eastAsia="Times New Roman" w:hAnsi="Times New Roman" w:cs="Times New Roman"/>
          <w:sz w:val="24"/>
          <w:szCs w:val="24"/>
        </w:rPr>
        <w:t>Premier Inn has</w:t>
      </w:r>
      <w:proofErr w:type="gramEnd"/>
      <w:r>
        <w:rPr>
          <w:rFonts w:ascii="Times New Roman" w:eastAsia="Times New Roman" w:hAnsi="Times New Roman" w:cs="Times New Roman"/>
          <w:sz w:val="24"/>
          <w:szCs w:val="24"/>
        </w:rPr>
        <w:t xml:space="preserve"> positioned itself as a segmented brand based on value factors, purchasing behaviours, and geographical aspects. The brand has a single customer value with over 18 million nights </w:t>
      </w:r>
      <w:r>
        <w:rPr>
          <w:rFonts w:ascii="Times New Roman" w:eastAsia="Times New Roman" w:hAnsi="Times New Roman" w:cs="Times New Roman"/>
          <w:sz w:val="24"/>
          <w:szCs w:val="24"/>
        </w:rPr>
        <w:t>staying and over 5.5 million customers worldwide (Bigdifferencemarketing.com. 2022). There are two segments, for business and leisure, which help stabilise price sensitivity. Premier Inn also applies the Pareto principle, which includes 20 per cent of tota</w:t>
      </w:r>
      <w:r>
        <w:rPr>
          <w:rFonts w:ascii="Times New Roman" w:eastAsia="Times New Roman" w:hAnsi="Times New Roman" w:cs="Times New Roman"/>
          <w:sz w:val="24"/>
          <w:szCs w:val="24"/>
        </w:rPr>
        <w:t>l spending on customer value propositions (Bigdifferencemarketing.com. 2022). Current marketing segmentation is specifically factorised to have extra control over the business. The leisure-specific segmentation lets Premier Inn settle key characteristics (</w:t>
      </w:r>
      <w:r>
        <w:rPr>
          <w:rFonts w:ascii="Times New Roman" w:eastAsia="Times New Roman" w:hAnsi="Times New Roman" w:cs="Times New Roman"/>
          <w:sz w:val="24"/>
          <w:szCs w:val="24"/>
        </w:rPr>
        <w:t xml:space="preserve">Bigdifferencemarketing.com. 2022). Thus, </w:t>
      </w:r>
      <w:proofErr w:type="gramStart"/>
      <w:r>
        <w:rPr>
          <w:rFonts w:ascii="Times New Roman" w:eastAsia="Times New Roman" w:hAnsi="Times New Roman" w:cs="Times New Roman"/>
          <w:sz w:val="24"/>
          <w:szCs w:val="24"/>
        </w:rPr>
        <w:t>it is clear that even</w:t>
      </w:r>
      <w:proofErr w:type="gramEnd"/>
      <w:r>
        <w:rPr>
          <w:rFonts w:ascii="Times New Roman" w:eastAsia="Times New Roman" w:hAnsi="Times New Roman" w:cs="Times New Roman"/>
          <w:sz w:val="24"/>
          <w:szCs w:val="24"/>
        </w:rPr>
        <w:t xml:space="preserve"> amidst marketing similarities, the satisfaction or stability of Premier Inn is much more advanced than that of Marriott.</w:t>
      </w:r>
    </w:p>
    <w:p w14:paraId="3A212F4C" w14:textId="77777777" w:rsidR="003D1157" w:rsidRDefault="006F0FA6" w:rsidP="003D115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Successful marketing strategies of Marriott have helped the brand launch newness in the hospitality industry. However, experts have also acknowledged the exclusivity of Marriott's marketing schemes over the years. Being a luxury brand, it has specifically </w:t>
      </w:r>
      <w:r>
        <w:rPr>
          <w:rFonts w:ascii="Times New Roman" w:eastAsia="Times New Roman" w:hAnsi="Times New Roman" w:cs="Times New Roman"/>
          <w:sz w:val="24"/>
          <w:szCs w:val="24"/>
        </w:rPr>
        <w:t xml:space="preserve">segmented the target audiences and markets into segments willing to pay for extra conveniences or business experiences </w:t>
      </w:r>
      <w:r>
        <w:rPr>
          <w:rFonts w:ascii="Times New Roman" w:eastAsia="Times New Roman" w:hAnsi="Times New Roman" w:cs="Times New Roman"/>
          <w:sz w:val="24"/>
          <w:szCs w:val="24"/>
        </w:rPr>
        <w:lastRenderedPageBreak/>
        <w:t xml:space="preserve">(IIDE. 2022). Sophistication is a vital part of the marketing strategies to strengthen Marriott's branding. For example, the authorities </w:t>
      </w:r>
      <w:r>
        <w:rPr>
          <w:rFonts w:ascii="Times New Roman" w:eastAsia="Times New Roman" w:hAnsi="Times New Roman" w:cs="Times New Roman"/>
          <w:sz w:val="24"/>
          <w:szCs w:val="24"/>
        </w:rPr>
        <w:t>prioritize dynamic and creative messaging to draw customer attention to the luxury hotel business (IIDE. 2022). Closeness to the marketing channels and partners is vital for developing marketing experiences. Marriott also focuses on social media schemes, g</w:t>
      </w:r>
      <w:r>
        <w:rPr>
          <w:rFonts w:ascii="Times New Roman" w:eastAsia="Times New Roman" w:hAnsi="Times New Roman" w:cs="Times New Roman"/>
          <w:sz w:val="24"/>
          <w:szCs w:val="24"/>
        </w:rPr>
        <w:t xml:space="preserve">iven the rising acquisition of virtual media tools. Several tags are used for different products and services, which have helped Marriott to attend to clients and retain a standard return of customers (IIDE. 2022). </w:t>
      </w:r>
      <w:proofErr w:type="gramStart"/>
      <w:r>
        <w:rPr>
          <w:rFonts w:ascii="Times New Roman" w:eastAsia="Times New Roman" w:hAnsi="Times New Roman" w:cs="Times New Roman"/>
          <w:sz w:val="24"/>
          <w:szCs w:val="24"/>
        </w:rPr>
        <w:t xml:space="preserve">Comparing these schemes to the marketing </w:t>
      </w:r>
      <w:r>
        <w:rPr>
          <w:rFonts w:ascii="Times New Roman" w:eastAsia="Times New Roman" w:hAnsi="Times New Roman" w:cs="Times New Roman"/>
          <w:sz w:val="24"/>
          <w:szCs w:val="24"/>
        </w:rPr>
        <w:t>policies of Premier Inn, it</w:t>
      </w:r>
      <w:proofErr w:type="gramEnd"/>
      <w:r>
        <w:rPr>
          <w:rFonts w:ascii="Times New Roman" w:eastAsia="Times New Roman" w:hAnsi="Times New Roman" w:cs="Times New Roman"/>
          <w:sz w:val="24"/>
          <w:szCs w:val="24"/>
        </w:rPr>
        <w:t xml:space="preserve"> is evident that change is a consistent marketing behaviour at the company (Howandwhat.net. 2022). For example, based on the rising demands of staycations, Premier Inn has launched the invest to win policy to enlarge its digital </w:t>
      </w:r>
      <w:r>
        <w:rPr>
          <w:rFonts w:ascii="Times New Roman" w:eastAsia="Times New Roman" w:hAnsi="Times New Roman" w:cs="Times New Roman"/>
          <w:sz w:val="24"/>
          <w:szCs w:val="24"/>
        </w:rPr>
        <w:t>reach (Marketing Week. 2022). Currently, Premier Inn also focuses on diversifying hotels, from luxury to economical rooms and services. Quality is a consistent factor determining the growth of Premier Inn in the UK and the world (Marketing Week. 2022). Exi</w:t>
      </w:r>
      <w:r>
        <w:rPr>
          <w:rFonts w:ascii="Times New Roman" w:eastAsia="Times New Roman" w:hAnsi="Times New Roman" w:cs="Times New Roman"/>
          <w:sz w:val="24"/>
          <w:szCs w:val="24"/>
        </w:rPr>
        <w:t>sting marketing schemes also include several pricing options, flex, semi-flex, advanced, standard, and non-flex rates, making it a preferred choice over rivals.</w:t>
      </w:r>
    </w:p>
    <w:p w14:paraId="26204A3B" w14:textId="77777777" w:rsidR="003D1157" w:rsidRDefault="006F0FA6" w:rsidP="003D1157">
      <w:pPr>
        <w:spacing w:before="120" w:after="12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Both hotels have addressed different aspects to evolve sustainability in the services. For exam</w:t>
      </w:r>
      <w:r>
        <w:rPr>
          <w:rFonts w:ascii="Times New Roman" w:eastAsia="Times New Roman" w:hAnsi="Times New Roman" w:cs="Times New Roman"/>
          <w:sz w:val="24"/>
          <w:szCs w:val="24"/>
        </w:rPr>
        <w:t xml:space="preserve">ple, Marriott has acknowledged the global climate risks and improved environmental impacts under sustainable response actions (Serve360.marriott.com. 2022). In addition, Marriott has been embedding sustainable changes in business strategies like designing </w:t>
      </w:r>
      <w:r>
        <w:rPr>
          <w:rFonts w:ascii="Times New Roman" w:eastAsia="Times New Roman" w:hAnsi="Times New Roman" w:cs="Times New Roman"/>
          <w:sz w:val="24"/>
          <w:szCs w:val="24"/>
        </w:rPr>
        <w:t>and guest experiences which strengthen the marketing outside (Serve360.marriott.com. 2022). For example, Marriott works on collaborations with other hotel owners, local suppliers, business partners, and guests to reduce carbon footprints, with a 100 per ce</w:t>
      </w:r>
      <w:r>
        <w:rPr>
          <w:rFonts w:ascii="Times New Roman" w:eastAsia="Times New Roman" w:hAnsi="Times New Roman" w:cs="Times New Roman"/>
          <w:sz w:val="24"/>
          <w:szCs w:val="24"/>
        </w:rPr>
        <w:t>nt sustainability certification by 2025 (Serve360.marriott.com. 2022). Comparing these aspects with the policies of Premier Inn, cutting down on ecological, social, and governance investments is a vital objective for the brand (Businesstravelnewseurope.com</w:t>
      </w:r>
      <w:r>
        <w:rPr>
          <w:rFonts w:ascii="Times New Roman" w:eastAsia="Times New Roman" w:hAnsi="Times New Roman" w:cs="Times New Roman"/>
          <w:sz w:val="24"/>
          <w:szCs w:val="24"/>
        </w:rPr>
        <w:t>. 2022). The unique factor for Premier Inn is the waste management strategy, which focuses on segregating waste and reducing non-biodegradable elements in daily waste generated (Businesstravelnewseurope.com. 2022). Again, both brands focus on improving the</w:t>
      </w:r>
      <w:r>
        <w:rPr>
          <w:rFonts w:ascii="Times New Roman" w:eastAsia="Times New Roman" w:hAnsi="Times New Roman" w:cs="Times New Roman"/>
          <w:sz w:val="24"/>
          <w:szCs w:val="24"/>
        </w:rPr>
        <w:t>ir services through awareness among visitors and other stakeholders (Businesstravelnewseurope.com. 2022). Thus, CSR initiatives have a similar goal setting for the brands.</w:t>
      </w:r>
    </w:p>
    <w:p w14:paraId="3FCC882F" w14:textId="77777777" w:rsidR="003D1157" w:rsidRDefault="006F0FA6" w:rsidP="003D115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Given the rapid growth of Covid-19 and its aftermath, prominent hotel brands have re</w:t>
      </w:r>
      <w:r>
        <w:rPr>
          <w:rFonts w:ascii="Times New Roman" w:eastAsia="Times New Roman" w:hAnsi="Times New Roman" w:cs="Times New Roman"/>
          <w:sz w:val="24"/>
          <w:szCs w:val="24"/>
        </w:rPr>
        <w:t xml:space="preserve">designed their business schemes based on cleanliness and hygiene. For both brands, cleanliness factors have </w:t>
      </w:r>
      <w:r>
        <w:rPr>
          <w:rFonts w:ascii="Times New Roman" w:eastAsia="Times New Roman" w:hAnsi="Times New Roman" w:cs="Times New Roman"/>
          <w:sz w:val="24"/>
          <w:szCs w:val="24"/>
        </w:rPr>
        <w:lastRenderedPageBreak/>
        <w:t>become prominent as they promote hygiene and isolation to all customers online. Premier Inn has shifted the maximum of its operations into staycatio</w:t>
      </w:r>
      <w:r>
        <w:rPr>
          <w:rFonts w:ascii="Times New Roman" w:eastAsia="Times New Roman" w:hAnsi="Times New Roman" w:cs="Times New Roman"/>
          <w:sz w:val="24"/>
          <w:szCs w:val="24"/>
        </w:rPr>
        <w:t>n services. Conversely, Marriott is readily invested in aligning safer hotel environments through contactless services and cleaning. The marketing strategies have been redesigned to include promotional content on hygiene factors at Marriott (Clean Marriott</w:t>
      </w:r>
      <w:r>
        <w:rPr>
          <w:rFonts w:ascii="Times New Roman" w:eastAsia="Times New Roman" w:hAnsi="Times New Roman" w:cs="Times New Roman"/>
          <w:sz w:val="24"/>
          <w:szCs w:val="24"/>
        </w:rPr>
        <w:t>. 2022). The Marriott Cleanliness Council has mentioned timely monitoring and evolution of control solutions to ensure minimal health risks for staff and visitors (Clean Marriott. 2022). Premier Inn's focus is divided between cleanliness and new hotel inve</w:t>
      </w:r>
      <w:r>
        <w:rPr>
          <w:rFonts w:ascii="Times New Roman" w:eastAsia="Times New Roman" w:hAnsi="Times New Roman" w:cs="Times New Roman"/>
          <w:sz w:val="24"/>
          <w:szCs w:val="24"/>
        </w:rPr>
        <w:t>stments through cost-effective staycation policies (Marketing Week. 2022). It makes an advantageous position in the local markets, which is a recommendation for Marriott to stabilise sales within different countries. The reason is that customers prefer sho</w:t>
      </w:r>
      <w:r>
        <w:rPr>
          <w:rFonts w:ascii="Times New Roman" w:eastAsia="Times New Roman" w:hAnsi="Times New Roman" w:cs="Times New Roman"/>
          <w:sz w:val="24"/>
          <w:szCs w:val="24"/>
        </w:rPr>
        <w:t>rter staycations than longer tours and trips, given the budget constraints.</w:t>
      </w:r>
    </w:p>
    <w:p w14:paraId="2491493E" w14:textId="77777777" w:rsidR="003D1157" w:rsidRPr="003D1157" w:rsidRDefault="006F0FA6" w:rsidP="003D1157">
      <w:pPr>
        <w:spacing w:line="360" w:lineRule="auto"/>
        <w:jc w:val="both"/>
        <w:rPr>
          <w:rFonts w:ascii="Times New Roman" w:eastAsia="Times New Roman" w:hAnsi="Times New Roman" w:cs="Times New Roman"/>
          <w:b/>
          <w:sz w:val="28"/>
          <w:szCs w:val="28"/>
        </w:rPr>
      </w:pPr>
      <w:r w:rsidRPr="003D1157">
        <w:rPr>
          <w:rFonts w:ascii="Times New Roman" w:eastAsia="Times New Roman" w:hAnsi="Times New Roman" w:cs="Times New Roman"/>
          <w:b/>
          <w:sz w:val="28"/>
          <w:szCs w:val="28"/>
        </w:rPr>
        <w:t>Conclusion</w:t>
      </w:r>
    </w:p>
    <w:p w14:paraId="74B3A504" w14:textId="77777777" w:rsidR="003D1157" w:rsidRDefault="006F0FA6" w:rsidP="003D115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essay helps deduce that both Marriott and Premier Inn have unique marketing approaches and convictions, stabilising their acquisitions. However, comparing the strate</w:t>
      </w:r>
      <w:r>
        <w:rPr>
          <w:rFonts w:ascii="Times New Roman" w:eastAsia="Times New Roman" w:hAnsi="Times New Roman" w:cs="Times New Roman"/>
          <w:sz w:val="24"/>
          <w:szCs w:val="24"/>
        </w:rPr>
        <w:t>gies and positioning of both brands, Premier Inn tends to have a more consolidated presence over Marriott. However, it is also notable that Premier Inn has a limited global presence which only threatens the marketing for limited countries. The essay also p</w:t>
      </w:r>
      <w:r>
        <w:rPr>
          <w:rFonts w:ascii="Times New Roman" w:eastAsia="Times New Roman" w:hAnsi="Times New Roman" w:cs="Times New Roman"/>
          <w:sz w:val="24"/>
          <w:szCs w:val="24"/>
        </w:rPr>
        <w:t>oints to the inconsistencies arising from the Covid-19 situation. Strategies issued against the discrepancies have been useful to a certain extent. The policies of Premier Inn, like investing in staycations, is a better scheme recommended for Marriott to s</w:t>
      </w:r>
      <w:r>
        <w:rPr>
          <w:rFonts w:ascii="Times New Roman" w:eastAsia="Times New Roman" w:hAnsi="Times New Roman" w:cs="Times New Roman"/>
          <w:sz w:val="24"/>
          <w:szCs w:val="24"/>
        </w:rPr>
        <w:t xml:space="preserve">tabilise the demands. </w:t>
      </w:r>
    </w:p>
    <w:p w14:paraId="4C462821" w14:textId="77777777" w:rsidR="003D1157" w:rsidRDefault="006F0FA6">
      <w:pPr>
        <w:rPr>
          <w:rFonts w:ascii="Times New Roman" w:eastAsia="Times New Roman" w:hAnsi="Times New Roman" w:cs="Times New Roman"/>
          <w:b/>
          <w:sz w:val="28"/>
          <w:szCs w:val="28"/>
        </w:rPr>
      </w:pPr>
      <w:r>
        <w:rPr>
          <w:rFonts w:ascii="Times New Roman" w:eastAsia="Times New Roman" w:hAnsi="Times New Roman" w:cs="Times New Roman"/>
          <w:b/>
          <w:sz w:val="28"/>
          <w:szCs w:val="28"/>
        </w:rPr>
        <w:br w:type="page"/>
      </w:r>
    </w:p>
    <w:p w14:paraId="2ACE6DF6" w14:textId="76419035" w:rsidR="003D1157" w:rsidRPr="003D1157" w:rsidRDefault="006F0FA6" w:rsidP="003D1157">
      <w:pPr>
        <w:spacing w:line="360" w:lineRule="auto"/>
        <w:jc w:val="both"/>
        <w:rPr>
          <w:rFonts w:ascii="Times New Roman" w:eastAsia="Times New Roman" w:hAnsi="Times New Roman" w:cs="Times New Roman"/>
          <w:b/>
          <w:sz w:val="28"/>
          <w:szCs w:val="28"/>
        </w:rPr>
      </w:pPr>
      <w:r w:rsidRPr="003D1157">
        <w:rPr>
          <w:rFonts w:ascii="Times New Roman" w:eastAsia="Times New Roman" w:hAnsi="Times New Roman" w:cs="Times New Roman"/>
          <w:b/>
          <w:sz w:val="28"/>
          <w:szCs w:val="28"/>
        </w:rPr>
        <w:lastRenderedPageBreak/>
        <w:t>References</w:t>
      </w:r>
    </w:p>
    <w:p w14:paraId="4C5D323C" w14:textId="6468E44E" w:rsidR="003D1157" w:rsidRDefault="006F0FA6" w:rsidP="003D115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Bigdifferencemarketing.com. 2022. Available at: http://www.bigdifferencemarketing.com/home/marketing-case-studies/hotel-market-customer-segmentation/ (Accessed: October 21, 2022).</w:t>
      </w:r>
    </w:p>
    <w:p w14:paraId="2E5D06A8" w14:textId="2AFD70B8" w:rsidR="003D1157" w:rsidRDefault="006F0FA6" w:rsidP="003D115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Businesstravelnewseurope.com. 2022. Avai</w:t>
      </w:r>
      <w:r>
        <w:rPr>
          <w:rFonts w:ascii="Times New Roman" w:eastAsia="Times New Roman" w:hAnsi="Times New Roman" w:cs="Times New Roman"/>
          <w:sz w:val="24"/>
          <w:szCs w:val="24"/>
        </w:rPr>
        <w:t>lable at: https://www.businesstravelnewseurope.com/Accommodation/How-green-is-your-hotel- (Accessed: October 21, 2022).</w:t>
      </w:r>
    </w:p>
    <w:p w14:paraId="41D53339" w14:textId="3CF2A19E" w:rsidR="003D1157" w:rsidRDefault="006F0FA6" w:rsidP="003D115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Clean Marriott. 2022. Available at: https://clean.marriott.com/ (Accessed: October 21, 2022).</w:t>
      </w:r>
    </w:p>
    <w:p w14:paraId="2B1AE388" w14:textId="7EF9DE89" w:rsidR="003D1157" w:rsidRDefault="006F0FA6" w:rsidP="003D115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Howandwhat.net. 2022. Available at: https:</w:t>
      </w:r>
      <w:r>
        <w:rPr>
          <w:rFonts w:ascii="Times New Roman" w:eastAsia="Times New Roman" w:hAnsi="Times New Roman" w:cs="Times New Roman"/>
          <w:sz w:val="24"/>
          <w:szCs w:val="24"/>
        </w:rPr>
        <w:t>//howandwhat.net/marketing-mix-premier-inn/ (Accessed: October 21, 2022).</w:t>
      </w:r>
    </w:p>
    <w:p w14:paraId="4197995F" w14:textId="31F540D9" w:rsidR="003D1157" w:rsidRDefault="006F0FA6" w:rsidP="003D115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IIDE. 2022. Available at: https://iide.co/case-studies/marketing-strategy-marriott-international/ (Accessed: October 21, 2022).</w:t>
      </w:r>
    </w:p>
    <w:p w14:paraId="6FE3977E" w14:textId="7B8C234E" w:rsidR="003D1157" w:rsidRDefault="006F0FA6" w:rsidP="003D115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Marketing Week. 2022. Available at: https://www.market</w:t>
      </w:r>
      <w:r>
        <w:rPr>
          <w:rFonts w:ascii="Times New Roman" w:eastAsia="Times New Roman" w:hAnsi="Times New Roman" w:cs="Times New Roman"/>
          <w:sz w:val="24"/>
          <w:szCs w:val="24"/>
        </w:rPr>
        <w:t>ingweek.com/premier-inn-recovery-marketing/ (Accessed: October 21, 2022).</w:t>
      </w:r>
    </w:p>
    <w:p w14:paraId="0937AFA4" w14:textId="3EC430E9" w:rsidR="003D1157" w:rsidRDefault="006F0FA6" w:rsidP="003D115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Marriott. 2022. Available at: https://www.marriott.com/marriott-hotels-resorts/travel.mi (Accessed: October 21, 2022).</w:t>
      </w:r>
    </w:p>
    <w:p w14:paraId="3859EB96" w14:textId="7F8A478E" w:rsidR="003D1157" w:rsidRDefault="006F0FA6" w:rsidP="003D115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Premier Inn. 2022. Available at: http://premierinn.com/ (Access</w:t>
      </w:r>
      <w:r>
        <w:rPr>
          <w:rFonts w:ascii="Times New Roman" w:eastAsia="Times New Roman" w:hAnsi="Times New Roman" w:cs="Times New Roman"/>
          <w:sz w:val="24"/>
          <w:szCs w:val="24"/>
        </w:rPr>
        <w:t>ed: October 21, 2022).</w:t>
      </w:r>
    </w:p>
    <w:p w14:paraId="6CAFBE7E" w14:textId="68CC0751" w:rsidR="003D1157" w:rsidRDefault="006F0FA6" w:rsidP="003D115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Serve360.marriott.com. 2022. Available at: https://serve360.marriott.com/sustain/ (Accessed: October 21, 2022).</w:t>
      </w:r>
    </w:p>
    <w:p w14:paraId="2D2BE248" w14:textId="3FD244F5" w:rsidR="003D1157" w:rsidRDefault="006F0FA6" w:rsidP="003D115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Statista. 2022. Available at: https://www.statista.com/topics/1872/marriott-international/#dossierKeyfigures (Accessed: O</w:t>
      </w:r>
      <w:r>
        <w:rPr>
          <w:rFonts w:ascii="Times New Roman" w:eastAsia="Times New Roman" w:hAnsi="Times New Roman" w:cs="Times New Roman"/>
          <w:sz w:val="24"/>
          <w:szCs w:val="24"/>
        </w:rPr>
        <w:t>ctober 21, 2022).</w:t>
      </w:r>
    </w:p>
    <w:p w14:paraId="0794BD66" w14:textId="77777777" w:rsidR="003D1157" w:rsidRDefault="003D1157" w:rsidP="003D1157">
      <w:pPr>
        <w:spacing w:line="360" w:lineRule="auto"/>
        <w:jc w:val="both"/>
        <w:rPr>
          <w:rFonts w:ascii="Times New Roman" w:eastAsia="Times New Roman" w:hAnsi="Times New Roman" w:cs="Times New Roman"/>
          <w:sz w:val="24"/>
          <w:szCs w:val="24"/>
        </w:rPr>
      </w:pPr>
    </w:p>
    <w:p w14:paraId="7032B257" w14:textId="77777777" w:rsidR="003D1157" w:rsidRDefault="003D1157" w:rsidP="003D1157">
      <w:pPr>
        <w:spacing w:line="360" w:lineRule="auto"/>
        <w:jc w:val="both"/>
        <w:rPr>
          <w:rFonts w:ascii="Times New Roman" w:eastAsia="Times New Roman" w:hAnsi="Times New Roman" w:cs="Times New Roman"/>
          <w:sz w:val="24"/>
          <w:szCs w:val="24"/>
        </w:rPr>
      </w:pPr>
    </w:p>
    <w:p w14:paraId="0034628A" w14:textId="5EF78D79" w:rsidR="00B33C2E" w:rsidRPr="001D4FDB" w:rsidRDefault="00B33C2E" w:rsidP="003D1157">
      <w:pPr>
        <w:spacing w:line="360" w:lineRule="auto"/>
        <w:jc w:val="both"/>
        <w:rPr>
          <w:rFonts w:ascii="Times New Roman" w:eastAsia="Times New Roman" w:hAnsi="Times New Roman" w:cs="Times New Roman"/>
          <w:sz w:val="24"/>
          <w:szCs w:val="24"/>
        </w:rPr>
      </w:pPr>
    </w:p>
    <w:sectPr w:rsidR="00B33C2E" w:rsidRPr="001D4FDB" w:rsidSect="005434EB">
      <w:footerReference w:type="default" r:id="rId7"/>
      <w:pgSz w:w="12240" w:h="15840"/>
      <w:pgMar w:top="1440" w:right="1440" w:bottom="1440" w:left="1440" w:header="720" w:footer="720"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132E77" w14:textId="77777777" w:rsidR="00000000" w:rsidRDefault="006F0FA6">
      <w:pPr>
        <w:spacing w:line="240" w:lineRule="auto"/>
      </w:pPr>
      <w:r>
        <w:separator/>
      </w:r>
    </w:p>
  </w:endnote>
  <w:endnote w:type="continuationSeparator" w:id="0">
    <w:p w14:paraId="190FB69D" w14:textId="77777777" w:rsidR="00000000" w:rsidRDefault="006F0FA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09006571"/>
      <w:docPartObj>
        <w:docPartGallery w:val="Page Numbers (Bottom of Page)"/>
        <w:docPartUnique/>
      </w:docPartObj>
    </w:sdtPr>
    <w:sdtEndPr/>
    <w:sdtContent>
      <w:sdt>
        <w:sdtPr>
          <w:id w:val="-1769616900"/>
          <w:docPartObj>
            <w:docPartGallery w:val="Page Numbers (Top of Page)"/>
            <w:docPartUnique/>
          </w:docPartObj>
        </w:sdtPr>
        <w:sdtEndPr/>
        <w:sdtContent>
          <w:p w14:paraId="31004276" w14:textId="64A533B3" w:rsidR="005B35BC" w:rsidRDefault="006F0FA6">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50BAFD2D" w14:textId="77777777" w:rsidR="00B33C2E" w:rsidRDefault="00B33C2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545564" w14:textId="77777777" w:rsidR="00000000" w:rsidRDefault="006F0FA6">
      <w:pPr>
        <w:spacing w:line="240" w:lineRule="auto"/>
      </w:pPr>
      <w:r>
        <w:separator/>
      </w:r>
    </w:p>
  </w:footnote>
  <w:footnote w:type="continuationSeparator" w:id="0">
    <w:p w14:paraId="0CAEBC67" w14:textId="77777777" w:rsidR="00000000" w:rsidRDefault="006F0FA6">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3C2E"/>
    <w:rsid w:val="00066FEE"/>
    <w:rsid w:val="001D4FDB"/>
    <w:rsid w:val="00375BE9"/>
    <w:rsid w:val="003D1157"/>
    <w:rsid w:val="005434EB"/>
    <w:rsid w:val="005B35BC"/>
    <w:rsid w:val="006F0FA6"/>
    <w:rsid w:val="00762E87"/>
    <w:rsid w:val="00824D7D"/>
    <w:rsid w:val="00B33C2E"/>
    <w:rsid w:val="00D715ED"/>
    <w:rsid w:val="00E64D1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493BE6"/>
  <w15:docId w15:val="{1E2DC2FD-BF93-4456-B5B6-E3650C4E88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4FDB"/>
  </w:style>
  <w:style w:type="paragraph" w:styleId="Heading1">
    <w:name w:val="heading 1"/>
    <w:basedOn w:val="Normal"/>
    <w:next w:val="Normal"/>
    <w:uiPriority w:val="9"/>
    <w:qFormat/>
    <w:pPr>
      <w:keepNext/>
      <w:keepLines/>
      <w:spacing w:before="400" w:after="120" w:line="360" w:lineRule="auto"/>
      <w:jc w:val="both"/>
      <w:outlineLvl w:val="0"/>
    </w:pPr>
    <w:rPr>
      <w:rFonts w:ascii="Times New Roman" w:hAnsi="Times New Roman"/>
      <w:color w:val="000000" w:themeColor="text1"/>
      <w:sz w:val="40"/>
      <w:szCs w:val="40"/>
      <w:lang w:val="en-GB"/>
    </w:rPr>
  </w:style>
  <w:style w:type="paragraph" w:styleId="Heading2">
    <w:name w:val="heading 2"/>
    <w:basedOn w:val="Normal"/>
    <w:next w:val="Normal"/>
    <w:uiPriority w:val="9"/>
    <w:semiHidden/>
    <w:unhideWhenUsed/>
    <w:qFormat/>
    <w:pPr>
      <w:keepNext/>
      <w:keepLines/>
      <w:spacing w:before="360" w:after="120" w:line="360" w:lineRule="auto"/>
      <w:jc w:val="both"/>
      <w:outlineLvl w:val="1"/>
    </w:pPr>
    <w:rPr>
      <w:rFonts w:ascii="Times New Roman" w:hAnsi="Times New Roman"/>
      <w:color w:val="000000" w:themeColor="text1"/>
      <w:sz w:val="32"/>
      <w:szCs w:val="32"/>
      <w:lang w:val="en-GB"/>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line="360" w:lineRule="auto"/>
      <w:jc w:val="both"/>
    </w:pPr>
    <w:rPr>
      <w:rFonts w:ascii="Times New Roman" w:hAnsi="Times New Roman"/>
      <w:color w:val="000000" w:themeColor="text1"/>
      <w:sz w:val="52"/>
      <w:szCs w:val="52"/>
      <w:lang w:val="en-GB"/>
    </w:rPr>
  </w:style>
  <w:style w:type="paragraph" w:styleId="Subtitle">
    <w:name w:val="Subtitle"/>
    <w:basedOn w:val="Normal"/>
    <w:next w:val="Normal"/>
    <w:uiPriority w:val="11"/>
    <w:qFormat/>
    <w:pPr>
      <w:keepNext/>
      <w:keepLines/>
      <w:spacing w:after="320" w:line="360" w:lineRule="auto"/>
      <w:jc w:val="both"/>
    </w:pPr>
    <w:rPr>
      <w:color w:val="666666"/>
      <w:sz w:val="30"/>
      <w:szCs w:val="30"/>
      <w:lang w:val="en-GB"/>
    </w:rPr>
  </w:style>
  <w:style w:type="paragraph" w:styleId="Header">
    <w:name w:val="header"/>
    <w:basedOn w:val="Normal"/>
    <w:link w:val="HeaderChar"/>
    <w:uiPriority w:val="99"/>
    <w:unhideWhenUsed/>
    <w:rsid w:val="005B35BC"/>
    <w:pPr>
      <w:tabs>
        <w:tab w:val="center" w:pos="4513"/>
        <w:tab w:val="right" w:pos="9026"/>
      </w:tabs>
      <w:spacing w:line="240" w:lineRule="auto"/>
      <w:jc w:val="both"/>
    </w:pPr>
    <w:rPr>
      <w:rFonts w:ascii="Times New Roman" w:hAnsi="Times New Roman"/>
      <w:color w:val="000000" w:themeColor="text1"/>
      <w:sz w:val="24"/>
      <w:lang w:val="en-GB"/>
    </w:rPr>
  </w:style>
  <w:style w:type="character" w:customStyle="1" w:styleId="HeaderChar">
    <w:name w:val="Header Char"/>
    <w:basedOn w:val="DefaultParagraphFont"/>
    <w:link w:val="Header"/>
    <w:uiPriority w:val="99"/>
    <w:rsid w:val="005B35BC"/>
    <w:rPr>
      <w:color w:val="000000" w:themeColor="text1"/>
      <w:sz w:val="24"/>
    </w:rPr>
  </w:style>
  <w:style w:type="paragraph" w:styleId="Footer">
    <w:name w:val="footer"/>
    <w:basedOn w:val="Normal"/>
    <w:link w:val="FooterChar"/>
    <w:uiPriority w:val="99"/>
    <w:unhideWhenUsed/>
    <w:rsid w:val="005B35BC"/>
    <w:pPr>
      <w:tabs>
        <w:tab w:val="center" w:pos="4513"/>
        <w:tab w:val="right" w:pos="9026"/>
      </w:tabs>
      <w:spacing w:line="240" w:lineRule="auto"/>
      <w:jc w:val="both"/>
    </w:pPr>
    <w:rPr>
      <w:rFonts w:ascii="Times New Roman" w:hAnsi="Times New Roman"/>
      <w:color w:val="000000" w:themeColor="text1"/>
      <w:sz w:val="24"/>
      <w:lang w:val="en-GB"/>
    </w:rPr>
  </w:style>
  <w:style w:type="character" w:customStyle="1" w:styleId="FooterChar">
    <w:name w:val="Footer Char"/>
    <w:basedOn w:val="DefaultParagraphFont"/>
    <w:link w:val="Footer"/>
    <w:uiPriority w:val="99"/>
    <w:rsid w:val="005B35BC"/>
    <w:rPr>
      <w:color w:val="000000" w:themeColor="text1"/>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E1DF9B-D4D5-450E-B033-2D2C176B0E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1734</Words>
  <Characters>9889</Characters>
  <Application>Microsoft Office Word</Application>
  <DocSecurity>0</DocSecurity>
  <Lines>82</Lines>
  <Paragraphs>23</Paragraphs>
  <ScaleCrop>false</ScaleCrop>
  <Company/>
  <LinksUpToDate>false</LinksUpToDate>
  <CharactersWithSpaces>11600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ANTONIA LUPAS	</dc:creator>
  <cp:lastModifiedBy>Hazaparu, Lorena (Student)</cp:lastModifiedBy>
  <cp:revision>3</cp:revision>
  <dcterms:created xsi:type="dcterms:W3CDTF">2022-10-24T22:00:00Z</dcterms:created>
  <dcterms:modified xsi:type="dcterms:W3CDTF">2022-10-24T22:00:00Z</dcterms:modified>
</cp:coreProperties>
</file>