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D0BCD0" w14:textId="6E066393" w:rsidR="002A0CB1" w:rsidRDefault="002A0CB1">
      <w:pPr>
        <w:rPr>
          <w:u w:val="single"/>
        </w:rPr>
      </w:pPr>
      <w:r w:rsidRPr="00535315">
        <w:rPr>
          <w:rFonts w:ascii="Arial" w:hAnsi="Arial" w:cs="Arial"/>
          <w:noProof/>
        </w:rPr>
        <w:drawing>
          <wp:anchor distT="0" distB="0" distL="114300" distR="114300" simplePos="0" relativeHeight="251659264" behindDoc="0" locked="0" layoutInCell="1" allowOverlap="1" wp14:anchorId="0626ED73" wp14:editId="6D5EDAA3">
            <wp:simplePos x="0" y="0"/>
            <wp:positionH relativeFrom="column">
              <wp:posOffset>-270933</wp:posOffset>
            </wp:positionH>
            <wp:positionV relativeFrom="paragraph">
              <wp:posOffset>70</wp:posOffset>
            </wp:positionV>
            <wp:extent cx="1809750" cy="723900"/>
            <wp:effectExtent l="0" t="0" r="0" b="0"/>
            <wp:wrapSquare wrapText="bothSides"/>
            <wp:docPr id="1675957930" name="Picture 167595793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6A367CF" w14:textId="77777777" w:rsidR="002A0CB1" w:rsidRDefault="002A0CB1">
      <w:pPr>
        <w:rPr>
          <w:u w:val="single"/>
        </w:rPr>
      </w:pPr>
    </w:p>
    <w:p w14:paraId="03A522D0" w14:textId="77777777" w:rsidR="002A0CB1" w:rsidRDefault="002A0CB1">
      <w:pPr>
        <w:rPr>
          <w:u w:val="single"/>
        </w:rPr>
      </w:pPr>
    </w:p>
    <w:p w14:paraId="2027F9D6" w14:textId="77777777" w:rsidR="002A0CB1" w:rsidRDefault="002A0CB1">
      <w:pPr>
        <w:rPr>
          <w:u w:val="single"/>
        </w:rPr>
      </w:pPr>
    </w:p>
    <w:p w14:paraId="2A04BA0D" w14:textId="77777777" w:rsidR="002A0CB1" w:rsidRDefault="002A0CB1">
      <w:pPr>
        <w:rPr>
          <w:u w:val="single"/>
        </w:rPr>
      </w:pPr>
    </w:p>
    <w:p w14:paraId="5F4BF497" w14:textId="77777777" w:rsidR="002A0CB1" w:rsidRDefault="002A0CB1">
      <w:pPr>
        <w:rPr>
          <w:u w:val="single"/>
        </w:rPr>
      </w:pPr>
    </w:p>
    <w:tbl>
      <w:tblPr>
        <w:tblpPr w:leftFromText="180" w:rightFromText="180" w:vertAnchor="page" w:horzAnchor="margin" w:tblpY="3450"/>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A0CB1" w:rsidRPr="00535315" w14:paraId="06A628B4" w14:textId="77777777" w:rsidTr="002A0CB1">
        <w:tc>
          <w:tcPr>
            <w:tcW w:w="2093" w:type="dxa"/>
            <w:shd w:val="pct15" w:color="auto" w:fill="auto"/>
          </w:tcPr>
          <w:p w14:paraId="3C5BEEC9" w14:textId="77777777" w:rsidR="002A0CB1" w:rsidRPr="00535315" w:rsidRDefault="002A0CB1" w:rsidP="002A0CB1">
            <w:pPr>
              <w:spacing w:before="120" w:after="120"/>
              <w:jc w:val="both"/>
              <w:rPr>
                <w:rFonts w:ascii="Arial" w:hAnsi="Arial" w:cs="Arial"/>
                <w:b/>
                <w:sz w:val="22"/>
                <w:szCs w:val="22"/>
              </w:rPr>
            </w:pPr>
            <w:r w:rsidRPr="00535315">
              <w:rPr>
                <w:rFonts w:ascii="Arial" w:hAnsi="Arial" w:cs="Arial"/>
                <w:b/>
                <w:sz w:val="22"/>
                <w:szCs w:val="22"/>
              </w:rPr>
              <w:t>Student name:</w:t>
            </w:r>
          </w:p>
        </w:tc>
        <w:tc>
          <w:tcPr>
            <w:tcW w:w="3293" w:type="dxa"/>
          </w:tcPr>
          <w:p w14:paraId="2DE46412" w14:textId="578E5760" w:rsidR="002A0CB1" w:rsidRPr="00535315" w:rsidRDefault="002A0CB1" w:rsidP="002A0CB1">
            <w:pPr>
              <w:spacing w:before="120" w:after="120"/>
              <w:jc w:val="both"/>
              <w:rPr>
                <w:rFonts w:ascii="Arial" w:hAnsi="Arial" w:cs="Arial"/>
                <w:b/>
                <w:sz w:val="22"/>
                <w:szCs w:val="22"/>
              </w:rPr>
            </w:pPr>
            <w:r>
              <w:rPr>
                <w:rFonts w:ascii="Arial" w:hAnsi="Arial" w:cs="Arial"/>
                <w:b/>
                <w:sz w:val="22"/>
                <w:szCs w:val="22"/>
              </w:rPr>
              <w:t>Imran Islam</w:t>
            </w:r>
          </w:p>
        </w:tc>
        <w:tc>
          <w:tcPr>
            <w:tcW w:w="2268" w:type="dxa"/>
            <w:shd w:val="clear" w:color="auto" w:fill="D9D9D9"/>
          </w:tcPr>
          <w:p w14:paraId="2DDFD238" w14:textId="77777777" w:rsidR="002A0CB1" w:rsidRPr="00535315" w:rsidRDefault="002A0CB1" w:rsidP="002A0CB1">
            <w:pPr>
              <w:spacing w:before="120" w:after="120"/>
              <w:jc w:val="both"/>
              <w:rPr>
                <w:rFonts w:ascii="Arial" w:hAnsi="Arial" w:cs="Arial"/>
                <w:b/>
                <w:sz w:val="22"/>
                <w:szCs w:val="22"/>
              </w:rPr>
            </w:pPr>
            <w:r w:rsidRPr="00535315">
              <w:rPr>
                <w:rFonts w:ascii="Arial" w:hAnsi="Arial" w:cs="Arial"/>
                <w:b/>
                <w:sz w:val="22"/>
                <w:szCs w:val="22"/>
              </w:rPr>
              <w:t>Student ID number:</w:t>
            </w:r>
          </w:p>
        </w:tc>
        <w:tc>
          <w:tcPr>
            <w:tcW w:w="2268" w:type="dxa"/>
          </w:tcPr>
          <w:p w14:paraId="7E907359" w14:textId="0A1CBC24" w:rsidR="002A0CB1" w:rsidRPr="002A0CB1" w:rsidRDefault="002A0CB1" w:rsidP="002A0CB1">
            <w:pPr>
              <w:spacing w:before="120" w:after="120"/>
              <w:jc w:val="both"/>
              <w:rPr>
                <w:rFonts w:ascii="Arial" w:hAnsi="Arial" w:cs="Arial"/>
                <w:b/>
                <w:bCs/>
                <w:sz w:val="22"/>
                <w:szCs w:val="22"/>
              </w:rPr>
            </w:pPr>
            <w:r w:rsidRPr="002A0CB1">
              <w:rPr>
                <w:rFonts w:ascii="Helvetica Neue" w:hAnsi="Helvetica Neue"/>
                <w:b/>
                <w:bCs/>
                <w:color w:val="1B1B1B"/>
                <w:sz w:val="23"/>
                <w:szCs w:val="23"/>
                <w:shd w:val="clear" w:color="auto" w:fill="FFFFFF"/>
              </w:rPr>
              <w:t>2539882</w:t>
            </w:r>
          </w:p>
        </w:tc>
      </w:tr>
      <w:tr w:rsidR="002A0CB1" w:rsidRPr="00535315" w14:paraId="6DD4857C" w14:textId="77777777" w:rsidTr="002A0CB1">
        <w:tc>
          <w:tcPr>
            <w:tcW w:w="2093" w:type="dxa"/>
            <w:shd w:val="pct15" w:color="auto" w:fill="auto"/>
          </w:tcPr>
          <w:p w14:paraId="2F742F2C" w14:textId="4BEE7BA7" w:rsidR="002A0CB1" w:rsidRPr="00535315" w:rsidRDefault="002A0CB1" w:rsidP="002A0CB1">
            <w:pPr>
              <w:spacing w:before="120" w:after="120"/>
              <w:jc w:val="both"/>
              <w:rPr>
                <w:rFonts w:ascii="Arial" w:hAnsi="Arial" w:cs="Arial"/>
                <w:b/>
                <w:sz w:val="22"/>
                <w:szCs w:val="22"/>
              </w:rPr>
            </w:pPr>
            <w:r>
              <w:rPr>
                <w:rFonts w:ascii="Arial" w:hAnsi="Arial" w:cs="Arial"/>
                <w:b/>
                <w:sz w:val="22"/>
                <w:szCs w:val="22"/>
              </w:rPr>
              <w:t>Assessment 1:</w:t>
            </w:r>
          </w:p>
        </w:tc>
        <w:tc>
          <w:tcPr>
            <w:tcW w:w="7829" w:type="dxa"/>
            <w:gridSpan w:val="3"/>
          </w:tcPr>
          <w:p w14:paraId="17428427" w14:textId="154E3165" w:rsidR="002A0CB1" w:rsidRPr="00535315" w:rsidRDefault="002A0CB1" w:rsidP="002A0CB1">
            <w:pPr>
              <w:spacing w:before="120" w:after="120"/>
              <w:jc w:val="both"/>
              <w:rPr>
                <w:rFonts w:ascii="Arial" w:hAnsi="Arial" w:cs="Arial"/>
                <w:b/>
                <w:sz w:val="22"/>
                <w:szCs w:val="22"/>
              </w:rPr>
            </w:pPr>
            <w:r>
              <w:rPr>
                <w:rFonts w:ascii="Arial" w:hAnsi="Arial" w:cs="Arial"/>
                <w:b/>
                <w:sz w:val="22"/>
                <w:szCs w:val="22"/>
              </w:rPr>
              <w:t>In-Class Digital Report + AI Reflection</w:t>
            </w:r>
          </w:p>
        </w:tc>
      </w:tr>
      <w:tr w:rsidR="002A0CB1" w:rsidRPr="00535315" w14:paraId="714C11A3" w14:textId="77777777" w:rsidTr="002A0CB1">
        <w:tc>
          <w:tcPr>
            <w:tcW w:w="2093" w:type="dxa"/>
            <w:shd w:val="pct15" w:color="auto" w:fill="auto"/>
          </w:tcPr>
          <w:p w14:paraId="0D11E487" w14:textId="77777777" w:rsidR="002A0CB1" w:rsidRPr="00535315" w:rsidRDefault="002A0CB1" w:rsidP="002A0CB1">
            <w:pPr>
              <w:spacing w:before="120" w:after="120"/>
              <w:jc w:val="both"/>
              <w:rPr>
                <w:rFonts w:ascii="Arial" w:hAnsi="Arial" w:cs="Arial"/>
                <w:b/>
                <w:sz w:val="22"/>
                <w:szCs w:val="22"/>
              </w:rPr>
            </w:pPr>
            <w:r w:rsidRPr="00535315">
              <w:rPr>
                <w:rFonts w:ascii="Arial" w:hAnsi="Arial" w:cs="Arial"/>
                <w:b/>
                <w:sz w:val="22"/>
                <w:szCs w:val="22"/>
              </w:rPr>
              <w:t>Module:</w:t>
            </w:r>
          </w:p>
        </w:tc>
        <w:tc>
          <w:tcPr>
            <w:tcW w:w="7829" w:type="dxa"/>
            <w:gridSpan w:val="3"/>
          </w:tcPr>
          <w:p w14:paraId="0278D9E7" w14:textId="2CE8B9BB" w:rsidR="002A0CB1" w:rsidRPr="00535315" w:rsidRDefault="002A0CB1" w:rsidP="002A0CB1">
            <w:pPr>
              <w:spacing w:before="120" w:after="120"/>
              <w:jc w:val="both"/>
              <w:rPr>
                <w:rFonts w:ascii="Arial" w:hAnsi="Arial" w:cs="Arial"/>
                <w:b/>
                <w:sz w:val="22"/>
                <w:szCs w:val="22"/>
              </w:rPr>
            </w:pPr>
            <w:r>
              <w:rPr>
                <w:rFonts w:ascii="Arial" w:hAnsi="Arial" w:cs="Arial"/>
                <w:b/>
                <w:sz w:val="22"/>
                <w:szCs w:val="22"/>
              </w:rPr>
              <w:t xml:space="preserve">Digital Skills </w:t>
            </w:r>
            <w:r w:rsidR="003F3D06">
              <w:rPr>
                <w:rFonts w:ascii="Arial" w:hAnsi="Arial" w:cs="Arial"/>
                <w:b/>
                <w:sz w:val="22"/>
                <w:szCs w:val="22"/>
              </w:rPr>
              <w:t>for</w:t>
            </w:r>
            <w:r>
              <w:rPr>
                <w:rFonts w:ascii="Arial" w:hAnsi="Arial" w:cs="Arial"/>
                <w:b/>
                <w:sz w:val="22"/>
                <w:szCs w:val="22"/>
              </w:rPr>
              <w:t xml:space="preserve"> Business</w:t>
            </w:r>
          </w:p>
        </w:tc>
      </w:tr>
      <w:tr w:rsidR="002A0CB1" w:rsidRPr="00535315" w14:paraId="089175AD" w14:textId="77777777" w:rsidTr="002A0CB1">
        <w:tc>
          <w:tcPr>
            <w:tcW w:w="2093" w:type="dxa"/>
            <w:shd w:val="pct15" w:color="auto" w:fill="auto"/>
          </w:tcPr>
          <w:p w14:paraId="0E4D8631" w14:textId="77777777" w:rsidR="002A0CB1" w:rsidRPr="00535315" w:rsidRDefault="002A0CB1" w:rsidP="002A0CB1">
            <w:pPr>
              <w:spacing w:before="120" w:after="120"/>
              <w:rPr>
                <w:rFonts w:ascii="Arial" w:hAnsi="Arial" w:cs="Arial"/>
                <w:b/>
                <w:sz w:val="22"/>
                <w:szCs w:val="22"/>
              </w:rPr>
            </w:pPr>
            <w:r w:rsidRPr="00535315">
              <w:rPr>
                <w:rFonts w:ascii="Arial" w:hAnsi="Arial" w:cs="Arial"/>
                <w:b/>
                <w:sz w:val="22"/>
                <w:szCs w:val="22"/>
              </w:rPr>
              <w:t>Module code:</w:t>
            </w:r>
          </w:p>
        </w:tc>
        <w:tc>
          <w:tcPr>
            <w:tcW w:w="3293" w:type="dxa"/>
          </w:tcPr>
          <w:p w14:paraId="4F21C677" w14:textId="77777777" w:rsidR="002A0CB1" w:rsidRPr="00535315" w:rsidRDefault="002A0CB1" w:rsidP="002A0CB1">
            <w:pPr>
              <w:spacing w:before="120" w:after="120"/>
              <w:rPr>
                <w:rFonts w:ascii="Arial" w:hAnsi="Arial" w:cs="Arial"/>
                <w:b/>
                <w:sz w:val="22"/>
                <w:szCs w:val="22"/>
              </w:rPr>
            </w:pPr>
            <w:r w:rsidRPr="00535315">
              <w:rPr>
                <w:rFonts w:ascii="Arial" w:hAnsi="Arial" w:cs="Arial"/>
                <w:b/>
                <w:sz w:val="22"/>
                <w:szCs w:val="22"/>
              </w:rPr>
              <w:t>BMBS4003</w:t>
            </w:r>
          </w:p>
        </w:tc>
        <w:tc>
          <w:tcPr>
            <w:tcW w:w="2268" w:type="dxa"/>
            <w:shd w:val="clear" w:color="auto" w:fill="D9D9D9"/>
            <w:vAlign w:val="center"/>
          </w:tcPr>
          <w:p w14:paraId="5DC793B4" w14:textId="46C14026" w:rsidR="002A0CB1" w:rsidRPr="00535315" w:rsidRDefault="002A0CB1" w:rsidP="002A0CB1">
            <w:pPr>
              <w:keepNext/>
              <w:outlineLvl w:val="1"/>
              <w:rPr>
                <w:rFonts w:ascii="Arial" w:hAnsi="Arial" w:cs="Arial"/>
                <w:b/>
                <w:sz w:val="22"/>
                <w:szCs w:val="22"/>
              </w:rPr>
            </w:pPr>
            <w:bookmarkStart w:id="0" w:name="_Toc231215641"/>
            <w:r>
              <w:rPr>
                <w:rFonts w:ascii="Arial" w:hAnsi="Arial" w:cs="Arial"/>
                <w:b/>
                <w:sz w:val="22"/>
                <w:szCs w:val="22"/>
              </w:rPr>
              <w:t>Date:</w:t>
            </w:r>
            <w:bookmarkEnd w:id="0"/>
          </w:p>
        </w:tc>
        <w:tc>
          <w:tcPr>
            <w:tcW w:w="2268" w:type="dxa"/>
          </w:tcPr>
          <w:p w14:paraId="4C7A3D60" w14:textId="0AB4A257" w:rsidR="002A0CB1" w:rsidRPr="00535315" w:rsidRDefault="002A0CB1" w:rsidP="002A0CB1">
            <w:pPr>
              <w:spacing w:before="120" w:after="120"/>
              <w:rPr>
                <w:rFonts w:ascii="Arial" w:hAnsi="Arial" w:cs="Arial"/>
                <w:b/>
                <w:sz w:val="22"/>
                <w:szCs w:val="22"/>
              </w:rPr>
            </w:pPr>
            <w:r>
              <w:rPr>
                <w:rFonts w:ascii="Arial" w:hAnsi="Arial" w:cs="Arial"/>
                <w:b/>
                <w:sz w:val="22"/>
                <w:szCs w:val="22"/>
              </w:rPr>
              <w:t>01/06/26</w:t>
            </w:r>
          </w:p>
        </w:tc>
      </w:tr>
    </w:tbl>
    <w:p w14:paraId="310F34BF" w14:textId="77777777" w:rsidR="002A0CB1" w:rsidRDefault="002A0CB1" w:rsidP="002A0CB1">
      <w:pPr>
        <w:rPr>
          <w:u w:val="single"/>
        </w:rPr>
      </w:pPr>
    </w:p>
    <w:p w14:paraId="2856EF70" w14:textId="77777777" w:rsidR="002A0CB1" w:rsidRDefault="002A0CB1" w:rsidP="002A0CB1">
      <w:pPr>
        <w:rPr>
          <w:u w:val="single"/>
        </w:rPr>
      </w:pPr>
    </w:p>
    <w:p w14:paraId="048EE5C6" w14:textId="77777777" w:rsidR="002A0CB1" w:rsidRDefault="002A0CB1" w:rsidP="002A0CB1">
      <w:pPr>
        <w:rPr>
          <w:u w:val="single"/>
        </w:rPr>
      </w:pPr>
    </w:p>
    <w:p w14:paraId="668BB64F" w14:textId="77777777" w:rsidR="002A0CB1" w:rsidRDefault="002A0CB1">
      <w:pPr>
        <w:rPr>
          <w:rFonts w:asciiTheme="majorHAnsi" w:hAnsiTheme="majorHAnsi"/>
          <w:b/>
          <w:bCs/>
          <w:sz w:val="22"/>
          <w:szCs w:val="22"/>
          <w:u w:val="single"/>
        </w:rPr>
      </w:pPr>
    </w:p>
    <w:p w14:paraId="121DE0BA" w14:textId="77777777" w:rsidR="002A0CB1" w:rsidRDefault="002A0CB1">
      <w:pPr>
        <w:rPr>
          <w:rFonts w:asciiTheme="majorHAnsi" w:hAnsiTheme="majorHAnsi"/>
          <w:b/>
          <w:bCs/>
          <w:sz w:val="22"/>
          <w:szCs w:val="22"/>
          <w:u w:val="single"/>
        </w:rPr>
      </w:pPr>
    </w:p>
    <w:p w14:paraId="786E2F9B" w14:textId="18DDDAC1" w:rsidR="00C50C7B" w:rsidRDefault="002A0CB1">
      <w:pPr>
        <w:rPr>
          <w:rFonts w:asciiTheme="majorHAnsi" w:hAnsiTheme="majorHAnsi"/>
          <w:b/>
          <w:bCs/>
          <w:sz w:val="22"/>
          <w:szCs w:val="22"/>
          <w:u w:val="single"/>
        </w:rPr>
      </w:pPr>
      <w:r w:rsidRPr="002A0CB1">
        <w:rPr>
          <w:rFonts w:asciiTheme="majorHAnsi" w:hAnsiTheme="majorHAnsi"/>
          <w:b/>
          <w:bCs/>
          <w:sz w:val="22"/>
          <w:szCs w:val="22"/>
          <w:u w:val="single"/>
        </w:rPr>
        <w:t xml:space="preserve">Digital Opportunities for Customers engagement at </w:t>
      </w:r>
      <w:proofErr w:type="spellStart"/>
      <w:r w:rsidRPr="002A0CB1">
        <w:rPr>
          <w:rFonts w:asciiTheme="majorHAnsi" w:hAnsiTheme="majorHAnsi"/>
          <w:b/>
          <w:bCs/>
          <w:sz w:val="22"/>
          <w:szCs w:val="22"/>
          <w:u w:val="single"/>
        </w:rPr>
        <w:t>BrightWave</w:t>
      </w:r>
      <w:proofErr w:type="spellEnd"/>
      <w:r w:rsidRPr="002A0CB1">
        <w:rPr>
          <w:rFonts w:asciiTheme="majorHAnsi" w:hAnsiTheme="majorHAnsi"/>
          <w:b/>
          <w:bCs/>
          <w:sz w:val="22"/>
          <w:szCs w:val="22"/>
          <w:u w:val="single"/>
        </w:rPr>
        <w:t xml:space="preserve"> Café</w:t>
      </w:r>
    </w:p>
    <w:p w14:paraId="79BF0A23" w14:textId="77777777" w:rsidR="00082CCA" w:rsidRDefault="00082CCA">
      <w:pPr>
        <w:rPr>
          <w:rFonts w:asciiTheme="minorHAnsi" w:hAnsiTheme="minorHAnsi"/>
          <w:b/>
          <w:bCs/>
          <w:sz w:val="22"/>
          <w:szCs w:val="22"/>
        </w:rPr>
      </w:pPr>
    </w:p>
    <w:p w14:paraId="6D643243" w14:textId="113D98B2" w:rsidR="00082CCA" w:rsidRDefault="002A0CB1" w:rsidP="00082CCA">
      <w:pPr>
        <w:rPr>
          <w:rFonts w:asciiTheme="minorHAnsi" w:hAnsiTheme="minorHAnsi"/>
          <w:b/>
          <w:bCs/>
          <w:sz w:val="22"/>
          <w:szCs w:val="22"/>
        </w:rPr>
      </w:pPr>
      <w:r w:rsidRPr="00EA4D5F">
        <w:rPr>
          <w:rFonts w:asciiTheme="minorHAnsi" w:hAnsiTheme="minorHAnsi"/>
          <w:b/>
          <w:bCs/>
          <w:sz w:val="22"/>
          <w:szCs w:val="22"/>
        </w:rPr>
        <w:t>Section 1: Professional Report</w:t>
      </w:r>
    </w:p>
    <w:p w14:paraId="2DBBED53" w14:textId="77777777" w:rsidR="0030449E" w:rsidRDefault="0030449E" w:rsidP="00082CCA">
      <w:pPr>
        <w:rPr>
          <w:rFonts w:asciiTheme="minorHAnsi" w:hAnsiTheme="minorHAnsi"/>
          <w:b/>
          <w:bCs/>
          <w:sz w:val="22"/>
          <w:szCs w:val="22"/>
        </w:rPr>
      </w:pPr>
    </w:p>
    <w:p w14:paraId="710B79D9" w14:textId="77777777" w:rsidR="0030449E" w:rsidRPr="00082CCA" w:rsidRDefault="0030449E" w:rsidP="00082CCA">
      <w:pPr>
        <w:rPr>
          <w:rFonts w:asciiTheme="minorHAnsi" w:hAnsiTheme="minorHAnsi"/>
          <w:b/>
          <w:bCs/>
          <w:sz w:val="22"/>
          <w:szCs w:val="22"/>
        </w:rPr>
      </w:pPr>
    </w:p>
    <w:sdt>
      <w:sdtPr>
        <w:rPr>
          <w:b w:val="0"/>
          <w:bCs w:val="0"/>
          <w:color w:val="000000" w:themeColor="text1"/>
          <w:sz w:val="24"/>
          <w:szCs w:val="24"/>
        </w:rPr>
        <w:id w:val="-206023231"/>
        <w:docPartObj>
          <w:docPartGallery w:val="Table of Contents"/>
          <w:docPartUnique/>
        </w:docPartObj>
      </w:sdtPr>
      <w:sdtEndPr>
        <w:rPr>
          <w:rFonts w:ascii="Times New Roman" w:eastAsia="Times New Roman" w:hAnsi="Times New Roman" w:cs="Times New Roman"/>
          <w:noProof/>
          <w:color w:val="auto"/>
          <w:sz w:val="21"/>
          <w:szCs w:val="21"/>
          <w:lang w:val="en-GB" w:eastAsia="en-GB"/>
        </w:rPr>
      </w:sdtEndPr>
      <w:sdtContent>
        <w:p w14:paraId="111AB940" w14:textId="561C4893" w:rsidR="00082CCA" w:rsidRPr="0030449E" w:rsidRDefault="00082CCA">
          <w:pPr>
            <w:pStyle w:val="TOCHeading"/>
            <w:rPr>
              <w:b w:val="0"/>
              <w:bCs w:val="0"/>
              <w:color w:val="000000" w:themeColor="text1"/>
              <w:sz w:val="24"/>
              <w:szCs w:val="24"/>
            </w:rPr>
          </w:pPr>
          <w:r w:rsidRPr="0030449E">
            <w:rPr>
              <w:b w:val="0"/>
              <w:bCs w:val="0"/>
              <w:color w:val="000000" w:themeColor="text1"/>
              <w:sz w:val="24"/>
              <w:szCs w:val="24"/>
            </w:rPr>
            <w:t>Table of Contents</w:t>
          </w:r>
        </w:p>
        <w:p w14:paraId="1E85B8D9" w14:textId="6F7D25F6" w:rsidR="00082CCA" w:rsidRPr="0030449E" w:rsidRDefault="00082CCA">
          <w:pPr>
            <w:pStyle w:val="TOC2"/>
            <w:tabs>
              <w:tab w:val="right" w:leader="dot" w:pos="9016"/>
            </w:tabs>
            <w:rPr>
              <w:rFonts w:asciiTheme="majorHAnsi" w:hAnsiTheme="majorHAnsi"/>
              <w:b w:val="0"/>
              <w:bCs w:val="0"/>
              <w:noProof/>
              <w:color w:val="000000" w:themeColor="text1"/>
              <w:sz w:val="24"/>
              <w:szCs w:val="24"/>
            </w:rPr>
          </w:pPr>
          <w:r w:rsidRPr="0030449E">
            <w:rPr>
              <w:rFonts w:asciiTheme="majorHAnsi" w:hAnsiTheme="majorHAnsi"/>
              <w:b w:val="0"/>
              <w:bCs w:val="0"/>
              <w:color w:val="000000" w:themeColor="text1"/>
              <w:sz w:val="24"/>
              <w:szCs w:val="24"/>
            </w:rPr>
            <w:fldChar w:fldCharType="begin"/>
          </w:r>
          <w:r w:rsidRPr="0030449E">
            <w:rPr>
              <w:rFonts w:asciiTheme="majorHAnsi" w:hAnsiTheme="majorHAnsi"/>
              <w:b w:val="0"/>
              <w:bCs w:val="0"/>
              <w:color w:val="000000" w:themeColor="text1"/>
              <w:sz w:val="24"/>
              <w:szCs w:val="24"/>
            </w:rPr>
            <w:instrText xml:space="preserve"> TOC \o "1-3" \h \z \u </w:instrText>
          </w:r>
          <w:r w:rsidRPr="0030449E">
            <w:rPr>
              <w:rFonts w:asciiTheme="majorHAnsi" w:hAnsiTheme="majorHAnsi"/>
              <w:b w:val="0"/>
              <w:bCs w:val="0"/>
              <w:color w:val="000000" w:themeColor="text1"/>
              <w:sz w:val="24"/>
              <w:szCs w:val="24"/>
            </w:rPr>
            <w:fldChar w:fldCharType="separate"/>
          </w:r>
          <w:hyperlink w:anchor="_Toc231215641" w:history="1">
            <w:r w:rsidRPr="0030449E">
              <w:rPr>
                <w:rStyle w:val="Hyperlink"/>
                <w:rFonts w:asciiTheme="majorHAnsi" w:hAnsiTheme="majorHAnsi" w:cs="Arial"/>
                <w:b w:val="0"/>
                <w:bCs w:val="0"/>
                <w:noProof/>
                <w:color w:val="000000" w:themeColor="text1"/>
                <w:sz w:val="24"/>
                <w:szCs w:val="24"/>
              </w:rPr>
              <w:t>Date:</w:t>
            </w:r>
            <w:r w:rsidRPr="0030449E">
              <w:rPr>
                <w:rFonts w:asciiTheme="majorHAnsi" w:hAnsiTheme="majorHAnsi"/>
                <w:b w:val="0"/>
                <w:bCs w:val="0"/>
                <w:noProof/>
                <w:webHidden/>
                <w:color w:val="000000" w:themeColor="text1"/>
                <w:sz w:val="24"/>
                <w:szCs w:val="24"/>
              </w:rPr>
              <w:tab/>
            </w:r>
            <w:r w:rsidRPr="0030449E">
              <w:rPr>
                <w:rFonts w:asciiTheme="majorHAnsi" w:hAnsiTheme="majorHAnsi"/>
                <w:b w:val="0"/>
                <w:bCs w:val="0"/>
                <w:noProof/>
                <w:webHidden/>
                <w:color w:val="000000" w:themeColor="text1"/>
                <w:sz w:val="24"/>
                <w:szCs w:val="24"/>
              </w:rPr>
              <w:fldChar w:fldCharType="begin"/>
            </w:r>
            <w:r w:rsidRPr="0030449E">
              <w:rPr>
                <w:rFonts w:asciiTheme="majorHAnsi" w:hAnsiTheme="majorHAnsi"/>
                <w:b w:val="0"/>
                <w:bCs w:val="0"/>
                <w:noProof/>
                <w:webHidden/>
                <w:color w:val="000000" w:themeColor="text1"/>
                <w:sz w:val="24"/>
                <w:szCs w:val="24"/>
              </w:rPr>
              <w:instrText xml:space="preserve"> PAGEREF _Toc231215641 \h </w:instrText>
            </w:r>
            <w:r w:rsidRPr="0030449E">
              <w:rPr>
                <w:rFonts w:asciiTheme="majorHAnsi" w:hAnsiTheme="majorHAnsi"/>
                <w:b w:val="0"/>
                <w:bCs w:val="0"/>
                <w:noProof/>
                <w:webHidden/>
                <w:color w:val="000000" w:themeColor="text1"/>
                <w:sz w:val="24"/>
                <w:szCs w:val="24"/>
              </w:rPr>
            </w:r>
            <w:r w:rsidRPr="0030449E">
              <w:rPr>
                <w:rFonts w:asciiTheme="majorHAnsi" w:hAnsiTheme="majorHAnsi"/>
                <w:b w:val="0"/>
                <w:bCs w:val="0"/>
                <w:noProof/>
                <w:webHidden/>
                <w:color w:val="000000" w:themeColor="text1"/>
                <w:sz w:val="24"/>
                <w:szCs w:val="24"/>
              </w:rPr>
              <w:fldChar w:fldCharType="separate"/>
            </w:r>
            <w:r w:rsidRPr="0030449E">
              <w:rPr>
                <w:rFonts w:asciiTheme="majorHAnsi" w:hAnsiTheme="majorHAnsi"/>
                <w:b w:val="0"/>
                <w:bCs w:val="0"/>
                <w:noProof/>
                <w:webHidden/>
                <w:color w:val="000000" w:themeColor="text1"/>
                <w:sz w:val="24"/>
                <w:szCs w:val="24"/>
              </w:rPr>
              <w:t>1</w:t>
            </w:r>
            <w:r w:rsidRPr="0030449E">
              <w:rPr>
                <w:rFonts w:asciiTheme="majorHAnsi" w:hAnsiTheme="majorHAnsi"/>
                <w:b w:val="0"/>
                <w:bCs w:val="0"/>
                <w:noProof/>
                <w:webHidden/>
                <w:color w:val="000000" w:themeColor="text1"/>
                <w:sz w:val="24"/>
                <w:szCs w:val="24"/>
              </w:rPr>
              <w:fldChar w:fldCharType="end"/>
            </w:r>
          </w:hyperlink>
        </w:p>
        <w:p w14:paraId="0B11188E" w14:textId="681D5156" w:rsidR="00082CCA" w:rsidRPr="0030449E" w:rsidRDefault="00082CCA">
          <w:pPr>
            <w:pStyle w:val="TOC2"/>
            <w:tabs>
              <w:tab w:val="right" w:leader="dot" w:pos="9016"/>
            </w:tabs>
            <w:rPr>
              <w:rFonts w:asciiTheme="majorHAnsi" w:hAnsiTheme="majorHAnsi"/>
              <w:b w:val="0"/>
              <w:bCs w:val="0"/>
              <w:noProof/>
              <w:color w:val="000000" w:themeColor="text1"/>
              <w:sz w:val="24"/>
              <w:szCs w:val="24"/>
            </w:rPr>
          </w:pPr>
          <w:hyperlink w:anchor="_Toc231215642" w:history="1">
            <w:r w:rsidRPr="0030449E">
              <w:rPr>
                <w:rStyle w:val="Hyperlink"/>
                <w:rFonts w:asciiTheme="majorHAnsi" w:hAnsiTheme="majorHAnsi"/>
                <w:b w:val="0"/>
                <w:bCs w:val="0"/>
                <w:noProof/>
                <w:color w:val="000000" w:themeColor="text1"/>
                <w:sz w:val="24"/>
                <w:szCs w:val="24"/>
              </w:rPr>
              <w:t>Introduction</w:t>
            </w:r>
            <w:r w:rsidRPr="0030449E">
              <w:rPr>
                <w:rFonts w:asciiTheme="majorHAnsi" w:hAnsiTheme="majorHAnsi"/>
                <w:b w:val="0"/>
                <w:bCs w:val="0"/>
                <w:noProof/>
                <w:webHidden/>
                <w:color w:val="000000" w:themeColor="text1"/>
                <w:sz w:val="24"/>
                <w:szCs w:val="24"/>
              </w:rPr>
              <w:tab/>
            </w:r>
            <w:r w:rsidRPr="0030449E">
              <w:rPr>
                <w:rFonts w:asciiTheme="majorHAnsi" w:hAnsiTheme="majorHAnsi"/>
                <w:b w:val="0"/>
                <w:bCs w:val="0"/>
                <w:noProof/>
                <w:webHidden/>
                <w:color w:val="000000" w:themeColor="text1"/>
                <w:sz w:val="24"/>
                <w:szCs w:val="24"/>
              </w:rPr>
              <w:fldChar w:fldCharType="begin"/>
            </w:r>
            <w:r w:rsidRPr="0030449E">
              <w:rPr>
                <w:rFonts w:asciiTheme="majorHAnsi" w:hAnsiTheme="majorHAnsi"/>
                <w:b w:val="0"/>
                <w:bCs w:val="0"/>
                <w:noProof/>
                <w:webHidden/>
                <w:color w:val="000000" w:themeColor="text1"/>
                <w:sz w:val="24"/>
                <w:szCs w:val="24"/>
              </w:rPr>
              <w:instrText xml:space="preserve"> PAGEREF _Toc231215642 \h </w:instrText>
            </w:r>
            <w:r w:rsidRPr="0030449E">
              <w:rPr>
                <w:rFonts w:asciiTheme="majorHAnsi" w:hAnsiTheme="majorHAnsi"/>
                <w:b w:val="0"/>
                <w:bCs w:val="0"/>
                <w:noProof/>
                <w:webHidden/>
                <w:color w:val="000000" w:themeColor="text1"/>
                <w:sz w:val="24"/>
                <w:szCs w:val="24"/>
              </w:rPr>
            </w:r>
            <w:r w:rsidRPr="0030449E">
              <w:rPr>
                <w:rFonts w:asciiTheme="majorHAnsi" w:hAnsiTheme="majorHAnsi"/>
                <w:b w:val="0"/>
                <w:bCs w:val="0"/>
                <w:noProof/>
                <w:webHidden/>
                <w:color w:val="000000" w:themeColor="text1"/>
                <w:sz w:val="24"/>
                <w:szCs w:val="24"/>
              </w:rPr>
              <w:fldChar w:fldCharType="separate"/>
            </w:r>
            <w:r w:rsidRPr="0030449E">
              <w:rPr>
                <w:rFonts w:asciiTheme="majorHAnsi" w:hAnsiTheme="majorHAnsi"/>
                <w:b w:val="0"/>
                <w:bCs w:val="0"/>
                <w:noProof/>
                <w:webHidden/>
                <w:color w:val="000000" w:themeColor="text1"/>
                <w:sz w:val="24"/>
                <w:szCs w:val="24"/>
              </w:rPr>
              <w:t>1</w:t>
            </w:r>
            <w:r w:rsidRPr="0030449E">
              <w:rPr>
                <w:rFonts w:asciiTheme="majorHAnsi" w:hAnsiTheme="majorHAnsi"/>
                <w:b w:val="0"/>
                <w:bCs w:val="0"/>
                <w:noProof/>
                <w:webHidden/>
                <w:color w:val="000000" w:themeColor="text1"/>
                <w:sz w:val="24"/>
                <w:szCs w:val="24"/>
              </w:rPr>
              <w:fldChar w:fldCharType="end"/>
            </w:r>
          </w:hyperlink>
        </w:p>
        <w:p w14:paraId="29E7AA26" w14:textId="1DE398C5" w:rsidR="00082CCA" w:rsidRPr="0030449E" w:rsidRDefault="00082CCA">
          <w:pPr>
            <w:pStyle w:val="TOC2"/>
            <w:tabs>
              <w:tab w:val="right" w:leader="dot" w:pos="9016"/>
            </w:tabs>
            <w:rPr>
              <w:rFonts w:asciiTheme="majorHAnsi" w:hAnsiTheme="majorHAnsi"/>
              <w:b w:val="0"/>
              <w:bCs w:val="0"/>
              <w:noProof/>
              <w:color w:val="000000" w:themeColor="text1"/>
              <w:sz w:val="24"/>
              <w:szCs w:val="24"/>
            </w:rPr>
          </w:pPr>
          <w:hyperlink w:anchor="_Toc231215643" w:history="1">
            <w:r w:rsidRPr="0030449E">
              <w:rPr>
                <w:rStyle w:val="Hyperlink"/>
                <w:rFonts w:asciiTheme="majorHAnsi" w:hAnsiTheme="majorHAnsi"/>
                <w:b w:val="0"/>
                <w:bCs w:val="0"/>
                <w:noProof/>
                <w:color w:val="000000" w:themeColor="text1"/>
                <w:sz w:val="24"/>
                <w:szCs w:val="24"/>
              </w:rPr>
              <w:t>Email Newsletters</w:t>
            </w:r>
            <w:r w:rsidRPr="0030449E">
              <w:rPr>
                <w:rFonts w:asciiTheme="majorHAnsi" w:hAnsiTheme="majorHAnsi"/>
                <w:b w:val="0"/>
                <w:bCs w:val="0"/>
                <w:noProof/>
                <w:webHidden/>
                <w:color w:val="000000" w:themeColor="text1"/>
                <w:sz w:val="24"/>
                <w:szCs w:val="24"/>
              </w:rPr>
              <w:tab/>
            </w:r>
            <w:r w:rsidRPr="0030449E">
              <w:rPr>
                <w:rFonts w:asciiTheme="majorHAnsi" w:hAnsiTheme="majorHAnsi"/>
                <w:b w:val="0"/>
                <w:bCs w:val="0"/>
                <w:noProof/>
                <w:webHidden/>
                <w:color w:val="000000" w:themeColor="text1"/>
                <w:sz w:val="24"/>
                <w:szCs w:val="24"/>
              </w:rPr>
              <w:fldChar w:fldCharType="begin"/>
            </w:r>
            <w:r w:rsidRPr="0030449E">
              <w:rPr>
                <w:rFonts w:asciiTheme="majorHAnsi" w:hAnsiTheme="majorHAnsi"/>
                <w:b w:val="0"/>
                <w:bCs w:val="0"/>
                <w:noProof/>
                <w:webHidden/>
                <w:color w:val="000000" w:themeColor="text1"/>
                <w:sz w:val="24"/>
                <w:szCs w:val="24"/>
              </w:rPr>
              <w:instrText xml:space="preserve"> PAGEREF _Toc231215643 \h </w:instrText>
            </w:r>
            <w:r w:rsidRPr="0030449E">
              <w:rPr>
                <w:rFonts w:asciiTheme="majorHAnsi" w:hAnsiTheme="majorHAnsi"/>
                <w:b w:val="0"/>
                <w:bCs w:val="0"/>
                <w:noProof/>
                <w:webHidden/>
                <w:color w:val="000000" w:themeColor="text1"/>
                <w:sz w:val="24"/>
                <w:szCs w:val="24"/>
              </w:rPr>
            </w:r>
            <w:r w:rsidRPr="0030449E">
              <w:rPr>
                <w:rFonts w:asciiTheme="majorHAnsi" w:hAnsiTheme="majorHAnsi"/>
                <w:b w:val="0"/>
                <w:bCs w:val="0"/>
                <w:noProof/>
                <w:webHidden/>
                <w:color w:val="000000" w:themeColor="text1"/>
                <w:sz w:val="24"/>
                <w:szCs w:val="24"/>
              </w:rPr>
              <w:fldChar w:fldCharType="separate"/>
            </w:r>
            <w:r w:rsidRPr="0030449E">
              <w:rPr>
                <w:rFonts w:asciiTheme="majorHAnsi" w:hAnsiTheme="majorHAnsi"/>
                <w:b w:val="0"/>
                <w:bCs w:val="0"/>
                <w:noProof/>
                <w:webHidden/>
                <w:color w:val="000000" w:themeColor="text1"/>
                <w:sz w:val="24"/>
                <w:szCs w:val="24"/>
              </w:rPr>
              <w:t>1</w:t>
            </w:r>
            <w:r w:rsidRPr="0030449E">
              <w:rPr>
                <w:rFonts w:asciiTheme="majorHAnsi" w:hAnsiTheme="majorHAnsi"/>
                <w:b w:val="0"/>
                <w:bCs w:val="0"/>
                <w:noProof/>
                <w:webHidden/>
                <w:color w:val="000000" w:themeColor="text1"/>
                <w:sz w:val="24"/>
                <w:szCs w:val="24"/>
              </w:rPr>
              <w:fldChar w:fldCharType="end"/>
            </w:r>
          </w:hyperlink>
        </w:p>
        <w:p w14:paraId="37772DE0" w14:textId="26FBCB31" w:rsidR="00082CCA" w:rsidRPr="0030449E" w:rsidRDefault="00082CCA">
          <w:pPr>
            <w:pStyle w:val="TOC2"/>
            <w:tabs>
              <w:tab w:val="right" w:leader="dot" w:pos="9016"/>
            </w:tabs>
            <w:rPr>
              <w:rFonts w:asciiTheme="majorHAnsi" w:hAnsiTheme="majorHAnsi"/>
              <w:b w:val="0"/>
              <w:bCs w:val="0"/>
              <w:noProof/>
              <w:color w:val="000000" w:themeColor="text1"/>
              <w:sz w:val="24"/>
              <w:szCs w:val="24"/>
            </w:rPr>
          </w:pPr>
          <w:hyperlink w:anchor="_Toc231215644" w:history="1">
            <w:r w:rsidRPr="0030449E">
              <w:rPr>
                <w:rStyle w:val="Hyperlink"/>
                <w:rFonts w:asciiTheme="majorHAnsi" w:hAnsiTheme="majorHAnsi"/>
                <w:b w:val="0"/>
                <w:bCs w:val="0"/>
                <w:noProof/>
                <w:color w:val="000000" w:themeColor="text1"/>
                <w:sz w:val="24"/>
                <w:szCs w:val="24"/>
              </w:rPr>
              <w:t>Social Media Posts</w:t>
            </w:r>
            <w:r w:rsidRPr="0030449E">
              <w:rPr>
                <w:rFonts w:asciiTheme="majorHAnsi" w:hAnsiTheme="majorHAnsi"/>
                <w:b w:val="0"/>
                <w:bCs w:val="0"/>
                <w:noProof/>
                <w:webHidden/>
                <w:color w:val="000000" w:themeColor="text1"/>
                <w:sz w:val="24"/>
                <w:szCs w:val="24"/>
              </w:rPr>
              <w:tab/>
            </w:r>
            <w:r w:rsidRPr="0030449E">
              <w:rPr>
                <w:rFonts w:asciiTheme="majorHAnsi" w:hAnsiTheme="majorHAnsi"/>
                <w:b w:val="0"/>
                <w:bCs w:val="0"/>
                <w:noProof/>
                <w:webHidden/>
                <w:color w:val="000000" w:themeColor="text1"/>
                <w:sz w:val="24"/>
                <w:szCs w:val="24"/>
              </w:rPr>
              <w:fldChar w:fldCharType="begin"/>
            </w:r>
            <w:r w:rsidRPr="0030449E">
              <w:rPr>
                <w:rFonts w:asciiTheme="majorHAnsi" w:hAnsiTheme="majorHAnsi"/>
                <w:b w:val="0"/>
                <w:bCs w:val="0"/>
                <w:noProof/>
                <w:webHidden/>
                <w:color w:val="000000" w:themeColor="text1"/>
                <w:sz w:val="24"/>
                <w:szCs w:val="24"/>
              </w:rPr>
              <w:instrText xml:space="preserve"> PAGEREF _Toc231215644 \h </w:instrText>
            </w:r>
            <w:r w:rsidRPr="0030449E">
              <w:rPr>
                <w:rFonts w:asciiTheme="majorHAnsi" w:hAnsiTheme="majorHAnsi"/>
                <w:b w:val="0"/>
                <w:bCs w:val="0"/>
                <w:noProof/>
                <w:webHidden/>
                <w:color w:val="000000" w:themeColor="text1"/>
                <w:sz w:val="24"/>
                <w:szCs w:val="24"/>
              </w:rPr>
            </w:r>
            <w:r w:rsidRPr="0030449E">
              <w:rPr>
                <w:rFonts w:asciiTheme="majorHAnsi" w:hAnsiTheme="majorHAnsi"/>
                <w:b w:val="0"/>
                <w:bCs w:val="0"/>
                <w:noProof/>
                <w:webHidden/>
                <w:color w:val="000000" w:themeColor="text1"/>
                <w:sz w:val="24"/>
                <w:szCs w:val="24"/>
              </w:rPr>
              <w:fldChar w:fldCharType="separate"/>
            </w:r>
            <w:r w:rsidRPr="0030449E">
              <w:rPr>
                <w:rFonts w:asciiTheme="majorHAnsi" w:hAnsiTheme="majorHAnsi"/>
                <w:b w:val="0"/>
                <w:bCs w:val="0"/>
                <w:noProof/>
                <w:webHidden/>
                <w:color w:val="000000" w:themeColor="text1"/>
                <w:sz w:val="24"/>
                <w:szCs w:val="24"/>
              </w:rPr>
              <w:t>1</w:t>
            </w:r>
            <w:r w:rsidRPr="0030449E">
              <w:rPr>
                <w:rFonts w:asciiTheme="majorHAnsi" w:hAnsiTheme="majorHAnsi"/>
                <w:b w:val="0"/>
                <w:bCs w:val="0"/>
                <w:noProof/>
                <w:webHidden/>
                <w:color w:val="000000" w:themeColor="text1"/>
                <w:sz w:val="24"/>
                <w:szCs w:val="24"/>
              </w:rPr>
              <w:fldChar w:fldCharType="end"/>
            </w:r>
          </w:hyperlink>
        </w:p>
        <w:p w14:paraId="7227BB72" w14:textId="6552C0C2" w:rsidR="00082CCA" w:rsidRPr="0030449E" w:rsidRDefault="00082CCA">
          <w:pPr>
            <w:pStyle w:val="TOC2"/>
            <w:tabs>
              <w:tab w:val="right" w:leader="dot" w:pos="9016"/>
            </w:tabs>
            <w:rPr>
              <w:rFonts w:asciiTheme="majorHAnsi" w:hAnsiTheme="majorHAnsi"/>
              <w:b w:val="0"/>
              <w:bCs w:val="0"/>
              <w:noProof/>
              <w:color w:val="000000" w:themeColor="text1"/>
              <w:sz w:val="24"/>
              <w:szCs w:val="24"/>
            </w:rPr>
          </w:pPr>
          <w:hyperlink w:anchor="_Toc231215645" w:history="1">
            <w:r w:rsidRPr="0030449E">
              <w:rPr>
                <w:rStyle w:val="Hyperlink"/>
                <w:rFonts w:asciiTheme="majorHAnsi" w:hAnsiTheme="majorHAnsi"/>
                <w:b w:val="0"/>
                <w:bCs w:val="0"/>
                <w:noProof/>
                <w:color w:val="000000" w:themeColor="text1"/>
                <w:sz w:val="24"/>
                <w:szCs w:val="24"/>
              </w:rPr>
              <w:t>Automated Responses and AI</w:t>
            </w:r>
            <w:r w:rsidRPr="0030449E">
              <w:rPr>
                <w:rFonts w:asciiTheme="majorHAnsi" w:hAnsiTheme="majorHAnsi"/>
                <w:b w:val="0"/>
                <w:bCs w:val="0"/>
                <w:noProof/>
                <w:webHidden/>
                <w:color w:val="000000" w:themeColor="text1"/>
                <w:sz w:val="24"/>
                <w:szCs w:val="24"/>
              </w:rPr>
              <w:tab/>
            </w:r>
            <w:r w:rsidRPr="0030449E">
              <w:rPr>
                <w:rFonts w:asciiTheme="majorHAnsi" w:hAnsiTheme="majorHAnsi"/>
                <w:b w:val="0"/>
                <w:bCs w:val="0"/>
                <w:noProof/>
                <w:webHidden/>
                <w:color w:val="000000" w:themeColor="text1"/>
                <w:sz w:val="24"/>
                <w:szCs w:val="24"/>
              </w:rPr>
              <w:fldChar w:fldCharType="begin"/>
            </w:r>
            <w:r w:rsidRPr="0030449E">
              <w:rPr>
                <w:rFonts w:asciiTheme="majorHAnsi" w:hAnsiTheme="majorHAnsi"/>
                <w:b w:val="0"/>
                <w:bCs w:val="0"/>
                <w:noProof/>
                <w:webHidden/>
                <w:color w:val="000000" w:themeColor="text1"/>
                <w:sz w:val="24"/>
                <w:szCs w:val="24"/>
              </w:rPr>
              <w:instrText xml:space="preserve"> PAGEREF _Toc231215645 \h </w:instrText>
            </w:r>
            <w:r w:rsidRPr="0030449E">
              <w:rPr>
                <w:rFonts w:asciiTheme="majorHAnsi" w:hAnsiTheme="majorHAnsi"/>
                <w:b w:val="0"/>
                <w:bCs w:val="0"/>
                <w:noProof/>
                <w:webHidden/>
                <w:color w:val="000000" w:themeColor="text1"/>
                <w:sz w:val="24"/>
                <w:szCs w:val="24"/>
              </w:rPr>
            </w:r>
            <w:r w:rsidRPr="0030449E">
              <w:rPr>
                <w:rFonts w:asciiTheme="majorHAnsi" w:hAnsiTheme="majorHAnsi"/>
                <w:b w:val="0"/>
                <w:bCs w:val="0"/>
                <w:noProof/>
                <w:webHidden/>
                <w:color w:val="000000" w:themeColor="text1"/>
                <w:sz w:val="24"/>
                <w:szCs w:val="24"/>
              </w:rPr>
              <w:fldChar w:fldCharType="separate"/>
            </w:r>
            <w:r w:rsidRPr="0030449E">
              <w:rPr>
                <w:rFonts w:asciiTheme="majorHAnsi" w:hAnsiTheme="majorHAnsi"/>
                <w:b w:val="0"/>
                <w:bCs w:val="0"/>
                <w:noProof/>
                <w:webHidden/>
                <w:color w:val="000000" w:themeColor="text1"/>
                <w:sz w:val="24"/>
                <w:szCs w:val="24"/>
              </w:rPr>
              <w:t>2</w:t>
            </w:r>
            <w:r w:rsidRPr="0030449E">
              <w:rPr>
                <w:rFonts w:asciiTheme="majorHAnsi" w:hAnsiTheme="majorHAnsi"/>
                <w:b w:val="0"/>
                <w:bCs w:val="0"/>
                <w:noProof/>
                <w:webHidden/>
                <w:color w:val="000000" w:themeColor="text1"/>
                <w:sz w:val="24"/>
                <w:szCs w:val="24"/>
              </w:rPr>
              <w:fldChar w:fldCharType="end"/>
            </w:r>
          </w:hyperlink>
        </w:p>
        <w:p w14:paraId="794EF2C8" w14:textId="1B3C2CC2" w:rsidR="00082CCA" w:rsidRPr="0030449E" w:rsidRDefault="00082CCA">
          <w:pPr>
            <w:pStyle w:val="TOC2"/>
            <w:tabs>
              <w:tab w:val="right" w:leader="dot" w:pos="9016"/>
            </w:tabs>
            <w:rPr>
              <w:rFonts w:asciiTheme="majorHAnsi" w:hAnsiTheme="majorHAnsi"/>
              <w:b w:val="0"/>
              <w:bCs w:val="0"/>
              <w:noProof/>
              <w:color w:val="000000" w:themeColor="text1"/>
              <w:sz w:val="24"/>
              <w:szCs w:val="24"/>
            </w:rPr>
          </w:pPr>
          <w:hyperlink w:anchor="_Toc231215646" w:history="1">
            <w:r w:rsidRPr="0030449E">
              <w:rPr>
                <w:rStyle w:val="Hyperlink"/>
                <w:rFonts w:asciiTheme="majorHAnsi" w:hAnsiTheme="majorHAnsi"/>
                <w:b w:val="0"/>
                <w:bCs w:val="0"/>
                <w:noProof/>
                <w:color w:val="000000" w:themeColor="text1"/>
                <w:sz w:val="24"/>
                <w:szCs w:val="24"/>
              </w:rPr>
              <w:t>Digital Menus</w:t>
            </w:r>
            <w:r w:rsidRPr="0030449E">
              <w:rPr>
                <w:rFonts w:asciiTheme="majorHAnsi" w:hAnsiTheme="majorHAnsi"/>
                <w:b w:val="0"/>
                <w:bCs w:val="0"/>
                <w:noProof/>
                <w:webHidden/>
                <w:color w:val="000000" w:themeColor="text1"/>
                <w:sz w:val="24"/>
                <w:szCs w:val="24"/>
              </w:rPr>
              <w:tab/>
            </w:r>
            <w:r w:rsidRPr="0030449E">
              <w:rPr>
                <w:rFonts w:asciiTheme="majorHAnsi" w:hAnsiTheme="majorHAnsi"/>
                <w:b w:val="0"/>
                <w:bCs w:val="0"/>
                <w:noProof/>
                <w:webHidden/>
                <w:color w:val="000000" w:themeColor="text1"/>
                <w:sz w:val="24"/>
                <w:szCs w:val="24"/>
              </w:rPr>
              <w:fldChar w:fldCharType="begin"/>
            </w:r>
            <w:r w:rsidRPr="0030449E">
              <w:rPr>
                <w:rFonts w:asciiTheme="majorHAnsi" w:hAnsiTheme="majorHAnsi"/>
                <w:b w:val="0"/>
                <w:bCs w:val="0"/>
                <w:noProof/>
                <w:webHidden/>
                <w:color w:val="000000" w:themeColor="text1"/>
                <w:sz w:val="24"/>
                <w:szCs w:val="24"/>
              </w:rPr>
              <w:instrText xml:space="preserve"> PAGEREF _Toc231215646 \h </w:instrText>
            </w:r>
            <w:r w:rsidRPr="0030449E">
              <w:rPr>
                <w:rFonts w:asciiTheme="majorHAnsi" w:hAnsiTheme="majorHAnsi"/>
                <w:b w:val="0"/>
                <w:bCs w:val="0"/>
                <w:noProof/>
                <w:webHidden/>
                <w:color w:val="000000" w:themeColor="text1"/>
                <w:sz w:val="24"/>
                <w:szCs w:val="24"/>
              </w:rPr>
            </w:r>
            <w:r w:rsidRPr="0030449E">
              <w:rPr>
                <w:rFonts w:asciiTheme="majorHAnsi" w:hAnsiTheme="majorHAnsi"/>
                <w:b w:val="0"/>
                <w:bCs w:val="0"/>
                <w:noProof/>
                <w:webHidden/>
                <w:color w:val="000000" w:themeColor="text1"/>
                <w:sz w:val="24"/>
                <w:szCs w:val="24"/>
              </w:rPr>
              <w:fldChar w:fldCharType="separate"/>
            </w:r>
            <w:r w:rsidRPr="0030449E">
              <w:rPr>
                <w:rFonts w:asciiTheme="majorHAnsi" w:hAnsiTheme="majorHAnsi"/>
                <w:b w:val="0"/>
                <w:bCs w:val="0"/>
                <w:noProof/>
                <w:webHidden/>
                <w:color w:val="000000" w:themeColor="text1"/>
                <w:sz w:val="24"/>
                <w:szCs w:val="24"/>
              </w:rPr>
              <w:t>2</w:t>
            </w:r>
            <w:r w:rsidRPr="0030449E">
              <w:rPr>
                <w:rFonts w:asciiTheme="majorHAnsi" w:hAnsiTheme="majorHAnsi"/>
                <w:b w:val="0"/>
                <w:bCs w:val="0"/>
                <w:noProof/>
                <w:webHidden/>
                <w:color w:val="000000" w:themeColor="text1"/>
                <w:sz w:val="24"/>
                <w:szCs w:val="24"/>
              </w:rPr>
              <w:fldChar w:fldCharType="end"/>
            </w:r>
          </w:hyperlink>
        </w:p>
        <w:p w14:paraId="64C4D1EC" w14:textId="53F3EA29" w:rsidR="00082CCA" w:rsidRPr="0030449E" w:rsidRDefault="00082CCA">
          <w:pPr>
            <w:pStyle w:val="TOC2"/>
            <w:tabs>
              <w:tab w:val="right" w:leader="dot" w:pos="9016"/>
            </w:tabs>
            <w:rPr>
              <w:rFonts w:asciiTheme="majorHAnsi" w:hAnsiTheme="majorHAnsi"/>
              <w:b w:val="0"/>
              <w:bCs w:val="0"/>
              <w:noProof/>
              <w:color w:val="000000" w:themeColor="text1"/>
              <w:sz w:val="24"/>
              <w:szCs w:val="24"/>
            </w:rPr>
          </w:pPr>
          <w:hyperlink w:anchor="_Toc231215647" w:history="1">
            <w:r w:rsidRPr="0030449E">
              <w:rPr>
                <w:rStyle w:val="Hyperlink"/>
                <w:rFonts w:asciiTheme="majorHAnsi" w:hAnsiTheme="majorHAnsi"/>
                <w:b w:val="0"/>
                <w:bCs w:val="0"/>
                <w:noProof/>
                <w:color w:val="000000" w:themeColor="text1"/>
                <w:sz w:val="24"/>
                <w:szCs w:val="24"/>
              </w:rPr>
              <w:t>Conclusion</w:t>
            </w:r>
            <w:r w:rsidRPr="0030449E">
              <w:rPr>
                <w:rFonts w:asciiTheme="majorHAnsi" w:hAnsiTheme="majorHAnsi"/>
                <w:b w:val="0"/>
                <w:bCs w:val="0"/>
                <w:noProof/>
                <w:webHidden/>
                <w:color w:val="000000" w:themeColor="text1"/>
                <w:sz w:val="24"/>
                <w:szCs w:val="24"/>
              </w:rPr>
              <w:tab/>
            </w:r>
            <w:r w:rsidRPr="0030449E">
              <w:rPr>
                <w:rFonts w:asciiTheme="majorHAnsi" w:hAnsiTheme="majorHAnsi"/>
                <w:b w:val="0"/>
                <w:bCs w:val="0"/>
                <w:noProof/>
                <w:webHidden/>
                <w:color w:val="000000" w:themeColor="text1"/>
                <w:sz w:val="24"/>
                <w:szCs w:val="24"/>
              </w:rPr>
              <w:fldChar w:fldCharType="begin"/>
            </w:r>
            <w:r w:rsidRPr="0030449E">
              <w:rPr>
                <w:rFonts w:asciiTheme="majorHAnsi" w:hAnsiTheme="majorHAnsi"/>
                <w:b w:val="0"/>
                <w:bCs w:val="0"/>
                <w:noProof/>
                <w:webHidden/>
                <w:color w:val="000000" w:themeColor="text1"/>
                <w:sz w:val="24"/>
                <w:szCs w:val="24"/>
              </w:rPr>
              <w:instrText xml:space="preserve"> PAGEREF _Toc231215647 \h </w:instrText>
            </w:r>
            <w:r w:rsidRPr="0030449E">
              <w:rPr>
                <w:rFonts w:asciiTheme="majorHAnsi" w:hAnsiTheme="majorHAnsi"/>
                <w:b w:val="0"/>
                <w:bCs w:val="0"/>
                <w:noProof/>
                <w:webHidden/>
                <w:color w:val="000000" w:themeColor="text1"/>
                <w:sz w:val="24"/>
                <w:szCs w:val="24"/>
              </w:rPr>
            </w:r>
            <w:r w:rsidRPr="0030449E">
              <w:rPr>
                <w:rFonts w:asciiTheme="majorHAnsi" w:hAnsiTheme="majorHAnsi"/>
                <w:b w:val="0"/>
                <w:bCs w:val="0"/>
                <w:noProof/>
                <w:webHidden/>
                <w:color w:val="000000" w:themeColor="text1"/>
                <w:sz w:val="24"/>
                <w:szCs w:val="24"/>
              </w:rPr>
              <w:fldChar w:fldCharType="separate"/>
            </w:r>
            <w:r w:rsidRPr="0030449E">
              <w:rPr>
                <w:rFonts w:asciiTheme="majorHAnsi" w:hAnsiTheme="majorHAnsi"/>
                <w:b w:val="0"/>
                <w:bCs w:val="0"/>
                <w:noProof/>
                <w:webHidden/>
                <w:color w:val="000000" w:themeColor="text1"/>
                <w:sz w:val="24"/>
                <w:szCs w:val="24"/>
              </w:rPr>
              <w:t>2</w:t>
            </w:r>
            <w:r w:rsidRPr="0030449E">
              <w:rPr>
                <w:rFonts w:asciiTheme="majorHAnsi" w:hAnsiTheme="majorHAnsi"/>
                <w:b w:val="0"/>
                <w:bCs w:val="0"/>
                <w:noProof/>
                <w:webHidden/>
                <w:color w:val="000000" w:themeColor="text1"/>
                <w:sz w:val="24"/>
                <w:szCs w:val="24"/>
              </w:rPr>
              <w:fldChar w:fldCharType="end"/>
            </w:r>
          </w:hyperlink>
        </w:p>
        <w:p w14:paraId="494182A6" w14:textId="4F6AFA97" w:rsidR="00082CCA" w:rsidRPr="0030449E" w:rsidRDefault="00082CCA">
          <w:pPr>
            <w:rPr>
              <w:sz w:val="21"/>
              <w:szCs w:val="21"/>
            </w:rPr>
          </w:pPr>
          <w:r w:rsidRPr="0030449E">
            <w:rPr>
              <w:rFonts w:asciiTheme="majorHAnsi" w:hAnsiTheme="majorHAnsi"/>
              <w:noProof/>
              <w:color w:val="000000" w:themeColor="text1"/>
              <w:sz w:val="24"/>
              <w:szCs w:val="24"/>
            </w:rPr>
            <w:fldChar w:fldCharType="end"/>
          </w:r>
        </w:p>
      </w:sdtContent>
    </w:sdt>
    <w:p w14:paraId="514BD9C8" w14:textId="77777777" w:rsidR="0030449E" w:rsidRDefault="0030449E" w:rsidP="00EA4D5F">
      <w:pPr>
        <w:spacing w:before="100" w:beforeAutospacing="1" w:after="100" w:afterAutospacing="1"/>
        <w:outlineLvl w:val="1"/>
        <w:rPr>
          <w:rFonts w:asciiTheme="minorHAnsi" w:hAnsiTheme="minorHAnsi"/>
          <w:b/>
          <w:bCs/>
          <w:color w:val="000000"/>
          <w:sz w:val="22"/>
          <w:szCs w:val="22"/>
        </w:rPr>
      </w:pPr>
      <w:bookmarkStart w:id="1" w:name="_Toc231215642"/>
    </w:p>
    <w:p w14:paraId="1B76C392" w14:textId="604E7A7B" w:rsidR="00EA4D5F" w:rsidRPr="00EA4D5F" w:rsidRDefault="00EA4D5F" w:rsidP="00EA4D5F">
      <w:pPr>
        <w:spacing w:before="100" w:beforeAutospacing="1" w:after="100" w:afterAutospacing="1"/>
        <w:outlineLvl w:val="1"/>
        <w:rPr>
          <w:rFonts w:asciiTheme="minorHAnsi" w:hAnsiTheme="minorHAnsi"/>
          <w:b/>
          <w:bCs/>
          <w:color w:val="000000"/>
          <w:sz w:val="22"/>
          <w:szCs w:val="22"/>
        </w:rPr>
      </w:pPr>
      <w:r w:rsidRPr="00EA4D5F">
        <w:rPr>
          <w:rFonts w:asciiTheme="minorHAnsi" w:hAnsiTheme="minorHAnsi"/>
          <w:b/>
          <w:bCs/>
          <w:color w:val="000000"/>
          <w:sz w:val="22"/>
          <w:szCs w:val="22"/>
        </w:rPr>
        <w:t>Introduction</w:t>
      </w:r>
      <w:bookmarkEnd w:id="1"/>
    </w:p>
    <w:p w14:paraId="363978B4" w14:textId="77777777" w:rsidR="00EA4D5F" w:rsidRPr="00EA4D5F" w:rsidRDefault="00EA4D5F" w:rsidP="00EA4D5F">
      <w:pPr>
        <w:spacing w:before="100" w:beforeAutospacing="1" w:after="100" w:afterAutospacing="1"/>
        <w:rPr>
          <w:rFonts w:asciiTheme="minorHAnsi" w:hAnsiTheme="minorHAnsi"/>
          <w:color w:val="000000"/>
          <w:sz w:val="22"/>
          <w:szCs w:val="22"/>
        </w:rPr>
      </w:pPr>
      <w:proofErr w:type="spellStart"/>
      <w:r w:rsidRPr="00EA4D5F">
        <w:rPr>
          <w:rFonts w:asciiTheme="minorHAnsi" w:hAnsiTheme="minorHAnsi"/>
          <w:color w:val="000000"/>
          <w:sz w:val="22"/>
          <w:szCs w:val="22"/>
        </w:rPr>
        <w:t>BrightWave</w:t>
      </w:r>
      <w:proofErr w:type="spellEnd"/>
      <w:r w:rsidRPr="00EA4D5F">
        <w:rPr>
          <w:rFonts w:asciiTheme="minorHAnsi" w:hAnsiTheme="minorHAnsi"/>
          <w:color w:val="000000"/>
          <w:sz w:val="22"/>
          <w:szCs w:val="22"/>
        </w:rPr>
        <w:t xml:space="preserve"> Cafe could use digital tools and simple AI systems to improve customer communication and make daily tasks easier. For a small cafe, good communication is important because it helps customers stay informed, encourages repeat visits and saves staff time. Tools such as email newsletters, social media posts, automated replies and digital menus could help the cafe become more organised while </w:t>
      </w:r>
      <w:proofErr w:type="gramStart"/>
      <w:r w:rsidRPr="00EA4D5F">
        <w:rPr>
          <w:rFonts w:asciiTheme="minorHAnsi" w:hAnsiTheme="minorHAnsi"/>
          <w:color w:val="000000"/>
          <w:sz w:val="22"/>
          <w:szCs w:val="22"/>
        </w:rPr>
        <w:t>still keeping</w:t>
      </w:r>
      <w:proofErr w:type="gramEnd"/>
      <w:r w:rsidRPr="00EA4D5F">
        <w:rPr>
          <w:rFonts w:asciiTheme="minorHAnsi" w:hAnsiTheme="minorHAnsi"/>
          <w:color w:val="000000"/>
          <w:sz w:val="22"/>
          <w:szCs w:val="22"/>
        </w:rPr>
        <w:t xml:space="preserve"> a friendly and personal service.</w:t>
      </w:r>
    </w:p>
    <w:p w14:paraId="0A87F0E3" w14:textId="77777777" w:rsidR="0030449E" w:rsidRDefault="0030449E" w:rsidP="00EA4D5F">
      <w:pPr>
        <w:spacing w:before="100" w:beforeAutospacing="1" w:after="100" w:afterAutospacing="1"/>
        <w:outlineLvl w:val="1"/>
        <w:rPr>
          <w:rFonts w:asciiTheme="minorHAnsi" w:hAnsiTheme="minorHAnsi"/>
          <w:b/>
          <w:bCs/>
          <w:color w:val="000000"/>
          <w:sz w:val="22"/>
          <w:szCs w:val="22"/>
        </w:rPr>
      </w:pPr>
      <w:bookmarkStart w:id="2" w:name="_Toc231215643"/>
    </w:p>
    <w:p w14:paraId="55D861DD" w14:textId="32EB5E28" w:rsidR="00EA4D5F" w:rsidRPr="00EA4D5F" w:rsidRDefault="00EA4D5F" w:rsidP="00EA4D5F">
      <w:pPr>
        <w:spacing w:before="100" w:beforeAutospacing="1" w:after="100" w:afterAutospacing="1"/>
        <w:outlineLvl w:val="1"/>
        <w:rPr>
          <w:rFonts w:asciiTheme="minorHAnsi" w:hAnsiTheme="minorHAnsi"/>
          <w:b/>
          <w:bCs/>
          <w:color w:val="000000"/>
          <w:sz w:val="22"/>
          <w:szCs w:val="22"/>
        </w:rPr>
      </w:pPr>
      <w:r w:rsidRPr="00EA4D5F">
        <w:rPr>
          <w:rFonts w:asciiTheme="minorHAnsi" w:hAnsiTheme="minorHAnsi"/>
          <w:b/>
          <w:bCs/>
          <w:color w:val="000000"/>
          <w:sz w:val="22"/>
          <w:szCs w:val="22"/>
        </w:rPr>
        <w:lastRenderedPageBreak/>
        <w:t>Email Newsletters</w:t>
      </w:r>
      <w:bookmarkEnd w:id="2"/>
    </w:p>
    <w:p w14:paraId="692F3845" w14:textId="77777777" w:rsidR="00EA4D5F" w:rsidRPr="00EA4D5F" w:rsidRDefault="00EA4D5F" w:rsidP="00EA4D5F">
      <w:pPr>
        <w:spacing w:before="100" w:beforeAutospacing="1" w:after="100" w:afterAutospacing="1"/>
        <w:rPr>
          <w:rFonts w:asciiTheme="minorHAnsi" w:hAnsiTheme="minorHAnsi"/>
          <w:color w:val="000000"/>
          <w:sz w:val="22"/>
          <w:szCs w:val="22"/>
        </w:rPr>
      </w:pPr>
      <w:r w:rsidRPr="00EA4D5F">
        <w:rPr>
          <w:rFonts w:asciiTheme="minorHAnsi" w:hAnsiTheme="minorHAnsi"/>
          <w:color w:val="000000"/>
          <w:sz w:val="22"/>
          <w:szCs w:val="22"/>
        </w:rPr>
        <w:t xml:space="preserve">Email newsletters could help </w:t>
      </w:r>
      <w:proofErr w:type="spellStart"/>
      <w:r w:rsidRPr="00EA4D5F">
        <w:rPr>
          <w:rFonts w:asciiTheme="minorHAnsi" w:hAnsiTheme="minorHAnsi"/>
          <w:color w:val="000000"/>
          <w:sz w:val="22"/>
          <w:szCs w:val="22"/>
        </w:rPr>
        <w:t>BrightWave</w:t>
      </w:r>
      <w:proofErr w:type="spellEnd"/>
      <w:r w:rsidRPr="00EA4D5F">
        <w:rPr>
          <w:rFonts w:asciiTheme="minorHAnsi" w:hAnsiTheme="minorHAnsi"/>
          <w:color w:val="000000"/>
          <w:sz w:val="22"/>
          <w:szCs w:val="22"/>
        </w:rPr>
        <w:t xml:space="preserve"> Cafe stay in contact with regular customers. The cafe could send short updates about new menu items, seasonal drinks, special offers or local events. This would remind customers about the cafe and encourage them to visit again.</w:t>
      </w:r>
    </w:p>
    <w:p w14:paraId="538E98DD" w14:textId="77777777" w:rsidR="00EA4D5F" w:rsidRPr="00EA4D5F" w:rsidRDefault="00EA4D5F" w:rsidP="00EA4D5F">
      <w:pPr>
        <w:spacing w:before="100" w:beforeAutospacing="1" w:after="100" w:afterAutospacing="1"/>
        <w:rPr>
          <w:rFonts w:asciiTheme="minorHAnsi" w:hAnsiTheme="minorHAnsi"/>
          <w:color w:val="000000"/>
          <w:sz w:val="22"/>
          <w:szCs w:val="22"/>
        </w:rPr>
      </w:pPr>
      <w:r w:rsidRPr="00EA4D5F">
        <w:rPr>
          <w:rFonts w:asciiTheme="minorHAnsi" w:hAnsiTheme="minorHAnsi"/>
          <w:color w:val="000000"/>
          <w:sz w:val="22"/>
          <w:szCs w:val="22"/>
        </w:rPr>
        <w:t xml:space="preserve">Email marketing is useful because it reaches people who already have an interest in the business. Mailchimp explains that businesses can track email performance through open rates and engagement. This means </w:t>
      </w:r>
      <w:proofErr w:type="spellStart"/>
      <w:r w:rsidRPr="00EA4D5F">
        <w:rPr>
          <w:rFonts w:asciiTheme="minorHAnsi" w:hAnsiTheme="minorHAnsi"/>
          <w:color w:val="000000"/>
          <w:sz w:val="22"/>
          <w:szCs w:val="22"/>
        </w:rPr>
        <w:t>BrightWave</w:t>
      </w:r>
      <w:proofErr w:type="spellEnd"/>
      <w:r w:rsidRPr="00EA4D5F">
        <w:rPr>
          <w:rFonts w:asciiTheme="minorHAnsi" w:hAnsiTheme="minorHAnsi"/>
          <w:color w:val="000000"/>
          <w:sz w:val="22"/>
          <w:szCs w:val="22"/>
        </w:rPr>
        <w:t xml:space="preserve"> Cafe could learn which offers or updates customers respond to best.</w:t>
      </w:r>
    </w:p>
    <w:p w14:paraId="208B4269" w14:textId="77777777" w:rsidR="00EA4D5F" w:rsidRPr="00EA4D5F" w:rsidRDefault="00EA4D5F" w:rsidP="00EA4D5F">
      <w:pPr>
        <w:spacing w:before="100" w:beforeAutospacing="1" w:after="100" w:afterAutospacing="1"/>
        <w:outlineLvl w:val="1"/>
        <w:rPr>
          <w:rFonts w:asciiTheme="minorHAnsi" w:hAnsiTheme="minorHAnsi"/>
          <w:b/>
          <w:bCs/>
          <w:color w:val="000000"/>
          <w:sz w:val="22"/>
          <w:szCs w:val="22"/>
        </w:rPr>
      </w:pPr>
      <w:bookmarkStart w:id="3" w:name="_Toc231215644"/>
      <w:r w:rsidRPr="00EA4D5F">
        <w:rPr>
          <w:rFonts w:asciiTheme="minorHAnsi" w:hAnsiTheme="minorHAnsi"/>
          <w:b/>
          <w:bCs/>
          <w:color w:val="000000"/>
          <w:sz w:val="22"/>
          <w:szCs w:val="22"/>
        </w:rPr>
        <w:t>Social Media Posts</w:t>
      </w:r>
      <w:bookmarkEnd w:id="3"/>
    </w:p>
    <w:p w14:paraId="197F6DBE" w14:textId="77777777" w:rsidR="00EA4D5F" w:rsidRPr="00EA4D5F" w:rsidRDefault="00EA4D5F" w:rsidP="00EA4D5F">
      <w:pPr>
        <w:spacing w:before="100" w:beforeAutospacing="1" w:after="100" w:afterAutospacing="1"/>
        <w:rPr>
          <w:rFonts w:asciiTheme="minorHAnsi" w:hAnsiTheme="minorHAnsi"/>
          <w:color w:val="000000"/>
          <w:sz w:val="22"/>
          <w:szCs w:val="22"/>
        </w:rPr>
      </w:pPr>
      <w:r w:rsidRPr="00EA4D5F">
        <w:rPr>
          <w:rFonts w:asciiTheme="minorHAnsi" w:hAnsiTheme="minorHAnsi"/>
          <w:color w:val="000000"/>
          <w:sz w:val="22"/>
          <w:szCs w:val="22"/>
        </w:rPr>
        <w:t>Social media would also be useful because cafes are visual businesses. Photos of coffee, cakes, breakfasts and the cafe itself could help attract attention online. Platforms such as Instagram, Facebook and TikTok could be used to promote offers, share updates and show the cafe’s personality.</w:t>
      </w:r>
    </w:p>
    <w:p w14:paraId="48A1E352" w14:textId="4FEEF8F1" w:rsidR="00EA4D5F" w:rsidRPr="00EA4D5F" w:rsidRDefault="00EA4D5F" w:rsidP="00EA4D5F">
      <w:pPr>
        <w:spacing w:before="100" w:beforeAutospacing="1" w:after="100" w:afterAutospacing="1"/>
        <w:rPr>
          <w:rFonts w:asciiTheme="minorHAnsi" w:hAnsiTheme="minorHAnsi"/>
          <w:color w:val="000000"/>
          <w:sz w:val="22"/>
          <w:szCs w:val="22"/>
        </w:rPr>
      </w:pPr>
      <w:proofErr w:type="spellStart"/>
      <w:r w:rsidRPr="00EA4D5F">
        <w:rPr>
          <w:rFonts w:asciiTheme="minorHAnsi" w:hAnsiTheme="minorHAnsi"/>
          <w:color w:val="000000"/>
          <w:sz w:val="22"/>
          <w:szCs w:val="22"/>
        </w:rPr>
        <w:t>DataReportal</w:t>
      </w:r>
      <w:proofErr w:type="spellEnd"/>
      <w:r w:rsidRPr="00EA4D5F">
        <w:rPr>
          <w:rFonts w:asciiTheme="minorHAnsi" w:hAnsiTheme="minorHAnsi"/>
          <w:color w:val="000000"/>
          <w:sz w:val="22"/>
          <w:szCs w:val="22"/>
        </w:rPr>
        <w:t xml:space="preserve"> shows that billions of people use social media regularly, which makes it a strong tool for business visibility. HubSpot also explains that social media can support marketing when businesses post consistently and create genuine content. For </w:t>
      </w:r>
      <w:proofErr w:type="spellStart"/>
      <w:r w:rsidRPr="00EA4D5F">
        <w:rPr>
          <w:rFonts w:asciiTheme="minorHAnsi" w:hAnsiTheme="minorHAnsi"/>
          <w:color w:val="000000"/>
          <w:sz w:val="22"/>
          <w:szCs w:val="22"/>
        </w:rPr>
        <w:t>BrightWave</w:t>
      </w:r>
      <w:proofErr w:type="spellEnd"/>
      <w:r w:rsidRPr="00EA4D5F">
        <w:rPr>
          <w:rFonts w:asciiTheme="minorHAnsi" w:hAnsiTheme="minorHAnsi"/>
          <w:color w:val="000000"/>
          <w:sz w:val="22"/>
          <w:szCs w:val="22"/>
        </w:rPr>
        <w:t xml:space="preserve"> Cafe, regular posts could help attract new customers and keep existing customers interested.</w:t>
      </w:r>
    </w:p>
    <w:p w14:paraId="059A9DB4" w14:textId="77777777" w:rsidR="00EA4D5F" w:rsidRPr="00EA4D5F" w:rsidRDefault="00EA4D5F" w:rsidP="00EA4D5F">
      <w:pPr>
        <w:spacing w:before="100" w:beforeAutospacing="1" w:after="100" w:afterAutospacing="1"/>
        <w:outlineLvl w:val="1"/>
        <w:rPr>
          <w:rFonts w:asciiTheme="minorHAnsi" w:hAnsiTheme="minorHAnsi"/>
          <w:b/>
          <w:bCs/>
          <w:color w:val="000000"/>
          <w:sz w:val="22"/>
          <w:szCs w:val="22"/>
        </w:rPr>
      </w:pPr>
      <w:bookmarkStart w:id="4" w:name="_Toc231215645"/>
      <w:r w:rsidRPr="00EA4D5F">
        <w:rPr>
          <w:rFonts w:asciiTheme="minorHAnsi" w:hAnsiTheme="minorHAnsi"/>
          <w:b/>
          <w:bCs/>
          <w:color w:val="000000"/>
          <w:sz w:val="22"/>
          <w:szCs w:val="22"/>
        </w:rPr>
        <w:t>Automated Responses and AI</w:t>
      </w:r>
      <w:bookmarkEnd w:id="4"/>
    </w:p>
    <w:p w14:paraId="17A0BEDC" w14:textId="77777777" w:rsidR="00EA4D5F" w:rsidRPr="00EA4D5F" w:rsidRDefault="00EA4D5F" w:rsidP="00EA4D5F">
      <w:pPr>
        <w:spacing w:before="100" w:beforeAutospacing="1" w:after="100" w:afterAutospacing="1"/>
        <w:rPr>
          <w:rFonts w:asciiTheme="minorHAnsi" w:hAnsiTheme="minorHAnsi"/>
          <w:color w:val="000000"/>
          <w:sz w:val="22"/>
          <w:szCs w:val="22"/>
        </w:rPr>
      </w:pPr>
      <w:proofErr w:type="spellStart"/>
      <w:r w:rsidRPr="00EA4D5F">
        <w:rPr>
          <w:rFonts w:asciiTheme="minorHAnsi" w:hAnsiTheme="minorHAnsi"/>
          <w:color w:val="000000"/>
          <w:sz w:val="22"/>
          <w:szCs w:val="22"/>
        </w:rPr>
        <w:t>BrightWave</w:t>
      </w:r>
      <w:proofErr w:type="spellEnd"/>
      <w:r w:rsidRPr="00EA4D5F">
        <w:rPr>
          <w:rFonts w:asciiTheme="minorHAnsi" w:hAnsiTheme="minorHAnsi"/>
          <w:color w:val="000000"/>
          <w:sz w:val="22"/>
          <w:szCs w:val="22"/>
        </w:rPr>
        <w:t xml:space="preserve"> Cafe could use automated responses to answer simple customer questions. Customers may ask about opening hours, bookings, Wi-Fi, allergens, vegan options or menu availability. Automated replies on social media or a website could answer these questions quickly without staff needing to reply every time.</w:t>
      </w:r>
    </w:p>
    <w:p w14:paraId="0CC6C7CE" w14:textId="77777777" w:rsidR="00EA4D5F" w:rsidRPr="00EA4D5F" w:rsidRDefault="00EA4D5F" w:rsidP="00EA4D5F">
      <w:pPr>
        <w:spacing w:before="100" w:beforeAutospacing="1" w:after="100" w:afterAutospacing="1"/>
        <w:rPr>
          <w:rFonts w:asciiTheme="minorHAnsi" w:hAnsiTheme="minorHAnsi"/>
          <w:color w:val="000000"/>
          <w:sz w:val="22"/>
          <w:szCs w:val="22"/>
        </w:rPr>
      </w:pPr>
      <w:r w:rsidRPr="00EA4D5F">
        <w:rPr>
          <w:rFonts w:asciiTheme="minorHAnsi" w:hAnsiTheme="minorHAnsi"/>
          <w:color w:val="000000"/>
          <w:sz w:val="22"/>
          <w:szCs w:val="22"/>
        </w:rPr>
        <w:t>AI could also help create first drafts of social media captions, email newsletters and menu descriptions. This would not replace the owner’s judgement, but it could save time and provide ideas. Zendesk explains that AI and automation can improve customer experience by making support quicker and more efficient. However, customers should still be able to speak to a real person when needed.</w:t>
      </w:r>
    </w:p>
    <w:p w14:paraId="40EBE10F" w14:textId="77777777" w:rsidR="00EA4D5F" w:rsidRPr="00EA4D5F" w:rsidRDefault="00EA4D5F" w:rsidP="00EA4D5F">
      <w:pPr>
        <w:spacing w:before="100" w:beforeAutospacing="1" w:after="100" w:afterAutospacing="1"/>
        <w:outlineLvl w:val="1"/>
        <w:rPr>
          <w:rFonts w:asciiTheme="minorHAnsi" w:hAnsiTheme="minorHAnsi"/>
          <w:b/>
          <w:bCs/>
          <w:color w:val="000000"/>
          <w:sz w:val="22"/>
          <w:szCs w:val="22"/>
        </w:rPr>
      </w:pPr>
      <w:bookmarkStart w:id="5" w:name="_Toc231215646"/>
      <w:r w:rsidRPr="00EA4D5F">
        <w:rPr>
          <w:rFonts w:asciiTheme="minorHAnsi" w:hAnsiTheme="minorHAnsi"/>
          <w:b/>
          <w:bCs/>
          <w:color w:val="000000"/>
          <w:sz w:val="22"/>
          <w:szCs w:val="22"/>
        </w:rPr>
        <w:t>Digital Menus</w:t>
      </w:r>
      <w:bookmarkEnd w:id="5"/>
    </w:p>
    <w:p w14:paraId="3425D145" w14:textId="77777777" w:rsidR="00EA4D5F" w:rsidRPr="00EA4D5F" w:rsidRDefault="00EA4D5F" w:rsidP="00EA4D5F">
      <w:pPr>
        <w:spacing w:before="100" w:beforeAutospacing="1" w:after="100" w:afterAutospacing="1"/>
        <w:rPr>
          <w:rFonts w:asciiTheme="minorHAnsi" w:hAnsiTheme="minorHAnsi"/>
          <w:color w:val="000000"/>
          <w:sz w:val="22"/>
          <w:szCs w:val="22"/>
        </w:rPr>
      </w:pPr>
      <w:r w:rsidRPr="00EA4D5F">
        <w:rPr>
          <w:rFonts w:asciiTheme="minorHAnsi" w:hAnsiTheme="minorHAnsi"/>
          <w:color w:val="000000"/>
          <w:sz w:val="22"/>
          <w:szCs w:val="22"/>
        </w:rPr>
        <w:t>A digital menu could make the cafe easier to manage. Prices, sold-out items and seasonal specials could be updated quickly without reprinting menus. A QR code menu could be placed on tables or near the counter, while paper menus could still be available for customers who prefer them.</w:t>
      </w:r>
    </w:p>
    <w:p w14:paraId="29DA0F39" w14:textId="77777777" w:rsidR="00EA4D5F" w:rsidRPr="00EA4D5F" w:rsidRDefault="00EA4D5F" w:rsidP="00EA4D5F">
      <w:pPr>
        <w:spacing w:before="100" w:beforeAutospacing="1" w:after="100" w:afterAutospacing="1"/>
        <w:rPr>
          <w:rFonts w:asciiTheme="minorHAnsi" w:hAnsiTheme="minorHAnsi"/>
          <w:color w:val="000000"/>
          <w:sz w:val="22"/>
          <w:szCs w:val="22"/>
        </w:rPr>
      </w:pPr>
      <w:r w:rsidRPr="00EA4D5F">
        <w:rPr>
          <w:rFonts w:asciiTheme="minorHAnsi" w:hAnsiTheme="minorHAnsi"/>
          <w:color w:val="000000"/>
          <w:sz w:val="22"/>
          <w:szCs w:val="22"/>
        </w:rPr>
        <w:t>Square suggests that customers value restaurant technology when it makes their experience more convenient. This means digital menus could be helpful if they support the cafe’s service rather than replace it.</w:t>
      </w:r>
    </w:p>
    <w:p w14:paraId="1BC5F426" w14:textId="77777777" w:rsidR="0030449E" w:rsidRDefault="0030449E" w:rsidP="00EA4D5F">
      <w:pPr>
        <w:spacing w:before="100" w:beforeAutospacing="1" w:after="100" w:afterAutospacing="1"/>
        <w:outlineLvl w:val="1"/>
        <w:rPr>
          <w:rFonts w:asciiTheme="minorHAnsi" w:hAnsiTheme="minorHAnsi"/>
          <w:b/>
          <w:bCs/>
          <w:color w:val="000000"/>
          <w:sz w:val="22"/>
          <w:szCs w:val="22"/>
        </w:rPr>
      </w:pPr>
      <w:bookmarkStart w:id="6" w:name="_Toc231215647"/>
    </w:p>
    <w:p w14:paraId="028BF3BA" w14:textId="77777777" w:rsidR="0030449E" w:rsidRDefault="0030449E" w:rsidP="00EA4D5F">
      <w:pPr>
        <w:spacing w:before="100" w:beforeAutospacing="1" w:after="100" w:afterAutospacing="1"/>
        <w:outlineLvl w:val="1"/>
        <w:rPr>
          <w:rFonts w:asciiTheme="minorHAnsi" w:hAnsiTheme="minorHAnsi"/>
          <w:b/>
          <w:bCs/>
          <w:color w:val="000000"/>
          <w:sz w:val="22"/>
          <w:szCs w:val="22"/>
        </w:rPr>
      </w:pPr>
    </w:p>
    <w:p w14:paraId="2D86B84D" w14:textId="17BB2BCC" w:rsidR="00EA4D5F" w:rsidRPr="00EA4D5F" w:rsidRDefault="00EA4D5F" w:rsidP="00EA4D5F">
      <w:pPr>
        <w:spacing w:before="100" w:beforeAutospacing="1" w:after="100" w:afterAutospacing="1"/>
        <w:outlineLvl w:val="1"/>
        <w:rPr>
          <w:rFonts w:asciiTheme="minorHAnsi" w:hAnsiTheme="minorHAnsi"/>
          <w:b/>
          <w:bCs/>
          <w:color w:val="000000"/>
          <w:sz w:val="22"/>
          <w:szCs w:val="22"/>
        </w:rPr>
      </w:pPr>
      <w:r w:rsidRPr="00EA4D5F">
        <w:rPr>
          <w:rFonts w:asciiTheme="minorHAnsi" w:hAnsiTheme="minorHAnsi"/>
          <w:b/>
          <w:bCs/>
          <w:color w:val="000000"/>
          <w:sz w:val="22"/>
          <w:szCs w:val="22"/>
        </w:rPr>
        <w:lastRenderedPageBreak/>
        <w:t>Conclusion</w:t>
      </w:r>
      <w:bookmarkEnd w:id="6"/>
    </w:p>
    <w:p w14:paraId="24593D76" w14:textId="77777777" w:rsidR="00EA4D5F" w:rsidRPr="00EA4D5F" w:rsidRDefault="00EA4D5F" w:rsidP="00EA4D5F">
      <w:pPr>
        <w:spacing w:before="100" w:beforeAutospacing="1" w:after="100" w:afterAutospacing="1"/>
        <w:rPr>
          <w:rFonts w:asciiTheme="minorHAnsi" w:hAnsiTheme="minorHAnsi"/>
          <w:color w:val="000000"/>
          <w:sz w:val="22"/>
          <w:szCs w:val="22"/>
        </w:rPr>
      </w:pPr>
      <w:r w:rsidRPr="00EA4D5F">
        <w:rPr>
          <w:rFonts w:asciiTheme="minorHAnsi" w:hAnsiTheme="minorHAnsi"/>
          <w:color w:val="000000"/>
          <w:sz w:val="22"/>
          <w:szCs w:val="22"/>
        </w:rPr>
        <w:t xml:space="preserve">Overall, digital tools and AI could help </w:t>
      </w:r>
      <w:proofErr w:type="spellStart"/>
      <w:r w:rsidRPr="00EA4D5F">
        <w:rPr>
          <w:rFonts w:asciiTheme="minorHAnsi" w:hAnsiTheme="minorHAnsi"/>
          <w:color w:val="000000"/>
          <w:sz w:val="22"/>
          <w:szCs w:val="22"/>
        </w:rPr>
        <w:t>BrightWave</w:t>
      </w:r>
      <w:proofErr w:type="spellEnd"/>
      <w:r w:rsidRPr="00EA4D5F">
        <w:rPr>
          <w:rFonts w:asciiTheme="minorHAnsi" w:hAnsiTheme="minorHAnsi"/>
          <w:color w:val="000000"/>
          <w:sz w:val="22"/>
          <w:szCs w:val="22"/>
        </w:rPr>
        <w:t xml:space="preserve"> Cafe communicate better, save time and stay organised. Email newsletters can support loyalty, social media can attract customers, automated replies can answer common questions, and digital menus can make updates easier. These tools should be used in a balanced </w:t>
      </w:r>
      <w:proofErr w:type="gramStart"/>
      <w:r w:rsidRPr="00EA4D5F">
        <w:rPr>
          <w:rFonts w:asciiTheme="minorHAnsi" w:hAnsiTheme="minorHAnsi"/>
          <w:color w:val="000000"/>
          <w:sz w:val="22"/>
          <w:szCs w:val="22"/>
        </w:rPr>
        <w:t>way</w:t>
      </w:r>
      <w:proofErr w:type="gramEnd"/>
      <w:r w:rsidRPr="00EA4D5F">
        <w:rPr>
          <w:rFonts w:asciiTheme="minorHAnsi" w:hAnsiTheme="minorHAnsi"/>
          <w:color w:val="000000"/>
          <w:sz w:val="22"/>
          <w:szCs w:val="22"/>
        </w:rPr>
        <w:t xml:space="preserve"> so the cafe keeps its welcoming and personal feel.</w:t>
      </w:r>
    </w:p>
    <w:p w14:paraId="0E97A964" w14:textId="6B213AC9" w:rsidR="00EA4D5F" w:rsidRPr="00EA4D5F" w:rsidRDefault="00EA4D5F" w:rsidP="00EA4D5F">
      <w:pPr>
        <w:spacing w:before="100" w:beforeAutospacing="1" w:after="100" w:afterAutospacing="1"/>
        <w:rPr>
          <w:rFonts w:asciiTheme="minorHAnsi" w:hAnsiTheme="minorHAnsi"/>
          <w:color w:val="000000"/>
          <w:sz w:val="22"/>
          <w:szCs w:val="22"/>
        </w:rPr>
      </w:pPr>
      <w:r w:rsidRPr="00EA4D5F">
        <w:rPr>
          <w:rFonts w:asciiTheme="minorHAnsi" w:hAnsiTheme="minorHAnsi"/>
          <w:color w:val="000000"/>
          <w:sz w:val="22"/>
          <w:szCs w:val="22"/>
        </w:rPr>
        <w:t>I used AI to support the early stages of this report, mainly for idea generation, structure and initial wording. I then reviewed and edited the content myself to make sure it was accurate, relevant and suitable for a business report.</w:t>
      </w:r>
    </w:p>
    <w:p w14:paraId="6042D1A8" w14:textId="77777777" w:rsidR="005D0241" w:rsidRDefault="005D0241" w:rsidP="005D0241">
      <w:pPr>
        <w:spacing w:before="100" w:beforeAutospacing="1" w:after="100" w:afterAutospacing="1"/>
        <w:rPr>
          <w:rFonts w:asciiTheme="minorHAnsi" w:hAnsiTheme="minorHAnsi"/>
          <w:color w:val="000000"/>
          <w:sz w:val="22"/>
          <w:szCs w:val="22"/>
        </w:rPr>
      </w:pPr>
    </w:p>
    <w:p w14:paraId="74CAE200" w14:textId="0B98B1A1" w:rsidR="005D0241" w:rsidRDefault="005D0241" w:rsidP="005D0241">
      <w:pPr>
        <w:spacing w:before="100" w:beforeAutospacing="1" w:after="100" w:afterAutospacing="1"/>
        <w:rPr>
          <w:rFonts w:asciiTheme="minorHAnsi" w:hAnsiTheme="minorHAnsi"/>
          <w:b/>
          <w:bCs/>
          <w:color w:val="000000"/>
          <w:sz w:val="22"/>
          <w:szCs w:val="22"/>
        </w:rPr>
      </w:pPr>
      <w:r w:rsidRPr="005D0241">
        <w:rPr>
          <w:rFonts w:asciiTheme="minorHAnsi" w:hAnsiTheme="minorHAnsi"/>
          <w:b/>
          <w:bCs/>
          <w:color w:val="000000"/>
          <w:sz w:val="22"/>
          <w:szCs w:val="22"/>
        </w:rPr>
        <w:t>Reference</w:t>
      </w:r>
      <w:r>
        <w:rPr>
          <w:rFonts w:asciiTheme="minorHAnsi" w:hAnsiTheme="minorHAnsi"/>
          <w:b/>
          <w:bCs/>
          <w:color w:val="000000"/>
          <w:sz w:val="22"/>
          <w:szCs w:val="22"/>
        </w:rPr>
        <w:t xml:space="preserve">s </w:t>
      </w:r>
    </w:p>
    <w:p w14:paraId="7B34093F" w14:textId="77777777" w:rsidR="00EA4D5F" w:rsidRPr="00EA4D5F" w:rsidRDefault="00EA4D5F" w:rsidP="00EA4D5F">
      <w:pPr>
        <w:pStyle w:val="NormalWeb"/>
        <w:rPr>
          <w:rFonts w:asciiTheme="minorHAnsi" w:hAnsiTheme="minorHAnsi"/>
          <w:color w:val="000000"/>
          <w:sz w:val="22"/>
          <w:szCs w:val="22"/>
        </w:rPr>
      </w:pPr>
      <w:proofErr w:type="spellStart"/>
      <w:r w:rsidRPr="00EA4D5F">
        <w:rPr>
          <w:rFonts w:asciiTheme="minorHAnsi" w:hAnsiTheme="minorHAnsi"/>
          <w:color w:val="000000"/>
          <w:sz w:val="22"/>
          <w:szCs w:val="22"/>
        </w:rPr>
        <w:t>DataReportal</w:t>
      </w:r>
      <w:proofErr w:type="spellEnd"/>
      <w:r w:rsidRPr="00EA4D5F">
        <w:rPr>
          <w:rFonts w:asciiTheme="minorHAnsi" w:hAnsiTheme="minorHAnsi"/>
          <w:color w:val="000000"/>
          <w:sz w:val="22"/>
          <w:szCs w:val="22"/>
        </w:rPr>
        <w:t xml:space="preserve"> (2024)</w:t>
      </w:r>
      <w:r w:rsidRPr="00EA4D5F">
        <w:rPr>
          <w:rStyle w:val="apple-converted-space"/>
          <w:rFonts w:asciiTheme="minorHAnsi" w:hAnsiTheme="minorHAnsi"/>
          <w:color w:val="000000"/>
          <w:sz w:val="22"/>
          <w:szCs w:val="22"/>
        </w:rPr>
        <w:t> </w:t>
      </w:r>
      <w:r w:rsidRPr="00EA4D5F">
        <w:rPr>
          <w:rStyle w:val="Emphasis"/>
          <w:rFonts w:asciiTheme="minorHAnsi" w:hAnsiTheme="minorHAnsi"/>
          <w:color w:val="000000"/>
          <w:sz w:val="22"/>
          <w:szCs w:val="22"/>
        </w:rPr>
        <w:t>Digital 2024: Global Overview Report</w:t>
      </w:r>
      <w:r w:rsidRPr="00EA4D5F">
        <w:rPr>
          <w:rFonts w:asciiTheme="minorHAnsi" w:hAnsiTheme="minorHAnsi"/>
          <w:color w:val="000000"/>
          <w:sz w:val="22"/>
          <w:szCs w:val="22"/>
        </w:rPr>
        <w:t>. Available at:</w:t>
      </w:r>
      <w:r w:rsidRPr="00EA4D5F">
        <w:rPr>
          <w:rStyle w:val="apple-converted-space"/>
          <w:rFonts w:asciiTheme="minorHAnsi" w:hAnsiTheme="minorHAnsi"/>
          <w:color w:val="000000"/>
          <w:sz w:val="22"/>
          <w:szCs w:val="22"/>
        </w:rPr>
        <w:t> </w:t>
      </w:r>
      <w:hyperlink r:id="rId7" w:history="1">
        <w:r w:rsidRPr="00EA4D5F">
          <w:rPr>
            <w:rStyle w:val="Hyperlink"/>
            <w:rFonts w:asciiTheme="minorHAnsi" w:hAnsiTheme="minorHAnsi"/>
            <w:sz w:val="22"/>
            <w:szCs w:val="22"/>
          </w:rPr>
          <w:t>https://datareportal.com/reports/digital-2024-global-overview-report</w:t>
        </w:r>
      </w:hyperlink>
      <w:r w:rsidRPr="00EA4D5F">
        <w:rPr>
          <w:rStyle w:val="apple-converted-space"/>
          <w:rFonts w:asciiTheme="minorHAnsi" w:hAnsiTheme="minorHAnsi"/>
          <w:color w:val="000000"/>
          <w:sz w:val="22"/>
          <w:szCs w:val="22"/>
        </w:rPr>
        <w:t> </w:t>
      </w:r>
      <w:r w:rsidRPr="00EA4D5F">
        <w:rPr>
          <w:rFonts w:asciiTheme="minorHAnsi" w:hAnsiTheme="minorHAnsi"/>
          <w:color w:val="000000"/>
          <w:sz w:val="22"/>
          <w:szCs w:val="22"/>
        </w:rPr>
        <w:t>(Accessed: 1 June 2026).</w:t>
      </w:r>
    </w:p>
    <w:p w14:paraId="1653A90E" w14:textId="77777777" w:rsidR="00EA4D5F" w:rsidRPr="00EA4D5F" w:rsidRDefault="00EA4D5F" w:rsidP="00EA4D5F">
      <w:pPr>
        <w:pStyle w:val="NormalWeb"/>
        <w:rPr>
          <w:rFonts w:asciiTheme="minorHAnsi" w:hAnsiTheme="minorHAnsi"/>
          <w:color w:val="000000"/>
          <w:sz w:val="22"/>
          <w:szCs w:val="22"/>
        </w:rPr>
      </w:pPr>
      <w:r w:rsidRPr="00EA4D5F">
        <w:rPr>
          <w:rFonts w:asciiTheme="minorHAnsi" w:hAnsiTheme="minorHAnsi"/>
          <w:color w:val="000000"/>
          <w:sz w:val="22"/>
          <w:szCs w:val="22"/>
        </w:rPr>
        <w:t>HubSpot (2025)</w:t>
      </w:r>
      <w:r w:rsidRPr="00EA4D5F">
        <w:rPr>
          <w:rStyle w:val="apple-converted-space"/>
          <w:rFonts w:asciiTheme="minorHAnsi" w:hAnsiTheme="minorHAnsi"/>
          <w:color w:val="000000"/>
          <w:sz w:val="22"/>
          <w:szCs w:val="22"/>
        </w:rPr>
        <w:t> </w:t>
      </w:r>
      <w:r w:rsidRPr="00EA4D5F">
        <w:rPr>
          <w:rStyle w:val="Emphasis"/>
          <w:rFonts w:asciiTheme="minorHAnsi" w:hAnsiTheme="minorHAnsi"/>
          <w:color w:val="000000"/>
          <w:sz w:val="22"/>
          <w:szCs w:val="22"/>
        </w:rPr>
        <w:t>The HubSpot Blog’s 2025 Social Media Marketing Report</w:t>
      </w:r>
      <w:r w:rsidRPr="00EA4D5F">
        <w:rPr>
          <w:rFonts w:asciiTheme="minorHAnsi" w:hAnsiTheme="minorHAnsi"/>
          <w:color w:val="000000"/>
          <w:sz w:val="22"/>
          <w:szCs w:val="22"/>
        </w:rPr>
        <w:t>. Available at:</w:t>
      </w:r>
      <w:r w:rsidRPr="00EA4D5F">
        <w:rPr>
          <w:rStyle w:val="apple-converted-space"/>
          <w:rFonts w:asciiTheme="minorHAnsi" w:hAnsiTheme="minorHAnsi"/>
          <w:color w:val="000000"/>
          <w:sz w:val="22"/>
          <w:szCs w:val="22"/>
        </w:rPr>
        <w:t> </w:t>
      </w:r>
      <w:hyperlink r:id="rId8" w:history="1">
        <w:r w:rsidRPr="00EA4D5F">
          <w:rPr>
            <w:rStyle w:val="Hyperlink"/>
            <w:rFonts w:asciiTheme="minorHAnsi" w:hAnsiTheme="minorHAnsi"/>
            <w:sz w:val="22"/>
            <w:szCs w:val="22"/>
          </w:rPr>
          <w:t>https://blog.hubspot.com/marketing/hubspot-blog-social-media-marketing-report</w:t>
        </w:r>
      </w:hyperlink>
      <w:r w:rsidRPr="00EA4D5F">
        <w:rPr>
          <w:rStyle w:val="apple-converted-space"/>
          <w:rFonts w:asciiTheme="minorHAnsi" w:hAnsiTheme="minorHAnsi"/>
          <w:color w:val="000000"/>
          <w:sz w:val="22"/>
          <w:szCs w:val="22"/>
        </w:rPr>
        <w:t> </w:t>
      </w:r>
      <w:r w:rsidRPr="00EA4D5F">
        <w:rPr>
          <w:rFonts w:asciiTheme="minorHAnsi" w:hAnsiTheme="minorHAnsi"/>
          <w:color w:val="000000"/>
          <w:sz w:val="22"/>
          <w:szCs w:val="22"/>
        </w:rPr>
        <w:t>(Accessed: 1 June 2026).</w:t>
      </w:r>
    </w:p>
    <w:p w14:paraId="2289389B" w14:textId="77777777" w:rsidR="00EA4D5F" w:rsidRPr="00EA4D5F" w:rsidRDefault="00EA4D5F" w:rsidP="00EA4D5F">
      <w:pPr>
        <w:pStyle w:val="NormalWeb"/>
        <w:rPr>
          <w:rFonts w:asciiTheme="minorHAnsi" w:hAnsiTheme="minorHAnsi"/>
          <w:color w:val="000000"/>
          <w:sz w:val="22"/>
          <w:szCs w:val="22"/>
        </w:rPr>
      </w:pPr>
      <w:r w:rsidRPr="00EA4D5F">
        <w:rPr>
          <w:rFonts w:asciiTheme="minorHAnsi" w:hAnsiTheme="minorHAnsi"/>
          <w:color w:val="000000"/>
          <w:sz w:val="22"/>
          <w:szCs w:val="22"/>
        </w:rPr>
        <w:t>Mailchimp (no date)</w:t>
      </w:r>
      <w:r w:rsidRPr="00EA4D5F">
        <w:rPr>
          <w:rStyle w:val="apple-converted-space"/>
          <w:rFonts w:asciiTheme="minorHAnsi" w:hAnsiTheme="minorHAnsi"/>
          <w:color w:val="000000"/>
          <w:sz w:val="22"/>
          <w:szCs w:val="22"/>
        </w:rPr>
        <w:t> </w:t>
      </w:r>
      <w:r w:rsidRPr="00EA4D5F">
        <w:rPr>
          <w:rStyle w:val="Emphasis"/>
          <w:rFonts w:asciiTheme="minorHAnsi" w:hAnsiTheme="minorHAnsi"/>
          <w:color w:val="000000"/>
          <w:sz w:val="22"/>
          <w:szCs w:val="22"/>
        </w:rPr>
        <w:t>Email Marketing Benchmarks &amp; Industry Statistics</w:t>
      </w:r>
      <w:r w:rsidRPr="00EA4D5F">
        <w:rPr>
          <w:rFonts w:asciiTheme="minorHAnsi" w:hAnsiTheme="minorHAnsi"/>
          <w:color w:val="000000"/>
          <w:sz w:val="22"/>
          <w:szCs w:val="22"/>
        </w:rPr>
        <w:t>. Available at:</w:t>
      </w:r>
      <w:r w:rsidRPr="00EA4D5F">
        <w:rPr>
          <w:rStyle w:val="apple-converted-space"/>
          <w:rFonts w:asciiTheme="minorHAnsi" w:hAnsiTheme="minorHAnsi"/>
          <w:color w:val="000000"/>
          <w:sz w:val="22"/>
          <w:szCs w:val="22"/>
        </w:rPr>
        <w:t> </w:t>
      </w:r>
      <w:hyperlink r:id="rId9" w:history="1">
        <w:r w:rsidRPr="00EA4D5F">
          <w:rPr>
            <w:rStyle w:val="Hyperlink"/>
            <w:rFonts w:asciiTheme="minorHAnsi" w:hAnsiTheme="minorHAnsi"/>
            <w:sz w:val="22"/>
            <w:szCs w:val="22"/>
          </w:rPr>
          <w:t>https://mailchimp.com/resources/email-marketing-benchmarks/</w:t>
        </w:r>
      </w:hyperlink>
      <w:r w:rsidRPr="00EA4D5F">
        <w:rPr>
          <w:rStyle w:val="apple-converted-space"/>
          <w:rFonts w:asciiTheme="minorHAnsi" w:hAnsiTheme="minorHAnsi"/>
          <w:color w:val="000000"/>
          <w:sz w:val="22"/>
          <w:szCs w:val="22"/>
        </w:rPr>
        <w:t> </w:t>
      </w:r>
      <w:r w:rsidRPr="00EA4D5F">
        <w:rPr>
          <w:rFonts w:asciiTheme="minorHAnsi" w:hAnsiTheme="minorHAnsi"/>
          <w:color w:val="000000"/>
          <w:sz w:val="22"/>
          <w:szCs w:val="22"/>
        </w:rPr>
        <w:t>(Accessed: 1 June 2026).</w:t>
      </w:r>
    </w:p>
    <w:p w14:paraId="054D66D5" w14:textId="77777777" w:rsidR="00EA4D5F" w:rsidRPr="00EA4D5F" w:rsidRDefault="00EA4D5F" w:rsidP="00EA4D5F">
      <w:pPr>
        <w:pStyle w:val="NormalWeb"/>
        <w:rPr>
          <w:rFonts w:asciiTheme="minorHAnsi" w:hAnsiTheme="minorHAnsi"/>
          <w:color w:val="000000"/>
          <w:sz w:val="22"/>
          <w:szCs w:val="22"/>
        </w:rPr>
      </w:pPr>
      <w:r w:rsidRPr="00EA4D5F">
        <w:rPr>
          <w:rFonts w:asciiTheme="minorHAnsi" w:hAnsiTheme="minorHAnsi"/>
          <w:color w:val="000000"/>
          <w:sz w:val="22"/>
          <w:szCs w:val="22"/>
        </w:rPr>
        <w:t>Square (2024)</w:t>
      </w:r>
      <w:r w:rsidRPr="00EA4D5F">
        <w:rPr>
          <w:rStyle w:val="apple-converted-space"/>
          <w:rFonts w:asciiTheme="minorHAnsi" w:hAnsiTheme="minorHAnsi"/>
          <w:color w:val="000000"/>
          <w:sz w:val="22"/>
          <w:szCs w:val="22"/>
        </w:rPr>
        <w:t> </w:t>
      </w:r>
      <w:r w:rsidRPr="00EA4D5F">
        <w:rPr>
          <w:rStyle w:val="Emphasis"/>
          <w:rFonts w:asciiTheme="minorHAnsi" w:hAnsiTheme="minorHAnsi"/>
          <w:color w:val="000000"/>
          <w:sz w:val="22"/>
          <w:szCs w:val="22"/>
        </w:rPr>
        <w:t xml:space="preserve">What Consumers Want </w:t>
      </w:r>
      <w:proofErr w:type="gramStart"/>
      <w:r w:rsidRPr="00EA4D5F">
        <w:rPr>
          <w:rStyle w:val="Emphasis"/>
          <w:rFonts w:asciiTheme="minorHAnsi" w:hAnsiTheme="minorHAnsi"/>
          <w:color w:val="000000"/>
          <w:sz w:val="22"/>
          <w:szCs w:val="22"/>
        </w:rPr>
        <w:t>From</w:t>
      </w:r>
      <w:proofErr w:type="gramEnd"/>
      <w:r w:rsidRPr="00EA4D5F">
        <w:rPr>
          <w:rStyle w:val="Emphasis"/>
          <w:rFonts w:asciiTheme="minorHAnsi" w:hAnsiTheme="minorHAnsi"/>
          <w:color w:val="000000"/>
          <w:sz w:val="22"/>
          <w:szCs w:val="22"/>
        </w:rPr>
        <w:t xml:space="preserve"> Restaurants in 2024 and </w:t>
      </w:r>
      <w:proofErr w:type="gramStart"/>
      <w:r w:rsidRPr="00EA4D5F">
        <w:rPr>
          <w:rStyle w:val="Emphasis"/>
          <w:rFonts w:asciiTheme="minorHAnsi" w:hAnsiTheme="minorHAnsi"/>
          <w:color w:val="000000"/>
          <w:sz w:val="22"/>
          <w:szCs w:val="22"/>
        </w:rPr>
        <w:t>Beyond</w:t>
      </w:r>
      <w:proofErr w:type="gramEnd"/>
      <w:r w:rsidRPr="00EA4D5F">
        <w:rPr>
          <w:rFonts w:asciiTheme="minorHAnsi" w:hAnsiTheme="minorHAnsi"/>
          <w:color w:val="000000"/>
          <w:sz w:val="22"/>
          <w:szCs w:val="22"/>
        </w:rPr>
        <w:t>. Available at:</w:t>
      </w:r>
      <w:r w:rsidRPr="00EA4D5F">
        <w:rPr>
          <w:rStyle w:val="apple-converted-space"/>
          <w:rFonts w:asciiTheme="minorHAnsi" w:hAnsiTheme="minorHAnsi"/>
          <w:color w:val="000000"/>
          <w:sz w:val="22"/>
          <w:szCs w:val="22"/>
        </w:rPr>
        <w:t> </w:t>
      </w:r>
      <w:hyperlink r:id="rId10" w:history="1">
        <w:r w:rsidRPr="00EA4D5F">
          <w:rPr>
            <w:rStyle w:val="Hyperlink"/>
            <w:rFonts w:asciiTheme="minorHAnsi" w:hAnsiTheme="minorHAnsi"/>
            <w:sz w:val="22"/>
            <w:szCs w:val="22"/>
          </w:rPr>
          <w:t>https://www.workwithsquare.com/rs/424-IAB-218/images/square_restaurant_dining_report_2024.pdf</w:t>
        </w:r>
      </w:hyperlink>
      <w:r w:rsidRPr="00EA4D5F">
        <w:rPr>
          <w:rStyle w:val="apple-converted-space"/>
          <w:rFonts w:asciiTheme="minorHAnsi" w:hAnsiTheme="minorHAnsi"/>
          <w:color w:val="000000"/>
          <w:sz w:val="22"/>
          <w:szCs w:val="22"/>
        </w:rPr>
        <w:t> </w:t>
      </w:r>
      <w:r w:rsidRPr="00EA4D5F">
        <w:rPr>
          <w:rFonts w:asciiTheme="minorHAnsi" w:hAnsiTheme="minorHAnsi"/>
          <w:color w:val="000000"/>
          <w:sz w:val="22"/>
          <w:szCs w:val="22"/>
        </w:rPr>
        <w:t>(Accessed: 1 June 2026).</w:t>
      </w:r>
    </w:p>
    <w:p w14:paraId="231020FE" w14:textId="4BE0FEE8" w:rsidR="002A0CB1" w:rsidRDefault="00EA4D5F" w:rsidP="00EA4D5F">
      <w:pPr>
        <w:pStyle w:val="NormalWeb"/>
        <w:rPr>
          <w:rFonts w:asciiTheme="minorHAnsi" w:hAnsiTheme="minorHAnsi"/>
          <w:color w:val="000000"/>
          <w:sz w:val="22"/>
          <w:szCs w:val="22"/>
        </w:rPr>
      </w:pPr>
      <w:r w:rsidRPr="00EA4D5F">
        <w:rPr>
          <w:rFonts w:asciiTheme="minorHAnsi" w:hAnsiTheme="minorHAnsi"/>
          <w:color w:val="000000"/>
          <w:sz w:val="22"/>
          <w:szCs w:val="22"/>
        </w:rPr>
        <w:t>Zendesk (2024)</w:t>
      </w:r>
      <w:r w:rsidRPr="00EA4D5F">
        <w:rPr>
          <w:rStyle w:val="apple-converted-space"/>
          <w:rFonts w:asciiTheme="minorHAnsi" w:hAnsiTheme="minorHAnsi"/>
          <w:color w:val="000000"/>
          <w:sz w:val="22"/>
          <w:szCs w:val="22"/>
        </w:rPr>
        <w:t> </w:t>
      </w:r>
      <w:r w:rsidRPr="00EA4D5F">
        <w:rPr>
          <w:rStyle w:val="Emphasis"/>
          <w:rFonts w:asciiTheme="minorHAnsi" w:hAnsiTheme="minorHAnsi"/>
          <w:color w:val="000000"/>
          <w:sz w:val="22"/>
          <w:szCs w:val="22"/>
        </w:rPr>
        <w:t>AI ushers in era of intelligent CX, fuels massive industry transformation</w:t>
      </w:r>
      <w:r w:rsidRPr="00EA4D5F">
        <w:rPr>
          <w:rFonts w:asciiTheme="minorHAnsi" w:hAnsiTheme="minorHAnsi"/>
          <w:color w:val="000000"/>
          <w:sz w:val="22"/>
          <w:szCs w:val="22"/>
        </w:rPr>
        <w:t>. Available at:</w:t>
      </w:r>
      <w:r w:rsidRPr="00EA4D5F">
        <w:rPr>
          <w:rStyle w:val="apple-converted-space"/>
          <w:rFonts w:asciiTheme="minorHAnsi" w:hAnsiTheme="minorHAnsi"/>
          <w:color w:val="000000"/>
          <w:sz w:val="22"/>
          <w:szCs w:val="22"/>
        </w:rPr>
        <w:t> </w:t>
      </w:r>
      <w:hyperlink r:id="rId11" w:history="1">
        <w:r w:rsidRPr="00EA4D5F">
          <w:rPr>
            <w:rStyle w:val="Hyperlink"/>
            <w:rFonts w:asciiTheme="minorHAnsi" w:hAnsiTheme="minorHAnsi"/>
            <w:sz w:val="22"/>
            <w:szCs w:val="22"/>
          </w:rPr>
          <w:t>https://www.zendesk.com/newsroom/press-releases/cx-trends-2024/</w:t>
        </w:r>
      </w:hyperlink>
      <w:r w:rsidRPr="00EA4D5F">
        <w:rPr>
          <w:rStyle w:val="apple-converted-space"/>
          <w:rFonts w:asciiTheme="minorHAnsi" w:hAnsiTheme="minorHAnsi"/>
          <w:color w:val="000000"/>
          <w:sz w:val="22"/>
          <w:szCs w:val="22"/>
        </w:rPr>
        <w:t> </w:t>
      </w:r>
      <w:r w:rsidRPr="00EA4D5F">
        <w:rPr>
          <w:rFonts w:asciiTheme="minorHAnsi" w:hAnsiTheme="minorHAnsi"/>
          <w:color w:val="000000"/>
          <w:sz w:val="22"/>
          <w:szCs w:val="22"/>
        </w:rPr>
        <w:t>(Accessed: 1 June 2026).</w:t>
      </w:r>
    </w:p>
    <w:p w14:paraId="3138E869" w14:textId="77777777" w:rsidR="00EA4D5F" w:rsidRPr="00EA4D5F" w:rsidRDefault="00EA4D5F" w:rsidP="00EA4D5F">
      <w:pPr>
        <w:pStyle w:val="NormalWeb"/>
        <w:rPr>
          <w:rFonts w:asciiTheme="minorHAnsi" w:hAnsiTheme="minorHAnsi"/>
          <w:color w:val="000000"/>
          <w:sz w:val="22"/>
          <w:szCs w:val="22"/>
        </w:rPr>
      </w:pPr>
    </w:p>
    <w:p w14:paraId="3CB2BD8D" w14:textId="77777777" w:rsidR="00082CCA" w:rsidRDefault="00082CCA">
      <w:pPr>
        <w:rPr>
          <w:rFonts w:asciiTheme="majorHAnsi" w:hAnsiTheme="majorHAnsi"/>
          <w:b/>
          <w:bCs/>
          <w:sz w:val="22"/>
          <w:szCs w:val="22"/>
        </w:rPr>
      </w:pPr>
    </w:p>
    <w:p w14:paraId="20D11647" w14:textId="77777777" w:rsidR="00082CCA" w:rsidRDefault="00082CCA">
      <w:pPr>
        <w:rPr>
          <w:rFonts w:asciiTheme="majorHAnsi" w:hAnsiTheme="majorHAnsi"/>
          <w:b/>
          <w:bCs/>
          <w:sz w:val="22"/>
          <w:szCs w:val="22"/>
        </w:rPr>
      </w:pPr>
    </w:p>
    <w:p w14:paraId="75F7FD52" w14:textId="77777777" w:rsidR="00082CCA" w:rsidRDefault="00082CCA">
      <w:pPr>
        <w:rPr>
          <w:rFonts w:asciiTheme="majorHAnsi" w:hAnsiTheme="majorHAnsi"/>
          <w:b/>
          <w:bCs/>
          <w:sz w:val="22"/>
          <w:szCs w:val="22"/>
        </w:rPr>
      </w:pPr>
    </w:p>
    <w:p w14:paraId="2AD9E17D" w14:textId="77777777" w:rsidR="00082CCA" w:rsidRDefault="00082CCA">
      <w:pPr>
        <w:rPr>
          <w:rFonts w:asciiTheme="majorHAnsi" w:hAnsiTheme="majorHAnsi"/>
          <w:b/>
          <w:bCs/>
          <w:sz w:val="22"/>
          <w:szCs w:val="22"/>
        </w:rPr>
      </w:pPr>
    </w:p>
    <w:p w14:paraId="04DF12CC" w14:textId="77777777" w:rsidR="00082CCA" w:rsidRDefault="00082CCA">
      <w:pPr>
        <w:rPr>
          <w:rFonts w:asciiTheme="majorHAnsi" w:hAnsiTheme="majorHAnsi"/>
          <w:b/>
          <w:bCs/>
          <w:sz w:val="22"/>
          <w:szCs w:val="22"/>
        </w:rPr>
      </w:pPr>
    </w:p>
    <w:p w14:paraId="56D9270D" w14:textId="77777777" w:rsidR="00082CCA" w:rsidRDefault="00082CCA">
      <w:pPr>
        <w:rPr>
          <w:rFonts w:asciiTheme="majorHAnsi" w:hAnsiTheme="majorHAnsi"/>
          <w:b/>
          <w:bCs/>
          <w:sz w:val="22"/>
          <w:szCs w:val="22"/>
        </w:rPr>
      </w:pPr>
    </w:p>
    <w:p w14:paraId="40343D08" w14:textId="77777777" w:rsidR="00082CCA" w:rsidRDefault="00082CCA">
      <w:pPr>
        <w:rPr>
          <w:rFonts w:asciiTheme="majorHAnsi" w:hAnsiTheme="majorHAnsi"/>
          <w:b/>
          <w:bCs/>
          <w:sz w:val="22"/>
          <w:szCs w:val="22"/>
        </w:rPr>
      </w:pPr>
    </w:p>
    <w:p w14:paraId="02D0A9C9" w14:textId="77777777" w:rsidR="00082CCA" w:rsidRDefault="00082CCA">
      <w:pPr>
        <w:rPr>
          <w:rFonts w:asciiTheme="majorHAnsi" w:hAnsiTheme="majorHAnsi"/>
          <w:b/>
          <w:bCs/>
          <w:sz w:val="22"/>
          <w:szCs w:val="22"/>
        </w:rPr>
      </w:pPr>
    </w:p>
    <w:p w14:paraId="2F1A8D50" w14:textId="77777777" w:rsidR="00082CCA" w:rsidRDefault="00082CCA">
      <w:pPr>
        <w:rPr>
          <w:rFonts w:asciiTheme="majorHAnsi" w:hAnsiTheme="majorHAnsi"/>
          <w:b/>
          <w:bCs/>
          <w:sz w:val="22"/>
          <w:szCs w:val="22"/>
        </w:rPr>
      </w:pPr>
    </w:p>
    <w:p w14:paraId="68392D23" w14:textId="77777777" w:rsidR="00082CCA" w:rsidRDefault="00082CCA">
      <w:pPr>
        <w:rPr>
          <w:rFonts w:asciiTheme="majorHAnsi" w:hAnsiTheme="majorHAnsi"/>
          <w:b/>
          <w:bCs/>
          <w:sz w:val="22"/>
          <w:szCs w:val="22"/>
        </w:rPr>
      </w:pPr>
    </w:p>
    <w:p w14:paraId="4047F067" w14:textId="77777777" w:rsidR="00082CCA" w:rsidRDefault="00082CCA">
      <w:pPr>
        <w:rPr>
          <w:rFonts w:asciiTheme="majorHAnsi" w:hAnsiTheme="majorHAnsi"/>
          <w:b/>
          <w:bCs/>
          <w:sz w:val="22"/>
          <w:szCs w:val="22"/>
        </w:rPr>
      </w:pPr>
    </w:p>
    <w:p w14:paraId="4AED3583" w14:textId="77777777" w:rsidR="00082CCA" w:rsidRDefault="00082CCA">
      <w:pPr>
        <w:rPr>
          <w:rFonts w:asciiTheme="majorHAnsi" w:hAnsiTheme="majorHAnsi"/>
          <w:b/>
          <w:bCs/>
          <w:sz w:val="22"/>
          <w:szCs w:val="22"/>
        </w:rPr>
      </w:pPr>
    </w:p>
    <w:p w14:paraId="479CD8DB" w14:textId="77777777" w:rsidR="00082CCA" w:rsidRDefault="00082CCA">
      <w:pPr>
        <w:rPr>
          <w:rFonts w:asciiTheme="majorHAnsi" w:hAnsiTheme="majorHAnsi"/>
          <w:b/>
          <w:bCs/>
          <w:sz w:val="22"/>
          <w:szCs w:val="22"/>
        </w:rPr>
      </w:pPr>
    </w:p>
    <w:p w14:paraId="71ACBAF6" w14:textId="77777777" w:rsidR="00082CCA" w:rsidRDefault="00082CCA">
      <w:pPr>
        <w:rPr>
          <w:rFonts w:asciiTheme="majorHAnsi" w:hAnsiTheme="majorHAnsi"/>
          <w:b/>
          <w:bCs/>
          <w:sz w:val="22"/>
          <w:szCs w:val="22"/>
        </w:rPr>
      </w:pPr>
    </w:p>
    <w:p w14:paraId="5902DE50" w14:textId="67383095" w:rsidR="002A0CB1" w:rsidRDefault="002A0CB1">
      <w:pPr>
        <w:rPr>
          <w:rFonts w:asciiTheme="majorHAnsi" w:hAnsiTheme="majorHAnsi"/>
          <w:b/>
          <w:bCs/>
          <w:sz w:val="22"/>
          <w:szCs w:val="22"/>
        </w:rPr>
      </w:pPr>
      <w:r>
        <w:rPr>
          <w:rFonts w:asciiTheme="majorHAnsi" w:hAnsiTheme="majorHAnsi"/>
          <w:b/>
          <w:bCs/>
          <w:sz w:val="22"/>
          <w:szCs w:val="22"/>
        </w:rPr>
        <w:lastRenderedPageBreak/>
        <w:t>Section 2: Ethical/ Professional Reflection</w:t>
      </w:r>
    </w:p>
    <w:p w14:paraId="5302FFFC" w14:textId="02AC12AA" w:rsidR="00EA4D5F" w:rsidRPr="00EA4D5F" w:rsidRDefault="00EA4D5F" w:rsidP="00EA4D5F">
      <w:pPr>
        <w:pStyle w:val="NormalWeb"/>
        <w:rPr>
          <w:rFonts w:asciiTheme="minorHAnsi" w:hAnsiTheme="minorHAnsi"/>
          <w:color w:val="000000"/>
          <w:sz w:val="22"/>
          <w:szCs w:val="22"/>
        </w:rPr>
      </w:pPr>
      <w:r w:rsidRPr="00EA4D5F">
        <w:rPr>
          <w:rFonts w:asciiTheme="minorHAnsi" w:hAnsiTheme="minorHAnsi"/>
          <w:color w:val="000000"/>
          <w:sz w:val="22"/>
          <w:szCs w:val="22"/>
        </w:rPr>
        <w:t>During this task, I used AI as a support tool to help generate ideas, organise the structure of the report and create an initial draft. To check the accuracy of the AI-generated content, I compared the main points with reliable sources such</w:t>
      </w:r>
      <w:r w:rsidR="00082CCA">
        <w:rPr>
          <w:rFonts w:asciiTheme="minorHAnsi" w:hAnsiTheme="minorHAnsi"/>
          <w:color w:val="000000"/>
          <w:sz w:val="22"/>
          <w:szCs w:val="22"/>
        </w:rPr>
        <w:t xml:space="preserve"> listed in my </w:t>
      </w:r>
      <w:proofErr w:type="spellStart"/>
      <w:r w:rsidR="00082CCA">
        <w:rPr>
          <w:rFonts w:asciiTheme="minorHAnsi" w:hAnsiTheme="minorHAnsi"/>
          <w:color w:val="000000"/>
          <w:sz w:val="22"/>
          <w:szCs w:val="22"/>
        </w:rPr>
        <w:t>refernces</w:t>
      </w:r>
      <w:proofErr w:type="spellEnd"/>
      <w:r w:rsidRPr="00EA4D5F">
        <w:rPr>
          <w:rFonts w:asciiTheme="minorHAnsi" w:hAnsiTheme="minorHAnsi"/>
          <w:color w:val="000000"/>
          <w:sz w:val="22"/>
          <w:szCs w:val="22"/>
        </w:rPr>
        <w:t xml:space="preserve">. I also reviewed the wording to make sure it matched the assignment question and </w:t>
      </w:r>
      <w:r w:rsidR="00082CCA">
        <w:rPr>
          <w:rFonts w:asciiTheme="minorHAnsi" w:hAnsiTheme="minorHAnsi"/>
          <w:color w:val="000000"/>
          <w:sz w:val="22"/>
          <w:szCs w:val="22"/>
        </w:rPr>
        <w:t xml:space="preserve">that it </w:t>
      </w:r>
      <w:r w:rsidRPr="00EA4D5F">
        <w:rPr>
          <w:rFonts w:asciiTheme="minorHAnsi" w:hAnsiTheme="minorHAnsi"/>
          <w:color w:val="000000"/>
          <w:sz w:val="22"/>
          <w:szCs w:val="22"/>
        </w:rPr>
        <w:t xml:space="preserve">applied properly to </w:t>
      </w:r>
      <w:proofErr w:type="spellStart"/>
      <w:r w:rsidRPr="00EA4D5F">
        <w:rPr>
          <w:rFonts w:asciiTheme="minorHAnsi" w:hAnsiTheme="minorHAnsi"/>
          <w:color w:val="000000"/>
          <w:sz w:val="22"/>
          <w:szCs w:val="22"/>
        </w:rPr>
        <w:t>BrightWave</w:t>
      </w:r>
      <w:proofErr w:type="spellEnd"/>
      <w:r w:rsidRPr="00EA4D5F">
        <w:rPr>
          <w:rFonts w:asciiTheme="minorHAnsi" w:hAnsiTheme="minorHAnsi"/>
          <w:color w:val="000000"/>
          <w:sz w:val="22"/>
          <w:szCs w:val="22"/>
        </w:rPr>
        <w:t xml:space="preserve"> Cafe.</w:t>
      </w:r>
    </w:p>
    <w:p w14:paraId="352357B1" w14:textId="1E54C2DA" w:rsidR="00EA4D5F" w:rsidRPr="00EA4D5F" w:rsidRDefault="00EA4D5F" w:rsidP="00EA4D5F">
      <w:pPr>
        <w:pStyle w:val="NormalWeb"/>
        <w:rPr>
          <w:rFonts w:asciiTheme="minorHAnsi" w:hAnsiTheme="minorHAnsi"/>
          <w:color w:val="000000"/>
          <w:sz w:val="22"/>
          <w:szCs w:val="22"/>
        </w:rPr>
      </w:pPr>
      <w:r w:rsidRPr="00EA4D5F">
        <w:rPr>
          <w:rFonts w:asciiTheme="minorHAnsi" w:hAnsiTheme="minorHAnsi"/>
          <w:color w:val="000000"/>
          <w:sz w:val="22"/>
          <w:szCs w:val="22"/>
        </w:rPr>
        <w:t xml:space="preserve">One limitation I noticed is </w:t>
      </w:r>
      <w:proofErr w:type="gramStart"/>
      <w:r w:rsidRPr="00EA4D5F">
        <w:rPr>
          <w:rFonts w:asciiTheme="minorHAnsi" w:hAnsiTheme="minorHAnsi"/>
          <w:color w:val="000000"/>
          <w:sz w:val="22"/>
          <w:szCs w:val="22"/>
        </w:rPr>
        <w:t>that</w:t>
      </w:r>
      <w:r w:rsidR="00082CCA">
        <w:rPr>
          <w:rFonts w:asciiTheme="minorHAnsi" w:hAnsiTheme="minorHAnsi"/>
          <w:color w:val="000000"/>
          <w:sz w:val="22"/>
          <w:szCs w:val="22"/>
        </w:rPr>
        <w:t>,</w:t>
      </w:r>
      <w:proofErr w:type="gramEnd"/>
      <w:r w:rsidRPr="00EA4D5F">
        <w:rPr>
          <w:rFonts w:asciiTheme="minorHAnsi" w:hAnsiTheme="minorHAnsi"/>
          <w:color w:val="000000"/>
          <w:sz w:val="22"/>
          <w:szCs w:val="22"/>
        </w:rPr>
        <w:t xml:space="preserve"> AI can sometimes give general information that may not fully suit a specific small business. It can also present ideas confidently, even when they need checking or further evidence. There is also a risk of bias if AI only focuses on the benefits of digital tools without considering issues such as cost, customer access or the need for human interaction.</w:t>
      </w:r>
    </w:p>
    <w:p w14:paraId="27E7DF6B" w14:textId="46BBA9C2" w:rsidR="00EA4D5F" w:rsidRPr="00EA4D5F" w:rsidRDefault="00EA4D5F" w:rsidP="00EA4D5F">
      <w:pPr>
        <w:pStyle w:val="NormalWeb"/>
        <w:rPr>
          <w:rFonts w:asciiTheme="minorHAnsi" w:hAnsiTheme="minorHAnsi"/>
          <w:color w:val="000000"/>
          <w:sz w:val="22"/>
          <w:szCs w:val="22"/>
        </w:rPr>
      </w:pPr>
      <w:r w:rsidRPr="00EA4D5F">
        <w:rPr>
          <w:rFonts w:asciiTheme="minorHAnsi" w:hAnsiTheme="minorHAnsi"/>
          <w:color w:val="000000"/>
          <w:sz w:val="22"/>
          <w:szCs w:val="22"/>
        </w:rPr>
        <w:t xml:space="preserve">Responsible use of AI in a small business means using it to support tasks, not replace people completely. For example, AI can help draft emails or responses, but staff should still check the final message. Human judgement is important because people understand tone, accuracy, customer needs and </w:t>
      </w:r>
      <w:r w:rsidR="00082CCA">
        <w:rPr>
          <w:rFonts w:asciiTheme="minorHAnsi" w:hAnsiTheme="minorHAnsi"/>
          <w:color w:val="000000"/>
          <w:sz w:val="22"/>
          <w:szCs w:val="22"/>
        </w:rPr>
        <w:t>other people</w:t>
      </w:r>
      <w:r w:rsidRPr="00EA4D5F">
        <w:rPr>
          <w:rFonts w:asciiTheme="minorHAnsi" w:hAnsiTheme="minorHAnsi"/>
          <w:color w:val="000000"/>
          <w:sz w:val="22"/>
          <w:szCs w:val="22"/>
        </w:rPr>
        <w:t xml:space="preserve"> better than AI</w:t>
      </w:r>
      <w:r w:rsidR="00082CCA">
        <w:rPr>
          <w:rFonts w:asciiTheme="minorHAnsi" w:hAnsiTheme="minorHAnsi"/>
          <w:color w:val="000000"/>
          <w:sz w:val="22"/>
          <w:szCs w:val="22"/>
        </w:rPr>
        <w:t xml:space="preserve"> ever could</w:t>
      </w:r>
      <w:r w:rsidRPr="00EA4D5F">
        <w:rPr>
          <w:rFonts w:asciiTheme="minorHAnsi" w:hAnsiTheme="minorHAnsi"/>
          <w:color w:val="000000"/>
          <w:sz w:val="22"/>
          <w:szCs w:val="22"/>
        </w:rPr>
        <w:t>.</w:t>
      </w:r>
    </w:p>
    <w:p w14:paraId="56FC4483" w14:textId="77777777" w:rsidR="002A0CB1" w:rsidRPr="002A0CB1" w:rsidRDefault="002A0CB1">
      <w:pPr>
        <w:rPr>
          <w:rFonts w:asciiTheme="majorHAnsi" w:hAnsiTheme="majorHAnsi"/>
          <w:b/>
          <w:bCs/>
          <w:sz w:val="22"/>
          <w:szCs w:val="22"/>
        </w:rPr>
      </w:pPr>
    </w:p>
    <w:sectPr w:rsidR="002A0CB1" w:rsidRPr="002A0C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CB1"/>
    <w:rsid w:val="00054522"/>
    <w:rsid w:val="00082CCA"/>
    <w:rsid w:val="002A0CB1"/>
    <w:rsid w:val="0030449E"/>
    <w:rsid w:val="003F3D06"/>
    <w:rsid w:val="005D0241"/>
    <w:rsid w:val="0066576F"/>
    <w:rsid w:val="0074180A"/>
    <w:rsid w:val="007E0E6D"/>
    <w:rsid w:val="00C50C7B"/>
    <w:rsid w:val="00D73A47"/>
    <w:rsid w:val="00EA4D5F"/>
    <w:rsid w:val="00FD62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7C9AA9"/>
  <w15:chartTrackingRefBased/>
  <w15:docId w15:val="{1559084A-FA4E-9E4A-95BA-269F40760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0CB1"/>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2A0CB1"/>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2A0CB1"/>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2A0CB1"/>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2A0CB1"/>
    <w:pPr>
      <w:keepNext/>
      <w:keepLines/>
      <w:spacing w:before="80" w:after="40"/>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2A0CB1"/>
    <w:pPr>
      <w:keepNext/>
      <w:keepLines/>
      <w:spacing w:before="80" w:after="40"/>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2A0CB1"/>
    <w:pPr>
      <w:keepNext/>
      <w:keepLines/>
      <w:spacing w:before="40"/>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2A0CB1"/>
    <w:pPr>
      <w:keepNext/>
      <w:keepLines/>
      <w:spacing w:before="40"/>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2A0CB1"/>
    <w:pPr>
      <w:keepNext/>
      <w:keepLines/>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2A0CB1"/>
    <w:pPr>
      <w:keepNext/>
      <w:keepLines/>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0C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A0C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0C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0C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0C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0C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0C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0C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0CB1"/>
    <w:rPr>
      <w:rFonts w:eastAsiaTheme="majorEastAsia" w:cstheme="majorBidi"/>
      <w:color w:val="272727" w:themeColor="text1" w:themeTint="D8"/>
    </w:rPr>
  </w:style>
  <w:style w:type="paragraph" w:styleId="Title">
    <w:name w:val="Title"/>
    <w:basedOn w:val="Normal"/>
    <w:next w:val="Normal"/>
    <w:link w:val="TitleChar"/>
    <w:uiPriority w:val="10"/>
    <w:qFormat/>
    <w:rsid w:val="002A0CB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2A0C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0CB1"/>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A0C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0CB1"/>
    <w:pPr>
      <w:spacing w:before="160" w:after="160"/>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2A0CB1"/>
    <w:rPr>
      <w:i/>
      <w:iCs/>
      <w:color w:val="404040" w:themeColor="text1" w:themeTint="BF"/>
    </w:rPr>
  </w:style>
  <w:style w:type="paragraph" w:styleId="ListParagraph">
    <w:name w:val="List Paragraph"/>
    <w:basedOn w:val="Normal"/>
    <w:uiPriority w:val="34"/>
    <w:qFormat/>
    <w:rsid w:val="002A0CB1"/>
    <w:pPr>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2A0CB1"/>
    <w:rPr>
      <w:i/>
      <w:iCs/>
      <w:color w:val="0F4761" w:themeColor="accent1" w:themeShade="BF"/>
    </w:rPr>
  </w:style>
  <w:style w:type="paragraph" w:styleId="IntenseQuote">
    <w:name w:val="Intense Quote"/>
    <w:basedOn w:val="Normal"/>
    <w:next w:val="Normal"/>
    <w:link w:val="IntenseQuoteChar"/>
    <w:uiPriority w:val="30"/>
    <w:qFormat/>
    <w:rsid w:val="002A0CB1"/>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2A0CB1"/>
    <w:rPr>
      <w:i/>
      <w:iCs/>
      <w:color w:val="0F4761" w:themeColor="accent1" w:themeShade="BF"/>
    </w:rPr>
  </w:style>
  <w:style w:type="character" w:styleId="IntenseReference">
    <w:name w:val="Intense Reference"/>
    <w:basedOn w:val="DefaultParagraphFont"/>
    <w:uiPriority w:val="32"/>
    <w:qFormat/>
    <w:rsid w:val="002A0CB1"/>
    <w:rPr>
      <w:b/>
      <w:bCs/>
      <w:smallCaps/>
      <w:color w:val="0F4761" w:themeColor="accent1" w:themeShade="BF"/>
      <w:spacing w:val="5"/>
    </w:rPr>
  </w:style>
  <w:style w:type="paragraph" w:customStyle="1" w:styleId="isselectedend">
    <w:name w:val="isselectedend"/>
    <w:basedOn w:val="Normal"/>
    <w:rsid w:val="005D0241"/>
    <w:pPr>
      <w:spacing w:before="100" w:beforeAutospacing="1" w:after="100" w:afterAutospacing="1"/>
    </w:pPr>
    <w:rPr>
      <w:sz w:val="24"/>
      <w:szCs w:val="24"/>
    </w:rPr>
  </w:style>
  <w:style w:type="paragraph" w:styleId="NormalWeb">
    <w:name w:val="Normal (Web)"/>
    <w:basedOn w:val="Normal"/>
    <w:uiPriority w:val="99"/>
    <w:unhideWhenUsed/>
    <w:rsid w:val="005D0241"/>
    <w:pPr>
      <w:spacing w:before="100" w:beforeAutospacing="1" w:after="100" w:afterAutospacing="1"/>
    </w:pPr>
    <w:rPr>
      <w:sz w:val="24"/>
      <w:szCs w:val="24"/>
    </w:rPr>
  </w:style>
  <w:style w:type="character" w:customStyle="1" w:styleId="apple-converted-space">
    <w:name w:val="apple-converted-space"/>
    <w:basedOn w:val="DefaultParagraphFont"/>
    <w:rsid w:val="00EA4D5F"/>
  </w:style>
  <w:style w:type="character" w:styleId="Emphasis">
    <w:name w:val="Emphasis"/>
    <w:basedOn w:val="DefaultParagraphFont"/>
    <w:uiPriority w:val="20"/>
    <w:qFormat/>
    <w:rsid w:val="00EA4D5F"/>
    <w:rPr>
      <w:i/>
      <w:iCs/>
    </w:rPr>
  </w:style>
  <w:style w:type="character" w:styleId="Hyperlink">
    <w:name w:val="Hyperlink"/>
    <w:basedOn w:val="DefaultParagraphFont"/>
    <w:uiPriority w:val="99"/>
    <w:unhideWhenUsed/>
    <w:rsid w:val="00EA4D5F"/>
    <w:rPr>
      <w:color w:val="0000FF"/>
      <w:u w:val="single"/>
    </w:rPr>
  </w:style>
  <w:style w:type="paragraph" w:styleId="TOCHeading">
    <w:name w:val="TOC Heading"/>
    <w:basedOn w:val="Heading1"/>
    <w:next w:val="Normal"/>
    <w:uiPriority w:val="39"/>
    <w:unhideWhenUsed/>
    <w:qFormat/>
    <w:rsid w:val="00082CCA"/>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082CCA"/>
    <w:pPr>
      <w:spacing w:before="120"/>
      <w:ind w:left="200"/>
    </w:pPr>
    <w:rPr>
      <w:rFonts w:asciiTheme="minorHAnsi" w:hAnsiTheme="minorHAnsi"/>
      <w:b/>
      <w:bCs/>
      <w:sz w:val="22"/>
      <w:szCs w:val="22"/>
    </w:rPr>
  </w:style>
  <w:style w:type="paragraph" w:styleId="TOC1">
    <w:name w:val="toc 1"/>
    <w:basedOn w:val="Normal"/>
    <w:next w:val="Normal"/>
    <w:autoRedefine/>
    <w:uiPriority w:val="39"/>
    <w:semiHidden/>
    <w:unhideWhenUsed/>
    <w:rsid w:val="00082CCA"/>
    <w:pPr>
      <w:spacing w:before="120"/>
    </w:pPr>
    <w:rPr>
      <w:rFonts w:asciiTheme="minorHAnsi" w:hAnsiTheme="minorHAnsi"/>
      <w:b/>
      <w:bCs/>
      <w:i/>
      <w:iCs/>
      <w:sz w:val="24"/>
      <w:szCs w:val="24"/>
    </w:rPr>
  </w:style>
  <w:style w:type="paragraph" w:styleId="TOC3">
    <w:name w:val="toc 3"/>
    <w:basedOn w:val="Normal"/>
    <w:next w:val="Normal"/>
    <w:autoRedefine/>
    <w:uiPriority w:val="39"/>
    <w:semiHidden/>
    <w:unhideWhenUsed/>
    <w:rsid w:val="00082CCA"/>
    <w:pPr>
      <w:ind w:left="400"/>
    </w:pPr>
    <w:rPr>
      <w:rFonts w:asciiTheme="minorHAnsi" w:hAnsiTheme="minorHAnsi"/>
    </w:rPr>
  </w:style>
  <w:style w:type="paragraph" w:styleId="TOC4">
    <w:name w:val="toc 4"/>
    <w:basedOn w:val="Normal"/>
    <w:next w:val="Normal"/>
    <w:autoRedefine/>
    <w:uiPriority w:val="39"/>
    <w:semiHidden/>
    <w:unhideWhenUsed/>
    <w:rsid w:val="00082CCA"/>
    <w:pPr>
      <w:ind w:left="600"/>
    </w:pPr>
    <w:rPr>
      <w:rFonts w:asciiTheme="minorHAnsi" w:hAnsiTheme="minorHAnsi"/>
    </w:rPr>
  </w:style>
  <w:style w:type="paragraph" w:styleId="TOC5">
    <w:name w:val="toc 5"/>
    <w:basedOn w:val="Normal"/>
    <w:next w:val="Normal"/>
    <w:autoRedefine/>
    <w:uiPriority w:val="39"/>
    <w:semiHidden/>
    <w:unhideWhenUsed/>
    <w:rsid w:val="00082CCA"/>
    <w:pPr>
      <w:ind w:left="800"/>
    </w:pPr>
    <w:rPr>
      <w:rFonts w:asciiTheme="minorHAnsi" w:hAnsiTheme="minorHAnsi"/>
    </w:rPr>
  </w:style>
  <w:style w:type="paragraph" w:styleId="TOC6">
    <w:name w:val="toc 6"/>
    <w:basedOn w:val="Normal"/>
    <w:next w:val="Normal"/>
    <w:autoRedefine/>
    <w:uiPriority w:val="39"/>
    <w:semiHidden/>
    <w:unhideWhenUsed/>
    <w:rsid w:val="00082CCA"/>
    <w:pPr>
      <w:ind w:left="1000"/>
    </w:pPr>
    <w:rPr>
      <w:rFonts w:asciiTheme="minorHAnsi" w:hAnsiTheme="minorHAnsi"/>
    </w:rPr>
  </w:style>
  <w:style w:type="paragraph" w:styleId="TOC7">
    <w:name w:val="toc 7"/>
    <w:basedOn w:val="Normal"/>
    <w:next w:val="Normal"/>
    <w:autoRedefine/>
    <w:uiPriority w:val="39"/>
    <w:semiHidden/>
    <w:unhideWhenUsed/>
    <w:rsid w:val="00082CCA"/>
    <w:pPr>
      <w:ind w:left="1200"/>
    </w:pPr>
    <w:rPr>
      <w:rFonts w:asciiTheme="minorHAnsi" w:hAnsiTheme="minorHAnsi"/>
    </w:rPr>
  </w:style>
  <w:style w:type="paragraph" w:styleId="TOC8">
    <w:name w:val="toc 8"/>
    <w:basedOn w:val="Normal"/>
    <w:next w:val="Normal"/>
    <w:autoRedefine/>
    <w:uiPriority w:val="39"/>
    <w:semiHidden/>
    <w:unhideWhenUsed/>
    <w:rsid w:val="00082CCA"/>
    <w:pPr>
      <w:ind w:left="1400"/>
    </w:pPr>
    <w:rPr>
      <w:rFonts w:asciiTheme="minorHAnsi" w:hAnsiTheme="minorHAnsi"/>
    </w:rPr>
  </w:style>
  <w:style w:type="paragraph" w:styleId="TOC9">
    <w:name w:val="toc 9"/>
    <w:basedOn w:val="Normal"/>
    <w:next w:val="Normal"/>
    <w:autoRedefine/>
    <w:uiPriority w:val="39"/>
    <w:semiHidden/>
    <w:unhideWhenUsed/>
    <w:rsid w:val="00082CCA"/>
    <w:pPr>
      <w:ind w:left="1600"/>
    </w:pPr>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hubspot.com/marketing/hubspot-blog-social-media-marketing-repor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atareportal.com/reports/digital-2024-global-overview-repor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hyperlink" Target="https://www.zendesk.com/newsroom/press-releases/cx-trends-2024/" TargetMode="External"/><Relationship Id="rId5" Type="http://schemas.openxmlformats.org/officeDocument/2006/relationships/image" Target="media/image1.png"/><Relationship Id="rId10" Type="http://schemas.openxmlformats.org/officeDocument/2006/relationships/hyperlink" Target="https://www.workwithsquare.com/rs/424-IAB-218/images/square_restaurant_dining_report_2024.pdf" TargetMode="External"/><Relationship Id="rId4" Type="http://schemas.openxmlformats.org/officeDocument/2006/relationships/webSettings" Target="webSettings.xml"/><Relationship Id="rId9" Type="http://schemas.openxmlformats.org/officeDocument/2006/relationships/hyperlink" Target="https://mailchimp.com/resources/email-marketing-benchmar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4CEB397-643B-DF49-9B30-65ED8682CF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4</Pages>
  <Words>1047</Words>
  <Characters>5970</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Islam (2539882)</dc:creator>
  <cp:keywords/>
  <dc:description/>
  <cp:lastModifiedBy>Imran Islam (2539882)</cp:lastModifiedBy>
  <cp:revision>4</cp:revision>
  <dcterms:created xsi:type="dcterms:W3CDTF">2026-06-01T12:07:00Z</dcterms:created>
  <dcterms:modified xsi:type="dcterms:W3CDTF">2026-06-01T13:16:00Z</dcterms:modified>
</cp:coreProperties>
</file>