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7727D" w14:textId="77777777" w:rsidR="00EE5889" w:rsidRPr="001B22D3" w:rsidRDefault="00EE5889" w:rsidP="00EE5889">
      <w:pPr>
        <w:jc w:val="center"/>
        <w:rPr>
          <w:rFonts w:ascii="Times New Roman" w:hAnsi="Times New Roman" w:cs="Times New Roman"/>
          <w:b/>
          <w:bCs/>
          <w:sz w:val="24"/>
          <w:szCs w:val="24"/>
        </w:rPr>
      </w:pPr>
      <w:bookmarkStart w:id="0" w:name="_Hlk107675863"/>
      <w:bookmarkEnd w:id="0"/>
    </w:p>
    <w:p w14:paraId="09A13472" w14:textId="77777777" w:rsidR="00EE5889" w:rsidRPr="001B22D3" w:rsidRDefault="00EE5889" w:rsidP="00EE5889">
      <w:pPr>
        <w:jc w:val="center"/>
        <w:rPr>
          <w:rFonts w:ascii="Times New Roman" w:hAnsi="Times New Roman" w:cs="Times New Roman"/>
          <w:b/>
          <w:bCs/>
          <w:sz w:val="24"/>
          <w:szCs w:val="24"/>
        </w:rPr>
      </w:pPr>
    </w:p>
    <w:p w14:paraId="6AE542E3" w14:textId="33601F65" w:rsidR="003F467F" w:rsidRPr="001B22D3" w:rsidRDefault="003F467F" w:rsidP="00EE5889">
      <w:pPr>
        <w:jc w:val="center"/>
        <w:rPr>
          <w:rFonts w:ascii="Times New Roman" w:hAnsi="Times New Roman" w:cs="Times New Roman"/>
          <w:b/>
          <w:bCs/>
          <w:sz w:val="32"/>
          <w:szCs w:val="32"/>
        </w:rPr>
      </w:pPr>
      <w:r w:rsidRPr="001B22D3">
        <w:rPr>
          <w:rFonts w:ascii="Times New Roman" w:hAnsi="Times New Roman" w:cs="Times New Roman"/>
          <w:b/>
          <w:bCs/>
          <w:sz w:val="32"/>
          <w:szCs w:val="32"/>
        </w:rPr>
        <w:t>Continental Hotel Budget Planner</w:t>
      </w:r>
    </w:p>
    <w:p w14:paraId="598CC9E7" w14:textId="77777777" w:rsidR="00EE5889" w:rsidRPr="001B22D3" w:rsidRDefault="00EE5889" w:rsidP="00EE5889">
      <w:pPr>
        <w:jc w:val="center"/>
        <w:rPr>
          <w:rFonts w:ascii="Times New Roman" w:hAnsi="Times New Roman" w:cs="Times New Roman"/>
          <w:sz w:val="32"/>
          <w:szCs w:val="32"/>
        </w:rPr>
      </w:pPr>
    </w:p>
    <w:p w14:paraId="418D4748" w14:textId="77777777" w:rsidR="00EE5889" w:rsidRPr="001B22D3" w:rsidRDefault="00EE5889" w:rsidP="00EE5889">
      <w:pPr>
        <w:jc w:val="center"/>
        <w:rPr>
          <w:rFonts w:ascii="Times New Roman" w:hAnsi="Times New Roman" w:cs="Times New Roman"/>
          <w:sz w:val="32"/>
          <w:szCs w:val="32"/>
        </w:rPr>
      </w:pPr>
    </w:p>
    <w:p w14:paraId="6054BCE8" w14:textId="092A9470" w:rsidR="003F467F" w:rsidRPr="001B22D3" w:rsidRDefault="003F467F" w:rsidP="00EE5889">
      <w:pPr>
        <w:jc w:val="center"/>
        <w:rPr>
          <w:rFonts w:ascii="Times New Roman" w:hAnsi="Times New Roman" w:cs="Times New Roman"/>
          <w:b/>
          <w:bCs/>
          <w:sz w:val="32"/>
          <w:szCs w:val="32"/>
        </w:rPr>
      </w:pPr>
      <w:r w:rsidRPr="001B22D3">
        <w:rPr>
          <w:rFonts w:ascii="Times New Roman" w:hAnsi="Times New Roman" w:cs="Times New Roman"/>
          <w:b/>
          <w:bCs/>
          <w:sz w:val="32"/>
          <w:szCs w:val="32"/>
        </w:rPr>
        <w:t>Student Name: Zsanett Babos</w:t>
      </w:r>
    </w:p>
    <w:p w14:paraId="27D72F29" w14:textId="5402D651" w:rsidR="003F467F" w:rsidRPr="001B22D3" w:rsidRDefault="003F467F" w:rsidP="00EE5889">
      <w:pPr>
        <w:jc w:val="center"/>
        <w:rPr>
          <w:rFonts w:ascii="Times New Roman" w:hAnsi="Times New Roman" w:cs="Times New Roman"/>
          <w:b/>
          <w:bCs/>
          <w:sz w:val="32"/>
          <w:szCs w:val="32"/>
        </w:rPr>
      </w:pPr>
      <w:r w:rsidRPr="001B22D3">
        <w:rPr>
          <w:rFonts w:ascii="Times New Roman" w:hAnsi="Times New Roman" w:cs="Times New Roman"/>
          <w:b/>
          <w:bCs/>
          <w:sz w:val="32"/>
          <w:szCs w:val="32"/>
        </w:rPr>
        <w:t>Student ID: 2020456</w:t>
      </w:r>
    </w:p>
    <w:p w14:paraId="0BE4BD97" w14:textId="614A0D5D" w:rsidR="003F467F" w:rsidRPr="001B22D3" w:rsidRDefault="003F467F" w:rsidP="00EE5889">
      <w:pPr>
        <w:jc w:val="center"/>
        <w:rPr>
          <w:rFonts w:ascii="Times New Roman" w:hAnsi="Times New Roman" w:cs="Times New Roman"/>
          <w:b/>
          <w:bCs/>
          <w:sz w:val="32"/>
          <w:szCs w:val="32"/>
        </w:rPr>
      </w:pPr>
    </w:p>
    <w:p w14:paraId="3EAA7458" w14:textId="14366DDF" w:rsidR="00EE5889" w:rsidRPr="001B22D3" w:rsidRDefault="00EE5889" w:rsidP="00EE5889">
      <w:pPr>
        <w:jc w:val="center"/>
        <w:rPr>
          <w:rFonts w:ascii="Times New Roman" w:hAnsi="Times New Roman" w:cs="Times New Roman"/>
          <w:b/>
          <w:bCs/>
          <w:sz w:val="32"/>
          <w:szCs w:val="32"/>
        </w:rPr>
      </w:pPr>
      <w:r w:rsidRPr="001B22D3">
        <w:rPr>
          <w:rFonts w:ascii="Times New Roman" w:hAnsi="Times New Roman" w:cs="Times New Roman"/>
          <w:b/>
          <w:bCs/>
          <w:sz w:val="32"/>
          <w:szCs w:val="32"/>
        </w:rPr>
        <w:t>Financial Management for the Hotel Industry</w:t>
      </w:r>
    </w:p>
    <w:p w14:paraId="0721D038" w14:textId="3F199ED6" w:rsidR="00EE5889" w:rsidRPr="001B22D3" w:rsidRDefault="00EE5889" w:rsidP="00EE5889">
      <w:pPr>
        <w:jc w:val="center"/>
        <w:rPr>
          <w:rFonts w:ascii="Times New Roman" w:hAnsi="Times New Roman" w:cs="Times New Roman"/>
          <w:b/>
          <w:bCs/>
          <w:sz w:val="32"/>
          <w:szCs w:val="32"/>
        </w:rPr>
      </w:pPr>
      <w:r w:rsidRPr="001B22D3">
        <w:rPr>
          <w:rFonts w:ascii="Times New Roman" w:hAnsi="Times New Roman" w:cs="Times New Roman"/>
          <w:b/>
          <w:bCs/>
          <w:sz w:val="32"/>
          <w:szCs w:val="32"/>
        </w:rPr>
        <w:t>(BMIH5007)</w:t>
      </w:r>
    </w:p>
    <w:p w14:paraId="5E7CEC91" w14:textId="798C505D" w:rsidR="00EE5889" w:rsidRPr="001B22D3" w:rsidRDefault="00EE5889" w:rsidP="00EE5889">
      <w:pPr>
        <w:jc w:val="center"/>
        <w:rPr>
          <w:rFonts w:ascii="Times New Roman" w:hAnsi="Times New Roman" w:cs="Times New Roman"/>
          <w:b/>
          <w:bCs/>
          <w:sz w:val="32"/>
          <w:szCs w:val="32"/>
        </w:rPr>
      </w:pPr>
    </w:p>
    <w:p w14:paraId="16F3E9E3" w14:textId="159D7EE2" w:rsidR="00EE5889" w:rsidRPr="001B22D3" w:rsidRDefault="00EE5889" w:rsidP="00EE5889">
      <w:pPr>
        <w:jc w:val="center"/>
        <w:rPr>
          <w:rFonts w:ascii="Times New Roman" w:hAnsi="Times New Roman" w:cs="Times New Roman"/>
          <w:b/>
          <w:bCs/>
          <w:sz w:val="32"/>
          <w:szCs w:val="32"/>
        </w:rPr>
      </w:pPr>
      <w:r w:rsidRPr="001B22D3">
        <w:rPr>
          <w:rFonts w:ascii="Times New Roman" w:hAnsi="Times New Roman" w:cs="Times New Roman"/>
          <w:b/>
          <w:bCs/>
          <w:sz w:val="32"/>
          <w:szCs w:val="32"/>
        </w:rPr>
        <w:t>Lecturer: Dale Clarke</w:t>
      </w:r>
    </w:p>
    <w:p w14:paraId="56197420" w14:textId="77777777" w:rsidR="00EE5889" w:rsidRPr="001B22D3" w:rsidRDefault="00EE5889" w:rsidP="00EE5889">
      <w:pPr>
        <w:jc w:val="center"/>
        <w:rPr>
          <w:rFonts w:ascii="Times New Roman" w:hAnsi="Times New Roman" w:cs="Times New Roman"/>
          <w:b/>
          <w:bCs/>
          <w:sz w:val="24"/>
          <w:szCs w:val="24"/>
        </w:rPr>
      </w:pPr>
    </w:p>
    <w:p w14:paraId="21B80211" w14:textId="13F18421" w:rsidR="00666CE4" w:rsidRPr="001B22D3" w:rsidRDefault="00666CE4">
      <w:pPr>
        <w:rPr>
          <w:rFonts w:ascii="Times New Roman" w:hAnsi="Times New Roman" w:cs="Times New Roman"/>
          <w:b/>
          <w:bCs/>
          <w:sz w:val="24"/>
          <w:szCs w:val="24"/>
        </w:rPr>
      </w:pPr>
    </w:p>
    <w:p w14:paraId="3366AB73" w14:textId="04CC1CDE" w:rsidR="00EE5889" w:rsidRPr="001B22D3" w:rsidRDefault="00EE5889">
      <w:pPr>
        <w:rPr>
          <w:rFonts w:ascii="Times New Roman" w:hAnsi="Times New Roman" w:cs="Times New Roman"/>
          <w:b/>
          <w:bCs/>
          <w:sz w:val="24"/>
          <w:szCs w:val="24"/>
        </w:rPr>
      </w:pPr>
    </w:p>
    <w:p w14:paraId="257C2C12" w14:textId="27B36397" w:rsidR="00EE5889" w:rsidRPr="001B22D3" w:rsidRDefault="00EE5889">
      <w:pPr>
        <w:rPr>
          <w:rFonts w:ascii="Times New Roman" w:hAnsi="Times New Roman" w:cs="Times New Roman"/>
          <w:b/>
          <w:bCs/>
          <w:sz w:val="24"/>
          <w:szCs w:val="24"/>
        </w:rPr>
      </w:pPr>
    </w:p>
    <w:p w14:paraId="28006269" w14:textId="31CC25B8" w:rsidR="00EE5889" w:rsidRPr="001B22D3" w:rsidRDefault="00EE5889">
      <w:pPr>
        <w:rPr>
          <w:rFonts w:ascii="Times New Roman" w:hAnsi="Times New Roman" w:cs="Times New Roman"/>
          <w:b/>
          <w:bCs/>
          <w:sz w:val="24"/>
          <w:szCs w:val="24"/>
        </w:rPr>
      </w:pPr>
    </w:p>
    <w:p w14:paraId="7FCFD9EF" w14:textId="63E89AB6" w:rsidR="00EE5889" w:rsidRPr="001B22D3" w:rsidRDefault="00EE5889">
      <w:pPr>
        <w:rPr>
          <w:rFonts w:ascii="Times New Roman" w:hAnsi="Times New Roman" w:cs="Times New Roman"/>
          <w:b/>
          <w:bCs/>
          <w:sz w:val="24"/>
          <w:szCs w:val="24"/>
        </w:rPr>
      </w:pPr>
    </w:p>
    <w:p w14:paraId="6D841FBE" w14:textId="00C29DE2" w:rsidR="00EE5889" w:rsidRPr="001B22D3" w:rsidRDefault="00EE5889">
      <w:pPr>
        <w:rPr>
          <w:rFonts w:ascii="Times New Roman" w:hAnsi="Times New Roman" w:cs="Times New Roman"/>
          <w:b/>
          <w:bCs/>
          <w:sz w:val="24"/>
          <w:szCs w:val="24"/>
        </w:rPr>
      </w:pPr>
    </w:p>
    <w:p w14:paraId="452FA345" w14:textId="4F976270" w:rsidR="00EE5889" w:rsidRPr="001B22D3" w:rsidRDefault="00EE5889">
      <w:pPr>
        <w:rPr>
          <w:rFonts w:ascii="Times New Roman" w:hAnsi="Times New Roman" w:cs="Times New Roman"/>
          <w:b/>
          <w:bCs/>
          <w:sz w:val="24"/>
          <w:szCs w:val="24"/>
        </w:rPr>
      </w:pPr>
    </w:p>
    <w:p w14:paraId="7DA835DB" w14:textId="3927043A" w:rsidR="00EE5889" w:rsidRPr="001B22D3" w:rsidRDefault="00EE5889">
      <w:pPr>
        <w:rPr>
          <w:rFonts w:ascii="Times New Roman" w:hAnsi="Times New Roman" w:cs="Times New Roman"/>
          <w:b/>
          <w:bCs/>
          <w:sz w:val="24"/>
          <w:szCs w:val="24"/>
        </w:rPr>
      </w:pPr>
    </w:p>
    <w:p w14:paraId="28D9EDAD" w14:textId="5A5A1E44" w:rsidR="00EE5889" w:rsidRDefault="00EE5889">
      <w:pPr>
        <w:rPr>
          <w:rFonts w:ascii="Times New Roman" w:hAnsi="Times New Roman" w:cs="Times New Roman"/>
          <w:b/>
          <w:bCs/>
          <w:sz w:val="24"/>
          <w:szCs w:val="24"/>
        </w:rPr>
      </w:pPr>
    </w:p>
    <w:p w14:paraId="4E47F0FE" w14:textId="38F51565" w:rsidR="001B22D3" w:rsidRDefault="001B22D3">
      <w:pPr>
        <w:rPr>
          <w:rFonts w:ascii="Times New Roman" w:hAnsi="Times New Roman" w:cs="Times New Roman"/>
          <w:b/>
          <w:bCs/>
          <w:sz w:val="24"/>
          <w:szCs w:val="24"/>
        </w:rPr>
      </w:pPr>
    </w:p>
    <w:p w14:paraId="2D42845B" w14:textId="77777777" w:rsidR="001B22D3" w:rsidRPr="001B22D3" w:rsidRDefault="001B22D3">
      <w:pPr>
        <w:rPr>
          <w:rFonts w:ascii="Times New Roman" w:hAnsi="Times New Roman" w:cs="Times New Roman"/>
          <w:b/>
          <w:bCs/>
          <w:sz w:val="24"/>
          <w:szCs w:val="24"/>
        </w:rPr>
      </w:pPr>
    </w:p>
    <w:p w14:paraId="03C393F7" w14:textId="01102F85" w:rsidR="00EE5889" w:rsidRPr="001B22D3" w:rsidRDefault="00EE5889">
      <w:pPr>
        <w:rPr>
          <w:rFonts w:ascii="Times New Roman" w:hAnsi="Times New Roman" w:cs="Times New Roman"/>
          <w:b/>
          <w:bCs/>
          <w:sz w:val="24"/>
          <w:szCs w:val="24"/>
        </w:rPr>
      </w:pPr>
    </w:p>
    <w:p w14:paraId="64FBAB0D" w14:textId="596129CB" w:rsidR="00EE5889" w:rsidRPr="001B22D3" w:rsidRDefault="00EE5889">
      <w:pPr>
        <w:rPr>
          <w:rFonts w:ascii="Times New Roman" w:hAnsi="Times New Roman" w:cs="Times New Roman"/>
          <w:b/>
          <w:bCs/>
          <w:sz w:val="24"/>
          <w:szCs w:val="24"/>
        </w:rPr>
      </w:pPr>
    </w:p>
    <w:p w14:paraId="7F8D29D5" w14:textId="658ACF75" w:rsidR="00EE5889" w:rsidRPr="001B22D3" w:rsidRDefault="00EE5889">
      <w:pPr>
        <w:rPr>
          <w:rFonts w:ascii="Times New Roman" w:hAnsi="Times New Roman" w:cs="Times New Roman"/>
          <w:b/>
          <w:bCs/>
          <w:sz w:val="24"/>
          <w:szCs w:val="24"/>
        </w:rPr>
      </w:pPr>
    </w:p>
    <w:sdt>
      <w:sdtPr>
        <w:rPr>
          <w:rFonts w:ascii="Times New Roman" w:eastAsiaTheme="minorEastAsia" w:hAnsi="Times New Roman" w:cs="Times New Roman"/>
          <w:color w:val="auto"/>
          <w:sz w:val="24"/>
          <w:szCs w:val="24"/>
        </w:rPr>
        <w:id w:val="2089411482"/>
        <w:docPartObj>
          <w:docPartGallery w:val="Table of Contents"/>
          <w:docPartUnique/>
        </w:docPartObj>
      </w:sdtPr>
      <w:sdtEndPr>
        <w:rPr>
          <w:b/>
          <w:bCs/>
          <w:noProof/>
        </w:rPr>
      </w:sdtEndPr>
      <w:sdtContent>
        <w:p w14:paraId="485271C6" w14:textId="33A439A9" w:rsidR="00F1442D" w:rsidRPr="001B22D3" w:rsidRDefault="00F1442D">
          <w:pPr>
            <w:pStyle w:val="TOCHeading"/>
            <w:rPr>
              <w:rFonts w:ascii="Times New Roman" w:hAnsi="Times New Roman" w:cs="Times New Roman"/>
              <w:sz w:val="24"/>
              <w:szCs w:val="24"/>
            </w:rPr>
          </w:pPr>
          <w:r w:rsidRPr="001B22D3">
            <w:rPr>
              <w:rFonts w:ascii="Times New Roman" w:hAnsi="Times New Roman" w:cs="Times New Roman"/>
              <w:sz w:val="24"/>
              <w:szCs w:val="24"/>
            </w:rPr>
            <w:t>Contents</w:t>
          </w:r>
        </w:p>
        <w:p w14:paraId="446EFB5A" w14:textId="46BA5039" w:rsidR="00F1442D" w:rsidRPr="001B22D3" w:rsidRDefault="00F1442D">
          <w:pPr>
            <w:pStyle w:val="TOC1"/>
            <w:tabs>
              <w:tab w:val="right" w:leader="dot" w:pos="9016"/>
            </w:tabs>
            <w:rPr>
              <w:rFonts w:ascii="Times New Roman" w:hAnsi="Times New Roman" w:cs="Times New Roman"/>
              <w:noProof/>
              <w:sz w:val="24"/>
              <w:szCs w:val="24"/>
              <w:lang w:eastAsia="en-GB"/>
            </w:rPr>
          </w:pPr>
          <w:r w:rsidRPr="001B22D3">
            <w:rPr>
              <w:rFonts w:ascii="Times New Roman" w:hAnsi="Times New Roman" w:cs="Times New Roman"/>
              <w:sz w:val="24"/>
              <w:szCs w:val="24"/>
            </w:rPr>
            <w:fldChar w:fldCharType="begin"/>
          </w:r>
          <w:r w:rsidRPr="001B22D3">
            <w:rPr>
              <w:rFonts w:ascii="Times New Roman" w:hAnsi="Times New Roman" w:cs="Times New Roman"/>
              <w:sz w:val="24"/>
              <w:szCs w:val="24"/>
            </w:rPr>
            <w:instrText xml:space="preserve"> TOC \o "1-3" \h \z \u </w:instrText>
          </w:r>
          <w:r w:rsidRPr="001B22D3">
            <w:rPr>
              <w:rFonts w:ascii="Times New Roman" w:hAnsi="Times New Roman" w:cs="Times New Roman"/>
              <w:sz w:val="24"/>
              <w:szCs w:val="24"/>
            </w:rPr>
            <w:fldChar w:fldCharType="separate"/>
          </w:r>
          <w:hyperlink w:anchor="_Toc107769040" w:history="1">
            <w:r w:rsidRPr="001B22D3">
              <w:rPr>
                <w:rStyle w:val="Hyperlink"/>
                <w:rFonts w:ascii="Times New Roman" w:hAnsi="Times New Roman" w:cs="Times New Roman"/>
                <w:noProof/>
                <w:sz w:val="24"/>
                <w:szCs w:val="24"/>
              </w:rPr>
              <w:t>Chapter 1: Introduction</w:t>
            </w:r>
            <w:r w:rsidRPr="001B22D3">
              <w:rPr>
                <w:rFonts w:ascii="Times New Roman" w:hAnsi="Times New Roman" w:cs="Times New Roman"/>
                <w:noProof/>
                <w:webHidden/>
                <w:sz w:val="24"/>
                <w:szCs w:val="24"/>
              </w:rPr>
              <w:tab/>
            </w:r>
            <w:r w:rsidRPr="001B22D3">
              <w:rPr>
                <w:rFonts w:ascii="Times New Roman" w:hAnsi="Times New Roman" w:cs="Times New Roman"/>
                <w:noProof/>
                <w:webHidden/>
                <w:sz w:val="24"/>
                <w:szCs w:val="24"/>
              </w:rPr>
              <w:fldChar w:fldCharType="begin"/>
            </w:r>
            <w:r w:rsidRPr="001B22D3">
              <w:rPr>
                <w:rFonts w:ascii="Times New Roman" w:hAnsi="Times New Roman" w:cs="Times New Roman"/>
                <w:noProof/>
                <w:webHidden/>
                <w:sz w:val="24"/>
                <w:szCs w:val="24"/>
              </w:rPr>
              <w:instrText xml:space="preserve"> PAGEREF _Toc107769040 \h </w:instrText>
            </w:r>
            <w:r w:rsidRPr="001B22D3">
              <w:rPr>
                <w:rFonts w:ascii="Times New Roman" w:hAnsi="Times New Roman" w:cs="Times New Roman"/>
                <w:noProof/>
                <w:webHidden/>
                <w:sz w:val="24"/>
                <w:szCs w:val="24"/>
              </w:rPr>
            </w:r>
            <w:r w:rsidRPr="001B22D3">
              <w:rPr>
                <w:rFonts w:ascii="Times New Roman" w:hAnsi="Times New Roman" w:cs="Times New Roman"/>
                <w:noProof/>
                <w:webHidden/>
                <w:sz w:val="24"/>
                <w:szCs w:val="24"/>
              </w:rPr>
              <w:fldChar w:fldCharType="separate"/>
            </w:r>
            <w:r w:rsidR="007840FF">
              <w:rPr>
                <w:rFonts w:ascii="Times New Roman" w:hAnsi="Times New Roman" w:cs="Times New Roman"/>
                <w:noProof/>
                <w:webHidden/>
                <w:sz w:val="24"/>
                <w:szCs w:val="24"/>
              </w:rPr>
              <w:t>3</w:t>
            </w:r>
            <w:r w:rsidRPr="001B22D3">
              <w:rPr>
                <w:rFonts w:ascii="Times New Roman" w:hAnsi="Times New Roman" w:cs="Times New Roman"/>
                <w:noProof/>
                <w:webHidden/>
                <w:sz w:val="24"/>
                <w:szCs w:val="24"/>
              </w:rPr>
              <w:fldChar w:fldCharType="end"/>
            </w:r>
          </w:hyperlink>
        </w:p>
        <w:p w14:paraId="70AD8A7A" w14:textId="654E6290" w:rsidR="00F1442D" w:rsidRPr="001B22D3" w:rsidRDefault="00285589">
          <w:pPr>
            <w:pStyle w:val="TOC1"/>
            <w:tabs>
              <w:tab w:val="right" w:leader="dot" w:pos="9016"/>
            </w:tabs>
            <w:rPr>
              <w:rFonts w:ascii="Times New Roman" w:hAnsi="Times New Roman" w:cs="Times New Roman"/>
              <w:noProof/>
              <w:sz w:val="24"/>
              <w:szCs w:val="24"/>
              <w:lang w:eastAsia="en-GB"/>
            </w:rPr>
          </w:pPr>
          <w:hyperlink w:anchor="_Toc107769041" w:history="1">
            <w:r w:rsidR="00F1442D" w:rsidRPr="001B22D3">
              <w:rPr>
                <w:rStyle w:val="Hyperlink"/>
                <w:rFonts w:ascii="Times New Roman" w:hAnsi="Times New Roman" w:cs="Times New Roman"/>
                <w:noProof/>
                <w:sz w:val="24"/>
                <w:szCs w:val="24"/>
              </w:rPr>
              <w:t>Chapter 2: The Continental Hotel Budget Planner</w:t>
            </w:r>
            <w:r w:rsidR="00F1442D" w:rsidRPr="001B22D3">
              <w:rPr>
                <w:rFonts w:ascii="Times New Roman" w:hAnsi="Times New Roman" w:cs="Times New Roman"/>
                <w:noProof/>
                <w:webHidden/>
                <w:sz w:val="24"/>
                <w:szCs w:val="24"/>
              </w:rPr>
              <w:tab/>
            </w:r>
            <w:r w:rsidR="00F1442D" w:rsidRPr="001B22D3">
              <w:rPr>
                <w:rFonts w:ascii="Times New Roman" w:hAnsi="Times New Roman" w:cs="Times New Roman"/>
                <w:noProof/>
                <w:webHidden/>
                <w:sz w:val="24"/>
                <w:szCs w:val="24"/>
              </w:rPr>
              <w:fldChar w:fldCharType="begin"/>
            </w:r>
            <w:r w:rsidR="00F1442D" w:rsidRPr="001B22D3">
              <w:rPr>
                <w:rFonts w:ascii="Times New Roman" w:hAnsi="Times New Roman" w:cs="Times New Roman"/>
                <w:noProof/>
                <w:webHidden/>
                <w:sz w:val="24"/>
                <w:szCs w:val="24"/>
              </w:rPr>
              <w:instrText xml:space="preserve"> PAGEREF _Toc107769041 \h </w:instrText>
            </w:r>
            <w:r w:rsidR="00F1442D" w:rsidRPr="001B22D3">
              <w:rPr>
                <w:rFonts w:ascii="Times New Roman" w:hAnsi="Times New Roman" w:cs="Times New Roman"/>
                <w:noProof/>
                <w:webHidden/>
                <w:sz w:val="24"/>
                <w:szCs w:val="24"/>
              </w:rPr>
            </w:r>
            <w:r w:rsidR="00F1442D" w:rsidRPr="001B22D3">
              <w:rPr>
                <w:rFonts w:ascii="Times New Roman" w:hAnsi="Times New Roman" w:cs="Times New Roman"/>
                <w:noProof/>
                <w:webHidden/>
                <w:sz w:val="24"/>
                <w:szCs w:val="24"/>
              </w:rPr>
              <w:fldChar w:fldCharType="separate"/>
            </w:r>
            <w:r w:rsidR="007840FF">
              <w:rPr>
                <w:rFonts w:ascii="Times New Roman" w:hAnsi="Times New Roman" w:cs="Times New Roman"/>
                <w:noProof/>
                <w:webHidden/>
                <w:sz w:val="24"/>
                <w:szCs w:val="24"/>
              </w:rPr>
              <w:t>4</w:t>
            </w:r>
            <w:r w:rsidR="00F1442D" w:rsidRPr="001B22D3">
              <w:rPr>
                <w:rFonts w:ascii="Times New Roman" w:hAnsi="Times New Roman" w:cs="Times New Roman"/>
                <w:noProof/>
                <w:webHidden/>
                <w:sz w:val="24"/>
                <w:szCs w:val="24"/>
              </w:rPr>
              <w:fldChar w:fldCharType="end"/>
            </w:r>
          </w:hyperlink>
        </w:p>
        <w:p w14:paraId="4CA661E8" w14:textId="1C0C77FA" w:rsidR="00F1442D" w:rsidRPr="001B22D3" w:rsidRDefault="00285589">
          <w:pPr>
            <w:pStyle w:val="TOC1"/>
            <w:tabs>
              <w:tab w:val="right" w:leader="dot" w:pos="9016"/>
            </w:tabs>
            <w:rPr>
              <w:rFonts w:ascii="Times New Roman" w:hAnsi="Times New Roman" w:cs="Times New Roman"/>
              <w:noProof/>
              <w:sz w:val="24"/>
              <w:szCs w:val="24"/>
              <w:lang w:eastAsia="en-GB"/>
            </w:rPr>
          </w:pPr>
          <w:hyperlink w:anchor="_Toc107769042" w:history="1">
            <w:r w:rsidR="00F1442D" w:rsidRPr="001B22D3">
              <w:rPr>
                <w:rStyle w:val="Hyperlink"/>
                <w:rFonts w:ascii="Times New Roman" w:hAnsi="Times New Roman" w:cs="Times New Roman"/>
                <w:noProof/>
                <w:sz w:val="24"/>
                <w:szCs w:val="24"/>
              </w:rPr>
              <w:t>Chapter 3: Report for Regional Accounts Director</w:t>
            </w:r>
            <w:r w:rsidR="00F1442D" w:rsidRPr="001B22D3">
              <w:rPr>
                <w:rFonts w:ascii="Times New Roman" w:hAnsi="Times New Roman" w:cs="Times New Roman"/>
                <w:noProof/>
                <w:webHidden/>
                <w:sz w:val="24"/>
                <w:szCs w:val="24"/>
              </w:rPr>
              <w:tab/>
            </w:r>
            <w:r w:rsidR="00F1442D" w:rsidRPr="001B22D3">
              <w:rPr>
                <w:rFonts w:ascii="Times New Roman" w:hAnsi="Times New Roman" w:cs="Times New Roman"/>
                <w:noProof/>
                <w:webHidden/>
                <w:sz w:val="24"/>
                <w:szCs w:val="24"/>
              </w:rPr>
              <w:fldChar w:fldCharType="begin"/>
            </w:r>
            <w:r w:rsidR="00F1442D" w:rsidRPr="001B22D3">
              <w:rPr>
                <w:rFonts w:ascii="Times New Roman" w:hAnsi="Times New Roman" w:cs="Times New Roman"/>
                <w:noProof/>
                <w:webHidden/>
                <w:sz w:val="24"/>
                <w:szCs w:val="24"/>
              </w:rPr>
              <w:instrText xml:space="preserve"> PAGEREF _Toc107769042 \h </w:instrText>
            </w:r>
            <w:r w:rsidR="00F1442D" w:rsidRPr="001B22D3">
              <w:rPr>
                <w:rFonts w:ascii="Times New Roman" w:hAnsi="Times New Roman" w:cs="Times New Roman"/>
                <w:noProof/>
                <w:webHidden/>
                <w:sz w:val="24"/>
                <w:szCs w:val="24"/>
              </w:rPr>
            </w:r>
            <w:r w:rsidR="00F1442D" w:rsidRPr="001B22D3">
              <w:rPr>
                <w:rFonts w:ascii="Times New Roman" w:hAnsi="Times New Roman" w:cs="Times New Roman"/>
                <w:noProof/>
                <w:webHidden/>
                <w:sz w:val="24"/>
                <w:szCs w:val="24"/>
              </w:rPr>
              <w:fldChar w:fldCharType="separate"/>
            </w:r>
            <w:r w:rsidR="007840FF">
              <w:rPr>
                <w:rFonts w:ascii="Times New Roman" w:hAnsi="Times New Roman" w:cs="Times New Roman"/>
                <w:noProof/>
                <w:webHidden/>
                <w:sz w:val="24"/>
                <w:szCs w:val="24"/>
              </w:rPr>
              <w:t>5</w:t>
            </w:r>
            <w:r w:rsidR="00F1442D" w:rsidRPr="001B22D3">
              <w:rPr>
                <w:rFonts w:ascii="Times New Roman" w:hAnsi="Times New Roman" w:cs="Times New Roman"/>
                <w:noProof/>
                <w:webHidden/>
                <w:sz w:val="24"/>
                <w:szCs w:val="24"/>
              </w:rPr>
              <w:fldChar w:fldCharType="end"/>
            </w:r>
          </w:hyperlink>
        </w:p>
        <w:p w14:paraId="2606D73A" w14:textId="741784EA" w:rsidR="00F1442D" w:rsidRPr="001B22D3" w:rsidRDefault="00285589">
          <w:pPr>
            <w:pStyle w:val="TOC2"/>
            <w:tabs>
              <w:tab w:val="right" w:leader="dot" w:pos="9016"/>
            </w:tabs>
            <w:rPr>
              <w:rFonts w:ascii="Times New Roman" w:hAnsi="Times New Roman" w:cs="Times New Roman"/>
              <w:noProof/>
              <w:sz w:val="24"/>
              <w:szCs w:val="24"/>
              <w:lang w:eastAsia="en-GB"/>
            </w:rPr>
          </w:pPr>
          <w:hyperlink w:anchor="_Toc107769043" w:history="1">
            <w:r w:rsidR="00F1442D" w:rsidRPr="001B22D3">
              <w:rPr>
                <w:rStyle w:val="Hyperlink"/>
                <w:rFonts w:ascii="Times New Roman" w:hAnsi="Times New Roman" w:cs="Times New Roman"/>
                <w:noProof/>
                <w:sz w:val="24"/>
                <w:szCs w:val="24"/>
              </w:rPr>
              <w:t>A, Traditional based budget, and Zero-based budget</w:t>
            </w:r>
            <w:r w:rsidR="00F1442D" w:rsidRPr="001B22D3">
              <w:rPr>
                <w:rFonts w:ascii="Times New Roman" w:hAnsi="Times New Roman" w:cs="Times New Roman"/>
                <w:noProof/>
                <w:webHidden/>
                <w:sz w:val="24"/>
                <w:szCs w:val="24"/>
              </w:rPr>
              <w:tab/>
            </w:r>
            <w:r w:rsidR="00F1442D" w:rsidRPr="001B22D3">
              <w:rPr>
                <w:rFonts w:ascii="Times New Roman" w:hAnsi="Times New Roman" w:cs="Times New Roman"/>
                <w:noProof/>
                <w:webHidden/>
                <w:sz w:val="24"/>
                <w:szCs w:val="24"/>
              </w:rPr>
              <w:fldChar w:fldCharType="begin"/>
            </w:r>
            <w:r w:rsidR="00F1442D" w:rsidRPr="001B22D3">
              <w:rPr>
                <w:rFonts w:ascii="Times New Roman" w:hAnsi="Times New Roman" w:cs="Times New Roman"/>
                <w:noProof/>
                <w:webHidden/>
                <w:sz w:val="24"/>
                <w:szCs w:val="24"/>
              </w:rPr>
              <w:instrText xml:space="preserve"> PAGEREF _Toc107769043 \h </w:instrText>
            </w:r>
            <w:r w:rsidR="00F1442D" w:rsidRPr="001B22D3">
              <w:rPr>
                <w:rFonts w:ascii="Times New Roman" w:hAnsi="Times New Roman" w:cs="Times New Roman"/>
                <w:noProof/>
                <w:webHidden/>
                <w:sz w:val="24"/>
                <w:szCs w:val="24"/>
              </w:rPr>
            </w:r>
            <w:r w:rsidR="00F1442D" w:rsidRPr="001B22D3">
              <w:rPr>
                <w:rFonts w:ascii="Times New Roman" w:hAnsi="Times New Roman" w:cs="Times New Roman"/>
                <w:noProof/>
                <w:webHidden/>
                <w:sz w:val="24"/>
                <w:szCs w:val="24"/>
              </w:rPr>
              <w:fldChar w:fldCharType="separate"/>
            </w:r>
            <w:r w:rsidR="007840FF">
              <w:rPr>
                <w:rFonts w:ascii="Times New Roman" w:hAnsi="Times New Roman" w:cs="Times New Roman"/>
                <w:noProof/>
                <w:webHidden/>
                <w:sz w:val="24"/>
                <w:szCs w:val="24"/>
              </w:rPr>
              <w:t>5</w:t>
            </w:r>
            <w:r w:rsidR="00F1442D" w:rsidRPr="001B22D3">
              <w:rPr>
                <w:rFonts w:ascii="Times New Roman" w:hAnsi="Times New Roman" w:cs="Times New Roman"/>
                <w:noProof/>
                <w:webHidden/>
                <w:sz w:val="24"/>
                <w:szCs w:val="24"/>
              </w:rPr>
              <w:fldChar w:fldCharType="end"/>
            </w:r>
          </w:hyperlink>
        </w:p>
        <w:p w14:paraId="6F7B8CA8" w14:textId="18CE6A7A" w:rsidR="00F1442D" w:rsidRPr="001B22D3" w:rsidRDefault="00285589">
          <w:pPr>
            <w:pStyle w:val="TOC2"/>
            <w:tabs>
              <w:tab w:val="right" w:leader="dot" w:pos="9016"/>
            </w:tabs>
            <w:rPr>
              <w:rFonts w:ascii="Times New Roman" w:hAnsi="Times New Roman" w:cs="Times New Roman"/>
              <w:noProof/>
              <w:sz w:val="24"/>
              <w:szCs w:val="24"/>
              <w:lang w:eastAsia="en-GB"/>
            </w:rPr>
          </w:pPr>
          <w:hyperlink w:anchor="_Toc107769044" w:history="1">
            <w:r w:rsidR="00F1442D" w:rsidRPr="001B22D3">
              <w:rPr>
                <w:rStyle w:val="Hyperlink"/>
                <w:rFonts w:ascii="Times New Roman" w:hAnsi="Times New Roman" w:cs="Times New Roman"/>
                <w:noProof/>
                <w:sz w:val="24"/>
                <w:szCs w:val="24"/>
              </w:rPr>
              <w:t>B) The process of zero budget and how can this be implemented</w:t>
            </w:r>
            <w:r w:rsidR="00F1442D" w:rsidRPr="001B22D3">
              <w:rPr>
                <w:rFonts w:ascii="Times New Roman" w:hAnsi="Times New Roman" w:cs="Times New Roman"/>
                <w:noProof/>
                <w:webHidden/>
                <w:sz w:val="24"/>
                <w:szCs w:val="24"/>
              </w:rPr>
              <w:tab/>
            </w:r>
            <w:r w:rsidR="00F1442D" w:rsidRPr="001B22D3">
              <w:rPr>
                <w:rFonts w:ascii="Times New Roman" w:hAnsi="Times New Roman" w:cs="Times New Roman"/>
                <w:noProof/>
                <w:webHidden/>
                <w:sz w:val="24"/>
                <w:szCs w:val="24"/>
              </w:rPr>
              <w:fldChar w:fldCharType="begin"/>
            </w:r>
            <w:r w:rsidR="00F1442D" w:rsidRPr="001B22D3">
              <w:rPr>
                <w:rFonts w:ascii="Times New Roman" w:hAnsi="Times New Roman" w:cs="Times New Roman"/>
                <w:noProof/>
                <w:webHidden/>
                <w:sz w:val="24"/>
                <w:szCs w:val="24"/>
              </w:rPr>
              <w:instrText xml:space="preserve"> PAGEREF _Toc107769044 \h </w:instrText>
            </w:r>
            <w:r w:rsidR="00F1442D" w:rsidRPr="001B22D3">
              <w:rPr>
                <w:rFonts w:ascii="Times New Roman" w:hAnsi="Times New Roman" w:cs="Times New Roman"/>
                <w:noProof/>
                <w:webHidden/>
                <w:sz w:val="24"/>
                <w:szCs w:val="24"/>
              </w:rPr>
            </w:r>
            <w:r w:rsidR="00F1442D" w:rsidRPr="001B22D3">
              <w:rPr>
                <w:rFonts w:ascii="Times New Roman" w:hAnsi="Times New Roman" w:cs="Times New Roman"/>
                <w:noProof/>
                <w:webHidden/>
                <w:sz w:val="24"/>
                <w:szCs w:val="24"/>
              </w:rPr>
              <w:fldChar w:fldCharType="separate"/>
            </w:r>
            <w:r w:rsidR="007840FF">
              <w:rPr>
                <w:rFonts w:ascii="Times New Roman" w:hAnsi="Times New Roman" w:cs="Times New Roman"/>
                <w:noProof/>
                <w:webHidden/>
                <w:sz w:val="24"/>
                <w:szCs w:val="24"/>
              </w:rPr>
              <w:t>9</w:t>
            </w:r>
            <w:r w:rsidR="00F1442D" w:rsidRPr="001B22D3">
              <w:rPr>
                <w:rFonts w:ascii="Times New Roman" w:hAnsi="Times New Roman" w:cs="Times New Roman"/>
                <w:noProof/>
                <w:webHidden/>
                <w:sz w:val="24"/>
                <w:szCs w:val="24"/>
              </w:rPr>
              <w:fldChar w:fldCharType="end"/>
            </w:r>
          </w:hyperlink>
        </w:p>
        <w:p w14:paraId="71CFF8E5" w14:textId="03C2641F" w:rsidR="00F1442D" w:rsidRPr="001B22D3" w:rsidRDefault="00285589">
          <w:pPr>
            <w:pStyle w:val="TOC2"/>
            <w:tabs>
              <w:tab w:val="right" w:leader="dot" w:pos="9016"/>
            </w:tabs>
            <w:rPr>
              <w:rFonts w:ascii="Times New Roman" w:hAnsi="Times New Roman" w:cs="Times New Roman"/>
              <w:noProof/>
              <w:sz w:val="24"/>
              <w:szCs w:val="24"/>
              <w:lang w:eastAsia="en-GB"/>
            </w:rPr>
          </w:pPr>
          <w:hyperlink w:anchor="_Toc107769045" w:history="1">
            <w:r w:rsidR="00F1442D" w:rsidRPr="001B22D3">
              <w:rPr>
                <w:rStyle w:val="Hyperlink"/>
                <w:rFonts w:ascii="Times New Roman" w:hAnsi="Times New Roman" w:cs="Times New Roman"/>
                <w:noProof/>
                <w:sz w:val="24"/>
                <w:szCs w:val="24"/>
              </w:rPr>
              <w:t>C) Budgeting support sustainability</w:t>
            </w:r>
            <w:r w:rsidR="00F1442D" w:rsidRPr="001B22D3">
              <w:rPr>
                <w:rFonts w:ascii="Times New Roman" w:hAnsi="Times New Roman" w:cs="Times New Roman"/>
                <w:noProof/>
                <w:webHidden/>
                <w:sz w:val="24"/>
                <w:szCs w:val="24"/>
              </w:rPr>
              <w:tab/>
            </w:r>
            <w:r w:rsidR="00F1442D" w:rsidRPr="001B22D3">
              <w:rPr>
                <w:rFonts w:ascii="Times New Roman" w:hAnsi="Times New Roman" w:cs="Times New Roman"/>
                <w:noProof/>
                <w:webHidden/>
                <w:sz w:val="24"/>
                <w:szCs w:val="24"/>
              </w:rPr>
              <w:fldChar w:fldCharType="begin"/>
            </w:r>
            <w:r w:rsidR="00F1442D" w:rsidRPr="001B22D3">
              <w:rPr>
                <w:rFonts w:ascii="Times New Roman" w:hAnsi="Times New Roman" w:cs="Times New Roman"/>
                <w:noProof/>
                <w:webHidden/>
                <w:sz w:val="24"/>
                <w:szCs w:val="24"/>
              </w:rPr>
              <w:instrText xml:space="preserve"> PAGEREF _Toc107769045 \h </w:instrText>
            </w:r>
            <w:r w:rsidR="00F1442D" w:rsidRPr="001B22D3">
              <w:rPr>
                <w:rFonts w:ascii="Times New Roman" w:hAnsi="Times New Roman" w:cs="Times New Roman"/>
                <w:noProof/>
                <w:webHidden/>
                <w:sz w:val="24"/>
                <w:szCs w:val="24"/>
              </w:rPr>
            </w:r>
            <w:r w:rsidR="00F1442D" w:rsidRPr="001B22D3">
              <w:rPr>
                <w:rFonts w:ascii="Times New Roman" w:hAnsi="Times New Roman" w:cs="Times New Roman"/>
                <w:noProof/>
                <w:webHidden/>
                <w:sz w:val="24"/>
                <w:szCs w:val="24"/>
              </w:rPr>
              <w:fldChar w:fldCharType="separate"/>
            </w:r>
            <w:r w:rsidR="007840FF">
              <w:rPr>
                <w:rFonts w:ascii="Times New Roman" w:hAnsi="Times New Roman" w:cs="Times New Roman"/>
                <w:noProof/>
                <w:webHidden/>
                <w:sz w:val="24"/>
                <w:szCs w:val="24"/>
              </w:rPr>
              <w:t>11</w:t>
            </w:r>
            <w:r w:rsidR="00F1442D" w:rsidRPr="001B22D3">
              <w:rPr>
                <w:rFonts w:ascii="Times New Roman" w:hAnsi="Times New Roman" w:cs="Times New Roman"/>
                <w:noProof/>
                <w:webHidden/>
                <w:sz w:val="24"/>
                <w:szCs w:val="24"/>
              </w:rPr>
              <w:fldChar w:fldCharType="end"/>
            </w:r>
          </w:hyperlink>
        </w:p>
        <w:p w14:paraId="528C70BC" w14:textId="15C70E2C" w:rsidR="00F1442D" w:rsidRPr="001B22D3" w:rsidRDefault="00285589">
          <w:pPr>
            <w:pStyle w:val="TOC1"/>
            <w:tabs>
              <w:tab w:val="right" w:leader="dot" w:pos="9016"/>
            </w:tabs>
            <w:rPr>
              <w:rFonts w:ascii="Times New Roman" w:hAnsi="Times New Roman" w:cs="Times New Roman"/>
              <w:noProof/>
              <w:sz w:val="24"/>
              <w:szCs w:val="24"/>
              <w:lang w:eastAsia="en-GB"/>
            </w:rPr>
          </w:pPr>
          <w:hyperlink w:anchor="_Toc107769046" w:history="1">
            <w:r w:rsidR="00F1442D" w:rsidRPr="001B22D3">
              <w:rPr>
                <w:rStyle w:val="Hyperlink"/>
                <w:rFonts w:ascii="Times New Roman" w:hAnsi="Times New Roman" w:cs="Times New Roman"/>
                <w:noProof/>
                <w:sz w:val="24"/>
                <w:szCs w:val="24"/>
              </w:rPr>
              <w:t>Chapter 4: Conclusion</w:t>
            </w:r>
            <w:r w:rsidR="00F1442D" w:rsidRPr="001B22D3">
              <w:rPr>
                <w:rFonts w:ascii="Times New Roman" w:hAnsi="Times New Roman" w:cs="Times New Roman"/>
                <w:noProof/>
                <w:webHidden/>
                <w:sz w:val="24"/>
                <w:szCs w:val="24"/>
              </w:rPr>
              <w:tab/>
            </w:r>
            <w:r w:rsidR="00F1442D" w:rsidRPr="001B22D3">
              <w:rPr>
                <w:rFonts w:ascii="Times New Roman" w:hAnsi="Times New Roman" w:cs="Times New Roman"/>
                <w:noProof/>
                <w:webHidden/>
                <w:sz w:val="24"/>
                <w:szCs w:val="24"/>
              </w:rPr>
              <w:fldChar w:fldCharType="begin"/>
            </w:r>
            <w:r w:rsidR="00F1442D" w:rsidRPr="001B22D3">
              <w:rPr>
                <w:rFonts w:ascii="Times New Roman" w:hAnsi="Times New Roman" w:cs="Times New Roman"/>
                <w:noProof/>
                <w:webHidden/>
                <w:sz w:val="24"/>
                <w:szCs w:val="24"/>
              </w:rPr>
              <w:instrText xml:space="preserve"> PAGEREF _Toc107769046 \h </w:instrText>
            </w:r>
            <w:r w:rsidR="00F1442D" w:rsidRPr="001B22D3">
              <w:rPr>
                <w:rFonts w:ascii="Times New Roman" w:hAnsi="Times New Roman" w:cs="Times New Roman"/>
                <w:noProof/>
                <w:webHidden/>
                <w:sz w:val="24"/>
                <w:szCs w:val="24"/>
              </w:rPr>
            </w:r>
            <w:r w:rsidR="00F1442D" w:rsidRPr="001B22D3">
              <w:rPr>
                <w:rFonts w:ascii="Times New Roman" w:hAnsi="Times New Roman" w:cs="Times New Roman"/>
                <w:noProof/>
                <w:webHidden/>
                <w:sz w:val="24"/>
                <w:szCs w:val="24"/>
              </w:rPr>
              <w:fldChar w:fldCharType="separate"/>
            </w:r>
            <w:r w:rsidR="007840FF">
              <w:rPr>
                <w:rFonts w:ascii="Times New Roman" w:hAnsi="Times New Roman" w:cs="Times New Roman"/>
                <w:noProof/>
                <w:webHidden/>
                <w:sz w:val="24"/>
                <w:szCs w:val="24"/>
              </w:rPr>
              <w:t>13</w:t>
            </w:r>
            <w:r w:rsidR="00F1442D" w:rsidRPr="001B22D3">
              <w:rPr>
                <w:rFonts w:ascii="Times New Roman" w:hAnsi="Times New Roman" w:cs="Times New Roman"/>
                <w:noProof/>
                <w:webHidden/>
                <w:sz w:val="24"/>
                <w:szCs w:val="24"/>
              </w:rPr>
              <w:fldChar w:fldCharType="end"/>
            </w:r>
          </w:hyperlink>
        </w:p>
        <w:p w14:paraId="70CDCCC3" w14:textId="51A8BD98" w:rsidR="00F1442D" w:rsidRPr="001B22D3" w:rsidRDefault="00285589">
          <w:pPr>
            <w:pStyle w:val="TOC1"/>
            <w:tabs>
              <w:tab w:val="right" w:leader="dot" w:pos="9016"/>
            </w:tabs>
            <w:rPr>
              <w:rFonts w:ascii="Times New Roman" w:hAnsi="Times New Roman" w:cs="Times New Roman"/>
              <w:noProof/>
              <w:sz w:val="24"/>
              <w:szCs w:val="24"/>
              <w:lang w:eastAsia="en-GB"/>
            </w:rPr>
          </w:pPr>
          <w:hyperlink w:anchor="_Toc107769047" w:history="1">
            <w:r w:rsidR="00F1442D" w:rsidRPr="001B22D3">
              <w:rPr>
                <w:rStyle w:val="Hyperlink"/>
                <w:rFonts w:ascii="Times New Roman" w:hAnsi="Times New Roman" w:cs="Times New Roman"/>
                <w:noProof/>
                <w:sz w:val="24"/>
                <w:szCs w:val="24"/>
              </w:rPr>
              <w:t>Chapter 5: Bibliography</w:t>
            </w:r>
            <w:r w:rsidR="00F1442D" w:rsidRPr="001B22D3">
              <w:rPr>
                <w:rFonts w:ascii="Times New Roman" w:hAnsi="Times New Roman" w:cs="Times New Roman"/>
                <w:noProof/>
                <w:webHidden/>
                <w:sz w:val="24"/>
                <w:szCs w:val="24"/>
              </w:rPr>
              <w:tab/>
            </w:r>
            <w:r w:rsidR="00F1442D" w:rsidRPr="001B22D3">
              <w:rPr>
                <w:rFonts w:ascii="Times New Roman" w:hAnsi="Times New Roman" w:cs="Times New Roman"/>
                <w:noProof/>
                <w:webHidden/>
                <w:sz w:val="24"/>
                <w:szCs w:val="24"/>
              </w:rPr>
              <w:fldChar w:fldCharType="begin"/>
            </w:r>
            <w:r w:rsidR="00F1442D" w:rsidRPr="001B22D3">
              <w:rPr>
                <w:rFonts w:ascii="Times New Roman" w:hAnsi="Times New Roman" w:cs="Times New Roman"/>
                <w:noProof/>
                <w:webHidden/>
                <w:sz w:val="24"/>
                <w:szCs w:val="24"/>
              </w:rPr>
              <w:instrText xml:space="preserve"> PAGEREF _Toc107769047 \h </w:instrText>
            </w:r>
            <w:r w:rsidR="00F1442D" w:rsidRPr="001B22D3">
              <w:rPr>
                <w:rFonts w:ascii="Times New Roman" w:hAnsi="Times New Roman" w:cs="Times New Roman"/>
                <w:noProof/>
                <w:webHidden/>
                <w:sz w:val="24"/>
                <w:szCs w:val="24"/>
              </w:rPr>
            </w:r>
            <w:r w:rsidR="00F1442D" w:rsidRPr="001B22D3">
              <w:rPr>
                <w:rFonts w:ascii="Times New Roman" w:hAnsi="Times New Roman" w:cs="Times New Roman"/>
                <w:noProof/>
                <w:webHidden/>
                <w:sz w:val="24"/>
                <w:szCs w:val="24"/>
              </w:rPr>
              <w:fldChar w:fldCharType="separate"/>
            </w:r>
            <w:r w:rsidR="007840FF">
              <w:rPr>
                <w:rFonts w:ascii="Times New Roman" w:hAnsi="Times New Roman" w:cs="Times New Roman"/>
                <w:noProof/>
                <w:webHidden/>
                <w:sz w:val="24"/>
                <w:szCs w:val="24"/>
              </w:rPr>
              <w:t>14</w:t>
            </w:r>
            <w:r w:rsidR="00F1442D" w:rsidRPr="001B22D3">
              <w:rPr>
                <w:rFonts w:ascii="Times New Roman" w:hAnsi="Times New Roman" w:cs="Times New Roman"/>
                <w:noProof/>
                <w:webHidden/>
                <w:sz w:val="24"/>
                <w:szCs w:val="24"/>
              </w:rPr>
              <w:fldChar w:fldCharType="end"/>
            </w:r>
          </w:hyperlink>
        </w:p>
        <w:p w14:paraId="1DE3917F" w14:textId="52FC49B3" w:rsidR="00F1442D" w:rsidRPr="001B22D3" w:rsidRDefault="00F1442D">
          <w:pPr>
            <w:rPr>
              <w:rFonts w:ascii="Times New Roman" w:hAnsi="Times New Roman" w:cs="Times New Roman"/>
              <w:sz w:val="24"/>
              <w:szCs w:val="24"/>
            </w:rPr>
          </w:pPr>
          <w:r w:rsidRPr="001B22D3">
            <w:rPr>
              <w:rFonts w:ascii="Times New Roman" w:hAnsi="Times New Roman" w:cs="Times New Roman"/>
              <w:b/>
              <w:bCs/>
              <w:noProof/>
              <w:sz w:val="24"/>
              <w:szCs w:val="24"/>
            </w:rPr>
            <w:fldChar w:fldCharType="end"/>
          </w:r>
        </w:p>
      </w:sdtContent>
    </w:sdt>
    <w:p w14:paraId="5AF0908A" w14:textId="77777777" w:rsidR="00607115" w:rsidRPr="001B22D3" w:rsidRDefault="00607115" w:rsidP="00493AED">
      <w:pPr>
        <w:pStyle w:val="Heading1"/>
        <w:rPr>
          <w:rFonts w:ascii="Times New Roman" w:hAnsi="Times New Roman" w:cs="Times New Roman"/>
          <w:sz w:val="24"/>
          <w:szCs w:val="24"/>
        </w:rPr>
      </w:pPr>
    </w:p>
    <w:p w14:paraId="60F1A4C2" w14:textId="77777777" w:rsidR="00607115" w:rsidRPr="001B22D3" w:rsidRDefault="00607115" w:rsidP="00493AED">
      <w:pPr>
        <w:pStyle w:val="Heading1"/>
        <w:rPr>
          <w:rFonts w:ascii="Times New Roman" w:hAnsi="Times New Roman" w:cs="Times New Roman"/>
          <w:sz w:val="24"/>
          <w:szCs w:val="24"/>
        </w:rPr>
      </w:pPr>
    </w:p>
    <w:p w14:paraId="14097F81" w14:textId="77777777" w:rsidR="00607115" w:rsidRPr="001B22D3" w:rsidRDefault="00607115" w:rsidP="00493AED">
      <w:pPr>
        <w:pStyle w:val="Heading1"/>
        <w:rPr>
          <w:rFonts w:ascii="Times New Roman" w:hAnsi="Times New Roman" w:cs="Times New Roman"/>
          <w:sz w:val="24"/>
          <w:szCs w:val="24"/>
        </w:rPr>
      </w:pPr>
    </w:p>
    <w:p w14:paraId="366C570C" w14:textId="77777777" w:rsidR="00607115" w:rsidRPr="001B22D3" w:rsidRDefault="00607115" w:rsidP="00493AED">
      <w:pPr>
        <w:pStyle w:val="Heading1"/>
        <w:rPr>
          <w:rFonts w:ascii="Times New Roman" w:hAnsi="Times New Roman" w:cs="Times New Roman"/>
          <w:sz w:val="24"/>
          <w:szCs w:val="24"/>
        </w:rPr>
      </w:pPr>
    </w:p>
    <w:p w14:paraId="7B626113" w14:textId="77777777" w:rsidR="00607115" w:rsidRPr="001B22D3" w:rsidRDefault="00607115" w:rsidP="00493AED">
      <w:pPr>
        <w:pStyle w:val="Heading1"/>
        <w:rPr>
          <w:rFonts w:ascii="Times New Roman" w:hAnsi="Times New Roman" w:cs="Times New Roman"/>
          <w:sz w:val="24"/>
          <w:szCs w:val="24"/>
        </w:rPr>
      </w:pPr>
    </w:p>
    <w:p w14:paraId="2C98C7E6" w14:textId="77777777" w:rsidR="00607115" w:rsidRPr="001B22D3" w:rsidRDefault="00607115" w:rsidP="00493AED">
      <w:pPr>
        <w:pStyle w:val="Heading1"/>
        <w:rPr>
          <w:rFonts w:ascii="Times New Roman" w:hAnsi="Times New Roman" w:cs="Times New Roman"/>
          <w:sz w:val="24"/>
          <w:szCs w:val="24"/>
        </w:rPr>
      </w:pPr>
    </w:p>
    <w:p w14:paraId="4848CAD7" w14:textId="77777777" w:rsidR="00607115" w:rsidRPr="001B22D3" w:rsidRDefault="00607115" w:rsidP="00493AED">
      <w:pPr>
        <w:pStyle w:val="Heading1"/>
        <w:rPr>
          <w:rFonts w:ascii="Times New Roman" w:hAnsi="Times New Roman" w:cs="Times New Roman"/>
          <w:sz w:val="24"/>
          <w:szCs w:val="24"/>
        </w:rPr>
      </w:pPr>
    </w:p>
    <w:p w14:paraId="5D98B105" w14:textId="77777777" w:rsidR="00607115" w:rsidRPr="001B22D3" w:rsidRDefault="00607115" w:rsidP="00493AED">
      <w:pPr>
        <w:pStyle w:val="Heading1"/>
        <w:rPr>
          <w:rFonts w:ascii="Times New Roman" w:hAnsi="Times New Roman" w:cs="Times New Roman"/>
          <w:sz w:val="24"/>
          <w:szCs w:val="24"/>
        </w:rPr>
      </w:pPr>
    </w:p>
    <w:p w14:paraId="594ACC4A" w14:textId="77777777" w:rsidR="00607115" w:rsidRPr="001B22D3" w:rsidRDefault="00607115" w:rsidP="00493AED">
      <w:pPr>
        <w:pStyle w:val="Heading1"/>
        <w:rPr>
          <w:rFonts w:ascii="Times New Roman" w:hAnsi="Times New Roman" w:cs="Times New Roman"/>
          <w:sz w:val="24"/>
          <w:szCs w:val="24"/>
        </w:rPr>
      </w:pPr>
    </w:p>
    <w:p w14:paraId="6E00313D" w14:textId="77777777" w:rsidR="00827C08" w:rsidRPr="001B22D3" w:rsidRDefault="00827C08" w:rsidP="00827C08">
      <w:pPr>
        <w:rPr>
          <w:rFonts w:ascii="Times New Roman" w:hAnsi="Times New Roman" w:cs="Times New Roman"/>
          <w:sz w:val="24"/>
          <w:szCs w:val="24"/>
        </w:rPr>
      </w:pPr>
    </w:p>
    <w:p w14:paraId="4850A277" w14:textId="6BDC6787" w:rsidR="00827C08" w:rsidRDefault="00827C08" w:rsidP="00827C08">
      <w:pPr>
        <w:rPr>
          <w:rFonts w:ascii="Times New Roman" w:hAnsi="Times New Roman" w:cs="Times New Roman"/>
          <w:sz w:val="24"/>
          <w:szCs w:val="24"/>
        </w:rPr>
      </w:pPr>
    </w:p>
    <w:p w14:paraId="017CA965" w14:textId="267B4B34" w:rsidR="001B22D3" w:rsidRDefault="001B22D3" w:rsidP="00827C08">
      <w:pPr>
        <w:rPr>
          <w:rFonts w:ascii="Times New Roman" w:hAnsi="Times New Roman" w:cs="Times New Roman"/>
          <w:sz w:val="24"/>
          <w:szCs w:val="24"/>
        </w:rPr>
      </w:pPr>
    </w:p>
    <w:p w14:paraId="6300D69E" w14:textId="323650BD" w:rsidR="001B22D3" w:rsidRDefault="001B22D3" w:rsidP="00827C08">
      <w:pPr>
        <w:rPr>
          <w:rFonts w:ascii="Times New Roman" w:hAnsi="Times New Roman" w:cs="Times New Roman"/>
          <w:sz w:val="24"/>
          <w:szCs w:val="24"/>
        </w:rPr>
      </w:pPr>
    </w:p>
    <w:p w14:paraId="68C44304" w14:textId="4C4BE0EC" w:rsidR="001B22D3" w:rsidRDefault="001B22D3" w:rsidP="00827C08">
      <w:pPr>
        <w:rPr>
          <w:rFonts w:ascii="Times New Roman" w:hAnsi="Times New Roman" w:cs="Times New Roman"/>
          <w:sz w:val="24"/>
          <w:szCs w:val="24"/>
        </w:rPr>
      </w:pPr>
    </w:p>
    <w:p w14:paraId="160089DD" w14:textId="77777777" w:rsidR="001B22D3" w:rsidRPr="001B22D3" w:rsidRDefault="001B22D3" w:rsidP="00827C08">
      <w:pPr>
        <w:rPr>
          <w:rFonts w:ascii="Times New Roman" w:hAnsi="Times New Roman" w:cs="Times New Roman"/>
          <w:sz w:val="24"/>
          <w:szCs w:val="24"/>
        </w:rPr>
      </w:pPr>
    </w:p>
    <w:p w14:paraId="07AD955C" w14:textId="77777777" w:rsidR="00827C08" w:rsidRPr="001B22D3" w:rsidRDefault="00827C08" w:rsidP="00827C08">
      <w:pPr>
        <w:rPr>
          <w:rFonts w:ascii="Times New Roman" w:hAnsi="Times New Roman" w:cs="Times New Roman"/>
          <w:sz w:val="24"/>
          <w:szCs w:val="24"/>
        </w:rPr>
      </w:pPr>
    </w:p>
    <w:p w14:paraId="0249E80C" w14:textId="77777777" w:rsidR="00827C08" w:rsidRPr="001B22D3" w:rsidRDefault="00827C08" w:rsidP="00827C08">
      <w:pPr>
        <w:rPr>
          <w:rFonts w:ascii="Times New Roman" w:hAnsi="Times New Roman" w:cs="Times New Roman"/>
          <w:sz w:val="24"/>
          <w:szCs w:val="24"/>
        </w:rPr>
      </w:pPr>
    </w:p>
    <w:p w14:paraId="194597BE" w14:textId="269911C0" w:rsidR="00EE5889" w:rsidRPr="001B22D3" w:rsidRDefault="0008530D" w:rsidP="001B22D3">
      <w:pPr>
        <w:pStyle w:val="Heading1"/>
        <w:spacing w:line="360" w:lineRule="auto"/>
        <w:jc w:val="both"/>
        <w:rPr>
          <w:rFonts w:ascii="Times New Roman" w:hAnsi="Times New Roman" w:cs="Times New Roman"/>
          <w:sz w:val="24"/>
          <w:szCs w:val="24"/>
        </w:rPr>
      </w:pPr>
      <w:bookmarkStart w:id="1" w:name="_Toc107769040"/>
      <w:r w:rsidRPr="001B22D3">
        <w:rPr>
          <w:rFonts w:ascii="Times New Roman" w:hAnsi="Times New Roman" w:cs="Times New Roman"/>
          <w:sz w:val="24"/>
          <w:szCs w:val="24"/>
        </w:rPr>
        <w:lastRenderedPageBreak/>
        <w:t>Chapter 1</w:t>
      </w:r>
      <w:r w:rsidR="00D35B0E" w:rsidRPr="001B22D3">
        <w:rPr>
          <w:rFonts w:ascii="Times New Roman" w:hAnsi="Times New Roman" w:cs="Times New Roman"/>
          <w:sz w:val="24"/>
          <w:szCs w:val="24"/>
        </w:rPr>
        <w:t xml:space="preserve">: </w:t>
      </w:r>
      <w:r w:rsidRPr="001B22D3">
        <w:rPr>
          <w:rFonts w:ascii="Times New Roman" w:hAnsi="Times New Roman" w:cs="Times New Roman"/>
          <w:sz w:val="24"/>
          <w:szCs w:val="24"/>
        </w:rPr>
        <w:t>Introduction</w:t>
      </w:r>
      <w:bookmarkEnd w:id="1"/>
    </w:p>
    <w:p w14:paraId="55CAE250" w14:textId="77777777" w:rsidR="001457C9" w:rsidRPr="001B22D3" w:rsidRDefault="001457C9" w:rsidP="001B22D3">
      <w:pPr>
        <w:spacing w:line="360" w:lineRule="auto"/>
        <w:jc w:val="both"/>
        <w:rPr>
          <w:rFonts w:ascii="Times New Roman" w:hAnsi="Times New Roman" w:cs="Times New Roman"/>
          <w:sz w:val="24"/>
          <w:szCs w:val="24"/>
        </w:rPr>
      </w:pPr>
    </w:p>
    <w:p w14:paraId="49FDA4C5" w14:textId="71FC68A4" w:rsidR="00BA20C2" w:rsidRPr="001B22D3" w:rsidRDefault="00BA20C2"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Every business needs a budget, but the hospitality industry is particularly dependent on it. Financial activity forecasting is essential to have a comprehensive picture of the costs, dangers, and profit opportunities that may arise in the upcoming year (</w:t>
      </w:r>
      <w:proofErr w:type="spellStart"/>
      <w:r w:rsidRPr="001B22D3">
        <w:rPr>
          <w:rFonts w:ascii="Times New Roman" w:hAnsi="Times New Roman" w:cs="Times New Roman"/>
          <w:sz w:val="24"/>
          <w:szCs w:val="24"/>
        </w:rPr>
        <w:t>Staron</w:t>
      </w:r>
      <w:proofErr w:type="spellEnd"/>
      <w:r w:rsidRPr="001B22D3">
        <w:rPr>
          <w:rFonts w:ascii="Times New Roman" w:hAnsi="Times New Roman" w:cs="Times New Roman"/>
          <w:sz w:val="24"/>
          <w:szCs w:val="24"/>
        </w:rPr>
        <w:t>, 2021).</w:t>
      </w:r>
      <w:r w:rsidR="00322FEC" w:rsidRPr="001B22D3">
        <w:rPr>
          <w:rFonts w:ascii="Times New Roman" w:hAnsi="Times New Roman" w:cs="Times New Roman"/>
          <w:sz w:val="24"/>
          <w:szCs w:val="24"/>
        </w:rPr>
        <w:t xml:space="preserve"> </w:t>
      </w:r>
      <w:r w:rsidR="008E5253" w:rsidRPr="001B22D3">
        <w:rPr>
          <w:rFonts w:ascii="Times New Roman" w:hAnsi="Times New Roman" w:cs="Times New Roman"/>
          <w:sz w:val="24"/>
          <w:szCs w:val="24"/>
        </w:rPr>
        <w:t xml:space="preserve">A budget is a plan of action for balancing your income, expenses, and financial objectives over a specific period. A spending plan based on income and costs is called a budget. In other words, it is a projection of how much money will be made and spent over a certain time frame, like a month or a year. </w:t>
      </w:r>
      <w:r w:rsidRPr="001B22D3">
        <w:rPr>
          <w:rFonts w:ascii="Times New Roman" w:hAnsi="Times New Roman" w:cs="Times New Roman"/>
          <w:sz w:val="24"/>
          <w:szCs w:val="24"/>
        </w:rPr>
        <w:t>Annual budgets are prepared by hotels to aid the management team in running the facility more efficiently. A hotel's budget exceeds its expenditures. Cutting expenses, optimising demand projections, adopting new digital hotel technology, and other hotel budgeting tactics, in addition to assessing hotel expenditures, are all part of putting together a successful hotel budget (Horton, 2022), (</w:t>
      </w:r>
      <w:proofErr w:type="spellStart"/>
      <w:r w:rsidRPr="001B22D3">
        <w:rPr>
          <w:rFonts w:ascii="Times New Roman" w:hAnsi="Times New Roman" w:cs="Times New Roman"/>
          <w:sz w:val="24"/>
          <w:szCs w:val="24"/>
        </w:rPr>
        <w:t>Tamplin</w:t>
      </w:r>
      <w:proofErr w:type="spellEnd"/>
      <w:r w:rsidRPr="001B22D3">
        <w:rPr>
          <w:rFonts w:ascii="Times New Roman" w:hAnsi="Times New Roman" w:cs="Times New Roman"/>
          <w:sz w:val="24"/>
          <w:szCs w:val="24"/>
        </w:rPr>
        <w:t>, 2022).</w:t>
      </w:r>
      <w:r w:rsidR="00322FEC" w:rsidRPr="001B22D3">
        <w:rPr>
          <w:rFonts w:ascii="Times New Roman" w:hAnsi="Times New Roman" w:cs="Times New Roman"/>
          <w:sz w:val="24"/>
          <w:szCs w:val="24"/>
        </w:rPr>
        <w:t xml:space="preserve"> </w:t>
      </w:r>
      <w:r w:rsidRPr="001B22D3">
        <w:rPr>
          <w:rFonts w:ascii="Times New Roman" w:hAnsi="Times New Roman" w:cs="Times New Roman"/>
          <w:sz w:val="24"/>
          <w:szCs w:val="24"/>
        </w:rPr>
        <w:t xml:space="preserve">The 15-room The Continental hotel </w:t>
      </w:r>
      <w:r w:rsidR="00322FEC" w:rsidRPr="001B22D3">
        <w:rPr>
          <w:rFonts w:ascii="Times New Roman" w:hAnsi="Times New Roman" w:cs="Times New Roman"/>
          <w:sz w:val="24"/>
          <w:szCs w:val="24"/>
        </w:rPr>
        <w:t>is in</w:t>
      </w:r>
      <w:r w:rsidRPr="001B22D3">
        <w:rPr>
          <w:rFonts w:ascii="Times New Roman" w:hAnsi="Times New Roman" w:cs="Times New Roman"/>
          <w:sz w:val="24"/>
          <w:szCs w:val="24"/>
        </w:rPr>
        <w:t xml:space="preserve"> London and costs $250 per room per night. This paper will analyse and compare traditional and zero-based budgeting methods. It will also include the director of regional accounts, who has requested information on the zero-base budgeting method to apply this method of budgeting in the future. Likewise, consider</w:t>
      </w:r>
      <w:r w:rsidR="00322FEC" w:rsidRPr="001B22D3">
        <w:rPr>
          <w:rFonts w:ascii="Times New Roman" w:hAnsi="Times New Roman" w:cs="Times New Roman"/>
          <w:sz w:val="24"/>
          <w:szCs w:val="24"/>
        </w:rPr>
        <w:t>ed</w:t>
      </w:r>
      <w:r w:rsidRPr="001B22D3">
        <w:rPr>
          <w:rFonts w:ascii="Times New Roman" w:hAnsi="Times New Roman" w:cs="Times New Roman"/>
          <w:sz w:val="24"/>
          <w:szCs w:val="24"/>
        </w:rPr>
        <w:t xml:space="preserve"> the sustainability sector and how impressive it is to use in the hotel business.</w:t>
      </w:r>
    </w:p>
    <w:p w14:paraId="7B58BCFE" w14:textId="77777777" w:rsidR="00BA20C2" w:rsidRPr="001B22D3" w:rsidRDefault="00BA20C2" w:rsidP="001B22D3">
      <w:pPr>
        <w:spacing w:line="360" w:lineRule="auto"/>
        <w:jc w:val="both"/>
        <w:rPr>
          <w:rFonts w:ascii="Times New Roman" w:hAnsi="Times New Roman" w:cs="Times New Roman"/>
          <w:sz w:val="24"/>
          <w:szCs w:val="24"/>
        </w:rPr>
      </w:pPr>
    </w:p>
    <w:p w14:paraId="0C43E0D5" w14:textId="77777777" w:rsidR="00BA7828" w:rsidRPr="001B22D3" w:rsidRDefault="00BA7828" w:rsidP="001B22D3">
      <w:pPr>
        <w:spacing w:line="360" w:lineRule="auto"/>
        <w:jc w:val="both"/>
        <w:rPr>
          <w:rFonts w:ascii="Times New Roman" w:hAnsi="Times New Roman" w:cs="Times New Roman"/>
          <w:sz w:val="24"/>
          <w:szCs w:val="24"/>
        </w:rPr>
      </w:pPr>
    </w:p>
    <w:p w14:paraId="29C9ACC8" w14:textId="77777777" w:rsidR="00BB231D" w:rsidRPr="001B22D3" w:rsidRDefault="00BB231D" w:rsidP="001B22D3">
      <w:pPr>
        <w:spacing w:line="360" w:lineRule="auto"/>
        <w:jc w:val="both"/>
        <w:rPr>
          <w:rFonts w:ascii="Times New Roman" w:hAnsi="Times New Roman" w:cs="Times New Roman"/>
          <w:sz w:val="24"/>
          <w:szCs w:val="24"/>
        </w:rPr>
      </w:pPr>
    </w:p>
    <w:p w14:paraId="0C238D1D" w14:textId="77777777" w:rsidR="00AF1A25" w:rsidRPr="001B22D3" w:rsidRDefault="00AF1A25" w:rsidP="001B22D3">
      <w:pPr>
        <w:spacing w:line="360" w:lineRule="auto"/>
        <w:jc w:val="both"/>
        <w:rPr>
          <w:rFonts w:ascii="Times New Roman" w:hAnsi="Times New Roman" w:cs="Times New Roman"/>
          <w:sz w:val="24"/>
          <w:szCs w:val="24"/>
        </w:rPr>
      </w:pPr>
    </w:p>
    <w:p w14:paraId="743CBC69" w14:textId="77777777" w:rsidR="00AF1A25" w:rsidRPr="001B22D3" w:rsidRDefault="00AF1A25" w:rsidP="001B22D3">
      <w:pPr>
        <w:spacing w:line="360" w:lineRule="auto"/>
        <w:jc w:val="both"/>
        <w:rPr>
          <w:rFonts w:ascii="Times New Roman" w:hAnsi="Times New Roman" w:cs="Times New Roman"/>
          <w:sz w:val="24"/>
          <w:szCs w:val="24"/>
        </w:rPr>
      </w:pPr>
    </w:p>
    <w:p w14:paraId="168C547B" w14:textId="77777777" w:rsidR="00AF1A25" w:rsidRPr="001B22D3" w:rsidRDefault="00AF1A25" w:rsidP="001B22D3">
      <w:pPr>
        <w:spacing w:line="360" w:lineRule="auto"/>
        <w:jc w:val="both"/>
        <w:rPr>
          <w:rFonts w:ascii="Times New Roman" w:hAnsi="Times New Roman" w:cs="Times New Roman"/>
          <w:sz w:val="24"/>
          <w:szCs w:val="24"/>
        </w:rPr>
      </w:pPr>
    </w:p>
    <w:p w14:paraId="0D9AB057" w14:textId="77777777" w:rsidR="00AF1A25" w:rsidRPr="001B22D3" w:rsidRDefault="00AF1A25" w:rsidP="001B22D3">
      <w:pPr>
        <w:spacing w:line="360" w:lineRule="auto"/>
        <w:jc w:val="both"/>
        <w:rPr>
          <w:rFonts w:ascii="Times New Roman" w:hAnsi="Times New Roman" w:cs="Times New Roman"/>
          <w:sz w:val="24"/>
          <w:szCs w:val="24"/>
        </w:rPr>
      </w:pPr>
    </w:p>
    <w:p w14:paraId="767FFFF2" w14:textId="77777777" w:rsidR="00AF1A25" w:rsidRPr="001B22D3" w:rsidRDefault="00AF1A25" w:rsidP="001B22D3">
      <w:pPr>
        <w:spacing w:line="360" w:lineRule="auto"/>
        <w:jc w:val="both"/>
        <w:rPr>
          <w:rFonts w:ascii="Times New Roman" w:hAnsi="Times New Roman" w:cs="Times New Roman"/>
          <w:sz w:val="24"/>
          <w:szCs w:val="24"/>
        </w:rPr>
      </w:pPr>
    </w:p>
    <w:p w14:paraId="16BD338E" w14:textId="77777777" w:rsidR="00AF1A25" w:rsidRPr="001B22D3" w:rsidRDefault="00AF1A25" w:rsidP="001B22D3">
      <w:pPr>
        <w:spacing w:line="360" w:lineRule="auto"/>
        <w:jc w:val="both"/>
        <w:rPr>
          <w:rFonts w:ascii="Times New Roman" w:hAnsi="Times New Roman" w:cs="Times New Roman"/>
          <w:sz w:val="24"/>
          <w:szCs w:val="24"/>
        </w:rPr>
      </w:pPr>
    </w:p>
    <w:p w14:paraId="6FC9E5B1" w14:textId="77777777" w:rsidR="00AF1A25" w:rsidRPr="001B22D3" w:rsidRDefault="00AF1A25" w:rsidP="001B22D3">
      <w:pPr>
        <w:spacing w:line="360" w:lineRule="auto"/>
        <w:jc w:val="both"/>
        <w:rPr>
          <w:rFonts w:ascii="Times New Roman" w:hAnsi="Times New Roman" w:cs="Times New Roman"/>
          <w:sz w:val="24"/>
          <w:szCs w:val="24"/>
        </w:rPr>
      </w:pPr>
    </w:p>
    <w:p w14:paraId="1A63EAAF" w14:textId="77777777" w:rsidR="00AF1A25" w:rsidRPr="001B22D3" w:rsidRDefault="00AF1A25" w:rsidP="001B22D3">
      <w:pPr>
        <w:spacing w:line="360" w:lineRule="auto"/>
        <w:jc w:val="both"/>
        <w:rPr>
          <w:rFonts w:ascii="Times New Roman" w:hAnsi="Times New Roman" w:cs="Times New Roman"/>
          <w:sz w:val="24"/>
          <w:szCs w:val="24"/>
        </w:rPr>
      </w:pPr>
    </w:p>
    <w:p w14:paraId="704EE196" w14:textId="6A5D5A73" w:rsidR="00EC1508" w:rsidRPr="001B22D3" w:rsidRDefault="00BA7828" w:rsidP="001B22D3">
      <w:pPr>
        <w:pStyle w:val="Heading1"/>
        <w:spacing w:line="360" w:lineRule="auto"/>
        <w:jc w:val="both"/>
        <w:rPr>
          <w:rFonts w:ascii="Times New Roman" w:hAnsi="Times New Roman" w:cs="Times New Roman"/>
          <w:sz w:val="24"/>
          <w:szCs w:val="24"/>
        </w:rPr>
      </w:pPr>
      <w:bookmarkStart w:id="2" w:name="_Toc107769041"/>
      <w:r w:rsidRPr="001B22D3">
        <w:rPr>
          <w:rFonts w:ascii="Times New Roman" w:hAnsi="Times New Roman" w:cs="Times New Roman"/>
          <w:sz w:val="24"/>
          <w:szCs w:val="24"/>
        </w:rPr>
        <w:lastRenderedPageBreak/>
        <w:t>Chapter 2</w:t>
      </w:r>
      <w:r w:rsidR="0066334C" w:rsidRPr="001B22D3">
        <w:rPr>
          <w:rFonts w:ascii="Times New Roman" w:hAnsi="Times New Roman" w:cs="Times New Roman"/>
          <w:sz w:val="24"/>
          <w:szCs w:val="24"/>
        </w:rPr>
        <w:t>: The Continental Hotel Budget Planner</w:t>
      </w:r>
      <w:bookmarkEnd w:id="2"/>
    </w:p>
    <w:p w14:paraId="616EE7AF" w14:textId="77777777" w:rsidR="00752A8C" w:rsidRPr="001B22D3" w:rsidRDefault="00752A8C" w:rsidP="001B22D3">
      <w:pPr>
        <w:spacing w:line="360" w:lineRule="auto"/>
        <w:jc w:val="both"/>
        <w:rPr>
          <w:rFonts w:ascii="Times New Roman" w:hAnsi="Times New Roman" w:cs="Times New Roman"/>
          <w:sz w:val="24"/>
          <w:szCs w:val="24"/>
        </w:rPr>
      </w:pPr>
    </w:p>
    <w:p w14:paraId="36247583" w14:textId="36BFF3E2" w:rsidR="00EC26AD" w:rsidRPr="001B22D3" w:rsidRDefault="00085E57" w:rsidP="001B22D3">
      <w:pPr>
        <w:spacing w:line="360" w:lineRule="auto"/>
        <w:jc w:val="both"/>
        <w:rPr>
          <w:rFonts w:ascii="Times New Roman" w:hAnsi="Times New Roman" w:cs="Times New Roman"/>
          <w:sz w:val="24"/>
          <w:szCs w:val="24"/>
        </w:rPr>
      </w:pPr>
      <w:r w:rsidRPr="001B22D3">
        <w:rPr>
          <w:rFonts w:ascii="Times New Roman" w:hAnsi="Times New Roman" w:cs="Times New Roman"/>
          <w:noProof/>
          <w:sz w:val="24"/>
          <w:szCs w:val="24"/>
        </w:rPr>
        <w:drawing>
          <wp:inline distT="0" distB="0" distL="0" distR="0" wp14:anchorId="7CFBEE27" wp14:editId="0C12C9BB">
            <wp:extent cx="5731510" cy="4434840"/>
            <wp:effectExtent l="0" t="0" r="2540" b="381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8"/>
                    <a:stretch>
                      <a:fillRect/>
                    </a:stretch>
                  </pic:blipFill>
                  <pic:spPr>
                    <a:xfrm>
                      <a:off x="0" y="0"/>
                      <a:ext cx="5731510" cy="4434840"/>
                    </a:xfrm>
                    <a:prstGeom prst="rect">
                      <a:avLst/>
                    </a:prstGeom>
                  </pic:spPr>
                </pic:pic>
              </a:graphicData>
            </a:graphic>
          </wp:inline>
        </w:drawing>
      </w:r>
    </w:p>
    <w:p w14:paraId="6A8473A7" w14:textId="77777777" w:rsidR="00AF1A25" w:rsidRPr="001B22D3" w:rsidRDefault="00AF1A25" w:rsidP="001B22D3">
      <w:pPr>
        <w:spacing w:line="360" w:lineRule="auto"/>
        <w:jc w:val="both"/>
        <w:rPr>
          <w:rFonts w:ascii="Times New Roman" w:hAnsi="Times New Roman" w:cs="Times New Roman"/>
          <w:sz w:val="24"/>
          <w:szCs w:val="24"/>
        </w:rPr>
      </w:pPr>
    </w:p>
    <w:p w14:paraId="539FA301" w14:textId="77777777" w:rsidR="00AF1A25" w:rsidRPr="001B22D3" w:rsidRDefault="00AF1A25" w:rsidP="001B22D3">
      <w:pPr>
        <w:spacing w:line="360" w:lineRule="auto"/>
        <w:jc w:val="both"/>
        <w:rPr>
          <w:rFonts w:ascii="Times New Roman" w:hAnsi="Times New Roman" w:cs="Times New Roman"/>
          <w:sz w:val="24"/>
          <w:szCs w:val="24"/>
        </w:rPr>
      </w:pPr>
    </w:p>
    <w:p w14:paraId="7DCC13F0" w14:textId="77777777" w:rsidR="00AF1A25" w:rsidRPr="001B22D3" w:rsidRDefault="00AF1A25" w:rsidP="001B22D3">
      <w:pPr>
        <w:spacing w:line="360" w:lineRule="auto"/>
        <w:jc w:val="both"/>
        <w:rPr>
          <w:rFonts w:ascii="Times New Roman" w:hAnsi="Times New Roman" w:cs="Times New Roman"/>
          <w:sz w:val="24"/>
          <w:szCs w:val="24"/>
        </w:rPr>
      </w:pPr>
    </w:p>
    <w:p w14:paraId="5CB4B55E" w14:textId="77777777" w:rsidR="00AF1A25" w:rsidRPr="001B22D3" w:rsidRDefault="00AF1A25" w:rsidP="001B22D3">
      <w:pPr>
        <w:spacing w:line="360" w:lineRule="auto"/>
        <w:jc w:val="both"/>
        <w:rPr>
          <w:rFonts w:ascii="Times New Roman" w:hAnsi="Times New Roman" w:cs="Times New Roman"/>
          <w:sz w:val="24"/>
          <w:szCs w:val="24"/>
        </w:rPr>
      </w:pPr>
    </w:p>
    <w:p w14:paraId="1894A1BC" w14:textId="77777777" w:rsidR="00827C08" w:rsidRPr="001B22D3" w:rsidRDefault="00827C08" w:rsidP="001B22D3">
      <w:pPr>
        <w:spacing w:line="360" w:lineRule="auto"/>
        <w:jc w:val="both"/>
        <w:rPr>
          <w:rFonts w:ascii="Times New Roman" w:hAnsi="Times New Roman" w:cs="Times New Roman"/>
          <w:sz w:val="24"/>
          <w:szCs w:val="24"/>
        </w:rPr>
      </w:pPr>
    </w:p>
    <w:p w14:paraId="63620941" w14:textId="77777777" w:rsidR="00827C08" w:rsidRPr="001B22D3" w:rsidRDefault="00827C08" w:rsidP="001B22D3">
      <w:pPr>
        <w:spacing w:line="360" w:lineRule="auto"/>
        <w:jc w:val="both"/>
        <w:rPr>
          <w:rFonts w:ascii="Times New Roman" w:hAnsi="Times New Roman" w:cs="Times New Roman"/>
          <w:sz w:val="24"/>
          <w:szCs w:val="24"/>
        </w:rPr>
      </w:pPr>
    </w:p>
    <w:p w14:paraId="6E9A05F2" w14:textId="2DB5ABBE" w:rsidR="00827C08" w:rsidRDefault="00827C08" w:rsidP="001B22D3">
      <w:pPr>
        <w:spacing w:line="360" w:lineRule="auto"/>
        <w:jc w:val="both"/>
        <w:rPr>
          <w:rFonts w:ascii="Times New Roman" w:hAnsi="Times New Roman" w:cs="Times New Roman"/>
          <w:sz w:val="24"/>
          <w:szCs w:val="24"/>
        </w:rPr>
      </w:pPr>
    </w:p>
    <w:p w14:paraId="2D8A644D" w14:textId="3136B45E" w:rsidR="001B22D3" w:rsidRDefault="001B22D3" w:rsidP="001B22D3">
      <w:pPr>
        <w:spacing w:line="360" w:lineRule="auto"/>
        <w:jc w:val="both"/>
        <w:rPr>
          <w:rFonts w:ascii="Times New Roman" w:hAnsi="Times New Roman" w:cs="Times New Roman"/>
          <w:sz w:val="24"/>
          <w:szCs w:val="24"/>
        </w:rPr>
      </w:pPr>
    </w:p>
    <w:p w14:paraId="1AB23E30" w14:textId="43086837" w:rsidR="001B22D3" w:rsidRDefault="001B22D3" w:rsidP="001B22D3">
      <w:pPr>
        <w:spacing w:line="360" w:lineRule="auto"/>
        <w:jc w:val="both"/>
        <w:rPr>
          <w:rFonts w:ascii="Times New Roman" w:hAnsi="Times New Roman" w:cs="Times New Roman"/>
          <w:sz w:val="24"/>
          <w:szCs w:val="24"/>
        </w:rPr>
      </w:pPr>
    </w:p>
    <w:p w14:paraId="335FFB6B" w14:textId="77777777" w:rsidR="00AF1A25" w:rsidRPr="001B22D3" w:rsidRDefault="00AF1A25" w:rsidP="001B22D3">
      <w:pPr>
        <w:spacing w:line="360" w:lineRule="auto"/>
        <w:jc w:val="both"/>
        <w:rPr>
          <w:rFonts w:ascii="Times New Roman" w:hAnsi="Times New Roman" w:cs="Times New Roman"/>
          <w:sz w:val="24"/>
          <w:szCs w:val="24"/>
        </w:rPr>
      </w:pPr>
    </w:p>
    <w:p w14:paraId="4DE3D379" w14:textId="1B9EBA5B" w:rsidR="00D6101D" w:rsidRPr="001B22D3" w:rsidRDefault="004117EA" w:rsidP="001B22D3">
      <w:pPr>
        <w:pStyle w:val="Heading1"/>
        <w:spacing w:line="360" w:lineRule="auto"/>
        <w:jc w:val="both"/>
        <w:rPr>
          <w:rFonts w:ascii="Times New Roman" w:hAnsi="Times New Roman" w:cs="Times New Roman"/>
          <w:sz w:val="24"/>
          <w:szCs w:val="24"/>
        </w:rPr>
      </w:pPr>
      <w:bookmarkStart w:id="3" w:name="_Toc107769042"/>
      <w:r w:rsidRPr="001B22D3">
        <w:rPr>
          <w:rFonts w:ascii="Times New Roman" w:hAnsi="Times New Roman" w:cs="Times New Roman"/>
          <w:sz w:val="24"/>
          <w:szCs w:val="24"/>
        </w:rPr>
        <w:lastRenderedPageBreak/>
        <w:t xml:space="preserve">Chapter </w:t>
      </w:r>
      <w:r w:rsidR="00A54A1B" w:rsidRPr="001B22D3">
        <w:rPr>
          <w:rFonts w:ascii="Times New Roman" w:hAnsi="Times New Roman" w:cs="Times New Roman"/>
          <w:sz w:val="24"/>
          <w:szCs w:val="24"/>
        </w:rPr>
        <w:t xml:space="preserve">3: </w:t>
      </w:r>
      <w:r w:rsidR="002717CB" w:rsidRPr="001B22D3">
        <w:rPr>
          <w:rFonts w:ascii="Times New Roman" w:hAnsi="Times New Roman" w:cs="Times New Roman"/>
          <w:sz w:val="24"/>
          <w:szCs w:val="24"/>
        </w:rPr>
        <w:t>Report for Regional A</w:t>
      </w:r>
      <w:r w:rsidR="007F6635" w:rsidRPr="001B22D3">
        <w:rPr>
          <w:rFonts w:ascii="Times New Roman" w:hAnsi="Times New Roman" w:cs="Times New Roman"/>
          <w:sz w:val="24"/>
          <w:szCs w:val="24"/>
        </w:rPr>
        <w:t>ccounts Director</w:t>
      </w:r>
      <w:bookmarkEnd w:id="3"/>
    </w:p>
    <w:p w14:paraId="588F642C" w14:textId="77777777" w:rsidR="00D6101D" w:rsidRPr="001B22D3" w:rsidRDefault="00D6101D" w:rsidP="001B22D3">
      <w:pPr>
        <w:pStyle w:val="Heading2"/>
        <w:spacing w:line="360" w:lineRule="auto"/>
        <w:jc w:val="both"/>
        <w:rPr>
          <w:rFonts w:ascii="Times New Roman" w:hAnsi="Times New Roman" w:cs="Times New Roman"/>
          <w:sz w:val="24"/>
          <w:szCs w:val="24"/>
        </w:rPr>
      </w:pPr>
    </w:p>
    <w:p w14:paraId="6B687A6F" w14:textId="684E1433" w:rsidR="004117EA" w:rsidRPr="001B22D3" w:rsidRDefault="005E1381" w:rsidP="001B22D3">
      <w:pPr>
        <w:pStyle w:val="Heading2"/>
        <w:numPr>
          <w:ilvl w:val="0"/>
          <w:numId w:val="2"/>
        </w:numPr>
        <w:spacing w:line="360" w:lineRule="auto"/>
        <w:jc w:val="both"/>
        <w:rPr>
          <w:rFonts w:ascii="Times New Roman" w:hAnsi="Times New Roman" w:cs="Times New Roman"/>
          <w:sz w:val="24"/>
          <w:szCs w:val="24"/>
        </w:rPr>
      </w:pPr>
      <w:bookmarkStart w:id="4" w:name="_Toc107769043"/>
      <w:r w:rsidRPr="001B22D3">
        <w:rPr>
          <w:rFonts w:ascii="Times New Roman" w:hAnsi="Times New Roman" w:cs="Times New Roman"/>
          <w:sz w:val="24"/>
          <w:szCs w:val="24"/>
        </w:rPr>
        <w:t>Traditional</w:t>
      </w:r>
      <w:r w:rsidR="00A54A1B" w:rsidRPr="001B22D3">
        <w:rPr>
          <w:rFonts w:ascii="Times New Roman" w:hAnsi="Times New Roman" w:cs="Times New Roman"/>
          <w:sz w:val="24"/>
          <w:szCs w:val="24"/>
        </w:rPr>
        <w:t xml:space="preserve"> based </w:t>
      </w:r>
      <w:r w:rsidR="004C1EB2" w:rsidRPr="001B22D3">
        <w:rPr>
          <w:rFonts w:ascii="Times New Roman" w:hAnsi="Times New Roman" w:cs="Times New Roman"/>
          <w:sz w:val="24"/>
          <w:szCs w:val="24"/>
        </w:rPr>
        <w:t>budget,</w:t>
      </w:r>
      <w:r w:rsidR="00A54A1B" w:rsidRPr="001B22D3">
        <w:rPr>
          <w:rFonts w:ascii="Times New Roman" w:hAnsi="Times New Roman" w:cs="Times New Roman"/>
          <w:sz w:val="24"/>
          <w:szCs w:val="24"/>
        </w:rPr>
        <w:t xml:space="preserve"> and Zero-</w:t>
      </w:r>
      <w:r w:rsidRPr="001B22D3">
        <w:rPr>
          <w:rFonts w:ascii="Times New Roman" w:hAnsi="Times New Roman" w:cs="Times New Roman"/>
          <w:sz w:val="24"/>
          <w:szCs w:val="24"/>
        </w:rPr>
        <w:t>based budget</w:t>
      </w:r>
      <w:bookmarkEnd w:id="4"/>
      <w:r w:rsidRPr="001B22D3">
        <w:rPr>
          <w:rFonts w:ascii="Times New Roman" w:hAnsi="Times New Roman" w:cs="Times New Roman"/>
          <w:sz w:val="24"/>
          <w:szCs w:val="24"/>
        </w:rPr>
        <w:t xml:space="preserve"> </w:t>
      </w:r>
    </w:p>
    <w:p w14:paraId="1669E36A" w14:textId="77777777" w:rsidR="009A6771" w:rsidRPr="001B22D3" w:rsidRDefault="009A6771" w:rsidP="001B22D3">
      <w:pPr>
        <w:spacing w:line="360" w:lineRule="auto"/>
        <w:jc w:val="both"/>
        <w:rPr>
          <w:rFonts w:ascii="Times New Roman" w:hAnsi="Times New Roman" w:cs="Times New Roman"/>
          <w:sz w:val="24"/>
          <w:szCs w:val="24"/>
        </w:rPr>
      </w:pPr>
    </w:p>
    <w:p w14:paraId="2A545D04" w14:textId="48228A8C" w:rsidR="00A86041" w:rsidRPr="001B22D3" w:rsidRDefault="009A6771"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Traditional budgets are the most common and oldest type of budget. Traditional budgets are created by the company based on the budget for the previous period. </w:t>
      </w:r>
      <w:r w:rsidR="00A86041" w:rsidRPr="001B22D3">
        <w:rPr>
          <w:rFonts w:ascii="Times New Roman" w:hAnsi="Times New Roman" w:cs="Times New Roman"/>
          <w:sz w:val="24"/>
          <w:szCs w:val="24"/>
        </w:rPr>
        <w:t>A way of creating a budget known as "traditional budgeting" uses the budget from the previous year as a starting point. To create the budget for the current year, modifications are made to the budget from the previous year by modifying the expenses in accordance with the rate of inflation, consumer demand, market conditions, etc</w:t>
      </w:r>
      <w:r w:rsidR="000D06EA" w:rsidRPr="001B22D3">
        <w:rPr>
          <w:rFonts w:ascii="Times New Roman" w:hAnsi="Times New Roman" w:cs="Times New Roman"/>
          <w:sz w:val="24"/>
          <w:szCs w:val="24"/>
        </w:rPr>
        <w:t>.</w:t>
      </w:r>
      <w:r w:rsidR="00AB57F0" w:rsidRPr="001B22D3">
        <w:rPr>
          <w:rFonts w:ascii="Times New Roman" w:hAnsi="Times New Roman" w:cs="Times New Roman"/>
          <w:sz w:val="24"/>
          <w:szCs w:val="24"/>
        </w:rPr>
        <w:t xml:space="preserve"> (</w:t>
      </w:r>
      <w:proofErr w:type="spellStart"/>
      <w:r w:rsidR="00AB57F0" w:rsidRPr="001B22D3">
        <w:rPr>
          <w:rFonts w:ascii="Times New Roman" w:hAnsi="Times New Roman" w:cs="Times New Roman"/>
          <w:sz w:val="24"/>
          <w:szCs w:val="24"/>
        </w:rPr>
        <w:t>Morlidge</w:t>
      </w:r>
      <w:proofErr w:type="spellEnd"/>
      <w:r w:rsidR="00940ADE" w:rsidRPr="001B22D3">
        <w:rPr>
          <w:rFonts w:ascii="Times New Roman" w:hAnsi="Times New Roman" w:cs="Times New Roman"/>
          <w:sz w:val="24"/>
          <w:szCs w:val="24"/>
        </w:rPr>
        <w:t xml:space="preserve"> 2017).</w:t>
      </w:r>
      <w:r w:rsidR="000D06EA" w:rsidRPr="001B22D3">
        <w:rPr>
          <w:rFonts w:ascii="Times New Roman" w:hAnsi="Times New Roman" w:cs="Times New Roman"/>
          <w:sz w:val="24"/>
          <w:szCs w:val="24"/>
        </w:rPr>
        <w:t xml:space="preserve"> </w:t>
      </w:r>
      <w:r w:rsidR="00A86041" w:rsidRPr="001B22D3">
        <w:rPr>
          <w:rFonts w:ascii="Times New Roman" w:hAnsi="Times New Roman" w:cs="Times New Roman"/>
          <w:sz w:val="24"/>
          <w:szCs w:val="24"/>
        </w:rPr>
        <w:t>The budget for the current year includes the revenues and expenses from the previous year</w:t>
      </w:r>
      <w:r w:rsidR="00EE3C18" w:rsidRPr="001B22D3">
        <w:rPr>
          <w:rFonts w:ascii="Times New Roman" w:hAnsi="Times New Roman" w:cs="Times New Roman"/>
          <w:sz w:val="24"/>
          <w:szCs w:val="24"/>
        </w:rPr>
        <w:t>.</w:t>
      </w:r>
      <w:r w:rsidR="008A3C78" w:rsidRPr="001B22D3">
        <w:rPr>
          <w:rFonts w:ascii="Times New Roman" w:hAnsi="Times New Roman" w:cs="Times New Roman"/>
          <w:sz w:val="24"/>
          <w:szCs w:val="24"/>
        </w:rPr>
        <w:t xml:space="preserve"> </w:t>
      </w:r>
      <w:r w:rsidR="00A86041" w:rsidRPr="001B22D3">
        <w:rPr>
          <w:rFonts w:ascii="Times New Roman" w:hAnsi="Times New Roman" w:cs="Times New Roman"/>
          <w:sz w:val="24"/>
          <w:szCs w:val="24"/>
        </w:rPr>
        <w:t xml:space="preserve">Only those budgetary items that go </w:t>
      </w:r>
      <w:r w:rsidR="0007079C" w:rsidRPr="001B22D3">
        <w:rPr>
          <w:rFonts w:ascii="Times New Roman" w:hAnsi="Times New Roman" w:cs="Times New Roman"/>
          <w:sz w:val="24"/>
          <w:szCs w:val="24"/>
        </w:rPr>
        <w:t>beyond</w:t>
      </w:r>
      <w:r w:rsidR="00A86041" w:rsidRPr="001B22D3">
        <w:rPr>
          <w:rFonts w:ascii="Times New Roman" w:hAnsi="Times New Roman" w:cs="Times New Roman"/>
          <w:sz w:val="24"/>
          <w:szCs w:val="24"/>
        </w:rPr>
        <w:t xml:space="preserve"> the previous year's budget must be justified in conventional budgeting. Using a traditional based budget (TBB), implementing it is simple. There are benefits and drawbacks to traditional budgeting. Additionally, because there </w:t>
      </w:r>
      <w:r w:rsidR="001457C9" w:rsidRPr="001B22D3">
        <w:rPr>
          <w:rFonts w:ascii="Times New Roman" w:hAnsi="Times New Roman" w:cs="Times New Roman"/>
          <w:sz w:val="24"/>
          <w:szCs w:val="24"/>
        </w:rPr>
        <w:t>are</w:t>
      </w:r>
      <w:r w:rsidR="0008192B" w:rsidRPr="001B22D3">
        <w:rPr>
          <w:rFonts w:ascii="Times New Roman" w:hAnsi="Times New Roman" w:cs="Times New Roman"/>
          <w:sz w:val="24"/>
          <w:szCs w:val="24"/>
        </w:rPr>
        <w:t xml:space="preserve"> </w:t>
      </w:r>
      <w:r w:rsidR="00A86041" w:rsidRPr="001B22D3">
        <w:rPr>
          <w:rFonts w:ascii="Times New Roman" w:hAnsi="Times New Roman" w:cs="Times New Roman"/>
          <w:sz w:val="24"/>
          <w:szCs w:val="24"/>
        </w:rPr>
        <w:t xml:space="preserve">many changes to the budget from the prior year, it may be created more quickly. Managers can save a lot of time and effort this way. </w:t>
      </w:r>
      <w:r w:rsidR="00007B73" w:rsidRPr="001B22D3">
        <w:rPr>
          <w:rFonts w:ascii="Times New Roman" w:hAnsi="Times New Roman" w:cs="Times New Roman"/>
          <w:sz w:val="24"/>
          <w:szCs w:val="24"/>
        </w:rPr>
        <w:t xml:space="preserve">In addition, this repository allows the organization to set its budget on a solid basis that is easy to implement and manage. </w:t>
      </w:r>
      <w:r w:rsidR="00A86041" w:rsidRPr="001B22D3">
        <w:rPr>
          <w:rFonts w:ascii="Times New Roman" w:hAnsi="Times New Roman" w:cs="Times New Roman"/>
          <w:sz w:val="24"/>
          <w:szCs w:val="24"/>
        </w:rPr>
        <w:t xml:space="preserve">Because it is the most straightforward technique of budgeting, it quickly becomes ingrained in organisational culture. As a result, mistakes can become too costly for businesses if they fail to fix them quickly. They also become costlier to fix as a result. In traditional budgeting, managers depend on a lot of spreadsheets and do not have time to sort things out in real-time. </w:t>
      </w:r>
      <w:r w:rsidRPr="001B22D3">
        <w:rPr>
          <w:rFonts w:ascii="Times New Roman" w:hAnsi="Times New Roman" w:cs="Times New Roman"/>
          <w:sz w:val="24"/>
          <w:szCs w:val="24"/>
        </w:rPr>
        <w:t xml:space="preserve">Similarly, budgeting discourages employees from innovating and thinking about organisational goals first. It's always wise to consider the factors, consider strategic plans, and then plan spending for the following year. </w:t>
      </w:r>
      <w:r w:rsidR="00877B24" w:rsidRPr="001B22D3">
        <w:rPr>
          <w:rFonts w:ascii="Times New Roman" w:hAnsi="Times New Roman" w:cs="Times New Roman"/>
          <w:sz w:val="24"/>
          <w:szCs w:val="24"/>
        </w:rPr>
        <w:t>(Blakely-Gray, 2018)</w:t>
      </w:r>
      <w:r w:rsidR="00D25086" w:rsidRPr="001B22D3">
        <w:rPr>
          <w:rFonts w:ascii="Times New Roman" w:hAnsi="Times New Roman" w:cs="Times New Roman"/>
          <w:sz w:val="24"/>
          <w:szCs w:val="24"/>
        </w:rPr>
        <w:t>, (B</w:t>
      </w:r>
      <w:r w:rsidR="009964EE" w:rsidRPr="001B22D3">
        <w:rPr>
          <w:rFonts w:ascii="Times New Roman" w:hAnsi="Times New Roman" w:cs="Times New Roman"/>
          <w:sz w:val="24"/>
          <w:szCs w:val="24"/>
        </w:rPr>
        <w:t>lackstone,</w:t>
      </w:r>
      <w:r w:rsidR="002B7A0F" w:rsidRPr="001B22D3">
        <w:rPr>
          <w:rFonts w:ascii="Times New Roman" w:hAnsi="Times New Roman" w:cs="Times New Roman"/>
          <w:sz w:val="24"/>
          <w:szCs w:val="24"/>
        </w:rPr>
        <w:t xml:space="preserve"> 2019)</w:t>
      </w:r>
      <w:r w:rsidR="00F02DCA" w:rsidRPr="001B22D3">
        <w:rPr>
          <w:rFonts w:ascii="Times New Roman" w:hAnsi="Times New Roman" w:cs="Times New Roman"/>
          <w:sz w:val="24"/>
          <w:szCs w:val="24"/>
        </w:rPr>
        <w:t>.</w:t>
      </w:r>
    </w:p>
    <w:p w14:paraId="3B8A2D35" w14:textId="6B836205" w:rsidR="00A73E9D" w:rsidRPr="001B22D3" w:rsidRDefault="00A73E9D" w:rsidP="001B22D3">
      <w:pPr>
        <w:spacing w:line="360" w:lineRule="auto"/>
        <w:jc w:val="both"/>
        <w:rPr>
          <w:rFonts w:ascii="Times New Roman" w:hAnsi="Times New Roman" w:cs="Times New Roman"/>
          <w:sz w:val="24"/>
          <w:szCs w:val="24"/>
        </w:rPr>
      </w:pPr>
      <w:r w:rsidRPr="001B22D3">
        <w:rPr>
          <w:rFonts w:ascii="Times New Roman" w:hAnsi="Times New Roman" w:cs="Times New Roman"/>
          <w:noProof/>
          <w:sz w:val="24"/>
          <w:szCs w:val="24"/>
        </w:rPr>
        <w:lastRenderedPageBreak/>
        <w:drawing>
          <wp:inline distT="0" distB="0" distL="0" distR="0" wp14:anchorId="13E9E5E7" wp14:editId="64C5DA93">
            <wp:extent cx="5731510" cy="3114040"/>
            <wp:effectExtent l="0" t="0" r="2540" b="0"/>
            <wp:docPr id="1" name="Picture 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pic:nvPicPr>
                  <pic:blipFill>
                    <a:blip r:embed="rId9"/>
                    <a:stretch>
                      <a:fillRect/>
                    </a:stretch>
                  </pic:blipFill>
                  <pic:spPr>
                    <a:xfrm>
                      <a:off x="0" y="0"/>
                      <a:ext cx="5731510" cy="3114040"/>
                    </a:xfrm>
                    <a:prstGeom prst="rect">
                      <a:avLst/>
                    </a:prstGeom>
                  </pic:spPr>
                </pic:pic>
              </a:graphicData>
            </a:graphic>
          </wp:inline>
        </w:drawing>
      </w:r>
    </w:p>
    <w:p w14:paraId="778168A4" w14:textId="77777777" w:rsidR="0090381C" w:rsidRPr="001B22D3" w:rsidRDefault="0090381C" w:rsidP="001B22D3">
      <w:pPr>
        <w:spacing w:line="360" w:lineRule="auto"/>
        <w:jc w:val="both"/>
        <w:rPr>
          <w:rFonts w:ascii="Times New Roman" w:hAnsi="Times New Roman" w:cs="Times New Roman"/>
          <w:sz w:val="24"/>
          <w:szCs w:val="24"/>
        </w:rPr>
      </w:pPr>
    </w:p>
    <w:p w14:paraId="7B498600" w14:textId="6873754B" w:rsidR="0080717F" w:rsidRPr="001B22D3" w:rsidRDefault="0080717F"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Unlike traditional budgeting, which assumes that historical trends or sales/expenses will continue, zero-based budgeting implies that there are no forward balances or recommitted costs. Literally, it's a budget building vehicle with no prior background. It emphasizes defining a task and then taking responsibility for the associated costs, regardless of the current cost structure.</w:t>
      </w:r>
    </w:p>
    <w:p w14:paraId="3A49078E" w14:textId="6F6470D5" w:rsidR="001E36F5" w:rsidRPr="001B22D3" w:rsidRDefault="008E5253"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Traditional budgeting is more accounting-focused since it is based on cost accounting concepts. Zero-based budgeting, on the other hand, emphasises decision-making </w:t>
      </w:r>
      <w:r w:rsidR="00A3524A" w:rsidRPr="001B22D3">
        <w:rPr>
          <w:rFonts w:ascii="Times New Roman" w:hAnsi="Times New Roman" w:cs="Times New Roman"/>
          <w:sz w:val="24"/>
          <w:szCs w:val="24"/>
        </w:rPr>
        <w:t>(</w:t>
      </w:r>
      <w:r w:rsidR="002B1522" w:rsidRPr="001B22D3">
        <w:rPr>
          <w:rFonts w:ascii="Times New Roman" w:hAnsi="Times New Roman" w:cs="Times New Roman"/>
          <w:sz w:val="24"/>
          <w:szCs w:val="24"/>
        </w:rPr>
        <w:t>Surbhi</w:t>
      </w:r>
      <w:r w:rsidR="00A3524A" w:rsidRPr="001B22D3">
        <w:rPr>
          <w:rFonts w:ascii="Times New Roman" w:hAnsi="Times New Roman" w:cs="Times New Roman"/>
          <w:sz w:val="24"/>
          <w:szCs w:val="24"/>
        </w:rPr>
        <w:t>, 2017)</w:t>
      </w:r>
      <w:r w:rsidR="00326B0D" w:rsidRPr="001B22D3">
        <w:rPr>
          <w:rFonts w:ascii="Times New Roman" w:hAnsi="Times New Roman" w:cs="Times New Roman"/>
          <w:sz w:val="24"/>
          <w:szCs w:val="24"/>
        </w:rPr>
        <w:t xml:space="preserve">, </w:t>
      </w:r>
      <w:r w:rsidR="0041291A" w:rsidRPr="001B22D3">
        <w:rPr>
          <w:rFonts w:ascii="Times New Roman" w:hAnsi="Times New Roman" w:cs="Times New Roman"/>
          <w:sz w:val="24"/>
          <w:szCs w:val="24"/>
        </w:rPr>
        <w:t>(</w:t>
      </w:r>
      <w:r w:rsidR="00326B0D" w:rsidRPr="001B22D3">
        <w:rPr>
          <w:rFonts w:ascii="Times New Roman" w:hAnsi="Times New Roman" w:cs="Times New Roman"/>
          <w:sz w:val="24"/>
          <w:szCs w:val="24"/>
        </w:rPr>
        <w:t>Rehman</w:t>
      </w:r>
      <w:r w:rsidR="0041291A" w:rsidRPr="001B22D3">
        <w:rPr>
          <w:rFonts w:ascii="Times New Roman" w:hAnsi="Times New Roman" w:cs="Times New Roman"/>
          <w:sz w:val="24"/>
          <w:szCs w:val="24"/>
        </w:rPr>
        <w:t>, 2019).</w:t>
      </w:r>
    </w:p>
    <w:p w14:paraId="4C534828" w14:textId="52916CEC" w:rsidR="00764505" w:rsidRPr="001B22D3" w:rsidRDefault="00764505" w:rsidP="001B22D3">
      <w:pPr>
        <w:spacing w:line="360" w:lineRule="auto"/>
        <w:jc w:val="both"/>
        <w:rPr>
          <w:rFonts w:ascii="Times New Roman" w:hAnsi="Times New Roman" w:cs="Times New Roman"/>
          <w:sz w:val="24"/>
          <w:szCs w:val="24"/>
        </w:rPr>
      </w:pPr>
      <w:r w:rsidRPr="001B22D3">
        <w:rPr>
          <w:rFonts w:ascii="Times New Roman" w:hAnsi="Times New Roman" w:cs="Times New Roman"/>
          <w:noProof/>
          <w:sz w:val="24"/>
          <w:szCs w:val="24"/>
        </w:rPr>
        <w:lastRenderedPageBreak/>
        <w:drawing>
          <wp:inline distT="0" distB="0" distL="0" distR="0" wp14:anchorId="300C6869" wp14:editId="670E5357">
            <wp:extent cx="5572125" cy="4191000"/>
            <wp:effectExtent l="0" t="0" r="9525" b="0"/>
            <wp:docPr id="3" name="Picture 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imeline&#10;&#10;Description automatically generated"/>
                    <pic:cNvPicPr/>
                  </pic:nvPicPr>
                  <pic:blipFill>
                    <a:blip r:embed="rId10"/>
                    <a:stretch>
                      <a:fillRect/>
                    </a:stretch>
                  </pic:blipFill>
                  <pic:spPr>
                    <a:xfrm>
                      <a:off x="0" y="0"/>
                      <a:ext cx="5572125" cy="4191000"/>
                    </a:xfrm>
                    <a:prstGeom prst="rect">
                      <a:avLst/>
                    </a:prstGeom>
                  </pic:spPr>
                </pic:pic>
              </a:graphicData>
            </a:graphic>
          </wp:inline>
        </w:drawing>
      </w:r>
    </w:p>
    <w:p w14:paraId="7DD10655" w14:textId="7789B4FC" w:rsidR="00955FD8" w:rsidRPr="001B22D3" w:rsidRDefault="00056B45"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Zero-based budgeting (ZBB) is one of the several budgeting disciplines that can assist a company in reducing excessive spending and leaning out its operations. Zero-based budgeting is founded on the idea that every functional area of an organisation starts with a "zero-base" and must defend every expenditure as its diverse demands and costs are examined</w:t>
      </w:r>
      <w:r w:rsidR="001F2F6E" w:rsidRPr="001B22D3">
        <w:rPr>
          <w:rFonts w:ascii="Times New Roman" w:hAnsi="Times New Roman" w:cs="Times New Roman"/>
          <w:sz w:val="24"/>
          <w:szCs w:val="24"/>
        </w:rPr>
        <w:t xml:space="preserve"> (</w:t>
      </w:r>
      <w:r w:rsidR="004D6D85" w:rsidRPr="001B22D3">
        <w:rPr>
          <w:rFonts w:ascii="Times New Roman" w:hAnsi="Times New Roman" w:cs="Times New Roman"/>
          <w:sz w:val="24"/>
          <w:szCs w:val="24"/>
        </w:rPr>
        <w:t xml:space="preserve">Kagan, 2022). </w:t>
      </w:r>
      <w:r w:rsidRPr="001B22D3">
        <w:rPr>
          <w:rFonts w:ascii="Times New Roman" w:hAnsi="Times New Roman" w:cs="Times New Roman"/>
          <w:sz w:val="24"/>
          <w:szCs w:val="24"/>
        </w:rPr>
        <w:t xml:space="preserve">Costs and needs are placed into the budget as they are determined. </w:t>
      </w:r>
      <w:r w:rsidR="009E07CA" w:rsidRPr="001B22D3">
        <w:rPr>
          <w:rFonts w:ascii="Times New Roman" w:hAnsi="Times New Roman" w:cs="Times New Roman"/>
          <w:sz w:val="24"/>
          <w:szCs w:val="24"/>
        </w:rPr>
        <w:t>Numerous firms frequently employ the zero-based budgeting</w:t>
      </w:r>
      <w:r w:rsidR="008D782F" w:rsidRPr="001B22D3">
        <w:rPr>
          <w:rFonts w:ascii="Times New Roman" w:hAnsi="Times New Roman" w:cs="Times New Roman"/>
          <w:sz w:val="24"/>
          <w:szCs w:val="24"/>
        </w:rPr>
        <w:t xml:space="preserve"> </w:t>
      </w:r>
      <w:r w:rsidR="00413B27" w:rsidRPr="001B22D3">
        <w:rPr>
          <w:rFonts w:ascii="Times New Roman" w:hAnsi="Times New Roman" w:cs="Times New Roman"/>
          <w:sz w:val="24"/>
          <w:szCs w:val="24"/>
        </w:rPr>
        <w:t>(ZBB)</w:t>
      </w:r>
      <w:r w:rsidR="009E07CA" w:rsidRPr="001B22D3">
        <w:rPr>
          <w:rFonts w:ascii="Times New Roman" w:hAnsi="Times New Roman" w:cs="Times New Roman"/>
          <w:sz w:val="24"/>
          <w:szCs w:val="24"/>
        </w:rPr>
        <w:t xml:space="preserve"> technique. In ZBB, the budget for the current year is created from start without </w:t>
      </w:r>
      <w:r w:rsidR="00CE3115" w:rsidRPr="001B22D3">
        <w:rPr>
          <w:rFonts w:ascii="Times New Roman" w:hAnsi="Times New Roman" w:cs="Times New Roman"/>
          <w:sz w:val="24"/>
          <w:szCs w:val="24"/>
        </w:rPr>
        <w:t>considering</w:t>
      </w:r>
      <w:r w:rsidR="009E07CA" w:rsidRPr="001B22D3">
        <w:rPr>
          <w:rFonts w:ascii="Times New Roman" w:hAnsi="Times New Roman" w:cs="Times New Roman"/>
          <w:sz w:val="24"/>
          <w:szCs w:val="24"/>
        </w:rPr>
        <w:t xml:space="preserve"> the budget from the previous year.</w:t>
      </w:r>
      <w:r w:rsidR="006A54E6" w:rsidRPr="001B22D3">
        <w:rPr>
          <w:rFonts w:ascii="Times New Roman" w:hAnsi="Times New Roman" w:cs="Times New Roman"/>
          <w:sz w:val="24"/>
          <w:szCs w:val="24"/>
        </w:rPr>
        <w:t xml:space="preserve"> In each financial period, a new budget is created with zero as the basis and the resources allocated to each department are reasonable considering the costs incurred in that </w:t>
      </w:r>
      <w:r w:rsidR="007840FF" w:rsidRPr="001B22D3">
        <w:rPr>
          <w:rFonts w:ascii="Times New Roman" w:hAnsi="Times New Roman" w:cs="Times New Roman"/>
          <w:sz w:val="24"/>
          <w:szCs w:val="24"/>
        </w:rPr>
        <w:t>period</w:t>
      </w:r>
      <w:r w:rsidR="006A54E6" w:rsidRPr="001B22D3">
        <w:rPr>
          <w:rFonts w:ascii="Times New Roman" w:hAnsi="Times New Roman" w:cs="Times New Roman"/>
          <w:sz w:val="24"/>
          <w:szCs w:val="24"/>
        </w:rPr>
        <w:t>. Rank to allocate resources based on the importance of each business activity. This procedure takes a lot of work, but the result is accurate</w:t>
      </w:r>
      <w:r w:rsidR="009E07CA" w:rsidRPr="001B22D3">
        <w:rPr>
          <w:rFonts w:ascii="Times New Roman" w:hAnsi="Times New Roman" w:cs="Times New Roman"/>
          <w:sz w:val="24"/>
          <w:szCs w:val="24"/>
        </w:rPr>
        <w:t xml:space="preserve"> </w:t>
      </w:r>
      <w:r w:rsidR="00D4554B" w:rsidRPr="001B22D3">
        <w:rPr>
          <w:rFonts w:ascii="Times New Roman" w:hAnsi="Times New Roman" w:cs="Times New Roman"/>
          <w:sz w:val="24"/>
          <w:szCs w:val="24"/>
        </w:rPr>
        <w:t>(Hunt, 2022)</w:t>
      </w:r>
      <w:r w:rsidR="00C5319D" w:rsidRPr="001B22D3">
        <w:rPr>
          <w:rFonts w:ascii="Times New Roman" w:hAnsi="Times New Roman" w:cs="Times New Roman"/>
          <w:sz w:val="24"/>
          <w:szCs w:val="24"/>
        </w:rPr>
        <w:t>, (Stauffer, 2022)</w:t>
      </w:r>
      <w:r w:rsidR="00EE11D4" w:rsidRPr="001B22D3">
        <w:rPr>
          <w:rFonts w:ascii="Times New Roman" w:hAnsi="Times New Roman" w:cs="Times New Roman"/>
          <w:noProof/>
          <w:sz w:val="24"/>
          <w:szCs w:val="24"/>
        </w:rPr>
        <w:t>.</w:t>
      </w:r>
    </w:p>
    <w:p w14:paraId="47E2D462" w14:textId="0052E78B" w:rsidR="00D622C2" w:rsidRPr="001B22D3" w:rsidRDefault="00D622C2" w:rsidP="001B22D3">
      <w:pPr>
        <w:spacing w:line="360" w:lineRule="auto"/>
        <w:jc w:val="both"/>
        <w:rPr>
          <w:rFonts w:ascii="Times New Roman" w:hAnsi="Times New Roman" w:cs="Times New Roman"/>
          <w:noProof/>
          <w:sz w:val="24"/>
          <w:szCs w:val="24"/>
        </w:rPr>
      </w:pPr>
      <w:r w:rsidRPr="001B22D3">
        <w:rPr>
          <w:rFonts w:ascii="Times New Roman" w:hAnsi="Times New Roman" w:cs="Times New Roman"/>
          <w:noProof/>
          <w:sz w:val="24"/>
          <w:szCs w:val="24"/>
        </w:rPr>
        <w:lastRenderedPageBreak/>
        <w:drawing>
          <wp:inline distT="0" distB="0" distL="0" distR="0" wp14:anchorId="078970BA" wp14:editId="104E5A3E">
            <wp:extent cx="5731510" cy="3229610"/>
            <wp:effectExtent l="0" t="0" r="2540" b="8890"/>
            <wp:docPr id="8" name="Picture 8"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pplication&#10;&#10;Description automatically generated with medium confidence"/>
                    <pic:cNvPicPr/>
                  </pic:nvPicPr>
                  <pic:blipFill>
                    <a:blip r:embed="rId11"/>
                    <a:stretch>
                      <a:fillRect/>
                    </a:stretch>
                  </pic:blipFill>
                  <pic:spPr>
                    <a:xfrm>
                      <a:off x="0" y="0"/>
                      <a:ext cx="5731510" cy="3229610"/>
                    </a:xfrm>
                    <a:prstGeom prst="rect">
                      <a:avLst/>
                    </a:prstGeom>
                  </pic:spPr>
                </pic:pic>
              </a:graphicData>
            </a:graphic>
          </wp:inline>
        </w:drawing>
      </w:r>
    </w:p>
    <w:p w14:paraId="716A148C" w14:textId="1C4E2AEA" w:rsidR="005E1381" w:rsidRPr="001B22D3" w:rsidRDefault="0015506F" w:rsidP="001B22D3">
      <w:pPr>
        <w:spacing w:line="360" w:lineRule="auto"/>
        <w:jc w:val="both"/>
        <w:rPr>
          <w:rFonts w:ascii="Times New Roman" w:hAnsi="Times New Roman" w:cs="Times New Roman"/>
          <w:sz w:val="24"/>
          <w:szCs w:val="24"/>
        </w:rPr>
      </w:pPr>
      <w:r w:rsidRPr="001B22D3">
        <w:rPr>
          <w:rFonts w:ascii="Times New Roman" w:hAnsi="Times New Roman" w:cs="Times New Roman"/>
          <w:noProof/>
          <w:sz w:val="24"/>
          <w:szCs w:val="24"/>
        </w:rPr>
        <w:drawing>
          <wp:inline distT="0" distB="0" distL="0" distR="0" wp14:anchorId="4E7A7B39" wp14:editId="7DB8576D">
            <wp:extent cx="5731510" cy="2008505"/>
            <wp:effectExtent l="0" t="0" r="254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2"/>
                    <a:stretch>
                      <a:fillRect/>
                    </a:stretch>
                  </pic:blipFill>
                  <pic:spPr>
                    <a:xfrm>
                      <a:off x="0" y="0"/>
                      <a:ext cx="5731510" cy="2008505"/>
                    </a:xfrm>
                    <a:prstGeom prst="rect">
                      <a:avLst/>
                    </a:prstGeom>
                  </pic:spPr>
                </pic:pic>
              </a:graphicData>
            </a:graphic>
          </wp:inline>
        </w:drawing>
      </w:r>
    </w:p>
    <w:p w14:paraId="619CA409" w14:textId="35F50CCF" w:rsidR="001378C6" w:rsidRPr="001B22D3" w:rsidRDefault="0008288E"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Although ZBB has some pitfalls it is ti</w:t>
      </w:r>
      <w:r w:rsidR="00B4328D" w:rsidRPr="001B22D3">
        <w:rPr>
          <w:rFonts w:ascii="Times New Roman" w:hAnsi="Times New Roman" w:cs="Times New Roman"/>
          <w:sz w:val="24"/>
          <w:szCs w:val="24"/>
        </w:rPr>
        <w:t>m</w:t>
      </w:r>
      <w:r w:rsidRPr="001B22D3">
        <w:rPr>
          <w:rFonts w:ascii="Times New Roman" w:hAnsi="Times New Roman" w:cs="Times New Roman"/>
          <w:sz w:val="24"/>
          <w:szCs w:val="24"/>
        </w:rPr>
        <w:t xml:space="preserve">e consuming and runs the risk of cutting </w:t>
      </w:r>
      <w:r w:rsidR="00B4328D" w:rsidRPr="001B22D3">
        <w:rPr>
          <w:rFonts w:ascii="Times New Roman" w:hAnsi="Times New Roman" w:cs="Times New Roman"/>
          <w:sz w:val="24"/>
          <w:szCs w:val="24"/>
        </w:rPr>
        <w:t>expenses that are</w:t>
      </w:r>
      <w:r w:rsidR="00834108" w:rsidRPr="001B22D3">
        <w:rPr>
          <w:rFonts w:ascii="Times New Roman" w:hAnsi="Times New Roman" w:cs="Times New Roman"/>
          <w:sz w:val="24"/>
          <w:szCs w:val="24"/>
        </w:rPr>
        <w:t xml:space="preserve"> </w:t>
      </w:r>
      <w:r w:rsidR="00B4328D" w:rsidRPr="001B22D3">
        <w:rPr>
          <w:rFonts w:ascii="Times New Roman" w:hAnsi="Times New Roman" w:cs="Times New Roman"/>
          <w:sz w:val="24"/>
          <w:szCs w:val="24"/>
        </w:rPr>
        <w:t>necessary for growth.</w:t>
      </w:r>
      <w:r w:rsidR="00DB457D" w:rsidRPr="001B22D3">
        <w:rPr>
          <w:rFonts w:ascii="Times New Roman" w:hAnsi="Times New Roman" w:cs="Times New Roman"/>
          <w:sz w:val="24"/>
          <w:szCs w:val="24"/>
        </w:rPr>
        <w:t xml:space="preserve"> Zero-base budgeting has a variety of benefits</w:t>
      </w:r>
      <w:r w:rsidR="00226896" w:rsidRPr="001B22D3">
        <w:rPr>
          <w:rFonts w:ascii="Times New Roman" w:hAnsi="Times New Roman" w:cs="Times New Roman"/>
          <w:sz w:val="24"/>
          <w:szCs w:val="24"/>
        </w:rPr>
        <w:t xml:space="preserve">. Zero-base budgeting's main disadvantage is the significant amount of work required to investigate and record departmental operations. Some organisations only use the strategy on rare occasions or during significant organisational changes. The establishment of </w:t>
      </w:r>
      <w:r w:rsidR="001B642C" w:rsidRPr="001B22D3">
        <w:rPr>
          <w:rFonts w:ascii="Times New Roman" w:hAnsi="Times New Roman" w:cs="Times New Roman"/>
          <w:sz w:val="24"/>
          <w:szCs w:val="24"/>
        </w:rPr>
        <w:t>zero-base</w:t>
      </w:r>
      <w:r w:rsidR="00226896" w:rsidRPr="001B22D3">
        <w:rPr>
          <w:rFonts w:ascii="Times New Roman" w:hAnsi="Times New Roman" w:cs="Times New Roman"/>
          <w:sz w:val="24"/>
          <w:szCs w:val="24"/>
        </w:rPr>
        <w:t xml:space="preserve"> budgeting across all divisions is another approach</w:t>
      </w:r>
      <w:r w:rsidR="008E7D15" w:rsidRPr="001B22D3">
        <w:rPr>
          <w:rFonts w:ascii="Times New Roman" w:hAnsi="Times New Roman" w:cs="Times New Roman"/>
          <w:sz w:val="24"/>
          <w:szCs w:val="24"/>
        </w:rPr>
        <w:t xml:space="preserve"> (</w:t>
      </w:r>
      <w:proofErr w:type="spellStart"/>
      <w:r w:rsidR="008E7D15" w:rsidRPr="001B22D3">
        <w:rPr>
          <w:rFonts w:ascii="Times New Roman" w:hAnsi="Times New Roman" w:cs="Times New Roman"/>
          <w:sz w:val="24"/>
          <w:szCs w:val="24"/>
        </w:rPr>
        <w:t>Gaille</w:t>
      </w:r>
      <w:proofErr w:type="spellEnd"/>
      <w:r w:rsidR="008E7D15" w:rsidRPr="001B22D3">
        <w:rPr>
          <w:rFonts w:ascii="Times New Roman" w:hAnsi="Times New Roman" w:cs="Times New Roman"/>
          <w:sz w:val="24"/>
          <w:szCs w:val="24"/>
        </w:rPr>
        <w:t>, 2022</w:t>
      </w:r>
      <w:r w:rsidR="00352278" w:rsidRPr="001B22D3">
        <w:rPr>
          <w:rFonts w:ascii="Times New Roman" w:hAnsi="Times New Roman" w:cs="Times New Roman"/>
          <w:sz w:val="24"/>
          <w:szCs w:val="24"/>
        </w:rPr>
        <w:t>)</w:t>
      </w:r>
      <w:r w:rsidR="00FE23CF" w:rsidRPr="001B22D3">
        <w:rPr>
          <w:rFonts w:ascii="Times New Roman" w:hAnsi="Times New Roman" w:cs="Times New Roman"/>
          <w:sz w:val="24"/>
          <w:szCs w:val="24"/>
        </w:rPr>
        <w:t>, (</w:t>
      </w:r>
      <w:r w:rsidR="00D27AE2" w:rsidRPr="001B22D3">
        <w:rPr>
          <w:rFonts w:ascii="Times New Roman" w:hAnsi="Times New Roman" w:cs="Times New Roman"/>
          <w:sz w:val="24"/>
          <w:szCs w:val="24"/>
        </w:rPr>
        <w:t>O’Brien, 2020).</w:t>
      </w:r>
    </w:p>
    <w:p w14:paraId="314C3E4B" w14:textId="7DCEFDCE" w:rsidR="001378C6" w:rsidRPr="001B22D3" w:rsidRDefault="00693244" w:rsidP="001B22D3">
      <w:pPr>
        <w:spacing w:line="360" w:lineRule="auto"/>
        <w:jc w:val="both"/>
        <w:rPr>
          <w:rFonts w:ascii="Times New Roman" w:hAnsi="Times New Roman" w:cs="Times New Roman"/>
          <w:sz w:val="24"/>
          <w:szCs w:val="24"/>
        </w:rPr>
      </w:pPr>
      <w:r w:rsidRPr="001B22D3">
        <w:rPr>
          <w:rFonts w:ascii="Times New Roman" w:hAnsi="Times New Roman" w:cs="Times New Roman"/>
          <w:noProof/>
          <w:sz w:val="24"/>
          <w:szCs w:val="24"/>
        </w:rPr>
        <w:lastRenderedPageBreak/>
        <w:drawing>
          <wp:inline distT="0" distB="0" distL="0" distR="0" wp14:anchorId="4555060B" wp14:editId="5B5A6582">
            <wp:extent cx="4991100" cy="2029767"/>
            <wp:effectExtent l="0" t="0" r="5715" b="889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3"/>
                    <a:stretch>
                      <a:fillRect/>
                    </a:stretch>
                  </pic:blipFill>
                  <pic:spPr>
                    <a:xfrm>
                      <a:off x="0" y="0"/>
                      <a:ext cx="4991100" cy="2029767"/>
                    </a:xfrm>
                    <a:prstGeom prst="rect">
                      <a:avLst/>
                    </a:prstGeom>
                  </pic:spPr>
                </pic:pic>
              </a:graphicData>
            </a:graphic>
          </wp:inline>
        </w:drawing>
      </w:r>
    </w:p>
    <w:p w14:paraId="6A70F884" w14:textId="77777777" w:rsidR="00E3552F" w:rsidRPr="001B22D3" w:rsidRDefault="00310808" w:rsidP="001B22D3">
      <w:pPr>
        <w:pStyle w:val="Heading2"/>
        <w:spacing w:line="360" w:lineRule="auto"/>
        <w:jc w:val="both"/>
        <w:rPr>
          <w:rFonts w:ascii="Times New Roman" w:hAnsi="Times New Roman" w:cs="Times New Roman"/>
          <w:sz w:val="24"/>
          <w:szCs w:val="24"/>
        </w:rPr>
      </w:pPr>
      <w:bookmarkStart w:id="5" w:name="_Toc107769044"/>
      <w:r w:rsidRPr="001B22D3">
        <w:rPr>
          <w:rFonts w:ascii="Times New Roman" w:hAnsi="Times New Roman" w:cs="Times New Roman"/>
          <w:sz w:val="24"/>
          <w:szCs w:val="24"/>
        </w:rPr>
        <w:t>B) The process of zero budget and how can this</w:t>
      </w:r>
      <w:r w:rsidR="00791321" w:rsidRPr="001B22D3">
        <w:rPr>
          <w:rFonts w:ascii="Times New Roman" w:hAnsi="Times New Roman" w:cs="Times New Roman"/>
          <w:sz w:val="24"/>
          <w:szCs w:val="24"/>
        </w:rPr>
        <w:t xml:space="preserve"> be</w:t>
      </w:r>
      <w:r w:rsidRPr="001B22D3">
        <w:rPr>
          <w:rFonts w:ascii="Times New Roman" w:hAnsi="Times New Roman" w:cs="Times New Roman"/>
          <w:sz w:val="24"/>
          <w:szCs w:val="24"/>
        </w:rPr>
        <w:t xml:space="preserve"> implemented</w:t>
      </w:r>
      <w:bookmarkEnd w:id="5"/>
    </w:p>
    <w:p w14:paraId="4095F4E9" w14:textId="77777777" w:rsidR="008C738C" w:rsidRPr="001B22D3" w:rsidRDefault="008C738C" w:rsidP="001B22D3">
      <w:pPr>
        <w:spacing w:line="360" w:lineRule="auto"/>
        <w:jc w:val="both"/>
        <w:rPr>
          <w:rFonts w:ascii="Times New Roman" w:hAnsi="Times New Roman" w:cs="Times New Roman"/>
          <w:sz w:val="24"/>
          <w:szCs w:val="24"/>
        </w:rPr>
      </w:pPr>
    </w:p>
    <w:p w14:paraId="06F9CB2D" w14:textId="77777777" w:rsidR="008C738C" w:rsidRPr="001B22D3" w:rsidRDefault="008C738C" w:rsidP="001B22D3">
      <w:pPr>
        <w:spacing w:line="360" w:lineRule="auto"/>
        <w:jc w:val="both"/>
        <w:rPr>
          <w:rFonts w:ascii="Times New Roman" w:hAnsi="Times New Roman" w:cs="Times New Roman"/>
          <w:sz w:val="24"/>
          <w:szCs w:val="24"/>
        </w:rPr>
      </w:pPr>
    </w:p>
    <w:p w14:paraId="0C59949D" w14:textId="18DD680F" w:rsidR="00274498" w:rsidRPr="001B22D3" w:rsidRDefault="00B25FA8"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A zero-based budget is exceedingly thorough since each expenditure and requirement is evaluated. As a result, the zero-based planning method can be carried over from period to period and can help to cut costs by ignoring blanket increases that are frequently included in traditional budgets. Because it prevents overall increases, it decreases the likelihood that departments may "burn" cash </w:t>
      </w:r>
      <w:r w:rsidR="009949E6" w:rsidRPr="001B22D3">
        <w:rPr>
          <w:rFonts w:ascii="Times New Roman" w:hAnsi="Times New Roman" w:cs="Times New Roman"/>
          <w:sz w:val="24"/>
          <w:szCs w:val="24"/>
        </w:rPr>
        <w:t>to</w:t>
      </w:r>
      <w:r w:rsidRPr="001B22D3">
        <w:rPr>
          <w:rFonts w:ascii="Times New Roman" w:hAnsi="Times New Roman" w:cs="Times New Roman"/>
          <w:sz w:val="24"/>
          <w:szCs w:val="24"/>
        </w:rPr>
        <w:t xml:space="preserve"> avoid having their budgets lowered in subsequent times.</w:t>
      </w:r>
      <w:r w:rsidR="00E3552F" w:rsidRPr="001B22D3">
        <w:rPr>
          <w:rFonts w:ascii="Times New Roman" w:hAnsi="Times New Roman" w:cs="Times New Roman"/>
          <w:sz w:val="24"/>
          <w:szCs w:val="24"/>
        </w:rPr>
        <w:t xml:space="preserve"> </w:t>
      </w:r>
      <w:r w:rsidR="008C348D" w:rsidRPr="001B22D3">
        <w:rPr>
          <w:rFonts w:ascii="Times New Roman" w:hAnsi="Times New Roman" w:cs="Times New Roman"/>
          <w:sz w:val="24"/>
          <w:szCs w:val="24"/>
        </w:rPr>
        <w:t xml:space="preserve">An effective zero-based budget, which is a </w:t>
      </w:r>
      <w:r w:rsidR="006758F1" w:rsidRPr="001B22D3">
        <w:rPr>
          <w:rFonts w:ascii="Times New Roman" w:hAnsi="Times New Roman" w:cs="Times New Roman"/>
          <w:sz w:val="24"/>
          <w:szCs w:val="24"/>
        </w:rPr>
        <w:t>plan</w:t>
      </w:r>
      <w:r w:rsidR="008C348D" w:rsidRPr="001B22D3">
        <w:rPr>
          <w:rFonts w:ascii="Times New Roman" w:hAnsi="Times New Roman" w:cs="Times New Roman"/>
          <w:sz w:val="24"/>
          <w:szCs w:val="24"/>
        </w:rPr>
        <w:t xml:space="preserve"> to assist cut the cost of outmoded operations, can help boost operational efficiency to support growth.</w:t>
      </w:r>
      <w:r w:rsidR="006758F1" w:rsidRPr="001B22D3">
        <w:rPr>
          <w:rFonts w:ascii="Times New Roman" w:hAnsi="Times New Roman" w:cs="Times New Roman"/>
          <w:sz w:val="24"/>
          <w:szCs w:val="24"/>
        </w:rPr>
        <w:t xml:space="preserve"> </w:t>
      </w:r>
      <w:r w:rsidR="00E3552F" w:rsidRPr="001B22D3">
        <w:rPr>
          <w:rFonts w:ascii="Times New Roman" w:hAnsi="Times New Roman" w:cs="Times New Roman"/>
          <w:sz w:val="24"/>
          <w:szCs w:val="24"/>
        </w:rPr>
        <w:t xml:space="preserve">A five-step </w:t>
      </w:r>
      <w:r w:rsidR="005D11D5" w:rsidRPr="001B22D3">
        <w:rPr>
          <w:rFonts w:ascii="Times New Roman" w:hAnsi="Times New Roman" w:cs="Times New Roman"/>
          <w:sz w:val="24"/>
          <w:szCs w:val="24"/>
        </w:rPr>
        <w:t>process used</w:t>
      </w:r>
      <w:r w:rsidR="00E3552F" w:rsidRPr="001B22D3">
        <w:rPr>
          <w:rFonts w:ascii="Times New Roman" w:hAnsi="Times New Roman" w:cs="Times New Roman"/>
          <w:sz w:val="24"/>
          <w:szCs w:val="24"/>
        </w:rPr>
        <w:t xml:space="preserve"> to create a zero-based budget</w:t>
      </w:r>
      <w:r w:rsidR="004F47EB" w:rsidRPr="001B22D3">
        <w:rPr>
          <w:rFonts w:ascii="Times New Roman" w:hAnsi="Times New Roman" w:cs="Times New Roman"/>
          <w:sz w:val="24"/>
          <w:szCs w:val="24"/>
        </w:rPr>
        <w:t xml:space="preserve"> (</w:t>
      </w:r>
      <w:r w:rsidR="00FB6AC5" w:rsidRPr="001B22D3">
        <w:rPr>
          <w:rFonts w:ascii="Times New Roman" w:hAnsi="Times New Roman" w:cs="Times New Roman"/>
          <w:sz w:val="24"/>
          <w:szCs w:val="24"/>
        </w:rPr>
        <w:t>Amar, 2022).</w:t>
      </w:r>
    </w:p>
    <w:p w14:paraId="76A6A890" w14:textId="2E55E1BA" w:rsidR="00E018ED" w:rsidRPr="001B22D3" w:rsidRDefault="003D3CB0"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Zero-based budgeting begins with the definition of decision-making units. The decision unit can be a single activity or </w:t>
      </w:r>
      <w:r w:rsidR="00494A63" w:rsidRPr="001B22D3">
        <w:rPr>
          <w:rFonts w:ascii="Times New Roman" w:hAnsi="Times New Roman" w:cs="Times New Roman"/>
          <w:sz w:val="24"/>
          <w:szCs w:val="24"/>
        </w:rPr>
        <w:t xml:space="preserve">a </w:t>
      </w:r>
      <w:r w:rsidRPr="001B22D3">
        <w:rPr>
          <w:rFonts w:ascii="Times New Roman" w:hAnsi="Times New Roman" w:cs="Times New Roman"/>
          <w:sz w:val="24"/>
          <w:szCs w:val="24"/>
        </w:rPr>
        <w:t xml:space="preserve">group of activities that can be distinguished independently of each other. The person responsible for each decision-making unit must indicate the planned spending and the budget allocation required for that service. This step plays an important role in coordinating each expense item in </w:t>
      </w:r>
      <w:r w:rsidR="00494A63" w:rsidRPr="001B22D3">
        <w:rPr>
          <w:rFonts w:ascii="Times New Roman" w:hAnsi="Times New Roman" w:cs="Times New Roman"/>
          <w:sz w:val="24"/>
          <w:szCs w:val="24"/>
        </w:rPr>
        <w:t>the</w:t>
      </w:r>
      <w:r w:rsidRPr="001B22D3">
        <w:rPr>
          <w:rFonts w:ascii="Times New Roman" w:hAnsi="Times New Roman" w:cs="Times New Roman"/>
          <w:sz w:val="24"/>
          <w:szCs w:val="24"/>
        </w:rPr>
        <w:t xml:space="preserve"> budget</w:t>
      </w:r>
      <w:r w:rsidR="00B14123" w:rsidRPr="001B22D3">
        <w:rPr>
          <w:rFonts w:ascii="Times New Roman" w:hAnsi="Times New Roman" w:cs="Times New Roman"/>
          <w:sz w:val="24"/>
          <w:szCs w:val="24"/>
        </w:rPr>
        <w:t xml:space="preserve"> (Norris, </w:t>
      </w:r>
      <w:r w:rsidR="00490114" w:rsidRPr="001B22D3">
        <w:rPr>
          <w:rFonts w:ascii="Times New Roman" w:hAnsi="Times New Roman" w:cs="Times New Roman"/>
          <w:sz w:val="24"/>
          <w:szCs w:val="24"/>
        </w:rPr>
        <w:t>2022).</w:t>
      </w:r>
    </w:p>
    <w:p w14:paraId="2FC166E7" w14:textId="37FE8940" w:rsidR="00494A63" w:rsidRPr="001B22D3" w:rsidRDefault="00494A63"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The second is a decision unit that was split in the previous step and further split into smaller decision sets in this step. However, these decision sets must be aligned with the goals and objectives of the organization. Such information should be included in a business case appropriate for the project for which the business case is generated based on technical and operational analysis of the task viability. A lost opportunity is also identified if funds are not allocated to the project.</w:t>
      </w:r>
    </w:p>
    <w:p w14:paraId="7077C835" w14:textId="77777777" w:rsidR="009441E5" w:rsidRPr="001B22D3" w:rsidRDefault="009441E5"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lastRenderedPageBreak/>
        <w:t>Calculating decision packets with a zero-based budgeting method is the third step. In this step, all decision packages within the decision unit and between different decision units are ordered according to importance and priority. Decision packages are approved to help organisations achieve their goals. The administrator ensures that the cost of each decision package is accurate, realistic, and error-free when the decision packages are ranked.</w:t>
      </w:r>
    </w:p>
    <w:p w14:paraId="3AE439C3" w14:textId="59DEC59F" w:rsidR="009441E5" w:rsidRPr="001B22D3" w:rsidRDefault="009441E5"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 In this step, funds are allocated to the decision packages ranked in the previous phase of zero-based budgeting. This phase is an extension of the previous phase. As a result, the highest ranked decision packages receive more money. In this phase, </w:t>
      </w:r>
      <w:r w:rsidR="00DD5121" w:rsidRPr="001B22D3">
        <w:rPr>
          <w:rFonts w:ascii="Times New Roman" w:hAnsi="Times New Roman" w:cs="Times New Roman"/>
          <w:sz w:val="24"/>
          <w:szCs w:val="24"/>
        </w:rPr>
        <w:t>fewer</w:t>
      </w:r>
      <w:r w:rsidRPr="001B22D3">
        <w:rPr>
          <w:rFonts w:ascii="Times New Roman" w:hAnsi="Times New Roman" w:cs="Times New Roman"/>
          <w:sz w:val="24"/>
          <w:szCs w:val="24"/>
        </w:rPr>
        <w:t xml:space="preserve"> resources are used as efficiently as possible.</w:t>
      </w:r>
    </w:p>
    <w:p w14:paraId="7165515F" w14:textId="5C28E6D4" w:rsidR="00DD5121" w:rsidRPr="001B22D3" w:rsidRDefault="00DD5121"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The final step in building a zero-based budget is the continuous monitoring of decision packages to evaluate performance and output. Evaluating the performance of a decision package helps administrators determine if resource allocation was successful or if changes need to be made to previous decisions.</w:t>
      </w:r>
    </w:p>
    <w:p w14:paraId="4977682D" w14:textId="4AA3B0ED" w:rsidR="005D1803" w:rsidRPr="001B22D3" w:rsidRDefault="005D1803" w:rsidP="001B22D3">
      <w:pPr>
        <w:spacing w:line="360" w:lineRule="auto"/>
        <w:jc w:val="both"/>
        <w:rPr>
          <w:rFonts w:ascii="Times New Roman" w:hAnsi="Times New Roman" w:cs="Times New Roman"/>
          <w:sz w:val="24"/>
          <w:szCs w:val="24"/>
        </w:rPr>
      </w:pPr>
      <w:r w:rsidRPr="001B22D3">
        <w:rPr>
          <w:rFonts w:ascii="Times New Roman" w:hAnsi="Times New Roman" w:cs="Times New Roman"/>
          <w:noProof/>
          <w:sz w:val="24"/>
          <w:szCs w:val="24"/>
        </w:rPr>
        <w:drawing>
          <wp:inline distT="0" distB="0" distL="0" distR="0" wp14:anchorId="04C76265" wp14:editId="39DD200A">
            <wp:extent cx="5199291" cy="3337546"/>
            <wp:effectExtent l="0" t="0" r="1905"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stretch>
                      <a:fillRect/>
                    </a:stretch>
                  </pic:blipFill>
                  <pic:spPr>
                    <a:xfrm>
                      <a:off x="0" y="0"/>
                      <a:ext cx="5204160" cy="3340672"/>
                    </a:xfrm>
                    <a:prstGeom prst="rect">
                      <a:avLst/>
                    </a:prstGeom>
                  </pic:spPr>
                </pic:pic>
              </a:graphicData>
            </a:graphic>
          </wp:inline>
        </w:drawing>
      </w:r>
    </w:p>
    <w:p w14:paraId="15AB7EE2" w14:textId="77777777" w:rsidR="00C554CA" w:rsidRPr="001B22D3" w:rsidRDefault="00C554CA" w:rsidP="001B22D3">
      <w:pPr>
        <w:spacing w:line="360" w:lineRule="auto"/>
        <w:jc w:val="both"/>
        <w:rPr>
          <w:rFonts w:ascii="Times New Roman" w:hAnsi="Times New Roman" w:cs="Times New Roman"/>
          <w:sz w:val="24"/>
          <w:szCs w:val="24"/>
        </w:rPr>
      </w:pPr>
    </w:p>
    <w:p w14:paraId="6C960351" w14:textId="60908805" w:rsidR="00AF1A25" w:rsidRPr="001B22D3" w:rsidRDefault="00DD5121"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Zero-based budgeting is a cost control strategy, so it is important to follow the implementation steps carefully and correctly. A detailed explanation of how the funds is used in each department and how they can help the organization is needed. The zero-based budgeting process requires a lot of effort, but it provides the most organized way to allocate company funds</w:t>
      </w:r>
    </w:p>
    <w:p w14:paraId="03C17A9C" w14:textId="740D745F" w:rsidR="007F6635" w:rsidRPr="001B22D3" w:rsidRDefault="007F6635" w:rsidP="001B22D3">
      <w:pPr>
        <w:pStyle w:val="Heading2"/>
        <w:spacing w:line="360" w:lineRule="auto"/>
        <w:jc w:val="both"/>
        <w:rPr>
          <w:rFonts w:ascii="Times New Roman" w:hAnsi="Times New Roman" w:cs="Times New Roman"/>
          <w:sz w:val="24"/>
          <w:szCs w:val="24"/>
        </w:rPr>
      </w:pPr>
      <w:bookmarkStart w:id="6" w:name="_Toc107769045"/>
      <w:r w:rsidRPr="001B22D3">
        <w:rPr>
          <w:rFonts w:ascii="Times New Roman" w:hAnsi="Times New Roman" w:cs="Times New Roman"/>
          <w:sz w:val="24"/>
          <w:szCs w:val="24"/>
        </w:rPr>
        <w:lastRenderedPageBreak/>
        <w:t xml:space="preserve">C) </w:t>
      </w:r>
      <w:r w:rsidR="00F6794E" w:rsidRPr="001B22D3">
        <w:rPr>
          <w:rFonts w:ascii="Times New Roman" w:hAnsi="Times New Roman" w:cs="Times New Roman"/>
          <w:sz w:val="24"/>
          <w:szCs w:val="24"/>
        </w:rPr>
        <w:t>B</w:t>
      </w:r>
      <w:r w:rsidR="00C924E1" w:rsidRPr="001B22D3">
        <w:rPr>
          <w:rFonts w:ascii="Times New Roman" w:hAnsi="Times New Roman" w:cs="Times New Roman"/>
          <w:sz w:val="24"/>
          <w:szCs w:val="24"/>
        </w:rPr>
        <w:t>u</w:t>
      </w:r>
      <w:r w:rsidR="00D92B58" w:rsidRPr="001B22D3">
        <w:rPr>
          <w:rFonts w:ascii="Times New Roman" w:hAnsi="Times New Roman" w:cs="Times New Roman"/>
          <w:sz w:val="24"/>
          <w:szCs w:val="24"/>
        </w:rPr>
        <w:t>dgeting support sustainability</w:t>
      </w:r>
      <w:bookmarkEnd w:id="6"/>
    </w:p>
    <w:p w14:paraId="562B4062" w14:textId="77777777" w:rsidR="008C738C" w:rsidRPr="001B22D3" w:rsidRDefault="008C738C" w:rsidP="001B22D3">
      <w:pPr>
        <w:spacing w:line="360" w:lineRule="auto"/>
        <w:jc w:val="both"/>
        <w:rPr>
          <w:rFonts w:ascii="Times New Roman" w:hAnsi="Times New Roman" w:cs="Times New Roman"/>
          <w:sz w:val="24"/>
          <w:szCs w:val="24"/>
        </w:rPr>
      </w:pPr>
    </w:p>
    <w:p w14:paraId="47740DCB" w14:textId="77777777" w:rsidR="00AC3CB0" w:rsidRPr="001B22D3" w:rsidRDefault="00322704" w:rsidP="001B22D3">
      <w:pPr>
        <w:spacing w:line="360" w:lineRule="auto"/>
        <w:jc w:val="both"/>
        <w:rPr>
          <w:rFonts w:ascii="Times New Roman" w:hAnsi="Times New Roman" w:cs="Times New Roman"/>
          <w:noProof/>
          <w:sz w:val="24"/>
          <w:szCs w:val="24"/>
        </w:rPr>
      </w:pPr>
      <w:r w:rsidRPr="001B22D3">
        <w:rPr>
          <w:rFonts w:ascii="Times New Roman" w:hAnsi="Times New Roman" w:cs="Times New Roman"/>
          <w:sz w:val="24"/>
          <w:szCs w:val="24"/>
        </w:rPr>
        <w:t>Sustainability was once considered a fringe notion in the hospitality sector, but as the twenty-first century progresses, it has become a hot trend. And for good reason: in a world where pandemics are a constant concern, sustainability is more crucial than ever, both environmentally and financially</w:t>
      </w:r>
      <w:r w:rsidR="0005171C" w:rsidRPr="001B22D3">
        <w:rPr>
          <w:rFonts w:ascii="Times New Roman" w:hAnsi="Times New Roman" w:cs="Times New Roman"/>
          <w:sz w:val="24"/>
          <w:szCs w:val="24"/>
        </w:rPr>
        <w:t xml:space="preserve"> (Peters, 2020).</w:t>
      </w:r>
      <w:r w:rsidR="00400CA7" w:rsidRPr="001B22D3">
        <w:rPr>
          <w:rFonts w:ascii="Times New Roman" w:hAnsi="Times New Roman" w:cs="Times New Roman"/>
          <w:noProof/>
          <w:sz w:val="24"/>
          <w:szCs w:val="24"/>
        </w:rPr>
        <w:t xml:space="preserve"> </w:t>
      </w:r>
    </w:p>
    <w:p w14:paraId="35861039" w14:textId="0263F0A5" w:rsidR="00B876A8" w:rsidRPr="001B22D3" w:rsidRDefault="00AC3CB0" w:rsidP="001B22D3">
      <w:pPr>
        <w:spacing w:line="360" w:lineRule="auto"/>
        <w:jc w:val="both"/>
        <w:rPr>
          <w:rFonts w:ascii="Times New Roman" w:hAnsi="Times New Roman" w:cs="Times New Roman"/>
          <w:noProof/>
          <w:sz w:val="24"/>
          <w:szCs w:val="24"/>
        </w:rPr>
      </w:pPr>
      <w:r w:rsidRPr="001B22D3">
        <w:rPr>
          <w:rFonts w:ascii="Times New Roman" w:hAnsi="Times New Roman" w:cs="Times New Roman"/>
          <w:noProof/>
          <w:sz w:val="24"/>
          <w:szCs w:val="24"/>
        </w:rPr>
        <w:t>The term "ESG" has gained popularity as a shorthand for any non-financial concerns that have an impact on investor and corporate success. It stands for "environmental, social, and governance" and refers to a number of standards that businesses employ to operate themselves ethically and to inform investors and other parties of the results of their ESG activities.</w:t>
      </w:r>
      <w:r w:rsidR="004167AF" w:rsidRPr="001B22D3">
        <w:rPr>
          <w:rFonts w:ascii="Times New Roman" w:hAnsi="Times New Roman" w:cs="Times New Roman"/>
          <w:noProof/>
          <w:sz w:val="24"/>
          <w:szCs w:val="24"/>
        </w:rPr>
        <w:t xml:space="preserve"> It also aids in identifying a variety of risks and opportunities that may have an impact on a company's share price and long-term viability.</w:t>
      </w:r>
      <w:r w:rsidR="004A6BA6" w:rsidRPr="001B22D3">
        <w:rPr>
          <w:rFonts w:ascii="Times New Roman" w:hAnsi="Times New Roman" w:cs="Times New Roman"/>
          <w:noProof/>
          <w:sz w:val="24"/>
          <w:szCs w:val="24"/>
        </w:rPr>
        <w:t xml:space="preserve"> Environmental criteria highlight how businesses interact with the environment, whereas social criteria focus on how they handle interactions with their workforce, suppliers, consumers, and communities.</w:t>
      </w:r>
      <w:r w:rsidR="00540795" w:rsidRPr="001B22D3">
        <w:rPr>
          <w:rFonts w:ascii="Times New Roman" w:hAnsi="Times New Roman" w:cs="Times New Roman"/>
          <w:noProof/>
          <w:sz w:val="24"/>
          <w:szCs w:val="24"/>
        </w:rPr>
        <w:t xml:space="preserve"> </w:t>
      </w:r>
      <w:r w:rsidR="004A6BA6" w:rsidRPr="001B22D3">
        <w:rPr>
          <w:rFonts w:ascii="Times New Roman" w:hAnsi="Times New Roman" w:cs="Times New Roman"/>
          <w:noProof/>
          <w:sz w:val="24"/>
          <w:szCs w:val="24"/>
        </w:rPr>
        <w:t>Leadership issues including executive compensation, internal controls, and shareholder rights are all part of governance</w:t>
      </w:r>
      <w:r w:rsidR="00D4514C" w:rsidRPr="001B22D3">
        <w:rPr>
          <w:rFonts w:ascii="Times New Roman" w:hAnsi="Times New Roman" w:cs="Times New Roman"/>
          <w:noProof/>
          <w:sz w:val="24"/>
          <w:szCs w:val="24"/>
        </w:rPr>
        <w:t xml:space="preserve"> </w:t>
      </w:r>
      <w:r w:rsidR="005F7E12" w:rsidRPr="001B22D3">
        <w:rPr>
          <w:rFonts w:ascii="Times New Roman" w:hAnsi="Times New Roman" w:cs="Times New Roman"/>
          <w:noProof/>
          <w:sz w:val="24"/>
          <w:szCs w:val="24"/>
        </w:rPr>
        <w:t>( Sharma 2021)</w:t>
      </w:r>
      <w:r w:rsidR="00EA73B3" w:rsidRPr="001B22D3">
        <w:rPr>
          <w:rFonts w:ascii="Times New Roman" w:hAnsi="Times New Roman" w:cs="Times New Roman"/>
          <w:noProof/>
          <w:sz w:val="24"/>
          <w:szCs w:val="24"/>
        </w:rPr>
        <w:t>, ( Dodru</w:t>
      </w:r>
      <w:r w:rsidR="00B9729B" w:rsidRPr="001B22D3">
        <w:rPr>
          <w:rFonts w:ascii="Times New Roman" w:hAnsi="Times New Roman" w:cs="Times New Roman"/>
          <w:noProof/>
          <w:sz w:val="24"/>
          <w:szCs w:val="24"/>
        </w:rPr>
        <w:t xml:space="preserve"> et al. 2022).</w:t>
      </w:r>
    </w:p>
    <w:p w14:paraId="0A8A81CF" w14:textId="77777777" w:rsidR="00B876A8" w:rsidRPr="001B22D3" w:rsidRDefault="00B876A8" w:rsidP="001B22D3">
      <w:pPr>
        <w:spacing w:line="360" w:lineRule="auto"/>
        <w:jc w:val="both"/>
        <w:rPr>
          <w:rFonts w:ascii="Times New Roman" w:hAnsi="Times New Roman" w:cs="Times New Roman"/>
          <w:noProof/>
          <w:sz w:val="24"/>
          <w:szCs w:val="24"/>
        </w:rPr>
      </w:pPr>
    </w:p>
    <w:p w14:paraId="37DF42A2" w14:textId="246478D4" w:rsidR="00400CA7" w:rsidRPr="001B22D3" w:rsidRDefault="00400CA7" w:rsidP="001B22D3">
      <w:pPr>
        <w:spacing w:line="360" w:lineRule="auto"/>
        <w:jc w:val="both"/>
        <w:rPr>
          <w:rFonts w:ascii="Times New Roman" w:hAnsi="Times New Roman" w:cs="Times New Roman"/>
          <w:sz w:val="24"/>
          <w:szCs w:val="24"/>
        </w:rPr>
      </w:pPr>
      <w:r w:rsidRPr="001B22D3">
        <w:rPr>
          <w:rFonts w:ascii="Times New Roman" w:hAnsi="Times New Roman" w:cs="Times New Roman"/>
          <w:noProof/>
          <w:sz w:val="24"/>
          <w:szCs w:val="24"/>
        </w:rPr>
        <w:drawing>
          <wp:inline distT="0" distB="0" distL="0" distR="0" wp14:anchorId="00C11ED8" wp14:editId="2A28FA74">
            <wp:extent cx="5731510" cy="1942465"/>
            <wp:effectExtent l="0" t="0" r="2540" b="63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5"/>
                    <a:stretch>
                      <a:fillRect/>
                    </a:stretch>
                  </pic:blipFill>
                  <pic:spPr>
                    <a:xfrm>
                      <a:off x="0" y="0"/>
                      <a:ext cx="5731510" cy="1942465"/>
                    </a:xfrm>
                    <a:prstGeom prst="rect">
                      <a:avLst/>
                    </a:prstGeom>
                  </pic:spPr>
                </pic:pic>
              </a:graphicData>
            </a:graphic>
          </wp:inline>
        </w:drawing>
      </w:r>
    </w:p>
    <w:p w14:paraId="3E3B59D2" w14:textId="4891F458" w:rsidR="00936DD3" w:rsidRPr="001B22D3" w:rsidRDefault="00CF7B66"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Sustainability means that natural ecosystems can continue to support life and provide resources for current and future generations.</w:t>
      </w:r>
      <w:r w:rsidR="005D4133" w:rsidRPr="001B22D3">
        <w:rPr>
          <w:rFonts w:ascii="Times New Roman" w:hAnsi="Times New Roman" w:cs="Times New Roman"/>
          <w:sz w:val="24"/>
          <w:szCs w:val="24"/>
        </w:rPr>
        <w:t xml:space="preserve"> A sustainable world needs strong finance teams, which are a benefit to their organisations. They must be able to identify the opportunities and hazards related to sustainability and be able to take advantage of them </w:t>
      </w:r>
      <w:r w:rsidR="00FF0737" w:rsidRPr="001B22D3">
        <w:rPr>
          <w:rFonts w:ascii="Times New Roman" w:hAnsi="Times New Roman" w:cs="Times New Roman"/>
          <w:sz w:val="24"/>
          <w:szCs w:val="24"/>
        </w:rPr>
        <w:t>to</w:t>
      </w:r>
      <w:r w:rsidR="005D4133" w:rsidRPr="001B22D3">
        <w:rPr>
          <w:rFonts w:ascii="Times New Roman" w:hAnsi="Times New Roman" w:cs="Times New Roman"/>
          <w:sz w:val="24"/>
          <w:szCs w:val="24"/>
        </w:rPr>
        <w:t xml:space="preserve"> realise their full potential.</w:t>
      </w:r>
      <w:r w:rsidR="00FE10DD" w:rsidRPr="001B22D3">
        <w:rPr>
          <w:rFonts w:ascii="Times New Roman" w:hAnsi="Times New Roman" w:cs="Times New Roman"/>
          <w:sz w:val="24"/>
          <w:szCs w:val="24"/>
        </w:rPr>
        <w:t xml:space="preserve"> Without it, the finance department might </w:t>
      </w:r>
      <w:r w:rsidR="00A714C3" w:rsidRPr="001B22D3">
        <w:rPr>
          <w:rFonts w:ascii="Times New Roman" w:hAnsi="Times New Roman" w:cs="Times New Roman"/>
          <w:sz w:val="24"/>
          <w:szCs w:val="24"/>
        </w:rPr>
        <w:t>function as</w:t>
      </w:r>
      <w:r w:rsidR="00FE10DD" w:rsidRPr="001B22D3">
        <w:rPr>
          <w:rFonts w:ascii="Times New Roman" w:hAnsi="Times New Roman" w:cs="Times New Roman"/>
          <w:sz w:val="24"/>
          <w:szCs w:val="24"/>
        </w:rPr>
        <w:t xml:space="preserve"> a barrier to change.</w:t>
      </w:r>
      <w:r w:rsidR="00306F92" w:rsidRPr="001B22D3">
        <w:rPr>
          <w:rFonts w:ascii="Times New Roman" w:hAnsi="Times New Roman" w:cs="Times New Roman"/>
          <w:sz w:val="24"/>
          <w:szCs w:val="24"/>
        </w:rPr>
        <w:t xml:space="preserve"> A finance team can be </w:t>
      </w:r>
      <w:r w:rsidR="00A714C3" w:rsidRPr="001B22D3">
        <w:rPr>
          <w:rFonts w:ascii="Times New Roman" w:hAnsi="Times New Roman" w:cs="Times New Roman"/>
          <w:sz w:val="24"/>
          <w:szCs w:val="24"/>
        </w:rPr>
        <w:t>amazingly effective</w:t>
      </w:r>
      <w:r w:rsidR="00306F92" w:rsidRPr="001B22D3">
        <w:rPr>
          <w:rFonts w:ascii="Times New Roman" w:hAnsi="Times New Roman" w:cs="Times New Roman"/>
          <w:sz w:val="24"/>
          <w:szCs w:val="24"/>
        </w:rPr>
        <w:t xml:space="preserve"> in </w:t>
      </w:r>
      <w:r w:rsidR="00783B3A" w:rsidRPr="001B22D3">
        <w:rPr>
          <w:rFonts w:ascii="Times New Roman" w:hAnsi="Times New Roman" w:cs="Times New Roman"/>
          <w:sz w:val="24"/>
          <w:szCs w:val="24"/>
        </w:rPr>
        <w:t xml:space="preserve">the Hotel </w:t>
      </w:r>
      <w:r w:rsidR="00DF683E" w:rsidRPr="001B22D3">
        <w:rPr>
          <w:rFonts w:ascii="Times New Roman" w:hAnsi="Times New Roman" w:cs="Times New Roman"/>
          <w:sz w:val="24"/>
          <w:szCs w:val="24"/>
        </w:rPr>
        <w:t>Industry</w:t>
      </w:r>
      <w:r w:rsidR="00306F92" w:rsidRPr="001B22D3">
        <w:rPr>
          <w:rFonts w:ascii="Times New Roman" w:hAnsi="Times New Roman" w:cs="Times New Roman"/>
          <w:sz w:val="24"/>
          <w:szCs w:val="24"/>
        </w:rPr>
        <w:t>. Control the financial and money flows that are essential to enabling or impeding the organization's activities.</w:t>
      </w:r>
      <w:r w:rsidR="00362445" w:rsidRPr="001B22D3">
        <w:rPr>
          <w:rFonts w:ascii="Times New Roman" w:hAnsi="Times New Roman" w:cs="Times New Roman"/>
          <w:sz w:val="24"/>
          <w:szCs w:val="24"/>
        </w:rPr>
        <w:t xml:space="preserve"> Long-term and short-term </w:t>
      </w:r>
      <w:r w:rsidR="00362445" w:rsidRPr="001B22D3">
        <w:rPr>
          <w:rFonts w:ascii="Times New Roman" w:hAnsi="Times New Roman" w:cs="Times New Roman"/>
          <w:sz w:val="24"/>
          <w:szCs w:val="24"/>
        </w:rPr>
        <w:lastRenderedPageBreak/>
        <w:t>financial gains are generated by sustainable firms, which also produce significant social and environmental benefits.</w:t>
      </w:r>
      <w:r w:rsidR="0043438C" w:rsidRPr="001B22D3">
        <w:rPr>
          <w:rFonts w:ascii="Times New Roman" w:hAnsi="Times New Roman" w:cs="Times New Roman"/>
          <w:sz w:val="24"/>
          <w:szCs w:val="24"/>
        </w:rPr>
        <w:t xml:space="preserve"> </w:t>
      </w:r>
    </w:p>
    <w:p w14:paraId="77A38682" w14:textId="29F5738C" w:rsidR="00537A1F" w:rsidRPr="001B22D3" w:rsidRDefault="0043438C"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However, even beginning small with simple solutions like changing lightbulbs, adding flow restrictors to handwashing sinks, or teaching personnel to be energy conscious can result in </w:t>
      </w:r>
      <w:r w:rsidR="00A714C3" w:rsidRPr="001B22D3">
        <w:rPr>
          <w:rFonts w:ascii="Times New Roman" w:hAnsi="Times New Roman" w:cs="Times New Roman"/>
          <w:sz w:val="24"/>
          <w:szCs w:val="24"/>
        </w:rPr>
        <w:t>incredibly significant</w:t>
      </w:r>
      <w:r w:rsidRPr="001B22D3">
        <w:rPr>
          <w:rFonts w:ascii="Times New Roman" w:hAnsi="Times New Roman" w:cs="Times New Roman"/>
          <w:sz w:val="24"/>
          <w:szCs w:val="24"/>
        </w:rPr>
        <w:t xml:space="preserve"> cost savings.</w:t>
      </w:r>
      <w:r w:rsidR="004D5117" w:rsidRPr="001B22D3">
        <w:rPr>
          <w:rFonts w:ascii="Times New Roman" w:hAnsi="Times New Roman" w:cs="Times New Roman"/>
          <w:sz w:val="24"/>
          <w:szCs w:val="24"/>
        </w:rPr>
        <w:t xml:space="preserve"> The most straightforward method to begin a programme for reusing towels and sheets is with guests who are </w:t>
      </w:r>
      <w:r w:rsidR="00A714C3" w:rsidRPr="001B22D3">
        <w:rPr>
          <w:rFonts w:ascii="Times New Roman" w:hAnsi="Times New Roman" w:cs="Times New Roman"/>
          <w:sz w:val="24"/>
          <w:szCs w:val="24"/>
        </w:rPr>
        <w:t>enthusiastic</w:t>
      </w:r>
      <w:r w:rsidR="004D5117" w:rsidRPr="001B22D3">
        <w:rPr>
          <w:rFonts w:ascii="Times New Roman" w:hAnsi="Times New Roman" w:cs="Times New Roman"/>
          <w:sz w:val="24"/>
          <w:szCs w:val="24"/>
        </w:rPr>
        <w:t xml:space="preserve"> about resource conservation.</w:t>
      </w:r>
      <w:r w:rsidR="00A67424" w:rsidRPr="001B22D3">
        <w:rPr>
          <w:rFonts w:ascii="Times New Roman" w:hAnsi="Times New Roman" w:cs="Times New Roman"/>
          <w:sz w:val="24"/>
          <w:szCs w:val="24"/>
        </w:rPr>
        <w:t xml:space="preserve"> </w:t>
      </w:r>
      <w:r w:rsidR="0039281C" w:rsidRPr="001B22D3">
        <w:rPr>
          <w:rFonts w:ascii="Times New Roman" w:hAnsi="Times New Roman" w:cs="Times New Roman"/>
          <w:sz w:val="24"/>
          <w:szCs w:val="24"/>
        </w:rPr>
        <w:t>Using renewable energy</w:t>
      </w:r>
      <w:r w:rsidR="00D76C4E" w:rsidRPr="001B22D3">
        <w:rPr>
          <w:rFonts w:ascii="Times New Roman" w:hAnsi="Times New Roman" w:cs="Times New Roman"/>
          <w:sz w:val="24"/>
          <w:szCs w:val="24"/>
        </w:rPr>
        <w:t xml:space="preserve"> and water</w:t>
      </w:r>
      <w:r w:rsidR="00965CA2" w:rsidRPr="001B22D3">
        <w:rPr>
          <w:rFonts w:ascii="Times New Roman" w:hAnsi="Times New Roman" w:cs="Times New Roman"/>
          <w:sz w:val="24"/>
          <w:szCs w:val="24"/>
        </w:rPr>
        <w:t xml:space="preserve"> reduction is a crucial conservation strategy.</w:t>
      </w:r>
    </w:p>
    <w:p w14:paraId="79E70010" w14:textId="79DF43FB" w:rsidR="0039281C" w:rsidRPr="001B22D3" w:rsidRDefault="003A18C1"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Hotel management faces the significant administrative and growingly societal challenge of energy saving.</w:t>
      </w:r>
      <w:r w:rsidR="005847E5" w:rsidRPr="001B22D3">
        <w:rPr>
          <w:rFonts w:ascii="Times New Roman" w:hAnsi="Times New Roman" w:cs="Times New Roman"/>
          <w:sz w:val="24"/>
          <w:szCs w:val="24"/>
        </w:rPr>
        <w:t xml:space="preserve"> </w:t>
      </w:r>
      <w:r w:rsidR="00791B2E" w:rsidRPr="001B22D3">
        <w:rPr>
          <w:rFonts w:ascii="Times New Roman" w:hAnsi="Times New Roman" w:cs="Times New Roman"/>
          <w:sz w:val="24"/>
          <w:szCs w:val="24"/>
        </w:rPr>
        <w:t>M</w:t>
      </w:r>
      <w:r w:rsidR="0039281C" w:rsidRPr="001B22D3">
        <w:rPr>
          <w:rFonts w:ascii="Times New Roman" w:hAnsi="Times New Roman" w:cs="Times New Roman"/>
          <w:sz w:val="24"/>
          <w:szCs w:val="24"/>
        </w:rPr>
        <w:t>inimising</w:t>
      </w:r>
      <w:r w:rsidR="005847E5" w:rsidRPr="001B22D3">
        <w:rPr>
          <w:rFonts w:ascii="Times New Roman" w:hAnsi="Times New Roman" w:cs="Times New Roman"/>
          <w:sz w:val="24"/>
          <w:szCs w:val="24"/>
        </w:rPr>
        <w:t xml:space="preserve"> </w:t>
      </w:r>
      <w:r w:rsidR="00A714C3" w:rsidRPr="001B22D3">
        <w:rPr>
          <w:rFonts w:ascii="Times New Roman" w:hAnsi="Times New Roman" w:cs="Times New Roman"/>
          <w:sz w:val="24"/>
          <w:szCs w:val="24"/>
        </w:rPr>
        <w:t>rubbish</w:t>
      </w:r>
      <w:r w:rsidRPr="001B22D3">
        <w:rPr>
          <w:rFonts w:ascii="Times New Roman" w:hAnsi="Times New Roman" w:cs="Times New Roman"/>
          <w:sz w:val="24"/>
          <w:szCs w:val="24"/>
        </w:rPr>
        <w:t xml:space="preserve"> and</w:t>
      </w:r>
      <w:r w:rsidR="0039281C" w:rsidRPr="001B22D3">
        <w:rPr>
          <w:rFonts w:ascii="Times New Roman" w:hAnsi="Times New Roman" w:cs="Times New Roman"/>
          <w:sz w:val="24"/>
          <w:szCs w:val="24"/>
        </w:rPr>
        <w:t xml:space="preserve"> implementing reuse and recycling techniques can all add up to more than just energy reduction. Tax breaks, insurance premium cuts, financial grants, and faster regulatory approvals are all part of incentive schemes. Furthermore, creative, eco-friendly technology might result in long-term cost savings. Though sustainable methods may necessitate some initial investment, the long-term consequences of energy efficiency, </w:t>
      </w:r>
      <w:r w:rsidR="003225C4" w:rsidRPr="001B22D3">
        <w:rPr>
          <w:rFonts w:ascii="Times New Roman" w:hAnsi="Times New Roman" w:cs="Times New Roman"/>
          <w:sz w:val="24"/>
          <w:szCs w:val="24"/>
        </w:rPr>
        <w:t>rubbish</w:t>
      </w:r>
      <w:r w:rsidR="0039281C" w:rsidRPr="001B22D3">
        <w:rPr>
          <w:rFonts w:ascii="Times New Roman" w:hAnsi="Times New Roman" w:cs="Times New Roman"/>
          <w:sz w:val="24"/>
          <w:szCs w:val="24"/>
        </w:rPr>
        <w:t xml:space="preserve"> reduction, and the like can result in lower overall costs.</w:t>
      </w:r>
      <w:r w:rsidR="008C5FB8" w:rsidRPr="001B22D3">
        <w:rPr>
          <w:rFonts w:ascii="Times New Roman" w:hAnsi="Times New Roman" w:cs="Times New Roman"/>
          <w:sz w:val="24"/>
          <w:szCs w:val="24"/>
        </w:rPr>
        <w:t xml:space="preserve"> Therefore, in addition to conserving money, you may also generate additional income!</w:t>
      </w:r>
      <w:r w:rsidR="00A67424" w:rsidRPr="001B22D3">
        <w:rPr>
          <w:rFonts w:ascii="Times New Roman" w:hAnsi="Times New Roman" w:cs="Times New Roman"/>
          <w:sz w:val="24"/>
          <w:szCs w:val="24"/>
        </w:rPr>
        <w:t xml:space="preserve"> Finance teams can support innovation by updating their business models, technologies, and procedures with the aid of long-term integrated thinking</w:t>
      </w:r>
      <w:r w:rsidR="00B75B49" w:rsidRPr="001B22D3">
        <w:rPr>
          <w:rFonts w:ascii="Times New Roman" w:hAnsi="Times New Roman" w:cs="Times New Roman"/>
          <w:sz w:val="24"/>
          <w:szCs w:val="24"/>
        </w:rPr>
        <w:t xml:space="preserve"> </w:t>
      </w:r>
      <w:r w:rsidR="00C357EB" w:rsidRPr="001B22D3">
        <w:rPr>
          <w:rFonts w:ascii="Times New Roman" w:hAnsi="Times New Roman" w:cs="Times New Roman"/>
          <w:sz w:val="24"/>
          <w:szCs w:val="24"/>
        </w:rPr>
        <w:t>(Umar 2021)</w:t>
      </w:r>
      <w:r w:rsidR="00206227" w:rsidRPr="001B22D3">
        <w:rPr>
          <w:rFonts w:ascii="Times New Roman" w:hAnsi="Times New Roman" w:cs="Times New Roman"/>
          <w:sz w:val="24"/>
          <w:szCs w:val="24"/>
        </w:rPr>
        <w:t xml:space="preserve">, </w:t>
      </w:r>
      <w:proofErr w:type="spellStart"/>
      <w:r w:rsidR="00206227" w:rsidRPr="001B22D3">
        <w:rPr>
          <w:rFonts w:ascii="Times New Roman" w:hAnsi="Times New Roman" w:cs="Times New Roman"/>
          <w:sz w:val="24"/>
          <w:szCs w:val="24"/>
        </w:rPr>
        <w:t>Filimonau</w:t>
      </w:r>
      <w:proofErr w:type="spellEnd"/>
      <w:r w:rsidR="000B295D" w:rsidRPr="001B22D3">
        <w:rPr>
          <w:rFonts w:ascii="Times New Roman" w:hAnsi="Times New Roman" w:cs="Times New Roman"/>
          <w:sz w:val="24"/>
          <w:szCs w:val="24"/>
        </w:rPr>
        <w:t xml:space="preserve"> at al. 2020)</w:t>
      </w:r>
      <w:r w:rsidR="00EA73B3" w:rsidRPr="001B22D3">
        <w:rPr>
          <w:rFonts w:ascii="Times New Roman" w:hAnsi="Times New Roman" w:cs="Times New Roman"/>
          <w:sz w:val="24"/>
          <w:szCs w:val="24"/>
        </w:rPr>
        <w:t>.</w:t>
      </w:r>
    </w:p>
    <w:p w14:paraId="5C08702D" w14:textId="77777777" w:rsidR="00A76F60" w:rsidRPr="001B22D3" w:rsidRDefault="00A76F60" w:rsidP="001B22D3">
      <w:pPr>
        <w:spacing w:line="360" w:lineRule="auto"/>
        <w:jc w:val="both"/>
        <w:rPr>
          <w:rFonts w:ascii="Times New Roman" w:hAnsi="Times New Roman" w:cs="Times New Roman"/>
          <w:sz w:val="24"/>
          <w:szCs w:val="24"/>
        </w:rPr>
      </w:pPr>
    </w:p>
    <w:p w14:paraId="6745E8C8" w14:textId="77777777" w:rsidR="00A76F60" w:rsidRPr="001B22D3" w:rsidRDefault="00A76F60" w:rsidP="001B22D3">
      <w:pPr>
        <w:spacing w:line="360" w:lineRule="auto"/>
        <w:jc w:val="both"/>
        <w:rPr>
          <w:rFonts w:ascii="Times New Roman" w:hAnsi="Times New Roman" w:cs="Times New Roman"/>
          <w:sz w:val="24"/>
          <w:szCs w:val="24"/>
        </w:rPr>
      </w:pPr>
    </w:p>
    <w:p w14:paraId="652F12B6" w14:textId="77777777" w:rsidR="003225C4" w:rsidRPr="001B22D3" w:rsidRDefault="003225C4" w:rsidP="001B22D3">
      <w:pPr>
        <w:spacing w:line="360" w:lineRule="auto"/>
        <w:jc w:val="both"/>
        <w:rPr>
          <w:rFonts w:ascii="Times New Roman" w:hAnsi="Times New Roman" w:cs="Times New Roman"/>
          <w:sz w:val="24"/>
          <w:szCs w:val="24"/>
        </w:rPr>
      </w:pPr>
    </w:p>
    <w:p w14:paraId="0F9D96A9" w14:textId="77777777" w:rsidR="003225C4" w:rsidRPr="001B22D3" w:rsidRDefault="003225C4" w:rsidP="001B22D3">
      <w:pPr>
        <w:spacing w:line="360" w:lineRule="auto"/>
        <w:jc w:val="both"/>
        <w:rPr>
          <w:rFonts w:ascii="Times New Roman" w:hAnsi="Times New Roman" w:cs="Times New Roman"/>
          <w:sz w:val="24"/>
          <w:szCs w:val="24"/>
        </w:rPr>
      </w:pPr>
    </w:p>
    <w:p w14:paraId="2097B97B" w14:textId="77777777" w:rsidR="003225C4" w:rsidRPr="001B22D3" w:rsidRDefault="003225C4" w:rsidP="001B22D3">
      <w:pPr>
        <w:spacing w:line="360" w:lineRule="auto"/>
        <w:jc w:val="both"/>
        <w:rPr>
          <w:rFonts w:ascii="Times New Roman" w:hAnsi="Times New Roman" w:cs="Times New Roman"/>
          <w:sz w:val="24"/>
          <w:szCs w:val="24"/>
        </w:rPr>
      </w:pPr>
    </w:p>
    <w:p w14:paraId="37D2BE2B" w14:textId="77777777" w:rsidR="003225C4" w:rsidRPr="001B22D3" w:rsidRDefault="003225C4" w:rsidP="001B22D3">
      <w:pPr>
        <w:spacing w:line="360" w:lineRule="auto"/>
        <w:jc w:val="both"/>
        <w:rPr>
          <w:rFonts w:ascii="Times New Roman" w:hAnsi="Times New Roman" w:cs="Times New Roman"/>
          <w:sz w:val="24"/>
          <w:szCs w:val="24"/>
        </w:rPr>
      </w:pPr>
    </w:p>
    <w:p w14:paraId="7A47F5D0" w14:textId="77777777" w:rsidR="003225C4" w:rsidRPr="001B22D3" w:rsidRDefault="003225C4" w:rsidP="001B22D3">
      <w:pPr>
        <w:spacing w:line="360" w:lineRule="auto"/>
        <w:jc w:val="both"/>
        <w:rPr>
          <w:rFonts w:ascii="Times New Roman" w:hAnsi="Times New Roman" w:cs="Times New Roman"/>
          <w:sz w:val="24"/>
          <w:szCs w:val="24"/>
        </w:rPr>
      </w:pPr>
    </w:p>
    <w:p w14:paraId="752EF600" w14:textId="77777777" w:rsidR="003225C4" w:rsidRPr="001B22D3" w:rsidRDefault="003225C4" w:rsidP="001B22D3">
      <w:pPr>
        <w:spacing w:line="360" w:lineRule="auto"/>
        <w:jc w:val="both"/>
        <w:rPr>
          <w:rFonts w:ascii="Times New Roman" w:hAnsi="Times New Roman" w:cs="Times New Roman"/>
          <w:sz w:val="24"/>
          <w:szCs w:val="24"/>
        </w:rPr>
      </w:pPr>
    </w:p>
    <w:p w14:paraId="1281B721" w14:textId="77777777" w:rsidR="003225C4" w:rsidRPr="001B22D3" w:rsidRDefault="003225C4" w:rsidP="001B22D3">
      <w:pPr>
        <w:spacing w:line="360" w:lineRule="auto"/>
        <w:jc w:val="both"/>
        <w:rPr>
          <w:rFonts w:ascii="Times New Roman" w:hAnsi="Times New Roman" w:cs="Times New Roman"/>
          <w:sz w:val="24"/>
          <w:szCs w:val="24"/>
        </w:rPr>
      </w:pPr>
    </w:p>
    <w:p w14:paraId="5C4BF9A2" w14:textId="77777777" w:rsidR="003225C4" w:rsidRPr="001B22D3" w:rsidRDefault="003225C4" w:rsidP="001B22D3">
      <w:pPr>
        <w:spacing w:line="360" w:lineRule="auto"/>
        <w:jc w:val="both"/>
        <w:rPr>
          <w:rFonts w:ascii="Times New Roman" w:hAnsi="Times New Roman" w:cs="Times New Roman"/>
          <w:sz w:val="24"/>
          <w:szCs w:val="24"/>
        </w:rPr>
      </w:pPr>
    </w:p>
    <w:p w14:paraId="5A4F7532" w14:textId="66CA2398" w:rsidR="00AE4151" w:rsidRPr="001B22D3" w:rsidRDefault="00AE4151" w:rsidP="001B22D3">
      <w:pPr>
        <w:pStyle w:val="Heading1"/>
        <w:spacing w:line="360" w:lineRule="auto"/>
        <w:jc w:val="both"/>
        <w:rPr>
          <w:rFonts w:ascii="Times New Roman" w:hAnsi="Times New Roman" w:cs="Times New Roman"/>
          <w:sz w:val="24"/>
          <w:szCs w:val="24"/>
        </w:rPr>
      </w:pPr>
      <w:bookmarkStart w:id="7" w:name="_Toc107769046"/>
      <w:r w:rsidRPr="001B22D3">
        <w:rPr>
          <w:rFonts w:ascii="Times New Roman" w:hAnsi="Times New Roman" w:cs="Times New Roman"/>
          <w:sz w:val="24"/>
          <w:szCs w:val="24"/>
        </w:rPr>
        <w:lastRenderedPageBreak/>
        <w:t xml:space="preserve">Chapter </w:t>
      </w:r>
      <w:r w:rsidR="00C33E82" w:rsidRPr="001B22D3">
        <w:rPr>
          <w:rFonts w:ascii="Times New Roman" w:hAnsi="Times New Roman" w:cs="Times New Roman"/>
          <w:sz w:val="24"/>
          <w:szCs w:val="24"/>
        </w:rPr>
        <w:t>4: Conclusion</w:t>
      </w:r>
      <w:bookmarkEnd w:id="7"/>
    </w:p>
    <w:p w14:paraId="6B937B08" w14:textId="77777777" w:rsidR="003225C4" w:rsidRPr="001B22D3" w:rsidRDefault="003225C4" w:rsidP="001B22D3">
      <w:pPr>
        <w:spacing w:line="360" w:lineRule="auto"/>
        <w:jc w:val="both"/>
        <w:rPr>
          <w:rFonts w:ascii="Times New Roman" w:hAnsi="Times New Roman" w:cs="Times New Roman"/>
          <w:sz w:val="24"/>
          <w:szCs w:val="24"/>
        </w:rPr>
      </w:pPr>
    </w:p>
    <w:p w14:paraId="0B3DB199" w14:textId="2567EEC5" w:rsidR="00A76F60" w:rsidRPr="001B22D3" w:rsidRDefault="00B179BA"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Budgeting is a critical procedure that, when overseen carefully and efficiently, may supply a </w:t>
      </w:r>
      <w:r w:rsidR="005F184D" w:rsidRPr="001B22D3">
        <w:rPr>
          <w:rFonts w:ascii="Times New Roman" w:hAnsi="Times New Roman" w:cs="Times New Roman"/>
          <w:sz w:val="24"/>
          <w:szCs w:val="24"/>
        </w:rPr>
        <w:t>considerable number</w:t>
      </w:r>
      <w:r w:rsidRPr="001B22D3">
        <w:rPr>
          <w:rFonts w:ascii="Times New Roman" w:hAnsi="Times New Roman" w:cs="Times New Roman"/>
          <w:sz w:val="24"/>
          <w:szCs w:val="24"/>
        </w:rPr>
        <w:t xml:space="preserve"> of advantages to Continental hotels. Budgeting makes achieving financial goals a lot simpler. It keeps track of all costs and aids in avoiding a financial disaster. The key issue is that hotels must first understand their requirements, conditions, culture, and shortcomings before upgrading their traditional or zero-based budgeting practises. As green budgeting techniques grow throughout time, specialised studies can be conducted to determine how well they advance climate and environmental perspectives in resource allocation and policy formation.</w:t>
      </w:r>
      <w:r w:rsidR="00297EEF" w:rsidRPr="001B22D3">
        <w:rPr>
          <w:rFonts w:ascii="Times New Roman" w:hAnsi="Times New Roman" w:cs="Times New Roman"/>
          <w:sz w:val="24"/>
          <w:szCs w:val="24"/>
        </w:rPr>
        <w:t xml:space="preserve"> </w:t>
      </w:r>
      <w:r w:rsidR="00B17E1A" w:rsidRPr="001B22D3">
        <w:rPr>
          <w:rFonts w:ascii="Times New Roman" w:hAnsi="Times New Roman" w:cs="Times New Roman"/>
          <w:sz w:val="24"/>
          <w:szCs w:val="24"/>
        </w:rPr>
        <w:t>Deterioration of the environment and increased visibility of climate change will drive the interest of hotel owners and subsequent investment in ESG. Engaging in business practices that are responsible for a sustainable environment is the future of business and the future of the planet.</w:t>
      </w:r>
      <w:r w:rsidR="00297EEF" w:rsidRPr="001B22D3">
        <w:rPr>
          <w:rFonts w:ascii="Times New Roman" w:hAnsi="Times New Roman" w:cs="Times New Roman"/>
          <w:sz w:val="24"/>
          <w:szCs w:val="24"/>
        </w:rPr>
        <w:t xml:space="preserve"> </w:t>
      </w:r>
      <w:r w:rsidRPr="001B22D3">
        <w:rPr>
          <w:rFonts w:ascii="Times New Roman" w:hAnsi="Times New Roman" w:cs="Times New Roman"/>
          <w:sz w:val="24"/>
          <w:szCs w:val="24"/>
        </w:rPr>
        <w:t xml:space="preserve">Sustainability is the ability of humans to depend on the environment in such a way that their needs are met while ensuring that resources are not exhausted for the benefit of future generations, improving health, increasing safety, and saving money. </w:t>
      </w:r>
    </w:p>
    <w:p w14:paraId="31A9E89A" w14:textId="77777777" w:rsidR="00A76F60" w:rsidRPr="001B22D3" w:rsidRDefault="00A76F60" w:rsidP="001B22D3">
      <w:pPr>
        <w:spacing w:line="360" w:lineRule="auto"/>
        <w:jc w:val="both"/>
        <w:rPr>
          <w:rFonts w:ascii="Times New Roman" w:hAnsi="Times New Roman" w:cs="Times New Roman"/>
          <w:sz w:val="24"/>
          <w:szCs w:val="24"/>
        </w:rPr>
      </w:pPr>
    </w:p>
    <w:p w14:paraId="50FE89BF" w14:textId="77777777" w:rsidR="00A76F60" w:rsidRPr="001B22D3" w:rsidRDefault="00A76F60" w:rsidP="001B22D3">
      <w:pPr>
        <w:spacing w:line="360" w:lineRule="auto"/>
        <w:jc w:val="both"/>
        <w:rPr>
          <w:rFonts w:ascii="Times New Roman" w:hAnsi="Times New Roman" w:cs="Times New Roman"/>
          <w:sz w:val="24"/>
          <w:szCs w:val="24"/>
        </w:rPr>
      </w:pPr>
    </w:p>
    <w:p w14:paraId="5AED0ACF" w14:textId="77777777" w:rsidR="00A76F60" w:rsidRPr="001B22D3" w:rsidRDefault="00A76F60" w:rsidP="001B22D3">
      <w:pPr>
        <w:spacing w:line="360" w:lineRule="auto"/>
        <w:jc w:val="both"/>
        <w:rPr>
          <w:rFonts w:ascii="Times New Roman" w:hAnsi="Times New Roman" w:cs="Times New Roman"/>
          <w:sz w:val="24"/>
          <w:szCs w:val="24"/>
        </w:rPr>
      </w:pPr>
    </w:p>
    <w:p w14:paraId="0044BA83" w14:textId="77777777" w:rsidR="003225C4" w:rsidRPr="001B22D3" w:rsidRDefault="003225C4" w:rsidP="001B22D3">
      <w:pPr>
        <w:spacing w:line="360" w:lineRule="auto"/>
        <w:jc w:val="both"/>
        <w:rPr>
          <w:rFonts w:ascii="Times New Roman" w:hAnsi="Times New Roman" w:cs="Times New Roman"/>
          <w:sz w:val="24"/>
          <w:szCs w:val="24"/>
        </w:rPr>
      </w:pPr>
    </w:p>
    <w:p w14:paraId="7DAB5237" w14:textId="77777777" w:rsidR="003225C4" w:rsidRPr="001B22D3" w:rsidRDefault="003225C4" w:rsidP="001B22D3">
      <w:pPr>
        <w:spacing w:line="360" w:lineRule="auto"/>
        <w:jc w:val="both"/>
        <w:rPr>
          <w:rFonts w:ascii="Times New Roman" w:hAnsi="Times New Roman" w:cs="Times New Roman"/>
          <w:sz w:val="24"/>
          <w:szCs w:val="24"/>
        </w:rPr>
      </w:pPr>
    </w:p>
    <w:p w14:paraId="6B8BC195" w14:textId="77777777" w:rsidR="003225C4" w:rsidRPr="001B22D3" w:rsidRDefault="003225C4" w:rsidP="001B22D3">
      <w:pPr>
        <w:spacing w:line="360" w:lineRule="auto"/>
        <w:jc w:val="both"/>
        <w:rPr>
          <w:rFonts w:ascii="Times New Roman" w:hAnsi="Times New Roman" w:cs="Times New Roman"/>
          <w:sz w:val="24"/>
          <w:szCs w:val="24"/>
        </w:rPr>
      </w:pPr>
    </w:p>
    <w:p w14:paraId="524B3F73" w14:textId="77777777" w:rsidR="003225C4" w:rsidRPr="001B22D3" w:rsidRDefault="003225C4" w:rsidP="001B22D3">
      <w:pPr>
        <w:spacing w:line="360" w:lineRule="auto"/>
        <w:jc w:val="both"/>
        <w:rPr>
          <w:rFonts w:ascii="Times New Roman" w:hAnsi="Times New Roman" w:cs="Times New Roman"/>
          <w:sz w:val="24"/>
          <w:szCs w:val="24"/>
        </w:rPr>
      </w:pPr>
    </w:p>
    <w:p w14:paraId="48B5AA96" w14:textId="50F1E0E6" w:rsidR="003225C4" w:rsidRDefault="003225C4" w:rsidP="001B22D3">
      <w:pPr>
        <w:spacing w:line="360" w:lineRule="auto"/>
        <w:jc w:val="both"/>
        <w:rPr>
          <w:rFonts w:ascii="Times New Roman" w:hAnsi="Times New Roman" w:cs="Times New Roman"/>
          <w:sz w:val="24"/>
          <w:szCs w:val="24"/>
        </w:rPr>
      </w:pPr>
    </w:p>
    <w:p w14:paraId="6A4DBAFB" w14:textId="77777777" w:rsidR="001B22D3" w:rsidRPr="001B22D3" w:rsidRDefault="001B22D3" w:rsidP="001B22D3">
      <w:pPr>
        <w:spacing w:line="360" w:lineRule="auto"/>
        <w:jc w:val="both"/>
        <w:rPr>
          <w:rFonts w:ascii="Times New Roman" w:hAnsi="Times New Roman" w:cs="Times New Roman"/>
          <w:sz w:val="24"/>
          <w:szCs w:val="24"/>
        </w:rPr>
      </w:pPr>
    </w:p>
    <w:p w14:paraId="39920B57" w14:textId="2B930613" w:rsidR="00CB6C19" w:rsidRPr="001B22D3" w:rsidRDefault="00CB6C19" w:rsidP="001B22D3">
      <w:pPr>
        <w:spacing w:line="360" w:lineRule="auto"/>
        <w:jc w:val="both"/>
        <w:rPr>
          <w:rFonts w:ascii="Times New Roman" w:hAnsi="Times New Roman" w:cs="Times New Roman"/>
          <w:sz w:val="24"/>
          <w:szCs w:val="24"/>
        </w:rPr>
      </w:pPr>
    </w:p>
    <w:p w14:paraId="2C37C8A5" w14:textId="77777777" w:rsidR="002751A8" w:rsidRPr="001B22D3" w:rsidRDefault="002751A8" w:rsidP="001B22D3">
      <w:pPr>
        <w:spacing w:line="360" w:lineRule="auto"/>
        <w:jc w:val="both"/>
        <w:rPr>
          <w:rFonts w:ascii="Times New Roman" w:hAnsi="Times New Roman" w:cs="Times New Roman"/>
          <w:sz w:val="24"/>
          <w:szCs w:val="24"/>
        </w:rPr>
      </w:pPr>
    </w:p>
    <w:p w14:paraId="6C9C1BE4" w14:textId="77777777" w:rsidR="003D3CB0" w:rsidRPr="001B22D3" w:rsidRDefault="003D3CB0" w:rsidP="001B22D3">
      <w:pPr>
        <w:spacing w:line="360" w:lineRule="auto"/>
        <w:jc w:val="both"/>
        <w:rPr>
          <w:rFonts w:ascii="Times New Roman" w:hAnsi="Times New Roman" w:cs="Times New Roman"/>
          <w:sz w:val="24"/>
          <w:szCs w:val="24"/>
        </w:rPr>
      </w:pPr>
    </w:p>
    <w:p w14:paraId="02D9F265" w14:textId="39A993A6" w:rsidR="00E34560" w:rsidRPr="001B22D3" w:rsidRDefault="00EB4158" w:rsidP="001B22D3">
      <w:pPr>
        <w:pStyle w:val="Heading1"/>
        <w:spacing w:line="360" w:lineRule="auto"/>
        <w:jc w:val="both"/>
        <w:rPr>
          <w:rFonts w:ascii="Times New Roman" w:hAnsi="Times New Roman" w:cs="Times New Roman"/>
          <w:sz w:val="24"/>
          <w:szCs w:val="24"/>
        </w:rPr>
      </w:pPr>
      <w:bookmarkStart w:id="8" w:name="_Toc107769047"/>
      <w:r w:rsidRPr="001B22D3">
        <w:rPr>
          <w:rFonts w:ascii="Times New Roman" w:hAnsi="Times New Roman" w:cs="Times New Roman"/>
          <w:sz w:val="24"/>
          <w:szCs w:val="24"/>
        </w:rPr>
        <w:lastRenderedPageBreak/>
        <w:t>Chapter 5</w:t>
      </w:r>
      <w:r w:rsidR="0042360F" w:rsidRPr="001B22D3">
        <w:rPr>
          <w:rFonts w:ascii="Times New Roman" w:hAnsi="Times New Roman" w:cs="Times New Roman"/>
          <w:sz w:val="24"/>
          <w:szCs w:val="24"/>
        </w:rPr>
        <w:t xml:space="preserve">: </w:t>
      </w:r>
      <w:r w:rsidR="00E34560" w:rsidRPr="001B22D3">
        <w:rPr>
          <w:rFonts w:ascii="Times New Roman" w:hAnsi="Times New Roman" w:cs="Times New Roman"/>
          <w:sz w:val="24"/>
          <w:szCs w:val="24"/>
        </w:rPr>
        <w:t>B</w:t>
      </w:r>
      <w:r w:rsidR="007A06A9" w:rsidRPr="001B22D3">
        <w:rPr>
          <w:rFonts w:ascii="Times New Roman" w:hAnsi="Times New Roman" w:cs="Times New Roman"/>
          <w:sz w:val="24"/>
          <w:szCs w:val="24"/>
        </w:rPr>
        <w:t>ib</w:t>
      </w:r>
      <w:r w:rsidR="00FD1330" w:rsidRPr="001B22D3">
        <w:rPr>
          <w:rFonts w:ascii="Times New Roman" w:hAnsi="Times New Roman" w:cs="Times New Roman"/>
          <w:sz w:val="24"/>
          <w:szCs w:val="24"/>
        </w:rPr>
        <w:t>liography</w:t>
      </w:r>
      <w:bookmarkEnd w:id="8"/>
    </w:p>
    <w:p w14:paraId="0021E212" w14:textId="77777777" w:rsidR="00F3044E" w:rsidRPr="001B22D3" w:rsidRDefault="00F3044E" w:rsidP="001B22D3">
      <w:pPr>
        <w:spacing w:line="360" w:lineRule="auto"/>
        <w:jc w:val="both"/>
        <w:rPr>
          <w:rFonts w:ascii="Times New Roman" w:hAnsi="Times New Roman" w:cs="Times New Roman"/>
          <w:sz w:val="24"/>
          <w:szCs w:val="24"/>
        </w:rPr>
      </w:pPr>
    </w:p>
    <w:p w14:paraId="395235E0" w14:textId="06891B30" w:rsidR="00FB6AC5" w:rsidRPr="001B22D3" w:rsidRDefault="00FB6AC5"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Amar, A., (2022) </w:t>
      </w:r>
      <w:r w:rsidR="006742BF" w:rsidRPr="001B22D3">
        <w:rPr>
          <w:rFonts w:ascii="Times New Roman" w:hAnsi="Times New Roman" w:cs="Times New Roman"/>
          <w:sz w:val="24"/>
          <w:szCs w:val="24"/>
        </w:rPr>
        <w:t xml:space="preserve">The Basics of Budgeting. Available at: </w:t>
      </w:r>
      <w:hyperlink r:id="rId16" w:history="1">
        <w:r w:rsidR="003C7676" w:rsidRPr="001B22D3">
          <w:rPr>
            <w:rStyle w:val="Hyperlink"/>
            <w:rFonts w:ascii="Times New Roman" w:hAnsi="Times New Roman" w:cs="Times New Roman"/>
            <w:sz w:val="24"/>
            <w:szCs w:val="24"/>
          </w:rPr>
          <w:t>https://www.datarails.com/business-budgeting/</w:t>
        </w:r>
      </w:hyperlink>
      <w:r w:rsidR="003C7676" w:rsidRPr="001B22D3">
        <w:rPr>
          <w:rFonts w:ascii="Times New Roman" w:hAnsi="Times New Roman" w:cs="Times New Roman"/>
          <w:sz w:val="24"/>
          <w:szCs w:val="24"/>
        </w:rPr>
        <w:t xml:space="preserve"> </w:t>
      </w:r>
      <w:r w:rsidR="00400546" w:rsidRPr="001B22D3">
        <w:rPr>
          <w:rFonts w:ascii="Times New Roman" w:hAnsi="Times New Roman" w:cs="Times New Roman"/>
          <w:sz w:val="24"/>
          <w:szCs w:val="24"/>
        </w:rPr>
        <w:t>(Accessed: 28.06.2022)</w:t>
      </w:r>
    </w:p>
    <w:p w14:paraId="4193F16E" w14:textId="65FA6FB4" w:rsidR="005F5EEC" w:rsidRPr="001B22D3" w:rsidRDefault="005F5EEC"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B</w:t>
      </w:r>
      <w:r w:rsidR="007109C9" w:rsidRPr="001B22D3">
        <w:rPr>
          <w:rFonts w:ascii="Times New Roman" w:hAnsi="Times New Roman" w:cs="Times New Roman"/>
          <w:sz w:val="24"/>
          <w:szCs w:val="24"/>
        </w:rPr>
        <w:t>la</w:t>
      </w:r>
      <w:r w:rsidR="00043304" w:rsidRPr="001B22D3">
        <w:rPr>
          <w:rFonts w:ascii="Times New Roman" w:hAnsi="Times New Roman" w:cs="Times New Roman"/>
          <w:sz w:val="24"/>
          <w:szCs w:val="24"/>
        </w:rPr>
        <w:t>c</w:t>
      </w:r>
      <w:r w:rsidR="007109C9" w:rsidRPr="001B22D3">
        <w:rPr>
          <w:rFonts w:ascii="Times New Roman" w:hAnsi="Times New Roman" w:cs="Times New Roman"/>
          <w:sz w:val="24"/>
          <w:szCs w:val="24"/>
        </w:rPr>
        <w:t>k</w:t>
      </w:r>
      <w:r w:rsidR="00043304" w:rsidRPr="001B22D3">
        <w:rPr>
          <w:rFonts w:ascii="Times New Roman" w:hAnsi="Times New Roman" w:cs="Times New Roman"/>
          <w:sz w:val="24"/>
          <w:szCs w:val="24"/>
        </w:rPr>
        <w:t xml:space="preserve">stone, V., L., </w:t>
      </w:r>
      <w:r w:rsidRPr="001B22D3">
        <w:rPr>
          <w:rFonts w:ascii="Times New Roman" w:hAnsi="Times New Roman" w:cs="Times New Roman"/>
          <w:sz w:val="24"/>
          <w:szCs w:val="24"/>
        </w:rPr>
        <w:t xml:space="preserve">(2019) </w:t>
      </w:r>
      <w:r w:rsidR="00A3356E" w:rsidRPr="001B22D3">
        <w:rPr>
          <w:rFonts w:ascii="Times New Roman" w:hAnsi="Times New Roman" w:cs="Times New Roman"/>
          <w:sz w:val="24"/>
          <w:szCs w:val="24"/>
        </w:rPr>
        <w:t xml:space="preserve">Define Traditional Budgeting. </w:t>
      </w:r>
      <w:r w:rsidR="002E1F51" w:rsidRPr="001B22D3">
        <w:rPr>
          <w:rFonts w:ascii="Times New Roman" w:hAnsi="Times New Roman" w:cs="Times New Roman"/>
          <w:sz w:val="24"/>
          <w:szCs w:val="24"/>
        </w:rPr>
        <w:t xml:space="preserve">Available at: </w:t>
      </w:r>
      <w:hyperlink r:id="rId17" w:history="1">
        <w:r w:rsidR="002E1F51" w:rsidRPr="001B22D3">
          <w:rPr>
            <w:rStyle w:val="Hyperlink"/>
            <w:rFonts w:ascii="Times New Roman" w:hAnsi="Times New Roman" w:cs="Times New Roman"/>
            <w:sz w:val="24"/>
            <w:szCs w:val="24"/>
          </w:rPr>
          <w:t>https://budgeting.thenest.com/define-traditional-budgeting-24338.html</w:t>
        </w:r>
      </w:hyperlink>
      <w:r w:rsidR="002E1F51" w:rsidRPr="001B22D3">
        <w:rPr>
          <w:rFonts w:ascii="Times New Roman" w:hAnsi="Times New Roman" w:cs="Times New Roman"/>
          <w:sz w:val="24"/>
          <w:szCs w:val="24"/>
        </w:rPr>
        <w:t xml:space="preserve"> </w:t>
      </w:r>
      <w:r w:rsidR="009964EE" w:rsidRPr="001B22D3">
        <w:rPr>
          <w:rFonts w:ascii="Times New Roman" w:hAnsi="Times New Roman" w:cs="Times New Roman"/>
          <w:sz w:val="24"/>
          <w:szCs w:val="24"/>
        </w:rPr>
        <w:t>(</w:t>
      </w:r>
      <w:r w:rsidR="002E1F51" w:rsidRPr="001B22D3">
        <w:rPr>
          <w:rFonts w:ascii="Times New Roman" w:hAnsi="Times New Roman" w:cs="Times New Roman"/>
          <w:sz w:val="24"/>
          <w:szCs w:val="24"/>
        </w:rPr>
        <w:t xml:space="preserve">Accessed: </w:t>
      </w:r>
      <w:r w:rsidR="009964EE" w:rsidRPr="001B22D3">
        <w:rPr>
          <w:rFonts w:ascii="Times New Roman" w:hAnsi="Times New Roman" w:cs="Times New Roman"/>
          <w:sz w:val="24"/>
          <w:szCs w:val="24"/>
        </w:rPr>
        <w:t>28.06.2022)</w:t>
      </w:r>
    </w:p>
    <w:p w14:paraId="3004BF4E" w14:textId="7B18F005" w:rsidR="0091531B" w:rsidRPr="001B22D3" w:rsidRDefault="00E25C8A"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Blakely-Gray, R., (2022) Understand How Traditional Budgeting Can Impact Your Small Business. Available at: </w:t>
      </w:r>
      <w:hyperlink r:id="rId18" w:history="1">
        <w:r w:rsidRPr="001B22D3">
          <w:rPr>
            <w:rStyle w:val="Hyperlink"/>
            <w:rFonts w:ascii="Times New Roman" w:hAnsi="Times New Roman" w:cs="Times New Roman"/>
            <w:sz w:val="24"/>
            <w:szCs w:val="24"/>
          </w:rPr>
          <w:t>https://www.patriotsoftware.com/blog/accounting/traditional-budgeting-system-process-advantages-disadvantages/</w:t>
        </w:r>
      </w:hyperlink>
      <w:r w:rsidRPr="001B22D3">
        <w:rPr>
          <w:rFonts w:ascii="Times New Roman" w:hAnsi="Times New Roman" w:cs="Times New Roman"/>
          <w:sz w:val="24"/>
          <w:szCs w:val="24"/>
        </w:rPr>
        <w:t xml:space="preserve">  (Accessed: 28.06.2022)</w:t>
      </w:r>
    </w:p>
    <w:p w14:paraId="40FD92D9" w14:textId="6CF80F3A" w:rsidR="00B9729B" w:rsidRPr="001B22D3" w:rsidRDefault="00B9729B" w:rsidP="001B22D3">
      <w:pPr>
        <w:spacing w:line="360" w:lineRule="auto"/>
        <w:jc w:val="both"/>
        <w:rPr>
          <w:rFonts w:ascii="Times New Roman" w:hAnsi="Times New Roman" w:cs="Times New Roman"/>
          <w:sz w:val="24"/>
          <w:szCs w:val="24"/>
        </w:rPr>
      </w:pPr>
      <w:proofErr w:type="spellStart"/>
      <w:r w:rsidRPr="001B22D3">
        <w:rPr>
          <w:rFonts w:ascii="Times New Roman" w:hAnsi="Times New Roman" w:cs="Times New Roman"/>
          <w:sz w:val="24"/>
          <w:szCs w:val="24"/>
        </w:rPr>
        <w:t>Dogru</w:t>
      </w:r>
      <w:proofErr w:type="spellEnd"/>
      <w:r w:rsidRPr="001B22D3">
        <w:rPr>
          <w:rFonts w:ascii="Times New Roman" w:hAnsi="Times New Roman" w:cs="Times New Roman"/>
          <w:sz w:val="24"/>
          <w:szCs w:val="24"/>
        </w:rPr>
        <w:t>,</w:t>
      </w:r>
      <w:r w:rsidR="000F2629" w:rsidRPr="001B22D3">
        <w:rPr>
          <w:rFonts w:ascii="Times New Roman" w:hAnsi="Times New Roman" w:cs="Times New Roman"/>
          <w:sz w:val="24"/>
          <w:szCs w:val="24"/>
        </w:rPr>
        <w:t xml:space="preserve"> T., et al. (2022) The effect of environmental, social and governance risks</w:t>
      </w:r>
      <w:r w:rsidR="00870FD5" w:rsidRPr="001B22D3">
        <w:rPr>
          <w:rFonts w:ascii="Times New Roman" w:hAnsi="Times New Roman" w:cs="Times New Roman"/>
          <w:sz w:val="24"/>
          <w:szCs w:val="24"/>
        </w:rPr>
        <w:t xml:space="preserve">. v.95 </w:t>
      </w:r>
      <w:r w:rsidR="00BE6AE6" w:rsidRPr="001B22D3">
        <w:rPr>
          <w:rFonts w:ascii="Times New Roman" w:hAnsi="Times New Roman" w:cs="Times New Roman"/>
          <w:sz w:val="24"/>
          <w:szCs w:val="24"/>
        </w:rPr>
        <w:t xml:space="preserve">Available at: </w:t>
      </w:r>
      <w:hyperlink r:id="rId19" w:history="1">
        <w:r w:rsidR="00BE6AE6" w:rsidRPr="001B22D3">
          <w:rPr>
            <w:rStyle w:val="Hyperlink"/>
            <w:rFonts w:ascii="Times New Roman" w:hAnsi="Times New Roman" w:cs="Times New Roman"/>
            <w:sz w:val="24"/>
            <w:szCs w:val="24"/>
          </w:rPr>
          <w:t>https://www.sciencedirect.com/science/article/abs/pii/S0160738322000834#</w:t>
        </w:r>
      </w:hyperlink>
      <w:r w:rsidR="00BE6AE6" w:rsidRPr="001B22D3">
        <w:rPr>
          <w:rFonts w:ascii="Times New Roman" w:hAnsi="Times New Roman" w:cs="Times New Roman"/>
          <w:sz w:val="24"/>
          <w:szCs w:val="24"/>
        </w:rPr>
        <w:t>! (Accessed: 29.06.2022)</w:t>
      </w:r>
    </w:p>
    <w:p w14:paraId="62B90C91" w14:textId="40932862" w:rsidR="00FE3DDA" w:rsidRPr="001B22D3" w:rsidRDefault="00FE3DDA" w:rsidP="001B22D3">
      <w:pPr>
        <w:spacing w:line="360" w:lineRule="auto"/>
        <w:jc w:val="both"/>
        <w:rPr>
          <w:rFonts w:ascii="Times New Roman" w:hAnsi="Times New Roman" w:cs="Times New Roman"/>
          <w:sz w:val="24"/>
          <w:szCs w:val="24"/>
        </w:rPr>
      </w:pPr>
      <w:proofErr w:type="spellStart"/>
      <w:r w:rsidRPr="001B22D3">
        <w:rPr>
          <w:rFonts w:ascii="Times New Roman" w:hAnsi="Times New Roman" w:cs="Times New Roman"/>
          <w:sz w:val="24"/>
          <w:szCs w:val="24"/>
        </w:rPr>
        <w:t>Filimonau</w:t>
      </w:r>
      <w:proofErr w:type="spellEnd"/>
      <w:r w:rsidRPr="001B22D3">
        <w:rPr>
          <w:rFonts w:ascii="Times New Roman" w:hAnsi="Times New Roman" w:cs="Times New Roman"/>
          <w:sz w:val="24"/>
          <w:szCs w:val="24"/>
        </w:rPr>
        <w:t xml:space="preserve">, V., at al (2020) </w:t>
      </w:r>
      <w:r w:rsidR="00AF271B" w:rsidRPr="001B22D3">
        <w:rPr>
          <w:rFonts w:ascii="Times New Roman" w:hAnsi="Times New Roman" w:cs="Times New Roman"/>
          <w:sz w:val="24"/>
          <w:szCs w:val="24"/>
        </w:rPr>
        <w:t xml:space="preserve">Exploring the viability of a new ‘pay-as-you-use’ energy management model in budget hotels. </w:t>
      </w:r>
      <w:r w:rsidR="00947CD0" w:rsidRPr="001B22D3">
        <w:rPr>
          <w:rFonts w:ascii="Times New Roman" w:hAnsi="Times New Roman" w:cs="Times New Roman"/>
          <w:sz w:val="24"/>
          <w:szCs w:val="24"/>
        </w:rPr>
        <w:t xml:space="preserve">v.89, </w:t>
      </w:r>
      <w:r w:rsidR="00AF271B" w:rsidRPr="001B22D3">
        <w:rPr>
          <w:rFonts w:ascii="Times New Roman" w:hAnsi="Times New Roman" w:cs="Times New Roman"/>
          <w:sz w:val="24"/>
          <w:szCs w:val="24"/>
        </w:rPr>
        <w:t xml:space="preserve">Available at: </w:t>
      </w:r>
      <w:hyperlink r:id="rId20" w:history="1">
        <w:r w:rsidR="00B3756D" w:rsidRPr="001B22D3">
          <w:rPr>
            <w:rStyle w:val="Hyperlink"/>
            <w:rFonts w:ascii="Times New Roman" w:hAnsi="Times New Roman" w:cs="Times New Roman"/>
            <w:sz w:val="24"/>
            <w:szCs w:val="24"/>
          </w:rPr>
          <w:t>https://www.sciencedirect.com/science/article/abs/pii/S0278431920300906?via%3Dihub#</w:t>
        </w:r>
      </w:hyperlink>
      <w:r w:rsidR="00B3756D" w:rsidRPr="001B22D3">
        <w:rPr>
          <w:rFonts w:ascii="Times New Roman" w:hAnsi="Times New Roman" w:cs="Times New Roman"/>
          <w:sz w:val="24"/>
          <w:szCs w:val="24"/>
        </w:rPr>
        <w:t>! (Accessed: 29.06.2022)</w:t>
      </w:r>
    </w:p>
    <w:p w14:paraId="626B4773" w14:textId="390A83D6" w:rsidR="00237338" w:rsidRPr="001B22D3" w:rsidRDefault="003216E3" w:rsidP="001B22D3">
      <w:pPr>
        <w:spacing w:line="360" w:lineRule="auto"/>
        <w:jc w:val="both"/>
        <w:rPr>
          <w:rFonts w:ascii="Times New Roman" w:hAnsi="Times New Roman" w:cs="Times New Roman"/>
          <w:sz w:val="24"/>
          <w:szCs w:val="24"/>
        </w:rPr>
      </w:pPr>
      <w:proofErr w:type="spellStart"/>
      <w:r w:rsidRPr="001B22D3">
        <w:rPr>
          <w:rFonts w:ascii="Times New Roman" w:hAnsi="Times New Roman" w:cs="Times New Roman"/>
          <w:sz w:val="24"/>
          <w:szCs w:val="24"/>
        </w:rPr>
        <w:t>Gaille</w:t>
      </w:r>
      <w:proofErr w:type="spellEnd"/>
      <w:r w:rsidRPr="001B22D3">
        <w:rPr>
          <w:rFonts w:ascii="Times New Roman" w:hAnsi="Times New Roman" w:cs="Times New Roman"/>
          <w:sz w:val="24"/>
          <w:szCs w:val="24"/>
        </w:rPr>
        <w:t xml:space="preserve">, L., (2020) </w:t>
      </w:r>
      <w:r w:rsidR="002E7D3F" w:rsidRPr="001B22D3">
        <w:rPr>
          <w:rFonts w:ascii="Times New Roman" w:hAnsi="Times New Roman" w:cs="Times New Roman"/>
          <w:sz w:val="24"/>
          <w:szCs w:val="24"/>
        </w:rPr>
        <w:t xml:space="preserve">17 Advantages and Disadvantages of Zero-Based Budgeting. Available at: </w:t>
      </w:r>
      <w:hyperlink r:id="rId21" w:history="1">
        <w:r w:rsidR="003D51E6" w:rsidRPr="001B22D3">
          <w:rPr>
            <w:rStyle w:val="Hyperlink"/>
            <w:rFonts w:ascii="Times New Roman" w:hAnsi="Times New Roman" w:cs="Times New Roman"/>
            <w:sz w:val="24"/>
            <w:szCs w:val="24"/>
          </w:rPr>
          <w:t>https://vittana.org/17-advantages-and-disadvantages-of-zero-based-budgeting</w:t>
        </w:r>
      </w:hyperlink>
      <w:r w:rsidR="003D51E6" w:rsidRPr="001B22D3">
        <w:rPr>
          <w:rFonts w:ascii="Times New Roman" w:hAnsi="Times New Roman" w:cs="Times New Roman"/>
          <w:sz w:val="24"/>
          <w:szCs w:val="24"/>
        </w:rPr>
        <w:t xml:space="preserve"> (Accessed: 28.06.2022)</w:t>
      </w:r>
    </w:p>
    <w:p w14:paraId="48C73C1A" w14:textId="443C6A29" w:rsidR="0091531B" w:rsidRPr="001B22D3" w:rsidRDefault="0091531B"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Horton, C., </w:t>
      </w:r>
      <w:r w:rsidR="00B170A6" w:rsidRPr="001B22D3">
        <w:rPr>
          <w:rFonts w:ascii="Times New Roman" w:hAnsi="Times New Roman" w:cs="Times New Roman"/>
          <w:sz w:val="24"/>
          <w:szCs w:val="24"/>
        </w:rPr>
        <w:t>(</w:t>
      </w:r>
      <w:r w:rsidRPr="001B22D3">
        <w:rPr>
          <w:rFonts w:ascii="Times New Roman" w:hAnsi="Times New Roman" w:cs="Times New Roman"/>
          <w:sz w:val="24"/>
          <w:szCs w:val="24"/>
        </w:rPr>
        <w:t>2022</w:t>
      </w:r>
      <w:r w:rsidR="00B170A6" w:rsidRPr="001B22D3">
        <w:rPr>
          <w:rFonts w:ascii="Times New Roman" w:hAnsi="Times New Roman" w:cs="Times New Roman"/>
          <w:sz w:val="24"/>
          <w:szCs w:val="24"/>
        </w:rPr>
        <w:t xml:space="preserve">) What Is a Budget? </w:t>
      </w:r>
      <w:r w:rsidR="0082681B" w:rsidRPr="001B22D3">
        <w:rPr>
          <w:rFonts w:ascii="Times New Roman" w:hAnsi="Times New Roman" w:cs="Times New Roman"/>
          <w:sz w:val="24"/>
          <w:szCs w:val="24"/>
        </w:rPr>
        <w:t xml:space="preserve">Available at: </w:t>
      </w:r>
      <w:hyperlink r:id="rId22" w:history="1">
        <w:r w:rsidR="0082681B" w:rsidRPr="001B22D3">
          <w:rPr>
            <w:rStyle w:val="Hyperlink"/>
            <w:rFonts w:ascii="Times New Roman" w:hAnsi="Times New Roman" w:cs="Times New Roman"/>
            <w:sz w:val="24"/>
            <w:szCs w:val="24"/>
          </w:rPr>
          <w:t>https://www.thebalance.com/what-is-a-budget-5215537</w:t>
        </w:r>
      </w:hyperlink>
      <w:r w:rsidR="0082681B" w:rsidRPr="001B22D3">
        <w:rPr>
          <w:rFonts w:ascii="Times New Roman" w:hAnsi="Times New Roman" w:cs="Times New Roman"/>
          <w:sz w:val="24"/>
          <w:szCs w:val="24"/>
        </w:rPr>
        <w:t xml:space="preserve"> </w:t>
      </w:r>
      <w:r w:rsidR="003D32F6" w:rsidRPr="001B22D3">
        <w:rPr>
          <w:rFonts w:ascii="Times New Roman" w:hAnsi="Times New Roman" w:cs="Times New Roman"/>
          <w:sz w:val="24"/>
          <w:szCs w:val="24"/>
        </w:rPr>
        <w:t>(</w:t>
      </w:r>
      <w:r w:rsidR="0082681B" w:rsidRPr="001B22D3">
        <w:rPr>
          <w:rFonts w:ascii="Times New Roman" w:hAnsi="Times New Roman" w:cs="Times New Roman"/>
          <w:sz w:val="24"/>
          <w:szCs w:val="24"/>
        </w:rPr>
        <w:t>Accessed</w:t>
      </w:r>
      <w:r w:rsidR="003D32F6" w:rsidRPr="001B22D3">
        <w:rPr>
          <w:rFonts w:ascii="Times New Roman" w:hAnsi="Times New Roman" w:cs="Times New Roman"/>
          <w:sz w:val="24"/>
          <w:szCs w:val="24"/>
        </w:rPr>
        <w:t>: 28.06.2022)</w:t>
      </w:r>
    </w:p>
    <w:p w14:paraId="53F82CD4" w14:textId="12871B90" w:rsidR="004220CB" w:rsidRPr="001B22D3" w:rsidRDefault="004220CB"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Hunt, A., (2022)</w:t>
      </w:r>
      <w:r w:rsidR="00FD51C4" w:rsidRPr="001B22D3">
        <w:rPr>
          <w:rFonts w:ascii="Times New Roman" w:hAnsi="Times New Roman" w:cs="Times New Roman"/>
          <w:sz w:val="24"/>
          <w:szCs w:val="24"/>
        </w:rPr>
        <w:t xml:space="preserve"> The case for Zero-Based Budgeting in the public sector. Available at: </w:t>
      </w:r>
      <w:hyperlink r:id="rId23" w:history="1">
        <w:r w:rsidR="00B603A5" w:rsidRPr="001B22D3">
          <w:rPr>
            <w:rStyle w:val="Hyperlink"/>
            <w:rFonts w:ascii="Times New Roman" w:hAnsi="Times New Roman" w:cs="Times New Roman"/>
            <w:sz w:val="24"/>
            <w:szCs w:val="24"/>
          </w:rPr>
          <w:t>https://iea.org.uk/the-case-for-zero-based-budgeting-in-the-public-sector/</w:t>
        </w:r>
      </w:hyperlink>
      <w:r w:rsidR="00B603A5" w:rsidRPr="001B22D3">
        <w:rPr>
          <w:rFonts w:ascii="Times New Roman" w:hAnsi="Times New Roman" w:cs="Times New Roman"/>
          <w:sz w:val="24"/>
          <w:szCs w:val="24"/>
        </w:rPr>
        <w:t xml:space="preserve"> (Accessed: 28.06.2022)</w:t>
      </w:r>
    </w:p>
    <w:p w14:paraId="1F2EC079" w14:textId="783FAC4E" w:rsidR="00E7772F" w:rsidRPr="001B22D3" w:rsidRDefault="00E7772F"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Kagan</w:t>
      </w:r>
      <w:r w:rsidR="00D470B6" w:rsidRPr="001B22D3">
        <w:rPr>
          <w:rFonts w:ascii="Times New Roman" w:hAnsi="Times New Roman" w:cs="Times New Roman"/>
          <w:sz w:val="24"/>
          <w:szCs w:val="24"/>
        </w:rPr>
        <w:t xml:space="preserve">, J., (2022) Zero-Based Budgeting (ZBB). Available at: </w:t>
      </w:r>
      <w:hyperlink r:id="rId24" w:history="1">
        <w:r w:rsidR="000A16F0" w:rsidRPr="001B22D3">
          <w:rPr>
            <w:rStyle w:val="Hyperlink"/>
            <w:rFonts w:ascii="Times New Roman" w:hAnsi="Times New Roman" w:cs="Times New Roman"/>
            <w:sz w:val="24"/>
            <w:szCs w:val="24"/>
          </w:rPr>
          <w:t>https://www.investopedia.com/terms/z/zbb.asp</w:t>
        </w:r>
      </w:hyperlink>
      <w:r w:rsidR="000A16F0" w:rsidRPr="001B22D3">
        <w:rPr>
          <w:rFonts w:ascii="Times New Roman" w:hAnsi="Times New Roman" w:cs="Times New Roman"/>
          <w:sz w:val="24"/>
          <w:szCs w:val="24"/>
        </w:rPr>
        <w:t xml:space="preserve"> (Accessed: 28.06.2022)</w:t>
      </w:r>
    </w:p>
    <w:p w14:paraId="53FBE456" w14:textId="2508C452" w:rsidR="00AB594F" w:rsidRPr="001B22D3" w:rsidRDefault="00AB594F" w:rsidP="001B22D3">
      <w:pPr>
        <w:spacing w:line="360" w:lineRule="auto"/>
        <w:jc w:val="both"/>
        <w:rPr>
          <w:rFonts w:ascii="Times New Roman" w:hAnsi="Times New Roman" w:cs="Times New Roman"/>
          <w:sz w:val="24"/>
          <w:szCs w:val="24"/>
        </w:rPr>
      </w:pPr>
      <w:proofErr w:type="spellStart"/>
      <w:r w:rsidRPr="001B22D3">
        <w:rPr>
          <w:rFonts w:ascii="Times New Roman" w:hAnsi="Times New Roman" w:cs="Times New Roman"/>
          <w:sz w:val="24"/>
          <w:szCs w:val="24"/>
        </w:rPr>
        <w:t>Morlidge</w:t>
      </w:r>
      <w:proofErr w:type="spellEnd"/>
      <w:r w:rsidRPr="001B22D3">
        <w:rPr>
          <w:rFonts w:ascii="Times New Roman" w:hAnsi="Times New Roman" w:cs="Times New Roman"/>
          <w:sz w:val="24"/>
          <w:szCs w:val="24"/>
        </w:rPr>
        <w:t xml:space="preserve">, S., (2017) </w:t>
      </w:r>
      <w:r w:rsidR="00F57C79" w:rsidRPr="001B22D3">
        <w:rPr>
          <w:rFonts w:ascii="Times New Roman" w:hAnsi="Times New Roman" w:cs="Times New Roman"/>
          <w:sz w:val="24"/>
          <w:szCs w:val="24"/>
        </w:rPr>
        <w:t xml:space="preserve">Traditional Budgeting: What are the Alternatives? Available at: </w:t>
      </w:r>
      <w:hyperlink r:id="rId25" w:history="1">
        <w:r w:rsidR="00226EBC" w:rsidRPr="001B22D3">
          <w:rPr>
            <w:rStyle w:val="Hyperlink"/>
            <w:rFonts w:ascii="Times New Roman" w:hAnsi="Times New Roman" w:cs="Times New Roman"/>
            <w:sz w:val="24"/>
            <w:szCs w:val="24"/>
          </w:rPr>
          <w:t>https://fpa-trends.com/article/traditional-budgeting-what-are-alternatives</w:t>
        </w:r>
      </w:hyperlink>
      <w:r w:rsidR="00226EBC" w:rsidRPr="001B22D3">
        <w:rPr>
          <w:rFonts w:ascii="Times New Roman" w:hAnsi="Times New Roman" w:cs="Times New Roman"/>
          <w:sz w:val="24"/>
          <w:szCs w:val="24"/>
        </w:rPr>
        <w:t xml:space="preserve"> (Accessed: 28.06.2022)</w:t>
      </w:r>
    </w:p>
    <w:p w14:paraId="3C73BD01" w14:textId="3282CBB5" w:rsidR="00395D20" w:rsidRPr="001B22D3" w:rsidRDefault="00395D20"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lastRenderedPageBreak/>
        <w:t xml:space="preserve">Norris, </w:t>
      </w:r>
      <w:r w:rsidR="00793B8F" w:rsidRPr="001B22D3">
        <w:rPr>
          <w:rFonts w:ascii="Times New Roman" w:hAnsi="Times New Roman" w:cs="Times New Roman"/>
          <w:sz w:val="24"/>
          <w:szCs w:val="24"/>
        </w:rPr>
        <w:t>A., (2022)</w:t>
      </w:r>
      <w:r w:rsidR="008835DC" w:rsidRPr="001B22D3">
        <w:rPr>
          <w:rFonts w:ascii="Times New Roman" w:hAnsi="Times New Roman" w:cs="Times New Roman"/>
          <w:sz w:val="24"/>
          <w:szCs w:val="24"/>
        </w:rPr>
        <w:t xml:space="preserve"> What Is Zero-Based Budgeting and How Does It Work? Available at: </w:t>
      </w:r>
      <w:r w:rsidR="00793B8F" w:rsidRPr="001B22D3">
        <w:rPr>
          <w:rFonts w:ascii="Times New Roman" w:hAnsi="Times New Roman" w:cs="Times New Roman"/>
          <w:sz w:val="24"/>
          <w:szCs w:val="24"/>
        </w:rPr>
        <w:t xml:space="preserve"> </w:t>
      </w:r>
      <w:hyperlink r:id="rId26" w:history="1">
        <w:r w:rsidR="008835DC" w:rsidRPr="001B22D3">
          <w:rPr>
            <w:rStyle w:val="Hyperlink"/>
            <w:rFonts w:ascii="Times New Roman" w:hAnsi="Times New Roman" w:cs="Times New Roman"/>
            <w:sz w:val="24"/>
            <w:szCs w:val="24"/>
          </w:rPr>
          <w:t>https://www.gobankingrates.com/saving-money/budgeting/zero-based-budgeting/</w:t>
        </w:r>
      </w:hyperlink>
      <w:r w:rsidR="008835DC" w:rsidRPr="001B22D3">
        <w:rPr>
          <w:rFonts w:ascii="Times New Roman" w:hAnsi="Times New Roman" w:cs="Times New Roman"/>
          <w:sz w:val="24"/>
          <w:szCs w:val="24"/>
        </w:rPr>
        <w:t xml:space="preserve"> </w:t>
      </w:r>
      <w:r w:rsidR="000047D9" w:rsidRPr="001B22D3">
        <w:rPr>
          <w:rFonts w:ascii="Times New Roman" w:hAnsi="Times New Roman" w:cs="Times New Roman"/>
          <w:sz w:val="24"/>
          <w:szCs w:val="24"/>
        </w:rPr>
        <w:t>(Accesses: (28.06.2022)</w:t>
      </w:r>
    </w:p>
    <w:p w14:paraId="240FFBB2" w14:textId="73381F75" w:rsidR="000F323E" w:rsidRPr="001B22D3" w:rsidRDefault="000F323E"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O’Brien, </w:t>
      </w:r>
      <w:r w:rsidR="0083780F" w:rsidRPr="001B22D3">
        <w:rPr>
          <w:rFonts w:ascii="Times New Roman" w:hAnsi="Times New Roman" w:cs="Times New Roman"/>
          <w:sz w:val="24"/>
          <w:szCs w:val="24"/>
        </w:rPr>
        <w:t>M., (</w:t>
      </w:r>
      <w:r w:rsidRPr="001B22D3">
        <w:rPr>
          <w:rFonts w:ascii="Times New Roman" w:hAnsi="Times New Roman" w:cs="Times New Roman"/>
          <w:sz w:val="24"/>
          <w:szCs w:val="24"/>
        </w:rPr>
        <w:t>2020</w:t>
      </w:r>
      <w:r w:rsidR="0083780F" w:rsidRPr="001B22D3">
        <w:rPr>
          <w:rFonts w:ascii="Times New Roman" w:hAnsi="Times New Roman" w:cs="Times New Roman"/>
          <w:sz w:val="24"/>
          <w:szCs w:val="24"/>
        </w:rPr>
        <w:t>) Zero-Based Budgeting Revisited: A Practical Guide for 2021</w:t>
      </w:r>
      <w:r w:rsidR="0027304C" w:rsidRPr="001B22D3">
        <w:rPr>
          <w:rFonts w:ascii="Times New Roman" w:hAnsi="Times New Roman" w:cs="Times New Roman"/>
          <w:sz w:val="24"/>
          <w:szCs w:val="24"/>
        </w:rPr>
        <w:t xml:space="preserve">. Available at: </w:t>
      </w:r>
      <w:hyperlink r:id="rId27" w:history="1">
        <w:r w:rsidR="00851C9C" w:rsidRPr="001B22D3">
          <w:rPr>
            <w:rStyle w:val="Hyperlink"/>
            <w:rFonts w:ascii="Times New Roman" w:hAnsi="Times New Roman" w:cs="Times New Roman"/>
            <w:sz w:val="24"/>
            <w:szCs w:val="24"/>
          </w:rPr>
          <w:t>https://www.netsuite.com/portal/business-benchmark-brainyard/industries/articles/cfo-central/zero-based-budgeting.shtml</w:t>
        </w:r>
      </w:hyperlink>
      <w:r w:rsidR="00851C9C" w:rsidRPr="001B22D3">
        <w:rPr>
          <w:rFonts w:ascii="Times New Roman" w:hAnsi="Times New Roman" w:cs="Times New Roman"/>
          <w:sz w:val="24"/>
          <w:szCs w:val="24"/>
        </w:rPr>
        <w:t xml:space="preserve"> (Accessed: </w:t>
      </w:r>
      <w:r w:rsidR="008D26A7" w:rsidRPr="001B22D3">
        <w:rPr>
          <w:rFonts w:ascii="Times New Roman" w:hAnsi="Times New Roman" w:cs="Times New Roman"/>
          <w:sz w:val="24"/>
          <w:szCs w:val="24"/>
        </w:rPr>
        <w:t>28.06.2022)</w:t>
      </w:r>
    </w:p>
    <w:p w14:paraId="0168F2DA" w14:textId="2534CB02" w:rsidR="005C53CC" w:rsidRPr="001B22D3" w:rsidRDefault="00E8201E"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Pet</w:t>
      </w:r>
      <w:r w:rsidR="00493426" w:rsidRPr="001B22D3">
        <w:rPr>
          <w:rFonts w:ascii="Times New Roman" w:hAnsi="Times New Roman" w:cs="Times New Roman"/>
          <w:sz w:val="24"/>
          <w:szCs w:val="24"/>
        </w:rPr>
        <w:t>ers, B., (2020)</w:t>
      </w:r>
      <w:r w:rsidR="007C0F24" w:rsidRPr="001B22D3">
        <w:rPr>
          <w:rFonts w:ascii="Times New Roman" w:hAnsi="Times New Roman" w:cs="Times New Roman"/>
          <w:sz w:val="24"/>
          <w:szCs w:val="24"/>
        </w:rPr>
        <w:t xml:space="preserve"> Green initiatives at hotels can cut costs while protecting the planet</w:t>
      </w:r>
      <w:r w:rsidR="00402962" w:rsidRPr="001B22D3">
        <w:rPr>
          <w:rFonts w:ascii="Times New Roman" w:hAnsi="Times New Roman" w:cs="Times New Roman"/>
          <w:sz w:val="24"/>
          <w:szCs w:val="24"/>
        </w:rPr>
        <w:t xml:space="preserve">. Available at: </w:t>
      </w:r>
      <w:hyperlink r:id="rId28" w:history="1">
        <w:r w:rsidR="00A048AC" w:rsidRPr="001B22D3">
          <w:rPr>
            <w:rStyle w:val="Hyperlink"/>
            <w:rFonts w:ascii="Times New Roman" w:hAnsi="Times New Roman" w:cs="Times New Roman"/>
            <w:sz w:val="24"/>
            <w:szCs w:val="24"/>
          </w:rPr>
          <w:t>https://blog.typsy.com/green-initiatives-for-hotels</w:t>
        </w:r>
      </w:hyperlink>
      <w:r w:rsidR="00A048AC" w:rsidRPr="001B22D3">
        <w:rPr>
          <w:rFonts w:ascii="Times New Roman" w:hAnsi="Times New Roman" w:cs="Times New Roman"/>
          <w:sz w:val="24"/>
          <w:szCs w:val="24"/>
        </w:rPr>
        <w:t xml:space="preserve"> (Accessed: 29.06.2022)</w:t>
      </w:r>
    </w:p>
    <w:p w14:paraId="23B27C4D" w14:textId="1DF7285D" w:rsidR="0041291A" w:rsidRPr="001B22D3" w:rsidRDefault="0041291A"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Re</w:t>
      </w:r>
      <w:r w:rsidR="001525C3" w:rsidRPr="001B22D3">
        <w:rPr>
          <w:rFonts w:ascii="Times New Roman" w:hAnsi="Times New Roman" w:cs="Times New Roman"/>
          <w:sz w:val="24"/>
          <w:szCs w:val="24"/>
        </w:rPr>
        <w:t xml:space="preserve">hman, A., (2019) </w:t>
      </w:r>
      <w:r w:rsidR="00165FB0" w:rsidRPr="001B22D3">
        <w:rPr>
          <w:rFonts w:ascii="Times New Roman" w:hAnsi="Times New Roman" w:cs="Times New Roman"/>
          <w:sz w:val="24"/>
          <w:szCs w:val="24"/>
        </w:rPr>
        <w:t xml:space="preserve">Zero-Based Budgeting – The Spark for Innovation. Available at: </w:t>
      </w:r>
      <w:hyperlink r:id="rId29" w:history="1">
        <w:r w:rsidR="00C76643" w:rsidRPr="001B22D3">
          <w:rPr>
            <w:rStyle w:val="Hyperlink"/>
            <w:rFonts w:ascii="Times New Roman" w:hAnsi="Times New Roman" w:cs="Times New Roman"/>
            <w:sz w:val="24"/>
            <w:szCs w:val="24"/>
          </w:rPr>
          <w:t>https://chacc.co.uk/small-business-advice/zero-based-budgeting-the-spark-for-innovation/</w:t>
        </w:r>
      </w:hyperlink>
      <w:r w:rsidR="00C76643" w:rsidRPr="001B22D3">
        <w:rPr>
          <w:rFonts w:ascii="Times New Roman" w:hAnsi="Times New Roman" w:cs="Times New Roman"/>
          <w:sz w:val="24"/>
          <w:szCs w:val="24"/>
        </w:rPr>
        <w:t xml:space="preserve"> (Accessed at: 28.06.2022)</w:t>
      </w:r>
    </w:p>
    <w:p w14:paraId="7A1C7676" w14:textId="3F194E6E" w:rsidR="00097980" w:rsidRPr="001B22D3" w:rsidRDefault="00097980"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Sharma, N., </w:t>
      </w:r>
      <w:r w:rsidR="00925B49" w:rsidRPr="001B22D3">
        <w:rPr>
          <w:rFonts w:ascii="Times New Roman" w:hAnsi="Times New Roman" w:cs="Times New Roman"/>
          <w:sz w:val="24"/>
          <w:szCs w:val="24"/>
        </w:rPr>
        <w:t>(</w:t>
      </w:r>
      <w:r w:rsidRPr="001B22D3">
        <w:rPr>
          <w:rFonts w:ascii="Times New Roman" w:hAnsi="Times New Roman" w:cs="Times New Roman"/>
          <w:sz w:val="24"/>
          <w:szCs w:val="24"/>
        </w:rPr>
        <w:t>2021</w:t>
      </w:r>
      <w:r w:rsidR="00925B49" w:rsidRPr="001B22D3">
        <w:rPr>
          <w:rFonts w:ascii="Times New Roman" w:hAnsi="Times New Roman" w:cs="Times New Roman"/>
          <w:sz w:val="24"/>
          <w:szCs w:val="24"/>
        </w:rPr>
        <w:t>)</w:t>
      </w:r>
      <w:r w:rsidR="00F32B64" w:rsidRPr="001B22D3">
        <w:rPr>
          <w:rFonts w:ascii="Times New Roman" w:hAnsi="Times New Roman" w:cs="Times New Roman"/>
          <w:sz w:val="24"/>
          <w:szCs w:val="24"/>
        </w:rPr>
        <w:t xml:space="preserve"> </w:t>
      </w:r>
      <w:r w:rsidR="00925B49" w:rsidRPr="001B22D3">
        <w:rPr>
          <w:rFonts w:ascii="Times New Roman" w:hAnsi="Times New Roman" w:cs="Times New Roman"/>
          <w:sz w:val="24"/>
          <w:szCs w:val="24"/>
        </w:rPr>
        <w:t>Importance of Environmental, Social and Governance (ESG) in the Hospitality Industry Today. A</w:t>
      </w:r>
      <w:r w:rsidR="00AF279A" w:rsidRPr="001B22D3">
        <w:rPr>
          <w:rFonts w:ascii="Times New Roman" w:hAnsi="Times New Roman" w:cs="Times New Roman"/>
          <w:sz w:val="24"/>
          <w:szCs w:val="24"/>
        </w:rPr>
        <w:t xml:space="preserve">vailable at: </w:t>
      </w:r>
      <w:hyperlink r:id="rId30" w:history="1">
        <w:r w:rsidR="00AF279A" w:rsidRPr="001B22D3">
          <w:rPr>
            <w:rStyle w:val="Hyperlink"/>
            <w:rFonts w:ascii="Times New Roman" w:hAnsi="Times New Roman" w:cs="Times New Roman"/>
            <w:sz w:val="24"/>
            <w:szCs w:val="24"/>
          </w:rPr>
          <w:t>https://www.linkedin.com/pulse/importance-environmental-social-governance-esg-today-nikhil</w:t>
        </w:r>
      </w:hyperlink>
      <w:r w:rsidR="00AF279A" w:rsidRPr="001B22D3">
        <w:rPr>
          <w:rFonts w:ascii="Times New Roman" w:hAnsi="Times New Roman" w:cs="Times New Roman"/>
          <w:sz w:val="24"/>
          <w:szCs w:val="24"/>
        </w:rPr>
        <w:t xml:space="preserve"> (Accessed: 29.06.</w:t>
      </w:r>
      <w:r w:rsidR="0089163B" w:rsidRPr="001B22D3">
        <w:rPr>
          <w:rFonts w:ascii="Times New Roman" w:hAnsi="Times New Roman" w:cs="Times New Roman"/>
          <w:sz w:val="24"/>
          <w:szCs w:val="24"/>
        </w:rPr>
        <w:t>2022)</w:t>
      </w:r>
    </w:p>
    <w:p w14:paraId="64DE8810" w14:textId="07056BA7" w:rsidR="00C20051" w:rsidRPr="001B22D3" w:rsidRDefault="00F9556B" w:rsidP="001B22D3">
      <w:pPr>
        <w:spacing w:line="360" w:lineRule="auto"/>
        <w:jc w:val="both"/>
        <w:rPr>
          <w:rFonts w:ascii="Times New Roman" w:hAnsi="Times New Roman" w:cs="Times New Roman"/>
          <w:sz w:val="24"/>
          <w:szCs w:val="24"/>
        </w:rPr>
      </w:pPr>
      <w:proofErr w:type="spellStart"/>
      <w:r w:rsidRPr="001B22D3">
        <w:rPr>
          <w:rFonts w:ascii="Times New Roman" w:hAnsi="Times New Roman" w:cs="Times New Roman"/>
          <w:sz w:val="24"/>
          <w:szCs w:val="24"/>
        </w:rPr>
        <w:t>Staron</w:t>
      </w:r>
      <w:proofErr w:type="spellEnd"/>
      <w:r w:rsidRPr="001B22D3">
        <w:rPr>
          <w:rFonts w:ascii="Times New Roman" w:hAnsi="Times New Roman" w:cs="Times New Roman"/>
          <w:sz w:val="24"/>
          <w:szCs w:val="24"/>
        </w:rPr>
        <w:t xml:space="preserve">, L., (2021) </w:t>
      </w:r>
      <w:r w:rsidR="00B272E4" w:rsidRPr="001B22D3">
        <w:rPr>
          <w:rFonts w:ascii="Times New Roman" w:hAnsi="Times New Roman" w:cs="Times New Roman"/>
          <w:sz w:val="24"/>
          <w:szCs w:val="24"/>
        </w:rPr>
        <w:t>6 budgeting tips for hotel managers [</w:t>
      </w:r>
      <w:r w:rsidR="00F1579C" w:rsidRPr="001B22D3">
        <w:rPr>
          <w:rFonts w:ascii="Times New Roman" w:hAnsi="Times New Roman" w:cs="Times New Roman"/>
          <w:sz w:val="24"/>
          <w:szCs w:val="24"/>
        </w:rPr>
        <w:t>T</w:t>
      </w:r>
      <w:r w:rsidR="00B272E4" w:rsidRPr="001B22D3">
        <w:rPr>
          <w:rFonts w:ascii="Times New Roman" w:hAnsi="Times New Roman" w:cs="Times New Roman"/>
          <w:sz w:val="24"/>
          <w:szCs w:val="24"/>
        </w:rPr>
        <w:t xml:space="preserve">ipsy] Available at: </w:t>
      </w:r>
      <w:hyperlink r:id="rId31" w:history="1">
        <w:r w:rsidR="00F1579C" w:rsidRPr="001B22D3">
          <w:rPr>
            <w:rStyle w:val="Hyperlink"/>
            <w:rFonts w:ascii="Times New Roman" w:hAnsi="Times New Roman" w:cs="Times New Roman"/>
            <w:sz w:val="24"/>
            <w:szCs w:val="24"/>
          </w:rPr>
          <w:t>https://blog.typsy.com/6-budgeting-tips-for-hotel-managers</w:t>
        </w:r>
      </w:hyperlink>
      <w:r w:rsidR="00F1579C" w:rsidRPr="001B22D3">
        <w:rPr>
          <w:rFonts w:ascii="Times New Roman" w:hAnsi="Times New Roman" w:cs="Times New Roman"/>
          <w:sz w:val="24"/>
          <w:szCs w:val="24"/>
        </w:rPr>
        <w:t xml:space="preserve"> </w:t>
      </w:r>
      <w:proofErr w:type="gramStart"/>
      <w:r w:rsidR="00F1579C" w:rsidRPr="001B22D3">
        <w:rPr>
          <w:rFonts w:ascii="Times New Roman" w:hAnsi="Times New Roman" w:cs="Times New Roman"/>
          <w:sz w:val="24"/>
          <w:szCs w:val="24"/>
        </w:rPr>
        <w:t>( Accessed</w:t>
      </w:r>
      <w:proofErr w:type="gramEnd"/>
      <w:r w:rsidR="00F1579C" w:rsidRPr="001B22D3">
        <w:rPr>
          <w:rFonts w:ascii="Times New Roman" w:hAnsi="Times New Roman" w:cs="Times New Roman"/>
          <w:sz w:val="24"/>
          <w:szCs w:val="24"/>
        </w:rPr>
        <w:t>: 28.06.2022)</w:t>
      </w:r>
    </w:p>
    <w:p w14:paraId="66976CFF" w14:textId="21FA2F09" w:rsidR="00A51BC1" w:rsidRPr="001B22D3" w:rsidRDefault="00A51BC1"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 xml:space="preserve">Stauffer, J., (2022) </w:t>
      </w:r>
      <w:r w:rsidR="005717F0" w:rsidRPr="001B22D3">
        <w:rPr>
          <w:rFonts w:ascii="Times New Roman" w:hAnsi="Times New Roman" w:cs="Times New Roman"/>
          <w:sz w:val="24"/>
          <w:szCs w:val="24"/>
        </w:rPr>
        <w:t xml:space="preserve">Why Zero-Based Budgeting Might Be the Perfect Strategy for 2022.  Available at: </w:t>
      </w:r>
      <w:hyperlink r:id="rId32" w:history="1">
        <w:r w:rsidR="0073031D" w:rsidRPr="001B22D3">
          <w:rPr>
            <w:rStyle w:val="Hyperlink"/>
            <w:rFonts w:ascii="Times New Roman" w:hAnsi="Times New Roman" w:cs="Times New Roman"/>
            <w:sz w:val="24"/>
            <w:szCs w:val="24"/>
          </w:rPr>
          <w:t>https://time.com/nextadvisor/banking/savings/zero-based-budgeting-guide/</w:t>
        </w:r>
      </w:hyperlink>
      <w:r w:rsidR="0073031D" w:rsidRPr="001B22D3">
        <w:rPr>
          <w:rFonts w:ascii="Times New Roman" w:hAnsi="Times New Roman" w:cs="Times New Roman"/>
          <w:sz w:val="24"/>
          <w:szCs w:val="24"/>
        </w:rPr>
        <w:t xml:space="preserve"> (Accessed: 28.06.2022)</w:t>
      </w:r>
    </w:p>
    <w:p w14:paraId="370EC9F3" w14:textId="7BE24961" w:rsidR="00815417" w:rsidRPr="001B22D3" w:rsidRDefault="00815417"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Surbhi, S., (2017)</w:t>
      </w:r>
      <w:r w:rsidR="007D2F8C" w:rsidRPr="001B22D3">
        <w:rPr>
          <w:rFonts w:ascii="Times New Roman" w:hAnsi="Times New Roman" w:cs="Times New Roman"/>
          <w:sz w:val="24"/>
          <w:szCs w:val="24"/>
        </w:rPr>
        <w:t xml:space="preserve"> Difference Between Traditional Budgeting and Zero-Based Budgeting.  Available at: </w:t>
      </w:r>
      <w:hyperlink r:id="rId33" w:history="1">
        <w:r w:rsidR="00C85047" w:rsidRPr="001B22D3">
          <w:rPr>
            <w:rStyle w:val="Hyperlink"/>
            <w:rFonts w:ascii="Times New Roman" w:hAnsi="Times New Roman" w:cs="Times New Roman"/>
            <w:sz w:val="24"/>
            <w:szCs w:val="24"/>
          </w:rPr>
          <w:t>https://keydifferences.com/difference-between-traditional-and-zero-based-budgeting.html</w:t>
        </w:r>
      </w:hyperlink>
      <w:r w:rsidR="00C85047" w:rsidRPr="001B22D3">
        <w:rPr>
          <w:rFonts w:ascii="Times New Roman" w:hAnsi="Times New Roman" w:cs="Times New Roman"/>
          <w:sz w:val="24"/>
          <w:szCs w:val="24"/>
        </w:rPr>
        <w:t xml:space="preserve"> (Accessed: 28.06.2022)</w:t>
      </w:r>
    </w:p>
    <w:p w14:paraId="7E4FC315" w14:textId="1BCF54A7" w:rsidR="00D96DB2" w:rsidRPr="001B22D3" w:rsidRDefault="00D96DB2" w:rsidP="001B22D3">
      <w:pPr>
        <w:spacing w:line="360" w:lineRule="auto"/>
        <w:jc w:val="both"/>
        <w:rPr>
          <w:rFonts w:ascii="Times New Roman" w:hAnsi="Times New Roman" w:cs="Times New Roman"/>
          <w:sz w:val="24"/>
          <w:szCs w:val="24"/>
        </w:rPr>
      </w:pPr>
      <w:proofErr w:type="spellStart"/>
      <w:r w:rsidRPr="001B22D3">
        <w:rPr>
          <w:rFonts w:ascii="Times New Roman" w:hAnsi="Times New Roman" w:cs="Times New Roman"/>
          <w:sz w:val="24"/>
          <w:szCs w:val="24"/>
        </w:rPr>
        <w:t>Tumplin</w:t>
      </w:r>
      <w:proofErr w:type="spellEnd"/>
      <w:r w:rsidRPr="001B22D3">
        <w:rPr>
          <w:rFonts w:ascii="Times New Roman" w:hAnsi="Times New Roman" w:cs="Times New Roman"/>
          <w:sz w:val="24"/>
          <w:szCs w:val="24"/>
        </w:rPr>
        <w:t xml:space="preserve">, T., (2022) </w:t>
      </w:r>
      <w:r w:rsidR="00757735" w:rsidRPr="001B22D3">
        <w:rPr>
          <w:rFonts w:ascii="Times New Roman" w:hAnsi="Times New Roman" w:cs="Times New Roman"/>
          <w:sz w:val="24"/>
          <w:szCs w:val="24"/>
        </w:rPr>
        <w:t xml:space="preserve">What Is a Budget? Available at: </w:t>
      </w:r>
      <w:hyperlink r:id="rId34" w:history="1">
        <w:r w:rsidR="00757735" w:rsidRPr="001B22D3">
          <w:rPr>
            <w:rStyle w:val="Hyperlink"/>
            <w:rFonts w:ascii="Times New Roman" w:hAnsi="Times New Roman" w:cs="Times New Roman"/>
            <w:sz w:val="24"/>
            <w:szCs w:val="24"/>
          </w:rPr>
          <w:t>https://learn.financestrategists.com/finance-terms/budget/</w:t>
        </w:r>
      </w:hyperlink>
      <w:r w:rsidR="00757735" w:rsidRPr="001B22D3">
        <w:rPr>
          <w:rFonts w:ascii="Times New Roman" w:hAnsi="Times New Roman" w:cs="Times New Roman"/>
          <w:sz w:val="24"/>
          <w:szCs w:val="24"/>
        </w:rPr>
        <w:t xml:space="preserve"> (Accessed</w:t>
      </w:r>
      <w:r w:rsidR="000130DC" w:rsidRPr="001B22D3">
        <w:rPr>
          <w:rFonts w:ascii="Times New Roman" w:hAnsi="Times New Roman" w:cs="Times New Roman"/>
          <w:sz w:val="24"/>
          <w:szCs w:val="24"/>
        </w:rPr>
        <w:t>: 28.06.2022)</w:t>
      </w:r>
    </w:p>
    <w:p w14:paraId="7F2B660F" w14:textId="61096088" w:rsidR="00DB4F40" w:rsidRPr="001B22D3" w:rsidRDefault="00DB4F40" w:rsidP="001B22D3">
      <w:pPr>
        <w:spacing w:line="360" w:lineRule="auto"/>
        <w:jc w:val="both"/>
        <w:rPr>
          <w:rFonts w:ascii="Times New Roman" w:hAnsi="Times New Roman" w:cs="Times New Roman"/>
          <w:sz w:val="24"/>
          <w:szCs w:val="24"/>
        </w:rPr>
      </w:pPr>
      <w:r w:rsidRPr="001B22D3">
        <w:rPr>
          <w:rFonts w:ascii="Times New Roman" w:hAnsi="Times New Roman" w:cs="Times New Roman"/>
          <w:sz w:val="24"/>
          <w:szCs w:val="24"/>
        </w:rPr>
        <w:t>Umar</w:t>
      </w:r>
      <w:r w:rsidR="00370296" w:rsidRPr="001B22D3">
        <w:rPr>
          <w:rFonts w:ascii="Times New Roman" w:hAnsi="Times New Roman" w:cs="Times New Roman"/>
          <w:sz w:val="24"/>
          <w:szCs w:val="24"/>
        </w:rPr>
        <w:t>, A., (2021)</w:t>
      </w:r>
      <w:r w:rsidR="002001F3" w:rsidRPr="001B22D3">
        <w:rPr>
          <w:rFonts w:ascii="Times New Roman" w:hAnsi="Times New Roman" w:cs="Times New Roman"/>
          <w:sz w:val="24"/>
          <w:szCs w:val="24"/>
        </w:rPr>
        <w:t xml:space="preserve"> 11 budget-friendly hotel sustainability practices</w:t>
      </w:r>
      <w:r w:rsidR="0088741A" w:rsidRPr="001B22D3">
        <w:rPr>
          <w:rFonts w:ascii="Times New Roman" w:hAnsi="Times New Roman" w:cs="Times New Roman"/>
          <w:sz w:val="24"/>
          <w:szCs w:val="24"/>
        </w:rPr>
        <w:t xml:space="preserve"> for small business and medium hotels. Available at: </w:t>
      </w:r>
      <w:hyperlink r:id="rId35" w:history="1">
        <w:r w:rsidR="005C53CC" w:rsidRPr="001B22D3">
          <w:rPr>
            <w:rStyle w:val="Hyperlink"/>
            <w:rFonts w:ascii="Times New Roman" w:hAnsi="Times New Roman" w:cs="Times New Roman"/>
            <w:sz w:val="24"/>
            <w:szCs w:val="24"/>
          </w:rPr>
          <w:t>https://zarnik.com/blog/11-hotel-sustainability-practices-for-small-hotels/</w:t>
        </w:r>
      </w:hyperlink>
      <w:r w:rsidR="005C53CC" w:rsidRPr="001B22D3">
        <w:rPr>
          <w:rFonts w:ascii="Times New Roman" w:hAnsi="Times New Roman" w:cs="Times New Roman"/>
          <w:sz w:val="24"/>
          <w:szCs w:val="24"/>
        </w:rPr>
        <w:t xml:space="preserve"> (Accessed: 29.06.2022)</w:t>
      </w:r>
    </w:p>
    <w:p w14:paraId="6447E268" w14:textId="77777777" w:rsidR="00051C9D" w:rsidRDefault="00051C9D" w:rsidP="001B22D3">
      <w:pPr>
        <w:spacing w:line="360" w:lineRule="auto"/>
        <w:jc w:val="both"/>
      </w:pPr>
    </w:p>
    <w:p w14:paraId="6E5E00C3" w14:textId="77777777" w:rsidR="00A3524A" w:rsidRDefault="00A3524A" w:rsidP="001B22D3">
      <w:pPr>
        <w:spacing w:line="360" w:lineRule="auto"/>
        <w:jc w:val="both"/>
      </w:pPr>
    </w:p>
    <w:p w14:paraId="1437C4BE" w14:textId="74DF5B1C" w:rsidR="00FD1330" w:rsidRDefault="00FD1330" w:rsidP="001B22D3">
      <w:pPr>
        <w:spacing w:line="360" w:lineRule="auto"/>
        <w:jc w:val="both"/>
      </w:pPr>
    </w:p>
    <w:p w14:paraId="119EB880" w14:textId="77777777" w:rsidR="00E12A79" w:rsidRDefault="00E12A79" w:rsidP="001B22D3">
      <w:pPr>
        <w:spacing w:line="360" w:lineRule="auto"/>
        <w:jc w:val="both"/>
      </w:pPr>
    </w:p>
    <w:p w14:paraId="7F13416D" w14:textId="77777777" w:rsidR="00E12A79" w:rsidRDefault="00E12A79" w:rsidP="001B22D3">
      <w:pPr>
        <w:spacing w:line="360" w:lineRule="auto"/>
        <w:jc w:val="both"/>
      </w:pPr>
    </w:p>
    <w:p w14:paraId="49B229A2" w14:textId="77777777" w:rsidR="00E12A79" w:rsidRDefault="00E12A79" w:rsidP="001B22D3">
      <w:pPr>
        <w:spacing w:line="360" w:lineRule="auto"/>
        <w:jc w:val="both"/>
      </w:pPr>
    </w:p>
    <w:p w14:paraId="76FB43ED" w14:textId="77777777" w:rsidR="00E12A79" w:rsidRDefault="00E12A79" w:rsidP="001B22D3">
      <w:pPr>
        <w:spacing w:line="360" w:lineRule="auto"/>
        <w:jc w:val="both"/>
      </w:pPr>
    </w:p>
    <w:p w14:paraId="16E6D7F8" w14:textId="77777777" w:rsidR="00E12A79" w:rsidRDefault="00E12A79" w:rsidP="001B22D3">
      <w:pPr>
        <w:spacing w:line="360" w:lineRule="auto"/>
        <w:jc w:val="both"/>
      </w:pPr>
    </w:p>
    <w:p w14:paraId="34556738" w14:textId="77777777" w:rsidR="00E12A79" w:rsidRDefault="00E12A79" w:rsidP="005A6AB6"/>
    <w:p w14:paraId="16999BEE" w14:textId="77777777" w:rsidR="00E12A79" w:rsidRDefault="00E12A79" w:rsidP="005A6AB6"/>
    <w:p w14:paraId="14F78A91" w14:textId="591143BC" w:rsidR="00E12A79" w:rsidRDefault="00E12A79" w:rsidP="005A6AB6"/>
    <w:p w14:paraId="42426187" w14:textId="77777777" w:rsidR="00E12A79" w:rsidRDefault="00E12A79" w:rsidP="005A6AB6"/>
    <w:p w14:paraId="0DA3E01C" w14:textId="77777777" w:rsidR="00E12A79" w:rsidRDefault="00E12A79" w:rsidP="005A6AB6"/>
    <w:p w14:paraId="72B70E18" w14:textId="77777777" w:rsidR="009D73DF" w:rsidRPr="009D73DF" w:rsidRDefault="009D73DF" w:rsidP="009D73DF"/>
    <w:sectPr w:rsidR="009D73DF" w:rsidRPr="009D73DF">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2C337" w14:textId="77777777" w:rsidR="00AE1047" w:rsidRDefault="00AE1047" w:rsidP="00AE1047">
      <w:pPr>
        <w:spacing w:after="0" w:line="240" w:lineRule="auto"/>
      </w:pPr>
      <w:r>
        <w:separator/>
      </w:r>
    </w:p>
  </w:endnote>
  <w:endnote w:type="continuationSeparator" w:id="0">
    <w:p w14:paraId="458E3358" w14:textId="77777777" w:rsidR="00AE1047" w:rsidRDefault="00AE1047" w:rsidP="00AE1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916799"/>
      <w:docPartObj>
        <w:docPartGallery w:val="Page Numbers (Bottom of Page)"/>
        <w:docPartUnique/>
      </w:docPartObj>
    </w:sdtPr>
    <w:sdtEndPr/>
    <w:sdtContent>
      <w:sdt>
        <w:sdtPr>
          <w:id w:val="1728636285"/>
          <w:docPartObj>
            <w:docPartGallery w:val="Page Numbers (Top of Page)"/>
            <w:docPartUnique/>
          </w:docPartObj>
        </w:sdtPr>
        <w:sdtEndPr/>
        <w:sdtContent>
          <w:p w14:paraId="147B727D" w14:textId="2F84ECB9" w:rsidR="00931A44" w:rsidRDefault="00931A4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FC99A81" w14:textId="77777777" w:rsidR="00BF25BC" w:rsidRDefault="00BF25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A0814" w14:textId="77777777" w:rsidR="00AE1047" w:rsidRDefault="00AE1047" w:rsidP="00AE1047">
      <w:pPr>
        <w:spacing w:after="0" w:line="240" w:lineRule="auto"/>
      </w:pPr>
      <w:r>
        <w:separator/>
      </w:r>
    </w:p>
  </w:footnote>
  <w:footnote w:type="continuationSeparator" w:id="0">
    <w:p w14:paraId="306D9E12" w14:textId="77777777" w:rsidR="00AE1047" w:rsidRDefault="00AE1047" w:rsidP="00AE1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2117C"/>
    <w:multiLevelType w:val="hybridMultilevel"/>
    <w:tmpl w:val="3612D510"/>
    <w:lvl w:ilvl="0" w:tplc="ECD0A7D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2F0424"/>
    <w:multiLevelType w:val="hybridMultilevel"/>
    <w:tmpl w:val="8B46A6CE"/>
    <w:lvl w:ilvl="0" w:tplc="0D5A832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0138545">
    <w:abstractNumId w:val="1"/>
  </w:num>
  <w:num w:numId="2" w16cid:durableId="204298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CE4"/>
    <w:rsid w:val="000047D9"/>
    <w:rsid w:val="00007B73"/>
    <w:rsid w:val="000130DC"/>
    <w:rsid w:val="00043304"/>
    <w:rsid w:val="00047520"/>
    <w:rsid w:val="00047D7B"/>
    <w:rsid w:val="0005171C"/>
    <w:rsid w:val="00051C9D"/>
    <w:rsid w:val="00055CFB"/>
    <w:rsid w:val="00056B45"/>
    <w:rsid w:val="0007079C"/>
    <w:rsid w:val="0008192B"/>
    <w:rsid w:val="0008288E"/>
    <w:rsid w:val="0008530D"/>
    <w:rsid w:val="00085E57"/>
    <w:rsid w:val="00097980"/>
    <w:rsid w:val="000A16F0"/>
    <w:rsid w:val="000B295D"/>
    <w:rsid w:val="000D06EA"/>
    <w:rsid w:val="000D169C"/>
    <w:rsid w:val="000D1E04"/>
    <w:rsid w:val="000D4F88"/>
    <w:rsid w:val="000D4F8F"/>
    <w:rsid w:val="000F1E20"/>
    <w:rsid w:val="000F2629"/>
    <w:rsid w:val="000F323E"/>
    <w:rsid w:val="000F40D0"/>
    <w:rsid w:val="00114FE4"/>
    <w:rsid w:val="001378C6"/>
    <w:rsid w:val="001457C9"/>
    <w:rsid w:val="001525C3"/>
    <w:rsid w:val="0015506F"/>
    <w:rsid w:val="00160A2D"/>
    <w:rsid w:val="00161D6C"/>
    <w:rsid w:val="00163794"/>
    <w:rsid w:val="00165FB0"/>
    <w:rsid w:val="0017619A"/>
    <w:rsid w:val="0018133A"/>
    <w:rsid w:val="00190F52"/>
    <w:rsid w:val="00191A11"/>
    <w:rsid w:val="001A0D99"/>
    <w:rsid w:val="001B13E8"/>
    <w:rsid w:val="001B22D3"/>
    <w:rsid w:val="001B5347"/>
    <w:rsid w:val="001B642C"/>
    <w:rsid w:val="001D2FBF"/>
    <w:rsid w:val="001E36F5"/>
    <w:rsid w:val="001F2F6E"/>
    <w:rsid w:val="001F3141"/>
    <w:rsid w:val="002001F3"/>
    <w:rsid w:val="0020601C"/>
    <w:rsid w:val="00206227"/>
    <w:rsid w:val="0021056E"/>
    <w:rsid w:val="00226896"/>
    <w:rsid w:val="00226EBC"/>
    <w:rsid w:val="00237338"/>
    <w:rsid w:val="002525EE"/>
    <w:rsid w:val="00260BCA"/>
    <w:rsid w:val="00270483"/>
    <w:rsid w:val="002717CB"/>
    <w:rsid w:val="0027304C"/>
    <w:rsid w:val="00274498"/>
    <w:rsid w:val="0027454C"/>
    <w:rsid w:val="002751A8"/>
    <w:rsid w:val="00285589"/>
    <w:rsid w:val="0029186F"/>
    <w:rsid w:val="0029505A"/>
    <w:rsid w:val="00297EEF"/>
    <w:rsid w:val="002A1CCA"/>
    <w:rsid w:val="002B1522"/>
    <w:rsid w:val="002B7A0F"/>
    <w:rsid w:val="002E1F51"/>
    <w:rsid w:val="002E7D3F"/>
    <w:rsid w:val="002F276B"/>
    <w:rsid w:val="00306F92"/>
    <w:rsid w:val="00310808"/>
    <w:rsid w:val="003216E3"/>
    <w:rsid w:val="003225C4"/>
    <w:rsid w:val="00322704"/>
    <w:rsid w:val="00322FEC"/>
    <w:rsid w:val="00326B0D"/>
    <w:rsid w:val="00340D0E"/>
    <w:rsid w:val="00341847"/>
    <w:rsid w:val="003508CD"/>
    <w:rsid w:val="00352278"/>
    <w:rsid w:val="003601C4"/>
    <w:rsid w:val="00362445"/>
    <w:rsid w:val="0036288A"/>
    <w:rsid w:val="00363132"/>
    <w:rsid w:val="00370296"/>
    <w:rsid w:val="0037294C"/>
    <w:rsid w:val="00381525"/>
    <w:rsid w:val="00383DFA"/>
    <w:rsid w:val="0038770C"/>
    <w:rsid w:val="0039281C"/>
    <w:rsid w:val="00393155"/>
    <w:rsid w:val="00394407"/>
    <w:rsid w:val="00395B46"/>
    <w:rsid w:val="00395D20"/>
    <w:rsid w:val="003A18C1"/>
    <w:rsid w:val="003A582A"/>
    <w:rsid w:val="003B2E27"/>
    <w:rsid w:val="003C7676"/>
    <w:rsid w:val="003D009D"/>
    <w:rsid w:val="003D0FB7"/>
    <w:rsid w:val="003D32F6"/>
    <w:rsid w:val="003D3CB0"/>
    <w:rsid w:val="003D51E6"/>
    <w:rsid w:val="003E077D"/>
    <w:rsid w:val="003F467F"/>
    <w:rsid w:val="003F5C1E"/>
    <w:rsid w:val="00400546"/>
    <w:rsid w:val="00400CA7"/>
    <w:rsid w:val="00402962"/>
    <w:rsid w:val="00406733"/>
    <w:rsid w:val="00407E32"/>
    <w:rsid w:val="004117EA"/>
    <w:rsid w:val="0041291A"/>
    <w:rsid w:val="00413B27"/>
    <w:rsid w:val="00414C3F"/>
    <w:rsid w:val="004167AF"/>
    <w:rsid w:val="004220CB"/>
    <w:rsid w:val="00423246"/>
    <w:rsid w:val="0042360F"/>
    <w:rsid w:val="0042423B"/>
    <w:rsid w:val="0043438C"/>
    <w:rsid w:val="00450A91"/>
    <w:rsid w:val="0045111F"/>
    <w:rsid w:val="00452FA3"/>
    <w:rsid w:val="00470298"/>
    <w:rsid w:val="00473537"/>
    <w:rsid w:val="00474AF4"/>
    <w:rsid w:val="00481CD2"/>
    <w:rsid w:val="00482D17"/>
    <w:rsid w:val="00483B5F"/>
    <w:rsid w:val="00484725"/>
    <w:rsid w:val="00490114"/>
    <w:rsid w:val="00491F84"/>
    <w:rsid w:val="00493426"/>
    <w:rsid w:val="00493AED"/>
    <w:rsid w:val="00494A63"/>
    <w:rsid w:val="004A6BA6"/>
    <w:rsid w:val="004C1BDC"/>
    <w:rsid w:val="004C1EB2"/>
    <w:rsid w:val="004C6A80"/>
    <w:rsid w:val="004D5117"/>
    <w:rsid w:val="004D6D85"/>
    <w:rsid w:val="004E7776"/>
    <w:rsid w:val="004F0080"/>
    <w:rsid w:val="004F167B"/>
    <w:rsid w:val="004F47EB"/>
    <w:rsid w:val="00531F50"/>
    <w:rsid w:val="00532885"/>
    <w:rsid w:val="00537A1F"/>
    <w:rsid w:val="00540795"/>
    <w:rsid w:val="005677B3"/>
    <w:rsid w:val="00570C19"/>
    <w:rsid w:val="005717F0"/>
    <w:rsid w:val="00584494"/>
    <w:rsid w:val="005847E5"/>
    <w:rsid w:val="005916FD"/>
    <w:rsid w:val="005952D2"/>
    <w:rsid w:val="005A6AB6"/>
    <w:rsid w:val="005C53CC"/>
    <w:rsid w:val="005C7779"/>
    <w:rsid w:val="005D04F8"/>
    <w:rsid w:val="005D11D5"/>
    <w:rsid w:val="005D1803"/>
    <w:rsid w:val="005D3D10"/>
    <w:rsid w:val="005D4133"/>
    <w:rsid w:val="005D465C"/>
    <w:rsid w:val="005D51F0"/>
    <w:rsid w:val="005E1381"/>
    <w:rsid w:val="005E5288"/>
    <w:rsid w:val="005F184D"/>
    <w:rsid w:val="005F5EEC"/>
    <w:rsid w:val="005F7E12"/>
    <w:rsid w:val="00607115"/>
    <w:rsid w:val="00637285"/>
    <w:rsid w:val="0064208A"/>
    <w:rsid w:val="006548AF"/>
    <w:rsid w:val="0066334C"/>
    <w:rsid w:val="00666CE4"/>
    <w:rsid w:val="006742BF"/>
    <w:rsid w:val="006758F1"/>
    <w:rsid w:val="00680D62"/>
    <w:rsid w:val="00693244"/>
    <w:rsid w:val="006A18FA"/>
    <w:rsid w:val="006A54E6"/>
    <w:rsid w:val="006A7244"/>
    <w:rsid w:val="006D6CDC"/>
    <w:rsid w:val="006E310E"/>
    <w:rsid w:val="006F7F49"/>
    <w:rsid w:val="0070139E"/>
    <w:rsid w:val="007109C9"/>
    <w:rsid w:val="00712E4C"/>
    <w:rsid w:val="00721853"/>
    <w:rsid w:val="00721F66"/>
    <w:rsid w:val="0073031D"/>
    <w:rsid w:val="007377FF"/>
    <w:rsid w:val="00752A8C"/>
    <w:rsid w:val="00757735"/>
    <w:rsid w:val="00764505"/>
    <w:rsid w:val="00765DAC"/>
    <w:rsid w:val="00775DBF"/>
    <w:rsid w:val="007815F4"/>
    <w:rsid w:val="00783B3A"/>
    <w:rsid w:val="007840FF"/>
    <w:rsid w:val="00791321"/>
    <w:rsid w:val="00791B2E"/>
    <w:rsid w:val="00793B8F"/>
    <w:rsid w:val="007A06A9"/>
    <w:rsid w:val="007A6BAD"/>
    <w:rsid w:val="007B6575"/>
    <w:rsid w:val="007C0F24"/>
    <w:rsid w:val="007D2F8C"/>
    <w:rsid w:val="007D314E"/>
    <w:rsid w:val="007D5D91"/>
    <w:rsid w:val="007E1348"/>
    <w:rsid w:val="007F6635"/>
    <w:rsid w:val="008037FD"/>
    <w:rsid w:val="0080717F"/>
    <w:rsid w:val="00814206"/>
    <w:rsid w:val="00815417"/>
    <w:rsid w:val="00825BF2"/>
    <w:rsid w:val="0082681B"/>
    <w:rsid w:val="00827C08"/>
    <w:rsid w:val="0083383C"/>
    <w:rsid w:val="00834108"/>
    <w:rsid w:val="008370C5"/>
    <w:rsid w:val="0083780F"/>
    <w:rsid w:val="00851C9C"/>
    <w:rsid w:val="00854138"/>
    <w:rsid w:val="008629CD"/>
    <w:rsid w:val="00870FD5"/>
    <w:rsid w:val="00877B24"/>
    <w:rsid w:val="008835DC"/>
    <w:rsid w:val="0088741A"/>
    <w:rsid w:val="0089163B"/>
    <w:rsid w:val="008A1DAA"/>
    <w:rsid w:val="008A388E"/>
    <w:rsid w:val="008A3C78"/>
    <w:rsid w:val="008A682A"/>
    <w:rsid w:val="008B5011"/>
    <w:rsid w:val="008B7545"/>
    <w:rsid w:val="008C348D"/>
    <w:rsid w:val="008C5FB8"/>
    <w:rsid w:val="008C738C"/>
    <w:rsid w:val="008D26A7"/>
    <w:rsid w:val="008D7080"/>
    <w:rsid w:val="008D782F"/>
    <w:rsid w:val="008E5253"/>
    <w:rsid w:val="008E7D15"/>
    <w:rsid w:val="00901848"/>
    <w:rsid w:val="0090381C"/>
    <w:rsid w:val="0091531B"/>
    <w:rsid w:val="00925B49"/>
    <w:rsid w:val="00931A44"/>
    <w:rsid w:val="00936DD3"/>
    <w:rsid w:val="00940ADE"/>
    <w:rsid w:val="009441E5"/>
    <w:rsid w:val="00947CD0"/>
    <w:rsid w:val="00955FD8"/>
    <w:rsid w:val="00965CA2"/>
    <w:rsid w:val="00994146"/>
    <w:rsid w:val="009949E6"/>
    <w:rsid w:val="009964EE"/>
    <w:rsid w:val="009A6771"/>
    <w:rsid w:val="009B49C2"/>
    <w:rsid w:val="009D22D0"/>
    <w:rsid w:val="009D34A2"/>
    <w:rsid w:val="009D73DF"/>
    <w:rsid w:val="009E07CA"/>
    <w:rsid w:val="009E2A62"/>
    <w:rsid w:val="00A048AC"/>
    <w:rsid w:val="00A20D10"/>
    <w:rsid w:val="00A24084"/>
    <w:rsid w:val="00A3356E"/>
    <w:rsid w:val="00A3524A"/>
    <w:rsid w:val="00A41332"/>
    <w:rsid w:val="00A51BC1"/>
    <w:rsid w:val="00A54A1B"/>
    <w:rsid w:val="00A67424"/>
    <w:rsid w:val="00A714C3"/>
    <w:rsid w:val="00A73E9D"/>
    <w:rsid w:val="00A748CF"/>
    <w:rsid w:val="00A76F60"/>
    <w:rsid w:val="00A81B05"/>
    <w:rsid w:val="00A86041"/>
    <w:rsid w:val="00A91D50"/>
    <w:rsid w:val="00AB57F0"/>
    <w:rsid w:val="00AB594F"/>
    <w:rsid w:val="00AB5AFE"/>
    <w:rsid w:val="00AB615B"/>
    <w:rsid w:val="00AC3565"/>
    <w:rsid w:val="00AC3CB0"/>
    <w:rsid w:val="00AD5C10"/>
    <w:rsid w:val="00AE1047"/>
    <w:rsid w:val="00AE2544"/>
    <w:rsid w:val="00AE4151"/>
    <w:rsid w:val="00AF1A25"/>
    <w:rsid w:val="00AF271B"/>
    <w:rsid w:val="00AF279A"/>
    <w:rsid w:val="00B14123"/>
    <w:rsid w:val="00B170A6"/>
    <w:rsid w:val="00B179BA"/>
    <w:rsid w:val="00B17E1A"/>
    <w:rsid w:val="00B22936"/>
    <w:rsid w:val="00B25FA8"/>
    <w:rsid w:val="00B272E4"/>
    <w:rsid w:val="00B3756D"/>
    <w:rsid w:val="00B4328D"/>
    <w:rsid w:val="00B603A5"/>
    <w:rsid w:val="00B74172"/>
    <w:rsid w:val="00B75B49"/>
    <w:rsid w:val="00B876A8"/>
    <w:rsid w:val="00B906FB"/>
    <w:rsid w:val="00B90BB1"/>
    <w:rsid w:val="00B962F4"/>
    <w:rsid w:val="00B9729B"/>
    <w:rsid w:val="00BA20C2"/>
    <w:rsid w:val="00BA7828"/>
    <w:rsid w:val="00BB231D"/>
    <w:rsid w:val="00BB5E77"/>
    <w:rsid w:val="00BE6AE6"/>
    <w:rsid w:val="00BF25BC"/>
    <w:rsid w:val="00C20051"/>
    <w:rsid w:val="00C30317"/>
    <w:rsid w:val="00C32620"/>
    <w:rsid w:val="00C33E82"/>
    <w:rsid w:val="00C357EB"/>
    <w:rsid w:val="00C4015F"/>
    <w:rsid w:val="00C5319D"/>
    <w:rsid w:val="00C554CA"/>
    <w:rsid w:val="00C56CD3"/>
    <w:rsid w:val="00C62842"/>
    <w:rsid w:val="00C71DD4"/>
    <w:rsid w:val="00C763B2"/>
    <w:rsid w:val="00C76643"/>
    <w:rsid w:val="00C85047"/>
    <w:rsid w:val="00C924E1"/>
    <w:rsid w:val="00CA2520"/>
    <w:rsid w:val="00CA7B25"/>
    <w:rsid w:val="00CB43AA"/>
    <w:rsid w:val="00CB6C19"/>
    <w:rsid w:val="00CC1A46"/>
    <w:rsid w:val="00CC4DCD"/>
    <w:rsid w:val="00CE0CF3"/>
    <w:rsid w:val="00CE3115"/>
    <w:rsid w:val="00CF351B"/>
    <w:rsid w:val="00CF3D10"/>
    <w:rsid w:val="00CF7B66"/>
    <w:rsid w:val="00D07C6D"/>
    <w:rsid w:val="00D20FF1"/>
    <w:rsid w:val="00D25086"/>
    <w:rsid w:val="00D27AE2"/>
    <w:rsid w:val="00D30765"/>
    <w:rsid w:val="00D35B0E"/>
    <w:rsid w:val="00D36A67"/>
    <w:rsid w:val="00D4514C"/>
    <w:rsid w:val="00D4554B"/>
    <w:rsid w:val="00D470B6"/>
    <w:rsid w:val="00D57C0A"/>
    <w:rsid w:val="00D60A0E"/>
    <w:rsid w:val="00D6101D"/>
    <w:rsid w:val="00D622C2"/>
    <w:rsid w:val="00D76C4E"/>
    <w:rsid w:val="00D848CE"/>
    <w:rsid w:val="00D9263D"/>
    <w:rsid w:val="00D92B58"/>
    <w:rsid w:val="00D96DB2"/>
    <w:rsid w:val="00DA5DEA"/>
    <w:rsid w:val="00DB457D"/>
    <w:rsid w:val="00DB4F40"/>
    <w:rsid w:val="00DD1572"/>
    <w:rsid w:val="00DD3F57"/>
    <w:rsid w:val="00DD44D5"/>
    <w:rsid w:val="00DD4ADF"/>
    <w:rsid w:val="00DD4DF3"/>
    <w:rsid w:val="00DD5121"/>
    <w:rsid w:val="00DF683E"/>
    <w:rsid w:val="00DF78C6"/>
    <w:rsid w:val="00E018ED"/>
    <w:rsid w:val="00E022E9"/>
    <w:rsid w:val="00E05FA8"/>
    <w:rsid w:val="00E12A79"/>
    <w:rsid w:val="00E15278"/>
    <w:rsid w:val="00E23142"/>
    <w:rsid w:val="00E25C8A"/>
    <w:rsid w:val="00E34560"/>
    <w:rsid w:val="00E351A8"/>
    <w:rsid w:val="00E3552F"/>
    <w:rsid w:val="00E4141A"/>
    <w:rsid w:val="00E41B8B"/>
    <w:rsid w:val="00E66F4B"/>
    <w:rsid w:val="00E70D76"/>
    <w:rsid w:val="00E7772F"/>
    <w:rsid w:val="00E8201E"/>
    <w:rsid w:val="00EA063B"/>
    <w:rsid w:val="00EA73B3"/>
    <w:rsid w:val="00EB4158"/>
    <w:rsid w:val="00EB5550"/>
    <w:rsid w:val="00EC1508"/>
    <w:rsid w:val="00EC26AD"/>
    <w:rsid w:val="00EE11D4"/>
    <w:rsid w:val="00EE3C18"/>
    <w:rsid w:val="00EE5889"/>
    <w:rsid w:val="00EE782F"/>
    <w:rsid w:val="00EF5D40"/>
    <w:rsid w:val="00EF652A"/>
    <w:rsid w:val="00F02DCA"/>
    <w:rsid w:val="00F072C3"/>
    <w:rsid w:val="00F1442D"/>
    <w:rsid w:val="00F1579C"/>
    <w:rsid w:val="00F2625E"/>
    <w:rsid w:val="00F3044E"/>
    <w:rsid w:val="00F32B64"/>
    <w:rsid w:val="00F57C79"/>
    <w:rsid w:val="00F6794E"/>
    <w:rsid w:val="00F70C21"/>
    <w:rsid w:val="00F77012"/>
    <w:rsid w:val="00F9556B"/>
    <w:rsid w:val="00F97AC4"/>
    <w:rsid w:val="00FB2309"/>
    <w:rsid w:val="00FB6AC5"/>
    <w:rsid w:val="00FC0A7F"/>
    <w:rsid w:val="00FC53B8"/>
    <w:rsid w:val="00FD1330"/>
    <w:rsid w:val="00FD51C4"/>
    <w:rsid w:val="00FE10DD"/>
    <w:rsid w:val="00FE23CF"/>
    <w:rsid w:val="00FE3DDA"/>
    <w:rsid w:val="00FF0737"/>
    <w:rsid w:val="00FF23C3"/>
    <w:rsid w:val="00FF5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18D4C58"/>
  <w15:chartTrackingRefBased/>
  <w15:docId w15:val="{0C8224F9-2502-4AB1-9BAE-52369E54C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115"/>
  </w:style>
  <w:style w:type="paragraph" w:styleId="Heading1">
    <w:name w:val="heading 1"/>
    <w:basedOn w:val="Normal"/>
    <w:next w:val="Normal"/>
    <w:link w:val="Heading1Char"/>
    <w:uiPriority w:val="9"/>
    <w:qFormat/>
    <w:rsid w:val="0060711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0711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0711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0711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0711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0711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0711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0711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0711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115"/>
    <w:rPr>
      <w:rFonts w:asciiTheme="majorHAnsi" w:eastAsiaTheme="majorEastAsia" w:hAnsiTheme="majorHAnsi" w:cstheme="majorBidi"/>
      <w:color w:val="1F3864" w:themeColor="accent1" w:themeShade="80"/>
      <w:sz w:val="36"/>
      <w:szCs w:val="36"/>
    </w:rPr>
  </w:style>
  <w:style w:type="character" w:styleId="Hyperlink">
    <w:name w:val="Hyperlink"/>
    <w:basedOn w:val="DefaultParagraphFont"/>
    <w:uiPriority w:val="99"/>
    <w:unhideWhenUsed/>
    <w:rsid w:val="008370C5"/>
    <w:rPr>
      <w:color w:val="0563C1" w:themeColor="hyperlink"/>
      <w:u w:val="single"/>
    </w:rPr>
  </w:style>
  <w:style w:type="character" w:styleId="UnresolvedMention">
    <w:name w:val="Unresolved Mention"/>
    <w:basedOn w:val="DefaultParagraphFont"/>
    <w:uiPriority w:val="99"/>
    <w:semiHidden/>
    <w:unhideWhenUsed/>
    <w:rsid w:val="008370C5"/>
    <w:rPr>
      <w:color w:val="605E5C"/>
      <w:shd w:val="clear" w:color="auto" w:fill="E1DFDD"/>
    </w:rPr>
  </w:style>
  <w:style w:type="paragraph" w:styleId="ListParagraph">
    <w:name w:val="List Paragraph"/>
    <w:basedOn w:val="Normal"/>
    <w:uiPriority w:val="34"/>
    <w:qFormat/>
    <w:rsid w:val="00D57C0A"/>
    <w:pPr>
      <w:ind w:left="720"/>
      <w:contextualSpacing/>
    </w:pPr>
  </w:style>
  <w:style w:type="character" w:customStyle="1" w:styleId="Heading2Char">
    <w:name w:val="Heading 2 Char"/>
    <w:basedOn w:val="DefaultParagraphFont"/>
    <w:link w:val="Heading2"/>
    <w:uiPriority w:val="9"/>
    <w:rsid w:val="006071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07115"/>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0711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0711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0711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0711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0711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0711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607115"/>
    <w:pPr>
      <w:spacing w:line="240" w:lineRule="auto"/>
    </w:pPr>
    <w:rPr>
      <w:b/>
      <w:bCs/>
      <w:smallCaps/>
      <w:color w:val="44546A" w:themeColor="text2"/>
    </w:rPr>
  </w:style>
  <w:style w:type="paragraph" w:styleId="Title">
    <w:name w:val="Title"/>
    <w:basedOn w:val="Normal"/>
    <w:next w:val="Normal"/>
    <w:link w:val="TitleChar"/>
    <w:uiPriority w:val="10"/>
    <w:qFormat/>
    <w:rsid w:val="0060711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0711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0711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0711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07115"/>
    <w:rPr>
      <w:b/>
      <w:bCs/>
    </w:rPr>
  </w:style>
  <w:style w:type="character" w:styleId="Emphasis">
    <w:name w:val="Emphasis"/>
    <w:basedOn w:val="DefaultParagraphFont"/>
    <w:uiPriority w:val="20"/>
    <w:qFormat/>
    <w:rsid w:val="00607115"/>
    <w:rPr>
      <w:i/>
      <w:iCs/>
    </w:rPr>
  </w:style>
  <w:style w:type="paragraph" w:styleId="NoSpacing">
    <w:name w:val="No Spacing"/>
    <w:uiPriority w:val="1"/>
    <w:qFormat/>
    <w:rsid w:val="00607115"/>
    <w:pPr>
      <w:spacing w:after="0" w:line="240" w:lineRule="auto"/>
    </w:pPr>
  </w:style>
  <w:style w:type="paragraph" w:styleId="Quote">
    <w:name w:val="Quote"/>
    <w:basedOn w:val="Normal"/>
    <w:next w:val="Normal"/>
    <w:link w:val="QuoteChar"/>
    <w:uiPriority w:val="29"/>
    <w:qFormat/>
    <w:rsid w:val="0060711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07115"/>
    <w:rPr>
      <w:color w:val="44546A" w:themeColor="text2"/>
      <w:sz w:val="24"/>
      <w:szCs w:val="24"/>
    </w:rPr>
  </w:style>
  <w:style w:type="paragraph" w:styleId="IntenseQuote">
    <w:name w:val="Intense Quote"/>
    <w:basedOn w:val="Normal"/>
    <w:next w:val="Normal"/>
    <w:link w:val="IntenseQuoteChar"/>
    <w:uiPriority w:val="30"/>
    <w:qFormat/>
    <w:rsid w:val="0060711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0711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07115"/>
    <w:rPr>
      <w:i/>
      <w:iCs/>
      <w:color w:val="595959" w:themeColor="text1" w:themeTint="A6"/>
    </w:rPr>
  </w:style>
  <w:style w:type="character" w:styleId="IntenseEmphasis">
    <w:name w:val="Intense Emphasis"/>
    <w:basedOn w:val="DefaultParagraphFont"/>
    <w:uiPriority w:val="21"/>
    <w:qFormat/>
    <w:rsid w:val="00607115"/>
    <w:rPr>
      <w:b/>
      <w:bCs/>
      <w:i/>
      <w:iCs/>
    </w:rPr>
  </w:style>
  <w:style w:type="character" w:styleId="SubtleReference">
    <w:name w:val="Subtle Reference"/>
    <w:basedOn w:val="DefaultParagraphFont"/>
    <w:uiPriority w:val="31"/>
    <w:qFormat/>
    <w:rsid w:val="0060711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07115"/>
    <w:rPr>
      <w:b/>
      <w:bCs/>
      <w:smallCaps/>
      <w:color w:val="44546A" w:themeColor="text2"/>
      <w:u w:val="single"/>
    </w:rPr>
  </w:style>
  <w:style w:type="character" w:styleId="BookTitle">
    <w:name w:val="Book Title"/>
    <w:basedOn w:val="DefaultParagraphFont"/>
    <w:uiPriority w:val="33"/>
    <w:qFormat/>
    <w:rsid w:val="00607115"/>
    <w:rPr>
      <w:b/>
      <w:bCs/>
      <w:smallCaps/>
      <w:spacing w:val="10"/>
    </w:rPr>
  </w:style>
  <w:style w:type="paragraph" w:styleId="TOCHeading">
    <w:name w:val="TOC Heading"/>
    <w:basedOn w:val="Heading1"/>
    <w:next w:val="Normal"/>
    <w:uiPriority w:val="39"/>
    <w:unhideWhenUsed/>
    <w:qFormat/>
    <w:rsid w:val="00607115"/>
    <w:pPr>
      <w:outlineLvl w:val="9"/>
    </w:pPr>
  </w:style>
  <w:style w:type="paragraph" w:styleId="TOC1">
    <w:name w:val="toc 1"/>
    <w:basedOn w:val="Normal"/>
    <w:next w:val="Normal"/>
    <w:autoRedefine/>
    <w:uiPriority w:val="39"/>
    <w:unhideWhenUsed/>
    <w:rsid w:val="00F1442D"/>
    <w:pPr>
      <w:spacing w:after="100"/>
    </w:pPr>
  </w:style>
  <w:style w:type="paragraph" w:styleId="TOC2">
    <w:name w:val="toc 2"/>
    <w:basedOn w:val="Normal"/>
    <w:next w:val="Normal"/>
    <w:autoRedefine/>
    <w:uiPriority w:val="39"/>
    <w:unhideWhenUsed/>
    <w:rsid w:val="00F1442D"/>
    <w:pPr>
      <w:spacing w:after="100"/>
      <w:ind w:left="220"/>
    </w:pPr>
  </w:style>
  <w:style w:type="paragraph" w:styleId="Header">
    <w:name w:val="header"/>
    <w:basedOn w:val="Normal"/>
    <w:link w:val="HeaderChar"/>
    <w:uiPriority w:val="99"/>
    <w:unhideWhenUsed/>
    <w:rsid w:val="00AE1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047"/>
  </w:style>
  <w:style w:type="paragraph" w:styleId="Footer">
    <w:name w:val="footer"/>
    <w:basedOn w:val="Normal"/>
    <w:link w:val="FooterChar"/>
    <w:uiPriority w:val="99"/>
    <w:unhideWhenUsed/>
    <w:rsid w:val="00AE1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047"/>
  </w:style>
  <w:style w:type="character" w:styleId="PlaceholderText">
    <w:name w:val="Placeholder Text"/>
    <w:basedOn w:val="DefaultParagraphFont"/>
    <w:uiPriority w:val="99"/>
    <w:semiHidden/>
    <w:rsid w:val="003A582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patriotsoftware.com/blog/accounting/traditional-budgeting-system-process-advantages-disadvantages/" TargetMode="External"/><Relationship Id="rId26" Type="http://schemas.openxmlformats.org/officeDocument/2006/relationships/hyperlink" Target="https://www.gobankingrates.com/saving-money/budgeting/zero-based-budgeting/" TargetMode="External"/><Relationship Id="rId21" Type="http://schemas.openxmlformats.org/officeDocument/2006/relationships/hyperlink" Target="https://vittana.org/17-advantages-and-disadvantages-of-zero-based-budgeting" TargetMode="External"/><Relationship Id="rId34" Type="http://schemas.openxmlformats.org/officeDocument/2006/relationships/hyperlink" Target="https://learn.financestrategists.com/finance-terms/budg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udgeting.thenest.com/define-traditional-budgeting-24338.html" TargetMode="External"/><Relationship Id="rId25" Type="http://schemas.openxmlformats.org/officeDocument/2006/relationships/hyperlink" Target="https://fpa-trends.com/article/traditional-budgeting-what-are-alternatives" TargetMode="External"/><Relationship Id="rId33" Type="http://schemas.openxmlformats.org/officeDocument/2006/relationships/hyperlink" Target="https://keydifferences.com/difference-between-traditional-and-zero-based-budgeting.htm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atarails.com/business-budgeting/" TargetMode="External"/><Relationship Id="rId20" Type="http://schemas.openxmlformats.org/officeDocument/2006/relationships/hyperlink" Target="https://www.sciencedirect.com/science/article/abs/pii/S0278431920300906?via%3Dihub" TargetMode="External"/><Relationship Id="rId29" Type="http://schemas.openxmlformats.org/officeDocument/2006/relationships/hyperlink" Target="https://chacc.co.uk/small-business-advice/zero-based-budgeting-the-spark-for-innov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vestopedia.com/terms/z/zbb.asp" TargetMode="External"/><Relationship Id="rId32" Type="http://schemas.openxmlformats.org/officeDocument/2006/relationships/hyperlink" Target="https://time.com/nextadvisor/banking/savings/zero-based-budgeting-guid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iea.org.uk/the-case-for-zero-based-budgeting-in-the-public-sector/" TargetMode="External"/><Relationship Id="rId28" Type="http://schemas.openxmlformats.org/officeDocument/2006/relationships/hyperlink" Target="https://blog.typsy.com/green-initiatives-for-hotels"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sciencedirect.com/science/article/abs/pii/S0160738322000834" TargetMode="External"/><Relationship Id="rId31" Type="http://schemas.openxmlformats.org/officeDocument/2006/relationships/hyperlink" Target="https://blog.typsy.com/6-budgeting-tips-for-hotel-manag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ebalance.com/what-is-a-budget-5215537" TargetMode="External"/><Relationship Id="rId27" Type="http://schemas.openxmlformats.org/officeDocument/2006/relationships/hyperlink" Target="https://www.netsuite.com/portal/business-benchmark-brainyard/industries/articles/cfo-central/zero-based-budgeting.shtml" TargetMode="External"/><Relationship Id="rId30" Type="http://schemas.openxmlformats.org/officeDocument/2006/relationships/hyperlink" Target="https://www.linkedin.com/pulse/importance-environmental-social-governance-esg-today-nikhil" TargetMode="External"/><Relationship Id="rId35" Type="http://schemas.openxmlformats.org/officeDocument/2006/relationships/hyperlink" Target="https://zarnik.com/blog/11-hotel-sustainability-practices-for-small-hotel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C38AC-D03B-47C0-8594-7166FD6B3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2954</Words>
  <Characters>16842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BABOS ZSANETT</dc:creator>
  <cp:keywords/>
  <dc:description/>
  <cp:lastModifiedBy>BABOS ZSANETT</cp:lastModifiedBy>
  <cp:revision>2</cp:revision>
  <dcterms:created xsi:type="dcterms:W3CDTF">2022-07-03T20:42:00Z</dcterms:created>
  <dcterms:modified xsi:type="dcterms:W3CDTF">2022-07-03T20:42:00Z</dcterms:modified>
</cp:coreProperties>
</file>