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FFA35" w14:textId="7D8F9900" w:rsidR="00C2754D" w:rsidRPr="009974E0" w:rsidRDefault="00C2754D" w:rsidP="00C2754D">
      <w:pPr>
        <w:tabs>
          <w:tab w:val="left" w:pos="1316"/>
        </w:tabs>
        <w:rPr>
          <w:rFonts w:ascii="Arial" w:hAnsi="Arial" w:cs="Arial"/>
          <w:sz w:val="22"/>
          <w:szCs w:val="22"/>
        </w:rPr>
      </w:pPr>
      <w:r w:rsidRPr="009974E0">
        <w:rPr>
          <w:rFonts w:ascii="Arial" w:hAnsi="Arial" w:cs="Arial"/>
          <w:sz w:val="22"/>
          <w:szCs w:val="22"/>
        </w:rPr>
        <w:t xml:space="preserve">Name: Mario </w:t>
      </w:r>
      <w:proofErr w:type="spellStart"/>
      <w:r w:rsidRPr="009974E0">
        <w:rPr>
          <w:rFonts w:ascii="Arial" w:hAnsi="Arial" w:cs="Arial"/>
          <w:sz w:val="22"/>
          <w:szCs w:val="22"/>
        </w:rPr>
        <w:t>Camatome</w:t>
      </w:r>
      <w:proofErr w:type="spellEnd"/>
    </w:p>
    <w:p w14:paraId="08ED8FBC" w14:textId="26A1BCFB" w:rsidR="00C2754D" w:rsidRPr="009974E0" w:rsidRDefault="00C2754D" w:rsidP="00C2754D">
      <w:pPr>
        <w:tabs>
          <w:tab w:val="left" w:pos="1316"/>
        </w:tabs>
        <w:rPr>
          <w:rFonts w:ascii="Arial" w:hAnsi="Arial" w:cs="Arial"/>
          <w:sz w:val="22"/>
          <w:szCs w:val="22"/>
        </w:rPr>
      </w:pPr>
      <w:r w:rsidRPr="009974E0">
        <w:rPr>
          <w:rFonts w:ascii="Arial" w:hAnsi="Arial" w:cs="Arial"/>
          <w:sz w:val="22"/>
          <w:szCs w:val="22"/>
        </w:rPr>
        <w:t>ID number: 2021931</w:t>
      </w:r>
    </w:p>
    <w:p w14:paraId="25DBA49B" w14:textId="03D89F6F" w:rsidR="00C2754D" w:rsidRPr="009974E0" w:rsidRDefault="00C2754D" w:rsidP="00C2754D">
      <w:pPr>
        <w:tabs>
          <w:tab w:val="left" w:pos="1316"/>
        </w:tabs>
        <w:rPr>
          <w:rFonts w:ascii="Arial" w:hAnsi="Arial" w:cs="Arial"/>
          <w:sz w:val="22"/>
          <w:szCs w:val="22"/>
        </w:rPr>
      </w:pPr>
      <w:r w:rsidRPr="009974E0">
        <w:rPr>
          <w:rFonts w:ascii="Arial" w:hAnsi="Arial" w:cs="Arial"/>
          <w:sz w:val="22"/>
          <w:szCs w:val="22"/>
        </w:rPr>
        <w:t>Module number: BMSK4002</w:t>
      </w:r>
    </w:p>
    <w:p w14:paraId="28691CA0" w14:textId="45697412" w:rsidR="00C2754D" w:rsidRPr="009974E0" w:rsidRDefault="00C2754D" w:rsidP="00C2754D">
      <w:pPr>
        <w:tabs>
          <w:tab w:val="left" w:pos="1316"/>
        </w:tabs>
        <w:rPr>
          <w:rFonts w:ascii="Arial" w:hAnsi="Arial" w:cs="Arial"/>
          <w:sz w:val="22"/>
          <w:szCs w:val="22"/>
        </w:rPr>
      </w:pPr>
      <w:r w:rsidRPr="009974E0">
        <w:rPr>
          <w:rFonts w:ascii="Arial" w:hAnsi="Arial" w:cs="Arial"/>
          <w:sz w:val="22"/>
          <w:szCs w:val="22"/>
        </w:rPr>
        <w:t xml:space="preserve">Module title: effective </w:t>
      </w:r>
      <w:r w:rsidR="00BD2D33" w:rsidRPr="009974E0">
        <w:rPr>
          <w:rFonts w:ascii="Arial" w:hAnsi="Arial" w:cs="Arial"/>
          <w:sz w:val="22"/>
          <w:szCs w:val="22"/>
        </w:rPr>
        <w:t>teamwork</w:t>
      </w:r>
      <w:r w:rsidRPr="009974E0">
        <w:rPr>
          <w:rFonts w:ascii="Arial" w:hAnsi="Arial" w:cs="Arial"/>
          <w:sz w:val="22"/>
          <w:szCs w:val="22"/>
        </w:rPr>
        <w:t xml:space="preserve"> &amp; communication skills </w:t>
      </w:r>
    </w:p>
    <w:p w14:paraId="6A49FAC7" w14:textId="20F80AD7" w:rsidR="00C2754D" w:rsidRPr="009974E0" w:rsidRDefault="00C2754D" w:rsidP="00C2754D">
      <w:pPr>
        <w:tabs>
          <w:tab w:val="left" w:pos="1316"/>
        </w:tabs>
        <w:rPr>
          <w:rFonts w:ascii="Arial" w:hAnsi="Arial" w:cs="Arial"/>
          <w:sz w:val="22"/>
          <w:szCs w:val="22"/>
        </w:rPr>
      </w:pPr>
    </w:p>
    <w:p w14:paraId="66C4AB2D" w14:textId="21E7CBB8" w:rsidR="00BD2D33" w:rsidRPr="009974E0" w:rsidRDefault="00BD2D33" w:rsidP="00C2754D">
      <w:pPr>
        <w:tabs>
          <w:tab w:val="left" w:pos="1316"/>
        </w:tabs>
        <w:rPr>
          <w:rFonts w:ascii="Arial" w:hAnsi="Arial" w:cs="Arial"/>
          <w:sz w:val="22"/>
          <w:szCs w:val="22"/>
        </w:rPr>
      </w:pPr>
    </w:p>
    <w:p w14:paraId="547F1AAC" w14:textId="2B2F279B" w:rsidR="00BD2D33" w:rsidRPr="009974E0" w:rsidRDefault="00BD2D33" w:rsidP="00C2754D">
      <w:pPr>
        <w:tabs>
          <w:tab w:val="left" w:pos="1316"/>
        </w:tabs>
        <w:rPr>
          <w:rFonts w:ascii="Arial" w:hAnsi="Arial" w:cs="Arial"/>
          <w:sz w:val="22"/>
          <w:szCs w:val="22"/>
        </w:rPr>
      </w:pPr>
    </w:p>
    <w:p w14:paraId="4B0F2718" w14:textId="1F5BAFFE" w:rsidR="00BD2D33" w:rsidRPr="009974E0" w:rsidRDefault="00BD2D33" w:rsidP="00C2754D">
      <w:pPr>
        <w:tabs>
          <w:tab w:val="left" w:pos="1316"/>
        </w:tabs>
        <w:rPr>
          <w:rFonts w:ascii="Arial" w:hAnsi="Arial" w:cs="Arial"/>
          <w:sz w:val="22"/>
          <w:szCs w:val="22"/>
        </w:rPr>
      </w:pPr>
    </w:p>
    <w:p w14:paraId="1B7B68CF" w14:textId="68709641" w:rsidR="00BD2D33" w:rsidRPr="009974E0" w:rsidRDefault="00BD2D33" w:rsidP="00C2754D">
      <w:pPr>
        <w:tabs>
          <w:tab w:val="left" w:pos="1316"/>
        </w:tabs>
        <w:rPr>
          <w:rFonts w:ascii="Arial" w:hAnsi="Arial" w:cs="Arial"/>
          <w:sz w:val="22"/>
          <w:szCs w:val="22"/>
        </w:rPr>
      </w:pPr>
    </w:p>
    <w:p w14:paraId="42411946" w14:textId="56736E37" w:rsidR="00BD2D33" w:rsidRPr="009974E0" w:rsidRDefault="00BD2D33" w:rsidP="00C2754D">
      <w:pPr>
        <w:tabs>
          <w:tab w:val="left" w:pos="1316"/>
        </w:tabs>
        <w:rPr>
          <w:rFonts w:ascii="Arial" w:hAnsi="Arial" w:cs="Arial"/>
          <w:sz w:val="22"/>
          <w:szCs w:val="22"/>
        </w:rPr>
      </w:pPr>
    </w:p>
    <w:p w14:paraId="25582161" w14:textId="41054135" w:rsidR="00BD2D33" w:rsidRPr="009974E0" w:rsidRDefault="00BD2D33" w:rsidP="00C2754D">
      <w:pPr>
        <w:tabs>
          <w:tab w:val="left" w:pos="1316"/>
        </w:tabs>
        <w:rPr>
          <w:rFonts w:ascii="Arial" w:hAnsi="Arial" w:cs="Arial"/>
          <w:sz w:val="22"/>
          <w:szCs w:val="22"/>
        </w:rPr>
      </w:pPr>
    </w:p>
    <w:p w14:paraId="01A36639" w14:textId="7495559F" w:rsidR="00BD2D33" w:rsidRPr="009974E0" w:rsidRDefault="00BD2D33" w:rsidP="00C2754D">
      <w:pPr>
        <w:tabs>
          <w:tab w:val="left" w:pos="1316"/>
        </w:tabs>
        <w:rPr>
          <w:rFonts w:ascii="Arial" w:hAnsi="Arial" w:cs="Arial"/>
          <w:sz w:val="22"/>
          <w:szCs w:val="22"/>
        </w:rPr>
      </w:pPr>
    </w:p>
    <w:p w14:paraId="2002A874" w14:textId="21053A8A" w:rsidR="00BD2D33" w:rsidRPr="009974E0" w:rsidRDefault="00BD2D33" w:rsidP="00C2754D">
      <w:pPr>
        <w:tabs>
          <w:tab w:val="left" w:pos="1316"/>
        </w:tabs>
        <w:rPr>
          <w:rFonts w:ascii="Arial" w:hAnsi="Arial" w:cs="Arial"/>
          <w:sz w:val="22"/>
          <w:szCs w:val="22"/>
        </w:rPr>
      </w:pPr>
    </w:p>
    <w:p w14:paraId="60A39626" w14:textId="7EC41DB9" w:rsidR="00BD2D33" w:rsidRPr="009974E0" w:rsidRDefault="00BD2D33" w:rsidP="00C2754D">
      <w:pPr>
        <w:tabs>
          <w:tab w:val="left" w:pos="1316"/>
        </w:tabs>
        <w:rPr>
          <w:rFonts w:ascii="Arial" w:hAnsi="Arial" w:cs="Arial"/>
          <w:sz w:val="22"/>
          <w:szCs w:val="22"/>
        </w:rPr>
      </w:pPr>
    </w:p>
    <w:p w14:paraId="44B52DF4" w14:textId="75B0CB45" w:rsidR="00BD2D33" w:rsidRPr="009974E0" w:rsidRDefault="00BD2D33" w:rsidP="00C2754D">
      <w:pPr>
        <w:tabs>
          <w:tab w:val="left" w:pos="1316"/>
        </w:tabs>
        <w:rPr>
          <w:rFonts w:ascii="Arial" w:hAnsi="Arial" w:cs="Arial"/>
          <w:sz w:val="22"/>
          <w:szCs w:val="22"/>
        </w:rPr>
      </w:pPr>
    </w:p>
    <w:p w14:paraId="1A7309E8" w14:textId="4A4FDC3A" w:rsidR="00BD2D33" w:rsidRPr="009974E0" w:rsidRDefault="00BD2D33" w:rsidP="00C2754D">
      <w:pPr>
        <w:tabs>
          <w:tab w:val="left" w:pos="1316"/>
        </w:tabs>
        <w:rPr>
          <w:rFonts w:ascii="Arial" w:hAnsi="Arial" w:cs="Arial"/>
          <w:sz w:val="22"/>
          <w:szCs w:val="22"/>
        </w:rPr>
      </w:pPr>
    </w:p>
    <w:p w14:paraId="74C079D4" w14:textId="170EB547" w:rsidR="00BD2D33" w:rsidRPr="009974E0" w:rsidRDefault="00BD2D33" w:rsidP="00C2754D">
      <w:pPr>
        <w:tabs>
          <w:tab w:val="left" w:pos="1316"/>
        </w:tabs>
        <w:rPr>
          <w:rFonts w:ascii="Arial" w:hAnsi="Arial" w:cs="Arial"/>
          <w:sz w:val="22"/>
          <w:szCs w:val="22"/>
        </w:rPr>
      </w:pPr>
    </w:p>
    <w:p w14:paraId="2A4D10A1" w14:textId="6983ADED" w:rsidR="00BD2D33" w:rsidRPr="009974E0" w:rsidRDefault="00BD2D33" w:rsidP="00C2754D">
      <w:pPr>
        <w:tabs>
          <w:tab w:val="left" w:pos="1316"/>
        </w:tabs>
        <w:rPr>
          <w:rFonts w:ascii="Arial" w:hAnsi="Arial" w:cs="Arial"/>
          <w:sz w:val="22"/>
          <w:szCs w:val="22"/>
        </w:rPr>
      </w:pPr>
    </w:p>
    <w:p w14:paraId="7BB45B33" w14:textId="511BA844" w:rsidR="00BD2D33" w:rsidRPr="009974E0" w:rsidRDefault="00BD2D33" w:rsidP="00C2754D">
      <w:pPr>
        <w:tabs>
          <w:tab w:val="left" w:pos="1316"/>
        </w:tabs>
        <w:rPr>
          <w:rFonts w:ascii="Arial" w:hAnsi="Arial" w:cs="Arial"/>
          <w:sz w:val="22"/>
          <w:szCs w:val="22"/>
        </w:rPr>
      </w:pPr>
    </w:p>
    <w:p w14:paraId="2D13128B" w14:textId="4FBB302B" w:rsidR="00BD2D33" w:rsidRPr="009974E0" w:rsidRDefault="00BD2D33" w:rsidP="00C2754D">
      <w:pPr>
        <w:tabs>
          <w:tab w:val="left" w:pos="1316"/>
        </w:tabs>
        <w:rPr>
          <w:rFonts w:ascii="Arial" w:hAnsi="Arial" w:cs="Arial"/>
          <w:sz w:val="22"/>
          <w:szCs w:val="22"/>
        </w:rPr>
      </w:pPr>
    </w:p>
    <w:p w14:paraId="5B33BB02" w14:textId="6A9A3050" w:rsidR="00BD2D33" w:rsidRPr="009974E0" w:rsidRDefault="00BD2D33" w:rsidP="00C2754D">
      <w:pPr>
        <w:tabs>
          <w:tab w:val="left" w:pos="1316"/>
        </w:tabs>
        <w:rPr>
          <w:rFonts w:ascii="Arial" w:hAnsi="Arial" w:cs="Arial"/>
          <w:sz w:val="22"/>
          <w:szCs w:val="22"/>
        </w:rPr>
      </w:pPr>
    </w:p>
    <w:p w14:paraId="383C5F2E" w14:textId="7F1C33AF" w:rsidR="00BD2D33" w:rsidRPr="009974E0" w:rsidRDefault="00BD2D33" w:rsidP="00C2754D">
      <w:pPr>
        <w:tabs>
          <w:tab w:val="left" w:pos="1316"/>
        </w:tabs>
        <w:rPr>
          <w:rFonts w:ascii="Arial" w:hAnsi="Arial" w:cs="Arial"/>
          <w:sz w:val="22"/>
          <w:szCs w:val="22"/>
        </w:rPr>
      </w:pPr>
    </w:p>
    <w:p w14:paraId="77F7C7D1" w14:textId="77B997E1" w:rsidR="00BD2D33" w:rsidRPr="009974E0" w:rsidRDefault="00BD2D33" w:rsidP="00C2754D">
      <w:pPr>
        <w:tabs>
          <w:tab w:val="left" w:pos="1316"/>
        </w:tabs>
        <w:rPr>
          <w:rFonts w:ascii="Arial" w:hAnsi="Arial" w:cs="Arial"/>
          <w:sz w:val="22"/>
          <w:szCs w:val="22"/>
        </w:rPr>
      </w:pPr>
    </w:p>
    <w:p w14:paraId="260495CA" w14:textId="18F33463" w:rsidR="00BD2D33" w:rsidRPr="009974E0" w:rsidRDefault="00BD2D33" w:rsidP="00C2754D">
      <w:pPr>
        <w:tabs>
          <w:tab w:val="left" w:pos="1316"/>
        </w:tabs>
        <w:rPr>
          <w:rFonts w:ascii="Arial" w:hAnsi="Arial" w:cs="Arial"/>
          <w:sz w:val="22"/>
          <w:szCs w:val="22"/>
        </w:rPr>
      </w:pPr>
    </w:p>
    <w:p w14:paraId="452D70D0" w14:textId="7B4DB3E6" w:rsidR="00BD2D33" w:rsidRPr="009974E0" w:rsidRDefault="00BD2D33" w:rsidP="00C2754D">
      <w:pPr>
        <w:tabs>
          <w:tab w:val="left" w:pos="1316"/>
        </w:tabs>
        <w:rPr>
          <w:rFonts w:ascii="Arial" w:hAnsi="Arial" w:cs="Arial"/>
          <w:sz w:val="22"/>
          <w:szCs w:val="22"/>
        </w:rPr>
      </w:pPr>
    </w:p>
    <w:p w14:paraId="6EFB84AC" w14:textId="421DC015" w:rsidR="00BD2D33" w:rsidRPr="009974E0" w:rsidRDefault="00BD2D33" w:rsidP="00C2754D">
      <w:pPr>
        <w:tabs>
          <w:tab w:val="left" w:pos="1316"/>
        </w:tabs>
        <w:rPr>
          <w:rFonts w:ascii="Arial" w:hAnsi="Arial" w:cs="Arial"/>
          <w:sz w:val="22"/>
          <w:szCs w:val="22"/>
        </w:rPr>
      </w:pPr>
    </w:p>
    <w:p w14:paraId="0A5EBA60" w14:textId="6F20B90F" w:rsidR="00BD2D33" w:rsidRPr="009974E0" w:rsidRDefault="00BD2D33" w:rsidP="00C2754D">
      <w:pPr>
        <w:tabs>
          <w:tab w:val="left" w:pos="1316"/>
        </w:tabs>
        <w:rPr>
          <w:rFonts w:ascii="Arial" w:hAnsi="Arial" w:cs="Arial"/>
          <w:sz w:val="22"/>
          <w:szCs w:val="22"/>
        </w:rPr>
      </w:pPr>
    </w:p>
    <w:p w14:paraId="55685987" w14:textId="1F3F6B3C" w:rsidR="00BD2D33" w:rsidRPr="009974E0" w:rsidRDefault="00BD2D33" w:rsidP="00C2754D">
      <w:pPr>
        <w:tabs>
          <w:tab w:val="left" w:pos="1316"/>
        </w:tabs>
        <w:rPr>
          <w:rFonts w:ascii="Arial" w:hAnsi="Arial" w:cs="Arial"/>
          <w:sz w:val="22"/>
          <w:szCs w:val="22"/>
        </w:rPr>
      </w:pPr>
    </w:p>
    <w:p w14:paraId="5F019272" w14:textId="5A5BFB5A" w:rsidR="00BD2D33" w:rsidRPr="009974E0" w:rsidRDefault="00BD2D33" w:rsidP="00C2754D">
      <w:pPr>
        <w:tabs>
          <w:tab w:val="left" w:pos="1316"/>
        </w:tabs>
        <w:rPr>
          <w:rFonts w:ascii="Arial" w:hAnsi="Arial" w:cs="Arial"/>
          <w:sz w:val="22"/>
          <w:szCs w:val="22"/>
        </w:rPr>
      </w:pPr>
    </w:p>
    <w:p w14:paraId="15C680AB" w14:textId="7B42D2D8" w:rsidR="00BD2D33" w:rsidRPr="009974E0" w:rsidRDefault="00BD2D33" w:rsidP="00C2754D">
      <w:pPr>
        <w:tabs>
          <w:tab w:val="left" w:pos="1316"/>
        </w:tabs>
        <w:rPr>
          <w:rFonts w:ascii="Arial" w:hAnsi="Arial" w:cs="Arial"/>
          <w:sz w:val="22"/>
          <w:szCs w:val="22"/>
        </w:rPr>
      </w:pPr>
    </w:p>
    <w:p w14:paraId="4AE64549" w14:textId="77777777" w:rsidR="009974E0" w:rsidRDefault="009974E0" w:rsidP="009974E0">
      <w:pPr>
        <w:tabs>
          <w:tab w:val="left" w:pos="1316"/>
        </w:tabs>
        <w:rPr>
          <w:rFonts w:ascii="Arial" w:hAnsi="Arial" w:cs="Arial"/>
          <w:sz w:val="22"/>
          <w:szCs w:val="22"/>
        </w:rPr>
      </w:pPr>
    </w:p>
    <w:p w14:paraId="47FC0D20" w14:textId="77777777" w:rsidR="009974E0" w:rsidRDefault="009974E0" w:rsidP="009974E0">
      <w:pPr>
        <w:tabs>
          <w:tab w:val="left" w:pos="1316"/>
        </w:tabs>
        <w:rPr>
          <w:rFonts w:ascii="Arial" w:hAnsi="Arial" w:cs="Arial"/>
          <w:sz w:val="22"/>
          <w:szCs w:val="22"/>
        </w:rPr>
      </w:pPr>
    </w:p>
    <w:p w14:paraId="5C1D518F" w14:textId="77777777" w:rsidR="009974E0" w:rsidRDefault="009974E0" w:rsidP="009974E0">
      <w:pPr>
        <w:tabs>
          <w:tab w:val="left" w:pos="1316"/>
        </w:tabs>
        <w:rPr>
          <w:rFonts w:ascii="Arial" w:hAnsi="Arial" w:cs="Arial"/>
          <w:sz w:val="22"/>
          <w:szCs w:val="22"/>
        </w:rPr>
      </w:pPr>
    </w:p>
    <w:p w14:paraId="7325C49F" w14:textId="77777777" w:rsidR="009974E0" w:rsidRDefault="009974E0" w:rsidP="009974E0">
      <w:pPr>
        <w:tabs>
          <w:tab w:val="left" w:pos="1316"/>
        </w:tabs>
        <w:rPr>
          <w:rFonts w:ascii="Arial" w:hAnsi="Arial" w:cs="Arial"/>
          <w:sz w:val="22"/>
          <w:szCs w:val="22"/>
        </w:rPr>
      </w:pPr>
    </w:p>
    <w:p w14:paraId="74E3649D" w14:textId="77777777" w:rsidR="009974E0" w:rsidRDefault="009974E0" w:rsidP="009974E0">
      <w:pPr>
        <w:tabs>
          <w:tab w:val="left" w:pos="1316"/>
        </w:tabs>
        <w:rPr>
          <w:rFonts w:ascii="Arial" w:hAnsi="Arial" w:cs="Arial"/>
          <w:sz w:val="22"/>
          <w:szCs w:val="22"/>
        </w:rPr>
      </w:pPr>
    </w:p>
    <w:p w14:paraId="2480BEFA" w14:textId="77777777" w:rsidR="009974E0" w:rsidRDefault="009974E0" w:rsidP="009974E0">
      <w:pPr>
        <w:tabs>
          <w:tab w:val="left" w:pos="1316"/>
        </w:tabs>
        <w:rPr>
          <w:rFonts w:ascii="Arial" w:hAnsi="Arial" w:cs="Arial"/>
          <w:sz w:val="22"/>
          <w:szCs w:val="22"/>
        </w:rPr>
      </w:pPr>
    </w:p>
    <w:p w14:paraId="6B5506D1" w14:textId="77777777" w:rsidR="009974E0" w:rsidRDefault="009974E0" w:rsidP="009974E0">
      <w:pPr>
        <w:tabs>
          <w:tab w:val="left" w:pos="1316"/>
        </w:tabs>
        <w:rPr>
          <w:rFonts w:ascii="Arial" w:hAnsi="Arial" w:cs="Arial"/>
          <w:sz w:val="22"/>
          <w:szCs w:val="22"/>
        </w:rPr>
      </w:pPr>
    </w:p>
    <w:p w14:paraId="0E62BEF8" w14:textId="77777777" w:rsidR="009974E0" w:rsidRDefault="009974E0" w:rsidP="009974E0">
      <w:pPr>
        <w:tabs>
          <w:tab w:val="left" w:pos="1316"/>
        </w:tabs>
        <w:rPr>
          <w:rFonts w:ascii="Arial" w:hAnsi="Arial" w:cs="Arial"/>
          <w:sz w:val="22"/>
          <w:szCs w:val="22"/>
        </w:rPr>
      </w:pPr>
    </w:p>
    <w:p w14:paraId="58FA7144" w14:textId="77777777" w:rsidR="009974E0" w:rsidRDefault="009974E0" w:rsidP="009974E0">
      <w:pPr>
        <w:tabs>
          <w:tab w:val="left" w:pos="1316"/>
        </w:tabs>
        <w:rPr>
          <w:rFonts w:ascii="Arial" w:hAnsi="Arial" w:cs="Arial"/>
          <w:sz w:val="22"/>
          <w:szCs w:val="22"/>
        </w:rPr>
      </w:pPr>
    </w:p>
    <w:p w14:paraId="72FFD3A4" w14:textId="77777777" w:rsidR="009974E0" w:rsidRDefault="009974E0" w:rsidP="009974E0">
      <w:pPr>
        <w:tabs>
          <w:tab w:val="left" w:pos="1316"/>
        </w:tabs>
        <w:rPr>
          <w:rFonts w:ascii="Arial" w:hAnsi="Arial" w:cs="Arial"/>
          <w:sz w:val="22"/>
          <w:szCs w:val="22"/>
        </w:rPr>
      </w:pPr>
    </w:p>
    <w:p w14:paraId="234990C4" w14:textId="77777777" w:rsidR="009974E0" w:rsidRDefault="009974E0" w:rsidP="009974E0">
      <w:pPr>
        <w:tabs>
          <w:tab w:val="left" w:pos="1316"/>
        </w:tabs>
        <w:rPr>
          <w:rFonts w:ascii="Arial" w:hAnsi="Arial" w:cs="Arial"/>
          <w:sz w:val="22"/>
          <w:szCs w:val="22"/>
        </w:rPr>
      </w:pPr>
    </w:p>
    <w:p w14:paraId="2F103DA6" w14:textId="77777777" w:rsidR="009974E0" w:rsidRDefault="009974E0" w:rsidP="009974E0">
      <w:pPr>
        <w:tabs>
          <w:tab w:val="left" w:pos="1316"/>
        </w:tabs>
        <w:rPr>
          <w:rFonts w:ascii="Arial" w:hAnsi="Arial" w:cs="Arial"/>
          <w:sz w:val="22"/>
          <w:szCs w:val="22"/>
        </w:rPr>
      </w:pPr>
    </w:p>
    <w:p w14:paraId="019C9D1D" w14:textId="77777777" w:rsidR="009974E0" w:rsidRDefault="009974E0" w:rsidP="009974E0">
      <w:pPr>
        <w:tabs>
          <w:tab w:val="left" w:pos="1316"/>
        </w:tabs>
        <w:rPr>
          <w:rFonts w:ascii="Arial" w:hAnsi="Arial" w:cs="Arial"/>
          <w:sz w:val="22"/>
          <w:szCs w:val="22"/>
        </w:rPr>
      </w:pPr>
    </w:p>
    <w:p w14:paraId="7F23430B" w14:textId="77777777" w:rsidR="009974E0" w:rsidRDefault="009974E0" w:rsidP="009974E0">
      <w:pPr>
        <w:tabs>
          <w:tab w:val="left" w:pos="1316"/>
        </w:tabs>
        <w:rPr>
          <w:rFonts w:ascii="Arial" w:hAnsi="Arial" w:cs="Arial"/>
          <w:sz w:val="22"/>
          <w:szCs w:val="22"/>
        </w:rPr>
      </w:pPr>
    </w:p>
    <w:p w14:paraId="74651CF2" w14:textId="77777777" w:rsidR="009974E0" w:rsidRDefault="009974E0" w:rsidP="009974E0">
      <w:pPr>
        <w:tabs>
          <w:tab w:val="left" w:pos="1316"/>
        </w:tabs>
        <w:rPr>
          <w:rFonts w:ascii="Arial" w:hAnsi="Arial" w:cs="Arial"/>
          <w:sz w:val="22"/>
          <w:szCs w:val="22"/>
        </w:rPr>
      </w:pPr>
    </w:p>
    <w:p w14:paraId="34BA1323" w14:textId="77777777" w:rsidR="009974E0" w:rsidRDefault="009974E0" w:rsidP="009974E0">
      <w:pPr>
        <w:tabs>
          <w:tab w:val="left" w:pos="1316"/>
        </w:tabs>
        <w:rPr>
          <w:rFonts w:ascii="Arial" w:hAnsi="Arial" w:cs="Arial"/>
          <w:sz w:val="22"/>
          <w:szCs w:val="22"/>
        </w:rPr>
      </w:pPr>
    </w:p>
    <w:p w14:paraId="13565CE8" w14:textId="77777777" w:rsidR="009974E0" w:rsidRDefault="009974E0" w:rsidP="009974E0">
      <w:pPr>
        <w:tabs>
          <w:tab w:val="left" w:pos="1316"/>
        </w:tabs>
        <w:rPr>
          <w:rFonts w:ascii="Arial" w:hAnsi="Arial" w:cs="Arial"/>
          <w:sz w:val="22"/>
          <w:szCs w:val="22"/>
        </w:rPr>
      </w:pPr>
    </w:p>
    <w:p w14:paraId="1ED1985D" w14:textId="77777777" w:rsidR="009974E0" w:rsidRDefault="009974E0" w:rsidP="009974E0">
      <w:pPr>
        <w:tabs>
          <w:tab w:val="left" w:pos="1316"/>
        </w:tabs>
        <w:rPr>
          <w:rFonts w:ascii="Arial" w:hAnsi="Arial" w:cs="Arial"/>
          <w:sz w:val="22"/>
          <w:szCs w:val="22"/>
        </w:rPr>
      </w:pPr>
    </w:p>
    <w:p w14:paraId="404864CE" w14:textId="77777777" w:rsidR="009974E0" w:rsidRDefault="009974E0" w:rsidP="009974E0">
      <w:pPr>
        <w:tabs>
          <w:tab w:val="left" w:pos="1316"/>
        </w:tabs>
        <w:rPr>
          <w:rFonts w:ascii="Arial" w:hAnsi="Arial" w:cs="Arial"/>
          <w:sz w:val="22"/>
          <w:szCs w:val="22"/>
        </w:rPr>
      </w:pPr>
    </w:p>
    <w:p w14:paraId="7D0BE5A3" w14:textId="77777777" w:rsidR="009974E0" w:rsidRDefault="009974E0" w:rsidP="009974E0">
      <w:pPr>
        <w:tabs>
          <w:tab w:val="left" w:pos="1316"/>
        </w:tabs>
        <w:rPr>
          <w:rFonts w:ascii="Arial" w:hAnsi="Arial" w:cs="Arial"/>
          <w:sz w:val="22"/>
          <w:szCs w:val="22"/>
        </w:rPr>
      </w:pPr>
    </w:p>
    <w:p w14:paraId="5898B19D" w14:textId="77777777" w:rsidR="009974E0" w:rsidRDefault="009974E0" w:rsidP="009974E0">
      <w:pPr>
        <w:tabs>
          <w:tab w:val="left" w:pos="1316"/>
        </w:tabs>
        <w:rPr>
          <w:rFonts w:ascii="Arial" w:hAnsi="Arial" w:cs="Arial"/>
          <w:sz w:val="22"/>
          <w:szCs w:val="22"/>
        </w:rPr>
      </w:pPr>
    </w:p>
    <w:p w14:paraId="3B48AD1A" w14:textId="77777777" w:rsidR="009974E0" w:rsidRDefault="009974E0" w:rsidP="009974E0">
      <w:pPr>
        <w:tabs>
          <w:tab w:val="left" w:pos="1316"/>
        </w:tabs>
        <w:rPr>
          <w:rFonts w:ascii="Arial" w:hAnsi="Arial" w:cs="Arial"/>
          <w:sz w:val="22"/>
          <w:szCs w:val="22"/>
        </w:rPr>
      </w:pPr>
    </w:p>
    <w:p w14:paraId="334A3A73" w14:textId="77777777" w:rsidR="009974E0" w:rsidRDefault="009974E0" w:rsidP="009974E0">
      <w:pPr>
        <w:tabs>
          <w:tab w:val="left" w:pos="1316"/>
        </w:tabs>
        <w:rPr>
          <w:rFonts w:ascii="Arial" w:hAnsi="Arial" w:cs="Arial"/>
          <w:sz w:val="22"/>
          <w:szCs w:val="22"/>
        </w:rPr>
      </w:pPr>
    </w:p>
    <w:p w14:paraId="45749C9F" w14:textId="77777777" w:rsidR="009974E0" w:rsidRDefault="009974E0" w:rsidP="009974E0">
      <w:pPr>
        <w:tabs>
          <w:tab w:val="left" w:pos="1316"/>
        </w:tabs>
        <w:rPr>
          <w:rFonts w:ascii="Arial" w:hAnsi="Arial" w:cs="Arial"/>
          <w:sz w:val="22"/>
          <w:szCs w:val="22"/>
        </w:rPr>
      </w:pPr>
    </w:p>
    <w:p w14:paraId="6BD106C5" w14:textId="77777777" w:rsidR="009974E0" w:rsidRDefault="009974E0" w:rsidP="009974E0">
      <w:pPr>
        <w:tabs>
          <w:tab w:val="left" w:pos="1316"/>
        </w:tabs>
        <w:rPr>
          <w:rFonts w:ascii="Arial" w:hAnsi="Arial" w:cs="Arial"/>
          <w:sz w:val="22"/>
          <w:szCs w:val="22"/>
        </w:rPr>
      </w:pPr>
    </w:p>
    <w:p w14:paraId="1AD27637" w14:textId="25A9528F" w:rsidR="00C2754D" w:rsidRPr="009974E0" w:rsidRDefault="00C2754D" w:rsidP="009974E0">
      <w:pPr>
        <w:tabs>
          <w:tab w:val="left" w:pos="1316"/>
        </w:tabs>
        <w:rPr>
          <w:rFonts w:ascii="Arial" w:hAnsi="Arial" w:cs="Arial"/>
          <w:sz w:val="22"/>
          <w:szCs w:val="22"/>
        </w:rPr>
      </w:pPr>
      <w:r w:rsidRPr="009974E0">
        <w:rPr>
          <w:rFonts w:ascii="Arial" w:hAnsi="Arial" w:cs="Arial"/>
          <w:color w:val="000000" w:themeColor="text1"/>
          <w:sz w:val="22"/>
          <w:szCs w:val="22"/>
        </w:rPr>
        <w:lastRenderedPageBreak/>
        <w:t xml:space="preserve">Table of Contents </w:t>
      </w:r>
    </w:p>
    <w:p w14:paraId="14D656A4" w14:textId="1FD70CF0" w:rsidR="00145852" w:rsidRPr="009974E0" w:rsidRDefault="00C2754D" w:rsidP="00145852">
      <w:pPr>
        <w:pStyle w:val="NormalWeb"/>
        <w:rPr>
          <w:rFonts w:ascii="Arial" w:hAnsi="Arial" w:cs="Arial"/>
          <w:sz w:val="22"/>
          <w:szCs w:val="22"/>
        </w:rPr>
      </w:pPr>
      <w:r w:rsidRPr="009974E0">
        <w:rPr>
          <w:rFonts w:ascii="Arial" w:hAnsi="Arial" w:cs="Arial"/>
          <w:sz w:val="22"/>
          <w:szCs w:val="22"/>
        </w:rPr>
        <w:t xml:space="preserve">Table of Contents...............................................................................................................................2 Importance of communication in the workplace...............................................................................3 </w:t>
      </w:r>
      <w:r w:rsidR="00145852" w:rsidRPr="009974E0">
        <w:rPr>
          <w:rFonts w:ascii="Arial" w:hAnsi="Arial" w:cs="Arial"/>
          <w:sz w:val="22"/>
          <w:szCs w:val="22"/>
        </w:rPr>
        <w:t xml:space="preserve">Conflicts in workplace related to communication..............................................................................4 Theories of communication to workplace.........................................................................................5 Inter-personal communication..........................................................................................................6 </w:t>
      </w:r>
      <w:r w:rsidR="009974E0">
        <w:rPr>
          <w:rFonts w:ascii="Arial" w:hAnsi="Arial" w:cs="Arial"/>
          <w:sz w:val="22"/>
          <w:szCs w:val="22"/>
        </w:rPr>
        <w:t xml:space="preserve">written communication </w:t>
      </w:r>
      <w:r w:rsidR="00FA57B8">
        <w:rPr>
          <w:rFonts w:ascii="Arial" w:hAnsi="Arial" w:cs="Arial"/>
          <w:sz w:val="22"/>
          <w:szCs w:val="22"/>
        </w:rPr>
        <w:t>………..</w:t>
      </w:r>
      <w:r w:rsidR="009974E0">
        <w:rPr>
          <w:rFonts w:ascii="Arial" w:hAnsi="Arial" w:cs="Arial"/>
          <w:sz w:val="22"/>
          <w:szCs w:val="22"/>
        </w:rPr>
        <w:t>……………………………………………………………………………………………</w:t>
      </w:r>
      <w:r w:rsidR="00FA57B8">
        <w:rPr>
          <w:rFonts w:ascii="Arial" w:hAnsi="Arial" w:cs="Arial"/>
          <w:sz w:val="22"/>
          <w:szCs w:val="22"/>
        </w:rPr>
        <w:t>..….7</w:t>
      </w:r>
      <w:r w:rsidR="009974E0">
        <w:rPr>
          <w:rFonts w:ascii="Arial" w:hAnsi="Arial" w:cs="Arial"/>
          <w:sz w:val="22"/>
          <w:szCs w:val="22"/>
        </w:rPr>
        <w:t>.reference</w:t>
      </w:r>
      <w:r w:rsidR="00145852" w:rsidRPr="009974E0">
        <w:rPr>
          <w:rFonts w:ascii="Arial" w:hAnsi="Arial" w:cs="Arial"/>
          <w:sz w:val="22"/>
          <w:szCs w:val="22"/>
        </w:rPr>
        <w:t xml:space="preserve">........................................................................................................8 </w:t>
      </w:r>
    </w:p>
    <w:p w14:paraId="4535CCE3" w14:textId="3C01EC5E" w:rsidR="00145852" w:rsidRPr="009974E0" w:rsidRDefault="00145852" w:rsidP="00145852">
      <w:pPr>
        <w:pStyle w:val="NormalWeb"/>
        <w:rPr>
          <w:rFonts w:ascii="Arial" w:hAnsi="Arial" w:cs="Arial"/>
          <w:sz w:val="22"/>
          <w:szCs w:val="22"/>
        </w:rPr>
      </w:pPr>
    </w:p>
    <w:p w14:paraId="30D5AC10" w14:textId="1036BA75" w:rsidR="00145852" w:rsidRPr="009974E0" w:rsidRDefault="00145852" w:rsidP="00145852">
      <w:pPr>
        <w:pStyle w:val="NormalWeb"/>
        <w:rPr>
          <w:rFonts w:ascii="Arial" w:hAnsi="Arial" w:cs="Arial"/>
          <w:sz w:val="22"/>
          <w:szCs w:val="22"/>
        </w:rPr>
      </w:pPr>
    </w:p>
    <w:p w14:paraId="1E9BC969" w14:textId="598A8FBE" w:rsidR="00145852" w:rsidRPr="009974E0" w:rsidRDefault="00145852" w:rsidP="00145852">
      <w:pPr>
        <w:pStyle w:val="NormalWeb"/>
        <w:rPr>
          <w:rFonts w:ascii="Arial" w:hAnsi="Arial" w:cs="Arial"/>
          <w:sz w:val="22"/>
          <w:szCs w:val="22"/>
        </w:rPr>
      </w:pPr>
    </w:p>
    <w:p w14:paraId="33B95A9E" w14:textId="68D63D22" w:rsidR="00145852" w:rsidRPr="009974E0" w:rsidRDefault="00145852" w:rsidP="00145852">
      <w:pPr>
        <w:pStyle w:val="NormalWeb"/>
        <w:rPr>
          <w:rFonts w:ascii="Arial" w:hAnsi="Arial" w:cs="Arial"/>
          <w:sz w:val="22"/>
          <w:szCs w:val="22"/>
        </w:rPr>
      </w:pPr>
    </w:p>
    <w:p w14:paraId="7DF4241B" w14:textId="1A1A0916" w:rsidR="00145852" w:rsidRPr="009974E0" w:rsidRDefault="00145852" w:rsidP="00145852">
      <w:pPr>
        <w:pStyle w:val="NormalWeb"/>
        <w:rPr>
          <w:rFonts w:ascii="Arial" w:hAnsi="Arial" w:cs="Arial"/>
          <w:sz w:val="22"/>
          <w:szCs w:val="22"/>
        </w:rPr>
      </w:pPr>
    </w:p>
    <w:p w14:paraId="73DB4C68" w14:textId="3F0F338F" w:rsidR="00145852" w:rsidRPr="009974E0" w:rsidRDefault="00145852" w:rsidP="00145852">
      <w:pPr>
        <w:pStyle w:val="NormalWeb"/>
        <w:rPr>
          <w:rFonts w:ascii="Arial" w:hAnsi="Arial" w:cs="Arial"/>
          <w:sz w:val="22"/>
          <w:szCs w:val="22"/>
        </w:rPr>
      </w:pPr>
    </w:p>
    <w:p w14:paraId="4539BF81" w14:textId="53748770" w:rsidR="00145852" w:rsidRPr="009974E0" w:rsidRDefault="00145852" w:rsidP="00145852">
      <w:pPr>
        <w:pStyle w:val="NormalWeb"/>
        <w:rPr>
          <w:rFonts w:ascii="Arial" w:hAnsi="Arial" w:cs="Arial"/>
          <w:sz w:val="22"/>
          <w:szCs w:val="22"/>
        </w:rPr>
      </w:pPr>
    </w:p>
    <w:p w14:paraId="387CA9C8" w14:textId="218A2C2F" w:rsidR="00145852" w:rsidRPr="009974E0" w:rsidRDefault="00145852" w:rsidP="00145852">
      <w:pPr>
        <w:pStyle w:val="NormalWeb"/>
        <w:rPr>
          <w:rFonts w:ascii="Arial" w:hAnsi="Arial" w:cs="Arial"/>
          <w:sz w:val="22"/>
          <w:szCs w:val="22"/>
        </w:rPr>
      </w:pPr>
    </w:p>
    <w:p w14:paraId="4CCDC856" w14:textId="0D8B6D1A" w:rsidR="00145852" w:rsidRPr="009974E0" w:rsidRDefault="00145852" w:rsidP="00145852">
      <w:pPr>
        <w:pStyle w:val="NormalWeb"/>
        <w:rPr>
          <w:rFonts w:ascii="Arial" w:hAnsi="Arial" w:cs="Arial"/>
          <w:sz w:val="22"/>
          <w:szCs w:val="22"/>
        </w:rPr>
      </w:pPr>
    </w:p>
    <w:p w14:paraId="38E53A77" w14:textId="4D00ADAA" w:rsidR="00145852" w:rsidRPr="009974E0" w:rsidRDefault="00145852" w:rsidP="00145852">
      <w:pPr>
        <w:pStyle w:val="NormalWeb"/>
        <w:rPr>
          <w:rFonts w:ascii="Arial" w:hAnsi="Arial" w:cs="Arial"/>
          <w:sz w:val="22"/>
          <w:szCs w:val="22"/>
        </w:rPr>
      </w:pPr>
    </w:p>
    <w:p w14:paraId="2E1322B5" w14:textId="2F274C54" w:rsidR="00145852" w:rsidRPr="009974E0" w:rsidRDefault="00145852" w:rsidP="00145852">
      <w:pPr>
        <w:pStyle w:val="NormalWeb"/>
        <w:rPr>
          <w:rFonts w:ascii="Arial" w:hAnsi="Arial" w:cs="Arial"/>
          <w:sz w:val="22"/>
          <w:szCs w:val="22"/>
        </w:rPr>
      </w:pPr>
    </w:p>
    <w:p w14:paraId="11A7EC70" w14:textId="722647D2" w:rsidR="00145852" w:rsidRPr="009974E0" w:rsidRDefault="00145852" w:rsidP="00145852">
      <w:pPr>
        <w:pStyle w:val="NormalWeb"/>
        <w:rPr>
          <w:rFonts w:ascii="Arial" w:hAnsi="Arial" w:cs="Arial"/>
          <w:sz w:val="22"/>
          <w:szCs w:val="22"/>
        </w:rPr>
      </w:pPr>
    </w:p>
    <w:p w14:paraId="419E39E7" w14:textId="6E201B12" w:rsidR="00145852" w:rsidRPr="009974E0" w:rsidRDefault="00145852" w:rsidP="00145852">
      <w:pPr>
        <w:pStyle w:val="NormalWeb"/>
        <w:rPr>
          <w:rFonts w:ascii="Arial" w:hAnsi="Arial" w:cs="Arial"/>
          <w:sz w:val="22"/>
          <w:szCs w:val="22"/>
        </w:rPr>
      </w:pPr>
    </w:p>
    <w:p w14:paraId="60BB7EAB" w14:textId="13F74D27" w:rsidR="00145852" w:rsidRPr="009974E0" w:rsidRDefault="00145852" w:rsidP="00145852">
      <w:pPr>
        <w:pStyle w:val="NormalWeb"/>
        <w:rPr>
          <w:rFonts w:ascii="Arial" w:hAnsi="Arial" w:cs="Arial"/>
          <w:sz w:val="22"/>
          <w:szCs w:val="22"/>
        </w:rPr>
      </w:pPr>
    </w:p>
    <w:p w14:paraId="68C95D5F" w14:textId="77777777" w:rsidR="00BD2D33" w:rsidRPr="009974E0" w:rsidRDefault="00BD2D33" w:rsidP="00145852">
      <w:pPr>
        <w:pStyle w:val="NormalWeb"/>
        <w:rPr>
          <w:rFonts w:ascii="Arial" w:hAnsi="Arial" w:cs="Arial"/>
          <w:b/>
          <w:bCs/>
          <w:sz w:val="22"/>
          <w:szCs w:val="22"/>
        </w:rPr>
      </w:pPr>
    </w:p>
    <w:p w14:paraId="4CCA27ED" w14:textId="77777777" w:rsidR="00BD2D33" w:rsidRPr="009974E0" w:rsidRDefault="00BD2D33" w:rsidP="00145852">
      <w:pPr>
        <w:pStyle w:val="NormalWeb"/>
        <w:rPr>
          <w:rFonts w:ascii="Arial" w:hAnsi="Arial" w:cs="Arial"/>
          <w:b/>
          <w:bCs/>
          <w:sz w:val="22"/>
          <w:szCs w:val="22"/>
        </w:rPr>
      </w:pPr>
    </w:p>
    <w:p w14:paraId="4CEBC729" w14:textId="77777777" w:rsidR="00BD2D33" w:rsidRPr="009974E0" w:rsidRDefault="00BD2D33" w:rsidP="00145852">
      <w:pPr>
        <w:pStyle w:val="NormalWeb"/>
        <w:rPr>
          <w:rFonts w:ascii="Arial" w:hAnsi="Arial" w:cs="Arial"/>
          <w:b/>
          <w:bCs/>
          <w:sz w:val="22"/>
          <w:szCs w:val="22"/>
        </w:rPr>
      </w:pPr>
    </w:p>
    <w:p w14:paraId="1AE590AE" w14:textId="77777777" w:rsidR="009974E0" w:rsidRDefault="009974E0" w:rsidP="00145852">
      <w:pPr>
        <w:pStyle w:val="NormalWeb"/>
        <w:rPr>
          <w:rFonts w:ascii="Arial" w:hAnsi="Arial" w:cs="Arial"/>
          <w:b/>
          <w:bCs/>
          <w:sz w:val="22"/>
          <w:szCs w:val="22"/>
        </w:rPr>
      </w:pPr>
    </w:p>
    <w:p w14:paraId="6D708FF9" w14:textId="77777777" w:rsidR="00E32013" w:rsidRDefault="00E32013" w:rsidP="00145852">
      <w:pPr>
        <w:pStyle w:val="NormalWeb"/>
        <w:rPr>
          <w:rFonts w:ascii="Arial" w:hAnsi="Arial" w:cs="Arial"/>
          <w:b/>
          <w:bCs/>
          <w:sz w:val="22"/>
          <w:szCs w:val="22"/>
        </w:rPr>
      </w:pPr>
    </w:p>
    <w:p w14:paraId="29E7B73F" w14:textId="77777777" w:rsidR="00E32013" w:rsidRDefault="00E32013" w:rsidP="00145852">
      <w:pPr>
        <w:pStyle w:val="NormalWeb"/>
        <w:rPr>
          <w:rFonts w:ascii="Arial" w:hAnsi="Arial" w:cs="Arial"/>
          <w:b/>
          <w:bCs/>
          <w:sz w:val="22"/>
          <w:szCs w:val="22"/>
        </w:rPr>
      </w:pPr>
    </w:p>
    <w:p w14:paraId="36CFF216" w14:textId="12503401" w:rsidR="00145852" w:rsidRPr="009974E0" w:rsidRDefault="00145852" w:rsidP="00145852">
      <w:pPr>
        <w:pStyle w:val="NormalWeb"/>
        <w:rPr>
          <w:rFonts w:ascii="Arial" w:hAnsi="Arial" w:cs="Arial"/>
          <w:sz w:val="22"/>
          <w:szCs w:val="22"/>
        </w:rPr>
      </w:pPr>
      <w:r w:rsidRPr="009974E0">
        <w:rPr>
          <w:rFonts w:ascii="Arial" w:hAnsi="Arial" w:cs="Arial"/>
          <w:b/>
          <w:bCs/>
          <w:sz w:val="22"/>
          <w:szCs w:val="22"/>
        </w:rPr>
        <w:lastRenderedPageBreak/>
        <w:t xml:space="preserve">Importance of communication in the workplace </w:t>
      </w:r>
    </w:p>
    <w:p w14:paraId="37570CE3" w14:textId="77777777" w:rsidR="00145852" w:rsidRPr="009974E0" w:rsidRDefault="00145852" w:rsidP="00145852">
      <w:pPr>
        <w:pStyle w:val="NormalWeb"/>
        <w:rPr>
          <w:rFonts w:ascii="Arial" w:hAnsi="Arial" w:cs="Arial"/>
          <w:sz w:val="22"/>
          <w:szCs w:val="22"/>
        </w:rPr>
      </w:pPr>
      <w:r w:rsidRPr="009974E0">
        <w:rPr>
          <w:rFonts w:ascii="Arial" w:hAnsi="Arial" w:cs="Arial"/>
          <w:sz w:val="22"/>
          <w:szCs w:val="22"/>
        </w:rPr>
        <w:t>“Modern-day communication is a major priority. People won't be able to act if there's no way to get things done. Through communication alone, every human interaction grows. It's essential to the survival of any organisation. In today's worldwide advertising market, the ability to communicate is essential to the success and survival of any business (Belbin, M.R. - 2012</w:t>
      </w:r>
      <w:proofErr w:type="gramStart"/>
      <w:r w:rsidRPr="009974E0">
        <w:rPr>
          <w:rFonts w:ascii="Arial" w:hAnsi="Arial" w:cs="Arial"/>
          <w:sz w:val="22"/>
          <w:szCs w:val="22"/>
        </w:rPr>
        <w:t>) .</w:t>
      </w:r>
      <w:proofErr w:type="gramEnd"/>
      <w:r w:rsidRPr="009974E0">
        <w:rPr>
          <w:rFonts w:ascii="Arial" w:hAnsi="Arial" w:cs="Arial"/>
          <w:sz w:val="22"/>
          <w:szCs w:val="22"/>
        </w:rPr>
        <w:t xml:space="preserve"> </w:t>
      </w:r>
    </w:p>
    <w:p w14:paraId="2196392F" w14:textId="77777777" w:rsidR="00145852" w:rsidRPr="009974E0" w:rsidRDefault="00145852" w:rsidP="00145852">
      <w:pPr>
        <w:pStyle w:val="NormalWeb"/>
        <w:rPr>
          <w:rFonts w:ascii="Arial" w:hAnsi="Arial" w:cs="Arial"/>
          <w:sz w:val="22"/>
          <w:szCs w:val="22"/>
        </w:rPr>
      </w:pPr>
      <w:r w:rsidRPr="009974E0">
        <w:rPr>
          <w:rFonts w:ascii="Arial" w:hAnsi="Arial" w:cs="Arial"/>
          <w:sz w:val="22"/>
          <w:szCs w:val="22"/>
        </w:rPr>
        <w:t xml:space="preserve">Employees at large businesses must have excellent communication skills since communication is an essential component of </w:t>
      </w:r>
      <w:proofErr w:type="gramStart"/>
      <w:r w:rsidRPr="009974E0">
        <w:rPr>
          <w:rFonts w:ascii="Arial" w:hAnsi="Arial" w:cs="Arial"/>
          <w:sz w:val="22"/>
          <w:szCs w:val="22"/>
        </w:rPr>
        <w:t>all of</w:t>
      </w:r>
      <w:proofErr w:type="gramEnd"/>
      <w:r w:rsidRPr="009974E0">
        <w:rPr>
          <w:rFonts w:ascii="Arial" w:hAnsi="Arial" w:cs="Arial"/>
          <w:sz w:val="22"/>
          <w:szCs w:val="22"/>
        </w:rPr>
        <w:t xml:space="preserve"> the job that they perform. It encompasses every kind of commercial operation, including managerial, technical, managerial, and social roles. </w:t>
      </w:r>
    </w:p>
    <w:p w14:paraId="1B1C75F3" w14:textId="77777777" w:rsidR="00145852" w:rsidRPr="009974E0" w:rsidRDefault="00145852" w:rsidP="00145852">
      <w:pPr>
        <w:pStyle w:val="NormalWeb"/>
        <w:rPr>
          <w:rFonts w:ascii="Arial" w:hAnsi="Arial" w:cs="Arial"/>
          <w:sz w:val="22"/>
          <w:szCs w:val="22"/>
        </w:rPr>
      </w:pPr>
      <w:r w:rsidRPr="009974E0">
        <w:rPr>
          <w:rFonts w:ascii="Arial" w:hAnsi="Arial" w:cs="Arial"/>
          <w:sz w:val="22"/>
          <w:szCs w:val="22"/>
        </w:rPr>
        <w:t xml:space="preserve">Business correspondence is the communication method used by an organisation with the goal of achieving a particular dream. A business correspondence is a special kind of letter intended to meet the goals of the firm. High-impact leadership measures such as collaboration, inspiration, and inclusiveness are all revolving around communications. </w:t>
      </w:r>
    </w:p>
    <w:p w14:paraId="2DE5B5C2" w14:textId="77777777" w:rsidR="00145852" w:rsidRPr="009974E0" w:rsidRDefault="00145852" w:rsidP="00145852">
      <w:pPr>
        <w:pStyle w:val="NormalWeb"/>
        <w:rPr>
          <w:rFonts w:ascii="Arial" w:hAnsi="Arial" w:cs="Arial"/>
          <w:sz w:val="22"/>
          <w:szCs w:val="22"/>
        </w:rPr>
      </w:pPr>
      <w:r w:rsidRPr="009974E0">
        <w:rPr>
          <w:rFonts w:ascii="Arial" w:hAnsi="Arial" w:cs="Arial"/>
          <w:sz w:val="22"/>
          <w:szCs w:val="22"/>
        </w:rPr>
        <w:t xml:space="preserve">"Commercial communication is the interaction of unique elements of a business enterprise with each other, such as certainties and expertise between its primary and secondary actors. It uses a variety of methods and mediums, including verbal negotiation." (Morgan, P. - 2016) </w:t>
      </w:r>
    </w:p>
    <w:p w14:paraId="607A9C15" w14:textId="77777777" w:rsidR="00145852" w:rsidRPr="009974E0" w:rsidRDefault="00145852" w:rsidP="00145852">
      <w:pPr>
        <w:pStyle w:val="NormalWeb"/>
        <w:rPr>
          <w:rFonts w:ascii="Arial" w:hAnsi="Arial" w:cs="Arial"/>
          <w:sz w:val="22"/>
          <w:szCs w:val="22"/>
        </w:rPr>
      </w:pPr>
      <w:r w:rsidRPr="009974E0">
        <w:rPr>
          <w:rFonts w:ascii="Arial" w:hAnsi="Arial" w:cs="Arial"/>
          <w:sz w:val="22"/>
          <w:szCs w:val="22"/>
        </w:rPr>
        <w:t xml:space="preserve">Here are some concrete examples of why communication is crucial for company success: </w:t>
      </w:r>
    </w:p>
    <w:p w14:paraId="5AC2ABD7" w14:textId="77777777" w:rsidR="00145852" w:rsidRPr="009974E0" w:rsidRDefault="00145852" w:rsidP="00145852">
      <w:pPr>
        <w:pStyle w:val="NormalWeb"/>
        <w:numPr>
          <w:ilvl w:val="0"/>
          <w:numId w:val="1"/>
        </w:numPr>
        <w:rPr>
          <w:rFonts w:ascii="Arial" w:hAnsi="Arial" w:cs="Arial"/>
          <w:sz w:val="22"/>
          <w:szCs w:val="22"/>
        </w:rPr>
      </w:pPr>
      <w:r w:rsidRPr="009974E0">
        <w:rPr>
          <w:rFonts w:ascii="Arial" w:hAnsi="Arial" w:cs="Arial"/>
          <w:sz w:val="22"/>
          <w:szCs w:val="22"/>
        </w:rPr>
        <w:t xml:space="preserve">To maintain a competitive edge, business management will need to engage capable representatives who can communicate with all the various divisions of the company (for instance: partners, bosses, and group members). </w:t>
      </w:r>
    </w:p>
    <w:p w14:paraId="79474B9E" w14:textId="577FA824" w:rsidR="00145852" w:rsidRPr="009974E0" w:rsidRDefault="00145852" w:rsidP="00145852">
      <w:pPr>
        <w:pStyle w:val="NormalWeb"/>
        <w:numPr>
          <w:ilvl w:val="0"/>
          <w:numId w:val="1"/>
        </w:numPr>
        <w:rPr>
          <w:rFonts w:ascii="Arial" w:hAnsi="Arial" w:cs="Arial"/>
          <w:sz w:val="22"/>
          <w:szCs w:val="22"/>
        </w:rPr>
      </w:pPr>
      <w:r w:rsidRPr="009974E0">
        <w:rPr>
          <w:rFonts w:ascii="Arial" w:hAnsi="Arial" w:cs="Arial"/>
          <w:sz w:val="22"/>
          <w:szCs w:val="22"/>
        </w:rPr>
        <w:t xml:space="preserve">Having good connections: it's one thing to establish up links, but it's another to build, maintain, and expand partnerships with important stakeholders. That way, everyone may raise their option of doing something exceptional, help the less fortunate, and increase their relationship with important </w:t>
      </w:r>
      <w:r w:rsidRPr="009974E0">
        <w:rPr>
          <w:rFonts w:ascii="Arial" w:hAnsi="Arial" w:cs="Arial"/>
          <w:sz w:val="22"/>
          <w:szCs w:val="22"/>
        </w:rPr>
        <w:t>co-workers</w:t>
      </w:r>
      <w:r w:rsidRPr="009974E0">
        <w:rPr>
          <w:rFonts w:ascii="Arial" w:hAnsi="Arial" w:cs="Arial"/>
          <w:sz w:val="22"/>
          <w:szCs w:val="22"/>
        </w:rPr>
        <w:t xml:space="preserve">. </w:t>
      </w:r>
    </w:p>
    <w:p w14:paraId="3F2CD78C" w14:textId="59B1EE4E" w:rsidR="00145852" w:rsidRPr="009974E0" w:rsidRDefault="00145852" w:rsidP="00145852">
      <w:pPr>
        <w:pStyle w:val="NormalWeb"/>
        <w:numPr>
          <w:ilvl w:val="0"/>
          <w:numId w:val="1"/>
        </w:numPr>
        <w:rPr>
          <w:rFonts w:ascii="Arial" w:hAnsi="Arial" w:cs="Arial"/>
          <w:sz w:val="22"/>
          <w:szCs w:val="22"/>
        </w:rPr>
      </w:pPr>
      <w:r w:rsidRPr="009974E0">
        <w:rPr>
          <w:rFonts w:ascii="Arial" w:hAnsi="Arial" w:cs="Arial"/>
          <w:sz w:val="22"/>
          <w:szCs w:val="22"/>
        </w:rPr>
        <w:t xml:space="preserve">Establishes trust: With cooperation and IT administration, correct communication helps you be trusted more by others, who therefore trust you more and are more inclined to invest more resources into your success. When someone is considered trustworthy by someone you work with, it's easier for them to overcome unexpected troubles and demanding conditions. </w:t>
      </w:r>
    </w:p>
    <w:p w14:paraId="1A100A98" w14:textId="196C5E89" w:rsidR="00145852" w:rsidRPr="009974E0" w:rsidRDefault="00145852" w:rsidP="00145852">
      <w:pPr>
        <w:pStyle w:val="NormalWeb"/>
        <w:numPr>
          <w:ilvl w:val="0"/>
          <w:numId w:val="1"/>
        </w:numPr>
        <w:rPr>
          <w:rFonts w:ascii="Arial" w:hAnsi="Arial" w:cs="Arial"/>
          <w:sz w:val="22"/>
          <w:szCs w:val="22"/>
        </w:rPr>
      </w:pPr>
      <w:r w:rsidRPr="009974E0">
        <w:rPr>
          <w:rFonts w:ascii="Arial" w:hAnsi="Arial" w:cs="Arial"/>
          <w:sz w:val="22"/>
          <w:szCs w:val="22"/>
        </w:rPr>
        <w:t>• Achieve the objective: communicating with people to collect not unexpected dreams. It's also important to keep a close eye on the family's more outspoken members. Also, administrators are expected to provide media interviews and meetings in order to paint a favourable picture of the company.</w:t>
      </w:r>
    </w:p>
    <w:p w14:paraId="6D735BFF" w14:textId="72220F4F" w:rsidR="00145852" w:rsidRPr="009974E0" w:rsidRDefault="00145852" w:rsidP="00145852">
      <w:pPr>
        <w:pStyle w:val="NormalWeb"/>
        <w:numPr>
          <w:ilvl w:val="0"/>
          <w:numId w:val="1"/>
        </w:numPr>
        <w:rPr>
          <w:rFonts w:ascii="Arial" w:hAnsi="Arial" w:cs="Arial"/>
          <w:sz w:val="22"/>
          <w:szCs w:val="22"/>
        </w:rPr>
      </w:pPr>
      <w:r w:rsidRPr="009974E0">
        <w:rPr>
          <w:rFonts w:ascii="Arial" w:hAnsi="Arial" w:cs="Arial"/>
          <w:sz w:val="22"/>
          <w:szCs w:val="22"/>
        </w:rPr>
        <w:t>Electronic mail, content informing, and other types of computerised report have made communicating faster and more competent on many levels, yet they have limitations. Social issues: Even if a communication is delivered to its destination, it may be misplaced or discarded.</w:t>
      </w:r>
    </w:p>
    <w:p w14:paraId="1FB2512C" w14:textId="03D7369D" w:rsidR="00402C8E" w:rsidRPr="009974E0" w:rsidRDefault="00402C8E" w:rsidP="00145852">
      <w:pPr>
        <w:pStyle w:val="NormalWeb"/>
        <w:numPr>
          <w:ilvl w:val="0"/>
          <w:numId w:val="1"/>
        </w:numPr>
        <w:rPr>
          <w:rFonts w:ascii="Arial" w:hAnsi="Arial" w:cs="Arial"/>
          <w:sz w:val="22"/>
          <w:szCs w:val="22"/>
        </w:rPr>
      </w:pPr>
      <w:r w:rsidRPr="009974E0">
        <w:rPr>
          <w:rFonts w:ascii="Arial" w:hAnsi="Arial" w:cs="Arial"/>
          <w:sz w:val="22"/>
          <w:szCs w:val="22"/>
        </w:rPr>
        <w:t>Undefined communication system: Organizations that are bothered by communication problems are likely to lack any clearly defined, organization-wide communication systems. Workplace communication may be improved by creating established standard of communication that all teachers are expected adhere to. This may include a focus on sending gathering and character communications, distributing standard notoriety reports to whole works of art associations, and holding standard up close and personal test meetings, among other things.</w:t>
      </w:r>
    </w:p>
    <w:p w14:paraId="15F86298" w14:textId="18DFB866" w:rsidR="00145852" w:rsidRPr="009974E0" w:rsidRDefault="00145852" w:rsidP="00145852">
      <w:pPr>
        <w:pStyle w:val="NormalWeb"/>
        <w:rPr>
          <w:rFonts w:ascii="Arial" w:hAnsi="Arial" w:cs="Arial"/>
          <w:sz w:val="22"/>
          <w:szCs w:val="22"/>
        </w:rPr>
      </w:pPr>
    </w:p>
    <w:p w14:paraId="52F4EAC7" w14:textId="77777777" w:rsidR="00145852" w:rsidRPr="009974E0" w:rsidRDefault="00145852" w:rsidP="00145852">
      <w:pPr>
        <w:pStyle w:val="NormalWeb"/>
        <w:rPr>
          <w:rFonts w:ascii="Arial" w:hAnsi="Arial" w:cs="Arial"/>
          <w:sz w:val="22"/>
          <w:szCs w:val="22"/>
        </w:rPr>
      </w:pPr>
    </w:p>
    <w:p w14:paraId="727ADDB1" w14:textId="6E97CCF4" w:rsidR="00145852" w:rsidRPr="009974E0" w:rsidRDefault="00145852" w:rsidP="00145852">
      <w:pPr>
        <w:pStyle w:val="NormalWeb"/>
        <w:rPr>
          <w:rFonts w:ascii="Arial" w:hAnsi="Arial" w:cs="Arial"/>
          <w:sz w:val="22"/>
          <w:szCs w:val="22"/>
        </w:rPr>
      </w:pPr>
    </w:p>
    <w:p w14:paraId="62838140" w14:textId="77777777" w:rsidR="00402C8E" w:rsidRPr="009974E0" w:rsidRDefault="00402C8E" w:rsidP="00402C8E">
      <w:pPr>
        <w:pStyle w:val="NormalWeb"/>
        <w:rPr>
          <w:rFonts w:ascii="Arial" w:hAnsi="Arial" w:cs="Arial"/>
          <w:sz w:val="22"/>
          <w:szCs w:val="22"/>
        </w:rPr>
      </w:pPr>
      <w:r w:rsidRPr="009974E0">
        <w:rPr>
          <w:rFonts w:ascii="Arial" w:hAnsi="Arial" w:cs="Arial"/>
          <w:b/>
          <w:bCs/>
          <w:sz w:val="22"/>
          <w:szCs w:val="22"/>
        </w:rPr>
        <w:t xml:space="preserve">Conflicts in workplace related to communication </w:t>
      </w:r>
    </w:p>
    <w:p w14:paraId="509E9E02" w14:textId="00D122C3" w:rsidR="00145852" w:rsidRPr="009974E0" w:rsidRDefault="00402C8E" w:rsidP="00145852">
      <w:pPr>
        <w:pStyle w:val="NormalWeb"/>
        <w:rPr>
          <w:rFonts w:ascii="Arial" w:hAnsi="Arial" w:cs="Arial"/>
          <w:sz w:val="22"/>
          <w:szCs w:val="22"/>
        </w:rPr>
      </w:pPr>
      <w:r w:rsidRPr="009974E0">
        <w:rPr>
          <w:rFonts w:ascii="Arial" w:hAnsi="Arial" w:cs="Arial"/>
          <w:sz w:val="22"/>
          <w:szCs w:val="22"/>
        </w:rPr>
        <w:t>As a result of miscommunication, erroneous closing dates and altered task rules may occur. An employee who thinks</w:t>
      </w:r>
      <w:r w:rsidRPr="009974E0">
        <w:rPr>
          <w:rFonts w:ascii="Arial" w:hAnsi="Arial" w:cs="Arial"/>
          <w:sz w:val="22"/>
          <w:szCs w:val="22"/>
        </w:rPr>
        <w:t xml:space="preserve"> their </w:t>
      </w:r>
      <w:r w:rsidRPr="009974E0">
        <w:rPr>
          <w:rFonts w:ascii="Arial" w:hAnsi="Arial" w:cs="Arial"/>
          <w:sz w:val="22"/>
          <w:szCs w:val="22"/>
        </w:rPr>
        <w:t>effort or time has been wasted or accuses a partner of not passing on the right information in an extremely well-coordinated manner may be dissatisfied. As a result of incomplete instructions, delayed updates and standing surveys, or the absence of a designated leader, misjudgements are common.</w:t>
      </w:r>
    </w:p>
    <w:p w14:paraId="722F5107" w14:textId="1DFD56F5" w:rsidR="00402C8E" w:rsidRPr="009974E0" w:rsidRDefault="00402C8E" w:rsidP="00145852">
      <w:pPr>
        <w:pStyle w:val="NormalWeb"/>
        <w:rPr>
          <w:rFonts w:ascii="Arial" w:hAnsi="Arial" w:cs="Arial"/>
          <w:sz w:val="22"/>
          <w:szCs w:val="22"/>
        </w:rPr>
      </w:pPr>
      <w:r w:rsidRPr="009974E0">
        <w:rPr>
          <w:rFonts w:ascii="Arial" w:hAnsi="Arial" w:cs="Arial"/>
          <w:sz w:val="22"/>
          <w:szCs w:val="22"/>
        </w:rPr>
        <w:t xml:space="preserve">The communication gap occurs when people exchange measures without really seeing one other. A </w:t>
      </w:r>
      <w:r w:rsidR="00E32013" w:rsidRPr="009974E0">
        <w:rPr>
          <w:rFonts w:ascii="Arial" w:hAnsi="Arial" w:cs="Arial"/>
          <w:sz w:val="22"/>
          <w:szCs w:val="22"/>
        </w:rPr>
        <w:t>co-worker</w:t>
      </w:r>
      <w:r w:rsidRPr="009974E0">
        <w:rPr>
          <w:rFonts w:ascii="Arial" w:hAnsi="Arial" w:cs="Arial"/>
          <w:sz w:val="22"/>
          <w:szCs w:val="22"/>
        </w:rPr>
        <w:t xml:space="preserve"> will be forced to work from one set of saw data and information, while another is forced to work in a totally restricted manner because of misunderstood data and information (Collins, J.C.- 2001).</w:t>
      </w:r>
    </w:p>
    <w:p w14:paraId="13A17271" w14:textId="4E4DEA1D" w:rsidR="00402C8E" w:rsidRPr="009974E0" w:rsidRDefault="00402C8E" w:rsidP="00145852">
      <w:pPr>
        <w:pStyle w:val="NormalWeb"/>
        <w:rPr>
          <w:rFonts w:ascii="Arial" w:hAnsi="Arial" w:cs="Arial"/>
          <w:sz w:val="22"/>
          <w:szCs w:val="22"/>
        </w:rPr>
      </w:pPr>
      <w:r w:rsidRPr="009974E0">
        <w:rPr>
          <w:rFonts w:ascii="Arial" w:hAnsi="Arial" w:cs="Arial"/>
          <w:sz w:val="22"/>
          <w:szCs w:val="22"/>
        </w:rPr>
        <w:t>A lack of response from associates or leaders to a request for documents, defence, or assumption, is another source of battle. It is also possible that the representative expecting a response will discover that the opposite birthday celebration is mostly noncommunicative and interfering with her capacity to finish her own unique activity. There'll be no collaboration, even if the non-responsiveness is due to a mistake or other type of cause.</w:t>
      </w:r>
    </w:p>
    <w:p w14:paraId="1E1B4C34" w14:textId="1F4ECDF2" w:rsidR="00402C8E" w:rsidRPr="009974E0" w:rsidRDefault="00402C8E" w:rsidP="00145852">
      <w:pPr>
        <w:pStyle w:val="NormalWeb"/>
        <w:rPr>
          <w:rFonts w:ascii="Arial" w:hAnsi="Arial" w:cs="Arial"/>
          <w:sz w:val="22"/>
          <w:szCs w:val="22"/>
        </w:rPr>
      </w:pPr>
      <w:r w:rsidRPr="009974E0">
        <w:rPr>
          <w:rFonts w:ascii="Arial" w:hAnsi="Arial" w:cs="Arial"/>
          <w:sz w:val="22"/>
          <w:szCs w:val="22"/>
        </w:rPr>
        <w:t>Disparate communication styles: Because there are no standardised dispatch systems in the region, individuals' distinct communication styles may clash and cause conflict. As an example, one worker may prefer face-to-face conversations, while another prefers technological communication, such as electronic mail. This may cause a verbal trade breakdown at each meeting.</w:t>
      </w:r>
    </w:p>
    <w:p w14:paraId="2D3F8A64" w14:textId="79ACF11F" w:rsidR="00402C8E" w:rsidRPr="009974E0" w:rsidRDefault="00402C8E" w:rsidP="00145852">
      <w:pPr>
        <w:pStyle w:val="NormalWeb"/>
        <w:rPr>
          <w:rFonts w:ascii="Arial" w:hAnsi="Arial" w:cs="Arial"/>
          <w:sz w:val="22"/>
          <w:szCs w:val="22"/>
        </w:rPr>
      </w:pPr>
    </w:p>
    <w:p w14:paraId="7AAB2772" w14:textId="131543EB" w:rsidR="00402C8E" w:rsidRPr="009974E0" w:rsidRDefault="00402C8E" w:rsidP="00145852">
      <w:pPr>
        <w:pStyle w:val="NormalWeb"/>
        <w:rPr>
          <w:rFonts w:ascii="Arial" w:hAnsi="Arial" w:cs="Arial"/>
          <w:sz w:val="22"/>
          <w:szCs w:val="22"/>
        </w:rPr>
      </w:pPr>
    </w:p>
    <w:p w14:paraId="31DB3975" w14:textId="423801FD" w:rsidR="00402C8E" w:rsidRPr="009974E0" w:rsidRDefault="00402C8E" w:rsidP="00145852">
      <w:pPr>
        <w:pStyle w:val="NormalWeb"/>
        <w:rPr>
          <w:rFonts w:ascii="Arial" w:hAnsi="Arial" w:cs="Arial"/>
          <w:sz w:val="22"/>
          <w:szCs w:val="22"/>
        </w:rPr>
      </w:pPr>
    </w:p>
    <w:p w14:paraId="79B1217F" w14:textId="1B5EF622" w:rsidR="00402C8E" w:rsidRPr="009974E0" w:rsidRDefault="00402C8E" w:rsidP="00145852">
      <w:pPr>
        <w:pStyle w:val="NormalWeb"/>
        <w:rPr>
          <w:rFonts w:ascii="Arial" w:hAnsi="Arial" w:cs="Arial"/>
          <w:sz w:val="22"/>
          <w:szCs w:val="22"/>
        </w:rPr>
      </w:pPr>
    </w:p>
    <w:p w14:paraId="25152688" w14:textId="37740161" w:rsidR="00402C8E" w:rsidRPr="009974E0" w:rsidRDefault="00402C8E" w:rsidP="00145852">
      <w:pPr>
        <w:pStyle w:val="NormalWeb"/>
        <w:rPr>
          <w:rFonts w:ascii="Arial" w:hAnsi="Arial" w:cs="Arial"/>
          <w:sz w:val="22"/>
          <w:szCs w:val="22"/>
        </w:rPr>
      </w:pPr>
    </w:p>
    <w:p w14:paraId="7865B522" w14:textId="70E2E3D1" w:rsidR="00402C8E" w:rsidRPr="009974E0" w:rsidRDefault="00402C8E" w:rsidP="00145852">
      <w:pPr>
        <w:pStyle w:val="NormalWeb"/>
        <w:rPr>
          <w:rFonts w:ascii="Arial" w:hAnsi="Arial" w:cs="Arial"/>
          <w:sz w:val="22"/>
          <w:szCs w:val="22"/>
        </w:rPr>
      </w:pPr>
    </w:p>
    <w:p w14:paraId="4B4ABC8A" w14:textId="0D2FDE77" w:rsidR="00402C8E" w:rsidRPr="009974E0" w:rsidRDefault="00402C8E" w:rsidP="00145852">
      <w:pPr>
        <w:pStyle w:val="NormalWeb"/>
        <w:rPr>
          <w:rFonts w:ascii="Arial" w:hAnsi="Arial" w:cs="Arial"/>
          <w:sz w:val="22"/>
          <w:szCs w:val="22"/>
        </w:rPr>
      </w:pPr>
    </w:p>
    <w:p w14:paraId="00763707" w14:textId="5229B912" w:rsidR="00402C8E" w:rsidRPr="009974E0" w:rsidRDefault="00402C8E" w:rsidP="00145852">
      <w:pPr>
        <w:pStyle w:val="NormalWeb"/>
        <w:rPr>
          <w:rFonts w:ascii="Arial" w:hAnsi="Arial" w:cs="Arial"/>
          <w:sz w:val="22"/>
          <w:szCs w:val="22"/>
        </w:rPr>
      </w:pPr>
    </w:p>
    <w:p w14:paraId="25ADC3DB" w14:textId="163F5F1C" w:rsidR="00402C8E" w:rsidRPr="009974E0" w:rsidRDefault="00402C8E" w:rsidP="00145852">
      <w:pPr>
        <w:pStyle w:val="NormalWeb"/>
        <w:rPr>
          <w:rFonts w:ascii="Arial" w:hAnsi="Arial" w:cs="Arial"/>
          <w:sz w:val="22"/>
          <w:szCs w:val="22"/>
        </w:rPr>
      </w:pPr>
    </w:p>
    <w:p w14:paraId="183071A4" w14:textId="15846A76" w:rsidR="00402C8E" w:rsidRPr="009974E0" w:rsidRDefault="00402C8E" w:rsidP="00145852">
      <w:pPr>
        <w:pStyle w:val="NormalWeb"/>
        <w:rPr>
          <w:rFonts w:ascii="Arial" w:hAnsi="Arial" w:cs="Arial"/>
          <w:sz w:val="22"/>
          <w:szCs w:val="22"/>
        </w:rPr>
      </w:pPr>
    </w:p>
    <w:p w14:paraId="13F4E818" w14:textId="35788F2D" w:rsidR="00402C8E" w:rsidRPr="009974E0" w:rsidRDefault="00402C8E" w:rsidP="00145852">
      <w:pPr>
        <w:pStyle w:val="NormalWeb"/>
        <w:rPr>
          <w:rFonts w:ascii="Arial" w:hAnsi="Arial" w:cs="Arial"/>
          <w:sz w:val="22"/>
          <w:szCs w:val="22"/>
        </w:rPr>
      </w:pPr>
    </w:p>
    <w:p w14:paraId="6D197C80" w14:textId="05CA1B76" w:rsidR="00402C8E" w:rsidRPr="009974E0" w:rsidRDefault="00402C8E" w:rsidP="00145852">
      <w:pPr>
        <w:pStyle w:val="NormalWeb"/>
        <w:rPr>
          <w:rFonts w:ascii="Arial" w:hAnsi="Arial" w:cs="Arial"/>
          <w:sz w:val="22"/>
          <w:szCs w:val="22"/>
        </w:rPr>
      </w:pPr>
    </w:p>
    <w:p w14:paraId="5ACA175D" w14:textId="77777777" w:rsidR="009974E0" w:rsidRPr="009974E0" w:rsidRDefault="009974E0" w:rsidP="00402C8E">
      <w:pPr>
        <w:pStyle w:val="NormalWeb"/>
        <w:rPr>
          <w:rFonts w:ascii="Arial" w:hAnsi="Arial" w:cs="Arial"/>
          <w:b/>
          <w:bCs/>
          <w:sz w:val="22"/>
          <w:szCs w:val="22"/>
        </w:rPr>
      </w:pPr>
    </w:p>
    <w:p w14:paraId="1719E939" w14:textId="77777777" w:rsidR="009974E0" w:rsidRPr="009974E0" w:rsidRDefault="009974E0" w:rsidP="00402C8E">
      <w:pPr>
        <w:pStyle w:val="NormalWeb"/>
        <w:rPr>
          <w:rFonts w:ascii="Arial" w:hAnsi="Arial" w:cs="Arial"/>
          <w:b/>
          <w:bCs/>
          <w:sz w:val="22"/>
          <w:szCs w:val="22"/>
        </w:rPr>
      </w:pPr>
    </w:p>
    <w:p w14:paraId="07E6D237" w14:textId="15EF443F" w:rsidR="00402C8E" w:rsidRPr="009974E0" w:rsidRDefault="00402C8E" w:rsidP="00402C8E">
      <w:pPr>
        <w:pStyle w:val="NormalWeb"/>
        <w:rPr>
          <w:rFonts w:ascii="Arial" w:hAnsi="Arial" w:cs="Arial"/>
          <w:b/>
          <w:bCs/>
          <w:sz w:val="22"/>
          <w:szCs w:val="22"/>
        </w:rPr>
      </w:pPr>
      <w:r w:rsidRPr="009974E0">
        <w:rPr>
          <w:rFonts w:ascii="Arial" w:hAnsi="Arial" w:cs="Arial"/>
          <w:b/>
          <w:bCs/>
          <w:sz w:val="22"/>
          <w:szCs w:val="22"/>
        </w:rPr>
        <w:t xml:space="preserve">Theories of communication to workplace </w:t>
      </w:r>
    </w:p>
    <w:p w14:paraId="40973058" w14:textId="5ADB2FD1" w:rsidR="00402C8E" w:rsidRPr="009974E0" w:rsidRDefault="00402C8E" w:rsidP="00402C8E">
      <w:pPr>
        <w:pStyle w:val="NormalWeb"/>
        <w:numPr>
          <w:ilvl w:val="0"/>
          <w:numId w:val="2"/>
        </w:numPr>
        <w:rPr>
          <w:rFonts w:ascii="Arial" w:hAnsi="Arial" w:cs="Arial"/>
          <w:sz w:val="22"/>
          <w:szCs w:val="22"/>
        </w:rPr>
      </w:pPr>
      <w:r w:rsidRPr="009974E0">
        <w:rPr>
          <w:rFonts w:ascii="Arial" w:hAnsi="Arial" w:cs="Arial"/>
          <w:sz w:val="22"/>
          <w:szCs w:val="22"/>
        </w:rPr>
        <w:t xml:space="preserve">Using critical theory, everyone in a work setting </w:t>
      </w:r>
      <w:proofErr w:type="gramStart"/>
      <w:r w:rsidRPr="009974E0">
        <w:rPr>
          <w:rFonts w:ascii="Arial" w:hAnsi="Arial" w:cs="Arial"/>
          <w:sz w:val="22"/>
          <w:szCs w:val="22"/>
        </w:rPr>
        <w:t>is able to</w:t>
      </w:r>
      <w:proofErr w:type="gramEnd"/>
      <w:r w:rsidRPr="009974E0">
        <w:rPr>
          <w:rFonts w:ascii="Arial" w:hAnsi="Arial" w:cs="Arial"/>
          <w:sz w:val="22"/>
          <w:szCs w:val="22"/>
        </w:rPr>
        <w:t xml:space="preserve"> communicate with their </w:t>
      </w:r>
      <w:r w:rsidRPr="009974E0">
        <w:rPr>
          <w:rFonts w:ascii="Arial" w:hAnsi="Arial" w:cs="Arial"/>
          <w:sz w:val="22"/>
          <w:szCs w:val="22"/>
        </w:rPr>
        <w:t>co-workers</w:t>
      </w:r>
      <w:r w:rsidRPr="009974E0">
        <w:rPr>
          <w:rFonts w:ascii="Arial" w:hAnsi="Arial" w:cs="Arial"/>
          <w:sz w:val="22"/>
          <w:szCs w:val="22"/>
        </w:rPr>
        <w:t xml:space="preserve"> as well as with everyone else in order to deal with any problems that arise in the workplace. This assumption is based on two factors: the administrative division of an office, which makes suggestions and plans, and the representatives who strive to make those plans a reality in the world. In this way, the top management should always communicate with the companies to rouse them and cut down the differences among everyone to obtain the greatest results (Tuckman, B.W. - 2012).</w:t>
      </w:r>
    </w:p>
    <w:p w14:paraId="25C65745" w14:textId="4C618260" w:rsidR="00402C8E" w:rsidRPr="009974E0" w:rsidRDefault="00402C8E" w:rsidP="00402C8E">
      <w:pPr>
        <w:pStyle w:val="NormalWeb"/>
        <w:numPr>
          <w:ilvl w:val="0"/>
          <w:numId w:val="2"/>
        </w:numPr>
        <w:rPr>
          <w:rFonts w:ascii="Arial" w:hAnsi="Arial" w:cs="Arial"/>
          <w:sz w:val="22"/>
          <w:szCs w:val="22"/>
        </w:rPr>
      </w:pPr>
      <w:r w:rsidRPr="009974E0">
        <w:rPr>
          <w:rFonts w:ascii="Arial" w:hAnsi="Arial" w:cs="Arial"/>
          <w:sz w:val="22"/>
          <w:szCs w:val="22"/>
        </w:rPr>
        <w:t>In information theory, the message you want to pass on to your consumer changes as it reaches the client's ears and eyes. Due to its adherence to this correspondence principle, the right message is sent to the intended recipient.</w:t>
      </w:r>
    </w:p>
    <w:p w14:paraId="53D376DD" w14:textId="4FC54D23" w:rsidR="00402C8E" w:rsidRPr="009974E0" w:rsidRDefault="00402C8E" w:rsidP="00402C8E">
      <w:pPr>
        <w:pStyle w:val="NormalWeb"/>
        <w:numPr>
          <w:ilvl w:val="0"/>
          <w:numId w:val="2"/>
        </w:numPr>
        <w:rPr>
          <w:rFonts w:ascii="Arial" w:hAnsi="Arial" w:cs="Arial"/>
          <w:sz w:val="22"/>
          <w:szCs w:val="22"/>
        </w:rPr>
      </w:pPr>
      <w:r w:rsidRPr="009974E0">
        <w:rPr>
          <w:rFonts w:ascii="Arial" w:hAnsi="Arial" w:cs="Arial"/>
          <w:sz w:val="22"/>
          <w:szCs w:val="22"/>
        </w:rPr>
        <w:t>The tyranny method is used by a few companies, in which one person makes the request and others follow it. In any event, if the ideas are not properly addressed with the companies, this may lead to conflict. A meeting or other methods of examination is used to review any plans established by the top management, and then a request is made for the job to be completed.</w:t>
      </w:r>
      <w:r w:rsidRPr="009974E0">
        <w:rPr>
          <w:rFonts w:ascii="Arial" w:hAnsi="Arial" w:cs="Arial"/>
          <w:sz w:val="22"/>
          <w:szCs w:val="22"/>
        </w:rPr>
        <w:t xml:space="preserve"> </w:t>
      </w:r>
      <w:r w:rsidRPr="009974E0">
        <w:rPr>
          <w:rFonts w:ascii="Arial" w:hAnsi="Arial" w:cs="Arial"/>
          <w:sz w:val="22"/>
          <w:szCs w:val="22"/>
        </w:rPr>
        <w:t>A sense of fairness is conveyed to businesses, motivating them to put forth a valiant effort.</w:t>
      </w:r>
    </w:p>
    <w:p w14:paraId="751B5C84" w14:textId="77777777" w:rsidR="00CA5634" w:rsidRPr="009974E0" w:rsidRDefault="007A22B4" w:rsidP="00CA5634">
      <w:pPr>
        <w:pStyle w:val="NormalWeb"/>
        <w:numPr>
          <w:ilvl w:val="0"/>
          <w:numId w:val="2"/>
        </w:numPr>
        <w:rPr>
          <w:rFonts w:ascii="Arial" w:hAnsi="Arial" w:cs="Arial"/>
          <w:sz w:val="22"/>
          <w:szCs w:val="22"/>
        </w:rPr>
      </w:pPr>
      <w:r w:rsidRPr="009974E0">
        <w:rPr>
          <w:rFonts w:ascii="Arial" w:hAnsi="Arial" w:cs="Arial"/>
          <w:sz w:val="22"/>
          <w:szCs w:val="22"/>
        </w:rPr>
        <w:t>Recent technological advances have made it possible for individuals thousands of kilometres apart to communicate with one other within seconds via texts or e-mail. The creative innovations in education are also evident in the workplace. As a result, there is a risk that private information may be leaked within seconds via electronic communication. As a result, this idea has been developed in order to better guide that creative correspondence inside a company.</w:t>
      </w:r>
    </w:p>
    <w:p w14:paraId="3DAFA1F2" w14:textId="651F1952" w:rsidR="007A22B4" w:rsidRPr="009974E0" w:rsidRDefault="007A22B4" w:rsidP="009974E0">
      <w:pPr>
        <w:pStyle w:val="NormalWeb"/>
        <w:numPr>
          <w:ilvl w:val="0"/>
          <w:numId w:val="2"/>
        </w:numPr>
        <w:rPr>
          <w:rFonts w:ascii="Arial" w:hAnsi="Arial" w:cs="Arial"/>
          <w:sz w:val="22"/>
          <w:szCs w:val="22"/>
        </w:rPr>
      </w:pPr>
      <w:r w:rsidRPr="009974E0">
        <w:rPr>
          <w:rFonts w:ascii="Arial" w:hAnsi="Arial" w:cs="Arial"/>
          <w:sz w:val="22"/>
          <w:szCs w:val="22"/>
        </w:rPr>
        <w:t>Personal presentation is concerned with communicating suitable indications for the situation and for the other people involved. As a result of the way they portray themselves, people who lack vanity and self-confidence may not be able to successfully communicate their message or fully use their abilities and skills.</w:t>
      </w:r>
    </w:p>
    <w:p w14:paraId="3C21B4F6" w14:textId="5AA4A7CF" w:rsidR="003D66B4" w:rsidRPr="009974E0" w:rsidRDefault="007A22B4" w:rsidP="009974E0">
      <w:pPr>
        <w:pStyle w:val="NormalWeb"/>
        <w:numPr>
          <w:ilvl w:val="0"/>
          <w:numId w:val="2"/>
        </w:numPr>
        <w:rPr>
          <w:rFonts w:ascii="Arial" w:hAnsi="Arial" w:cs="Arial"/>
          <w:sz w:val="22"/>
          <w:szCs w:val="22"/>
        </w:rPr>
      </w:pPr>
      <w:r w:rsidRPr="009974E0">
        <w:rPr>
          <w:rFonts w:ascii="Arial" w:hAnsi="Arial" w:cs="Arial"/>
          <w:sz w:val="22"/>
          <w:szCs w:val="22"/>
        </w:rPr>
        <w:t xml:space="preserve">Area consciousness is a mobile device feature that complements context awareness. While the location of a contributing device may affect how positive methods work, the context can be more flexible when it comes to mobile users, particularly those with smart </w:t>
      </w:r>
      <w:r w:rsidR="00E32013" w:rsidRPr="009974E0">
        <w:rPr>
          <w:rFonts w:ascii="Arial" w:hAnsi="Arial" w:cs="Arial"/>
          <w:sz w:val="22"/>
          <w:szCs w:val="22"/>
        </w:rPr>
        <w:t>phones. The</w:t>
      </w:r>
      <w:r w:rsidR="003D66B4" w:rsidRPr="009974E0">
        <w:rPr>
          <w:rFonts w:ascii="Arial" w:hAnsi="Arial" w:cs="Arial"/>
          <w:sz w:val="22"/>
          <w:szCs w:val="22"/>
        </w:rPr>
        <w:t xml:space="preserve"> ability to solve problems and make choices is enhanced by working in a group. Relationships flourish because of decisions, yet they are shattered because of adversity.</w:t>
      </w:r>
    </w:p>
    <w:p w14:paraId="2ABAB3FD" w14:textId="5797BD90" w:rsidR="00145852" w:rsidRPr="009974E0" w:rsidRDefault="00145852" w:rsidP="00145852">
      <w:pPr>
        <w:pStyle w:val="NormalWeb"/>
        <w:rPr>
          <w:rFonts w:ascii="Arial" w:hAnsi="Arial" w:cs="Arial"/>
          <w:sz w:val="22"/>
          <w:szCs w:val="22"/>
        </w:rPr>
      </w:pPr>
    </w:p>
    <w:p w14:paraId="7350102E" w14:textId="6189B0DE" w:rsidR="00145852" w:rsidRPr="009974E0" w:rsidRDefault="00145852" w:rsidP="00145852">
      <w:pPr>
        <w:pStyle w:val="NormalWeb"/>
        <w:rPr>
          <w:rFonts w:ascii="Arial" w:hAnsi="Arial" w:cs="Arial"/>
          <w:sz w:val="22"/>
          <w:szCs w:val="22"/>
        </w:rPr>
      </w:pPr>
    </w:p>
    <w:p w14:paraId="7A530DBC" w14:textId="5F42E460" w:rsidR="00145852" w:rsidRPr="009974E0" w:rsidRDefault="00145852" w:rsidP="00145852">
      <w:pPr>
        <w:pStyle w:val="NormalWeb"/>
        <w:rPr>
          <w:rFonts w:ascii="Arial" w:hAnsi="Arial" w:cs="Arial"/>
          <w:sz w:val="22"/>
          <w:szCs w:val="22"/>
        </w:rPr>
      </w:pPr>
    </w:p>
    <w:p w14:paraId="2440131D" w14:textId="492A0A03" w:rsidR="00145852" w:rsidRPr="009974E0" w:rsidRDefault="00145852" w:rsidP="00145852">
      <w:pPr>
        <w:pStyle w:val="NormalWeb"/>
        <w:rPr>
          <w:rFonts w:ascii="Arial" w:hAnsi="Arial" w:cs="Arial"/>
          <w:sz w:val="22"/>
          <w:szCs w:val="22"/>
        </w:rPr>
      </w:pPr>
    </w:p>
    <w:p w14:paraId="6CCF040E" w14:textId="5CDB8DA9" w:rsidR="00145852" w:rsidRPr="009974E0" w:rsidRDefault="00145852" w:rsidP="00145852">
      <w:pPr>
        <w:pStyle w:val="NormalWeb"/>
        <w:rPr>
          <w:rFonts w:ascii="Arial" w:hAnsi="Arial" w:cs="Arial"/>
          <w:sz w:val="22"/>
          <w:szCs w:val="22"/>
        </w:rPr>
      </w:pPr>
    </w:p>
    <w:p w14:paraId="6DD680E8" w14:textId="591C2F6D" w:rsidR="00145852" w:rsidRPr="009974E0" w:rsidRDefault="00145852" w:rsidP="00145852">
      <w:pPr>
        <w:pStyle w:val="NormalWeb"/>
        <w:rPr>
          <w:rFonts w:ascii="Arial" w:hAnsi="Arial" w:cs="Arial"/>
          <w:sz w:val="22"/>
          <w:szCs w:val="22"/>
        </w:rPr>
      </w:pPr>
    </w:p>
    <w:p w14:paraId="29545F36" w14:textId="77777777" w:rsidR="00145852" w:rsidRPr="009974E0" w:rsidRDefault="00145852" w:rsidP="00145852">
      <w:pPr>
        <w:pStyle w:val="NormalWeb"/>
        <w:rPr>
          <w:rFonts w:ascii="Arial" w:hAnsi="Arial" w:cs="Arial"/>
          <w:sz w:val="22"/>
          <w:szCs w:val="22"/>
        </w:rPr>
      </w:pPr>
    </w:p>
    <w:p w14:paraId="1F959C56" w14:textId="77777777" w:rsidR="00145852" w:rsidRPr="009974E0" w:rsidRDefault="00145852" w:rsidP="00C2754D">
      <w:pPr>
        <w:pStyle w:val="NormalWeb"/>
        <w:rPr>
          <w:rFonts w:ascii="Arial" w:hAnsi="Arial" w:cs="Arial"/>
          <w:sz w:val="22"/>
          <w:szCs w:val="22"/>
        </w:rPr>
      </w:pPr>
    </w:p>
    <w:p w14:paraId="5D272172" w14:textId="77777777" w:rsidR="009974E0" w:rsidRDefault="009974E0" w:rsidP="004A406A">
      <w:pPr>
        <w:tabs>
          <w:tab w:val="left" w:pos="1316"/>
        </w:tabs>
        <w:rPr>
          <w:rFonts w:ascii="Arial" w:hAnsi="Arial" w:cs="Arial"/>
          <w:sz w:val="22"/>
          <w:szCs w:val="22"/>
        </w:rPr>
      </w:pPr>
    </w:p>
    <w:p w14:paraId="0CF38660" w14:textId="77777777" w:rsidR="009974E0" w:rsidRPr="009974E0" w:rsidRDefault="009974E0" w:rsidP="004A406A">
      <w:pPr>
        <w:tabs>
          <w:tab w:val="left" w:pos="1316"/>
        </w:tabs>
        <w:rPr>
          <w:rFonts w:ascii="Arial" w:hAnsi="Arial" w:cs="Arial"/>
          <w:b/>
          <w:bCs/>
          <w:sz w:val="22"/>
          <w:szCs w:val="22"/>
        </w:rPr>
      </w:pPr>
    </w:p>
    <w:p w14:paraId="67CD8893" w14:textId="77777777" w:rsidR="009974E0" w:rsidRPr="009974E0" w:rsidRDefault="009974E0" w:rsidP="004A406A">
      <w:pPr>
        <w:tabs>
          <w:tab w:val="left" w:pos="1316"/>
        </w:tabs>
        <w:rPr>
          <w:rFonts w:ascii="Arial" w:hAnsi="Arial" w:cs="Arial"/>
          <w:b/>
          <w:bCs/>
          <w:sz w:val="22"/>
          <w:szCs w:val="22"/>
        </w:rPr>
      </w:pPr>
    </w:p>
    <w:p w14:paraId="2384DC0C" w14:textId="7576C0C0" w:rsidR="00C2754D" w:rsidRPr="009974E0" w:rsidRDefault="003D66B4" w:rsidP="004A406A">
      <w:pPr>
        <w:tabs>
          <w:tab w:val="left" w:pos="1316"/>
        </w:tabs>
        <w:rPr>
          <w:rFonts w:ascii="Arial" w:hAnsi="Arial" w:cs="Arial"/>
          <w:b/>
          <w:bCs/>
          <w:sz w:val="22"/>
          <w:szCs w:val="22"/>
        </w:rPr>
      </w:pPr>
      <w:r w:rsidRPr="009974E0">
        <w:rPr>
          <w:rFonts w:ascii="Arial" w:hAnsi="Arial" w:cs="Arial"/>
          <w:b/>
          <w:bCs/>
          <w:sz w:val="22"/>
          <w:szCs w:val="22"/>
        </w:rPr>
        <w:t xml:space="preserve">Communication models </w:t>
      </w:r>
    </w:p>
    <w:p w14:paraId="6C958AEF" w14:textId="3FFFEC5C" w:rsidR="003D66B4" w:rsidRPr="009974E0" w:rsidRDefault="003D66B4" w:rsidP="004A406A">
      <w:pPr>
        <w:tabs>
          <w:tab w:val="left" w:pos="1316"/>
        </w:tabs>
        <w:rPr>
          <w:rFonts w:ascii="Arial" w:hAnsi="Arial" w:cs="Arial"/>
          <w:sz w:val="22"/>
          <w:szCs w:val="22"/>
        </w:rPr>
      </w:pPr>
    </w:p>
    <w:p w14:paraId="7E802BFE" w14:textId="77777777" w:rsidR="003D66B4" w:rsidRPr="009974E0" w:rsidRDefault="003D66B4" w:rsidP="003D66B4">
      <w:pPr>
        <w:tabs>
          <w:tab w:val="left" w:pos="1316"/>
        </w:tabs>
        <w:rPr>
          <w:rFonts w:ascii="Arial" w:hAnsi="Arial" w:cs="Arial"/>
          <w:sz w:val="22"/>
          <w:szCs w:val="22"/>
        </w:rPr>
      </w:pPr>
      <w:r w:rsidRPr="009974E0">
        <w:rPr>
          <w:rFonts w:ascii="Arial" w:hAnsi="Arial" w:cs="Arial"/>
          <w:sz w:val="22"/>
          <w:szCs w:val="22"/>
        </w:rPr>
        <w:t>Linear Model: In this model, the recipient does not take an enthusiastic segment inside the change procedure. Beneficiary latently gets the message and goes about as told or wanted with the guide of the sender.</w:t>
      </w:r>
    </w:p>
    <w:p w14:paraId="1624A849" w14:textId="77777777" w:rsidR="003D66B4" w:rsidRPr="009974E0" w:rsidRDefault="003D66B4" w:rsidP="003D66B4">
      <w:pPr>
        <w:tabs>
          <w:tab w:val="left" w:pos="1316"/>
        </w:tabs>
        <w:rPr>
          <w:rFonts w:ascii="Arial" w:hAnsi="Arial" w:cs="Arial"/>
          <w:sz w:val="22"/>
          <w:szCs w:val="22"/>
        </w:rPr>
      </w:pPr>
    </w:p>
    <w:p w14:paraId="3ED55039" w14:textId="2F323F65" w:rsidR="003D66B4" w:rsidRPr="003D66B4" w:rsidRDefault="003D66B4" w:rsidP="003D66B4">
      <w:pPr>
        <w:rPr>
          <w:rFonts w:ascii="Arial" w:eastAsia="Times New Roman" w:hAnsi="Arial" w:cs="Arial"/>
          <w:sz w:val="22"/>
          <w:szCs w:val="22"/>
          <w:lang w:eastAsia="en-GB"/>
        </w:rPr>
      </w:pPr>
      <w:r w:rsidRPr="003D66B4">
        <w:rPr>
          <w:rFonts w:ascii="Arial" w:eastAsia="Times New Roman" w:hAnsi="Arial" w:cs="Arial"/>
          <w:sz w:val="22"/>
          <w:szCs w:val="22"/>
          <w:lang w:eastAsia="en-GB"/>
        </w:rPr>
        <w:fldChar w:fldCharType="begin"/>
      </w:r>
      <w:r w:rsidRPr="003D66B4">
        <w:rPr>
          <w:rFonts w:ascii="Arial" w:eastAsia="Times New Roman" w:hAnsi="Arial" w:cs="Arial"/>
          <w:sz w:val="22"/>
          <w:szCs w:val="22"/>
          <w:lang w:eastAsia="en-GB"/>
        </w:rPr>
        <w:instrText xml:space="preserve"> INCLUDEPICTURE "/var/folders/r5/0mhx5hdx6cd386hgnjqh88bc0000gn/T/com.microsoft.Word/WebArchiveCopyPasteTempFiles/Comm-Model-1.png" \* MERGEFORMATINET </w:instrText>
      </w:r>
      <w:r w:rsidRPr="003D66B4">
        <w:rPr>
          <w:rFonts w:ascii="Arial" w:eastAsia="Times New Roman" w:hAnsi="Arial" w:cs="Arial"/>
          <w:sz w:val="22"/>
          <w:szCs w:val="22"/>
          <w:lang w:eastAsia="en-GB"/>
        </w:rPr>
        <w:fldChar w:fldCharType="separate"/>
      </w:r>
      <w:r w:rsidRPr="009974E0">
        <w:rPr>
          <w:rFonts w:ascii="Arial" w:eastAsia="Times New Roman" w:hAnsi="Arial" w:cs="Arial"/>
          <w:noProof/>
          <w:sz w:val="22"/>
          <w:szCs w:val="22"/>
          <w:lang w:eastAsia="en-GB"/>
        </w:rPr>
        <w:drawing>
          <wp:inline distT="0" distB="0" distL="0" distR="0" wp14:anchorId="194D201A" wp14:editId="77345F20">
            <wp:extent cx="3815715" cy="2133600"/>
            <wp:effectExtent l="0" t="0" r="0" b="0"/>
            <wp:docPr id="1" name="Picture 1" descr="Communication Models | Evoluti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s | Evolution Cul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5715" cy="2133600"/>
                    </a:xfrm>
                    <a:prstGeom prst="rect">
                      <a:avLst/>
                    </a:prstGeom>
                    <a:noFill/>
                    <a:ln>
                      <a:noFill/>
                    </a:ln>
                  </pic:spPr>
                </pic:pic>
              </a:graphicData>
            </a:graphic>
          </wp:inline>
        </w:drawing>
      </w:r>
      <w:r w:rsidRPr="003D66B4">
        <w:rPr>
          <w:rFonts w:ascii="Arial" w:eastAsia="Times New Roman" w:hAnsi="Arial" w:cs="Arial"/>
          <w:sz w:val="22"/>
          <w:szCs w:val="22"/>
          <w:lang w:eastAsia="en-GB"/>
        </w:rPr>
        <w:fldChar w:fldCharType="end"/>
      </w:r>
    </w:p>
    <w:p w14:paraId="581B50E0" w14:textId="35B6C768" w:rsidR="003D66B4" w:rsidRPr="009974E0" w:rsidRDefault="003D66B4" w:rsidP="004A406A">
      <w:pPr>
        <w:tabs>
          <w:tab w:val="left" w:pos="1316"/>
        </w:tabs>
        <w:rPr>
          <w:rFonts w:ascii="Arial" w:hAnsi="Arial" w:cs="Arial"/>
          <w:sz w:val="22"/>
          <w:szCs w:val="22"/>
        </w:rPr>
      </w:pPr>
    </w:p>
    <w:p w14:paraId="400C9FB9" w14:textId="3F5845DD" w:rsidR="003D66B4" w:rsidRPr="009974E0" w:rsidRDefault="003D66B4" w:rsidP="004A406A">
      <w:pPr>
        <w:tabs>
          <w:tab w:val="left" w:pos="1316"/>
        </w:tabs>
        <w:rPr>
          <w:rFonts w:ascii="Arial" w:hAnsi="Arial" w:cs="Arial"/>
          <w:sz w:val="22"/>
          <w:szCs w:val="22"/>
        </w:rPr>
      </w:pPr>
    </w:p>
    <w:p w14:paraId="387CF7F7" w14:textId="31DBAACB" w:rsidR="003D66B4" w:rsidRPr="009974E0" w:rsidRDefault="003D66B4" w:rsidP="004A406A">
      <w:pPr>
        <w:tabs>
          <w:tab w:val="left" w:pos="1316"/>
        </w:tabs>
        <w:rPr>
          <w:rFonts w:ascii="Arial" w:hAnsi="Arial" w:cs="Arial"/>
          <w:sz w:val="22"/>
          <w:szCs w:val="22"/>
        </w:rPr>
      </w:pPr>
      <w:r w:rsidRPr="009974E0">
        <w:rPr>
          <w:rFonts w:ascii="Arial" w:hAnsi="Arial" w:cs="Arial"/>
          <w:sz w:val="22"/>
          <w:szCs w:val="22"/>
        </w:rPr>
        <w:t xml:space="preserve">A message is transmitted from a records supplier to a transmitter, which then sends it to the collector through a sign. </w:t>
      </w:r>
      <w:proofErr w:type="gramStart"/>
      <w:r w:rsidRPr="009974E0">
        <w:rPr>
          <w:rFonts w:ascii="Arial" w:hAnsi="Arial" w:cs="Arial"/>
          <w:sz w:val="22"/>
          <w:szCs w:val="22"/>
        </w:rPr>
        <w:t>In order for</w:t>
      </w:r>
      <w:proofErr w:type="gramEnd"/>
      <w:r w:rsidRPr="009974E0">
        <w:rPr>
          <w:rFonts w:ascii="Arial" w:hAnsi="Arial" w:cs="Arial"/>
          <w:sz w:val="22"/>
          <w:szCs w:val="22"/>
        </w:rPr>
        <w:t xml:space="preserve"> the word to reach its intended destination, it must be received without a doubt first and foremost.</w:t>
      </w:r>
    </w:p>
    <w:p w14:paraId="5333FA52" w14:textId="0C170E0F" w:rsidR="003D66B4" w:rsidRPr="009974E0" w:rsidRDefault="003D66B4" w:rsidP="004A406A">
      <w:pPr>
        <w:tabs>
          <w:tab w:val="left" w:pos="1316"/>
        </w:tabs>
        <w:rPr>
          <w:rFonts w:ascii="Arial" w:hAnsi="Arial" w:cs="Arial"/>
          <w:sz w:val="22"/>
          <w:szCs w:val="22"/>
        </w:rPr>
      </w:pPr>
    </w:p>
    <w:p w14:paraId="5FED3472" w14:textId="77B0BDEE" w:rsidR="003D66B4" w:rsidRPr="009974E0" w:rsidRDefault="003D66B4" w:rsidP="003D66B4">
      <w:pPr>
        <w:tabs>
          <w:tab w:val="left" w:pos="1316"/>
        </w:tabs>
        <w:rPr>
          <w:rFonts w:ascii="Arial" w:hAnsi="Arial" w:cs="Arial"/>
          <w:sz w:val="22"/>
          <w:szCs w:val="22"/>
        </w:rPr>
      </w:pPr>
      <w:r w:rsidRPr="009974E0">
        <w:rPr>
          <w:rFonts w:ascii="Arial" w:hAnsi="Arial" w:cs="Arial"/>
          <w:sz w:val="22"/>
          <w:szCs w:val="22"/>
        </w:rPr>
        <w:t xml:space="preserve">According to </w:t>
      </w:r>
      <w:proofErr w:type="spellStart"/>
      <w:r w:rsidR="00E32013" w:rsidRPr="009974E0">
        <w:rPr>
          <w:rFonts w:ascii="Arial" w:hAnsi="Arial" w:cs="Arial"/>
          <w:sz w:val="22"/>
          <w:szCs w:val="22"/>
        </w:rPr>
        <w:t>Ber</w:t>
      </w:r>
      <w:r w:rsidR="00E32013">
        <w:rPr>
          <w:rFonts w:ascii="Arial" w:hAnsi="Arial" w:cs="Arial"/>
          <w:sz w:val="22"/>
          <w:szCs w:val="22"/>
        </w:rPr>
        <w:t>lo</w:t>
      </w:r>
      <w:r w:rsidR="00E32013" w:rsidRPr="009974E0">
        <w:rPr>
          <w:rFonts w:ascii="Arial" w:hAnsi="Arial" w:cs="Arial"/>
          <w:sz w:val="22"/>
          <w:szCs w:val="22"/>
        </w:rPr>
        <w:t>’s</w:t>
      </w:r>
      <w:proofErr w:type="spellEnd"/>
      <w:r w:rsidRPr="009974E0">
        <w:rPr>
          <w:rFonts w:ascii="Arial" w:hAnsi="Arial" w:cs="Arial"/>
          <w:sz w:val="22"/>
          <w:szCs w:val="22"/>
        </w:rPr>
        <w:t xml:space="preserve"> Model, each encoder and decoder has five variables that influence and determine the consistency of correspondence. </w:t>
      </w:r>
    </w:p>
    <w:p w14:paraId="6B8308FF" w14:textId="23B60EEA" w:rsidR="003D66B4" w:rsidRPr="009974E0" w:rsidRDefault="003D66B4" w:rsidP="003D66B4">
      <w:pPr>
        <w:tabs>
          <w:tab w:val="left" w:pos="1316"/>
        </w:tabs>
        <w:rPr>
          <w:rFonts w:ascii="Arial" w:hAnsi="Arial" w:cs="Arial"/>
          <w:sz w:val="22"/>
          <w:szCs w:val="22"/>
        </w:rPr>
      </w:pPr>
      <w:r w:rsidRPr="009974E0">
        <w:rPr>
          <w:rFonts w:ascii="Arial" w:hAnsi="Arial" w:cs="Arial"/>
          <w:sz w:val="22"/>
          <w:szCs w:val="22"/>
        </w:rPr>
        <w:t xml:space="preserve">As a result, </w:t>
      </w:r>
      <w:proofErr w:type="spellStart"/>
      <w:r w:rsidRPr="009974E0">
        <w:rPr>
          <w:rFonts w:ascii="Arial" w:hAnsi="Arial" w:cs="Arial"/>
          <w:sz w:val="22"/>
          <w:szCs w:val="22"/>
        </w:rPr>
        <w:t>Berlo</w:t>
      </w:r>
      <w:proofErr w:type="spellEnd"/>
      <w:r w:rsidRPr="009974E0">
        <w:rPr>
          <w:rFonts w:ascii="Arial" w:hAnsi="Arial" w:cs="Arial"/>
          <w:sz w:val="22"/>
          <w:szCs w:val="22"/>
        </w:rPr>
        <w:t xml:space="preserve"> emphasises the message. According to the Sender/Message/Channel/Receiver model, the recipient is as essential to communication as the sender and the message, since there can be no verbal exchange without the receiver.</w:t>
      </w:r>
    </w:p>
    <w:p w14:paraId="1A66FBAE" w14:textId="7BD1FF6D" w:rsidR="003D66B4" w:rsidRPr="009974E0" w:rsidRDefault="003D66B4" w:rsidP="003D66B4">
      <w:pPr>
        <w:tabs>
          <w:tab w:val="left" w:pos="1316"/>
        </w:tabs>
        <w:rPr>
          <w:rFonts w:ascii="Arial" w:hAnsi="Arial" w:cs="Arial"/>
          <w:sz w:val="22"/>
          <w:szCs w:val="22"/>
        </w:rPr>
      </w:pPr>
    </w:p>
    <w:p w14:paraId="0A8D32B2" w14:textId="57D404BE" w:rsidR="003D66B4" w:rsidRPr="003D66B4" w:rsidRDefault="003D66B4" w:rsidP="003D66B4">
      <w:pPr>
        <w:rPr>
          <w:rFonts w:ascii="Arial" w:eastAsia="Times New Roman" w:hAnsi="Arial" w:cs="Arial"/>
          <w:sz w:val="22"/>
          <w:szCs w:val="22"/>
          <w:lang w:eastAsia="en-GB"/>
        </w:rPr>
      </w:pPr>
      <w:r w:rsidRPr="003D66B4">
        <w:rPr>
          <w:rFonts w:ascii="Arial" w:eastAsia="Times New Roman" w:hAnsi="Arial" w:cs="Arial"/>
          <w:sz w:val="22"/>
          <w:szCs w:val="22"/>
          <w:lang w:eastAsia="en-GB"/>
        </w:rPr>
        <w:fldChar w:fldCharType="begin"/>
      </w:r>
      <w:r w:rsidRPr="003D66B4">
        <w:rPr>
          <w:rFonts w:ascii="Arial" w:eastAsia="Times New Roman" w:hAnsi="Arial" w:cs="Arial"/>
          <w:sz w:val="22"/>
          <w:szCs w:val="22"/>
          <w:lang w:eastAsia="en-GB"/>
        </w:rPr>
        <w:instrText xml:space="preserve"> INCLUDEPICTURE "/var/folders/r5/0mhx5hdx6cd386hgnjqh88bc0000gn/T/com.microsoft.Word/WebArchiveCopyPasteTempFiles/berlos-smcr-model-of-communication-picture.jpg" \* MERGEFORMATINET </w:instrText>
      </w:r>
      <w:r w:rsidRPr="003D66B4">
        <w:rPr>
          <w:rFonts w:ascii="Arial" w:eastAsia="Times New Roman" w:hAnsi="Arial" w:cs="Arial"/>
          <w:sz w:val="22"/>
          <w:szCs w:val="22"/>
          <w:lang w:eastAsia="en-GB"/>
        </w:rPr>
        <w:fldChar w:fldCharType="separate"/>
      </w:r>
      <w:r w:rsidRPr="009974E0">
        <w:rPr>
          <w:rFonts w:ascii="Arial" w:eastAsia="Times New Roman" w:hAnsi="Arial" w:cs="Arial"/>
          <w:noProof/>
          <w:sz w:val="22"/>
          <w:szCs w:val="22"/>
          <w:lang w:eastAsia="en-GB"/>
        </w:rPr>
        <w:drawing>
          <wp:inline distT="0" distB="0" distL="0" distR="0" wp14:anchorId="05B1A17F" wp14:editId="1DE43BBA">
            <wp:extent cx="5731510" cy="2893695"/>
            <wp:effectExtent l="0" t="0" r="0" b="1905"/>
            <wp:docPr id="2" name="Picture 2"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amp;#39;S SMC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93695"/>
                    </a:xfrm>
                    <a:prstGeom prst="rect">
                      <a:avLst/>
                    </a:prstGeom>
                    <a:noFill/>
                    <a:ln>
                      <a:noFill/>
                    </a:ln>
                  </pic:spPr>
                </pic:pic>
              </a:graphicData>
            </a:graphic>
          </wp:inline>
        </w:drawing>
      </w:r>
      <w:r w:rsidRPr="003D66B4">
        <w:rPr>
          <w:rFonts w:ascii="Arial" w:eastAsia="Times New Roman" w:hAnsi="Arial" w:cs="Arial"/>
          <w:sz w:val="22"/>
          <w:szCs w:val="22"/>
          <w:lang w:eastAsia="en-GB"/>
        </w:rPr>
        <w:fldChar w:fldCharType="end"/>
      </w:r>
    </w:p>
    <w:p w14:paraId="4240E1CC" w14:textId="7BC6D35F" w:rsidR="003D66B4" w:rsidRPr="009974E0" w:rsidRDefault="003D66B4" w:rsidP="003D66B4">
      <w:pPr>
        <w:tabs>
          <w:tab w:val="left" w:pos="1316"/>
        </w:tabs>
        <w:rPr>
          <w:rFonts w:ascii="Arial" w:hAnsi="Arial" w:cs="Arial"/>
          <w:sz w:val="22"/>
          <w:szCs w:val="22"/>
        </w:rPr>
      </w:pPr>
    </w:p>
    <w:p w14:paraId="15A7E85D" w14:textId="6589ED35" w:rsidR="003D66B4" w:rsidRPr="009974E0" w:rsidRDefault="003D66B4" w:rsidP="003D66B4">
      <w:pPr>
        <w:tabs>
          <w:tab w:val="left" w:pos="1316"/>
        </w:tabs>
        <w:rPr>
          <w:rFonts w:ascii="Arial" w:hAnsi="Arial" w:cs="Arial"/>
          <w:sz w:val="22"/>
          <w:szCs w:val="22"/>
        </w:rPr>
      </w:pPr>
    </w:p>
    <w:p w14:paraId="05EBCBA2" w14:textId="77777777" w:rsidR="009974E0" w:rsidRDefault="009974E0" w:rsidP="003D66B4">
      <w:pPr>
        <w:tabs>
          <w:tab w:val="left" w:pos="1316"/>
        </w:tabs>
        <w:rPr>
          <w:rFonts w:ascii="Arial" w:hAnsi="Arial" w:cs="Arial"/>
          <w:sz w:val="22"/>
          <w:szCs w:val="22"/>
        </w:rPr>
      </w:pPr>
    </w:p>
    <w:p w14:paraId="26210C1E" w14:textId="77777777" w:rsidR="009974E0" w:rsidRDefault="009974E0" w:rsidP="003D66B4">
      <w:pPr>
        <w:tabs>
          <w:tab w:val="left" w:pos="1316"/>
        </w:tabs>
        <w:rPr>
          <w:rFonts w:ascii="Arial" w:hAnsi="Arial" w:cs="Arial"/>
          <w:sz w:val="22"/>
          <w:szCs w:val="22"/>
        </w:rPr>
      </w:pPr>
    </w:p>
    <w:p w14:paraId="4C3AD501" w14:textId="77777777" w:rsidR="009974E0" w:rsidRDefault="009974E0" w:rsidP="003D66B4">
      <w:pPr>
        <w:tabs>
          <w:tab w:val="left" w:pos="1316"/>
        </w:tabs>
        <w:rPr>
          <w:rFonts w:ascii="Arial" w:hAnsi="Arial" w:cs="Arial"/>
          <w:sz w:val="22"/>
          <w:szCs w:val="22"/>
        </w:rPr>
      </w:pPr>
    </w:p>
    <w:p w14:paraId="1436B76C" w14:textId="77777777" w:rsidR="009974E0" w:rsidRDefault="009974E0" w:rsidP="003D66B4">
      <w:pPr>
        <w:tabs>
          <w:tab w:val="left" w:pos="1316"/>
        </w:tabs>
        <w:rPr>
          <w:rFonts w:ascii="Arial" w:hAnsi="Arial" w:cs="Arial"/>
          <w:sz w:val="22"/>
          <w:szCs w:val="22"/>
        </w:rPr>
      </w:pPr>
    </w:p>
    <w:p w14:paraId="0EE07726" w14:textId="77777777" w:rsidR="009974E0" w:rsidRDefault="009974E0" w:rsidP="003D66B4">
      <w:pPr>
        <w:tabs>
          <w:tab w:val="left" w:pos="1316"/>
        </w:tabs>
        <w:rPr>
          <w:rFonts w:ascii="Arial" w:hAnsi="Arial" w:cs="Arial"/>
          <w:sz w:val="22"/>
          <w:szCs w:val="22"/>
        </w:rPr>
      </w:pPr>
    </w:p>
    <w:p w14:paraId="775DF7A5" w14:textId="122775D7" w:rsidR="003D66B4" w:rsidRPr="009974E0" w:rsidRDefault="003D66B4" w:rsidP="003D66B4">
      <w:pPr>
        <w:tabs>
          <w:tab w:val="left" w:pos="1316"/>
        </w:tabs>
        <w:rPr>
          <w:rFonts w:ascii="Arial" w:hAnsi="Arial" w:cs="Arial"/>
          <w:sz w:val="22"/>
          <w:szCs w:val="22"/>
        </w:rPr>
      </w:pPr>
      <w:r w:rsidRPr="009974E0">
        <w:rPr>
          <w:rFonts w:ascii="Arial" w:hAnsi="Arial" w:cs="Arial"/>
          <w:sz w:val="22"/>
          <w:szCs w:val="22"/>
        </w:rPr>
        <w:t xml:space="preserve">Written communication format </w:t>
      </w:r>
    </w:p>
    <w:p w14:paraId="483C2BB9" w14:textId="476637AA" w:rsidR="003D66B4" w:rsidRPr="009974E0" w:rsidRDefault="003D66B4" w:rsidP="003D66B4">
      <w:pPr>
        <w:tabs>
          <w:tab w:val="left" w:pos="1316"/>
        </w:tabs>
        <w:rPr>
          <w:rFonts w:ascii="Arial" w:hAnsi="Arial" w:cs="Arial"/>
          <w:sz w:val="22"/>
          <w:szCs w:val="22"/>
        </w:rPr>
      </w:pPr>
    </w:p>
    <w:p w14:paraId="37725E55" w14:textId="41C6E1DE" w:rsidR="003D66B4" w:rsidRPr="009974E0" w:rsidRDefault="003D66B4" w:rsidP="003D66B4">
      <w:pPr>
        <w:pStyle w:val="ListParagraph"/>
        <w:numPr>
          <w:ilvl w:val="0"/>
          <w:numId w:val="4"/>
        </w:numPr>
        <w:tabs>
          <w:tab w:val="left" w:pos="1316"/>
        </w:tabs>
        <w:rPr>
          <w:rFonts w:ascii="Arial" w:hAnsi="Arial" w:cs="Arial"/>
          <w:sz w:val="22"/>
          <w:szCs w:val="22"/>
        </w:rPr>
      </w:pPr>
      <w:r w:rsidRPr="009974E0">
        <w:rPr>
          <w:rFonts w:ascii="Arial" w:hAnsi="Arial" w:cs="Arial"/>
          <w:sz w:val="22"/>
          <w:szCs w:val="22"/>
        </w:rPr>
        <w:t>For many years, corporate communication has relied on written correspondence, such as letters or memoranda. To convey trustworthy company information to other companies, individuals, or outside enterprise stakeholders, letters are often sent out. To discuss contracts or establish professional connections with other groups inside the company, businesses may also utilise letters. Memos are a kind of internal written communication that is used to convey information to managers and staff members. In today's corporate climate, particularly with the growth in the usage of business email, corporations may utilise less notes (Adair, J.E. - 2009).</w:t>
      </w:r>
    </w:p>
    <w:p w14:paraId="05D3DE57" w14:textId="48DE8D53" w:rsidR="00BD2D33" w:rsidRPr="009974E0" w:rsidRDefault="00BD2D33" w:rsidP="003D66B4">
      <w:pPr>
        <w:pStyle w:val="ListParagraph"/>
        <w:numPr>
          <w:ilvl w:val="0"/>
          <w:numId w:val="4"/>
        </w:numPr>
        <w:tabs>
          <w:tab w:val="left" w:pos="1316"/>
        </w:tabs>
        <w:rPr>
          <w:rFonts w:ascii="Arial" w:hAnsi="Arial" w:cs="Arial"/>
          <w:sz w:val="22"/>
          <w:szCs w:val="22"/>
        </w:rPr>
      </w:pPr>
      <w:r w:rsidRPr="009974E0">
        <w:rPr>
          <w:rFonts w:ascii="Arial" w:hAnsi="Arial" w:cs="Arial"/>
          <w:sz w:val="22"/>
          <w:szCs w:val="22"/>
        </w:rPr>
        <w:t xml:space="preserve">Email is a kind of textual communication that is sent electronically. It has become increasingly popular as companies have begun to use non-open PC frameworks for their commercial operations. Using email, businesses may send a message or update data to people inside or outside of the company. </w:t>
      </w:r>
      <w:proofErr w:type="gramStart"/>
      <w:r w:rsidRPr="009974E0">
        <w:rPr>
          <w:rFonts w:ascii="Arial" w:hAnsi="Arial" w:cs="Arial"/>
          <w:sz w:val="22"/>
          <w:szCs w:val="22"/>
        </w:rPr>
        <w:t>despite the fact that</w:t>
      </w:r>
      <w:proofErr w:type="gramEnd"/>
      <w:r w:rsidRPr="009974E0">
        <w:rPr>
          <w:rFonts w:ascii="Arial" w:hAnsi="Arial" w:cs="Arial"/>
          <w:sz w:val="22"/>
          <w:szCs w:val="22"/>
        </w:rPr>
        <w:t xml:space="preserve"> business project discussion through email was first seen as much less official, many companies now have formal email roles for business project discussion to maintain a well-known phase of refined process. Email communication is commonplace in small workplaces, since it's a convenient way to communicate with internal and external business partners.</w:t>
      </w:r>
    </w:p>
    <w:p w14:paraId="1CE0783D" w14:textId="7B27667A" w:rsidR="00BD2D33" w:rsidRPr="009974E0" w:rsidRDefault="00BD2D33" w:rsidP="003D66B4">
      <w:pPr>
        <w:pStyle w:val="ListParagraph"/>
        <w:numPr>
          <w:ilvl w:val="0"/>
          <w:numId w:val="4"/>
        </w:numPr>
        <w:tabs>
          <w:tab w:val="left" w:pos="1316"/>
        </w:tabs>
        <w:rPr>
          <w:rFonts w:ascii="Arial" w:hAnsi="Arial" w:cs="Arial"/>
          <w:sz w:val="22"/>
          <w:szCs w:val="22"/>
        </w:rPr>
      </w:pPr>
      <w:r w:rsidRPr="009974E0">
        <w:rPr>
          <w:rFonts w:ascii="Arial" w:hAnsi="Arial" w:cs="Arial"/>
          <w:sz w:val="22"/>
          <w:szCs w:val="22"/>
        </w:rPr>
        <w:t>Some of the more modern trademark organisations have included web-based chat to their sites. People who visit a venture's website may be exploited by licencing companies, who provide a response system that clients can use if they have concerns about the partnership or its goods. A web visit interface on the landing page of a company's website may be used to connect consumers to the client support team instead of having them search for touch information, such as mobile phone numbers or email addresses.</w:t>
      </w:r>
    </w:p>
    <w:p w14:paraId="16D632A3" w14:textId="77777777" w:rsidR="00BD2D33" w:rsidRPr="009974E0" w:rsidRDefault="00BD2D33" w:rsidP="00BD2D33">
      <w:pPr>
        <w:pStyle w:val="NormalWeb"/>
        <w:numPr>
          <w:ilvl w:val="0"/>
          <w:numId w:val="4"/>
        </w:numPr>
        <w:rPr>
          <w:rFonts w:ascii="Arial" w:hAnsi="Arial" w:cs="Arial"/>
          <w:sz w:val="22"/>
          <w:szCs w:val="22"/>
        </w:rPr>
      </w:pPr>
      <w:r w:rsidRPr="009974E0">
        <w:rPr>
          <w:rFonts w:ascii="Arial" w:hAnsi="Arial" w:cs="Arial"/>
          <w:b/>
          <w:bCs/>
          <w:sz w:val="22"/>
          <w:szCs w:val="22"/>
        </w:rPr>
        <w:t xml:space="preserve">Business Proposals: </w:t>
      </w:r>
      <w:r w:rsidRPr="009974E0">
        <w:rPr>
          <w:rFonts w:ascii="Arial" w:hAnsi="Arial" w:cs="Arial"/>
          <w:sz w:val="22"/>
          <w:szCs w:val="22"/>
        </w:rPr>
        <w:t xml:space="preserve">In a business there need to write lots of proposals to solve several matters &amp; problems. Business recommendations frequently go by methods for different names, for example, "business plans," "promoting plans," "white papers," "budgetary plans," "vital plans," and "project proposition" in any case they extend a typical rationale or superstructure. </w:t>
      </w:r>
    </w:p>
    <w:p w14:paraId="31936210" w14:textId="71C7EDE1" w:rsidR="00BD2D33" w:rsidRPr="009974E0" w:rsidRDefault="00BD2D33" w:rsidP="00BD2D33">
      <w:pPr>
        <w:pStyle w:val="ListParagraph"/>
        <w:tabs>
          <w:tab w:val="left" w:pos="1316"/>
        </w:tabs>
        <w:rPr>
          <w:rFonts w:ascii="Arial" w:hAnsi="Arial" w:cs="Arial"/>
          <w:sz w:val="22"/>
          <w:szCs w:val="22"/>
        </w:rPr>
      </w:pPr>
      <w:proofErr w:type="gramStart"/>
      <w:r w:rsidRPr="009974E0">
        <w:rPr>
          <w:rFonts w:ascii="Arial" w:hAnsi="Arial" w:cs="Arial"/>
          <w:sz w:val="22"/>
          <w:szCs w:val="22"/>
        </w:rPr>
        <w:t>In light of the fact that</w:t>
      </w:r>
      <w:proofErr w:type="gramEnd"/>
      <w:r w:rsidRPr="009974E0">
        <w:rPr>
          <w:rFonts w:ascii="Arial" w:hAnsi="Arial" w:cs="Arial"/>
          <w:sz w:val="22"/>
          <w:szCs w:val="22"/>
        </w:rPr>
        <w:t xml:space="preserve"> suggestions are expected by nature, composing a proposal may be a hassle. In the beginning, scholars attempt to characterise a specific problem, need, or possibility that exists in a company, but then they question the best way to approach this issue and the methods for resolving it. Assembling something that doesn't yet exist needs both expository and creative abilities. </w:t>
      </w:r>
      <w:proofErr w:type="gramStart"/>
      <w:r w:rsidRPr="009974E0">
        <w:rPr>
          <w:rFonts w:ascii="Arial" w:hAnsi="Arial" w:cs="Arial"/>
          <w:sz w:val="22"/>
          <w:szCs w:val="22"/>
        </w:rPr>
        <w:t>Despite the fact that</w:t>
      </w:r>
      <w:proofErr w:type="gramEnd"/>
      <w:r w:rsidRPr="009974E0">
        <w:rPr>
          <w:rFonts w:ascii="Arial" w:hAnsi="Arial" w:cs="Arial"/>
          <w:sz w:val="22"/>
          <w:szCs w:val="22"/>
        </w:rPr>
        <w:t xml:space="preserve"> plans seldom come to fruition exactly as planned, the product or services you provide should appear exactly like what you originally intended to deliver to preserve your credibility as a business.</w:t>
      </w:r>
    </w:p>
    <w:p w14:paraId="1DFDBCB6" w14:textId="2A3D6238" w:rsidR="00BD2D33" w:rsidRPr="009974E0" w:rsidRDefault="00BD2D33" w:rsidP="00BD2D33">
      <w:pPr>
        <w:pStyle w:val="ListParagraph"/>
        <w:tabs>
          <w:tab w:val="left" w:pos="1316"/>
        </w:tabs>
        <w:rPr>
          <w:rFonts w:ascii="Arial" w:hAnsi="Arial" w:cs="Arial"/>
          <w:sz w:val="22"/>
          <w:szCs w:val="22"/>
        </w:rPr>
      </w:pPr>
    </w:p>
    <w:p w14:paraId="0FEDB87E" w14:textId="2DCB6B74" w:rsidR="00BD2D33" w:rsidRPr="009974E0" w:rsidRDefault="00BD2D33" w:rsidP="00BD2D33">
      <w:pPr>
        <w:pStyle w:val="ListParagraph"/>
        <w:tabs>
          <w:tab w:val="left" w:pos="1316"/>
        </w:tabs>
        <w:rPr>
          <w:rFonts w:ascii="Arial" w:hAnsi="Arial" w:cs="Arial"/>
          <w:sz w:val="22"/>
          <w:szCs w:val="22"/>
        </w:rPr>
      </w:pPr>
    </w:p>
    <w:p w14:paraId="6FE60506" w14:textId="665BA6BF" w:rsidR="00BD2D33" w:rsidRPr="009974E0" w:rsidRDefault="00BD2D33" w:rsidP="00BD2D33">
      <w:pPr>
        <w:pStyle w:val="ListParagraph"/>
        <w:tabs>
          <w:tab w:val="left" w:pos="1316"/>
        </w:tabs>
        <w:rPr>
          <w:rFonts w:ascii="Arial" w:hAnsi="Arial" w:cs="Arial"/>
          <w:sz w:val="22"/>
          <w:szCs w:val="22"/>
        </w:rPr>
      </w:pPr>
    </w:p>
    <w:p w14:paraId="6518D90F" w14:textId="054BEEF7" w:rsidR="00BD2D33" w:rsidRPr="009974E0" w:rsidRDefault="00BD2D33" w:rsidP="00BD2D33">
      <w:pPr>
        <w:pStyle w:val="ListParagraph"/>
        <w:tabs>
          <w:tab w:val="left" w:pos="1316"/>
        </w:tabs>
        <w:rPr>
          <w:rFonts w:ascii="Arial" w:hAnsi="Arial" w:cs="Arial"/>
          <w:sz w:val="22"/>
          <w:szCs w:val="22"/>
        </w:rPr>
      </w:pPr>
    </w:p>
    <w:p w14:paraId="4D1B3D64" w14:textId="290EFFFE" w:rsidR="00BD2D33" w:rsidRPr="009974E0" w:rsidRDefault="00BD2D33" w:rsidP="00BD2D33">
      <w:pPr>
        <w:pStyle w:val="ListParagraph"/>
        <w:tabs>
          <w:tab w:val="left" w:pos="1316"/>
        </w:tabs>
        <w:rPr>
          <w:rFonts w:ascii="Arial" w:hAnsi="Arial" w:cs="Arial"/>
          <w:sz w:val="22"/>
          <w:szCs w:val="22"/>
        </w:rPr>
      </w:pPr>
    </w:p>
    <w:p w14:paraId="3F7F84DF" w14:textId="1A19316F" w:rsidR="00BD2D33" w:rsidRPr="009974E0" w:rsidRDefault="00BD2D33" w:rsidP="00BD2D33">
      <w:pPr>
        <w:pStyle w:val="ListParagraph"/>
        <w:tabs>
          <w:tab w:val="left" w:pos="1316"/>
        </w:tabs>
        <w:rPr>
          <w:rFonts w:ascii="Arial" w:hAnsi="Arial" w:cs="Arial"/>
          <w:sz w:val="22"/>
          <w:szCs w:val="22"/>
        </w:rPr>
      </w:pPr>
    </w:p>
    <w:p w14:paraId="538A41AB" w14:textId="7A062EDC" w:rsidR="00BD2D33" w:rsidRPr="009974E0" w:rsidRDefault="00BD2D33" w:rsidP="00BD2D33">
      <w:pPr>
        <w:pStyle w:val="ListParagraph"/>
        <w:tabs>
          <w:tab w:val="left" w:pos="1316"/>
        </w:tabs>
        <w:rPr>
          <w:rFonts w:ascii="Arial" w:hAnsi="Arial" w:cs="Arial"/>
          <w:sz w:val="22"/>
          <w:szCs w:val="22"/>
        </w:rPr>
      </w:pPr>
    </w:p>
    <w:p w14:paraId="33CB7843" w14:textId="77777777" w:rsidR="009974E0" w:rsidRDefault="009974E0" w:rsidP="00BD2D33">
      <w:pPr>
        <w:pStyle w:val="NormalWeb"/>
        <w:rPr>
          <w:rFonts w:ascii="Arial" w:hAnsi="Arial" w:cs="Arial"/>
          <w:b/>
          <w:bCs/>
          <w:sz w:val="22"/>
          <w:szCs w:val="22"/>
        </w:rPr>
      </w:pPr>
    </w:p>
    <w:p w14:paraId="3E2EF514" w14:textId="77777777" w:rsidR="009974E0" w:rsidRDefault="009974E0" w:rsidP="00BD2D33">
      <w:pPr>
        <w:pStyle w:val="NormalWeb"/>
        <w:rPr>
          <w:rFonts w:ascii="Arial" w:hAnsi="Arial" w:cs="Arial"/>
          <w:b/>
          <w:bCs/>
          <w:sz w:val="22"/>
          <w:szCs w:val="22"/>
        </w:rPr>
      </w:pPr>
    </w:p>
    <w:p w14:paraId="1357C904" w14:textId="77777777" w:rsidR="009974E0" w:rsidRDefault="009974E0" w:rsidP="00BD2D33">
      <w:pPr>
        <w:pStyle w:val="NormalWeb"/>
        <w:rPr>
          <w:rFonts w:ascii="Arial" w:hAnsi="Arial" w:cs="Arial"/>
          <w:b/>
          <w:bCs/>
          <w:sz w:val="22"/>
          <w:szCs w:val="22"/>
        </w:rPr>
      </w:pPr>
    </w:p>
    <w:p w14:paraId="622B4044" w14:textId="77777777" w:rsidR="009974E0" w:rsidRDefault="009974E0" w:rsidP="00BD2D33">
      <w:pPr>
        <w:pStyle w:val="NormalWeb"/>
        <w:rPr>
          <w:rFonts w:ascii="Arial" w:hAnsi="Arial" w:cs="Arial"/>
          <w:b/>
          <w:bCs/>
          <w:sz w:val="22"/>
          <w:szCs w:val="22"/>
        </w:rPr>
      </w:pPr>
    </w:p>
    <w:p w14:paraId="2070C553" w14:textId="77777777" w:rsidR="009974E0" w:rsidRDefault="009974E0" w:rsidP="00BD2D33">
      <w:pPr>
        <w:pStyle w:val="NormalWeb"/>
        <w:rPr>
          <w:rFonts w:ascii="Arial" w:hAnsi="Arial" w:cs="Arial"/>
          <w:b/>
          <w:bCs/>
          <w:sz w:val="22"/>
          <w:szCs w:val="22"/>
        </w:rPr>
      </w:pPr>
    </w:p>
    <w:p w14:paraId="670C2CC6" w14:textId="77777777" w:rsidR="009974E0" w:rsidRDefault="009974E0" w:rsidP="00BD2D33">
      <w:pPr>
        <w:pStyle w:val="NormalWeb"/>
        <w:rPr>
          <w:rFonts w:ascii="Arial" w:hAnsi="Arial" w:cs="Arial"/>
          <w:b/>
          <w:bCs/>
          <w:sz w:val="22"/>
          <w:szCs w:val="22"/>
        </w:rPr>
      </w:pPr>
    </w:p>
    <w:p w14:paraId="21D6A4C0" w14:textId="214ECC9B" w:rsidR="00BD2D33" w:rsidRPr="009974E0" w:rsidRDefault="00BD2D33" w:rsidP="00BD2D33">
      <w:pPr>
        <w:pStyle w:val="NormalWeb"/>
        <w:rPr>
          <w:rFonts w:ascii="Arial" w:hAnsi="Arial" w:cs="Arial"/>
          <w:sz w:val="22"/>
          <w:szCs w:val="22"/>
        </w:rPr>
      </w:pPr>
      <w:r w:rsidRPr="009974E0">
        <w:rPr>
          <w:rFonts w:ascii="Arial" w:hAnsi="Arial" w:cs="Arial"/>
          <w:b/>
          <w:bCs/>
          <w:sz w:val="22"/>
          <w:szCs w:val="22"/>
        </w:rPr>
        <w:t xml:space="preserve">Reference: </w:t>
      </w:r>
    </w:p>
    <w:p w14:paraId="427B1039" w14:textId="77777777" w:rsidR="00BD2D33" w:rsidRPr="009974E0" w:rsidRDefault="00BD2D33" w:rsidP="00BD2D33">
      <w:pPr>
        <w:pStyle w:val="NormalWeb"/>
        <w:rPr>
          <w:rFonts w:ascii="Arial" w:hAnsi="Arial" w:cs="Arial"/>
          <w:sz w:val="22"/>
          <w:szCs w:val="22"/>
        </w:rPr>
      </w:pPr>
      <w:r w:rsidRPr="009974E0">
        <w:rPr>
          <w:rFonts w:ascii="Arial" w:hAnsi="Arial" w:cs="Arial"/>
          <w:sz w:val="22"/>
          <w:szCs w:val="22"/>
        </w:rPr>
        <w:sym w:font="Symbol" w:char="F0B7"/>
      </w:r>
      <w:r w:rsidRPr="009974E0">
        <w:rPr>
          <w:rFonts w:ascii="Arial" w:hAnsi="Arial" w:cs="Arial"/>
          <w:sz w:val="22"/>
          <w:szCs w:val="22"/>
        </w:rPr>
        <w:t xml:space="preserve"> Morgan, P. (2016). </w:t>
      </w:r>
      <w:r w:rsidRPr="009974E0">
        <w:rPr>
          <w:rFonts w:ascii="Arial" w:hAnsi="Arial" w:cs="Arial"/>
          <w:i/>
          <w:iCs/>
          <w:sz w:val="22"/>
          <w:szCs w:val="22"/>
        </w:rPr>
        <w:t>The Business Student’s Guide to Study and Employability</w:t>
      </w:r>
      <w:r w:rsidRPr="009974E0">
        <w:rPr>
          <w:rFonts w:ascii="Arial" w:hAnsi="Arial" w:cs="Arial"/>
          <w:sz w:val="22"/>
          <w:szCs w:val="22"/>
        </w:rPr>
        <w:t xml:space="preserve">. Sage Publications </w:t>
      </w:r>
    </w:p>
    <w:p w14:paraId="062A3693" w14:textId="77777777" w:rsidR="00BD2D33" w:rsidRPr="009974E0" w:rsidRDefault="00BD2D33" w:rsidP="00BD2D33">
      <w:pPr>
        <w:pStyle w:val="NormalWeb"/>
        <w:rPr>
          <w:rFonts w:ascii="Arial" w:hAnsi="Arial" w:cs="Arial"/>
          <w:sz w:val="22"/>
          <w:szCs w:val="22"/>
        </w:rPr>
      </w:pPr>
      <w:r w:rsidRPr="009974E0">
        <w:rPr>
          <w:rFonts w:ascii="Arial" w:hAnsi="Arial" w:cs="Arial"/>
          <w:sz w:val="22"/>
          <w:szCs w:val="22"/>
        </w:rPr>
        <w:sym w:font="Symbol" w:char="F0B7"/>
      </w:r>
      <w:r w:rsidRPr="009974E0">
        <w:rPr>
          <w:rFonts w:ascii="Arial" w:hAnsi="Arial" w:cs="Arial"/>
          <w:sz w:val="22"/>
          <w:szCs w:val="22"/>
        </w:rPr>
        <w:t xml:space="preserve"> Belbin, M.R. (2012) </w:t>
      </w:r>
      <w:r w:rsidRPr="009974E0">
        <w:rPr>
          <w:rFonts w:ascii="Arial" w:hAnsi="Arial" w:cs="Arial"/>
          <w:i/>
          <w:iCs/>
          <w:sz w:val="22"/>
          <w:szCs w:val="22"/>
        </w:rPr>
        <w:t>Team roles at work</w:t>
      </w:r>
      <w:r w:rsidRPr="009974E0">
        <w:rPr>
          <w:rFonts w:ascii="Arial" w:hAnsi="Arial" w:cs="Arial"/>
          <w:sz w:val="22"/>
          <w:szCs w:val="22"/>
        </w:rPr>
        <w:t xml:space="preserve">. 2nd edition. Oxford: Butterworth- Heinemann. </w:t>
      </w:r>
    </w:p>
    <w:p w14:paraId="7B4A3588"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sym w:font="Symbol" w:char="F0B7"/>
      </w:r>
      <w:r w:rsidRPr="00BD2D33">
        <w:rPr>
          <w:rFonts w:ascii="Arial" w:eastAsia="Times New Roman" w:hAnsi="Arial" w:cs="Arial"/>
          <w:sz w:val="22"/>
          <w:szCs w:val="22"/>
          <w:lang w:eastAsia="en-GB"/>
        </w:rPr>
        <w:t xml:space="preserve">  Belbin, R.M. (2010) </w:t>
      </w:r>
      <w:proofErr w:type="spellStart"/>
      <w:r w:rsidRPr="00BD2D33">
        <w:rPr>
          <w:rFonts w:ascii="Arial" w:eastAsia="Times New Roman" w:hAnsi="Arial" w:cs="Arial"/>
          <w:i/>
          <w:iCs/>
          <w:sz w:val="22"/>
          <w:szCs w:val="22"/>
          <w:lang w:eastAsia="en-GB"/>
        </w:rPr>
        <w:t>Teamroles</w:t>
      </w:r>
      <w:proofErr w:type="spellEnd"/>
      <w:r w:rsidRPr="00BD2D33">
        <w:rPr>
          <w:rFonts w:ascii="Arial" w:eastAsia="Times New Roman" w:hAnsi="Arial" w:cs="Arial"/>
          <w:i/>
          <w:iCs/>
          <w:sz w:val="22"/>
          <w:szCs w:val="22"/>
          <w:lang w:eastAsia="en-GB"/>
        </w:rPr>
        <w:t xml:space="preserve"> at Work</w:t>
      </w:r>
      <w:r w:rsidRPr="00BD2D33">
        <w:rPr>
          <w:rFonts w:ascii="Arial" w:eastAsia="Times New Roman" w:hAnsi="Arial" w:cs="Arial"/>
          <w:sz w:val="22"/>
          <w:szCs w:val="22"/>
          <w:lang w:eastAsia="en-GB"/>
        </w:rPr>
        <w:t xml:space="preserve">. Butterworth-Heinemann Title; 2 </w:t>
      </w:r>
      <w:proofErr w:type="gramStart"/>
      <w:r w:rsidRPr="00BD2D33">
        <w:rPr>
          <w:rFonts w:ascii="Arial" w:eastAsia="Times New Roman" w:hAnsi="Arial" w:cs="Arial"/>
          <w:sz w:val="22"/>
          <w:szCs w:val="22"/>
          <w:lang w:eastAsia="en-GB"/>
        </w:rPr>
        <w:t>edition</w:t>
      </w:r>
      <w:proofErr w:type="gramEnd"/>
      <w:r w:rsidRPr="00BD2D33">
        <w:rPr>
          <w:rFonts w:ascii="Arial" w:eastAsia="Times New Roman" w:hAnsi="Arial" w:cs="Arial"/>
          <w:sz w:val="22"/>
          <w:szCs w:val="22"/>
          <w:lang w:eastAsia="en-GB"/>
        </w:rPr>
        <w:t xml:space="preserve"> </w:t>
      </w:r>
    </w:p>
    <w:p w14:paraId="68F49DD0"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proofErr w:type="spellStart"/>
      <w:r w:rsidRPr="00BD2D33">
        <w:rPr>
          <w:rFonts w:ascii="Arial" w:eastAsia="Times New Roman" w:hAnsi="Arial" w:cs="Arial"/>
          <w:sz w:val="22"/>
          <w:szCs w:val="22"/>
          <w:lang w:eastAsia="en-GB"/>
        </w:rPr>
        <w:t>Magin</w:t>
      </w:r>
      <w:proofErr w:type="spellEnd"/>
      <w:r w:rsidRPr="00BD2D33">
        <w:rPr>
          <w:rFonts w:ascii="Arial" w:eastAsia="Times New Roman" w:hAnsi="Arial" w:cs="Arial"/>
          <w:sz w:val="22"/>
          <w:szCs w:val="22"/>
          <w:lang w:eastAsia="en-GB"/>
        </w:rPr>
        <w:t xml:space="preserve">, M. (2004) Making teams Work: 24 Lessons for working together successfully. </w:t>
      </w:r>
    </w:p>
    <w:p w14:paraId="0B5714B3"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t xml:space="preserve">McGraw-Hill Pub. </w:t>
      </w:r>
    </w:p>
    <w:p w14:paraId="26C1CC3A"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sym w:font="Symbol" w:char="F0B7"/>
      </w:r>
      <w:r w:rsidRPr="00BD2D33">
        <w:rPr>
          <w:rFonts w:ascii="Arial" w:eastAsia="Times New Roman" w:hAnsi="Arial" w:cs="Arial"/>
          <w:sz w:val="22"/>
          <w:szCs w:val="22"/>
          <w:lang w:eastAsia="en-GB"/>
        </w:rPr>
        <w:t xml:space="preserve">  Collins, J.C. and Jim, C. (2001) Good to great [why some companies make the leap </w:t>
      </w:r>
    </w:p>
    <w:p w14:paraId="73C4A58F"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t xml:space="preserve">and others don’t]. 4th edition. New York, NY: HarperCollins Children’s Book Group </w:t>
      </w:r>
    </w:p>
    <w:p w14:paraId="5A104CA5"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sym w:font="Symbol" w:char="F0B7"/>
      </w:r>
      <w:r w:rsidRPr="00BD2D33">
        <w:rPr>
          <w:rFonts w:ascii="Arial" w:eastAsia="Times New Roman" w:hAnsi="Arial" w:cs="Arial"/>
          <w:sz w:val="22"/>
          <w:szCs w:val="22"/>
          <w:lang w:eastAsia="en-GB"/>
        </w:rPr>
        <w:t xml:space="preserve">  </w:t>
      </w:r>
      <w:proofErr w:type="spellStart"/>
      <w:r w:rsidRPr="00BD2D33">
        <w:rPr>
          <w:rFonts w:ascii="Arial" w:eastAsia="Times New Roman" w:hAnsi="Arial" w:cs="Arial"/>
          <w:sz w:val="22"/>
          <w:szCs w:val="22"/>
          <w:lang w:eastAsia="en-GB"/>
        </w:rPr>
        <w:t>Ercegovac</w:t>
      </w:r>
      <w:proofErr w:type="spellEnd"/>
      <w:r w:rsidRPr="00BD2D33">
        <w:rPr>
          <w:rFonts w:ascii="Arial" w:eastAsia="Times New Roman" w:hAnsi="Arial" w:cs="Arial"/>
          <w:sz w:val="22"/>
          <w:szCs w:val="22"/>
          <w:lang w:eastAsia="en-GB"/>
        </w:rPr>
        <w:t xml:space="preserve">, Z. (2008) Information Literacy, search strategies, tools &amp; resources for </w:t>
      </w:r>
    </w:p>
    <w:p w14:paraId="3E592CC9"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t xml:space="preserve">high school students and college freshmen, </w:t>
      </w:r>
      <w:proofErr w:type="spellStart"/>
      <w:r w:rsidRPr="00BD2D33">
        <w:rPr>
          <w:rFonts w:ascii="Arial" w:eastAsia="Times New Roman" w:hAnsi="Arial" w:cs="Arial"/>
          <w:sz w:val="22"/>
          <w:szCs w:val="22"/>
          <w:lang w:eastAsia="en-GB"/>
        </w:rPr>
        <w:t>Linworth</w:t>
      </w:r>
      <w:proofErr w:type="spellEnd"/>
      <w:r w:rsidRPr="00BD2D33">
        <w:rPr>
          <w:rFonts w:ascii="Arial" w:eastAsia="Times New Roman" w:hAnsi="Arial" w:cs="Arial"/>
          <w:sz w:val="22"/>
          <w:szCs w:val="22"/>
          <w:lang w:eastAsia="en-GB"/>
        </w:rPr>
        <w:t xml:space="preserve"> Pub. 2nd ed. </w:t>
      </w:r>
    </w:p>
    <w:p w14:paraId="7E17E27F"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sym w:font="Symbol" w:char="F0B7"/>
      </w:r>
      <w:r w:rsidRPr="00BD2D33">
        <w:rPr>
          <w:rFonts w:ascii="Arial" w:eastAsia="Times New Roman" w:hAnsi="Arial" w:cs="Arial"/>
          <w:sz w:val="22"/>
          <w:szCs w:val="22"/>
          <w:lang w:eastAsia="en-GB"/>
        </w:rPr>
        <w:t xml:space="preserve">  Tuckman, B.W. and Harper, B.E. (2012) Conducting educational research. 6th </w:t>
      </w:r>
      <w:proofErr w:type="spellStart"/>
      <w:r w:rsidRPr="00BD2D33">
        <w:rPr>
          <w:rFonts w:ascii="Arial" w:eastAsia="Times New Roman" w:hAnsi="Arial" w:cs="Arial"/>
          <w:sz w:val="22"/>
          <w:szCs w:val="22"/>
          <w:lang w:eastAsia="en-GB"/>
        </w:rPr>
        <w:t>edn</w:t>
      </w:r>
      <w:proofErr w:type="spellEnd"/>
      <w:r w:rsidRPr="00BD2D33">
        <w:rPr>
          <w:rFonts w:ascii="Arial" w:eastAsia="Times New Roman" w:hAnsi="Arial" w:cs="Arial"/>
          <w:sz w:val="22"/>
          <w:szCs w:val="22"/>
          <w:lang w:eastAsia="en-GB"/>
        </w:rPr>
        <w:t xml:space="preserve">. </w:t>
      </w:r>
    </w:p>
    <w:p w14:paraId="75592D47"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t xml:space="preserve">United States: Rowman &amp; Littlefield Publishers. </w:t>
      </w:r>
    </w:p>
    <w:p w14:paraId="792AE278"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sym w:font="Symbol" w:char="F0B7"/>
      </w:r>
      <w:r w:rsidRPr="00BD2D33">
        <w:rPr>
          <w:rFonts w:ascii="Arial" w:eastAsia="Times New Roman" w:hAnsi="Arial" w:cs="Arial"/>
          <w:sz w:val="22"/>
          <w:szCs w:val="22"/>
          <w:lang w:eastAsia="en-GB"/>
        </w:rPr>
        <w:t xml:space="preserve">  Adair, J.E. (2009) Effective Teambuilding: How to make a winning team. London: Pan </w:t>
      </w:r>
    </w:p>
    <w:p w14:paraId="7D3F0229" w14:textId="77777777" w:rsidR="00BD2D33" w:rsidRPr="00BD2D33" w:rsidRDefault="00BD2D33" w:rsidP="00BD2D33">
      <w:pPr>
        <w:spacing w:before="100" w:beforeAutospacing="1" w:after="100" w:afterAutospacing="1"/>
        <w:rPr>
          <w:rFonts w:ascii="Arial" w:eastAsia="Times New Roman" w:hAnsi="Arial" w:cs="Arial"/>
          <w:sz w:val="22"/>
          <w:szCs w:val="22"/>
          <w:lang w:eastAsia="en-GB"/>
        </w:rPr>
      </w:pPr>
      <w:r w:rsidRPr="00BD2D33">
        <w:rPr>
          <w:rFonts w:ascii="Arial" w:eastAsia="Times New Roman" w:hAnsi="Arial" w:cs="Arial"/>
          <w:sz w:val="22"/>
          <w:szCs w:val="22"/>
          <w:lang w:eastAsia="en-GB"/>
        </w:rPr>
        <w:t xml:space="preserve">Books </w:t>
      </w:r>
    </w:p>
    <w:p w14:paraId="5A40A3C8" w14:textId="7CD82537" w:rsidR="00BD2D33" w:rsidRPr="009974E0" w:rsidRDefault="00BD2D33" w:rsidP="00BD2D33">
      <w:pPr>
        <w:tabs>
          <w:tab w:val="left" w:pos="1316"/>
        </w:tabs>
        <w:rPr>
          <w:rFonts w:ascii="Arial" w:hAnsi="Arial" w:cs="Arial"/>
          <w:sz w:val="22"/>
          <w:szCs w:val="22"/>
        </w:rPr>
      </w:pPr>
    </w:p>
    <w:p w14:paraId="0B18AEF6" w14:textId="4CFCD022" w:rsidR="00BD2D33" w:rsidRPr="009974E0" w:rsidRDefault="00BD2D33" w:rsidP="00BD2D33">
      <w:pPr>
        <w:pStyle w:val="ListParagraph"/>
        <w:tabs>
          <w:tab w:val="left" w:pos="1316"/>
        </w:tabs>
        <w:rPr>
          <w:rFonts w:ascii="Arial" w:hAnsi="Arial" w:cs="Arial"/>
          <w:sz w:val="22"/>
          <w:szCs w:val="22"/>
        </w:rPr>
      </w:pPr>
    </w:p>
    <w:p w14:paraId="19C98E1B" w14:textId="77777777" w:rsidR="00BD2D33" w:rsidRPr="009974E0" w:rsidRDefault="00BD2D33" w:rsidP="00BD2D33">
      <w:pPr>
        <w:pStyle w:val="ListParagraph"/>
        <w:tabs>
          <w:tab w:val="left" w:pos="1316"/>
        </w:tabs>
        <w:rPr>
          <w:rFonts w:ascii="Arial" w:hAnsi="Arial" w:cs="Arial"/>
          <w:sz w:val="22"/>
          <w:szCs w:val="22"/>
        </w:rPr>
      </w:pPr>
    </w:p>
    <w:sectPr w:rsidR="00BD2D33" w:rsidRPr="009974E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CFD47" w14:textId="77777777" w:rsidR="00C70DD4" w:rsidRDefault="00C70DD4" w:rsidP="00BD2D33">
      <w:r>
        <w:separator/>
      </w:r>
    </w:p>
  </w:endnote>
  <w:endnote w:type="continuationSeparator" w:id="0">
    <w:p w14:paraId="5361DEE9" w14:textId="77777777" w:rsidR="00C70DD4" w:rsidRDefault="00C70DD4" w:rsidP="00BD2D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8253781"/>
      <w:docPartObj>
        <w:docPartGallery w:val="Page Numbers (Bottom of Page)"/>
        <w:docPartUnique/>
      </w:docPartObj>
    </w:sdtPr>
    <w:sdtContent>
      <w:p w14:paraId="52F7B24E" w14:textId="6BF64AA2" w:rsidR="00BD2D33" w:rsidRDefault="00BD2D33" w:rsidP="006F7B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7FA55E" w14:textId="77777777" w:rsidR="00BD2D33" w:rsidRDefault="00BD2D33" w:rsidP="00BD2D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2751458"/>
      <w:docPartObj>
        <w:docPartGallery w:val="Page Numbers (Bottom of Page)"/>
        <w:docPartUnique/>
      </w:docPartObj>
    </w:sdtPr>
    <w:sdtContent>
      <w:p w14:paraId="7EC8E71D" w14:textId="57E8D031" w:rsidR="00BD2D33" w:rsidRDefault="00BD2D33" w:rsidP="006F7B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29E1D1" w14:textId="77777777" w:rsidR="00BD2D33" w:rsidRDefault="00BD2D33" w:rsidP="00BD2D3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29C5E" w14:textId="77777777" w:rsidR="00C70DD4" w:rsidRDefault="00C70DD4" w:rsidP="00BD2D33">
      <w:r>
        <w:separator/>
      </w:r>
    </w:p>
  </w:footnote>
  <w:footnote w:type="continuationSeparator" w:id="0">
    <w:p w14:paraId="22284071" w14:textId="77777777" w:rsidR="00C70DD4" w:rsidRDefault="00C70DD4" w:rsidP="00BD2D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80A49"/>
    <w:multiLevelType w:val="hybridMultilevel"/>
    <w:tmpl w:val="D59AF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B81BE1"/>
    <w:multiLevelType w:val="hybridMultilevel"/>
    <w:tmpl w:val="3C6C8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CC72E5B"/>
    <w:multiLevelType w:val="hybridMultilevel"/>
    <w:tmpl w:val="19DA2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813C1C"/>
    <w:multiLevelType w:val="hybridMultilevel"/>
    <w:tmpl w:val="A5B0C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977D6B"/>
    <w:multiLevelType w:val="multilevel"/>
    <w:tmpl w:val="87DE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06A"/>
    <w:rsid w:val="00145852"/>
    <w:rsid w:val="003D66B4"/>
    <w:rsid w:val="00402C8E"/>
    <w:rsid w:val="004A406A"/>
    <w:rsid w:val="004F325A"/>
    <w:rsid w:val="007A22B4"/>
    <w:rsid w:val="009974E0"/>
    <w:rsid w:val="00BD2D33"/>
    <w:rsid w:val="00C2754D"/>
    <w:rsid w:val="00C70DD4"/>
    <w:rsid w:val="00CA5634"/>
    <w:rsid w:val="00E32013"/>
    <w:rsid w:val="00FA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18A41"/>
  <w15:chartTrackingRefBased/>
  <w15:docId w15:val="{AD94AA40-6F5E-0D47-9242-3CBFDC6E2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754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D66B4"/>
    <w:pPr>
      <w:ind w:left="720"/>
      <w:contextualSpacing/>
    </w:pPr>
  </w:style>
  <w:style w:type="paragraph" w:styleId="Footer">
    <w:name w:val="footer"/>
    <w:basedOn w:val="Normal"/>
    <w:link w:val="FooterChar"/>
    <w:uiPriority w:val="99"/>
    <w:unhideWhenUsed/>
    <w:rsid w:val="00BD2D33"/>
    <w:pPr>
      <w:tabs>
        <w:tab w:val="center" w:pos="4513"/>
        <w:tab w:val="right" w:pos="9026"/>
      </w:tabs>
    </w:pPr>
  </w:style>
  <w:style w:type="character" w:customStyle="1" w:styleId="FooterChar">
    <w:name w:val="Footer Char"/>
    <w:basedOn w:val="DefaultParagraphFont"/>
    <w:link w:val="Footer"/>
    <w:uiPriority w:val="99"/>
    <w:rsid w:val="00BD2D33"/>
  </w:style>
  <w:style w:type="character" w:styleId="PageNumber">
    <w:name w:val="page number"/>
    <w:basedOn w:val="DefaultParagraphFont"/>
    <w:uiPriority w:val="99"/>
    <w:semiHidden/>
    <w:unhideWhenUsed/>
    <w:rsid w:val="00BD2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30703">
      <w:bodyDiv w:val="1"/>
      <w:marLeft w:val="0"/>
      <w:marRight w:val="0"/>
      <w:marTop w:val="0"/>
      <w:marBottom w:val="0"/>
      <w:divBdr>
        <w:top w:val="none" w:sz="0" w:space="0" w:color="auto"/>
        <w:left w:val="none" w:sz="0" w:space="0" w:color="auto"/>
        <w:bottom w:val="none" w:sz="0" w:space="0" w:color="auto"/>
        <w:right w:val="none" w:sz="0" w:space="0" w:color="auto"/>
      </w:divBdr>
      <w:divsChild>
        <w:div w:id="449393878">
          <w:marLeft w:val="0"/>
          <w:marRight w:val="0"/>
          <w:marTop w:val="0"/>
          <w:marBottom w:val="0"/>
          <w:divBdr>
            <w:top w:val="none" w:sz="0" w:space="0" w:color="auto"/>
            <w:left w:val="none" w:sz="0" w:space="0" w:color="auto"/>
            <w:bottom w:val="none" w:sz="0" w:space="0" w:color="auto"/>
            <w:right w:val="none" w:sz="0" w:space="0" w:color="auto"/>
          </w:divBdr>
          <w:divsChild>
            <w:div w:id="1602570249">
              <w:marLeft w:val="0"/>
              <w:marRight w:val="0"/>
              <w:marTop w:val="0"/>
              <w:marBottom w:val="0"/>
              <w:divBdr>
                <w:top w:val="none" w:sz="0" w:space="0" w:color="auto"/>
                <w:left w:val="none" w:sz="0" w:space="0" w:color="auto"/>
                <w:bottom w:val="none" w:sz="0" w:space="0" w:color="auto"/>
                <w:right w:val="none" w:sz="0" w:space="0" w:color="auto"/>
              </w:divBdr>
              <w:divsChild>
                <w:div w:id="181652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40522">
      <w:bodyDiv w:val="1"/>
      <w:marLeft w:val="0"/>
      <w:marRight w:val="0"/>
      <w:marTop w:val="0"/>
      <w:marBottom w:val="0"/>
      <w:divBdr>
        <w:top w:val="none" w:sz="0" w:space="0" w:color="auto"/>
        <w:left w:val="none" w:sz="0" w:space="0" w:color="auto"/>
        <w:bottom w:val="none" w:sz="0" w:space="0" w:color="auto"/>
        <w:right w:val="none" w:sz="0" w:space="0" w:color="auto"/>
      </w:divBdr>
      <w:divsChild>
        <w:div w:id="504512654">
          <w:marLeft w:val="0"/>
          <w:marRight w:val="0"/>
          <w:marTop w:val="0"/>
          <w:marBottom w:val="0"/>
          <w:divBdr>
            <w:top w:val="none" w:sz="0" w:space="0" w:color="auto"/>
            <w:left w:val="none" w:sz="0" w:space="0" w:color="auto"/>
            <w:bottom w:val="none" w:sz="0" w:space="0" w:color="auto"/>
            <w:right w:val="none" w:sz="0" w:space="0" w:color="auto"/>
          </w:divBdr>
          <w:divsChild>
            <w:div w:id="1385638365">
              <w:marLeft w:val="0"/>
              <w:marRight w:val="0"/>
              <w:marTop w:val="0"/>
              <w:marBottom w:val="0"/>
              <w:divBdr>
                <w:top w:val="none" w:sz="0" w:space="0" w:color="auto"/>
                <w:left w:val="none" w:sz="0" w:space="0" w:color="auto"/>
                <w:bottom w:val="none" w:sz="0" w:space="0" w:color="auto"/>
                <w:right w:val="none" w:sz="0" w:space="0" w:color="auto"/>
              </w:divBdr>
              <w:divsChild>
                <w:div w:id="26477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631930">
      <w:bodyDiv w:val="1"/>
      <w:marLeft w:val="0"/>
      <w:marRight w:val="0"/>
      <w:marTop w:val="0"/>
      <w:marBottom w:val="0"/>
      <w:divBdr>
        <w:top w:val="none" w:sz="0" w:space="0" w:color="auto"/>
        <w:left w:val="none" w:sz="0" w:space="0" w:color="auto"/>
        <w:bottom w:val="none" w:sz="0" w:space="0" w:color="auto"/>
        <w:right w:val="none" w:sz="0" w:space="0" w:color="auto"/>
      </w:divBdr>
      <w:divsChild>
        <w:div w:id="1568566957">
          <w:marLeft w:val="0"/>
          <w:marRight w:val="0"/>
          <w:marTop w:val="0"/>
          <w:marBottom w:val="0"/>
          <w:divBdr>
            <w:top w:val="none" w:sz="0" w:space="0" w:color="auto"/>
            <w:left w:val="none" w:sz="0" w:space="0" w:color="auto"/>
            <w:bottom w:val="none" w:sz="0" w:space="0" w:color="auto"/>
            <w:right w:val="none" w:sz="0" w:space="0" w:color="auto"/>
          </w:divBdr>
          <w:divsChild>
            <w:div w:id="307443608">
              <w:marLeft w:val="0"/>
              <w:marRight w:val="0"/>
              <w:marTop w:val="0"/>
              <w:marBottom w:val="0"/>
              <w:divBdr>
                <w:top w:val="none" w:sz="0" w:space="0" w:color="auto"/>
                <w:left w:val="none" w:sz="0" w:space="0" w:color="auto"/>
                <w:bottom w:val="none" w:sz="0" w:space="0" w:color="auto"/>
                <w:right w:val="none" w:sz="0" w:space="0" w:color="auto"/>
              </w:divBdr>
              <w:divsChild>
                <w:div w:id="68289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226872">
      <w:bodyDiv w:val="1"/>
      <w:marLeft w:val="0"/>
      <w:marRight w:val="0"/>
      <w:marTop w:val="0"/>
      <w:marBottom w:val="0"/>
      <w:divBdr>
        <w:top w:val="none" w:sz="0" w:space="0" w:color="auto"/>
        <w:left w:val="none" w:sz="0" w:space="0" w:color="auto"/>
        <w:bottom w:val="none" w:sz="0" w:space="0" w:color="auto"/>
        <w:right w:val="none" w:sz="0" w:space="0" w:color="auto"/>
      </w:divBdr>
    </w:div>
    <w:div w:id="531922526">
      <w:bodyDiv w:val="1"/>
      <w:marLeft w:val="0"/>
      <w:marRight w:val="0"/>
      <w:marTop w:val="0"/>
      <w:marBottom w:val="0"/>
      <w:divBdr>
        <w:top w:val="none" w:sz="0" w:space="0" w:color="auto"/>
        <w:left w:val="none" w:sz="0" w:space="0" w:color="auto"/>
        <w:bottom w:val="none" w:sz="0" w:space="0" w:color="auto"/>
        <w:right w:val="none" w:sz="0" w:space="0" w:color="auto"/>
      </w:divBdr>
      <w:divsChild>
        <w:div w:id="408499815">
          <w:marLeft w:val="0"/>
          <w:marRight w:val="0"/>
          <w:marTop w:val="0"/>
          <w:marBottom w:val="0"/>
          <w:divBdr>
            <w:top w:val="none" w:sz="0" w:space="0" w:color="auto"/>
            <w:left w:val="none" w:sz="0" w:space="0" w:color="auto"/>
            <w:bottom w:val="none" w:sz="0" w:space="0" w:color="auto"/>
            <w:right w:val="none" w:sz="0" w:space="0" w:color="auto"/>
          </w:divBdr>
          <w:divsChild>
            <w:div w:id="641738455">
              <w:marLeft w:val="0"/>
              <w:marRight w:val="0"/>
              <w:marTop w:val="0"/>
              <w:marBottom w:val="0"/>
              <w:divBdr>
                <w:top w:val="none" w:sz="0" w:space="0" w:color="auto"/>
                <w:left w:val="none" w:sz="0" w:space="0" w:color="auto"/>
                <w:bottom w:val="none" w:sz="0" w:space="0" w:color="auto"/>
                <w:right w:val="none" w:sz="0" w:space="0" w:color="auto"/>
              </w:divBdr>
              <w:divsChild>
                <w:div w:id="113937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143882">
      <w:bodyDiv w:val="1"/>
      <w:marLeft w:val="0"/>
      <w:marRight w:val="0"/>
      <w:marTop w:val="0"/>
      <w:marBottom w:val="0"/>
      <w:divBdr>
        <w:top w:val="none" w:sz="0" w:space="0" w:color="auto"/>
        <w:left w:val="none" w:sz="0" w:space="0" w:color="auto"/>
        <w:bottom w:val="none" w:sz="0" w:space="0" w:color="auto"/>
        <w:right w:val="none" w:sz="0" w:space="0" w:color="auto"/>
      </w:divBdr>
      <w:divsChild>
        <w:div w:id="536820074">
          <w:marLeft w:val="0"/>
          <w:marRight w:val="0"/>
          <w:marTop w:val="0"/>
          <w:marBottom w:val="0"/>
          <w:divBdr>
            <w:top w:val="none" w:sz="0" w:space="0" w:color="auto"/>
            <w:left w:val="none" w:sz="0" w:space="0" w:color="auto"/>
            <w:bottom w:val="none" w:sz="0" w:space="0" w:color="auto"/>
            <w:right w:val="none" w:sz="0" w:space="0" w:color="auto"/>
          </w:divBdr>
          <w:divsChild>
            <w:div w:id="348218823">
              <w:marLeft w:val="0"/>
              <w:marRight w:val="0"/>
              <w:marTop w:val="0"/>
              <w:marBottom w:val="0"/>
              <w:divBdr>
                <w:top w:val="none" w:sz="0" w:space="0" w:color="auto"/>
                <w:left w:val="none" w:sz="0" w:space="0" w:color="auto"/>
                <w:bottom w:val="none" w:sz="0" w:space="0" w:color="auto"/>
                <w:right w:val="none" w:sz="0" w:space="0" w:color="auto"/>
              </w:divBdr>
              <w:divsChild>
                <w:div w:id="3370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432540">
      <w:bodyDiv w:val="1"/>
      <w:marLeft w:val="0"/>
      <w:marRight w:val="0"/>
      <w:marTop w:val="0"/>
      <w:marBottom w:val="0"/>
      <w:divBdr>
        <w:top w:val="none" w:sz="0" w:space="0" w:color="auto"/>
        <w:left w:val="none" w:sz="0" w:space="0" w:color="auto"/>
        <w:bottom w:val="none" w:sz="0" w:space="0" w:color="auto"/>
        <w:right w:val="none" w:sz="0" w:space="0" w:color="auto"/>
      </w:divBdr>
      <w:divsChild>
        <w:div w:id="678627656">
          <w:marLeft w:val="0"/>
          <w:marRight w:val="0"/>
          <w:marTop w:val="0"/>
          <w:marBottom w:val="0"/>
          <w:divBdr>
            <w:top w:val="none" w:sz="0" w:space="0" w:color="auto"/>
            <w:left w:val="none" w:sz="0" w:space="0" w:color="auto"/>
            <w:bottom w:val="none" w:sz="0" w:space="0" w:color="auto"/>
            <w:right w:val="none" w:sz="0" w:space="0" w:color="auto"/>
          </w:divBdr>
          <w:divsChild>
            <w:div w:id="509180394">
              <w:marLeft w:val="0"/>
              <w:marRight w:val="0"/>
              <w:marTop w:val="0"/>
              <w:marBottom w:val="0"/>
              <w:divBdr>
                <w:top w:val="none" w:sz="0" w:space="0" w:color="auto"/>
                <w:left w:val="none" w:sz="0" w:space="0" w:color="auto"/>
                <w:bottom w:val="none" w:sz="0" w:space="0" w:color="auto"/>
                <w:right w:val="none" w:sz="0" w:space="0" w:color="auto"/>
              </w:divBdr>
              <w:divsChild>
                <w:div w:id="180534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313962">
      <w:bodyDiv w:val="1"/>
      <w:marLeft w:val="0"/>
      <w:marRight w:val="0"/>
      <w:marTop w:val="0"/>
      <w:marBottom w:val="0"/>
      <w:divBdr>
        <w:top w:val="none" w:sz="0" w:space="0" w:color="auto"/>
        <w:left w:val="none" w:sz="0" w:space="0" w:color="auto"/>
        <w:bottom w:val="none" w:sz="0" w:space="0" w:color="auto"/>
        <w:right w:val="none" w:sz="0" w:space="0" w:color="auto"/>
      </w:divBdr>
      <w:divsChild>
        <w:div w:id="1762799364">
          <w:marLeft w:val="0"/>
          <w:marRight w:val="0"/>
          <w:marTop w:val="0"/>
          <w:marBottom w:val="0"/>
          <w:divBdr>
            <w:top w:val="none" w:sz="0" w:space="0" w:color="auto"/>
            <w:left w:val="none" w:sz="0" w:space="0" w:color="auto"/>
            <w:bottom w:val="none" w:sz="0" w:space="0" w:color="auto"/>
            <w:right w:val="none" w:sz="0" w:space="0" w:color="auto"/>
          </w:divBdr>
          <w:divsChild>
            <w:div w:id="733428406">
              <w:marLeft w:val="0"/>
              <w:marRight w:val="0"/>
              <w:marTop w:val="0"/>
              <w:marBottom w:val="0"/>
              <w:divBdr>
                <w:top w:val="none" w:sz="0" w:space="0" w:color="auto"/>
                <w:left w:val="none" w:sz="0" w:space="0" w:color="auto"/>
                <w:bottom w:val="none" w:sz="0" w:space="0" w:color="auto"/>
                <w:right w:val="none" w:sz="0" w:space="0" w:color="auto"/>
              </w:divBdr>
              <w:divsChild>
                <w:div w:id="68455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38475">
      <w:bodyDiv w:val="1"/>
      <w:marLeft w:val="0"/>
      <w:marRight w:val="0"/>
      <w:marTop w:val="0"/>
      <w:marBottom w:val="0"/>
      <w:divBdr>
        <w:top w:val="none" w:sz="0" w:space="0" w:color="auto"/>
        <w:left w:val="none" w:sz="0" w:space="0" w:color="auto"/>
        <w:bottom w:val="none" w:sz="0" w:space="0" w:color="auto"/>
        <w:right w:val="none" w:sz="0" w:space="0" w:color="auto"/>
      </w:divBdr>
      <w:divsChild>
        <w:div w:id="1534343881">
          <w:marLeft w:val="0"/>
          <w:marRight w:val="0"/>
          <w:marTop w:val="0"/>
          <w:marBottom w:val="0"/>
          <w:divBdr>
            <w:top w:val="none" w:sz="0" w:space="0" w:color="auto"/>
            <w:left w:val="none" w:sz="0" w:space="0" w:color="auto"/>
            <w:bottom w:val="none" w:sz="0" w:space="0" w:color="auto"/>
            <w:right w:val="none" w:sz="0" w:space="0" w:color="auto"/>
          </w:divBdr>
          <w:divsChild>
            <w:div w:id="1595825508">
              <w:marLeft w:val="0"/>
              <w:marRight w:val="0"/>
              <w:marTop w:val="0"/>
              <w:marBottom w:val="0"/>
              <w:divBdr>
                <w:top w:val="none" w:sz="0" w:space="0" w:color="auto"/>
                <w:left w:val="none" w:sz="0" w:space="0" w:color="auto"/>
                <w:bottom w:val="none" w:sz="0" w:space="0" w:color="auto"/>
                <w:right w:val="none" w:sz="0" w:space="0" w:color="auto"/>
              </w:divBdr>
              <w:divsChild>
                <w:div w:id="211833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010154">
      <w:bodyDiv w:val="1"/>
      <w:marLeft w:val="0"/>
      <w:marRight w:val="0"/>
      <w:marTop w:val="0"/>
      <w:marBottom w:val="0"/>
      <w:divBdr>
        <w:top w:val="none" w:sz="0" w:space="0" w:color="auto"/>
        <w:left w:val="none" w:sz="0" w:space="0" w:color="auto"/>
        <w:bottom w:val="none" w:sz="0" w:space="0" w:color="auto"/>
        <w:right w:val="none" w:sz="0" w:space="0" w:color="auto"/>
      </w:divBdr>
      <w:divsChild>
        <w:div w:id="989670075">
          <w:marLeft w:val="0"/>
          <w:marRight w:val="0"/>
          <w:marTop w:val="0"/>
          <w:marBottom w:val="0"/>
          <w:divBdr>
            <w:top w:val="none" w:sz="0" w:space="0" w:color="auto"/>
            <w:left w:val="none" w:sz="0" w:space="0" w:color="auto"/>
            <w:bottom w:val="none" w:sz="0" w:space="0" w:color="auto"/>
            <w:right w:val="none" w:sz="0" w:space="0" w:color="auto"/>
          </w:divBdr>
          <w:divsChild>
            <w:div w:id="2082362609">
              <w:marLeft w:val="0"/>
              <w:marRight w:val="0"/>
              <w:marTop w:val="0"/>
              <w:marBottom w:val="0"/>
              <w:divBdr>
                <w:top w:val="none" w:sz="0" w:space="0" w:color="auto"/>
                <w:left w:val="none" w:sz="0" w:space="0" w:color="auto"/>
                <w:bottom w:val="none" w:sz="0" w:space="0" w:color="auto"/>
                <w:right w:val="none" w:sz="0" w:space="0" w:color="auto"/>
              </w:divBdr>
              <w:divsChild>
                <w:div w:id="82293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9814">
      <w:bodyDiv w:val="1"/>
      <w:marLeft w:val="0"/>
      <w:marRight w:val="0"/>
      <w:marTop w:val="0"/>
      <w:marBottom w:val="0"/>
      <w:divBdr>
        <w:top w:val="none" w:sz="0" w:space="0" w:color="auto"/>
        <w:left w:val="none" w:sz="0" w:space="0" w:color="auto"/>
        <w:bottom w:val="none" w:sz="0" w:space="0" w:color="auto"/>
        <w:right w:val="none" w:sz="0" w:space="0" w:color="auto"/>
      </w:divBdr>
      <w:divsChild>
        <w:div w:id="1782872889">
          <w:marLeft w:val="0"/>
          <w:marRight w:val="0"/>
          <w:marTop w:val="0"/>
          <w:marBottom w:val="0"/>
          <w:divBdr>
            <w:top w:val="none" w:sz="0" w:space="0" w:color="auto"/>
            <w:left w:val="none" w:sz="0" w:space="0" w:color="auto"/>
            <w:bottom w:val="none" w:sz="0" w:space="0" w:color="auto"/>
            <w:right w:val="none" w:sz="0" w:space="0" w:color="auto"/>
          </w:divBdr>
          <w:divsChild>
            <w:div w:id="170726204">
              <w:marLeft w:val="0"/>
              <w:marRight w:val="0"/>
              <w:marTop w:val="0"/>
              <w:marBottom w:val="0"/>
              <w:divBdr>
                <w:top w:val="none" w:sz="0" w:space="0" w:color="auto"/>
                <w:left w:val="none" w:sz="0" w:space="0" w:color="auto"/>
                <w:bottom w:val="none" w:sz="0" w:space="0" w:color="auto"/>
                <w:right w:val="none" w:sz="0" w:space="0" w:color="auto"/>
              </w:divBdr>
              <w:divsChild>
                <w:div w:id="145929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418491">
      <w:bodyDiv w:val="1"/>
      <w:marLeft w:val="0"/>
      <w:marRight w:val="0"/>
      <w:marTop w:val="0"/>
      <w:marBottom w:val="0"/>
      <w:divBdr>
        <w:top w:val="none" w:sz="0" w:space="0" w:color="auto"/>
        <w:left w:val="none" w:sz="0" w:space="0" w:color="auto"/>
        <w:bottom w:val="none" w:sz="0" w:space="0" w:color="auto"/>
        <w:right w:val="none" w:sz="0" w:space="0" w:color="auto"/>
      </w:divBdr>
      <w:divsChild>
        <w:div w:id="732001141">
          <w:marLeft w:val="0"/>
          <w:marRight w:val="0"/>
          <w:marTop w:val="0"/>
          <w:marBottom w:val="0"/>
          <w:divBdr>
            <w:top w:val="none" w:sz="0" w:space="0" w:color="auto"/>
            <w:left w:val="none" w:sz="0" w:space="0" w:color="auto"/>
            <w:bottom w:val="none" w:sz="0" w:space="0" w:color="auto"/>
            <w:right w:val="none" w:sz="0" w:space="0" w:color="auto"/>
          </w:divBdr>
          <w:divsChild>
            <w:div w:id="1041367561">
              <w:marLeft w:val="0"/>
              <w:marRight w:val="0"/>
              <w:marTop w:val="0"/>
              <w:marBottom w:val="0"/>
              <w:divBdr>
                <w:top w:val="none" w:sz="0" w:space="0" w:color="auto"/>
                <w:left w:val="none" w:sz="0" w:space="0" w:color="auto"/>
                <w:bottom w:val="none" w:sz="0" w:space="0" w:color="auto"/>
                <w:right w:val="none" w:sz="0" w:space="0" w:color="auto"/>
              </w:divBdr>
              <w:divsChild>
                <w:div w:id="19319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261085">
      <w:bodyDiv w:val="1"/>
      <w:marLeft w:val="0"/>
      <w:marRight w:val="0"/>
      <w:marTop w:val="0"/>
      <w:marBottom w:val="0"/>
      <w:divBdr>
        <w:top w:val="none" w:sz="0" w:space="0" w:color="auto"/>
        <w:left w:val="none" w:sz="0" w:space="0" w:color="auto"/>
        <w:bottom w:val="none" w:sz="0" w:space="0" w:color="auto"/>
        <w:right w:val="none" w:sz="0" w:space="0" w:color="auto"/>
      </w:divBdr>
    </w:div>
    <w:div w:id="2046713884">
      <w:bodyDiv w:val="1"/>
      <w:marLeft w:val="0"/>
      <w:marRight w:val="0"/>
      <w:marTop w:val="0"/>
      <w:marBottom w:val="0"/>
      <w:divBdr>
        <w:top w:val="none" w:sz="0" w:space="0" w:color="auto"/>
        <w:left w:val="none" w:sz="0" w:space="0" w:color="auto"/>
        <w:bottom w:val="none" w:sz="0" w:space="0" w:color="auto"/>
        <w:right w:val="none" w:sz="0" w:space="0" w:color="auto"/>
      </w:divBdr>
      <w:divsChild>
        <w:div w:id="1664971070">
          <w:marLeft w:val="0"/>
          <w:marRight w:val="0"/>
          <w:marTop w:val="0"/>
          <w:marBottom w:val="0"/>
          <w:divBdr>
            <w:top w:val="none" w:sz="0" w:space="0" w:color="auto"/>
            <w:left w:val="none" w:sz="0" w:space="0" w:color="auto"/>
            <w:bottom w:val="none" w:sz="0" w:space="0" w:color="auto"/>
            <w:right w:val="none" w:sz="0" w:space="0" w:color="auto"/>
          </w:divBdr>
          <w:divsChild>
            <w:div w:id="852304821">
              <w:marLeft w:val="0"/>
              <w:marRight w:val="0"/>
              <w:marTop w:val="0"/>
              <w:marBottom w:val="0"/>
              <w:divBdr>
                <w:top w:val="none" w:sz="0" w:space="0" w:color="auto"/>
                <w:left w:val="none" w:sz="0" w:space="0" w:color="auto"/>
                <w:bottom w:val="none" w:sz="0" w:space="0" w:color="auto"/>
                <w:right w:val="none" w:sz="0" w:space="0" w:color="auto"/>
              </w:divBdr>
              <w:divsChild>
                <w:div w:id="17112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8</Pages>
  <Words>2024</Words>
  <Characters>11539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Camatome (2021931)</dc:creator>
  <cp:keywords/>
  <dc:description/>
  <cp:lastModifiedBy>Mario Camatome (2021931)</cp:lastModifiedBy>
  <cp:revision>1</cp:revision>
  <dcterms:created xsi:type="dcterms:W3CDTF">2021-08-23T17:12:00Z</dcterms:created>
  <dcterms:modified xsi:type="dcterms:W3CDTF">2021-08-26T16:08:00Z</dcterms:modified>
</cp:coreProperties>
</file>