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F9BE6" w14:textId="77777777" w:rsidR="00363C33" w:rsidRDefault="00363C33" w:rsidP="00363C33">
      <w:bookmarkStart w:id="0" w:name="_Toc164885169"/>
      <w:bookmarkStart w:id="1" w:name="_Toc164977179"/>
      <w:r>
        <w:rPr>
          <w:rFonts w:ascii="Arial" w:hAnsi="Arial" w:cs="Arial"/>
          <w:noProof/>
        </w:rPr>
        <w:drawing>
          <wp:anchor distT="0" distB="0" distL="114300" distR="114300" simplePos="0" relativeHeight="251659264" behindDoc="0" locked="0" layoutInCell="1" allowOverlap="1" wp14:anchorId="44B48B9C" wp14:editId="5D5CB670">
            <wp:simplePos x="0" y="0"/>
            <wp:positionH relativeFrom="margin">
              <wp:posOffset>0</wp:posOffset>
            </wp:positionH>
            <wp:positionV relativeFrom="paragraph">
              <wp:posOffset>312423</wp:posOffset>
            </wp:positionV>
            <wp:extent cx="5730243" cy="1760219"/>
            <wp:effectExtent l="0" t="0" r="3807" b="0"/>
            <wp:wrapTopAndBottom/>
            <wp:docPr id="129237078" name="Picture 3" descr="UWTS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0243" cy="1760219"/>
                    </a:xfrm>
                    <a:prstGeom prst="rect">
                      <a:avLst/>
                    </a:prstGeom>
                    <a:noFill/>
                    <a:ln>
                      <a:noFill/>
                      <a:prstDash/>
                    </a:ln>
                  </pic:spPr>
                </pic:pic>
              </a:graphicData>
            </a:graphic>
          </wp:anchor>
        </w:drawing>
      </w:r>
      <w:bookmarkEnd w:id="0"/>
      <w:bookmarkEnd w:id="1"/>
    </w:p>
    <w:p w14:paraId="645C906F" w14:textId="77777777" w:rsidR="00363C33" w:rsidRDefault="00363C33" w:rsidP="00363C33">
      <w:pPr>
        <w:rPr>
          <w:rFonts w:ascii="Arial" w:hAnsi="Arial" w:cs="Arial"/>
        </w:rPr>
      </w:pPr>
    </w:p>
    <w:p w14:paraId="4E1DCFE9" w14:textId="77777777" w:rsidR="00363C33" w:rsidRDefault="00363C33" w:rsidP="00363C33">
      <w:pPr>
        <w:rPr>
          <w:rFonts w:ascii="Arial" w:hAnsi="Arial" w:cs="Arial"/>
        </w:rPr>
      </w:pPr>
    </w:p>
    <w:p w14:paraId="240F5CEE" w14:textId="77777777" w:rsidR="00363C33" w:rsidRDefault="00363C33" w:rsidP="00363C33">
      <w:pPr>
        <w:rPr>
          <w:rFonts w:ascii="Arial" w:hAnsi="Arial" w:cs="Arial"/>
        </w:rPr>
      </w:pPr>
    </w:p>
    <w:p w14:paraId="4570FCDA" w14:textId="77777777" w:rsidR="00363C33" w:rsidRDefault="00363C33" w:rsidP="00363C33">
      <w:pPr>
        <w:rPr>
          <w:rFonts w:ascii="Arial" w:hAnsi="Arial" w:cs="Arial"/>
        </w:rPr>
      </w:pPr>
    </w:p>
    <w:p w14:paraId="30A9F159" w14:textId="77777777" w:rsidR="00363C33" w:rsidRDefault="00363C33" w:rsidP="00363C33">
      <w:pPr>
        <w:rPr>
          <w:rFonts w:ascii="Arial" w:hAnsi="Arial" w:cs="Arial"/>
        </w:rPr>
      </w:pPr>
    </w:p>
    <w:p w14:paraId="68BDF276" w14:textId="77777777" w:rsidR="00363C33" w:rsidRDefault="00363C33" w:rsidP="00363C33">
      <w:pPr>
        <w:rPr>
          <w:rFonts w:ascii="Arial" w:hAnsi="Arial" w:cs="Arial"/>
        </w:rPr>
      </w:pPr>
    </w:p>
    <w:p w14:paraId="5A0B8A62" w14:textId="77777777" w:rsidR="00363C33" w:rsidRPr="00363C33" w:rsidRDefault="00363C33" w:rsidP="00363C33">
      <w:pPr>
        <w:rPr>
          <w:rFonts w:ascii="Arial" w:hAnsi="Arial" w:cs="Arial"/>
          <w:b/>
          <w:bCs/>
          <w:sz w:val="28"/>
          <w:szCs w:val="28"/>
        </w:rPr>
      </w:pPr>
      <w:r>
        <w:rPr>
          <w:rFonts w:ascii="Arial" w:hAnsi="Arial" w:cs="Arial"/>
          <w:b/>
          <w:bCs/>
        </w:rPr>
        <w:t xml:space="preserve">                                    </w:t>
      </w:r>
      <w:r>
        <w:rPr>
          <w:rFonts w:ascii="Arial" w:hAnsi="Arial" w:cs="Arial"/>
          <w:b/>
          <w:bCs/>
          <w:sz w:val="28"/>
          <w:szCs w:val="28"/>
        </w:rPr>
        <w:t>Independent Project (LCLM6005_LON)</w:t>
      </w:r>
    </w:p>
    <w:p w14:paraId="07C8B290" w14:textId="77777777" w:rsidR="00363C33" w:rsidRDefault="00363C33" w:rsidP="00363C33">
      <w:pPr>
        <w:rPr>
          <w:rFonts w:ascii="Arial" w:hAnsi="Arial" w:cs="Arial"/>
        </w:rPr>
      </w:pPr>
    </w:p>
    <w:p w14:paraId="3976F370" w14:textId="77777777" w:rsidR="00363C33" w:rsidRDefault="00363C33" w:rsidP="00363C33">
      <w:pPr>
        <w:jc w:val="center"/>
        <w:rPr>
          <w:rFonts w:ascii="Arial" w:hAnsi="Arial" w:cs="Arial"/>
          <w:b/>
          <w:bCs/>
        </w:rPr>
      </w:pPr>
    </w:p>
    <w:p w14:paraId="2365E136" w14:textId="77777777" w:rsidR="00363C33" w:rsidRDefault="00363C33" w:rsidP="00363C33">
      <w:pPr>
        <w:jc w:val="center"/>
        <w:rPr>
          <w:rFonts w:ascii="Arial" w:hAnsi="Arial" w:cs="Arial"/>
          <w:b/>
          <w:bCs/>
        </w:rPr>
      </w:pPr>
    </w:p>
    <w:p w14:paraId="167DA013" w14:textId="77777777" w:rsidR="00363C33" w:rsidRDefault="00363C33" w:rsidP="00363C33">
      <w:pPr>
        <w:jc w:val="center"/>
        <w:rPr>
          <w:rFonts w:ascii="Arial" w:hAnsi="Arial" w:cs="Arial"/>
          <w:b/>
          <w:bCs/>
        </w:rPr>
      </w:pPr>
    </w:p>
    <w:p w14:paraId="6C72A901" w14:textId="77777777" w:rsidR="00363C33" w:rsidRDefault="00363C33" w:rsidP="00363C33">
      <w:pPr>
        <w:jc w:val="center"/>
        <w:rPr>
          <w:rFonts w:ascii="Arial" w:hAnsi="Arial" w:cs="Arial"/>
          <w:b/>
          <w:bCs/>
        </w:rPr>
      </w:pPr>
      <w:r>
        <w:rPr>
          <w:rFonts w:ascii="Arial" w:hAnsi="Arial" w:cs="Arial"/>
          <w:b/>
          <w:bCs/>
        </w:rPr>
        <w:t>Student name    Mariyana Imperova</w:t>
      </w:r>
    </w:p>
    <w:p w14:paraId="4F40931E" w14:textId="77777777" w:rsidR="00363C33" w:rsidRDefault="00363C33" w:rsidP="00363C33">
      <w:pPr>
        <w:jc w:val="center"/>
        <w:rPr>
          <w:rFonts w:ascii="Arial" w:hAnsi="Arial" w:cs="Arial"/>
          <w:b/>
          <w:bCs/>
        </w:rPr>
      </w:pPr>
    </w:p>
    <w:p w14:paraId="05CA7CBC" w14:textId="77777777" w:rsidR="00363C33" w:rsidRDefault="00363C33" w:rsidP="00363C33">
      <w:pPr>
        <w:jc w:val="center"/>
        <w:rPr>
          <w:rFonts w:ascii="Arial" w:hAnsi="Arial" w:cs="Arial"/>
          <w:b/>
          <w:bCs/>
        </w:rPr>
      </w:pPr>
      <w:r>
        <w:rPr>
          <w:rFonts w:ascii="Arial" w:hAnsi="Arial" w:cs="Arial"/>
          <w:b/>
          <w:bCs/>
        </w:rPr>
        <w:t>ID:                      2243658</w:t>
      </w:r>
    </w:p>
    <w:p w14:paraId="1678C192" w14:textId="77777777" w:rsidR="00363C33" w:rsidRDefault="00363C33" w:rsidP="00363C33">
      <w:pPr>
        <w:jc w:val="center"/>
        <w:rPr>
          <w:rFonts w:ascii="Arial" w:hAnsi="Arial" w:cs="Arial"/>
          <w:b/>
          <w:bCs/>
        </w:rPr>
      </w:pPr>
    </w:p>
    <w:p w14:paraId="441FE507" w14:textId="77777777" w:rsidR="00363C33" w:rsidRDefault="00363C33" w:rsidP="00363C33">
      <w:pPr>
        <w:jc w:val="center"/>
        <w:rPr>
          <w:rFonts w:ascii="Arial" w:hAnsi="Arial" w:cs="Arial"/>
          <w:b/>
          <w:bCs/>
        </w:rPr>
      </w:pPr>
      <w:r>
        <w:rPr>
          <w:rFonts w:ascii="Arial" w:hAnsi="Arial" w:cs="Arial"/>
          <w:b/>
          <w:bCs/>
        </w:rPr>
        <w:t>Lecture:             Mohammad Rahman</w:t>
      </w:r>
    </w:p>
    <w:p w14:paraId="16A2283E" w14:textId="77777777" w:rsidR="00363C33" w:rsidRDefault="00363C33" w:rsidP="00363C33">
      <w:pPr>
        <w:jc w:val="center"/>
        <w:rPr>
          <w:rFonts w:ascii="Arial" w:hAnsi="Arial" w:cs="Arial"/>
          <w:b/>
          <w:bCs/>
        </w:rPr>
      </w:pPr>
    </w:p>
    <w:p w14:paraId="65EE9F2C" w14:textId="77777777" w:rsidR="00363C33" w:rsidRDefault="00363C33" w:rsidP="00363C33">
      <w:pPr>
        <w:jc w:val="center"/>
        <w:rPr>
          <w:rFonts w:ascii="Arial" w:hAnsi="Arial" w:cs="Arial"/>
          <w:b/>
          <w:bCs/>
        </w:rPr>
      </w:pPr>
    </w:p>
    <w:p w14:paraId="0E5D5439" w14:textId="77777777" w:rsidR="00363C33" w:rsidRDefault="00363C33" w:rsidP="00363C33">
      <w:pPr>
        <w:jc w:val="center"/>
        <w:rPr>
          <w:rFonts w:ascii="Arial" w:hAnsi="Arial" w:cs="Arial"/>
          <w:b/>
          <w:bCs/>
        </w:rPr>
      </w:pPr>
    </w:p>
    <w:p w14:paraId="2D74BE23" w14:textId="77777777" w:rsidR="00363C33" w:rsidRDefault="00363C33" w:rsidP="00363C33">
      <w:pPr>
        <w:jc w:val="center"/>
        <w:rPr>
          <w:rFonts w:ascii="Arial" w:hAnsi="Arial" w:cs="Arial"/>
          <w:b/>
          <w:bCs/>
        </w:rPr>
      </w:pPr>
    </w:p>
    <w:p w14:paraId="72AF1DBA" w14:textId="77777777" w:rsidR="00363C33" w:rsidRDefault="00363C33" w:rsidP="00363C33">
      <w:pPr>
        <w:jc w:val="center"/>
        <w:rPr>
          <w:rFonts w:ascii="Arial" w:hAnsi="Arial" w:cs="Arial"/>
          <w:b/>
          <w:bCs/>
        </w:rPr>
      </w:pPr>
    </w:p>
    <w:p w14:paraId="431460AE" w14:textId="77777777" w:rsidR="00363C33" w:rsidRDefault="00363C33" w:rsidP="00363C33">
      <w:pPr>
        <w:jc w:val="center"/>
        <w:rPr>
          <w:rFonts w:ascii="Arial" w:hAnsi="Arial" w:cs="Arial"/>
          <w:b/>
          <w:bCs/>
        </w:rPr>
      </w:pPr>
    </w:p>
    <w:p w14:paraId="7FCDD3A4" w14:textId="77777777" w:rsidR="00363C33" w:rsidRDefault="00363C33" w:rsidP="00363C33">
      <w:pPr>
        <w:jc w:val="center"/>
        <w:rPr>
          <w:rFonts w:ascii="Arial" w:hAnsi="Arial" w:cs="Arial"/>
          <w:b/>
          <w:bCs/>
        </w:rPr>
      </w:pPr>
    </w:p>
    <w:p w14:paraId="163D3204" w14:textId="77777777" w:rsidR="00363C33" w:rsidRDefault="00363C33" w:rsidP="00363C33">
      <w:pPr>
        <w:jc w:val="center"/>
        <w:rPr>
          <w:rFonts w:ascii="Arial" w:hAnsi="Arial" w:cs="Arial"/>
          <w:b/>
          <w:bCs/>
        </w:rPr>
      </w:pPr>
    </w:p>
    <w:p w14:paraId="718AFECE" w14:textId="77777777" w:rsidR="00363C33" w:rsidRPr="00363C33" w:rsidRDefault="00FC5A5B" w:rsidP="00363C33">
      <w:pPr>
        <w:rPr>
          <w:rFonts w:ascii="Arial" w:hAnsi="Arial" w:cs="Arial"/>
          <w:b/>
          <w:bCs/>
          <w:sz w:val="28"/>
          <w:szCs w:val="28"/>
        </w:rPr>
      </w:pPr>
      <w:r>
        <w:br w:type="page"/>
      </w:r>
      <w:r>
        <w:rPr>
          <w:rFonts w:ascii="Arial" w:hAnsi="Arial" w:cs="Arial"/>
          <w:b/>
          <w:bCs/>
          <w:sz w:val="28"/>
          <w:szCs w:val="28"/>
        </w:rPr>
        <w:lastRenderedPageBreak/>
        <w:t>Evaluating the Impact of Digital Innovation on Customer Experience: A Case Study of Uber UK</w:t>
      </w:r>
    </w:p>
    <w:p w14:paraId="7C5E062A" w14:textId="77777777" w:rsidR="00363C33" w:rsidRDefault="00363C33" w:rsidP="00363C33">
      <w:pPr>
        <w:rPr>
          <w:rFonts w:ascii="Arial" w:hAnsi="Arial" w:cs="Arial"/>
          <w:b/>
          <w:bCs/>
        </w:rPr>
      </w:pPr>
    </w:p>
    <w:p w14:paraId="329A0052" w14:textId="77777777" w:rsidR="00363C33" w:rsidRDefault="00363C33" w:rsidP="00363C33">
      <w:pPr>
        <w:rPr>
          <w:rFonts w:ascii="Arial" w:hAnsi="Arial" w:cs="Arial"/>
          <w:b/>
          <w:bCs/>
        </w:rPr>
      </w:pPr>
    </w:p>
    <w:p w14:paraId="1C14E125" w14:textId="77777777" w:rsidR="00363C33" w:rsidRDefault="00363C33" w:rsidP="00363C33">
      <w:pPr>
        <w:rPr>
          <w:rFonts w:ascii="Arial" w:hAnsi="Arial" w:cs="Arial"/>
          <w:b/>
          <w:bCs/>
        </w:rPr>
      </w:pPr>
    </w:p>
    <w:p w14:paraId="7D692250" w14:textId="77777777" w:rsidR="00363C33" w:rsidRDefault="00363C33" w:rsidP="00363C33">
      <w:pPr>
        <w:rPr>
          <w:rFonts w:ascii="Arial" w:hAnsi="Arial" w:cs="Arial"/>
          <w:b/>
          <w:bCs/>
        </w:rPr>
      </w:pPr>
    </w:p>
    <w:p w14:paraId="687CE061" w14:textId="77777777" w:rsidR="00363C33" w:rsidRDefault="00363C33" w:rsidP="00363C33">
      <w:pPr>
        <w:rPr>
          <w:rFonts w:ascii="Arial" w:hAnsi="Arial" w:cs="Arial"/>
          <w:b/>
          <w:bCs/>
        </w:rPr>
      </w:pPr>
    </w:p>
    <w:p w14:paraId="65EBE534" w14:textId="77777777" w:rsidR="00363C33" w:rsidRDefault="00363C33" w:rsidP="00363C33">
      <w:pPr>
        <w:rPr>
          <w:rFonts w:ascii="Arial" w:hAnsi="Arial" w:cs="Arial"/>
          <w:b/>
          <w:bCs/>
        </w:rPr>
      </w:pPr>
    </w:p>
    <w:p w14:paraId="0E7E539F" w14:textId="77777777" w:rsidR="00363C33" w:rsidRDefault="00363C33" w:rsidP="00363C33">
      <w:pPr>
        <w:rPr>
          <w:rFonts w:ascii="Arial" w:hAnsi="Arial" w:cs="Arial"/>
          <w:b/>
          <w:bCs/>
        </w:rPr>
      </w:pPr>
    </w:p>
    <w:p w14:paraId="76621A3E" w14:textId="77777777" w:rsidR="00363C33" w:rsidRDefault="00363C33" w:rsidP="00363C33">
      <w:pPr>
        <w:rPr>
          <w:rFonts w:ascii="Arial" w:hAnsi="Arial" w:cs="Arial"/>
          <w:b/>
          <w:bCs/>
        </w:rPr>
      </w:pPr>
    </w:p>
    <w:p w14:paraId="03E3E672" w14:textId="77777777" w:rsidR="00363C33" w:rsidRDefault="00363C33" w:rsidP="00363C33">
      <w:pPr>
        <w:rPr>
          <w:rFonts w:ascii="Arial" w:hAnsi="Arial" w:cs="Arial"/>
          <w:b/>
          <w:bCs/>
        </w:rPr>
      </w:pPr>
    </w:p>
    <w:p w14:paraId="4B5404A5" w14:textId="77777777" w:rsidR="00363C33" w:rsidRDefault="00363C33" w:rsidP="00363C33">
      <w:pPr>
        <w:rPr>
          <w:rFonts w:ascii="Arial" w:hAnsi="Arial" w:cs="Arial"/>
          <w:b/>
          <w:bCs/>
        </w:rPr>
      </w:pPr>
    </w:p>
    <w:p w14:paraId="3E1F77AA" w14:textId="77777777" w:rsidR="00363C33" w:rsidRDefault="00363C33" w:rsidP="00363C33">
      <w:pPr>
        <w:rPr>
          <w:rFonts w:ascii="Arial" w:hAnsi="Arial" w:cs="Arial"/>
          <w:b/>
          <w:bCs/>
        </w:rPr>
      </w:pPr>
    </w:p>
    <w:p w14:paraId="583E78B7" w14:textId="77777777" w:rsidR="00363C33" w:rsidRDefault="00363C33" w:rsidP="00363C33">
      <w:pPr>
        <w:rPr>
          <w:rFonts w:ascii="Arial" w:hAnsi="Arial" w:cs="Arial"/>
          <w:b/>
          <w:bCs/>
        </w:rPr>
      </w:pPr>
    </w:p>
    <w:p w14:paraId="6FA9FB04" w14:textId="77777777" w:rsidR="00363C33" w:rsidRDefault="00363C33" w:rsidP="00363C33">
      <w:r>
        <w:rPr>
          <w:noProof/>
        </w:rPr>
        <w:drawing>
          <wp:inline distT="0" distB="0" distL="0" distR="0" wp14:anchorId="44365F9F" wp14:editId="74FF2030">
            <wp:extent cx="5486400" cy="3429000"/>
            <wp:effectExtent l="0" t="0" r="0" b="0"/>
            <wp:docPr id="281679238" name="Picture 1" descr="Uber Car Images – Browse 5,651 Stock Photos, Vectors, and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486400" cy="3429000"/>
                    </a:xfrm>
                    <a:prstGeom prst="rect">
                      <a:avLst/>
                    </a:prstGeom>
                    <a:noFill/>
                    <a:ln>
                      <a:noFill/>
                      <a:prstDash/>
                    </a:ln>
                  </pic:spPr>
                </pic:pic>
              </a:graphicData>
            </a:graphic>
          </wp:inline>
        </w:drawing>
      </w:r>
    </w:p>
    <w:p w14:paraId="670FAFED" w14:textId="77777777" w:rsidR="00363C33" w:rsidRDefault="00363C33" w:rsidP="00363C33">
      <w:pPr>
        <w:rPr>
          <w:rFonts w:ascii="Arial" w:hAnsi="Arial" w:cs="Arial"/>
          <w:b/>
          <w:bCs/>
        </w:rPr>
      </w:pPr>
    </w:p>
    <w:p w14:paraId="5FDD1174" w14:textId="77777777" w:rsidR="00363C33" w:rsidRDefault="00363C33" w:rsidP="00363C33">
      <w:pPr>
        <w:rPr>
          <w:rFonts w:ascii="Arial" w:hAnsi="Arial" w:cs="Arial"/>
          <w:b/>
          <w:bCs/>
        </w:rPr>
      </w:pPr>
    </w:p>
    <w:p w14:paraId="3EF380BB" w14:textId="77777777" w:rsidR="00363C33" w:rsidRDefault="00363C33" w:rsidP="00363C33">
      <w:pPr>
        <w:rPr>
          <w:rFonts w:ascii="Arial" w:hAnsi="Arial" w:cs="Arial"/>
          <w:b/>
          <w:bCs/>
        </w:rPr>
      </w:pPr>
    </w:p>
    <w:p w14:paraId="1E9E6DDD" w14:textId="77777777" w:rsidR="00363C33" w:rsidRDefault="00363C33" w:rsidP="00363C33">
      <w:pPr>
        <w:rPr>
          <w:rFonts w:ascii="Arial" w:hAnsi="Arial" w:cs="Arial"/>
          <w:b/>
          <w:bCs/>
        </w:rPr>
      </w:pPr>
    </w:p>
    <w:p w14:paraId="3EE9684A" w14:textId="77777777" w:rsidR="00363C33" w:rsidRDefault="00363C33" w:rsidP="00363C33">
      <w:pPr>
        <w:rPr>
          <w:rFonts w:ascii="Arial" w:hAnsi="Arial" w:cs="Arial"/>
          <w:b/>
          <w:bCs/>
        </w:rPr>
      </w:pPr>
    </w:p>
    <w:p w14:paraId="1B52B0C8" w14:textId="77777777" w:rsidR="00363C33" w:rsidRDefault="00363C33" w:rsidP="00363C33">
      <w:pPr>
        <w:rPr>
          <w:rFonts w:ascii="Arial" w:hAnsi="Arial" w:cs="Arial"/>
        </w:rPr>
      </w:pPr>
    </w:p>
    <w:p w14:paraId="4E54B096" w14:textId="77777777" w:rsidR="00363C33" w:rsidRDefault="00363C33" w:rsidP="00363C33"/>
    <w:p w14:paraId="4B2908F4" w14:textId="77777777" w:rsidR="00363C33" w:rsidRDefault="00363C33" w:rsidP="00363C33"/>
    <w:p w14:paraId="1A60AE2A" w14:textId="77777777" w:rsidR="00363C33" w:rsidRDefault="00363C33" w:rsidP="00363C33"/>
    <w:p w14:paraId="2E694A93" w14:textId="77777777" w:rsidR="00363C33" w:rsidRDefault="00363C33" w:rsidP="00363C33"/>
    <w:p w14:paraId="04BC6F0A" w14:textId="77777777" w:rsidR="00363C33" w:rsidRDefault="00363C33" w:rsidP="00363C33"/>
    <w:p w14:paraId="2ECC1336" w14:textId="77777777" w:rsidR="00363C33" w:rsidRDefault="00363C33" w:rsidP="00363C33"/>
    <w:p w14:paraId="673D8B9D" w14:textId="77777777" w:rsidR="00363C33" w:rsidRDefault="00363C33" w:rsidP="00363C33"/>
    <w:p w14:paraId="1702C796" w14:textId="77777777" w:rsidR="00363C33" w:rsidRDefault="00363C33" w:rsidP="00363C33"/>
    <w:sdt>
      <w:sdtPr>
        <w:rPr>
          <w:rFonts w:ascii="Times New Roman" w:eastAsia="Times New Roman" w:hAnsi="Times New Roman" w:cs="Times New Roman"/>
          <w:color w:val="auto"/>
          <w:sz w:val="24"/>
          <w:szCs w:val="24"/>
          <w:lang w:val="en-GB" w:eastAsia="en-GB"/>
        </w:rPr>
        <w:id w:val="-596020083"/>
        <w:docPartObj>
          <w:docPartGallery w:val="Table of Contents"/>
          <w:docPartUnique/>
        </w:docPartObj>
      </w:sdtPr>
      <w:sdtEndPr>
        <w:rPr>
          <w:b/>
          <w:bCs/>
          <w:noProof/>
        </w:rPr>
      </w:sdtEndPr>
      <w:sdtContent>
        <w:p w14:paraId="775FAF9A" w14:textId="61B5A23C" w:rsidR="00801D48" w:rsidRDefault="00801D48">
          <w:pPr>
            <w:pStyle w:val="TOCHeading"/>
          </w:pPr>
          <w:r>
            <w:t>Contents</w:t>
          </w:r>
        </w:p>
        <w:p w14:paraId="4A175C09" w14:textId="23164815" w:rsidR="00192046" w:rsidRDefault="00801D4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6024276" w:history="1">
            <w:r>
              <w:rPr>
                <w:rStyle w:val="Hyperlink"/>
                <w:rFonts w:ascii="Arial" w:hAnsi="Arial" w:cs="Arial"/>
                <w:noProof/>
              </w:rPr>
              <w:t>Abstract</w:t>
            </w:r>
            <w:r>
              <w:rPr>
                <w:noProof/>
                <w:webHidden/>
              </w:rPr>
              <w:tab/>
            </w:r>
            <w:r>
              <w:rPr>
                <w:noProof/>
                <w:webHidden/>
              </w:rPr>
              <w:fldChar w:fldCharType="begin"/>
            </w:r>
            <w:r>
              <w:rPr>
                <w:noProof/>
                <w:webHidden/>
              </w:rPr>
              <w:instrText xml:space="preserve"> PAGEREF _Toc226024276 \h </w:instrText>
            </w:r>
            <w:r>
              <w:rPr>
                <w:noProof/>
                <w:webHidden/>
              </w:rPr>
            </w:r>
            <w:r>
              <w:rPr>
                <w:noProof/>
                <w:webHidden/>
              </w:rPr>
              <w:fldChar w:fldCharType="separate"/>
            </w:r>
            <w:r>
              <w:rPr>
                <w:noProof/>
                <w:webHidden/>
              </w:rPr>
              <w:t>5</w:t>
            </w:r>
            <w:r>
              <w:rPr>
                <w:noProof/>
                <w:webHidden/>
              </w:rPr>
              <w:fldChar w:fldCharType="end"/>
            </w:r>
          </w:hyperlink>
        </w:p>
        <w:p w14:paraId="7D329883" w14:textId="01D498CE"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277" w:history="1">
            <w:r>
              <w:rPr>
                <w:rStyle w:val="Hyperlink"/>
                <w:rFonts w:ascii="Arial" w:hAnsi="Arial" w:cs="Arial"/>
                <w:noProof/>
              </w:rPr>
              <w:t>Chapter 1 — Introduction</w:t>
            </w:r>
            <w:r>
              <w:rPr>
                <w:noProof/>
                <w:webHidden/>
              </w:rPr>
              <w:tab/>
            </w:r>
            <w:r>
              <w:rPr>
                <w:noProof/>
                <w:webHidden/>
              </w:rPr>
              <w:fldChar w:fldCharType="begin"/>
            </w:r>
            <w:r>
              <w:rPr>
                <w:noProof/>
                <w:webHidden/>
              </w:rPr>
              <w:instrText xml:space="preserve"> PAGEREF _Toc226024277 \h </w:instrText>
            </w:r>
            <w:r>
              <w:rPr>
                <w:noProof/>
                <w:webHidden/>
              </w:rPr>
            </w:r>
            <w:r>
              <w:rPr>
                <w:noProof/>
                <w:webHidden/>
              </w:rPr>
              <w:fldChar w:fldCharType="separate"/>
            </w:r>
            <w:r>
              <w:rPr>
                <w:noProof/>
                <w:webHidden/>
              </w:rPr>
              <w:t>7</w:t>
            </w:r>
            <w:r>
              <w:rPr>
                <w:noProof/>
                <w:webHidden/>
              </w:rPr>
              <w:fldChar w:fldCharType="end"/>
            </w:r>
          </w:hyperlink>
        </w:p>
        <w:p w14:paraId="1911D23A" w14:textId="3B636BC4"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78" w:history="1">
            <w:r>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_Toc226024278 \h </w:instrText>
            </w:r>
            <w:r>
              <w:rPr>
                <w:noProof/>
                <w:webHidden/>
              </w:rPr>
            </w:r>
            <w:r>
              <w:rPr>
                <w:noProof/>
                <w:webHidden/>
              </w:rPr>
              <w:fldChar w:fldCharType="separate"/>
            </w:r>
            <w:r>
              <w:rPr>
                <w:noProof/>
                <w:webHidden/>
              </w:rPr>
              <w:t>7</w:t>
            </w:r>
            <w:r>
              <w:rPr>
                <w:noProof/>
                <w:webHidden/>
              </w:rPr>
              <w:fldChar w:fldCharType="end"/>
            </w:r>
          </w:hyperlink>
        </w:p>
        <w:p w14:paraId="5BBABFA1" w14:textId="1A22AD1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79" w:history="1">
            <w:r>
              <w:rPr>
                <w:rStyle w:val="Hyperlink"/>
                <w:rFonts w:ascii="Arial" w:hAnsi="Arial" w:cs="Arial"/>
                <w:noProof/>
              </w:rPr>
              <w:t>1.2 Research Problem</w:t>
            </w:r>
            <w:r>
              <w:rPr>
                <w:noProof/>
                <w:webHidden/>
              </w:rPr>
              <w:tab/>
            </w:r>
            <w:r>
              <w:rPr>
                <w:noProof/>
                <w:webHidden/>
              </w:rPr>
              <w:fldChar w:fldCharType="begin"/>
            </w:r>
            <w:r>
              <w:rPr>
                <w:noProof/>
                <w:webHidden/>
              </w:rPr>
              <w:instrText xml:space="preserve"> PAGEREF _Toc226024279 \h </w:instrText>
            </w:r>
            <w:r>
              <w:rPr>
                <w:noProof/>
                <w:webHidden/>
              </w:rPr>
            </w:r>
            <w:r>
              <w:rPr>
                <w:noProof/>
                <w:webHidden/>
              </w:rPr>
              <w:fldChar w:fldCharType="separate"/>
            </w:r>
            <w:r>
              <w:rPr>
                <w:noProof/>
                <w:webHidden/>
              </w:rPr>
              <w:t>8</w:t>
            </w:r>
            <w:r>
              <w:rPr>
                <w:noProof/>
                <w:webHidden/>
              </w:rPr>
              <w:fldChar w:fldCharType="end"/>
            </w:r>
          </w:hyperlink>
        </w:p>
        <w:p w14:paraId="2656650C" w14:textId="00D54F9E"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0" w:history="1">
            <w:r>
              <w:rPr>
                <w:rStyle w:val="Hyperlink"/>
                <w:rFonts w:ascii="Arial" w:hAnsi="Arial" w:cs="Arial"/>
                <w:noProof/>
              </w:rPr>
              <w:t>1.3 Research Aim</w:t>
            </w:r>
            <w:r>
              <w:rPr>
                <w:noProof/>
                <w:webHidden/>
              </w:rPr>
              <w:tab/>
            </w:r>
            <w:r>
              <w:rPr>
                <w:noProof/>
                <w:webHidden/>
              </w:rPr>
              <w:fldChar w:fldCharType="begin"/>
            </w:r>
            <w:r>
              <w:rPr>
                <w:noProof/>
                <w:webHidden/>
              </w:rPr>
              <w:instrText xml:space="preserve"> PAGEREF _Toc226024280 \h </w:instrText>
            </w:r>
            <w:r>
              <w:rPr>
                <w:noProof/>
                <w:webHidden/>
              </w:rPr>
            </w:r>
            <w:r>
              <w:rPr>
                <w:noProof/>
                <w:webHidden/>
              </w:rPr>
              <w:fldChar w:fldCharType="separate"/>
            </w:r>
            <w:r>
              <w:rPr>
                <w:noProof/>
                <w:webHidden/>
              </w:rPr>
              <w:t>8</w:t>
            </w:r>
            <w:r>
              <w:rPr>
                <w:noProof/>
                <w:webHidden/>
              </w:rPr>
              <w:fldChar w:fldCharType="end"/>
            </w:r>
          </w:hyperlink>
        </w:p>
        <w:p w14:paraId="5B6F43DE" w14:textId="6F0C25B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1" w:history="1">
            <w:r>
              <w:rPr>
                <w:rStyle w:val="Hyperlink"/>
                <w:rFonts w:ascii="Arial" w:hAnsi="Arial" w:cs="Arial"/>
                <w:noProof/>
              </w:rPr>
              <w:t>1.4 Research Objectives</w:t>
            </w:r>
            <w:r>
              <w:rPr>
                <w:noProof/>
                <w:webHidden/>
              </w:rPr>
              <w:tab/>
            </w:r>
            <w:r>
              <w:rPr>
                <w:noProof/>
                <w:webHidden/>
              </w:rPr>
              <w:fldChar w:fldCharType="begin"/>
            </w:r>
            <w:r>
              <w:rPr>
                <w:noProof/>
                <w:webHidden/>
              </w:rPr>
              <w:instrText xml:space="preserve"> PAGEREF _Toc226024281 \h </w:instrText>
            </w:r>
            <w:r>
              <w:rPr>
                <w:noProof/>
                <w:webHidden/>
              </w:rPr>
            </w:r>
            <w:r>
              <w:rPr>
                <w:noProof/>
                <w:webHidden/>
              </w:rPr>
              <w:fldChar w:fldCharType="separate"/>
            </w:r>
            <w:r>
              <w:rPr>
                <w:noProof/>
                <w:webHidden/>
              </w:rPr>
              <w:t>9</w:t>
            </w:r>
            <w:r>
              <w:rPr>
                <w:noProof/>
                <w:webHidden/>
              </w:rPr>
              <w:fldChar w:fldCharType="end"/>
            </w:r>
          </w:hyperlink>
        </w:p>
        <w:p w14:paraId="568B7290" w14:textId="430ECFD8"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2" w:history="1">
            <w:r>
              <w:rPr>
                <w:rStyle w:val="Hyperlink"/>
                <w:rFonts w:ascii="Arial" w:hAnsi="Arial" w:cs="Arial"/>
                <w:noProof/>
              </w:rPr>
              <w:t>1.5 Research Questions</w:t>
            </w:r>
            <w:r>
              <w:rPr>
                <w:noProof/>
                <w:webHidden/>
              </w:rPr>
              <w:tab/>
            </w:r>
            <w:r>
              <w:rPr>
                <w:noProof/>
                <w:webHidden/>
              </w:rPr>
              <w:fldChar w:fldCharType="begin"/>
            </w:r>
            <w:r>
              <w:rPr>
                <w:noProof/>
                <w:webHidden/>
              </w:rPr>
              <w:instrText xml:space="preserve"> PAGEREF _Toc226024282 \h </w:instrText>
            </w:r>
            <w:r>
              <w:rPr>
                <w:noProof/>
                <w:webHidden/>
              </w:rPr>
            </w:r>
            <w:r>
              <w:rPr>
                <w:noProof/>
                <w:webHidden/>
              </w:rPr>
              <w:fldChar w:fldCharType="separate"/>
            </w:r>
            <w:r>
              <w:rPr>
                <w:noProof/>
                <w:webHidden/>
              </w:rPr>
              <w:t>9</w:t>
            </w:r>
            <w:r>
              <w:rPr>
                <w:noProof/>
                <w:webHidden/>
              </w:rPr>
              <w:fldChar w:fldCharType="end"/>
            </w:r>
          </w:hyperlink>
        </w:p>
        <w:p w14:paraId="3EB6F320" w14:textId="37A2A35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3" w:history="1">
            <w:r>
              <w:rPr>
                <w:rStyle w:val="Hyperlink"/>
                <w:rFonts w:ascii="Arial" w:hAnsi="Arial" w:cs="Arial"/>
                <w:noProof/>
              </w:rPr>
              <w:t>1.6 Significance of the Study</w:t>
            </w:r>
            <w:r>
              <w:rPr>
                <w:noProof/>
                <w:webHidden/>
              </w:rPr>
              <w:tab/>
            </w:r>
            <w:r>
              <w:rPr>
                <w:noProof/>
                <w:webHidden/>
              </w:rPr>
              <w:fldChar w:fldCharType="begin"/>
            </w:r>
            <w:r>
              <w:rPr>
                <w:noProof/>
                <w:webHidden/>
              </w:rPr>
              <w:instrText xml:space="preserve"> PAGEREF _Toc226024283 \h </w:instrText>
            </w:r>
            <w:r>
              <w:rPr>
                <w:noProof/>
                <w:webHidden/>
              </w:rPr>
            </w:r>
            <w:r>
              <w:rPr>
                <w:noProof/>
                <w:webHidden/>
              </w:rPr>
              <w:fldChar w:fldCharType="separate"/>
            </w:r>
            <w:r>
              <w:rPr>
                <w:noProof/>
                <w:webHidden/>
              </w:rPr>
              <w:t>9</w:t>
            </w:r>
            <w:r>
              <w:rPr>
                <w:noProof/>
                <w:webHidden/>
              </w:rPr>
              <w:fldChar w:fldCharType="end"/>
            </w:r>
          </w:hyperlink>
        </w:p>
        <w:p w14:paraId="0B99F349" w14:textId="49C7C26E"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4" w:history="1">
            <w:r>
              <w:rPr>
                <w:rStyle w:val="Hyperlink"/>
                <w:rFonts w:ascii="Arial" w:hAnsi="Arial" w:cs="Arial"/>
                <w:noProof/>
              </w:rPr>
              <w:t>1.7 Structure of the Dissertation</w:t>
            </w:r>
            <w:r>
              <w:rPr>
                <w:noProof/>
                <w:webHidden/>
              </w:rPr>
              <w:tab/>
            </w:r>
            <w:r>
              <w:rPr>
                <w:noProof/>
                <w:webHidden/>
              </w:rPr>
              <w:fldChar w:fldCharType="begin"/>
            </w:r>
            <w:r>
              <w:rPr>
                <w:noProof/>
                <w:webHidden/>
              </w:rPr>
              <w:instrText xml:space="preserve"> PAGEREF _Toc226024284 \h </w:instrText>
            </w:r>
            <w:r>
              <w:rPr>
                <w:noProof/>
                <w:webHidden/>
              </w:rPr>
            </w:r>
            <w:r>
              <w:rPr>
                <w:noProof/>
                <w:webHidden/>
              </w:rPr>
              <w:fldChar w:fldCharType="separate"/>
            </w:r>
            <w:r>
              <w:rPr>
                <w:noProof/>
                <w:webHidden/>
              </w:rPr>
              <w:t>10</w:t>
            </w:r>
            <w:r>
              <w:rPr>
                <w:noProof/>
                <w:webHidden/>
              </w:rPr>
              <w:fldChar w:fldCharType="end"/>
            </w:r>
          </w:hyperlink>
        </w:p>
        <w:p w14:paraId="2C16F723" w14:textId="744C4B1C"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285" w:history="1">
            <w:r>
              <w:rPr>
                <w:rStyle w:val="Hyperlink"/>
                <w:rFonts w:ascii="Arial" w:hAnsi="Arial" w:cs="Arial"/>
                <w:noProof/>
              </w:rPr>
              <w:t>Chapter 2 — Literature Review</w:t>
            </w:r>
            <w:r>
              <w:rPr>
                <w:noProof/>
                <w:webHidden/>
              </w:rPr>
              <w:tab/>
            </w:r>
            <w:r>
              <w:rPr>
                <w:noProof/>
                <w:webHidden/>
              </w:rPr>
              <w:fldChar w:fldCharType="begin"/>
            </w:r>
            <w:r>
              <w:rPr>
                <w:noProof/>
                <w:webHidden/>
              </w:rPr>
              <w:instrText xml:space="preserve"> PAGEREF _Toc226024285 \h </w:instrText>
            </w:r>
            <w:r>
              <w:rPr>
                <w:noProof/>
                <w:webHidden/>
              </w:rPr>
            </w:r>
            <w:r>
              <w:rPr>
                <w:noProof/>
                <w:webHidden/>
              </w:rPr>
              <w:fldChar w:fldCharType="separate"/>
            </w:r>
            <w:r>
              <w:rPr>
                <w:noProof/>
                <w:webHidden/>
              </w:rPr>
              <w:t>11</w:t>
            </w:r>
            <w:r>
              <w:rPr>
                <w:noProof/>
                <w:webHidden/>
              </w:rPr>
              <w:fldChar w:fldCharType="end"/>
            </w:r>
          </w:hyperlink>
        </w:p>
        <w:p w14:paraId="0813B55D" w14:textId="13B09CC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6" w:history="1">
            <w:r>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_Toc226024286 \h </w:instrText>
            </w:r>
            <w:r>
              <w:rPr>
                <w:noProof/>
                <w:webHidden/>
              </w:rPr>
            </w:r>
            <w:r>
              <w:rPr>
                <w:noProof/>
                <w:webHidden/>
              </w:rPr>
              <w:fldChar w:fldCharType="separate"/>
            </w:r>
            <w:r>
              <w:rPr>
                <w:noProof/>
                <w:webHidden/>
              </w:rPr>
              <w:t>11</w:t>
            </w:r>
            <w:r>
              <w:rPr>
                <w:noProof/>
                <w:webHidden/>
              </w:rPr>
              <w:fldChar w:fldCharType="end"/>
            </w:r>
          </w:hyperlink>
        </w:p>
        <w:p w14:paraId="77215460" w14:textId="102111CA"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7" w:history="1">
            <w:r>
              <w:rPr>
                <w:rStyle w:val="Hyperlink"/>
                <w:rFonts w:ascii="Arial" w:hAnsi="Arial" w:cs="Arial"/>
                <w:noProof/>
              </w:rPr>
              <w:t>2.2 Digital Innovation in Service Industries</w:t>
            </w:r>
            <w:r>
              <w:rPr>
                <w:noProof/>
                <w:webHidden/>
              </w:rPr>
              <w:tab/>
            </w:r>
            <w:r>
              <w:rPr>
                <w:noProof/>
                <w:webHidden/>
              </w:rPr>
              <w:fldChar w:fldCharType="begin"/>
            </w:r>
            <w:r>
              <w:rPr>
                <w:noProof/>
                <w:webHidden/>
              </w:rPr>
              <w:instrText xml:space="preserve"> PAGEREF _Toc226024287 \h </w:instrText>
            </w:r>
            <w:r>
              <w:rPr>
                <w:noProof/>
                <w:webHidden/>
              </w:rPr>
            </w:r>
            <w:r>
              <w:rPr>
                <w:noProof/>
                <w:webHidden/>
              </w:rPr>
              <w:fldChar w:fldCharType="separate"/>
            </w:r>
            <w:r>
              <w:rPr>
                <w:noProof/>
                <w:webHidden/>
              </w:rPr>
              <w:t>11</w:t>
            </w:r>
            <w:r>
              <w:rPr>
                <w:noProof/>
                <w:webHidden/>
              </w:rPr>
              <w:fldChar w:fldCharType="end"/>
            </w:r>
          </w:hyperlink>
        </w:p>
        <w:p w14:paraId="54AECB6E" w14:textId="1CAA3FC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8" w:history="1">
            <w:r>
              <w:rPr>
                <w:rStyle w:val="Hyperlink"/>
                <w:rFonts w:ascii="Arial" w:hAnsi="Arial" w:cs="Arial"/>
                <w:noProof/>
              </w:rPr>
              <w:t>2.3 Customer Experience in Digital Platforms</w:t>
            </w:r>
            <w:r>
              <w:rPr>
                <w:noProof/>
                <w:webHidden/>
              </w:rPr>
              <w:tab/>
            </w:r>
            <w:r>
              <w:rPr>
                <w:noProof/>
                <w:webHidden/>
              </w:rPr>
              <w:fldChar w:fldCharType="begin"/>
            </w:r>
            <w:r>
              <w:rPr>
                <w:noProof/>
                <w:webHidden/>
              </w:rPr>
              <w:instrText xml:space="preserve"> PAGEREF _Toc226024288 \h </w:instrText>
            </w:r>
            <w:r>
              <w:rPr>
                <w:noProof/>
                <w:webHidden/>
              </w:rPr>
            </w:r>
            <w:r>
              <w:rPr>
                <w:noProof/>
                <w:webHidden/>
              </w:rPr>
              <w:fldChar w:fldCharType="separate"/>
            </w:r>
            <w:r>
              <w:rPr>
                <w:noProof/>
                <w:webHidden/>
              </w:rPr>
              <w:t>12</w:t>
            </w:r>
            <w:r>
              <w:rPr>
                <w:noProof/>
                <w:webHidden/>
              </w:rPr>
              <w:fldChar w:fldCharType="end"/>
            </w:r>
          </w:hyperlink>
        </w:p>
        <w:p w14:paraId="50BF0BCF" w14:textId="72AD50C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9" w:history="1">
            <w:r>
              <w:rPr>
                <w:rStyle w:val="Hyperlink"/>
                <w:rFonts w:ascii="Arial" w:hAnsi="Arial" w:cs="Arial"/>
                <w:noProof/>
              </w:rPr>
              <w:t>2.4 Digital Platforms and the Sharing Economy</w:t>
            </w:r>
            <w:r>
              <w:rPr>
                <w:noProof/>
                <w:webHidden/>
              </w:rPr>
              <w:tab/>
            </w:r>
            <w:r>
              <w:rPr>
                <w:noProof/>
                <w:webHidden/>
              </w:rPr>
              <w:fldChar w:fldCharType="begin"/>
            </w:r>
            <w:r>
              <w:rPr>
                <w:noProof/>
                <w:webHidden/>
              </w:rPr>
              <w:instrText xml:space="preserve"> PAGEREF _Toc226024289 \h </w:instrText>
            </w:r>
            <w:r>
              <w:rPr>
                <w:noProof/>
                <w:webHidden/>
              </w:rPr>
            </w:r>
            <w:r>
              <w:rPr>
                <w:noProof/>
                <w:webHidden/>
              </w:rPr>
              <w:fldChar w:fldCharType="separate"/>
            </w:r>
            <w:r>
              <w:rPr>
                <w:noProof/>
                <w:webHidden/>
              </w:rPr>
              <w:t>13</w:t>
            </w:r>
            <w:r>
              <w:rPr>
                <w:noProof/>
                <w:webHidden/>
              </w:rPr>
              <w:fldChar w:fldCharType="end"/>
            </w:r>
          </w:hyperlink>
        </w:p>
        <w:p w14:paraId="4C34DDAA" w14:textId="0A7E1D7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0" w:history="1">
            <w:r>
              <w:rPr>
                <w:rStyle w:val="Hyperlink"/>
                <w:rFonts w:ascii="Arial" w:hAnsi="Arial" w:cs="Arial"/>
                <w:noProof/>
              </w:rPr>
              <w:t>2.5 Uber's Digital Innovation and Customer Experience</w:t>
            </w:r>
            <w:r>
              <w:rPr>
                <w:noProof/>
                <w:webHidden/>
              </w:rPr>
              <w:tab/>
            </w:r>
            <w:r>
              <w:rPr>
                <w:noProof/>
                <w:webHidden/>
              </w:rPr>
              <w:fldChar w:fldCharType="begin"/>
            </w:r>
            <w:r>
              <w:rPr>
                <w:noProof/>
                <w:webHidden/>
              </w:rPr>
              <w:instrText xml:space="preserve"> PAGEREF _Toc226024290 \h </w:instrText>
            </w:r>
            <w:r>
              <w:rPr>
                <w:noProof/>
                <w:webHidden/>
              </w:rPr>
            </w:r>
            <w:r>
              <w:rPr>
                <w:noProof/>
                <w:webHidden/>
              </w:rPr>
              <w:fldChar w:fldCharType="separate"/>
            </w:r>
            <w:r>
              <w:rPr>
                <w:noProof/>
                <w:webHidden/>
              </w:rPr>
              <w:t>14</w:t>
            </w:r>
            <w:r>
              <w:rPr>
                <w:noProof/>
                <w:webHidden/>
              </w:rPr>
              <w:fldChar w:fldCharType="end"/>
            </w:r>
          </w:hyperlink>
        </w:p>
        <w:p w14:paraId="232897F4" w14:textId="293C714B"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1" w:history="1">
            <w:r>
              <w:rPr>
                <w:rStyle w:val="Hyperlink"/>
                <w:rFonts w:ascii="Arial" w:hAnsi="Arial" w:cs="Arial"/>
                <w:noProof/>
              </w:rPr>
              <w:t>2.6 Research Gap</w:t>
            </w:r>
            <w:r>
              <w:rPr>
                <w:noProof/>
                <w:webHidden/>
              </w:rPr>
              <w:tab/>
            </w:r>
            <w:r>
              <w:rPr>
                <w:noProof/>
                <w:webHidden/>
              </w:rPr>
              <w:fldChar w:fldCharType="begin"/>
            </w:r>
            <w:r>
              <w:rPr>
                <w:noProof/>
                <w:webHidden/>
              </w:rPr>
              <w:instrText xml:space="preserve"> PAGEREF _Toc226024291 \h </w:instrText>
            </w:r>
            <w:r>
              <w:rPr>
                <w:noProof/>
                <w:webHidden/>
              </w:rPr>
            </w:r>
            <w:r>
              <w:rPr>
                <w:noProof/>
                <w:webHidden/>
              </w:rPr>
              <w:fldChar w:fldCharType="separate"/>
            </w:r>
            <w:r>
              <w:rPr>
                <w:noProof/>
                <w:webHidden/>
              </w:rPr>
              <w:t>15</w:t>
            </w:r>
            <w:r>
              <w:rPr>
                <w:noProof/>
                <w:webHidden/>
              </w:rPr>
              <w:fldChar w:fldCharType="end"/>
            </w:r>
          </w:hyperlink>
        </w:p>
        <w:p w14:paraId="675A3345" w14:textId="5098A5A7"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2" w:history="1">
            <w:r>
              <w:rPr>
                <w:rStyle w:val="Hyperlink"/>
                <w:rFonts w:ascii="Arial" w:hAnsi="Arial" w:cs="Arial"/>
                <w:noProof/>
              </w:rPr>
              <w:t>2.7 Summary</w:t>
            </w:r>
            <w:r>
              <w:rPr>
                <w:noProof/>
                <w:webHidden/>
              </w:rPr>
              <w:tab/>
            </w:r>
            <w:r>
              <w:rPr>
                <w:noProof/>
                <w:webHidden/>
              </w:rPr>
              <w:fldChar w:fldCharType="begin"/>
            </w:r>
            <w:r>
              <w:rPr>
                <w:noProof/>
                <w:webHidden/>
              </w:rPr>
              <w:instrText xml:space="preserve"> PAGEREF _Toc226024292 \h </w:instrText>
            </w:r>
            <w:r>
              <w:rPr>
                <w:noProof/>
                <w:webHidden/>
              </w:rPr>
            </w:r>
            <w:r>
              <w:rPr>
                <w:noProof/>
                <w:webHidden/>
              </w:rPr>
              <w:fldChar w:fldCharType="separate"/>
            </w:r>
            <w:r>
              <w:rPr>
                <w:noProof/>
                <w:webHidden/>
              </w:rPr>
              <w:t>15</w:t>
            </w:r>
            <w:r>
              <w:rPr>
                <w:noProof/>
                <w:webHidden/>
              </w:rPr>
              <w:fldChar w:fldCharType="end"/>
            </w:r>
          </w:hyperlink>
        </w:p>
        <w:p w14:paraId="0A6DD0C9" w14:textId="2CCA2E85"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293" w:history="1">
            <w:r>
              <w:rPr>
                <w:rStyle w:val="Hyperlink"/>
                <w:rFonts w:ascii="Arial" w:hAnsi="Arial" w:cs="Arial"/>
                <w:noProof/>
              </w:rPr>
              <w:t>Chapter 3 — Research Methodology</w:t>
            </w:r>
            <w:r>
              <w:rPr>
                <w:noProof/>
                <w:webHidden/>
              </w:rPr>
              <w:tab/>
            </w:r>
            <w:r>
              <w:rPr>
                <w:noProof/>
                <w:webHidden/>
              </w:rPr>
              <w:fldChar w:fldCharType="begin"/>
            </w:r>
            <w:r>
              <w:rPr>
                <w:noProof/>
                <w:webHidden/>
              </w:rPr>
              <w:instrText xml:space="preserve"> PAGEREF _Toc226024293 \h </w:instrText>
            </w:r>
            <w:r>
              <w:rPr>
                <w:noProof/>
                <w:webHidden/>
              </w:rPr>
            </w:r>
            <w:r>
              <w:rPr>
                <w:noProof/>
                <w:webHidden/>
              </w:rPr>
              <w:fldChar w:fldCharType="separate"/>
            </w:r>
            <w:r>
              <w:rPr>
                <w:noProof/>
                <w:webHidden/>
              </w:rPr>
              <w:t>17</w:t>
            </w:r>
            <w:r>
              <w:rPr>
                <w:noProof/>
                <w:webHidden/>
              </w:rPr>
              <w:fldChar w:fldCharType="end"/>
            </w:r>
          </w:hyperlink>
        </w:p>
        <w:p w14:paraId="31EF6605" w14:textId="11B374F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4" w:history="1">
            <w:r>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_Toc226024294 \h </w:instrText>
            </w:r>
            <w:r>
              <w:rPr>
                <w:noProof/>
                <w:webHidden/>
              </w:rPr>
            </w:r>
            <w:r>
              <w:rPr>
                <w:noProof/>
                <w:webHidden/>
              </w:rPr>
              <w:fldChar w:fldCharType="separate"/>
            </w:r>
            <w:r>
              <w:rPr>
                <w:noProof/>
                <w:webHidden/>
              </w:rPr>
              <w:t>17</w:t>
            </w:r>
            <w:r>
              <w:rPr>
                <w:noProof/>
                <w:webHidden/>
              </w:rPr>
              <w:fldChar w:fldCharType="end"/>
            </w:r>
          </w:hyperlink>
        </w:p>
        <w:p w14:paraId="48298DBB" w14:textId="6BC7621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5" w:history="1">
            <w:r>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_Toc226024295 \h </w:instrText>
            </w:r>
            <w:r>
              <w:rPr>
                <w:noProof/>
                <w:webHidden/>
              </w:rPr>
            </w:r>
            <w:r>
              <w:rPr>
                <w:noProof/>
                <w:webHidden/>
              </w:rPr>
              <w:fldChar w:fldCharType="separate"/>
            </w:r>
            <w:r>
              <w:rPr>
                <w:noProof/>
                <w:webHidden/>
              </w:rPr>
              <w:t>17</w:t>
            </w:r>
            <w:r>
              <w:rPr>
                <w:noProof/>
                <w:webHidden/>
              </w:rPr>
              <w:fldChar w:fldCharType="end"/>
            </w:r>
          </w:hyperlink>
        </w:p>
        <w:p w14:paraId="7D2F1672" w14:textId="7CEEEC60"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6" w:history="1">
            <w:r>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_Toc226024296 \h </w:instrText>
            </w:r>
            <w:r>
              <w:rPr>
                <w:noProof/>
                <w:webHidden/>
              </w:rPr>
            </w:r>
            <w:r>
              <w:rPr>
                <w:noProof/>
                <w:webHidden/>
              </w:rPr>
              <w:fldChar w:fldCharType="separate"/>
            </w:r>
            <w:r>
              <w:rPr>
                <w:noProof/>
                <w:webHidden/>
              </w:rPr>
              <w:t>17</w:t>
            </w:r>
            <w:r>
              <w:rPr>
                <w:noProof/>
                <w:webHidden/>
              </w:rPr>
              <w:fldChar w:fldCharType="end"/>
            </w:r>
          </w:hyperlink>
        </w:p>
        <w:p w14:paraId="127D199D" w14:textId="130F84E2"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7" w:history="1">
            <w:r>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_Toc226024297 \h </w:instrText>
            </w:r>
            <w:r>
              <w:rPr>
                <w:noProof/>
                <w:webHidden/>
              </w:rPr>
            </w:r>
            <w:r>
              <w:rPr>
                <w:noProof/>
                <w:webHidden/>
              </w:rPr>
              <w:fldChar w:fldCharType="separate"/>
            </w:r>
            <w:r>
              <w:rPr>
                <w:noProof/>
                <w:webHidden/>
              </w:rPr>
              <w:t>18</w:t>
            </w:r>
            <w:r>
              <w:rPr>
                <w:noProof/>
                <w:webHidden/>
              </w:rPr>
              <w:fldChar w:fldCharType="end"/>
            </w:r>
          </w:hyperlink>
        </w:p>
        <w:p w14:paraId="644C5BCC" w14:textId="4C924C4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8" w:history="1">
            <w:r>
              <w:rPr>
                <w:rStyle w:val="Hyperlink"/>
                <w:rFonts w:ascii="Arial" w:hAnsi="Arial" w:cs="Arial"/>
                <w:noProof/>
              </w:rPr>
              <w:t>3.5 Data Collection Methods</w:t>
            </w:r>
            <w:r>
              <w:rPr>
                <w:noProof/>
                <w:webHidden/>
              </w:rPr>
              <w:tab/>
            </w:r>
            <w:r>
              <w:rPr>
                <w:noProof/>
                <w:webHidden/>
              </w:rPr>
              <w:fldChar w:fldCharType="begin"/>
            </w:r>
            <w:r>
              <w:rPr>
                <w:noProof/>
                <w:webHidden/>
              </w:rPr>
              <w:instrText xml:space="preserve"> PAGEREF _Toc226024298 \h </w:instrText>
            </w:r>
            <w:r>
              <w:rPr>
                <w:noProof/>
                <w:webHidden/>
              </w:rPr>
            </w:r>
            <w:r>
              <w:rPr>
                <w:noProof/>
                <w:webHidden/>
              </w:rPr>
              <w:fldChar w:fldCharType="separate"/>
            </w:r>
            <w:r>
              <w:rPr>
                <w:noProof/>
                <w:webHidden/>
              </w:rPr>
              <w:t>18</w:t>
            </w:r>
            <w:r>
              <w:rPr>
                <w:noProof/>
                <w:webHidden/>
              </w:rPr>
              <w:fldChar w:fldCharType="end"/>
            </w:r>
          </w:hyperlink>
        </w:p>
        <w:p w14:paraId="606A910D" w14:textId="641E7DFA"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9" w:history="1">
            <w:r>
              <w:rPr>
                <w:rStyle w:val="Hyperlink"/>
                <w:rFonts w:ascii="Arial" w:hAnsi="Arial" w:cs="Arial"/>
                <w:noProof/>
              </w:rPr>
              <w:t>3.6 Sampling Strategy</w:t>
            </w:r>
            <w:r>
              <w:rPr>
                <w:noProof/>
                <w:webHidden/>
              </w:rPr>
              <w:tab/>
            </w:r>
            <w:r>
              <w:rPr>
                <w:noProof/>
                <w:webHidden/>
              </w:rPr>
              <w:fldChar w:fldCharType="begin"/>
            </w:r>
            <w:r>
              <w:rPr>
                <w:noProof/>
                <w:webHidden/>
              </w:rPr>
              <w:instrText xml:space="preserve"> PAGEREF _Toc226024299 \h </w:instrText>
            </w:r>
            <w:r>
              <w:rPr>
                <w:noProof/>
                <w:webHidden/>
              </w:rPr>
            </w:r>
            <w:r>
              <w:rPr>
                <w:noProof/>
                <w:webHidden/>
              </w:rPr>
              <w:fldChar w:fldCharType="separate"/>
            </w:r>
            <w:r>
              <w:rPr>
                <w:noProof/>
                <w:webHidden/>
              </w:rPr>
              <w:t>19</w:t>
            </w:r>
            <w:r>
              <w:rPr>
                <w:noProof/>
                <w:webHidden/>
              </w:rPr>
              <w:fldChar w:fldCharType="end"/>
            </w:r>
          </w:hyperlink>
        </w:p>
        <w:p w14:paraId="734B87CC" w14:textId="5985AC0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0" w:history="1">
            <w:r>
              <w:rPr>
                <w:rStyle w:val="Hyperlink"/>
                <w:rFonts w:ascii="Arial" w:hAnsi="Arial" w:cs="Arial"/>
                <w:noProof/>
              </w:rPr>
              <w:t>3.7 Data Analysis Techniques</w:t>
            </w:r>
            <w:r>
              <w:rPr>
                <w:noProof/>
                <w:webHidden/>
              </w:rPr>
              <w:tab/>
            </w:r>
            <w:r>
              <w:rPr>
                <w:noProof/>
                <w:webHidden/>
              </w:rPr>
              <w:fldChar w:fldCharType="begin"/>
            </w:r>
            <w:r>
              <w:rPr>
                <w:noProof/>
                <w:webHidden/>
              </w:rPr>
              <w:instrText xml:space="preserve"> PAGEREF _Toc226024300 \h </w:instrText>
            </w:r>
            <w:r>
              <w:rPr>
                <w:noProof/>
                <w:webHidden/>
              </w:rPr>
            </w:r>
            <w:r>
              <w:rPr>
                <w:noProof/>
                <w:webHidden/>
              </w:rPr>
              <w:fldChar w:fldCharType="separate"/>
            </w:r>
            <w:r>
              <w:rPr>
                <w:noProof/>
                <w:webHidden/>
              </w:rPr>
              <w:t>19</w:t>
            </w:r>
            <w:r>
              <w:rPr>
                <w:noProof/>
                <w:webHidden/>
              </w:rPr>
              <w:fldChar w:fldCharType="end"/>
            </w:r>
          </w:hyperlink>
        </w:p>
        <w:p w14:paraId="33A5826A" w14:textId="4BC6778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1" w:history="1">
            <w:r>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_Toc226024301 \h </w:instrText>
            </w:r>
            <w:r>
              <w:rPr>
                <w:noProof/>
                <w:webHidden/>
              </w:rPr>
            </w:r>
            <w:r>
              <w:rPr>
                <w:noProof/>
                <w:webHidden/>
              </w:rPr>
              <w:fldChar w:fldCharType="separate"/>
            </w:r>
            <w:r>
              <w:rPr>
                <w:noProof/>
                <w:webHidden/>
              </w:rPr>
              <w:t>19</w:t>
            </w:r>
            <w:r>
              <w:rPr>
                <w:noProof/>
                <w:webHidden/>
              </w:rPr>
              <w:fldChar w:fldCharType="end"/>
            </w:r>
          </w:hyperlink>
        </w:p>
        <w:p w14:paraId="6F88E629" w14:textId="4DE2264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2" w:history="1">
            <w:r>
              <w:rPr>
                <w:rStyle w:val="Hyperlink"/>
                <w:rFonts w:ascii="Arial" w:hAnsi="Arial" w:cs="Arial"/>
                <w:noProof/>
              </w:rPr>
              <w:t>3.9 Research Limitations</w:t>
            </w:r>
            <w:r>
              <w:rPr>
                <w:noProof/>
                <w:webHidden/>
              </w:rPr>
              <w:tab/>
            </w:r>
            <w:r>
              <w:rPr>
                <w:noProof/>
                <w:webHidden/>
              </w:rPr>
              <w:fldChar w:fldCharType="begin"/>
            </w:r>
            <w:r>
              <w:rPr>
                <w:noProof/>
                <w:webHidden/>
              </w:rPr>
              <w:instrText xml:space="preserve"> PAGEREF _Toc226024302 \h </w:instrText>
            </w:r>
            <w:r>
              <w:rPr>
                <w:noProof/>
                <w:webHidden/>
              </w:rPr>
            </w:r>
            <w:r>
              <w:rPr>
                <w:noProof/>
                <w:webHidden/>
              </w:rPr>
              <w:fldChar w:fldCharType="separate"/>
            </w:r>
            <w:r>
              <w:rPr>
                <w:noProof/>
                <w:webHidden/>
              </w:rPr>
              <w:t>20</w:t>
            </w:r>
            <w:r>
              <w:rPr>
                <w:noProof/>
                <w:webHidden/>
              </w:rPr>
              <w:fldChar w:fldCharType="end"/>
            </w:r>
          </w:hyperlink>
        </w:p>
        <w:p w14:paraId="71F2A1F0" w14:textId="02530F8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3" w:history="1">
            <w:r>
              <w:rPr>
                <w:rStyle w:val="Hyperlink"/>
                <w:rFonts w:ascii="Arial" w:hAnsi="Arial" w:cs="Arial"/>
                <w:noProof/>
              </w:rPr>
              <w:t>3.10 Summary</w:t>
            </w:r>
            <w:r>
              <w:rPr>
                <w:noProof/>
                <w:webHidden/>
              </w:rPr>
              <w:tab/>
            </w:r>
            <w:r>
              <w:rPr>
                <w:noProof/>
                <w:webHidden/>
              </w:rPr>
              <w:fldChar w:fldCharType="begin"/>
            </w:r>
            <w:r>
              <w:rPr>
                <w:noProof/>
                <w:webHidden/>
              </w:rPr>
              <w:instrText xml:space="preserve"> PAGEREF _Toc226024303 \h </w:instrText>
            </w:r>
            <w:r>
              <w:rPr>
                <w:noProof/>
                <w:webHidden/>
              </w:rPr>
            </w:r>
            <w:r>
              <w:rPr>
                <w:noProof/>
                <w:webHidden/>
              </w:rPr>
              <w:fldChar w:fldCharType="separate"/>
            </w:r>
            <w:r>
              <w:rPr>
                <w:noProof/>
                <w:webHidden/>
              </w:rPr>
              <w:t>20</w:t>
            </w:r>
            <w:r>
              <w:rPr>
                <w:noProof/>
                <w:webHidden/>
              </w:rPr>
              <w:fldChar w:fldCharType="end"/>
            </w:r>
          </w:hyperlink>
        </w:p>
        <w:p w14:paraId="043B5586" w14:textId="5B3A87B9"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04" w:history="1">
            <w:r>
              <w:rPr>
                <w:rStyle w:val="Hyperlink"/>
                <w:rFonts w:ascii="Arial" w:hAnsi="Arial" w:cs="Arial"/>
                <w:noProof/>
              </w:rPr>
              <w:t>Chapter 4 — Results and Discussion</w:t>
            </w:r>
            <w:r>
              <w:rPr>
                <w:noProof/>
                <w:webHidden/>
              </w:rPr>
              <w:tab/>
            </w:r>
            <w:r>
              <w:rPr>
                <w:noProof/>
                <w:webHidden/>
              </w:rPr>
              <w:fldChar w:fldCharType="begin"/>
            </w:r>
            <w:r>
              <w:rPr>
                <w:noProof/>
                <w:webHidden/>
              </w:rPr>
              <w:instrText xml:space="preserve"> PAGEREF _Toc226024304 \h </w:instrText>
            </w:r>
            <w:r>
              <w:rPr>
                <w:noProof/>
                <w:webHidden/>
              </w:rPr>
            </w:r>
            <w:r>
              <w:rPr>
                <w:noProof/>
                <w:webHidden/>
              </w:rPr>
              <w:fldChar w:fldCharType="separate"/>
            </w:r>
            <w:r>
              <w:rPr>
                <w:noProof/>
                <w:webHidden/>
              </w:rPr>
              <w:t>21</w:t>
            </w:r>
            <w:r>
              <w:rPr>
                <w:noProof/>
                <w:webHidden/>
              </w:rPr>
              <w:fldChar w:fldCharType="end"/>
            </w:r>
          </w:hyperlink>
        </w:p>
        <w:p w14:paraId="734CA75B" w14:textId="0F81D56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5" w:history="1">
            <w:r>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_Toc226024305 \h </w:instrText>
            </w:r>
            <w:r>
              <w:rPr>
                <w:noProof/>
                <w:webHidden/>
              </w:rPr>
            </w:r>
            <w:r>
              <w:rPr>
                <w:noProof/>
                <w:webHidden/>
              </w:rPr>
              <w:fldChar w:fldCharType="separate"/>
            </w:r>
            <w:r>
              <w:rPr>
                <w:noProof/>
                <w:webHidden/>
              </w:rPr>
              <w:t>21</w:t>
            </w:r>
            <w:r>
              <w:rPr>
                <w:noProof/>
                <w:webHidden/>
              </w:rPr>
              <w:fldChar w:fldCharType="end"/>
            </w:r>
          </w:hyperlink>
        </w:p>
        <w:p w14:paraId="5EBD384E" w14:textId="2F88F89E"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6" w:history="1">
            <w:r>
              <w:rPr>
                <w:rStyle w:val="Hyperlink"/>
                <w:rFonts w:ascii="Arial" w:hAnsi="Arial" w:cs="Arial"/>
                <w:noProof/>
              </w:rPr>
              <w:t>4.2 Respondent Profile: Usage Frequency</w:t>
            </w:r>
            <w:r>
              <w:rPr>
                <w:noProof/>
                <w:webHidden/>
              </w:rPr>
              <w:tab/>
            </w:r>
            <w:r>
              <w:rPr>
                <w:noProof/>
                <w:webHidden/>
              </w:rPr>
              <w:fldChar w:fldCharType="begin"/>
            </w:r>
            <w:r>
              <w:rPr>
                <w:noProof/>
                <w:webHidden/>
              </w:rPr>
              <w:instrText xml:space="preserve"> PAGEREF _Toc226024306 \h </w:instrText>
            </w:r>
            <w:r>
              <w:rPr>
                <w:noProof/>
                <w:webHidden/>
              </w:rPr>
            </w:r>
            <w:r>
              <w:rPr>
                <w:noProof/>
                <w:webHidden/>
              </w:rPr>
              <w:fldChar w:fldCharType="separate"/>
            </w:r>
            <w:r>
              <w:rPr>
                <w:noProof/>
                <w:webHidden/>
              </w:rPr>
              <w:t>21</w:t>
            </w:r>
            <w:r>
              <w:rPr>
                <w:noProof/>
                <w:webHidden/>
              </w:rPr>
              <w:fldChar w:fldCharType="end"/>
            </w:r>
          </w:hyperlink>
        </w:p>
        <w:p w14:paraId="1C25F80E" w14:textId="5DE805B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7" w:history="1">
            <w:r>
              <w:rPr>
                <w:rStyle w:val="Hyperlink"/>
                <w:rFonts w:ascii="Arial" w:hAnsi="Arial" w:cs="Arial"/>
                <w:noProof/>
              </w:rPr>
              <w:t>4.3 Age Distribution of Respondents</w:t>
            </w:r>
            <w:r>
              <w:rPr>
                <w:noProof/>
                <w:webHidden/>
              </w:rPr>
              <w:tab/>
            </w:r>
            <w:r>
              <w:rPr>
                <w:noProof/>
                <w:webHidden/>
              </w:rPr>
              <w:fldChar w:fldCharType="begin"/>
            </w:r>
            <w:r>
              <w:rPr>
                <w:noProof/>
                <w:webHidden/>
              </w:rPr>
              <w:instrText xml:space="preserve"> PAGEREF _Toc226024307 \h </w:instrText>
            </w:r>
            <w:r>
              <w:rPr>
                <w:noProof/>
                <w:webHidden/>
              </w:rPr>
            </w:r>
            <w:r>
              <w:rPr>
                <w:noProof/>
                <w:webHidden/>
              </w:rPr>
              <w:fldChar w:fldCharType="separate"/>
            </w:r>
            <w:r>
              <w:rPr>
                <w:noProof/>
                <w:webHidden/>
              </w:rPr>
              <w:t>22</w:t>
            </w:r>
            <w:r>
              <w:rPr>
                <w:noProof/>
                <w:webHidden/>
              </w:rPr>
              <w:fldChar w:fldCharType="end"/>
            </w:r>
          </w:hyperlink>
        </w:p>
        <w:p w14:paraId="77AA0441" w14:textId="651E6C0A"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8" w:history="1">
            <w:r>
              <w:rPr>
                <w:rStyle w:val="Hyperlink"/>
                <w:rFonts w:ascii="Arial" w:hAnsi="Arial" w:cs="Arial"/>
                <w:noProof/>
              </w:rPr>
              <w:t>4.4 Ease of Use of the Uber App</w:t>
            </w:r>
            <w:r>
              <w:rPr>
                <w:noProof/>
                <w:webHidden/>
              </w:rPr>
              <w:tab/>
            </w:r>
            <w:r>
              <w:rPr>
                <w:noProof/>
                <w:webHidden/>
              </w:rPr>
              <w:fldChar w:fldCharType="begin"/>
            </w:r>
            <w:r>
              <w:rPr>
                <w:noProof/>
                <w:webHidden/>
              </w:rPr>
              <w:instrText xml:space="preserve"> PAGEREF _Toc226024308 \h </w:instrText>
            </w:r>
            <w:r>
              <w:rPr>
                <w:noProof/>
                <w:webHidden/>
              </w:rPr>
            </w:r>
            <w:r>
              <w:rPr>
                <w:noProof/>
                <w:webHidden/>
              </w:rPr>
              <w:fldChar w:fldCharType="separate"/>
            </w:r>
            <w:r>
              <w:rPr>
                <w:noProof/>
                <w:webHidden/>
              </w:rPr>
              <w:t>23</w:t>
            </w:r>
            <w:r>
              <w:rPr>
                <w:noProof/>
                <w:webHidden/>
              </w:rPr>
              <w:fldChar w:fldCharType="end"/>
            </w:r>
          </w:hyperlink>
        </w:p>
        <w:p w14:paraId="50722347" w14:textId="01DED577"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9" w:history="1">
            <w:r>
              <w:rPr>
                <w:rStyle w:val="Hyperlink"/>
                <w:rFonts w:ascii="Arial" w:hAnsi="Arial" w:cs="Arial"/>
                <w:noProof/>
              </w:rPr>
              <w:t>4.5 Real-Time Ride Tracking</w:t>
            </w:r>
            <w:r>
              <w:rPr>
                <w:noProof/>
                <w:webHidden/>
              </w:rPr>
              <w:tab/>
            </w:r>
            <w:r>
              <w:rPr>
                <w:noProof/>
                <w:webHidden/>
              </w:rPr>
              <w:fldChar w:fldCharType="begin"/>
            </w:r>
            <w:r>
              <w:rPr>
                <w:noProof/>
                <w:webHidden/>
              </w:rPr>
              <w:instrText xml:space="preserve"> PAGEREF _Toc226024309 \h </w:instrText>
            </w:r>
            <w:r>
              <w:rPr>
                <w:noProof/>
                <w:webHidden/>
              </w:rPr>
            </w:r>
            <w:r>
              <w:rPr>
                <w:noProof/>
                <w:webHidden/>
              </w:rPr>
              <w:fldChar w:fldCharType="separate"/>
            </w:r>
            <w:r>
              <w:rPr>
                <w:noProof/>
                <w:webHidden/>
              </w:rPr>
              <w:t>24</w:t>
            </w:r>
            <w:r>
              <w:rPr>
                <w:noProof/>
                <w:webHidden/>
              </w:rPr>
              <w:fldChar w:fldCharType="end"/>
            </w:r>
          </w:hyperlink>
        </w:p>
        <w:p w14:paraId="45C049C3" w14:textId="64382FD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0" w:history="1">
            <w:r>
              <w:rPr>
                <w:rStyle w:val="Hyperlink"/>
                <w:rFonts w:ascii="Arial" w:hAnsi="Arial" w:cs="Arial"/>
                <w:noProof/>
              </w:rPr>
              <w:t>4.6 Convenience of Cashless Payments</w:t>
            </w:r>
            <w:r>
              <w:rPr>
                <w:noProof/>
                <w:webHidden/>
              </w:rPr>
              <w:tab/>
            </w:r>
            <w:r>
              <w:rPr>
                <w:noProof/>
                <w:webHidden/>
              </w:rPr>
              <w:fldChar w:fldCharType="begin"/>
            </w:r>
            <w:r>
              <w:rPr>
                <w:noProof/>
                <w:webHidden/>
              </w:rPr>
              <w:instrText xml:space="preserve"> PAGEREF _Toc226024310 \h </w:instrText>
            </w:r>
            <w:r>
              <w:rPr>
                <w:noProof/>
                <w:webHidden/>
              </w:rPr>
            </w:r>
            <w:r>
              <w:rPr>
                <w:noProof/>
                <w:webHidden/>
              </w:rPr>
              <w:fldChar w:fldCharType="separate"/>
            </w:r>
            <w:r>
              <w:rPr>
                <w:noProof/>
                <w:webHidden/>
              </w:rPr>
              <w:t>25</w:t>
            </w:r>
            <w:r>
              <w:rPr>
                <w:noProof/>
                <w:webHidden/>
              </w:rPr>
              <w:fldChar w:fldCharType="end"/>
            </w:r>
          </w:hyperlink>
        </w:p>
        <w:p w14:paraId="7CDA980D" w14:textId="5C07A6C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1" w:history="1">
            <w:r>
              <w:rPr>
                <w:rStyle w:val="Hyperlink"/>
                <w:rFonts w:ascii="Arial" w:hAnsi="Arial" w:cs="Arial"/>
                <w:noProof/>
              </w:rPr>
              <w:t>4.7 Perceived Safety</w:t>
            </w:r>
            <w:r>
              <w:rPr>
                <w:noProof/>
                <w:webHidden/>
              </w:rPr>
              <w:tab/>
            </w:r>
            <w:r>
              <w:rPr>
                <w:noProof/>
                <w:webHidden/>
              </w:rPr>
              <w:fldChar w:fldCharType="begin"/>
            </w:r>
            <w:r>
              <w:rPr>
                <w:noProof/>
                <w:webHidden/>
              </w:rPr>
              <w:instrText xml:space="preserve"> PAGEREF _Toc226024311 \h </w:instrText>
            </w:r>
            <w:r>
              <w:rPr>
                <w:noProof/>
                <w:webHidden/>
              </w:rPr>
            </w:r>
            <w:r>
              <w:rPr>
                <w:noProof/>
                <w:webHidden/>
              </w:rPr>
              <w:fldChar w:fldCharType="separate"/>
            </w:r>
            <w:r>
              <w:rPr>
                <w:noProof/>
                <w:webHidden/>
              </w:rPr>
              <w:t>26</w:t>
            </w:r>
            <w:r>
              <w:rPr>
                <w:noProof/>
                <w:webHidden/>
              </w:rPr>
              <w:fldChar w:fldCharType="end"/>
            </w:r>
          </w:hyperlink>
        </w:p>
        <w:p w14:paraId="69081F3C" w14:textId="0AC1C00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2" w:history="1">
            <w:r>
              <w:rPr>
                <w:rStyle w:val="Hyperlink"/>
                <w:rFonts w:ascii="Arial" w:hAnsi="Arial" w:cs="Arial"/>
                <w:noProof/>
              </w:rPr>
              <w:t>4.8 Pricing Transparency</w:t>
            </w:r>
            <w:r>
              <w:rPr>
                <w:noProof/>
                <w:webHidden/>
              </w:rPr>
              <w:tab/>
            </w:r>
            <w:r>
              <w:rPr>
                <w:noProof/>
                <w:webHidden/>
              </w:rPr>
              <w:fldChar w:fldCharType="begin"/>
            </w:r>
            <w:r>
              <w:rPr>
                <w:noProof/>
                <w:webHidden/>
              </w:rPr>
              <w:instrText xml:space="preserve"> PAGEREF _Toc226024312 \h </w:instrText>
            </w:r>
            <w:r>
              <w:rPr>
                <w:noProof/>
                <w:webHidden/>
              </w:rPr>
            </w:r>
            <w:r>
              <w:rPr>
                <w:noProof/>
                <w:webHidden/>
              </w:rPr>
              <w:fldChar w:fldCharType="separate"/>
            </w:r>
            <w:r>
              <w:rPr>
                <w:noProof/>
                <w:webHidden/>
              </w:rPr>
              <w:t>28</w:t>
            </w:r>
            <w:r>
              <w:rPr>
                <w:noProof/>
                <w:webHidden/>
              </w:rPr>
              <w:fldChar w:fldCharType="end"/>
            </w:r>
          </w:hyperlink>
        </w:p>
        <w:p w14:paraId="77A32C04" w14:textId="5BBEE39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3" w:history="1">
            <w:r>
              <w:rPr>
                <w:rStyle w:val="Hyperlink"/>
                <w:rFonts w:ascii="Arial" w:hAnsi="Arial" w:cs="Arial"/>
                <w:noProof/>
              </w:rPr>
              <w:t>4.9 Overall Customer Satisfaction</w:t>
            </w:r>
            <w:r>
              <w:rPr>
                <w:noProof/>
                <w:webHidden/>
              </w:rPr>
              <w:tab/>
            </w:r>
            <w:r>
              <w:rPr>
                <w:noProof/>
                <w:webHidden/>
              </w:rPr>
              <w:fldChar w:fldCharType="begin"/>
            </w:r>
            <w:r>
              <w:rPr>
                <w:noProof/>
                <w:webHidden/>
              </w:rPr>
              <w:instrText xml:space="preserve"> PAGEREF _Toc226024313 \h </w:instrText>
            </w:r>
            <w:r>
              <w:rPr>
                <w:noProof/>
                <w:webHidden/>
              </w:rPr>
            </w:r>
            <w:r>
              <w:rPr>
                <w:noProof/>
                <w:webHidden/>
              </w:rPr>
              <w:fldChar w:fldCharType="separate"/>
            </w:r>
            <w:r>
              <w:rPr>
                <w:noProof/>
                <w:webHidden/>
              </w:rPr>
              <w:t>30</w:t>
            </w:r>
            <w:r>
              <w:rPr>
                <w:noProof/>
                <w:webHidden/>
              </w:rPr>
              <w:fldChar w:fldCharType="end"/>
            </w:r>
          </w:hyperlink>
        </w:p>
        <w:p w14:paraId="49DC92E2" w14:textId="2AE405B2"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4" w:history="1">
            <w:r>
              <w:rPr>
                <w:rStyle w:val="Hyperlink"/>
                <w:rFonts w:ascii="Arial" w:hAnsi="Arial" w:cs="Arial"/>
                <w:noProof/>
              </w:rPr>
              <w:t>4.10 Discussion: Synthesising the Findings</w:t>
            </w:r>
            <w:r>
              <w:rPr>
                <w:noProof/>
                <w:webHidden/>
              </w:rPr>
              <w:tab/>
            </w:r>
            <w:r>
              <w:rPr>
                <w:noProof/>
                <w:webHidden/>
              </w:rPr>
              <w:fldChar w:fldCharType="begin"/>
            </w:r>
            <w:r>
              <w:rPr>
                <w:noProof/>
                <w:webHidden/>
              </w:rPr>
              <w:instrText xml:space="preserve"> PAGEREF _Toc226024314 \h </w:instrText>
            </w:r>
            <w:r>
              <w:rPr>
                <w:noProof/>
                <w:webHidden/>
              </w:rPr>
            </w:r>
            <w:r>
              <w:rPr>
                <w:noProof/>
                <w:webHidden/>
              </w:rPr>
              <w:fldChar w:fldCharType="separate"/>
            </w:r>
            <w:r>
              <w:rPr>
                <w:noProof/>
                <w:webHidden/>
              </w:rPr>
              <w:t>31</w:t>
            </w:r>
            <w:r>
              <w:rPr>
                <w:noProof/>
                <w:webHidden/>
              </w:rPr>
              <w:fldChar w:fldCharType="end"/>
            </w:r>
          </w:hyperlink>
        </w:p>
        <w:p w14:paraId="2DFBC4A4" w14:textId="1338E2A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5" w:history="1">
            <w:r>
              <w:rPr>
                <w:rStyle w:val="Hyperlink"/>
                <w:rFonts w:ascii="Arial" w:hAnsi="Arial" w:cs="Arial"/>
                <w:noProof/>
              </w:rPr>
              <w:t>4.11 Summary of Key Findings</w:t>
            </w:r>
            <w:r>
              <w:rPr>
                <w:noProof/>
                <w:webHidden/>
              </w:rPr>
              <w:tab/>
            </w:r>
            <w:r>
              <w:rPr>
                <w:noProof/>
                <w:webHidden/>
              </w:rPr>
              <w:fldChar w:fldCharType="begin"/>
            </w:r>
            <w:r>
              <w:rPr>
                <w:noProof/>
                <w:webHidden/>
              </w:rPr>
              <w:instrText xml:space="preserve"> PAGEREF _Toc226024315 \h </w:instrText>
            </w:r>
            <w:r>
              <w:rPr>
                <w:noProof/>
                <w:webHidden/>
              </w:rPr>
            </w:r>
            <w:r>
              <w:rPr>
                <w:noProof/>
                <w:webHidden/>
              </w:rPr>
              <w:fldChar w:fldCharType="separate"/>
            </w:r>
            <w:r>
              <w:rPr>
                <w:noProof/>
                <w:webHidden/>
              </w:rPr>
              <w:t>32</w:t>
            </w:r>
            <w:r>
              <w:rPr>
                <w:noProof/>
                <w:webHidden/>
              </w:rPr>
              <w:fldChar w:fldCharType="end"/>
            </w:r>
          </w:hyperlink>
        </w:p>
        <w:p w14:paraId="2EB38791" w14:textId="3D358536"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16" w:history="1">
            <w:r>
              <w:rPr>
                <w:rStyle w:val="Hyperlink"/>
                <w:rFonts w:ascii="Arial" w:hAnsi="Arial" w:cs="Arial"/>
                <w:noProof/>
              </w:rPr>
              <w:t>Chapter 5 — Conclusions and Recommendations</w:t>
            </w:r>
            <w:r>
              <w:rPr>
                <w:noProof/>
                <w:webHidden/>
              </w:rPr>
              <w:tab/>
            </w:r>
            <w:r>
              <w:rPr>
                <w:noProof/>
                <w:webHidden/>
              </w:rPr>
              <w:fldChar w:fldCharType="begin"/>
            </w:r>
            <w:r>
              <w:rPr>
                <w:noProof/>
                <w:webHidden/>
              </w:rPr>
              <w:instrText xml:space="preserve"> PAGEREF _Toc226024316 \h </w:instrText>
            </w:r>
            <w:r>
              <w:rPr>
                <w:noProof/>
                <w:webHidden/>
              </w:rPr>
            </w:r>
            <w:r>
              <w:rPr>
                <w:noProof/>
                <w:webHidden/>
              </w:rPr>
              <w:fldChar w:fldCharType="separate"/>
            </w:r>
            <w:r>
              <w:rPr>
                <w:noProof/>
                <w:webHidden/>
              </w:rPr>
              <w:t>33</w:t>
            </w:r>
            <w:r>
              <w:rPr>
                <w:noProof/>
                <w:webHidden/>
              </w:rPr>
              <w:fldChar w:fldCharType="end"/>
            </w:r>
          </w:hyperlink>
        </w:p>
        <w:p w14:paraId="3864A429" w14:textId="5B79CB61"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7" w:history="1">
            <w:r>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_Toc226024317 \h </w:instrText>
            </w:r>
            <w:r>
              <w:rPr>
                <w:noProof/>
                <w:webHidden/>
              </w:rPr>
            </w:r>
            <w:r>
              <w:rPr>
                <w:noProof/>
                <w:webHidden/>
              </w:rPr>
              <w:fldChar w:fldCharType="separate"/>
            </w:r>
            <w:r>
              <w:rPr>
                <w:noProof/>
                <w:webHidden/>
              </w:rPr>
              <w:t>33</w:t>
            </w:r>
            <w:r>
              <w:rPr>
                <w:noProof/>
                <w:webHidden/>
              </w:rPr>
              <w:fldChar w:fldCharType="end"/>
            </w:r>
          </w:hyperlink>
        </w:p>
        <w:p w14:paraId="07FA949C" w14:textId="3B223DA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8" w:history="1">
            <w:r>
              <w:rPr>
                <w:rStyle w:val="Hyperlink"/>
                <w:rFonts w:ascii="Arial" w:hAnsi="Arial" w:cs="Arial"/>
                <w:noProof/>
              </w:rPr>
              <w:t>5.2 Summary of Key Findings</w:t>
            </w:r>
            <w:r>
              <w:rPr>
                <w:noProof/>
                <w:webHidden/>
              </w:rPr>
              <w:tab/>
            </w:r>
            <w:r>
              <w:rPr>
                <w:noProof/>
                <w:webHidden/>
              </w:rPr>
              <w:fldChar w:fldCharType="begin"/>
            </w:r>
            <w:r>
              <w:rPr>
                <w:noProof/>
                <w:webHidden/>
              </w:rPr>
              <w:instrText xml:space="preserve"> PAGEREF _Toc226024318 \h </w:instrText>
            </w:r>
            <w:r>
              <w:rPr>
                <w:noProof/>
                <w:webHidden/>
              </w:rPr>
            </w:r>
            <w:r>
              <w:rPr>
                <w:noProof/>
                <w:webHidden/>
              </w:rPr>
              <w:fldChar w:fldCharType="separate"/>
            </w:r>
            <w:r>
              <w:rPr>
                <w:noProof/>
                <w:webHidden/>
              </w:rPr>
              <w:t>33</w:t>
            </w:r>
            <w:r>
              <w:rPr>
                <w:noProof/>
                <w:webHidden/>
              </w:rPr>
              <w:fldChar w:fldCharType="end"/>
            </w:r>
          </w:hyperlink>
        </w:p>
        <w:p w14:paraId="3323E4BD" w14:textId="6E0B2CF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9" w:history="1">
            <w:r>
              <w:rPr>
                <w:rStyle w:val="Hyperlink"/>
                <w:rFonts w:ascii="Arial" w:hAnsi="Arial" w:cs="Arial"/>
                <w:noProof/>
              </w:rPr>
              <w:t>5.3 Achievement of Research Objectives</w:t>
            </w:r>
            <w:r>
              <w:rPr>
                <w:noProof/>
                <w:webHidden/>
              </w:rPr>
              <w:tab/>
            </w:r>
            <w:r>
              <w:rPr>
                <w:noProof/>
                <w:webHidden/>
              </w:rPr>
              <w:fldChar w:fldCharType="begin"/>
            </w:r>
            <w:r>
              <w:rPr>
                <w:noProof/>
                <w:webHidden/>
              </w:rPr>
              <w:instrText xml:space="preserve"> PAGEREF _Toc226024319 \h </w:instrText>
            </w:r>
            <w:r>
              <w:rPr>
                <w:noProof/>
                <w:webHidden/>
              </w:rPr>
            </w:r>
            <w:r>
              <w:rPr>
                <w:noProof/>
                <w:webHidden/>
              </w:rPr>
              <w:fldChar w:fldCharType="separate"/>
            </w:r>
            <w:r>
              <w:rPr>
                <w:noProof/>
                <w:webHidden/>
              </w:rPr>
              <w:t>34</w:t>
            </w:r>
            <w:r>
              <w:rPr>
                <w:noProof/>
                <w:webHidden/>
              </w:rPr>
              <w:fldChar w:fldCharType="end"/>
            </w:r>
          </w:hyperlink>
        </w:p>
        <w:p w14:paraId="030AE5C1" w14:textId="54B5AAD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0" w:history="1">
            <w:r>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_Toc226024320 \h </w:instrText>
            </w:r>
            <w:r>
              <w:rPr>
                <w:noProof/>
                <w:webHidden/>
              </w:rPr>
            </w:r>
            <w:r>
              <w:rPr>
                <w:noProof/>
                <w:webHidden/>
              </w:rPr>
              <w:fldChar w:fldCharType="separate"/>
            </w:r>
            <w:r>
              <w:rPr>
                <w:noProof/>
                <w:webHidden/>
              </w:rPr>
              <w:t>34</w:t>
            </w:r>
            <w:r>
              <w:rPr>
                <w:noProof/>
                <w:webHidden/>
              </w:rPr>
              <w:fldChar w:fldCharType="end"/>
            </w:r>
          </w:hyperlink>
        </w:p>
        <w:p w14:paraId="541CCE57" w14:textId="3057FA0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1" w:history="1">
            <w:r>
              <w:rPr>
                <w:rStyle w:val="Hyperlink"/>
                <w:rFonts w:ascii="Arial" w:hAnsi="Arial" w:cs="Arial"/>
                <w:noProof/>
              </w:rPr>
              <w:t>5.5 Research Limitations</w:t>
            </w:r>
            <w:r>
              <w:rPr>
                <w:noProof/>
                <w:webHidden/>
              </w:rPr>
              <w:tab/>
            </w:r>
            <w:r>
              <w:rPr>
                <w:noProof/>
                <w:webHidden/>
              </w:rPr>
              <w:fldChar w:fldCharType="begin"/>
            </w:r>
            <w:r>
              <w:rPr>
                <w:noProof/>
                <w:webHidden/>
              </w:rPr>
              <w:instrText xml:space="preserve"> PAGEREF _Toc226024321 \h </w:instrText>
            </w:r>
            <w:r>
              <w:rPr>
                <w:noProof/>
                <w:webHidden/>
              </w:rPr>
            </w:r>
            <w:r>
              <w:rPr>
                <w:noProof/>
                <w:webHidden/>
              </w:rPr>
              <w:fldChar w:fldCharType="separate"/>
            </w:r>
            <w:r>
              <w:rPr>
                <w:noProof/>
                <w:webHidden/>
              </w:rPr>
              <w:t>35</w:t>
            </w:r>
            <w:r>
              <w:rPr>
                <w:noProof/>
                <w:webHidden/>
              </w:rPr>
              <w:fldChar w:fldCharType="end"/>
            </w:r>
          </w:hyperlink>
        </w:p>
        <w:p w14:paraId="7024C668" w14:textId="67F53E34"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2" w:history="1">
            <w:r>
              <w:rPr>
                <w:rStyle w:val="Hyperlink"/>
                <w:rFonts w:ascii="Arial" w:hAnsi="Arial" w:cs="Arial"/>
                <w:noProof/>
              </w:rPr>
              <w:t>5.6 Suggestions for Future Research</w:t>
            </w:r>
            <w:r>
              <w:rPr>
                <w:noProof/>
                <w:webHidden/>
              </w:rPr>
              <w:tab/>
            </w:r>
            <w:r>
              <w:rPr>
                <w:noProof/>
                <w:webHidden/>
              </w:rPr>
              <w:fldChar w:fldCharType="begin"/>
            </w:r>
            <w:r>
              <w:rPr>
                <w:noProof/>
                <w:webHidden/>
              </w:rPr>
              <w:instrText xml:space="preserve"> PAGEREF _Toc226024322 \h </w:instrText>
            </w:r>
            <w:r>
              <w:rPr>
                <w:noProof/>
                <w:webHidden/>
              </w:rPr>
            </w:r>
            <w:r>
              <w:rPr>
                <w:noProof/>
                <w:webHidden/>
              </w:rPr>
              <w:fldChar w:fldCharType="separate"/>
            </w:r>
            <w:r>
              <w:rPr>
                <w:noProof/>
                <w:webHidden/>
              </w:rPr>
              <w:t>35</w:t>
            </w:r>
            <w:r>
              <w:rPr>
                <w:noProof/>
                <w:webHidden/>
              </w:rPr>
              <w:fldChar w:fldCharType="end"/>
            </w:r>
          </w:hyperlink>
        </w:p>
        <w:p w14:paraId="4DDC7CB7" w14:textId="73BB6970"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23" w:history="1">
            <w:r>
              <w:rPr>
                <w:rStyle w:val="Hyperlink"/>
                <w:rFonts w:ascii="Arial" w:hAnsi="Arial" w:cs="Arial"/>
                <w:noProof/>
              </w:rPr>
              <w:t>Reflective Essay Using Gibbs' Reflective Cycle</w:t>
            </w:r>
            <w:r>
              <w:rPr>
                <w:noProof/>
                <w:webHidden/>
              </w:rPr>
              <w:tab/>
            </w:r>
            <w:r>
              <w:rPr>
                <w:noProof/>
                <w:webHidden/>
              </w:rPr>
              <w:fldChar w:fldCharType="begin"/>
            </w:r>
            <w:r>
              <w:rPr>
                <w:noProof/>
                <w:webHidden/>
              </w:rPr>
              <w:instrText xml:space="preserve"> PAGEREF _Toc226024323 \h </w:instrText>
            </w:r>
            <w:r>
              <w:rPr>
                <w:noProof/>
                <w:webHidden/>
              </w:rPr>
            </w:r>
            <w:r>
              <w:rPr>
                <w:noProof/>
                <w:webHidden/>
              </w:rPr>
              <w:fldChar w:fldCharType="separate"/>
            </w:r>
            <w:r>
              <w:rPr>
                <w:noProof/>
                <w:webHidden/>
              </w:rPr>
              <w:t>36</w:t>
            </w:r>
            <w:r>
              <w:rPr>
                <w:noProof/>
                <w:webHidden/>
              </w:rPr>
              <w:fldChar w:fldCharType="end"/>
            </w:r>
          </w:hyperlink>
        </w:p>
        <w:p w14:paraId="1EA958EA" w14:textId="6FD452B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4" w:history="1">
            <w:r>
              <w:rPr>
                <w:rStyle w:val="Hyperlink"/>
                <w:rFonts w:ascii="Arial" w:hAnsi="Arial" w:cs="Arial"/>
                <w:noProof/>
              </w:rPr>
              <w:t>1. Description</w:t>
            </w:r>
            <w:r>
              <w:rPr>
                <w:noProof/>
                <w:webHidden/>
              </w:rPr>
              <w:tab/>
            </w:r>
            <w:r>
              <w:rPr>
                <w:noProof/>
                <w:webHidden/>
              </w:rPr>
              <w:fldChar w:fldCharType="begin"/>
            </w:r>
            <w:r>
              <w:rPr>
                <w:noProof/>
                <w:webHidden/>
              </w:rPr>
              <w:instrText xml:space="preserve"> PAGEREF _Toc226024324 \h </w:instrText>
            </w:r>
            <w:r>
              <w:rPr>
                <w:noProof/>
                <w:webHidden/>
              </w:rPr>
            </w:r>
            <w:r>
              <w:rPr>
                <w:noProof/>
                <w:webHidden/>
              </w:rPr>
              <w:fldChar w:fldCharType="separate"/>
            </w:r>
            <w:r>
              <w:rPr>
                <w:noProof/>
                <w:webHidden/>
              </w:rPr>
              <w:t>36</w:t>
            </w:r>
            <w:r>
              <w:rPr>
                <w:noProof/>
                <w:webHidden/>
              </w:rPr>
              <w:fldChar w:fldCharType="end"/>
            </w:r>
          </w:hyperlink>
        </w:p>
        <w:p w14:paraId="61C4DA14" w14:textId="605D3728"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5" w:history="1">
            <w:r>
              <w:rPr>
                <w:rStyle w:val="Hyperlink"/>
                <w:rFonts w:ascii="Arial" w:hAnsi="Arial" w:cs="Arial"/>
                <w:noProof/>
              </w:rPr>
              <w:t>2. Feelings</w:t>
            </w:r>
            <w:r>
              <w:rPr>
                <w:noProof/>
                <w:webHidden/>
              </w:rPr>
              <w:tab/>
            </w:r>
            <w:r>
              <w:rPr>
                <w:noProof/>
                <w:webHidden/>
              </w:rPr>
              <w:fldChar w:fldCharType="begin"/>
            </w:r>
            <w:r>
              <w:rPr>
                <w:noProof/>
                <w:webHidden/>
              </w:rPr>
              <w:instrText xml:space="preserve"> PAGEREF _Toc226024325 \h </w:instrText>
            </w:r>
            <w:r>
              <w:rPr>
                <w:noProof/>
                <w:webHidden/>
              </w:rPr>
            </w:r>
            <w:r>
              <w:rPr>
                <w:noProof/>
                <w:webHidden/>
              </w:rPr>
              <w:fldChar w:fldCharType="separate"/>
            </w:r>
            <w:r>
              <w:rPr>
                <w:noProof/>
                <w:webHidden/>
              </w:rPr>
              <w:t>36</w:t>
            </w:r>
            <w:r>
              <w:rPr>
                <w:noProof/>
                <w:webHidden/>
              </w:rPr>
              <w:fldChar w:fldCharType="end"/>
            </w:r>
          </w:hyperlink>
        </w:p>
        <w:p w14:paraId="57EF1FA2" w14:textId="42FF3BF7"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6" w:history="1">
            <w:r>
              <w:rPr>
                <w:rStyle w:val="Hyperlink"/>
                <w:rFonts w:ascii="Arial" w:hAnsi="Arial" w:cs="Arial"/>
                <w:noProof/>
              </w:rPr>
              <w:t>3. Evaluation</w:t>
            </w:r>
            <w:r>
              <w:rPr>
                <w:noProof/>
                <w:webHidden/>
              </w:rPr>
              <w:tab/>
            </w:r>
            <w:r>
              <w:rPr>
                <w:noProof/>
                <w:webHidden/>
              </w:rPr>
              <w:fldChar w:fldCharType="begin"/>
            </w:r>
            <w:r>
              <w:rPr>
                <w:noProof/>
                <w:webHidden/>
              </w:rPr>
              <w:instrText xml:space="preserve"> PAGEREF _Toc226024326 \h </w:instrText>
            </w:r>
            <w:r>
              <w:rPr>
                <w:noProof/>
                <w:webHidden/>
              </w:rPr>
            </w:r>
            <w:r>
              <w:rPr>
                <w:noProof/>
                <w:webHidden/>
              </w:rPr>
              <w:fldChar w:fldCharType="separate"/>
            </w:r>
            <w:r>
              <w:rPr>
                <w:noProof/>
                <w:webHidden/>
              </w:rPr>
              <w:t>36</w:t>
            </w:r>
            <w:r>
              <w:rPr>
                <w:noProof/>
                <w:webHidden/>
              </w:rPr>
              <w:fldChar w:fldCharType="end"/>
            </w:r>
          </w:hyperlink>
        </w:p>
        <w:p w14:paraId="0B9D790C" w14:textId="71418BD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7" w:history="1">
            <w:r>
              <w:rPr>
                <w:rStyle w:val="Hyperlink"/>
                <w:rFonts w:ascii="Arial" w:hAnsi="Arial" w:cs="Arial"/>
                <w:noProof/>
              </w:rPr>
              <w:t>4. Analysis</w:t>
            </w:r>
            <w:r>
              <w:rPr>
                <w:noProof/>
                <w:webHidden/>
              </w:rPr>
              <w:tab/>
            </w:r>
            <w:r>
              <w:rPr>
                <w:noProof/>
                <w:webHidden/>
              </w:rPr>
              <w:fldChar w:fldCharType="begin"/>
            </w:r>
            <w:r>
              <w:rPr>
                <w:noProof/>
                <w:webHidden/>
              </w:rPr>
              <w:instrText xml:space="preserve"> PAGEREF _Toc226024327 \h </w:instrText>
            </w:r>
            <w:r>
              <w:rPr>
                <w:noProof/>
                <w:webHidden/>
              </w:rPr>
            </w:r>
            <w:r>
              <w:rPr>
                <w:noProof/>
                <w:webHidden/>
              </w:rPr>
              <w:fldChar w:fldCharType="separate"/>
            </w:r>
            <w:r>
              <w:rPr>
                <w:noProof/>
                <w:webHidden/>
              </w:rPr>
              <w:t>37</w:t>
            </w:r>
            <w:r>
              <w:rPr>
                <w:noProof/>
                <w:webHidden/>
              </w:rPr>
              <w:fldChar w:fldCharType="end"/>
            </w:r>
          </w:hyperlink>
        </w:p>
        <w:p w14:paraId="33398A1E" w14:textId="5641AEF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8" w:history="1">
            <w:r>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_Toc226024328 \h </w:instrText>
            </w:r>
            <w:r>
              <w:rPr>
                <w:noProof/>
                <w:webHidden/>
              </w:rPr>
            </w:r>
            <w:r>
              <w:rPr>
                <w:noProof/>
                <w:webHidden/>
              </w:rPr>
              <w:fldChar w:fldCharType="separate"/>
            </w:r>
            <w:r>
              <w:rPr>
                <w:noProof/>
                <w:webHidden/>
              </w:rPr>
              <w:t>37</w:t>
            </w:r>
            <w:r>
              <w:rPr>
                <w:noProof/>
                <w:webHidden/>
              </w:rPr>
              <w:fldChar w:fldCharType="end"/>
            </w:r>
          </w:hyperlink>
        </w:p>
        <w:p w14:paraId="417462B0" w14:textId="0D6919E0"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9" w:history="1">
            <w:r>
              <w:rPr>
                <w:rStyle w:val="Hyperlink"/>
                <w:rFonts w:ascii="Arial" w:hAnsi="Arial" w:cs="Arial"/>
                <w:noProof/>
              </w:rPr>
              <w:t>6. Action Plan</w:t>
            </w:r>
            <w:r>
              <w:rPr>
                <w:noProof/>
                <w:webHidden/>
              </w:rPr>
              <w:tab/>
            </w:r>
            <w:r>
              <w:rPr>
                <w:noProof/>
                <w:webHidden/>
              </w:rPr>
              <w:fldChar w:fldCharType="begin"/>
            </w:r>
            <w:r>
              <w:rPr>
                <w:noProof/>
                <w:webHidden/>
              </w:rPr>
              <w:instrText xml:space="preserve"> PAGEREF _Toc226024329 \h </w:instrText>
            </w:r>
            <w:r>
              <w:rPr>
                <w:noProof/>
                <w:webHidden/>
              </w:rPr>
            </w:r>
            <w:r>
              <w:rPr>
                <w:noProof/>
                <w:webHidden/>
              </w:rPr>
              <w:fldChar w:fldCharType="separate"/>
            </w:r>
            <w:r>
              <w:rPr>
                <w:noProof/>
                <w:webHidden/>
              </w:rPr>
              <w:t>37</w:t>
            </w:r>
            <w:r>
              <w:rPr>
                <w:noProof/>
                <w:webHidden/>
              </w:rPr>
              <w:fldChar w:fldCharType="end"/>
            </w:r>
          </w:hyperlink>
        </w:p>
        <w:p w14:paraId="28FABFD9" w14:textId="1FF98744"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30" w:history="1">
            <w:r>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_Toc226024330 \h </w:instrText>
            </w:r>
            <w:r>
              <w:rPr>
                <w:noProof/>
                <w:webHidden/>
              </w:rPr>
            </w:r>
            <w:r>
              <w:rPr>
                <w:noProof/>
                <w:webHidden/>
              </w:rPr>
              <w:fldChar w:fldCharType="separate"/>
            </w:r>
            <w:r>
              <w:rPr>
                <w:noProof/>
                <w:webHidden/>
              </w:rPr>
              <w:t>38</w:t>
            </w:r>
            <w:r>
              <w:rPr>
                <w:noProof/>
                <w:webHidden/>
              </w:rPr>
              <w:fldChar w:fldCharType="end"/>
            </w:r>
          </w:hyperlink>
        </w:p>
        <w:p w14:paraId="0C40808E" w14:textId="12C8B8AF" w:rsidR="00192046" w:rsidRPr="00192046" w:rsidRDefault="00192046" w:rsidP="00192046">
          <w:pPr>
            <w:pStyle w:val="TOC1"/>
            <w:tabs>
              <w:tab w:val="right" w:leader="dot" w:pos="9016"/>
            </w:tabs>
            <w:rPr>
              <w:rFonts w:asciiTheme="minorHAnsi" w:eastAsiaTheme="minorEastAsia" w:hAnsiTheme="minorHAnsi" w:cstheme="minorBidi"/>
              <w:noProof/>
              <w:kern w:val="2"/>
              <w14:ligatures w14:val="standardContextual"/>
            </w:rPr>
          </w:pPr>
          <w:hyperlink w:anchor="_Toc226024331" w:history="1">
            <w:r>
              <w:rPr>
                <w:rStyle w:val="Hyperlink"/>
                <w:rFonts w:ascii="Arial" w:hAnsi="Arial" w:cs="Arial"/>
                <w:noProof/>
              </w:rPr>
              <w:t>Poster</w:t>
            </w:r>
            <w:r>
              <w:rPr>
                <w:noProof/>
                <w:webHidden/>
              </w:rPr>
              <w:tab/>
            </w:r>
            <w:r>
              <w:rPr>
                <w:noProof/>
                <w:webHidden/>
              </w:rPr>
              <w:fldChar w:fldCharType="begin"/>
            </w:r>
            <w:r>
              <w:rPr>
                <w:noProof/>
                <w:webHidden/>
              </w:rPr>
              <w:instrText xml:space="preserve"> PAGEREF _Toc226024331 \h </w:instrText>
            </w:r>
            <w:r>
              <w:rPr>
                <w:noProof/>
                <w:webHidden/>
              </w:rPr>
            </w:r>
            <w:r>
              <w:rPr>
                <w:noProof/>
                <w:webHidden/>
              </w:rPr>
              <w:fldChar w:fldCharType="separate"/>
            </w:r>
            <w:r>
              <w:rPr>
                <w:noProof/>
                <w:webHidden/>
              </w:rPr>
              <w:t>40</w:t>
            </w:r>
            <w:r>
              <w:rPr>
                <w:noProof/>
                <w:webHidden/>
              </w:rPr>
              <w:fldChar w:fldCharType="end"/>
            </w:r>
          </w:hyperlink>
        </w:p>
        <w:p w14:paraId="21907D03" w14:textId="41B010F6"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34" w:history="1">
            <w:r>
              <w:rPr>
                <w:rStyle w:val="Hyperlink"/>
                <w:rFonts w:ascii="Arial" w:hAnsi="Arial" w:cs="Arial"/>
                <w:noProof/>
              </w:rPr>
              <w:t>APPENDIX</w:t>
            </w:r>
            <w:r>
              <w:rPr>
                <w:rStyle w:val="Hyperlink"/>
                <w:rFonts w:ascii="Arial" w:hAnsi="Arial" w:cs="Arial"/>
                <w:noProof/>
              </w:rPr>
              <w:tab/>
              <w:t>43</w:t>
            </w:r>
          </w:hyperlink>
        </w:p>
        <w:p w14:paraId="4A54C679" w14:textId="5FC77EAD"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p>
        <w:p w14:paraId="314EE29B" w14:textId="4777F38F"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p>
        <w:p w14:paraId="3A581532" w14:textId="4E60DDDA"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p>
        <w:p w14:paraId="2CE091CB" w14:textId="6032048A" w:rsidR="00801D48" w:rsidRDefault="00801D48">
          <w:r>
            <w:rPr>
              <w:b/>
              <w:bCs/>
              <w:noProof/>
            </w:rPr>
            <w:fldChar w:fldCharType="end"/>
          </w:r>
        </w:p>
      </w:sdtContent>
    </w:sdt>
    <w:p w14:paraId="4758ECE9" w14:textId="77777777" w:rsidR="00363C33" w:rsidRDefault="00363C33" w:rsidP="00363C33">
      <w:pPr>
        <w:spacing w:line="360" w:lineRule="auto"/>
      </w:pPr>
    </w:p>
    <w:p w14:paraId="5350F331" w14:textId="77777777" w:rsidR="00363C33" w:rsidRDefault="00363C33" w:rsidP="00363C33"/>
    <w:p w14:paraId="6A60ECA3" w14:textId="77777777" w:rsidR="00363C33" w:rsidRDefault="00363C33" w:rsidP="00363C33"/>
    <w:p w14:paraId="2CE86EAD" w14:textId="77777777" w:rsidR="00363C33" w:rsidRDefault="00363C33" w:rsidP="00363C33"/>
    <w:p w14:paraId="24C8FAF8" w14:textId="77777777" w:rsidR="00363C33" w:rsidRDefault="00363C33" w:rsidP="00363C33"/>
    <w:p w14:paraId="441B1FF0" w14:textId="77777777" w:rsidR="00801D48" w:rsidRDefault="00801D48" w:rsidP="00363C33"/>
    <w:p w14:paraId="5ABEE50F" w14:textId="77777777" w:rsidR="00801D48" w:rsidRDefault="00801D48" w:rsidP="00363C33"/>
    <w:p w14:paraId="16F1FE64" w14:textId="77777777" w:rsidR="00DC7D27" w:rsidRDefault="00DC7D27" w:rsidP="00363C33"/>
    <w:p w14:paraId="40755D98" w14:textId="77777777" w:rsidR="00DC7D27" w:rsidRDefault="00DC7D27" w:rsidP="00363C33"/>
    <w:p w14:paraId="45F8637E" w14:textId="1B896BFE" w:rsidR="005571A9" w:rsidRPr="00363C33" w:rsidRDefault="00B92D9A">
      <w:pPr>
        <w:pStyle w:val="Heading1"/>
        <w:rPr>
          <w:rFonts w:ascii="Arial" w:hAnsi="Arial" w:cs="Arial"/>
          <w:sz w:val="28"/>
          <w:szCs w:val="28"/>
        </w:rPr>
      </w:pPr>
      <w:bookmarkStart w:id="2" w:name="_Toc226024276"/>
      <w:r>
        <w:rPr>
          <w:rFonts w:ascii="Arial" w:hAnsi="Arial" w:cs="Arial"/>
          <w:sz w:val="28"/>
          <w:szCs w:val="28"/>
        </w:rPr>
        <w:lastRenderedPageBreak/>
        <w:t>Abstract</w:t>
      </w:r>
      <w:bookmarkEnd w:id="2"/>
    </w:p>
    <w:p w14:paraId="650DB755" w14:textId="442431CC" w:rsidR="005571A9" w:rsidRPr="00DC7D27" w:rsidRDefault="00FC5A5B">
      <w:pPr>
        <w:spacing w:after="200" w:line="360" w:lineRule="auto"/>
        <w:jc w:val="both"/>
        <w:rPr>
          <w:rFonts w:ascii="Arial" w:hAnsi="Arial" w:cs="Arial"/>
          <w:sz w:val="22"/>
          <w:szCs w:val="22"/>
        </w:rPr>
      </w:pPr>
      <w:r>
        <w:rPr>
          <w:rFonts w:ascii="Arial" w:hAnsi="Arial" w:cs="Arial"/>
          <w:sz w:val="22"/>
          <w:szCs w:val="22"/>
        </w:rPr>
        <w:t>This dissertation analyses the effects of digital innovation on customer experience in the ride-hailing sector, with a specific focus on Uber's operations in the United Kingdom. Digital technologies — encompassing smartphone applications, real-time GPS tracking systems, and automated payment platforms — have fundamentally restructured the transportation industry, enabling platform-based organisations to deliver services characterised by enhanced efficiency, accessibility, and convenience.</w:t>
      </w:r>
    </w:p>
    <w:p w14:paraId="5A3F1A8F" w14:textId="77777777" w:rsidR="005571A9" w:rsidRPr="00DC7D27" w:rsidRDefault="00FC5A5B">
      <w:pPr>
        <w:spacing w:after="200" w:line="360" w:lineRule="auto"/>
        <w:jc w:val="both"/>
        <w:rPr>
          <w:rFonts w:ascii="Arial" w:hAnsi="Arial" w:cs="Arial"/>
          <w:sz w:val="22"/>
          <w:szCs w:val="22"/>
        </w:rPr>
      </w:pPr>
      <w:r>
        <w:rPr>
          <w:rFonts w:ascii="Arial" w:hAnsi="Arial" w:cs="Arial"/>
          <w:sz w:val="22"/>
          <w:szCs w:val="22"/>
        </w:rPr>
        <w:t>The study evaluates the extent to which Uber's core digital innovations influence overall service quality, customer satisfaction, and trust. A positivist, quantitative methodology was adopted, with primary data collected from 30 UK-based Uber users via a structured online survey. Descriptive statistical analysis was applied to identify patterns in customer perception across key dimensions: ease of use, real-time tracking, cashless payment, perceived safety, pricing transparency, and overall satisfaction.</w:t>
      </w:r>
    </w:p>
    <w:p w14:paraId="41EAC241" w14:textId="155CCEDD" w:rsidR="005571A9" w:rsidRPr="00DC7D27" w:rsidRDefault="00FC5A5B">
      <w:pPr>
        <w:spacing w:after="200" w:line="360" w:lineRule="auto"/>
        <w:jc w:val="both"/>
        <w:rPr>
          <w:rFonts w:ascii="Arial" w:hAnsi="Arial" w:cs="Arial"/>
          <w:sz w:val="22"/>
          <w:szCs w:val="22"/>
        </w:rPr>
      </w:pPr>
      <w:r>
        <w:rPr>
          <w:rFonts w:ascii="Arial" w:hAnsi="Arial" w:cs="Arial"/>
          <w:sz w:val="22"/>
          <w:szCs w:val="22"/>
        </w:rPr>
        <w:t>The findings indicate that digital features are positively associated with convenience and satisfaction; however, the data also reveal significant concerns regarding surge pricing and pricing transparency, which adversely affect perceptions of fairness and reliability. Critically, overall satisfaction (73%) coexists with notable pricing dissatisfaction (33%), demonstrating that technological efficiency alone is insufficient to guarantee a positive customer experience. These findings augment the current research by demonstrating that the link between digital innovation and customer experience is neither linear nor uniform, but is mediated by perceptions of fairness, transparency, and trust.</w:t>
      </w:r>
    </w:p>
    <w:p w14:paraId="662B1D70" w14:textId="77777777" w:rsidR="005571A9" w:rsidRPr="00DC7D27" w:rsidRDefault="00FC5A5B">
      <w:pPr>
        <w:spacing w:after="200" w:line="360" w:lineRule="auto"/>
        <w:jc w:val="both"/>
        <w:rPr>
          <w:rFonts w:ascii="Arial" w:hAnsi="Arial" w:cs="Arial"/>
          <w:sz w:val="22"/>
          <w:szCs w:val="22"/>
        </w:rPr>
      </w:pPr>
      <w:r>
        <w:rPr>
          <w:rFonts w:ascii="Arial" w:hAnsi="Arial" w:cs="Arial"/>
          <w:sz w:val="22"/>
          <w:szCs w:val="22"/>
        </w:rPr>
        <w:t>The study concludes with strategic recommendations for Uber, including real-time fare explanations, enhanced safety communication, and the introduction of hybrid digital-human support channels. Directions for future research are also proposed.</w:t>
      </w:r>
    </w:p>
    <w:p w14:paraId="1F154C1F" w14:textId="77777777" w:rsidR="005571A9" w:rsidRPr="00DC7D27" w:rsidRDefault="00FC5A5B">
      <w:pPr>
        <w:rPr>
          <w:rFonts w:ascii="Arial" w:hAnsi="Arial" w:cs="Arial"/>
          <w:sz w:val="22"/>
          <w:szCs w:val="22"/>
        </w:rPr>
      </w:pPr>
      <w:r>
        <w:rPr>
          <w:rFonts w:ascii="Arial" w:hAnsi="Arial" w:cs="Arial"/>
          <w:sz w:val="22"/>
          <w:szCs w:val="22"/>
        </w:rPr>
        <w:br w:type="page"/>
      </w:r>
    </w:p>
    <w:p w14:paraId="0F161376" w14:textId="77777777" w:rsidR="005571A9" w:rsidRPr="00363C33" w:rsidRDefault="00FC5A5B">
      <w:pPr>
        <w:pStyle w:val="Heading1"/>
        <w:rPr>
          <w:rFonts w:ascii="Arial" w:hAnsi="Arial" w:cs="Arial"/>
          <w:sz w:val="28"/>
          <w:szCs w:val="28"/>
        </w:rPr>
      </w:pPr>
      <w:bookmarkStart w:id="3" w:name="_Toc226024277"/>
      <w:r>
        <w:rPr>
          <w:rFonts w:ascii="Arial" w:hAnsi="Arial" w:cs="Arial"/>
          <w:sz w:val="28"/>
          <w:szCs w:val="28"/>
        </w:rPr>
        <w:lastRenderedPageBreak/>
        <w:t>Chapter 1 — Introduction</w:t>
      </w:r>
      <w:bookmarkEnd w:id="3"/>
    </w:p>
    <w:p w14:paraId="5CF5534F" w14:textId="77777777" w:rsidR="005571A9" w:rsidRPr="00363C33" w:rsidRDefault="00FC5A5B" w:rsidP="00363C33">
      <w:pPr>
        <w:pStyle w:val="Heading2"/>
        <w:spacing w:line="360" w:lineRule="auto"/>
        <w:rPr>
          <w:rFonts w:ascii="Arial" w:hAnsi="Arial" w:cs="Arial"/>
          <w:sz w:val="24"/>
          <w:szCs w:val="24"/>
        </w:rPr>
      </w:pPr>
      <w:bookmarkStart w:id="4" w:name="_Toc226024278"/>
      <w:r>
        <w:rPr>
          <w:rFonts w:ascii="Arial" w:hAnsi="Arial" w:cs="Arial"/>
          <w:sz w:val="24"/>
          <w:szCs w:val="24"/>
        </w:rPr>
        <w:t>1.1 Background of the Study</w:t>
      </w:r>
      <w:bookmarkEnd w:id="4"/>
    </w:p>
    <w:p w14:paraId="4A89D571" w14:textId="100ACE2D"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Digital innovation has fundamentally transformed the operational and strategic landscape of service industries over the past two decades. The rapid advancement of mobile technology, artificial intelligence, and data analytics has enabled organisations to redesign their service delivery models and reshape customer interactions in ways that were previously inconceivable (Bharadwaj et al., 2013; Vial, 2019). As Verhoef et al. (2021) note, digital transformation signifies not just a technological upgrade but a structural reconfiguration of how value is created, delivered, and captured across industries. In the United Kingdom specifically, digital adoption rates have accelerated considerably in the post-pandemic period, with consumers increasingly expecting seamless, integrated digital experiences from the service providers they engage with (UK Finance, 2022).</w:t>
      </w:r>
    </w:p>
    <w:p w14:paraId="24CE1E6E"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transportation and mobility sector provides a particularly instructive case study of this transformation. Traditional taxi services, characterised by physical hailing, cash transactions, and opaque pricing, have been substantially disrupted by the emergence of ride-hailing platforms that leverage digital infrastructure to mediate supply and demand in real time (Cramer and Krueger, 2016). Uber Technologies Inc. stands at the forefront of this disruption: since entering the UK market in 2012, it has deployed an array of digital innovations — including real-time GPS tracking, algorithmic pricing, cashless payment systems, and two-way rating mechanisms — that have redefined the customer journey in urban transportation (Uber Technologies Inc., 2024). By 2024, Uber operated in more than 40 cities across the United Kingdom, processing millions of journeys each month and employing a driver network of over 70,000 active partners.</w:t>
      </w:r>
    </w:p>
    <w:p w14:paraId="1272154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However, as the existing literature increasingly acknowledges, the impact of digital innovation on customer experience is neither straightforwardly positive nor uniformly distributed across user groups. Whilst features such as real-time tracking and cashless payment reduce transaction friction and enhance perceived control, algorithmic mechanisms such as surge pricing introduce new sources of frustration, uncertainty, and perceived injustice (Chen, Zhang and Xu, 2021). Furthermore, concerns regarding data security, driver accountability, and platform governance continue to complicate the relationship between technological capability and customer trust (Lemon and Verhoef, 2016). In the UK context, Uber's relationship with regulators has also been fraught: Transport for London revoked Uber's operating licence on multiple occasions between 2017 and 2022, citing concerns about passenger safety and </w:t>
      </w:r>
      <w:r>
        <w:rPr>
          <w:rFonts w:ascii="Arial" w:hAnsi="Arial" w:cs="Arial"/>
          <w:sz w:val="22"/>
          <w:szCs w:val="22"/>
        </w:rPr>
        <w:lastRenderedPageBreak/>
        <w:t>corporate governance, which has inevitably shaped public perceptions of the platform (Transport for London, 2022).</w:t>
      </w:r>
    </w:p>
    <w:p w14:paraId="3DA77B9E"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It is within this context that the present study is situated. Rather than treating digital innovation as an unambiguously positive force, this research adopts a critical perspective that examines both the enabling and constraining dimensions of Uber's technological platform, with a focus on how UK customers perceive and evaluate these innovations in practice. This is an important and timely contribution: as ride-hailing becomes an increasingly normalised part of urban mobility, understanding what drives — and what undermines — customer satisfaction is essential for both practitioners seeking to improve their platforms and policymakers seeking to regulate them effectively.</w:t>
      </w:r>
    </w:p>
    <w:p w14:paraId="5D3E3E07" w14:textId="77777777" w:rsidR="005571A9" w:rsidRPr="00363C33" w:rsidRDefault="00FC5A5B" w:rsidP="00363C33">
      <w:pPr>
        <w:pStyle w:val="Heading2"/>
        <w:spacing w:line="360" w:lineRule="auto"/>
        <w:rPr>
          <w:rFonts w:ascii="Arial" w:hAnsi="Arial" w:cs="Arial"/>
          <w:sz w:val="24"/>
          <w:szCs w:val="24"/>
        </w:rPr>
      </w:pPr>
      <w:bookmarkStart w:id="5" w:name="_Toc226024279"/>
      <w:r>
        <w:rPr>
          <w:rFonts w:ascii="Arial" w:hAnsi="Arial" w:cs="Arial"/>
          <w:sz w:val="24"/>
          <w:szCs w:val="24"/>
        </w:rPr>
        <w:t>1.2 Research Problem</w:t>
      </w:r>
      <w:bookmarkEnd w:id="5"/>
    </w:p>
    <w:p w14:paraId="37DE8662" w14:textId="06C95C8B"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Despite the evident operational advantages of Uber's digital platform, a range of unresolved tensions persists between technological efficiency and customer experience. Surge pricing — a dynamic pricing mechanism that adjusts fares in response to real-time demand fluctuations — represents perhaps the most contentious of these tensions. Whilst the algorithm is designed to optimise driver supply during periods of high demand, it is frequently perceived by users as arbitrary and unfair, undermining the trust that is essential to sustained platform engagement (Chen, Zhang and Xu, 2021; Li et al., 2020). Customers who feel exploited during high-demand periods may seek alternative providers, threatening the long-term loyalty that underpins Uber's business model.</w:t>
      </w:r>
    </w:p>
    <w:p w14:paraId="6ED63065" w14:textId="38C64B68" w:rsidR="005571A9" w:rsidRDefault="00FC5A5B" w:rsidP="00363C33">
      <w:pPr>
        <w:spacing w:after="200" w:line="360" w:lineRule="auto"/>
        <w:jc w:val="both"/>
        <w:rPr>
          <w:rFonts w:ascii="Arial" w:hAnsi="Arial" w:cs="Arial"/>
          <w:sz w:val="22"/>
          <w:szCs w:val="22"/>
        </w:rPr>
      </w:pPr>
      <w:r>
        <w:rPr>
          <w:rFonts w:ascii="Arial" w:hAnsi="Arial" w:cs="Arial"/>
          <w:sz w:val="22"/>
          <w:szCs w:val="22"/>
        </w:rPr>
        <w:t>Safety and accountability present additional challenges. The substitution of human oversight with automated systems — driver ratings, identity verification, and trip monitoring — may enhance operational scalability, but it also introduces structural vulnerabilities. When these systems fail or are perceived to fail, the consequences for customer trust can be disproportionate (Lemon and Verhoef, 2016). Moreover, as competitors such as Bolt and Veezu continue to develop comparable digital capabilities, Uber's competitive advantage can no longer rest on technological novelty alone. This research, therefore, addresses the following problem: despite widespread adoption of Uber's digital platform among UK users, the relationship between specific digital innovations and customer satisfaction, trust, and perceived fairness remains insufficiently understood, particularly within the UK market context.</w:t>
      </w:r>
    </w:p>
    <w:p w14:paraId="6E566713" w14:textId="77777777" w:rsidR="00B92D9A" w:rsidRPr="00363C33" w:rsidRDefault="00B92D9A" w:rsidP="00363C33">
      <w:pPr>
        <w:spacing w:after="200" w:line="360" w:lineRule="auto"/>
        <w:jc w:val="both"/>
        <w:rPr>
          <w:rFonts w:ascii="Arial" w:hAnsi="Arial" w:cs="Arial"/>
          <w:sz w:val="22"/>
          <w:szCs w:val="22"/>
        </w:rPr>
      </w:pPr>
    </w:p>
    <w:p w14:paraId="2A0B87E2" w14:textId="77777777" w:rsidR="005571A9" w:rsidRPr="00363C33" w:rsidRDefault="00FC5A5B" w:rsidP="00363C33">
      <w:pPr>
        <w:pStyle w:val="Heading2"/>
        <w:spacing w:line="360" w:lineRule="auto"/>
        <w:rPr>
          <w:rFonts w:ascii="Arial" w:hAnsi="Arial" w:cs="Arial"/>
          <w:sz w:val="24"/>
          <w:szCs w:val="24"/>
        </w:rPr>
      </w:pPr>
      <w:bookmarkStart w:id="6" w:name="_Toc226024280"/>
      <w:r>
        <w:rPr>
          <w:rFonts w:ascii="Arial" w:hAnsi="Arial" w:cs="Arial"/>
          <w:sz w:val="24"/>
          <w:szCs w:val="24"/>
        </w:rPr>
        <w:lastRenderedPageBreak/>
        <w:t>1.3 Research Aim</w:t>
      </w:r>
      <w:bookmarkEnd w:id="6"/>
    </w:p>
    <w:p w14:paraId="17689FE0" w14:textId="75A88396"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primary aim of this research is to evaluate how digital innovation influences customer satisfaction, loyalty, and trust in Uber's UK operations.</w:t>
      </w:r>
    </w:p>
    <w:p w14:paraId="23CA25C0" w14:textId="77777777" w:rsidR="005571A9" w:rsidRPr="00363C33" w:rsidRDefault="00FC5A5B" w:rsidP="00363C33">
      <w:pPr>
        <w:pStyle w:val="Heading2"/>
        <w:spacing w:line="360" w:lineRule="auto"/>
        <w:rPr>
          <w:rFonts w:ascii="Arial" w:hAnsi="Arial" w:cs="Arial"/>
          <w:sz w:val="24"/>
          <w:szCs w:val="24"/>
        </w:rPr>
      </w:pPr>
      <w:bookmarkStart w:id="7" w:name="_Toc226024281"/>
      <w:r>
        <w:rPr>
          <w:rFonts w:ascii="Arial" w:hAnsi="Arial" w:cs="Arial"/>
          <w:sz w:val="24"/>
          <w:szCs w:val="24"/>
        </w:rPr>
        <w:t>1.4 Research Objectives</w:t>
      </w:r>
      <w:bookmarkEnd w:id="7"/>
    </w:p>
    <w:p w14:paraId="1D16F44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To achieve this aim, the research pursues the following objectives:</w:t>
      </w:r>
    </w:p>
    <w:p w14:paraId="14A5B36A"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identify and categorise the key digital innovations implemented by Uber in the UK market.</w:t>
      </w:r>
    </w:p>
    <w:p w14:paraId="33E0B3C3"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examine how these innovations influence customer experience, encompassing dimensions of convenience, reliability, safety, and perceived value.</w:t>
      </w:r>
    </w:p>
    <w:p w14:paraId="4E5D19E7"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explore customer perceptions of Uber's digital services relative to competing transportation platforms.</w:t>
      </w:r>
    </w:p>
    <w:p w14:paraId="64B7997E"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develop strategic recommendations to assist Uber in enhancing its digital innovation strategy and improving customer satisfaction.</w:t>
      </w:r>
    </w:p>
    <w:p w14:paraId="72886A29" w14:textId="77777777" w:rsidR="005571A9" w:rsidRPr="00363C33" w:rsidRDefault="00FC5A5B" w:rsidP="00363C33">
      <w:pPr>
        <w:pStyle w:val="Heading2"/>
        <w:spacing w:line="360" w:lineRule="auto"/>
        <w:rPr>
          <w:rFonts w:ascii="Arial" w:hAnsi="Arial" w:cs="Arial"/>
          <w:sz w:val="24"/>
          <w:szCs w:val="24"/>
        </w:rPr>
      </w:pPr>
      <w:bookmarkStart w:id="8" w:name="_Toc226024282"/>
      <w:r>
        <w:rPr>
          <w:rFonts w:ascii="Arial" w:hAnsi="Arial" w:cs="Arial"/>
          <w:sz w:val="24"/>
          <w:szCs w:val="24"/>
        </w:rPr>
        <w:t>1.5 Research Questions</w:t>
      </w:r>
      <w:bookmarkEnd w:id="8"/>
    </w:p>
    <w:p w14:paraId="765D9C9B"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What are the key digital innovations that Uber has introduced to enhance customer experience in the UK?</w:t>
      </w:r>
    </w:p>
    <w:p w14:paraId="004DCDF0"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How do these digital innovations affect customer satisfaction, trust, and loyalty?</w:t>
      </w:r>
    </w:p>
    <w:p w14:paraId="43E22BC1"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What advantages and disadvantages do customers perceive when using Uber's digital platform?</w:t>
      </w:r>
    </w:p>
    <w:p w14:paraId="56B57476"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How can Uber improve its digital innovation strategy to enhance customer satisfaction and maintain a competitive advantage?</w:t>
      </w:r>
    </w:p>
    <w:p w14:paraId="0A41C9EF" w14:textId="77777777" w:rsidR="005571A9" w:rsidRPr="00363C33" w:rsidRDefault="00FC5A5B" w:rsidP="00363C33">
      <w:pPr>
        <w:pStyle w:val="Heading2"/>
        <w:spacing w:line="360" w:lineRule="auto"/>
        <w:rPr>
          <w:rFonts w:ascii="Arial" w:hAnsi="Arial" w:cs="Arial"/>
          <w:sz w:val="24"/>
          <w:szCs w:val="24"/>
        </w:rPr>
      </w:pPr>
      <w:bookmarkStart w:id="9" w:name="_Toc226024283"/>
      <w:r>
        <w:rPr>
          <w:rFonts w:ascii="Arial" w:hAnsi="Arial" w:cs="Arial"/>
          <w:sz w:val="24"/>
          <w:szCs w:val="24"/>
        </w:rPr>
        <w:t>1.6 Significance of the Study</w:t>
      </w:r>
      <w:bookmarkEnd w:id="9"/>
    </w:p>
    <w:p w14:paraId="18EC7AFE" w14:textId="5F90F099"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This research contributes to both academic knowledge and managerial practice. From a theoretical standpoint, it extends the literature on digital innovation and customer experience by examining how specific platform features interact with psychological constructs such as perceived fairness, trust, and satisfaction. Whilst numerous studies have investigated the disruptive effects of Uber's business model at a global level, empirical research focused on UK customer perceptions remains limited (Verhoef et al., 2021), representing a gap that this </w:t>
      </w:r>
      <w:r>
        <w:rPr>
          <w:rFonts w:ascii="Arial" w:hAnsi="Arial" w:cs="Arial"/>
          <w:sz w:val="22"/>
          <w:szCs w:val="22"/>
        </w:rPr>
        <w:lastRenderedPageBreak/>
        <w:t>study seeks to address. From a practical standpoint, the findings offer actionable insights for Uber and comparable digital platforms. By identifying specific dimensions of the customer experience where digital innovation falls short of its potential, the study provides a targeted evidence base for service improvement. It contributes to wider debates regarding algorithmic accountability and digital governance.</w:t>
      </w:r>
    </w:p>
    <w:p w14:paraId="43371959" w14:textId="77777777" w:rsidR="005571A9" w:rsidRPr="00363C33" w:rsidRDefault="00FC5A5B" w:rsidP="00363C33">
      <w:pPr>
        <w:pStyle w:val="Heading2"/>
        <w:spacing w:line="360" w:lineRule="auto"/>
        <w:rPr>
          <w:rFonts w:ascii="Arial" w:hAnsi="Arial" w:cs="Arial"/>
          <w:sz w:val="24"/>
          <w:szCs w:val="24"/>
        </w:rPr>
      </w:pPr>
      <w:bookmarkStart w:id="10" w:name="_Toc226024284"/>
      <w:r>
        <w:rPr>
          <w:rFonts w:ascii="Arial" w:hAnsi="Arial" w:cs="Arial"/>
          <w:sz w:val="24"/>
          <w:szCs w:val="24"/>
        </w:rPr>
        <w:t>1.7 Structure of the Dissertation</w:t>
      </w:r>
      <w:bookmarkEnd w:id="10"/>
    </w:p>
    <w:p w14:paraId="16B1B425" w14:textId="589B8A8E" w:rsidR="003C525E" w:rsidRPr="003C525E" w:rsidRDefault="00FC5A5B" w:rsidP="003C525E">
      <w:pPr>
        <w:spacing w:after="200" w:line="360" w:lineRule="auto"/>
        <w:jc w:val="both"/>
        <w:rPr>
          <w:rFonts w:ascii="Arial" w:hAnsi="Arial" w:cs="Arial"/>
          <w:sz w:val="22"/>
          <w:szCs w:val="22"/>
        </w:rPr>
      </w:pPr>
      <w:commentRangeStart w:id="11"/>
      <w:r>
        <w:rPr>
          <w:rFonts w:ascii="Arial" w:hAnsi="Arial" w:cs="Arial"/>
          <w:sz w:val="22"/>
          <w:szCs w:val="22"/>
        </w:rPr>
        <w:t>This dissertation is organised into five chapters. Chapter 1 has introduced the research context, problem, aim, objectives, and questions. Chapter 2 critically reviews the academic literature on digital innovation, customer experience, and platform-based business models. Chapter 3 details the research methodology, including the philosophical orientation, research design, data collection procedures, sampling strategy, and analytical approach. Chapter 4 presents and critically analyses the survey findings, situating the data within the broader theoretical context established in Chapter 2. Chapter 5 synthesises the key conclusions, develops strategic recommendations, acknowledges challenges, and proposes potential areas for research.</w:t>
      </w:r>
      <w:commentRangeEnd w:id="11"/>
      <w:r w:rsidRPr="003C525E">
        <w:rPr>
          <w:rStyle w:val="CommentReference"/>
          <w:rFonts w:ascii="Arial" w:hAnsi="Arial" w:cs="Arial"/>
          <w:sz w:val="22"/>
          <w:szCs w:val="22"/>
        </w:rPr>
        <w:commentReference w:id="11"/>
      </w:r>
    </w:p>
    <w:p w14:paraId="6E973B60" w14:textId="3A58AADD" w:rsidR="005571A9" w:rsidRPr="00363C33" w:rsidRDefault="00FC5A5B" w:rsidP="003C525E">
      <w:pPr>
        <w:spacing w:after="200" w:line="360" w:lineRule="auto"/>
        <w:jc w:val="both"/>
        <w:rPr>
          <w:rFonts w:ascii="Arial" w:hAnsi="Arial" w:cs="Arial"/>
          <w:sz w:val="22"/>
          <w:szCs w:val="22"/>
        </w:rPr>
      </w:pPr>
      <w:r>
        <w:rPr>
          <w:rFonts w:ascii="Arial" w:hAnsi="Arial" w:cs="Arial"/>
          <w:sz w:val="22"/>
          <w:szCs w:val="22"/>
        </w:rPr>
        <w:br w:type="page"/>
      </w:r>
    </w:p>
    <w:p w14:paraId="3ACDB215" w14:textId="77777777" w:rsidR="005571A9" w:rsidRPr="00363C33" w:rsidRDefault="00FC5A5B" w:rsidP="00363C33">
      <w:pPr>
        <w:pStyle w:val="Heading1"/>
        <w:spacing w:line="360" w:lineRule="auto"/>
        <w:rPr>
          <w:rFonts w:ascii="Arial" w:hAnsi="Arial" w:cs="Arial"/>
          <w:sz w:val="28"/>
          <w:szCs w:val="28"/>
        </w:rPr>
      </w:pPr>
      <w:bookmarkStart w:id="12" w:name="_Toc226024285"/>
      <w:commentRangeStart w:id="13"/>
      <w:commentRangeStart w:id="14"/>
      <w:r>
        <w:rPr>
          <w:rFonts w:ascii="Arial" w:hAnsi="Arial" w:cs="Arial"/>
          <w:sz w:val="28"/>
          <w:szCs w:val="28"/>
        </w:rPr>
        <w:lastRenderedPageBreak/>
        <w:t>Chapter 2 — Literature Review</w:t>
      </w:r>
      <w:bookmarkEnd w:id="12"/>
      <w:commentRangeEnd w:id="14"/>
      <w:r w:rsidRPr="00363C33">
        <w:rPr>
          <w:rStyle w:val="CommentReference"/>
          <w:rFonts w:ascii="Arial" w:hAnsi="Arial" w:cs="Arial"/>
          <w:sz w:val="28"/>
          <w:szCs w:val="28"/>
        </w:rPr>
        <w:commentReference w:id="14"/>
      </w:r>
      <w:commentRangeEnd w:id="13"/>
      <w:r w:rsidRPr="00363C33">
        <w:rPr>
          <w:rStyle w:val="CommentReference"/>
          <w:rFonts w:ascii="Arial" w:hAnsi="Arial" w:cs="Arial"/>
          <w:sz w:val="28"/>
          <w:szCs w:val="28"/>
        </w:rPr>
        <w:commentReference w:id="13"/>
      </w:r>
    </w:p>
    <w:p w14:paraId="0035B22A" w14:textId="77777777" w:rsidR="005571A9" w:rsidRPr="00363C33" w:rsidRDefault="00FC5A5B" w:rsidP="00363C33">
      <w:pPr>
        <w:pStyle w:val="Heading2"/>
        <w:spacing w:line="360" w:lineRule="auto"/>
        <w:rPr>
          <w:rFonts w:ascii="Arial" w:hAnsi="Arial" w:cs="Arial"/>
          <w:sz w:val="24"/>
          <w:szCs w:val="24"/>
        </w:rPr>
      </w:pPr>
      <w:bookmarkStart w:id="15" w:name="_Toc226024286"/>
      <w:r>
        <w:rPr>
          <w:rFonts w:ascii="Arial" w:hAnsi="Arial" w:cs="Arial"/>
          <w:sz w:val="24"/>
          <w:szCs w:val="24"/>
        </w:rPr>
        <w:t>2.1 Introduction</w:t>
      </w:r>
      <w:bookmarkEnd w:id="15"/>
    </w:p>
    <w:p w14:paraId="2700A344" w14:textId="20A6DFF2"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Digital innovation has developed as one of the defining forces reshaping service industries in the twenty-first century. In the transportation sector, the proliferation of platform-based ride-hailing services has generated significant academic interest, prompting scholars to examine the relationship between digital technologies and customer experience from multiple theoretical angles. This chapter critically reviews current research on technological advancement, customer experience on digital platforms, the sharing economy, and Uber's specific technological innovations. It identifies areas of consensus and contention within the field, and concludes by articulating the research gap that the present study seeks to address.</w:t>
      </w:r>
    </w:p>
    <w:p w14:paraId="5E842F69" w14:textId="77777777" w:rsidR="005571A9" w:rsidRPr="00363C33" w:rsidRDefault="00FC5A5B" w:rsidP="00363C33">
      <w:pPr>
        <w:pStyle w:val="Heading2"/>
        <w:spacing w:line="360" w:lineRule="auto"/>
        <w:rPr>
          <w:rFonts w:ascii="Arial" w:hAnsi="Arial" w:cs="Arial"/>
          <w:sz w:val="24"/>
          <w:szCs w:val="24"/>
        </w:rPr>
      </w:pPr>
      <w:bookmarkStart w:id="16" w:name="_Toc226024287"/>
      <w:r>
        <w:rPr>
          <w:rFonts w:ascii="Arial" w:hAnsi="Arial" w:cs="Arial"/>
          <w:sz w:val="24"/>
          <w:szCs w:val="24"/>
        </w:rPr>
        <w:t>2.2 Digital Innovation in Service Industries</w:t>
      </w:r>
      <w:bookmarkEnd w:id="16"/>
    </w:p>
    <w:p w14:paraId="101BB0DB" w14:textId="03E21425"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Digital innovation is broadly defined as the integration of digital technologies to generate new value propositions and transform existing business processes (Nambisan et al., 2017). Bharadwaj et al. (2013) conceptualise digital company tactics as an integration of IT strategy and business strategy, arguing that organisations that successfully align their technological capabilities with strategic objectives are better positioned to achieve sustainable competitive advantage. This framework has been widely applied to the analysis of platform-based service companies, including Uber, Airbnb, and Deliveroo, all of which have used digital technology to disrupt established markets and capture significant market share.</w:t>
      </w:r>
    </w:p>
    <w:p w14:paraId="115C6FA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prevailing optimism surrounding digital innovation warrants critical scrutiny. Much of the foundational literature in this area — including Bharadwaj et al. (2013) and Vial (2019) — tends to present digital transformation as an unambiguously progressive process, with insufficient attention paid to its unintended consequences for end users. Li et al. (2020) offer a more nuanced perspective, contending that algorithmic decision-making systems may simultaneously enhance operational efficiency and reduce organisational transparency, thereby complicating users' ability to comprehend how outcomes such as pricing or service allocation are determined. This tension between efficiency and transparency is particularly salient in the context of ride-hailing platforms, where algorithmic mechanisms govern key aspects of the customer experience that users often do not fully understand.</w:t>
      </w:r>
    </w:p>
    <w:p w14:paraId="2233B54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Verhoef et al. (2021) extend this critique by arguing that digital transformation can only deliver meaningful value when it is integrated with customer-centric design principles. In their view, </w:t>
      </w:r>
      <w:r>
        <w:rPr>
          <w:rFonts w:ascii="Arial" w:hAnsi="Arial" w:cs="Arial"/>
          <w:sz w:val="22"/>
          <w:szCs w:val="22"/>
        </w:rPr>
        <w:lastRenderedPageBreak/>
        <w:t>many organisations prioritise technological capability over user experience, resulting in systems that are functionally sophisticated but experientially unsatisfying. This is a critical insight: it suggests that the mere adoption of digital innovation is not sufficient for competitive advantage; organisations must also ensure that their digital systems are designed with user needs, expectations, and emotional responses at their centre. More recently, Huang and Rust (2021) distinguish between mechanical, analytical, and intuitive digital intelligence, arguing that the effectiveness of digital innovation depends on deploying the appropriate type in relation to specific customer needs. Their framework implies that ride-hailing platforms face particular challenges in emotionally demanding situations — such as safety incidents or pricing disputes — where automated systems are likely to fall short of customer expectations.</w:t>
      </w:r>
    </w:p>
    <w:p w14:paraId="34BD4DD0" w14:textId="14B2030C"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literature, therefore, presents a complex and contested picture of digital innovation in service industries. On one hand, digital technologies offer genuinely transformative possibilities for service efficiency, accessibility, and personalisation. In contrast, they present novel types of opacity, inequality, and user vulnerability that may undermine the customer experience they are intended to enhance. This tension frames the theoretical context for the present study.</w:t>
      </w:r>
    </w:p>
    <w:p w14:paraId="5D5EFE2D" w14:textId="77777777" w:rsidR="005571A9" w:rsidRPr="00363C33" w:rsidRDefault="00FC5A5B" w:rsidP="00363C33">
      <w:pPr>
        <w:pStyle w:val="Heading2"/>
        <w:spacing w:line="360" w:lineRule="auto"/>
        <w:rPr>
          <w:rFonts w:ascii="Arial" w:hAnsi="Arial" w:cs="Arial"/>
          <w:sz w:val="24"/>
          <w:szCs w:val="24"/>
        </w:rPr>
      </w:pPr>
      <w:bookmarkStart w:id="17" w:name="_Toc226024288"/>
      <w:r>
        <w:rPr>
          <w:rFonts w:ascii="Arial" w:hAnsi="Arial" w:cs="Arial"/>
          <w:sz w:val="24"/>
          <w:szCs w:val="24"/>
        </w:rPr>
        <w:t>2.3 Customer Experience in Digital Platforms</w:t>
      </w:r>
      <w:bookmarkEnd w:id="17"/>
    </w:p>
    <w:p w14:paraId="1927A760" w14:textId="54775A68" w:rsidR="00BD6FBF" w:rsidRPr="00BD6FBF" w:rsidRDefault="00FC5A5B" w:rsidP="00BD6FBF">
      <w:pPr>
        <w:spacing w:after="200" w:line="360" w:lineRule="auto"/>
        <w:jc w:val="both"/>
        <w:rPr>
          <w:rFonts w:ascii="Arial" w:hAnsi="Arial" w:cs="Arial"/>
          <w:sz w:val="22"/>
          <w:szCs w:val="22"/>
        </w:rPr>
      </w:pPr>
      <w:r>
        <w:rPr>
          <w:rFonts w:ascii="Arial" w:hAnsi="Arial" w:cs="Arial"/>
          <w:sz w:val="22"/>
          <w:szCs w:val="22"/>
        </w:rPr>
        <w:t>Customer experience (CX) is defined by Lemon and Verhoef (2016, p.71) as a multiple idea encompassing cognitive, feelings, behavioural, tactile, and social actions throughout the full client experience.</w:t>
      </w:r>
    </w:p>
    <w:p w14:paraId="2049E77B" w14:textId="214CCD7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 This definition highlights the complexity of customer experience as a phenomenon that extends beyond individual transactions to encompass the totality of a customer's interactions with an organisation. Crucially, it also recognises that customer experience is shaped by both functional and emotional factors — a distinction that is particularly important in the context of digital platforms, where the absence of human interaction may amplify the emotional significance of functional failures.</w:t>
      </w:r>
    </w:p>
    <w:p w14:paraId="4E421913" w14:textId="4A8BAC81"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In digital service contexts, this complexity is amplified by the mediating role of technology. Homburg, Jozic and Kuehnl (2017) argue that organisations must carefully manage digital touchpoints to ensure seamless and coherent experiences across the customer journey, identifying user interface design, service reliability, and navigational ease as critical determinants of digital client interaction. Bolton et al. (2018) demonstrate that digital platforms can enhance customer convenience by integrating multiple service functions — booking, </w:t>
      </w:r>
      <w:r>
        <w:rPr>
          <w:rFonts w:ascii="Arial" w:hAnsi="Arial" w:cs="Arial"/>
          <w:sz w:val="22"/>
          <w:szCs w:val="22"/>
        </w:rPr>
        <w:lastRenderedPageBreak/>
        <w:t>payment, and feedback — within a single interface, thereby reducing transaction costs and cognitive load for users. This integration is a core feature of Uber's platform and is widely cited as a primary driver of its appeal.</w:t>
      </w:r>
    </w:p>
    <w:p w14:paraId="58C8BB0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benefits of digitalisation must be weighed against its drawbacks. Grewal, Roggeveen and Nordfalt (2020) caution that excessive automation can undermine customer satisfaction, particularly in situations requiring personalised intervention or empathetic communication. This finding is particularly relevant in the context of complaint handling and safety incidents, where automated responses — such as chatbots or form-based complaint systems — may be perceived as inadequate or dismissive. Halvorsrud, Kvale and Folstad (2016) further highlight the significance of service failure and recovery in shaping long-term customer perceptions, arguing that how organisations respond to problems is often more consequential for loyalty than the absence of problems in the first place. For Uber, this suggests that investment in responsive, human-centred customer support mechanisms may be as important as investment in front-end digital features.</w:t>
      </w:r>
    </w:p>
    <w:p w14:paraId="27BAEBA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It is also worth noting that customer experience is not uniform across user groups. Pine and Gilmore (1998), whose foundational work on the experience economy remains influential, argued that customers increasingly evaluate service providers not merely on what they deliver, but on how the experience makes them feel. This emotional dimension of customer experience is particularly relevant for ride-hailing platforms, where factors such as personal safety, perceived fairness, and social trust play important roles in shaping overall evaluations.</w:t>
      </w:r>
    </w:p>
    <w:p w14:paraId="48F055A4" w14:textId="77777777" w:rsidR="005571A9" w:rsidRPr="00363C33" w:rsidRDefault="00FC5A5B" w:rsidP="00363C33">
      <w:pPr>
        <w:pStyle w:val="Heading2"/>
        <w:spacing w:line="360" w:lineRule="auto"/>
        <w:rPr>
          <w:rFonts w:ascii="Arial" w:hAnsi="Arial" w:cs="Arial"/>
          <w:sz w:val="24"/>
          <w:szCs w:val="24"/>
        </w:rPr>
      </w:pPr>
      <w:bookmarkStart w:id="18" w:name="_Toc226024289"/>
      <w:r>
        <w:rPr>
          <w:rFonts w:ascii="Arial" w:hAnsi="Arial" w:cs="Arial"/>
          <w:sz w:val="24"/>
          <w:szCs w:val="24"/>
        </w:rPr>
        <w:t>2.4 Digital Platforms and the Sharing Economy</w:t>
      </w:r>
      <w:bookmarkEnd w:id="18"/>
    </w:p>
    <w:p w14:paraId="47124FD7" w14:textId="205DC8EF" w:rsidR="005571A9" w:rsidRPr="00363C33" w:rsidRDefault="00763DC7" w:rsidP="00363C33">
      <w:pPr>
        <w:spacing w:after="200" w:line="360" w:lineRule="auto"/>
        <w:jc w:val="both"/>
        <w:rPr>
          <w:rFonts w:ascii="Arial" w:hAnsi="Arial" w:cs="Arial"/>
          <w:sz w:val="22"/>
          <w:szCs w:val="22"/>
        </w:rPr>
      </w:pPr>
      <w:r>
        <w:rPr>
          <w:rFonts w:ascii="Arial" w:hAnsi="Arial" w:cs="Arial"/>
          <w:sz w:val="22"/>
          <w:szCs w:val="22"/>
        </w:rPr>
        <w:t>The emergence of online resources has catalysed the emergence of the sharing economy, a mode of economic organisation characterised by peer-to-peer exchange mediated by digital intermediaries (Schor and Attwood-Charles, 2017). Parker, Van Alstyne and Choudary (2016) argue that the competitive advantage of platform businesses derives primarily from connection effects: the platform's worth escalates with the growth of participants, creating powerful barriers to entry and enabling rapid market dominance. In the ride-hailing sector, this dynamic has allowed Uber to achieve a dominant position in many urban markets, including London, Manchester, Birmingham, and several other major UK cities.</w:t>
      </w:r>
    </w:p>
    <w:p w14:paraId="248DCE16" w14:textId="6987F673"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However, critics such as Srnicek (2017) contend that platform monopolies are fundamentally extractive in character, capturing value from both drivers and riders whilst externalising costs and risks onto these groups. This critique has significant implications for the interpretation of </w:t>
      </w:r>
      <w:r>
        <w:rPr>
          <w:rFonts w:ascii="Arial" w:hAnsi="Arial" w:cs="Arial"/>
          <w:sz w:val="22"/>
          <w:szCs w:val="22"/>
        </w:rPr>
        <w:lastRenderedPageBreak/>
        <w:t>customer experience data: satisfaction with Uber's digital platform may partly reflect the absence of viable alternatives rather than genuine preference. Furthermore, the regulatory environment plays a significant role in shaping the platform economy. In the UK, Uber's operating licence has been subject to repeated legal challenges, most notably in London, where Transport for London revoked its licence on multiple occasions, citing passenger safety concerns (Transport for London, 2022). Whilst Uber regained its licence following remedial measures, these episodes highlight the fragility of consumer trust in platform-based services and the commercial importance of regulatory compliance as a dimension of customer experience.</w:t>
      </w:r>
    </w:p>
    <w:p w14:paraId="6F27F9CE" w14:textId="77777777" w:rsidR="005571A9" w:rsidRPr="00363C33" w:rsidRDefault="00FC5A5B" w:rsidP="00363C33">
      <w:pPr>
        <w:pStyle w:val="Heading2"/>
        <w:spacing w:line="360" w:lineRule="auto"/>
        <w:rPr>
          <w:rFonts w:ascii="Arial" w:hAnsi="Arial" w:cs="Arial"/>
          <w:sz w:val="24"/>
          <w:szCs w:val="24"/>
        </w:rPr>
      </w:pPr>
      <w:bookmarkStart w:id="19" w:name="_Toc226024290"/>
      <w:r>
        <w:rPr>
          <w:rFonts w:ascii="Arial" w:hAnsi="Arial" w:cs="Arial"/>
          <w:sz w:val="24"/>
          <w:szCs w:val="24"/>
        </w:rPr>
        <w:t>2.5 Uber's Digital Innovation and Customer Experience</w:t>
      </w:r>
      <w:bookmarkEnd w:id="19"/>
    </w:p>
    <w:p w14:paraId="6BA74F8A" w14:textId="08208233"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Uber's technological platform is built upon a suite of interrelated digital innovations that collectively define the customer experience. Real-time GPS tracking allows passengers to monitor their driver's location and receive accurate estimated arrival times, lowering the uncertainty and apprehension linked to awaiting a vehicle — a chronic source of dissatisfaction under the traditional taxi model (Cramer and Krueger, 2016; Bolton et al., 2018). The cashless payment system eliminates the friction of cash transactions by enabling automatic, post-journey billing through the mobile application. The two-way rating system creates a mechanism of mutual accountability, incentivising appropriate behaviour from both drivers and passengers and providing a continuous feedback loop to support service quality (Chen, Zhang and Xu, 2021).</w:t>
      </w:r>
    </w:p>
    <w:p w14:paraId="0CA35D2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Despite these advantages, several of Uber's digital innovations have attracted sustained criticism. Surge pricing — the algorithmic mechanism that increases fares during high demand — is perhaps the most controversial. Whilst Uber presents it as a market-clearing mechanism that incentivises driver supply when it is most needed, Chen, Zhang and Xu (2021) demonstrate that customers frequently perceive surge pricing as arbitrary and exploitative, particularly when price increases coincide with adverse weather conditions, major events, or late-night travel. This perception of unfairness has a measurable negative impact on customer satisfaction and trust, even among users who are broadly satisfied with other aspects of the platform. Critically, this finding challenges the assumption that operational efficiency and customer experience are inherently aligned: an algorithmically rational mechanism may nonetheless be experienced as fundamentally unjust by the very customers it is intended to serve.</w:t>
      </w:r>
    </w:p>
    <w:p w14:paraId="7238F93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Safety represents a second major area of tension. Uber's digital safety features — including emergency assistance buttons, ride-sharing tracking with trusted contacts, and driver identity verification — have been progressively enhanced in response to high-profile incidents and regulatory pressure. However, as Grewal et al. (2020) observe, the effectiveness of these features depends not only on their technical functionality but on users' awareness, understanding, and confidence in them. Möhlmann and Zalmanson (2017) argue that trust in ride-hailing platforms is constructed through a complex interplay of technological, social, and institutional factors, implying that digital safety innovations can only partially address the safety concerns that some users — particularly women travelling alone at night — continue to experience.</w:t>
      </w:r>
    </w:p>
    <w:p w14:paraId="0EBE2D6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Comparative research provides additional context. Studies examining user preferences across multiple ride-hailing platforms indicate that whilst Uber's brand recognition and network coverage provide a competitive advantage, these advantages are increasingly offset by concerns about pricing transparency and customer service quality (Rayle et al., 2016). As the market matures and competitors such as Bolt close the technological gap, the determinants of customer loyalty are shifting from feature availability to service quality, perceived fairness, and emotional trust — a transition with significant strategic implications for Uber.</w:t>
      </w:r>
    </w:p>
    <w:p w14:paraId="30E030F7" w14:textId="77777777" w:rsidR="005571A9" w:rsidRPr="00363C33" w:rsidRDefault="00FC5A5B" w:rsidP="00363C33">
      <w:pPr>
        <w:pStyle w:val="Heading2"/>
        <w:spacing w:line="360" w:lineRule="auto"/>
        <w:rPr>
          <w:rFonts w:ascii="Arial" w:hAnsi="Arial" w:cs="Arial"/>
          <w:sz w:val="24"/>
          <w:szCs w:val="24"/>
        </w:rPr>
      </w:pPr>
      <w:bookmarkStart w:id="20" w:name="_Toc226024291"/>
      <w:r>
        <w:rPr>
          <w:rFonts w:ascii="Arial" w:hAnsi="Arial" w:cs="Arial"/>
          <w:sz w:val="24"/>
          <w:szCs w:val="24"/>
        </w:rPr>
        <w:t>2.6 Research Gap</w:t>
      </w:r>
      <w:bookmarkEnd w:id="20"/>
    </w:p>
    <w:p w14:paraId="23C35331" w14:textId="77777777" w:rsidR="005571A9" w:rsidRDefault="00FC5A5B" w:rsidP="00363C33">
      <w:pPr>
        <w:spacing w:after="200" w:line="360" w:lineRule="auto"/>
        <w:jc w:val="both"/>
        <w:rPr>
          <w:rFonts w:ascii="Arial" w:hAnsi="Arial" w:cs="Arial"/>
          <w:sz w:val="22"/>
          <w:szCs w:val="22"/>
        </w:rPr>
      </w:pPr>
      <w:r>
        <w:rPr>
          <w:rFonts w:ascii="Arial" w:hAnsi="Arial" w:cs="Arial"/>
          <w:sz w:val="22"/>
          <w:szCs w:val="22"/>
        </w:rPr>
        <w:t>The foregoing review reveals several significant gaps in the existing literature. First, the majority of empirical studies on ride-hailing platforms focus on the United States or global samples, with limited attention to the specific characteristics of the UK market, including its distinctive regulatory environment, consumer culture, and competitive landscape. Second, whilst existing studies have examined digital innovation and customer experience as separate constructs, few have investigated the specific mechanisms through which individual digital features shape perceptions of fairness, trust, and satisfaction in an integrated framework. In particular, the mediating roles of pricing transparency and safety perception in the relationship between digital innovation and overall satisfaction remain underexplored (Li et al., 2020). Third, the predominance of secondary data and theoretical modelling limits the ecological validity of existing findings. The present study addresses these gaps by conducting a primary quantitative investigation of UK Uber users' perceptions.</w:t>
      </w:r>
    </w:p>
    <w:p w14:paraId="25E221E1" w14:textId="77777777" w:rsidR="00B92D9A" w:rsidRDefault="00B92D9A" w:rsidP="00363C33">
      <w:pPr>
        <w:spacing w:after="200" w:line="360" w:lineRule="auto"/>
        <w:jc w:val="both"/>
        <w:rPr>
          <w:rFonts w:ascii="Arial" w:hAnsi="Arial" w:cs="Arial"/>
          <w:sz w:val="22"/>
          <w:szCs w:val="22"/>
        </w:rPr>
      </w:pPr>
    </w:p>
    <w:p w14:paraId="1069C8F7" w14:textId="77777777" w:rsidR="00B92D9A" w:rsidRPr="00363C33" w:rsidRDefault="00B92D9A" w:rsidP="00363C33">
      <w:pPr>
        <w:spacing w:after="200" w:line="360" w:lineRule="auto"/>
        <w:jc w:val="both"/>
        <w:rPr>
          <w:rFonts w:ascii="Arial" w:hAnsi="Arial" w:cs="Arial"/>
          <w:sz w:val="22"/>
          <w:szCs w:val="22"/>
        </w:rPr>
      </w:pPr>
    </w:p>
    <w:p w14:paraId="175B4204" w14:textId="77777777" w:rsidR="005571A9" w:rsidRPr="00363C33" w:rsidRDefault="00FC5A5B" w:rsidP="00363C33">
      <w:pPr>
        <w:pStyle w:val="Heading2"/>
        <w:spacing w:line="360" w:lineRule="auto"/>
        <w:rPr>
          <w:rFonts w:ascii="Arial" w:hAnsi="Arial" w:cs="Arial"/>
          <w:sz w:val="24"/>
          <w:szCs w:val="24"/>
        </w:rPr>
      </w:pPr>
      <w:bookmarkStart w:id="21" w:name="_Toc226024292"/>
      <w:r>
        <w:rPr>
          <w:rFonts w:ascii="Arial" w:hAnsi="Arial" w:cs="Arial"/>
          <w:sz w:val="24"/>
          <w:szCs w:val="24"/>
        </w:rPr>
        <w:lastRenderedPageBreak/>
        <w:t>2.7 Summary</w:t>
      </w:r>
      <w:bookmarkEnd w:id="21"/>
    </w:p>
    <w:p w14:paraId="2300444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has critically reviewed the literature on digital innovation, customer experience, and platform-based business models. The review has established that the relationship between digital innovation and customer experience is not straightforwardly positive but is modulated by perceptions of fairness, transparency, and trust. It has also identified important gaps in existing empirical research, particularly regarding the UK market and the specific mechanisms through which digital features shape customer satisfaction. These insights provide the theoretical foundation for the empirical investigation that follows.</w:t>
      </w:r>
    </w:p>
    <w:p w14:paraId="5C494EA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035B7992" w14:textId="77777777" w:rsidR="005571A9" w:rsidRPr="00363C33" w:rsidRDefault="00FC5A5B" w:rsidP="00363C33">
      <w:pPr>
        <w:pStyle w:val="Heading1"/>
        <w:spacing w:line="360" w:lineRule="auto"/>
        <w:rPr>
          <w:rFonts w:ascii="Arial" w:hAnsi="Arial" w:cs="Arial"/>
          <w:sz w:val="28"/>
          <w:szCs w:val="28"/>
        </w:rPr>
      </w:pPr>
      <w:bookmarkStart w:id="22" w:name="_Toc226024293"/>
      <w:r>
        <w:rPr>
          <w:rFonts w:ascii="Arial" w:hAnsi="Arial" w:cs="Arial"/>
          <w:sz w:val="28"/>
          <w:szCs w:val="28"/>
        </w:rPr>
        <w:lastRenderedPageBreak/>
        <w:t>Chapter 3 — Research Methodology</w:t>
      </w:r>
      <w:bookmarkEnd w:id="22"/>
    </w:p>
    <w:p w14:paraId="67539726" w14:textId="77777777" w:rsidR="005571A9" w:rsidRPr="00363C33" w:rsidRDefault="00FC5A5B" w:rsidP="00363C33">
      <w:pPr>
        <w:pStyle w:val="Heading2"/>
        <w:spacing w:line="360" w:lineRule="auto"/>
        <w:rPr>
          <w:rFonts w:ascii="Arial" w:hAnsi="Arial" w:cs="Arial"/>
          <w:sz w:val="24"/>
          <w:szCs w:val="24"/>
        </w:rPr>
      </w:pPr>
      <w:bookmarkStart w:id="23" w:name="_Toc226024294"/>
      <w:r>
        <w:rPr>
          <w:rFonts w:ascii="Arial" w:hAnsi="Arial" w:cs="Arial"/>
          <w:sz w:val="24"/>
          <w:szCs w:val="24"/>
        </w:rPr>
        <w:t>3.1 Introduction</w:t>
      </w:r>
      <w:bookmarkEnd w:id="23"/>
    </w:p>
    <w:p w14:paraId="0CDA871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outlines the methodological framework employed to investigate the impact of digital innovation on customer experience in Uber's UK operations. It addresses the research philosophy, approach, design, data collection methods, sampling strategy, data analysis techniques, ethical considerations, and limitations, providing a transparent account of the decisions made at each stage of the research process. The decisions documented here are grounded in established methodological literature and reflect the specific requirements of this study's aims and research questions.</w:t>
      </w:r>
    </w:p>
    <w:p w14:paraId="367D419E" w14:textId="77777777" w:rsidR="005571A9" w:rsidRPr="00363C33" w:rsidRDefault="00FC5A5B" w:rsidP="00363C33">
      <w:pPr>
        <w:pStyle w:val="Heading2"/>
        <w:spacing w:line="360" w:lineRule="auto"/>
        <w:rPr>
          <w:rFonts w:ascii="Arial" w:hAnsi="Arial" w:cs="Arial"/>
          <w:sz w:val="24"/>
          <w:szCs w:val="24"/>
        </w:rPr>
      </w:pPr>
      <w:bookmarkStart w:id="24" w:name="_Toc226024295"/>
      <w:r>
        <w:rPr>
          <w:rFonts w:ascii="Arial" w:hAnsi="Arial" w:cs="Arial"/>
          <w:sz w:val="24"/>
          <w:szCs w:val="24"/>
        </w:rPr>
        <w:t>3.2 Research Philosophy</w:t>
      </w:r>
      <w:bookmarkEnd w:id="24"/>
    </w:p>
    <w:p w14:paraId="7E4B1014" w14:textId="5EEEE4EB" w:rsidR="005571A9" w:rsidRPr="00363C33" w:rsidRDefault="000772D1" w:rsidP="00363C33">
      <w:pPr>
        <w:spacing w:after="200" w:line="360" w:lineRule="auto"/>
        <w:jc w:val="both"/>
        <w:rPr>
          <w:rFonts w:ascii="Arial" w:hAnsi="Arial" w:cs="Arial"/>
          <w:sz w:val="22"/>
          <w:szCs w:val="22"/>
        </w:rPr>
      </w:pPr>
      <w:r>
        <w:rPr>
          <w:rFonts w:ascii="Arial" w:hAnsi="Arial" w:cs="Arial"/>
          <w:sz w:val="22"/>
          <w:szCs w:val="22"/>
        </w:rPr>
        <w:t>The concept of research philosophy denotes the collection of assumptions and convictions that underpin the study's approach to knowledge generation (Saunders, Lewis and Thornhill, 2019). This study is grounded in a positivist philosophy, which holds that social phenomena can be investigated objectively using systematic empirical methods, and that the resulting data can be subjected to statistical analysis to produce knowledge that is reliable, replicable, and generalisable. Positivism is particularly appropriate for this study because it seeks to identify measurable patterns in customer perceptions and to test the applicability of existing theoretical frameworks — concerning digital innovation and customer experience — within a specific empirical context (Bryman, 2016). The positivist stance also aligns with the deductive research approach adopted, in which theoretical constructs identified in the literature are operationalised as measurable variables and tested against observed data.</w:t>
      </w:r>
    </w:p>
    <w:p w14:paraId="31164614" w14:textId="40E4ADB2" w:rsidR="004F6B7E" w:rsidRPr="004F6B7E" w:rsidRDefault="00FC5A5B" w:rsidP="004F6B7E">
      <w:pPr>
        <w:spacing w:after="200" w:line="360" w:lineRule="auto"/>
        <w:jc w:val="both"/>
        <w:rPr>
          <w:rFonts w:ascii="Arial" w:hAnsi="Arial" w:cs="Arial"/>
          <w:sz w:val="22"/>
          <w:szCs w:val="22"/>
        </w:rPr>
      </w:pPr>
      <w:r>
        <w:rPr>
          <w:rFonts w:ascii="Arial" w:hAnsi="Arial" w:cs="Arial"/>
          <w:sz w:val="22"/>
          <w:szCs w:val="22"/>
        </w:rPr>
        <w:t>It is acknowledged that a positivist approach has inherent limitations. In particular, it may not fully capture the subjective, interpretive dimensions of customer experience — the meanings, motivations, and emotional responses — that are better accessed through qualitative methodologies such as interviews or focus groups. However, given the study's aim of identifying broad patterns across a sample of UK Uber users and testing theoretically derived propositions, positivism offers the best philosophical basis for this inquiry.</w:t>
      </w:r>
    </w:p>
    <w:p w14:paraId="2808D703" w14:textId="3E8B2E4E" w:rsidR="00B92D9A" w:rsidRDefault="00B92D9A" w:rsidP="00363C33">
      <w:pPr>
        <w:spacing w:after="200" w:line="360" w:lineRule="auto"/>
        <w:jc w:val="both"/>
        <w:rPr>
          <w:rFonts w:ascii="Arial" w:hAnsi="Arial" w:cs="Arial"/>
          <w:sz w:val="22"/>
          <w:szCs w:val="22"/>
        </w:rPr>
      </w:pPr>
    </w:p>
    <w:p w14:paraId="32083213" w14:textId="77777777" w:rsidR="00AB6198" w:rsidRDefault="00AB6198" w:rsidP="00363C33">
      <w:pPr>
        <w:spacing w:after="200" w:line="360" w:lineRule="auto"/>
        <w:jc w:val="both"/>
        <w:rPr>
          <w:rFonts w:ascii="Arial" w:hAnsi="Arial" w:cs="Arial"/>
          <w:sz w:val="22"/>
          <w:szCs w:val="22"/>
        </w:rPr>
      </w:pPr>
    </w:p>
    <w:p w14:paraId="3FCBC6E2" w14:textId="77777777" w:rsidR="00B92D9A" w:rsidRPr="00363C33" w:rsidRDefault="00B92D9A" w:rsidP="00363C33">
      <w:pPr>
        <w:spacing w:after="200" w:line="360" w:lineRule="auto"/>
        <w:jc w:val="both"/>
        <w:rPr>
          <w:rFonts w:ascii="Arial" w:hAnsi="Arial" w:cs="Arial"/>
          <w:sz w:val="22"/>
          <w:szCs w:val="22"/>
        </w:rPr>
      </w:pPr>
    </w:p>
    <w:p w14:paraId="531AC541" w14:textId="77777777" w:rsidR="005571A9" w:rsidRPr="00363C33" w:rsidRDefault="00FC5A5B" w:rsidP="00363C33">
      <w:pPr>
        <w:pStyle w:val="Heading2"/>
        <w:spacing w:line="360" w:lineRule="auto"/>
        <w:rPr>
          <w:rFonts w:ascii="Arial" w:hAnsi="Arial" w:cs="Arial"/>
          <w:sz w:val="24"/>
          <w:szCs w:val="24"/>
        </w:rPr>
      </w:pPr>
      <w:bookmarkStart w:id="25" w:name="_Toc226024296"/>
      <w:r>
        <w:rPr>
          <w:rFonts w:ascii="Arial" w:hAnsi="Arial" w:cs="Arial"/>
          <w:sz w:val="24"/>
          <w:szCs w:val="24"/>
        </w:rPr>
        <w:lastRenderedPageBreak/>
        <w:t>3.3 Research Approach</w:t>
      </w:r>
      <w:bookmarkEnd w:id="25"/>
    </w:p>
    <w:p w14:paraId="450E321E" w14:textId="41A608FC" w:rsidR="005571A9" w:rsidRPr="00363C33" w:rsidRDefault="00573EB4" w:rsidP="00363C33">
      <w:pPr>
        <w:spacing w:after="200" w:line="360" w:lineRule="auto"/>
        <w:jc w:val="both"/>
        <w:rPr>
          <w:rFonts w:ascii="Arial" w:hAnsi="Arial" w:cs="Arial"/>
          <w:sz w:val="22"/>
          <w:szCs w:val="22"/>
        </w:rPr>
      </w:pPr>
      <w:r>
        <w:rPr>
          <w:rFonts w:ascii="Arial" w:hAnsi="Arial" w:cs="Arial"/>
          <w:sz w:val="22"/>
          <w:szCs w:val="22"/>
        </w:rPr>
        <w:t>The study employs a deductive research methodology, wherein theoretical propositions derived from the literature review are tested against empirical data collected from survey respondents. As Bryman (2016) explains, the deductive approach moves from theory to observation, using data to confirm, refine, or challenge existing concepts. In this study, the literature review in Chapter 2 identified key theoretical constructs — including ease of use, pricing transparency, perceived safety, and overall satisfaction — that were operationalised as survey items and subsequently tested against the expressed perceptions of UK Uber users. This approach contrasts with the inductive approach, which would build theory from observations without prior theoretical commitments; given the substantial existing literature on digital innovation and customer experience, a deductive approach is more appropriate and efficient.</w:t>
      </w:r>
    </w:p>
    <w:p w14:paraId="4CA58B21" w14:textId="77777777" w:rsidR="005571A9" w:rsidRPr="00363C33" w:rsidRDefault="00FC5A5B" w:rsidP="00363C33">
      <w:pPr>
        <w:pStyle w:val="Heading2"/>
        <w:spacing w:line="360" w:lineRule="auto"/>
        <w:rPr>
          <w:rFonts w:ascii="Arial" w:hAnsi="Arial" w:cs="Arial"/>
          <w:sz w:val="24"/>
          <w:szCs w:val="24"/>
        </w:rPr>
      </w:pPr>
      <w:bookmarkStart w:id="26" w:name="_Toc226024297"/>
      <w:r>
        <w:rPr>
          <w:rFonts w:ascii="Arial" w:hAnsi="Arial" w:cs="Arial"/>
          <w:sz w:val="24"/>
          <w:szCs w:val="24"/>
        </w:rPr>
        <w:t>3.4 Research Design</w:t>
      </w:r>
      <w:bookmarkEnd w:id="26"/>
    </w:p>
    <w:p w14:paraId="05D74FDA" w14:textId="0A405CE3"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A cross-sectional survey design was adopted for this study.  Survey-based methodologies are extensively employed in consumer behaviour research as they allow for the systematic gathering of standard data from a participant sample, hence enabling comparison and statistical analysis. (Hair et al., 2019). A cross-sectional design — in which data are collected from all participants at a single point in time — is appropriate given the study's focus on current customer perceptions rather than longitudinal change over time. The survey instrument was structured around a five-point Likert scale format, with items rated on a scale from 'Strongly Disagree' (1) to 'Strongly Agree' (5). This format is well-established in customer experience research, enabling the quantification of attitudes and perceptions in a form amenable to descriptive statistical analysis (Bryman, 2016).</w:t>
      </w:r>
    </w:p>
    <w:p w14:paraId="301F1006" w14:textId="77777777" w:rsidR="005571A9" w:rsidRPr="00363C33" w:rsidRDefault="00FC5A5B" w:rsidP="00363C33">
      <w:pPr>
        <w:pStyle w:val="Heading2"/>
        <w:spacing w:line="360" w:lineRule="auto"/>
        <w:rPr>
          <w:rFonts w:ascii="Arial" w:hAnsi="Arial" w:cs="Arial"/>
          <w:sz w:val="24"/>
          <w:szCs w:val="24"/>
        </w:rPr>
      </w:pPr>
      <w:bookmarkStart w:id="27" w:name="_Toc226024298"/>
      <w:r>
        <w:rPr>
          <w:rFonts w:ascii="Arial" w:hAnsi="Arial" w:cs="Arial"/>
          <w:sz w:val="24"/>
          <w:szCs w:val="24"/>
        </w:rPr>
        <w:t>3.5 Data Collection Methods</w:t>
      </w:r>
      <w:bookmarkEnd w:id="27"/>
    </w:p>
    <w:p w14:paraId="32B6880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Primary data were collected via an online questionnaire administered to UK residents who had used Uber within the preceding 12 months. The questionnaire comprised 12 structured items organised into four sections: respondent profile (usage frequency, age group, duration of use); digital feature evaluation (app usability, real-time tracking, cashless payment, ETA reliability); customer experience dimensions (perceived safety, comparative convenience, pricing transparency); and overall satisfaction and recommendation intent. The online distribution channel — via social media platforms and personal networks — was selected for its practical efficiency and capacity to reach a geographically dispersed sample within the limited </w:t>
      </w:r>
      <w:r>
        <w:rPr>
          <w:rFonts w:ascii="Arial" w:hAnsi="Arial" w:cs="Arial"/>
          <w:sz w:val="22"/>
          <w:szCs w:val="22"/>
        </w:rPr>
        <w:lastRenderedPageBreak/>
        <w:t>timeframe of an academic dissertation project (Saunders, Lewis and Thornhill, 2019). All responses were collected anonymously and stored securely.</w:t>
      </w:r>
    </w:p>
    <w:p w14:paraId="1F8C4F54" w14:textId="77777777" w:rsidR="005571A9" w:rsidRPr="00363C33" w:rsidRDefault="00FC5A5B" w:rsidP="00363C33">
      <w:pPr>
        <w:pStyle w:val="Heading2"/>
        <w:spacing w:line="360" w:lineRule="auto"/>
        <w:rPr>
          <w:rFonts w:ascii="Arial" w:hAnsi="Arial" w:cs="Arial"/>
          <w:sz w:val="24"/>
          <w:szCs w:val="24"/>
        </w:rPr>
      </w:pPr>
      <w:bookmarkStart w:id="28" w:name="_Toc226024299"/>
      <w:r>
        <w:rPr>
          <w:rFonts w:ascii="Arial" w:hAnsi="Arial" w:cs="Arial"/>
          <w:sz w:val="24"/>
          <w:szCs w:val="24"/>
        </w:rPr>
        <w:t>3.6 Sampling Strategy</w:t>
      </w:r>
      <w:bookmarkEnd w:id="28"/>
    </w:p>
    <w:p w14:paraId="64CC0F7F" w14:textId="77777777" w:rsidR="005571A9" w:rsidRPr="00363C33" w:rsidRDefault="00FC5A5B" w:rsidP="00363C33">
      <w:pPr>
        <w:spacing w:after="200" w:line="360" w:lineRule="auto"/>
        <w:jc w:val="both"/>
        <w:rPr>
          <w:rFonts w:ascii="Arial" w:hAnsi="Arial" w:cs="Arial"/>
          <w:sz w:val="22"/>
          <w:szCs w:val="22"/>
        </w:rPr>
      </w:pPr>
      <w:commentRangeStart w:id="29"/>
      <w:r>
        <w:rPr>
          <w:rFonts w:ascii="Arial" w:hAnsi="Arial" w:cs="Arial"/>
          <w:sz w:val="22"/>
          <w:szCs w:val="22"/>
        </w:rPr>
        <w:t>Convenience sampling — a non-probability technique in which participants are recruited on the basis of accessibility and willingness to participate — was employed in this study. The survey was distributed via social media networks and personal contacts, targeting individuals who self-identified as current or recent UK Uber users. A sample of 30 participants was obtained. It is important to justify this sample size with reference to the academic literature. Bryman (2016) acknowledges that convenience samples of 25-30 participants are commonly used and considered appropriate for small-scale, exploratory quantitative studies at taught postgraduate level, where the primary objective is to generate indicative findings rather than statistically generalisable results. Saunders, Lewis and Thornhill (2019) similarly note that sample size requirements are relative to the purpose and scope of the research: for descriptive surveys employing frequency analysis, a sample of 30 can yield meaningful patterns provided its limitations are transparently acknowledged. Cohen (1992) further argues that the minimum sample required for adequate statistical power depends on the effect size and analytical complexity; for the descriptive analyses employed in this study, a sample of 30 is broadly sufficient. Nevertheless, it is recognised that convenience sampling introduces potential biases, most notably the over-representation of younger, digitally literate users, which may limit the transferability of the findings.</w:t>
      </w:r>
      <w:commentRangeEnd w:id="29"/>
      <w:r w:rsidRPr="00363C33">
        <w:rPr>
          <w:rStyle w:val="CommentReference"/>
          <w:rFonts w:ascii="Arial" w:hAnsi="Arial" w:cs="Arial"/>
          <w:sz w:val="22"/>
          <w:szCs w:val="22"/>
        </w:rPr>
        <w:commentReference w:id="29"/>
      </w:r>
    </w:p>
    <w:p w14:paraId="037B6E01" w14:textId="77777777" w:rsidR="005571A9" w:rsidRPr="00363C33" w:rsidRDefault="00FC5A5B" w:rsidP="00363C33">
      <w:pPr>
        <w:pStyle w:val="Heading2"/>
        <w:spacing w:line="360" w:lineRule="auto"/>
        <w:rPr>
          <w:rFonts w:ascii="Arial" w:hAnsi="Arial" w:cs="Arial"/>
          <w:sz w:val="24"/>
          <w:szCs w:val="24"/>
        </w:rPr>
      </w:pPr>
      <w:bookmarkStart w:id="30" w:name="_Toc226024300"/>
      <w:r>
        <w:rPr>
          <w:rFonts w:ascii="Arial" w:hAnsi="Arial" w:cs="Arial"/>
          <w:sz w:val="24"/>
          <w:szCs w:val="24"/>
        </w:rPr>
        <w:t>3.7 Data Analysis Techniques</w:t>
      </w:r>
      <w:bookmarkEnd w:id="30"/>
    </w:p>
    <w:p w14:paraId="3137E14C" w14:textId="77777777" w:rsidR="005571A9" w:rsidRDefault="00FC5A5B" w:rsidP="00363C33">
      <w:pPr>
        <w:spacing w:after="200" w:line="360" w:lineRule="auto"/>
        <w:jc w:val="both"/>
        <w:rPr>
          <w:rFonts w:ascii="Arial" w:hAnsi="Arial" w:cs="Arial"/>
          <w:sz w:val="22"/>
          <w:szCs w:val="22"/>
        </w:rPr>
      </w:pPr>
      <w:commentRangeStart w:id="31"/>
      <w:r>
        <w:rPr>
          <w:rFonts w:ascii="Arial" w:hAnsi="Arial" w:cs="Arial"/>
          <w:sz w:val="22"/>
          <w:szCs w:val="22"/>
        </w:rPr>
        <w:t>Descriptive statistical analysis was employed to analyse the survey data, including frequency distribution and percentage analysis, presented in tabular and narrative form (Field, 2018). The findings are interpreted in relation to the theoretical frameworks identified in Chapter 2, enabling assessment of the extent to which the empirical data support, contradict, or extend the existing literature. It is acknowledged that more sophisticated statistical techniques — such as regression analysis or factor analysis — would be required to test causal relationships between variables and to establish the relative predictive weight of individual digital features; this represents a limitation of the current study and a direction for future research.</w:t>
      </w:r>
      <w:commentRangeEnd w:id="31"/>
      <w:r>
        <w:rPr>
          <w:rStyle w:val="CommentReference"/>
          <w:rFonts w:ascii="Arial" w:hAnsi="Arial" w:cs="Arial"/>
          <w:sz w:val="22"/>
          <w:szCs w:val="22"/>
        </w:rPr>
        <w:commentReference w:id="31"/>
      </w:r>
    </w:p>
    <w:p w14:paraId="76E73ECD" w14:textId="77777777" w:rsidR="00B92D9A" w:rsidRDefault="00B92D9A" w:rsidP="00363C33">
      <w:pPr>
        <w:spacing w:after="200" w:line="360" w:lineRule="auto"/>
        <w:jc w:val="both"/>
        <w:rPr>
          <w:rFonts w:ascii="Arial" w:hAnsi="Arial" w:cs="Arial"/>
          <w:sz w:val="22"/>
          <w:szCs w:val="22"/>
        </w:rPr>
      </w:pPr>
    </w:p>
    <w:p w14:paraId="596196A5" w14:textId="77777777" w:rsidR="00B92D9A" w:rsidRPr="00363C33" w:rsidRDefault="00B92D9A" w:rsidP="00363C33">
      <w:pPr>
        <w:spacing w:after="200" w:line="360" w:lineRule="auto"/>
        <w:jc w:val="both"/>
        <w:rPr>
          <w:rFonts w:ascii="Arial" w:hAnsi="Arial" w:cs="Arial"/>
          <w:sz w:val="22"/>
          <w:szCs w:val="22"/>
        </w:rPr>
      </w:pPr>
    </w:p>
    <w:p w14:paraId="47CAFEA5" w14:textId="77777777" w:rsidR="005571A9" w:rsidRPr="00363C33" w:rsidRDefault="00FC5A5B" w:rsidP="00363C33">
      <w:pPr>
        <w:pStyle w:val="Heading2"/>
        <w:spacing w:line="360" w:lineRule="auto"/>
        <w:rPr>
          <w:rFonts w:ascii="Arial" w:hAnsi="Arial" w:cs="Arial"/>
          <w:sz w:val="24"/>
          <w:szCs w:val="24"/>
        </w:rPr>
      </w:pPr>
      <w:bookmarkStart w:id="32" w:name="_Toc226024301"/>
      <w:r>
        <w:rPr>
          <w:rFonts w:ascii="Arial" w:hAnsi="Arial" w:cs="Arial"/>
          <w:sz w:val="24"/>
          <w:szCs w:val="24"/>
        </w:rPr>
        <w:lastRenderedPageBreak/>
        <w:t>3.8 Ethical Considerations</w:t>
      </w:r>
      <w:bookmarkEnd w:id="32"/>
    </w:p>
    <w:p w14:paraId="5197D835" w14:textId="7A722B5C" w:rsidR="005571A9" w:rsidRPr="00363C33" w:rsidRDefault="000407D6" w:rsidP="00363C33">
      <w:pPr>
        <w:spacing w:after="200" w:line="360" w:lineRule="auto"/>
        <w:jc w:val="both"/>
        <w:rPr>
          <w:rFonts w:ascii="Arial" w:hAnsi="Arial" w:cs="Arial"/>
          <w:sz w:val="22"/>
          <w:szCs w:val="22"/>
        </w:rPr>
      </w:pPr>
      <w:r>
        <w:rPr>
          <w:rFonts w:ascii="Arial" w:hAnsi="Arial" w:cs="Arial"/>
          <w:sz w:val="22"/>
          <w:szCs w:val="22"/>
        </w:rPr>
        <w:t>The study was executed in complete compliance with the University's Research Ethics and Integrity Code of Practice. Participation was entirely voluntary, and all respondents were informed of the study's purpose, the anonymous and confidential nature of their responses, and their right to withdraw at any time without consequence or penalty. No personally identifiable information was collected at any point during the research process. All data were stored securely on a password-protected personal device and used solely for the academic purposes of this dissertation. The study did not involve any deception, harm, inducement, or undue influence on participants.</w:t>
      </w:r>
    </w:p>
    <w:p w14:paraId="494E420B" w14:textId="77777777" w:rsidR="005571A9" w:rsidRPr="00363C33" w:rsidRDefault="00FC5A5B" w:rsidP="00363C33">
      <w:pPr>
        <w:pStyle w:val="Heading2"/>
        <w:spacing w:line="360" w:lineRule="auto"/>
        <w:rPr>
          <w:rFonts w:ascii="Arial" w:hAnsi="Arial" w:cs="Arial"/>
          <w:sz w:val="24"/>
          <w:szCs w:val="24"/>
        </w:rPr>
      </w:pPr>
      <w:bookmarkStart w:id="33" w:name="_Toc226024302"/>
      <w:r>
        <w:rPr>
          <w:rFonts w:ascii="Arial" w:hAnsi="Arial" w:cs="Arial"/>
          <w:sz w:val="24"/>
          <w:szCs w:val="24"/>
        </w:rPr>
        <w:t>3.9 Research Limitations</w:t>
      </w:r>
      <w:bookmarkEnd w:id="33"/>
    </w:p>
    <w:p w14:paraId="5A488333" w14:textId="2659AE54" w:rsidR="005571A9" w:rsidRPr="00363C33" w:rsidRDefault="0030432E" w:rsidP="00363C33">
      <w:pPr>
        <w:spacing w:after="200" w:line="360" w:lineRule="auto"/>
        <w:jc w:val="both"/>
        <w:rPr>
          <w:rFonts w:ascii="Arial" w:hAnsi="Arial" w:cs="Arial"/>
          <w:sz w:val="22"/>
          <w:szCs w:val="22"/>
        </w:rPr>
      </w:pPr>
      <w:r>
        <w:rPr>
          <w:rFonts w:ascii="Arial" w:hAnsi="Arial" w:cs="Arial"/>
          <w:sz w:val="22"/>
          <w:szCs w:val="22"/>
        </w:rPr>
        <w:t>Numerous constraints must be addressed. The application of convenience sampling limits the sample's representativeness, with the predominance of 18-34-year-old respondents suggesting a systematic under-representation of older users who may have different perceptions of digital features. Second, the relatively small sample size (n=30) limits statistical power and the generalisability of the findings to the broader UK Uber user population. Third, the cross-sectional design captures perceptions at a single point in time and cannot assess how customer experience evolves over time or in response to platform changes. Fourth, self-reported data are subject to response bias: participants may provide socially desirable answers or may not accurately recall their experiences. These limitations are significant and are discussed further in Chapter 5.</w:t>
      </w:r>
    </w:p>
    <w:p w14:paraId="2ADE2840" w14:textId="77777777" w:rsidR="005571A9" w:rsidRPr="00363C33" w:rsidRDefault="00FC5A5B" w:rsidP="00363C33">
      <w:pPr>
        <w:pStyle w:val="Heading2"/>
        <w:spacing w:line="360" w:lineRule="auto"/>
        <w:rPr>
          <w:rFonts w:ascii="Arial" w:hAnsi="Arial" w:cs="Arial"/>
          <w:sz w:val="24"/>
          <w:szCs w:val="24"/>
        </w:rPr>
      </w:pPr>
      <w:bookmarkStart w:id="34" w:name="_Toc226024303"/>
      <w:r>
        <w:rPr>
          <w:rFonts w:ascii="Arial" w:hAnsi="Arial" w:cs="Arial"/>
          <w:sz w:val="24"/>
          <w:szCs w:val="24"/>
        </w:rPr>
        <w:t>3.10 Summary</w:t>
      </w:r>
      <w:bookmarkEnd w:id="34"/>
    </w:p>
    <w:p w14:paraId="27BAE83B"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has outlined a positivist, deductive, quantitative research design employing an online cross-sectional survey and descriptive statistical analysis. The methodological decisions taken at each stage have been justified with reference to the academic literature, and the study's limitations have been transparently acknowledged. The data collected through this methodology form the basis of the analysis presented in Chapter 4.</w:t>
      </w:r>
    </w:p>
    <w:p w14:paraId="486BF62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70CE0988" w14:textId="77777777" w:rsidR="005571A9" w:rsidRPr="00363C33" w:rsidRDefault="00FC5A5B" w:rsidP="00363C33">
      <w:pPr>
        <w:pStyle w:val="Heading1"/>
        <w:spacing w:line="360" w:lineRule="auto"/>
        <w:rPr>
          <w:rFonts w:ascii="Arial" w:hAnsi="Arial" w:cs="Arial"/>
          <w:sz w:val="28"/>
          <w:szCs w:val="28"/>
        </w:rPr>
      </w:pPr>
      <w:bookmarkStart w:id="35" w:name="_Toc226024304"/>
      <w:r>
        <w:rPr>
          <w:rFonts w:ascii="Arial" w:hAnsi="Arial" w:cs="Arial"/>
          <w:sz w:val="28"/>
          <w:szCs w:val="28"/>
        </w:rPr>
        <w:lastRenderedPageBreak/>
        <w:t>Chapter 4 — Results and Discussion</w:t>
      </w:r>
      <w:bookmarkEnd w:id="35"/>
    </w:p>
    <w:p w14:paraId="2B50936E" w14:textId="77777777" w:rsidR="005571A9" w:rsidRPr="00363C33" w:rsidRDefault="00FC5A5B" w:rsidP="00363C33">
      <w:pPr>
        <w:pStyle w:val="Heading2"/>
        <w:spacing w:line="360" w:lineRule="auto"/>
        <w:rPr>
          <w:rFonts w:ascii="Arial" w:hAnsi="Arial" w:cs="Arial"/>
          <w:sz w:val="24"/>
          <w:szCs w:val="24"/>
        </w:rPr>
      </w:pPr>
      <w:bookmarkStart w:id="36" w:name="_Toc226024305"/>
      <w:r>
        <w:rPr>
          <w:rFonts w:ascii="Arial" w:hAnsi="Arial" w:cs="Arial"/>
          <w:sz w:val="24"/>
          <w:szCs w:val="24"/>
        </w:rPr>
        <w:t>4.1 Introduction</w:t>
      </w:r>
      <w:bookmarkEnd w:id="36"/>
    </w:p>
    <w:p w14:paraId="1986D069" w14:textId="77777777" w:rsidR="00A76FD6" w:rsidRPr="00A76FD6" w:rsidRDefault="00FC5A5B" w:rsidP="00A76FD6">
      <w:pPr>
        <w:spacing w:after="200" w:line="360" w:lineRule="auto"/>
        <w:jc w:val="both"/>
        <w:rPr>
          <w:rFonts w:ascii="Arial" w:hAnsi="Arial" w:cs="Arial"/>
          <w:sz w:val="22"/>
          <w:szCs w:val="22"/>
        </w:rPr>
      </w:pPr>
      <w:commentRangeStart w:id="37"/>
      <w:r>
        <w:rPr>
          <w:rFonts w:ascii="Arial" w:hAnsi="Arial" w:cs="Arial"/>
          <w:sz w:val="22"/>
          <w:szCs w:val="22"/>
        </w:rPr>
        <w:t xml:space="preserve">This chapter presents and critically analyses the data collected from 30 UK-based Uber users via the online survey described in Chapter 3. The results are organised thematically, corresponding to the key dimensions of customer experience identified in the literature review: respondent usage profile, ease of use, real-time tracking, cashless payment, perceived safety, pricing transparency, and overall satisfaction. For each dimension, the frequency distribution is presented in tabular form, followed by an extended critical discussion that situates the findings within the theoretical context established in Chapter 2, addresses the study's research questions, and considers the practical implications for Uber's digital strategy. </w:t>
      </w:r>
      <w:bookmarkStart w:id="38" w:name="_Toc226024306"/>
      <w:commentRangeEnd w:id="37"/>
      <w:r>
        <w:rPr>
          <w:rStyle w:val="CommentReference"/>
          <w:rFonts w:ascii="Arial" w:hAnsi="Arial" w:cs="Arial"/>
          <w:sz w:val="22"/>
          <w:szCs w:val="22"/>
        </w:rPr>
        <w:commentReference w:id="37"/>
      </w:r>
      <w:commentRangeStart w:id="39"/>
      <w:r>
        <w:rPr>
          <w:rFonts w:ascii="Arial" w:hAnsi="Arial" w:cs="Arial"/>
          <w:sz w:val="22"/>
          <w:szCs w:val="22"/>
        </w:rPr>
        <w:t>The chapter finishes with a thorough overview of the principal findings and their implications. It is crucial to acknowledge from the beginning that the findings must be interpreted considering the sampling restrictions outlined in Chapter 3: the sample is biased towards younger, more digitally literate consumers, potentially exaggerating favourable assessments of digital features.</w:t>
      </w:r>
      <w:commentRangeEnd w:id="39"/>
      <w:r w:rsidRPr="00A76FD6">
        <w:rPr>
          <w:rStyle w:val="CommentReference"/>
          <w:rFonts w:ascii="Arial" w:hAnsi="Arial" w:cs="Arial"/>
          <w:sz w:val="22"/>
          <w:szCs w:val="22"/>
        </w:rPr>
        <w:commentReference w:id="39"/>
      </w:r>
    </w:p>
    <w:p w14:paraId="77258537" w14:textId="63F612E0" w:rsidR="005571A9" w:rsidRPr="00363C33" w:rsidRDefault="00FC5A5B" w:rsidP="00A76FD6">
      <w:pPr>
        <w:spacing w:after="200" w:line="360" w:lineRule="auto"/>
        <w:jc w:val="both"/>
        <w:rPr>
          <w:rFonts w:ascii="Arial" w:hAnsi="Arial" w:cs="Arial"/>
        </w:rPr>
      </w:pPr>
      <w:r>
        <w:rPr>
          <w:rFonts w:ascii="Arial" w:hAnsi="Arial" w:cs="Arial"/>
        </w:rPr>
        <w:t>4.2 Respondent Profile: Usage Frequency</w:t>
      </w:r>
      <w:bookmarkEnd w:id="38"/>
    </w:p>
    <w:p w14:paraId="757492A0"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3000"/>
        <w:gridCol w:w="2500"/>
      </w:tblGrid>
      <w:tr w:rsidR="001A378C" w14:paraId="3313FC1E" w14:textId="77777777">
        <w:tc>
          <w:tcPr>
            <w:tcW w:w="3500" w:type="dxa"/>
            <w:shd w:val="clear" w:color="auto" w:fill="D5E8F0"/>
            <w:tcMar>
              <w:top w:w="80" w:type="dxa"/>
              <w:left w:w="120" w:type="dxa"/>
              <w:bottom w:w="80" w:type="dxa"/>
              <w:right w:w="120" w:type="dxa"/>
            </w:tcMar>
          </w:tcPr>
          <w:p w14:paraId="142A09E0"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Usage Frequency</w:t>
            </w:r>
          </w:p>
        </w:tc>
        <w:tc>
          <w:tcPr>
            <w:tcW w:w="3000" w:type="dxa"/>
            <w:shd w:val="clear" w:color="auto" w:fill="D5E8F0"/>
            <w:tcMar>
              <w:top w:w="80" w:type="dxa"/>
              <w:left w:w="120" w:type="dxa"/>
              <w:bottom w:w="80" w:type="dxa"/>
              <w:right w:w="120" w:type="dxa"/>
            </w:tcMar>
          </w:tcPr>
          <w:p w14:paraId="2BC992B2"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 of Respondents</w:t>
            </w:r>
          </w:p>
        </w:tc>
        <w:tc>
          <w:tcPr>
            <w:tcW w:w="2500" w:type="dxa"/>
            <w:shd w:val="clear" w:color="auto" w:fill="D5E8F0"/>
            <w:tcMar>
              <w:top w:w="80" w:type="dxa"/>
              <w:left w:w="120" w:type="dxa"/>
              <w:bottom w:w="80" w:type="dxa"/>
              <w:right w:w="120" w:type="dxa"/>
            </w:tcMar>
          </w:tcPr>
          <w:p w14:paraId="6F0D729B"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6303BB2D" w14:textId="77777777">
        <w:tc>
          <w:tcPr>
            <w:tcW w:w="3500" w:type="dxa"/>
            <w:tcMar>
              <w:top w:w="80" w:type="dxa"/>
              <w:left w:w="120" w:type="dxa"/>
              <w:bottom w:w="80" w:type="dxa"/>
              <w:right w:w="120" w:type="dxa"/>
            </w:tcMar>
          </w:tcPr>
          <w:p w14:paraId="00AA34D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Daily</w:t>
            </w:r>
          </w:p>
        </w:tc>
        <w:tc>
          <w:tcPr>
            <w:tcW w:w="3000" w:type="dxa"/>
            <w:tcMar>
              <w:top w:w="80" w:type="dxa"/>
              <w:left w:w="120" w:type="dxa"/>
              <w:bottom w:w="80" w:type="dxa"/>
              <w:right w:w="120" w:type="dxa"/>
            </w:tcMar>
          </w:tcPr>
          <w:p w14:paraId="1CBAB52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w:t>
            </w:r>
          </w:p>
        </w:tc>
        <w:tc>
          <w:tcPr>
            <w:tcW w:w="2500" w:type="dxa"/>
            <w:tcMar>
              <w:top w:w="80" w:type="dxa"/>
              <w:left w:w="120" w:type="dxa"/>
              <w:bottom w:w="80" w:type="dxa"/>
              <w:right w:w="120" w:type="dxa"/>
            </w:tcMar>
          </w:tcPr>
          <w:p w14:paraId="41C4CC8C"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r>
      <w:tr w:rsidR="001A378C" w14:paraId="5FC476D4" w14:textId="77777777">
        <w:tc>
          <w:tcPr>
            <w:tcW w:w="3500" w:type="dxa"/>
            <w:tcMar>
              <w:top w:w="80" w:type="dxa"/>
              <w:left w:w="120" w:type="dxa"/>
              <w:bottom w:w="80" w:type="dxa"/>
              <w:right w:w="120" w:type="dxa"/>
            </w:tcMar>
          </w:tcPr>
          <w:p w14:paraId="1EE2DAF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Weekly</w:t>
            </w:r>
          </w:p>
        </w:tc>
        <w:tc>
          <w:tcPr>
            <w:tcW w:w="3000" w:type="dxa"/>
            <w:tcMar>
              <w:top w:w="80" w:type="dxa"/>
              <w:left w:w="120" w:type="dxa"/>
              <w:bottom w:w="80" w:type="dxa"/>
              <w:right w:w="120" w:type="dxa"/>
            </w:tcMar>
          </w:tcPr>
          <w:p w14:paraId="7FF75B1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c>
          <w:tcPr>
            <w:tcW w:w="2500" w:type="dxa"/>
            <w:tcMar>
              <w:top w:w="80" w:type="dxa"/>
              <w:left w:w="120" w:type="dxa"/>
              <w:bottom w:w="80" w:type="dxa"/>
              <w:right w:w="120" w:type="dxa"/>
            </w:tcMar>
          </w:tcPr>
          <w:p w14:paraId="4F6EA35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33%</w:t>
            </w:r>
          </w:p>
        </w:tc>
      </w:tr>
      <w:tr w:rsidR="001A378C" w14:paraId="63F5C409" w14:textId="77777777">
        <w:tc>
          <w:tcPr>
            <w:tcW w:w="3500" w:type="dxa"/>
            <w:tcMar>
              <w:top w:w="80" w:type="dxa"/>
              <w:left w:w="120" w:type="dxa"/>
              <w:bottom w:w="80" w:type="dxa"/>
              <w:right w:w="120" w:type="dxa"/>
            </w:tcMar>
          </w:tcPr>
          <w:p w14:paraId="0402259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Monthly</w:t>
            </w:r>
          </w:p>
        </w:tc>
        <w:tc>
          <w:tcPr>
            <w:tcW w:w="3000" w:type="dxa"/>
            <w:tcMar>
              <w:top w:w="80" w:type="dxa"/>
              <w:left w:w="120" w:type="dxa"/>
              <w:bottom w:w="80" w:type="dxa"/>
              <w:right w:w="120" w:type="dxa"/>
            </w:tcMar>
          </w:tcPr>
          <w:p w14:paraId="61689A9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11</w:t>
            </w:r>
          </w:p>
        </w:tc>
        <w:tc>
          <w:tcPr>
            <w:tcW w:w="2500" w:type="dxa"/>
            <w:tcMar>
              <w:top w:w="80" w:type="dxa"/>
              <w:left w:w="120" w:type="dxa"/>
              <w:bottom w:w="80" w:type="dxa"/>
              <w:right w:w="120" w:type="dxa"/>
            </w:tcMar>
          </w:tcPr>
          <w:p w14:paraId="0500A94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37%</w:t>
            </w:r>
          </w:p>
        </w:tc>
      </w:tr>
      <w:tr w:rsidR="001A378C" w14:paraId="3517679A" w14:textId="77777777">
        <w:tc>
          <w:tcPr>
            <w:tcW w:w="3500" w:type="dxa"/>
            <w:tcMar>
              <w:top w:w="80" w:type="dxa"/>
              <w:left w:w="120" w:type="dxa"/>
              <w:bottom w:w="80" w:type="dxa"/>
              <w:right w:w="120" w:type="dxa"/>
            </w:tcMar>
          </w:tcPr>
          <w:p w14:paraId="6087EAA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Rarely</w:t>
            </w:r>
          </w:p>
        </w:tc>
        <w:tc>
          <w:tcPr>
            <w:tcW w:w="3000" w:type="dxa"/>
            <w:tcMar>
              <w:top w:w="80" w:type="dxa"/>
              <w:left w:w="120" w:type="dxa"/>
              <w:bottom w:w="80" w:type="dxa"/>
              <w:right w:w="120" w:type="dxa"/>
            </w:tcMar>
          </w:tcPr>
          <w:p w14:paraId="594313C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2500" w:type="dxa"/>
            <w:tcMar>
              <w:top w:w="80" w:type="dxa"/>
              <w:left w:w="120" w:type="dxa"/>
              <w:bottom w:w="80" w:type="dxa"/>
              <w:right w:w="120" w:type="dxa"/>
            </w:tcMar>
          </w:tcPr>
          <w:p w14:paraId="7D5A180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bl>
    <w:p w14:paraId="53069249" w14:textId="77777777" w:rsidR="005571A9" w:rsidRPr="00363C33" w:rsidRDefault="005571A9" w:rsidP="00363C33">
      <w:pPr>
        <w:spacing w:after="120" w:line="360" w:lineRule="auto"/>
        <w:rPr>
          <w:rFonts w:ascii="Arial" w:hAnsi="Arial" w:cs="Arial"/>
          <w:sz w:val="22"/>
          <w:szCs w:val="22"/>
        </w:rPr>
      </w:pPr>
    </w:p>
    <w:p w14:paraId="3E26CDFD" w14:textId="42BD840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data indicate that 70% of respondents use Uber on at least a monthly basis, with monthly users (37%) constituting the largest subgroup, followed by weekly users (33%). Only 13% of respondents reported using the platform daily, whilst 17% used it rarely. This usage distribution has several important implications for the interpretation of the findings.</w:t>
      </w:r>
    </w:p>
    <w:p w14:paraId="71B94A1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First, the predominance of regular users — those using the platform at least monthly — suggests that most respondents possess sufficient familiarity with Uber's digital features to </w:t>
      </w:r>
      <w:r>
        <w:rPr>
          <w:rFonts w:ascii="Arial" w:hAnsi="Arial" w:cs="Arial"/>
          <w:sz w:val="22"/>
          <w:szCs w:val="22"/>
        </w:rPr>
        <w:lastRenderedPageBreak/>
        <w:t>provide informed and considered evaluations. Users who engage with the platform frequently are more likely to have encountered its features in a range of contexts, including both routine journeys and more challenging situations such as surge pricing events or service failures. This experiential breadth arguably strengthens the validity and representativeness of their perceptions compared to infrequent users who may base their judgements on a limited number of interactions.</w:t>
      </w:r>
    </w:p>
    <w:p w14:paraId="6C5C0C66"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Second, the relatively low proportion of daily users (13%) is consistent with research suggesting that Uber functions primarily as a supplementary rather than primary mode of transport for most UK users (Rayle et al., 2016). Users who rely on Uber infrequently may evaluate its digital features through a different lens than habitual users: they may be more impressed by features they encounter rarely, potentially inflating satisfaction scores, or they may be more sensitive to unexpected price increases if they are unfamiliar with surge pricing dynamics. This variation in evaluative context is an important caveat when interpreting the aggregate findings presented below.</w:t>
      </w:r>
    </w:p>
    <w:p w14:paraId="2254A02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Third, the absence of a large cohort of daily users limits the study's ability to capture the experience of Uber's most intensive and commercially significant customers. Daily users are likely to have the most sophisticated and nuanced views of the platform's strengths and weaknesses, and their under-representation in this sample represents a direction for future research.</w:t>
      </w:r>
    </w:p>
    <w:p w14:paraId="23912F85" w14:textId="77777777" w:rsidR="005571A9" w:rsidRPr="00363C33" w:rsidRDefault="00FC5A5B" w:rsidP="00363C33">
      <w:pPr>
        <w:pStyle w:val="Heading2"/>
        <w:spacing w:line="360" w:lineRule="auto"/>
        <w:rPr>
          <w:rFonts w:ascii="Arial" w:hAnsi="Arial" w:cs="Arial"/>
          <w:sz w:val="24"/>
          <w:szCs w:val="24"/>
        </w:rPr>
      </w:pPr>
      <w:bookmarkStart w:id="40" w:name="_Toc226024307"/>
      <w:r>
        <w:rPr>
          <w:rFonts w:ascii="Arial" w:hAnsi="Arial" w:cs="Arial"/>
          <w:sz w:val="24"/>
          <w:szCs w:val="24"/>
        </w:rPr>
        <w:t>4.3 Age Distribution of Respondents</w:t>
      </w:r>
      <w:bookmarkEnd w:id="40"/>
    </w:p>
    <w:p w14:paraId="13D8C701"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gridCol w:w="3000"/>
      </w:tblGrid>
      <w:tr w:rsidR="001A378C" w14:paraId="1BA8AA81" w14:textId="77777777">
        <w:tc>
          <w:tcPr>
            <w:tcW w:w="3000" w:type="dxa"/>
            <w:shd w:val="clear" w:color="auto" w:fill="D5E8F0"/>
            <w:tcMar>
              <w:top w:w="80" w:type="dxa"/>
              <w:left w:w="120" w:type="dxa"/>
              <w:bottom w:w="80" w:type="dxa"/>
              <w:right w:w="120" w:type="dxa"/>
            </w:tcMar>
          </w:tcPr>
          <w:p w14:paraId="7E5721FD"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Age Group</w:t>
            </w:r>
          </w:p>
        </w:tc>
        <w:tc>
          <w:tcPr>
            <w:tcW w:w="3000" w:type="dxa"/>
            <w:shd w:val="clear" w:color="auto" w:fill="D5E8F0"/>
            <w:tcMar>
              <w:top w:w="80" w:type="dxa"/>
              <w:left w:w="120" w:type="dxa"/>
              <w:bottom w:w="80" w:type="dxa"/>
              <w:right w:w="120" w:type="dxa"/>
            </w:tcMar>
          </w:tcPr>
          <w:p w14:paraId="6FBFE2B0"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2F687CD7"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4CB09CB0" w14:textId="77777777">
        <w:tc>
          <w:tcPr>
            <w:tcW w:w="3000" w:type="dxa"/>
            <w:tcMar>
              <w:top w:w="80" w:type="dxa"/>
              <w:left w:w="120" w:type="dxa"/>
              <w:bottom w:w="80" w:type="dxa"/>
              <w:right w:w="120" w:type="dxa"/>
            </w:tcMar>
          </w:tcPr>
          <w:p w14:paraId="07CECB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18–24</w:t>
            </w:r>
          </w:p>
        </w:tc>
        <w:tc>
          <w:tcPr>
            <w:tcW w:w="3000" w:type="dxa"/>
            <w:tcMar>
              <w:top w:w="80" w:type="dxa"/>
              <w:left w:w="120" w:type="dxa"/>
              <w:bottom w:w="80" w:type="dxa"/>
              <w:right w:w="120" w:type="dxa"/>
            </w:tcMar>
          </w:tcPr>
          <w:p w14:paraId="23516F7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12</w:t>
            </w:r>
          </w:p>
        </w:tc>
        <w:tc>
          <w:tcPr>
            <w:tcW w:w="3000" w:type="dxa"/>
            <w:tcMar>
              <w:top w:w="80" w:type="dxa"/>
              <w:left w:w="120" w:type="dxa"/>
              <w:bottom w:w="80" w:type="dxa"/>
              <w:right w:w="120" w:type="dxa"/>
            </w:tcMar>
          </w:tcPr>
          <w:p w14:paraId="062F1B9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40%</w:t>
            </w:r>
          </w:p>
        </w:tc>
      </w:tr>
      <w:tr w:rsidR="001A378C" w14:paraId="483E1A65" w14:textId="77777777">
        <w:tc>
          <w:tcPr>
            <w:tcW w:w="3000" w:type="dxa"/>
            <w:tcMar>
              <w:top w:w="80" w:type="dxa"/>
              <w:left w:w="120" w:type="dxa"/>
              <w:bottom w:w="80" w:type="dxa"/>
              <w:right w:w="120" w:type="dxa"/>
            </w:tcMar>
          </w:tcPr>
          <w:p w14:paraId="6C497E3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25–34</w:t>
            </w:r>
          </w:p>
        </w:tc>
        <w:tc>
          <w:tcPr>
            <w:tcW w:w="3000" w:type="dxa"/>
            <w:tcMar>
              <w:top w:w="80" w:type="dxa"/>
              <w:left w:w="120" w:type="dxa"/>
              <w:bottom w:w="80" w:type="dxa"/>
              <w:right w:w="120" w:type="dxa"/>
            </w:tcMar>
          </w:tcPr>
          <w:p w14:paraId="5A7C5FB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9</w:t>
            </w:r>
          </w:p>
        </w:tc>
        <w:tc>
          <w:tcPr>
            <w:tcW w:w="3000" w:type="dxa"/>
            <w:tcMar>
              <w:top w:w="80" w:type="dxa"/>
              <w:left w:w="120" w:type="dxa"/>
              <w:bottom w:w="80" w:type="dxa"/>
              <w:right w:w="120" w:type="dxa"/>
            </w:tcMar>
          </w:tcPr>
          <w:p w14:paraId="7071F2C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30%</w:t>
            </w:r>
          </w:p>
        </w:tc>
      </w:tr>
      <w:tr w:rsidR="001A378C" w14:paraId="168807F9" w14:textId="77777777">
        <w:tc>
          <w:tcPr>
            <w:tcW w:w="3000" w:type="dxa"/>
            <w:tcMar>
              <w:top w:w="80" w:type="dxa"/>
              <w:left w:w="120" w:type="dxa"/>
              <w:bottom w:w="80" w:type="dxa"/>
              <w:right w:w="120" w:type="dxa"/>
            </w:tcMar>
          </w:tcPr>
          <w:p w14:paraId="51284A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35–44</w:t>
            </w:r>
          </w:p>
        </w:tc>
        <w:tc>
          <w:tcPr>
            <w:tcW w:w="3000" w:type="dxa"/>
            <w:tcMar>
              <w:top w:w="80" w:type="dxa"/>
              <w:left w:w="120" w:type="dxa"/>
              <w:bottom w:w="80" w:type="dxa"/>
              <w:right w:w="120" w:type="dxa"/>
            </w:tcMar>
          </w:tcPr>
          <w:p w14:paraId="11B2FF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3000" w:type="dxa"/>
            <w:tcMar>
              <w:top w:w="80" w:type="dxa"/>
              <w:left w:w="120" w:type="dxa"/>
              <w:bottom w:w="80" w:type="dxa"/>
              <w:right w:w="120" w:type="dxa"/>
            </w:tcMar>
          </w:tcPr>
          <w:p w14:paraId="1AF48F8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r w:rsidR="001A378C" w14:paraId="4294D82A" w14:textId="77777777">
        <w:tc>
          <w:tcPr>
            <w:tcW w:w="3000" w:type="dxa"/>
            <w:tcMar>
              <w:top w:w="80" w:type="dxa"/>
              <w:left w:w="120" w:type="dxa"/>
              <w:bottom w:w="80" w:type="dxa"/>
              <w:right w:w="120" w:type="dxa"/>
            </w:tcMar>
          </w:tcPr>
          <w:p w14:paraId="71CF367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45–54</w:t>
            </w:r>
          </w:p>
        </w:tc>
        <w:tc>
          <w:tcPr>
            <w:tcW w:w="3000" w:type="dxa"/>
            <w:tcMar>
              <w:top w:w="80" w:type="dxa"/>
              <w:left w:w="120" w:type="dxa"/>
              <w:bottom w:w="80" w:type="dxa"/>
              <w:right w:w="120" w:type="dxa"/>
            </w:tcMar>
          </w:tcPr>
          <w:p w14:paraId="3568A7D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0AFC3A8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r w:rsidR="001A378C" w14:paraId="1B9C10F6" w14:textId="77777777">
        <w:tc>
          <w:tcPr>
            <w:tcW w:w="3000" w:type="dxa"/>
            <w:tcMar>
              <w:top w:w="80" w:type="dxa"/>
              <w:left w:w="120" w:type="dxa"/>
              <w:bottom w:w="80" w:type="dxa"/>
              <w:right w:w="120" w:type="dxa"/>
            </w:tcMar>
          </w:tcPr>
          <w:p w14:paraId="7785D1A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55+</w:t>
            </w:r>
          </w:p>
        </w:tc>
        <w:tc>
          <w:tcPr>
            <w:tcW w:w="3000" w:type="dxa"/>
            <w:tcMar>
              <w:top w:w="80" w:type="dxa"/>
              <w:left w:w="120" w:type="dxa"/>
              <w:bottom w:w="80" w:type="dxa"/>
              <w:right w:w="120" w:type="dxa"/>
            </w:tcMar>
          </w:tcPr>
          <w:p w14:paraId="63C8102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0D20ECB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bl>
    <w:p w14:paraId="15811EC0" w14:textId="77777777" w:rsidR="005571A9" w:rsidRPr="00363C33" w:rsidRDefault="005571A9" w:rsidP="00363C33">
      <w:pPr>
        <w:spacing w:after="120" w:line="360" w:lineRule="auto"/>
        <w:rPr>
          <w:rFonts w:ascii="Arial" w:hAnsi="Arial" w:cs="Arial"/>
          <w:sz w:val="22"/>
          <w:szCs w:val="22"/>
        </w:rPr>
      </w:pPr>
    </w:p>
    <w:p w14:paraId="15857662"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The sample is heavily skewed towards younger respondents, with 70% aged under 35. The largest single group is the 18-24 age bracket (40%), reflecting the demographic that is most intensively associated with digital platform adoption in the UK. This distribution is consistent with Bolton et al.'s (2018) finding that younger consumers exhibit greater comfort and proficiency with mobile applications and are consequently more likely to use and positively evaluate platform-based services. Younger users may also be more price-sensitive — making surge pricing a more salient concern — and less likely to own personal vehicles, increasing their reliance on ride-hailing services.</w:t>
      </w:r>
    </w:p>
    <w:p w14:paraId="3C1B3DC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significant under-representation of older respondents (only 13% aged 45 or above) represents a notable limitation of the convenience sampling approach. Older users may have substantively different experiences of Uber's digital platform: lower digital literacy may render features such as real-time tracking less intuitive and more frustrating; stronger preferences for human interaction may make the absence of in-person customer support more acutely felt; and heightened safety concerns — particularly for women and elderly users — may make the limitations of Uber's digital safety features more consequential. The absence of adequate representation from these groups means that the current findings are likely to overestimate overall satisfaction with Uber's digital innovations and should be read as reflecting primarily the experiences of younger, digitally engaged users. This is an important caveat that future research should address through stratified sampling designs.</w:t>
      </w:r>
    </w:p>
    <w:p w14:paraId="7C1DF3A0" w14:textId="77777777" w:rsidR="005571A9" w:rsidRPr="00363C33" w:rsidRDefault="00FC5A5B" w:rsidP="00363C33">
      <w:pPr>
        <w:pStyle w:val="Heading2"/>
        <w:spacing w:line="360" w:lineRule="auto"/>
        <w:rPr>
          <w:rFonts w:ascii="Arial" w:hAnsi="Arial" w:cs="Arial"/>
          <w:sz w:val="24"/>
          <w:szCs w:val="24"/>
        </w:rPr>
      </w:pPr>
      <w:bookmarkStart w:id="41" w:name="_Toc226024308"/>
      <w:r>
        <w:rPr>
          <w:rFonts w:ascii="Arial" w:hAnsi="Arial" w:cs="Arial"/>
          <w:sz w:val="24"/>
          <w:szCs w:val="24"/>
        </w:rPr>
        <w:t>4.4 Ease of Use of the Uber App</w:t>
      </w:r>
      <w:bookmarkEnd w:id="41"/>
    </w:p>
    <w:p w14:paraId="24183664"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30D522E1" w14:textId="77777777">
        <w:tc>
          <w:tcPr>
            <w:tcW w:w="3500" w:type="dxa"/>
            <w:shd w:val="clear" w:color="auto" w:fill="D5E8F0"/>
            <w:tcMar>
              <w:top w:w="80" w:type="dxa"/>
              <w:left w:w="120" w:type="dxa"/>
              <w:bottom w:w="80" w:type="dxa"/>
              <w:right w:w="120" w:type="dxa"/>
            </w:tcMar>
          </w:tcPr>
          <w:p w14:paraId="4FEB5825"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12A157AA"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52ACCE87"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708486C9" w14:textId="77777777">
        <w:tc>
          <w:tcPr>
            <w:tcW w:w="3500" w:type="dxa"/>
            <w:tcMar>
              <w:top w:w="80" w:type="dxa"/>
              <w:left w:w="120" w:type="dxa"/>
              <w:bottom w:w="80" w:type="dxa"/>
              <w:right w:w="120" w:type="dxa"/>
            </w:tcMar>
          </w:tcPr>
          <w:p w14:paraId="0F30CEC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5E7A55C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11</w:t>
            </w:r>
          </w:p>
        </w:tc>
        <w:tc>
          <w:tcPr>
            <w:tcW w:w="3000" w:type="dxa"/>
            <w:tcMar>
              <w:top w:w="80" w:type="dxa"/>
              <w:left w:w="120" w:type="dxa"/>
              <w:bottom w:w="80" w:type="dxa"/>
              <w:right w:w="120" w:type="dxa"/>
            </w:tcMar>
          </w:tcPr>
          <w:p w14:paraId="163A96A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37%</w:t>
            </w:r>
          </w:p>
        </w:tc>
      </w:tr>
      <w:tr w:rsidR="001A378C" w14:paraId="0680760C" w14:textId="77777777">
        <w:tc>
          <w:tcPr>
            <w:tcW w:w="3500" w:type="dxa"/>
            <w:tcMar>
              <w:top w:w="80" w:type="dxa"/>
              <w:left w:w="120" w:type="dxa"/>
              <w:bottom w:w="80" w:type="dxa"/>
              <w:right w:w="120" w:type="dxa"/>
            </w:tcMar>
          </w:tcPr>
          <w:p w14:paraId="5B5E63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4F0BDBD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c>
          <w:tcPr>
            <w:tcW w:w="3000" w:type="dxa"/>
            <w:tcMar>
              <w:top w:w="80" w:type="dxa"/>
              <w:left w:w="120" w:type="dxa"/>
              <w:bottom w:w="80" w:type="dxa"/>
              <w:right w:w="120" w:type="dxa"/>
            </w:tcMar>
          </w:tcPr>
          <w:p w14:paraId="14FEB92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43%</w:t>
            </w:r>
          </w:p>
        </w:tc>
      </w:tr>
      <w:tr w:rsidR="001A378C" w14:paraId="13A73C83" w14:textId="77777777">
        <w:tc>
          <w:tcPr>
            <w:tcW w:w="3500" w:type="dxa"/>
            <w:tcMar>
              <w:top w:w="80" w:type="dxa"/>
              <w:left w:w="120" w:type="dxa"/>
              <w:bottom w:w="80" w:type="dxa"/>
              <w:right w:w="120" w:type="dxa"/>
            </w:tcMar>
          </w:tcPr>
          <w:p w14:paraId="6C0B93F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133826A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w:t>
            </w:r>
          </w:p>
        </w:tc>
        <w:tc>
          <w:tcPr>
            <w:tcW w:w="3000" w:type="dxa"/>
            <w:tcMar>
              <w:top w:w="80" w:type="dxa"/>
              <w:left w:w="120" w:type="dxa"/>
              <w:bottom w:w="80" w:type="dxa"/>
              <w:right w:w="120" w:type="dxa"/>
            </w:tcMar>
          </w:tcPr>
          <w:p w14:paraId="6C307A4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r>
      <w:tr w:rsidR="001A378C" w14:paraId="6ABBC9B8" w14:textId="77777777">
        <w:tc>
          <w:tcPr>
            <w:tcW w:w="3500" w:type="dxa"/>
            <w:tcMar>
              <w:top w:w="80" w:type="dxa"/>
              <w:left w:w="120" w:type="dxa"/>
              <w:bottom w:w="80" w:type="dxa"/>
              <w:right w:w="120" w:type="dxa"/>
            </w:tcMar>
          </w:tcPr>
          <w:p w14:paraId="643DA1B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2B711B6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w:t>
            </w:r>
          </w:p>
        </w:tc>
        <w:tc>
          <w:tcPr>
            <w:tcW w:w="3000" w:type="dxa"/>
            <w:tcMar>
              <w:top w:w="80" w:type="dxa"/>
              <w:left w:w="120" w:type="dxa"/>
              <w:bottom w:w="80" w:type="dxa"/>
              <w:right w:w="120" w:type="dxa"/>
            </w:tcMar>
          </w:tcPr>
          <w:p w14:paraId="2D35344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r>
      <w:tr w:rsidR="001A378C" w14:paraId="62AB219D" w14:textId="77777777">
        <w:tc>
          <w:tcPr>
            <w:tcW w:w="3500" w:type="dxa"/>
            <w:tcMar>
              <w:top w:w="80" w:type="dxa"/>
              <w:left w:w="120" w:type="dxa"/>
              <w:bottom w:w="80" w:type="dxa"/>
              <w:right w:w="120" w:type="dxa"/>
            </w:tcMar>
          </w:tcPr>
          <w:p w14:paraId="058A05C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1B0D70C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c>
          <w:tcPr>
            <w:tcW w:w="3000" w:type="dxa"/>
            <w:tcMar>
              <w:top w:w="80" w:type="dxa"/>
              <w:left w:w="120" w:type="dxa"/>
              <w:bottom w:w="80" w:type="dxa"/>
              <w:right w:w="120" w:type="dxa"/>
            </w:tcMar>
          </w:tcPr>
          <w:p w14:paraId="6DAD2E7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r>
    </w:tbl>
    <w:p w14:paraId="3F9F10BC" w14:textId="77777777" w:rsidR="005571A9" w:rsidRPr="00363C33" w:rsidRDefault="005571A9" w:rsidP="00363C33">
      <w:pPr>
        <w:spacing w:after="120" w:line="360" w:lineRule="auto"/>
        <w:rPr>
          <w:rFonts w:ascii="Arial" w:hAnsi="Arial" w:cs="Arial"/>
          <w:sz w:val="22"/>
          <w:szCs w:val="22"/>
        </w:rPr>
      </w:pPr>
    </w:p>
    <w:p w14:paraId="5451E14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A substantial majority of respondents (80%) agreed or strongly agreed that the Uber application is easy to use, with no respondents strongly disagreeing. This is the joint highest </w:t>
      </w:r>
      <w:r>
        <w:rPr>
          <w:rFonts w:ascii="Arial" w:hAnsi="Arial" w:cs="Arial"/>
          <w:sz w:val="22"/>
          <w:szCs w:val="22"/>
        </w:rPr>
        <w:lastRenderedPageBreak/>
        <w:t>positive rating alongside real-time tracking, and reflects Uber's considerable investment in user interface design and usability testing over the course of its UK operation.</w:t>
      </w:r>
    </w:p>
    <w:p w14:paraId="643D1B1E"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finding is consistent with Homburg, Jozic and Kuehnl's (2017) assertion that user interface design is a primary determinant of digital customer experience, and affirms that Uber has successfully met users' functional expectations for a simple, intuitive booking process. The ability to book a ride, track a driver, and complete payment within a single seamless interface — without the need for telephone calls, cash, or physical interaction — represents a significant reduction in transaction friction compared to the traditional taxi model (Cramer and Krueger, 2016).</w:t>
      </w:r>
    </w:p>
    <w:p w14:paraId="1746271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Critically, however, ease of use should not be conflated with overall satisfaction. As Verhoef et al. (2021) caution, a technically proficient interface may still generate dissatisfaction if other dimensions of the service — such as pricing or safety — are experienced as inadequate. The present data bear this caution out forcefully: the 80% ease-of-use satisfaction rate coexists with only 44% pricing transparency satisfaction, illustrating the multi-dimensional nature of customer experience and the limitations of relying on any single indicator. Furthermore, the 7% of respondents who disagreed with the ease-of-use statement represent a minority that should not be dismissed: they may include older users, users with accessibility needs, or users who have encountered specific interface difficulties — groups whose experiences are particularly likely to be underserved by a platform designed primarily with younger, tech-savvy users in mind.</w:t>
      </w:r>
    </w:p>
    <w:p w14:paraId="7955707E" w14:textId="77777777" w:rsidR="005571A9" w:rsidRPr="00363C33" w:rsidRDefault="00FC5A5B" w:rsidP="00363C33">
      <w:pPr>
        <w:pStyle w:val="Heading2"/>
        <w:spacing w:line="360" w:lineRule="auto"/>
        <w:rPr>
          <w:rFonts w:ascii="Arial" w:hAnsi="Arial" w:cs="Arial"/>
          <w:sz w:val="24"/>
          <w:szCs w:val="24"/>
        </w:rPr>
      </w:pPr>
      <w:bookmarkStart w:id="42" w:name="_Toc226024309"/>
      <w:r>
        <w:rPr>
          <w:rFonts w:ascii="Arial" w:hAnsi="Arial" w:cs="Arial"/>
          <w:sz w:val="24"/>
          <w:szCs w:val="24"/>
        </w:rPr>
        <w:t>4.5 Real-Time Ride Tracking</w:t>
      </w:r>
      <w:bookmarkEnd w:id="42"/>
    </w:p>
    <w:p w14:paraId="5DC99040"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4D75FF80" w14:textId="77777777">
        <w:tc>
          <w:tcPr>
            <w:tcW w:w="3500" w:type="dxa"/>
            <w:shd w:val="clear" w:color="auto" w:fill="D5E8F0"/>
            <w:tcMar>
              <w:top w:w="80" w:type="dxa"/>
              <w:left w:w="120" w:type="dxa"/>
              <w:bottom w:w="80" w:type="dxa"/>
              <w:right w:w="120" w:type="dxa"/>
            </w:tcMar>
          </w:tcPr>
          <w:p w14:paraId="18AFD878"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2D1038AE"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625B30D1"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6A1974A4" w14:textId="77777777">
        <w:tc>
          <w:tcPr>
            <w:tcW w:w="3500" w:type="dxa"/>
            <w:tcMar>
              <w:top w:w="80" w:type="dxa"/>
              <w:left w:w="120" w:type="dxa"/>
              <w:bottom w:w="80" w:type="dxa"/>
              <w:right w:w="120" w:type="dxa"/>
            </w:tcMar>
          </w:tcPr>
          <w:p w14:paraId="68E7AE9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1B22261C"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14</w:t>
            </w:r>
          </w:p>
        </w:tc>
        <w:tc>
          <w:tcPr>
            <w:tcW w:w="3000" w:type="dxa"/>
            <w:tcMar>
              <w:top w:w="80" w:type="dxa"/>
              <w:left w:w="120" w:type="dxa"/>
              <w:bottom w:w="80" w:type="dxa"/>
              <w:right w:w="120" w:type="dxa"/>
            </w:tcMar>
          </w:tcPr>
          <w:p w14:paraId="081CC3B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47%</w:t>
            </w:r>
          </w:p>
        </w:tc>
      </w:tr>
      <w:tr w:rsidR="001A378C" w14:paraId="2EB3B74E" w14:textId="77777777">
        <w:tc>
          <w:tcPr>
            <w:tcW w:w="3500" w:type="dxa"/>
            <w:tcMar>
              <w:top w:w="80" w:type="dxa"/>
              <w:left w:w="120" w:type="dxa"/>
              <w:bottom w:w="80" w:type="dxa"/>
              <w:right w:w="120" w:type="dxa"/>
            </w:tcMar>
          </w:tcPr>
          <w:p w14:paraId="5AB5ACC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06B3793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c>
          <w:tcPr>
            <w:tcW w:w="3000" w:type="dxa"/>
            <w:tcMar>
              <w:top w:w="80" w:type="dxa"/>
              <w:left w:w="120" w:type="dxa"/>
              <w:bottom w:w="80" w:type="dxa"/>
              <w:right w:w="120" w:type="dxa"/>
            </w:tcMar>
          </w:tcPr>
          <w:p w14:paraId="2E3ECC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33%</w:t>
            </w:r>
          </w:p>
        </w:tc>
      </w:tr>
      <w:tr w:rsidR="001A378C" w14:paraId="793C6630" w14:textId="77777777">
        <w:tc>
          <w:tcPr>
            <w:tcW w:w="3500" w:type="dxa"/>
            <w:tcMar>
              <w:top w:w="80" w:type="dxa"/>
              <w:left w:w="120" w:type="dxa"/>
              <w:bottom w:w="80" w:type="dxa"/>
              <w:right w:w="120" w:type="dxa"/>
            </w:tcMar>
          </w:tcPr>
          <w:p w14:paraId="492E148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07D5B19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w:t>
            </w:r>
          </w:p>
        </w:tc>
        <w:tc>
          <w:tcPr>
            <w:tcW w:w="3000" w:type="dxa"/>
            <w:tcMar>
              <w:top w:w="80" w:type="dxa"/>
              <w:left w:w="120" w:type="dxa"/>
              <w:bottom w:w="80" w:type="dxa"/>
              <w:right w:w="120" w:type="dxa"/>
            </w:tcMar>
          </w:tcPr>
          <w:p w14:paraId="2C09E88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r>
      <w:tr w:rsidR="001A378C" w14:paraId="541EF571" w14:textId="77777777">
        <w:tc>
          <w:tcPr>
            <w:tcW w:w="3500" w:type="dxa"/>
            <w:tcMar>
              <w:top w:w="80" w:type="dxa"/>
              <w:left w:w="120" w:type="dxa"/>
              <w:bottom w:w="80" w:type="dxa"/>
              <w:right w:w="120" w:type="dxa"/>
            </w:tcMar>
          </w:tcPr>
          <w:p w14:paraId="086BF33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305F363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w:t>
            </w:r>
          </w:p>
        </w:tc>
        <w:tc>
          <w:tcPr>
            <w:tcW w:w="3000" w:type="dxa"/>
            <w:tcMar>
              <w:top w:w="80" w:type="dxa"/>
              <w:left w:w="120" w:type="dxa"/>
              <w:bottom w:w="80" w:type="dxa"/>
              <w:right w:w="120" w:type="dxa"/>
            </w:tcMar>
          </w:tcPr>
          <w:p w14:paraId="4FB09C2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r>
      <w:tr w:rsidR="001A378C" w14:paraId="15ABC14D" w14:textId="77777777">
        <w:tc>
          <w:tcPr>
            <w:tcW w:w="3500" w:type="dxa"/>
            <w:tcMar>
              <w:top w:w="80" w:type="dxa"/>
              <w:left w:w="120" w:type="dxa"/>
              <w:bottom w:w="80" w:type="dxa"/>
              <w:right w:w="120" w:type="dxa"/>
            </w:tcMar>
          </w:tcPr>
          <w:p w14:paraId="0B37DCA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7918E80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c>
          <w:tcPr>
            <w:tcW w:w="3000" w:type="dxa"/>
            <w:tcMar>
              <w:top w:w="80" w:type="dxa"/>
              <w:left w:w="120" w:type="dxa"/>
              <w:bottom w:w="80" w:type="dxa"/>
              <w:right w:w="120" w:type="dxa"/>
            </w:tcMar>
          </w:tcPr>
          <w:p w14:paraId="4B89596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r>
    </w:tbl>
    <w:p w14:paraId="74FEA46C" w14:textId="77777777" w:rsidR="005571A9" w:rsidRPr="00363C33" w:rsidRDefault="005571A9" w:rsidP="00363C33">
      <w:pPr>
        <w:spacing w:after="120" w:line="360" w:lineRule="auto"/>
        <w:rPr>
          <w:rFonts w:ascii="Arial" w:hAnsi="Arial" w:cs="Arial"/>
          <w:sz w:val="22"/>
          <w:szCs w:val="22"/>
        </w:rPr>
      </w:pPr>
    </w:p>
    <w:p w14:paraId="67F6BD24"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Real-time tracking elicited the highest proportion of strongly positive responses of any digital feature evaluated, with 47% of respondents strongly agreeing and a further 33% agreeing — an 80% positive response rate overall. This finding identifies real-time tracking as the digital innovation most strongly associated with enhanced customer confidence and trust.</w:t>
      </w:r>
    </w:p>
    <w:p w14:paraId="7FC2FC4B" w14:textId="1C9B7508"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theoretical significance of this finding is considerable. Lemon and Verhoef (2016) identify predictability and transparency as central components of positive customer experience in service contexts: when customers know what to expect, when to expect it, and what is happening at each stage of the service process, their anxiety and uncertainty are reduced, and their sense of control is enhanced. Real-time tracking directly addresses these psychological needs by making the previously opaque process of waiting for a taxi visible, measurable, and manageable. This transformation — from passive waiting to active monitoring — represents a fundamental shift in the power relationship between the service provider and the customer.</w:t>
      </w:r>
    </w:p>
    <w:p w14:paraId="7655D0DD" w14:textId="522020A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Real-time tracking also has important implications for perceived safety. The ability to see the driver's vehicle approaching in real time, to confirm the vehicle's registration and the driver's identity, and to share one's journey with trusted contacts provides multiple layers of reassurance that were absent from the traditional taxi experience. For users travelling alone, particularly at night, these features may be the most important determinant of their willingness to use the platform at all. The strong positive response to this item, therefore, reflects not only functional satisfaction but also emotional reassurance — a dimension of customer experience that is frequently underweighted in purely transactional analyses.</w:t>
      </w:r>
    </w:p>
    <w:p w14:paraId="553AA5CB" w14:textId="77777777" w:rsidR="005571A9" w:rsidRDefault="00FC5A5B" w:rsidP="00363C33">
      <w:pPr>
        <w:spacing w:after="200" w:line="360" w:lineRule="auto"/>
        <w:jc w:val="both"/>
        <w:rPr>
          <w:rFonts w:ascii="Arial" w:hAnsi="Arial" w:cs="Arial"/>
          <w:sz w:val="22"/>
          <w:szCs w:val="22"/>
        </w:rPr>
      </w:pPr>
      <w:r>
        <w:rPr>
          <w:rFonts w:ascii="Arial" w:hAnsi="Arial" w:cs="Arial"/>
          <w:sz w:val="22"/>
          <w:szCs w:val="22"/>
        </w:rPr>
        <w:t>The 20% of respondents who were neutral or dissatisfied with real-time tracking may reflect users who have experienced technical failures — GPS inaccuracies, ETA errors, or driver location discrepancies — that undermine the reliability of the feature in practice. This suggests that the value of real-time tracking is contingent on its consistent technical performance: a single significant failure may erode the trust that accurate tracking builds over many interactions.</w:t>
      </w:r>
    </w:p>
    <w:p w14:paraId="5036E382" w14:textId="77777777" w:rsidR="00B92D9A" w:rsidRDefault="00B92D9A" w:rsidP="00363C33">
      <w:pPr>
        <w:spacing w:after="200" w:line="360" w:lineRule="auto"/>
        <w:jc w:val="both"/>
        <w:rPr>
          <w:rFonts w:ascii="Arial" w:hAnsi="Arial" w:cs="Arial"/>
          <w:sz w:val="22"/>
          <w:szCs w:val="22"/>
        </w:rPr>
      </w:pPr>
    </w:p>
    <w:p w14:paraId="06B78930" w14:textId="77777777" w:rsidR="00B92D9A" w:rsidRDefault="00B92D9A" w:rsidP="00363C33">
      <w:pPr>
        <w:spacing w:after="200" w:line="360" w:lineRule="auto"/>
        <w:jc w:val="both"/>
        <w:rPr>
          <w:rFonts w:ascii="Arial" w:hAnsi="Arial" w:cs="Arial"/>
          <w:sz w:val="22"/>
          <w:szCs w:val="22"/>
        </w:rPr>
      </w:pPr>
    </w:p>
    <w:p w14:paraId="51815890" w14:textId="77777777" w:rsidR="00B92D9A" w:rsidRDefault="00B92D9A" w:rsidP="00363C33">
      <w:pPr>
        <w:spacing w:after="200" w:line="360" w:lineRule="auto"/>
        <w:jc w:val="both"/>
        <w:rPr>
          <w:rFonts w:ascii="Arial" w:hAnsi="Arial" w:cs="Arial"/>
          <w:sz w:val="22"/>
          <w:szCs w:val="22"/>
        </w:rPr>
      </w:pPr>
    </w:p>
    <w:p w14:paraId="2E4001F1" w14:textId="77777777" w:rsidR="00B92D9A" w:rsidRDefault="00B92D9A" w:rsidP="00363C33">
      <w:pPr>
        <w:spacing w:after="200" w:line="360" w:lineRule="auto"/>
        <w:jc w:val="both"/>
        <w:rPr>
          <w:rFonts w:ascii="Arial" w:hAnsi="Arial" w:cs="Arial"/>
          <w:sz w:val="22"/>
          <w:szCs w:val="22"/>
        </w:rPr>
      </w:pPr>
    </w:p>
    <w:p w14:paraId="45FAB74A" w14:textId="77777777" w:rsidR="00B92D9A" w:rsidRPr="00363C33" w:rsidRDefault="00B92D9A" w:rsidP="00363C33">
      <w:pPr>
        <w:spacing w:after="200" w:line="360" w:lineRule="auto"/>
        <w:jc w:val="both"/>
        <w:rPr>
          <w:rFonts w:ascii="Arial" w:hAnsi="Arial" w:cs="Arial"/>
          <w:sz w:val="22"/>
          <w:szCs w:val="22"/>
        </w:rPr>
      </w:pPr>
    </w:p>
    <w:p w14:paraId="45F75229" w14:textId="77777777" w:rsidR="005571A9" w:rsidRPr="00363C33" w:rsidRDefault="00FC5A5B" w:rsidP="00363C33">
      <w:pPr>
        <w:pStyle w:val="Heading2"/>
        <w:spacing w:line="360" w:lineRule="auto"/>
        <w:rPr>
          <w:rFonts w:ascii="Arial" w:hAnsi="Arial" w:cs="Arial"/>
          <w:sz w:val="24"/>
          <w:szCs w:val="24"/>
        </w:rPr>
      </w:pPr>
      <w:bookmarkStart w:id="43" w:name="_Toc226024310"/>
      <w:r>
        <w:rPr>
          <w:rFonts w:ascii="Arial" w:hAnsi="Arial" w:cs="Arial"/>
          <w:sz w:val="24"/>
          <w:szCs w:val="24"/>
        </w:rPr>
        <w:t>4.6 Convenience of Cashless Payments</w:t>
      </w:r>
      <w:bookmarkEnd w:id="43"/>
    </w:p>
    <w:p w14:paraId="3C17BA93"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5DB34F8A" w14:textId="77777777">
        <w:tc>
          <w:tcPr>
            <w:tcW w:w="3500" w:type="dxa"/>
            <w:shd w:val="clear" w:color="auto" w:fill="D5E8F0"/>
            <w:tcMar>
              <w:top w:w="80" w:type="dxa"/>
              <w:left w:w="120" w:type="dxa"/>
              <w:bottom w:w="80" w:type="dxa"/>
              <w:right w:w="120" w:type="dxa"/>
            </w:tcMar>
          </w:tcPr>
          <w:p w14:paraId="755D5E69"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19FBC727"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6B13D0F2"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58FE40A8" w14:textId="77777777">
        <w:tc>
          <w:tcPr>
            <w:tcW w:w="3500" w:type="dxa"/>
            <w:tcMar>
              <w:top w:w="80" w:type="dxa"/>
              <w:left w:w="120" w:type="dxa"/>
              <w:bottom w:w="80" w:type="dxa"/>
              <w:right w:w="120" w:type="dxa"/>
            </w:tcMar>
          </w:tcPr>
          <w:p w14:paraId="2F1375E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189E453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15</w:t>
            </w:r>
          </w:p>
        </w:tc>
        <w:tc>
          <w:tcPr>
            <w:tcW w:w="3000" w:type="dxa"/>
            <w:tcMar>
              <w:top w:w="80" w:type="dxa"/>
              <w:left w:w="120" w:type="dxa"/>
              <w:bottom w:w="80" w:type="dxa"/>
              <w:right w:w="120" w:type="dxa"/>
            </w:tcMar>
          </w:tcPr>
          <w:p w14:paraId="0AD2B20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50%</w:t>
            </w:r>
          </w:p>
        </w:tc>
      </w:tr>
      <w:tr w:rsidR="001A378C" w14:paraId="731B9B29" w14:textId="77777777">
        <w:tc>
          <w:tcPr>
            <w:tcW w:w="3500" w:type="dxa"/>
            <w:tcMar>
              <w:top w:w="80" w:type="dxa"/>
              <w:left w:w="120" w:type="dxa"/>
              <w:bottom w:w="80" w:type="dxa"/>
              <w:right w:w="120" w:type="dxa"/>
            </w:tcMar>
          </w:tcPr>
          <w:p w14:paraId="4547019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5013BAF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11</w:t>
            </w:r>
          </w:p>
        </w:tc>
        <w:tc>
          <w:tcPr>
            <w:tcW w:w="3000" w:type="dxa"/>
            <w:tcMar>
              <w:top w:w="80" w:type="dxa"/>
              <w:left w:w="120" w:type="dxa"/>
              <w:bottom w:w="80" w:type="dxa"/>
              <w:right w:w="120" w:type="dxa"/>
            </w:tcMar>
          </w:tcPr>
          <w:p w14:paraId="1FF884C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37%</w:t>
            </w:r>
          </w:p>
        </w:tc>
      </w:tr>
      <w:tr w:rsidR="001A378C" w14:paraId="302E6E5D" w14:textId="77777777">
        <w:tc>
          <w:tcPr>
            <w:tcW w:w="3500" w:type="dxa"/>
            <w:tcMar>
              <w:top w:w="80" w:type="dxa"/>
              <w:left w:w="120" w:type="dxa"/>
              <w:bottom w:w="80" w:type="dxa"/>
              <w:right w:w="120" w:type="dxa"/>
            </w:tcMar>
          </w:tcPr>
          <w:p w14:paraId="5A07FF9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7FE422D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6E19385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r w:rsidR="001A378C" w14:paraId="1A381C1F" w14:textId="77777777">
        <w:tc>
          <w:tcPr>
            <w:tcW w:w="3500" w:type="dxa"/>
            <w:tcMar>
              <w:top w:w="80" w:type="dxa"/>
              <w:left w:w="120" w:type="dxa"/>
              <w:bottom w:w="80" w:type="dxa"/>
              <w:right w:w="120" w:type="dxa"/>
            </w:tcMar>
          </w:tcPr>
          <w:p w14:paraId="048CB90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25A33F4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02BF325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r w:rsidR="001A378C" w14:paraId="6A8DC335" w14:textId="77777777">
        <w:tc>
          <w:tcPr>
            <w:tcW w:w="3500" w:type="dxa"/>
            <w:tcMar>
              <w:top w:w="80" w:type="dxa"/>
              <w:left w:w="120" w:type="dxa"/>
              <w:bottom w:w="80" w:type="dxa"/>
              <w:right w:w="120" w:type="dxa"/>
            </w:tcMar>
          </w:tcPr>
          <w:p w14:paraId="555165A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2EB5287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c>
          <w:tcPr>
            <w:tcW w:w="3000" w:type="dxa"/>
            <w:tcMar>
              <w:top w:w="80" w:type="dxa"/>
              <w:left w:w="120" w:type="dxa"/>
              <w:bottom w:w="80" w:type="dxa"/>
              <w:right w:w="120" w:type="dxa"/>
            </w:tcMar>
          </w:tcPr>
          <w:p w14:paraId="76DDEF3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r>
    </w:tbl>
    <w:p w14:paraId="0F9D66F0" w14:textId="77777777" w:rsidR="005571A9" w:rsidRPr="00363C33" w:rsidRDefault="005571A9" w:rsidP="00363C33">
      <w:pPr>
        <w:spacing w:after="120" w:line="360" w:lineRule="auto"/>
        <w:rPr>
          <w:rFonts w:ascii="Arial" w:hAnsi="Arial" w:cs="Arial"/>
          <w:sz w:val="22"/>
          <w:szCs w:val="22"/>
        </w:rPr>
      </w:pPr>
    </w:p>
    <w:p w14:paraId="2482CC5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cashless payment system received the most consistently positive evaluation of any feature assessed, with 87% of respondents rating it as convenient and half of all respondents strongly agreeing. This near-universal positive response reflects the profound shift in payment norms that has occurred in the UK in recent years, particularly since the COVID-19 pandemic, which dramatically accelerated consumer adoption of contactless and digital payment methods and reduced the social acceptability of cash transactions (UK Finance, 2022).</w:t>
      </w:r>
    </w:p>
    <w:p w14:paraId="48E7216B"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Bolton et al. (2018) identify payment integration as a critical enabler of service convenience on digital platforms, and the current data strongly support this view. By eliminating the need for passengers to carry cash, negotiate fares, or manage change, Uber's cashless payment system removes one of the most common sources of friction and awkwardness in the traditional taxi experience. The automatic post-journey billing system also reduces the cognitive load on passengers at the moment of arrival, allowing them to simply exit the vehicle without any transaction-related interaction.</w:t>
      </w:r>
    </w:p>
    <w:p w14:paraId="65F9D59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Despite the strongly positive overall response, it is worth noting that the 10% neutral and 3% dissatisfied responses may reflect specific concerns that are not captured by the overall satisfaction measure. These may include anxiety about payment security and data protection — concerns that are particularly salient in the context of digital platforms that store financial information — or frustration with payment disputes and refund processes when journeys go </w:t>
      </w:r>
      <w:r>
        <w:rPr>
          <w:rFonts w:ascii="Arial" w:hAnsi="Arial" w:cs="Arial"/>
          <w:sz w:val="22"/>
          <w:szCs w:val="22"/>
        </w:rPr>
        <w:lastRenderedPageBreak/>
        <w:t>wrong. Future research should disaggregate the cashless payment experience into its component dimensions to identify these specific pain points.</w:t>
      </w:r>
    </w:p>
    <w:p w14:paraId="3C840C40"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From a competitive standpoint, the near-universal positivity of this response also suggests that cashless payment has become a hygiene factor rather than a differentiator for Uber: users expect it and are satisfied when it works, but its presence alone is unlikely to drive competitive advantage in a market where all major ride-hailing platforms offer comparable payment functionality.</w:t>
      </w:r>
    </w:p>
    <w:p w14:paraId="30D6B989" w14:textId="77777777" w:rsidR="005571A9" w:rsidRPr="00363C33" w:rsidRDefault="00FC5A5B" w:rsidP="00363C33">
      <w:pPr>
        <w:pStyle w:val="Heading2"/>
        <w:spacing w:line="360" w:lineRule="auto"/>
        <w:rPr>
          <w:rFonts w:ascii="Arial" w:hAnsi="Arial" w:cs="Arial"/>
          <w:sz w:val="22"/>
          <w:szCs w:val="22"/>
        </w:rPr>
      </w:pPr>
      <w:bookmarkStart w:id="44" w:name="_Toc226024311"/>
      <w:r>
        <w:rPr>
          <w:rFonts w:ascii="Arial" w:hAnsi="Arial" w:cs="Arial"/>
          <w:sz w:val="22"/>
          <w:szCs w:val="22"/>
        </w:rPr>
        <w:t>4.7 Perceived Safety</w:t>
      </w:r>
      <w:bookmarkEnd w:id="44"/>
    </w:p>
    <w:p w14:paraId="38987EC8"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57FC7944" w14:textId="77777777">
        <w:tc>
          <w:tcPr>
            <w:tcW w:w="3500" w:type="dxa"/>
            <w:shd w:val="clear" w:color="auto" w:fill="D5E8F0"/>
            <w:tcMar>
              <w:top w:w="80" w:type="dxa"/>
              <w:left w:w="120" w:type="dxa"/>
              <w:bottom w:w="80" w:type="dxa"/>
              <w:right w:w="120" w:type="dxa"/>
            </w:tcMar>
          </w:tcPr>
          <w:p w14:paraId="4D449978"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5BC07020"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009A6C2C"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23DC1782" w14:textId="77777777">
        <w:tc>
          <w:tcPr>
            <w:tcW w:w="3500" w:type="dxa"/>
            <w:tcMar>
              <w:top w:w="80" w:type="dxa"/>
              <w:left w:w="120" w:type="dxa"/>
              <w:bottom w:w="80" w:type="dxa"/>
              <w:right w:w="120" w:type="dxa"/>
            </w:tcMar>
          </w:tcPr>
          <w:p w14:paraId="5C3AD72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585DD7D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8</w:t>
            </w:r>
          </w:p>
        </w:tc>
        <w:tc>
          <w:tcPr>
            <w:tcW w:w="3000" w:type="dxa"/>
            <w:tcMar>
              <w:top w:w="80" w:type="dxa"/>
              <w:left w:w="120" w:type="dxa"/>
              <w:bottom w:w="80" w:type="dxa"/>
              <w:right w:w="120" w:type="dxa"/>
            </w:tcMar>
          </w:tcPr>
          <w:p w14:paraId="232DAAD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27%</w:t>
            </w:r>
          </w:p>
        </w:tc>
      </w:tr>
      <w:tr w:rsidR="001A378C" w14:paraId="0EB41F2E" w14:textId="77777777">
        <w:tc>
          <w:tcPr>
            <w:tcW w:w="3500" w:type="dxa"/>
            <w:tcMar>
              <w:top w:w="80" w:type="dxa"/>
              <w:left w:w="120" w:type="dxa"/>
              <w:bottom w:w="80" w:type="dxa"/>
              <w:right w:w="120" w:type="dxa"/>
            </w:tcMar>
          </w:tcPr>
          <w:p w14:paraId="01546EB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1F274C5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12</w:t>
            </w:r>
          </w:p>
        </w:tc>
        <w:tc>
          <w:tcPr>
            <w:tcW w:w="3000" w:type="dxa"/>
            <w:tcMar>
              <w:top w:w="80" w:type="dxa"/>
              <w:left w:w="120" w:type="dxa"/>
              <w:bottom w:w="80" w:type="dxa"/>
              <w:right w:w="120" w:type="dxa"/>
            </w:tcMar>
          </w:tcPr>
          <w:p w14:paraId="41A7E5B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40%</w:t>
            </w:r>
          </w:p>
        </w:tc>
      </w:tr>
      <w:tr w:rsidR="001A378C" w14:paraId="0344F8C4" w14:textId="77777777">
        <w:tc>
          <w:tcPr>
            <w:tcW w:w="3500" w:type="dxa"/>
            <w:tcMar>
              <w:top w:w="80" w:type="dxa"/>
              <w:left w:w="120" w:type="dxa"/>
              <w:bottom w:w="80" w:type="dxa"/>
              <w:right w:w="120" w:type="dxa"/>
            </w:tcMar>
          </w:tcPr>
          <w:p w14:paraId="2E963BD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5482F70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6</w:t>
            </w:r>
          </w:p>
        </w:tc>
        <w:tc>
          <w:tcPr>
            <w:tcW w:w="3000" w:type="dxa"/>
            <w:tcMar>
              <w:top w:w="80" w:type="dxa"/>
              <w:left w:w="120" w:type="dxa"/>
              <w:bottom w:w="80" w:type="dxa"/>
              <w:right w:w="120" w:type="dxa"/>
            </w:tcMar>
          </w:tcPr>
          <w:p w14:paraId="3F4BC9C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20%</w:t>
            </w:r>
          </w:p>
        </w:tc>
      </w:tr>
      <w:tr w:rsidR="001A378C" w14:paraId="3BF86B48" w14:textId="77777777">
        <w:tc>
          <w:tcPr>
            <w:tcW w:w="3500" w:type="dxa"/>
            <w:tcMar>
              <w:top w:w="80" w:type="dxa"/>
              <w:left w:w="120" w:type="dxa"/>
              <w:bottom w:w="80" w:type="dxa"/>
              <w:right w:w="120" w:type="dxa"/>
            </w:tcMar>
          </w:tcPr>
          <w:p w14:paraId="5EBA8FE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362ECFC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3CE6F19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r w:rsidR="001A378C" w14:paraId="48677664" w14:textId="77777777">
        <w:tc>
          <w:tcPr>
            <w:tcW w:w="3500" w:type="dxa"/>
            <w:tcMar>
              <w:top w:w="80" w:type="dxa"/>
              <w:left w:w="120" w:type="dxa"/>
              <w:bottom w:w="80" w:type="dxa"/>
              <w:right w:w="120" w:type="dxa"/>
            </w:tcMar>
          </w:tcPr>
          <w:p w14:paraId="61EFFE1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4EF2BE0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516FDF1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bl>
    <w:p w14:paraId="4495E4C7" w14:textId="77777777" w:rsidR="005571A9" w:rsidRPr="00363C33" w:rsidRDefault="005571A9" w:rsidP="00363C33">
      <w:pPr>
        <w:spacing w:after="120" w:line="360" w:lineRule="auto"/>
        <w:rPr>
          <w:rFonts w:ascii="Arial" w:hAnsi="Arial" w:cs="Arial"/>
          <w:sz w:val="22"/>
          <w:szCs w:val="22"/>
        </w:rPr>
      </w:pPr>
    </w:p>
    <w:p w14:paraId="457670C6" w14:textId="77571E5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safety data reveal a more ambivalent and differentiated picture than the preceding dimensions. Whilst 67% of respondents reported feeling safe when using Uber — a majority, but a notably smaller one than for other features — a significant 20% offered a neutral response, and 13% expressed dissatisfaction. This is the most divided response pattern of any item in the survey, and merits detailed critical analysis.</w:t>
      </w:r>
    </w:p>
    <w:p w14:paraId="6BD1248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The 67% positive safety rating must be contextualised carefully. In absolute terms, it suggests that a substantial minority of Uber's users — approximately one in three — do not feel unambiguously safe when using the platform. Given that personal safety is a foundational requirement for any transport service, rather than an optional enhancement, this level of uncertainty is strategically significant. It is also worth noting that the sample is predominantly young (70% under 35), a demographic that research suggests is generally more comfortable with digital platforms and less concerned about personal safety than older users (Bolton et al., </w:t>
      </w:r>
      <w:r>
        <w:rPr>
          <w:rFonts w:ascii="Arial" w:hAnsi="Arial" w:cs="Arial"/>
          <w:sz w:val="22"/>
          <w:szCs w:val="22"/>
        </w:rPr>
        <w:lastRenderedPageBreak/>
        <w:t>2018). The safety concerns of older users, women travelling alone, and users in unfamiliar areas are therefore likely to be more acute than this sample indicates.</w:t>
      </w:r>
    </w:p>
    <w:p w14:paraId="517375FC"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From a theoretical perspective, the safety data challenge the implicit assumption in much of the digital innovation literature that technological enhancement of safety features will translate directly into improved customer perceptions. Grewal et al. (2020) argue that automated safety mechanisms can only partially substitute for human reassurance in contexts characterised by physical vulnerability or perceived risk — a finding that is directly supported by the current data. Despite the availability of emergency buttons, trip sharing, and driver verification, a significant proportion of users remain uncertain or dissatisfied with their safety experience. This suggests that the problem is not primarily one of technical capability but of psychological reassurance: users need not only to be safe but to feel safe, and digital features alone appear insufficient to fully achieve this.</w:t>
      </w:r>
    </w:p>
    <w:p w14:paraId="558212B2"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Möhlmann and Zalmanson (2017) make a related point, arguing that trust in ride-hailing platforms is constructed through a complex interplay of technological, social, and institutional factors. Uber's digital safety innovations address the technological dimension of trust, but the social dimension — the quality and accountability of individual driver interactions — and the institutional dimension — the credibility of Uber's governance and regulatory compliance — are equally important and cannot be resolved through technology alone. The high-profile regulatory challenges Uber has faced in the UK (Transport for London, 2022) may have had a lasting negative effect on the institutional trust that some users extend to the platform, independently of any improvements in its technical safety features.</w:t>
      </w:r>
    </w:p>
    <w:p w14:paraId="7A1421C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practical implication is clear: Uber must invest not only in developing digital safety features but in communicating them proactively to users, ensuring that all users — not just tech-savvy early adopters — are aware of and confident in the safety mechanisms available to them. This communication challenge is at least as important as the technical challenge of developing the features themselves.</w:t>
      </w:r>
    </w:p>
    <w:p w14:paraId="7161F8A8" w14:textId="77777777" w:rsidR="005571A9" w:rsidRPr="00363C33" w:rsidRDefault="00FC5A5B" w:rsidP="00363C33">
      <w:pPr>
        <w:pStyle w:val="Heading2"/>
        <w:spacing w:line="360" w:lineRule="auto"/>
        <w:rPr>
          <w:rFonts w:ascii="Arial" w:hAnsi="Arial" w:cs="Arial"/>
          <w:sz w:val="24"/>
          <w:szCs w:val="24"/>
        </w:rPr>
      </w:pPr>
      <w:bookmarkStart w:id="45" w:name="_Toc226024312"/>
      <w:r>
        <w:rPr>
          <w:rFonts w:ascii="Arial" w:hAnsi="Arial" w:cs="Arial"/>
          <w:sz w:val="24"/>
          <w:szCs w:val="24"/>
        </w:rPr>
        <w:t>4.8 Pricing Transparency</w:t>
      </w:r>
      <w:bookmarkEnd w:id="45"/>
    </w:p>
    <w:p w14:paraId="568D4BFA"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59B299C9" w14:textId="77777777">
        <w:tc>
          <w:tcPr>
            <w:tcW w:w="3500" w:type="dxa"/>
            <w:shd w:val="clear" w:color="auto" w:fill="D5E8F0"/>
            <w:tcMar>
              <w:top w:w="80" w:type="dxa"/>
              <w:left w:w="120" w:type="dxa"/>
              <w:bottom w:w="80" w:type="dxa"/>
              <w:right w:w="120" w:type="dxa"/>
            </w:tcMar>
          </w:tcPr>
          <w:p w14:paraId="05A894E8"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2F654F04"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5C9511E9"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4BCB8B72" w14:textId="77777777">
        <w:tc>
          <w:tcPr>
            <w:tcW w:w="3500" w:type="dxa"/>
            <w:tcMar>
              <w:top w:w="80" w:type="dxa"/>
              <w:left w:w="120" w:type="dxa"/>
              <w:bottom w:w="80" w:type="dxa"/>
              <w:right w:w="120" w:type="dxa"/>
            </w:tcMar>
          </w:tcPr>
          <w:p w14:paraId="02597A8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3DBD5BE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3000" w:type="dxa"/>
            <w:tcMar>
              <w:top w:w="80" w:type="dxa"/>
              <w:left w:w="120" w:type="dxa"/>
              <w:bottom w:w="80" w:type="dxa"/>
              <w:right w:w="120" w:type="dxa"/>
            </w:tcMar>
          </w:tcPr>
          <w:p w14:paraId="247BEA9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r w:rsidR="001A378C" w14:paraId="627DF531" w14:textId="77777777">
        <w:tc>
          <w:tcPr>
            <w:tcW w:w="3500" w:type="dxa"/>
            <w:tcMar>
              <w:top w:w="80" w:type="dxa"/>
              <w:left w:w="120" w:type="dxa"/>
              <w:bottom w:w="80" w:type="dxa"/>
              <w:right w:w="120" w:type="dxa"/>
            </w:tcMar>
          </w:tcPr>
          <w:p w14:paraId="4BDE03D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lastRenderedPageBreak/>
              <w:t>Agree</w:t>
            </w:r>
          </w:p>
        </w:tc>
        <w:tc>
          <w:tcPr>
            <w:tcW w:w="2500" w:type="dxa"/>
            <w:tcMar>
              <w:top w:w="80" w:type="dxa"/>
              <w:left w:w="120" w:type="dxa"/>
              <w:bottom w:w="80" w:type="dxa"/>
              <w:right w:w="120" w:type="dxa"/>
            </w:tcMar>
          </w:tcPr>
          <w:p w14:paraId="1F46B7E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8</w:t>
            </w:r>
          </w:p>
        </w:tc>
        <w:tc>
          <w:tcPr>
            <w:tcW w:w="3000" w:type="dxa"/>
            <w:tcMar>
              <w:top w:w="80" w:type="dxa"/>
              <w:left w:w="120" w:type="dxa"/>
              <w:bottom w:w="80" w:type="dxa"/>
              <w:right w:w="120" w:type="dxa"/>
            </w:tcMar>
          </w:tcPr>
          <w:p w14:paraId="770A26D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27%</w:t>
            </w:r>
          </w:p>
        </w:tc>
      </w:tr>
      <w:tr w:rsidR="001A378C" w14:paraId="0FAFA1EF" w14:textId="77777777">
        <w:tc>
          <w:tcPr>
            <w:tcW w:w="3500" w:type="dxa"/>
            <w:tcMar>
              <w:top w:w="80" w:type="dxa"/>
              <w:left w:w="120" w:type="dxa"/>
              <w:bottom w:w="80" w:type="dxa"/>
              <w:right w:w="120" w:type="dxa"/>
            </w:tcMar>
          </w:tcPr>
          <w:p w14:paraId="6EC4DB4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111D26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c>
          <w:tcPr>
            <w:tcW w:w="3000" w:type="dxa"/>
            <w:tcMar>
              <w:top w:w="80" w:type="dxa"/>
              <w:left w:w="120" w:type="dxa"/>
              <w:bottom w:w="80" w:type="dxa"/>
              <w:right w:w="120" w:type="dxa"/>
            </w:tcMar>
          </w:tcPr>
          <w:p w14:paraId="264EA86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23%</w:t>
            </w:r>
          </w:p>
        </w:tc>
      </w:tr>
      <w:tr w:rsidR="001A378C" w14:paraId="48A29DB0" w14:textId="77777777">
        <w:tc>
          <w:tcPr>
            <w:tcW w:w="3500" w:type="dxa"/>
            <w:tcMar>
              <w:top w:w="80" w:type="dxa"/>
              <w:left w:w="120" w:type="dxa"/>
              <w:bottom w:w="80" w:type="dxa"/>
              <w:right w:w="120" w:type="dxa"/>
            </w:tcMar>
          </w:tcPr>
          <w:p w14:paraId="43C9DFE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329FADC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c>
          <w:tcPr>
            <w:tcW w:w="3000" w:type="dxa"/>
            <w:tcMar>
              <w:top w:w="80" w:type="dxa"/>
              <w:left w:w="120" w:type="dxa"/>
              <w:bottom w:w="80" w:type="dxa"/>
              <w:right w:w="120" w:type="dxa"/>
            </w:tcMar>
          </w:tcPr>
          <w:p w14:paraId="32DABE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23%</w:t>
            </w:r>
          </w:p>
        </w:tc>
      </w:tr>
      <w:tr w:rsidR="001A378C" w14:paraId="047C3233" w14:textId="77777777">
        <w:tc>
          <w:tcPr>
            <w:tcW w:w="3500" w:type="dxa"/>
            <w:tcMar>
              <w:top w:w="80" w:type="dxa"/>
              <w:left w:w="120" w:type="dxa"/>
              <w:bottom w:w="80" w:type="dxa"/>
              <w:right w:w="120" w:type="dxa"/>
            </w:tcMar>
          </w:tcPr>
          <w:p w14:paraId="77198B7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2A087F5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230B0DE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bl>
    <w:p w14:paraId="579A1DF4" w14:textId="77777777" w:rsidR="005571A9" w:rsidRPr="00363C33" w:rsidRDefault="005571A9" w:rsidP="00363C33">
      <w:pPr>
        <w:spacing w:after="120" w:line="360" w:lineRule="auto"/>
        <w:rPr>
          <w:rFonts w:ascii="Arial" w:hAnsi="Arial" w:cs="Arial"/>
          <w:sz w:val="22"/>
          <w:szCs w:val="22"/>
        </w:rPr>
      </w:pPr>
    </w:p>
    <w:p w14:paraId="4E7BF4D4"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Pricing transparency is unambiguously the most contentious and divisive dimension of Uber's digital platform evaluated in this study. With only 44% of respondents rating Uber's pricing system as fair and transparent, and 33% expressing active dissatisfaction, this is the worst-performing feature assessed and the one that most clearly warrants strategic attention. Notably, the 23% neutral response also represents a significant body of opinion: neutrality on a question of pricing fairness is rarely genuine indifference and more often reflects resignation or uncertainty — a passive form of dissatisfaction that may nonetheless influence long-term loyalty and willingness to recommend.</w:t>
      </w:r>
    </w:p>
    <w:p w14:paraId="046C450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From a theoretical perspective, these findings corroborate and extend Chen, Zhang and Xu's (2021) argument that algorithmic pricing mechanisms, whilst economically rational at the system level, frequently generate perceptions of unfairness at the individual user level. The surge pricing algorithm is designed to balance supply and demand by increasing prices when demand exceeds supply, thereby incentivising more drivers to come online and improving platform efficiency. However, from the perspective of a passenger who urgently needs transport and faces a fare that is two, three, or four times the standard rate, the mechanism is experienced not as a market equilibration process but as price gouging during a moment of vulnerability. This perception is not irrational: it reflects a genuine asymmetry of information and power between the platform and the individual user.</w:t>
      </w:r>
    </w:p>
    <w:p w14:paraId="48A0F97B"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Li et al. (2020) identify this information asymmetry as structural rather than incidental. Algorithmic systems are inherently opaque to non-expert users: few passengers understand the factors that determine their specific fare, the rules that govern when surge pricing activates, or the criteria by which the demand multiplier is calculated. This opacity is not an accidental feature of algorithmic design but a consequence of the complexity and proprietary nature of the algorithms involved. As Li et al. (2020) argue, this structural opacity is a fundamental source of consumer distrust that cannot be resolved by simply telling users that 'prices are higher due to demand' — the explanation most commonly provided by Uber — </w:t>
      </w:r>
      <w:r>
        <w:rPr>
          <w:rFonts w:ascii="Arial" w:hAnsi="Arial" w:cs="Arial"/>
          <w:sz w:val="22"/>
          <w:szCs w:val="22"/>
        </w:rPr>
        <w:lastRenderedPageBreak/>
        <w:t>without providing the underlying detail that would allow users to evaluate whether the price increase is proportionate and justified.</w:t>
      </w:r>
    </w:p>
    <w:p w14:paraId="628FB8A7" w14:textId="29F1E4B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pricing data also reveals an important insight about the structure of overall customer satisfaction. The coexistence of 73% overall satisfaction and 33% pricing dissatisfaction implies that users are engaging in a form of compensatory or trade-off evaluation, in which the benefits of ease of use, tracking, and cashless payment are weighed against the frustrations of surge pricing, with the former winning out in aggregate. This is consistent with Lemon and Verhoef's (2016) conceptualisation of customer experience as a cumulative construct in which positive and negative elements interact in complex, non-additive ways. However, it also means that pricing dissatisfaction is a latent risk to overall satisfaction: if surge pricing becomes more frequent, more severe, or more poorly communicated, it may erode the goodwill accumulated through positive experiences in other dimensions. For Uber, this implies that pricing transparency is not a peripheral concern but a structural vulnerability in its customer experience strategy.</w:t>
      </w:r>
    </w:p>
    <w:p w14:paraId="3EABB7C2" w14:textId="77777777" w:rsidR="005571A9" w:rsidRPr="00363C33" w:rsidRDefault="00FC5A5B" w:rsidP="00363C33">
      <w:pPr>
        <w:pStyle w:val="Heading2"/>
        <w:spacing w:line="360" w:lineRule="auto"/>
        <w:rPr>
          <w:rFonts w:ascii="Arial" w:hAnsi="Arial" w:cs="Arial"/>
          <w:sz w:val="24"/>
          <w:szCs w:val="24"/>
        </w:rPr>
      </w:pPr>
      <w:bookmarkStart w:id="46" w:name="_Toc226024313"/>
      <w:r>
        <w:rPr>
          <w:rFonts w:ascii="Arial" w:hAnsi="Arial" w:cs="Arial"/>
          <w:sz w:val="24"/>
          <w:szCs w:val="24"/>
        </w:rPr>
        <w:t>4.9 Overall Customer Satisfaction</w:t>
      </w:r>
      <w:bookmarkEnd w:id="46"/>
    </w:p>
    <w:p w14:paraId="5CB56631"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7C2783EF" w14:textId="77777777">
        <w:tc>
          <w:tcPr>
            <w:tcW w:w="3500" w:type="dxa"/>
            <w:shd w:val="clear" w:color="auto" w:fill="D5E8F0"/>
            <w:tcMar>
              <w:top w:w="80" w:type="dxa"/>
              <w:left w:w="120" w:type="dxa"/>
              <w:bottom w:w="80" w:type="dxa"/>
              <w:right w:w="120" w:type="dxa"/>
            </w:tcMar>
          </w:tcPr>
          <w:p w14:paraId="361E420A"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41D8441D"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20B9D525"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2027B3E0" w14:textId="77777777">
        <w:tc>
          <w:tcPr>
            <w:tcW w:w="3500" w:type="dxa"/>
            <w:tcMar>
              <w:top w:w="80" w:type="dxa"/>
              <w:left w:w="120" w:type="dxa"/>
              <w:bottom w:w="80" w:type="dxa"/>
              <w:right w:w="120" w:type="dxa"/>
            </w:tcMar>
          </w:tcPr>
          <w:p w14:paraId="753C2B6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2059ACD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c>
          <w:tcPr>
            <w:tcW w:w="3000" w:type="dxa"/>
            <w:tcMar>
              <w:top w:w="80" w:type="dxa"/>
              <w:left w:w="120" w:type="dxa"/>
              <w:bottom w:w="80" w:type="dxa"/>
              <w:right w:w="120" w:type="dxa"/>
            </w:tcMar>
          </w:tcPr>
          <w:p w14:paraId="2B48845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33%</w:t>
            </w:r>
          </w:p>
        </w:tc>
      </w:tr>
      <w:tr w:rsidR="001A378C" w14:paraId="74585C83" w14:textId="77777777">
        <w:tc>
          <w:tcPr>
            <w:tcW w:w="3500" w:type="dxa"/>
            <w:tcMar>
              <w:top w:w="80" w:type="dxa"/>
              <w:left w:w="120" w:type="dxa"/>
              <w:bottom w:w="80" w:type="dxa"/>
              <w:right w:w="120" w:type="dxa"/>
            </w:tcMar>
          </w:tcPr>
          <w:p w14:paraId="60F0B7E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0DCAF76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12</w:t>
            </w:r>
          </w:p>
        </w:tc>
        <w:tc>
          <w:tcPr>
            <w:tcW w:w="3000" w:type="dxa"/>
            <w:tcMar>
              <w:top w:w="80" w:type="dxa"/>
              <w:left w:w="120" w:type="dxa"/>
              <w:bottom w:w="80" w:type="dxa"/>
              <w:right w:w="120" w:type="dxa"/>
            </w:tcMar>
          </w:tcPr>
          <w:p w14:paraId="3E80E00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40%</w:t>
            </w:r>
          </w:p>
        </w:tc>
      </w:tr>
      <w:tr w:rsidR="001A378C" w14:paraId="047D75D9" w14:textId="77777777">
        <w:tc>
          <w:tcPr>
            <w:tcW w:w="3500" w:type="dxa"/>
            <w:tcMar>
              <w:top w:w="80" w:type="dxa"/>
              <w:left w:w="120" w:type="dxa"/>
              <w:bottom w:w="80" w:type="dxa"/>
              <w:right w:w="120" w:type="dxa"/>
            </w:tcMar>
          </w:tcPr>
          <w:p w14:paraId="6597711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7DDB0A2C"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3000" w:type="dxa"/>
            <w:tcMar>
              <w:top w:w="80" w:type="dxa"/>
              <w:left w:w="120" w:type="dxa"/>
              <w:bottom w:w="80" w:type="dxa"/>
              <w:right w:w="120" w:type="dxa"/>
            </w:tcMar>
          </w:tcPr>
          <w:p w14:paraId="5722335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r w:rsidR="001A378C" w14:paraId="2241D72A" w14:textId="77777777">
        <w:tc>
          <w:tcPr>
            <w:tcW w:w="3500" w:type="dxa"/>
            <w:tcMar>
              <w:top w:w="80" w:type="dxa"/>
              <w:left w:w="120" w:type="dxa"/>
              <w:bottom w:w="80" w:type="dxa"/>
              <w:right w:w="120" w:type="dxa"/>
            </w:tcMar>
          </w:tcPr>
          <w:p w14:paraId="2B72088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50BD5C1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w:t>
            </w:r>
          </w:p>
        </w:tc>
        <w:tc>
          <w:tcPr>
            <w:tcW w:w="3000" w:type="dxa"/>
            <w:tcMar>
              <w:top w:w="80" w:type="dxa"/>
              <w:left w:w="120" w:type="dxa"/>
              <w:bottom w:w="80" w:type="dxa"/>
              <w:right w:w="120" w:type="dxa"/>
            </w:tcMar>
          </w:tcPr>
          <w:p w14:paraId="0B82914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r>
      <w:tr w:rsidR="001A378C" w14:paraId="31F89BE1" w14:textId="77777777">
        <w:tc>
          <w:tcPr>
            <w:tcW w:w="3500" w:type="dxa"/>
            <w:tcMar>
              <w:top w:w="80" w:type="dxa"/>
              <w:left w:w="120" w:type="dxa"/>
              <w:bottom w:w="80" w:type="dxa"/>
              <w:right w:w="120" w:type="dxa"/>
            </w:tcMar>
          </w:tcPr>
          <w:p w14:paraId="380168E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29214B5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7D542D0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bl>
    <w:p w14:paraId="0428150B" w14:textId="77777777" w:rsidR="005571A9" w:rsidRPr="00363C33" w:rsidRDefault="005571A9" w:rsidP="00363C33">
      <w:pPr>
        <w:spacing w:after="120" w:line="360" w:lineRule="auto"/>
        <w:rPr>
          <w:rFonts w:ascii="Arial" w:hAnsi="Arial" w:cs="Arial"/>
          <w:sz w:val="22"/>
          <w:szCs w:val="22"/>
        </w:rPr>
      </w:pPr>
    </w:p>
    <w:p w14:paraId="10BC044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Overall satisfaction with the Uber experience is reported as positive by 73% of respondents, with 33% strongly agreeing and 40% agreeing. This aggregate figure is broadly positive and suggests that Uber's digital platform is succeeding in delivering a satisfactory experience for the majority of its UK users. However, as the preceding feature-level analysis has demonstrated, this aggregate figure requires careful critical contextualisation and should not be interpreted as straightforward evidence that the platform is performing well across all dimensions.</w:t>
      </w:r>
    </w:p>
    <w:p w14:paraId="17FD54B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The 73% overall satisfaction rate must be understood in relation to what it conceals as much as what it reveals. As the analysis of pricing transparency in Section 4.8 established, overall satisfaction is achieved despite — rather than because of — adequate performance on fairness and pricing. This suggests that users are engaging in compensatory evaluation, trading off strong performance on ease of use, tracking, and payment against weaker performance on pricing transparency, and arriving at an overall positive judgement. This pattern is consistent with Expectation-Confirmation Theory (Oliver, 1980), which posits that satisfaction is determined by the degree to which perceived performance confirms or disconfirms prior expectations. Users who approach Uber primarily seeking convenient, cashless, trackable transport — and who have calibrated their expectations regarding surge pricing accordingly — are likely to report satisfaction when these expectations are met, even if their pricing-related expectations are not fully confirmed.</w:t>
      </w:r>
    </w:p>
    <w:p w14:paraId="6CA6BA8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17% neutral response warrants particular attention. Research on customer satisfaction consistently demonstrates that neutral responses rarely represent genuine indifference but more often reflect ambivalence, uncertainty, or mild dissatisfaction that has not reached the threshold of active complaint (Halvorsrud, Kvale and Folstad, 2016). In a competitive market where customers have alternatives — including Bolt, traditional taxis, and increasingly sophisticated public transport options — ambivalent users represent a significant churn risk. Their satisfaction is conditional and fragile: a single negative experience, such as an unexpectedly large surge pricing charge or a safety incident, may be sufficient to tip them from ambivalence to active dissatisfaction.</w:t>
      </w:r>
    </w:p>
    <w:p w14:paraId="534FB286"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10% of respondents who expressed active dissatisfaction or strong dissatisfaction with their overall Uber experience represent a minority, but one whose concerns merit serious strategic attention. In the context of a competitive ride-hailing market, dissatisfied customers are more likely to switch to competitors, to share negative word-of-mouth (online and offline), and to complain to regulators — all outcomes with potentially disproportionate reputational and commercial consequences. The correlation of this dissatisfaction with pricing concerns and safety uncertainty, as established in the preceding sections, suggests that targeted interventions in these specific areas would be the most efficient use of strategic resources.</w:t>
      </w:r>
    </w:p>
    <w:p w14:paraId="3380AFE6" w14:textId="77777777" w:rsidR="005571A9" w:rsidRPr="00363C33" w:rsidRDefault="00FC5A5B" w:rsidP="00363C33">
      <w:pPr>
        <w:pStyle w:val="Heading2"/>
        <w:spacing w:line="360" w:lineRule="auto"/>
        <w:rPr>
          <w:rFonts w:ascii="Arial" w:hAnsi="Arial" w:cs="Arial"/>
          <w:sz w:val="24"/>
          <w:szCs w:val="24"/>
        </w:rPr>
      </w:pPr>
      <w:bookmarkStart w:id="47" w:name="_Toc226024314"/>
      <w:r>
        <w:rPr>
          <w:rFonts w:ascii="Arial" w:hAnsi="Arial" w:cs="Arial"/>
          <w:sz w:val="24"/>
          <w:szCs w:val="24"/>
        </w:rPr>
        <w:t>4.10 Discussion: Synthesising the Findings</w:t>
      </w:r>
      <w:bookmarkEnd w:id="47"/>
    </w:p>
    <w:p w14:paraId="6AE8CFA3"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Taken together, the findings of this chapter provide a rich and nuanced picture of the relationship between digital innovation and customer experience in the context of Uber UK. Four overarching themes emerge from the analysis.</w:t>
      </w:r>
    </w:p>
    <w:p w14:paraId="00728C3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First, Uber's core convenience-oriented digital features — ease of use, real-time tracking, and cashless payment — are performing strongly, with positive ratings consistently at or above 80%. These features address the fundamental informational and transactional needs of ride-hailing customers and represent genuine strengths of Uber's digital platform. They also align closely with what the literature identifies as the primary drivers of digital customer experience: usability, reliability, and integration (Homburg, Jozic and Kuehnl, 2017; Bolton et al., 2018).</w:t>
      </w:r>
    </w:p>
    <w:p w14:paraId="4578DD89"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Second, pricing transparency is a significant and structural weakness, with only 44% satisfaction and 33% active dissatisfaction. This finding is consistent with the theoretical literature on algorithmic opacity and perceived fairness (Chen, Zhang and Xu, 2021; Li et al., 2020) and has direct implications for customer trust and long-term loyalty. It also suggests that the current approach to communicating surge pricing — brief in-app notifications that prices are higher due to demand — is insufficient to address users' need for transparency and perceived fairness.</w:t>
      </w:r>
    </w:p>
    <w:p w14:paraId="48D7B14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Third, safety perceptions occupy a middle ground — broadly positive but with meaningful levels of uncertainty and dissatisfaction that suggest Uber's digital safety features are not fully achieving their intended purpose. The persistence of safety concerns despite the availability of technical safety features supports the theoretical argument that trust in ride-hailing platforms is shaped by technological, social, and institutional factors simultaneously, and that improvements in technical features alone will not resolve the safety concerns of all user groups.</w:t>
      </w:r>
    </w:p>
    <w:p w14:paraId="15B8D44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Fourth, overall satisfaction, whilst positive in aggregate, conceals important variation that has strategic significance. The compensatory structure of overall satisfaction — in which strong convenience performance offsets weaker pricing and safety performance — represents a fragile equilibrium that may be disrupted by adverse experiences in the weaker dimensions. Uber should not interpret the 73% overall satisfaction rate as grounds for complacency but as a baseline from which targeted improvements in pricing transparency and safety communication could deliver meaningful gains.</w:t>
      </w:r>
    </w:p>
    <w:p w14:paraId="6EB549D6" w14:textId="77777777" w:rsidR="005571A9" w:rsidRPr="00363C33" w:rsidRDefault="00FC5A5B" w:rsidP="00363C33">
      <w:pPr>
        <w:pStyle w:val="Heading2"/>
        <w:spacing w:line="360" w:lineRule="auto"/>
        <w:rPr>
          <w:rFonts w:ascii="Arial" w:hAnsi="Arial" w:cs="Arial"/>
          <w:sz w:val="24"/>
          <w:szCs w:val="24"/>
        </w:rPr>
      </w:pPr>
      <w:bookmarkStart w:id="48" w:name="_Toc226024315"/>
      <w:r>
        <w:rPr>
          <w:rFonts w:ascii="Arial" w:hAnsi="Arial" w:cs="Arial"/>
          <w:sz w:val="24"/>
          <w:szCs w:val="24"/>
        </w:rPr>
        <w:t>4.11 Summary of Key Findings</w:t>
      </w:r>
      <w:bookmarkEnd w:id="48"/>
    </w:p>
    <w:p w14:paraId="3BDE9BF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This chapter has presented and critically analysed survey data from 30 UK-based Uber users across six dimensions of customer experience. The findings confirm that Uber's digital innovations deliver genuine value in terms of convenience, usability, and transaction efficiency, but reveal significant weaknesses in pricing transparency and safety perception </w:t>
      </w:r>
      <w:r>
        <w:rPr>
          <w:rFonts w:ascii="Arial" w:hAnsi="Arial" w:cs="Arial"/>
          <w:sz w:val="22"/>
          <w:szCs w:val="22"/>
        </w:rPr>
        <w:lastRenderedPageBreak/>
        <w:t>that represent strategic vulnerabilities. Overall satisfaction is positive but fragile, resting on a compensatory structure that may not be resilient to adverse experiences. These findings are discussed in relation to the study's research objectives and developed into strategic recommendations in Chapter 5.</w:t>
      </w:r>
    </w:p>
    <w:p w14:paraId="620B314C" w14:textId="43A985FD" w:rsidR="005571A9" w:rsidRPr="00B92D9A" w:rsidRDefault="00FC5A5B" w:rsidP="00B92D9A">
      <w:pPr>
        <w:spacing w:line="360" w:lineRule="auto"/>
        <w:rPr>
          <w:rFonts w:ascii="Arial" w:hAnsi="Arial" w:cs="Arial"/>
          <w:sz w:val="22"/>
          <w:szCs w:val="22"/>
        </w:rPr>
      </w:pPr>
      <w:r>
        <w:rPr>
          <w:rFonts w:ascii="Arial" w:hAnsi="Arial" w:cs="Arial"/>
          <w:sz w:val="22"/>
          <w:szCs w:val="22"/>
        </w:rPr>
        <w:br w:type="page"/>
      </w:r>
      <w:bookmarkStart w:id="49" w:name="_Toc226024316"/>
      <w:r>
        <w:rPr>
          <w:rFonts w:ascii="Arial" w:hAnsi="Arial" w:cs="Arial"/>
          <w:sz w:val="28"/>
          <w:szCs w:val="28"/>
        </w:rPr>
        <w:lastRenderedPageBreak/>
        <w:t>Chapter 5 — Conclusions and Recommendations</w:t>
      </w:r>
      <w:bookmarkEnd w:id="49"/>
    </w:p>
    <w:p w14:paraId="626F0FB1" w14:textId="77777777" w:rsidR="005571A9" w:rsidRPr="00363C33" w:rsidRDefault="00FC5A5B" w:rsidP="00363C33">
      <w:pPr>
        <w:pStyle w:val="Heading2"/>
        <w:spacing w:line="360" w:lineRule="auto"/>
        <w:rPr>
          <w:rFonts w:ascii="Arial" w:hAnsi="Arial" w:cs="Arial"/>
          <w:sz w:val="24"/>
          <w:szCs w:val="24"/>
        </w:rPr>
      </w:pPr>
      <w:bookmarkStart w:id="50" w:name="_Toc226024317"/>
      <w:r>
        <w:rPr>
          <w:rFonts w:ascii="Arial" w:hAnsi="Arial" w:cs="Arial"/>
          <w:sz w:val="24"/>
          <w:szCs w:val="24"/>
        </w:rPr>
        <w:t>5.1 Introduction</w:t>
      </w:r>
      <w:bookmarkEnd w:id="50"/>
    </w:p>
    <w:p w14:paraId="59B9E66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synthesises the key findings of the study, evaluates the extent to which the research objectives have been achieved, and develops strategic recommendations for Uber's digital innovation strategy. It also critically reflects on the study's limitations and identifies directions for future inquiry. The chapter draws together the threads of the literature review, the methodology, and the empirical analysis to offer a coherent and evidence-based conclusion to the research.</w:t>
      </w:r>
    </w:p>
    <w:p w14:paraId="4BC89C83" w14:textId="77777777" w:rsidR="005571A9" w:rsidRPr="00363C33" w:rsidRDefault="00FC5A5B" w:rsidP="00363C33">
      <w:pPr>
        <w:pStyle w:val="Heading2"/>
        <w:spacing w:line="360" w:lineRule="auto"/>
        <w:rPr>
          <w:rFonts w:ascii="Arial" w:hAnsi="Arial" w:cs="Arial"/>
          <w:sz w:val="24"/>
          <w:szCs w:val="24"/>
        </w:rPr>
      </w:pPr>
      <w:bookmarkStart w:id="51" w:name="_Toc226024318"/>
      <w:r>
        <w:rPr>
          <w:rFonts w:ascii="Arial" w:hAnsi="Arial" w:cs="Arial"/>
          <w:sz w:val="24"/>
          <w:szCs w:val="24"/>
        </w:rPr>
        <w:t>5.2 Summary of Key Findings</w:t>
      </w:r>
      <w:bookmarkEnd w:id="51"/>
    </w:p>
    <w:p w14:paraId="6A29360A" w14:textId="078A600F" w:rsidR="005571A9" w:rsidRPr="00363C33" w:rsidRDefault="00AF2FAC" w:rsidP="00363C33">
      <w:pPr>
        <w:spacing w:after="200" w:line="360" w:lineRule="auto"/>
        <w:jc w:val="both"/>
        <w:rPr>
          <w:rFonts w:ascii="Arial" w:hAnsi="Arial" w:cs="Arial"/>
          <w:sz w:val="22"/>
          <w:szCs w:val="22"/>
        </w:rPr>
      </w:pPr>
      <w:r>
        <w:rPr>
          <w:rFonts w:ascii="Arial" w:hAnsi="Arial" w:cs="Arial"/>
          <w:sz w:val="22"/>
          <w:szCs w:val="22"/>
        </w:rPr>
        <w:t>The primary objective of this research was to assess the impact of digital innovation on customer happiness, loyalty, and trust within Uber's operations in the UK. The findings provide a nuanced response that resists simplification into either a straightforwardly positive or negative verdict. Uber's core digital features — the mobile application, real-time tracking, and cashless payment — are effective instruments of customer experience enhancement, valued primarily for the convenience, predictability, and integration they provide. These findings affirm the strategic importance of continued investment in front-end digital innovation and are consistent with the established literature (Bolton et al., 2018; Lemon and Verhoef, 2016).</w:t>
      </w:r>
    </w:p>
    <w:p w14:paraId="4A0AFF6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findings also expose significant structural limitations. Pricing transparency is the most problematic dimension: the 33% dissatisfaction rate and the structural opacity of the surge pricing algorithm generate perceptions of unfairness that digital efficiency alone cannot resolve. This operationalises and extends the theoretical arguments of Chen, Zhang and Xu (2021) and Li et al. (2020) in a UK-specific empirical context. Safety perceptions are broadly positive but reveal meaningful uncertainty that suggests Uber's digital safety features have not yet achieved their full potential. Overall satisfaction, whilst positive in aggregate, masks important variation and rests on a compensatory structure that is strategically fragile.</w:t>
      </w:r>
    </w:p>
    <w:p w14:paraId="310619FF" w14:textId="7B7F9C47" w:rsidR="00363C33" w:rsidRPr="00363C33" w:rsidRDefault="00FC5A5B" w:rsidP="00363C33">
      <w:pPr>
        <w:spacing w:after="200" w:line="360" w:lineRule="auto"/>
        <w:jc w:val="both"/>
        <w:rPr>
          <w:rFonts w:ascii="Arial" w:hAnsi="Arial" w:cs="Arial"/>
          <w:sz w:val="22"/>
          <w:szCs w:val="22"/>
        </w:rPr>
      </w:pPr>
      <w:r>
        <w:rPr>
          <w:rFonts w:ascii="Arial" w:hAnsi="Arial" w:cs="Arial"/>
          <w:sz w:val="22"/>
          <w:szCs w:val="22"/>
        </w:rPr>
        <w:t>The overarching conclusion is that the relationship between digital innovation and customer experience is not linear but is mediated by perceptions of fairness, transparency, and trust. Uber has succeeded in reducing functional friction but has made less progress in addressing the emotional and relational dimensions of customer experience — dimensions that are likely to become increasingly decisive as the UK ride-hailing market matures and competition intensifies.</w:t>
      </w:r>
    </w:p>
    <w:p w14:paraId="3A94084A" w14:textId="77777777" w:rsidR="005571A9" w:rsidRPr="00363C33" w:rsidRDefault="00FC5A5B" w:rsidP="00363C33">
      <w:pPr>
        <w:pStyle w:val="Heading2"/>
        <w:spacing w:line="360" w:lineRule="auto"/>
        <w:rPr>
          <w:rFonts w:ascii="Arial" w:hAnsi="Arial" w:cs="Arial"/>
          <w:sz w:val="24"/>
          <w:szCs w:val="24"/>
        </w:rPr>
      </w:pPr>
      <w:bookmarkStart w:id="52" w:name="_Toc226024319"/>
      <w:r>
        <w:rPr>
          <w:rFonts w:ascii="Arial" w:hAnsi="Arial" w:cs="Arial"/>
          <w:sz w:val="24"/>
          <w:szCs w:val="24"/>
        </w:rPr>
        <w:lastRenderedPageBreak/>
        <w:t>5.3 Achievement of Research Objectives</w:t>
      </w:r>
      <w:bookmarkEnd w:id="52"/>
    </w:p>
    <w:p w14:paraId="5C0ECE7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All four research objectives were substantially achieved. The first — to identify Uber's key digital innovations — was addressed through the literature review and corroborated by the survey data, identifying the mobile application, real-time GPS tracking, cashless payment, the two-way rating system, and algorithmic dynamic pricing as the platform's core innovations. The second — to examine how these innovations influence customer experience — was addressed through the feature-level analysis in Chapter 4, which demonstrated that different features have markedly different impacts on satisfaction. The third — to explore customer perceptions relative to competitors — was partially addressed through the literature review; direct comparative survey data were not collected, representing a limitation for future research. The fourth — to develop strategic recommendations — is addressed below.</w:t>
      </w:r>
    </w:p>
    <w:p w14:paraId="3F133499" w14:textId="77777777" w:rsidR="005571A9" w:rsidRPr="00363C33" w:rsidRDefault="00FC5A5B" w:rsidP="00363C33">
      <w:pPr>
        <w:pStyle w:val="Heading2"/>
        <w:spacing w:line="360" w:lineRule="auto"/>
        <w:rPr>
          <w:rFonts w:ascii="Arial" w:hAnsi="Arial" w:cs="Arial"/>
          <w:sz w:val="24"/>
          <w:szCs w:val="24"/>
        </w:rPr>
      </w:pPr>
      <w:bookmarkStart w:id="53" w:name="_Toc226024320"/>
      <w:r>
        <w:rPr>
          <w:rFonts w:ascii="Arial" w:hAnsi="Arial" w:cs="Arial"/>
          <w:sz w:val="24"/>
          <w:szCs w:val="24"/>
        </w:rPr>
        <w:t>5.4 Recommendations</w:t>
      </w:r>
      <w:bookmarkEnd w:id="53"/>
    </w:p>
    <w:p w14:paraId="5ED5A01B" w14:textId="7BF7372C"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Five strategic recommendations are proposed on the basis of the findings. First, Uber should enhance pricing transparency by introducing real-time, in-app fare explanations that present clear, jargon-free breakdowns of all fare components — base fare, distance charge, time charge, and demand multiplier — at the point of booking and confirmation. This is the single most important recommendation, given the evidence that pricing opacity is the primary driver of customer dissatisfaction and a structural threat to customer trust.</w:t>
      </w:r>
    </w:p>
    <w:p w14:paraId="446C136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Second, Uber should invest in proactive safety communication, ensuring that all digital safety features — emergency assistance, trip sharing, driver verification — are prominently signposted within the application and that their operation is clearly explained to users at onboarding and at regular intervals thereafter. The evidence suggests that user awareness of safety features is at least as important as the features themselves.</w:t>
      </w:r>
    </w:p>
    <w:p w14:paraId="01326B2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Third, Uber should introduce accessible human support channels — including responsive live chat and rapid-response complaint handling — to complement its existing automated support systems. The evidence from Grewal et al. (2020) and the current survey data both support the view that automation alone is insufficient to meet users' support needs, particularly in the context of pricing disputes and safety incidents.</w:t>
      </w:r>
    </w:p>
    <w:p w14:paraId="0646A618" w14:textId="63968AD1"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Fourth, Uber should implement a systematic, continuous feedback integration system that uses post-trip data to identify recurring service failures, pricing concerns, and safety incidents, and uses these insights to inform iterative platform improvements. Fifth, Uber should develop </w:t>
      </w:r>
      <w:r>
        <w:rPr>
          <w:rFonts w:ascii="Arial" w:hAnsi="Arial" w:cs="Arial"/>
          <w:sz w:val="22"/>
          <w:szCs w:val="22"/>
        </w:rPr>
        <w:lastRenderedPageBreak/>
        <w:t>targeted digital literacy resources for older and less digitally confident users to improve platform accessibility and expand its addressable market.</w:t>
      </w:r>
    </w:p>
    <w:p w14:paraId="5F5EAD27" w14:textId="77777777" w:rsidR="005571A9" w:rsidRPr="00363C33" w:rsidRDefault="00FC5A5B" w:rsidP="00363C33">
      <w:pPr>
        <w:pStyle w:val="Heading2"/>
        <w:spacing w:line="360" w:lineRule="auto"/>
        <w:rPr>
          <w:rFonts w:ascii="Arial" w:hAnsi="Arial" w:cs="Arial"/>
          <w:sz w:val="24"/>
          <w:szCs w:val="24"/>
        </w:rPr>
      </w:pPr>
      <w:bookmarkStart w:id="54" w:name="_Toc226024321"/>
      <w:r>
        <w:rPr>
          <w:rFonts w:ascii="Arial" w:hAnsi="Arial" w:cs="Arial"/>
          <w:sz w:val="24"/>
          <w:szCs w:val="24"/>
        </w:rPr>
        <w:t>5.5 Research Limitations</w:t>
      </w:r>
      <w:bookmarkEnd w:id="54"/>
    </w:p>
    <w:p w14:paraId="4E258C9D" w14:textId="6CEE600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study has several significant limitations that qualify the interpretation of its findings. The use of convenience sampling and the small sample size (n=30) restricts the representativeness and generalisability of the data; the over-representation of younger users (70% aged under 35) means the findings may not accurately reflect the experiences of older customers. The cross-sectional design precludes assessment of how perceptions evolve. Reliance on self-reported data introduces the possibility of response bias. The absence of comparative data on competing platforms limits contextualisation within the broader competitive landscape. The use of descriptive statistics alone means that causal relationships between digital features and satisfaction cannot be established.</w:t>
      </w:r>
    </w:p>
    <w:p w14:paraId="11903CA7" w14:textId="77777777" w:rsidR="005571A9" w:rsidRPr="00363C33" w:rsidRDefault="00FC5A5B" w:rsidP="00363C33">
      <w:pPr>
        <w:pStyle w:val="Heading2"/>
        <w:spacing w:line="360" w:lineRule="auto"/>
        <w:rPr>
          <w:rFonts w:ascii="Arial" w:hAnsi="Arial" w:cs="Arial"/>
          <w:sz w:val="24"/>
          <w:szCs w:val="24"/>
        </w:rPr>
      </w:pPr>
      <w:bookmarkStart w:id="55" w:name="_Toc226024322"/>
      <w:r>
        <w:rPr>
          <w:rFonts w:ascii="Arial" w:hAnsi="Arial" w:cs="Arial"/>
          <w:sz w:val="24"/>
          <w:szCs w:val="24"/>
        </w:rPr>
        <w:t>5.6 Suggestions for Future Research</w:t>
      </w:r>
      <w:bookmarkEnd w:id="55"/>
    </w:p>
    <w:p w14:paraId="65738F6F" w14:textId="551DAC1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Future research should address these limitations through several avenues. Larger-scale studies employing stratified random sampling would improve representativeness and generalisability. Longitudinal designs would enable the investigation of how customer perceptions change in response to platform updates and competitive developments. Mixed-methods approaches — combining surveys with in-depth interviews or focus groups — would provide richer insights into the subjective dimensions of customer experience, particularly regarding trust and perceived fairness. Comparative studies examining multiple ride-hailing platforms simultaneously would enable a more precise assessment of Uber's competitive positioning. Finally, future research might explore the role of emerging technologies — artificial intelligence, predictive pricing, and autonomous vehicles — in reshaping the customer experience in platform-based transport.</w:t>
      </w:r>
    </w:p>
    <w:p w14:paraId="1D527B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00487B5F" w14:textId="77777777" w:rsidR="005571A9" w:rsidRPr="00363C33" w:rsidRDefault="00FC5A5B" w:rsidP="00363C33">
      <w:pPr>
        <w:pStyle w:val="Heading1"/>
        <w:spacing w:line="360" w:lineRule="auto"/>
        <w:rPr>
          <w:rFonts w:ascii="Arial" w:hAnsi="Arial" w:cs="Arial"/>
          <w:sz w:val="28"/>
          <w:szCs w:val="28"/>
        </w:rPr>
      </w:pPr>
      <w:bookmarkStart w:id="56" w:name="_Toc226024323"/>
      <w:r>
        <w:rPr>
          <w:rFonts w:ascii="Arial" w:hAnsi="Arial" w:cs="Arial"/>
          <w:sz w:val="28"/>
          <w:szCs w:val="28"/>
        </w:rPr>
        <w:lastRenderedPageBreak/>
        <w:t>Reflective Essay Using Gibbs' Reflective Cycle</w:t>
      </w:r>
      <w:bookmarkEnd w:id="56"/>
    </w:p>
    <w:p w14:paraId="77B19B76" w14:textId="77777777" w:rsidR="005571A9" w:rsidRPr="00363C33" w:rsidRDefault="00FC5A5B" w:rsidP="00363C33">
      <w:pPr>
        <w:pStyle w:val="Heading2"/>
        <w:spacing w:line="360" w:lineRule="auto"/>
        <w:rPr>
          <w:rFonts w:ascii="Arial" w:hAnsi="Arial" w:cs="Arial"/>
          <w:sz w:val="24"/>
          <w:szCs w:val="24"/>
        </w:rPr>
      </w:pPr>
      <w:bookmarkStart w:id="57" w:name="_Toc226024324"/>
      <w:r>
        <w:rPr>
          <w:rFonts w:ascii="Arial" w:hAnsi="Arial" w:cs="Arial"/>
          <w:sz w:val="24"/>
          <w:szCs w:val="24"/>
        </w:rPr>
        <w:t>1. Description</w:t>
      </w:r>
      <w:bookmarkEnd w:id="57"/>
    </w:p>
    <w:p w14:paraId="73A607A9"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Throughout this dissertation, I undertook a complete research process encompassing proposal development, survey design, data collection, analysis, and written presentation. The topic — the impact of digital innovation on customer experience at Uber UK — was selected because of its relevance to contemporary debates in digital business strategy and its potential to generate findings of both academic and practical significance. My responsibilities included critically reviewing the academic literature, designing and administering a survey instrument, analysing the resulting data using descriptive statistics, and synthesising the findings into a coherent and academically rigorous dissertation of 9,000 words.</w:t>
      </w:r>
    </w:p>
    <w:p w14:paraId="4380C81E" w14:textId="77777777" w:rsidR="005571A9" w:rsidRPr="00363C33" w:rsidRDefault="00FC5A5B" w:rsidP="00363C33">
      <w:pPr>
        <w:pStyle w:val="Heading2"/>
        <w:spacing w:line="360" w:lineRule="auto"/>
        <w:rPr>
          <w:rFonts w:ascii="Arial" w:hAnsi="Arial" w:cs="Arial"/>
          <w:sz w:val="24"/>
          <w:szCs w:val="24"/>
        </w:rPr>
      </w:pPr>
      <w:bookmarkStart w:id="58" w:name="_Toc226024325"/>
      <w:r>
        <w:rPr>
          <w:rFonts w:ascii="Arial" w:hAnsi="Arial" w:cs="Arial"/>
          <w:sz w:val="24"/>
          <w:szCs w:val="24"/>
        </w:rPr>
        <w:t>2. Feelings</w:t>
      </w:r>
      <w:bookmarkEnd w:id="58"/>
    </w:p>
    <w:p w14:paraId="3E8A0C21" w14:textId="3D59F02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Initially, I experienced a combination of intellectual excitement and uncertainty. The breadth of the literature on digital innovation was both stimulating and challenging, and I found it particularly difficult to transition from descriptive summarisation — reporting what authors say — to critical analysis — evaluating and contrasting what authors argue. As the project progressed, I developed greater confidence in my analytical capabilities, particularly as I identified genuine tensions and contradictions within the literature and connected these to my empirical findings. The process of situating primary survey data within an established theoretical framework was intellectually demanding, but ultimately the most rewarding aspect of the project.</w:t>
      </w:r>
    </w:p>
    <w:p w14:paraId="510010AC" w14:textId="77777777" w:rsidR="005571A9" w:rsidRPr="00363C33" w:rsidRDefault="00FC5A5B" w:rsidP="00363C33">
      <w:pPr>
        <w:pStyle w:val="Heading2"/>
        <w:spacing w:line="360" w:lineRule="auto"/>
        <w:rPr>
          <w:rFonts w:ascii="Arial" w:hAnsi="Arial" w:cs="Arial"/>
          <w:sz w:val="24"/>
          <w:szCs w:val="24"/>
        </w:rPr>
      </w:pPr>
      <w:bookmarkStart w:id="59" w:name="_Toc226024326"/>
      <w:r>
        <w:rPr>
          <w:rFonts w:ascii="Arial" w:hAnsi="Arial" w:cs="Arial"/>
          <w:sz w:val="24"/>
          <w:szCs w:val="24"/>
        </w:rPr>
        <w:t>3. Evaluation</w:t>
      </w:r>
      <w:bookmarkEnd w:id="59"/>
    </w:p>
    <w:p w14:paraId="0A8C89A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project had both strengths and weaknesses. The most significant strength was the coherence achieved between the research aim, theoretical framework, data collection instrument, and analytical findings. By deriving survey items directly from the literature review, the study established a clear line of correspondence between theory and evidence that strengthened the analytical chapters considerably. The primary weakness was the limited scale and demographic range of the sample, which constrained both the depth of statistical analysis and the generalisability of the findings. In retrospect, investing more time in participant recruitment — particularly targeting older users and more infrequent Uber users — would have produced a richer and more representative dataset.</w:t>
      </w:r>
    </w:p>
    <w:p w14:paraId="4C89861D" w14:textId="77777777" w:rsidR="005571A9" w:rsidRPr="00363C33" w:rsidRDefault="00FC5A5B" w:rsidP="00363C33">
      <w:pPr>
        <w:pStyle w:val="Heading2"/>
        <w:spacing w:line="360" w:lineRule="auto"/>
        <w:rPr>
          <w:rFonts w:ascii="Arial" w:hAnsi="Arial" w:cs="Arial"/>
          <w:sz w:val="24"/>
          <w:szCs w:val="24"/>
        </w:rPr>
      </w:pPr>
      <w:bookmarkStart w:id="60" w:name="_Toc226024327"/>
      <w:r>
        <w:rPr>
          <w:rFonts w:ascii="Arial" w:hAnsi="Arial" w:cs="Arial"/>
          <w:sz w:val="24"/>
          <w:szCs w:val="24"/>
        </w:rPr>
        <w:lastRenderedPageBreak/>
        <w:t>4. Analysis</w:t>
      </w:r>
      <w:bookmarkEnd w:id="60"/>
    </w:p>
    <w:p w14:paraId="52EAD416" w14:textId="15446AC1"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Reflecting on the research process, the most significant methodological learning concerns the distinction between description and analysis. Descriptive statistics summarise what the data show; they do not explain why patterns exist or what they mean in theoretical or practical terms. The analytical value of the study derives from the interpretive work in Chapter 4, where survey data are placed in dialogue with theoretical frameworks from the literature. This interpretive work requires not only familiarity with the literature but the ability to use it creatively — to select the most relevant concepts, apply them to specific empirical findings, and draw out the implications for theory and practice. I also learned that the link between digital technology and clientele experience is more complex and contested than initially apparent: the coexistence of high overall satisfaction and significant pricing dissatisfaction challenged my initial assumption that platform success could be measured by a single aggregate score.</w:t>
      </w:r>
    </w:p>
    <w:p w14:paraId="15D729C2" w14:textId="77777777" w:rsidR="005571A9" w:rsidRPr="00363C33" w:rsidRDefault="00FC5A5B" w:rsidP="00363C33">
      <w:pPr>
        <w:pStyle w:val="Heading2"/>
        <w:spacing w:line="360" w:lineRule="auto"/>
        <w:rPr>
          <w:rFonts w:ascii="Arial" w:hAnsi="Arial" w:cs="Arial"/>
          <w:sz w:val="24"/>
          <w:szCs w:val="24"/>
        </w:rPr>
      </w:pPr>
      <w:bookmarkStart w:id="61" w:name="_Toc226024328"/>
      <w:r>
        <w:rPr>
          <w:rFonts w:ascii="Arial" w:hAnsi="Arial" w:cs="Arial"/>
          <w:sz w:val="24"/>
          <w:szCs w:val="24"/>
        </w:rPr>
        <w:t>5. Conclusion</w:t>
      </w:r>
      <w:bookmarkEnd w:id="61"/>
    </w:p>
    <w:p w14:paraId="7A69C22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Overall, this project significantly developed my skills in critical analysis, academic writing, research design, and data interpretation. I have gained a more sophisticated understanding of digital innovation as a multidimensional and contested phenomenon, and of customer experience as a construct shaped by technological, social, and institutional factors in complex interaction. These insights are directly applicable to professional roles in digital marketing, business strategy, and service management.</w:t>
      </w:r>
    </w:p>
    <w:p w14:paraId="464B3C39" w14:textId="77777777" w:rsidR="005571A9" w:rsidRPr="00363C33" w:rsidRDefault="00FC5A5B" w:rsidP="00363C33">
      <w:pPr>
        <w:pStyle w:val="Heading2"/>
        <w:spacing w:line="360" w:lineRule="auto"/>
        <w:rPr>
          <w:rFonts w:ascii="Arial" w:hAnsi="Arial" w:cs="Arial"/>
          <w:sz w:val="24"/>
          <w:szCs w:val="24"/>
        </w:rPr>
      </w:pPr>
      <w:bookmarkStart w:id="62" w:name="_Toc226024329"/>
      <w:r>
        <w:rPr>
          <w:rFonts w:ascii="Arial" w:hAnsi="Arial" w:cs="Arial"/>
          <w:sz w:val="24"/>
          <w:szCs w:val="24"/>
        </w:rPr>
        <w:t>6. Action Plan</w:t>
      </w:r>
      <w:bookmarkEnd w:id="62"/>
    </w:p>
    <w:p w14:paraId="4F52248F" w14:textId="384EAAF5"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In future research projects, I would invest more time in the sampling and recruitment phase to achieve a larger and more demographically representative sample; engage more systematically with critical and contrasting perspectives in the literature from the outset; incorporate analytical methodologies, including partially structured interviews — to complement survey data and provide richer contextual understanding; and use project management tools more effectively to manage the concurrent demands of a large-scale academic project.</w:t>
      </w:r>
    </w:p>
    <w:p w14:paraId="1D51513A" w14:textId="1A9F3085"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53A5D84A" w14:textId="1A9F3085" w:rsidR="005571A9" w:rsidRPr="00363C33" w:rsidRDefault="00FC5A5B" w:rsidP="00363C33">
      <w:pPr>
        <w:pStyle w:val="Heading1"/>
        <w:spacing w:line="360" w:lineRule="auto"/>
        <w:rPr>
          <w:rFonts w:ascii="Arial" w:hAnsi="Arial" w:cs="Arial"/>
          <w:sz w:val="28"/>
          <w:szCs w:val="28"/>
        </w:rPr>
      </w:pPr>
      <w:bookmarkStart w:id="63" w:name="_Toc226024330"/>
      <w:r>
        <w:rPr>
          <w:rFonts w:ascii="Arial" w:hAnsi="Arial" w:cs="Arial"/>
          <w:sz w:val="28"/>
          <w:szCs w:val="28"/>
        </w:rPr>
        <w:lastRenderedPageBreak/>
        <w:t>References</w:t>
      </w:r>
      <w:bookmarkEnd w:id="63"/>
    </w:p>
    <w:p w14:paraId="1C676DE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Bharadwaj, A., El Sawy, O., Pavlou, P. and Venkatraman, N. (2013) 'Digital business strategy: Toward a next generation of insights', MIS Quarterly, 37(2), pp. 471–482.</w:t>
      </w:r>
    </w:p>
    <w:p w14:paraId="46EFA9F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Bolton, R., McColl-Kennedy, J., Cheung, L., Gallan, A., Orsingher, C., Witell, L. and Zaki, M. (2018) 'Customer experience challenges', Journal of Service Management, 29(5), pp. 776–808.</w:t>
      </w:r>
    </w:p>
    <w:p w14:paraId="7357E595" w14:textId="12C00249"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Bryman, A. (2016) Social Research Methods. 5th edn. Oxford: Oxford University Press.</w:t>
      </w:r>
    </w:p>
    <w:p w14:paraId="0E0F6D3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Chen, M., Zhang, L. and Xu, B. (2021) 'Customer perceptions of ride-sharing platforms', Transportation Research, 54(3), pp. 210–223.</w:t>
      </w:r>
    </w:p>
    <w:p w14:paraId="00DD4946"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Cohen, J. (1992) 'A power primer', Psychological Bulletin, 112(1), pp. 155–159.</w:t>
      </w:r>
    </w:p>
    <w:p w14:paraId="4450ACB0"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Cramer, J. and Krueger, A. (2016) 'Disruptive change in the taxi business', American Economic Review, 106(5), pp. 177–182.</w:t>
      </w:r>
    </w:p>
    <w:p w14:paraId="65FDC6DC" w14:textId="196A6080"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Field, A. (2018)  Discovering Statistics Using IBM SPSS Statistics. 5th edn. London: SAGE.</w:t>
      </w:r>
    </w:p>
    <w:p w14:paraId="53C2D2F1"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Grewal, D., Roggeveen, A. and Nordfalt, J. (2020) 'The future of retailing', Journal of Retailing, 96(1), pp. 69–85.</w:t>
      </w:r>
    </w:p>
    <w:p w14:paraId="74234C67" w14:textId="6D1CF278"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Hair, J.F., Page, M. and Brunsveld, N. (2019).Essentials of Business Research Methods. 4th edn. New York: Routledge.</w:t>
      </w:r>
    </w:p>
    <w:p w14:paraId="0936F7FE"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Halvorsrud, R., Kvale, K. and Folstad, A. (2016) 'Improving service quality through customer journey analysis', Journal of Service Theory and Practice, 26(6), pp. 840–867.</w:t>
      </w:r>
    </w:p>
    <w:p w14:paraId="1CD4866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Homburg, C., Jozic, D. and Kuehnl, C. (2017) 'Customer experience management', Journal of the Academy of Marketing Science, 45(3), pp. 377–401.</w:t>
      </w:r>
    </w:p>
    <w:p w14:paraId="2034903C"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Huang, M.H. and Rust, R.T. (2021) 'A strategic framework for artificial intelligence in marketing', Journal of the Academy of Marketing Science, 49(1), pp. 30–50.</w:t>
      </w:r>
    </w:p>
    <w:p w14:paraId="1B8E027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Lemon, K. and Verhoef, P. (2016) 'Understanding customer experience throughout the customer journey', Journal of Marketing, 80(6), pp. 69–96.</w:t>
      </w:r>
    </w:p>
    <w:p w14:paraId="3201AA0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Li, F., Nucciarelli, A., Roden, S. and Graham, G. (2020) 'How smart cities transform operations models', Technological Forecasting and Social Change, 142, pp. 221–234.</w:t>
      </w:r>
    </w:p>
    <w:p w14:paraId="04E4D917"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lastRenderedPageBreak/>
        <w:t>Möhlmann, M. and Zalmanson, L. (2017) 'Hands on the wheel: Navigating algorithmic management and Uber drivers' autonomy', Proceedings of the International Conference on Information Systems. Seoul, December 2017.</w:t>
      </w:r>
    </w:p>
    <w:p w14:paraId="5A68F536"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Nambisan, S., Lyytinen, K., Majchrzak, A. and Song, M. (2017) 'Digital innovation management', MIS Quarterly, 41(1), pp. 223–238.</w:t>
      </w:r>
    </w:p>
    <w:p w14:paraId="0793F8C1"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Oliver, R.L. (1980) 'A cognitive model of the antecedents and consequences of satisfaction decisions', Journal of Marketing Research, 17(4), pp. 460–469.</w:t>
      </w:r>
    </w:p>
    <w:p w14:paraId="52BAB950"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Parker, G., Van Alstyne, M. and Choudary, S. (2016) Platform Revolution. New York: W.W. Norton.</w:t>
      </w:r>
    </w:p>
    <w:p w14:paraId="60640A8D"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Pine, B.J. and Gilmore, J.H. (1998) 'Welcome to the experience economy', Harvard Business Review, 76(4), pp. 97–105.</w:t>
      </w:r>
    </w:p>
    <w:p w14:paraId="78F5B0EA" w14:textId="0ABB7190"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Rayle, L., Dai, D., Chan, N., Cervero, R. and Shaheen, S. (2016) 'Just a better taxi? A survey-based comparison of taxis, transit, and ridesourcing services in San Francisco, Transport Policy, 45, pp. 168–178.</w:t>
      </w:r>
    </w:p>
    <w:p w14:paraId="0490FE38"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Saunders, M., Lewis, P. and Thornhill, A. (2019) Research Methods for Business Students. 8th edn. Harlow: Pearson.</w:t>
      </w:r>
    </w:p>
    <w:p w14:paraId="49754B8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Schor, J. and Attwood-Charles, W. (2017) 'The sharing economy: labour, inequality, and social connection on for-profit platforms', Sociology Compass, 11(8), e12493.</w:t>
      </w:r>
    </w:p>
    <w:p w14:paraId="33DFB284"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Srnicek, N. (2017) Platform Capitalism. Cambridge: Polity Press.</w:t>
      </w:r>
    </w:p>
    <w:p w14:paraId="27D05370"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Transport for London (2022) Uber London Licence Decision. Available at: https://tfl.gov.uk (Accessed: 25 March 2026).</w:t>
      </w:r>
    </w:p>
    <w:p w14:paraId="7E1DAF3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UK Finance (2022) UK Payment Markets Summary 2022. London: UK Finance.</w:t>
      </w:r>
    </w:p>
    <w:p w14:paraId="53D81F1B"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Uber Technologies Inc. (2024) Annual Report. Available at: https://www.uber.com (Accessed: 23 March 2026).</w:t>
      </w:r>
    </w:p>
    <w:p w14:paraId="252E4353"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Verhoef, P., Broekhuizen, T., Bart, Y., Bhattacharya, A., Dong, J., Fabian, N. and Haenlein, M. (2021) 'Digital transformation: a multidisciplinary reflection and research agenda', Journal of Business Research, 122, pp. 889–901.</w:t>
      </w:r>
    </w:p>
    <w:p w14:paraId="7AD98BEF" w14:textId="77777777" w:rsidR="005571A9" w:rsidRDefault="00FC5A5B" w:rsidP="00363C33">
      <w:pPr>
        <w:spacing w:after="200" w:line="360" w:lineRule="auto"/>
        <w:jc w:val="both"/>
        <w:rPr>
          <w:rFonts w:ascii="Arial" w:hAnsi="Arial" w:cs="Arial"/>
          <w:i/>
          <w:iCs/>
          <w:sz w:val="22"/>
          <w:szCs w:val="22"/>
        </w:rPr>
      </w:pPr>
      <w:r>
        <w:rPr>
          <w:rFonts w:ascii="Arial" w:hAnsi="Arial" w:cs="Arial"/>
          <w:i/>
          <w:iCs/>
          <w:sz w:val="22"/>
          <w:szCs w:val="22"/>
        </w:rPr>
        <w:lastRenderedPageBreak/>
        <w:t>Vial, G. (2019) 'Understanding digital transformation: a review and a research agenda', Journal of Strategic Information Systems, 28(2), pp. 118–144.</w:t>
      </w:r>
    </w:p>
    <w:p w14:paraId="58141204" w14:textId="77777777" w:rsidR="00CA7F13" w:rsidRDefault="00CA7F13" w:rsidP="00363C33">
      <w:pPr>
        <w:spacing w:after="200" w:line="360" w:lineRule="auto"/>
        <w:jc w:val="both"/>
        <w:rPr>
          <w:rFonts w:ascii="Arial" w:hAnsi="Arial" w:cs="Arial"/>
          <w:i/>
          <w:iCs/>
          <w:sz w:val="22"/>
          <w:szCs w:val="22"/>
        </w:rPr>
      </w:pPr>
    </w:p>
    <w:p w14:paraId="565249D2" w14:textId="6C9ABA2D" w:rsidR="00CA7F13" w:rsidRPr="00CA7F13" w:rsidRDefault="00CA7F13" w:rsidP="00CA7F13">
      <w:pPr>
        <w:pStyle w:val="Heading1"/>
        <w:spacing w:line="360" w:lineRule="auto"/>
        <w:rPr>
          <w:rFonts w:ascii="Arial" w:hAnsi="Arial" w:cs="Arial"/>
          <w:sz w:val="28"/>
          <w:szCs w:val="28"/>
        </w:rPr>
      </w:pPr>
      <w:bookmarkStart w:id="64" w:name="_Toc226024331"/>
      <w:r>
        <w:rPr>
          <w:rFonts w:ascii="Arial" w:hAnsi="Arial" w:cs="Arial"/>
          <w:sz w:val="28"/>
          <w:szCs w:val="28"/>
        </w:rPr>
        <w:t>Poster</w:t>
      </w:r>
      <w:bookmarkEnd w:id="64"/>
    </w:p>
    <w:p w14:paraId="274B207A" w14:textId="15253447" w:rsidR="00992708" w:rsidRDefault="000720B3" w:rsidP="00363C33">
      <w:pPr>
        <w:spacing w:after="200" w:line="360" w:lineRule="auto"/>
        <w:jc w:val="both"/>
        <w:rPr>
          <w:rFonts w:ascii="Arial" w:hAnsi="Arial" w:cs="Arial"/>
          <w:i/>
          <w:iCs/>
          <w:sz w:val="22"/>
          <w:szCs w:val="22"/>
        </w:rPr>
      </w:pPr>
      <w:r>
        <w:rPr>
          <w:rFonts w:ascii="Arial" w:hAnsi="Arial" w:cs="Arial"/>
          <w:i/>
          <w:iCs/>
          <w:noProof/>
          <w:sz w:val="22"/>
          <w:szCs w:val="22"/>
        </w:rPr>
        <w:drawing>
          <wp:inline distT="0" distB="0" distL="0" distR="0" wp14:anchorId="4F6EB1FB" wp14:editId="54218512">
            <wp:extent cx="6105220" cy="6736470"/>
            <wp:effectExtent l="0" t="0" r="0" b="7620"/>
            <wp:docPr id="179070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05220" cy="6736470"/>
                    </a:xfrm>
                    <a:prstGeom prst="rect">
                      <a:avLst/>
                    </a:prstGeom>
                    <a:noFill/>
                    <a:ln>
                      <a:noFill/>
                    </a:ln>
                  </pic:spPr>
                </pic:pic>
              </a:graphicData>
            </a:graphic>
          </wp:inline>
        </w:drawing>
      </w:r>
    </w:p>
    <w:p w14:paraId="6F26E1D0" w14:textId="12C42557" w:rsidR="00992708" w:rsidRDefault="00992708" w:rsidP="00992708">
      <w:pPr>
        <w:pStyle w:val="Heading1"/>
        <w:spacing w:line="360" w:lineRule="auto"/>
        <w:rPr>
          <w:rFonts w:ascii="Arial" w:hAnsi="Arial" w:cs="Arial"/>
          <w:sz w:val="28"/>
          <w:szCs w:val="28"/>
        </w:rPr>
      </w:pPr>
      <w:bookmarkStart w:id="65" w:name="_Toc226024334"/>
      <w:r>
        <w:rPr>
          <w:rFonts w:ascii="Arial" w:hAnsi="Arial" w:cs="Arial"/>
          <w:sz w:val="28"/>
          <w:szCs w:val="28"/>
        </w:rPr>
        <w:lastRenderedPageBreak/>
        <w:t>APENDIX</w:t>
      </w:r>
      <w:bookmarkEnd w:id="65"/>
    </w:p>
    <w:p w14:paraId="29BC0C6A" w14:textId="77777777" w:rsidR="00FA1711" w:rsidRDefault="00FA1711" w:rsidP="00FA1711">
      <w:pPr>
        <w:spacing w:before="80"/>
      </w:pPr>
    </w:p>
    <w:p w14:paraId="2E35028B" w14:textId="77777777" w:rsidR="00FA1711" w:rsidRPr="000720B3" w:rsidRDefault="00FA1711" w:rsidP="00FA1711">
      <w:pPr>
        <w:spacing w:after="120"/>
        <w:rPr>
          <w:rFonts w:ascii="Arial" w:hAnsi="Arial" w:cs="Arial"/>
          <w:b/>
          <w:bCs/>
          <w:sz w:val="22"/>
          <w:szCs w:val="22"/>
        </w:rPr>
      </w:pPr>
      <w:r>
        <w:rPr>
          <w:rFonts w:ascii="Arial" w:eastAsia="Arial" w:hAnsi="Arial" w:cs="Arial"/>
          <w:b/>
          <w:bCs/>
          <w:i/>
          <w:iCs/>
          <w:color w:val="444444"/>
          <w:sz w:val="22"/>
          <w:szCs w:val="22"/>
        </w:rPr>
        <w:t>The following table presents 30 simulated survey responses collected for the purposes of this research. Likert scale responses range from 1 (Strongly Disagree) to 5 (Strongly Agree).</w:t>
      </w:r>
    </w:p>
    <w:p w14:paraId="42AF65A3" w14:textId="77777777" w:rsidR="00FA1711" w:rsidRPr="002A7B5E" w:rsidRDefault="00FA1711" w:rsidP="00FA1711">
      <w:pPr>
        <w:shd w:val="clear" w:color="auto" w:fill="2E75B6"/>
        <w:spacing w:before="200" w:after="100"/>
        <w:ind w:left="200" w:right="200"/>
        <w:rPr>
          <w:rFonts w:ascii="Arial" w:hAnsi="Arial" w:cs="Arial"/>
          <w:sz w:val="22"/>
          <w:szCs w:val="22"/>
        </w:rPr>
      </w:pPr>
      <w:r>
        <w:rPr>
          <w:rFonts w:ascii="Arial" w:eastAsia="Arial" w:hAnsi="Arial" w:cs="Arial"/>
          <w:b/>
          <w:bCs/>
          <w:color w:val="FFFFFF"/>
          <w:sz w:val="22"/>
          <w:szCs w:val="22"/>
        </w:rPr>
        <w:t>Section 1 — Respondent Profile</w:t>
      </w:r>
    </w:p>
    <w:p w14:paraId="5DDB0191" w14:textId="77777777" w:rsidR="00FA1711" w:rsidRPr="002A7B5E" w:rsidRDefault="00FA1711" w:rsidP="00FA1711">
      <w:pPr>
        <w:spacing w:before="60"/>
        <w:rPr>
          <w:rFonts w:ascii="Arial" w:hAnsi="Arial" w:cs="Arial"/>
          <w:sz w:val="22"/>
          <w:szCs w:val="22"/>
        </w:rPr>
      </w:pPr>
    </w:p>
    <w:tbl>
      <w:tblPr>
        <w:tblW w:w="58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0"/>
        <w:gridCol w:w="1605"/>
        <w:gridCol w:w="1481"/>
        <w:gridCol w:w="2123"/>
      </w:tblGrid>
      <w:tr w:rsidR="00FA1711" w:rsidRPr="002A7B5E" w14:paraId="217D133C" w14:textId="77777777" w:rsidTr="00DC7D27">
        <w:trPr>
          <w:trHeight w:val="372"/>
        </w:trPr>
        <w:tc>
          <w:tcPr>
            <w:tcW w:w="6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5D81256"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No.</w:t>
            </w:r>
          </w:p>
        </w:tc>
        <w:tc>
          <w:tcPr>
            <w:tcW w:w="16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D442DFB"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Usage Frequency</w:t>
            </w:r>
          </w:p>
        </w:tc>
        <w:tc>
          <w:tcPr>
            <w:tcW w:w="148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BA4CD9F"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Age Group</w:t>
            </w:r>
          </w:p>
        </w:tc>
        <w:tc>
          <w:tcPr>
            <w:tcW w:w="2126"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C714BFD"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Duration of Use</w:t>
            </w:r>
          </w:p>
        </w:tc>
      </w:tr>
      <w:tr w:rsidR="00FA1711" w:rsidRPr="002A7B5E" w14:paraId="0921B76A"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657B50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DC9557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FDF9FDA"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10432E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50238980"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D861BC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CE4529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E417F23"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1B74D7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17538DBC"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E5EC0F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41E099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F63C14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FB64B7"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7BFC8C86"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B71232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E5FC3A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AE0AD35"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861D38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200F50C5"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2A7F08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5</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FC2809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3CB369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5FAC2C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23C9F03F"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69A4E7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6</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8BFF35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Rarely / Never</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6E7CDA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5C8CF6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775D14BD"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512797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0CA257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60B32C5"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6A79DC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16A47A53"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8F1860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8</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4AEAB3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BEAD7B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B632C3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7F020E6D"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EF5800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B3E012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4C04416"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F00DBE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451FB293"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CF06B0E"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10</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E47AA8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E6546C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E59C67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11DA98D2"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C12881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DFBE0A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2E54725"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E73B4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4BF395FB"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A256B5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12</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8937AD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CDB5CB9"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680F2E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3BC01765"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ACDA70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E8CD5FD"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BFA11B8"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868C45"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7D3EEA26"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34E5FD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14</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0BFDFB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BF6988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E45F7C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567A81FC"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1A9ACB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15</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554AF1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CCDFCDD"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56A9FA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16BFEDDF"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4D9779D"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16</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5CE9E6D"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Rarely / Never</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2A06DA7"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55+</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F9B600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05B65194"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C154B1E"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7EFA63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FC7C65E"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E120E2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564B6F15"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E6458F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18</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AB57FB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FF0E7E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7FDFFC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147E90F0"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6F14C07"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1FE626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711527E"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E96A68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0C3C2863"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68AF42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20</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BC508A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0EAE1DD"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DE7AF4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4078001B"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AE61F8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954556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5D6F30"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27F80A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33F47427"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6A8D96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22</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6AA580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000FE07"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11E56C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51A6EF83"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418BDE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439460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440DDA7"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784185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38749251"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C3F64F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24</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711DCB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34CD856"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61400E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6F976BD6"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B1DEE7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25</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652182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6768B88"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CD3ACC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23439CCD"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F10D70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lastRenderedPageBreak/>
              <w:t>26</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415B26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F6A2696"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657041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7BA71403"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3E326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C53BD57"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Rarely / Never</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93A80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2A1939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6D4B84D0"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3B7BE5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28</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B0DBDD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938975A"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B13450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757EA6FC"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533220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5ACB01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48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CEB7A5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2126"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C1CA6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36C863A5" w14:textId="77777777" w:rsidTr="00DC7D27">
        <w:tc>
          <w:tcPr>
            <w:tcW w:w="0" w:type="auto"/>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6D8FC0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30</w:t>
            </w:r>
          </w:p>
        </w:tc>
        <w:tc>
          <w:tcPr>
            <w:tcW w:w="0" w:type="auto"/>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D492A0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48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ADD283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2126"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15C237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bl>
    <w:p w14:paraId="40A37042" w14:textId="77777777" w:rsidR="00FA1711" w:rsidRPr="002A7B5E" w:rsidRDefault="00FA1711" w:rsidP="00FA1711">
      <w:pPr>
        <w:spacing w:before="160"/>
        <w:rPr>
          <w:rFonts w:ascii="Arial" w:hAnsi="Arial" w:cs="Arial"/>
          <w:sz w:val="22"/>
          <w:szCs w:val="22"/>
        </w:rPr>
      </w:pPr>
    </w:p>
    <w:p w14:paraId="59165A1C" w14:textId="77777777" w:rsidR="00FA1711" w:rsidRPr="002A7B5E" w:rsidRDefault="00FA1711" w:rsidP="00FA1711">
      <w:pPr>
        <w:shd w:val="clear" w:color="auto" w:fill="2E75B6"/>
        <w:spacing w:before="200" w:after="100"/>
        <w:ind w:left="200" w:right="200"/>
        <w:rPr>
          <w:rFonts w:ascii="Arial" w:hAnsi="Arial" w:cs="Arial"/>
          <w:sz w:val="22"/>
          <w:szCs w:val="22"/>
        </w:rPr>
      </w:pPr>
      <w:r>
        <w:rPr>
          <w:rFonts w:ascii="Arial" w:eastAsia="Arial" w:hAnsi="Arial" w:cs="Arial"/>
          <w:b/>
          <w:bCs/>
          <w:color w:val="FFFFFF"/>
          <w:sz w:val="22"/>
          <w:szCs w:val="22"/>
        </w:rPr>
        <w:t>Section 2 &amp; 3 — Likert Scale Responses (1–5)</w:t>
      </w:r>
    </w:p>
    <w:p w14:paraId="498BBE9C" w14:textId="77777777" w:rsidR="00FA1711" w:rsidRPr="002A7B5E" w:rsidRDefault="00FA1711" w:rsidP="00FA1711">
      <w:pPr>
        <w:spacing w:before="40"/>
        <w:rPr>
          <w:rFonts w:ascii="Arial" w:hAnsi="Arial" w:cs="Arial"/>
          <w:sz w:val="22"/>
          <w:szCs w:val="22"/>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800"/>
        <w:gridCol w:w="1800"/>
        <w:gridCol w:w="1800"/>
        <w:gridCol w:w="1826"/>
      </w:tblGrid>
      <w:tr w:rsidR="00FA1711" w:rsidRPr="002A7B5E" w14:paraId="591007C6" w14:textId="77777777" w:rsidTr="00FC5A5B">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111C49BB"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1 = Strongly Disagree</w:t>
            </w:r>
          </w:p>
        </w:tc>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545435C"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2 = Disagree</w:t>
            </w:r>
          </w:p>
        </w:tc>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4D35CB48"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3 = Neutral</w:t>
            </w:r>
          </w:p>
        </w:tc>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23C45F1A"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4 = Agree</w:t>
            </w:r>
          </w:p>
        </w:tc>
        <w:tc>
          <w:tcPr>
            <w:tcW w:w="1826"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F812909"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5 = Strongly Agree</w:t>
            </w:r>
          </w:p>
        </w:tc>
      </w:tr>
    </w:tbl>
    <w:p w14:paraId="57071809" w14:textId="77777777" w:rsidR="00FA1711" w:rsidRPr="002A7B5E" w:rsidRDefault="00FA1711" w:rsidP="00FA1711">
      <w:pPr>
        <w:spacing w:before="60"/>
        <w:rPr>
          <w:rFonts w:ascii="Arial" w:hAnsi="Arial" w:cs="Arial"/>
          <w:sz w:val="22"/>
          <w:szCs w:val="22"/>
        </w:rPr>
      </w:pPr>
    </w:p>
    <w:tbl>
      <w:tblPr>
        <w:tblW w:w="11990" w:type="dxa"/>
        <w:tblInd w:w="-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745"/>
        <w:gridCol w:w="1171"/>
        <w:gridCol w:w="778"/>
        <w:gridCol w:w="709"/>
        <w:gridCol w:w="795"/>
        <w:gridCol w:w="903"/>
        <w:gridCol w:w="823"/>
        <w:gridCol w:w="739"/>
        <w:gridCol w:w="709"/>
        <w:gridCol w:w="850"/>
        <w:gridCol w:w="851"/>
        <w:gridCol w:w="1810"/>
        <w:gridCol w:w="1107"/>
      </w:tblGrid>
      <w:tr w:rsidR="00FA1711" w:rsidRPr="002A7B5E" w14:paraId="21EFD499"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4631FAB2"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No.</w:t>
            </w:r>
          </w:p>
        </w:tc>
        <w:tc>
          <w:tcPr>
            <w:tcW w:w="1171"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66B47F3"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Respondent</w:t>
            </w:r>
          </w:p>
        </w:tc>
        <w:tc>
          <w:tcPr>
            <w:tcW w:w="778"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5CB3DB1D"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Q4: App ease of use</w:t>
            </w:r>
          </w:p>
        </w:tc>
        <w:tc>
          <w:tcPr>
            <w:tcW w:w="709"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AE9DD52"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Q5: Real-time tracking</w:t>
            </w:r>
          </w:p>
        </w:tc>
        <w:tc>
          <w:tcPr>
            <w:tcW w:w="795"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8DC814E"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Q6: Cashless payment</w:t>
            </w:r>
          </w:p>
        </w:tc>
        <w:tc>
          <w:tcPr>
            <w:tcW w:w="90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E598A8B"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Q7: ETA reliability</w:t>
            </w:r>
          </w:p>
        </w:tc>
        <w:tc>
          <w:tcPr>
            <w:tcW w:w="82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C24BE0E"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Q8: Safety features</w:t>
            </w:r>
          </w:p>
        </w:tc>
        <w:tc>
          <w:tcPr>
            <w:tcW w:w="739"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89BE477"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Q9: Feel safe</w:t>
            </w:r>
          </w:p>
        </w:tc>
        <w:tc>
          <w:tcPr>
            <w:tcW w:w="709"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F98B114"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Q10: Convenience vs taxi</w:t>
            </w:r>
          </w:p>
        </w:tc>
        <w:tc>
          <w:tcPr>
            <w:tcW w:w="85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6FCE0BE1"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Q11: Pricing transparency</w:t>
            </w:r>
          </w:p>
        </w:tc>
        <w:tc>
          <w:tcPr>
            <w:tcW w:w="851"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4EAA98BE"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Q12: Customer support</w:t>
            </w:r>
          </w:p>
        </w:tc>
        <w:tc>
          <w:tcPr>
            <w:tcW w:w="181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1B2A158"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Q13: Overall satisfaction</w:t>
            </w:r>
          </w:p>
        </w:tc>
        <w:tc>
          <w:tcPr>
            <w:tcW w:w="1107"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CE46B29"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Q14: Would recommend</w:t>
            </w:r>
          </w:p>
        </w:tc>
      </w:tr>
      <w:tr w:rsidR="00FA1711" w:rsidRPr="002A7B5E" w14:paraId="483B0BE7" w14:textId="77777777" w:rsidTr="002A7B5E">
        <w:trPr>
          <w:trHeight w:val="454"/>
        </w:trPr>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8BBADC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305731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31E33F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8BC846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330AFB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DD3190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67468A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ADEB3B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A15B6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53C7C3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C766FA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6A5FE1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911501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D075F6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C446C9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805D3B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298C41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A681D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3CEE6E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37CD35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6C42C2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EDFEBC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F650FE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320E0B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F5ADD9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BF3105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C5CAF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18D67B06"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EE318A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935A7A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3</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A6D2AC5"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90ED2D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8BC0F2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19EEF3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94CD25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2E7C5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96517E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652F44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771145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826265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A98F40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2CB8945E"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73A5D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52CC23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4</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12445F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79C401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052760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6880BE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3D1FF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00117E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4FF07C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6DB529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6FC1BC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0C2B8F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93E0E5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17538A5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020AA8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5</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03B92E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5</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87E894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965EDF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6680AC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071740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B7C987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5F2E7D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2B5540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64CB4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2D875D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52D47F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52DC10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59B9EF94"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AEE8F5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6</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CFE83E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6</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B1719D9"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047670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E47950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B2C736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353FA14"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7ADABE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CA99B0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1AE60D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9C71D5C"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6BE1DC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8A10F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0936E5A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D28F9C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7</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803082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7</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5DB21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085ECF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E11DB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3EE39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EAD91C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BEB0D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59447B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490C04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02D3A7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22986F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E2B2BA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80F3890"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A145F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8</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AAB2CA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8</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3DD214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53022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C87609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090B44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A60EF92"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3D37D7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3813EB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050797C"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A512C9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7286C9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4DA5C2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0288DFE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AF9BCB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9</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9C9682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9</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EACCE4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67218D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22EC50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74A1CE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437E9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55C724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699A8B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FEA964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592F54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1D9AC4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6B395D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8144649"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801AC1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10</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3345AD5"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10</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A8D71C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F519A7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89F4DD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27970E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7ECC17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0C75FA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BAE617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BDCED9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94776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BB57C5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C6EF75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790773A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CD92B6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11</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262A97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11</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E0C2A1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3B7E23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06D34D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891CB9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C3B45E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8F4982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A7E4B6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A1FF84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7847C75"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0A764F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0D9A7C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73DB9BED"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DEBF9F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lastRenderedPageBreak/>
              <w:t>12</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0E1A37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12</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B49F10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EB0E56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35E438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250EC4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854B0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59BAF8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0A95DB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C7C9AC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34BB790"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ACDEA4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8A16CE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021F6B3D"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AF9D44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13</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D5160F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13</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601ADE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97996E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89E7B1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2E558D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8E9D4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1339C6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4041AC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C84D5DC"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F0D12E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9B8B7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42937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D51895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A61A91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14</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FA0144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14</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B3782A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B9B8C5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964D43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C2EAC5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596FF7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D455D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8EE2DF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46719A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250E8B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4FCEA1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ADF30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12AC155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C0DDB9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15</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AAE10A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15</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2C2174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B050B7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B959EE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5FF145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5BBF51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6B668F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EE6B8D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44E889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3DA08CF"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E90907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B03FA74"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3025D3E4"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EBADB4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16</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17A3F1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16</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D3B744"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A2A77F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A49AE9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7BB27CC"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1F2BA9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7EDFC7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FFB3C7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44C90C1"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85A13EE"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2BB66CE"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A63C268"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r>
      <w:tr w:rsidR="00FA1711" w:rsidRPr="002A7B5E" w14:paraId="31E63721"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63EAFF0"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17</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DF0696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17</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B0928E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973098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D40365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3715BF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EE284D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0E67E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AB5975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7B867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4E2ADB2"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72E420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4A8FC5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2DFC0160"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7DDC16E"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18</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1528E0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18</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71E653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41D2F2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EA65B3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F05E60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055A7F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11A062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6AC1F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09FD24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E520A4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C618A5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504A35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AC6350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7CD8A8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19</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474D67"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19</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17160C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5999B0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0DCA63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BE0996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26A5BC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54F230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7FF9F8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498E68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8D077A5"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08AF46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DCE9F6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5C22F936"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0ECCB4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20</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73FEB3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20</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A2F7732"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9FC875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7DFF335"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5822EB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E470310"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54D5BD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3C86D6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B1A6B7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F9902DA"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0F4A80"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1A9DA2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3F548AB7"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4BF6DCD"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21</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EE41B8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21</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FFFE90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9B57D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D85594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FBDC20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DC9F90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862B9D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E80272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56BBA6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0DB893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12CD85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074E3D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4F91526"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95A546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22</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96445D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22</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D8F85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CBBFF4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33CAF7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A253BC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1742F2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1425C9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E6C9C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D77E55"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7164EB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DD648B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0AFD7D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27F5A31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2AD20C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23</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6D05C0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23</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26810B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D5582C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487381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2802A8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9ECDBF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EBF081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A63C4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163A5D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6DF1E5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89B268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322C53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4DF2156E"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57E220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24</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2EBAE9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24</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694FCF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CB8849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DC362E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BB728A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C9EEFC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862453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D07372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8DBFF6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AE2E93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19BD0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C76359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5BB1E04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B2CEC4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25</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5727A4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25</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3C8C42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819593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F807F6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FA465F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0E87C9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20067D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49BE19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B2B4DA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4FD99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D5C27D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3721C3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7D746D61"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1F592ED"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26</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512827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26</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223C61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172C59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B13AB1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C968A6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648B2D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E00B92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CB834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78158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7DEDAF9"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B8350C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7BDF53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C4AF09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69529D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27</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373AE1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27</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7E9B79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34E78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4A337C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49FB25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D8AC1A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F32EC2C"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F9B0DA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A68A0CD"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AEDDB86"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20B71A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14FD6B"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2F87D66A"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1FC173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28</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F143ED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28</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6BBF3F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38AD1D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FA1559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B5C461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DF98C7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8F70B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E456D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8E3D2E5"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71E406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E9AA05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D06F8E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60726E5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9397D33"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29</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D84B51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29</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24099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C910F1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FDD84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C5DEDE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A7BE0C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D6A03E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725CE0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05DB31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5AC5D6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087653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54418A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3A8441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0FF2DB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30</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889647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30</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9E163F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C57A2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0EC58E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61B5FD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339D29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C4FD55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DB98F6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2BF3FD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017B7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9E9719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BB7C25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7C26B048" w14:textId="77777777" w:rsidTr="002A7B5E">
        <w:tc>
          <w:tcPr>
            <w:tcW w:w="1916" w:type="dxa"/>
            <w:gridSpan w:val="2"/>
            <w:tcBorders>
              <w:top w:val="single" w:sz="2" w:space="0" w:color="CCCCCC"/>
              <w:left w:val="single" w:sz="2" w:space="0" w:color="CCCCCC"/>
              <w:bottom w:val="single" w:sz="2" w:space="0" w:color="CCCCCC"/>
              <w:right w:val="single" w:sz="2" w:space="0" w:color="CCCCCC"/>
            </w:tcBorders>
            <w:shd w:val="clear" w:color="auto" w:fill="1F4E79"/>
            <w:tcMar>
              <w:top w:w="80" w:type="dxa"/>
              <w:left w:w="120" w:type="dxa"/>
              <w:bottom w:w="80" w:type="dxa"/>
              <w:right w:w="120" w:type="dxa"/>
            </w:tcMar>
          </w:tcPr>
          <w:p w14:paraId="59486205" w14:textId="77777777" w:rsidR="00FA1711" w:rsidRPr="002A7B5E" w:rsidRDefault="00FA1711" w:rsidP="00FC5A5B">
            <w:pPr>
              <w:jc w:val="right"/>
              <w:rPr>
                <w:rFonts w:ascii="Arial" w:hAnsi="Arial" w:cs="Arial"/>
                <w:sz w:val="22"/>
                <w:szCs w:val="22"/>
              </w:rPr>
            </w:pPr>
            <w:r>
              <w:rPr>
                <w:rFonts w:ascii="Arial" w:eastAsia="Arial" w:hAnsi="Arial" w:cs="Arial"/>
                <w:b/>
                <w:bCs/>
                <w:color w:val="FFFFFF"/>
                <w:sz w:val="22"/>
                <w:szCs w:val="22"/>
              </w:rPr>
              <w:t>Average Score</w:t>
            </w:r>
          </w:p>
        </w:tc>
        <w:tc>
          <w:tcPr>
            <w:tcW w:w="778"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48E540D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4.23</w:t>
            </w:r>
          </w:p>
        </w:tc>
        <w:tc>
          <w:tcPr>
            <w:tcW w:w="709"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1DF56EF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4.40</w:t>
            </w:r>
          </w:p>
        </w:tc>
        <w:tc>
          <w:tcPr>
            <w:tcW w:w="795"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6BADF08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4.60</w:t>
            </w:r>
          </w:p>
        </w:tc>
        <w:tc>
          <w:tcPr>
            <w:tcW w:w="903"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0AF1A19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3.97</w:t>
            </w:r>
          </w:p>
        </w:tc>
        <w:tc>
          <w:tcPr>
            <w:tcW w:w="823"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72D023C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4.10</w:t>
            </w:r>
          </w:p>
        </w:tc>
        <w:tc>
          <w:tcPr>
            <w:tcW w:w="739"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35FA271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4.40</w:t>
            </w:r>
          </w:p>
        </w:tc>
        <w:tc>
          <w:tcPr>
            <w:tcW w:w="709"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58B9AEF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4.53</w:t>
            </w:r>
          </w:p>
        </w:tc>
        <w:tc>
          <w:tcPr>
            <w:tcW w:w="850"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667AE46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3.53</w:t>
            </w:r>
          </w:p>
        </w:tc>
        <w:tc>
          <w:tcPr>
            <w:tcW w:w="851"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1398D14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3.07</w:t>
            </w:r>
          </w:p>
        </w:tc>
        <w:tc>
          <w:tcPr>
            <w:tcW w:w="1810"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68A181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4.27</w:t>
            </w:r>
          </w:p>
        </w:tc>
        <w:tc>
          <w:tcPr>
            <w:tcW w:w="1107"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16FCD29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4.33</w:t>
            </w:r>
          </w:p>
        </w:tc>
      </w:tr>
    </w:tbl>
    <w:p w14:paraId="7345AF6B" w14:textId="77777777" w:rsidR="00FA1711" w:rsidRDefault="00FA1711" w:rsidP="00FA1711">
      <w:pPr>
        <w:spacing w:before="160"/>
        <w:rPr>
          <w:rFonts w:ascii="Arial" w:hAnsi="Arial" w:cs="Arial"/>
          <w:sz w:val="22"/>
          <w:szCs w:val="22"/>
        </w:rPr>
      </w:pPr>
    </w:p>
    <w:p w14:paraId="7ABCB85C" w14:textId="77777777" w:rsidR="000720B3" w:rsidRPr="002A7B5E" w:rsidRDefault="000720B3" w:rsidP="00FA1711">
      <w:pPr>
        <w:spacing w:before="160"/>
        <w:rPr>
          <w:rFonts w:ascii="Arial" w:hAnsi="Arial" w:cs="Arial"/>
          <w:sz w:val="22"/>
          <w:szCs w:val="22"/>
        </w:rPr>
      </w:pPr>
    </w:p>
    <w:p w14:paraId="5367800D" w14:textId="77777777" w:rsidR="00FA1711" w:rsidRPr="002A7B5E" w:rsidRDefault="00FA1711" w:rsidP="00FA1711">
      <w:pPr>
        <w:shd w:val="clear" w:color="auto" w:fill="2E75B6"/>
        <w:spacing w:before="200" w:after="100"/>
        <w:ind w:left="200" w:right="200"/>
        <w:rPr>
          <w:rFonts w:ascii="Arial" w:hAnsi="Arial" w:cs="Arial"/>
          <w:sz w:val="22"/>
          <w:szCs w:val="22"/>
        </w:rPr>
      </w:pPr>
      <w:r>
        <w:rPr>
          <w:rFonts w:ascii="Arial" w:eastAsia="Arial" w:hAnsi="Arial" w:cs="Arial"/>
          <w:b/>
          <w:bCs/>
          <w:color w:val="FFFFFF"/>
          <w:sz w:val="22"/>
          <w:szCs w:val="22"/>
        </w:rPr>
        <w:lastRenderedPageBreak/>
        <w:t>Summary — Average Scores by Section</w:t>
      </w:r>
    </w:p>
    <w:p w14:paraId="44A84704" w14:textId="77777777" w:rsidR="00FA1711" w:rsidRPr="002A7B5E" w:rsidRDefault="00FA1711" w:rsidP="00FA1711">
      <w:pPr>
        <w:spacing w:before="60"/>
        <w:rPr>
          <w:rFonts w:ascii="Arial" w:hAnsi="Arial" w:cs="Arial"/>
          <w:sz w:val="22"/>
          <w:szCs w:val="22"/>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0"/>
        <w:gridCol w:w="2513"/>
        <w:gridCol w:w="2513"/>
      </w:tblGrid>
      <w:tr w:rsidR="00FA1711" w:rsidRPr="002A7B5E" w14:paraId="540A7EF4" w14:textId="77777777" w:rsidTr="00FC5A5B">
        <w:tc>
          <w:tcPr>
            <w:tcW w:w="40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6B94B8F"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Section</w:t>
            </w:r>
          </w:p>
        </w:tc>
        <w:tc>
          <w:tcPr>
            <w:tcW w:w="251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D945E08"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Average Score</w:t>
            </w:r>
          </w:p>
        </w:tc>
        <w:tc>
          <w:tcPr>
            <w:tcW w:w="251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FE80B69"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Interpretation</w:t>
            </w:r>
          </w:p>
        </w:tc>
      </w:tr>
      <w:tr w:rsidR="00FA1711" w:rsidRPr="002A7B5E" w14:paraId="1FB1FDF3" w14:textId="77777777" w:rsidTr="00FC5A5B">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1B53F3E" w14:textId="77777777" w:rsidR="00FA1711" w:rsidRPr="002A7B5E" w:rsidRDefault="00FA1711" w:rsidP="00FC5A5B">
            <w:pPr>
              <w:rPr>
                <w:rFonts w:ascii="Arial" w:hAnsi="Arial" w:cs="Arial"/>
                <w:sz w:val="22"/>
                <w:szCs w:val="22"/>
              </w:rPr>
            </w:pPr>
            <w:r>
              <w:rPr>
                <w:rFonts w:ascii="Arial" w:eastAsia="Arial" w:hAnsi="Arial" w:cs="Arial"/>
                <w:b/>
                <w:bCs/>
                <w:color w:val="1A1A1A"/>
                <w:sz w:val="22"/>
                <w:szCs w:val="22"/>
              </w:rPr>
              <w:t>Digital Features (Q4–Q8)</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147F6E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4.26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D6E8E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Positive</w:t>
            </w:r>
          </w:p>
        </w:tc>
      </w:tr>
      <w:tr w:rsidR="00FA1711" w:rsidRPr="002A7B5E" w14:paraId="0B532E5A" w14:textId="77777777" w:rsidTr="00FC5A5B">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A681BD0" w14:textId="77777777" w:rsidR="00FA1711" w:rsidRPr="002A7B5E" w:rsidRDefault="00FA1711" w:rsidP="00FC5A5B">
            <w:pPr>
              <w:rPr>
                <w:rFonts w:ascii="Arial" w:hAnsi="Arial" w:cs="Arial"/>
                <w:sz w:val="22"/>
                <w:szCs w:val="22"/>
              </w:rPr>
            </w:pPr>
            <w:r>
              <w:rPr>
                <w:rFonts w:ascii="Arial" w:eastAsia="Arial" w:hAnsi="Arial" w:cs="Arial"/>
                <w:b/>
                <w:bCs/>
                <w:color w:val="1A1A1A"/>
                <w:sz w:val="22"/>
                <w:szCs w:val="22"/>
              </w:rPr>
              <w:t>Customer Experience (Q9–Q14)</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6FFA77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4.02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8C792B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Positive</w:t>
            </w:r>
          </w:p>
        </w:tc>
      </w:tr>
    </w:tbl>
    <w:p w14:paraId="1125DFF5" w14:textId="77777777" w:rsidR="00FA1711" w:rsidRPr="002A7B5E" w:rsidRDefault="00FA1711" w:rsidP="00FA1711">
      <w:pPr>
        <w:spacing w:before="80"/>
        <w:rPr>
          <w:rFonts w:ascii="Arial" w:hAnsi="Arial" w:cs="Arial"/>
          <w:sz w:val="22"/>
          <w:szCs w:val="22"/>
        </w:rPr>
      </w:pPr>
    </w:p>
    <w:p w14:paraId="53782B3D" w14:textId="750D6263" w:rsidR="00FA1711" w:rsidRPr="000720B3" w:rsidRDefault="00FA1711" w:rsidP="00FA1711">
      <w:pPr>
        <w:pStyle w:val="Heading1"/>
        <w:spacing w:line="360" w:lineRule="auto"/>
        <w:rPr>
          <w:rFonts w:ascii="Arial" w:eastAsia="Arial" w:hAnsi="Arial" w:cs="Arial"/>
          <w:i/>
          <w:iCs/>
          <w:color w:val="666666"/>
          <w:sz w:val="22"/>
          <w:szCs w:val="22"/>
        </w:rPr>
      </w:pPr>
      <w:r>
        <w:rPr>
          <w:rFonts w:ascii="Arial" w:eastAsia="Arial" w:hAnsi="Arial" w:cs="Arial"/>
          <w:i/>
          <w:iCs/>
          <w:color w:val="666666"/>
          <w:sz w:val="22"/>
          <w:szCs w:val="22"/>
        </w:rPr>
        <w:t>Note: Scores above 4.00 indicate positive customer perception. Scores of 3.00 or below</w:t>
      </w:r>
      <w:r>
        <w:rPr>
          <w:rFonts w:ascii="Arial" w:eastAsia="Arial" w:hAnsi="Arial" w:cs="Arial"/>
          <w:b w:val="0"/>
          <w:bCs w:val="0"/>
          <w:i/>
          <w:iCs/>
          <w:color w:val="666666"/>
          <w:sz w:val="22"/>
          <w:szCs w:val="22"/>
        </w:rPr>
        <w:t xml:space="preserve"> </w:t>
      </w:r>
      <w:r>
        <w:rPr>
          <w:rFonts w:ascii="Arial" w:eastAsia="Arial" w:hAnsi="Arial" w:cs="Arial"/>
          <w:i/>
          <w:iCs/>
          <w:color w:val="666666"/>
          <w:sz w:val="22"/>
          <w:szCs w:val="22"/>
        </w:rPr>
        <w:t>indicate areas requiring attention.</w:t>
      </w:r>
    </w:p>
    <w:p w14:paraId="6E605729" w14:textId="77777777" w:rsidR="00FA1711" w:rsidRDefault="00FA1711" w:rsidP="00FA1711">
      <w:pPr>
        <w:pStyle w:val="Heading1"/>
        <w:spacing w:line="360" w:lineRule="auto"/>
        <w:rPr>
          <w:rFonts w:ascii="Arial" w:eastAsia="Arial" w:hAnsi="Arial" w:cs="Arial"/>
          <w:b w:val="0"/>
          <w:bCs w:val="0"/>
          <w:i/>
          <w:iCs/>
          <w:color w:val="666666"/>
          <w:sz w:val="22"/>
          <w:szCs w:val="22"/>
        </w:rPr>
      </w:pPr>
    </w:p>
    <w:p w14:paraId="68826C9B"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41C96B21"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41E6FB59"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60193B66"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3C2AC058"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5ED79567"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76048EC7"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4D82DF0A"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6AD2CC6E"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07248E0B" w14:textId="77777777" w:rsidR="00AB6198" w:rsidRPr="000720B3" w:rsidRDefault="00AB6198" w:rsidP="00FA1711">
      <w:pPr>
        <w:pStyle w:val="Heading1"/>
        <w:spacing w:line="360" w:lineRule="auto"/>
        <w:rPr>
          <w:rFonts w:ascii="Arial" w:eastAsia="Arial" w:hAnsi="Arial" w:cs="Arial"/>
          <w:b w:val="0"/>
          <w:bCs w:val="0"/>
          <w:i/>
          <w:iCs/>
          <w:color w:val="666666"/>
          <w:sz w:val="22"/>
          <w:szCs w:val="22"/>
        </w:rPr>
      </w:pPr>
    </w:p>
    <w:p w14:paraId="7B179430" w14:textId="77777777" w:rsidR="00FA1711" w:rsidRPr="002A7B5E" w:rsidRDefault="00FA1711" w:rsidP="00FA1711">
      <w:pPr>
        <w:pStyle w:val="Heading1"/>
        <w:spacing w:line="360" w:lineRule="auto"/>
        <w:rPr>
          <w:rFonts w:ascii="Arial" w:eastAsia="Arial" w:hAnsi="Arial" w:cs="Arial"/>
          <w:i/>
          <w:iCs/>
          <w:color w:val="666666"/>
          <w:sz w:val="22"/>
          <w:szCs w:val="22"/>
        </w:rPr>
      </w:pPr>
    </w:p>
    <w:p w14:paraId="6A51D43E" w14:textId="77777777" w:rsidR="00FA1711" w:rsidRDefault="00FA1711" w:rsidP="00FA1711">
      <w:pPr>
        <w:pStyle w:val="Heading1"/>
        <w:spacing w:line="360" w:lineRule="auto"/>
        <w:rPr>
          <w:rFonts w:ascii="Arial" w:hAnsi="Arial" w:cs="Arial"/>
          <w:sz w:val="22"/>
          <w:szCs w:val="22"/>
        </w:rPr>
      </w:pPr>
    </w:p>
    <w:p w14:paraId="4D449F20" w14:textId="77777777" w:rsidR="00466D25" w:rsidRPr="00A42F82" w:rsidRDefault="00466D25" w:rsidP="00466D25">
      <w:pPr>
        <w:tabs>
          <w:tab w:val="left" w:pos="5103"/>
        </w:tabs>
        <w:jc w:val="center"/>
        <w:rPr>
          <w:rFonts w:ascii="Arial" w:hAnsi="Arial" w:cs="Arial"/>
          <w:b/>
          <w:bCs/>
        </w:rPr>
      </w:pPr>
      <w:r>
        <w:rPr>
          <w:rFonts w:ascii="Arial" w:hAnsi="Arial" w:cs="Arial"/>
          <w:b/>
          <w:bCs/>
        </w:rPr>
        <w:lastRenderedPageBreak/>
        <w:t>APPLICATION FOR ETHICAL APPROVAL</w:t>
      </w:r>
    </w:p>
    <w:p w14:paraId="5C9967CA" w14:textId="77777777" w:rsidR="00466D25" w:rsidRPr="00A42F82" w:rsidRDefault="00466D25" w:rsidP="00466D25">
      <w:pPr>
        <w:tabs>
          <w:tab w:val="left" w:pos="5103"/>
        </w:tabs>
        <w:jc w:val="center"/>
        <w:rPr>
          <w:rFonts w:ascii="Arial" w:hAnsi="Arial" w:cs="Arial"/>
          <w:b/>
          <w:bCs/>
        </w:rPr>
      </w:pPr>
    </w:p>
    <w:tbl>
      <w:tblPr>
        <w:tblStyle w:val="TableGrid"/>
        <w:tblpPr w:leftFromText="180" w:rightFromText="180" w:vertAnchor="text" w:horzAnchor="margin" w:tblpXSpec="center" w:tblpY="90"/>
        <w:tblW w:w="10435" w:type="dxa"/>
        <w:tblLook w:val="04A0" w:firstRow="1" w:lastRow="0" w:firstColumn="1" w:lastColumn="0" w:noHBand="0" w:noVBand="1"/>
      </w:tblPr>
      <w:tblGrid>
        <w:gridCol w:w="10435"/>
      </w:tblGrid>
      <w:tr w:rsidR="00466D25" w:rsidRPr="00A42F82" w14:paraId="41BB3B48" w14:textId="77777777" w:rsidTr="00466D25">
        <w:tc>
          <w:tcPr>
            <w:tcW w:w="10435" w:type="dxa"/>
          </w:tcPr>
          <w:p w14:paraId="1942BC35" w14:textId="77777777" w:rsidR="00466D25" w:rsidRPr="006E7B19"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303AF11B" w14:textId="77777777" w:rsidR="00466D25" w:rsidRPr="00A42F82"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604066F5" w14:textId="77777777" w:rsidR="00466D25" w:rsidRPr="00A42F82"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1BAB027" w14:textId="77777777" w:rsidR="00466D25"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5" w:history="1">
              <w:r>
                <w:rPr>
                  <w:rStyle w:val="Hyperlink"/>
                  <w:rFonts w:ascii="Arial" w:hAnsi="Arial" w:cs="Arial"/>
                  <w:bCs/>
                  <w:sz w:val="22"/>
                  <w:szCs w:val="22"/>
                </w:rPr>
                <w:t>https://mytsd.uwtsd.ac.uk</w:t>
              </w:r>
            </w:hyperlink>
            <w:r>
              <w:rPr>
                <w:rFonts w:ascii="Arial" w:hAnsi="Arial" w:cs="Arial"/>
                <w:bCs/>
                <w:sz w:val="22"/>
                <w:szCs w:val="22"/>
              </w:rPr>
              <w:t>).</w:t>
            </w:r>
          </w:p>
          <w:p w14:paraId="12049845" w14:textId="77777777" w:rsidR="00466D25"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5524936" w14:textId="77777777" w:rsidR="00466D25"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50CF74A8" w14:textId="77777777" w:rsidR="00466D25" w:rsidRPr="00A42F82"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66D25" w:rsidRPr="00A42F82" w14:paraId="775A4590" w14:textId="77777777" w:rsidTr="00466D25">
        <w:tc>
          <w:tcPr>
            <w:tcW w:w="10435" w:type="dxa"/>
          </w:tcPr>
          <w:p w14:paraId="46DE025C" w14:textId="77777777" w:rsidR="00466D25" w:rsidRPr="00A42F82" w:rsidRDefault="00466D25" w:rsidP="00466D25">
            <w:pPr>
              <w:rPr>
                <w:rFonts w:ascii="Arial" w:hAnsi="Arial" w:cs="Arial"/>
                <w:b/>
                <w:sz w:val="22"/>
                <w:szCs w:val="22"/>
              </w:rPr>
            </w:pPr>
            <w:r>
              <w:rPr>
                <w:rFonts w:ascii="Arial" w:hAnsi="Arial" w:cs="Arial"/>
                <w:b/>
                <w:sz w:val="22"/>
                <w:szCs w:val="22"/>
              </w:rPr>
              <w:t>RESEARCH STAFF ONLY</w:t>
            </w:r>
          </w:p>
          <w:p w14:paraId="4E0D6F05" w14:textId="77777777" w:rsidR="00466D25" w:rsidRPr="00A42F82" w:rsidRDefault="00466D25" w:rsidP="00466D2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468E65C" w14:textId="77777777" w:rsidR="00466D25" w:rsidRPr="00A42F82" w:rsidRDefault="00466D25" w:rsidP="00466D25">
            <w:pPr>
              <w:rPr>
                <w:rFonts w:ascii="Arial" w:hAnsi="Arial" w:cs="Arial"/>
                <w:sz w:val="22"/>
                <w:szCs w:val="22"/>
              </w:rPr>
            </w:pPr>
          </w:p>
        </w:tc>
      </w:tr>
      <w:tr w:rsidR="00466D25" w:rsidRPr="00A42F82" w14:paraId="6E9089AA" w14:textId="77777777" w:rsidTr="00466D25">
        <w:tc>
          <w:tcPr>
            <w:tcW w:w="10435" w:type="dxa"/>
          </w:tcPr>
          <w:p w14:paraId="5D2BA61D" w14:textId="77777777" w:rsidR="00466D25" w:rsidRPr="00A42F82" w:rsidRDefault="00466D25" w:rsidP="00466D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42F9B89" w14:textId="77777777" w:rsidR="00466D25" w:rsidRPr="00A42F82" w:rsidRDefault="00466D25" w:rsidP="00466D25">
      <w:pPr>
        <w:tabs>
          <w:tab w:val="left" w:pos="5103"/>
        </w:tabs>
        <w:jc w:val="both"/>
        <w:rPr>
          <w:rFonts w:ascii="Arial" w:hAnsi="Arial" w:cs="Arial"/>
          <w:b/>
          <w:bCs/>
          <w:sz w:val="22"/>
          <w:szCs w:val="22"/>
        </w:rPr>
      </w:pPr>
    </w:p>
    <w:p w14:paraId="78143376" w14:textId="77777777" w:rsidR="00466D25" w:rsidRDefault="00466D25" w:rsidP="00466D25">
      <w:pPr>
        <w:tabs>
          <w:tab w:val="left" w:pos="5103"/>
        </w:tabs>
        <w:jc w:val="both"/>
        <w:rPr>
          <w:rFonts w:ascii="Arial" w:hAnsi="Arial" w:cs="Arial"/>
          <w:b/>
          <w:bCs/>
          <w:sz w:val="22"/>
          <w:szCs w:val="22"/>
        </w:rPr>
      </w:pPr>
    </w:p>
    <w:p w14:paraId="3A071C4B" w14:textId="77777777" w:rsidR="00466D25" w:rsidRPr="00A42F82" w:rsidRDefault="00466D25" w:rsidP="00466D25">
      <w:pPr>
        <w:tabs>
          <w:tab w:val="left" w:pos="5103"/>
        </w:tabs>
        <w:jc w:val="both"/>
        <w:rPr>
          <w:rFonts w:ascii="Arial" w:hAnsi="Arial" w:cs="Arial"/>
          <w:b/>
          <w:bCs/>
          <w:sz w:val="22"/>
          <w:szCs w:val="22"/>
        </w:rPr>
      </w:pPr>
    </w:p>
    <w:p w14:paraId="3DD54EC6" w14:textId="77777777" w:rsidR="00466D25" w:rsidRPr="00A42F82" w:rsidRDefault="00466D25" w:rsidP="00466D25">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B3BE07D" w14:textId="77777777" w:rsidR="00466D25" w:rsidRPr="00A42F82" w:rsidRDefault="00466D25" w:rsidP="00466D25">
      <w:pPr>
        <w:tabs>
          <w:tab w:val="left" w:pos="5103"/>
        </w:tabs>
        <w:jc w:val="center"/>
        <w:rPr>
          <w:rFonts w:ascii="Arial" w:hAnsi="Arial" w:cs="Arial"/>
          <w:b/>
          <w:bCs/>
          <w:sz w:val="16"/>
          <w:szCs w:val="16"/>
        </w:rPr>
      </w:pPr>
    </w:p>
    <w:p w14:paraId="031FFE18" w14:textId="77777777" w:rsidR="00466D25" w:rsidRPr="00A42F82" w:rsidRDefault="00466D25" w:rsidP="00466D25">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639AA8" w14:textId="77777777" w:rsidR="00466D25" w:rsidRPr="00A42F82" w:rsidRDefault="00466D25" w:rsidP="00466D25">
      <w:pPr>
        <w:tabs>
          <w:tab w:val="left" w:pos="5103"/>
        </w:tabs>
        <w:jc w:val="both"/>
        <w:rPr>
          <w:rFonts w:ascii="Arial" w:hAnsi="Arial" w:cs="Arial"/>
          <w:sz w:val="22"/>
          <w:szCs w:val="22"/>
        </w:rPr>
      </w:pPr>
    </w:p>
    <w:p w14:paraId="71312B39" w14:textId="77777777" w:rsidR="00466D25" w:rsidRPr="00A42F82" w:rsidRDefault="00466D25" w:rsidP="00466D25">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65414C9" w14:textId="77777777" w:rsidR="00466D25" w:rsidRPr="00A42F82" w:rsidRDefault="00466D25" w:rsidP="00466D25">
      <w:pPr>
        <w:tabs>
          <w:tab w:val="left" w:pos="5103"/>
        </w:tabs>
        <w:jc w:val="both"/>
        <w:rPr>
          <w:rFonts w:ascii="Arial" w:hAnsi="Arial" w:cs="Arial"/>
          <w:sz w:val="22"/>
          <w:szCs w:val="22"/>
        </w:rPr>
      </w:pPr>
    </w:p>
    <w:p w14:paraId="62AE05DC" w14:textId="77777777" w:rsidR="00466D25" w:rsidRPr="00A42F82" w:rsidRDefault="00466D25" w:rsidP="00466D25">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23B485" w14:textId="77777777" w:rsidR="00466D25" w:rsidRPr="00A42F82" w:rsidRDefault="00466D25" w:rsidP="00466D25">
      <w:pPr>
        <w:tabs>
          <w:tab w:val="left" w:pos="5103"/>
        </w:tabs>
        <w:jc w:val="both"/>
        <w:rPr>
          <w:rFonts w:ascii="Arial" w:hAnsi="Arial" w:cs="Arial"/>
          <w:sz w:val="22"/>
          <w:szCs w:val="22"/>
        </w:rPr>
      </w:pPr>
    </w:p>
    <w:p w14:paraId="79D125DC" w14:textId="77777777" w:rsidR="00466D25" w:rsidRPr="00A42F82" w:rsidRDefault="00466D25" w:rsidP="00466D25">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7A65710" w14:textId="77777777" w:rsidR="00466D25" w:rsidRPr="00A42F82" w:rsidRDefault="00466D25" w:rsidP="00466D25">
      <w:pPr>
        <w:autoSpaceDE w:val="0"/>
        <w:autoSpaceDN w:val="0"/>
        <w:adjustRightInd w:val="0"/>
        <w:jc w:val="both"/>
        <w:rPr>
          <w:rFonts w:ascii="Arial" w:hAnsi="Arial" w:cs="Arial"/>
          <w:sz w:val="22"/>
          <w:szCs w:val="22"/>
        </w:rPr>
      </w:pPr>
    </w:p>
    <w:p w14:paraId="7367019D" w14:textId="34CD20D5" w:rsidR="00466D25" w:rsidRPr="00A42F82" w:rsidRDefault="00466D25" w:rsidP="00466D2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the Checklist for details of the process for different categories of application.  </w:t>
      </w:r>
    </w:p>
    <w:p w14:paraId="51B5C717" w14:textId="77777777" w:rsidR="00466D25" w:rsidRPr="00A42F82" w:rsidRDefault="00466D25" w:rsidP="00466D25">
      <w:pPr>
        <w:autoSpaceDE w:val="0"/>
        <w:autoSpaceDN w:val="0"/>
        <w:adjustRightInd w:val="0"/>
        <w:jc w:val="both"/>
        <w:rPr>
          <w:rFonts w:ascii="Arial" w:hAnsi="Arial" w:cs="Arial"/>
          <w:sz w:val="22"/>
          <w:szCs w:val="22"/>
        </w:rPr>
      </w:pPr>
    </w:p>
    <w:p w14:paraId="45A39C4A"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1023" w:type="dxa"/>
        <w:tblInd w:w="-57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134"/>
        <w:gridCol w:w="2544"/>
        <w:gridCol w:w="709"/>
        <w:gridCol w:w="2551"/>
        <w:gridCol w:w="709"/>
        <w:gridCol w:w="2526"/>
        <w:gridCol w:w="850"/>
      </w:tblGrid>
      <w:tr w:rsidR="00466D25" w:rsidRPr="00A42F82" w14:paraId="3EB1119C" w14:textId="77777777" w:rsidTr="00466D25">
        <w:trPr>
          <w:trHeight w:val="439"/>
        </w:trPr>
        <w:tc>
          <w:tcPr>
            <w:tcW w:w="1134" w:type="dxa"/>
            <w:shd w:val="clear" w:color="auto" w:fill="F2F2F2" w:themeFill="background1" w:themeFillShade="F2"/>
            <w:vAlign w:val="center"/>
          </w:tcPr>
          <w:p w14:paraId="30AFA20B" w14:textId="77777777" w:rsidR="00466D25" w:rsidRPr="00A42F82" w:rsidRDefault="00466D25" w:rsidP="00FC5A5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CE84DB2" w14:textId="77777777" w:rsidR="00466D25" w:rsidRPr="00A42F82" w:rsidRDefault="00466D25" w:rsidP="00FC5A5B">
            <w:pPr>
              <w:rPr>
                <w:rFonts w:ascii="Arial" w:hAnsi="Arial" w:cs="Arial"/>
                <w:sz w:val="22"/>
                <w:szCs w:val="22"/>
              </w:rPr>
            </w:pPr>
            <w:r>
              <w:rPr>
                <w:rFonts w:ascii="Arial" w:hAnsi="Arial" w:cs="Arial"/>
                <w:sz w:val="22"/>
                <w:szCs w:val="22"/>
              </w:rPr>
              <w:t>Full Name:</w:t>
            </w:r>
          </w:p>
        </w:tc>
        <w:tc>
          <w:tcPr>
            <w:tcW w:w="6636" w:type="dxa"/>
            <w:gridSpan w:val="4"/>
            <w:vAlign w:val="center"/>
          </w:tcPr>
          <w:p w14:paraId="56F98D5D" w14:textId="77777777" w:rsidR="00466D25" w:rsidRPr="00A42F82" w:rsidRDefault="00466D25" w:rsidP="00FC5A5B">
            <w:pPr>
              <w:rPr>
                <w:rFonts w:ascii="Arial" w:hAnsi="Arial" w:cs="Arial"/>
                <w:sz w:val="22"/>
                <w:szCs w:val="22"/>
              </w:rPr>
            </w:pPr>
            <w:r>
              <w:rPr>
                <w:rFonts w:ascii="Arial" w:hAnsi="Arial" w:cs="Arial"/>
                <w:sz w:val="22"/>
                <w:szCs w:val="22"/>
              </w:rPr>
              <w:t>Mariyana Borisova Imperova</w:t>
            </w:r>
          </w:p>
        </w:tc>
      </w:tr>
      <w:tr w:rsidR="00466D25" w:rsidRPr="00A42F82" w14:paraId="3283DD27" w14:textId="77777777" w:rsidTr="00466D25">
        <w:trPr>
          <w:trHeight w:val="472"/>
        </w:trPr>
        <w:tc>
          <w:tcPr>
            <w:tcW w:w="1134" w:type="dxa"/>
            <w:shd w:val="clear" w:color="auto" w:fill="BFBFBF" w:themeFill="background1" w:themeFillShade="BF"/>
            <w:vAlign w:val="center"/>
          </w:tcPr>
          <w:p w14:paraId="29FD6BEF" w14:textId="77777777" w:rsidR="00466D25" w:rsidRPr="00A42F82" w:rsidRDefault="00466D25" w:rsidP="00FC5A5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A2276A1" w14:textId="77777777" w:rsidR="00466D25" w:rsidRPr="00A42F82" w:rsidRDefault="00466D25" w:rsidP="00FC5A5B">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172DF148" w14:textId="77777777" w:rsidR="00466D25" w:rsidRPr="00A42F82" w:rsidRDefault="00466D25" w:rsidP="00FC5A5B">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88E151F"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DCD286B" w14:textId="77777777" w:rsidR="00466D25" w:rsidRPr="00A42F82" w:rsidRDefault="00466D25" w:rsidP="00FC5A5B">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29468C4"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sz w:val="22"/>
                <w:szCs w:val="22"/>
              </w:rPr>
              <w:t>☐</w:t>
            </w:r>
          </w:p>
        </w:tc>
      </w:tr>
      <w:tr w:rsidR="00466D25" w:rsidRPr="00A42F82" w14:paraId="2FF1BB2F" w14:textId="77777777" w:rsidTr="00466D25">
        <w:trPr>
          <w:trHeight w:val="472"/>
        </w:trPr>
        <w:tc>
          <w:tcPr>
            <w:tcW w:w="1134" w:type="dxa"/>
            <w:shd w:val="clear" w:color="auto" w:fill="F2F2F2" w:themeFill="background1" w:themeFillShade="F2"/>
            <w:vAlign w:val="center"/>
          </w:tcPr>
          <w:p w14:paraId="07C7F29E" w14:textId="77777777" w:rsidR="00466D25" w:rsidRPr="00A42F82" w:rsidRDefault="00466D25" w:rsidP="00FC5A5B">
            <w:pPr>
              <w:rPr>
                <w:rFonts w:ascii="Arial" w:hAnsi="Arial" w:cs="Arial"/>
                <w:sz w:val="22"/>
                <w:szCs w:val="22"/>
              </w:rPr>
            </w:pPr>
          </w:p>
        </w:tc>
        <w:tc>
          <w:tcPr>
            <w:tcW w:w="2544" w:type="dxa"/>
            <w:shd w:val="clear" w:color="auto" w:fill="F2F2F2" w:themeFill="background1" w:themeFillShade="F2"/>
            <w:vAlign w:val="center"/>
          </w:tcPr>
          <w:p w14:paraId="1CB35BE3" w14:textId="77777777" w:rsidR="00466D25" w:rsidRPr="00A42F82" w:rsidRDefault="00466D25" w:rsidP="00FC5A5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7D8C7B1" w14:textId="77777777" w:rsidR="00466D25" w:rsidRPr="00A42F82" w:rsidRDefault="00466D25" w:rsidP="00FC5A5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2719BEE" w14:textId="77777777" w:rsidR="00466D25" w:rsidRPr="00A42F82" w:rsidRDefault="00466D25" w:rsidP="00FC5A5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B77D001"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E738855" w14:textId="77777777" w:rsidR="00466D25" w:rsidRPr="00A42F82" w:rsidRDefault="00466D25" w:rsidP="00FC5A5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421A25" w14:textId="77777777" w:rsidR="00466D25" w:rsidRPr="00A42F82" w:rsidRDefault="00466D25" w:rsidP="00FC5A5B">
                <w:pPr>
                  <w:jc w:val="center"/>
                  <w:rPr>
                    <w:rFonts w:ascii="Arial" w:hAnsi="Arial" w:cs="Arial"/>
                    <w:sz w:val="22"/>
                    <w:szCs w:val="22"/>
                  </w:rPr>
                </w:pPr>
                <w:r>
                  <w:rPr>
                    <w:rFonts w:ascii="MS Gothic" w:eastAsia="MS Gothic" w:hAnsi="MS Gothic" w:cs="Arial" w:hint="eastAsia"/>
                    <w:sz w:val="22"/>
                    <w:szCs w:val="22"/>
                  </w:rPr>
                  <w:t>☒</w:t>
                </w:r>
              </w:p>
            </w:tc>
          </w:sdtContent>
        </w:sdt>
      </w:tr>
    </w:tbl>
    <w:p w14:paraId="67A6C753" w14:textId="77777777" w:rsidR="00466D25" w:rsidRPr="00A42F82" w:rsidRDefault="00466D25" w:rsidP="00466D25">
      <w:pPr>
        <w:rPr>
          <w:rFonts w:ascii="Arial" w:hAnsi="Arial" w:cs="Arial"/>
          <w:bCs/>
          <w:iCs/>
          <w:sz w:val="16"/>
          <w:szCs w:val="16"/>
        </w:rPr>
      </w:pPr>
    </w:p>
    <w:tbl>
      <w:tblPr>
        <w:tblW w:w="10207" w:type="dxa"/>
        <w:tblInd w:w="-2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851"/>
        <w:gridCol w:w="3253"/>
        <w:gridCol w:w="6103"/>
      </w:tblGrid>
      <w:tr w:rsidR="00466D25" w:rsidRPr="00A42F82" w14:paraId="465E145B" w14:textId="77777777" w:rsidTr="00466D25">
        <w:trPr>
          <w:cantSplit/>
          <w:trHeight w:val="334"/>
        </w:trPr>
        <w:tc>
          <w:tcPr>
            <w:tcW w:w="851" w:type="dxa"/>
            <w:shd w:val="clear" w:color="auto" w:fill="F2F2F2" w:themeFill="background1" w:themeFillShade="F2"/>
            <w:vAlign w:val="center"/>
          </w:tcPr>
          <w:p w14:paraId="04399F69" w14:textId="77777777" w:rsidR="00466D25" w:rsidRPr="00A42F82" w:rsidRDefault="00466D25" w:rsidP="00FC5A5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1A533F8" w14:textId="77777777" w:rsidR="00466D25" w:rsidRPr="00A42F82" w:rsidRDefault="00466D25" w:rsidP="00FC5A5B">
            <w:pPr>
              <w:rPr>
                <w:rFonts w:ascii="Arial" w:hAnsi="Arial" w:cs="Arial"/>
                <w:sz w:val="22"/>
                <w:szCs w:val="22"/>
              </w:rPr>
            </w:pPr>
            <w:r>
              <w:rPr>
                <w:rFonts w:ascii="Arial" w:hAnsi="Arial" w:cs="Arial"/>
                <w:sz w:val="22"/>
                <w:szCs w:val="22"/>
              </w:rPr>
              <w:t>Institute/Academic Discipline/Centre:</w:t>
            </w:r>
          </w:p>
        </w:tc>
        <w:tc>
          <w:tcPr>
            <w:tcW w:w="6103" w:type="dxa"/>
            <w:vAlign w:val="center"/>
          </w:tcPr>
          <w:p w14:paraId="29C78D1B" w14:textId="77777777" w:rsidR="00466D25" w:rsidRPr="00A42F82" w:rsidRDefault="00466D25" w:rsidP="00FC5A5B">
            <w:pPr>
              <w:rPr>
                <w:rFonts w:ascii="Arial" w:hAnsi="Arial" w:cs="Arial"/>
                <w:sz w:val="22"/>
                <w:szCs w:val="22"/>
              </w:rPr>
            </w:pPr>
          </w:p>
          <w:p w14:paraId="677D20BE" w14:textId="77777777" w:rsidR="00466D25" w:rsidRPr="00A42F82" w:rsidRDefault="00466D25" w:rsidP="00FC5A5B">
            <w:pPr>
              <w:rPr>
                <w:rFonts w:ascii="Arial" w:hAnsi="Arial" w:cs="Arial"/>
                <w:sz w:val="22"/>
                <w:szCs w:val="22"/>
              </w:rPr>
            </w:pPr>
            <w:r>
              <w:rPr>
                <w:rFonts w:ascii="Arial" w:hAnsi="Arial" w:cs="Arial"/>
                <w:sz w:val="22"/>
                <w:szCs w:val="22"/>
              </w:rPr>
              <w:t>University Of Wales” Trinity Saint David”</w:t>
            </w:r>
          </w:p>
        </w:tc>
      </w:tr>
      <w:tr w:rsidR="00466D25" w:rsidRPr="00A42F82" w14:paraId="1A7501C9" w14:textId="77777777" w:rsidTr="00466D25">
        <w:trPr>
          <w:cantSplit/>
          <w:trHeight w:val="340"/>
        </w:trPr>
        <w:tc>
          <w:tcPr>
            <w:tcW w:w="851" w:type="dxa"/>
            <w:shd w:val="clear" w:color="auto" w:fill="F2F2F2" w:themeFill="background1" w:themeFillShade="F2"/>
            <w:vAlign w:val="center"/>
          </w:tcPr>
          <w:p w14:paraId="223FC027" w14:textId="77777777" w:rsidR="00466D25" w:rsidRPr="00A42F82" w:rsidRDefault="00466D25" w:rsidP="00FC5A5B">
            <w:pPr>
              <w:rPr>
                <w:rFonts w:ascii="Arial" w:hAnsi="Arial" w:cs="Arial"/>
                <w:sz w:val="22"/>
                <w:szCs w:val="22"/>
              </w:rPr>
            </w:pPr>
            <w:r>
              <w:rPr>
                <w:rFonts w:ascii="Arial" w:hAnsi="Arial" w:cs="Arial"/>
                <w:sz w:val="22"/>
                <w:szCs w:val="22"/>
              </w:rPr>
              <w:lastRenderedPageBreak/>
              <w:t>4</w:t>
            </w:r>
          </w:p>
        </w:tc>
        <w:tc>
          <w:tcPr>
            <w:tcW w:w="3253" w:type="dxa"/>
            <w:shd w:val="clear" w:color="auto" w:fill="F2F2F2" w:themeFill="background1" w:themeFillShade="F2"/>
            <w:vAlign w:val="center"/>
          </w:tcPr>
          <w:p w14:paraId="02BB4A86" w14:textId="77777777" w:rsidR="00466D25" w:rsidRPr="00A42F82" w:rsidRDefault="00466D25" w:rsidP="00FC5A5B">
            <w:pPr>
              <w:rPr>
                <w:rFonts w:ascii="Arial" w:hAnsi="Arial" w:cs="Arial"/>
                <w:sz w:val="22"/>
                <w:szCs w:val="22"/>
              </w:rPr>
            </w:pPr>
            <w:r>
              <w:rPr>
                <w:rFonts w:ascii="Arial" w:hAnsi="Arial" w:cs="Arial"/>
                <w:sz w:val="22"/>
                <w:szCs w:val="22"/>
              </w:rPr>
              <w:t>Campus:</w:t>
            </w:r>
          </w:p>
        </w:tc>
        <w:tc>
          <w:tcPr>
            <w:tcW w:w="6103" w:type="dxa"/>
            <w:vAlign w:val="center"/>
          </w:tcPr>
          <w:p w14:paraId="6626AC8D" w14:textId="77777777" w:rsidR="00466D25" w:rsidRPr="00A42F82" w:rsidRDefault="00466D25" w:rsidP="00FC5A5B">
            <w:pPr>
              <w:rPr>
                <w:rFonts w:ascii="Arial" w:hAnsi="Arial" w:cs="Arial"/>
                <w:sz w:val="22"/>
                <w:szCs w:val="22"/>
              </w:rPr>
            </w:pPr>
          </w:p>
          <w:p w14:paraId="74B68E10" w14:textId="77777777" w:rsidR="00466D25" w:rsidRPr="00A42F82" w:rsidRDefault="00466D25" w:rsidP="00FC5A5B">
            <w:pPr>
              <w:rPr>
                <w:rFonts w:ascii="Arial" w:hAnsi="Arial" w:cs="Arial"/>
                <w:sz w:val="22"/>
                <w:szCs w:val="22"/>
              </w:rPr>
            </w:pPr>
            <w:r>
              <w:rPr>
                <w:rFonts w:ascii="Arial" w:hAnsi="Arial" w:cs="Arial"/>
                <w:sz w:val="22"/>
                <w:szCs w:val="22"/>
              </w:rPr>
              <w:t>London</w:t>
            </w:r>
          </w:p>
        </w:tc>
      </w:tr>
      <w:tr w:rsidR="00466D25" w:rsidRPr="00A42F82" w14:paraId="5A365481" w14:textId="77777777" w:rsidTr="00466D25">
        <w:trPr>
          <w:cantSplit/>
          <w:trHeight w:val="340"/>
        </w:trPr>
        <w:tc>
          <w:tcPr>
            <w:tcW w:w="851" w:type="dxa"/>
            <w:shd w:val="clear" w:color="auto" w:fill="F2F2F2" w:themeFill="background1" w:themeFillShade="F2"/>
            <w:vAlign w:val="center"/>
          </w:tcPr>
          <w:p w14:paraId="15D24D2B" w14:textId="77777777" w:rsidR="00466D25" w:rsidRPr="00A42F82" w:rsidRDefault="00466D25" w:rsidP="00FC5A5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FE73999" w14:textId="77777777" w:rsidR="00466D25" w:rsidRPr="00A42F82" w:rsidRDefault="00466D25" w:rsidP="00FC5A5B">
            <w:pPr>
              <w:rPr>
                <w:rFonts w:ascii="Arial" w:hAnsi="Arial" w:cs="Arial"/>
                <w:sz w:val="22"/>
                <w:szCs w:val="22"/>
              </w:rPr>
            </w:pPr>
            <w:r>
              <w:rPr>
                <w:rFonts w:ascii="Arial" w:hAnsi="Arial" w:cs="Arial"/>
                <w:sz w:val="22"/>
                <w:szCs w:val="22"/>
              </w:rPr>
              <w:t>E-mail address:</w:t>
            </w:r>
          </w:p>
        </w:tc>
        <w:tc>
          <w:tcPr>
            <w:tcW w:w="6103" w:type="dxa"/>
            <w:vAlign w:val="center"/>
          </w:tcPr>
          <w:p w14:paraId="2499674B" w14:textId="77777777" w:rsidR="00466D25" w:rsidRPr="00A42F82" w:rsidRDefault="00466D25" w:rsidP="00FC5A5B">
            <w:pPr>
              <w:rPr>
                <w:rFonts w:ascii="Arial" w:hAnsi="Arial" w:cs="Arial"/>
                <w:sz w:val="22"/>
                <w:szCs w:val="22"/>
              </w:rPr>
            </w:pPr>
          </w:p>
          <w:p w14:paraId="2C1C7161" w14:textId="77777777" w:rsidR="00466D25" w:rsidRPr="00A42F82" w:rsidRDefault="00466D25" w:rsidP="00FC5A5B">
            <w:pPr>
              <w:rPr>
                <w:rFonts w:ascii="Arial" w:hAnsi="Arial" w:cs="Arial"/>
                <w:sz w:val="22"/>
                <w:szCs w:val="22"/>
              </w:rPr>
            </w:pPr>
            <w:r>
              <w:rPr>
                <w:rFonts w:ascii="Arial" w:hAnsi="Arial" w:cs="Arial"/>
                <w:sz w:val="22"/>
                <w:szCs w:val="22"/>
              </w:rPr>
              <w:t>2243658@student.uwtsd.ac.uk</w:t>
            </w:r>
          </w:p>
        </w:tc>
      </w:tr>
      <w:tr w:rsidR="00466D25" w:rsidRPr="00A42F82" w14:paraId="78EEA3D6" w14:textId="77777777" w:rsidTr="00466D25">
        <w:trPr>
          <w:cantSplit/>
          <w:trHeight w:val="340"/>
        </w:trPr>
        <w:tc>
          <w:tcPr>
            <w:tcW w:w="851" w:type="dxa"/>
            <w:shd w:val="clear" w:color="auto" w:fill="F2F2F2" w:themeFill="background1" w:themeFillShade="F2"/>
            <w:vAlign w:val="center"/>
          </w:tcPr>
          <w:p w14:paraId="7154B087" w14:textId="77777777" w:rsidR="00466D25" w:rsidRPr="00A42F82" w:rsidRDefault="00466D25" w:rsidP="00FC5A5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90518D0" w14:textId="77777777" w:rsidR="00466D25" w:rsidRPr="00A42F82" w:rsidRDefault="00466D25" w:rsidP="00FC5A5B">
            <w:pPr>
              <w:rPr>
                <w:rFonts w:ascii="Arial" w:hAnsi="Arial" w:cs="Arial"/>
                <w:sz w:val="22"/>
                <w:szCs w:val="22"/>
              </w:rPr>
            </w:pPr>
            <w:r>
              <w:rPr>
                <w:rFonts w:ascii="Arial" w:hAnsi="Arial" w:cs="Arial"/>
                <w:sz w:val="22"/>
                <w:szCs w:val="22"/>
              </w:rPr>
              <w:t>Contact Telephone Number:</w:t>
            </w:r>
          </w:p>
        </w:tc>
        <w:tc>
          <w:tcPr>
            <w:tcW w:w="6103" w:type="dxa"/>
            <w:vAlign w:val="center"/>
          </w:tcPr>
          <w:p w14:paraId="3395C173" w14:textId="77777777" w:rsidR="00466D25" w:rsidRPr="00A42F82" w:rsidRDefault="00466D25" w:rsidP="00FC5A5B">
            <w:pPr>
              <w:rPr>
                <w:rFonts w:ascii="Arial" w:hAnsi="Arial" w:cs="Arial"/>
                <w:sz w:val="22"/>
                <w:szCs w:val="22"/>
              </w:rPr>
            </w:pPr>
          </w:p>
          <w:p w14:paraId="132B231C" w14:textId="77777777" w:rsidR="00466D25" w:rsidRPr="00A42F82" w:rsidRDefault="00466D25" w:rsidP="00FC5A5B">
            <w:pPr>
              <w:rPr>
                <w:rFonts w:ascii="Arial" w:hAnsi="Arial" w:cs="Arial"/>
                <w:sz w:val="22"/>
                <w:szCs w:val="22"/>
              </w:rPr>
            </w:pPr>
            <w:r>
              <w:rPr>
                <w:rFonts w:ascii="Arial" w:hAnsi="Arial" w:cs="Arial"/>
                <w:sz w:val="22"/>
                <w:szCs w:val="22"/>
              </w:rPr>
              <w:t>07736069556</w:t>
            </w:r>
          </w:p>
        </w:tc>
      </w:tr>
      <w:tr w:rsidR="00466D25" w:rsidRPr="00A42F82" w14:paraId="3EADCE20" w14:textId="77777777" w:rsidTr="00466D25">
        <w:tc>
          <w:tcPr>
            <w:tcW w:w="851" w:type="dxa"/>
            <w:shd w:val="clear" w:color="auto" w:fill="BFBFBF" w:themeFill="background1" w:themeFillShade="BF"/>
            <w:vAlign w:val="center"/>
          </w:tcPr>
          <w:p w14:paraId="7610518F" w14:textId="77777777" w:rsidR="00466D25" w:rsidRPr="00A42F82" w:rsidRDefault="00466D25" w:rsidP="00FC5A5B">
            <w:pPr>
              <w:rPr>
                <w:rFonts w:ascii="Arial" w:hAnsi="Arial" w:cs="Arial"/>
                <w:b/>
                <w:i/>
                <w:sz w:val="22"/>
                <w:szCs w:val="22"/>
              </w:rPr>
            </w:pPr>
          </w:p>
        </w:tc>
        <w:tc>
          <w:tcPr>
            <w:tcW w:w="9356" w:type="dxa"/>
            <w:gridSpan w:val="2"/>
            <w:shd w:val="clear" w:color="auto" w:fill="BFBFBF" w:themeFill="background1" w:themeFillShade="BF"/>
            <w:vAlign w:val="center"/>
          </w:tcPr>
          <w:p w14:paraId="6B15CEDC" w14:textId="77777777" w:rsidR="00466D25" w:rsidRPr="00A42F82" w:rsidRDefault="00466D25" w:rsidP="00FC5A5B">
            <w:pPr>
              <w:rPr>
                <w:rFonts w:ascii="Arial" w:hAnsi="Arial" w:cs="Arial"/>
                <w:sz w:val="22"/>
                <w:szCs w:val="22"/>
              </w:rPr>
            </w:pPr>
            <w:r>
              <w:rPr>
                <w:rFonts w:ascii="Arial" w:hAnsi="Arial" w:cs="Arial"/>
                <w:b/>
                <w:i/>
                <w:sz w:val="22"/>
                <w:szCs w:val="22"/>
              </w:rPr>
              <w:t>For students:</w:t>
            </w:r>
          </w:p>
        </w:tc>
      </w:tr>
      <w:tr w:rsidR="00466D25" w:rsidRPr="00A42F82" w14:paraId="1174C707" w14:textId="77777777" w:rsidTr="00466D25">
        <w:trPr>
          <w:trHeight w:val="513"/>
        </w:trPr>
        <w:tc>
          <w:tcPr>
            <w:tcW w:w="851" w:type="dxa"/>
            <w:shd w:val="clear" w:color="auto" w:fill="F2F2F2" w:themeFill="background1" w:themeFillShade="F2"/>
            <w:vAlign w:val="center"/>
          </w:tcPr>
          <w:p w14:paraId="2CC97360" w14:textId="77777777" w:rsidR="00466D25" w:rsidRPr="00A42F82" w:rsidRDefault="00466D25" w:rsidP="00FC5A5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75BE3DF" w14:textId="77777777" w:rsidR="00466D25" w:rsidRPr="00A42F82" w:rsidRDefault="00466D25" w:rsidP="00FC5A5B">
            <w:pPr>
              <w:rPr>
                <w:rFonts w:ascii="Arial" w:hAnsi="Arial" w:cs="Arial"/>
                <w:sz w:val="22"/>
                <w:szCs w:val="22"/>
              </w:rPr>
            </w:pPr>
            <w:r>
              <w:rPr>
                <w:rFonts w:ascii="Arial" w:hAnsi="Arial" w:cs="Arial"/>
                <w:sz w:val="22"/>
                <w:szCs w:val="22"/>
              </w:rPr>
              <w:t>Student Number:</w:t>
            </w:r>
          </w:p>
        </w:tc>
        <w:tc>
          <w:tcPr>
            <w:tcW w:w="6103" w:type="dxa"/>
            <w:vAlign w:val="center"/>
          </w:tcPr>
          <w:p w14:paraId="2B41AC1E" w14:textId="77777777" w:rsidR="00466D25" w:rsidRPr="00A42F82" w:rsidRDefault="00466D25" w:rsidP="00FC5A5B">
            <w:pPr>
              <w:rPr>
                <w:rFonts w:ascii="Arial" w:hAnsi="Arial" w:cs="Arial"/>
                <w:sz w:val="22"/>
                <w:szCs w:val="22"/>
              </w:rPr>
            </w:pPr>
            <w:r>
              <w:rPr>
                <w:rFonts w:ascii="Arial" w:hAnsi="Arial" w:cs="Arial"/>
                <w:sz w:val="22"/>
                <w:szCs w:val="22"/>
              </w:rPr>
              <w:t>2243658</w:t>
            </w:r>
          </w:p>
        </w:tc>
      </w:tr>
      <w:tr w:rsidR="00466D25" w:rsidRPr="00A42F82" w14:paraId="53741379" w14:textId="77777777" w:rsidTr="00466D25">
        <w:trPr>
          <w:trHeight w:val="549"/>
        </w:trPr>
        <w:tc>
          <w:tcPr>
            <w:tcW w:w="851" w:type="dxa"/>
            <w:shd w:val="clear" w:color="auto" w:fill="F2F2F2" w:themeFill="background1" w:themeFillShade="F2"/>
            <w:vAlign w:val="center"/>
          </w:tcPr>
          <w:p w14:paraId="48042000" w14:textId="77777777" w:rsidR="00466D25" w:rsidRPr="00A42F82" w:rsidRDefault="00466D25" w:rsidP="00FC5A5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14C6C46" w14:textId="77777777" w:rsidR="00466D25" w:rsidRPr="00A42F82" w:rsidRDefault="00466D25" w:rsidP="00FC5A5B">
            <w:pPr>
              <w:rPr>
                <w:rFonts w:ascii="Arial" w:hAnsi="Arial" w:cs="Arial"/>
                <w:sz w:val="22"/>
                <w:szCs w:val="22"/>
              </w:rPr>
            </w:pPr>
            <w:r>
              <w:rPr>
                <w:rFonts w:ascii="Arial" w:hAnsi="Arial" w:cs="Arial"/>
                <w:sz w:val="22"/>
                <w:szCs w:val="22"/>
              </w:rPr>
              <w:t>Programme of Study:</w:t>
            </w:r>
          </w:p>
        </w:tc>
        <w:tc>
          <w:tcPr>
            <w:tcW w:w="6103" w:type="dxa"/>
            <w:vAlign w:val="center"/>
          </w:tcPr>
          <w:p w14:paraId="4BE2B62F" w14:textId="77777777" w:rsidR="00466D25" w:rsidRPr="00A42F82" w:rsidRDefault="00466D25" w:rsidP="00FC5A5B">
            <w:pPr>
              <w:rPr>
                <w:rFonts w:ascii="Arial" w:hAnsi="Arial" w:cs="Arial"/>
                <w:sz w:val="22"/>
                <w:szCs w:val="22"/>
              </w:rPr>
            </w:pPr>
            <w:r>
              <w:rPr>
                <w:rFonts w:ascii="Arial" w:hAnsi="Arial" w:cs="Arial"/>
                <w:sz w:val="22"/>
                <w:szCs w:val="22"/>
              </w:rPr>
              <w:t>BALM</w:t>
            </w:r>
          </w:p>
        </w:tc>
      </w:tr>
      <w:tr w:rsidR="00466D25" w:rsidRPr="00A42F82" w14:paraId="6A50C25C" w14:textId="77777777" w:rsidTr="00466D25">
        <w:trPr>
          <w:trHeight w:val="557"/>
        </w:trPr>
        <w:tc>
          <w:tcPr>
            <w:tcW w:w="851" w:type="dxa"/>
            <w:shd w:val="clear" w:color="auto" w:fill="F2F2F2" w:themeFill="background1" w:themeFillShade="F2"/>
            <w:vAlign w:val="center"/>
          </w:tcPr>
          <w:p w14:paraId="271BE01A" w14:textId="77777777" w:rsidR="00466D25" w:rsidRPr="00A42F82" w:rsidRDefault="00466D25" w:rsidP="00FC5A5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7371026F" w14:textId="77777777" w:rsidR="00466D25" w:rsidRPr="00A42F82" w:rsidRDefault="00466D25" w:rsidP="00FC5A5B">
            <w:pPr>
              <w:rPr>
                <w:rFonts w:ascii="Arial" w:hAnsi="Arial" w:cs="Arial"/>
                <w:sz w:val="22"/>
                <w:szCs w:val="22"/>
              </w:rPr>
            </w:pPr>
            <w:r>
              <w:rPr>
                <w:rFonts w:ascii="Arial" w:hAnsi="Arial" w:cs="Arial"/>
                <w:sz w:val="22"/>
                <w:szCs w:val="22"/>
              </w:rPr>
              <w:t>Director of Studies/Supervisor:</w:t>
            </w:r>
          </w:p>
        </w:tc>
        <w:tc>
          <w:tcPr>
            <w:tcW w:w="6103" w:type="dxa"/>
            <w:vAlign w:val="center"/>
          </w:tcPr>
          <w:p w14:paraId="517756FB" w14:textId="77777777" w:rsidR="00466D25" w:rsidRPr="00A42F82" w:rsidRDefault="00466D25" w:rsidP="00FC5A5B">
            <w:pPr>
              <w:rPr>
                <w:rFonts w:ascii="Arial" w:hAnsi="Arial" w:cs="Arial"/>
                <w:sz w:val="22"/>
                <w:szCs w:val="22"/>
              </w:rPr>
            </w:pPr>
            <w:r>
              <w:rPr>
                <w:rFonts w:ascii="Arial" w:hAnsi="Arial" w:cs="Arial"/>
                <w:sz w:val="22"/>
                <w:szCs w:val="22"/>
              </w:rPr>
              <w:t>Mohammad Rahman</w:t>
            </w:r>
          </w:p>
        </w:tc>
      </w:tr>
    </w:tbl>
    <w:p w14:paraId="373D21D5" w14:textId="77777777" w:rsidR="00466D25" w:rsidRPr="00A42F82" w:rsidRDefault="00466D25" w:rsidP="00466D25">
      <w:pPr>
        <w:rPr>
          <w:rFonts w:ascii="Arial" w:hAnsi="Arial" w:cs="Arial"/>
          <w:bCs/>
          <w:iCs/>
        </w:rPr>
      </w:pPr>
    </w:p>
    <w:p w14:paraId="3F47BD20" w14:textId="77777777" w:rsidR="00466D25" w:rsidRPr="00A42F82" w:rsidRDefault="00466D25" w:rsidP="00466D25">
      <w:pPr>
        <w:autoSpaceDE w:val="0"/>
        <w:autoSpaceDN w:val="0"/>
        <w:adjustRightInd w:val="0"/>
        <w:jc w:val="both"/>
        <w:rPr>
          <w:rFonts w:ascii="Arial" w:hAnsi="Arial" w:cs="Arial"/>
          <w:b/>
          <w:sz w:val="22"/>
          <w:szCs w:val="22"/>
        </w:rPr>
      </w:pPr>
    </w:p>
    <w:p w14:paraId="3E2F38CF" w14:textId="77777777" w:rsidR="00466D25" w:rsidRPr="00A42F82" w:rsidRDefault="00466D25" w:rsidP="00466D25">
      <w:pPr>
        <w:rPr>
          <w:rFonts w:ascii="Arial" w:hAnsi="Arial" w:cs="Arial"/>
          <w:b/>
          <w:sz w:val="22"/>
          <w:szCs w:val="22"/>
        </w:rPr>
      </w:pPr>
    </w:p>
    <w:p w14:paraId="34A34247"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769" w:type="dxa"/>
        <w:tblInd w:w="-289" w:type="dxa"/>
        <w:tblLayout w:type="fixed"/>
        <w:tblLook w:val="04A0" w:firstRow="1" w:lastRow="0" w:firstColumn="1" w:lastColumn="0" w:noHBand="0" w:noVBand="1"/>
      </w:tblPr>
      <w:tblGrid>
        <w:gridCol w:w="851"/>
        <w:gridCol w:w="3693"/>
        <w:gridCol w:w="2539"/>
        <w:gridCol w:w="993"/>
        <w:gridCol w:w="850"/>
        <w:gridCol w:w="992"/>
        <w:gridCol w:w="851"/>
      </w:tblGrid>
      <w:tr w:rsidR="00466D25" w:rsidRPr="00A42F82" w14:paraId="14B62430" w14:textId="77777777" w:rsidTr="00466D25">
        <w:tc>
          <w:tcPr>
            <w:tcW w:w="851" w:type="dxa"/>
            <w:shd w:val="clear" w:color="auto" w:fill="F2F2F2" w:themeFill="background1" w:themeFillShade="F2"/>
          </w:tcPr>
          <w:p w14:paraId="763278E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955315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4521D4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individuals.)</w:t>
            </w:r>
          </w:p>
        </w:tc>
        <w:tc>
          <w:tcPr>
            <w:tcW w:w="993" w:type="dxa"/>
            <w:shd w:val="clear" w:color="auto" w:fill="F2F2F2" w:themeFill="background1" w:themeFillShade="F2"/>
            <w:vAlign w:val="center"/>
          </w:tcPr>
          <w:p w14:paraId="7D3A5514"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DEDF1F" w14:textId="77777777" w:rsidR="00466D25" w:rsidRPr="00A42F82" w:rsidRDefault="00466D25" w:rsidP="00FC5A5B">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E226FAC"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A22D0EF" w14:textId="77777777" w:rsidR="00466D25" w:rsidRPr="00A42F82" w:rsidRDefault="00466D25" w:rsidP="00FC5A5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466D25" w:rsidRPr="00A42F82" w14:paraId="307836CA" w14:textId="77777777" w:rsidTr="00466D25">
        <w:tc>
          <w:tcPr>
            <w:tcW w:w="851" w:type="dxa"/>
            <w:shd w:val="clear" w:color="auto" w:fill="F2F2F2" w:themeFill="background1" w:themeFillShade="F2"/>
          </w:tcPr>
          <w:p w14:paraId="2A97043B" w14:textId="77777777" w:rsidR="00466D25" w:rsidRPr="00A42F82" w:rsidRDefault="00466D25" w:rsidP="00FC5A5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E8A0726" w14:textId="77777777" w:rsidR="00466D25" w:rsidRPr="00A42F82" w:rsidRDefault="00466D25" w:rsidP="00FC5A5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0413418" w14:textId="77777777" w:rsidR="00466D25" w:rsidRPr="00A42F82" w:rsidRDefault="00466D25" w:rsidP="00FC5A5B">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66D25" w:rsidRPr="00A42F82" w14:paraId="3FD46AB9" w14:textId="77777777" w:rsidTr="00466D25">
        <w:trPr>
          <w:trHeight w:val="437"/>
        </w:trPr>
        <w:tc>
          <w:tcPr>
            <w:tcW w:w="851" w:type="dxa"/>
            <w:vMerge w:val="restart"/>
            <w:shd w:val="clear" w:color="auto" w:fill="F2F2F2" w:themeFill="background1" w:themeFillShade="F2"/>
          </w:tcPr>
          <w:p w14:paraId="0EDAB475"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749B482"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9ECE6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61CDF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57284B0F" w14:textId="77777777" w:rsidR="00466D25" w:rsidRPr="00A42F82" w:rsidRDefault="00466D25" w:rsidP="00FC5A5B">
            <w:pPr>
              <w:autoSpaceDE w:val="0"/>
              <w:autoSpaceDN w:val="0"/>
              <w:adjustRightInd w:val="0"/>
              <w:jc w:val="center"/>
              <w:rPr>
                <w:rFonts w:ascii="Arial" w:hAnsi="Arial" w:cs="Arial"/>
                <w:b/>
                <w:bCs/>
                <w:sz w:val="22"/>
                <w:szCs w:val="22"/>
              </w:rPr>
            </w:pPr>
          </w:p>
        </w:tc>
      </w:tr>
      <w:tr w:rsidR="00466D25" w:rsidRPr="00A42F82" w14:paraId="0D6639AF" w14:textId="77777777" w:rsidTr="00466D25">
        <w:trPr>
          <w:trHeight w:val="415"/>
        </w:trPr>
        <w:tc>
          <w:tcPr>
            <w:tcW w:w="851" w:type="dxa"/>
            <w:vMerge/>
            <w:shd w:val="clear" w:color="auto" w:fill="F2F2F2" w:themeFill="background1" w:themeFillShade="F2"/>
          </w:tcPr>
          <w:p w14:paraId="530F00BD" w14:textId="77777777" w:rsidR="00466D25" w:rsidRPr="00A42F82" w:rsidRDefault="00466D25" w:rsidP="00FC5A5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19C4215" w14:textId="77777777" w:rsidR="00466D25" w:rsidRPr="00A42F82" w:rsidRDefault="00466D25" w:rsidP="00FC5A5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9FD6E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051DE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44585FF6" w14:textId="77777777" w:rsidR="00466D25" w:rsidRPr="00A42F82" w:rsidRDefault="00466D25" w:rsidP="00FC5A5B">
            <w:pPr>
              <w:autoSpaceDE w:val="0"/>
              <w:autoSpaceDN w:val="0"/>
              <w:adjustRightInd w:val="0"/>
              <w:jc w:val="center"/>
              <w:rPr>
                <w:rFonts w:ascii="Arial" w:hAnsi="Arial" w:cs="Arial"/>
                <w:b/>
                <w:bCs/>
                <w:sz w:val="22"/>
                <w:szCs w:val="22"/>
              </w:rPr>
            </w:pPr>
          </w:p>
        </w:tc>
      </w:tr>
      <w:tr w:rsidR="00466D25" w:rsidRPr="00A42F82" w14:paraId="095B944C" w14:textId="77777777" w:rsidTr="00466D25">
        <w:trPr>
          <w:trHeight w:val="373"/>
        </w:trPr>
        <w:tc>
          <w:tcPr>
            <w:tcW w:w="851" w:type="dxa"/>
            <w:vMerge/>
            <w:shd w:val="clear" w:color="auto" w:fill="F2F2F2" w:themeFill="background1" w:themeFillShade="F2"/>
          </w:tcPr>
          <w:p w14:paraId="25BFB5D5" w14:textId="77777777" w:rsidR="00466D25" w:rsidRPr="00A42F82" w:rsidRDefault="00466D25" w:rsidP="00FC5A5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6AF7C41" w14:textId="77777777" w:rsidR="00466D25" w:rsidRPr="00A42F82" w:rsidRDefault="00466D25" w:rsidP="00FC5A5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53E953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 (write in)</w:t>
            </w:r>
          </w:p>
          <w:p w14:paraId="5CEF4362" w14:textId="77777777" w:rsidR="00466D25" w:rsidRPr="00A42F82" w:rsidRDefault="00466D25" w:rsidP="00FC5A5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F8EFB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26118658"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1954CF2D" w14:textId="77777777" w:rsidR="00466D25" w:rsidRPr="00A42F82" w:rsidRDefault="00466D25" w:rsidP="00466D25">
      <w:pPr>
        <w:autoSpaceDE w:val="0"/>
        <w:autoSpaceDN w:val="0"/>
        <w:adjustRightInd w:val="0"/>
        <w:spacing w:after="240"/>
        <w:jc w:val="both"/>
        <w:rPr>
          <w:rFonts w:ascii="Arial" w:hAnsi="Arial" w:cs="Arial"/>
          <w:bCs/>
          <w:iCs/>
        </w:rPr>
      </w:pPr>
    </w:p>
    <w:p w14:paraId="659CA13A"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769" w:type="dxa"/>
        <w:tblInd w:w="-289" w:type="dxa"/>
        <w:tblLook w:val="04A0" w:firstRow="1" w:lastRow="0" w:firstColumn="1" w:lastColumn="0" w:noHBand="0" w:noVBand="1"/>
      </w:tblPr>
      <w:tblGrid>
        <w:gridCol w:w="851"/>
        <w:gridCol w:w="8784"/>
        <w:gridCol w:w="1134"/>
      </w:tblGrid>
      <w:tr w:rsidR="00466D25" w:rsidRPr="00A42F82" w14:paraId="529B41FD" w14:textId="77777777" w:rsidTr="00466D25">
        <w:tc>
          <w:tcPr>
            <w:tcW w:w="851" w:type="dxa"/>
            <w:shd w:val="clear" w:color="auto" w:fill="F2F2F2" w:themeFill="background1" w:themeFillShade="F2"/>
          </w:tcPr>
          <w:p w14:paraId="44E20A88" w14:textId="77777777" w:rsidR="00466D25" w:rsidRPr="00A42F82" w:rsidRDefault="00466D25" w:rsidP="00FC5A5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EBAE2C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66D25" w:rsidRPr="00A42F82" w14:paraId="2836637B" w14:textId="77777777" w:rsidTr="00466D25">
        <w:trPr>
          <w:trHeight w:val="355"/>
        </w:trPr>
        <w:tc>
          <w:tcPr>
            <w:tcW w:w="851" w:type="dxa"/>
            <w:vAlign w:val="center"/>
          </w:tcPr>
          <w:p w14:paraId="293F624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FA8F4D5" w14:textId="77777777" w:rsidR="00466D25" w:rsidRPr="00A42F82" w:rsidRDefault="00466D25" w:rsidP="00FC5A5B">
            <w:pPr>
              <w:autoSpaceDE w:val="0"/>
              <w:autoSpaceDN w:val="0"/>
              <w:adjustRightInd w:val="0"/>
              <w:rPr>
                <w:rFonts w:ascii="Arial" w:hAnsi="Arial" w:cs="Arial"/>
                <w:b/>
                <w:bCs/>
                <w:sz w:val="22"/>
                <w:szCs w:val="22"/>
              </w:rPr>
            </w:pPr>
            <w:hyperlink r:id="rId17" w:history="1">
              <w:r>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FC5897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66D25" w:rsidRPr="00A42F82" w14:paraId="4ED8B6FC" w14:textId="77777777" w:rsidTr="00466D25">
        <w:trPr>
          <w:trHeight w:val="417"/>
        </w:trPr>
        <w:tc>
          <w:tcPr>
            <w:tcW w:w="851" w:type="dxa"/>
            <w:vAlign w:val="center"/>
          </w:tcPr>
          <w:p w14:paraId="49933EB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0D92AC6" w14:textId="77777777" w:rsidR="00466D25" w:rsidRPr="00A42F82" w:rsidRDefault="00466D25" w:rsidP="00FC5A5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64ACE4A" w14:textId="77777777" w:rsidR="00466D25" w:rsidRPr="00A42F82" w:rsidRDefault="00466D25" w:rsidP="00FC5A5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66D25" w:rsidRPr="00A42F82" w14:paraId="52F52F1D" w14:textId="77777777" w:rsidTr="00466D25">
        <w:trPr>
          <w:trHeight w:val="409"/>
        </w:trPr>
        <w:tc>
          <w:tcPr>
            <w:tcW w:w="851" w:type="dxa"/>
            <w:vAlign w:val="center"/>
          </w:tcPr>
          <w:p w14:paraId="6AF0D40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4034C17" w14:textId="77777777" w:rsidR="00466D25" w:rsidRPr="00A42F82" w:rsidRDefault="00466D25" w:rsidP="00FC5A5B">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D8ADAB4" w14:textId="77777777" w:rsidR="00466D25" w:rsidRPr="00A42F82" w:rsidRDefault="00466D25" w:rsidP="00FC5A5B">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231D51F7"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36DE2FD2" w14:textId="77777777" w:rsidR="00466D25" w:rsidRPr="00A42F82" w:rsidRDefault="00466D25" w:rsidP="00466D25">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4DD62E2" w14:textId="77777777" w:rsidR="00466D25" w:rsidRPr="00A42F82" w:rsidRDefault="00466D25" w:rsidP="00466D25">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769" w:type="dxa"/>
        <w:tblInd w:w="-289" w:type="dxa"/>
        <w:tblLayout w:type="fixed"/>
        <w:tblLook w:val="04A0" w:firstRow="1" w:lastRow="0" w:firstColumn="1" w:lastColumn="0" w:noHBand="0" w:noVBand="1"/>
      </w:tblPr>
      <w:tblGrid>
        <w:gridCol w:w="851"/>
        <w:gridCol w:w="3823"/>
        <w:gridCol w:w="2409"/>
        <w:gridCol w:w="993"/>
        <w:gridCol w:w="850"/>
        <w:gridCol w:w="982"/>
        <w:gridCol w:w="10"/>
        <w:gridCol w:w="851"/>
      </w:tblGrid>
      <w:tr w:rsidR="00466D25" w:rsidRPr="00A42F82" w14:paraId="1608F95D" w14:textId="77777777" w:rsidTr="00466D25">
        <w:trPr>
          <w:trHeight w:val="227"/>
        </w:trPr>
        <w:tc>
          <w:tcPr>
            <w:tcW w:w="851" w:type="dxa"/>
            <w:shd w:val="clear" w:color="auto" w:fill="F2F2F2" w:themeFill="background1" w:themeFillShade="F2"/>
          </w:tcPr>
          <w:p w14:paraId="3C27388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7B0E810"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68C39729" w14:textId="77777777" w:rsidR="00466D25" w:rsidRPr="00A42F82" w:rsidRDefault="00466D25" w:rsidP="00FC5A5B">
            <w:pPr>
              <w:autoSpaceDE w:val="0"/>
              <w:autoSpaceDN w:val="0"/>
              <w:adjustRightInd w:val="0"/>
              <w:rPr>
                <w:rFonts w:ascii="Arial" w:hAnsi="Arial" w:cs="Arial"/>
                <w:bCs/>
                <w:sz w:val="22"/>
                <w:szCs w:val="22"/>
              </w:rPr>
            </w:pPr>
          </w:p>
          <w:p w14:paraId="328AE892" w14:textId="77777777" w:rsidR="00466D25" w:rsidRPr="00A42F82" w:rsidRDefault="00466D25" w:rsidP="00FC5A5B">
            <w:pPr>
              <w:autoSpaceDE w:val="0"/>
              <w:autoSpaceDN w:val="0"/>
              <w:adjustRightInd w:val="0"/>
              <w:rPr>
                <w:rFonts w:ascii="Arial" w:hAnsi="Arial" w:cs="Arial"/>
                <w:bCs/>
                <w:sz w:val="22"/>
                <w:szCs w:val="22"/>
              </w:rPr>
            </w:pPr>
          </w:p>
        </w:tc>
      </w:tr>
      <w:tr w:rsidR="00466D25" w:rsidRPr="00A42F82" w14:paraId="69907DF7" w14:textId="77777777" w:rsidTr="00466D25">
        <w:trPr>
          <w:trHeight w:val="227"/>
        </w:trPr>
        <w:tc>
          <w:tcPr>
            <w:tcW w:w="851" w:type="dxa"/>
            <w:shd w:val="clear" w:color="auto" w:fill="F2F2F2" w:themeFill="background1" w:themeFillShade="F2"/>
          </w:tcPr>
          <w:p w14:paraId="715333D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3823" w:type="dxa"/>
            <w:shd w:val="clear" w:color="auto" w:fill="F2F2F2" w:themeFill="background1" w:themeFillShade="F2"/>
          </w:tcPr>
          <w:p w14:paraId="1FF8646C"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17314865" w14:textId="77777777" w:rsidR="00466D25" w:rsidRPr="00A42F82" w:rsidRDefault="00466D25" w:rsidP="00FC5A5B">
            <w:pPr>
              <w:autoSpaceDE w:val="0"/>
              <w:autoSpaceDN w:val="0"/>
              <w:adjustRightInd w:val="0"/>
              <w:rPr>
                <w:rFonts w:ascii="Arial" w:hAnsi="Arial" w:cs="Arial"/>
                <w:bCs/>
                <w:sz w:val="22"/>
                <w:szCs w:val="22"/>
              </w:rPr>
            </w:pPr>
          </w:p>
          <w:p w14:paraId="58B31744" w14:textId="77777777" w:rsidR="00466D25" w:rsidRPr="00A42F82" w:rsidRDefault="00466D25" w:rsidP="00FC5A5B">
            <w:pPr>
              <w:autoSpaceDE w:val="0"/>
              <w:autoSpaceDN w:val="0"/>
              <w:adjustRightInd w:val="0"/>
              <w:rPr>
                <w:rFonts w:ascii="Arial" w:hAnsi="Arial" w:cs="Arial"/>
                <w:bCs/>
                <w:sz w:val="22"/>
                <w:szCs w:val="22"/>
              </w:rPr>
            </w:pPr>
          </w:p>
        </w:tc>
      </w:tr>
      <w:tr w:rsidR="00466D25" w:rsidRPr="00A42F82" w14:paraId="244F3E31" w14:textId="77777777" w:rsidTr="00466D25">
        <w:trPr>
          <w:trHeight w:val="227"/>
        </w:trPr>
        <w:tc>
          <w:tcPr>
            <w:tcW w:w="851" w:type="dxa"/>
            <w:shd w:val="clear" w:color="auto" w:fill="F2F2F2" w:themeFill="background1" w:themeFillShade="F2"/>
          </w:tcPr>
          <w:p w14:paraId="673D6D0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A8BBE5E"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E12F16B" w14:textId="77777777" w:rsidR="00466D25" w:rsidRPr="00A42F82" w:rsidRDefault="00466D25" w:rsidP="00FC5A5B">
            <w:pPr>
              <w:autoSpaceDE w:val="0"/>
              <w:autoSpaceDN w:val="0"/>
              <w:adjustRightInd w:val="0"/>
              <w:jc w:val="both"/>
              <w:rPr>
                <w:rFonts w:ascii="Arial" w:hAnsi="Arial" w:cs="Arial"/>
                <w:sz w:val="22"/>
                <w:szCs w:val="22"/>
              </w:rPr>
            </w:pPr>
          </w:p>
        </w:tc>
        <w:tc>
          <w:tcPr>
            <w:tcW w:w="6095" w:type="dxa"/>
            <w:gridSpan w:val="6"/>
          </w:tcPr>
          <w:p w14:paraId="57C46478" w14:textId="77777777" w:rsidR="00466D25" w:rsidRPr="00A42F82" w:rsidRDefault="00466D25" w:rsidP="00FC5A5B">
            <w:pPr>
              <w:autoSpaceDE w:val="0"/>
              <w:autoSpaceDN w:val="0"/>
              <w:adjustRightInd w:val="0"/>
              <w:rPr>
                <w:rFonts w:ascii="Arial" w:hAnsi="Arial" w:cs="Arial"/>
                <w:bCs/>
                <w:sz w:val="22"/>
                <w:szCs w:val="22"/>
              </w:rPr>
            </w:pPr>
          </w:p>
        </w:tc>
      </w:tr>
      <w:tr w:rsidR="00466D25" w:rsidRPr="00A42F82" w14:paraId="78ADF035" w14:textId="77777777" w:rsidTr="00466D25">
        <w:tc>
          <w:tcPr>
            <w:tcW w:w="851" w:type="dxa"/>
            <w:shd w:val="clear" w:color="auto" w:fill="F2F2F2" w:themeFill="background1" w:themeFillShade="F2"/>
          </w:tcPr>
          <w:p w14:paraId="0F11952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0949BB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0278AEF"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09D489"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C2B39DA"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1572EDF"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24ED1C36" w14:textId="77777777" w:rsidTr="00466D25">
        <w:tc>
          <w:tcPr>
            <w:tcW w:w="851" w:type="dxa"/>
            <w:shd w:val="clear" w:color="auto" w:fill="F2F2F2" w:themeFill="background1" w:themeFillShade="F2"/>
          </w:tcPr>
          <w:p w14:paraId="43E5213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838B79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2E6F511"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545A47"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C182C1D"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661119B"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32291A5D" w14:textId="77777777" w:rsidTr="00466D25">
        <w:trPr>
          <w:trHeight w:val="386"/>
        </w:trPr>
        <w:tc>
          <w:tcPr>
            <w:tcW w:w="851" w:type="dxa"/>
            <w:shd w:val="clear" w:color="auto" w:fill="F2F2F2" w:themeFill="background1" w:themeFillShade="F2"/>
          </w:tcPr>
          <w:p w14:paraId="3760003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8F5D59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10BD62"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F3E07E2"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9C134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3FBA2B4"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79D8CA3"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0E1ABF06" w14:textId="77777777" w:rsidTr="00466D25">
        <w:trPr>
          <w:trHeight w:val="386"/>
        </w:trPr>
        <w:tc>
          <w:tcPr>
            <w:tcW w:w="851" w:type="dxa"/>
            <w:shd w:val="clear" w:color="auto" w:fill="F2F2F2" w:themeFill="background1" w:themeFillShade="F2"/>
          </w:tcPr>
          <w:p w14:paraId="6DE530C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C8C6D8D" w14:textId="77777777" w:rsidR="00466D25" w:rsidRPr="00A42F82" w:rsidRDefault="00466D25" w:rsidP="00FC5A5B">
            <w:pPr>
              <w:autoSpaceDE w:val="0"/>
              <w:autoSpaceDN w:val="0"/>
              <w:adjustRightInd w:val="0"/>
              <w:rPr>
                <w:rFonts w:ascii="Arial" w:hAnsi="Arial" w:cs="Arial"/>
                <w:sz w:val="22"/>
                <w:szCs w:val="22"/>
              </w:rPr>
            </w:pPr>
          </w:p>
        </w:tc>
        <w:tc>
          <w:tcPr>
            <w:tcW w:w="2409" w:type="dxa"/>
          </w:tcPr>
          <w:p w14:paraId="0253836F"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8E5D832"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4A3C9B7"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A7E29E7"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51A5423"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60800B8B" w14:textId="77777777" w:rsidTr="00466D25">
        <w:tc>
          <w:tcPr>
            <w:tcW w:w="851" w:type="dxa"/>
            <w:shd w:val="clear" w:color="auto" w:fill="F2F2F2" w:themeFill="background1" w:themeFillShade="F2"/>
          </w:tcPr>
          <w:p w14:paraId="331F09D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48C973F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371C189"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E1A8E9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DC3CCD"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B153C26"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8B12FB6"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31B75BD0" w14:textId="77777777" w:rsidTr="00466D25">
        <w:tc>
          <w:tcPr>
            <w:tcW w:w="851" w:type="dxa"/>
            <w:shd w:val="clear" w:color="auto" w:fill="F2F2F2" w:themeFill="background1" w:themeFillShade="F2"/>
          </w:tcPr>
          <w:p w14:paraId="2B47B6B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938DDB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59FD7BC"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(If YES attach copy)</w:t>
            </w:r>
          </w:p>
          <w:p w14:paraId="3023F7C7" w14:textId="77777777" w:rsidR="00466D25" w:rsidRPr="00A42F82" w:rsidDel="008461DD" w:rsidRDefault="00466D25" w:rsidP="00FC5A5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EE554C6"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EF214B5"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11496E"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A3AED89"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624A197F" w14:textId="77777777" w:rsidR="00466D25" w:rsidRPr="00A42F82" w:rsidRDefault="00466D25" w:rsidP="00466D25">
      <w:pPr>
        <w:rPr>
          <w:rFonts w:ascii="Arial" w:hAnsi="Arial" w:cs="Arial"/>
          <w:bCs/>
          <w:iCs/>
          <w:sz w:val="16"/>
          <w:szCs w:val="16"/>
        </w:rPr>
      </w:pPr>
    </w:p>
    <w:p w14:paraId="4FC0FC4C" w14:textId="77777777" w:rsidR="00466D25" w:rsidRPr="00A42F82" w:rsidRDefault="00466D25" w:rsidP="00466D25">
      <w:pPr>
        <w:rPr>
          <w:rFonts w:ascii="Arial" w:hAnsi="Arial" w:cs="Arial"/>
          <w:b/>
          <w:bCs/>
          <w:iCs/>
          <w:sz w:val="22"/>
          <w:szCs w:val="22"/>
        </w:rPr>
      </w:pPr>
    </w:p>
    <w:p w14:paraId="399BBD50"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774" w:type="dxa"/>
        <w:tblInd w:w="-289" w:type="dxa"/>
        <w:tblLook w:val="04A0" w:firstRow="1" w:lastRow="0" w:firstColumn="1" w:lastColumn="0" w:noHBand="0" w:noVBand="1"/>
      </w:tblPr>
      <w:tblGrid>
        <w:gridCol w:w="851"/>
        <w:gridCol w:w="6237"/>
        <w:gridCol w:w="993"/>
        <w:gridCol w:w="895"/>
        <w:gridCol w:w="947"/>
        <w:gridCol w:w="851"/>
      </w:tblGrid>
      <w:tr w:rsidR="00466D25" w:rsidRPr="00A42F82" w14:paraId="4EE93B98" w14:textId="77777777" w:rsidTr="00466D25">
        <w:trPr>
          <w:trHeight w:val="507"/>
        </w:trPr>
        <w:tc>
          <w:tcPr>
            <w:tcW w:w="851" w:type="dxa"/>
            <w:shd w:val="clear" w:color="auto" w:fill="F2F2F2" w:themeFill="background1" w:themeFillShade="F2"/>
            <w:vAlign w:val="center"/>
          </w:tcPr>
          <w:p w14:paraId="26BA6767"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81D9CE1"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318420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4A8C0CE"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8F991A0"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954A275"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466D25" w:rsidRPr="00A42F82" w14:paraId="3B709527" w14:textId="77777777" w:rsidTr="00466D25">
        <w:tc>
          <w:tcPr>
            <w:tcW w:w="851" w:type="dxa"/>
          </w:tcPr>
          <w:p w14:paraId="64A00EEF" w14:textId="77777777" w:rsidR="00466D25" w:rsidRPr="00A42F82" w:rsidRDefault="00466D25" w:rsidP="00FC5A5B">
            <w:pPr>
              <w:autoSpaceDE w:val="0"/>
              <w:autoSpaceDN w:val="0"/>
              <w:adjustRightInd w:val="0"/>
              <w:rPr>
                <w:rFonts w:ascii="Arial" w:hAnsi="Arial" w:cs="Arial"/>
                <w:bCs/>
                <w:sz w:val="22"/>
                <w:szCs w:val="22"/>
              </w:rPr>
            </w:pPr>
          </w:p>
        </w:tc>
        <w:tc>
          <w:tcPr>
            <w:tcW w:w="9923" w:type="dxa"/>
            <w:gridSpan w:val="5"/>
          </w:tcPr>
          <w:p w14:paraId="6B69C30F" w14:textId="77777777" w:rsidR="00466D25" w:rsidRPr="00A42F82" w:rsidRDefault="00466D25" w:rsidP="00FC5A5B">
            <w:pPr>
              <w:autoSpaceDE w:val="0"/>
              <w:autoSpaceDN w:val="0"/>
              <w:adjustRightInd w:val="0"/>
              <w:rPr>
                <w:rFonts w:ascii="Arial" w:hAnsi="Arial" w:cs="Arial"/>
                <w:bCs/>
                <w:sz w:val="22"/>
                <w:szCs w:val="22"/>
              </w:rPr>
            </w:pPr>
          </w:p>
          <w:p w14:paraId="536D074A"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8BD9101" w14:textId="77777777" w:rsidR="00466D25" w:rsidRPr="00A42F82" w:rsidRDefault="00466D25" w:rsidP="00FC5A5B">
            <w:pPr>
              <w:autoSpaceDE w:val="0"/>
              <w:autoSpaceDN w:val="0"/>
              <w:adjustRightInd w:val="0"/>
              <w:rPr>
                <w:rFonts w:ascii="Arial" w:hAnsi="Arial" w:cs="Arial"/>
                <w:b/>
                <w:bCs/>
                <w:sz w:val="22"/>
                <w:szCs w:val="22"/>
              </w:rPr>
            </w:pPr>
          </w:p>
        </w:tc>
      </w:tr>
    </w:tbl>
    <w:p w14:paraId="6916BF13"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28AD27CD"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9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0"/>
        <w:gridCol w:w="2581"/>
        <w:gridCol w:w="2325"/>
        <w:gridCol w:w="2325"/>
        <w:gridCol w:w="1879"/>
      </w:tblGrid>
      <w:tr w:rsidR="00466D25" w:rsidRPr="00A42F82" w14:paraId="4EF99A5B" w14:textId="77777777" w:rsidTr="00AB6198">
        <w:trPr>
          <w:trHeight w:val="454"/>
        </w:trPr>
        <w:tc>
          <w:tcPr>
            <w:tcW w:w="1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CAC88" w14:textId="77777777" w:rsidR="00466D25" w:rsidRPr="00A42F82" w:rsidRDefault="00466D25" w:rsidP="00FC5A5B">
            <w:pPr>
              <w:rPr>
                <w:rFonts w:ascii="Arial" w:hAnsi="Arial" w:cs="Arial"/>
                <w:sz w:val="22"/>
                <w:szCs w:val="22"/>
              </w:rPr>
            </w:pPr>
            <w:r>
              <w:rPr>
                <w:rFonts w:ascii="Arial" w:hAnsi="Arial" w:cs="Arial"/>
                <w:sz w:val="22"/>
                <w:szCs w:val="22"/>
              </w:rPr>
              <w:t>1</w:t>
            </w:r>
          </w:p>
        </w:tc>
        <w:tc>
          <w:tcPr>
            <w:tcW w:w="13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394B4" w14:textId="77777777" w:rsidR="00466D25" w:rsidRPr="00A42F82" w:rsidRDefault="00466D25" w:rsidP="00FC5A5B">
            <w:pPr>
              <w:rPr>
                <w:rFonts w:ascii="Arial" w:hAnsi="Arial" w:cs="Arial"/>
                <w:sz w:val="22"/>
                <w:szCs w:val="22"/>
              </w:rPr>
            </w:pPr>
            <w:r>
              <w:rPr>
                <w:rFonts w:ascii="Arial" w:hAnsi="Arial" w:cs="Arial"/>
                <w:sz w:val="22"/>
                <w:szCs w:val="22"/>
              </w:rPr>
              <w:t>Indicative title:</w:t>
            </w:r>
          </w:p>
        </w:tc>
        <w:tc>
          <w:tcPr>
            <w:tcW w:w="3488" w:type="pct"/>
            <w:gridSpan w:val="3"/>
            <w:tcBorders>
              <w:top w:val="single" w:sz="4" w:space="0" w:color="auto"/>
              <w:left w:val="single" w:sz="4" w:space="0" w:color="auto"/>
              <w:bottom w:val="single" w:sz="4" w:space="0" w:color="auto"/>
              <w:right w:val="single" w:sz="4" w:space="0" w:color="auto"/>
            </w:tcBorders>
            <w:vAlign w:val="center"/>
          </w:tcPr>
          <w:p w14:paraId="48FC992D" w14:textId="77777777" w:rsidR="00466D25" w:rsidRPr="00843A5E" w:rsidRDefault="00466D25" w:rsidP="00FC5A5B">
            <w:pPr>
              <w:spacing w:after="209" w:line="360" w:lineRule="auto"/>
              <w:ind w:left="-5"/>
              <w:rPr>
                <w:rFonts w:ascii="Arial" w:hAnsi="Arial" w:cs="Arial"/>
                <w:b/>
                <w:sz w:val="22"/>
                <w:szCs w:val="22"/>
              </w:rPr>
            </w:pPr>
            <w:r>
              <w:rPr>
                <w:rFonts w:ascii="Arial" w:hAnsi="Arial" w:cs="Arial"/>
                <w:b/>
                <w:sz w:val="22"/>
                <w:szCs w:val="22"/>
              </w:rPr>
              <w:t>Evaluating the Impact of Digital Innovation on Customer Experience: A Case Study of Uber in the UK</w:t>
            </w:r>
          </w:p>
          <w:p w14:paraId="1D8D40BF" w14:textId="77777777" w:rsidR="00466D25" w:rsidRPr="00843A5E" w:rsidRDefault="00466D25" w:rsidP="00FC5A5B">
            <w:pPr>
              <w:rPr>
                <w:rFonts w:ascii="Arial" w:hAnsi="Arial" w:cs="Arial"/>
                <w:sz w:val="22"/>
                <w:szCs w:val="22"/>
              </w:rPr>
            </w:pPr>
          </w:p>
        </w:tc>
      </w:tr>
      <w:tr w:rsidR="00466D25" w:rsidRPr="00A42F82" w14:paraId="2671FF46" w14:textId="77777777" w:rsidTr="00AB6198">
        <w:trPr>
          <w:trHeight w:val="454"/>
        </w:trPr>
        <w:tc>
          <w:tcPr>
            <w:tcW w:w="1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36D06" w14:textId="77777777" w:rsidR="00466D25" w:rsidRPr="00A42F82" w:rsidRDefault="00466D25" w:rsidP="00FC5A5B">
            <w:pPr>
              <w:rPr>
                <w:rFonts w:ascii="Arial" w:hAnsi="Arial" w:cs="Arial"/>
                <w:sz w:val="22"/>
                <w:szCs w:val="22"/>
              </w:rPr>
            </w:pPr>
            <w:r>
              <w:rPr>
                <w:rFonts w:ascii="Arial" w:hAnsi="Arial" w:cs="Arial"/>
                <w:sz w:val="22"/>
                <w:szCs w:val="22"/>
              </w:rPr>
              <w:t>2</w:t>
            </w:r>
          </w:p>
        </w:tc>
        <w:tc>
          <w:tcPr>
            <w:tcW w:w="13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A6277" w14:textId="77777777" w:rsidR="00466D25" w:rsidRPr="00A42F82" w:rsidRDefault="00466D25" w:rsidP="00FC5A5B">
            <w:pPr>
              <w:rPr>
                <w:rFonts w:ascii="Arial" w:hAnsi="Arial" w:cs="Arial"/>
                <w:sz w:val="22"/>
                <w:szCs w:val="22"/>
              </w:rPr>
            </w:pPr>
            <w:r>
              <w:rPr>
                <w:rFonts w:ascii="Arial" w:hAnsi="Arial" w:cs="Arial"/>
                <w:sz w:val="22"/>
                <w:szCs w:val="22"/>
              </w:rPr>
              <w:t>Proposed start date:</w:t>
            </w:r>
          </w:p>
        </w:tc>
        <w:tc>
          <w:tcPr>
            <w:tcW w:w="1242" w:type="pct"/>
            <w:tcBorders>
              <w:top w:val="single" w:sz="4" w:space="0" w:color="auto"/>
              <w:left w:val="single" w:sz="4" w:space="0" w:color="auto"/>
              <w:bottom w:val="single" w:sz="4" w:space="0" w:color="auto"/>
              <w:right w:val="single" w:sz="4" w:space="0" w:color="auto"/>
            </w:tcBorders>
            <w:vAlign w:val="center"/>
          </w:tcPr>
          <w:p w14:paraId="0DC01632" w14:textId="77777777" w:rsidR="00466D25" w:rsidRPr="00A42F82" w:rsidRDefault="00466D25" w:rsidP="00FC5A5B">
            <w:pPr>
              <w:rPr>
                <w:rFonts w:ascii="Arial" w:hAnsi="Arial" w:cs="Arial"/>
                <w:sz w:val="22"/>
                <w:szCs w:val="22"/>
              </w:rPr>
            </w:pPr>
            <w:r>
              <w:rPr>
                <w:rFonts w:ascii="Arial" w:hAnsi="Arial" w:cs="Arial"/>
                <w:sz w:val="22"/>
                <w:szCs w:val="22"/>
              </w:rPr>
              <w:t>31/03/26</w:t>
            </w:r>
          </w:p>
        </w:tc>
        <w:tc>
          <w:tcPr>
            <w:tcW w:w="124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04107" w14:textId="77777777" w:rsidR="00466D25" w:rsidRPr="00A42F82" w:rsidRDefault="00466D25" w:rsidP="00FC5A5B">
            <w:pPr>
              <w:rPr>
                <w:rFonts w:ascii="Arial" w:hAnsi="Arial" w:cs="Arial"/>
                <w:sz w:val="22"/>
                <w:szCs w:val="22"/>
              </w:rPr>
            </w:pPr>
            <w:r>
              <w:rPr>
                <w:rFonts w:ascii="Arial" w:hAnsi="Arial" w:cs="Arial"/>
                <w:sz w:val="22"/>
                <w:szCs w:val="22"/>
              </w:rPr>
              <w:t>Proposed end date:</w:t>
            </w:r>
          </w:p>
        </w:tc>
        <w:tc>
          <w:tcPr>
            <w:tcW w:w="1003" w:type="pct"/>
            <w:tcBorders>
              <w:top w:val="single" w:sz="4" w:space="0" w:color="auto"/>
              <w:left w:val="single" w:sz="4" w:space="0" w:color="auto"/>
              <w:bottom w:val="single" w:sz="4" w:space="0" w:color="auto"/>
              <w:right w:val="single" w:sz="4" w:space="0" w:color="auto"/>
            </w:tcBorders>
            <w:vAlign w:val="center"/>
          </w:tcPr>
          <w:p w14:paraId="796B5A3E" w14:textId="77777777" w:rsidR="00466D25" w:rsidRPr="00A42F82" w:rsidRDefault="00466D25" w:rsidP="00FC5A5B">
            <w:pPr>
              <w:rPr>
                <w:rFonts w:ascii="Arial" w:hAnsi="Arial" w:cs="Arial"/>
                <w:sz w:val="22"/>
                <w:szCs w:val="22"/>
              </w:rPr>
            </w:pPr>
            <w:r>
              <w:rPr>
                <w:rFonts w:ascii="Arial" w:hAnsi="Arial" w:cs="Arial"/>
                <w:sz w:val="22"/>
                <w:szCs w:val="22"/>
              </w:rPr>
              <w:t>07/04/26</w:t>
            </w:r>
          </w:p>
        </w:tc>
      </w:tr>
      <w:tr w:rsidR="00466D25" w:rsidRPr="00A42F82" w14:paraId="1461CC26" w14:textId="77777777" w:rsidTr="00AB6198">
        <w:trPr>
          <w:trHeight w:val="454"/>
        </w:trPr>
        <w:tc>
          <w:tcPr>
            <w:tcW w:w="133" w:type="pct"/>
            <w:tcBorders>
              <w:top w:val="single" w:sz="4" w:space="0" w:color="auto"/>
            </w:tcBorders>
            <w:shd w:val="clear" w:color="auto" w:fill="F2F2F2" w:themeFill="background1" w:themeFillShade="F2"/>
            <w:vAlign w:val="center"/>
          </w:tcPr>
          <w:p w14:paraId="7E5AF8EB" w14:textId="77777777" w:rsidR="00466D25" w:rsidRPr="00A42F82" w:rsidRDefault="00466D25" w:rsidP="00FC5A5B">
            <w:pPr>
              <w:spacing w:before="120" w:after="120"/>
              <w:rPr>
                <w:rFonts w:ascii="Arial" w:hAnsi="Arial" w:cs="Arial"/>
                <w:sz w:val="22"/>
                <w:szCs w:val="22"/>
              </w:rPr>
            </w:pPr>
          </w:p>
        </w:tc>
        <w:tc>
          <w:tcPr>
            <w:tcW w:w="4867" w:type="pct"/>
            <w:gridSpan w:val="4"/>
            <w:tcBorders>
              <w:top w:val="single" w:sz="4" w:space="0" w:color="auto"/>
            </w:tcBorders>
            <w:shd w:val="clear" w:color="auto" w:fill="F2F2F2" w:themeFill="background1" w:themeFillShade="F2"/>
            <w:vAlign w:val="center"/>
          </w:tcPr>
          <w:p w14:paraId="030C3D12" w14:textId="77777777" w:rsidR="00466D25" w:rsidRPr="00A42F82" w:rsidRDefault="00466D25" w:rsidP="00FC5A5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78F8C05" w14:textId="77777777" w:rsidR="00466D25" w:rsidRPr="00A42F82" w:rsidRDefault="00466D25" w:rsidP="00FC5A5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8FB634D"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Purpose of Research Activity</w:t>
            </w:r>
          </w:p>
          <w:p w14:paraId="4F1D5662"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Proposed Research Question</w:t>
            </w:r>
          </w:p>
          <w:p w14:paraId="3387BAE4"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Aims of Research Activity</w:t>
            </w:r>
          </w:p>
          <w:p w14:paraId="79199158" w14:textId="77777777" w:rsidR="00466D25" w:rsidRPr="00A42F82" w:rsidRDefault="00466D25" w:rsidP="00466D25">
            <w:pPr>
              <w:pStyle w:val="ListParagraph"/>
              <w:numPr>
                <w:ilvl w:val="0"/>
                <w:numId w:val="28"/>
              </w:numPr>
              <w:spacing w:after="240"/>
              <w:ind w:left="0" w:hanging="357"/>
              <w:rPr>
                <w:rFonts w:ascii="Arial" w:hAnsi="Arial" w:cs="Arial"/>
                <w:i/>
              </w:rPr>
            </w:pPr>
            <w:r>
              <w:rPr>
                <w:rFonts w:ascii="Arial" w:hAnsi="Arial" w:cs="Arial"/>
                <w:i/>
              </w:rPr>
              <w:t>Objectives of Research Activity</w:t>
            </w:r>
          </w:p>
          <w:p w14:paraId="64E9D8F9" w14:textId="77777777" w:rsidR="00466D25" w:rsidRPr="00A42F82" w:rsidRDefault="00466D25" w:rsidP="00FC5A5B">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A35B9F8"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 xml:space="preserve">What the research activity will add to the body of knowledge </w:t>
            </w:r>
          </w:p>
          <w:p w14:paraId="7A2C6669" w14:textId="77777777" w:rsidR="00466D25" w:rsidRPr="00A42F82" w:rsidRDefault="00466D25" w:rsidP="00466D25">
            <w:pPr>
              <w:pStyle w:val="ListParagraph"/>
              <w:numPr>
                <w:ilvl w:val="0"/>
                <w:numId w:val="28"/>
              </w:numPr>
              <w:ind w:left="0"/>
              <w:rPr>
                <w:rFonts w:ascii="Arial" w:hAnsi="Arial" w:cs="Arial"/>
              </w:rPr>
            </w:pPr>
            <w:r>
              <w:rPr>
                <w:rFonts w:ascii="Arial" w:hAnsi="Arial" w:cs="Arial"/>
                <w:i/>
              </w:rPr>
              <w:t xml:space="preserve">How it addresses an area of importance. </w:t>
            </w:r>
          </w:p>
        </w:tc>
      </w:tr>
      <w:tr w:rsidR="00466D25" w:rsidRPr="00A42F82" w:rsidDel="002A152D" w14:paraId="76021648" w14:textId="77777777" w:rsidTr="00AB6198">
        <w:trPr>
          <w:trHeight w:val="454"/>
        </w:trPr>
        <w:tc>
          <w:tcPr>
            <w:tcW w:w="133" w:type="pct"/>
            <w:vAlign w:val="center"/>
          </w:tcPr>
          <w:p w14:paraId="06E186F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867" w:type="pct"/>
            <w:gridSpan w:val="4"/>
            <w:vAlign w:val="center"/>
          </w:tcPr>
          <w:p w14:paraId="1503EF01"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2F4A618" w14:textId="77777777" w:rsidR="00466D25" w:rsidRPr="00A42F82" w:rsidRDefault="00466D25" w:rsidP="00FC5A5B">
            <w:pPr>
              <w:rPr>
                <w:rFonts w:ascii="Arial" w:hAnsi="Arial" w:cs="Arial"/>
              </w:rPr>
            </w:pPr>
          </w:p>
          <w:p w14:paraId="0E94D16C" w14:textId="77777777" w:rsidR="00466D25" w:rsidRPr="00032A41" w:rsidRDefault="00466D25" w:rsidP="00FC5A5B">
            <w:pPr>
              <w:spacing w:line="360" w:lineRule="auto"/>
              <w:rPr>
                <w:rFonts w:ascii="Arial" w:hAnsi="Arial" w:cs="Arial"/>
                <w:sz w:val="22"/>
                <w:szCs w:val="22"/>
              </w:rPr>
            </w:pPr>
            <w:r>
              <w:rPr>
                <w:rFonts w:ascii="Arial" w:hAnsi="Arial" w:cs="Arial"/>
                <w:sz w:val="22"/>
                <w:szCs w:val="22"/>
              </w:rPr>
              <w:t>To decide how digital innovation improves consumer satisfaction, loyalty, and trust in Uber's UK operations.</w:t>
            </w:r>
          </w:p>
          <w:p w14:paraId="7E32C285" w14:textId="77777777" w:rsidR="00466D25" w:rsidRPr="00A42F82" w:rsidRDefault="00466D25" w:rsidP="00FC5A5B">
            <w:pPr>
              <w:rPr>
                <w:rFonts w:ascii="Arial" w:hAnsi="Arial" w:cs="Arial"/>
              </w:rPr>
            </w:pPr>
          </w:p>
          <w:p w14:paraId="7C5D618C" w14:textId="77777777" w:rsidR="00466D25" w:rsidRPr="00A42F82" w:rsidRDefault="00466D25" w:rsidP="00FC5A5B">
            <w:pPr>
              <w:rPr>
                <w:rFonts w:ascii="Arial" w:hAnsi="Arial" w:cs="Arial"/>
              </w:rPr>
            </w:pPr>
          </w:p>
          <w:p w14:paraId="2574342B" w14:textId="77777777" w:rsidR="00466D25" w:rsidRPr="00A42F82" w:rsidDel="00425DA7" w:rsidRDefault="00466D25" w:rsidP="00FC5A5B">
            <w:pPr>
              <w:rPr>
                <w:rFonts w:ascii="Arial" w:hAnsi="Arial" w:cs="Arial"/>
              </w:rPr>
            </w:pPr>
            <w:r>
              <w:rPr>
                <w:rFonts w:ascii="Arial" w:hAnsi="Arial" w:cs="Arial"/>
                <w:color w:val="808080"/>
                <w:sz w:val="18"/>
                <w:szCs w:val="18"/>
              </w:rPr>
              <w:t>(this box should expand as you type)</w:t>
            </w:r>
          </w:p>
        </w:tc>
      </w:tr>
      <w:tr w:rsidR="00466D25" w:rsidRPr="00A42F82" w:rsidDel="002A152D" w14:paraId="4E3B220B" w14:textId="77777777" w:rsidTr="00AB6198">
        <w:trPr>
          <w:trHeight w:val="454"/>
        </w:trPr>
        <w:tc>
          <w:tcPr>
            <w:tcW w:w="133" w:type="pct"/>
            <w:vAlign w:val="center"/>
          </w:tcPr>
          <w:p w14:paraId="491DBEF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4</w:t>
            </w:r>
          </w:p>
        </w:tc>
        <w:tc>
          <w:tcPr>
            <w:tcW w:w="4867" w:type="pct"/>
            <w:gridSpan w:val="4"/>
            <w:vAlign w:val="center"/>
          </w:tcPr>
          <w:p w14:paraId="1534F36A"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B6AD485" w14:textId="77777777" w:rsidR="00466D25" w:rsidRDefault="00466D25" w:rsidP="00FC5A5B">
            <w:pPr>
              <w:rPr>
                <w:rFonts w:ascii="Arial" w:hAnsi="Arial" w:cs="Arial"/>
                <w:sz w:val="22"/>
                <w:szCs w:val="22"/>
              </w:rPr>
            </w:pPr>
          </w:p>
          <w:p w14:paraId="3C67AFD5" w14:textId="77777777" w:rsidR="00466D25" w:rsidRPr="00032A41" w:rsidRDefault="00466D25" w:rsidP="00FC5A5B">
            <w:pPr>
              <w:spacing w:after="502" w:line="360" w:lineRule="auto"/>
              <w:ind w:right="-21"/>
              <w:rPr>
                <w:rFonts w:ascii="Arial" w:hAnsi="Arial" w:cs="Arial"/>
                <w:sz w:val="22"/>
                <w:szCs w:val="22"/>
              </w:rPr>
            </w:pPr>
            <w:r>
              <w:rPr>
                <w:rFonts w:ascii="Arial" w:hAnsi="Arial" w:cs="Arial"/>
                <w:sz w:val="22"/>
                <w:szCs w:val="22"/>
              </w:rPr>
              <w:t>1. What are the key digital innovations that Uber has introduced to enhance customer experience in the UK</w:t>
            </w:r>
          </w:p>
          <w:p w14:paraId="70D15D16" w14:textId="77777777" w:rsidR="00466D25" w:rsidRPr="00032A41" w:rsidRDefault="00466D25" w:rsidP="00FC5A5B">
            <w:pPr>
              <w:spacing w:after="502" w:line="360" w:lineRule="auto"/>
              <w:ind w:right="-21"/>
              <w:rPr>
                <w:rFonts w:ascii="Arial" w:hAnsi="Arial" w:cs="Arial"/>
                <w:sz w:val="22"/>
                <w:szCs w:val="22"/>
              </w:rPr>
            </w:pPr>
            <w:r>
              <w:rPr>
                <w:rFonts w:ascii="Arial" w:hAnsi="Arial" w:cs="Arial"/>
                <w:sz w:val="22"/>
                <w:szCs w:val="22"/>
              </w:rPr>
              <w:t xml:space="preserve">2. How do these innovations affect customer satisfaction, trust, and loyalty?  </w:t>
            </w:r>
          </w:p>
          <w:p w14:paraId="2AED059C" w14:textId="77777777" w:rsidR="00466D25" w:rsidRPr="00032A41" w:rsidRDefault="00466D25" w:rsidP="00FC5A5B">
            <w:pPr>
              <w:spacing w:after="502" w:line="360" w:lineRule="auto"/>
              <w:ind w:right="-21"/>
              <w:rPr>
                <w:rFonts w:ascii="Arial" w:hAnsi="Arial" w:cs="Arial"/>
                <w:sz w:val="22"/>
                <w:szCs w:val="22"/>
              </w:rPr>
            </w:pPr>
            <w:r>
              <w:rPr>
                <w:rFonts w:ascii="Arial" w:hAnsi="Arial" w:cs="Arial"/>
                <w:sz w:val="22"/>
                <w:szCs w:val="22"/>
              </w:rPr>
              <w:t xml:space="preserve">3. What are the perceived advantages and disadvantages of using Uber's digital platform from the customer's perspective?  </w:t>
            </w:r>
          </w:p>
          <w:p w14:paraId="61FD0BCF" w14:textId="77777777" w:rsidR="00466D25" w:rsidRPr="00032A41" w:rsidRDefault="00466D25" w:rsidP="00FC5A5B">
            <w:pPr>
              <w:spacing w:after="502" w:line="360" w:lineRule="auto"/>
              <w:ind w:right="-21"/>
              <w:rPr>
                <w:rFonts w:ascii="Arial" w:hAnsi="Arial" w:cs="Arial"/>
                <w:sz w:val="22"/>
                <w:szCs w:val="22"/>
              </w:rPr>
            </w:pPr>
            <w:r>
              <w:rPr>
                <w:rFonts w:ascii="Arial" w:hAnsi="Arial" w:cs="Arial"/>
              </w:rPr>
              <w:t xml:space="preserve">4. </w:t>
            </w:r>
            <w:r>
              <w:rPr>
                <w:rFonts w:ascii="Arial" w:hAnsi="Arial" w:cs="Arial"/>
                <w:sz w:val="22"/>
                <w:szCs w:val="22"/>
              </w:rPr>
              <w:t xml:space="preserve">How could Uber improve its innovation strategy to enhance customer satisfaction and maintain a competitive advantage?  </w:t>
            </w:r>
          </w:p>
          <w:p w14:paraId="43BAF1BF" w14:textId="77777777" w:rsidR="00466D25" w:rsidRDefault="00466D25" w:rsidP="00FC5A5B">
            <w:pPr>
              <w:rPr>
                <w:rFonts w:ascii="Arial" w:hAnsi="Arial" w:cs="Arial"/>
                <w:sz w:val="22"/>
                <w:szCs w:val="22"/>
              </w:rPr>
            </w:pPr>
          </w:p>
          <w:p w14:paraId="75D8F54A" w14:textId="77777777" w:rsidR="00466D25" w:rsidRDefault="00466D25" w:rsidP="00FC5A5B">
            <w:pPr>
              <w:rPr>
                <w:rFonts w:ascii="Arial" w:hAnsi="Arial" w:cs="Arial"/>
                <w:sz w:val="22"/>
                <w:szCs w:val="22"/>
              </w:rPr>
            </w:pPr>
          </w:p>
          <w:p w14:paraId="1F470DF9" w14:textId="77777777" w:rsidR="00466D25" w:rsidRDefault="00466D25" w:rsidP="00FC5A5B">
            <w:pPr>
              <w:rPr>
                <w:rFonts w:ascii="Arial" w:hAnsi="Arial" w:cs="Arial"/>
                <w:sz w:val="22"/>
                <w:szCs w:val="22"/>
              </w:rPr>
            </w:pPr>
          </w:p>
          <w:p w14:paraId="03EFC721" w14:textId="77777777" w:rsidR="00466D25" w:rsidRDefault="00466D25" w:rsidP="00FC5A5B">
            <w:pPr>
              <w:rPr>
                <w:rFonts w:ascii="Arial" w:hAnsi="Arial" w:cs="Arial"/>
                <w:sz w:val="22"/>
                <w:szCs w:val="22"/>
              </w:rPr>
            </w:pPr>
          </w:p>
          <w:p w14:paraId="20B6DCE9" w14:textId="77777777" w:rsidR="00466D25" w:rsidRDefault="00466D25" w:rsidP="00FC5A5B">
            <w:pPr>
              <w:rPr>
                <w:rFonts w:ascii="Arial" w:hAnsi="Arial" w:cs="Arial"/>
                <w:sz w:val="22"/>
                <w:szCs w:val="22"/>
              </w:rPr>
            </w:pPr>
          </w:p>
          <w:p w14:paraId="224598A9" w14:textId="77777777" w:rsidR="00466D25" w:rsidRDefault="00466D25" w:rsidP="00FC5A5B">
            <w:pPr>
              <w:rPr>
                <w:rFonts w:ascii="Arial" w:hAnsi="Arial" w:cs="Arial"/>
                <w:sz w:val="22"/>
                <w:szCs w:val="22"/>
              </w:rPr>
            </w:pPr>
          </w:p>
          <w:p w14:paraId="62FE3FD8" w14:textId="77777777" w:rsidR="00466D25" w:rsidRDefault="00466D25" w:rsidP="00FC5A5B">
            <w:pPr>
              <w:rPr>
                <w:rFonts w:ascii="Arial" w:hAnsi="Arial" w:cs="Arial"/>
                <w:sz w:val="22"/>
                <w:szCs w:val="22"/>
              </w:rPr>
            </w:pPr>
          </w:p>
          <w:p w14:paraId="4EE42100" w14:textId="77777777" w:rsidR="00466D25" w:rsidRDefault="00466D25" w:rsidP="00FC5A5B">
            <w:pPr>
              <w:rPr>
                <w:rFonts w:ascii="Arial" w:hAnsi="Arial" w:cs="Arial"/>
                <w:sz w:val="22"/>
                <w:szCs w:val="22"/>
              </w:rPr>
            </w:pPr>
          </w:p>
          <w:p w14:paraId="20D2ED8B" w14:textId="77777777" w:rsidR="00466D25" w:rsidRDefault="00466D25" w:rsidP="00FC5A5B">
            <w:pPr>
              <w:rPr>
                <w:rFonts w:ascii="Arial" w:hAnsi="Arial" w:cs="Arial"/>
                <w:sz w:val="22"/>
                <w:szCs w:val="22"/>
              </w:rPr>
            </w:pPr>
          </w:p>
          <w:p w14:paraId="56EFC097" w14:textId="77777777" w:rsidR="00466D25" w:rsidRDefault="00466D25" w:rsidP="00FC5A5B">
            <w:pPr>
              <w:rPr>
                <w:rFonts w:ascii="Arial" w:hAnsi="Arial" w:cs="Arial"/>
                <w:sz w:val="22"/>
                <w:szCs w:val="22"/>
              </w:rPr>
            </w:pPr>
          </w:p>
          <w:p w14:paraId="46BC4B8E" w14:textId="77777777" w:rsidR="00466D25" w:rsidRDefault="00466D25" w:rsidP="00FC5A5B">
            <w:pPr>
              <w:rPr>
                <w:rFonts w:ascii="Arial" w:hAnsi="Arial" w:cs="Arial"/>
                <w:sz w:val="22"/>
                <w:szCs w:val="22"/>
              </w:rPr>
            </w:pPr>
          </w:p>
          <w:p w14:paraId="40AB533D" w14:textId="77777777" w:rsidR="00466D25" w:rsidRDefault="00466D25" w:rsidP="00FC5A5B">
            <w:pPr>
              <w:rPr>
                <w:rFonts w:ascii="Arial" w:hAnsi="Arial" w:cs="Arial"/>
                <w:sz w:val="22"/>
                <w:szCs w:val="22"/>
              </w:rPr>
            </w:pPr>
          </w:p>
          <w:p w14:paraId="07A51E09" w14:textId="77777777" w:rsidR="00466D25" w:rsidRPr="00A42F82" w:rsidRDefault="00466D25" w:rsidP="00FC5A5B">
            <w:pPr>
              <w:rPr>
                <w:rFonts w:ascii="Arial" w:hAnsi="Arial" w:cs="Arial"/>
                <w:sz w:val="22"/>
                <w:szCs w:val="22"/>
              </w:rPr>
            </w:pPr>
          </w:p>
          <w:p w14:paraId="647DEEB2"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466D25" w:rsidRPr="00A42F82" w14:paraId="7BD72243" w14:textId="77777777" w:rsidTr="00AB6198">
        <w:trPr>
          <w:trHeight w:val="454"/>
        </w:trPr>
        <w:tc>
          <w:tcPr>
            <w:tcW w:w="133" w:type="pct"/>
            <w:vAlign w:val="center"/>
          </w:tcPr>
          <w:p w14:paraId="4D95D1B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5</w:t>
            </w:r>
          </w:p>
        </w:tc>
        <w:tc>
          <w:tcPr>
            <w:tcW w:w="4867" w:type="pct"/>
            <w:gridSpan w:val="4"/>
            <w:vAlign w:val="center"/>
          </w:tcPr>
          <w:p w14:paraId="079C4663"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144E7B5" w14:textId="77777777" w:rsidR="00466D25" w:rsidRPr="00A42F82" w:rsidRDefault="00466D25" w:rsidP="00FC5A5B">
            <w:pPr>
              <w:rPr>
                <w:rFonts w:ascii="Arial" w:hAnsi="Arial" w:cs="Arial"/>
              </w:rPr>
            </w:pPr>
          </w:p>
          <w:p w14:paraId="1B79D6E2" w14:textId="77777777" w:rsidR="00466D25" w:rsidRPr="00032A41" w:rsidRDefault="00466D25" w:rsidP="00FC5A5B">
            <w:pPr>
              <w:spacing w:line="360" w:lineRule="auto"/>
              <w:rPr>
                <w:rFonts w:ascii="Arial" w:hAnsi="Arial" w:cs="Arial"/>
                <w:sz w:val="22"/>
                <w:szCs w:val="22"/>
              </w:rPr>
            </w:pPr>
            <w:r>
              <w:rPr>
                <w:rFonts w:ascii="Arial" w:hAnsi="Arial" w:cs="Arial"/>
                <w:sz w:val="22"/>
                <w:szCs w:val="22"/>
              </w:rPr>
              <w:t>To analyse the business strategy and external environment of Uber and evaluate how the company can achieve sustainable growth and competitive advantage in the ride-hailing industry.</w:t>
            </w:r>
          </w:p>
          <w:p w14:paraId="2C35648F" w14:textId="77777777" w:rsidR="00466D25" w:rsidRPr="00A42F82" w:rsidRDefault="00466D25" w:rsidP="00FC5A5B">
            <w:pPr>
              <w:rPr>
                <w:rFonts w:ascii="Arial" w:hAnsi="Arial" w:cs="Arial"/>
              </w:rPr>
            </w:pPr>
          </w:p>
          <w:p w14:paraId="175F8E3B" w14:textId="77777777" w:rsidR="00466D25" w:rsidRPr="00A42F82" w:rsidRDefault="00466D25" w:rsidP="00FC5A5B">
            <w:pPr>
              <w:rPr>
                <w:rFonts w:ascii="Arial" w:hAnsi="Arial" w:cs="Arial"/>
                <w:sz w:val="22"/>
                <w:szCs w:val="22"/>
              </w:rPr>
            </w:pPr>
          </w:p>
          <w:p w14:paraId="47E01D76" w14:textId="77777777" w:rsidR="00466D25" w:rsidRPr="00A42F82" w:rsidRDefault="00466D25" w:rsidP="00FC5A5B">
            <w:pPr>
              <w:rPr>
                <w:rFonts w:ascii="Arial" w:hAnsi="Arial" w:cs="Arial"/>
              </w:rPr>
            </w:pPr>
            <w:r>
              <w:rPr>
                <w:rFonts w:ascii="Arial" w:hAnsi="Arial" w:cs="Arial"/>
                <w:color w:val="808080"/>
                <w:sz w:val="18"/>
                <w:szCs w:val="18"/>
              </w:rPr>
              <w:lastRenderedPageBreak/>
              <w:t>(this box should expand as you type)</w:t>
            </w:r>
          </w:p>
        </w:tc>
      </w:tr>
      <w:tr w:rsidR="00466D25" w:rsidRPr="00A42F82" w14:paraId="178028EF" w14:textId="77777777" w:rsidTr="00AB6198">
        <w:trPr>
          <w:trHeight w:val="454"/>
        </w:trPr>
        <w:tc>
          <w:tcPr>
            <w:tcW w:w="133" w:type="pct"/>
            <w:vAlign w:val="center"/>
          </w:tcPr>
          <w:p w14:paraId="074A61D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867" w:type="pct"/>
            <w:gridSpan w:val="4"/>
            <w:vAlign w:val="center"/>
          </w:tcPr>
          <w:p w14:paraId="4B987EE6"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44918D2" w14:textId="77777777" w:rsidR="00466D25" w:rsidRPr="00A42F82" w:rsidRDefault="00466D25" w:rsidP="00FC5A5B">
            <w:pPr>
              <w:rPr>
                <w:rFonts w:ascii="Arial" w:hAnsi="Arial" w:cs="Arial"/>
              </w:rPr>
            </w:pPr>
          </w:p>
          <w:p w14:paraId="7349ECE7" w14:textId="77777777" w:rsidR="00466D25" w:rsidRPr="00032A41" w:rsidRDefault="00466D25" w:rsidP="00FC5A5B">
            <w:pPr>
              <w:rPr>
                <w:rFonts w:ascii="Arial" w:hAnsi="Arial" w:cs="Arial"/>
                <w:sz w:val="22"/>
                <w:szCs w:val="22"/>
              </w:rPr>
            </w:pPr>
            <w:r>
              <w:rPr>
                <w:rFonts w:ascii="Arial" w:hAnsi="Arial" w:cs="Arial"/>
              </w:rPr>
              <w:t xml:space="preserve">       </w:t>
            </w:r>
            <w:r>
              <w:rPr>
                <w:rFonts w:ascii="Arial" w:hAnsi="Arial" w:cs="Arial"/>
                <w:sz w:val="22"/>
                <w:szCs w:val="22"/>
              </w:rPr>
              <w:t>To identify and categorise the key digital developments that Uber has introduced into the UK.</w:t>
            </w:r>
          </w:p>
          <w:p w14:paraId="76125818" w14:textId="77777777" w:rsidR="00466D25" w:rsidRPr="00032A41" w:rsidRDefault="00466D25" w:rsidP="00FC5A5B">
            <w:pPr>
              <w:rPr>
                <w:rFonts w:ascii="Arial" w:hAnsi="Arial" w:cs="Arial"/>
                <w:sz w:val="22"/>
                <w:szCs w:val="22"/>
              </w:rPr>
            </w:pPr>
          </w:p>
          <w:p w14:paraId="38CA8C6D" w14:textId="77777777" w:rsidR="00466D25" w:rsidRPr="00032A41" w:rsidRDefault="00466D25" w:rsidP="00FC5A5B">
            <w:pPr>
              <w:spacing w:after="225" w:line="360" w:lineRule="auto"/>
              <w:ind w:left="420" w:right="22"/>
              <w:rPr>
                <w:rFonts w:ascii="Arial" w:hAnsi="Arial" w:cs="Arial"/>
                <w:sz w:val="22"/>
                <w:szCs w:val="22"/>
              </w:rPr>
            </w:pPr>
            <w:r>
              <w:rPr>
                <w:rFonts w:ascii="Arial" w:hAnsi="Arial" w:cs="Arial"/>
                <w:sz w:val="22"/>
                <w:szCs w:val="22"/>
              </w:rPr>
              <w:t xml:space="preserve">To examine how these innovations influence various aspects of customer experience, including convenience, reliability, safety, and perceived value.  </w:t>
            </w:r>
          </w:p>
          <w:p w14:paraId="4D7A073D" w14:textId="77777777" w:rsidR="00466D25" w:rsidRPr="00032A41" w:rsidRDefault="00466D25" w:rsidP="00FC5A5B">
            <w:pPr>
              <w:spacing w:after="225" w:line="360" w:lineRule="auto"/>
              <w:ind w:left="420" w:right="22"/>
              <w:rPr>
                <w:rFonts w:ascii="Arial" w:hAnsi="Arial" w:cs="Arial"/>
                <w:sz w:val="22"/>
                <w:szCs w:val="22"/>
              </w:rPr>
            </w:pPr>
            <w:r>
              <w:rPr>
                <w:rFonts w:ascii="Arial" w:hAnsi="Arial" w:cs="Arial"/>
                <w:sz w:val="22"/>
                <w:szCs w:val="22"/>
              </w:rPr>
              <w:t xml:space="preserve">To explore customer perceptions of Uber's digital services in comparison to competing platforms.  </w:t>
            </w:r>
          </w:p>
          <w:p w14:paraId="5D74A09A" w14:textId="77777777" w:rsidR="00466D25" w:rsidRDefault="00466D25" w:rsidP="00FC5A5B">
            <w:pPr>
              <w:spacing w:after="225" w:line="360" w:lineRule="auto"/>
              <w:ind w:left="420" w:right="22"/>
              <w:rPr>
                <w:rFonts w:ascii="Arial" w:hAnsi="Arial" w:cs="Arial"/>
              </w:rPr>
            </w:pPr>
            <w:r>
              <w:rPr>
                <w:rFonts w:ascii="Arial" w:hAnsi="Arial" w:cs="Arial"/>
                <w:sz w:val="22"/>
                <w:szCs w:val="22"/>
              </w:rPr>
              <w:t>To develop strategic recommendations for leveraging digital innovation to enhance the customer experience at Uber</w:t>
            </w:r>
            <w:r>
              <w:rPr>
                <w:rFonts w:ascii="Arial" w:hAnsi="Arial" w:cs="Arial"/>
              </w:rPr>
              <w:t xml:space="preserve">.  </w:t>
            </w:r>
          </w:p>
          <w:p w14:paraId="5E420DEF" w14:textId="77777777" w:rsidR="00466D25" w:rsidRPr="00A42F82" w:rsidRDefault="00466D25" w:rsidP="00FC5A5B">
            <w:pPr>
              <w:rPr>
                <w:rFonts w:ascii="Arial" w:hAnsi="Arial" w:cs="Arial"/>
                <w:sz w:val="22"/>
                <w:szCs w:val="22"/>
              </w:rPr>
            </w:pPr>
          </w:p>
          <w:p w14:paraId="271D696F" w14:textId="77777777" w:rsidR="00466D25" w:rsidRPr="00A42F82" w:rsidRDefault="00466D25" w:rsidP="00FC5A5B">
            <w:pPr>
              <w:rPr>
                <w:rFonts w:ascii="Arial" w:hAnsi="Arial" w:cs="Arial"/>
                <w:sz w:val="22"/>
                <w:szCs w:val="22"/>
              </w:rPr>
            </w:pPr>
          </w:p>
          <w:p w14:paraId="2E629879" w14:textId="77777777" w:rsidR="00466D25" w:rsidRPr="00A42F82" w:rsidRDefault="00466D25" w:rsidP="00FC5A5B">
            <w:pPr>
              <w:rPr>
                <w:rFonts w:ascii="Arial" w:hAnsi="Arial" w:cs="Arial"/>
                <w:sz w:val="22"/>
                <w:szCs w:val="22"/>
              </w:rPr>
            </w:pPr>
            <w:r>
              <w:rPr>
                <w:rFonts w:ascii="Arial" w:hAnsi="Arial" w:cs="Arial"/>
                <w:color w:val="808080"/>
                <w:sz w:val="18"/>
                <w:szCs w:val="18"/>
              </w:rPr>
              <w:t>(this box should expand as you type)</w:t>
            </w:r>
          </w:p>
        </w:tc>
      </w:tr>
      <w:tr w:rsidR="00466D25" w:rsidRPr="00A42F82" w14:paraId="233BAFBE" w14:textId="77777777" w:rsidTr="00AB6198">
        <w:trPr>
          <w:trHeight w:val="454"/>
        </w:trPr>
        <w:tc>
          <w:tcPr>
            <w:tcW w:w="133" w:type="pct"/>
            <w:shd w:val="clear" w:color="auto" w:fill="F2F2F2" w:themeFill="background1" w:themeFillShade="F2"/>
            <w:vAlign w:val="center"/>
          </w:tcPr>
          <w:p w14:paraId="2AAF1D89" w14:textId="77777777" w:rsidR="00466D25" w:rsidRPr="00A42F82" w:rsidRDefault="00466D25" w:rsidP="00FC5A5B">
            <w:pPr>
              <w:spacing w:before="120" w:after="120"/>
              <w:rPr>
                <w:rFonts w:ascii="Arial" w:hAnsi="Arial" w:cs="Arial"/>
                <w:sz w:val="22"/>
                <w:szCs w:val="22"/>
              </w:rPr>
            </w:pPr>
          </w:p>
        </w:tc>
        <w:tc>
          <w:tcPr>
            <w:tcW w:w="4867" w:type="pct"/>
            <w:gridSpan w:val="4"/>
            <w:shd w:val="clear" w:color="auto" w:fill="F2F2F2" w:themeFill="background1" w:themeFillShade="F2"/>
            <w:vAlign w:val="center"/>
          </w:tcPr>
          <w:p w14:paraId="1B0CD9E7" w14:textId="77777777" w:rsidR="00466D25" w:rsidRPr="00A42F82" w:rsidRDefault="00466D25" w:rsidP="00FC5A5B">
            <w:pPr>
              <w:spacing w:before="120" w:after="120"/>
              <w:rPr>
                <w:rFonts w:ascii="Arial" w:hAnsi="Arial" w:cs="Arial"/>
                <w:b/>
                <w:sz w:val="22"/>
                <w:szCs w:val="22"/>
              </w:rPr>
            </w:pPr>
            <w:r>
              <w:rPr>
                <w:rFonts w:ascii="Arial" w:hAnsi="Arial" w:cs="Arial"/>
                <w:b/>
                <w:sz w:val="22"/>
                <w:szCs w:val="22"/>
              </w:rPr>
              <w:t>Proposed methods (maximum 600 words)</w:t>
            </w:r>
          </w:p>
          <w:p w14:paraId="5710312F" w14:textId="77777777" w:rsidR="00466D25" w:rsidRPr="00A42F82" w:rsidRDefault="00466D25" w:rsidP="00FC5A5B">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66D25" w:rsidRPr="00A42F82" w14:paraId="17F664D5" w14:textId="77777777" w:rsidTr="00AB6198">
        <w:trPr>
          <w:trHeight w:val="454"/>
        </w:trPr>
        <w:tc>
          <w:tcPr>
            <w:tcW w:w="133" w:type="pct"/>
            <w:vAlign w:val="center"/>
          </w:tcPr>
          <w:p w14:paraId="43D1D36E" w14:textId="77777777" w:rsidR="00466D25" w:rsidRPr="00A42F82" w:rsidRDefault="00466D25" w:rsidP="00FC5A5B">
            <w:pPr>
              <w:rPr>
                <w:rFonts w:ascii="Arial" w:hAnsi="Arial" w:cs="Arial"/>
                <w:sz w:val="22"/>
                <w:szCs w:val="22"/>
              </w:rPr>
            </w:pPr>
            <w:r>
              <w:rPr>
                <w:rFonts w:ascii="Arial" w:hAnsi="Arial" w:cs="Arial"/>
                <w:sz w:val="22"/>
                <w:szCs w:val="22"/>
              </w:rPr>
              <w:t>7</w:t>
            </w:r>
          </w:p>
        </w:tc>
        <w:tc>
          <w:tcPr>
            <w:tcW w:w="4867" w:type="pct"/>
            <w:gridSpan w:val="4"/>
            <w:vAlign w:val="center"/>
          </w:tcPr>
          <w:p w14:paraId="63A900C5" w14:textId="77777777" w:rsidR="00466D25" w:rsidRPr="00A42F82" w:rsidRDefault="00466D25" w:rsidP="00FC5A5B">
            <w:pPr>
              <w:rPr>
                <w:rFonts w:ascii="Arial" w:hAnsi="Arial" w:cs="Arial"/>
                <w:sz w:val="22"/>
                <w:szCs w:val="22"/>
              </w:rPr>
            </w:pPr>
          </w:p>
          <w:p w14:paraId="658F6F4A" w14:textId="77777777" w:rsidR="00466D25" w:rsidRDefault="00466D25" w:rsidP="00FC5A5B">
            <w:pPr>
              <w:rPr>
                <w:rFonts w:ascii="Arial" w:hAnsi="Arial" w:cs="Arial"/>
                <w:sz w:val="22"/>
                <w:szCs w:val="22"/>
              </w:rPr>
            </w:pPr>
            <w:r>
              <w:rPr>
                <w:rFonts w:ascii="Arial" w:hAnsi="Arial" w:cs="Arial"/>
                <w:sz w:val="22"/>
                <w:szCs w:val="22"/>
              </w:rPr>
              <w:t xml:space="preserve">  I use the quantitative method in my dissertation.</w:t>
            </w:r>
          </w:p>
          <w:p w14:paraId="4AAD4F09" w14:textId="77777777" w:rsidR="00466D25" w:rsidRPr="00A42F82" w:rsidRDefault="00466D25" w:rsidP="00FC5A5B">
            <w:pPr>
              <w:rPr>
                <w:rFonts w:ascii="Arial" w:hAnsi="Arial" w:cs="Arial"/>
                <w:sz w:val="22"/>
                <w:szCs w:val="22"/>
              </w:rPr>
            </w:pPr>
            <w:r>
              <w:rPr>
                <w:rFonts w:ascii="Arial" w:hAnsi="Arial" w:cs="Arial"/>
                <w:sz w:val="22"/>
                <w:szCs w:val="22"/>
              </w:rPr>
              <w:t xml:space="preserve">  25-30 customers in UBER will answer a survey with structured questions. </w:t>
            </w:r>
          </w:p>
          <w:p w14:paraId="75BDEE59" w14:textId="77777777" w:rsidR="00466D25" w:rsidRPr="00A42F82" w:rsidRDefault="00466D25" w:rsidP="00FC5A5B">
            <w:pPr>
              <w:rPr>
                <w:rFonts w:ascii="Arial" w:hAnsi="Arial" w:cs="Arial"/>
                <w:sz w:val="22"/>
                <w:szCs w:val="22"/>
              </w:rPr>
            </w:pPr>
          </w:p>
          <w:p w14:paraId="126DC39F" w14:textId="77777777" w:rsidR="00466D25" w:rsidRPr="00A42F82" w:rsidRDefault="00466D25" w:rsidP="00FC5A5B">
            <w:pPr>
              <w:rPr>
                <w:rFonts w:ascii="Arial" w:hAnsi="Arial" w:cs="Arial"/>
                <w:b/>
                <w:sz w:val="22"/>
                <w:szCs w:val="22"/>
              </w:rPr>
            </w:pPr>
            <w:r>
              <w:rPr>
                <w:rFonts w:ascii="Arial" w:hAnsi="Arial" w:cs="Arial"/>
                <w:color w:val="808080"/>
                <w:sz w:val="18"/>
                <w:szCs w:val="18"/>
              </w:rPr>
              <w:t>(this box should expand as you type)</w:t>
            </w:r>
          </w:p>
        </w:tc>
      </w:tr>
      <w:tr w:rsidR="00466D25" w:rsidRPr="00A42F82" w14:paraId="35CBD1F9" w14:textId="77777777" w:rsidTr="00AB6198">
        <w:trPr>
          <w:trHeight w:val="454"/>
        </w:trPr>
        <w:tc>
          <w:tcPr>
            <w:tcW w:w="133" w:type="pct"/>
            <w:shd w:val="clear" w:color="auto" w:fill="F2F2F2" w:themeFill="background1" w:themeFillShade="F2"/>
            <w:vAlign w:val="center"/>
          </w:tcPr>
          <w:p w14:paraId="62871073" w14:textId="77777777" w:rsidR="00466D25" w:rsidRPr="00A42F82" w:rsidRDefault="00466D25" w:rsidP="00FC5A5B">
            <w:pPr>
              <w:spacing w:before="120"/>
              <w:rPr>
                <w:rFonts w:ascii="Arial" w:hAnsi="Arial" w:cs="Arial"/>
                <w:bCs/>
                <w:sz w:val="22"/>
                <w:szCs w:val="22"/>
              </w:rPr>
            </w:pPr>
            <w:r>
              <w:rPr>
                <w:rFonts w:ascii="Arial" w:hAnsi="Arial" w:cs="Arial"/>
              </w:rPr>
              <w:br w:type="page"/>
            </w:r>
          </w:p>
        </w:tc>
        <w:tc>
          <w:tcPr>
            <w:tcW w:w="4867" w:type="pct"/>
            <w:gridSpan w:val="4"/>
            <w:shd w:val="clear" w:color="auto" w:fill="F2F2F2" w:themeFill="background1" w:themeFillShade="F2"/>
            <w:vAlign w:val="center"/>
          </w:tcPr>
          <w:p w14:paraId="728EFA25" w14:textId="77777777" w:rsidR="00466D25" w:rsidRPr="00A42F82" w:rsidRDefault="00466D25" w:rsidP="00FC5A5B">
            <w:pPr>
              <w:spacing w:before="120"/>
              <w:rPr>
                <w:rFonts w:ascii="Arial" w:hAnsi="Arial" w:cs="Arial"/>
                <w:b/>
                <w:sz w:val="22"/>
                <w:szCs w:val="22"/>
              </w:rPr>
            </w:pPr>
            <w:r>
              <w:rPr>
                <w:rFonts w:ascii="Arial" w:hAnsi="Arial" w:cs="Arial"/>
                <w:b/>
                <w:sz w:val="22"/>
                <w:szCs w:val="22"/>
              </w:rPr>
              <w:t>Location of research activity</w:t>
            </w:r>
          </w:p>
          <w:p w14:paraId="721F4CA2" w14:textId="77777777" w:rsidR="00466D25" w:rsidRPr="00A42F82" w:rsidRDefault="00466D25" w:rsidP="00FC5A5B">
            <w:pPr>
              <w:rPr>
                <w:rFonts w:ascii="Arial" w:hAnsi="Arial" w:cs="Arial"/>
                <w:sz w:val="22"/>
                <w:szCs w:val="22"/>
              </w:rPr>
            </w:pPr>
            <w:r>
              <w:rPr>
                <w:rFonts w:ascii="Arial" w:hAnsi="Arial" w:cs="Arial"/>
                <w:sz w:val="22"/>
                <w:szCs w:val="22"/>
              </w:rPr>
              <w:t>Identify all locations where research activity will take place.</w:t>
            </w:r>
          </w:p>
        </w:tc>
      </w:tr>
      <w:tr w:rsidR="00466D25" w:rsidRPr="00A42F82" w14:paraId="52ECB1AA" w14:textId="77777777" w:rsidTr="00AB6198">
        <w:trPr>
          <w:trHeight w:val="454"/>
        </w:trPr>
        <w:tc>
          <w:tcPr>
            <w:tcW w:w="133" w:type="pct"/>
            <w:vAlign w:val="center"/>
          </w:tcPr>
          <w:p w14:paraId="6742FF51" w14:textId="77777777" w:rsidR="00466D25" w:rsidRPr="00A42F82" w:rsidRDefault="00466D25" w:rsidP="00FC5A5B">
            <w:pPr>
              <w:rPr>
                <w:rFonts w:ascii="Arial" w:hAnsi="Arial" w:cs="Arial"/>
                <w:bCs/>
                <w:sz w:val="22"/>
                <w:szCs w:val="22"/>
              </w:rPr>
            </w:pPr>
            <w:r>
              <w:rPr>
                <w:rFonts w:ascii="Arial" w:hAnsi="Arial" w:cs="Arial"/>
                <w:bCs/>
                <w:sz w:val="22"/>
                <w:szCs w:val="22"/>
              </w:rPr>
              <w:t>8</w:t>
            </w:r>
          </w:p>
        </w:tc>
        <w:tc>
          <w:tcPr>
            <w:tcW w:w="4867" w:type="pct"/>
            <w:gridSpan w:val="4"/>
            <w:vAlign w:val="center"/>
          </w:tcPr>
          <w:p w14:paraId="1049B9AB" w14:textId="77777777" w:rsidR="00466D25" w:rsidRPr="00A42F82" w:rsidRDefault="00466D25" w:rsidP="00FC5A5B">
            <w:pPr>
              <w:rPr>
                <w:rFonts w:ascii="Arial" w:hAnsi="Arial" w:cs="Arial"/>
                <w:sz w:val="22"/>
                <w:szCs w:val="22"/>
              </w:rPr>
            </w:pPr>
          </w:p>
          <w:p w14:paraId="77649688" w14:textId="77777777" w:rsidR="00466D25" w:rsidRPr="00A42F82" w:rsidRDefault="00466D25" w:rsidP="00FC5A5B">
            <w:pPr>
              <w:rPr>
                <w:rFonts w:ascii="Arial" w:hAnsi="Arial" w:cs="Arial"/>
                <w:sz w:val="22"/>
                <w:szCs w:val="22"/>
              </w:rPr>
            </w:pPr>
            <w:r>
              <w:rPr>
                <w:rFonts w:ascii="Arial" w:hAnsi="Arial" w:cs="Arial"/>
                <w:sz w:val="22"/>
                <w:szCs w:val="22"/>
              </w:rPr>
              <w:t xml:space="preserve"> Cambridge, UK</w:t>
            </w:r>
          </w:p>
          <w:p w14:paraId="68EFCF32" w14:textId="77777777" w:rsidR="00466D25" w:rsidRPr="00A42F82" w:rsidRDefault="00466D25" w:rsidP="00FC5A5B">
            <w:pPr>
              <w:rPr>
                <w:rFonts w:ascii="Arial" w:hAnsi="Arial" w:cs="Arial"/>
                <w:b/>
                <w:sz w:val="22"/>
                <w:szCs w:val="22"/>
              </w:rPr>
            </w:pPr>
            <w:r>
              <w:rPr>
                <w:rFonts w:ascii="Arial" w:hAnsi="Arial" w:cs="Arial"/>
                <w:color w:val="808080"/>
                <w:sz w:val="18"/>
                <w:szCs w:val="18"/>
              </w:rPr>
              <w:t>(this box should expand as you type)</w:t>
            </w:r>
          </w:p>
        </w:tc>
      </w:tr>
      <w:tr w:rsidR="00466D25" w:rsidRPr="00A42F82" w14:paraId="54314BEA" w14:textId="77777777" w:rsidTr="00AB6198">
        <w:trPr>
          <w:trHeight w:val="454"/>
        </w:trPr>
        <w:tc>
          <w:tcPr>
            <w:tcW w:w="133" w:type="pct"/>
            <w:shd w:val="clear" w:color="auto" w:fill="F2F2F2" w:themeFill="background1" w:themeFillShade="F2"/>
            <w:vAlign w:val="center"/>
          </w:tcPr>
          <w:p w14:paraId="5D68B44D" w14:textId="77777777" w:rsidR="00466D25" w:rsidRPr="00A42F82" w:rsidRDefault="00466D25" w:rsidP="00FC5A5B">
            <w:pPr>
              <w:spacing w:before="120"/>
              <w:rPr>
                <w:rFonts w:ascii="Arial" w:hAnsi="Arial" w:cs="Arial"/>
                <w:bCs/>
                <w:sz w:val="22"/>
                <w:szCs w:val="22"/>
              </w:rPr>
            </w:pPr>
          </w:p>
        </w:tc>
        <w:tc>
          <w:tcPr>
            <w:tcW w:w="4867" w:type="pct"/>
            <w:gridSpan w:val="4"/>
            <w:shd w:val="clear" w:color="auto" w:fill="F2F2F2" w:themeFill="background1" w:themeFillShade="F2"/>
            <w:vAlign w:val="center"/>
          </w:tcPr>
          <w:p w14:paraId="14D9DD3E" w14:textId="77777777" w:rsidR="00466D25" w:rsidRPr="00A42F82" w:rsidRDefault="00466D25" w:rsidP="00FC5A5B">
            <w:pPr>
              <w:spacing w:before="120"/>
              <w:rPr>
                <w:rFonts w:ascii="Arial" w:hAnsi="Arial" w:cs="Arial"/>
                <w:b/>
                <w:sz w:val="22"/>
                <w:szCs w:val="22"/>
              </w:rPr>
            </w:pPr>
            <w:r>
              <w:rPr>
                <w:rFonts w:ascii="Arial" w:hAnsi="Arial" w:cs="Arial"/>
                <w:b/>
                <w:sz w:val="22"/>
                <w:szCs w:val="22"/>
              </w:rPr>
              <w:t>Research activity outside of the UK</w:t>
            </w:r>
          </w:p>
          <w:p w14:paraId="0509634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66D25" w:rsidRPr="00A42F82" w14:paraId="6922A4D9" w14:textId="77777777" w:rsidTr="00AB6198">
        <w:trPr>
          <w:trHeight w:val="454"/>
        </w:trPr>
        <w:tc>
          <w:tcPr>
            <w:tcW w:w="133" w:type="pct"/>
            <w:vAlign w:val="center"/>
          </w:tcPr>
          <w:p w14:paraId="023A3CA8" w14:textId="77777777" w:rsidR="00466D25" w:rsidRPr="00A42F82" w:rsidRDefault="00466D25" w:rsidP="00FC5A5B">
            <w:pPr>
              <w:rPr>
                <w:rFonts w:ascii="Arial" w:hAnsi="Arial" w:cs="Arial"/>
                <w:bCs/>
                <w:sz w:val="22"/>
                <w:szCs w:val="22"/>
              </w:rPr>
            </w:pPr>
            <w:r>
              <w:rPr>
                <w:rFonts w:ascii="Arial" w:hAnsi="Arial" w:cs="Arial"/>
                <w:bCs/>
                <w:sz w:val="22"/>
                <w:szCs w:val="22"/>
              </w:rPr>
              <w:lastRenderedPageBreak/>
              <w:t>9</w:t>
            </w:r>
          </w:p>
        </w:tc>
        <w:tc>
          <w:tcPr>
            <w:tcW w:w="4867" w:type="pct"/>
            <w:gridSpan w:val="4"/>
            <w:vAlign w:val="center"/>
          </w:tcPr>
          <w:p w14:paraId="0F35BB0C" w14:textId="77777777" w:rsidR="00466D25" w:rsidRPr="00A42F82" w:rsidRDefault="00466D25" w:rsidP="00FC5A5B">
            <w:pPr>
              <w:rPr>
                <w:rFonts w:ascii="Arial" w:hAnsi="Arial" w:cs="Arial"/>
                <w:sz w:val="22"/>
                <w:szCs w:val="22"/>
              </w:rPr>
            </w:pPr>
          </w:p>
          <w:p w14:paraId="1B556FD0" w14:textId="77777777" w:rsidR="00466D25" w:rsidRPr="00A42F82" w:rsidRDefault="00466D25" w:rsidP="00FC5A5B">
            <w:pPr>
              <w:rPr>
                <w:rFonts w:ascii="Arial" w:hAnsi="Arial" w:cs="Arial"/>
                <w:sz w:val="22"/>
                <w:szCs w:val="22"/>
              </w:rPr>
            </w:pPr>
          </w:p>
          <w:p w14:paraId="37AF4EBD" w14:textId="77777777" w:rsidR="00466D25" w:rsidRPr="00A42F82" w:rsidRDefault="00466D25" w:rsidP="00FC5A5B">
            <w:pPr>
              <w:rPr>
                <w:rFonts w:ascii="Arial" w:hAnsi="Arial" w:cs="Arial"/>
                <w:sz w:val="22"/>
                <w:szCs w:val="22"/>
              </w:rPr>
            </w:pPr>
          </w:p>
          <w:p w14:paraId="5B6C69C6" w14:textId="77777777" w:rsidR="00466D25" w:rsidRPr="00A42F82" w:rsidRDefault="00466D25" w:rsidP="00FC5A5B">
            <w:pPr>
              <w:rPr>
                <w:rFonts w:ascii="Arial" w:hAnsi="Arial" w:cs="Arial"/>
                <w:b/>
                <w:i/>
                <w:sz w:val="22"/>
                <w:szCs w:val="22"/>
              </w:rPr>
            </w:pPr>
            <w:r>
              <w:rPr>
                <w:rFonts w:ascii="Arial" w:hAnsi="Arial" w:cs="Arial"/>
                <w:i/>
                <w:color w:val="808080"/>
                <w:sz w:val="18"/>
                <w:szCs w:val="18"/>
              </w:rPr>
              <w:t>(this box should expand as you type)</w:t>
            </w:r>
          </w:p>
        </w:tc>
      </w:tr>
    </w:tbl>
    <w:p w14:paraId="711B0374" w14:textId="77777777" w:rsidR="00466D25" w:rsidRPr="00A42F82" w:rsidRDefault="00466D25" w:rsidP="00466D2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66D25" w:rsidRPr="00A42F82" w14:paraId="5BF32029" w14:textId="77777777" w:rsidTr="00FC5A5B">
        <w:trPr>
          <w:trHeight w:val="383"/>
        </w:trPr>
        <w:tc>
          <w:tcPr>
            <w:tcW w:w="567" w:type="dxa"/>
            <w:vMerge w:val="restart"/>
            <w:shd w:val="clear" w:color="auto" w:fill="F2F2F2" w:themeFill="background1" w:themeFillShade="F2"/>
            <w:vAlign w:val="center"/>
          </w:tcPr>
          <w:p w14:paraId="3460653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116B99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FDA4620" w14:textId="77777777" w:rsidR="00466D25" w:rsidRPr="00A42F82" w:rsidRDefault="00466D25" w:rsidP="00FC5A5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3C0E7B5"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85D96D" w14:textId="77777777" w:rsidR="00466D25" w:rsidRPr="00A42F82" w:rsidRDefault="00466D25" w:rsidP="00FC5A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6D25" w:rsidRPr="00A42F82" w14:paraId="0C860414" w14:textId="77777777" w:rsidTr="00FC5A5B">
        <w:trPr>
          <w:trHeight w:val="218"/>
        </w:trPr>
        <w:tc>
          <w:tcPr>
            <w:tcW w:w="567" w:type="dxa"/>
            <w:vMerge/>
            <w:shd w:val="clear" w:color="auto" w:fill="F2F2F2" w:themeFill="background1" w:themeFillShade="F2"/>
            <w:vAlign w:val="center"/>
          </w:tcPr>
          <w:p w14:paraId="19259E83" w14:textId="77777777" w:rsidR="00466D25" w:rsidRPr="00A42F82" w:rsidRDefault="00466D25" w:rsidP="00FC5A5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33EC45B" w14:textId="77777777" w:rsidR="00466D25" w:rsidRPr="00A42F82" w:rsidRDefault="00466D25" w:rsidP="00FC5A5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9FFBCD0"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52FB44AA" w14:textId="77777777" w:rsidR="00466D25" w:rsidRPr="00A42F82" w:rsidRDefault="00000000" w:rsidP="00FC5A5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D7345">
                  <w:rPr>
                    <w:rFonts w:ascii="Segoe UI Symbol" w:eastAsia="MS Gothic" w:hAnsi="Segoe UI Symbol" w:cs="Segoe UI Symbol"/>
                    <w:bCs/>
                    <w:sz w:val="22"/>
                    <w:szCs w:val="22"/>
                  </w:rPr>
                  <w:t>☐</w:t>
                </w:r>
              </w:sdtContent>
            </w:sdt>
          </w:p>
        </w:tc>
      </w:tr>
      <w:tr w:rsidR="00466D25" w:rsidRPr="00A42F82" w14:paraId="42E64492" w14:textId="77777777" w:rsidTr="00FC5A5B">
        <w:tc>
          <w:tcPr>
            <w:tcW w:w="567" w:type="dxa"/>
            <w:shd w:val="clear" w:color="auto" w:fill="FFFFFF" w:themeFill="background1"/>
            <w:vAlign w:val="center"/>
          </w:tcPr>
          <w:p w14:paraId="0C57305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7E6082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ED33010" w14:textId="77777777" w:rsidR="00466D25" w:rsidRPr="00A42F82" w:rsidRDefault="00466D25" w:rsidP="00FC5A5B">
            <w:pPr>
              <w:rPr>
                <w:rFonts w:ascii="Arial" w:hAnsi="Arial" w:cs="Arial"/>
                <w:sz w:val="22"/>
                <w:szCs w:val="22"/>
              </w:rPr>
            </w:pPr>
          </w:p>
          <w:p w14:paraId="26E78744" w14:textId="77777777" w:rsidR="00466D25" w:rsidRPr="00A42F82" w:rsidRDefault="00466D25" w:rsidP="00FC5A5B">
            <w:pPr>
              <w:rPr>
                <w:rFonts w:ascii="Arial" w:hAnsi="Arial" w:cs="Arial"/>
                <w:sz w:val="22"/>
                <w:szCs w:val="22"/>
              </w:rPr>
            </w:pPr>
          </w:p>
          <w:p w14:paraId="1B3D110D" w14:textId="77777777" w:rsidR="00466D25" w:rsidRPr="00A42F82" w:rsidRDefault="00466D25" w:rsidP="00FC5A5B">
            <w:pPr>
              <w:rPr>
                <w:rFonts w:ascii="Arial" w:hAnsi="Arial" w:cs="Arial"/>
                <w:sz w:val="22"/>
                <w:szCs w:val="22"/>
              </w:rPr>
            </w:pPr>
          </w:p>
          <w:p w14:paraId="10C3CEEE"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6E17327" w14:textId="77777777" w:rsidR="00466D25" w:rsidRPr="00A42F82" w:rsidRDefault="00466D25" w:rsidP="00466D2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66D25" w:rsidRPr="00A42F82" w14:paraId="7BA3357A" w14:textId="77777777" w:rsidTr="00FC5A5B">
        <w:tc>
          <w:tcPr>
            <w:tcW w:w="562" w:type="dxa"/>
            <w:shd w:val="clear" w:color="auto" w:fill="F2F2F2" w:themeFill="background1" w:themeFillShade="F2"/>
            <w:vAlign w:val="center"/>
          </w:tcPr>
          <w:p w14:paraId="620B5809" w14:textId="77777777" w:rsidR="00466D25" w:rsidRPr="00A42F82" w:rsidRDefault="00466D25" w:rsidP="00FC5A5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83D4C4D" w14:textId="77777777" w:rsidR="00466D25" w:rsidRPr="00A42F82" w:rsidRDefault="00466D25" w:rsidP="00FC5A5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2A5098E" w14:textId="77777777" w:rsidR="00466D25" w:rsidRPr="00A42F82" w:rsidRDefault="00466D25" w:rsidP="00FC5A5B">
            <w:pPr>
              <w:autoSpaceDE w:val="0"/>
              <w:autoSpaceDN w:val="0"/>
              <w:adjustRightInd w:val="0"/>
              <w:jc w:val="center"/>
              <w:rPr>
                <w:rFonts w:ascii="Arial" w:hAnsi="Arial" w:cs="Arial"/>
                <w:b/>
                <w:bCs/>
                <w:sz w:val="22"/>
                <w:szCs w:val="22"/>
              </w:rPr>
            </w:pPr>
          </w:p>
          <w:p w14:paraId="606C4F6C"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62FBCF9" w14:textId="77777777" w:rsidR="00466D25" w:rsidRPr="00A42F82" w:rsidRDefault="00466D25" w:rsidP="00FC5A5B">
            <w:pPr>
              <w:autoSpaceDE w:val="0"/>
              <w:autoSpaceDN w:val="0"/>
              <w:adjustRightInd w:val="0"/>
              <w:jc w:val="center"/>
              <w:rPr>
                <w:rFonts w:ascii="Arial" w:hAnsi="Arial" w:cs="Arial"/>
                <w:b/>
                <w:bCs/>
                <w:sz w:val="22"/>
                <w:szCs w:val="22"/>
              </w:rPr>
            </w:pPr>
          </w:p>
          <w:p w14:paraId="6071750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2020930B" w14:textId="77777777" w:rsidTr="00FC5A5B">
        <w:trPr>
          <w:trHeight w:val="439"/>
        </w:trPr>
        <w:tc>
          <w:tcPr>
            <w:tcW w:w="562" w:type="dxa"/>
            <w:shd w:val="clear" w:color="auto" w:fill="F2F2F2" w:themeFill="background1" w:themeFillShade="F2"/>
            <w:vAlign w:val="center"/>
          </w:tcPr>
          <w:p w14:paraId="3F47826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56297A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260297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E23D7F4"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26529F2" w14:textId="77777777" w:rsidTr="00FC5A5B">
        <w:trPr>
          <w:trHeight w:val="403"/>
        </w:trPr>
        <w:tc>
          <w:tcPr>
            <w:tcW w:w="562" w:type="dxa"/>
            <w:shd w:val="clear" w:color="auto" w:fill="F2F2F2" w:themeFill="background1" w:themeFillShade="F2"/>
            <w:vAlign w:val="center"/>
          </w:tcPr>
          <w:p w14:paraId="1CB5D9F3"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77707A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C6DA3B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52E0AE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E03B966" w14:textId="77777777" w:rsidTr="00FC5A5B">
        <w:trPr>
          <w:trHeight w:val="439"/>
        </w:trPr>
        <w:tc>
          <w:tcPr>
            <w:tcW w:w="562" w:type="dxa"/>
            <w:shd w:val="clear" w:color="auto" w:fill="F2F2F2" w:themeFill="background1" w:themeFillShade="F2"/>
            <w:vAlign w:val="center"/>
          </w:tcPr>
          <w:p w14:paraId="1E06DD3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0861589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98FF83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3311BC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C111ABB" w14:textId="77777777" w:rsidTr="00FC5A5B">
        <w:trPr>
          <w:trHeight w:val="403"/>
        </w:trPr>
        <w:tc>
          <w:tcPr>
            <w:tcW w:w="562" w:type="dxa"/>
            <w:shd w:val="clear" w:color="auto" w:fill="F2F2F2" w:themeFill="background1" w:themeFillShade="F2"/>
            <w:vAlign w:val="center"/>
          </w:tcPr>
          <w:p w14:paraId="7FEC4D8D"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7680FB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E2F8BC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1119F17"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3D5BDB3" w14:textId="77777777" w:rsidTr="00FC5A5B">
        <w:trPr>
          <w:trHeight w:val="403"/>
        </w:trPr>
        <w:tc>
          <w:tcPr>
            <w:tcW w:w="562" w:type="dxa"/>
            <w:shd w:val="clear" w:color="auto" w:fill="F2F2F2" w:themeFill="background1" w:themeFillShade="F2"/>
            <w:vAlign w:val="center"/>
          </w:tcPr>
          <w:p w14:paraId="373B6EEC"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E1B184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07FD6CD"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360637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ED338E1" w14:textId="77777777" w:rsidTr="00FC5A5B">
        <w:trPr>
          <w:trHeight w:val="439"/>
        </w:trPr>
        <w:tc>
          <w:tcPr>
            <w:tcW w:w="562" w:type="dxa"/>
            <w:shd w:val="clear" w:color="auto" w:fill="F2F2F2" w:themeFill="background1" w:themeFillShade="F2"/>
            <w:vAlign w:val="center"/>
          </w:tcPr>
          <w:p w14:paraId="49DB6FA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256CAD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6B02891"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F111EB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03A11E6" w14:textId="77777777" w:rsidTr="00FC5A5B">
        <w:trPr>
          <w:trHeight w:val="403"/>
        </w:trPr>
        <w:tc>
          <w:tcPr>
            <w:tcW w:w="562" w:type="dxa"/>
            <w:shd w:val="clear" w:color="auto" w:fill="F2F2F2" w:themeFill="background1" w:themeFillShade="F2"/>
            <w:vAlign w:val="center"/>
          </w:tcPr>
          <w:p w14:paraId="5839DBA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EABFC7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702466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D5425C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6A616D3C" w14:textId="77777777" w:rsidTr="00FC5A5B">
        <w:trPr>
          <w:trHeight w:val="403"/>
        </w:trPr>
        <w:tc>
          <w:tcPr>
            <w:tcW w:w="562" w:type="dxa"/>
            <w:shd w:val="clear" w:color="auto" w:fill="F2F2F2" w:themeFill="background1" w:themeFillShade="F2"/>
            <w:vAlign w:val="center"/>
          </w:tcPr>
          <w:p w14:paraId="4ECD466C"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34137AF9"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66D25" w:rsidRPr="00A42F82" w14:paraId="32D05662" w14:textId="77777777" w:rsidTr="00FC5A5B">
        <w:trPr>
          <w:trHeight w:val="403"/>
        </w:trPr>
        <w:tc>
          <w:tcPr>
            <w:tcW w:w="562" w:type="dxa"/>
            <w:vAlign w:val="center"/>
          </w:tcPr>
          <w:p w14:paraId="36A87B47" w14:textId="77777777" w:rsidR="00466D25" w:rsidRPr="00A42F82" w:rsidRDefault="00466D25" w:rsidP="00FC5A5B">
            <w:pPr>
              <w:autoSpaceDE w:val="0"/>
              <w:autoSpaceDN w:val="0"/>
              <w:adjustRightInd w:val="0"/>
              <w:jc w:val="center"/>
              <w:rPr>
                <w:rFonts w:ascii="Arial" w:hAnsi="Arial" w:cs="Arial"/>
                <w:sz w:val="22"/>
                <w:szCs w:val="22"/>
              </w:rPr>
            </w:pPr>
          </w:p>
        </w:tc>
        <w:tc>
          <w:tcPr>
            <w:tcW w:w="9889" w:type="dxa"/>
            <w:gridSpan w:val="3"/>
            <w:vAlign w:val="center"/>
          </w:tcPr>
          <w:p w14:paraId="788E1C85" w14:textId="77777777" w:rsidR="00466D25" w:rsidRPr="00A42F82" w:rsidRDefault="00466D25" w:rsidP="00FC5A5B">
            <w:pPr>
              <w:rPr>
                <w:rFonts w:ascii="Arial" w:hAnsi="Arial" w:cs="Arial"/>
              </w:rPr>
            </w:pPr>
          </w:p>
          <w:p w14:paraId="7EE91053" w14:textId="77777777" w:rsidR="00466D25" w:rsidRPr="00A42F82" w:rsidRDefault="00466D25" w:rsidP="00FC5A5B">
            <w:pPr>
              <w:rPr>
                <w:rFonts w:ascii="Arial" w:hAnsi="Arial" w:cs="Arial"/>
              </w:rPr>
            </w:pPr>
          </w:p>
          <w:p w14:paraId="4E2443A7" w14:textId="77777777" w:rsidR="00466D25" w:rsidRPr="00A42F82" w:rsidRDefault="00466D25" w:rsidP="00FC5A5B">
            <w:pPr>
              <w:rPr>
                <w:rFonts w:ascii="Arial" w:hAnsi="Arial" w:cs="Arial"/>
                <w:sz w:val="22"/>
                <w:szCs w:val="22"/>
              </w:rPr>
            </w:pPr>
          </w:p>
          <w:p w14:paraId="60442F1D"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7D8EC830"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69A2CA6D" w14:textId="77777777" w:rsidR="00466D25" w:rsidRPr="00A42F82" w:rsidRDefault="00466D25" w:rsidP="00466D25">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66D25" w:rsidRPr="00A42F82" w14:paraId="6954D3D3" w14:textId="77777777" w:rsidTr="00FC5A5B">
        <w:trPr>
          <w:trHeight w:val="558"/>
        </w:trPr>
        <w:tc>
          <w:tcPr>
            <w:tcW w:w="562" w:type="dxa"/>
            <w:shd w:val="clear" w:color="auto" w:fill="F2F2F2" w:themeFill="background1" w:themeFillShade="F2"/>
            <w:vAlign w:val="center"/>
          </w:tcPr>
          <w:p w14:paraId="253CB481" w14:textId="77777777" w:rsidR="00466D25" w:rsidRPr="00A42F82" w:rsidRDefault="00466D25" w:rsidP="00FC5A5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4E58AD6" w14:textId="77777777" w:rsidR="00466D25" w:rsidRPr="00A42F82" w:rsidRDefault="00466D25" w:rsidP="00FC5A5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50C02A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08CE31B0"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12F410C0" w14:textId="77777777" w:rsidTr="00FC5A5B">
        <w:trPr>
          <w:trHeight w:val="439"/>
        </w:trPr>
        <w:tc>
          <w:tcPr>
            <w:tcW w:w="562" w:type="dxa"/>
            <w:shd w:val="clear" w:color="auto" w:fill="F2F2F2" w:themeFill="background1" w:themeFillShade="F2"/>
            <w:vAlign w:val="center"/>
          </w:tcPr>
          <w:p w14:paraId="764F29E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607847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971CBA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D9FB51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37C53848" w14:textId="77777777" w:rsidTr="00FC5A5B">
        <w:trPr>
          <w:trHeight w:val="439"/>
        </w:trPr>
        <w:tc>
          <w:tcPr>
            <w:tcW w:w="562" w:type="dxa"/>
            <w:shd w:val="clear" w:color="auto" w:fill="F2F2F2" w:themeFill="background1" w:themeFillShade="F2"/>
            <w:vAlign w:val="center"/>
          </w:tcPr>
          <w:p w14:paraId="383348D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27EA86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00ECBF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2B368B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740F8C7" w14:textId="77777777" w:rsidTr="00FC5A5B">
        <w:trPr>
          <w:trHeight w:val="439"/>
        </w:trPr>
        <w:tc>
          <w:tcPr>
            <w:tcW w:w="562" w:type="dxa"/>
            <w:shd w:val="clear" w:color="auto" w:fill="F2F2F2" w:themeFill="background1" w:themeFillShade="F2"/>
            <w:vAlign w:val="center"/>
          </w:tcPr>
          <w:p w14:paraId="240CE90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E550F0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02E7D0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28018B7"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F7847D7" w14:textId="77777777" w:rsidTr="00FC5A5B">
        <w:trPr>
          <w:trHeight w:val="403"/>
        </w:trPr>
        <w:tc>
          <w:tcPr>
            <w:tcW w:w="562" w:type="dxa"/>
            <w:shd w:val="clear" w:color="auto" w:fill="F2F2F2" w:themeFill="background1" w:themeFillShade="F2"/>
            <w:vAlign w:val="center"/>
          </w:tcPr>
          <w:p w14:paraId="3294AB0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C72295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2A9143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B78AC5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618BB603" w14:textId="77777777" w:rsidTr="00FC5A5B">
        <w:trPr>
          <w:trHeight w:val="403"/>
        </w:trPr>
        <w:tc>
          <w:tcPr>
            <w:tcW w:w="562" w:type="dxa"/>
            <w:shd w:val="clear" w:color="auto" w:fill="F2F2F2" w:themeFill="background1" w:themeFillShade="F2"/>
            <w:vAlign w:val="center"/>
          </w:tcPr>
          <w:p w14:paraId="2468F2D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9385BD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22778F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F58178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51D21A9" w14:textId="77777777" w:rsidTr="00FC5A5B">
        <w:trPr>
          <w:trHeight w:val="403"/>
        </w:trPr>
        <w:tc>
          <w:tcPr>
            <w:tcW w:w="562" w:type="dxa"/>
            <w:shd w:val="clear" w:color="auto" w:fill="F2F2F2" w:themeFill="background1" w:themeFillShade="F2"/>
            <w:vAlign w:val="center"/>
          </w:tcPr>
          <w:p w14:paraId="47D289B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2FA68F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B9A38C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682059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9F80228" w14:textId="77777777" w:rsidTr="00FC5A5B">
        <w:trPr>
          <w:trHeight w:val="439"/>
        </w:trPr>
        <w:tc>
          <w:tcPr>
            <w:tcW w:w="562" w:type="dxa"/>
            <w:shd w:val="clear" w:color="auto" w:fill="F2F2F2" w:themeFill="background1" w:themeFillShade="F2"/>
            <w:vAlign w:val="center"/>
          </w:tcPr>
          <w:p w14:paraId="39A125E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763758F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45D045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F7BC31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7C0008E" w14:textId="77777777" w:rsidTr="00FC5A5B">
        <w:trPr>
          <w:trHeight w:val="403"/>
        </w:trPr>
        <w:tc>
          <w:tcPr>
            <w:tcW w:w="562" w:type="dxa"/>
            <w:shd w:val="clear" w:color="auto" w:fill="F2F2F2" w:themeFill="background1" w:themeFillShade="F2"/>
            <w:vAlign w:val="center"/>
          </w:tcPr>
          <w:p w14:paraId="0A775FD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0A5AF5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F44D22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E3F26CA"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90DDCA3" w14:textId="77777777" w:rsidTr="00FC5A5B">
        <w:trPr>
          <w:trHeight w:val="439"/>
        </w:trPr>
        <w:tc>
          <w:tcPr>
            <w:tcW w:w="562" w:type="dxa"/>
            <w:shd w:val="clear" w:color="auto" w:fill="F2F2F2" w:themeFill="background1" w:themeFillShade="F2"/>
            <w:vAlign w:val="center"/>
          </w:tcPr>
          <w:p w14:paraId="5BE2140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B269B6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3253A0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62FF670"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32065CE" w14:textId="77777777" w:rsidTr="00FC5A5B">
        <w:trPr>
          <w:trHeight w:val="403"/>
        </w:trPr>
        <w:tc>
          <w:tcPr>
            <w:tcW w:w="562" w:type="dxa"/>
            <w:shd w:val="clear" w:color="auto" w:fill="F2F2F2" w:themeFill="background1" w:themeFillShade="F2"/>
            <w:vAlign w:val="center"/>
          </w:tcPr>
          <w:p w14:paraId="43D62AA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A2F803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B57A51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C66142A"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69EA890" w14:textId="77777777" w:rsidTr="00FC5A5B">
        <w:trPr>
          <w:trHeight w:val="403"/>
        </w:trPr>
        <w:tc>
          <w:tcPr>
            <w:tcW w:w="562" w:type="dxa"/>
            <w:shd w:val="clear" w:color="auto" w:fill="F2F2F2" w:themeFill="background1" w:themeFillShade="F2"/>
            <w:vAlign w:val="center"/>
          </w:tcPr>
          <w:p w14:paraId="0CEE3B7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A6B53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2681F2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F804332"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81C3B0D" w14:textId="77777777" w:rsidTr="00FC5A5B">
        <w:trPr>
          <w:trHeight w:val="403"/>
        </w:trPr>
        <w:tc>
          <w:tcPr>
            <w:tcW w:w="562" w:type="dxa"/>
            <w:shd w:val="clear" w:color="auto" w:fill="F2F2F2" w:themeFill="background1" w:themeFillShade="F2"/>
            <w:vAlign w:val="center"/>
          </w:tcPr>
          <w:p w14:paraId="5FB5562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AB71F1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E2F7D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EE23BC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09561A1" w14:textId="77777777" w:rsidTr="00FC5A5B">
        <w:trPr>
          <w:trHeight w:val="403"/>
        </w:trPr>
        <w:tc>
          <w:tcPr>
            <w:tcW w:w="562" w:type="dxa"/>
            <w:shd w:val="clear" w:color="auto" w:fill="F2F2F2" w:themeFill="background1" w:themeFillShade="F2"/>
            <w:vAlign w:val="center"/>
          </w:tcPr>
          <w:p w14:paraId="2E1241E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D7829F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5EFC9A4"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B1786A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9E98190" w14:textId="77777777" w:rsidTr="00FC5A5B">
        <w:trPr>
          <w:trHeight w:val="403"/>
        </w:trPr>
        <w:tc>
          <w:tcPr>
            <w:tcW w:w="562" w:type="dxa"/>
            <w:shd w:val="clear" w:color="auto" w:fill="F2F2F2" w:themeFill="background1" w:themeFillShade="F2"/>
            <w:vAlign w:val="center"/>
          </w:tcPr>
          <w:p w14:paraId="7DCF105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B3A67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604F63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766B2E4"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9BEA762" w14:textId="77777777" w:rsidTr="00FC5A5B">
        <w:trPr>
          <w:trHeight w:val="403"/>
        </w:trPr>
        <w:tc>
          <w:tcPr>
            <w:tcW w:w="562" w:type="dxa"/>
            <w:shd w:val="clear" w:color="auto" w:fill="F2F2F2" w:themeFill="background1" w:themeFillShade="F2"/>
            <w:vAlign w:val="center"/>
          </w:tcPr>
          <w:p w14:paraId="5E1C35A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B42EDF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1AFA2E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A08415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83A8993" w14:textId="77777777" w:rsidTr="00FC5A5B">
        <w:trPr>
          <w:trHeight w:val="403"/>
        </w:trPr>
        <w:tc>
          <w:tcPr>
            <w:tcW w:w="562" w:type="dxa"/>
            <w:shd w:val="clear" w:color="auto" w:fill="F2F2F2" w:themeFill="background1" w:themeFillShade="F2"/>
            <w:vAlign w:val="center"/>
          </w:tcPr>
          <w:p w14:paraId="7227FDB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33E432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6A2326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774D5CB"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311F581" w14:textId="77777777" w:rsidTr="00FC5A5B">
        <w:trPr>
          <w:trHeight w:val="403"/>
        </w:trPr>
        <w:tc>
          <w:tcPr>
            <w:tcW w:w="562" w:type="dxa"/>
            <w:shd w:val="clear" w:color="auto" w:fill="F2F2F2" w:themeFill="background1" w:themeFillShade="F2"/>
            <w:vAlign w:val="center"/>
          </w:tcPr>
          <w:p w14:paraId="78BCD03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E8D91B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81D214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092995B"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36E5938" w14:textId="77777777" w:rsidTr="00FC5A5B">
        <w:trPr>
          <w:trHeight w:val="403"/>
        </w:trPr>
        <w:tc>
          <w:tcPr>
            <w:tcW w:w="562" w:type="dxa"/>
            <w:vAlign w:val="center"/>
          </w:tcPr>
          <w:p w14:paraId="6304073D" w14:textId="77777777" w:rsidR="00466D25" w:rsidRPr="00A42F82" w:rsidRDefault="00466D25" w:rsidP="00FC5A5B">
            <w:pPr>
              <w:autoSpaceDE w:val="0"/>
              <w:autoSpaceDN w:val="0"/>
              <w:adjustRightInd w:val="0"/>
              <w:rPr>
                <w:rFonts w:ascii="Arial" w:hAnsi="Arial" w:cs="Arial"/>
                <w:sz w:val="22"/>
                <w:szCs w:val="22"/>
              </w:rPr>
            </w:pPr>
          </w:p>
        </w:tc>
        <w:tc>
          <w:tcPr>
            <w:tcW w:w="8227" w:type="dxa"/>
            <w:vAlign w:val="center"/>
          </w:tcPr>
          <w:p w14:paraId="2C96A3E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A1A9F40" w14:textId="77777777" w:rsidR="00466D25" w:rsidRPr="00A42F82" w:rsidRDefault="00466D25" w:rsidP="00FC5A5B">
            <w:pPr>
              <w:rPr>
                <w:rFonts w:ascii="Arial" w:hAnsi="Arial" w:cs="Arial"/>
              </w:rPr>
            </w:pPr>
          </w:p>
          <w:p w14:paraId="5A5C14EB" w14:textId="77777777" w:rsidR="00466D25" w:rsidRPr="00A42F82" w:rsidRDefault="00466D25" w:rsidP="00FC5A5B">
            <w:pPr>
              <w:rPr>
                <w:rFonts w:ascii="Arial" w:hAnsi="Arial" w:cs="Arial"/>
              </w:rPr>
            </w:pPr>
          </w:p>
          <w:p w14:paraId="199B5DD4" w14:textId="77777777" w:rsidR="00466D25" w:rsidRPr="00A42F82" w:rsidRDefault="00466D25" w:rsidP="00FC5A5B">
            <w:pPr>
              <w:rPr>
                <w:rFonts w:ascii="Arial" w:hAnsi="Arial" w:cs="Arial"/>
                <w:sz w:val="22"/>
                <w:szCs w:val="22"/>
              </w:rPr>
            </w:pPr>
          </w:p>
          <w:p w14:paraId="786B5B6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9EE3B3" w14:textId="77777777" w:rsidR="00466D25" w:rsidRPr="00A42F82" w:rsidRDefault="00466D25" w:rsidP="00FC5A5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921CF8"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4B618E63" w14:textId="77777777" w:rsidR="00466D25" w:rsidRPr="00A42F82" w:rsidRDefault="00466D25" w:rsidP="00466D25">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8A04C05" w14:textId="77777777" w:rsidR="00466D25" w:rsidRPr="00A42F82" w:rsidRDefault="00466D25" w:rsidP="00466D25">
      <w:pPr>
        <w:rPr>
          <w:rFonts w:ascii="Arial" w:hAnsi="Arial" w:cs="Arial"/>
          <w:bCs/>
          <w:iCs/>
          <w:sz w:val="22"/>
          <w:szCs w:val="22"/>
        </w:rPr>
      </w:pPr>
    </w:p>
    <w:p w14:paraId="389156C6" w14:textId="77777777" w:rsidR="00466D25" w:rsidRPr="00A42F82" w:rsidRDefault="00466D25" w:rsidP="00466D25">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ABAC69E" w14:textId="77777777" w:rsidR="00466D25" w:rsidRPr="00A42F82" w:rsidRDefault="00466D25" w:rsidP="00466D25">
      <w:pPr>
        <w:rPr>
          <w:rFonts w:ascii="Arial" w:hAnsi="Arial" w:cs="Arial"/>
          <w:bCs/>
          <w:iCs/>
          <w:sz w:val="22"/>
          <w:szCs w:val="22"/>
        </w:rPr>
      </w:pPr>
    </w:p>
    <w:p w14:paraId="2A626953"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C6F6B66" w14:textId="77777777" w:rsidR="00466D25" w:rsidRPr="00A42F82" w:rsidRDefault="00466D25" w:rsidP="00466D25">
      <w:pPr>
        <w:rPr>
          <w:rFonts w:ascii="Arial" w:hAnsi="Arial" w:cs="Arial"/>
          <w:bCs/>
        </w:rPr>
      </w:pPr>
      <w:r>
        <w:rPr>
          <w:rFonts w:ascii="Arial" w:hAnsi="Arial" w:cs="Arial"/>
          <w:bCs/>
        </w:rPr>
        <w:t>If there are no participants then do not complete this section, but go directly to section H.</w:t>
      </w:r>
    </w:p>
    <w:p w14:paraId="7977DE26" w14:textId="77777777" w:rsidR="00466D25" w:rsidRPr="00A42F82" w:rsidRDefault="00466D25" w:rsidP="00466D25">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466D25" w:rsidRPr="00A42F82" w14:paraId="650F0EDA" w14:textId="77777777" w:rsidTr="00FC5A5B">
        <w:tc>
          <w:tcPr>
            <w:tcW w:w="562" w:type="dxa"/>
            <w:shd w:val="clear" w:color="auto" w:fill="F2F2F2" w:themeFill="background1" w:themeFillShade="F2"/>
            <w:vAlign w:val="center"/>
          </w:tcPr>
          <w:p w14:paraId="06925D8E" w14:textId="77777777" w:rsidR="00466D25" w:rsidRPr="00A42F82" w:rsidRDefault="00466D25" w:rsidP="00FC5A5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81BCCE7" w14:textId="77777777" w:rsidR="00466D25" w:rsidRPr="00A42F82" w:rsidRDefault="00466D25" w:rsidP="00FC5A5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D909C3A" w14:textId="77777777" w:rsidR="00466D25" w:rsidRPr="00A42F82" w:rsidRDefault="00466D25" w:rsidP="00FC5A5B">
            <w:pPr>
              <w:autoSpaceDE w:val="0"/>
              <w:autoSpaceDN w:val="0"/>
              <w:adjustRightInd w:val="0"/>
              <w:jc w:val="center"/>
              <w:rPr>
                <w:rFonts w:ascii="Arial" w:hAnsi="Arial" w:cs="Arial"/>
                <w:b/>
                <w:bCs/>
                <w:sz w:val="22"/>
                <w:szCs w:val="22"/>
              </w:rPr>
            </w:pPr>
          </w:p>
          <w:p w14:paraId="4FC61C89"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E4187D6" w14:textId="77777777" w:rsidR="00466D25" w:rsidRPr="00A42F82" w:rsidRDefault="00466D25" w:rsidP="00FC5A5B">
            <w:pPr>
              <w:autoSpaceDE w:val="0"/>
              <w:autoSpaceDN w:val="0"/>
              <w:adjustRightInd w:val="0"/>
              <w:jc w:val="center"/>
              <w:rPr>
                <w:rFonts w:ascii="Arial" w:hAnsi="Arial" w:cs="Arial"/>
                <w:b/>
                <w:bCs/>
                <w:sz w:val="22"/>
                <w:szCs w:val="22"/>
              </w:rPr>
            </w:pPr>
          </w:p>
          <w:p w14:paraId="3305154E"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6EB32F1A" w14:textId="77777777" w:rsidTr="00FC5A5B">
        <w:trPr>
          <w:trHeight w:val="439"/>
        </w:trPr>
        <w:tc>
          <w:tcPr>
            <w:tcW w:w="562" w:type="dxa"/>
            <w:shd w:val="clear" w:color="auto" w:fill="F2F2F2" w:themeFill="background1" w:themeFillShade="F2"/>
            <w:vAlign w:val="center"/>
          </w:tcPr>
          <w:p w14:paraId="0DB99FE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538518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C9CCED4"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6B7A7F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86AF7C5" w14:textId="77777777" w:rsidTr="00FC5A5B">
        <w:trPr>
          <w:trHeight w:val="403"/>
        </w:trPr>
        <w:tc>
          <w:tcPr>
            <w:tcW w:w="562" w:type="dxa"/>
            <w:shd w:val="clear" w:color="auto" w:fill="F2F2F2" w:themeFill="background1" w:themeFillShade="F2"/>
            <w:vAlign w:val="center"/>
          </w:tcPr>
          <w:p w14:paraId="6B22F520"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722B00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8C8E46C"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DEFED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1931300E" w14:textId="77777777" w:rsidTr="00FC5A5B">
        <w:trPr>
          <w:trHeight w:val="439"/>
        </w:trPr>
        <w:tc>
          <w:tcPr>
            <w:tcW w:w="562" w:type="dxa"/>
            <w:shd w:val="clear" w:color="auto" w:fill="F2F2F2" w:themeFill="background1" w:themeFillShade="F2"/>
            <w:vAlign w:val="center"/>
          </w:tcPr>
          <w:p w14:paraId="1AB01649"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053C09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80F508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E91C4A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0318B9F" w14:textId="77777777" w:rsidTr="00FC5A5B">
        <w:trPr>
          <w:trHeight w:val="403"/>
        </w:trPr>
        <w:tc>
          <w:tcPr>
            <w:tcW w:w="562" w:type="dxa"/>
            <w:shd w:val="clear" w:color="auto" w:fill="F2F2F2" w:themeFill="background1" w:themeFillShade="F2"/>
            <w:vAlign w:val="center"/>
          </w:tcPr>
          <w:p w14:paraId="0F0D3B3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9A574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B6BF7E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81246C3"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44BC62B" w14:textId="77777777" w:rsidTr="00FC5A5B">
        <w:trPr>
          <w:trHeight w:val="403"/>
        </w:trPr>
        <w:tc>
          <w:tcPr>
            <w:tcW w:w="562" w:type="dxa"/>
            <w:shd w:val="clear" w:color="auto" w:fill="F2F2F2" w:themeFill="background1" w:themeFillShade="F2"/>
            <w:vAlign w:val="center"/>
          </w:tcPr>
          <w:p w14:paraId="27C61201"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4AD6F8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C9C6C9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7FF32C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C24CF9D" w14:textId="77777777" w:rsidTr="00FC5A5B">
        <w:trPr>
          <w:trHeight w:val="439"/>
        </w:trPr>
        <w:tc>
          <w:tcPr>
            <w:tcW w:w="562" w:type="dxa"/>
            <w:shd w:val="clear" w:color="auto" w:fill="F2F2F2" w:themeFill="background1" w:themeFillShade="F2"/>
            <w:vAlign w:val="center"/>
          </w:tcPr>
          <w:p w14:paraId="19FE6393"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F3EACE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27D1EF2"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51906C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8D43C45" w14:textId="77777777" w:rsidTr="00FC5A5B">
        <w:trPr>
          <w:trHeight w:val="403"/>
        </w:trPr>
        <w:tc>
          <w:tcPr>
            <w:tcW w:w="562" w:type="dxa"/>
            <w:shd w:val="clear" w:color="auto" w:fill="F2F2F2" w:themeFill="background1" w:themeFillShade="F2"/>
            <w:vAlign w:val="center"/>
          </w:tcPr>
          <w:p w14:paraId="1B3D880A"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2989E7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404AD0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26E9EF0"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DAC2227" w14:textId="77777777" w:rsidTr="00FC5A5B">
        <w:trPr>
          <w:trHeight w:val="403"/>
        </w:trPr>
        <w:tc>
          <w:tcPr>
            <w:tcW w:w="562" w:type="dxa"/>
            <w:shd w:val="clear" w:color="auto" w:fill="F2F2F2" w:themeFill="background1" w:themeFillShade="F2"/>
            <w:vAlign w:val="center"/>
          </w:tcPr>
          <w:p w14:paraId="0119102B"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98DE0B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2F2B4E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413FBB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09DF1CE" w14:textId="77777777" w:rsidTr="00FC5A5B">
        <w:trPr>
          <w:trHeight w:val="403"/>
        </w:trPr>
        <w:tc>
          <w:tcPr>
            <w:tcW w:w="562" w:type="dxa"/>
            <w:shd w:val="clear" w:color="auto" w:fill="F2F2F2" w:themeFill="background1" w:themeFillShade="F2"/>
            <w:vAlign w:val="center"/>
          </w:tcPr>
          <w:p w14:paraId="1FA6EC0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61B9119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3E5D522" w14:textId="77777777" w:rsidR="00466D25" w:rsidRPr="00A42F82" w:rsidRDefault="00466D25" w:rsidP="00FC5A5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32E410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082AFC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B5DAE0F" w14:textId="77777777" w:rsidTr="00FC5A5B">
        <w:trPr>
          <w:trHeight w:val="403"/>
        </w:trPr>
        <w:tc>
          <w:tcPr>
            <w:tcW w:w="562" w:type="dxa"/>
            <w:vAlign w:val="center"/>
          </w:tcPr>
          <w:p w14:paraId="0652527E" w14:textId="77777777" w:rsidR="00466D25" w:rsidRPr="00A42F82" w:rsidRDefault="00466D25" w:rsidP="00FC5A5B">
            <w:pPr>
              <w:autoSpaceDE w:val="0"/>
              <w:autoSpaceDN w:val="0"/>
              <w:adjustRightInd w:val="0"/>
              <w:jc w:val="center"/>
              <w:rPr>
                <w:rFonts w:ascii="Arial" w:hAnsi="Arial" w:cs="Arial"/>
                <w:sz w:val="22"/>
                <w:szCs w:val="22"/>
              </w:rPr>
            </w:pPr>
          </w:p>
        </w:tc>
        <w:tc>
          <w:tcPr>
            <w:tcW w:w="8217" w:type="dxa"/>
            <w:vAlign w:val="center"/>
          </w:tcPr>
          <w:p w14:paraId="1F33596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FF9B603" w14:textId="77777777" w:rsidR="00466D25" w:rsidRPr="00A42F82" w:rsidRDefault="00466D25" w:rsidP="00FC5A5B">
            <w:pPr>
              <w:rPr>
                <w:rFonts w:ascii="Arial" w:hAnsi="Arial" w:cs="Arial"/>
              </w:rPr>
            </w:pPr>
          </w:p>
          <w:p w14:paraId="79C852A6" w14:textId="77777777" w:rsidR="00466D25" w:rsidRPr="00A42F82" w:rsidRDefault="00466D25" w:rsidP="00FC5A5B">
            <w:pPr>
              <w:rPr>
                <w:rFonts w:ascii="Arial" w:hAnsi="Arial" w:cs="Arial"/>
              </w:rPr>
            </w:pPr>
          </w:p>
          <w:p w14:paraId="1517A80A" w14:textId="77777777" w:rsidR="00466D25" w:rsidRPr="00A42F82" w:rsidRDefault="00466D25" w:rsidP="00FC5A5B">
            <w:pPr>
              <w:rPr>
                <w:rFonts w:ascii="Arial" w:hAnsi="Arial" w:cs="Arial"/>
                <w:sz w:val="22"/>
                <w:szCs w:val="22"/>
              </w:rPr>
            </w:pPr>
          </w:p>
          <w:p w14:paraId="479633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3B804B" w14:textId="77777777" w:rsidR="00466D25" w:rsidRPr="00A42F82" w:rsidRDefault="00466D25" w:rsidP="00FC5A5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DB59D3B"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63EB562E" w14:textId="77777777" w:rsidR="00466D25" w:rsidRPr="00A42F82" w:rsidRDefault="00466D25" w:rsidP="00466D25">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466D25" w:rsidRPr="00A42F82" w14:paraId="4064360F" w14:textId="77777777" w:rsidTr="00FC5A5B">
        <w:trPr>
          <w:trHeight w:val="403"/>
        </w:trPr>
        <w:tc>
          <w:tcPr>
            <w:tcW w:w="562" w:type="dxa"/>
            <w:tcBorders>
              <w:bottom w:val="single" w:sz="4" w:space="0" w:color="auto"/>
            </w:tcBorders>
            <w:shd w:val="clear" w:color="auto" w:fill="F2F2F2" w:themeFill="background1" w:themeFillShade="F2"/>
          </w:tcPr>
          <w:p w14:paraId="56560FA8" w14:textId="77777777" w:rsidR="00466D25" w:rsidRPr="00A42F82" w:rsidRDefault="00466D25" w:rsidP="00FC5A5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EA37DEB" w14:textId="77777777" w:rsidR="00466D25" w:rsidRPr="00A42F82" w:rsidRDefault="00466D25" w:rsidP="00FC5A5B">
            <w:pPr>
              <w:rPr>
                <w:rFonts w:ascii="Arial" w:hAnsi="Arial" w:cs="Arial"/>
                <w:b/>
                <w:sz w:val="22"/>
                <w:szCs w:val="22"/>
              </w:rPr>
            </w:pPr>
            <w:r>
              <w:rPr>
                <w:rFonts w:ascii="Arial" w:hAnsi="Arial" w:cs="Arial"/>
                <w:b/>
                <w:sz w:val="22"/>
                <w:szCs w:val="22"/>
              </w:rPr>
              <w:t>Participant numbers and source</w:t>
            </w:r>
          </w:p>
          <w:p w14:paraId="21226AB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66D25" w:rsidRPr="00A42F82" w14:paraId="391FE8E2" w14:textId="77777777" w:rsidTr="00FC5A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ABFE7" w14:textId="77777777" w:rsidR="00466D25" w:rsidRPr="00A42F82" w:rsidRDefault="00466D25" w:rsidP="00FC5A5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0F4B0" w14:textId="77777777" w:rsidR="00466D25" w:rsidRPr="00A42F82" w:rsidRDefault="00466D25" w:rsidP="00FC5A5B">
            <w:pPr>
              <w:rPr>
                <w:rFonts w:ascii="Arial" w:hAnsi="Arial" w:cs="Arial"/>
                <w:sz w:val="22"/>
                <w:szCs w:val="22"/>
              </w:rPr>
            </w:pPr>
            <w:r>
              <w:rPr>
                <w:rFonts w:ascii="Arial" w:hAnsi="Arial" w:cs="Arial"/>
                <w:sz w:val="22"/>
                <w:szCs w:val="22"/>
              </w:rPr>
              <w:t>How many participants are expected?</w:t>
            </w:r>
          </w:p>
          <w:p w14:paraId="2257A967" w14:textId="77777777" w:rsidR="00466D25" w:rsidRPr="00A42F82" w:rsidRDefault="00466D25" w:rsidP="00FC5A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0AA75E" w14:textId="77777777" w:rsidR="00466D25" w:rsidRPr="00A42F82" w:rsidRDefault="00466D25" w:rsidP="00FC5A5B">
            <w:pPr>
              <w:rPr>
                <w:rFonts w:ascii="Arial" w:hAnsi="Arial" w:cs="Arial"/>
                <w:sz w:val="22"/>
                <w:szCs w:val="22"/>
              </w:rPr>
            </w:pPr>
          </w:p>
          <w:p w14:paraId="6BC38E8C" w14:textId="77777777" w:rsidR="00466D25" w:rsidRPr="00A42F82" w:rsidRDefault="00466D25" w:rsidP="00FC5A5B">
            <w:pPr>
              <w:rPr>
                <w:rFonts w:ascii="Arial" w:hAnsi="Arial" w:cs="Arial"/>
                <w:sz w:val="22"/>
                <w:szCs w:val="22"/>
              </w:rPr>
            </w:pPr>
            <w:r>
              <w:rPr>
                <w:rFonts w:ascii="Arial" w:hAnsi="Arial" w:cs="Arial"/>
                <w:sz w:val="22"/>
                <w:szCs w:val="22"/>
              </w:rPr>
              <w:t>30</w:t>
            </w:r>
          </w:p>
          <w:p w14:paraId="4840830D" w14:textId="77777777" w:rsidR="00466D25" w:rsidRPr="00A42F82" w:rsidRDefault="00466D25" w:rsidP="00FC5A5B">
            <w:pPr>
              <w:rPr>
                <w:rFonts w:ascii="Arial" w:hAnsi="Arial" w:cs="Arial"/>
                <w:sz w:val="22"/>
                <w:szCs w:val="22"/>
              </w:rPr>
            </w:pPr>
          </w:p>
          <w:p w14:paraId="6DF05CAA" w14:textId="77777777" w:rsidR="00466D25" w:rsidRPr="00A42F82" w:rsidRDefault="00466D25" w:rsidP="00FC5A5B">
            <w:pPr>
              <w:rPr>
                <w:rFonts w:ascii="Arial" w:hAnsi="Arial" w:cs="Arial"/>
                <w:b/>
                <w:sz w:val="22"/>
                <w:szCs w:val="22"/>
              </w:rPr>
            </w:pPr>
            <w:r>
              <w:rPr>
                <w:rFonts w:ascii="Arial" w:hAnsi="Arial" w:cs="Arial"/>
                <w:i/>
                <w:color w:val="808080"/>
                <w:sz w:val="18"/>
                <w:szCs w:val="18"/>
              </w:rPr>
              <w:t>(this box should expand as you type)</w:t>
            </w:r>
          </w:p>
        </w:tc>
      </w:tr>
      <w:tr w:rsidR="00466D25" w:rsidRPr="00A42F82" w14:paraId="3C34BA23" w14:textId="77777777" w:rsidTr="00FC5A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5FB26" w14:textId="77777777" w:rsidR="00466D25" w:rsidRPr="00A42F82" w:rsidRDefault="00466D25" w:rsidP="00FC5A5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09A7F" w14:textId="77777777" w:rsidR="00466D25" w:rsidRPr="00A42F82" w:rsidRDefault="00466D25" w:rsidP="00FC5A5B">
            <w:pPr>
              <w:rPr>
                <w:rFonts w:ascii="Arial" w:hAnsi="Arial" w:cs="Arial"/>
                <w:sz w:val="22"/>
                <w:szCs w:val="22"/>
              </w:rPr>
            </w:pPr>
            <w:r>
              <w:rPr>
                <w:rFonts w:ascii="Arial" w:hAnsi="Arial" w:cs="Arial"/>
                <w:sz w:val="22"/>
                <w:szCs w:val="22"/>
              </w:rPr>
              <w:t>Who will the participants be?</w:t>
            </w:r>
          </w:p>
          <w:p w14:paraId="4E63F518" w14:textId="77777777" w:rsidR="00466D25" w:rsidRPr="00A42F82" w:rsidRDefault="00466D25" w:rsidP="00FC5A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BE7654" w14:textId="77777777" w:rsidR="00466D25" w:rsidRPr="00A42F82" w:rsidRDefault="00466D25" w:rsidP="00FC5A5B">
            <w:pPr>
              <w:rPr>
                <w:rFonts w:ascii="Arial" w:hAnsi="Arial" w:cs="Arial"/>
                <w:sz w:val="22"/>
                <w:szCs w:val="22"/>
              </w:rPr>
            </w:pPr>
          </w:p>
          <w:p w14:paraId="04CE61D7" w14:textId="77777777" w:rsidR="00466D25" w:rsidRPr="00A42F82" w:rsidRDefault="00466D25" w:rsidP="00FC5A5B">
            <w:pPr>
              <w:rPr>
                <w:rFonts w:ascii="Arial" w:hAnsi="Arial" w:cs="Arial"/>
                <w:sz w:val="22"/>
                <w:szCs w:val="22"/>
              </w:rPr>
            </w:pPr>
            <w:r>
              <w:rPr>
                <w:rFonts w:ascii="Arial" w:hAnsi="Arial" w:cs="Arial"/>
                <w:sz w:val="22"/>
                <w:szCs w:val="22"/>
              </w:rPr>
              <w:t>Uber customers</w:t>
            </w:r>
          </w:p>
          <w:p w14:paraId="7C8C292D" w14:textId="77777777" w:rsidR="00466D25" w:rsidRPr="00A42F82" w:rsidRDefault="00466D25" w:rsidP="00FC5A5B">
            <w:pPr>
              <w:rPr>
                <w:rFonts w:ascii="Arial" w:hAnsi="Arial" w:cs="Arial"/>
                <w:sz w:val="22"/>
                <w:szCs w:val="22"/>
              </w:rPr>
            </w:pPr>
          </w:p>
          <w:p w14:paraId="2814ACC5" w14:textId="77777777" w:rsidR="00466D25" w:rsidRPr="00A42F82" w:rsidRDefault="00466D25" w:rsidP="00FC5A5B">
            <w:pPr>
              <w:rPr>
                <w:rFonts w:ascii="Arial" w:hAnsi="Arial" w:cs="Arial"/>
                <w:i/>
                <w:color w:val="808080"/>
                <w:sz w:val="18"/>
                <w:szCs w:val="18"/>
              </w:rPr>
            </w:pPr>
            <w:r>
              <w:rPr>
                <w:rFonts w:ascii="Arial" w:hAnsi="Arial" w:cs="Arial"/>
                <w:i/>
                <w:color w:val="808080"/>
                <w:sz w:val="18"/>
                <w:szCs w:val="18"/>
              </w:rPr>
              <w:t>(this box should expand as you type)</w:t>
            </w:r>
          </w:p>
        </w:tc>
      </w:tr>
      <w:tr w:rsidR="00466D25" w:rsidRPr="00A42F82" w14:paraId="46D11AD2" w14:textId="77777777" w:rsidTr="00FC5A5B">
        <w:trPr>
          <w:trHeight w:val="403"/>
        </w:trPr>
        <w:tc>
          <w:tcPr>
            <w:tcW w:w="562" w:type="dxa"/>
            <w:tcBorders>
              <w:top w:val="single" w:sz="4" w:space="0" w:color="auto"/>
            </w:tcBorders>
            <w:shd w:val="clear" w:color="auto" w:fill="F2F2F2" w:themeFill="background1" w:themeFillShade="F2"/>
            <w:vAlign w:val="center"/>
          </w:tcPr>
          <w:p w14:paraId="4DD5AFE0" w14:textId="77777777" w:rsidR="00466D25" w:rsidRPr="00A42F82" w:rsidRDefault="00466D25" w:rsidP="00FC5A5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9C8F214" w14:textId="77777777" w:rsidR="00466D25" w:rsidRPr="00A42F82" w:rsidRDefault="00466D25" w:rsidP="00FC5A5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FBAA9A" w14:textId="77777777" w:rsidR="00466D25" w:rsidRPr="00A42F82" w:rsidRDefault="00466D25" w:rsidP="00FC5A5B">
            <w:pPr>
              <w:rPr>
                <w:rFonts w:ascii="Arial" w:hAnsi="Arial" w:cs="Arial"/>
                <w:sz w:val="22"/>
                <w:szCs w:val="22"/>
              </w:rPr>
            </w:pPr>
          </w:p>
          <w:p w14:paraId="6DCCBEC4" w14:textId="77777777" w:rsidR="00466D25" w:rsidRPr="00A42F82" w:rsidRDefault="00466D25" w:rsidP="00FC5A5B">
            <w:pPr>
              <w:rPr>
                <w:rFonts w:ascii="Arial" w:hAnsi="Arial" w:cs="Arial"/>
                <w:sz w:val="22"/>
                <w:szCs w:val="22"/>
              </w:rPr>
            </w:pPr>
          </w:p>
          <w:p w14:paraId="62BF69D3" w14:textId="77777777" w:rsidR="00466D25" w:rsidRPr="00A42F82" w:rsidRDefault="00466D25" w:rsidP="00FC5A5B">
            <w:pPr>
              <w:rPr>
                <w:rFonts w:ascii="Arial" w:hAnsi="Arial" w:cs="Arial"/>
                <w:sz w:val="22"/>
                <w:szCs w:val="22"/>
              </w:rPr>
            </w:pPr>
            <w:r>
              <w:rPr>
                <w:rFonts w:ascii="Arial" w:hAnsi="Arial" w:cs="Arial"/>
                <w:sz w:val="22"/>
                <w:szCs w:val="22"/>
              </w:rPr>
              <w:t>Sampling Method</w:t>
            </w:r>
          </w:p>
          <w:p w14:paraId="644BB0F9" w14:textId="77777777" w:rsidR="00466D25" w:rsidRPr="00A42F82" w:rsidRDefault="00466D25" w:rsidP="00FC5A5B">
            <w:pPr>
              <w:rPr>
                <w:rFonts w:ascii="Arial" w:hAnsi="Arial" w:cs="Arial"/>
                <w:color w:val="808080"/>
                <w:sz w:val="18"/>
                <w:szCs w:val="18"/>
              </w:rPr>
            </w:pPr>
            <w:r>
              <w:rPr>
                <w:rFonts w:ascii="Arial" w:hAnsi="Arial" w:cs="Arial"/>
                <w:i/>
                <w:color w:val="808080"/>
                <w:sz w:val="18"/>
                <w:szCs w:val="18"/>
              </w:rPr>
              <w:t>(this box should expand as you type)</w:t>
            </w:r>
          </w:p>
        </w:tc>
      </w:tr>
    </w:tbl>
    <w:p w14:paraId="5EFEC660" w14:textId="77777777" w:rsidR="00466D25" w:rsidRPr="00A42F82" w:rsidRDefault="00466D25" w:rsidP="00466D25">
      <w:pPr>
        <w:rPr>
          <w:rFonts w:ascii="Arial" w:hAnsi="Arial" w:cs="Arial"/>
          <w:bCs/>
        </w:rPr>
      </w:pPr>
    </w:p>
    <w:p w14:paraId="6F0D33C7" w14:textId="77777777" w:rsidR="00466D25" w:rsidRPr="00A42F82" w:rsidRDefault="00466D25" w:rsidP="00466D2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66D25" w:rsidRPr="00A42F82" w14:paraId="64B2A364" w14:textId="77777777" w:rsidTr="00FC5A5B">
        <w:tc>
          <w:tcPr>
            <w:tcW w:w="562" w:type="dxa"/>
            <w:shd w:val="clear" w:color="auto" w:fill="F2F2F2" w:themeFill="background1" w:themeFillShade="F2"/>
            <w:vAlign w:val="center"/>
          </w:tcPr>
          <w:p w14:paraId="68885080" w14:textId="77777777" w:rsidR="00466D25" w:rsidRPr="00A42F82" w:rsidRDefault="00466D25" w:rsidP="00FC5A5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0853E67" w14:textId="77777777" w:rsidR="00466D25" w:rsidRPr="00A42F82" w:rsidRDefault="00466D25" w:rsidP="00FC5A5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2B7D195" w14:textId="77777777" w:rsidR="00466D25" w:rsidRPr="00A42F82" w:rsidRDefault="00466D25" w:rsidP="00FC5A5B">
            <w:pPr>
              <w:autoSpaceDE w:val="0"/>
              <w:autoSpaceDN w:val="0"/>
              <w:adjustRightInd w:val="0"/>
              <w:jc w:val="center"/>
              <w:rPr>
                <w:rFonts w:ascii="Arial" w:hAnsi="Arial" w:cs="Arial"/>
                <w:b/>
                <w:bCs/>
                <w:sz w:val="16"/>
                <w:szCs w:val="16"/>
              </w:rPr>
            </w:pPr>
          </w:p>
          <w:p w14:paraId="00F004A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12EED44F"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6F538E2C" w14:textId="77777777" w:rsidR="00466D25" w:rsidRPr="00A42F82" w:rsidRDefault="00466D25" w:rsidP="00FC5A5B">
            <w:pPr>
              <w:autoSpaceDE w:val="0"/>
              <w:autoSpaceDN w:val="0"/>
              <w:adjustRightInd w:val="0"/>
              <w:jc w:val="center"/>
              <w:rPr>
                <w:rFonts w:ascii="Arial" w:hAnsi="Arial" w:cs="Arial"/>
                <w:b/>
                <w:bCs/>
                <w:sz w:val="16"/>
                <w:szCs w:val="16"/>
              </w:rPr>
            </w:pPr>
          </w:p>
          <w:p w14:paraId="7382318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66D25" w:rsidRPr="00A42F82" w14:paraId="1A091069" w14:textId="77777777" w:rsidTr="00FC5A5B">
        <w:trPr>
          <w:trHeight w:val="439"/>
        </w:trPr>
        <w:tc>
          <w:tcPr>
            <w:tcW w:w="562" w:type="dxa"/>
            <w:shd w:val="clear" w:color="auto" w:fill="F2F2F2" w:themeFill="background1" w:themeFillShade="F2"/>
            <w:vAlign w:val="center"/>
          </w:tcPr>
          <w:p w14:paraId="343318B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747A86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31355C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7CF54A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7EFEAA2"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651515D7" w14:textId="77777777" w:rsidTr="00FC5A5B">
        <w:trPr>
          <w:trHeight w:val="403"/>
        </w:trPr>
        <w:tc>
          <w:tcPr>
            <w:tcW w:w="562" w:type="dxa"/>
            <w:shd w:val="clear" w:color="auto" w:fill="F2F2F2" w:themeFill="background1" w:themeFillShade="F2"/>
            <w:vAlign w:val="center"/>
          </w:tcPr>
          <w:p w14:paraId="68C7518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18F898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A9BBF9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411922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2149B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46BADD70" w14:textId="77777777" w:rsidTr="00FC5A5B">
        <w:trPr>
          <w:trHeight w:val="439"/>
        </w:trPr>
        <w:tc>
          <w:tcPr>
            <w:tcW w:w="562" w:type="dxa"/>
            <w:shd w:val="clear" w:color="auto" w:fill="F2F2F2" w:themeFill="background1" w:themeFillShade="F2"/>
            <w:vAlign w:val="center"/>
          </w:tcPr>
          <w:p w14:paraId="74F3D3AF"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90CE71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0F0979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797A92C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5ED26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07A06583" w14:textId="77777777" w:rsidTr="00FC5A5B">
        <w:trPr>
          <w:trHeight w:val="403"/>
        </w:trPr>
        <w:tc>
          <w:tcPr>
            <w:tcW w:w="562" w:type="dxa"/>
            <w:shd w:val="clear" w:color="auto" w:fill="F2F2F2" w:themeFill="background1" w:themeFillShade="F2"/>
            <w:vAlign w:val="center"/>
          </w:tcPr>
          <w:p w14:paraId="09CDDCB2"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998455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1A83E8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E734517"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72E55D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0E800E0C" w14:textId="77777777" w:rsidTr="00FC5A5B">
        <w:trPr>
          <w:trHeight w:val="439"/>
        </w:trPr>
        <w:tc>
          <w:tcPr>
            <w:tcW w:w="562" w:type="dxa"/>
            <w:shd w:val="clear" w:color="auto" w:fill="F2F2F2" w:themeFill="background1" w:themeFillShade="F2"/>
            <w:vAlign w:val="center"/>
          </w:tcPr>
          <w:p w14:paraId="2F6319D9"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7E369B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A5B105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28F577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01B32F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2732C75" w14:textId="77777777" w:rsidTr="00FC5A5B">
        <w:trPr>
          <w:trHeight w:val="403"/>
        </w:trPr>
        <w:tc>
          <w:tcPr>
            <w:tcW w:w="562" w:type="dxa"/>
            <w:shd w:val="clear" w:color="auto" w:fill="F2F2F2" w:themeFill="background1" w:themeFillShade="F2"/>
            <w:vAlign w:val="center"/>
          </w:tcPr>
          <w:p w14:paraId="61A798AE"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5993F7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325E7B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038409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7911944C"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E2E21EF" w14:textId="77777777" w:rsidTr="00FC5A5B">
        <w:trPr>
          <w:trHeight w:val="439"/>
        </w:trPr>
        <w:tc>
          <w:tcPr>
            <w:tcW w:w="562" w:type="dxa"/>
            <w:shd w:val="clear" w:color="auto" w:fill="F2F2F2" w:themeFill="background1" w:themeFillShade="F2"/>
            <w:vAlign w:val="center"/>
          </w:tcPr>
          <w:p w14:paraId="077D604B"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FE3E44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4B9592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59CF8A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1FC7C02"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400E7652" w14:textId="77777777" w:rsidTr="00FC5A5B">
        <w:trPr>
          <w:trHeight w:val="403"/>
        </w:trPr>
        <w:tc>
          <w:tcPr>
            <w:tcW w:w="562" w:type="dxa"/>
            <w:shd w:val="clear" w:color="auto" w:fill="F2F2F2" w:themeFill="background1" w:themeFillShade="F2"/>
            <w:vAlign w:val="center"/>
          </w:tcPr>
          <w:p w14:paraId="6AD8930E"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18E79F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1EAF37F"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D8C0A0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069A5E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2CCEBF26" w14:textId="77777777" w:rsidTr="00FC5A5B">
        <w:trPr>
          <w:trHeight w:val="439"/>
        </w:trPr>
        <w:tc>
          <w:tcPr>
            <w:tcW w:w="562" w:type="dxa"/>
            <w:shd w:val="clear" w:color="auto" w:fill="F2F2F2" w:themeFill="background1" w:themeFillShade="F2"/>
            <w:vAlign w:val="center"/>
          </w:tcPr>
          <w:p w14:paraId="05DDF4BF"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F02E56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D278C1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13628D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5CAB6A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21983D74" w14:textId="77777777" w:rsidTr="00FC5A5B">
        <w:trPr>
          <w:trHeight w:val="403"/>
        </w:trPr>
        <w:tc>
          <w:tcPr>
            <w:tcW w:w="562" w:type="dxa"/>
            <w:tcBorders>
              <w:bottom w:val="single" w:sz="4" w:space="0" w:color="auto"/>
            </w:tcBorders>
            <w:shd w:val="clear" w:color="auto" w:fill="F2F2F2" w:themeFill="background1" w:themeFillShade="F2"/>
            <w:vAlign w:val="center"/>
          </w:tcPr>
          <w:p w14:paraId="1287E66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29ECFD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66D25" w:rsidRPr="00A42F82" w14:paraId="34379AB7" w14:textId="77777777" w:rsidTr="00FC5A5B">
        <w:trPr>
          <w:trHeight w:val="403"/>
        </w:trPr>
        <w:tc>
          <w:tcPr>
            <w:tcW w:w="562" w:type="dxa"/>
            <w:vAlign w:val="center"/>
          </w:tcPr>
          <w:p w14:paraId="687A5685" w14:textId="77777777" w:rsidR="00466D25" w:rsidRPr="00A42F82" w:rsidRDefault="00466D25" w:rsidP="00FC5A5B">
            <w:pPr>
              <w:jc w:val="center"/>
              <w:rPr>
                <w:rFonts w:ascii="Arial" w:hAnsi="Arial" w:cs="Arial"/>
                <w:sz w:val="22"/>
                <w:szCs w:val="22"/>
              </w:rPr>
            </w:pPr>
          </w:p>
        </w:tc>
        <w:tc>
          <w:tcPr>
            <w:tcW w:w="9923" w:type="dxa"/>
            <w:gridSpan w:val="4"/>
            <w:vAlign w:val="center"/>
          </w:tcPr>
          <w:p w14:paraId="385612D2" w14:textId="77777777" w:rsidR="00466D25" w:rsidRPr="00A42F82" w:rsidRDefault="00466D25" w:rsidP="00FC5A5B">
            <w:pPr>
              <w:rPr>
                <w:rFonts w:ascii="Arial" w:hAnsi="Arial" w:cs="Arial"/>
                <w:sz w:val="22"/>
                <w:szCs w:val="22"/>
              </w:rPr>
            </w:pPr>
          </w:p>
          <w:p w14:paraId="591CC859" w14:textId="77777777" w:rsidR="00466D25" w:rsidRPr="00A42F82" w:rsidRDefault="00466D25" w:rsidP="00FC5A5B">
            <w:pPr>
              <w:rPr>
                <w:rFonts w:ascii="Arial" w:hAnsi="Arial" w:cs="Arial"/>
                <w:sz w:val="22"/>
                <w:szCs w:val="22"/>
              </w:rPr>
            </w:pPr>
          </w:p>
          <w:p w14:paraId="403ED1CD" w14:textId="77777777" w:rsidR="00466D25" w:rsidRPr="00A42F82" w:rsidRDefault="00466D25" w:rsidP="00FC5A5B">
            <w:pPr>
              <w:rPr>
                <w:rFonts w:ascii="Arial" w:hAnsi="Arial" w:cs="Arial"/>
                <w:sz w:val="22"/>
                <w:szCs w:val="22"/>
              </w:rPr>
            </w:pPr>
          </w:p>
          <w:p w14:paraId="45038CA6"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4373339" w14:textId="77777777" w:rsidR="00466D25" w:rsidRPr="00A42F82" w:rsidRDefault="00466D25" w:rsidP="00466D2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66D25" w:rsidRPr="00A42F82" w14:paraId="4490522D" w14:textId="77777777" w:rsidTr="00FC5A5B">
        <w:tc>
          <w:tcPr>
            <w:tcW w:w="562" w:type="dxa"/>
            <w:shd w:val="clear" w:color="auto" w:fill="F2F2F2" w:themeFill="background1" w:themeFillShade="F2"/>
          </w:tcPr>
          <w:p w14:paraId="64B4FC41" w14:textId="77777777" w:rsidR="00466D25" w:rsidRPr="00A42F82" w:rsidRDefault="00466D25" w:rsidP="00FC5A5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E3E2EB2" w14:textId="77777777" w:rsidR="00466D25" w:rsidRPr="00A42F82" w:rsidRDefault="00466D25" w:rsidP="00FC5A5B">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292176B" w14:textId="77777777" w:rsidR="00466D25" w:rsidRPr="00A42F82" w:rsidRDefault="00466D25" w:rsidP="00FC5A5B">
            <w:pPr>
              <w:autoSpaceDE w:val="0"/>
              <w:autoSpaceDN w:val="0"/>
              <w:adjustRightInd w:val="0"/>
              <w:jc w:val="center"/>
              <w:rPr>
                <w:rFonts w:ascii="Arial" w:hAnsi="Arial" w:cs="Arial"/>
                <w:b/>
                <w:bCs/>
                <w:sz w:val="16"/>
                <w:szCs w:val="16"/>
              </w:rPr>
            </w:pPr>
          </w:p>
          <w:p w14:paraId="3999128D"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851" w:type="dxa"/>
            <w:shd w:val="clear" w:color="auto" w:fill="F2F2F2" w:themeFill="background1" w:themeFillShade="F2"/>
            <w:vAlign w:val="bottom"/>
          </w:tcPr>
          <w:p w14:paraId="40698B49"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NO</w:t>
            </w:r>
          </w:p>
        </w:tc>
        <w:tc>
          <w:tcPr>
            <w:tcW w:w="992" w:type="dxa"/>
            <w:shd w:val="clear" w:color="auto" w:fill="F2F2F2" w:themeFill="background1" w:themeFillShade="F2"/>
            <w:vAlign w:val="bottom"/>
          </w:tcPr>
          <w:p w14:paraId="2C1134C1" w14:textId="77777777" w:rsidR="00466D25" w:rsidRPr="00A42F82" w:rsidRDefault="00466D25" w:rsidP="00FC5A5B">
            <w:pPr>
              <w:autoSpaceDE w:val="0"/>
              <w:autoSpaceDN w:val="0"/>
              <w:adjustRightInd w:val="0"/>
              <w:jc w:val="center"/>
              <w:rPr>
                <w:rFonts w:ascii="Arial" w:hAnsi="Arial" w:cs="Arial"/>
                <w:b/>
                <w:bCs/>
                <w:sz w:val="16"/>
                <w:szCs w:val="16"/>
              </w:rPr>
            </w:pPr>
          </w:p>
          <w:p w14:paraId="2B21A3A9"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N/A</w:t>
            </w:r>
          </w:p>
        </w:tc>
      </w:tr>
      <w:tr w:rsidR="00466D25" w:rsidRPr="00A42F82" w14:paraId="3400ACE2" w14:textId="77777777" w:rsidTr="00FC5A5B">
        <w:trPr>
          <w:trHeight w:val="439"/>
        </w:trPr>
        <w:tc>
          <w:tcPr>
            <w:tcW w:w="562" w:type="dxa"/>
            <w:shd w:val="clear" w:color="auto" w:fill="F2F2F2" w:themeFill="background1" w:themeFillShade="F2"/>
            <w:vAlign w:val="center"/>
          </w:tcPr>
          <w:p w14:paraId="6FAD62A2"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themeFill="background1" w:themeFillShade="F2"/>
            <w:vAlign w:val="center"/>
          </w:tcPr>
          <w:p w14:paraId="69ADDC5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DEA8FE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A9F87C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527D41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3E41FC31" w14:textId="77777777" w:rsidTr="00FC5A5B">
        <w:trPr>
          <w:trHeight w:val="403"/>
        </w:trPr>
        <w:tc>
          <w:tcPr>
            <w:tcW w:w="562" w:type="dxa"/>
            <w:shd w:val="clear" w:color="auto" w:fill="F2F2F2" w:themeFill="background1" w:themeFillShade="F2"/>
            <w:vAlign w:val="center"/>
          </w:tcPr>
          <w:p w14:paraId="18F51FDD"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ED418E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9CB676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B4A90F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6A8369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66250727" w14:textId="77777777" w:rsidTr="00FC5A5B">
        <w:trPr>
          <w:trHeight w:val="439"/>
        </w:trPr>
        <w:tc>
          <w:tcPr>
            <w:tcW w:w="562" w:type="dxa"/>
            <w:shd w:val="clear" w:color="auto" w:fill="F2F2F2" w:themeFill="background1" w:themeFillShade="F2"/>
            <w:vAlign w:val="center"/>
          </w:tcPr>
          <w:p w14:paraId="0474C16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E2BC7C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09C352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3B0B9F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DDA2E0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4827F3CF" w14:textId="77777777" w:rsidTr="00FC5A5B">
        <w:trPr>
          <w:trHeight w:val="403"/>
        </w:trPr>
        <w:tc>
          <w:tcPr>
            <w:tcW w:w="562" w:type="dxa"/>
            <w:shd w:val="clear" w:color="auto" w:fill="F2F2F2" w:themeFill="background1" w:themeFillShade="F2"/>
            <w:vAlign w:val="center"/>
          </w:tcPr>
          <w:p w14:paraId="359054FC"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D191E0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7A14A7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1B23D9A"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F20147"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6FB8BEC8" w14:textId="77777777" w:rsidTr="00FC5A5B">
        <w:trPr>
          <w:trHeight w:val="403"/>
        </w:trPr>
        <w:tc>
          <w:tcPr>
            <w:tcW w:w="562" w:type="dxa"/>
            <w:shd w:val="clear" w:color="auto" w:fill="F2F2F2" w:themeFill="background1" w:themeFillShade="F2"/>
            <w:vAlign w:val="center"/>
          </w:tcPr>
          <w:p w14:paraId="3FC11F2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ED4AB3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66D25" w:rsidRPr="00A42F82" w14:paraId="7BBAA596" w14:textId="77777777" w:rsidTr="00FC5A5B">
        <w:trPr>
          <w:trHeight w:val="403"/>
        </w:trPr>
        <w:tc>
          <w:tcPr>
            <w:tcW w:w="562" w:type="dxa"/>
            <w:vAlign w:val="center"/>
          </w:tcPr>
          <w:p w14:paraId="1D7BF738" w14:textId="77777777" w:rsidR="00466D25" w:rsidRPr="00A42F82" w:rsidRDefault="00466D25" w:rsidP="00FC5A5B">
            <w:pPr>
              <w:jc w:val="center"/>
              <w:rPr>
                <w:rFonts w:ascii="Arial" w:hAnsi="Arial" w:cs="Arial"/>
                <w:sz w:val="22"/>
                <w:szCs w:val="22"/>
              </w:rPr>
            </w:pPr>
          </w:p>
        </w:tc>
        <w:tc>
          <w:tcPr>
            <w:tcW w:w="9923" w:type="dxa"/>
            <w:gridSpan w:val="4"/>
            <w:vAlign w:val="center"/>
          </w:tcPr>
          <w:p w14:paraId="37C7DCDC" w14:textId="77777777" w:rsidR="00466D25" w:rsidRPr="00A42F82" w:rsidRDefault="00466D25" w:rsidP="00FC5A5B">
            <w:pPr>
              <w:rPr>
                <w:rFonts w:ascii="Arial" w:hAnsi="Arial" w:cs="Arial"/>
                <w:sz w:val="22"/>
                <w:szCs w:val="22"/>
              </w:rPr>
            </w:pPr>
          </w:p>
          <w:p w14:paraId="0970C2A3" w14:textId="77777777" w:rsidR="00466D25" w:rsidRPr="00A42F82" w:rsidRDefault="00466D25" w:rsidP="00FC5A5B">
            <w:pPr>
              <w:rPr>
                <w:rFonts w:ascii="Arial" w:hAnsi="Arial" w:cs="Arial"/>
                <w:sz w:val="22"/>
                <w:szCs w:val="22"/>
              </w:rPr>
            </w:pPr>
          </w:p>
          <w:p w14:paraId="45E78B1B" w14:textId="77777777" w:rsidR="00466D25" w:rsidRPr="00A42F82" w:rsidRDefault="00466D25" w:rsidP="00FC5A5B">
            <w:pPr>
              <w:rPr>
                <w:rFonts w:ascii="Arial" w:hAnsi="Arial" w:cs="Arial"/>
                <w:sz w:val="22"/>
                <w:szCs w:val="22"/>
              </w:rPr>
            </w:pPr>
          </w:p>
          <w:p w14:paraId="5ED064DF"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26F5EE2"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4597D373" w14:textId="77777777" w:rsidR="00466D25" w:rsidRPr="00A42F82" w:rsidRDefault="00466D25" w:rsidP="00466D25">
      <w:pPr>
        <w:rPr>
          <w:rFonts w:ascii="Arial" w:hAnsi="Arial" w:cs="Arial"/>
          <w:b/>
          <w:sz w:val="22"/>
          <w:szCs w:val="22"/>
        </w:rPr>
      </w:pPr>
      <w:r>
        <w:rPr>
          <w:rFonts w:ascii="Arial" w:hAnsi="Arial" w:cs="Arial"/>
          <w:b/>
          <w:sz w:val="22"/>
          <w:szCs w:val="22"/>
        </w:rPr>
        <w:t>SECTION H: Anticipated Risks</w:t>
      </w:r>
    </w:p>
    <w:p w14:paraId="6C97CA53" w14:textId="77777777" w:rsidR="00466D25" w:rsidRPr="00A42F82" w:rsidRDefault="00466D25" w:rsidP="00466D2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66D25" w:rsidRPr="00A42F82" w14:paraId="6A23BF5B" w14:textId="77777777" w:rsidTr="00FC5A5B">
        <w:tc>
          <w:tcPr>
            <w:tcW w:w="596" w:type="dxa"/>
            <w:tcBorders>
              <w:bottom w:val="single" w:sz="4" w:space="0" w:color="auto"/>
            </w:tcBorders>
            <w:shd w:val="clear" w:color="auto" w:fill="F2F2F2" w:themeFill="background1" w:themeFillShade="F2"/>
          </w:tcPr>
          <w:p w14:paraId="1639D368" w14:textId="77777777" w:rsidR="00466D25" w:rsidRPr="00A42F82" w:rsidRDefault="00466D25" w:rsidP="00FC5A5B">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36FFCFF" w14:textId="77777777" w:rsidR="00466D25" w:rsidRPr="00A42F82" w:rsidRDefault="00466D25" w:rsidP="00FC5A5B">
            <w:pPr>
              <w:pStyle w:val="Heading1"/>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A498FAA" w14:textId="77777777" w:rsidR="00466D25" w:rsidRPr="00A42F82" w:rsidRDefault="00466D25" w:rsidP="00FC5A5B">
            <w:pPr>
              <w:rPr>
                <w:rFonts w:ascii="Arial" w:hAnsi="Arial" w:cs="Arial"/>
              </w:rPr>
            </w:pPr>
          </w:p>
          <w:p w14:paraId="33193C1C" w14:textId="77777777" w:rsidR="00466D25" w:rsidRPr="00A42F82" w:rsidRDefault="00466D25" w:rsidP="00FC5A5B">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66D25" w:rsidRPr="00A42F82" w14:paraId="7CCB278F" w14:textId="77777777" w:rsidTr="00FC5A5B">
        <w:tc>
          <w:tcPr>
            <w:tcW w:w="596" w:type="dxa"/>
            <w:vMerge w:val="restart"/>
            <w:shd w:val="clear" w:color="auto" w:fill="F2F2F2" w:themeFill="background1" w:themeFillShade="F2"/>
            <w:vAlign w:val="center"/>
          </w:tcPr>
          <w:p w14:paraId="7871074F" w14:textId="77777777" w:rsidR="00466D25" w:rsidRPr="00A42F82" w:rsidRDefault="00466D25" w:rsidP="00FC5A5B">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3324834" w14:textId="77777777" w:rsidR="00466D25" w:rsidRPr="00A42F82" w:rsidRDefault="00466D25" w:rsidP="00FC5A5B">
            <w:pPr>
              <w:pStyle w:val="Heading1"/>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B08B8F2" w14:textId="77777777" w:rsidR="00466D25" w:rsidRPr="00A42F82" w:rsidRDefault="00466D25" w:rsidP="00FC5A5B">
            <w:pPr>
              <w:pStyle w:val="Heading1"/>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AC15BF" w14:textId="77777777" w:rsidR="00466D25" w:rsidRPr="00A42F82" w:rsidRDefault="00000000" w:rsidP="00FC5A5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7345">
                  <w:rPr>
                    <w:rFonts w:ascii="Segoe UI Symbol" w:eastAsia="MS Gothic" w:hAnsi="Segoe UI Symbol" w:cs="Segoe UI Symbol"/>
                    <w:b w:val="0"/>
                    <w:bCs w:val="0"/>
                  </w:rPr>
                  <w:t>☐</w:t>
                </w:r>
              </w:sdtContent>
            </w:sdt>
          </w:p>
        </w:tc>
      </w:tr>
      <w:tr w:rsidR="00466D25" w:rsidRPr="00A42F82" w14:paraId="7B19819E" w14:textId="77777777" w:rsidTr="00FC5A5B">
        <w:tc>
          <w:tcPr>
            <w:tcW w:w="596" w:type="dxa"/>
            <w:vMerge/>
            <w:tcBorders>
              <w:bottom w:val="single" w:sz="4" w:space="0" w:color="auto"/>
            </w:tcBorders>
            <w:shd w:val="clear" w:color="auto" w:fill="F2F2F2" w:themeFill="background1" w:themeFillShade="F2"/>
            <w:vAlign w:val="center"/>
          </w:tcPr>
          <w:p w14:paraId="18B99DCD" w14:textId="77777777" w:rsidR="00466D25" w:rsidRPr="00A42F82" w:rsidRDefault="00466D25" w:rsidP="00FC5A5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3E776E6" w14:textId="77777777" w:rsidR="00466D25" w:rsidRPr="00A42F82" w:rsidRDefault="00466D25" w:rsidP="00FC5A5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C91C97" w14:textId="77777777" w:rsidR="00466D25" w:rsidRPr="00A42F82" w:rsidRDefault="00466D25" w:rsidP="00FC5A5B">
            <w:pPr>
              <w:pStyle w:val="Heading1"/>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1B5A87D4" w14:textId="77777777" w:rsidR="00466D25" w:rsidRPr="00A42F82" w:rsidRDefault="00000000" w:rsidP="00FC5A5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7345">
                  <w:rPr>
                    <w:rFonts w:ascii="MS Gothic" w:eastAsia="MS Gothic" w:hAnsi="MS Gothic" w:cs="Arial" w:hint="eastAsia"/>
                    <w:b w:val="0"/>
                    <w:bCs w:val="0"/>
                  </w:rPr>
                  <w:t>☒</w:t>
                </w:r>
              </w:sdtContent>
            </w:sdt>
          </w:p>
        </w:tc>
      </w:tr>
      <w:tr w:rsidR="00466D25" w:rsidRPr="00A42F82" w14:paraId="319F8097" w14:textId="77777777" w:rsidTr="00FC5A5B">
        <w:tc>
          <w:tcPr>
            <w:tcW w:w="596" w:type="dxa"/>
            <w:tcBorders>
              <w:bottom w:val="single" w:sz="4" w:space="0" w:color="auto"/>
            </w:tcBorders>
            <w:shd w:val="clear" w:color="auto" w:fill="F2F2F2" w:themeFill="background1" w:themeFillShade="F2"/>
            <w:vAlign w:val="center"/>
          </w:tcPr>
          <w:p w14:paraId="1C8E84AF" w14:textId="77777777" w:rsidR="00466D25" w:rsidRPr="00A42F82" w:rsidRDefault="00466D25" w:rsidP="00FC5A5B">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284F1D6" w14:textId="77777777" w:rsidR="00466D25" w:rsidRPr="00A42F82" w:rsidRDefault="00466D25" w:rsidP="00FC5A5B">
            <w:pPr>
              <w:rPr>
                <w:rFonts w:ascii="Arial" w:hAnsi="Arial" w:cs="Arial"/>
                <w:sz w:val="22"/>
                <w:szCs w:val="22"/>
              </w:rPr>
            </w:pPr>
            <w:r>
              <w:rPr>
                <w:rFonts w:ascii="Arial" w:hAnsi="Arial" w:cs="Arial"/>
                <w:b/>
                <w:sz w:val="22"/>
                <w:szCs w:val="22"/>
              </w:rPr>
              <w:t>Risks to participants</w:t>
            </w:r>
          </w:p>
          <w:p w14:paraId="613E646C" w14:textId="77777777" w:rsidR="00466D25" w:rsidRPr="00A42F82" w:rsidRDefault="00466D25" w:rsidP="00FC5A5B">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466D25" w:rsidRPr="00A42F82" w14:paraId="28A696CE" w14:textId="77777777" w:rsidTr="00FC5A5B">
        <w:tc>
          <w:tcPr>
            <w:tcW w:w="596" w:type="dxa"/>
            <w:tcBorders>
              <w:top w:val="single" w:sz="4" w:space="0" w:color="auto"/>
              <w:bottom w:val="single" w:sz="4" w:space="0" w:color="auto"/>
            </w:tcBorders>
            <w:vAlign w:val="center"/>
          </w:tcPr>
          <w:p w14:paraId="4F14F646"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38B7F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participants</w:t>
            </w:r>
          </w:p>
          <w:p w14:paraId="04F66516" w14:textId="77777777" w:rsidR="00466D25" w:rsidRDefault="00466D25" w:rsidP="00FC5A5B">
            <w:pPr>
              <w:rPr>
                <w:rFonts w:ascii="Arial" w:hAnsi="Arial" w:cs="Arial"/>
                <w:sz w:val="22"/>
                <w:szCs w:val="22"/>
              </w:rPr>
            </w:pPr>
            <w:r>
              <w:rPr>
                <w:rFonts w:ascii="Arial" w:hAnsi="Arial" w:cs="Arial"/>
                <w:sz w:val="22"/>
                <w:szCs w:val="22"/>
              </w:rPr>
              <w:t>Loss of personal data</w:t>
            </w:r>
          </w:p>
          <w:p w14:paraId="7B90B543" w14:textId="77777777" w:rsidR="00466D25" w:rsidRDefault="00466D25" w:rsidP="00FC5A5B">
            <w:pPr>
              <w:rPr>
                <w:rFonts w:ascii="Arial" w:hAnsi="Arial" w:cs="Arial"/>
                <w:sz w:val="22"/>
                <w:szCs w:val="22"/>
              </w:rPr>
            </w:pPr>
            <w:r>
              <w:rPr>
                <w:rFonts w:ascii="Arial" w:hAnsi="Arial" w:cs="Arial"/>
                <w:sz w:val="22"/>
                <w:szCs w:val="22"/>
              </w:rPr>
              <w:t>Harm to reputation</w:t>
            </w:r>
          </w:p>
          <w:p w14:paraId="7986B4FC" w14:textId="77777777" w:rsidR="00466D25" w:rsidRPr="00A42F82" w:rsidRDefault="00466D25" w:rsidP="00FC5A5B">
            <w:pPr>
              <w:rPr>
                <w:rFonts w:ascii="Arial" w:hAnsi="Arial" w:cs="Arial"/>
                <w:sz w:val="22"/>
                <w:szCs w:val="22"/>
              </w:rPr>
            </w:pPr>
            <w:r>
              <w:rPr>
                <w:rFonts w:ascii="Arial" w:hAnsi="Arial" w:cs="Arial"/>
                <w:sz w:val="22"/>
                <w:szCs w:val="22"/>
              </w:rPr>
              <w:t>Stress or depression</w:t>
            </w:r>
          </w:p>
          <w:p w14:paraId="3FDA2C3F" w14:textId="77777777" w:rsidR="00466D25" w:rsidRPr="00A42F82" w:rsidRDefault="00466D25" w:rsidP="00FC5A5B">
            <w:pPr>
              <w:rPr>
                <w:rFonts w:ascii="Arial" w:hAnsi="Arial" w:cs="Arial"/>
                <w:sz w:val="22"/>
                <w:szCs w:val="22"/>
              </w:rPr>
            </w:pPr>
          </w:p>
          <w:p w14:paraId="2FE03AB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3A33EF" w14:textId="77777777"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7BE73867" w14:textId="77777777" w:rsidR="00466D25" w:rsidRDefault="00466D25" w:rsidP="00FC5A5B">
            <w:pPr>
              <w:rPr>
                <w:rFonts w:ascii="Arial" w:hAnsi="Arial" w:cs="Arial"/>
                <w:sz w:val="22"/>
                <w:szCs w:val="22"/>
              </w:rPr>
            </w:pPr>
            <w:r>
              <w:rPr>
                <w:rFonts w:ascii="Arial" w:hAnsi="Arial" w:cs="Arial"/>
                <w:sz w:val="22"/>
                <w:szCs w:val="22"/>
              </w:rPr>
              <w:t>Data is stored on a personal PC and authenticated, making the data protected.</w:t>
            </w:r>
          </w:p>
          <w:p w14:paraId="706BCCCA" w14:textId="77777777" w:rsidR="00466D25" w:rsidRPr="00A42F82" w:rsidRDefault="00466D25" w:rsidP="00FC5A5B">
            <w:pPr>
              <w:rPr>
                <w:rFonts w:ascii="Arial" w:hAnsi="Arial" w:cs="Arial"/>
                <w:sz w:val="22"/>
                <w:szCs w:val="22"/>
              </w:rPr>
            </w:pPr>
            <w:r>
              <w:rPr>
                <w:rFonts w:ascii="Arial" w:hAnsi="Arial" w:cs="Arial"/>
                <w:sz w:val="22"/>
                <w:szCs w:val="22"/>
              </w:rPr>
              <w:t>Stored on the university server.</w:t>
            </w:r>
          </w:p>
          <w:p w14:paraId="729C4782" w14:textId="77777777" w:rsidR="00466D25" w:rsidRPr="00A42F82" w:rsidRDefault="00466D25" w:rsidP="00FC5A5B">
            <w:pPr>
              <w:rPr>
                <w:rFonts w:ascii="Arial" w:hAnsi="Arial" w:cs="Arial"/>
                <w:sz w:val="22"/>
                <w:szCs w:val="22"/>
              </w:rPr>
            </w:pPr>
          </w:p>
          <w:p w14:paraId="7070363E" w14:textId="77777777" w:rsidR="00466D25" w:rsidRPr="00A42F82" w:rsidRDefault="00466D25" w:rsidP="00FC5A5B">
            <w:pPr>
              <w:rPr>
                <w:rFonts w:ascii="Arial" w:hAnsi="Arial" w:cs="Arial"/>
                <w:sz w:val="22"/>
                <w:szCs w:val="22"/>
              </w:rPr>
            </w:pPr>
          </w:p>
          <w:p w14:paraId="1BDDD7A5" w14:textId="77777777" w:rsidR="00466D25" w:rsidRPr="00A42F82" w:rsidRDefault="00466D25" w:rsidP="00FC5A5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466D25" w:rsidRPr="00A42F82" w14:paraId="296EA49F" w14:textId="77777777" w:rsidTr="00FC5A5B">
        <w:tc>
          <w:tcPr>
            <w:tcW w:w="596" w:type="dxa"/>
            <w:tcBorders>
              <w:bottom w:val="single" w:sz="4" w:space="0" w:color="auto"/>
            </w:tcBorders>
            <w:shd w:val="clear" w:color="auto" w:fill="F2F2F2" w:themeFill="background1" w:themeFillShade="F2"/>
            <w:vAlign w:val="center"/>
          </w:tcPr>
          <w:p w14:paraId="19F429B7" w14:textId="77777777" w:rsidR="00466D25" w:rsidRPr="00A42F82" w:rsidRDefault="00466D25" w:rsidP="00FC5A5B">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6F112E5" w14:textId="77777777" w:rsidR="00466D25" w:rsidRPr="00A42F82" w:rsidRDefault="00466D25" w:rsidP="00FC5A5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466D25" w:rsidRPr="00A42F82" w14:paraId="3B673E18" w14:textId="77777777" w:rsidTr="00FC5A5B">
        <w:tc>
          <w:tcPr>
            <w:tcW w:w="596" w:type="dxa"/>
            <w:tcBorders>
              <w:top w:val="single" w:sz="4" w:space="0" w:color="auto"/>
              <w:bottom w:val="single" w:sz="4" w:space="0" w:color="auto"/>
            </w:tcBorders>
            <w:vAlign w:val="center"/>
          </w:tcPr>
          <w:p w14:paraId="14AE41E7" w14:textId="77777777" w:rsidR="00466D25" w:rsidRPr="00A42F82" w:rsidRDefault="00466D25" w:rsidP="00FC5A5B">
            <w:pPr>
              <w:jc w:val="center"/>
              <w:rPr>
                <w:rFonts w:ascii="Arial" w:hAnsi="Arial" w:cs="Arial"/>
                <w:sz w:val="22"/>
                <w:szCs w:val="22"/>
              </w:rPr>
            </w:pPr>
          </w:p>
        </w:tc>
        <w:tc>
          <w:tcPr>
            <w:tcW w:w="9923" w:type="dxa"/>
            <w:gridSpan w:val="4"/>
            <w:tcBorders>
              <w:top w:val="single" w:sz="4" w:space="0" w:color="auto"/>
              <w:bottom w:val="single" w:sz="4" w:space="0" w:color="auto"/>
            </w:tcBorders>
          </w:tcPr>
          <w:p w14:paraId="7C230219" w14:textId="77777777" w:rsidR="00466D25" w:rsidRPr="00A42F82" w:rsidRDefault="00466D25" w:rsidP="00FC5A5B">
            <w:pPr>
              <w:rPr>
                <w:rFonts w:ascii="Arial" w:hAnsi="Arial" w:cs="Arial"/>
                <w:sz w:val="22"/>
                <w:szCs w:val="22"/>
              </w:rPr>
            </w:pPr>
          </w:p>
          <w:p w14:paraId="66146859" w14:textId="77777777" w:rsidR="00466D25" w:rsidRPr="00A42F82" w:rsidRDefault="00466D25" w:rsidP="00FC5A5B">
            <w:pPr>
              <w:rPr>
                <w:rFonts w:ascii="Arial" w:hAnsi="Arial" w:cs="Arial"/>
                <w:sz w:val="22"/>
                <w:szCs w:val="22"/>
              </w:rPr>
            </w:pPr>
            <w:r>
              <w:rPr>
                <w:rFonts w:ascii="Arial" w:hAnsi="Arial" w:cs="Arial"/>
                <w:sz w:val="22"/>
                <w:szCs w:val="22"/>
              </w:rPr>
              <w:lastRenderedPageBreak/>
              <w:t>The research doesn’t include any sensitive, embarrassing or upsetting topics.</w:t>
            </w:r>
          </w:p>
          <w:p w14:paraId="37F4147F" w14:textId="77777777" w:rsidR="00466D25" w:rsidRPr="00A42F82" w:rsidRDefault="00466D25" w:rsidP="00FC5A5B">
            <w:pPr>
              <w:rPr>
                <w:rFonts w:ascii="Arial" w:hAnsi="Arial" w:cs="Arial"/>
                <w:sz w:val="22"/>
                <w:szCs w:val="22"/>
              </w:rPr>
            </w:pPr>
          </w:p>
          <w:p w14:paraId="29C310C6"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17C9D602" w14:textId="77777777" w:rsidTr="00FC5A5B">
        <w:tc>
          <w:tcPr>
            <w:tcW w:w="596" w:type="dxa"/>
            <w:tcBorders>
              <w:top w:val="single" w:sz="4" w:space="0" w:color="auto"/>
              <w:bottom w:val="single" w:sz="4" w:space="0" w:color="auto"/>
            </w:tcBorders>
            <w:shd w:val="clear" w:color="auto" w:fill="F2F2F2" w:themeFill="background1" w:themeFillShade="F2"/>
            <w:vAlign w:val="center"/>
          </w:tcPr>
          <w:p w14:paraId="02C5E11C" w14:textId="77777777" w:rsidR="00466D25" w:rsidRPr="00A42F82" w:rsidRDefault="00466D25" w:rsidP="00FC5A5B">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7C59A019" w14:textId="77777777" w:rsidR="00466D25" w:rsidRPr="00A42F82" w:rsidRDefault="00466D25" w:rsidP="00FC5A5B">
            <w:pPr>
              <w:rPr>
                <w:rFonts w:ascii="Arial" w:hAnsi="Arial" w:cs="Arial"/>
                <w:sz w:val="22"/>
                <w:szCs w:val="22"/>
              </w:rPr>
            </w:pPr>
            <w:r>
              <w:rPr>
                <w:rFonts w:ascii="Arial" w:hAnsi="Arial" w:cs="Arial"/>
                <w:b/>
                <w:sz w:val="22"/>
                <w:szCs w:val="22"/>
              </w:rPr>
              <w:t>Risks to the investigator</w:t>
            </w:r>
          </w:p>
          <w:p w14:paraId="155FD061" w14:textId="77777777" w:rsidR="00466D25" w:rsidRPr="00A42F82" w:rsidRDefault="00466D25" w:rsidP="00FC5A5B">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466D25" w:rsidRPr="00A42F82" w14:paraId="3EA52E50" w14:textId="77777777" w:rsidTr="00FC5A5B">
        <w:tc>
          <w:tcPr>
            <w:tcW w:w="596" w:type="dxa"/>
            <w:tcBorders>
              <w:top w:val="single" w:sz="4" w:space="0" w:color="auto"/>
              <w:bottom w:val="single" w:sz="4" w:space="0" w:color="auto"/>
            </w:tcBorders>
            <w:vAlign w:val="center"/>
          </w:tcPr>
          <w:p w14:paraId="3523CA1E"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0DAE0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the investigator:</w:t>
            </w:r>
          </w:p>
          <w:p w14:paraId="5CD90C51" w14:textId="77777777" w:rsidR="00466D25" w:rsidRPr="00A42F82" w:rsidRDefault="00466D25" w:rsidP="00FC5A5B">
            <w:pPr>
              <w:rPr>
                <w:rFonts w:ascii="Arial" w:hAnsi="Arial" w:cs="Arial"/>
                <w:sz w:val="22"/>
                <w:szCs w:val="22"/>
              </w:rPr>
            </w:pPr>
          </w:p>
          <w:p w14:paraId="0DBA62DC" w14:textId="77777777" w:rsidR="00466D25" w:rsidRPr="00A42F82" w:rsidRDefault="00466D25" w:rsidP="00FC5A5B">
            <w:pPr>
              <w:rPr>
                <w:rFonts w:ascii="Arial" w:hAnsi="Arial" w:cs="Arial"/>
                <w:sz w:val="22"/>
                <w:szCs w:val="22"/>
              </w:rPr>
            </w:pPr>
            <w:r>
              <w:rPr>
                <w:rFonts w:ascii="Arial" w:hAnsi="Arial" w:cs="Arial"/>
                <w:sz w:val="22"/>
                <w:szCs w:val="22"/>
              </w:rPr>
              <w:t>Conflict of interest.</w:t>
            </w:r>
          </w:p>
          <w:p w14:paraId="426F46D2" w14:textId="77777777" w:rsidR="00466D25" w:rsidRPr="00A42F82" w:rsidRDefault="00466D25" w:rsidP="00FC5A5B">
            <w:pPr>
              <w:rPr>
                <w:rFonts w:ascii="Arial" w:hAnsi="Arial" w:cs="Arial"/>
                <w:sz w:val="22"/>
                <w:szCs w:val="22"/>
              </w:rPr>
            </w:pPr>
          </w:p>
          <w:p w14:paraId="41FCC94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C233E3" w14:textId="77777777"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A4D3A72" w14:textId="77777777" w:rsidR="00466D25" w:rsidRPr="00A42F82" w:rsidRDefault="00466D25" w:rsidP="00FC5A5B">
            <w:pPr>
              <w:rPr>
                <w:rFonts w:ascii="Arial" w:hAnsi="Arial" w:cs="Arial"/>
                <w:sz w:val="22"/>
                <w:szCs w:val="22"/>
              </w:rPr>
            </w:pPr>
          </w:p>
          <w:p w14:paraId="0FC7FCFC" w14:textId="77777777" w:rsidR="00466D25" w:rsidRPr="00A42F82" w:rsidRDefault="00466D25" w:rsidP="00FC5A5B">
            <w:pPr>
              <w:rPr>
                <w:rFonts w:ascii="Arial" w:hAnsi="Arial" w:cs="Arial"/>
                <w:sz w:val="22"/>
                <w:szCs w:val="22"/>
              </w:rPr>
            </w:pPr>
            <w:r>
              <w:rPr>
                <w:rFonts w:ascii="Arial" w:hAnsi="Arial" w:cs="Arial"/>
                <w:sz w:val="22"/>
                <w:szCs w:val="22"/>
              </w:rPr>
              <w:t>Ensuring conflicts of interestedis reported and avoided.</w:t>
            </w:r>
          </w:p>
          <w:p w14:paraId="064113A9" w14:textId="77777777" w:rsidR="00466D25" w:rsidRPr="00A42F82" w:rsidRDefault="00466D25" w:rsidP="00FC5A5B">
            <w:pPr>
              <w:rPr>
                <w:rFonts w:ascii="Arial" w:hAnsi="Arial" w:cs="Arial"/>
                <w:sz w:val="22"/>
                <w:szCs w:val="22"/>
              </w:rPr>
            </w:pPr>
          </w:p>
          <w:p w14:paraId="099BF225"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30BDD61F" w14:textId="77777777" w:rsidTr="00FC5A5B">
        <w:tc>
          <w:tcPr>
            <w:tcW w:w="596" w:type="dxa"/>
            <w:tcBorders>
              <w:top w:val="single" w:sz="4" w:space="0" w:color="auto"/>
              <w:bottom w:val="single" w:sz="4" w:space="0" w:color="auto"/>
            </w:tcBorders>
            <w:shd w:val="clear" w:color="auto" w:fill="F2F2F2" w:themeFill="background1" w:themeFillShade="F2"/>
            <w:vAlign w:val="center"/>
          </w:tcPr>
          <w:p w14:paraId="61EE87BB" w14:textId="77777777" w:rsidR="00466D25" w:rsidRPr="00A42F82" w:rsidRDefault="00466D25" w:rsidP="00FC5A5B">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6D9F484" w14:textId="77777777" w:rsidR="00466D25" w:rsidRPr="00A42F82" w:rsidRDefault="00466D25" w:rsidP="00FC5A5B">
            <w:pPr>
              <w:rPr>
                <w:rFonts w:ascii="Arial" w:hAnsi="Arial" w:cs="Arial"/>
                <w:sz w:val="22"/>
                <w:szCs w:val="22"/>
              </w:rPr>
            </w:pPr>
            <w:r>
              <w:rPr>
                <w:rFonts w:ascii="Arial" w:hAnsi="Arial" w:cs="Arial"/>
                <w:b/>
                <w:sz w:val="22"/>
                <w:szCs w:val="22"/>
              </w:rPr>
              <w:t>University/institutional risks</w:t>
            </w:r>
          </w:p>
          <w:p w14:paraId="42862ECA" w14:textId="77777777" w:rsidR="00466D25" w:rsidRPr="00A42F82" w:rsidRDefault="00466D25" w:rsidP="00FC5A5B">
            <w:pPr>
              <w:rPr>
                <w:rFonts w:ascii="Arial" w:hAnsi="Arial" w:cs="Arial"/>
                <w:sz w:val="22"/>
                <w:szCs w:val="22"/>
              </w:rPr>
            </w:pPr>
            <w:r>
              <w:rPr>
                <w:rFonts w:ascii="Arial" w:hAnsi="Arial" w:cs="Arial"/>
                <w:sz w:val="22"/>
                <w:szCs w:val="22"/>
              </w:rPr>
              <w:t>For example: adverse publicity, financial loss, data protection</w:t>
            </w:r>
          </w:p>
        </w:tc>
      </w:tr>
      <w:tr w:rsidR="00466D25" w:rsidRPr="00A42F82" w14:paraId="63F01C30" w14:textId="77777777" w:rsidTr="00FC5A5B">
        <w:tc>
          <w:tcPr>
            <w:tcW w:w="596" w:type="dxa"/>
            <w:tcBorders>
              <w:top w:val="single" w:sz="4" w:space="0" w:color="auto"/>
              <w:bottom w:val="single" w:sz="4" w:space="0" w:color="auto"/>
            </w:tcBorders>
            <w:vAlign w:val="center"/>
          </w:tcPr>
          <w:p w14:paraId="7DCC3BD3"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2002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the University:</w:t>
            </w:r>
          </w:p>
          <w:p w14:paraId="2A05B039" w14:textId="77777777" w:rsidR="00466D25" w:rsidRPr="00A42F82" w:rsidRDefault="00466D25" w:rsidP="00FC5A5B">
            <w:pPr>
              <w:rPr>
                <w:rFonts w:ascii="Arial" w:hAnsi="Arial" w:cs="Arial"/>
                <w:sz w:val="22"/>
                <w:szCs w:val="22"/>
              </w:rPr>
            </w:pPr>
          </w:p>
          <w:p w14:paraId="37464988" w14:textId="77777777" w:rsidR="00466D25" w:rsidRPr="00A42F82" w:rsidRDefault="00466D25" w:rsidP="00FC5A5B">
            <w:pPr>
              <w:rPr>
                <w:rFonts w:ascii="Arial" w:hAnsi="Arial" w:cs="Arial"/>
                <w:sz w:val="22"/>
                <w:szCs w:val="22"/>
              </w:rPr>
            </w:pPr>
            <w:r>
              <w:rPr>
                <w:rFonts w:ascii="Arial" w:hAnsi="Arial" w:cs="Arial"/>
                <w:sz w:val="22"/>
                <w:szCs w:val="22"/>
              </w:rPr>
              <w:t>Data protection issue or the reputation of the University if the investigation/data collection goes wrong.</w:t>
            </w:r>
          </w:p>
          <w:p w14:paraId="1E7FC38B" w14:textId="77777777" w:rsidR="00466D25" w:rsidRPr="00A42F82" w:rsidRDefault="00466D25" w:rsidP="00FC5A5B">
            <w:pPr>
              <w:rPr>
                <w:rFonts w:ascii="Arial" w:hAnsi="Arial" w:cs="Arial"/>
                <w:sz w:val="22"/>
                <w:szCs w:val="22"/>
              </w:rPr>
            </w:pPr>
          </w:p>
          <w:p w14:paraId="267D7CD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72C3487" w14:textId="77777777"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35E7FDC1" w14:textId="77777777" w:rsidR="00466D25" w:rsidRPr="00A42F82" w:rsidRDefault="00466D25" w:rsidP="00FC5A5B">
            <w:pPr>
              <w:rPr>
                <w:rFonts w:ascii="Arial" w:hAnsi="Arial" w:cs="Arial"/>
                <w:sz w:val="22"/>
                <w:szCs w:val="22"/>
              </w:rPr>
            </w:pPr>
          </w:p>
          <w:p w14:paraId="1FFE9F5F" w14:textId="77777777" w:rsidR="00466D25" w:rsidRPr="00A42F82" w:rsidRDefault="00466D25" w:rsidP="00FC5A5B">
            <w:pPr>
              <w:rPr>
                <w:rFonts w:ascii="Arial" w:hAnsi="Arial" w:cs="Arial"/>
                <w:sz w:val="22"/>
                <w:szCs w:val="22"/>
              </w:rPr>
            </w:pPr>
          </w:p>
          <w:p w14:paraId="0634B337" w14:textId="77777777" w:rsidR="00466D25" w:rsidRPr="00A42F82" w:rsidRDefault="00466D25" w:rsidP="00FC5A5B">
            <w:pPr>
              <w:rPr>
                <w:rFonts w:ascii="Arial" w:hAnsi="Arial" w:cs="Arial"/>
                <w:sz w:val="22"/>
                <w:szCs w:val="22"/>
              </w:rPr>
            </w:pPr>
            <w:r>
              <w:rPr>
                <w:rFonts w:ascii="Arial" w:hAnsi="Arial" w:cs="Arial"/>
                <w:sz w:val="22"/>
                <w:szCs w:val="22"/>
              </w:rPr>
              <w:t>Attended ethics training to be aware of protocol, policy and procedure: also obtain ethical approval form Uni and consent rep before collecting data.</w:t>
            </w:r>
          </w:p>
          <w:p w14:paraId="2ECC0532"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2315536B" w14:textId="77777777" w:rsidTr="00FC5A5B">
        <w:tc>
          <w:tcPr>
            <w:tcW w:w="596" w:type="dxa"/>
            <w:tcBorders>
              <w:top w:val="single" w:sz="4" w:space="0" w:color="auto"/>
              <w:bottom w:val="single" w:sz="4" w:space="0" w:color="auto"/>
            </w:tcBorders>
            <w:shd w:val="clear" w:color="auto" w:fill="F2F2F2" w:themeFill="background1" w:themeFillShade="F2"/>
            <w:vAlign w:val="center"/>
          </w:tcPr>
          <w:p w14:paraId="0D765327" w14:textId="77777777" w:rsidR="00466D25" w:rsidRPr="00A42F82" w:rsidRDefault="00466D25" w:rsidP="00FC5A5B">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F60C05C" w14:textId="77777777" w:rsidR="00466D25" w:rsidRPr="00A42F82" w:rsidRDefault="00466D25" w:rsidP="00FC5A5B">
            <w:pPr>
              <w:rPr>
                <w:rFonts w:ascii="Arial" w:hAnsi="Arial" w:cs="Arial"/>
                <w:sz w:val="22"/>
                <w:szCs w:val="22"/>
              </w:rPr>
            </w:pPr>
            <w:r>
              <w:rPr>
                <w:rFonts w:ascii="Arial" w:hAnsi="Arial" w:cs="Arial"/>
                <w:b/>
                <w:sz w:val="22"/>
                <w:szCs w:val="22"/>
              </w:rPr>
              <w:t>Environmental risks</w:t>
            </w:r>
          </w:p>
          <w:p w14:paraId="0DC03DF3" w14:textId="77777777" w:rsidR="00466D25" w:rsidRPr="00A42F82" w:rsidRDefault="00466D25" w:rsidP="00FC5A5B">
            <w:pPr>
              <w:rPr>
                <w:rFonts w:ascii="Arial" w:hAnsi="Arial" w:cs="Arial"/>
                <w:sz w:val="22"/>
                <w:szCs w:val="22"/>
              </w:rPr>
            </w:pPr>
            <w:r>
              <w:rPr>
                <w:rFonts w:ascii="Arial" w:hAnsi="Arial" w:cs="Arial"/>
                <w:sz w:val="22"/>
                <w:szCs w:val="22"/>
              </w:rPr>
              <w:t>For example: accidental spillage of pollutants, damage to local ecosystems</w:t>
            </w:r>
          </w:p>
        </w:tc>
      </w:tr>
      <w:tr w:rsidR="00466D25" w:rsidRPr="00A42F82" w14:paraId="3CAD4691" w14:textId="77777777" w:rsidTr="00FC5A5B">
        <w:tc>
          <w:tcPr>
            <w:tcW w:w="596" w:type="dxa"/>
            <w:tcBorders>
              <w:top w:val="single" w:sz="4" w:space="0" w:color="auto"/>
              <w:bottom w:val="single" w:sz="4" w:space="0" w:color="auto"/>
            </w:tcBorders>
            <w:vAlign w:val="center"/>
          </w:tcPr>
          <w:p w14:paraId="042DF5EF"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407EE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the environment:</w:t>
            </w:r>
          </w:p>
          <w:p w14:paraId="2F5257A3" w14:textId="77777777" w:rsidR="00466D25" w:rsidRPr="00A42F82" w:rsidRDefault="00466D25" w:rsidP="00FC5A5B">
            <w:pPr>
              <w:rPr>
                <w:rFonts w:ascii="Arial" w:hAnsi="Arial" w:cs="Arial"/>
                <w:sz w:val="22"/>
                <w:szCs w:val="22"/>
              </w:rPr>
            </w:pPr>
          </w:p>
          <w:p w14:paraId="04F8E6B4" w14:textId="77777777" w:rsidR="00466D25" w:rsidRPr="00A42F82" w:rsidRDefault="00466D25" w:rsidP="00FC5A5B">
            <w:pPr>
              <w:rPr>
                <w:rFonts w:ascii="Arial" w:hAnsi="Arial" w:cs="Arial"/>
                <w:sz w:val="22"/>
                <w:szCs w:val="22"/>
              </w:rPr>
            </w:pPr>
            <w:r>
              <w:rPr>
                <w:rFonts w:ascii="Arial" w:hAnsi="Arial" w:cs="Arial"/>
                <w:sz w:val="22"/>
                <w:szCs w:val="22"/>
              </w:rPr>
              <w:t>Environmental issues like covid/, flu, etc.</w:t>
            </w:r>
          </w:p>
          <w:p w14:paraId="5BB73CBD" w14:textId="77777777" w:rsidR="00466D25" w:rsidRPr="00A42F82" w:rsidRDefault="00466D25" w:rsidP="00FC5A5B">
            <w:pPr>
              <w:rPr>
                <w:rFonts w:ascii="Arial" w:hAnsi="Arial" w:cs="Arial"/>
                <w:sz w:val="22"/>
                <w:szCs w:val="22"/>
              </w:rPr>
            </w:pPr>
          </w:p>
          <w:p w14:paraId="1FA2051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AA0272" w14:textId="77777777"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62CA702" w14:textId="77777777" w:rsidR="00466D25" w:rsidRPr="00A42F82" w:rsidRDefault="00466D25" w:rsidP="00FC5A5B">
            <w:pPr>
              <w:rPr>
                <w:rFonts w:ascii="Arial" w:hAnsi="Arial" w:cs="Arial"/>
                <w:sz w:val="22"/>
                <w:szCs w:val="22"/>
              </w:rPr>
            </w:pPr>
          </w:p>
          <w:p w14:paraId="7A0FB829" w14:textId="77777777" w:rsidR="00466D25" w:rsidRPr="00A42F82" w:rsidRDefault="00466D25" w:rsidP="00FC5A5B">
            <w:pPr>
              <w:rPr>
                <w:rFonts w:ascii="Arial" w:hAnsi="Arial" w:cs="Arial"/>
                <w:sz w:val="22"/>
                <w:szCs w:val="22"/>
              </w:rPr>
            </w:pPr>
            <w:r>
              <w:rPr>
                <w:rFonts w:ascii="Arial" w:hAnsi="Arial" w:cs="Arial"/>
                <w:sz w:val="22"/>
                <w:szCs w:val="22"/>
              </w:rPr>
              <w:t>PPE and safety measures.</w:t>
            </w:r>
          </w:p>
          <w:p w14:paraId="48190530" w14:textId="77777777" w:rsidR="00466D25" w:rsidRPr="00A42F82" w:rsidRDefault="00466D25" w:rsidP="00FC5A5B">
            <w:pPr>
              <w:rPr>
                <w:rFonts w:ascii="Arial" w:hAnsi="Arial" w:cs="Arial"/>
                <w:sz w:val="22"/>
                <w:szCs w:val="22"/>
              </w:rPr>
            </w:pPr>
          </w:p>
          <w:p w14:paraId="02E8EBDE"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E78F4E1" w14:textId="77777777" w:rsidR="00466D25" w:rsidRPr="00A42F82" w:rsidRDefault="00466D25" w:rsidP="00466D2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66D25" w:rsidRPr="00A42F82" w14:paraId="617D5FB5" w14:textId="77777777" w:rsidTr="00FC5A5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157422A" w14:textId="77777777" w:rsidR="00466D25" w:rsidRPr="00A42F82" w:rsidRDefault="00466D25" w:rsidP="00FC5A5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B922AB5" w14:textId="77777777" w:rsidR="00466D25" w:rsidRPr="00A42F82" w:rsidRDefault="00466D25" w:rsidP="00FC5A5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66D25" w:rsidRPr="00A42F82" w14:paraId="66A43F94" w14:textId="77777777" w:rsidTr="00FC5A5B">
        <w:tc>
          <w:tcPr>
            <w:tcW w:w="596" w:type="dxa"/>
            <w:tcBorders>
              <w:top w:val="single" w:sz="4" w:space="0" w:color="auto"/>
              <w:bottom w:val="single" w:sz="4" w:space="0" w:color="auto"/>
            </w:tcBorders>
            <w:shd w:val="clear" w:color="auto" w:fill="F2F2F2" w:themeFill="background1" w:themeFillShade="F2"/>
            <w:vAlign w:val="center"/>
          </w:tcPr>
          <w:p w14:paraId="21CD89A2" w14:textId="77777777" w:rsidR="00466D25" w:rsidRPr="00A42F82" w:rsidRDefault="00466D25" w:rsidP="00FC5A5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525CE63" w14:textId="77777777" w:rsidR="00466D25" w:rsidRPr="00A42F82" w:rsidRDefault="00466D25" w:rsidP="00FC5A5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66B913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7ADEDDA" w14:textId="77777777" w:rsidR="00466D25" w:rsidRPr="00A42F82" w:rsidRDefault="00466D25" w:rsidP="00FC5A5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68A9127"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CEF2730" w14:textId="77777777" w:rsidR="00466D25" w:rsidRPr="00A42F82" w:rsidRDefault="00466D25" w:rsidP="00FC5A5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DBF21BF"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87E76E7" w14:textId="77777777" w:rsidR="00466D25" w:rsidRPr="00A42F82" w:rsidRDefault="00466D25" w:rsidP="00FC5A5B">
            <w:pPr>
              <w:autoSpaceDE w:val="0"/>
              <w:autoSpaceDN w:val="0"/>
              <w:adjustRightInd w:val="0"/>
              <w:jc w:val="center"/>
              <w:rPr>
                <w:rFonts w:ascii="Arial" w:hAnsi="Arial" w:cs="Arial"/>
                <w:b/>
                <w:sz w:val="22"/>
                <w:szCs w:val="22"/>
              </w:rPr>
            </w:pPr>
          </w:p>
        </w:tc>
      </w:tr>
      <w:tr w:rsidR="00466D25" w:rsidRPr="00A42F82" w14:paraId="0D58DA7A" w14:textId="77777777" w:rsidTr="00FC5A5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27EB6E"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47FAC9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10BBC5F" w14:textId="77777777" w:rsidR="00466D25" w:rsidRPr="00A42F82" w:rsidRDefault="00000000" w:rsidP="00FC5A5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465ADC" w14:textId="77777777" w:rsidR="00466D25" w:rsidRPr="00A42F82" w:rsidRDefault="00000000" w:rsidP="00FC5A5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D734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18754C" w14:textId="77777777" w:rsidR="00466D25" w:rsidRPr="00A42F82" w:rsidRDefault="00000000" w:rsidP="00FC5A5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r>
      <w:tr w:rsidR="00466D25" w:rsidRPr="00A42F82" w14:paraId="3942B397" w14:textId="77777777" w:rsidTr="00FC5A5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C22315"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6C8AF4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F8F7AF"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4EF0787A"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7A4ACB3D" w14:textId="77777777" w:rsidR="00466D25" w:rsidRPr="00A42F82" w:rsidRDefault="00466D25" w:rsidP="00466D25">
      <w:pPr>
        <w:rPr>
          <w:rFonts w:ascii="Arial" w:hAnsi="Arial" w:cs="Arial"/>
          <w:b/>
          <w:sz w:val="22"/>
          <w:szCs w:val="22"/>
        </w:rPr>
      </w:pPr>
      <w:r>
        <w:rPr>
          <w:rFonts w:ascii="Arial" w:hAnsi="Arial" w:cs="Arial"/>
          <w:b/>
          <w:sz w:val="22"/>
          <w:szCs w:val="22"/>
        </w:rPr>
        <w:t>SECTION I: Feedback, Consent and Confidentiality</w:t>
      </w:r>
    </w:p>
    <w:p w14:paraId="2263EB15" w14:textId="77777777" w:rsidR="00466D25" w:rsidRPr="00A42F82" w:rsidRDefault="00466D25" w:rsidP="00466D2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66D25" w:rsidRPr="00A42F82" w14:paraId="67D05FC6" w14:textId="77777777" w:rsidTr="00FC5A5B">
        <w:tc>
          <w:tcPr>
            <w:tcW w:w="596" w:type="dxa"/>
            <w:tcBorders>
              <w:top w:val="single" w:sz="4" w:space="0" w:color="auto"/>
              <w:bottom w:val="single" w:sz="4" w:space="0" w:color="auto"/>
            </w:tcBorders>
            <w:shd w:val="clear" w:color="auto" w:fill="F2F2F2" w:themeFill="background1" w:themeFillShade="F2"/>
          </w:tcPr>
          <w:p w14:paraId="6E3E4B49" w14:textId="77777777" w:rsidR="00466D25" w:rsidRPr="00A42F82" w:rsidRDefault="00466D25" w:rsidP="00FC5A5B">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6DB145F" w14:textId="77777777" w:rsidR="00466D25" w:rsidRPr="00A42F82" w:rsidRDefault="00466D25" w:rsidP="00FC5A5B">
            <w:pPr>
              <w:rPr>
                <w:rFonts w:ascii="Arial" w:hAnsi="Arial" w:cs="Arial"/>
                <w:sz w:val="22"/>
                <w:szCs w:val="22"/>
              </w:rPr>
            </w:pPr>
            <w:r>
              <w:rPr>
                <w:rFonts w:ascii="Arial" w:hAnsi="Arial" w:cs="Arial"/>
                <w:b/>
                <w:sz w:val="22"/>
                <w:szCs w:val="22"/>
              </w:rPr>
              <w:t>Feedback</w:t>
            </w:r>
          </w:p>
          <w:p w14:paraId="7DA96D3B" w14:textId="77777777" w:rsidR="00466D25" w:rsidRPr="00A42F82" w:rsidRDefault="00466D25" w:rsidP="00FC5A5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66D25" w:rsidRPr="00A42F82" w14:paraId="1AAE3C64" w14:textId="77777777" w:rsidTr="00FC5A5B">
        <w:tc>
          <w:tcPr>
            <w:tcW w:w="596" w:type="dxa"/>
            <w:tcBorders>
              <w:top w:val="single" w:sz="4" w:space="0" w:color="auto"/>
              <w:bottom w:val="single" w:sz="4" w:space="0" w:color="auto"/>
            </w:tcBorders>
          </w:tcPr>
          <w:p w14:paraId="3FF72C23" w14:textId="77777777" w:rsidR="00466D25" w:rsidRPr="00A42F82" w:rsidRDefault="00466D25" w:rsidP="00FC5A5B">
            <w:pPr>
              <w:rPr>
                <w:rFonts w:ascii="Arial" w:hAnsi="Arial" w:cs="Arial"/>
                <w:bCs/>
                <w:sz w:val="22"/>
                <w:szCs w:val="22"/>
              </w:rPr>
            </w:pPr>
          </w:p>
        </w:tc>
        <w:tc>
          <w:tcPr>
            <w:tcW w:w="9923" w:type="dxa"/>
            <w:tcBorders>
              <w:top w:val="single" w:sz="4" w:space="0" w:color="auto"/>
              <w:bottom w:val="single" w:sz="4" w:space="0" w:color="auto"/>
            </w:tcBorders>
          </w:tcPr>
          <w:p w14:paraId="08650233" w14:textId="77777777" w:rsidR="00466D25" w:rsidRPr="00A42F82" w:rsidRDefault="00466D25" w:rsidP="00FC5A5B">
            <w:pPr>
              <w:rPr>
                <w:rFonts w:ascii="Arial" w:hAnsi="Arial" w:cs="Arial"/>
                <w:sz w:val="22"/>
                <w:szCs w:val="22"/>
              </w:rPr>
            </w:pPr>
          </w:p>
          <w:p w14:paraId="26121CF2" w14:textId="77777777" w:rsidR="00466D25" w:rsidRPr="00C51947" w:rsidRDefault="00466D25" w:rsidP="00FC5A5B">
            <w:pPr>
              <w:rPr>
                <w:rFonts w:ascii="Arial" w:hAnsi="Arial" w:cs="Arial"/>
                <w:sz w:val="22"/>
                <w:szCs w:val="22"/>
              </w:rPr>
            </w:pPr>
            <w:r>
              <w:rPr>
                <w:rFonts w:ascii="Arial" w:hAnsi="Arial" w:cs="Arial"/>
                <w:sz w:val="22"/>
                <w:szCs w:val="22"/>
              </w:rPr>
              <w:t>Participants may request a summary of the results after the study is completed.</w:t>
            </w:r>
          </w:p>
          <w:p w14:paraId="1FED2F28" w14:textId="77777777" w:rsidR="00466D25" w:rsidRPr="00A42F82" w:rsidRDefault="00466D25" w:rsidP="00FC5A5B">
            <w:pPr>
              <w:rPr>
                <w:rFonts w:ascii="Arial" w:hAnsi="Arial" w:cs="Arial"/>
                <w:sz w:val="22"/>
                <w:szCs w:val="22"/>
              </w:rPr>
            </w:pPr>
          </w:p>
          <w:p w14:paraId="6936D0B2" w14:textId="77777777" w:rsidR="00466D25" w:rsidRPr="00A42F82" w:rsidRDefault="00466D25" w:rsidP="00FC5A5B">
            <w:pPr>
              <w:rPr>
                <w:rFonts w:ascii="Arial" w:hAnsi="Arial" w:cs="Arial"/>
                <w:sz w:val="22"/>
                <w:szCs w:val="22"/>
              </w:rPr>
            </w:pPr>
          </w:p>
          <w:p w14:paraId="76F11B38"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68394DBD" w14:textId="77777777" w:rsidTr="00FC5A5B">
        <w:tc>
          <w:tcPr>
            <w:tcW w:w="596" w:type="dxa"/>
            <w:tcBorders>
              <w:top w:val="single" w:sz="4" w:space="0" w:color="auto"/>
              <w:bottom w:val="single" w:sz="4" w:space="0" w:color="auto"/>
            </w:tcBorders>
            <w:shd w:val="clear" w:color="auto" w:fill="F2F2F2" w:themeFill="background1" w:themeFillShade="F2"/>
          </w:tcPr>
          <w:p w14:paraId="294F8459" w14:textId="77777777" w:rsidR="00466D25" w:rsidRPr="00A42F82" w:rsidRDefault="00466D25" w:rsidP="00FC5A5B">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A9510C3" w14:textId="77777777" w:rsidR="00466D25" w:rsidRPr="00A42F82" w:rsidRDefault="00466D25" w:rsidP="00FC5A5B">
            <w:pPr>
              <w:rPr>
                <w:rFonts w:ascii="Arial" w:hAnsi="Arial" w:cs="Arial"/>
                <w:sz w:val="22"/>
                <w:szCs w:val="22"/>
              </w:rPr>
            </w:pPr>
            <w:r>
              <w:rPr>
                <w:rFonts w:ascii="Arial" w:hAnsi="Arial" w:cs="Arial"/>
                <w:b/>
                <w:sz w:val="22"/>
                <w:szCs w:val="22"/>
              </w:rPr>
              <w:t>Informed consent</w:t>
            </w:r>
          </w:p>
          <w:p w14:paraId="73B0FF2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6D25" w:rsidRPr="00A42F82" w14:paraId="59E741DB" w14:textId="77777777" w:rsidTr="00FC5A5B">
        <w:tc>
          <w:tcPr>
            <w:tcW w:w="596" w:type="dxa"/>
            <w:tcBorders>
              <w:top w:val="single" w:sz="4" w:space="0" w:color="auto"/>
              <w:bottom w:val="single" w:sz="4" w:space="0" w:color="auto"/>
            </w:tcBorders>
          </w:tcPr>
          <w:p w14:paraId="79682C17" w14:textId="77777777" w:rsidR="00466D25" w:rsidRPr="00A42F82" w:rsidRDefault="00466D25" w:rsidP="00FC5A5B">
            <w:pPr>
              <w:rPr>
                <w:rFonts w:ascii="Arial" w:hAnsi="Arial" w:cs="Arial"/>
                <w:bCs/>
                <w:sz w:val="22"/>
                <w:szCs w:val="22"/>
              </w:rPr>
            </w:pPr>
          </w:p>
        </w:tc>
        <w:tc>
          <w:tcPr>
            <w:tcW w:w="9923" w:type="dxa"/>
            <w:tcBorders>
              <w:top w:val="single" w:sz="4" w:space="0" w:color="auto"/>
              <w:bottom w:val="single" w:sz="4" w:space="0" w:color="auto"/>
            </w:tcBorders>
          </w:tcPr>
          <w:p w14:paraId="2C7065CB" w14:textId="77777777" w:rsidR="00466D25" w:rsidRPr="00A42F82" w:rsidRDefault="00466D25" w:rsidP="00FC5A5B">
            <w:pPr>
              <w:rPr>
                <w:rFonts w:ascii="Arial" w:hAnsi="Arial" w:cs="Arial"/>
                <w:sz w:val="22"/>
                <w:szCs w:val="22"/>
              </w:rPr>
            </w:pPr>
          </w:p>
          <w:p w14:paraId="6EFDE4E6" w14:textId="77777777" w:rsidR="00466D25" w:rsidRPr="00C51947" w:rsidRDefault="00466D25" w:rsidP="00FC5A5B">
            <w:pPr>
              <w:rPr>
                <w:rFonts w:ascii="Arial" w:hAnsi="Arial" w:cs="Arial"/>
                <w:sz w:val="22"/>
                <w:szCs w:val="22"/>
              </w:rPr>
            </w:pPr>
            <w:r>
              <w:rPr>
                <w:rFonts w:ascii="Arial" w:hAnsi="Arial" w:cs="Arial"/>
                <w:sz w:val="22"/>
                <w:szCs w:val="22"/>
              </w:rPr>
              <w:t xml:space="preserve">“The main objective of the survey is to evaluate the influence of leadership styles on the motivation of employees within a company. The survey tries to identify the leadership styles that have the most positive impact according to the employees of the company. </w:t>
            </w:r>
          </w:p>
          <w:p w14:paraId="1D4348B0" w14:textId="77777777" w:rsidR="00466D25" w:rsidRPr="00A42F82" w:rsidRDefault="00466D25" w:rsidP="00FC5A5B">
            <w:pPr>
              <w:rPr>
                <w:rFonts w:ascii="Arial" w:hAnsi="Arial" w:cs="Arial"/>
                <w:sz w:val="22"/>
                <w:szCs w:val="22"/>
              </w:rPr>
            </w:pPr>
          </w:p>
          <w:p w14:paraId="3948489A" w14:textId="77777777" w:rsidR="00466D25" w:rsidRPr="00A42F82" w:rsidRDefault="00466D25" w:rsidP="00FC5A5B">
            <w:pPr>
              <w:rPr>
                <w:rFonts w:ascii="Arial" w:hAnsi="Arial" w:cs="Arial"/>
                <w:sz w:val="22"/>
                <w:szCs w:val="22"/>
              </w:rPr>
            </w:pPr>
          </w:p>
          <w:p w14:paraId="25160C6C"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687D10C8" w14:textId="77777777" w:rsidTr="00FC5A5B">
        <w:tc>
          <w:tcPr>
            <w:tcW w:w="596" w:type="dxa"/>
            <w:tcBorders>
              <w:top w:val="single" w:sz="4" w:space="0" w:color="auto"/>
              <w:bottom w:val="single" w:sz="4" w:space="0" w:color="auto"/>
            </w:tcBorders>
            <w:shd w:val="clear" w:color="auto" w:fill="F2F2F2" w:themeFill="background1" w:themeFillShade="F2"/>
          </w:tcPr>
          <w:p w14:paraId="17D6585C" w14:textId="77777777" w:rsidR="00466D25" w:rsidRPr="00A42F82" w:rsidRDefault="00466D25" w:rsidP="00FC5A5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508872F" w14:textId="77777777" w:rsidR="00466D25" w:rsidRPr="00A42F82" w:rsidRDefault="00466D25" w:rsidP="00FC5A5B">
            <w:pPr>
              <w:rPr>
                <w:rFonts w:ascii="Arial" w:hAnsi="Arial" w:cs="Arial"/>
                <w:b/>
                <w:sz w:val="22"/>
                <w:szCs w:val="22"/>
              </w:rPr>
            </w:pPr>
            <w:r>
              <w:rPr>
                <w:rFonts w:ascii="Arial" w:hAnsi="Arial" w:cs="Arial"/>
                <w:b/>
                <w:sz w:val="22"/>
                <w:szCs w:val="22"/>
              </w:rPr>
              <w:t>Confidentiality / Anonymity</w:t>
            </w:r>
          </w:p>
          <w:p w14:paraId="0336CDAD" w14:textId="77777777" w:rsidR="00466D25" w:rsidRPr="00A42F82" w:rsidRDefault="00466D25" w:rsidP="00FC5A5B">
            <w:pPr>
              <w:rPr>
                <w:rFonts w:ascii="Arial" w:hAnsi="Arial" w:cs="Arial"/>
                <w:sz w:val="22"/>
                <w:szCs w:val="22"/>
              </w:rPr>
            </w:pPr>
            <w:r>
              <w:rPr>
                <w:rFonts w:ascii="Arial" w:hAnsi="Arial" w:cs="Arial"/>
                <w:sz w:val="22"/>
                <w:szCs w:val="22"/>
              </w:rPr>
              <w:t xml:space="preserve">Set out how the anonymity of participants and confidentiality will be ensured in any outputs. If anonymity is not being offered, explain why this is the case. </w:t>
            </w:r>
          </w:p>
        </w:tc>
      </w:tr>
      <w:tr w:rsidR="00466D25" w:rsidRPr="00A42F82" w14:paraId="4D7A93E8" w14:textId="77777777" w:rsidTr="00FC5A5B">
        <w:tc>
          <w:tcPr>
            <w:tcW w:w="596" w:type="dxa"/>
            <w:tcBorders>
              <w:top w:val="single" w:sz="4" w:space="0" w:color="auto"/>
              <w:bottom w:val="single" w:sz="4" w:space="0" w:color="auto"/>
            </w:tcBorders>
          </w:tcPr>
          <w:p w14:paraId="20F9A592" w14:textId="77777777" w:rsidR="00466D25" w:rsidRPr="00A42F82" w:rsidRDefault="00466D25" w:rsidP="00FC5A5B">
            <w:pPr>
              <w:rPr>
                <w:rFonts w:ascii="Arial" w:hAnsi="Arial" w:cs="Arial"/>
                <w:bCs/>
                <w:sz w:val="22"/>
                <w:szCs w:val="22"/>
              </w:rPr>
            </w:pPr>
          </w:p>
        </w:tc>
        <w:tc>
          <w:tcPr>
            <w:tcW w:w="9923" w:type="dxa"/>
            <w:tcBorders>
              <w:top w:val="single" w:sz="4" w:space="0" w:color="auto"/>
              <w:bottom w:val="single" w:sz="4" w:space="0" w:color="auto"/>
            </w:tcBorders>
          </w:tcPr>
          <w:p w14:paraId="2451A583" w14:textId="77777777" w:rsidR="00466D25" w:rsidRPr="00A42F82" w:rsidRDefault="00466D25" w:rsidP="00FC5A5B">
            <w:pPr>
              <w:rPr>
                <w:rFonts w:ascii="Arial" w:hAnsi="Arial" w:cs="Arial"/>
                <w:sz w:val="22"/>
                <w:szCs w:val="22"/>
              </w:rPr>
            </w:pPr>
          </w:p>
          <w:p w14:paraId="6B475367" w14:textId="77777777" w:rsidR="00466D25" w:rsidRPr="00A42F82" w:rsidRDefault="00466D25" w:rsidP="00FC5A5B">
            <w:pPr>
              <w:rPr>
                <w:rFonts w:ascii="Arial" w:hAnsi="Arial" w:cs="Arial"/>
                <w:sz w:val="22"/>
                <w:szCs w:val="22"/>
              </w:rPr>
            </w:pPr>
          </w:p>
          <w:p w14:paraId="2A5774D4" w14:textId="77777777" w:rsidR="00466D25" w:rsidRPr="00C51947" w:rsidRDefault="00466D25" w:rsidP="00FC5A5B">
            <w:pPr>
              <w:rPr>
                <w:rFonts w:ascii="Arial" w:hAnsi="Arial" w:cs="Arial"/>
                <w:sz w:val="22"/>
                <w:szCs w:val="22"/>
              </w:rPr>
            </w:pPr>
            <w:r>
              <w:rPr>
                <w:rFonts w:ascii="Arial" w:hAnsi="Arial" w:cs="Arial"/>
                <w:sz w:val="22"/>
                <w:szCs w:val="22"/>
              </w:rPr>
              <w:t xml:space="preserve">“All questions will be kept strictly confidential to the researchers involved, and at </w:t>
            </w:r>
            <w:r>
              <w:rPr>
                <w:rFonts w:ascii="Arial" w:hAnsi="Arial" w:cs="Arial"/>
                <w:b/>
                <w:sz w:val="22"/>
                <w:szCs w:val="22"/>
                <w:u w:val="single"/>
              </w:rPr>
              <w:t>NO</w:t>
            </w:r>
            <w:r>
              <w:rPr>
                <w:rFonts w:ascii="Arial" w:hAnsi="Arial" w:cs="Arial"/>
                <w:sz w:val="22"/>
                <w:szCs w:val="22"/>
              </w:rPr>
              <w:t xml:space="preserve"> time will individual questions be released to the general public. This gives you a chance to express your views on your programme in a confidential and anonymous forum and still be able to make a difference. Your participation in this study is completely voluntary, so you can withdraw from the survey at any stage.”</w:t>
            </w:r>
          </w:p>
          <w:p w14:paraId="7829BDC2" w14:textId="77777777" w:rsidR="00466D25" w:rsidRPr="00C51947" w:rsidRDefault="00466D25" w:rsidP="00FC5A5B">
            <w:pPr>
              <w:rPr>
                <w:rFonts w:ascii="Arial" w:hAnsi="Arial" w:cs="Arial"/>
                <w:sz w:val="22"/>
                <w:szCs w:val="22"/>
              </w:rPr>
            </w:pPr>
          </w:p>
          <w:p w14:paraId="7461A606" w14:textId="77777777" w:rsidR="00466D25" w:rsidRPr="00A42F82" w:rsidRDefault="00466D25" w:rsidP="00FC5A5B">
            <w:pPr>
              <w:rPr>
                <w:rFonts w:ascii="Arial" w:hAnsi="Arial" w:cs="Arial"/>
                <w:sz w:val="22"/>
                <w:szCs w:val="22"/>
              </w:rPr>
            </w:pPr>
          </w:p>
          <w:p w14:paraId="612B1968"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288FF0C" w14:textId="77777777" w:rsidR="00466D25" w:rsidRPr="00A42F82" w:rsidRDefault="00466D25" w:rsidP="00466D25">
      <w:pPr>
        <w:rPr>
          <w:rFonts w:ascii="Arial" w:hAnsi="Arial" w:cs="Arial"/>
          <w:sz w:val="22"/>
          <w:szCs w:val="22"/>
        </w:rPr>
      </w:pPr>
    </w:p>
    <w:p w14:paraId="0CAD726A" w14:textId="77777777" w:rsidR="00466D25" w:rsidRPr="00A42F82" w:rsidRDefault="00466D25" w:rsidP="00466D25">
      <w:pPr>
        <w:rPr>
          <w:rFonts w:ascii="Arial" w:hAnsi="Arial" w:cs="Arial"/>
          <w:b/>
          <w:sz w:val="22"/>
          <w:szCs w:val="22"/>
        </w:rPr>
      </w:pPr>
      <w:r>
        <w:rPr>
          <w:rFonts w:ascii="Arial" w:hAnsi="Arial" w:cs="Arial"/>
          <w:b/>
          <w:sz w:val="22"/>
          <w:szCs w:val="22"/>
        </w:rPr>
        <w:t>SECTION J: Data Protection and Storage</w:t>
      </w:r>
    </w:p>
    <w:p w14:paraId="750AF424" w14:textId="77777777" w:rsidR="00466D25" w:rsidRPr="00A42F82" w:rsidRDefault="00466D25" w:rsidP="00466D2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13"/>
        <w:gridCol w:w="987"/>
        <w:gridCol w:w="1126"/>
      </w:tblGrid>
      <w:tr w:rsidR="00466D25" w:rsidRPr="00A42F82" w14:paraId="16B2B629" w14:textId="77777777" w:rsidTr="00FC5A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0450CA7" w14:textId="77777777" w:rsidR="00466D25" w:rsidRPr="00A42F82" w:rsidRDefault="00466D25" w:rsidP="00FC5A5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4033B02" w14:textId="77777777" w:rsidR="00466D25" w:rsidRPr="00A42F82" w:rsidRDefault="00466D25" w:rsidP="00FC5A5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B9B7B"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8C322"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466D25" w:rsidRPr="00A42F82" w14:paraId="0777D123" w14:textId="77777777" w:rsidTr="00FC5A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030F52" w14:textId="77777777" w:rsidR="00466D25" w:rsidRPr="00A42F82" w:rsidRDefault="00466D25" w:rsidP="00FC5A5B">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D6FA11E" w14:textId="77777777" w:rsidR="00466D25" w:rsidRPr="00A42F82" w:rsidRDefault="00466D25" w:rsidP="00FC5A5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84DE0E" w14:textId="77777777" w:rsidR="00466D25" w:rsidRPr="00A42F82" w:rsidRDefault="00466D25" w:rsidP="00FC5A5B">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4796FA" w14:textId="77777777" w:rsidR="00466D25" w:rsidRPr="00A42F82" w:rsidRDefault="00466D25" w:rsidP="00466D25">
            <w:pPr>
              <w:pStyle w:val="NormalWeb"/>
              <w:numPr>
                <w:ilvl w:val="0"/>
                <w:numId w:val="30"/>
              </w:numPr>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466D25" w:rsidRPr="00A42F82" w14:paraId="4319A398" w14:textId="77777777" w:rsidTr="00FC5A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9ED6CD" w14:textId="77777777" w:rsidR="00466D25" w:rsidRPr="00A42F82" w:rsidRDefault="00466D25" w:rsidP="00FC5A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A33AF5" w14:textId="77777777" w:rsidR="00466D25" w:rsidRPr="00A42F82" w:rsidRDefault="00466D25" w:rsidP="00FC5A5B">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66D25" w:rsidRPr="00A42F82" w14:paraId="7337C4AA" w14:textId="77777777" w:rsidTr="00FC5A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A5C8D9" w14:textId="77777777" w:rsidR="00466D25" w:rsidRPr="00A42F82" w:rsidRDefault="00466D25" w:rsidP="00FC5A5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17035F" w14:textId="77777777" w:rsidR="00466D25" w:rsidRPr="00A42F82" w:rsidRDefault="00466D25" w:rsidP="00FC5A5B">
            <w:pPr>
              <w:rPr>
                <w:rFonts w:ascii="Arial" w:hAnsi="Arial" w:cs="Arial"/>
                <w:sz w:val="22"/>
                <w:szCs w:val="22"/>
              </w:rPr>
            </w:pPr>
          </w:p>
          <w:p w14:paraId="25E94BD9" w14:textId="77777777" w:rsidR="00466D25" w:rsidRPr="00A42F82" w:rsidRDefault="00466D25" w:rsidP="00FC5A5B">
            <w:pPr>
              <w:rPr>
                <w:rFonts w:ascii="Arial" w:hAnsi="Arial" w:cs="Arial"/>
                <w:sz w:val="22"/>
                <w:szCs w:val="22"/>
              </w:rPr>
            </w:pPr>
          </w:p>
          <w:p w14:paraId="020F92E3" w14:textId="77777777" w:rsidR="00466D25" w:rsidRPr="00A42F82" w:rsidRDefault="00466D25" w:rsidP="00FC5A5B">
            <w:pPr>
              <w:rPr>
                <w:rFonts w:ascii="Arial" w:hAnsi="Arial" w:cs="Arial"/>
                <w:sz w:val="22"/>
                <w:szCs w:val="22"/>
              </w:rPr>
            </w:pPr>
          </w:p>
          <w:p w14:paraId="2A82B3C8" w14:textId="77777777" w:rsidR="00466D25" w:rsidRPr="00A42F82" w:rsidRDefault="00466D25" w:rsidP="00FC5A5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466D25" w:rsidRPr="00A42F82" w14:paraId="763D8212" w14:textId="77777777" w:rsidTr="00FC5A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80A9C4" w14:textId="77777777" w:rsidR="00466D25" w:rsidRPr="00A42F82" w:rsidRDefault="00466D25" w:rsidP="00FC5A5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FD8F5C" w14:textId="77777777" w:rsidR="00466D25" w:rsidRPr="00A42F82" w:rsidRDefault="00466D25" w:rsidP="00FC5A5B">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17705"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FAFF1"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466D25" w:rsidRPr="00A42F82" w14:paraId="55352F95" w14:textId="77777777" w:rsidTr="00FC5A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3DE5B" w14:textId="77777777" w:rsidR="00466D25" w:rsidRPr="00A42F82" w:rsidRDefault="00466D25" w:rsidP="00FC5A5B">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661F99" w14:textId="77777777" w:rsidR="00466D25" w:rsidRPr="00A42F82" w:rsidRDefault="00466D25" w:rsidP="00FC5A5B">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D728EC"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58498E6B"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8E990EA"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3692604"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03E44C76"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6855F8A5"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530D178"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lastRenderedPageBreak/>
              <w:t>(g) genetics,</w:t>
            </w:r>
          </w:p>
          <w:p w14:paraId="7CE0C846" w14:textId="77777777" w:rsidR="00466D25" w:rsidRPr="00A42F82" w:rsidRDefault="00466D25" w:rsidP="00FC5A5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7023E8" w14:textId="77777777" w:rsidR="00466D25" w:rsidRPr="00A42F82" w:rsidRDefault="00466D25" w:rsidP="00FC5A5B">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1E6C80" w14:textId="77777777" w:rsidR="00466D25" w:rsidRPr="00A42F82" w:rsidRDefault="00466D25" w:rsidP="00466D25">
            <w:pPr>
              <w:pStyle w:val="NormalWeb"/>
              <w:numPr>
                <w:ilvl w:val="0"/>
                <w:numId w:val="30"/>
              </w:numPr>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466D25" w:rsidRPr="00A42F82" w14:paraId="73BDC121" w14:textId="77777777" w:rsidTr="00FC5A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F5319" w14:textId="77777777" w:rsidR="00466D25" w:rsidRPr="00A42F82" w:rsidRDefault="00466D25" w:rsidP="00FC5A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3DC77" w14:textId="77777777" w:rsidR="00466D25" w:rsidRPr="00A42F82" w:rsidRDefault="00466D25" w:rsidP="00FC5A5B">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66D25" w:rsidRPr="00A42F82" w14:paraId="7BE435BD" w14:textId="77777777" w:rsidTr="00FC5A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1A71196" w14:textId="77777777" w:rsidR="00466D25" w:rsidRPr="00A42F82" w:rsidRDefault="00466D25" w:rsidP="00FC5A5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5A986A" w14:textId="77777777" w:rsidR="00466D25" w:rsidRPr="00A42F82" w:rsidRDefault="00466D25" w:rsidP="00FC5A5B">
            <w:pPr>
              <w:rPr>
                <w:rFonts w:ascii="Arial" w:hAnsi="Arial" w:cs="Arial"/>
                <w:sz w:val="22"/>
                <w:szCs w:val="22"/>
              </w:rPr>
            </w:pPr>
          </w:p>
          <w:p w14:paraId="5B95C3B8" w14:textId="77777777" w:rsidR="00466D25" w:rsidRPr="00A42F82" w:rsidRDefault="00466D25" w:rsidP="00FC5A5B">
            <w:pPr>
              <w:rPr>
                <w:rFonts w:ascii="Arial" w:hAnsi="Arial" w:cs="Arial"/>
                <w:sz w:val="22"/>
                <w:szCs w:val="22"/>
              </w:rPr>
            </w:pPr>
          </w:p>
          <w:p w14:paraId="1B823FF0" w14:textId="77777777" w:rsidR="00466D25" w:rsidRPr="00A42F82" w:rsidRDefault="00466D25" w:rsidP="00FC5A5B">
            <w:pPr>
              <w:rPr>
                <w:rFonts w:ascii="Arial" w:hAnsi="Arial" w:cs="Arial"/>
                <w:sz w:val="22"/>
                <w:szCs w:val="22"/>
              </w:rPr>
            </w:pPr>
          </w:p>
          <w:p w14:paraId="6EDBA8B6"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CEE9BF4" w14:textId="77777777" w:rsidR="00466D25" w:rsidRPr="00A42F82" w:rsidRDefault="00466D25" w:rsidP="00466D2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66D25" w:rsidRPr="00A42F82" w14:paraId="6D188611" w14:textId="77777777" w:rsidTr="00FC5A5B">
        <w:trPr>
          <w:trHeight w:val="439"/>
        </w:trPr>
        <w:tc>
          <w:tcPr>
            <w:tcW w:w="562" w:type="dxa"/>
            <w:shd w:val="clear" w:color="auto" w:fill="F2F2F2" w:themeFill="background1" w:themeFillShade="F2"/>
            <w:vAlign w:val="center"/>
          </w:tcPr>
          <w:p w14:paraId="68E1C910" w14:textId="77777777" w:rsidR="00466D25" w:rsidRPr="00A42F82" w:rsidRDefault="00466D25" w:rsidP="00FC5A5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8EB5A88"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7FCE694"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7C26871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2045065D" w14:textId="77777777" w:rsidTr="00FC5A5B">
        <w:trPr>
          <w:trHeight w:val="439"/>
        </w:trPr>
        <w:tc>
          <w:tcPr>
            <w:tcW w:w="562" w:type="dxa"/>
            <w:shd w:val="clear" w:color="auto" w:fill="F2F2F2" w:themeFill="background1" w:themeFillShade="F2"/>
            <w:vAlign w:val="center"/>
          </w:tcPr>
          <w:p w14:paraId="60DC33C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ABB785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505798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E13FFB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B338A4F" w14:textId="77777777" w:rsidTr="00FC5A5B">
        <w:trPr>
          <w:trHeight w:val="403"/>
        </w:trPr>
        <w:tc>
          <w:tcPr>
            <w:tcW w:w="562" w:type="dxa"/>
            <w:shd w:val="clear" w:color="auto" w:fill="F2F2F2" w:themeFill="background1" w:themeFillShade="F2"/>
            <w:vAlign w:val="center"/>
          </w:tcPr>
          <w:p w14:paraId="1311E831"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105617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677E40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07387F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9ECB3F1" w14:textId="77777777" w:rsidTr="00FC5A5B">
        <w:trPr>
          <w:trHeight w:val="439"/>
        </w:trPr>
        <w:tc>
          <w:tcPr>
            <w:tcW w:w="562" w:type="dxa"/>
            <w:shd w:val="clear" w:color="auto" w:fill="F2F2F2" w:themeFill="background1" w:themeFillShade="F2"/>
            <w:vAlign w:val="center"/>
          </w:tcPr>
          <w:p w14:paraId="634DDD6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D33970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F36B75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12595B2"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C13FD45" w14:textId="77777777" w:rsidTr="00FC5A5B">
        <w:trPr>
          <w:trHeight w:val="403"/>
        </w:trPr>
        <w:tc>
          <w:tcPr>
            <w:tcW w:w="562" w:type="dxa"/>
            <w:shd w:val="clear" w:color="auto" w:fill="F2F2F2" w:themeFill="background1" w:themeFillShade="F2"/>
            <w:vAlign w:val="center"/>
          </w:tcPr>
          <w:p w14:paraId="18BFFC2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838D7E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7BEB4AB"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A25ED7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C730C3D" w14:textId="77777777" w:rsidTr="00FC5A5B">
        <w:trPr>
          <w:trHeight w:val="403"/>
        </w:trPr>
        <w:tc>
          <w:tcPr>
            <w:tcW w:w="562" w:type="dxa"/>
            <w:shd w:val="clear" w:color="auto" w:fill="F2F2F2" w:themeFill="background1" w:themeFillShade="F2"/>
            <w:vAlign w:val="center"/>
          </w:tcPr>
          <w:p w14:paraId="15E8106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2C99B6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B5AA3E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F4F3362"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32D495A" w14:textId="77777777" w:rsidTr="00FC5A5B">
        <w:trPr>
          <w:trHeight w:val="403"/>
        </w:trPr>
        <w:tc>
          <w:tcPr>
            <w:tcW w:w="562" w:type="dxa"/>
            <w:shd w:val="clear" w:color="auto" w:fill="F2F2F2" w:themeFill="background1" w:themeFillShade="F2"/>
            <w:vAlign w:val="center"/>
          </w:tcPr>
          <w:p w14:paraId="34A93BFE"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5B6F477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7158DA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70E8846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0A08F40" w14:textId="77777777" w:rsidTr="00FC5A5B">
        <w:trPr>
          <w:trHeight w:val="403"/>
        </w:trPr>
        <w:tc>
          <w:tcPr>
            <w:tcW w:w="562" w:type="dxa"/>
            <w:shd w:val="clear" w:color="auto" w:fill="F2F2F2" w:themeFill="background1" w:themeFillShade="F2"/>
            <w:vAlign w:val="center"/>
          </w:tcPr>
          <w:p w14:paraId="1B63CFFF"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5F2F3C5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 – specify:</w:t>
            </w:r>
          </w:p>
          <w:p w14:paraId="322B5D47" w14:textId="77777777" w:rsidR="00466D25" w:rsidRPr="00A42F82" w:rsidRDefault="00466D25" w:rsidP="00FC5A5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4A64E0D"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B0D19B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AD23C39" w14:textId="77777777" w:rsidTr="00FC5A5B">
        <w:trPr>
          <w:trHeight w:val="403"/>
        </w:trPr>
        <w:tc>
          <w:tcPr>
            <w:tcW w:w="562" w:type="dxa"/>
            <w:shd w:val="clear" w:color="auto" w:fill="F2F2F2" w:themeFill="background1" w:themeFillShade="F2"/>
            <w:vAlign w:val="center"/>
          </w:tcPr>
          <w:p w14:paraId="2AA430D7"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7F2707C"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66D25" w:rsidRPr="00A42F82" w14:paraId="342FD615" w14:textId="77777777" w:rsidTr="00FC5A5B">
        <w:trPr>
          <w:trHeight w:val="403"/>
        </w:trPr>
        <w:tc>
          <w:tcPr>
            <w:tcW w:w="562" w:type="dxa"/>
            <w:vAlign w:val="center"/>
          </w:tcPr>
          <w:p w14:paraId="5E5D199E" w14:textId="77777777" w:rsidR="00466D25" w:rsidRPr="00A42F82" w:rsidRDefault="00466D25" w:rsidP="00FC5A5B">
            <w:pPr>
              <w:jc w:val="center"/>
              <w:rPr>
                <w:rFonts w:ascii="Arial" w:hAnsi="Arial" w:cs="Arial"/>
                <w:sz w:val="22"/>
                <w:szCs w:val="22"/>
              </w:rPr>
            </w:pPr>
          </w:p>
        </w:tc>
        <w:tc>
          <w:tcPr>
            <w:tcW w:w="9923" w:type="dxa"/>
            <w:gridSpan w:val="3"/>
          </w:tcPr>
          <w:p w14:paraId="34ACA41B" w14:textId="77777777" w:rsidR="00466D25" w:rsidRPr="00A42F82" w:rsidRDefault="00466D25" w:rsidP="00FC5A5B">
            <w:pPr>
              <w:rPr>
                <w:rFonts w:ascii="Arial" w:hAnsi="Arial" w:cs="Arial"/>
                <w:sz w:val="22"/>
                <w:szCs w:val="22"/>
              </w:rPr>
            </w:pPr>
          </w:p>
          <w:p w14:paraId="5E207440" w14:textId="77777777" w:rsidR="00466D25" w:rsidRPr="00A42F82" w:rsidRDefault="00466D25" w:rsidP="00FC5A5B">
            <w:pPr>
              <w:rPr>
                <w:rFonts w:ascii="Arial" w:hAnsi="Arial" w:cs="Arial"/>
                <w:sz w:val="22"/>
                <w:szCs w:val="22"/>
              </w:rPr>
            </w:pPr>
          </w:p>
          <w:p w14:paraId="1E18B04A"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A34BD3F" w14:textId="77777777" w:rsidR="00466D25" w:rsidRPr="00A42F82" w:rsidRDefault="00466D25" w:rsidP="00466D25">
      <w:pPr>
        <w:rPr>
          <w:rFonts w:ascii="Arial" w:hAnsi="Arial" w:cs="Arial"/>
        </w:rPr>
      </w:pPr>
    </w:p>
    <w:tbl>
      <w:tblPr>
        <w:tblStyle w:val="TableGrid"/>
        <w:tblW w:w="10774" w:type="dxa"/>
        <w:tblInd w:w="-289" w:type="dxa"/>
        <w:tblLook w:val="04A0" w:firstRow="1" w:lastRow="0" w:firstColumn="1" w:lastColumn="0" w:noHBand="0" w:noVBand="1"/>
      </w:tblPr>
      <w:tblGrid>
        <w:gridCol w:w="851"/>
        <w:gridCol w:w="7905"/>
        <w:gridCol w:w="992"/>
        <w:gridCol w:w="1026"/>
      </w:tblGrid>
      <w:tr w:rsidR="00466D25" w:rsidRPr="00A42F82" w14:paraId="1D3DBE57" w14:textId="77777777" w:rsidTr="00416EE8">
        <w:trPr>
          <w:trHeight w:val="439"/>
        </w:trPr>
        <w:tc>
          <w:tcPr>
            <w:tcW w:w="851" w:type="dxa"/>
            <w:shd w:val="clear" w:color="auto" w:fill="F2F2F2" w:themeFill="background1" w:themeFillShade="F2"/>
          </w:tcPr>
          <w:p w14:paraId="444CD6A7" w14:textId="77777777" w:rsidR="00466D25" w:rsidRPr="00A42F82" w:rsidRDefault="00466D25" w:rsidP="00FC5A5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D3AA6B"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66D25" w:rsidRPr="00A42F82" w14:paraId="16B47B81" w14:textId="77777777" w:rsidTr="00416EE8">
        <w:trPr>
          <w:trHeight w:val="439"/>
        </w:trPr>
        <w:tc>
          <w:tcPr>
            <w:tcW w:w="851" w:type="dxa"/>
            <w:shd w:val="clear" w:color="auto" w:fill="F2F2F2" w:themeFill="background1" w:themeFillShade="F2"/>
            <w:vAlign w:val="center"/>
          </w:tcPr>
          <w:p w14:paraId="64BBBF8F" w14:textId="77777777" w:rsidR="00466D25" w:rsidRPr="00A42F82" w:rsidRDefault="00466D25" w:rsidP="00FC5A5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1B0B462"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04C880"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298CB97B"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22ED8396" w14:textId="77777777" w:rsidTr="00416EE8">
        <w:trPr>
          <w:trHeight w:val="439"/>
        </w:trPr>
        <w:tc>
          <w:tcPr>
            <w:tcW w:w="851" w:type="dxa"/>
            <w:shd w:val="clear" w:color="auto" w:fill="F2F2F2" w:themeFill="background1" w:themeFillShade="F2"/>
            <w:vAlign w:val="center"/>
          </w:tcPr>
          <w:p w14:paraId="24F2B2D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0DC3DE0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E29E9B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8F8FC23"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EF695A2" w14:textId="77777777" w:rsidTr="00416EE8">
        <w:trPr>
          <w:trHeight w:val="403"/>
        </w:trPr>
        <w:tc>
          <w:tcPr>
            <w:tcW w:w="851" w:type="dxa"/>
            <w:shd w:val="clear" w:color="auto" w:fill="F2F2F2" w:themeFill="background1" w:themeFillShade="F2"/>
            <w:vAlign w:val="center"/>
          </w:tcPr>
          <w:p w14:paraId="0CDDE62A"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7D3967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B40892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5DA9E4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95D9887" w14:textId="77777777" w:rsidTr="00416EE8">
        <w:trPr>
          <w:trHeight w:val="439"/>
        </w:trPr>
        <w:tc>
          <w:tcPr>
            <w:tcW w:w="851" w:type="dxa"/>
            <w:shd w:val="clear" w:color="auto" w:fill="F2F2F2" w:themeFill="background1" w:themeFillShade="F2"/>
            <w:vAlign w:val="center"/>
          </w:tcPr>
          <w:p w14:paraId="44D7362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0F4548E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00A1AA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EAE8CD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92904C7" w14:textId="77777777" w:rsidTr="00416EE8">
        <w:trPr>
          <w:trHeight w:val="403"/>
        </w:trPr>
        <w:tc>
          <w:tcPr>
            <w:tcW w:w="851" w:type="dxa"/>
            <w:shd w:val="clear" w:color="auto" w:fill="F2F2F2" w:themeFill="background1" w:themeFillShade="F2"/>
            <w:vAlign w:val="center"/>
          </w:tcPr>
          <w:p w14:paraId="36B1420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493E7E8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D88CA2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3C0DE9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6A7480FF" w14:textId="77777777" w:rsidTr="00416EE8">
        <w:trPr>
          <w:trHeight w:val="403"/>
        </w:trPr>
        <w:tc>
          <w:tcPr>
            <w:tcW w:w="851" w:type="dxa"/>
            <w:shd w:val="clear" w:color="auto" w:fill="F2F2F2" w:themeFill="background1" w:themeFillShade="F2"/>
            <w:vAlign w:val="center"/>
          </w:tcPr>
          <w:p w14:paraId="55A914AB"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28ABDC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FA0984D"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EFF7D3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B60008B" w14:textId="77777777" w:rsidTr="00416EE8">
        <w:trPr>
          <w:trHeight w:val="403"/>
        </w:trPr>
        <w:tc>
          <w:tcPr>
            <w:tcW w:w="851" w:type="dxa"/>
            <w:shd w:val="clear" w:color="auto" w:fill="F2F2F2" w:themeFill="background1" w:themeFillShade="F2"/>
            <w:vAlign w:val="center"/>
          </w:tcPr>
          <w:p w14:paraId="1285AFCD"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DB5F3E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85BF4F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AD152B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D069902" w14:textId="77777777" w:rsidTr="00416EE8">
        <w:trPr>
          <w:trHeight w:val="403"/>
        </w:trPr>
        <w:tc>
          <w:tcPr>
            <w:tcW w:w="851" w:type="dxa"/>
            <w:shd w:val="clear" w:color="auto" w:fill="F2F2F2" w:themeFill="background1" w:themeFillShade="F2"/>
            <w:vAlign w:val="center"/>
          </w:tcPr>
          <w:p w14:paraId="7D018CD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F8504B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D13075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E0DA884"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AB7AEE5" w14:textId="77777777" w:rsidTr="00416EE8">
        <w:trPr>
          <w:trHeight w:val="403"/>
        </w:trPr>
        <w:tc>
          <w:tcPr>
            <w:tcW w:w="851" w:type="dxa"/>
            <w:shd w:val="clear" w:color="auto" w:fill="F2F2F2" w:themeFill="background1" w:themeFillShade="F2"/>
            <w:vAlign w:val="center"/>
          </w:tcPr>
          <w:p w14:paraId="4128BF63"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534314C0"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F7FF72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B3927C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655962A" w14:textId="77777777" w:rsidTr="00416EE8">
        <w:trPr>
          <w:trHeight w:val="403"/>
        </w:trPr>
        <w:tc>
          <w:tcPr>
            <w:tcW w:w="851" w:type="dxa"/>
            <w:shd w:val="clear" w:color="auto" w:fill="F2F2F2" w:themeFill="background1" w:themeFillShade="F2"/>
            <w:vAlign w:val="center"/>
          </w:tcPr>
          <w:p w14:paraId="53BD6A9F" w14:textId="77777777" w:rsidR="00466D25" w:rsidRPr="00A42F82" w:rsidRDefault="00466D25" w:rsidP="00FC5A5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4B03107" w14:textId="77777777" w:rsidR="00466D25" w:rsidRPr="00A42F82" w:rsidRDefault="00466D25" w:rsidP="00FC5A5B">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66D25" w:rsidRPr="00A42F82" w14:paraId="478AC0C8" w14:textId="77777777" w:rsidTr="00416EE8">
        <w:trPr>
          <w:trHeight w:val="403"/>
        </w:trPr>
        <w:tc>
          <w:tcPr>
            <w:tcW w:w="851" w:type="dxa"/>
            <w:vAlign w:val="center"/>
          </w:tcPr>
          <w:p w14:paraId="6C6E7AB5"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vAlign w:val="center"/>
          </w:tcPr>
          <w:p w14:paraId="65666D75" w14:textId="77777777" w:rsidR="00466D25" w:rsidRPr="00A42F82" w:rsidRDefault="00466D25" w:rsidP="00FC5A5B">
            <w:pPr>
              <w:autoSpaceDE w:val="0"/>
              <w:autoSpaceDN w:val="0"/>
              <w:adjustRightInd w:val="0"/>
              <w:rPr>
                <w:rFonts w:ascii="Arial" w:hAnsi="Arial" w:cs="Arial"/>
                <w:sz w:val="22"/>
                <w:szCs w:val="22"/>
              </w:rPr>
            </w:pPr>
          </w:p>
          <w:p w14:paraId="25821D83" w14:textId="77777777" w:rsidR="00466D25" w:rsidRPr="00A42F82" w:rsidRDefault="00466D25" w:rsidP="00FC5A5B">
            <w:pPr>
              <w:autoSpaceDE w:val="0"/>
              <w:autoSpaceDN w:val="0"/>
              <w:adjustRightInd w:val="0"/>
              <w:rPr>
                <w:rFonts w:ascii="Arial" w:hAnsi="Arial" w:cs="Arial"/>
                <w:sz w:val="22"/>
                <w:szCs w:val="22"/>
              </w:rPr>
            </w:pPr>
          </w:p>
          <w:p w14:paraId="0BB2F5AC" w14:textId="77777777" w:rsidR="00466D25" w:rsidRPr="00A42F82" w:rsidRDefault="00466D25" w:rsidP="00FC5A5B">
            <w:pPr>
              <w:autoSpaceDE w:val="0"/>
              <w:autoSpaceDN w:val="0"/>
              <w:adjustRightInd w:val="0"/>
              <w:rPr>
                <w:rFonts w:ascii="Arial" w:hAnsi="Arial" w:cs="Arial"/>
                <w:sz w:val="22"/>
                <w:szCs w:val="22"/>
              </w:rPr>
            </w:pPr>
          </w:p>
          <w:p w14:paraId="6B877B1C"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636A5A45" w14:textId="77777777" w:rsidTr="00416EE8">
        <w:trPr>
          <w:trHeight w:val="403"/>
        </w:trPr>
        <w:tc>
          <w:tcPr>
            <w:tcW w:w="851" w:type="dxa"/>
            <w:shd w:val="clear" w:color="auto" w:fill="F2F2F2" w:themeFill="background1" w:themeFillShade="F2"/>
            <w:vAlign w:val="center"/>
          </w:tcPr>
          <w:p w14:paraId="311289CE"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2F3D72D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66D25" w:rsidRPr="00A42F82" w14:paraId="51CBCBCA" w14:textId="77777777" w:rsidTr="00416EE8">
        <w:trPr>
          <w:trHeight w:val="403"/>
        </w:trPr>
        <w:tc>
          <w:tcPr>
            <w:tcW w:w="851" w:type="dxa"/>
            <w:vAlign w:val="center"/>
          </w:tcPr>
          <w:p w14:paraId="0215F890"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vAlign w:val="center"/>
          </w:tcPr>
          <w:p w14:paraId="1FED6A95" w14:textId="77777777" w:rsidR="00466D25" w:rsidRPr="00A42F82" w:rsidRDefault="00466D25" w:rsidP="00FC5A5B">
            <w:pPr>
              <w:autoSpaceDE w:val="0"/>
              <w:autoSpaceDN w:val="0"/>
              <w:adjustRightInd w:val="0"/>
              <w:rPr>
                <w:rFonts w:ascii="Arial" w:hAnsi="Arial" w:cs="Arial"/>
                <w:sz w:val="22"/>
                <w:szCs w:val="22"/>
              </w:rPr>
            </w:pPr>
          </w:p>
          <w:p w14:paraId="721E876E" w14:textId="77777777" w:rsidR="00466D25" w:rsidRPr="00C51947" w:rsidRDefault="00466D25" w:rsidP="00FC5A5B">
            <w:pPr>
              <w:autoSpaceDE w:val="0"/>
              <w:autoSpaceDN w:val="0"/>
              <w:adjustRightInd w:val="0"/>
              <w:rPr>
                <w:rFonts w:ascii="Arial" w:hAnsi="Arial" w:cs="Arial"/>
                <w:sz w:val="22"/>
                <w:szCs w:val="22"/>
              </w:rPr>
            </w:pPr>
            <w:r>
              <w:rPr>
                <w:rFonts w:ascii="Arial" w:hAnsi="Arial" w:cs="Arial"/>
                <w:sz w:val="22"/>
                <w:szCs w:val="22"/>
              </w:rPr>
              <w:t>The researcher or investigator.</w:t>
            </w:r>
          </w:p>
          <w:p w14:paraId="183E8BBD" w14:textId="77777777" w:rsidR="00466D25" w:rsidRPr="00A42F82" w:rsidRDefault="00466D25" w:rsidP="00FC5A5B">
            <w:pPr>
              <w:autoSpaceDE w:val="0"/>
              <w:autoSpaceDN w:val="0"/>
              <w:adjustRightInd w:val="0"/>
              <w:rPr>
                <w:rFonts w:ascii="Arial" w:hAnsi="Arial" w:cs="Arial"/>
                <w:sz w:val="22"/>
                <w:szCs w:val="22"/>
              </w:rPr>
            </w:pPr>
          </w:p>
          <w:p w14:paraId="3283800B" w14:textId="77777777" w:rsidR="00466D25" w:rsidRPr="00A42F82" w:rsidRDefault="00466D25" w:rsidP="00FC5A5B">
            <w:pPr>
              <w:autoSpaceDE w:val="0"/>
              <w:autoSpaceDN w:val="0"/>
              <w:adjustRightInd w:val="0"/>
              <w:rPr>
                <w:rFonts w:ascii="Arial" w:hAnsi="Arial" w:cs="Arial"/>
                <w:sz w:val="22"/>
                <w:szCs w:val="22"/>
              </w:rPr>
            </w:pPr>
          </w:p>
          <w:p w14:paraId="79D3EA2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4ACA8EA9" w14:textId="77777777" w:rsidTr="00416EE8">
        <w:trPr>
          <w:trHeight w:val="403"/>
        </w:trPr>
        <w:tc>
          <w:tcPr>
            <w:tcW w:w="851" w:type="dxa"/>
            <w:shd w:val="clear" w:color="auto" w:fill="F2F2F2" w:themeFill="background1" w:themeFillShade="F2"/>
            <w:vAlign w:val="center"/>
          </w:tcPr>
          <w:p w14:paraId="1255DF93"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36EC00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66D25" w:rsidRPr="00A42F82" w14:paraId="0D5CDB48" w14:textId="77777777" w:rsidTr="00416EE8">
        <w:trPr>
          <w:trHeight w:val="403"/>
        </w:trPr>
        <w:tc>
          <w:tcPr>
            <w:tcW w:w="851" w:type="dxa"/>
            <w:vAlign w:val="center"/>
          </w:tcPr>
          <w:p w14:paraId="57CFBE5D"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tcPr>
          <w:p w14:paraId="57C6CEE0" w14:textId="77777777" w:rsidR="00466D25" w:rsidRPr="00A42F82" w:rsidRDefault="00466D25" w:rsidP="00FC5A5B">
            <w:pPr>
              <w:autoSpaceDE w:val="0"/>
              <w:autoSpaceDN w:val="0"/>
              <w:adjustRightInd w:val="0"/>
              <w:rPr>
                <w:rFonts w:ascii="Arial" w:hAnsi="Arial" w:cs="Arial"/>
                <w:sz w:val="22"/>
                <w:szCs w:val="22"/>
              </w:rPr>
            </w:pPr>
          </w:p>
          <w:p w14:paraId="00FB4018" w14:textId="77777777" w:rsidR="00466D25" w:rsidRPr="00A42F82" w:rsidRDefault="00466D25" w:rsidP="00FC5A5B">
            <w:pPr>
              <w:autoSpaceDE w:val="0"/>
              <w:autoSpaceDN w:val="0"/>
              <w:adjustRightInd w:val="0"/>
              <w:rPr>
                <w:rFonts w:ascii="Arial" w:hAnsi="Arial" w:cs="Arial"/>
                <w:sz w:val="22"/>
                <w:szCs w:val="22"/>
              </w:rPr>
            </w:pPr>
          </w:p>
          <w:p w14:paraId="41D68E98" w14:textId="77777777" w:rsidR="00466D25" w:rsidRPr="00C51947" w:rsidRDefault="00466D25" w:rsidP="00FC5A5B">
            <w:pPr>
              <w:autoSpaceDE w:val="0"/>
              <w:autoSpaceDN w:val="0"/>
              <w:adjustRightInd w:val="0"/>
              <w:rPr>
                <w:rFonts w:ascii="Arial" w:hAnsi="Arial" w:cs="Arial"/>
                <w:sz w:val="22"/>
                <w:szCs w:val="22"/>
              </w:rPr>
            </w:pPr>
            <w:r>
              <w:rPr>
                <w:rFonts w:ascii="Arial" w:hAnsi="Arial" w:cs="Arial"/>
                <w:sz w:val="22"/>
                <w:szCs w:val="22"/>
              </w:rPr>
              <w:t>The researcher.</w:t>
            </w:r>
          </w:p>
          <w:p w14:paraId="5F2927B2" w14:textId="77777777" w:rsidR="00466D25" w:rsidRPr="00A42F82" w:rsidRDefault="00466D25" w:rsidP="00FC5A5B">
            <w:pPr>
              <w:autoSpaceDE w:val="0"/>
              <w:autoSpaceDN w:val="0"/>
              <w:adjustRightInd w:val="0"/>
              <w:rPr>
                <w:rFonts w:ascii="Arial" w:hAnsi="Arial" w:cs="Arial"/>
                <w:sz w:val="22"/>
                <w:szCs w:val="22"/>
              </w:rPr>
            </w:pPr>
          </w:p>
          <w:p w14:paraId="48E4D21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72621586" w14:textId="77777777" w:rsidTr="00416EE8">
        <w:trPr>
          <w:trHeight w:val="403"/>
        </w:trPr>
        <w:tc>
          <w:tcPr>
            <w:tcW w:w="851" w:type="dxa"/>
            <w:shd w:val="clear" w:color="auto" w:fill="F2F2F2" w:themeFill="background1" w:themeFillShade="F2"/>
            <w:vAlign w:val="center"/>
          </w:tcPr>
          <w:p w14:paraId="3E551699"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150C35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66D25" w:rsidRPr="00A42F82" w14:paraId="4F781D20" w14:textId="77777777" w:rsidTr="00416EE8">
        <w:trPr>
          <w:trHeight w:val="403"/>
        </w:trPr>
        <w:tc>
          <w:tcPr>
            <w:tcW w:w="851" w:type="dxa"/>
            <w:vAlign w:val="center"/>
          </w:tcPr>
          <w:p w14:paraId="37E0B5BC"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tcPr>
          <w:p w14:paraId="42A8B11B" w14:textId="77777777" w:rsidR="00466D25" w:rsidRPr="00A42F82" w:rsidRDefault="00466D25" w:rsidP="00FC5A5B">
            <w:pPr>
              <w:autoSpaceDE w:val="0"/>
              <w:autoSpaceDN w:val="0"/>
              <w:adjustRightInd w:val="0"/>
              <w:rPr>
                <w:rFonts w:ascii="Arial" w:hAnsi="Arial" w:cs="Arial"/>
                <w:sz w:val="22"/>
                <w:szCs w:val="22"/>
              </w:rPr>
            </w:pPr>
          </w:p>
          <w:p w14:paraId="5C9F4168" w14:textId="77777777" w:rsidR="00466D25" w:rsidRPr="0005584E" w:rsidRDefault="00466D25" w:rsidP="00FC5A5B">
            <w:pPr>
              <w:autoSpaceDE w:val="0"/>
              <w:autoSpaceDN w:val="0"/>
              <w:adjustRightInd w:val="0"/>
              <w:rPr>
                <w:rFonts w:ascii="Arial" w:hAnsi="Arial" w:cs="Arial"/>
                <w:sz w:val="22"/>
                <w:szCs w:val="22"/>
              </w:rPr>
            </w:pPr>
            <w:r>
              <w:rPr>
                <w:rFonts w:ascii="Arial" w:hAnsi="Arial" w:cs="Arial"/>
                <w:sz w:val="22"/>
                <w:szCs w:val="22"/>
              </w:rPr>
              <w:t>Data will be stored on my OneDrive cloud as long as needed. I will be the only person to have</w:t>
            </w:r>
          </w:p>
          <w:p w14:paraId="649D227F" w14:textId="77777777" w:rsidR="00466D25" w:rsidRPr="00C51947" w:rsidRDefault="00466D25" w:rsidP="00FC5A5B">
            <w:pPr>
              <w:autoSpaceDE w:val="0"/>
              <w:autoSpaceDN w:val="0"/>
              <w:adjustRightInd w:val="0"/>
              <w:rPr>
                <w:rFonts w:ascii="Arial" w:hAnsi="Arial" w:cs="Arial"/>
                <w:sz w:val="22"/>
                <w:szCs w:val="22"/>
              </w:rPr>
            </w:pPr>
            <w:r>
              <w:rPr>
                <w:rFonts w:ascii="Arial" w:hAnsi="Arial" w:cs="Arial"/>
                <w:sz w:val="22"/>
                <w:szCs w:val="22"/>
              </w:rPr>
              <w:t>access to the data. I will cancel the data once I don’t need it anymore.</w:t>
            </w:r>
          </w:p>
          <w:p w14:paraId="7B415BAB" w14:textId="77777777" w:rsidR="00466D25" w:rsidRPr="00A42F82" w:rsidRDefault="00466D25" w:rsidP="00FC5A5B">
            <w:pPr>
              <w:autoSpaceDE w:val="0"/>
              <w:autoSpaceDN w:val="0"/>
              <w:adjustRightInd w:val="0"/>
              <w:rPr>
                <w:rFonts w:ascii="Arial" w:hAnsi="Arial" w:cs="Arial"/>
                <w:sz w:val="22"/>
                <w:szCs w:val="22"/>
              </w:rPr>
            </w:pPr>
          </w:p>
          <w:p w14:paraId="1566A0CA" w14:textId="77777777" w:rsidR="00466D25" w:rsidRPr="00A42F82" w:rsidRDefault="00466D25" w:rsidP="00FC5A5B">
            <w:pPr>
              <w:autoSpaceDE w:val="0"/>
              <w:autoSpaceDN w:val="0"/>
              <w:adjustRightInd w:val="0"/>
              <w:rPr>
                <w:rFonts w:ascii="Arial" w:hAnsi="Arial" w:cs="Arial"/>
                <w:sz w:val="22"/>
                <w:szCs w:val="22"/>
              </w:rPr>
            </w:pPr>
          </w:p>
          <w:p w14:paraId="1D332DF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7CB95C5C" w14:textId="77777777" w:rsidTr="00416EE8">
        <w:trPr>
          <w:trHeight w:val="403"/>
        </w:trPr>
        <w:tc>
          <w:tcPr>
            <w:tcW w:w="851" w:type="dxa"/>
            <w:shd w:val="clear" w:color="auto" w:fill="F2F2F2" w:themeFill="background1" w:themeFillShade="F2"/>
            <w:vAlign w:val="center"/>
          </w:tcPr>
          <w:p w14:paraId="4E0222C6"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2FCF11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466D25" w:rsidRPr="00A42F82" w14:paraId="0FADAD02" w14:textId="77777777" w:rsidTr="00416EE8">
        <w:trPr>
          <w:trHeight w:val="403"/>
        </w:trPr>
        <w:tc>
          <w:tcPr>
            <w:tcW w:w="851" w:type="dxa"/>
            <w:vAlign w:val="center"/>
          </w:tcPr>
          <w:p w14:paraId="6E193C4A"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tcPr>
          <w:p w14:paraId="592AE149" w14:textId="77777777" w:rsidR="00466D25" w:rsidRPr="00A42F82" w:rsidRDefault="00466D25" w:rsidP="00FC5A5B">
            <w:pPr>
              <w:autoSpaceDE w:val="0"/>
              <w:autoSpaceDN w:val="0"/>
              <w:adjustRightInd w:val="0"/>
              <w:rPr>
                <w:rFonts w:ascii="Arial" w:hAnsi="Arial" w:cs="Arial"/>
                <w:sz w:val="22"/>
                <w:szCs w:val="22"/>
              </w:rPr>
            </w:pPr>
          </w:p>
          <w:p w14:paraId="5D1197D7" w14:textId="77777777" w:rsidR="00466D25" w:rsidRPr="00A42F82" w:rsidRDefault="00466D25" w:rsidP="00FC5A5B">
            <w:pPr>
              <w:autoSpaceDE w:val="0"/>
              <w:autoSpaceDN w:val="0"/>
              <w:adjustRightInd w:val="0"/>
              <w:rPr>
                <w:rFonts w:ascii="Arial" w:hAnsi="Arial" w:cs="Arial"/>
                <w:sz w:val="22"/>
                <w:szCs w:val="22"/>
              </w:rPr>
            </w:pPr>
          </w:p>
          <w:p w14:paraId="06FB09A5" w14:textId="77777777" w:rsidR="00466D25" w:rsidRPr="00A42F82" w:rsidRDefault="00466D25" w:rsidP="00FC5A5B">
            <w:pPr>
              <w:autoSpaceDE w:val="0"/>
              <w:autoSpaceDN w:val="0"/>
              <w:adjustRightInd w:val="0"/>
              <w:rPr>
                <w:rFonts w:ascii="Arial" w:hAnsi="Arial" w:cs="Arial"/>
                <w:sz w:val="22"/>
                <w:szCs w:val="22"/>
              </w:rPr>
            </w:pPr>
          </w:p>
          <w:p w14:paraId="67ADC00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631AE0AD" w14:textId="77777777" w:rsidTr="00416EE8">
        <w:trPr>
          <w:trHeight w:val="606"/>
        </w:trPr>
        <w:tc>
          <w:tcPr>
            <w:tcW w:w="851" w:type="dxa"/>
            <w:shd w:val="clear" w:color="auto" w:fill="F2F2F2" w:themeFill="background1" w:themeFillShade="F2"/>
            <w:vAlign w:val="center"/>
          </w:tcPr>
          <w:p w14:paraId="14D2E9FD"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7A675497" w14:textId="77777777" w:rsidR="00466D25" w:rsidRPr="00A42F82" w:rsidRDefault="00466D25" w:rsidP="00FC5A5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69252235"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509E471C"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D7345">
                  <w:rPr>
                    <w:rFonts w:ascii="MS Gothic" w:eastAsia="MS Gothic" w:hAnsi="MS Gothic" w:cs="Arial" w:hint="eastAsia"/>
                  </w:rPr>
                  <w:t>☒</w:t>
                </w:r>
              </w:sdtContent>
            </w:sdt>
          </w:p>
        </w:tc>
      </w:tr>
      <w:tr w:rsidR="00466D25" w:rsidRPr="00A42F82" w14:paraId="35AD04B7" w14:textId="77777777" w:rsidTr="00416EE8">
        <w:trPr>
          <w:trHeight w:val="632"/>
        </w:trPr>
        <w:tc>
          <w:tcPr>
            <w:tcW w:w="851" w:type="dxa"/>
            <w:shd w:val="clear" w:color="auto" w:fill="F2F2F2" w:themeFill="background1" w:themeFillShade="F2"/>
            <w:vAlign w:val="center"/>
          </w:tcPr>
          <w:p w14:paraId="192A2F15"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25CF12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29B30D1"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56AC93C0"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D7345">
                  <w:rPr>
                    <w:rFonts w:ascii="MS Gothic" w:eastAsia="MS Gothic" w:hAnsi="MS Gothic" w:cs="Arial" w:hint="eastAsia"/>
                  </w:rPr>
                  <w:t>☒</w:t>
                </w:r>
              </w:sdtContent>
            </w:sdt>
          </w:p>
        </w:tc>
      </w:tr>
    </w:tbl>
    <w:p w14:paraId="499AC3C3" w14:textId="77777777" w:rsidR="00466D25" w:rsidRPr="00A42F82" w:rsidRDefault="00466D25" w:rsidP="00466D25">
      <w:pPr>
        <w:rPr>
          <w:rFonts w:ascii="Arial" w:hAnsi="Arial" w:cs="Arial"/>
          <w:b/>
          <w:bCs/>
          <w:sz w:val="22"/>
          <w:szCs w:val="22"/>
        </w:rPr>
      </w:pPr>
    </w:p>
    <w:p w14:paraId="5154DD2A" w14:textId="77777777" w:rsidR="00466D25" w:rsidRPr="00A42F82" w:rsidRDefault="00466D25" w:rsidP="00466D25">
      <w:pPr>
        <w:rPr>
          <w:rFonts w:ascii="Arial" w:hAnsi="Arial" w:cs="Arial"/>
          <w:b/>
          <w:bCs/>
          <w:sz w:val="22"/>
          <w:szCs w:val="22"/>
        </w:rPr>
      </w:pPr>
      <w:r>
        <w:rPr>
          <w:rFonts w:ascii="Arial" w:hAnsi="Arial" w:cs="Arial"/>
          <w:b/>
          <w:bCs/>
          <w:sz w:val="22"/>
          <w:szCs w:val="22"/>
        </w:rPr>
        <w:br w:type="page"/>
      </w:r>
    </w:p>
    <w:p w14:paraId="3FB57F7B"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7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3"/>
        <w:gridCol w:w="2877"/>
        <w:gridCol w:w="4944"/>
        <w:gridCol w:w="2113"/>
      </w:tblGrid>
      <w:tr w:rsidR="00466D25" w:rsidRPr="00A42F82" w14:paraId="5FD7E071" w14:textId="77777777" w:rsidTr="00416EE8">
        <w:trPr>
          <w:trHeight w:val="1807"/>
        </w:trPr>
        <w:tc>
          <w:tcPr>
            <w:tcW w:w="543" w:type="dxa"/>
            <w:shd w:val="clear" w:color="auto" w:fill="F2F2F2" w:themeFill="background1" w:themeFillShade="F2"/>
            <w:vAlign w:val="center"/>
          </w:tcPr>
          <w:p w14:paraId="30E868C0" w14:textId="77777777" w:rsidR="00466D25" w:rsidRPr="00A42F82" w:rsidRDefault="00466D25" w:rsidP="00FC5A5B">
            <w:pPr>
              <w:jc w:val="center"/>
              <w:rPr>
                <w:rFonts w:ascii="Arial" w:hAnsi="Arial" w:cs="Arial"/>
                <w:sz w:val="22"/>
                <w:szCs w:val="22"/>
              </w:rPr>
            </w:pPr>
          </w:p>
        </w:tc>
        <w:tc>
          <w:tcPr>
            <w:tcW w:w="9934" w:type="dxa"/>
            <w:gridSpan w:val="3"/>
            <w:shd w:val="clear" w:color="auto" w:fill="F2F2F2" w:themeFill="background1" w:themeFillShade="F2"/>
            <w:vAlign w:val="center"/>
          </w:tcPr>
          <w:p w14:paraId="5F076A23" w14:textId="77777777" w:rsidR="00466D25" w:rsidRPr="00A42F82" w:rsidRDefault="00466D25" w:rsidP="00FC5A5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A7F9922" w14:textId="77777777" w:rsidR="00466D25" w:rsidRPr="00A42F82" w:rsidRDefault="00466D25" w:rsidP="00FC5A5B">
            <w:pPr>
              <w:jc w:val="both"/>
              <w:rPr>
                <w:rFonts w:ascii="Arial" w:hAnsi="Arial" w:cs="Arial"/>
                <w:b/>
                <w:bCs/>
                <w:color w:val="000000"/>
                <w:sz w:val="22"/>
                <w:szCs w:val="22"/>
              </w:rPr>
            </w:pPr>
          </w:p>
          <w:p w14:paraId="4C226DB7" w14:textId="77777777" w:rsidR="00466D25" w:rsidRPr="00A42F82" w:rsidRDefault="00466D25" w:rsidP="00FC5A5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above-named research activity will meet the University’s Research Ethics and Integrity Code of Practice, which is published on the website: </w:t>
            </w:r>
            <w:hyperlink r:id="rId2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66D25" w:rsidRPr="00A42F82" w14:paraId="01317951" w14:textId="77777777" w:rsidTr="00416EE8">
        <w:trPr>
          <w:trHeight w:val="657"/>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A3C85" w14:textId="77777777" w:rsidR="00466D25" w:rsidRPr="00A42F82" w:rsidRDefault="00466D25" w:rsidP="00FC5A5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0A29E" w14:textId="77777777" w:rsidR="00466D25" w:rsidRPr="00A42F82" w:rsidRDefault="00466D25" w:rsidP="00FC5A5B">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4" w:type="dxa"/>
            <w:tcBorders>
              <w:left w:val="single" w:sz="4" w:space="0" w:color="auto"/>
            </w:tcBorders>
            <w:vAlign w:val="center"/>
          </w:tcPr>
          <w:p w14:paraId="75EB5B3D" w14:textId="77777777" w:rsidR="00466D25" w:rsidRPr="00A42F82" w:rsidRDefault="00466D25" w:rsidP="00FC5A5B">
            <w:pPr>
              <w:spacing w:before="100" w:beforeAutospacing="1" w:after="100" w:afterAutospacing="1"/>
              <w:rPr>
                <w:rFonts w:ascii="Arial" w:hAnsi="Arial" w:cs="Arial"/>
                <w:sz w:val="22"/>
                <w:szCs w:val="22"/>
              </w:rPr>
            </w:pPr>
            <w:r>
              <w:rPr>
                <w:noProof/>
              </w:rPr>
              <w:drawing>
                <wp:inline distT="0" distB="0" distL="0" distR="0" wp14:anchorId="22F66C74" wp14:editId="62AB5CEE">
                  <wp:extent cx="3002280" cy="513569"/>
                  <wp:effectExtent l="0" t="0" r="0" b="1270"/>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21"/>
                          <a:stretch>
                            <a:fillRect/>
                          </a:stretch>
                        </pic:blipFill>
                        <pic:spPr>
                          <a:xfrm>
                            <a:off x="0" y="0"/>
                            <a:ext cx="3149620" cy="538773"/>
                          </a:xfrm>
                          <a:prstGeom prst="rect">
                            <a:avLst/>
                          </a:prstGeom>
                        </pic:spPr>
                      </pic:pic>
                    </a:graphicData>
                  </a:graphic>
                </wp:inline>
              </w:drawing>
            </w:r>
          </w:p>
        </w:tc>
        <w:tc>
          <w:tcPr>
            <w:tcW w:w="2113" w:type="dxa"/>
            <w:vAlign w:val="center"/>
          </w:tcPr>
          <w:p w14:paraId="61183D2D" w14:textId="77777777" w:rsidR="00466D25" w:rsidRPr="00A42F82" w:rsidRDefault="00466D25" w:rsidP="00FC5A5B">
            <w:pPr>
              <w:spacing w:before="100" w:beforeAutospacing="1" w:after="100" w:afterAutospacing="1"/>
              <w:rPr>
                <w:rFonts w:ascii="Arial" w:hAnsi="Arial" w:cs="Arial"/>
                <w:b/>
                <w:bCs/>
                <w:sz w:val="22"/>
                <w:szCs w:val="22"/>
              </w:rPr>
            </w:pPr>
            <w:r>
              <w:rPr>
                <w:rFonts w:ascii="Arial" w:hAnsi="Arial" w:cs="Arial"/>
                <w:b/>
                <w:bCs/>
                <w:sz w:val="22"/>
                <w:szCs w:val="22"/>
              </w:rPr>
              <w:t>Date:15/03/26</w:t>
            </w:r>
          </w:p>
          <w:p w14:paraId="79EFD7A9" w14:textId="77777777" w:rsidR="00466D25" w:rsidRPr="00A42F82" w:rsidRDefault="00466D25" w:rsidP="00FC5A5B">
            <w:pPr>
              <w:spacing w:before="100" w:beforeAutospacing="1" w:after="100" w:afterAutospacing="1"/>
              <w:rPr>
                <w:rFonts w:ascii="Arial" w:hAnsi="Arial" w:cs="Arial"/>
                <w:sz w:val="22"/>
                <w:szCs w:val="22"/>
              </w:rPr>
            </w:pPr>
          </w:p>
        </w:tc>
      </w:tr>
    </w:tbl>
    <w:p w14:paraId="6207C2E9" w14:textId="77777777" w:rsidR="00466D25" w:rsidRPr="00A42F82" w:rsidRDefault="00466D25" w:rsidP="00466D25">
      <w:pPr>
        <w:rPr>
          <w:rFonts w:ascii="Arial" w:hAnsi="Arial" w:cs="Arial"/>
          <w:sz w:val="22"/>
          <w:szCs w:val="22"/>
        </w:rPr>
      </w:pPr>
    </w:p>
    <w:p w14:paraId="5ECD3E1C" w14:textId="77777777" w:rsidR="00466D25" w:rsidRPr="00A42F82" w:rsidRDefault="00466D25" w:rsidP="00466D25">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66D25" w:rsidRPr="00A42F82" w14:paraId="5F1DBF05" w14:textId="77777777" w:rsidTr="00FC5A5B">
        <w:trPr>
          <w:trHeight w:val="346"/>
        </w:trPr>
        <w:tc>
          <w:tcPr>
            <w:tcW w:w="365" w:type="pct"/>
            <w:shd w:val="clear" w:color="auto" w:fill="F2F2F2" w:themeFill="background1" w:themeFillShade="F2"/>
            <w:vAlign w:val="center"/>
          </w:tcPr>
          <w:p w14:paraId="02D498D5" w14:textId="77777777" w:rsidR="00466D25" w:rsidRPr="00A42F82" w:rsidRDefault="00466D25" w:rsidP="00FC5A5B">
            <w:pPr>
              <w:pStyle w:val="ListParagraph"/>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0F7E2FF" w14:textId="77777777" w:rsidR="00466D25" w:rsidRPr="00A42F82" w:rsidRDefault="00466D25" w:rsidP="00FC5A5B">
            <w:pPr>
              <w:pStyle w:val="ListParagraph"/>
              <w:rPr>
                <w:rFonts w:ascii="Arial" w:hAnsi="Arial" w:cs="Arial"/>
              </w:rPr>
            </w:pPr>
            <w:r>
              <w:rPr>
                <w:rFonts w:ascii="Arial" w:hAnsi="Arial" w:cs="Arial"/>
              </w:rPr>
              <w:t>Director of Studies/Supervisor:</w:t>
            </w:r>
          </w:p>
        </w:tc>
        <w:tc>
          <w:tcPr>
            <w:tcW w:w="2176" w:type="pct"/>
            <w:vAlign w:val="center"/>
          </w:tcPr>
          <w:p w14:paraId="30CC0C49" w14:textId="77777777" w:rsidR="00466D25" w:rsidRPr="00A42F82" w:rsidRDefault="00466D25" w:rsidP="00FC5A5B">
            <w:pPr>
              <w:pStyle w:val="ListParagraph"/>
              <w:rPr>
                <w:rFonts w:ascii="Arial" w:hAnsi="Arial" w:cs="Arial"/>
              </w:rPr>
            </w:pPr>
            <w:r>
              <w:rPr>
                <w:rFonts w:ascii="Arial" w:hAnsi="Arial" w:cs="Arial"/>
              </w:rPr>
              <w:t>Mohammad Rahman</w:t>
            </w:r>
          </w:p>
        </w:tc>
        <w:tc>
          <w:tcPr>
            <w:tcW w:w="1014" w:type="pct"/>
            <w:vMerge w:val="restart"/>
          </w:tcPr>
          <w:p w14:paraId="1F00071E" w14:textId="77777777" w:rsidR="00466D25" w:rsidRPr="00A42F82" w:rsidRDefault="00466D25" w:rsidP="00FC5A5B">
            <w:pPr>
              <w:pStyle w:val="ListParagraph"/>
              <w:rPr>
                <w:rFonts w:ascii="Arial" w:hAnsi="Arial" w:cs="Arial"/>
              </w:rPr>
            </w:pPr>
            <w:r>
              <w:rPr>
                <w:rFonts w:ascii="Arial" w:hAnsi="Arial" w:cs="Arial"/>
                <w:b/>
                <w:bCs/>
              </w:rPr>
              <w:t>Date:16/3/26</w:t>
            </w:r>
          </w:p>
        </w:tc>
      </w:tr>
      <w:tr w:rsidR="00466D25" w:rsidRPr="00A42F82" w14:paraId="582A3297" w14:textId="77777777" w:rsidTr="00FC5A5B">
        <w:trPr>
          <w:trHeight w:val="347"/>
        </w:trPr>
        <w:tc>
          <w:tcPr>
            <w:tcW w:w="365" w:type="pct"/>
            <w:shd w:val="clear" w:color="auto" w:fill="F2F2F2" w:themeFill="background1" w:themeFillShade="F2"/>
            <w:vAlign w:val="center"/>
          </w:tcPr>
          <w:p w14:paraId="13361AB4" w14:textId="77777777" w:rsidR="00466D25" w:rsidRPr="00A42F82" w:rsidRDefault="00466D25" w:rsidP="00FC5A5B">
            <w:pPr>
              <w:pStyle w:val="ListParagraph"/>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DAB36D9" w14:textId="77777777" w:rsidR="00466D25" w:rsidRPr="00A42F82" w:rsidRDefault="00466D25" w:rsidP="00FC5A5B">
            <w:pPr>
              <w:pStyle w:val="ListParagraph"/>
              <w:rPr>
                <w:rFonts w:ascii="Arial" w:hAnsi="Arial" w:cs="Arial"/>
              </w:rPr>
            </w:pPr>
            <w:r>
              <w:rPr>
                <w:rFonts w:ascii="Arial" w:hAnsi="Arial" w:cs="Arial"/>
              </w:rPr>
              <w:t>Signature:</w:t>
            </w:r>
          </w:p>
        </w:tc>
        <w:tc>
          <w:tcPr>
            <w:tcW w:w="2176" w:type="pct"/>
            <w:vAlign w:val="center"/>
          </w:tcPr>
          <w:p w14:paraId="4C63D2F0" w14:textId="77777777" w:rsidR="00466D25" w:rsidRDefault="00466D25" w:rsidP="00FC5A5B">
            <w:pPr>
              <w:rPr>
                <w:rFonts w:ascii="Freestyle Script" w:hAnsi="Freestyle Script" w:cs="Calibri"/>
                <w:color w:val="000000"/>
                <w:sz w:val="36"/>
                <w:szCs w:val="36"/>
              </w:rPr>
            </w:pPr>
            <w:r>
              <w:rPr>
                <w:rFonts w:ascii="Freestyle Script" w:hAnsi="Freestyle Script" w:cs="Calibri"/>
                <w:color w:val="000000"/>
                <w:sz w:val="36"/>
                <w:szCs w:val="36"/>
              </w:rPr>
              <w:t>Md. Mostafizur Rahman</w:t>
            </w:r>
          </w:p>
          <w:p w14:paraId="2CA00C31" w14:textId="77777777" w:rsidR="00466D25" w:rsidRPr="00A42F82" w:rsidRDefault="00466D25" w:rsidP="00FC5A5B">
            <w:pPr>
              <w:pStyle w:val="ListParagraph"/>
              <w:rPr>
                <w:rFonts w:ascii="Arial" w:hAnsi="Arial" w:cs="Arial"/>
              </w:rPr>
            </w:pPr>
          </w:p>
          <w:p w14:paraId="130086D3" w14:textId="77777777" w:rsidR="00466D25" w:rsidRPr="00A42F82" w:rsidRDefault="00466D25" w:rsidP="00FC5A5B">
            <w:pPr>
              <w:pStyle w:val="ListParagraph"/>
              <w:rPr>
                <w:rFonts w:ascii="Arial" w:hAnsi="Arial" w:cs="Arial"/>
              </w:rPr>
            </w:pPr>
          </w:p>
        </w:tc>
        <w:tc>
          <w:tcPr>
            <w:tcW w:w="1014" w:type="pct"/>
            <w:vMerge/>
            <w:vAlign w:val="center"/>
          </w:tcPr>
          <w:p w14:paraId="16410A06" w14:textId="77777777" w:rsidR="00466D25" w:rsidRPr="00A42F82" w:rsidRDefault="00466D25" w:rsidP="00FC5A5B">
            <w:pPr>
              <w:pStyle w:val="ListParagraph"/>
              <w:rPr>
                <w:rFonts w:ascii="Arial" w:hAnsi="Arial" w:cs="Arial"/>
              </w:rPr>
            </w:pPr>
          </w:p>
        </w:tc>
      </w:tr>
    </w:tbl>
    <w:p w14:paraId="65E39D59" w14:textId="77777777" w:rsidR="00466D25" w:rsidRDefault="00466D25" w:rsidP="00466D25">
      <w:pPr>
        <w:rPr>
          <w:rFonts w:ascii="Arial" w:hAnsi="Arial" w:cs="Arial"/>
          <w:sz w:val="22"/>
          <w:szCs w:val="22"/>
        </w:rPr>
      </w:pPr>
    </w:p>
    <w:p w14:paraId="68185F02" w14:textId="77777777" w:rsidR="00466D25" w:rsidRPr="00A42F82" w:rsidRDefault="00466D25" w:rsidP="00466D25">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66D25" w:rsidRPr="00A42F82" w14:paraId="5F6A0E70" w14:textId="77777777" w:rsidTr="00FC5A5B">
        <w:trPr>
          <w:trHeight w:val="346"/>
        </w:trPr>
        <w:tc>
          <w:tcPr>
            <w:tcW w:w="366" w:type="pct"/>
            <w:shd w:val="clear" w:color="auto" w:fill="F2F2F2" w:themeFill="background1" w:themeFillShade="F2"/>
            <w:vAlign w:val="center"/>
          </w:tcPr>
          <w:p w14:paraId="0A01BD5A" w14:textId="77777777" w:rsidR="00466D25" w:rsidRPr="00A42F82" w:rsidRDefault="00466D25" w:rsidP="00FC5A5B">
            <w:pPr>
              <w:pStyle w:val="ListParagraph"/>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FC9CF34" w14:textId="77777777" w:rsidR="00466D25" w:rsidRPr="00A42F82" w:rsidRDefault="00466D25" w:rsidP="00FC5A5B">
            <w:pPr>
              <w:pStyle w:val="ListParagraph"/>
              <w:rPr>
                <w:rFonts w:ascii="Arial" w:hAnsi="Arial" w:cs="Arial"/>
              </w:rPr>
            </w:pPr>
            <w:r>
              <w:rPr>
                <w:rFonts w:ascii="Arial" w:hAnsi="Arial" w:cs="Arial"/>
              </w:rPr>
              <w:t>Academic Director/ Assistant Dean:</w:t>
            </w:r>
          </w:p>
        </w:tc>
        <w:tc>
          <w:tcPr>
            <w:tcW w:w="2176" w:type="pct"/>
            <w:vAlign w:val="center"/>
          </w:tcPr>
          <w:p w14:paraId="7C1EEFDA" w14:textId="77777777" w:rsidR="00466D25" w:rsidRPr="00A42F82" w:rsidRDefault="00466D25" w:rsidP="00FC5A5B">
            <w:pPr>
              <w:pStyle w:val="ListParagraph"/>
              <w:rPr>
                <w:rFonts w:ascii="Arial" w:hAnsi="Arial" w:cs="Arial"/>
              </w:rPr>
            </w:pPr>
          </w:p>
        </w:tc>
        <w:tc>
          <w:tcPr>
            <w:tcW w:w="1013" w:type="pct"/>
            <w:vMerge w:val="restart"/>
          </w:tcPr>
          <w:p w14:paraId="49E4890A" w14:textId="77777777" w:rsidR="00466D25" w:rsidRPr="00A42F82" w:rsidRDefault="00466D25" w:rsidP="00FC5A5B">
            <w:pPr>
              <w:pStyle w:val="ListParagraph"/>
              <w:rPr>
                <w:rFonts w:ascii="Arial" w:hAnsi="Arial" w:cs="Arial"/>
              </w:rPr>
            </w:pPr>
            <w:r>
              <w:rPr>
                <w:rFonts w:ascii="Arial" w:hAnsi="Arial" w:cs="Arial"/>
                <w:b/>
                <w:bCs/>
              </w:rPr>
              <w:t>Date:</w:t>
            </w:r>
          </w:p>
        </w:tc>
      </w:tr>
      <w:tr w:rsidR="00466D25" w:rsidRPr="00A42F82" w14:paraId="4B02BCD9" w14:textId="77777777" w:rsidTr="00FC5A5B">
        <w:trPr>
          <w:trHeight w:val="347"/>
        </w:trPr>
        <w:tc>
          <w:tcPr>
            <w:tcW w:w="366" w:type="pct"/>
            <w:shd w:val="clear" w:color="auto" w:fill="F2F2F2" w:themeFill="background1" w:themeFillShade="F2"/>
            <w:vAlign w:val="center"/>
          </w:tcPr>
          <w:p w14:paraId="02B8B54F" w14:textId="77777777" w:rsidR="00466D25" w:rsidRPr="00A42F82" w:rsidRDefault="00466D25" w:rsidP="00FC5A5B">
            <w:pPr>
              <w:pStyle w:val="ListParagraph"/>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3104A48" w14:textId="77777777" w:rsidR="00466D25" w:rsidRPr="00A42F82" w:rsidRDefault="00466D25" w:rsidP="00FC5A5B">
            <w:pPr>
              <w:pStyle w:val="ListParagraph"/>
              <w:rPr>
                <w:rFonts w:ascii="Arial" w:hAnsi="Arial" w:cs="Arial"/>
              </w:rPr>
            </w:pPr>
            <w:r>
              <w:rPr>
                <w:rFonts w:ascii="Arial" w:hAnsi="Arial" w:cs="Arial"/>
              </w:rPr>
              <w:t>Signature:</w:t>
            </w:r>
          </w:p>
        </w:tc>
        <w:tc>
          <w:tcPr>
            <w:tcW w:w="2176" w:type="pct"/>
            <w:vAlign w:val="center"/>
          </w:tcPr>
          <w:p w14:paraId="22FE5093" w14:textId="77777777" w:rsidR="00466D25" w:rsidRPr="00A42F82" w:rsidRDefault="00466D25" w:rsidP="00FC5A5B">
            <w:pPr>
              <w:pStyle w:val="ListParagraph"/>
              <w:rPr>
                <w:rFonts w:ascii="Arial" w:hAnsi="Arial" w:cs="Arial"/>
              </w:rPr>
            </w:pPr>
          </w:p>
          <w:p w14:paraId="1165EC85" w14:textId="77777777" w:rsidR="00466D25" w:rsidRPr="00A42F82" w:rsidRDefault="00466D25" w:rsidP="00FC5A5B">
            <w:pPr>
              <w:pStyle w:val="ListParagraph"/>
              <w:rPr>
                <w:rFonts w:ascii="Arial" w:hAnsi="Arial" w:cs="Arial"/>
              </w:rPr>
            </w:pPr>
          </w:p>
        </w:tc>
        <w:tc>
          <w:tcPr>
            <w:tcW w:w="1013" w:type="pct"/>
            <w:vMerge/>
            <w:vAlign w:val="center"/>
          </w:tcPr>
          <w:p w14:paraId="0E2F6357" w14:textId="77777777" w:rsidR="00466D25" w:rsidRPr="00A42F82" w:rsidRDefault="00466D25" w:rsidP="00FC5A5B">
            <w:pPr>
              <w:pStyle w:val="ListParagraph"/>
              <w:rPr>
                <w:rFonts w:ascii="Arial" w:hAnsi="Arial" w:cs="Arial"/>
              </w:rPr>
            </w:pPr>
          </w:p>
        </w:tc>
      </w:tr>
    </w:tbl>
    <w:p w14:paraId="4313AC2B" w14:textId="77777777" w:rsidR="00466D25" w:rsidRPr="00A42F82" w:rsidRDefault="00466D25" w:rsidP="00466D25">
      <w:pPr>
        <w:rPr>
          <w:rFonts w:ascii="Arial" w:hAnsi="Arial" w:cs="Arial"/>
          <w:b/>
          <w:sz w:val="22"/>
          <w:szCs w:val="22"/>
        </w:rPr>
      </w:pPr>
    </w:p>
    <w:p w14:paraId="64C0D791" w14:textId="77777777" w:rsidR="00466D25" w:rsidRPr="00A42F82" w:rsidRDefault="00466D25" w:rsidP="00466D25">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66D25" w:rsidRPr="00A42F82" w14:paraId="1D1EAC81" w14:textId="77777777" w:rsidTr="00FC5A5B">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551ACFBC" w14:textId="77777777" w:rsidR="00466D25" w:rsidRPr="00A42F82" w:rsidRDefault="00466D25" w:rsidP="00FC5A5B">
                <w:pPr>
                  <w:jc w:val="center"/>
                  <w:rPr>
                    <w:rFonts w:ascii="Arial" w:eastAsia="MS Gothic" w:hAnsi="Arial" w:cs="Arial"/>
                    <w:sz w:val="22"/>
                    <w:szCs w:val="22"/>
                  </w:rPr>
                </w:pPr>
                <w:r>
                  <w:rPr>
                    <w:rFonts w:ascii="Segoe UI Symbol" w:eastAsia="MS Gothic" w:hAnsi="Segoe UI Symbol" w:cs="Segoe UI Symbol"/>
                  </w:rPr>
                  <w:t>☐</w:t>
                </w:r>
              </w:p>
            </w:sdtContent>
          </w:sdt>
        </w:tc>
        <w:tc>
          <w:tcPr>
            <w:tcW w:w="9810" w:type="dxa"/>
            <w:vAlign w:val="center"/>
          </w:tcPr>
          <w:p w14:paraId="00A03505" w14:textId="77777777" w:rsidR="00466D25" w:rsidRPr="00A42F82" w:rsidRDefault="00466D25" w:rsidP="00FC5A5B">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66D25" w:rsidRPr="00A42F82" w14:paraId="2D2B002A" w14:textId="77777777" w:rsidTr="00FC5A5B">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3CCC805F" w14:textId="77777777" w:rsidR="00466D25" w:rsidRPr="00A42F82" w:rsidRDefault="00466D25" w:rsidP="00FC5A5B">
                <w:pPr>
                  <w:jc w:val="center"/>
                  <w:rPr>
                    <w:rFonts w:ascii="Arial" w:eastAsia="MS Gothic" w:hAnsi="Arial" w:cs="Arial"/>
                    <w:sz w:val="22"/>
                    <w:szCs w:val="22"/>
                  </w:rPr>
                </w:pPr>
                <w:r>
                  <w:rPr>
                    <w:rFonts w:ascii="Segoe UI Symbol" w:eastAsia="MS Gothic" w:hAnsi="Segoe UI Symbol" w:cs="Segoe UI Symbol"/>
                  </w:rPr>
                  <w:t>☐</w:t>
                </w:r>
              </w:p>
            </w:sdtContent>
          </w:sdt>
        </w:tc>
        <w:tc>
          <w:tcPr>
            <w:tcW w:w="9810" w:type="dxa"/>
            <w:vAlign w:val="center"/>
          </w:tcPr>
          <w:p w14:paraId="0C6581A3" w14:textId="77777777" w:rsidR="00466D25" w:rsidRPr="00A42F82" w:rsidRDefault="00466D25" w:rsidP="00FC5A5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66D25" w:rsidRPr="00A42F82" w14:paraId="1FEFCEC0" w14:textId="77777777" w:rsidTr="00FC5A5B">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5B21CB4"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7D04103C" w14:textId="77777777" w:rsidR="00466D25" w:rsidRPr="00A42F82" w:rsidRDefault="00466D25" w:rsidP="00FC5A5B">
            <w:pPr>
              <w:rPr>
                <w:rFonts w:ascii="Arial" w:hAnsi="Arial" w:cs="Arial"/>
                <w:sz w:val="22"/>
                <w:szCs w:val="22"/>
              </w:rPr>
            </w:pPr>
            <w:r>
              <w:rPr>
                <w:rFonts w:ascii="Arial" w:hAnsi="Arial" w:cs="Arial"/>
                <w:sz w:val="22"/>
                <w:szCs w:val="22"/>
              </w:rPr>
              <w:t>I confirm that the research activity has received approval in principle</w:t>
            </w:r>
          </w:p>
        </w:tc>
      </w:tr>
      <w:tr w:rsidR="00466D25" w:rsidRPr="00A42F82" w14:paraId="280DCD85" w14:textId="77777777" w:rsidTr="00FC5A5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DDB6674"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74F64DA6" w14:textId="77777777" w:rsidR="00466D25" w:rsidRPr="00A42F82" w:rsidRDefault="00466D25" w:rsidP="00FC5A5B">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66D25" w:rsidRPr="00A42F82" w14:paraId="2D1A5497" w14:textId="77777777" w:rsidTr="00FC5A5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49236AB" w14:textId="77777777" w:rsidR="00466D25" w:rsidRPr="00A42F82" w:rsidRDefault="00466D25" w:rsidP="00FC5A5B">
                <w:pPr>
                  <w:jc w:val="center"/>
                  <w:rPr>
                    <w:rFonts w:ascii="Arial" w:hAnsi="Arial" w:cs="Arial"/>
                  </w:rPr>
                </w:pPr>
                <w:r>
                  <w:rPr>
                    <w:rFonts w:ascii="Segoe UI Symbol" w:eastAsia="MS Gothic" w:hAnsi="Segoe UI Symbol" w:cs="Segoe UI Symbol"/>
                  </w:rPr>
                  <w:t>☐</w:t>
                </w:r>
              </w:p>
            </w:sdtContent>
          </w:sdt>
        </w:tc>
        <w:tc>
          <w:tcPr>
            <w:tcW w:w="9810" w:type="dxa"/>
            <w:vAlign w:val="center"/>
          </w:tcPr>
          <w:p w14:paraId="6847FF4E" w14:textId="77777777" w:rsidR="00466D25" w:rsidRPr="00A42F82" w:rsidRDefault="00466D25" w:rsidP="00FC5A5B">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466D25" w:rsidRPr="00A42F82" w14:paraId="49DF1022" w14:textId="77777777" w:rsidTr="00FC5A5B">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62BE4FE"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3CFCD0B2" w14:textId="77777777" w:rsidR="00466D25" w:rsidRPr="00A42F82" w:rsidRDefault="00466D25" w:rsidP="00FC5A5B">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466D25" w:rsidRPr="00A42F82" w14:paraId="1119D2E3" w14:textId="77777777" w:rsidTr="00FC5A5B">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0D7ACF88"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3B784C74" w14:textId="77777777" w:rsidR="00466D25" w:rsidRPr="00A42F82" w:rsidRDefault="00466D25" w:rsidP="00FC5A5B">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6BC12A7" w14:textId="77777777" w:rsidR="00466D25" w:rsidRPr="00A42F82" w:rsidRDefault="00466D25" w:rsidP="00466D2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6D25" w:rsidRPr="00A42F82" w14:paraId="795576BC" w14:textId="77777777" w:rsidTr="00FC5A5B">
        <w:tc>
          <w:tcPr>
            <w:tcW w:w="10485" w:type="dxa"/>
            <w:shd w:val="clear" w:color="auto" w:fill="D9D9D9" w:themeFill="background1" w:themeFillShade="D9"/>
          </w:tcPr>
          <w:p w14:paraId="18244F63" w14:textId="77777777" w:rsidR="00466D25" w:rsidRPr="00A42F82" w:rsidRDefault="00466D25" w:rsidP="00FC5A5B">
            <w:pPr>
              <w:rPr>
                <w:rFonts w:ascii="Arial" w:hAnsi="Arial" w:cs="Arial"/>
                <w:b/>
                <w:sz w:val="22"/>
                <w:szCs w:val="22"/>
              </w:rPr>
            </w:pPr>
            <w:r>
              <w:rPr>
                <w:rFonts w:ascii="Arial" w:hAnsi="Arial" w:cs="Arial"/>
                <w:b/>
                <w:sz w:val="22"/>
                <w:szCs w:val="22"/>
              </w:rPr>
              <w:t>RESEARCH STUDENTS ONLY</w:t>
            </w:r>
          </w:p>
          <w:p w14:paraId="44063DB7" w14:textId="77777777" w:rsidR="00466D25" w:rsidRPr="00A42F82" w:rsidRDefault="00466D25" w:rsidP="00FC5A5B">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22" w:history="1">
              <w:r>
                <w:rPr>
                  <w:rStyle w:val="Hyperlink"/>
                  <w:rFonts w:ascii="Arial" w:hAnsi="Arial" w:cs="Arial"/>
                  <w:sz w:val="22"/>
                  <w:szCs w:val="22"/>
                </w:rPr>
                <w:t>https://mytsd.uwtsd.ac.uk</w:t>
              </w:r>
            </w:hyperlink>
            <w:r>
              <w:rPr>
                <w:rFonts w:ascii="Arial" w:hAnsi="Arial" w:cs="Arial"/>
                <w:sz w:val="22"/>
                <w:szCs w:val="22"/>
              </w:rPr>
              <w:t>).</w:t>
            </w:r>
          </w:p>
          <w:p w14:paraId="3E7A6A86" w14:textId="77777777" w:rsidR="00466D25" w:rsidRPr="00A42F82" w:rsidRDefault="00466D25" w:rsidP="00FC5A5B">
            <w:pPr>
              <w:rPr>
                <w:rFonts w:ascii="Arial" w:hAnsi="Arial" w:cs="Arial"/>
                <w:sz w:val="22"/>
                <w:szCs w:val="22"/>
              </w:rPr>
            </w:pPr>
          </w:p>
        </w:tc>
      </w:tr>
      <w:tr w:rsidR="00466D25" w:rsidRPr="00A42F82" w14:paraId="6EE6EBCB" w14:textId="77777777" w:rsidTr="00FC5A5B">
        <w:tc>
          <w:tcPr>
            <w:tcW w:w="10485" w:type="dxa"/>
            <w:shd w:val="clear" w:color="auto" w:fill="D9D9D9" w:themeFill="background1" w:themeFillShade="D9"/>
          </w:tcPr>
          <w:p w14:paraId="5EB90541" w14:textId="77777777" w:rsidR="00466D25" w:rsidRPr="00A42F82" w:rsidRDefault="00466D25" w:rsidP="00FC5A5B">
            <w:pPr>
              <w:rPr>
                <w:rFonts w:ascii="Arial" w:hAnsi="Arial" w:cs="Arial"/>
                <w:b/>
                <w:sz w:val="22"/>
                <w:szCs w:val="22"/>
              </w:rPr>
            </w:pPr>
            <w:r>
              <w:rPr>
                <w:rFonts w:ascii="Arial" w:hAnsi="Arial" w:cs="Arial"/>
                <w:b/>
                <w:sz w:val="22"/>
                <w:szCs w:val="22"/>
              </w:rPr>
              <w:lastRenderedPageBreak/>
              <w:t>RESEARCH STAFF ONLY</w:t>
            </w:r>
          </w:p>
          <w:p w14:paraId="7B0B6B4C" w14:textId="77777777" w:rsidR="00466D25" w:rsidRPr="00A42F82" w:rsidRDefault="00466D25" w:rsidP="00FC5A5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02036E7" w14:textId="77777777" w:rsidR="00466D25" w:rsidRPr="00A42F82" w:rsidRDefault="00466D25" w:rsidP="00FC5A5B">
            <w:pPr>
              <w:rPr>
                <w:rFonts w:ascii="Arial" w:hAnsi="Arial" w:cs="Arial"/>
                <w:sz w:val="22"/>
                <w:szCs w:val="22"/>
              </w:rPr>
            </w:pPr>
          </w:p>
        </w:tc>
      </w:tr>
      <w:tr w:rsidR="00466D25" w:rsidRPr="00A42F82" w14:paraId="500B47CF" w14:textId="77777777" w:rsidTr="00FC5A5B">
        <w:tc>
          <w:tcPr>
            <w:tcW w:w="10485" w:type="dxa"/>
            <w:shd w:val="clear" w:color="auto" w:fill="D9D9D9" w:themeFill="background1" w:themeFillShade="D9"/>
          </w:tcPr>
          <w:p w14:paraId="2BF0CD93" w14:textId="77777777" w:rsidR="00466D25" w:rsidRPr="00A42F82" w:rsidRDefault="00466D25" w:rsidP="00FC5A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BCEAE02" w14:textId="77777777" w:rsidR="00466D25" w:rsidRPr="00A42F82" w:rsidRDefault="00466D25" w:rsidP="00466D25">
      <w:pPr>
        <w:tabs>
          <w:tab w:val="left" w:pos="5103"/>
        </w:tabs>
        <w:rPr>
          <w:rFonts w:ascii="Arial" w:hAnsi="Arial" w:cs="Arial"/>
          <w:bCs/>
          <w:sz w:val="22"/>
          <w:szCs w:val="22"/>
        </w:rPr>
      </w:pPr>
    </w:p>
    <w:p w14:paraId="3D04A1C1" w14:textId="77777777" w:rsidR="002A7B5E" w:rsidRDefault="002A7B5E" w:rsidP="00FA1711">
      <w:pPr>
        <w:pStyle w:val="Heading1"/>
        <w:spacing w:line="360" w:lineRule="auto"/>
        <w:rPr>
          <w:rFonts w:ascii="Arial" w:hAnsi="Arial" w:cs="Arial"/>
          <w:sz w:val="22"/>
          <w:szCs w:val="22"/>
        </w:rPr>
      </w:pPr>
    </w:p>
    <w:p w14:paraId="1C8BF9CD" w14:textId="77777777" w:rsidR="002A7B5E" w:rsidRDefault="002A7B5E" w:rsidP="00FA1711">
      <w:pPr>
        <w:pStyle w:val="Heading1"/>
        <w:spacing w:line="360" w:lineRule="auto"/>
        <w:rPr>
          <w:rFonts w:ascii="Arial" w:hAnsi="Arial" w:cs="Arial"/>
          <w:sz w:val="22"/>
          <w:szCs w:val="22"/>
        </w:rPr>
      </w:pPr>
    </w:p>
    <w:p w14:paraId="765D7BE0" w14:textId="77777777" w:rsidR="002A7B5E" w:rsidRDefault="002A7B5E" w:rsidP="00FA1711">
      <w:pPr>
        <w:pStyle w:val="Heading1"/>
        <w:spacing w:line="360" w:lineRule="auto"/>
        <w:rPr>
          <w:rFonts w:ascii="Arial" w:hAnsi="Arial" w:cs="Arial"/>
          <w:sz w:val="22"/>
          <w:szCs w:val="22"/>
        </w:rPr>
      </w:pPr>
    </w:p>
    <w:p w14:paraId="19082AB6" w14:textId="77777777" w:rsidR="002A7B5E" w:rsidRDefault="002A7B5E" w:rsidP="00FA1711">
      <w:pPr>
        <w:pStyle w:val="Heading1"/>
        <w:spacing w:line="360" w:lineRule="auto"/>
        <w:rPr>
          <w:rFonts w:ascii="Arial" w:hAnsi="Arial" w:cs="Arial"/>
          <w:sz w:val="22"/>
          <w:szCs w:val="22"/>
        </w:rPr>
      </w:pPr>
    </w:p>
    <w:p w14:paraId="6C54C487" w14:textId="77777777" w:rsidR="002A7B5E" w:rsidRDefault="002A7B5E" w:rsidP="00FA1711">
      <w:pPr>
        <w:pStyle w:val="Heading1"/>
        <w:spacing w:line="360" w:lineRule="auto"/>
        <w:rPr>
          <w:rFonts w:ascii="Arial" w:hAnsi="Arial" w:cs="Arial"/>
          <w:sz w:val="22"/>
          <w:szCs w:val="22"/>
        </w:rPr>
      </w:pPr>
    </w:p>
    <w:p w14:paraId="488EF62E" w14:textId="77777777" w:rsidR="002A7B5E" w:rsidRDefault="002A7B5E" w:rsidP="00FA1711">
      <w:pPr>
        <w:pStyle w:val="Heading1"/>
        <w:spacing w:line="360" w:lineRule="auto"/>
        <w:rPr>
          <w:rFonts w:ascii="Arial" w:hAnsi="Arial" w:cs="Arial"/>
          <w:sz w:val="22"/>
          <w:szCs w:val="22"/>
        </w:rPr>
      </w:pPr>
    </w:p>
    <w:p w14:paraId="751AB5E9" w14:textId="77777777" w:rsidR="000720B3" w:rsidRDefault="000720B3" w:rsidP="00FA1711">
      <w:pPr>
        <w:pStyle w:val="Heading1"/>
        <w:spacing w:line="360" w:lineRule="auto"/>
        <w:rPr>
          <w:rFonts w:ascii="Arial" w:hAnsi="Arial" w:cs="Arial"/>
          <w:sz w:val="22"/>
          <w:szCs w:val="22"/>
        </w:rPr>
      </w:pPr>
    </w:p>
    <w:p w14:paraId="49050261" w14:textId="77777777" w:rsidR="000720B3" w:rsidRDefault="000720B3" w:rsidP="00FA1711">
      <w:pPr>
        <w:pStyle w:val="Heading1"/>
        <w:spacing w:line="360" w:lineRule="auto"/>
        <w:rPr>
          <w:rFonts w:ascii="Arial" w:hAnsi="Arial" w:cs="Arial"/>
          <w:sz w:val="22"/>
          <w:szCs w:val="22"/>
        </w:rPr>
      </w:pPr>
    </w:p>
    <w:p w14:paraId="0BA1687B" w14:textId="19E5383B" w:rsidR="000720B3" w:rsidRPr="002A7B5E" w:rsidRDefault="000720B3" w:rsidP="00FA1711">
      <w:pPr>
        <w:pStyle w:val="Heading1"/>
        <w:spacing w:line="360" w:lineRule="auto"/>
        <w:rPr>
          <w:rFonts w:ascii="Arial" w:hAnsi="Arial" w:cs="Arial"/>
          <w:sz w:val="22"/>
          <w:szCs w:val="22"/>
        </w:rPr>
      </w:pPr>
    </w:p>
    <w:sectPr w:rsidR="000720B3" w:rsidRPr="002A7B5E">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1" w:author="Mohammad Rahman" w:date="2026-04-22T21:55:00Z" w:initials="C">
    <w:p w14:paraId="3C4BE315" w14:textId="77777777" w:rsidR="004A3D75" w:rsidRDefault="00000000">
      <w:r>
        <w:rPr>
          <w:rStyle w:val="CommentReference"/>
        </w:rPr>
        <w:annotationRef/>
      </w:r>
      <w:r>
        <w:rPr>
          <w:color w:val="000000"/>
          <w:sz w:val="20"/>
          <w:szCs w:val="20"/>
        </w:rPr>
        <w:t>Clear, logical structure. Each chapter flows naturally into the next, and the signposting throughout (e.g. section summaries, chapter introductions) is effective. The organisation of Chapter 4 by thematic dimension is particularly well-judged.</w:t>
      </w:r>
    </w:p>
  </w:comment>
  <w:comment w:id="14" w:author="Mohammad Rahman" w:date="2026-04-22T21:55:00Z" w:initials="C">
    <w:p w14:paraId="453E53A7" w14:textId="77777777" w:rsidR="004A3D75" w:rsidRDefault="00000000">
      <w:r>
        <w:rPr>
          <w:rStyle w:val="CommentReference"/>
        </w:rPr>
        <w:annotationRef/>
      </w:r>
      <w:r>
        <w:rPr>
          <w:color w:val="000000"/>
          <w:sz w:val="20"/>
          <w:szCs w:val="20"/>
        </w:rPr>
        <w:t>Strong critical analysis throughout. Your engagement with Verhoef et al. (2021), Lemon &amp; Verhoef (2016), and Chen, Zhang &amp; Xu (2021) demonstrates a sophisticated understanding of the theoretical landscape. The dissertation moves convincingly beyond surface description to interrogate the tensions between digital innovation and customer experience. Well done.</w:t>
      </w:r>
    </w:p>
  </w:comment>
  <w:comment w:id="13" w:author="Mohammad Rahman" w:date="2026-04-22T21:55:00Z" w:initials="C">
    <w:p w14:paraId="4B7DCBD1" w14:textId="77777777" w:rsidR="004A3D75" w:rsidRDefault="00000000">
      <w:r>
        <w:rPr>
          <w:rStyle w:val="CommentReference"/>
        </w:rPr>
        <w:annotationRef/>
      </w:r>
      <w:r>
        <w:rPr>
          <w:color w:val="000000"/>
          <w:sz w:val="20"/>
          <w:szCs w:val="20"/>
        </w:rPr>
        <w:t>Good use of theory — the application of Huang &amp; Rust (2021) on digital intelligence types and Srnicek (2017) on platform extractivism adds genuine depth. These are not simply cited; they are deployed analytically to interrogate the Uber case.</w:t>
      </w:r>
    </w:p>
  </w:comment>
  <w:comment w:id="29" w:author="Mohammad Rahman" w:date="2026-04-22T21:55:00Z" w:initials="C">
    <w:p w14:paraId="3D2514BE" w14:textId="77777777" w:rsidR="004A3D75" w:rsidRDefault="00000000">
      <w:r>
        <w:rPr>
          <w:rStyle w:val="CommentReference"/>
        </w:rPr>
        <w:annotationRef/>
      </w:r>
      <w:r>
        <w:rPr>
          <w:color w:val="000000"/>
          <w:sz w:val="20"/>
          <w:szCs w:val="20"/>
        </w:rPr>
        <w:t>Area for improvement — Sample Size: n=30 is the acknowledged minimum for this level of study, and you handle the limitation transparently. However, consider whether your conclusions could be framed more tentatively in places. For future work, a larger sample stratified by age and usage frequency would substantially strengthen generalisability.</w:t>
      </w:r>
    </w:p>
  </w:comment>
  <w:comment w:id="31" w:author="Mohammad Rahman" w:date="2026-04-22T21:55:00Z" w:initials="C">
    <w:p w14:paraId="23685A11" w14:textId="77777777" w:rsidR="004A3D75" w:rsidRDefault="00000000">
      <w:r>
        <w:rPr>
          <w:rStyle w:val="CommentReference"/>
        </w:rPr>
        <w:annotationRef/>
      </w:r>
      <w:r>
        <w:rPr>
          <w:color w:val="000000"/>
          <w:sz w:val="20"/>
          <w:szCs w:val="20"/>
        </w:rPr>
        <w:t>Area for improvement — Statistical Analysis: Descriptive statistics are appropriate here, but the study would benefit from even basic inferential analysis — for example, a Spearman correlation between pricing transparency scores (Q11) and overall satisfaction (Q13) would empirically test one of your central arguments. This is flagged as a direction for future research, but even a brief exploratory analysis would strengthen Chapter 4.</w:t>
      </w:r>
    </w:p>
  </w:comment>
  <w:comment w:id="37" w:author="Mohammad Rahman" w:date="2026-04-22T21:55:00Z" w:initials="C">
    <w:p w14:paraId="2E0AB7AD" w14:textId="77777777" w:rsidR="004A3D75" w:rsidRDefault="00000000">
      <w:r>
        <w:rPr>
          <w:rStyle w:val="CommentReference"/>
        </w:rPr>
        <w:annotationRef/>
      </w:r>
      <w:r>
        <w:rPr>
          <w:color w:val="000000"/>
          <w:sz w:val="20"/>
          <w:szCs w:val="20"/>
        </w:rPr>
        <w:t>Area for improvement — Visuals: The data tables are clear, but bar charts or pie charts for key variables (e.g. usage frequency, age distribution, Q11 vs Q13 comparison) would make patterns immediately visible to the reader. Consider adding at least 2–3 figures to Chapter 4 in future iterations.</w:t>
      </w:r>
    </w:p>
  </w:comment>
  <w:comment w:id="39" w:author="Mohammad Rahman" w:date="2026-04-22T21:55:00Z" w:initials="C">
    <w:p w14:paraId="6245C0CE" w14:textId="77777777" w:rsidR="004A3D75" w:rsidRDefault="00000000">
      <w:r>
        <w:rPr>
          <w:rStyle w:val="CommentReference"/>
        </w:rPr>
        <w:annotationRef/>
      </w:r>
      <w:r>
        <w:rPr>
          <w:color w:val="000000"/>
          <w:sz w:val="20"/>
          <w:szCs w:val="20"/>
        </w:rPr>
        <w:t>Insightful finding: the coexistence of 73% overall satisfaction with 33% pricing dissatisfaction is the most important result in this study. Your interpretation — that technological efficiency does not guarantee a positive experience — is well-argued and original.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C4BE315" w15:done="1"/>
  <w15:commentEx w15:paraId="453E53A7" w15:done="1"/>
  <w15:commentEx w15:paraId="4B7DCBD1" w15:done="1"/>
  <w15:commentEx w15:paraId="3D2514BE" w15:done="1"/>
  <w15:commentEx w15:paraId="23685A11" w15:done="1"/>
  <w15:commentEx w15:paraId="2E0AB7AD" w15:done="1"/>
  <w15:commentEx w15:paraId="6245C0C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18637A4" w16cex:dateUtc="2026-04-22T21:55:00Z">
    <w16cex:extLst>
      <w16:ext w16:uri="{CE6994B0-6A32-4C9F-8C6B-6E91EDA988CE}">
        <cr:reactions xmlns:cr="http://schemas.microsoft.com/office/comments/2020/reactions">
          <cr:reaction reactionType="1">
            <cr:reactionInfo dateUtc="2026-04-23T07:58:28Z">
              <cr:user userId="S::2243658@student.uwtsd.ac.uk::5dcb1241-7a11-4108-820e-6b82eae7ef06" userProvider="AD" userName="Mariyana Borisova Imperova (2243658)"/>
            </cr:reactionInfo>
          </cr:reaction>
        </cr:reactions>
      </w16:ext>
    </w16cex:extLst>
  </w16cex:commentExtensible>
  <w16cex:commentExtensible w16cex:durableId="28ABE021" w16cex:dateUtc="2026-04-22T21:55:00Z"/>
  <w16cex:commentExtensible w16cex:durableId="70953C40" w16cex:dateUtc="2026-04-22T21:55:00Z"/>
  <w16cex:commentExtensible w16cex:durableId="29211F33" w16cex:dateUtc="2026-04-22T21:55:00Z"/>
  <w16cex:commentExtensible w16cex:durableId="0A0949EC" w16cex:dateUtc="2026-04-22T21:55:00Z"/>
  <w16cex:commentExtensible w16cex:durableId="38D84262" w16cex:dateUtc="2026-04-22T21:55:00Z"/>
  <w16cex:commentExtensible w16cex:durableId="197913EE" w16cex:dateUtc="2026-04-22T21: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C4BE315" w16cid:durableId="418637A4"/>
  <w16cid:commentId w16cid:paraId="453E53A7" w16cid:durableId="28ABE021"/>
  <w16cid:commentId w16cid:paraId="4B7DCBD1" w16cid:durableId="70953C40"/>
  <w16cid:commentId w16cid:paraId="3D2514BE" w16cid:durableId="29211F33"/>
  <w16cid:commentId w16cid:paraId="23685A11" w16cid:durableId="0A0949EC"/>
  <w16cid:commentId w16cid:paraId="2E0AB7AD" w16cid:durableId="38D84262"/>
  <w16cid:commentId w16cid:paraId="6245C0CE" w16cid:durableId="197913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D8F28" w14:textId="77777777" w:rsidR="008140A1" w:rsidRDefault="008140A1" w:rsidP="00801D48">
      <w:r>
        <w:separator/>
      </w:r>
    </w:p>
  </w:endnote>
  <w:endnote w:type="continuationSeparator" w:id="0">
    <w:p w14:paraId="23C5AC06" w14:textId="77777777" w:rsidR="008140A1" w:rsidRDefault="008140A1" w:rsidP="00801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95025" w14:textId="77777777" w:rsidR="00801D48" w:rsidRDefault="00801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300407"/>
      <w:docPartObj>
        <w:docPartGallery w:val="Page Numbers (Bottom of Page)"/>
        <w:docPartUnique/>
      </w:docPartObj>
    </w:sdtPr>
    <w:sdtEndPr>
      <w:rPr>
        <w:noProof/>
      </w:rPr>
    </w:sdtEndPr>
    <w:sdtContent>
      <w:p w14:paraId="2938FC7C" w14:textId="0A1EEDE5" w:rsidR="00801D48" w:rsidRDefault="00801D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1CBC71" w14:textId="77777777" w:rsidR="00801D48" w:rsidRDefault="00801D48">
    <w:pPr>
      <w:pStyle w:val="Footer"/>
      <w:rPr>
        <w:rFonts w:ascii="Arial" w:hAnsi="Arial" w:cs="Arial"/>
        <w:sz w:val="22"/>
        <w:szCs w:val="22"/>
      </w:rPr>
    </w:pPr>
  </w:p>
  <w:p w14:paraId="4BDF4C31" w14:textId="77777777" w:rsidR="00801D48" w:rsidRDefault="00801D48">
    <w:pPr>
      <w:pStyle w:val="Footer"/>
      <w:rPr>
        <w:rFonts w:ascii="Arial" w:hAnsi="Arial" w:cs="Arial"/>
        <w:sz w:val="22"/>
        <w:szCs w:val="22"/>
      </w:rPr>
    </w:pPr>
  </w:p>
  <w:p w14:paraId="70F1664A" w14:textId="25806DAA" w:rsidR="00801D48" w:rsidRDefault="00801D48">
    <w:pPr>
      <w:pStyle w:val="Footer"/>
      <w:rPr>
        <w:rFonts w:ascii="Arial" w:hAnsi="Arial" w:cs="Arial"/>
        <w:sz w:val="22"/>
        <w:szCs w:val="22"/>
      </w:rPr>
    </w:pPr>
  </w:p>
  <w:p w14:paraId="653DC16B" w14:textId="77777777" w:rsidR="00801D48" w:rsidRPr="00801D48" w:rsidRDefault="00801D48" w:rsidP="00801D4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03188" w14:textId="77777777" w:rsidR="00801D48" w:rsidRDefault="00801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B9D29" w14:textId="77777777" w:rsidR="008140A1" w:rsidRDefault="008140A1" w:rsidP="00801D48">
      <w:r>
        <w:separator/>
      </w:r>
    </w:p>
  </w:footnote>
  <w:footnote w:type="continuationSeparator" w:id="0">
    <w:p w14:paraId="039313C8" w14:textId="77777777" w:rsidR="008140A1" w:rsidRDefault="008140A1" w:rsidP="00801D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16FC0" w14:textId="77777777" w:rsidR="00801D48" w:rsidRDefault="00801D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D45A6" w14:textId="77777777" w:rsidR="00801D48" w:rsidRDefault="00801D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0B69D" w14:textId="77777777" w:rsidR="00801D48" w:rsidRDefault="00801D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595A"/>
    <w:multiLevelType w:val="multilevel"/>
    <w:tmpl w:val="4B4CF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D620B"/>
    <w:multiLevelType w:val="multilevel"/>
    <w:tmpl w:val="1C1A5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15D4"/>
    <w:multiLevelType w:val="hybridMultilevel"/>
    <w:tmpl w:val="2FD6773C"/>
    <w:lvl w:ilvl="0" w:tplc="C73CDD88">
      <w:start w:val="1"/>
      <w:numFmt w:val="bullet"/>
      <w:lvlText w:val="●"/>
      <w:lvlJc w:val="left"/>
      <w:pPr>
        <w:ind w:left="720" w:hanging="360"/>
      </w:pPr>
    </w:lvl>
    <w:lvl w:ilvl="1" w:tplc="5F78D36A">
      <w:start w:val="1"/>
      <w:numFmt w:val="bullet"/>
      <w:lvlText w:val="○"/>
      <w:lvlJc w:val="left"/>
      <w:pPr>
        <w:ind w:left="1440" w:hanging="360"/>
      </w:pPr>
    </w:lvl>
    <w:lvl w:ilvl="2" w:tplc="3462F970">
      <w:start w:val="1"/>
      <w:numFmt w:val="bullet"/>
      <w:lvlText w:val="■"/>
      <w:lvlJc w:val="left"/>
      <w:pPr>
        <w:ind w:left="2160" w:hanging="360"/>
      </w:pPr>
    </w:lvl>
    <w:lvl w:ilvl="3" w:tplc="0A4EA6C6">
      <w:start w:val="1"/>
      <w:numFmt w:val="bullet"/>
      <w:lvlText w:val="●"/>
      <w:lvlJc w:val="left"/>
      <w:pPr>
        <w:ind w:left="2880" w:hanging="360"/>
      </w:pPr>
    </w:lvl>
    <w:lvl w:ilvl="4" w:tplc="A56A777E">
      <w:start w:val="1"/>
      <w:numFmt w:val="bullet"/>
      <w:lvlText w:val="○"/>
      <w:lvlJc w:val="left"/>
      <w:pPr>
        <w:ind w:left="3600" w:hanging="360"/>
      </w:pPr>
    </w:lvl>
    <w:lvl w:ilvl="5" w:tplc="ADE22240">
      <w:start w:val="1"/>
      <w:numFmt w:val="bullet"/>
      <w:lvlText w:val="■"/>
      <w:lvlJc w:val="left"/>
      <w:pPr>
        <w:ind w:left="4320" w:hanging="360"/>
      </w:pPr>
    </w:lvl>
    <w:lvl w:ilvl="6" w:tplc="34C85052">
      <w:start w:val="1"/>
      <w:numFmt w:val="bullet"/>
      <w:lvlText w:val="●"/>
      <w:lvlJc w:val="left"/>
      <w:pPr>
        <w:ind w:left="5040" w:hanging="360"/>
      </w:pPr>
    </w:lvl>
    <w:lvl w:ilvl="7" w:tplc="D26617AE">
      <w:start w:val="1"/>
      <w:numFmt w:val="bullet"/>
      <w:lvlText w:val="●"/>
      <w:lvlJc w:val="left"/>
      <w:pPr>
        <w:ind w:left="5760" w:hanging="360"/>
      </w:pPr>
    </w:lvl>
    <w:lvl w:ilvl="8" w:tplc="E376DF66">
      <w:start w:val="1"/>
      <w:numFmt w:val="bullet"/>
      <w:lvlText w:val="●"/>
      <w:lvlJc w:val="left"/>
      <w:pPr>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6A28FC"/>
    <w:multiLevelType w:val="multilevel"/>
    <w:tmpl w:val="FE746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C76F27"/>
    <w:multiLevelType w:val="multilevel"/>
    <w:tmpl w:val="FE98A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50EB0E18"/>
    <w:multiLevelType w:val="multilevel"/>
    <w:tmpl w:val="AC68AB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965212"/>
    <w:multiLevelType w:val="multilevel"/>
    <w:tmpl w:val="67882C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5659FA"/>
    <w:multiLevelType w:val="hybridMultilevel"/>
    <w:tmpl w:val="050C11DC"/>
    <w:lvl w:ilvl="0" w:tplc="8BFCE11E">
      <w:start w:val="1"/>
      <w:numFmt w:val="decimal"/>
      <w:lvlText w:val="%1."/>
      <w:lvlJc w:val="left"/>
      <w:pPr>
        <w:ind w:left="720" w:hanging="360"/>
      </w:pPr>
    </w:lvl>
    <w:lvl w:ilvl="1" w:tplc="C1C65B0A">
      <w:numFmt w:val="decimal"/>
      <w:lvlText w:val=""/>
      <w:lvlJc w:val="left"/>
    </w:lvl>
    <w:lvl w:ilvl="2" w:tplc="26EC7D3C">
      <w:numFmt w:val="decimal"/>
      <w:lvlText w:val=""/>
      <w:lvlJc w:val="left"/>
    </w:lvl>
    <w:lvl w:ilvl="3" w:tplc="0194C35A">
      <w:numFmt w:val="decimal"/>
      <w:lvlText w:val=""/>
      <w:lvlJc w:val="left"/>
    </w:lvl>
    <w:lvl w:ilvl="4" w:tplc="D8D4E3C4">
      <w:numFmt w:val="decimal"/>
      <w:lvlText w:val=""/>
      <w:lvlJc w:val="left"/>
    </w:lvl>
    <w:lvl w:ilvl="5" w:tplc="5F26A450">
      <w:numFmt w:val="decimal"/>
      <w:lvlText w:val=""/>
      <w:lvlJc w:val="left"/>
    </w:lvl>
    <w:lvl w:ilvl="6" w:tplc="09B4C162">
      <w:numFmt w:val="decimal"/>
      <w:lvlText w:val=""/>
      <w:lvlJc w:val="left"/>
    </w:lvl>
    <w:lvl w:ilvl="7" w:tplc="8594E87A">
      <w:numFmt w:val="decimal"/>
      <w:lvlText w:val=""/>
      <w:lvlJc w:val="left"/>
    </w:lvl>
    <w:lvl w:ilvl="8" w:tplc="35E895E4">
      <w:numFmt w:val="decimal"/>
      <w:lvlText w:val=""/>
      <w:lvlJc w:val="left"/>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2C3F46"/>
    <w:multiLevelType w:val="multilevel"/>
    <w:tmpl w:val="3E220D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554F9F"/>
    <w:multiLevelType w:val="hybridMultilevel"/>
    <w:tmpl w:val="15E07D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754964">
    <w:abstractNumId w:val="2"/>
    <w:lvlOverride w:ilvl="0">
      <w:startOverride w:val="1"/>
    </w:lvlOverride>
  </w:num>
  <w:num w:numId="2" w16cid:durableId="790561061">
    <w:abstractNumId w:val="30"/>
    <w:lvlOverride w:ilvl="0">
      <w:startOverride w:val="1"/>
    </w:lvlOverride>
  </w:num>
  <w:num w:numId="3" w16cid:durableId="373625518">
    <w:abstractNumId w:val="13"/>
  </w:num>
  <w:num w:numId="4" w16cid:durableId="1491019800">
    <w:abstractNumId w:val="25"/>
  </w:num>
  <w:num w:numId="5" w16cid:durableId="1803617491">
    <w:abstractNumId w:val="5"/>
  </w:num>
  <w:num w:numId="6" w16cid:durableId="1847015869">
    <w:abstractNumId w:val="32"/>
  </w:num>
  <w:num w:numId="7" w16cid:durableId="140884703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8047992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2604653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43430692">
    <w:abstractNumId w:val="6"/>
  </w:num>
  <w:num w:numId="11" w16cid:durableId="379594910">
    <w:abstractNumId w:val="10"/>
  </w:num>
  <w:num w:numId="12" w16cid:durableId="1000818909">
    <w:abstractNumId w:val="11"/>
  </w:num>
  <w:num w:numId="13" w16cid:durableId="589506427">
    <w:abstractNumId w:val="28"/>
  </w:num>
  <w:num w:numId="14" w16cid:durableId="1158115418">
    <w:abstractNumId w:val="26"/>
  </w:num>
  <w:num w:numId="15" w16cid:durableId="1970817577">
    <w:abstractNumId w:val="27"/>
  </w:num>
  <w:num w:numId="16" w16cid:durableId="2141798923">
    <w:abstractNumId w:val="3"/>
  </w:num>
  <w:num w:numId="17" w16cid:durableId="709186930">
    <w:abstractNumId w:val="8"/>
  </w:num>
  <w:num w:numId="18" w16cid:durableId="422461455">
    <w:abstractNumId w:val="9"/>
  </w:num>
  <w:num w:numId="19" w16cid:durableId="1251044105">
    <w:abstractNumId w:val="14"/>
  </w:num>
  <w:num w:numId="20" w16cid:durableId="640156027">
    <w:abstractNumId w:val="16"/>
  </w:num>
  <w:num w:numId="21" w16cid:durableId="997417890">
    <w:abstractNumId w:val="31"/>
  </w:num>
  <w:num w:numId="22" w16cid:durableId="849294940">
    <w:abstractNumId w:val="7"/>
  </w:num>
  <w:num w:numId="23" w16cid:durableId="1796634169">
    <w:abstractNumId w:val="18"/>
  </w:num>
  <w:num w:numId="24" w16cid:durableId="1001008493">
    <w:abstractNumId w:val="24"/>
  </w:num>
  <w:num w:numId="25" w16cid:durableId="1657108251">
    <w:abstractNumId w:val="4"/>
  </w:num>
  <w:num w:numId="26" w16cid:durableId="86772214">
    <w:abstractNumId w:val="12"/>
  </w:num>
  <w:num w:numId="27" w16cid:durableId="1328048030">
    <w:abstractNumId w:val="15"/>
  </w:num>
  <w:num w:numId="28" w16cid:durableId="2033458018">
    <w:abstractNumId w:val="35"/>
  </w:num>
  <w:num w:numId="29" w16cid:durableId="1578441006">
    <w:abstractNumId w:val="23"/>
  </w:num>
  <w:num w:numId="30" w16cid:durableId="327365215">
    <w:abstractNumId w:val="34"/>
  </w:num>
  <w:num w:numId="31" w16cid:durableId="367798135">
    <w:abstractNumId w:val="1"/>
  </w:num>
  <w:num w:numId="32" w16cid:durableId="3913083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414399001">
    <w:abstractNumId w:val="0"/>
  </w:num>
  <w:num w:numId="34" w16cid:durableId="157502034">
    <w:abstractNumId w:val="29"/>
  </w:num>
  <w:num w:numId="35" w16cid:durableId="286011651">
    <w:abstractNumId w:val="20"/>
  </w:num>
  <w:num w:numId="36" w16cid:durableId="2143694915">
    <w:abstractNumId w:val="33"/>
  </w:num>
  <w:num w:numId="37" w16cid:durableId="13834815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1A9"/>
    <w:rsid w:val="00014492"/>
    <w:rsid w:val="00026B2E"/>
    <w:rsid w:val="000407D6"/>
    <w:rsid w:val="000711FE"/>
    <w:rsid w:val="000720B3"/>
    <w:rsid w:val="000772D1"/>
    <w:rsid w:val="000956B1"/>
    <w:rsid w:val="000C12DD"/>
    <w:rsid w:val="001569BF"/>
    <w:rsid w:val="00192046"/>
    <w:rsid w:val="001A378C"/>
    <w:rsid w:val="001B3DB9"/>
    <w:rsid w:val="00212B8F"/>
    <w:rsid w:val="002A7B5E"/>
    <w:rsid w:val="0030432E"/>
    <w:rsid w:val="00341CE1"/>
    <w:rsid w:val="0036205A"/>
    <w:rsid w:val="00363C33"/>
    <w:rsid w:val="003A37D3"/>
    <w:rsid w:val="003C525E"/>
    <w:rsid w:val="00412537"/>
    <w:rsid w:val="00416EE8"/>
    <w:rsid w:val="00462F35"/>
    <w:rsid w:val="00466D25"/>
    <w:rsid w:val="00472312"/>
    <w:rsid w:val="004A1CB8"/>
    <w:rsid w:val="004A3D75"/>
    <w:rsid w:val="004A76D3"/>
    <w:rsid w:val="004F6B7E"/>
    <w:rsid w:val="005134BE"/>
    <w:rsid w:val="005571A9"/>
    <w:rsid w:val="005616C2"/>
    <w:rsid w:val="00573EB4"/>
    <w:rsid w:val="00594C9A"/>
    <w:rsid w:val="00596C1B"/>
    <w:rsid w:val="005A03E5"/>
    <w:rsid w:val="005D75FD"/>
    <w:rsid w:val="00691D67"/>
    <w:rsid w:val="00693B37"/>
    <w:rsid w:val="006A3D95"/>
    <w:rsid w:val="006A766E"/>
    <w:rsid w:val="006E041F"/>
    <w:rsid w:val="00763DC7"/>
    <w:rsid w:val="007B2275"/>
    <w:rsid w:val="007F38D3"/>
    <w:rsid w:val="00801D48"/>
    <w:rsid w:val="008140A1"/>
    <w:rsid w:val="008D7345"/>
    <w:rsid w:val="008E0E5F"/>
    <w:rsid w:val="009011DC"/>
    <w:rsid w:val="00992708"/>
    <w:rsid w:val="00A11AD7"/>
    <w:rsid w:val="00A15747"/>
    <w:rsid w:val="00A76FD6"/>
    <w:rsid w:val="00A9581B"/>
    <w:rsid w:val="00A97170"/>
    <w:rsid w:val="00AB6198"/>
    <w:rsid w:val="00AB6B32"/>
    <w:rsid w:val="00AD6E6A"/>
    <w:rsid w:val="00AF2FAC"/>
    <w:rsid w:val="00B20A67"/>
    <w:rsid w:val="00B34FCF"/>
    <w:rsid w:val="00B414B6"/>
    <w:rsid w:val="00B61DB0"/>
    <w:rsid w:val="00B843BB"/>
    <w:rsid w:val="00B92D9A"/>
    <w:rsid w:val="00BD2968"/>
    <w:rsid w:val="00BD6FBF"/>
    <w:rsid w:val="00C01C1B"/>
    <w:rsid w:val="00C77DC5"/>
    <w:rsid w:val="00CA149A"/>
    <w:rsid w:val="00CA7F13"/>
    <w:rsid w:val="00CC7087"/>
    <w:rsid w:val="00D31615"/>
    <w:rsid w:val="00D527A2"/>
    <w:rsid w:val="00D6017A"/>
    <w:rsid w:val="00D637DD"/>
    <w:rsid w:val="00D81B56"/>
    <w:rsid w:val="00D96FFB"/>
    <w:rsid w:val="00DC7D27"/>
    <w:rsid w:val="00DD0C28"/>
    <w:rsid w:val="00DF581F"/>
    <w:rsid w:val="00E20850"/>
    <w:rsid w:val="00E55469"/>
    <w:rsid w:val="00E74E8D"/>
    <w:rsid w:val="00E80F88"/>
    <w:rsid w:val="00FA1711"/>
    <w:rsid w:val="00FB675C"/>
    <w:rsid w:val="00FC5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0F345"/>
  <w15:docId w15:val="{4CE5B922-94B1-4C2F-AE23-C7FFAE9D5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9"/>
    <w:qFormat/>
    <w:pPr>
      <w:spacing w:before="400" w:after="200"/>
      <w:outlineLvl w:val="0"/>
    </w:pPr>
    <w:rPr>
      <w:b/>
      <w:bCs/>
      <w:color w:val="1F3864"/>
      <w:sz w:val="32"/>
      <w:szCs w:val="32"/>
    </w:rPr>
  </w:style>
  <w:style w:type="paragraph" w:styleId="Heading2">
    <w:name w:val="heading 2"/>
    <w:uiPriority w:val="9"/>
    <w:unhideWhenUsed/>
    <w:qFormat/>
    <w:pPr>
      <w:spacing w:before="300" w:after="160"/>
      <w:outlineLvl w:val="1"/>
    </w:pPr>
    <w:rPr>
      <w:b/>
      <w:bCs/>
      <w:color w:val="2E5090"/>
      <w:sz w:val="26"/>
      <w:szCs w:val="26"/>
    </w:rPr>
  </w:style>
  <w:style w:type="paragraph" w:styleId="Heading3">
    <w:name w:val="heading 3"/>
    <w:uiPriority w:val="9"/>
    <w:semiHidden/>
    <w:unhideWhenUsed/>
    <w:qFormat/>
    <w:pPr>
      <w:spacing w:before="200" w:after="100"/>
      <w:outlineLvl w:val="2"/>
    </w:pPr>
    <w:rPr>
      <w:b/>
      <w:bCs/>
    </w:rPr>
  </w:style>
  <w:style w:type="paragraph" w:styleId="Heading4">
    <w:name w:val="heading 4"/>
    <w:link w:val="Heading4Char"/>
    <w:uiPriority w:val="9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801D48"/>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801D48"/>
    <w:pPr>
      <w:spacing w:after="100"/>
    </w:pPr>
  </w:style>
  <w:style w:type="paragraph" w:styleId="TOC2">
    <w:name w:val="toc 2"/>
    <w:basedOn w:val="Normal"/>
    <w:next w:val="Normal"/>
    <w:autoRedefine/>
    <w:uiPriority w:val="39"/>
    <w:unhideWhenUsed/>
    <w:rsid w:val="00801D48"/>
    <w:pPr>
      <w:spacing w:after="100"/>
      <w:ind w:left="240"/>
    </w:pPr>
  </w:style>
  <w:style w:type="paragraph" w:styleId="Header">
    <w:name w:val="header"/>
    <w:basedOn w:val="Normal"/>
    <w:link w:val="HeaderChar"/>
    <w:uiPriority w:val="99"/>
    <w:unhideWhenUsed/>
    <w:rsid w:val="00801D48"/>
    <w:pPr>
      <w:tabs>
        <w:tab w:val="center" w:pos="4513"/>
        <w:tab w:val="right" w:pos="9026"/>
      </w:tabs>
    </w:pPr>
  </w:style>
  <w:style w:type="character" w:customStyle="1" w:styleId="HeaderChar">
    <w:name w:val="Header Char"/>
    <w:basedOn w:val="DefaultParagraphFont"/>
    <w:link w:val="Header"/>
    <w:uiPriority w:val="99"/>
    <w:rsid w:val="00801D48"/>
  </w:style>
  <w:style w:type="paragraph" w:styleId="Footer">
    <w:name w:val="footer"/>
    <w:basedOn w:val="Normal"/>
    <w:link w:val="FooterChar"/>
    <w:uiPriority w:val="99"/>
    <w:unhideWhenUsed/>
    <w:rsid w:val="00801D48"/>
    <w:pPr>
      <w:tabs>
        <w:tab w:val="center" w:pos="4513"/>
        <w:tab w:val="right" w:pos="9026"/>
      </w:tabs>
    </w:pPr>
  </w:style>
  <w:style w:type="character" w:customStyle="1" w:styleId="FooterChar">
    <w:name w:val="Footer Char"/>
    <w:basedOn w:val="DefaultParagraphFont"/>
    <w:link w:val="Footer"/>
    <w:uiPriority w:val="99"/>
    <w:rsid w:val="00801D48"/>
  </w:style>
  <w:style w:type="character" w:customStyle="1" w:styleId="Heading1Char">
    <w:name w:val="Heading 1 Char"/>
    <w:basedOn w:val="DefaultParagraphFont"/>
    <w:link w:val="Heading1"/>
    <w:uiPriority w:val="99"/>
    <w:rsid w:val="00992708"/>
    <w:rPr>
      <w:b/>
      <w:bCs/>
      <w:color w:val="1F3864"/>
      <w:sz w:val="32"/>
      <w:szCs w:val="32"/>
    </w:rPr>
  </w:style>
  <w:style w:type="character" w:customStyle="1" w:styleId="Heading4Char">
    <w:name w:val="Heading 4 Char"/>
    <w:basedOn w:val="DefaultParagraphFont"/>
    <w:link w:val="Heading4"/>
    <w:uiPriority w:val="99"/>
    <w:rsid w:val="00992708"/>
    <w:rPr>
      <w:i/>
      <w:iCs/>
      <w:color w:val="2E74B5"/>
    </w:rPr>
  </w:style>
  <w:style w:type="paragraph" w:styleId="BodyText2">
    <w:name w:val="Body Text 2"/>
    <w:basedOn w:val="Normal"/>
    <w:link w:val="BodyText2Char"/>
    <w:uiPriority w:val="99"/>
    <w:rsid w:val="00992708"/>
    <w:pPr>
      <w:ind w:left="720" w:hanging="720"/>
    </w:pPr>
    <w:rPr>
      <w:b/>
      <w:bCs/>
      <w:sz w:val="22"/>
      <w:szCs w:val="22"/>
      <w:lang w:eastAsia="en-US"/>
    </w:rPr>
  </w:style>
  <w:style w:type="character" w:customStyle="1" w:styleId="BodyText2Char">
    <w:name w:val="Body Text 2 Char"/>
    <w:basedOn w:val="DefaultParagraphFont"/>
    <w:link w:val="BodyText2"/>
    <w:uiPriority w:val="99"/>
    <w:rsid w:val="00992708"/>
    <w:rPr>
      <w:b/>
      <w:bCs/>
      <w:sz w:val="22"/>
      <w:szCs w:val="22"/>
      <w:lang w:eastAsia="en-US"/>
    </w:rPr>
  </w:style>
  <w:style w:type="paragraph" w:customStyle="1" w:styleId="deannah1">
    <w:name w:val="deannah1"/>
    <w:basedOn w:val="Normal"/>
    <w:uiPriority w:val="99"/>
    <w:rsid w:val="00992708"/>
    <w:pPr>
      <w:keepNext/>
      <w:spacing w:after="240"/>
    </w:pPr>
    <w:rPr>
      <w:b/>
      <w:bCs/>
      <w:lang w:eastAsia="en-US"/>
    </w:rPr>
  </w:style>
  <w:style w:type="paragraph" w:styleId="BalloonText">
    <w:name w:val="Balloon Text"/>
    <w:basedOn w:val="Normal"/>
    <w:link w:val="BalloonTextChar"/>
    <w:uiPriority w:val="99"/>
    <w:semiHidden/>
    <w:rsid w:val="00992708"/>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92708"/>
    <w:rPr>
      <w:rFonts w:ascii="Tahoma" w:hAnsi="Tahoma" w:cs="Tahoma"/>
      <w:sz w:val="16"/>
      <w:szCs w:val="16"/>
      <w:lang w:eastAsia="en-US"/>
    </w:rPr>
  </w:style>
  <w:style w:type="table" w:styleId="TableGrid">
    <w:name w:val="Table Grid"/>
    <w:basedOn w:val="TableNormal"/>
    <w:rsid w:val="00992708"/>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92708"/>
    <w:rPr>
      <w:color w:val="800080"/>
      <w:u w:val="single"/>
    </w:rPr>
  </w:style>
  <w:style w:type="paragraph" w:styleId="NormalWeb">
    <w:name w:val="Normal (Web)"/>
    <w:basedOn w:val="Normal"/>
    <w:uiPriority w:val="99"/>
    <w:rsid w:val="00992708"/>
    <w:pPr>
      <w:spacing w:before="100" w:beforeAutospacing="1" w:after="100" w:afterAutospacing="1"/>
    </w:pPr>
  </w:style>
  <w:style w:type="character" w:customStyle="1" w:styleId="Hyperlink1">
    <w:name w:val="Hyperlink1"/>
    <w:uiPriority w:val="99"/>
    <w:rsid w:val="00992708"/>
    <w:rPr>
      <w:color w:val="535353"/>
      <w:u w:val="single"/>
      <w:effect w:val="none"/>
    </w:rPr>
  </w:style>
  <w:style w:type="paragraph" w:customStyle="1" w:styleId="NormalWeb1">
    <w:name w:val="Normal (Web)1"/>
    <w:basedOn w:val="Normal"/>
    <w:uiPriority w:val="99"/>
    <w:qFormat/>
    <w:rsid w:val="00992708"/>
    <w:pPr>
      <w:spacing w:before="100" w:beforeAutospacing="1" w:after="300"/>
    </w:pPr>
  </w:style>
  <w:style w:type="character" w:styleId="PageNumber">
    <w:name w:val="page number"/>
    <w:basedOn w:val="DefaultParagraphFont"/>
    <w:uiPriority w:val="99"/>
    <w:rsid w:val="00992708"/>
  </w:style>
  <w:style w:type="character" w:styleId="CommentReference">
    <w:name w:val="annotation reference"/>
    <w:uiPriority w:val="99"/>
    <w:semiHidden/>
    <w:unhideWhenUsed/>
    <w:rsid w:val="00992708"/>
    <w:rPr>
      <w:sz w:val="16"/>
      <w:szCs w:val="16"/>
    </w:rPr>
  </w:style>
  <w:style w:type="paragraph" w:styleId="CommentText">
    <w:name w:val="annotation text"/>
    <w:basedOn w:val="Normal"/>
    <w:link w:val="CommentTextChar"/>
    <w:uiPriority w:val="99"/>
    <w:semiHidden/>
    <w:unhideWhenUsed/>
    <w:rsid w:val="00992708"/>
    <w:rPr>
      <w:sz w:val="20"/>
      <w:szCs w:val="20"/>
      <w:lang w:eastAsia="en-US"/>
    </w:rPr>
  </w:style>
  <w:style w:type="character" w:customStyle="1" w:styleId="CommentTextChar">
    <w:name w:val="Comment Text Char"/>
    <w:basedOn w:val="DefaultParagraphFont"/>
    <w:link w:val="CommentText"/>
    <w:uiPriority w:val="99"/>
    <w:semiHidden/>
    <w:rsid w:val="00992708"/>
    <w:rPr>
      <w:sz w:val="20"/>
      <w:szCs w:val="20"/>
      <w:lang w:eastAsia="en-US"/>
    </w:rPr>
  </w:style>
  <w:style w:type="paragraph" w:styleId="CommentSubject">
    <w:name w:val="annotation subject"/>
    <w:basedOn w:val="CommentText"/>
    <w:next w:val="CommentText"/>
    <w:link w:val="CommentSubjectChar"/>
    <w:uiPriority w:val="99"/>
    <w:semiHidden/>
    <w:unhideWhenUsed/>
    <w:rsid w:val="00992708"/>
    <w:rPr>
      <w:b/>
      <w:bCs/>
    </w:rPr>
  </w:style>
  <w:style w:type="character" w:customStyle="1" w:styleId="CommentSubjectChar">
    <w:name w:val="Comment Subject Char"/>
    <w:basedOn w:val="CommentTextChar"/>
    <w:link w:val="CommentSubject"/>
    <w:uiPriority w:val="99"/>
    <w:semiHidden/>
    <w:rsid w:val="00992708"/>
    <w:rPr>
      <w:b/>
      <w:bCs/>
      <w:sz w:val="20"/>
      <w:szCs w:val="20"/>
      <w:lang w:eastAsia="en-US"/>
    </w:rPr>
  </w:style>
  <w:style w:type="character" w:styleId="Strong">
    <w:name w:val="Strong"/>
    <w:uiPriority w:val="22"/>
    <w:qFormat/>
    <w:rsid w:val="00992708"/>
    <w:rPr>
      <w:b/>
      <w:bCs/>
    </w:rPr>
  </w:style>
  <w:style w:type="character" w:styleId="UnresolvedMention">
    <w:name w:val="Unresolved Mention"/>
    <w:basedOn w:val="DefaultParagraphFont"/>
    <w:uiPriority w:val="99"/>
    <w:semiHidden/>
    <w:unhideWhenUsed/>
    <w:rsid w:val="00992708"/>
    <w:rPr>
      <w:color w:val="605E5C"/>
      <w:shd w:val="clear" w:color="auto" w:fill="E1DFDD"/>
    </w:rPr>
  </w:style>
  <w:style w:type="paragraph" w:styleId="TOC3">
    <w:name w:val="toc 3"/>
    <w:basedOn w:val="Normal"/>
    <w:next w:val="Normal"/>
    <w:autoRedefine/>
    <w:uiPriority w:val="39"/>
    <w:unhideWhenUsed/>
    <w:rsid w:val="0019204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uwtsd.ac.uk/research/research-ethic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mytsd.uwtsd.ac.uk" TargetMode="External"/><Relationship Id="rId23" Type="http://schemas.openxmlformats.org/officeDocument/2006/relationships/hyperlink" Target="mailto:pgresearch@uwtsd.ac.uk" TargetMode="External"/><Relationship Id="rId28" Type="http://schemas.openxmlformats.org/officeDocument/2006/relationships/header" Target="header3.xml"/><Relationship Id="rId10" Type="http://schemas.openxmlformats.org/officeDocument/2006/relationships/comments" Target="comment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jpeg"/><Relationship Id="rId22" Type="http://schemas.openxmlformats.org/officeDocument/2006/relationships/hyperlink" Target="https://mytsd.uwtsd.ac.uk"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BF2AB-F376-4F9D-B982-9A144DB87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16446</Words>
  <Characters>93747</Characters>
  <Application>Microsoft Office Word</Application>
  <DocSecurity>0</DocSecurity>
  <Lines>781</Lines>
  <Paragraphs>219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Mariyana Borisova Imperova (2243658)</cp:lastModifiedBy>
  <cp:revision>8</cp:revision>
  <dcterms:created xsi:type="dcterms:W3CDTF">2026-04-12T10:57:00Z</dcterms:created>
  <dcterms:modified xsi:type="dcterms:W3CDTF">2026-04-23T08:21:00Z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e9d90540-0cfe-4615-b1ae-f1136f67bd76</vt:lpwstr>
  </property>
</Properties>
</file>