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4A5D4D" w14:textId="77777777" w:rsidR="009F598F" w:rsidRPr="001C0500" w:rsidRDefault="009F598F" w:rsidP="009F598F">
      <w:pPr>
        <w:pStyle w:val="ListParagraph"/>
        <w:numPr>
          <w:ilvl w:val="0"/>
          <w:numId w:val="1"/>
        </w:numPr>
        <w:rPr>
          <w:rFonts w:asciiTheme="minorHAnsi" w:hAnsiTheme="minorHAnsi" w:cstheme="minorHAnsi"/>
          <w:sz w:val="24"/>
          <w:szCs w:val="24"/>
        </w:rPr>
      </w:pPr>
      <w:r w:rsidRPr="001C0500">
        <w:rPr>
          <w:rFonts w:asciiTheme="minorHAnsi" w:hAnsiTheme="minorHAnsi" w:cstheme="minorHAnsi"/>
          <w:sz w:val="24"/>
          <w:szCs w:val="24"/>
        </w:rPr>
        <w:t>You are to assume that the University has received planning consent for a single, two storey detached domestic building with a loft room. [See attached floor plans and elevations].</w:t>
      </w:r>
    </w:p>
    <w:p w14:paraId="40EA51AD" w14:textId="77777777" w:rsidR="009F598F" w:rsidRPr="001C0500" w:rsidRDefault="009F598F" w:rsidP="009F598F">
      <w:pPr>
        <w:rPr>
          <w:rFonts w:asciiTheme="minorHAnsi" w:hAnsiTheme="minorHAnsi" w:cstheme="minorHAnsi"/>
        </w:rPr>
      </w:pPr>
      <w:r w:rsidRPr="001C0500">
        <w:rPr>
          <w:rFonts w:asciiTheme="minorHAnsi" w:hAnsiTheme="minorHAnsi" w:cstheme="minorHAnsi"/>
        </w:rPr>
        <w:t xml:space="preserve">The University want to build it adjacent to the new student accommodation on the SA1 site with access directly on to a public highway.  This will be accommodation for a </w:t>
      </w:r>
      <w:proofErr w:type="gramStart"/>
      <w:r w:rsidRPr="001C0500">
        <w:rPr>
          <w:rFonts w:asciiTheme="minorHAnsi" w:hAnsiTheme="minorHAnsi" w:cstheme="minorHAnsi"/>
        </w:rPr>
        <w:t>full time</w:t>
      </w:r>
      <w:proofErr w:type="gramEnd"/>
      <w:r w:rsidRPr="001C0500">
        <w:rPr>
          <w:rFonts w:asciiTheme="minorHAnsi" w:hAnsiTheme="minorHAnsi" w:cstheme="minorHAnsi"/>
        </w:rPr>
        <w:t xml:space="preserve"> caretaker and their family.</w:t>
      </w:r>
    </w:p>
    <w:p w14:paraId="784C39AE" w14:textId="77777777" w:rsidR="009F598F" w:rsidRPr="001C0500" w:rsidRDefault="009F598F" w:rsidP="009F598F">
      <w:pPr>
        <w:rPr>
          <w:rFonts w:asciiTheme="minorHAnsi" w:hAnsiTheme="minorHAnsi" w:cstheme="minorHAnsi"/>
        </w:rPr>
      </w:pPr>
      <w:r w:rsidRPr="001C0500">
        <w:rPr>
          <w:rFonts w:asciiTheme="minorHAnsi" w:hAnsiTheme="minorHAnsi" w:cstheme="minorHAnsi"/>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1F4DAE44" w14:textId="77777777" w:rsidR="009F598F" w:rsidRPr="001C0500" w:rsidRDefault="009F598F" w:rsidP="009F598F">
      <w:pPr>
        <w:rPr>
          <w:rFonts w:asciiTheme="minorHAnsi" w:hAnsiTheme="minorHAnsi" w:cstheme="minorHAnsi"/>
        </w:rPr>
      </w:pPr>
      <w:r w:rsidRPr="001C0500">
        <w:rPr>
          <w:rFonts w:asciiTheme="minorHAnsi" w:hAnsiTheme="minorHAnsi" w:cstheme="minorHAnsi"/>
        </w:rPr>
        <w:t>There is to be a suspended concrete beam and block ground floor and upper floors are to be traditional solid timber with particleboard sheet covering.</w:t>
      </w:r>
    </w:p>
    <w:p w14:paraId="02232978" w14:textId="77777777" w:rsidR="009F598F" w:rsidRPr="001C0500" w:rsidRDefault="009F598F" w:rsidP="009F598F">
      <w:pPr>
        <w:rPr>
          <w:rFonts w:asciiTheme="minorHAnsi" w:hAnsiTheme="minorHAnsi" w:cstheme="minorHAnsi"/>
        </w:rPr>
      </w:pPr>
      <w:r w:rsidRPr="001C0500">
        <w:rPr>
          <w:rFonts w:asciiTheme="minorHAnsi" w:hAnsiTheme="minorHAnsi" w:cstheme="minorHAnsi"/>
        </w:rPr>
        <w:t>Doors and windows are to be light oak wood effect uPVC with sealed Double-glazed units.</w:t>
      </w:r>
    </w:p>
    <w:p w14:paraId="19FA8E01" w14:textId="77777777" w:rsidR="009F598F" w:rsidRPr="001C0500" w:rsidRDefault="009F598F" w:rsidP="009F598F">
      <w:pPr>
        <w:rPr>
          <w:rFonts w:asciiTheme="minorHAnsi" w:hAnsiTheme="minorHAnsi" w:cstheme="minorHAnsi"/>
        </w:rPr>
      </w:pPr>
      <w:r w:rsidRPr="001C0500">
        <w:rPr>
          <w:rFonts w:asciiTheme="minorHAnsi" w:hAnsiTheme="minorHAnsi" w:cstheme="minorHAnsi"/>
        </w:rPr>
        <w:t>Roof structure is to be trussed rafters at a 40</w:t>
      </w:r>
      <w:r w:rsidRPr="001C0500">
        <w:rPr>
          <w:rFonts w:asciiTheme="minorHAnsi" w:hAnsiTheme="minorHAnsi" w:cstheme="minorHAnsi"/>
          <w:vertAlign w:val="superscript"/>
        </w:rPr>
        <w:t>0</w:t>
      </w:r>
      <w:r w:rsidRPr="001C0500">
        <w:rPr>
          <w:rFonts w:asciiTheme="minorHAnsi" w:hAnsiTheme="minorHAnsi" w:cstheme="minorHAnsi"/>
        </w:rPr>
        <w:t xml:space="preserve"> pitch with a natural slate covering and closed eaves.</w:t>
      </w:r>
    </w:p>
    <w:p w14:paraId="6A766949" w14:textId="6A826B5B" w:rsidR="004D3C09" w:rsidRPr="001C0500" w:rsidRDefault="009F598F" w:rsidP="009F598F">
      <w:pPr>
        <w:rPr>
          <w:rFonts w:asciiTheme="minorHAnsi" w:hAnsiTheme="minorHAnsi" w:cstheme="minorHAnsi"/>
        </w:rPr>
      </w:pPr>
      <w:r w:rsidRPr="001C0500">
        <w:rPr>
          <w:rFonts w:asciiTheme="minorHAnsi" w:hAnsiTheme="minorHAnsi" w:cstheme="minorHAnsi"/>
        </w:rPr>
        <w:t>Work is proposed to start on 6</w:t>
      </w:r>
      <w:r w:rsidRPr="001C0500">
        <w:rPr>
          <w:rFonts w:asciiTheme="minorHAnsi" w:hAnsiTheme="minorHAnsi" w:cstheme="minorHAnsi"/>
          <w:vertAlign w:val="superscript"/>
        </w:rPr>
        <w:t>th</w:t>
      </w:r>
      <w:r w:rsidRPr="001C0500">
        <w:rPr>
          <w:rFonts w:asciiTheme="minorHAnsi" w:hAnsiTheme="minorHAnsi" w:cstheme="minorHAnsi"/>
        </w:rPr>
        <w:t xml:space="preserve"> May 2021.</w:t>
      </w:r>
    </w:p>
    <w:p w14:paraId="76F4E6FD" w14:textId="77777777" w:rsidR="003106A7" w:rsidRPr="001C0500" w:rsidRDefault="003106A7" w:rsidP="003106A7">
      <w:pPr>
        <w:pStyle w:val="ListParagraph"/>
        <w:numPr>
          <w:ilvl w:val="0"/>
          <w:numId w:val="2"/>
        </w:numPr>
        <w:jc w:val="both"/>
        <w:rPr>
          <w:rFonts w:asciiTheme="minorHAnsi" w:hAnsiTheme="minorHAnsi" w:cstheme="minorHAnsi"/>
          <w:sz w:val="24"/>
          <w:szCs w:val="24"/>
        </w:rPr>
      </w:pPr>
      <w:r w:rsidRPr="001C0500">
        <w:rPr>
          <w:rFonts w:asciiTheme="minorHAnsi" w:hAnsiTheme="minorHAnsi" w:cstheme="minorHAnsi"/>
          <w:sz w:val="24"/>
          <w:szCs w:val="24"/>
        </w:rPr>
        <w:t xml:space="preserve">Produce a </w:t>
      </w:r>
      <w:r w:rsidRPr="001C0500">
        <w:rPr>
          <w:rFonts w:asciiTheme="minorHAnsi" w:hAnsiTheme="minorHAnsi" w:cstheme="minorHAnsi"/>
          <w:b/>
          <w:sz w:val="24"/>
          <w:szCs w:val="24"/>
        </w:rPr>
        <w:t>detailed</w:t>
      </w:r>
      <w:r w:rsidRPr="001C0500">
        <w:rPr>
          <w:rFonts w:asciiTheme="minorHAnsi" w:hAnsiTheme="minorHAnsi" w:cstheme="minorHAnsi"/>
          <w:sz w:val="24"/>
          <w:szCs w:val="24"/>
        </w:rPr>
        <w:t xml:space="preserve"> Construction Phase Plan for </w:t>
      </w:r>
      <w:r w:rsidRPr="001C0500">
        <w:rPr>
          <w:rFonts w:asciiTheme="minorHAnsi" w:hAnsiTheme="minorHAnsi" w:cstheme="minorHAnsi"/>
          <w:b/>
          <w:sz w:val="24"/>
          <w:szCs w:val="24"/>
        </w:rPr>
        <w:t>all</w:t>
      </w:r>
      <w:r w:rsidRPr="001C0500">
        <w:rPr>
          <w:rFonts w:asciiTheme="minorHAnsi" w:hAnsiTheme="minorHAnsi" w:cstheme="minorHAnsi"/>
          <w:sz w:val="24"/>
          <w:szCs w:val="24"/>
        </w:rPr>
        <w:t xml:space="preserve"> the </w:t>
      </w:r>
      <w:r w:rsidRPr="001C0500">
        <w:rPr>
          <w:rFonts w:asciiTheme="minorHAnsi" w:hAnsiTheme="minorHAnsi" w:cstheme="minorHAnsi"/>
          <w:b/>
          <w:sz w:val="24"/>
          <w:szCs w:val="24"/>
        </w:rPr>
        <w:t>major</w:t>
      </w:r>
      <w:r w:rsidRPr="001C0500">
        <w:rPr>
          <w:rFonts w:asciiTheme="minorHAnsi" w:hAnsiTheme="minorHAnsi" w:cstheme="minorHAnsi"/>
          <w:sz w:val="24"/>
          <w:szCs w:val="24"/>
        </w:rPr>
        <w:t xml:space="preserve"> activities related to this project – from start until completion. (25%)</w:t>
      </w:r>
    </w:p>
    <w:p w14:paraId="2C4E76FA" w14:textId="77777777" w:rsidR="003106A7" w:rsidRPr="001C0500" w:rsidRDefault="003106A7" w:rsidP="003106A7">
      <w:pPr>
        <w:pStyle w:val="ListParagraph"/>
        <w:numPr>
          <w:ilvl w:val="0"/>
          <w:numId w:val="2"/>
        </w:numPr>
        <w:jc w:val="both"/>
        <w:rPr>
          <w:rFonts w:asciiTheme="minorHAnsi" w:hAnsiTheme="minorHAnsi" w:cstheme="minorHAnsi"/>
          <w:sz w:val="24"/>
          <w:szCs w:val="24"/>
        </w:rPr>
      </w:pPr>
      <w:r w:rsidRPr="001C0500">
        <w:rPr>
          <w:rFonts w:asciiTheme="minorHAnsi" w:hAnsiTheme="minorHAnsi" w:cstheme="minorHAnsi"/>
          <w:sz w:val="24"/>
          <w:szCs w:val="24"/>
        </w:rPr>
        <w:t xml:space="preserve">Produce </w:t>
      </w:r>
      <w:r w:rsidRPr="001C0500">
        <w:rPr>
          <w:rFonts w:asciiTheme="minorHAnsi" w:hAnsiTheme="minorHAnsi" w:cstheme="minorHAnsi"/>
          <w:b/>
          <w:sz w:val="24"/>
          <w:szCs w:val="24"/>
        </w:rPr>
        <w:t>specific</w:t>
      </w:r>
      <w:r w:rsidRPr="001C0500">
        <w:rPr>
          <w:rFonts w:asciiTheme="minorHAnsi" w:hAnsiTheme="minorHAnsi" w:cstheme="minorHAnsi"/>
          <w:sz w:val="24"/>
          <w:szCs w:val="24"/>
        </w:rPr>
        <w:t xml:space="preserve"> Method Statement for the </w:t>
      </w:r>
      <w:r w:rsidRPr="001C0500">
        <w:rPr>
          <w:rFonts w:asciiTheme="minorHAnsi" w:hAnsiTheme="minorHAnsi" w:cstheme="minorHAnsi"/>
          <w:b/>
          <w:sz w:val="24"/>
          <w:szCs w:val="24"/>
        </w:rPr>
        <w:t>three</w:t>
      </w:r>
      <w:r w:rsidRPr="001C0500">
        <w:rPr>
          <w:rFonts w:asciiTheme="minorHAnsi" w:hAnsiTheme="minorHAnsi" w:cstheme="minorHAnsi"/>
          <w:sz w:val="24"/>
          <w:szCs w:val="24"/>
        </w:rPr>
        <w:t xml:space="preserve"> major work activities identified. (25%)</w:t>
      </w:r>
    </w:p>
    <w:p w14:paraId="59371A47" w14:textId="77777777" w:rsidR="003106A7" w:rsidRPr="001C0500" w:rsidRDefault="003106A7" w:rsidP="003106A7">
      <w:pPr>
        <w:pStyle w:val="ListParagraph"/>
        <w:numPr>
          <w:ilvl w:val="0"/>
          <w:numId w:val="2"/>
        </w:numPr>
        <w:jc w:val="both"/>
        <w:rPr>
          <w:rFonts w:asciiTheme="minorHAnsi" w:hAnsiTheme="minorHAnsi" w:cstheme="minorHAnsi"/>
          <w:sz w:val="24"/>
          <w:szCs w:val="24"/>
        </w:rPr>
      </w:pPr>
      <w:r w:rsidRPr="001C0500">
        <w:rPr>
          <w:rFonts w:asciiTheme="minorHAnsi" w:hAnsiTheme="minorHAnsi" w:cstheme="minorHAnsi"/>
          <w:sz w:val="24"/>
          <w:szCs w:val="24"/>
        </w:rPr>
        <w:t xml:space="preserve">Develop, evaluate and produce </w:t>
      </w:r>
      <w:r w:rsidRPr="001C0500">
        <w:rPr>
          <w:rFonts w:asciiTheme="minorHAnsi" w:hAnsiTheme="minorHAnsi" w:cstheme="minorHAnsi"/>
          <w:b/>
          <w:sz w:val="24"/>
          <w:szCs w:val="24"/>
        </w:rPr>
        <w:t>site specific</w:t>
      </w:r>
      <w:r w:rsidRPr="001C0500">
        <w:rPr>
          <w:rFonts w:asciiTheme="minorHAnsi" w:hAnsiTheme="minorHAnsi" w:cstheme="minorHAnsi"/>
          <w:sz w:val="24"/>
          <w:szCs w:val="24"/>
        </w:rPr>
        <w:t xml:space="preserve"> Risk Assessments for </w:t>
      </w:r>
      <w:r w:rsidRPr="001C0500">
        <w:rPr>
          <w:rFonts w:asciiTheme="minorHAnsi" w:hAnsiTheme="minorHAnsi" w:cstheme="minorHAnsi"/>
          <w:b/>
          <w:sz w:val="24"/>
          <w:szCs w:val="24"/>
        </w:rPr>
        <w:t>three</w:t>
      </w:r>
      <w:r w:rsidRPr="001C0500">
        <w:rPr>
          <w:rFonts w:asciiTheme="minorHAnsi" w:hAnsiTheme="minorHAnsi" w:cstheme="minorHAnsi"/>
          <w:sz w:val="24"/>
          <w:szCs w:val="24"/>
        </w:rPr>
        <w:t xml:space="preserve"> of the work activities. Highlighting significant hazards, control measures and mitigation. (25%)</w:t>
      </w:r>
    </w:p>
    <w:p w14:paraId="31F7FE3F" w14:textId="77777777" w:rsidR="003106A7" w:rsidRPr="001C0500" w:rsidRDefault="003106A7" w:rsidP="003106A7">
      <w:pPr>
        <w:pStyle w:val="ListParagraph"/>
        <w:numPr>
          <w:ilvl w:val="0"/>
          <w:numId w:val="2"/>
        </w:numPr>
        <w:jc w:val="both"/>
        <w:rPr>
          <w:rFonts w:asciiTheme="minorHAnsi" w:hAnsiTheme="minorHAnsi" w:cstheme="minorHAnsi"/>
          <w:sz w:val="24"/>
          <w:szCs w:val="24"/>
        </w:rPr>
      </w:pPr>
      <w:r w:rsidRPr="001C0500">
        <w:rPr>
          <w:rFonts w:asciiTheme="minorHAnsi" w:hAnsiTheme="minorHAnsi" w:cstheme="minorHAnsi"/>
          <w:sz w:val="24"/>
          <w:szCs w:val="24"/>
        </w:rPr>
        <w:t>Identify which Health &amp; Safety legislation, based upon this construction project, is relevant and identify who is the responsible person/duty holder under those separate regulations. (25%)</w:t>
      </w:r>
    </w:p>
    <w:p w14:paraId="285D7E4B" w14:textId="66335029" w:rsidR="00473178" w:rsidRPr="001C0500" w:rsidRDefault="00E22EEC" w:rsidP="009F598F">
      <w:pPr>
        <w:rPr>
          <w:rFonts w:asciiTheme="minorHAnsi" w:hAnsiTheme="minorHAnsi" w:cstheme="minorHAnsi"/>
        </w:rPr>
      </w:pPr>
      <w:r w:rsidRPr="001C0500">
        <w:rPr>
          <w:rFonts w:asciiTheme="minorHAnsi" w:hAnsiTheme="minorHAnsi" w:cstheme="minorHAnsi"/>
          <w:noProof/>
        </w:rPr>
        <w:drawing>
          <wp:inline distT="0" distB="0" distL="0" distR="0" wp14:anchorId="3259477C" wp14:editId="2618267B">
            <wp:extent cx="13439303" cy="9483108"/>
            <wp:effectExtent l="0" t="0" r="0"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a:blip r:embed="rId5"/>
                    <a:srcRect/>
                    <a:stretch>
                      <a:fillRect/>
                    </a:stretch>
                  </pic:blipFill>
                  <pic:spPr bwMode="auto">
                    <a:xfrm>
                      <a:off x="0" y="0"/>
                      <a:ext cx="13439303" cy="9483108"/>
                    </a:xfrm>
                    <a:prstGeom prst="rect">
                      <a:avLst/>
                    </a:prstGeom>
                    <a:noFill/>
                    <a:ln w="9525">
                      <a:noFill/>
                      <a:miter lim="800000"/>
                      <a:headEnd/>
                      <a:tailEnd/>
                    </a:ln>
                  </pic:spPr>
                </pic:pic>
              </a:graphicData>
            </a:graphic>
          </wp:inline>
        </w:drawing>
      </w:r>
    </w:p>
    <w:p w14:paraId="599732EC" w14:textId="18897582" w:rsidR="00C33A8B" w:rsidRPr="001C0500" w:rsidRDefault="00C33A8B" w:rsidP="009F598F">
      <w:pPr>
        <w:rPr>
          <w:rFonts w:asciiTheme="minorHAnsi" w:hAnsiTheme="minorHAnsi" w:cstheme="minorHAnsi"/>
        </w:rPr>
      </w:pPr>
    </w:p>
    <w:p w14:paraId="6C6DB3AC" w14:textId="4792B735" w:rsidR="00C33A8B" w:rsidRPr="001C0500" w:rsidRDefault="00C33A8B" w:rsidP="009F598F">
      <w:pPr>
        <w:rPr>
          <w:rFonts w:asciiTheme="minorHAnsi" w:hAnsiTheme="minorHAnsi" w:cstheme="minorHAnsi"/>
        </w:rPr>
      </w:pPr>
    </w:p>
    <w:tbl>
      <w:tblPr>
        <w:tblW w:w="0" w:type="auto"/>
        <w:tblInd w:w="709" w:type="dxa"/>
        <w:tblLayout w:type="fixed"/>
        <w:tblLook w:val="0000" w:firstRow="0" w:lastRow="0" w:firstColumn="0" w:lastColumn="0" w:noHBand="0" w:noVBand="0"/>
      </w:tblPr>
      <w:tblGrid>
        <w:gridCol w:w="9747"/>
      </w:tblGrid>
      <w:tr w:rsidR="00C33A8B" w:rsidRPr="001C0500" w14:paraId="18CD3314" w14:textId="77777777" w:rsidTr="00C37453">
        <w:tc>
          <w:tcPr>
            <w:tcW w:w="9747" w:type="dxa"/>
          </w:tcPr>
          <w:p w14:paraId="15C1C4BC" w14:textId="77777777" w:rsidR="00C33A8B" w:rsidRPr="001C0500" w:rsidRDefault="00C33A8B" w:rsidP="00C37453">
            <w:pPr>
              <w:jc w:val="both"/>
              <w:rPr>
                <w:rFonts w:asciiTheme="minorHAnsi" w:hAnsiTheme="minorHAnsi" w:cstheme="minorHAnsi"/>
              </w:rPr>
            </w:pPr>
          </w:p>
          <w:p w14:paraId="45A52D19" w14:textId="77777777" w:rsidR="00C33A8B" w:rsidRPr="001C0500" w:rsidRDefault="00C33A8B" w:rsidP="00C33A8B">
            <w:pPr>
              <w:pStyle w:val="ListParagraph"/>
              <w:numPr>
                <w:ilvl w:val="0"/>
                <w:numId w:val="4"/>
              </w:numPr>
              <w:jc w:val="both"/>
              <w:rPr>
                <w:rFonts w:asciiTheme="minorHAnsi" w:hAnsiTheme="minorHAnsi" w:cstheme="minorHAnsi"/>
                <w:sz w:val="24"/>
                <w:szCs w:val="24"/>
              </w:rPr>
            </w:pPr>
            <w:r w:rsidRPr="001C0500">
              <w:rPr>
                <w:rFonts w:asciiTheme="minorHAnsi" w:hAnsiTheme="minorHAnsi" w:cstheme="minorHAnsi"/>
                <w:sz w:val="24"/>
                <w:szCs w:val="24"/>
              </w:rPr>
              <w:t xml:space="preserve">You are required to widely research the topic area, reviewing course notes and power-points; and content resulting from attendance at lectures and tutorials. </w:t>
            </w:r>
          </w:p>
          <w:p w14:paraId="6CBFF8E3" w14:textId="77777777" w:rsidR="00C33A8B" w:rsidRPr="001C0500" w:rsidRDefault="00C33A8B" w:rsidP="00C33A8B">
            <w:pPr>
              <w:pStyle w:val="ListParagraph"/>
              <w:numPr>
                <w:ilvl w:val="0"/>
                <w:numId w:val="4"/>
              </w:numPr>
              <w:jc w:val="both"/>
              <w:rPr>
                <w:rFonts w:asciiTheme="minorHAnsi" w:hAnsiTheme="minorHAnsi" w:cstheme="minorHAnsi"/>
                <w:sz w:val="24"/>
                <w:szCs w:val="24"/>
              </w:rPr>
            </w:pPr>
            <w:r w:rsidRPr="001C0500">
              <w:rPr>
                <w:rFonts w:asciiTheme="minorHAnsi" w:hAnsiTheme="minorHAnsi" w:cstheme="minorHAnsi"/>
                <w:sz w:val="24"/>
                <w:szCs w:val="24"/>
              </w:rPr>
              <w:t xml:space="preserve">There is much guidance written on this topic and you should read widely, seeking out appropriate sources. </w:t>
            </w:r>
          </w:p>
          <w:p w14:paraId="1BBC1062" w14:textId="77777777" w:rsidR="00C33A8B" w:rsidRPr="001C0500" w:rsidRDefault="00C33A8B" w:rsidP="00C33A8B">
            <w:pPr>
              <w:pStyle w:val="ListParagraph"/>
              <w:numPr>
                <w:ilvl w:val="0"/>
                <w:numId w:val="4"/>
              </w:numPr>
              <w:jc w:val="both"/>
              <w:rPr>
                <w:rFonts w:asciiTheme="minorHAnsi" w:hAnsiTheme="minorHAnsi" w:cstheme="minorHAnsi"/>
                <w:sz w:val="24"/>
                <w:szCs w:val="24"/>
              </w:rPr>
            </w:pPr>
            <w:r w:rsidRPr="001C0500">
              <w:rPr>
                <w:rFonts w:asciiTheme="minorHAnsi" w:hAnsiTheme="minorHAnsi" w:cstheme="minorHAnsi"/>
                <w:sz w:val="24"/>
                <w:szCs w:val="24"/>
              </w:rPr>
              <w:t xml:space="preserve">Tables, spreadsheets or flowcharts must be clearly identified and referenced within the text and must be your own work, applied to the case study context and </w:t>
            </w:r>
            <w:r w:rsidRPr="001C0500">
              <w:rPr>
                <w:rFonts w:asciiTheme="minorHAnsi" w:hAnsiTheme="minorHAnsi" w:cstheme="minorHAnsi"/>
                <w:b/>
                <w:sz w:val="24"/>
                <w:szCs w:val="24"/>
              </w:rPr>
              <w:t>must not</w:t>
            </w:r>
            <w:r w:rsidRPr="001C0500">
              <w:rPr>
                <w:rFonts w:asciiTheme="minorHAnsi" w:hAnsiTheme="minorHAnsi" w:cstheme="minorHAnsi"/>
                <w:sz w:val="24"/>
                <w:szCs w:val="24"/>
              </w:rPr>
              <w:t xml:space="preserve"> simply be scans of standard </w:t>
            </w:r>
            <w:proofErr w:type="gramStart"/>
            <w:r w:rsidRPr="001C0500">
              <w:rPr>
                <w:rFonts w:asciiTheme="minorHAnsi" w:hAnsiTheme="minorHAnsi" w:cstheme="minorHAnsi"/>
                <w:sz w:val="24"/>
                <w:szCs w:val="24"/>
              </w:rPr>
              <w:t>text books</w:t>
            </w:r>
            <w:proofErr w:type="gramEnd"/>
            <w:r w:rsidRPr="001C0500">
              <w:rPr>
                <w:rFonts w:asciiTheme="minorHAnsi" w:hAnsiTheme="minorHAnsi" w:cstheme="minorHAnsi"/>
                <w:sz w:val="24"/>
                <w:szCs w:val="24"/>
              </w:rPr>
              <w:t xml:space="preserve"> and internet images.</w:t>
            </w:r>
          </w:p>
        </w:tc>
      </w:tr>
    </w:tbl>
    <w:p w14:paraId="132D57F1" w14:textId="77777777" w:rsidR="00C33A8B" w:rsidRPr="001C0500" w:rsidRDefault="00C33A8B" w:rsidP="00C33A8B">
      <w:pPr>
        <w:rPr>
          <w:rFonts w:asciiTheme="minorHAnsi" w:hAnsiTheme="minorHAnsi" w:cstheme="minorHAnsi"/>
        </w:rPr>
      </w:pPr>
    </w:p>
    <w:p w14:paraId="4D936B94" w14:textId="77777777" w:rsidR="00C33A8B" w:rsidRPr="001C0500" w:rsidRDefault="00C33A8B" w:rsidP="00C33A8B">
      <w:pPr>
        <w:rPr>
          <w:rFonts w:asciiTheme="minorHAnsi" w:hAnsiTheme="minorHAnsi" w:cstheme="minorHAnsi"/>
        </w:rPr>
      </w:pPr>
    </w:p>
    <w:p w14:paraId="2B92DAFE" w14:textId="77777777" w:rsidR="00C33A8B" w:rsidRPr="001C0500" w:rsidRDefault="00C33A8B" w:rsidP="00C33A8B">
      <w:pPr>
        <w:rPr>
          <w:rFonts w:asciiTheme="minorHAnsi" w:hAnsiTheme="minorHAnsi" w:cstheme="minorHAnsi"/>
        </w:rPr>
      </w:pPr>
    </w:p>
    <w:p w14:paraId="3BE80E07" w14:textId="77777777" w:rsidR="00C33A8B" w:rsidRPr="001C0500" w:rsidRDefault="00C33A8B" w:rsidP="00C33A8B">
      <w:pPr>
        <w:rPr>
          <w:rFonts w:asciiTheme="minorHAnsi" w:hAnsiTheme="minorHAnsi" w:cstheme="minorHAnsi"/>
        </w:rPr>
      </w:pPr>
      <w:r w:rsidRPr="001C0500">
        <w:rPr>
          <w:rFonts w:asciiTheme="minorHAnsi" w:hAnsiTheme="minorHAnsi" w:cstheme="minorHAnsi"/>
        </w:rPr>
        <w:t>You will be assessed against the five common assessment criteria as follows:</w:t>
      </w:r>
    </w:p>
    <w:p w14:paraId="506EEE85" w14:textId="77777777" w:rsidR="00C33A8B" w:rsidRPr="001C0500" w:rsidRDefault="00C33A8B" w:rsidP="00C33A8B">
      <w:pPr>
        <w:rPr>
          <w:rFonts w:asciiTheme="minorHAnsi" w:hAnsiTheme="minorHAnsi" w:cstheme="minorHAnsi"/>
        </w:rPr>
      </w:pPr>
    </w:p>
    <w:p w14:paraId="4AC14533" w14:textId="77777777" w:rsidR="00C33A8B" w:rsidRPr="001C0500" w:rsidRDefault="00C33A8B" w:rsidP="00C33A8B">
      <w:pPr>
        <w:rPr>
          <w:rFonts w:asciiTheme="minorHAnsi" w:hAnsiTheme="minorHAnsi" w:cstheme="minorHAnsi"/>
          <w:b/>
          <w:bCs/>
        </w:rPr>
      </w:pPr>
      <w:r w:rsidRPr="001C0500">
        <w:rPr>
          <w:rFonts w:asciiTheme="minorHAnsi" w:hAnsiTheme="minorHAnsi" w:cstheme="minorHAnsi"/>
          <w:b/>
          <w:bCs/>
        </w:rPr>
        <w:t>1. Research Informed Literature</w:t>
      </w:r>
    </w:p>
    <w:p w14:paraId="73888A0B" w14:textId="77777777" w:rsidR="00C33A8B" w:rsidRPr="001C0500" w:rsidRDefault="00C33A8B" w:rsidP="00C33A8B">
      <w:pPr>
        <w:pStyle w:val="ListParagraph"/>
        <w:numPr>
          <w:ilvl w:val="0"/>
          <w:numId w:val="3"/>
        </w:numPr>
        <w:rPr>
          <w:rFonts w:asciiTheme="minorHAnsi" w:hAnsiTheme="minorHAnsi" w:cstheme="minorHAnsi"/>
          <w:sz w:val="24"/>
          <w:szCs w:val="24"/>
        </w:rPr>
      </w:pPr>
      <w:r w:rsidRPr="001C0500">
        <w:rPr>
          <w:rFonts w:asciiTheme="minorHAnsi" w:hAnsiTheme="minorHAnsi" w:cstheme="minorHAnsi"/>
          <w:sz w:val="24"/>
          <w:szCs w:val="24"/>
        </w:rPr>
        <w:t>This will be assessed via the quality of the literature sourced and reviewed. You need to show an understanding of current legislation relating to health and safety.  The Moodle content outlines some of the core reading material. The Construction Information Service (CIS) located on the Swansea On-line Library electronic database (see the IHS database entry) contains a wealth of more detailed information that can be researched, and which is produced by expert organisations such as: The Health &amp; Safety Executive (HSE); the Construction Industry Training Board (CITB).</w:t>
      </w:r>
    </w:p>
    <w:p w14:paraId="5824C400" w14:textId="77777777" w:rsidR="00C33A8B" w:rsidRPr="001C0500" w:rsidRDefault="00C33A8B" w:rsidP="00C33A8B">
      <w:pPr>
        <w:rPr>
          <w:rFonts w:asciiTheme="minorHAnsi" w:hAnsiTheme="minorHAnsi" w:cstheme="minorHAnsi"/>
        </w:rPr>
      </w:pPr>
    </w:p>
    <w:p w14:paraId="15802585" w14:textId="77777777" w:rsidR="00C33A8B" w:rsidRPr="001C0500" w:rsidRDefault="00C33A8B" w:rsidP="00C33A8B">
      <w:pPr>
        <w:rPr>
          <w:rFonts w:asciiTheme="minorHAnsi" w:hAnsiTheme="minorHAnsi" w:cstheme="minorHAnsi"/>
          <w:b/>
          <w:bCs/>
        </w:rPr>
      </w:pPr>
      <w:r w:rsidRPr="001C0500">
        <w:rPr>
          <w:rFonts w:asciiTheme="minorHAnsi" w:hAnsiTheme="minorHAnsi" w:cstheme="minorHAnsi"/>
          <w:b/>
          <w:bCs/>
        </w:rPr>
        <w:t>2. Knowledge and Understanding of subject</w:t>
      </w:r>
    </w:p>
    <w:p w14:paraId="702C19E8" w14:textId="77777777" w:rsidR="00C33A8B" w:rsidRPr="001C0500" w:rsidRDefault="00C33A8B" w:rsidP="00C33A8B">
      <w:pPr>
        <w:pStyle w:val="ListParagraph"/>
        <w:numPr>
          <w:ilvl w:val="0"/>
          <w:numId w:val="3"/>
        </w:numPr>
        <w:rPr>
          <w:rFonts w:asciiTheme="minorHAnsi" w:hAnsiTheme="minorHAnsi" w:cstheme="minorHAnsi"/>
          <w:sz w:val="24"/>
          <w:szCs w:val="24"/>
        </w:rPr>
      </w:pPr>
      <w:r w:rsidRPr="001C0500">
        <w:rPr>
          <w:rFonts w:asciiTheme="minorHAnsi" w:hAnsiTheme="minorHAnsi" w:cstheme="minorHAnsi"/>
          <w:sz w:val="24"/>
          <w:szCs w:val="24"/>
        </w:rPr>
        <w:t>This will be assessed by the depth and awareness of a professional context.  You need to show you can produce a construction phase plan.</w:t>
      </w:r>
    </w:p>
    <w:p w14:paraId="66EADB21" w14:textId="77777777" w:rsidR="00C33A8B" w:rsidRPr="001C0500" w:rsidRDefault="00C33A8B" w:rsidP="00C33A8B">
      <w:pPr>
        <w:pStyle w:val="ListParagraph"/>
        <w:rPr>
          <w:rFonts w:asciiTheme="minorHAnsi" w:hAnsiTheme="minorHAnsi" w:cstheme="minorHAnsi"/>
          <w:sz w:val="24"/>
          <w:szCs w:val="24"/>
        </w:rPr>
      </w:pPr>
    </w:p>
    <w:p w14:paraId="5AE578F2" w14:textId="77777777" w:rsidR="00C33A8B" w:rsidRPr="001C0500" w:rsidRDefault="00C33A8B" w:rsidP="00C33A8B">
      <w:pPr>
        <w:rPr>
          <w:rFonts w:asciiTheme="minorHAnsi" w:hAnsiTheme="minorHAnsi" w:cstheme="minorHAnsi"/>
          <w:b/>
          <w:bCs/>
        </w:rPr>
      </w:pPr>
      <w:r w:rsidRPr="001C0500">
        <w:rPr>
          <w:rFonts w:asciiTheme="minorHAnsi" w:hAnsiTheme="minorHAnsi" w:cstheme="minorHAnsi"/>
          <w:b/>
          <w:bCs/>
        </w:rPr>
        <w:t>3. Analysis</w:t>
      </w:r>
    </w:p>
    <w:p w14:paraId="305DD4B3" w14:textId="77777777" w:rsidR="00C33A8B" w:rsidRPr="001C0500" w:rsidRDefault="00C33A8B" w:rsidP="00C33A8B">
      <w:pPr>
        <w:pStyle w:val="ListParagraph"/>
        <w:numPr>
          <w:ilvl w:val="0"/>
          <w:numId w:val="3"/>
        </w:numPr>
        <w:rPr>
          <w:rFonts w:asciiTheme="minorHAnsi" w:hAnsiTheme="minorHAnsi" w:cstheme="minorHAnsi"/>
          <w:sz w:val="24"/>
          <w:szCs w:val="24"/>
        </w:rPr>
      </w:pPr>
      <w:r w:rsidRPr="001C0500">
        <w:rPr>
          <w:rFonts w:asciiTheme="minorHAnsi" w:hAnsiTheme="minorHAnsi" w:cstheme="minorHAnsi"/>
          <w:sz w:val="24"/>
          <w:szCs w:val="24"/>
        </w:rPr>
        <w:t>This will be assessed by the quality of your evaluation and conclusions.  You need to show you can analysis a hazard and produce a suitable risk assessment suitable for a health and safety file.</w:t>
      </w:r>
    </w:p>
    <w:p w14:paraId="1AB5A960" w14:textId="77777777" w:rsidR="00C33A8B" w:rsidRPr="001C0500" w:rsidRDefault="00C33A8B" w:rsidP="00C33A8B">
      <w:pPr>
        <w:pStyle w:val="ListParagraph"/>
        <w:rPr>
          <w:rFonts w:asciiTheme="minorHAnsi" w:hAnsiTheme="minorHAnsi" w:cstheme="minorHAnsi"/>
          <w:sz w:val="24"/>
          <w:szCs w:val="24"/>
        </w:rPr>
      </w:pPr>
    </w:p>
    <w:p w14:paraId="462F9341" w14:textId="77777777" w:rsidR="00C33A8B" w:rsidRPr="001C0500" w:rsidRDefault="00C33A8B" w:rsidP="00C33A8B">
      <w:pPr>
        <w:rPr>
          <w:rFonts w:asciiTheme="minorHAnsi" w:hAnsiTheme="minorHAnsi" w:cstheme="minorHAnsi"/>
          <w:b/>
          <w:bCs/>
        </w:rPr>
      </w:pPr>
      <w:r w:rsidRPr="001C0500">
        <w:rPr>
          <w:rFonts w:asciiTheme="minorHAnsi" w:hAnsiTheme="minorHAnsi" w:cstheme="minorHAnsi"/>
          <w:b/>
          <w:bCs/>
        </w:rPr>
        <w:t>4. Practical Application and Deployment</w:t>
      </w:r>
    </w:p>
    <w:p w14:paraId="2A30F41D" w14:textId="77777777" w:rsidR="00C33A8B" w:rsidRPr="001C0500" w:rsidRDefault="00C33A8B" w:rsidP="00C33A8B">
      <w:pPr>
        <w:pStyle w:val="ListParagraph"/>
        <w:numPr>
          <w:ilvl w:val="0"/>
          <w:numId w:val="3"/>
        </w:numPr>
        <w:rPr>
          <w:rFonts w:asciiTheme="minorHAnsi" w:hAnsiTheme="minorHAnsi" w:cstheme="minorHAnsi"/>
          <w:sz w:val="24"/>
          <w:szCs w:val="24"/>
        </w:rPr>
      </w:pPr>
      <w:r w:rsidRPr="001C0500">
        <w:rPr>
          <w:rFonts w:asciiTheme="minorHAnsi" w:hAnsiTheme="minorHAnsi" w:cstheme="minorHAnsi"/>
          <w:sz w:val="24"/>
          <w:szCs w:val="24"/>
        </w:rPr>
        <w:t>This will be assessed via the simulation.  You need to show you can produce method statements.</w:t>
      </w:r>
    </w:p>
    <w:p w14:paraId="3311CBA9" w14:textId="77777777" w:rsidR="00C33A8B" w:rsidRPr="001C0500" w:rsidRDefault="00C33A8B" w:rsidP="00C33A8B">
      <w:pPr>
        <w:pStyle w:val="ListParagraph"/>
        <w:rPr>
          <w:rFonts w:asciiTheme="minorHAnsi" w:hAnsiTheme="minorHAnsi" w:cstheme="minorHAnsi"/>
          <w:sz w:val="24"/>
          <w:szCs w:val="24"/>
        </w:rPr>
      </w:pPr>
    </w:p>
    <w:p w14:paraId="4CBEE50A" w14:textId="77777777" w:rsidR="00C33A8B" w:rsidRPr="001C0500" w:rsidRDefault="00C33A8B" w:rsidP="00C33A8B">
      <w:pPr>
        <w:rPr>
          <w:rFonts w:asciiTheme="minorHAnsi" w:hAnsiTheme="minorHAnsi" w:cstheme="minorHAnsi"/>
          <w:b/>
          <w:bCs/>
        </w:rPr>
      </w:pPr>
      <w:r w:rsidRPr="001C0500">
        <w:rPr>
          <w:rFonts w:asciiTheme="minorHAnsi" w:hAnsiTheme="minorHAnsi" w:cstheme="minorHAnsi"/>
          <w:b/>
          <w:bCs/>
        </w:rPr>
        <w:t>5. Skills for Professional Practice</w:t>
      </w:r>
    </w:p>
    <w:p w14:paraId="628B517B" w14:textId="077D7417" w:rsidR="00C33A8B" w:rsidRPr="001C0500" w:rsidRDefault="00C33A8B" w:rsidP="00C33A8B">
      <w:pPr>
        <w:rPr>
          <w:rFonts w:asciiTheme="minorHAnsi" w:hAnsiTheme="minorHAnsi" w:cstheme="minorHAnsi"/>
        </w:rPr>
      </w:pPr>
      <w:r w:rsidRPr="001C0500">
        <w:rPr>
          <w:rFonts w:asciiTheme="minorHAnsi" w:hAnsiTheme="minorHAnsi" w:cstheme="minorHAnsi"/>
        </w:rPr>
        <w:t>This will be assessed via the written and presentational quality of your report</w:t>
      </w:r>
      <w:r w:rsidR="00AE556A" w:rsidRPr="001C0500">
        <w:rPr>
          <w:rFonts w:asciiTheme="minorHAnsi" w:hAnsiTheme="minorHAnsi" w:cstheme="minorHAnsi"/>
        </w:rPr>
        <w:t xml:space="preserve"> </w:t>
      </w:r>
    </w:p>
    <w:p w14:paraId="72DB3FF0" w14:textId="3D856336" w:rsidR="00685285" w:rsidRPr="001C0500" w:rsidRDefault="00685285" w:rsidP="00C33A8B">
      <w:pPr>
        <w:rPr>
          <w:rFonts w:asciiTheme="minorHAnsi" w:hAnsiTheme="minorHAnsi" w:cstheme="minorHAnsi"/>
        </w:rPr>
      </w:pPr>
    </w:p>
    <w:p w14:paraId="327420A0" w14:textId="77777777" w:rsidR="009B67F4" w:rsidRPr="001C0500" w:rsidRDefault="009B67F4" w:rsidP="003E2C65">
      <w:pPr>
        <w:jc w:val="both"/>
        <w:rPr>
          <w:rFonts w:asciiTheme="minorHAnsi" w:hAnsiTheme="minorHAnsi" w:cstheme="minorHAnsi"/>
          <w:b/>
          <w:bCs/>
          <w:sz w:val="32"/>
          <w:szCs w:val="32"/>
        </w:rPr>
      </w:pPr>
      <w:r w:rsidRPr="001C0500">
        <w:rPr>
          <w:rFonts w:asciiTheme="minorHAnsi" w:hAnsiTheme="minorHAnsi" w:cstheme="minorHAnsi"/>
          <w:b/>
          <w:bCs/>
          <w:sz w:val="32"/>
          <w:szCs w:val="32"/>
        </w:rPr>
        <w:t>Produce a detailed Construction Phase Plan for all the major activities related to this project – from start until completion. (25%)</w:t>
      </w:r>
    </w:p>
    <w:p w14:paraId="413BE95B" w14:textId="77777777" w:rsidR="009B67F4" w:rsidRPr="001C0500" w:rsidRDefault="009B67F4" w:rsidP="00C33A8B">
      <w:pPr>
        <w:rPr>
          <w:rFonts w:asciiTheme="minorHAnsi" w:hAnsiTheme="minorHAnsi" w:cstheme="minorHAnsi"/>
          <w:b/>
          <w:bCs/>
          <w:sz w:val="32"/>
          <w:szCs w:val="32"/>
        </w:rPr>
      </w:pPr>
    </w:p>
    <w:p w14:paraId="38419366" w14:textId="77777777" w:rsidR="00FC1B48" w:rsidRPr="001C0500" w:rsidRDefault="00FC1B48" w:rsidP="00FC1B48">
      <w:pPr>
        <w:rPr>
          <w:rFonts w:asciiTheme="minorHAnsi" w:hAnsiTheme="minorHAnsi" w:cstheme="minorHAnsi"/>
        </w:rPr>
      </w:pPr>
    </w:p>
    <w:p w14:paraId="46C07F1B"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Your name/</w:t>
      </w:r>
      <w:proofErr w:type="gramStart"/>
      <w:r w:rsidRPr="001C0500">
        <w:rPr>
          <w:rFonts w:asciiTheme="minorHAnsi" w:hAnsiTheme="minorHAnsi" w:cstheme="minorHAnsi"/>
        </w:rPr>
        <w:t>company :</w:t>
      </w:r>
      <w:proofErr w:type="gramEnd"/>
      <w:r w:rsidRPr="001C0500">
        <w:rPr>
          <w:rFonts w:asciiTheme="minorHAnsi" w:hAnsiTheme="minorHAnsi" w:cstheme="minorHAnsi"/>
        </w:rPr>
        <w:t xml:space="preserve"> L </w:t>
      </w:r>
      <w:proofErr w:type="spellStart"/>
      <w:r w:rsidRPr="001C0500">
        <w:rPr>
          <w:rFonts w:asciiTheme="minorHAnsi" w:hAnsiTheme="minorHAnsi" w:cstheme="minorHAnsi"/>
        </w:rPr>
        <w:t>Greggain</w:t>
      </w:r>
      <w:proofErr w:type="spellEnd"/>
      <w:r w:rsidRPr="001C0500">
        <w:rPr>
          <w:rFonts w:asciiTheme="minorHAnsi" w:hAnsiTheme="minorHAnsi" w:cstheme="minorHAnsi"/>
        </w:rPr>
        <w:t xml:space="preserve"> &amp; Co Ltd </w:t>
      </w:r>
    </w:p>
    <w:p w14:paraId="61D8FA7C" w14:textId="77777777" w:rsidR="00FC1B48" w:rsidRPr="001C0500" w:rsidRDefault="00FC1B48" w:rsidP="00FC1B48">
      <w:pPr>
        <w:rPr>
          <w:rFonts w:asciiTheme="minorHAnsi" w:hAnsiTheme="minorHAnsi" w:cstheme="minorHAnsi"/>
        </w:rPr>
      </w:pPr>
    </w:p>
    <w:p w14:paraId="5C0E526B"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Name and address of the client: Swansea university, Singleton Park, </w:t>
      </w:r>
      <w:proofErr w:type="spellStart"/>
      <w:r w:rsidRPr="001C0500">
        <w:rPr>
          <w:rFonts w:asciiTheme="minorHAnsi" w:hAnsiTheme="minorHAnsi" w:cstheme="minorHAnsi"/>
        </w:rPr>
        <w:t>Sketty</w:t>
      </w:r>
      <w:proofErr w:type="spellEnd"/>
      <w:r w:rsidRPr="001C0500">
        <w:rPr>
          <w:rFonts w:asciiTheme="minorHAnsi" w:hAnsiTheme="minorHAnsi" w:cstheme="minorHAnsi"/>
        </w:rPr>
        <w:t>, Swansea SA2 8PP</w:t>
      </w:r>
    </w:p>
    <w:p w14:paraId="2C7CB7E0" w14:textId="77777777" w:rsidR="00FC1B48" w:rsidRPr="001C0500" w:rsidRDefault="00FC1B48" w:rsidP="00FC1B48">
      <w:pPr>
        <w:rPr>
          <w:rFonts w:asciiTheme="minorHAnsi" w:hAnsiTheme="minorHAnsi" w:cstheme="minorHAnsi"/>
        </w:rPr>
      </w:pPr>
    </w:p>
    <w:p w14:paraId="47A6E085"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Contact details of architect or principal designer: 07960 663153 </w:t>
      </w:r>
      <w:hyperlink r:id="rId6" w:history="1">
        <w:r w:rsidRPr="001C0500">
          <w:rPr>
            <w:rStyle w:val="Hyperlink"/>
            <w:rFonts w:asciiTheme="minorHAnsi" w:hAnsiTheme="minorHAnsi" w:cstheme="minorHAnsi"/>
          </w:rPr>
          <w:t>rob@rlharchitectural.com</w:t>
        </w:r>
      </w:hyperlink>
      <w:r w:rsidRPr="001C0500">
        <w:rPr>
          <w:rFonts w:asciiTheme="minorHAnsi" w:hAnsiTheme="minorHAnsi" w:cstheme="minorHAnsi"/>
        </w:rPr>
        <w:t xml:space="preserve"> </w:t>
      </w:r>
    </w:p>
    <w:p w14:paraId="6800277B" w14:textId="77777777" w:rsidR="00FC1B48" w:rsidRPr="001C0500" w:rsidRDefault="00FC1B48" w:rsidP="00FC1B48">
      <w:pPr>
        <w:rPr>
          <w:rFonts w:asciiTheme="minorHAnsi" w:hAnsiTheme="minorHAnsi" w:cstheme="minorHAnsi"/>
        </w:rPr>
      </w:pPr>
    </w:p>
    <w:p w14:paraId="68F7795D"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What is the </w:t>
      </w:r>
      <w:proofErr w:type="gramStart"/>
      <w:r w:rsidRPr="001C0500">
        <w:rPr>
          <w:rFonts w:asciiTheme="minorHAnsi" w:hAnsiTheme="minorHAnsi" w:cstheme="minorHAnsi"/>
        </w:rPr>
        <w:t>job?:</w:t>
      </w:r>
      <w:proofErr w:type="gramEnd"/>
      <w:r w:rsidRPr="001C0500">
        <w:rPr>
          <w:rFonts w:asciiTheme="minorHAnsi" w:hAnsiTheme="minorHAnsi" w:cstheme="minorHAnsi"/>
        </w:rPr>
        <w:t xml:space="preserve">  A 2 story detached domestic building with a loft room </w:t>
      </w:r>
    </w:p>
    <w:p w14:paraId="78F7E343" w14:textId="77777777" w:rsidR="00FC1B48" w:rsidRPr="001C0500" w:rsidRDefault="00FC1B48" w:rsidP="00FC1B48">
      <w:pPr>
        <w:rPr>
          <w:rFonts w:asciiTheme="minorHAnsi" w:hAnsiTheme="minorHAnsi" w:cstheme="minorHAnsi"/>
        </w:rPr>
      </w:pPr>
    </w:p>
    <w:p w14:paraId="58D6728E"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Is there anything the client has made you aware </w:t>
      </w:r>
      <w:proofErr w:type="gramStart"/>
      <w:r w:rsidRPr="001C0500">
        <w:rPr>
          <w:rFonts w:asciiTheme="minorHAnsi" w:hAnsiTheme="minorHAnsi" w:cstheme="minorHAnsi"/>
        </w:rPr>
        <w:t>of?:</w:t>
      </w:r>
      <w:proofErr w:type="gramEnd"/>
      <w:r w:rsidRPr="001C0500">
        <w:rPr>
          <w:rFonts w:asciiTheme="minorHAnsi" w:hAnsiTheme="minorHAnsi" w:cstheme="minorHAnsi"/>
        </w:rPr>
        <w:t xml:space="preserve"> Yes the client has, this is what they have made me aware about: 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35F59D1C"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There is to be a suspended concrete beam and block ground floor and upper floors are to be traditional solid timber with particleboard sheet covering.</w:t>
      </w:r>
    </w:p>
    <w:p w14:paraId="2A9907C0"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Doors and windows are to be light oak wood effect uPVC with sealed Double-glazed units.</w:t>
      </w:r>
    </w:p>
    <w:p w14:paraId="4BCB1CA7"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Roof structure is to be trussed rafters at a 40</w:t>
      </w:r>
      <w:r w:rsidRPr="001C0500">
        <w:rPr>
          <w:rFonts w:asciiTheme="minorHAnsi" w:hAnsiTheme="minorHAnsi" w:cstheme="minorHAnsi"/>
          <w:vertAlign w:val="superscript"/>
        </w:rPr>
        <w:t>0</w:t>
      </w:r>
      <w:r w:rsidRPr="001C0500">
        <w:rPr>
          <w:rFonts w:asciiTheme="minorHAnsi" w:hAnsiTheme="minorHAnsi" w:cstheme="minorHAnsi"/>
        </w:rPr>
        <w:t xml:space="preserve"> pitch with a natural slate covering and closed eaves.</w:t>
      </w:r>
    </w:p>
    <w:p w14:paraId="4A170C95"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Work is proposed to start on 6</w:t>
      </w:r>
      <w:r w:rsidRPr="001C0500">
        <w:rPr>
          <w:rFonts w:asciiTheme="minorHAnsi" w:hAnsiTheme="minorHAnsi" w:cstheme="minorHAnsi"/>
          <w:vertAlign w:val="superscript"/>
        </w:rPr>
        <w:t>th</w:t>
      </w:r>
      <w:r w:rsidRPr="001C0500">
        <w:rPr>
          <w:rFonts w:asciiTheme="minorHAnsi" w:hAnsiTheme="minorHAnsi" w:cstheme="minorHAnsi"/>
        </w:rPr>
        <w:t xml:space="preserve"> May 2021</w:t>
      </w:r>
    </w:p>
    <w:p w14:paraId="714A88C4" w14:textId="77777777" w:rsidR="00FC1B48" w:rsidRPr="001C0500" w:rsidRDefault="00FC1B48" w:rsidP="00FC1B48">
      <w:pPr>
        <w:rPr>
          <w:rFonts w:asciiTheme="minorHAnsi" w:hAnsiTheme="minorHAnsi" w:cstheme="minorHAnsi"/>
        </w:rPr>
      </w:pPr>
    </w:p>
    <w:p w14:paraId="536DC2D5" w14:textId="77777777" w:rsidR="00FC1B48" w:rsidRPr="00821795" w:rsidRDefault="00FC1B48" w:rsidP="00FC1B48">
      <w:pPr>
        <w:rPr>
          <w:rFonts w:asciiTheme="minorHAnsi" w:hAnsiTheme="minorHAnsi" w:cstheme="minorHAnsi"/>
        </w:rPr>
      </w:pPr>
      <w:r w:rsidRPr="001C0500">
        <w:rPr>
          <w:rFonts w:asciiTheme="minorHAnsi" w:hAnsiTheme="minorHAnsi" w:cstheme="minorHAnsi"/>
        </w:rPr>
        <w:t>Key dates: Start 6</w:t>
      </w:r>
      <w:r w:rsidRPr="001C0500">
        <w:rPr>
          <w:rFonts w:asciiTheme="minorHAnsi" w:hAnsiTheme="minorHAnsi" w:cstheme="minorHAnsi"/>
          <w:vertAlign w:val="superscript"/>
        </w:rPr>
        <w:t>th</w:t>
      </w:r>
      <w:r w:rsidRPr="001C0500">
        <w:rPr>
          <w:rFonts w:asciiTheme="minorHAnsi" w:hAnsiTheme="minorHAnsi" w:cstheme="minorHAnsi"/>
        </w:rPr>
        <w:t xml:space="preserve"> May </w:t>
      </w:r>
      <w:proofErr w:type="gramStart"/>
      <w:r w:rsidRPr="001C0500">
        <w:rPr>
          <w:rFonts w:asciiTheme="minorHAnsi" w:hAnsiTheme="minorHAnsi" w:cstheme="minorHAnsi"/>
        </w:rPr>
        <w:t>2021  Finish</w:t>
      </w:r>
      <w:proofErr w:type="gramEnd"/>
      <w:r w:rsidRPr="001C0500">
        <w:rPr>
          <w:rFonts w:asciiTheme="minorHAnsi" w:hAnsiTheme="minorHAnsi" w:cstheme="minorHAnsi"/>
        </w:rPr>
        <w:t xml:space="preserve"> 26</w:t>
      </w:r>
      <w:r w:rsidRPr="001C0500">
        <w:rPr>
          <w:rFonts w:asciiTheme="minorHAnsi" w:hAnsiTheme="minorHAnsi" w:cstheme="minorHAnsi"/>
          <w:vertAlign w:val="superscript"/>
        </w:rPr>
        <w:t>th</w:t>
      </w:r>
      <w:r w:rsidRPr="001C0500">
        <w:rPr>
          <w:rFonts w:asciiTheme="minorHAnsi" w:hAnsiTheme="minorHAnsi" w:cstheme="minorHAnsi"/>
        </w:rPr>
        <w:t xml:space="preserve"> August subject to weather  Other 4</w:t>
      </w:r>
      <w:r w:rsidRPr="001C0500">
        <w:rPr>
          <w:rFonts w:asciiTheme="minorHAnsi" w:hAnsiTheme="minorHAnsi" w:cstheme="minorHAnsi"/>
          <w:vertAlign w:val="superscript"/>
        </w:rPr>
        <w:t>th</w:t>
      </w:r>
      <w:r w:rsidRPr="001C0500">
        <w:rPr>
          <w:rFonts w:asciiTheme="minorHAnsi" w:hAnsiTheme="minorHAnsi" w:cstheme="minorHAnsi"/>
        </w:rPr>
        <w:t xml:space="preserve"> May gas, water and electric service connections </w:t>
      </w:r>
    </w:p>
    <w:p w14:paraId="34D85A7E" w14:textId="77777777" w:rsidR="00FC1B48" w:rsidRPr="001C0500" w:rsidRDefault="00FC1B48" w:rsidP="00FC1B48">
      <w:pPr>
        <w:rPr>
          <w:rFonts w:asciiTheme="minorHAnsi" w:hAnsiTheme="minorHAnsi" w:cstheme="minorHAnsi"/>
        </w:rPr>
      </w:pPr>
    </w:p>
    <w:p w14:paraId="6B1469F0"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Where are your toilets, washing and resting </w:t>
      </w:r>
      <w:proofErr w:type="gramStart"/>
      <w:r w:rsidRPr="001C0500">
        <w:rPr>
          <w:rFonts w:asciiTheme="minorHAnsi" w:hAnsiTheme="minorHAnsi" w:cstheme="minorHAnsi"/>
        </w:rPr>
        <w:t>facilities?:</w:t>
      </w:r>
      <w:proofErr w:type="gramEnd"/>
      <w:r w:rsidRPr="001C0500">
        <w:rPr>
          <w:rFonts w:asciiTheme="minorHAnsi" w:hAnsiTheme="minorHAnsi" w:cstheme="minorHAnsi"/>
        </w:rPr>
        <w:t xml:space="preserve"> Welfare facilities will be located to the left hand side of the site entrance and will be clearly marked </w:t>
      </w:r>
    </w:p>
    <w:p w14:paraId="0931180C" w14:textId="77777777" w:rsidR="00FC1B48" w:rsidRPr="001C0500" w:rsidRDefault="00FC1B48" w:rsidP="00FC1B48">
      <w:pPr>
        <w:rPr>
          <w:rFonts w:asciiTheme="minorHAnsi" w:hAnsiTheme="minorHAnsi" w:cstheme="minorHAnsi"/>
        </w:rPr>
      </w:pPr>
    </w:p>
    <w:p w14:paraId="3B744194"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Who else is on site – and there contact details: Site manager – </w:t>
      </w:r>
      <w:proofErr w:type="gramStart"/>
      <w:r w:rsidRPr="001C0500">
        <w:rPr>
          <w:rFonts w:asciiTheme="minorHAnsi" w:hAnsiTheme="minorHAnsi" w:cstheme="minorHAnsi"/>
        </w:rPr>
        <w:t>07960663145  Forman</w:t>
      </w:r>
      <w:proofErr w:type="gramEnd"/>
      <w:r w:rsidRPr="001C0500">
        <w:rPr>
          <w:rFonts w:asciiTheme="minorHAnsi" w:hAnsiTheme="minorHAnsi" w:cstheme="minorHAnsi"/>
        </w:rPr>
        <w:t xml:space="preserve"> – 07892672016  Bricklayer/Plaster - 07562881562   </w:t>
      </w:r>
      <w:proofErr w:type="spellStart"/>
      <w:r w:rsidRPr="001C0500">
        <w:rPr>
          <w:rFonts w:asciiTheme="minorHAnsi" w:hAnsiTheme="minorHAnsi" w:cstheme="minorHAnsi"/>
        </w:rPr>
        <w:t>Parpenter</w:t>
      </w:r>
      <w:proofErr w:type="spellEnd"/>
      <w:r w:rsidRPr="001C0500">
        <w:rPr>
          <w:rFonts w:asciiTheme="minorHAnsi" w:hAnsiTheme="minorHAnsi" w:cstheme="minorHAnsi"/>
        </w:rPr>
        <w:t xml:space="preserve"> – 07643226381 Plumber – 07261886215 </w:t>
      </w:r>
    </w:p>
    <w:p w14:paraId="76048D99"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Electrician – 07862115243 </w:t>
      </w:r>
    </w:p>
    <w:p w14:paraId="27B927AF" w14:textId="77777777" w:rsidR="00FC1B48" w:rsidRPr="001C0500" w:rsidRDefault="00FC1B48" w:rsidP="00FC1B48">
      <w:pPr>
        <w:rPr>
          <w:rFonts w:asciiTheme="minorHAnsi" w:hAnsiTheme="minorHAnsi" w:cstheme="minorHAnsi"/>
        </w:rPr>
      </w:pPr>
    </w:p>
    <w:p w14:paraId="05343D38"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Who is the principal </w:t>
      </w:r>
      <w:proofErr w:type="gramStart"/>
      <w:r w:rsidRPr="001C0500">
        <w:rPr>
          <w:rFonts w:asciiTheme="minorHAnsi" w:hAnsiTheme="minorHAnsi" w:cstheme="minorHAnsi"/>
        </w:rPr>
        <w:t>contractor?:</w:t>
      </w:r>
      <w:proofErr w:type="gramEnd"/>
      <w:r w:rsidRPr="001C0500">
        <w:rPr>
          <w:rFonts w:asciiTheme="minorHAnsi" w:hAnsiTheme="minorHAnsi" w:cstheme="minorHAnsi"/>
        </w:rPr>
        <w:t xml:space="preserve">  L </w:t>
      </w:r>
      <w:proofErr w:type="spellStart"/>
      <w:r w:rsidRPr="001C0500">
        <w:rPr>
          <w:rFonts w:asciiTheme="minorHAnsi" w:hAnsiTheme="minorHAnsi" w:cstheme="minorHAnsi"/>
        </w:rPr>
        <w:t>Greggain</w:t>
      </w:r>
      <w:proofErr w:type="spellEnd"/>
      <w:r w:rsidRPr="001C0500">
        <w:rPr>
          <w:rFonts w:asciiTheme="minorHAnsi" w:hAnsiTheme="minorHAnsi" w:cstheme="minorHAnsi"/>
        </w:rPr>
        <w:t xml:space="preserve"> &amp; Co Ltd </w:t>
      </w:r>
    </w:p>
    <w:p w14:paraId="401D3C40" w14:textId="77777777" w:rsidR="00FC1B48" w:rsidRPr="001C0500" w:rsidRDefault="00FC1B48" w:rsidP="00FC1B48">
      <w:pPr>
        <w:rPr>
          <w:rFonts w:asciiTheme="minorHAnsi" w:hAnsiTheme="minorHAnsi" w:cstheme="minorHAnsi"/>
        </w:rPr>
      </w:pPr>
    </w:p>
    <w:p w14:paraId="3C9D31DA" w14:textId="77777777" w:rsidR="00FC1B48" w:rsidRPr="001C0500" w:rsidRDefault="00FC1B48" w:rsidP="00FC1B48">
      <w:pPr>
        <w:rPr>
          <w:rFonts w:asciiTheme="minorHAnsi" w:hAnsiTheme="minorHAnsi" w:cstheme="minorHAnsi"/>
        </w:rPr>
      </w:pPr>
      <w:r w:rsidRPr="001C0500">
        <w:rPr>
          <w:rFonts w:asciiTheme="minorHAnsi" w:hAnsiTheme="minorHAnsi" w:cstheme="minorHAnsi"/>
        </w:rPr>
        <w:t xml:space="preserve">How will you keep everyone up to date </w:t>
      </w:r>
      <w:proofErr w:type="gramStart"/>
      <w:r w:rsidRPr="001C0500">
        <w:rPr>
          <w:rFonts w:asciiTheme="minorHAnsi" w:hAnsiTheme="minorHAnsi" w:cstheme="minorHAnsi"/>
        </w:rPr>
        <w:t>onsite?:</w:t>
      </w:r>
      <w:proofErr w:type="gramEnd"/>
      <w:r w:rsidRPr="001C0500">
        <w:rPr>
          <w:rFonts w:asciiTheme="minorHAnsi" w:hAnsiTheme="minorHAnsi" w:cstheme="minorHAnsi"/>
        </w:rPr>
        <w:t xml:space="preserve"> There will be an onsite notice board and group emails</w:t>
      </w:r>
    </w:p>
    <w:p w14:paraId="758E406C" w14:textId="77777777" w:rsidR="00FC1B48" w:rsidRPr="001C0500" w:rsidRDefault="00FC1B48" w:rsidP="00FC1B48">
      <w:pPr>
        <w:rPr>
          <w:rFonts w:asciiTheme="minorHAnsi" w:hAnsiTheme="minorHAnsi" w:cstheme="minorHAnsi"/>
        </w:rPr>
      </w:pPr>
    </w:p>
    <w:tbl>
      <w:tblPr>
        <w:tblStyle w:val="TableGrid"/>
        <w:tblW w:w="0" w:type="auto"/>
        <w:tblLook w:val="04A0" w:firstRow="1" w:lastRow="0" w:firstColumn="1" w:lastColumn="0" w:noHBand="0" w:noVBand="1"/>
      </w:tblPr>
      <w:tblGrid>
        <w:gridCol w:w="978"/>
        <w:gridCol w:w="520"/>
        <w:gridCol w:w="7518"/>
      </w:tblGrid>
      <w:tr w:rsidR="00CE79D9" w:rsidRPr="001C0500" w14:paraId="52CA7D18" w14:textId="77777777" w:rsidTr="00135AC3">
        <w:tc>
          <w:tcPr>
            <w:tcW w:w="6369" w:type="dxa"/>
          </w:tcPr>
          <w:p w14:paraId="6D4A7355" w14:textId="77777777" w:rsidR="00FC1B48" w:rsidRPr="001C0500" w:rsidRDefault="00FC1B48" w:rsidP="005E4141">
            <w:pPr>
              <w:rPr>
                <w:rFonts w:asciiTheme="minorHAnsi" w:hAnsiTheme="minorHAnsi" w:cstheme="minorHAnsi"/>
              </w:rPr>
            </w:pPr>
            <w:r w:rsidRPr="001C0500">
              <w:rPr>
                <w:rFonts w:asciiTheme="minorHAnsi" w:hAnsiTheme="minorHAnsi" w:cstheme="minorHAnsi"/>
              </w:rPr>
              <w:t xml:space="preserve">What are the main dangers on site </w:t>
            </w:r>
          </w:p>
        </w:tc>
        <w:tc>
          <w:tcPr>
            <w:tcW w:w="2693" w:type="dxa"/>
          </w:tcPr>
          <w:p w14:paraId="5C3766B5" w14:textId="28165953" w:rsidR="00FC1B48" w:rsidRPr="001C0500" w:rsidRDefault="00FC1B48" w:rsidP="005E4141">
            <w:pPr>
              <w:rPr>
                <w:rFonts w:asciiTheme="minorHAnsi" w:hAnsiTheme="minorHAnsi" w:cstheme="minorHAnsi"/>
              </w:rPr>
            </w:pPr>
            <w:r w:rsidRPr="001C0500">
              <w:rPr>
                <w:rFonts w:asciiTheme="minorHAnsi" w:hAnsiTheme="minorHAnsi" w:cstheme="minorHAnsi"/>
              </w:rPr>
              <w:t>Hazards i</w:t>
            </w:r>
            <w:r w:rsidR="00CA0888" w:rsidRPr="001C0500">
              <w:rPr>
                <w:rFonts w:asciiTheme="minorHAnsi" w:hAnsiTheme="minorHAnsi" w:cstheme="minorHAnsi"/>
              </w:rPr>
              <w:t>s</w:t>
            </w:r>
            <w:r w:rsidRPr="001C0500">
              <w:rPr>
                <w:rFonts w:asciiTheme="minorHAnsi" w:hAnsiTheme="minorHAnsi" w:cstheme="minorHAnsi"/>
              </w:rPr>
              <w:t xml:space="preserve"> present </w:t>
            </w:r>
          </w:p>
        </w:tc>
        <w:tc>
          <w:tcPr>
            <w:tcW w:w="3119" w:type="dxa"/>
          </w:tcPr>
          <w:p w14:paraId="546C1E12" w14:textId="77777777" w:rsidR="00FC1B48" w:rsidRPr="001C0500" w:rsidRDefault="00FC1B48" w:rsidP="005E4141">
            <w:pPr>
              <w:rPr>
                <w:rFonts w:asciiTheme="minorHAnsi" w:hAnsiTheme="minorHAnsi" w:cstheme="minorHAnsi"/>
              </w:rPr>
            </w:pPr>
            <w:r w:rsidRPr="001C0500">
              <w:rPr>
                <w:rFonts w:asciiTheme="minorHAnsi" w:hAnsiTheme="minorHAnsi" w:cstheme="minorHAnsi"/>
              </w:rPr>
              <w:t>What controls do you have?</w:t>
            </w:r>
          </w:p>
        </w:tc>
      </w:tr>
      <w:tr w:rsidR="00CE79D9" w:rsidRPr="001C0500" w14:paraId="378359E2" w14:textId="77777777" w:rsidTr="00135AC3">
        <w:tc>
          <w:tcPr>
            <w:tcW w:w="6369" w:type="dxa"/>
          </w:tcPr>
          <w:p w14:paraId="3D2DD26B" w14:textId="77777777" w:rsidR="00FC1B48" w:rsidRPr="001C0500" w:rsidRDefault="00FC1B48" w:rsidP="005E4141">
            <w:pPr>
              <w:rPr>
                <w:rFonts w:asciiTheme="minorHAnsi" w:hAnsiTheme="minorHAnsi" w:cstheme="minorHAnsi"/>
              </w:rPr>
            </w:pPr>
            <w:r w:rsidRPr="001C0500">
              <w:rPr>
                <w:rFonts w:asciiTheme="minorHAnsi" w:hAnsiTheme="minorHAnsi" w:cstheme="minorHAnsi"/>
              </w:rPr>
              <w:t xml:space="preserve">Falls from height </w:t>
            </w:r>
          </w:p>
          <w:p w14:paraId="21EE1E67" w14:textId="77777777" w:rsidR="00FC1B48" w:rsidRPr="001C0500" w:rsidRDefault="00FC1B48" w:rsidP="005E4141">
            <w:pPr>
              <w:pStyle w:val="ListParagraph"/>
              <w:numPr>
                <w:ilvl w:val="0"/>
                <w:numId w:val="3"/>
              </w:numPr>
              <w:rPr>
                <w:rFonts w:asciiTheme="minorHAnsi" w:hAnsiTheme="minorHAnsi" w:cstheme="minorHAnsi"/>
                <w:sz w:val="24"/>
                <w:szCs w:val="24"/>
              </w:rPr>
            </w:pPr>
            <w:r w:rsidRPr="001C0500">
              <w:rPr>
                <w:rFonts w:asciiTheme="minorHAnsi" w:hAnsiTheme="minorHAnsi" w:cstheme="minorHAnsi"/>
                <w:sz w:val="24"/>
                <w:szCs w:val="24"/>
              </w:rPr>
              <w:t xml:space="preserve">Make sure ladders are in good conditions, at the correct angle and secure </w:t>
            </w:r>
          </w:p>
          <w:p w14:paraId="47110C7D" w14:textId="77777777" w:rsidR="00FC1B48" w:rsidRPr="001C0500" w:rsidRDefault="00FC1B48" w:rsidP="005E4141">
            <w:pPr>
              <w:pStyle w:val="ListParagraph"/>
              <w:numPr>
                <w:ilvl w:val="0"/>
                <w:numId w:val="3"/>
              </w:numPr>
              <w:rPr>
                <w:rFonts w:asciiTheme="minorHAnsi" w:hAnsiTheme="minorHAnsi" w:cstheme="minorHAnsi"/>
                <w:sz w:val="24"/>
                <w:szCs w:val="24"/>
              </w:rPr>
            </w:pPr>
            <w:r w:rsidRPr="001C0500">
              <w:rPr>
                <w:rFonts w:asciiTheme="minorHAnsi" w:hAnsiTheme="minorHAnsi" w:cstheme="minorHAnsi"/>
                <w:sz w:val="24"/>
                <w:szCs w:val="24"/>
              </w:rPr>
              <w:t xml:space="preserve">Prevent people and materials falling from roofs, gable ends, working platforms and other open edges using guardrails, </w:t>
            </w:r>
            <w:proofErr w:type="spellStart"/>
            <w:r w:rsidRPr="001C0500">
              <w:rPr>
                <w:rFonts w:asciiTheme="minorHAnsi" w:hAnsiTheme="minorHAnsi" w:cstheme="minorHAnsi"/>
                <w:sz w:val="24"/>
                <w:szCs w:val="24"/>
              </w:rPr>
              <w:t>midrails</w:t>
            </w:r>
            <w:proofErr w:type="spellEnd"/>
            <w:r w:rsidRPr="001C0500">
              <w:rPr>
                <w:rFonts w:asciiTheme="minorHAnsi" w:hAnsiTheme="minorHAnsi" w:cstheme="minorHAnsi"/>
                <w:sz w:val="24"/>
                <w:szCs w:val="24"/>
              </w:rPr>
              <w:t xml:space="preserve"> and toe boards </w:t>
            </w:r>
          </w:p>
        </w:tc>
        <w:tc>
          <w:tcPr>
            <w:tcW w:w="2693" w:type="dxa"/>
          </w:tcPr>
          <w:p w14:paraId="741904A7" w14:textId="30429E71" w:rsidR="00FC1B48" w:rsidRPr="001C0500" w:rsidRDefault="00125663" w:rsidP="005E4141">
            <w:pPr>
              <w:rPr>
                <w:rFonts w:asciiTheme="minorHAnsi" w:hAnsiTheme="minorHAnsi" w:cstheme="minorHAnsi"/>
              </w:rPr>
            </w:pPr>
            <w:r w:rsidRPr="001C0500">
              <w:rPr>
                <w:rFonts w:asciiTheme="minorHAnsi" w:hAnsiTheme="minorHAnsi" w:cstheme="minorHAnsi"/>
              </w:rPr>
              <w:t xml:space="preserve">Fitting </w:t>
            </w:r>
            <w:r w:rsidR="0019618D" w:rsidRPr="001C0500">
              <w:rPr>
                <w:rFonts w:asciiTheme="minorHAnsi" w:hAnsiTheme="minorHAnsi" w:cstheme="minorHAnsi"/>
              </w:rPr>
              <w:t>felt, baton</w:t>
            </w:r>
            <w:r w:rsidR="00AA5A0F" w:rsidRPr="001C0500">
              <w:rPr>
                <w:rFonts w:asciiTheme="minorHAnsi" w:hAnsiTheme="minorHAnsi" w:cstheme="minorHAnsi"/>
              </w:rPr>
              <w:t xml:space="preserve"> or tiles </w:t>
            </w:r>
          </w:p>
        </w:tc>
        <w:tc>
          <w:tcPr>
            <w:tcW w:w="3119" w:type="dxa"/>
          </w:tcPr>
          <w:p w14:paraId="44EA488C" w14:textId="77777777" w:rsidR="00FC1B48" w:rsidRPr="001C0500" w:rsidRDefault="009C5B3C" w:rsidP="005E4141">
            <w:pPr>
              <w:rPr>
                <w:rFonts w:asciiTheme="minorHAnsi" w:hAnsiTheme="minorHAnsi" w:cstheme="minorHAnsi"/>
              </w:rPr>
            </w:pPr>
            <w:r w:rsidRPr="001C0500">
              <w:rPr>
                <w:rFonts w:asciiTheme="minorHAnsi" w:hAnsiTheme="minorHAnsi" w:cstheme="minorHAnsi"/>
              </w:rPr>
              <w:t xml:space="preserve">Inflatable impact bags </w:t>
            </w:r>
          </w:p>
          <w:p w14:paraId="24D40DA7" w14:textId="77777777" w:rsidR="009C5B3C" w:rsidRPr="001C0500" w:rsidRDefault="00167A81" w:rsidP="005E4141">
            <w:pPr>
              <w:rPr>
                <w:rFonts w:asciiTheme="minorHAnsi" w:hAnsiTheme="minorHAnsi" w:cstheme="minorHAnsi"/>
              </w:rPr>
            </w:pPr>
            <w:r w:rsidRPr="001C0500">
              <w:rPr>
                <w:rFonts w:asciiTheme="minorHAnsi" w:hAnsiTheme="minorHAnsi" w:cstheme="minorHAnsi"/>
              </w:rPr>
              <w:t>High s</w:t>
            </w:r>
            <w:r w:rsidR="00302DD3" w:rsidRPr="001C0500">
              <w:rPr>
                <w:rFonts w:asciiTheme="minorHAnsi" w:hAnsiTheme="minorHAnsi" w:cstheme="minorHAnsi"/>
              </w:rPr>
              <w:t xml:space="preserve">caffolding </w:t>
            </w:r>
            <w:r w:rsidRPr="001C0500">
              <w:rPr>
                <w:rFonts w:asciiTheme="minorHAnsi" w:hAnsiTheme="minorHAnsi" w:cstheme="minorHAnsi"/>
              </w:rPr>
              <w:t xml:space="preserve">to minimise the fall </w:t>
            </w:r>
          </w:p>
          <w:p w14:paraId="7ED4746C" w14:textId="22415B3A" w:rsidR="00CE434D" w:rsidRPr="001C0500" w:rsidRDefault="0056148D" w:rsidP="005E4141">
            <w:pPr>
              <w:rPr>
                <w:rFonts w:asciiTheme="minorHAnsi" w:hAnsiTheme="minorHAnsi" w:cstheme="minorHAnsi"/>
              </w:rPr>
            </w:pPr>
            <w:r w:rsidRPr="001C0500">
              <w:rPr>
                <w:rFonts w:asciiTheme="minorHAnsi" w:hAnsiTheme="minorHAnsi" w:cstheme="minorHAnsi"/>
              </w:rPr>
              <w:t>Gable handrail system</w:t>
            </w:r>
            <w:r w:rsidR="00EF2E33" w:rsidRPr="001C0500">
              <w:rPr>
                <w:rFonts w:asciiTheme="minorHAnsi" w:hAnsiTheme="minorHAnsi" w:cstheme="minorHAnsi"/>
              </w:rPr>
              <w:t xml:space="preserve"> to clip on to </w:t>
            </w:r>
          </w:p>
        </w:tc>
      </w:tr>
      <w:tr w:rsidR="00CE79D9" w:rsidRPr="001C0500" w14:paraId="3251C504" w14:textId="77777777" w:rsidTr="00135AC3">
        <w:tc>
          <w:tcPr>
            <w:tcW w:w="6369" w:type="dxa"/>
          </w:tcPr>
          <w:p w14:paraId="451BF650" w14:textId="77777777" w:rsidR="00FC1B48" w:rsidRPr="001C0500" w:rsidRDefault="00FC1B48" w:rsidP="005E4141">
            <w:pPr>
              <w:rPr>
                <w:rFonts w:asciiTheme="minorHAnsi" w:hAnsiTheme="minorHAnsi" w:cstheme="minorHAnsi"/>
              </w:rPr>
            </w:pPr>
            <w:r w:rsidRPr="001C0500">
              <w:rPr>
                <w:rFonts w:asciiTheme="minorHAnsi" w:hAnsiTheme="minorHAnsi" w:cstheme="minorHAnsi"/>
              </w:rPr>
              <w:t xml:space="preserve">Collapse of excavation </w:t>
            </w:r>
          </w:p>
          <w:p w14:paraId="5CC53247" w14:textId="2A1D7A3F" w:rsidR="00FC1B48" w:rsidRPr="001C0500" w:rsidRDefault="00FC1B48" w:rsidP="005E4141">
            <w:pPr>
              <w:pStyle w:val="ListParagraph"/>
              <w:numPr>
                <w:ilvl w:val="0"/>
                <w:numId w:val="6"/>
              </w:numPr>
              <w:rPr>
                <w:rFonts w:asciiTheme="minorHAnsi" w:hAnsiTheme="minorHAnsi" w:cstheme="minorHAnsi"/>
                <w:sz w:val="24"/>
                <w:szCs w:val="24"/>
              </w:rPr>
            </w:pPr>
            <w:r w:rsidRPr="001C0500">
              <w:rPr>
                <w:rFonts w:asciiTheme="minorHAnsi" w:hAnsiTheme="minorHAnsi" w:cstheme="minorHAnsi"/>
                <w:sz w:val="24"/>
                <w:szCs w:val="24"/>
              </w:rPr>
              <w:t xml:space="preserve">Shore </w:t>
            </w:r>
            <w:r w:rsidR="00CE188F" w:rsidRPr="001C0500">
              <w:rPr>
                <w:rFonts w:asciiTheme="minorHAnsi" w:hAnsiTheme="minorHAnsi" w:cstheme="minorHAnsi"/>
                <w:sz w:val="24"/>
                <w:szCs w:val="24"/>
              </w:rPr>
              <w:t>excavation:</w:t>
            </w:r>
            <w:r w:rsidRPr="001C0500">
              <w:rPr>
                <w:rFonts w:asciiTheme="minorHAnsi" w:hAnsiTheme="minorHAnsi" w:cstheme="minorHAnsi"/>
                <w:sz w:val="24"/>
                <w:szCs w:val="24"/>
              </w:rPr>
              <w:t xml:space="preserve"> either cover or barrier excavation to stop people and plant falling in </w:t>
            </w:r>
          </w:p>
        </w:tc>
        <w:tc>
          <w:tcPr>
            <w:tcW w:w="2693" w:type="dxa"/>
          </w:tcPr>
          <w:p w14:paraId="1426B81F" w14:textId="3A98E578" w:rsidR="00FC1B48" w:rsidRPr="001C0500" w:rsidRDefault="00125663" w:rsidP="005E4141">
            <w:pPr>
              <w:rPr>
                <w:rFonts w:asciiTheme="minorHAnsi" w:hAnsiTheme="minorHAnsi" w:cstheme="minorHAnsi"/>
              </w:rPr>
            </w:pPr>
            <w:r w:rsidRPr="001C0500">
              <w:rPr>
                <w:rFonts w:asciiTheme="minorHAnsi" w:hAnsiTheme="minorHAnsi" w:cstheme="minorHAnsi"/>
              </w:rPr>
              <w:t xml:space="preserve">When excavating </w:t>
            </w:r>
            <w:r w:rsidR="00B77DAB" w:rsidRPr="001C0500">
              <w:rPr>
                <w:rFonts w:asciiTheme="minorHAnsi" w:hAnsiTheme="minorHAnsi" w:cstheme="minorHAnsi"/>
              </w:rPr>
              <w:t xml:space="preserve">foundations </w:t>
            </w:r>
          </w:p>
        </w:tc>
        <w:tc>
          <w:tcPr>
            <w:tcW w:w="3119" w:type="dxa"/>
          </w:tcPr>
          <w:p w14:paraId="79A085D4" w14:textId="50F09012" w:rsidR="00FC1B48" w:rsidRPr="001C0500" w:rsidRDefault="00B77DAB" w:rsidP="005E4141">
            <w:pPr>
              <w:rPr>
                <w:rFonts w:asciiTheme="minorHAnsi" w:hAnsiTheme="minorHAnsi" w:cstheme="minorHAnsi"/>
              </w:rPr>
            </w:pPr>
            <w:r w:rsidRPr="001C0500">
              <w:rPr>
                <w:rFonts w:asciiTheme="minorHAnsi" w:hAnsiTheme="minorHAnsi" w:cstheme="minorHAnsi"/>
              </w:rPr>
              <w:t xml:space="preserve">Shuttering to prevent </w:t>
            </w:r>
            <w:r w:rsidR="00E26AE5" w:rsidRPr="001C0500">
              <w:rPr>
                <w:rFonts w:asciiTheme="minorHAnsi" w:hAnsiTheme="minorHAnsi" w:cstheme="minorHAnsi"/>
              </w:rPr>
              <w:t>collapse of</w:t>
            </w:r>
            <w:r w:rsidRPr="001C0500">
              <w:rPr>
                <w:rFonts w:asciiTheme="minorHAnsi" w:hAnsiTheme="minorHAnsi" w:cstheme="minorHAnsi"/>
              </w:rPr>
              <w:t xml:space="preserve"> banks </w:t>
            </w:r>
          </w:p>
          <w:p w14:paraId="2C722713" w14:textId="2FA55E86" w:rsidR="00983D3D" w:rsidRPr="001C0500" w:rsidRDefault="00983D3D" w:rsidP="005E4141">
            <w:pPr>
              <w:rPr>
                <w:rFonts w:asciiTheme="minorHAnsi" w:hAnsiTheme="minorHAnsi" w:cstheme="minorHAnsi"/>
              </w:rPr>
            </w:pPr>
            <w:r w:rsidRPr="001C0500">
              <w:rPr>
                <w:rFonts w:asciiTheme="minorHAnsi" w:hAnsiTheme="minorHAnsi" w:cstheme="minorHAnsi"/>
              </w:rPr>
              <w:t xml:space="preserve">No men in any </w:t>
            </w:r>
            <w:r w:rsidR="00322E5D" w:rsidRPr="001C0500">
              <w:rPr>
                <w:rFonts w:asciiTheme="minorHAnsi" w:hAnsiTheme="minorHAnsi" w:cstheme="minorHAnsi"/>
              </w:rPr>
              <w:t>trench</w:t>
            </w:r>
            <w:r w:rsidRPr="001C0500">
              <w:rPr>
                <w:rFonts w:asciiTheme="minorHAnsi" w:hAnsiTheme="minorHAnsi" w:cstheme="minorHAnsi"/>
              </w:rPr>
              <w:t xml:space="preserve"> </w:t>
            </w:r>
            <w:r w:rsidR="00322E5D" w:rsidRPr="001C0500">
              <w:rPr>
                <w:rFonts w:asciiTheme="minorHAnsi" w:hAnsiTheme="minorHAnsi" w:cstheme="minorHAnsi"/>
              </w:rPr>
              <w:t>deeper</w:t>
            </w:r>
            <w:r w:rsidRPr="001C0500">
              <w:rPr>
                <w:rFonts w:asciiTheme="minorHAnsi" w:hAnsiTheme="minorHAnsi" w:cstheme="minorHAnsi"/>
              </w:rPr>
              <w:t xml:space="preserve"> than 1meter </w:t>
            </w:r>
            <w:r w:rsidR="00322E5D" w:rsidRPr="001C0500">
              <w:rPr>
                <w:rFonts w:asciiTheme="minorHAnsi" w:hAnsiTheme="minorHAnsi" w:cstheme="minorHAnsi"/>
              </w:rPr>
              <w:t xml:space="preserve">without shuttering </w:t>
            </w:r>
          </w:p>
        </w:tc>
      </w:tr>
      <w:tr w:rsidR="00B77DAB" w:rsidRPr="001C0500" w14:paraId="334F86C7" w14:textId="77777777" w:rsidTr="00135AC3">
        <w:tc>
          <w:tcPr>
            <w:tcW w:w="6369" w:type="dxa"/>
          </w:tcPr>
          <w:p w14:paraId="05FFFE60" w14:textId="77777777" w:rsidR="00FC1B48" w:rsidRPr="001C0500" w:rsidRDefault="00FC1B48" w:rsidP="005E4141">
            <w:pPr>
              <w:rPr>
                <w:rFonts w:asciiTheme="minorHAnsi" w:hAnsiTheme="minorHAnsi" w:cstheme="minorHAnsi"/>
              </w:rPr>
            </w:pPr>
            <w:r w:rsidRPr="001C0500">
              <w:rPr>
                <w:rFonts w:asciiTheme="minorHAnsi" w:hAnsiTheme="minorHAnsi" w:cstheme="minorHAnsi"/>
              </w:rPr>
              <w:t xml:space="preserve">Collapse of structures </w:t>
            </w:r>
          </w:p>
          <w:p w14:paraId="48CE6D22" w14:textId="77777777" w:rsidR="00FC1B48" w:rsidRPr="001C0500" w:rsidRDefault="00FC1B48" w:rsidP="005E4141">
            <w:pPr>
              <w:pStyle w:val="ListParagraph"/>
              <w:numPr>
                <w:ilvl w:val="0"/>
                <w:numId w:val="6"/>
              </w:numPr>
              <w:rPr>
                <w:rFonts w:asciiTheme="minorHAnsi" w:hAnsiTheme="minorHAnsi" w:cstheme="minorHAnsi"/>
                <w:sz w:val="24"/>
                <w:szCs w:val="24"/>
              </w:rPr>
            </w:pPr>
            <w:r w:rsidRPr="001C0500">
              <w:rPr>
                <w:rFonts w:asciiTheme="minorHAnsi" w:hAnsiTheme="minorHAnsi" w:cstheme="minorHAnsi"/>
                <w:sz w:val="24"/>
                <w:szCs w:val="24"/>
              </w:rPr>
              <w:t xml:space="preserve">Support structures (such as walls, beams, chimneys breasts and roofs) with props; ensure props are installed by a competent person </w:t>
            </w:r>
          </w:p>
        </w:tc>
        <w:tc>
          <w:tcPr>
            <w:tcW w:w="2693" w:type="dxa"/>
          </w:tcPr>
          <w:p w14:paraId="323D9D66" w14:textId="343452CB" w:rsidR="00FC1B48" w:rsidRPr="001C0500" w:rsidRDefault="00833318" w:rsidP="005E4141">
            <w:pPr>
              <w:rPr>
                <w:rFonts w:asciiTheme="minorHAnsi" w:hAnsiTheme="minorHAnsi" w:cstheme="minorHAnsi"/>
              </w:rPr>
            </w:pPr>
            <w:r w:rsidRPr="001C0500">
              <w:rPr>
                <w:rFonts w:asciiTheme="minorHAnsi" w:hAnsiTheme="minorHAnsi" w:cstheme="minorHAnsi"/>
              </w:rPr>
              <w:t xml:space="preserve">Un supported floor joists </w:t>
            </w:r>
          </w:p>
        </w:tc>
        <w:tc>
          <w:tcPr>
            <w:tcW w:w="3119" w:type="dxa"/>
          </w:tcPr>
          <w:p w14:paraId="00CC290D" w14:textId="7E0B25D6" w:rsidR="00FC1B48" w:rsidRPr="001C0500" w:rsidRDefault="003807D1" w:rsidP="005E4141">
            <w:pPr>
              <w:rPr>
                <w:rFonts w:asciiTheme="minorHAnsi" w:hAnsiTheme="minorHAnsi" w:cstheme="minorHAnsi"/>
              </w:rPr>
            </w:pPr>
            <w:r w:rsidRPr="001C0500">
              <w:rPr>
                <w:rFonts w:asciiTheme="minorHAnsi" w:hAnsiTheme="minorHAnsi" w:cstheme="minorHAnsi"/>
              </w:rPr>
              <w:t xml:space="preserve">Make sure floor joists are correctly propped up </w:t>
            </w:r>
            <w:r w:rsidR="00A40593" w:rsidRPr="001C0500">
              <w:rPr>
                <w:rFonts w:asciiTheme="minorHAnsi" w:hAnsiTheme="minorHAnsi" w:cstheme="minorHAnsi"/>
              </w:rPr>
              <w:t xml:space="preserve">to avoid collapse </w:t>
            </w:r>
          </w:p>
        </w:tc>
      </w:tr>
      <w:tr w:rsidR="00CE79D9" w:rsidRPr="001C0500" w14:paraId="629562CC" w14:textId="77777777" w:rsidTr="00135AC3">
        <w:tc>
          <w:tcPr>
            <w:tcW w:w="6369" w:type="dxa"/>
          </w:tcPr>
          <w:p w14:paraId="0CF25CD6" w14:textId="77777777" w:rsidR="00FC1B48" w:rsidRPr="001C0500" w:rsidRDefault="00FC1B48" w:rsidP="005E4141">
            <w:pPr>
              <w:rPr>
                <w:rFonts w:asciiTheme="minorHAnsi" w:hAnsiTheme="minorHAnsi" w:cstheme="minorHAnsi"/>
              </w:rPr>
            </w:pPr>
            <w:r w:rsidRPr="001C0500">
              <w:rPr>
                <w:rFonts w:asciiTheme="minorHAnsi" w:hAnsiTheme="minorHAnsi" w:cstheme="minorHAnsi"/>
              </w:rPr>
              <w:t xml:space="preserve">Exposure to building dust </w:t>
            </w:r>
          </w:p>
          <w:p w14:paraId="48E022DE" w14:textId="77777777" w:rsidR="00FC1B48" w:rsidRPr="001C0500" w:rsidRDefault="00FC1B48" w:rsidP="005E4141">
            <w:pPr>
              <w:pStyle w:val="ListParagraph"/>
              <w:numPr>
                <w:ilvl w:val="0"/>
                <w:numId w:val="6"/>
              </w:numPr>
              <w:rPr>
                <w:rFonts w:asciiTheme="minorHAnsi" w:hAnsiTheme="minorHAnsi" w:cstheme="minorHAnsi"/>
                <w:sz w:val="24"/>
                <w:szCs w:val="24"/>
              </w:rPr>
            </w:pPr>
            <w:r w:rsidRPr="001C0500">
              <w:rPr>
                <w:rFonts w:asciiTheme="minorHAnsi" w:hAnsiTheme="minorHAnsi" w:cstheme="minorHAnsi"/>
                <w:sz w:val="24"/>
                <w:szCs w:val="24"/>
              </w:rPr>
              <w:t xml:space="preserve">Prevent dust by using wet cutting and vacuum extraction on tools; use a vacuum cleaner rather than sweeping; use a good mask </w:t>
            </w:r>
          </w:p>
        </w:tc>
        <w:tc>
          <w:tcPr>
            <w:tcW w:w="2693" w:type="dxa"/>
          </w:tcPr>
          <w:p w14:paraId="59A68BC8" w14:textId="7015F830" w:rsidR="00FC1B48" w:rsidRPr="001C0500" w:rsidRDefault="00656A79" w:rsidP="005E4141">
            <w:pPr>
              <w:rPr>
                <w:rFonts w:asciiTheme="minorHAnsi" w:hAnsiTheme="minorHAnsi" w:cstheme="minorHAnsi"/>
              </w:rPr>
            </w:pPr>
            <w:r w:rsidRPr="001C0500">
              <w:rPr>
                <w:rFonts w:asciiTheme="minorHAnsi" w:hAnsiTheme="minorHAnsi" w:cstheme="minorHAnsi"/>
              </w:rPr>
              <w:t xml:space="preserve">Cutting </w:t>
            </w:r>
            <w:r w:rsidR="00D36A99" w:rsidRPr="001C0500">
              <w:rPr>
                <w:rFonts w:asciiTheme="minorHAnsi" w:hAnsiTheme="minorHAnsi" w:cstheme="minorHAnsi"/>
              </w:rPr>
              <w:t xml:space="preserve">with a disk cutter </w:t>
            </w:r>
          </w:p>
        </w:tc>
        <w:tc>
          <w:tcPr>
            <w:tcW w:w="3119" w:type="dxa"/>
          </w:tcPr>
          <w:p w14:paraId="28B02CD8" w14:textId="77777777" w:rsidR="00FC1B48" w:rsidRPr="001C0500" w:rsidRDefault="00D36A99" w:rsidP="005E4141">
            <w:pPr>
              <w:rPr>
                <w:rFonts w:asciiTheme="minorHAnsi" w:hAnsiTheme="minorHAnsi" w:cstheme="minorHAnsi"/>
              </w:rPr>
            </w:pPr>
            <w:r w:rsidRPr="001C0500">
              <w:rPr>
                <w:rFonts w:asciiTheme="minorHAnsi" w:hAnsiTheme="minorHAnsi" w:cstheme="minorHAnsi"/>
              </w:rPr>
              <w:t>Person who’s cutting wears PPE (mask</w:t>
            </w:r>
            <w:r w:rsidR="00AD08DD" w:rsidRPr="001C0500">
              <w:rPr>
                <w:rFonts w:asciiTheme="minorHAnsi" w:hAnsiTheme="minorHAnsi" w:cstheme="minorHAnsi"/>
              </w:rPr>
              <w:t>, glasses, gloves)</w:t>
            </w:r>
          </w:p>
          <w:p w14:paraId="654D53D1" w14:textId="08FE4FDB" w:rsidR="00AD08DD" w:rsidRPr="001C0500" w:rsidRDefault="00AD08DD" w:rsidP="005E4141">
            <w:pPr>
              <w:rPr>
                <w:rFonts w:asciiTheme="minorHAnsi" w:hAnsiTheme="minorHAnsi" w:cstheme="minorHAnsi"/>
              </w:rPr>
            </w:pPr>
            <w:r w:rsidRPr="001C0500">
              <w:rPr>
                <w:rFonts w:asciiTheme="minorHAnsi" w:hAnsiTheme="minorHAnsi" w:cstheme="minorHAnsi"/>
              </w:rPr>
              <w:t xml:space="preserve">Spray </w:t>
            </w:r>
            <w:r w:rsidR="00E91420" w:rsidRPr="001C0500">
              <w:rPr>
                <w:rFonts w:asciiTheme="minorHAnsi" w:hAnsiTheme="minorHAnsi" w:cstheme="minorHAnsi"/>
              </w:rPr>
              <w:t>water on object that is being cut</w:t>
            </w:r>
          </w:p>
        </w:tc>
      </w:tr>
      <w:tr w:rsidR="00CE79D9" w:rsidRPr="001C0500" w14:paraId="32D3FE71" w14:textId="77777777" w:rsidTr="00135AC3">
        <w:tc>
          <w:tcPr>
            <w:tcW w:w="6369" w:type="dxa"/>
          </w:tcPr>
          <w:p w14:paraId="17FC1F34" w14:textId="77777777" w:rsidR="00FC1B48" w:rsidRPr="001C0500" w:rsidRDefault="00FC1B48" w:rsidP="005E4141">
            <w:pPr>
              <w:rPr>
                <w:rFonts w:asciiTheme="minorHAnsi" w:hAnsiTheme="minorHAnsi" w:cstheme="minorHAnsi"/>
              </w:rPr>
            </w:pPr>
            <w:r w:rsidRPr="001C0500">
              <w:rPr>
                <w:rFonts w:asciiTheme="minorHAnsi" w:hAnsiTheme="minorHAnsi" w:cstheme="minorHAnsi"/>
              </w:rPr>
              <w:t xml:space="preserve">Exposure to asbestos </w:t>
            </w:r>
          </w:p>
          <w:p w14:paraId="3E45C15E" w14:textId="77777777" w:rsidR="00FC1B48" w:rsidRPr="001C0500" w:rsidRDefault="00FC1B48" w:rsidP="005E4141">
            <w:pPr>
              <w:pStyle w:val="ListParagraph"/>
              <w:numPr>
                <w:ilvl w:val="0"/>
                <w:numId w:val="6"/>
              </w:numPr>
              <w:rPr>
                <w:rFonts w:asciiTheme="minorHAnsi" w:hAnsiTheme="minorHAnsi" w:cstheme="minorHAnsi"/>
                <w:sz w:val="24"/>
                <w:szCs w:val="24"/>
              </w:rPr>
            </w:pPr>
            <w:r w:rsidRPr="001C0500">
              <w:rPr>
                <w:rFonts w:asciiTheme="minorHAnsi" w:hAnsiTheme="minorHAnsi" w:cstheme="minorHAnsi"/>
                <w:sz w:val="24"/>
                <w:szCs w:val="24"/>
              </w:rPr>
              <w:t xml:space="preserve">If you suspect that asbestos might be </w:t>
            </w:r>
            <w:proofErr w:type="gramStart"/>
            <w:r w:rsidRPr="001C0500">
              <w:rPr>
                <w:rFonts w:asciiTheme="minorHAnsi" w:hAnsiTheme="minorHAnsi" w:cstheme="minorHAnsi"/>
                <w:sz w:val="24"/>
                <w:szCs w:val="24"/>
              </w:rPr>
              <w:t>present</w:t>
            </w:r>
            <w:proofErr w:type="gramEnd"/>
            <w:r w:rsidRPr="001C0500">
              <w:rPr>
                <w:rFonts w:asciiTheme="minorHAnsi" w:hAnsiTheme="minorHAnsi" w:cstheme="minorHAnsi"/>
                <w:sz w:val="24"/>
                <w:szCs w:val="24"/>
              </w:rPr>
              <w:t xml:space="preserve"> don’t start work until a demolition/refurbishment Survey has been carried out </w:t>
            </w:r>
          </w:p>
          <w:p w14:paraId="151804D3" w14:textId="77777777" w:rsidR="00FC1B48" w:rsidRPr="001C0500" w:rsidRDefault="00FC1B48" w:rsidP="005E4141">
            <w:pPr>
              <w:pStyle w:val="ListParagraph"/>
              <w:numPr>
                <w:ilvl w:val="0"/>
                <w:numId w:val="6"/>
              </w:numPr>
              <w:rPr>
                <w:rFonts w:asciiTheme="minorHAnsi" w:hAnsiTheme="minorHAnsi" w:cstheme="minorHAnsi"/>
                <w:sz w:val="24"/>
                <w:szCs w:val="24"/>
              </w:rPr>
            </w:pPr>
            <w:r w:rsidRPr="001C0500">
              <w:rPr>
                <w:rFonts w:asciiTheme="minorHAnsi" w:hAnsiTheme="minorHAnsi" w:cstheme="minorHAnsi"/>
                <w:sz w:val="24"/>
                <w:szCs w:val="24"/>
              </w:rPr>
              <w:t xml:space="preserve">make sure everyone on site is aware of the result </w:t>
            </w:r>
          </w:p>
        </w:tc>
        <w:tc>
          <w:tcPr>
            <w:tcW w:w="2693" w:type="dxa"/>
          </w:tcPr>
          <w:p w14:paraId="557DC5AD" w14:textId="4FFCB73F" w:rsidR="00FC1B48" w:rsidRPr="001C0500" w:rsidRDefault="00524AFC" w:rsidP="005E4141">
            <w:pPr>
              <w:rPr>
                <w:rFonts w:asciiTheme="minorHAnsi" w:hAnsiTheme="minorHAnsi" w:cstheme="minorHAnsi"/>
              </w:rPr>
            </w:pPr>
            <w:r w:rsidRPr="001C0500">
              <w:rPr>
                <w:rFonts w:asciiTheme="minorHAnsi" w:hAnsiTheme="minorHAnsi" w:cstheme="minorHAnsi"/>
              </w:rPr>
              <w:t xml:space="preserve">Asbestos is present </w:t>
            </w:r>
          </w:p>
        </w:tc>
        <w:tc>
          <w:tcPr>
            <w:tcW w:w="3119" w:type="dxa"/>
          </w:tcPr>
          <w:p w14:paraId="5515726F" w14:textId="6FE604C8" w:rsidR="00FC1B48" w:rsidRPr="001C0500" w:rsidRDefault="00C52055" w:rsidP="005E4141">
            <w:pPr>
              <w:rPr>
                <w:rFonts w:asciiTheme="minorHAnsi" w:hAnsiTheme="minorHAnsi" w:cstheme="minorHAnsi"/>
              </w:rPr>
            </w:pPr>
            <w:r w:rsidRPr="001C0500">
              <w:rPr>
                <w:rFonts w:asciiTheme="minorHAnsi" w:hAnsiTheme="minorHAnsi" w:cstheme="minorHAnsi"/>
              </w:rPr>
              <w:t xml:space="preserve">Get a </w:t>
            </w:r>
            <w:r w:rsidR="00DC45D1" w:rsidRPr="001C0500">
              <w:rPr>
                <w:rFonts w:asciiTheme="minorHAnsi" w:hAnsiTheme="minorHAnsi" w:cstheme="minorHAnsi"/>
              </w:rPr>
              <w:t>professional</w:t>
            </w:r>
            <w:r w:rsidR="00E52B65" w:rsidRPr="001C0500">
              <w:rPr>
                <w:rFonts w:asciiTheme="minorHAnsi" w:hAnsiTheme="minorHAnsi" w:cstheme="minorHAnsi"/>
              </w:rPr>
              <w:t xml:space="preserve"> in to</w:t>
            </w:r>
            <w:r w:rsidR="00C47F9F" w:rsidRPr="001C0500">
              <w:rPr>
                <w:rFonts w:asciiTheme="minorHAnsi" w:hAnsiTheme="minorHAnsi" w:cstheme="minorHAnsi"/>
              </w:rPr>
              <w:t xml:space="preserve"> </w:t>
            </w:r>
            <w:r w:rsidR="00DC45D1" w:rsidRPr="001C0500">
              <w:rPr>
                <w:rFonts w:asciiTheme="minorHAnsi" w:hAnsiTheme="minorHAnsi" w:cstheme="minorHAnsi"/>
              </w:rPr>
              <w:t>dispose</w:t>
            </w:r>
            <w:r w:rsidR="00C47F9F" w:rsidRPr="001C0500">
              <w:rPr>
                <w:rFonts w:asciiTheme="minorHAnsi" w:hAnsiTheme="minorHAnsi" w:cstheme="minorHAnsi"/>
              </w:rPr>
              <w:t xml:space="preserve"> </w:t>
            </w:r>
            <w:r w:rsidR="00DC45D1" w:rsidRPr="001C0500">
              <w:rPr>
                <w:rFonts w:asciiTheme="minorHAnsi" w:hAnsiTheme="minorHAnsi" w:cstheme="minorHAnsi"/>
              </w:rPr>
              <w:t xml:space="preserve">of the asbestos correctly </w:t>
            </w:r>
          </w:p>
        </w:tc>
      </w:tr>
      <w:tr w:rsidR="00CE79D9" w:rsidRPr="001C0500" w14:paraId="44878F93" w14:textId="77777777" w:rsidTr="00135AC3">
        <w:tc>
          <w:tcPr>
            <w:tcW w:w="6369" w:type="dxa"/>
          </w:tcPr>
          <w:p w14:paraId="09D50108" w14:textId="0104EF5A" w:rsidR="00FC1B48" w:rsidRPr="001C0500" w:rsidRDefault="008E72C4" w:rsidP="005E4141">
            <w:pPr>
              <w:rPr>
                <w:rFonts w:asciiTheme="minorHAnsi" w:hAnsiTheme="minorHAnsi" w:cstheme="minorHAnsi"/>
              </w:rPr>
            </w:pPr>
            <w:r w:rsidRPr="001C0500">
              <w:rPr>
                <w:rFonts w:asciiTheme="minorHAnsi" w:hAnsiTheme="minorHAnsi" w:cstheme="minorHAnsi"/>
              </w:rPr>
              <w:t>A</w:t>
            </w:r>
            <w:r w:rsidR="00FC1B48" w:rsidRPr="001C0500">
              <w:rPr>
                <w:rFonts w:asciiTheme="minorHAnsi" w:hAnsiTheme="minorHAnsi" w:cstheme="minorHAnsi"/>
              </w:rPr>
              <w:t xml:space="preserve">ctivities or workers requiring supervision </w:t>
            </w:r>
          </w:p>
          <w:p w14:paraId="4B954A6D" w14:textId="1A5E1F5D" w:rsidR="00824A7C" w:rsidRPr="00824A7C" w:rsidRDefault="008C6434" w:rsidP="00824A7C">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t xml:space="preserve">Ground excavation </w:t>
            </w:r>
          </w:p>
        </w:tc>
        <w:tc>
          <w:tcPr>
            <w:tcW w:w="2693" w:type="dxa"/>
          </w:tcPr>
          <w:p w14:paraId="39550C1E" w14:textId="1BDFC6A8" w:rsidR="00FC1B48" w:rsidRPr="001C0500" w:rsidRDefault="001625A5" w:rsidP="005E4141">
            <w:pPr>
              <w:rPr>
                <w:rFonts w:asciiTheme="minorHAnsi" w:hAnsiTheme="minorHAnsi" w:cstheme="minorHAnsi"/>
              </w:rPr>
            </w:pPr>
            <w:r>
              <w:rPr>
                <w:rFonts w:asciiTheme="minorHAnsi" w:hAnsiTheme="minorHAnsi" w:cstheme="minorHAnsi"/>
              </w:rPr>
              <w:t xml:space="preserve">Underground cables </w:t>
            </w:r>
          </w:p>
        </w:tc>
        <w:tc>
          <w:tcPr>
            <w:tcW w:w="3119" w:type="dxa"/>
          </w:tcPr>
          <w:p w14:paraId="432173CA" w14:textId="77777777" w:rsidR="00FC1B48" w:rsidRDefault="001625A5" w:rsidP="005E4141">
            <w:pPr>
              <w:rPr>
                <w:rFonts w:asciiTheme="minorHAnsi" w:hAnsiTheme="minorHAnsi" w:cstheme="minorHAnsi"/>
              </w:rPr>
            </w:pPr>
            <w:r>
              <w:rPr>
                <w:rFonts w:asciiTheme="minorHAnsi" w:hAnsiTheme="minorHAnsi" w:cstheme="minorHAnsi"/>
              </w:rPr>
              <w:t xml:space="preserve">Caution while </w:t>
            </w:r>
            <w:r w:rsidR="00CE79D9">
              <w:rPr>
                <w:rFonts w:asciiTheme="minorHAnsi" w:hAnsiTheme="minorHAnsi" w:cstheme="minorHAnsi"/>
              </w:rPr>
              <w:t xml:space="preserve">excavating </w:t>
            </w:r>
          </w:p>
          <w:p w14:paraId="0EBEB08B" w14:textId="221DC39A" w:rsidR="00CE79D9" w:rsidRPr="001C0500" w:rsidRDefault="00CE79D9" w:rsidP="005E4141">
            <w:pPr>
              <w:rPr>
                <w:rFonts w:asciiTheme="minorHAnsi" w:hAnsiTheme="minorHAnsi" w:cstheme="minorHAnsi"/>
              </w:rPr>
            </w:pPr>
            <w:r>
              <w:rPr>
                <w:rFonts w:asciiTheme="minorHAnsi" w:hAnsiTheme="minorHAnsi" w:cstheme="minorHAnsi"/>
              </w:rPr>
              <w:t xml:space="preserve">Qualified banks man </w:t>
            </w:r>
          </w:p>
        </w:tc>
      </w:tr>
      <w:tr w:rsidR="00CE79D9" w:rsidRPr="001C0500" w14:paraId="216D8038" w14:textId="77777777" w:rsidTr="00135AC3">
        <w:tc>
          <w:tcPr>
            <w:tcW w:w="6369" w:type="dxa"/>
          </w:tcPr>
          <w:p w14:paraId="1F9BD465" w14:textId="7507DD9E" w:rsidR="00FC1B48" w:rsidRPr="001C0500" w:rsidRDefault="00B8205E" w:rsidP="005E4141">
            <w:pPr>
              <w:rPr>
                <w:rFonts w:asciiTheme="minorHAnsi" w:hAnsiTheme="minorHAnsi" w:cstheme="minorHAnsi"/>
              </w:rPr>
            </w:pPr>
            <w:r w:rsidRPr="001C0500">
              <w:rPr>
                <w:rFonts w:asciiTheme="minorHAnsi" w:hAnsiTheme="minorHAnsi" w:cstheme="minorHAnsi"/>
              </w:rPr>
              <w:t>Electricity</w:t>
            </w:r>
            <w:r w:rsidR="00FC1B48" w:rsidRPr="001C0500">
              <w:rPr>
                <w:rFonts w:asciiTheme="minorHAnsi" w:hAnsiTheme="minorHAnsi" w:cstheme="minorHAnsi"/>
              </w:rPr>
              <w:t xml:space="preserve"> </w:t>
            </w:r>
          </w:p>
          <w:p w14:paraId="382FDFF0" w14:textId="77777777" w:rsidR="00FC1B48" w:rsidRPr="001C0500" w:rsidRDefault="00FC1B48" w:rsidP="005E4141">
            <w:pPr>
              <w:pStyle w:val="ListParagraph"/>
              <w:numPr>
                <w:ilvl w:val="0"/>
                <w:numId w:val="7"/>
              </w:numPr>
              <w:rPr>
                <w:rFonts w:asciiTheme="minorHAnsi" w:hAnsiTheme="minorHAnsi" w:cstheme="minorHAnsi"/>
                <w:sz w:val="24"/>
                <w:szCs w:val="24"/>
              </w:rPr>
            </w:pPr>
            <w:r w:rsidRPr="001C0500">
              <w:rPr>
                <w:rFonts w:asciiTheme="minorHAnsi" w:hAnsiTheme="minorHAnsi" w:cstheme="minorHAnsi"/>
                <w:sz w:val="24"/>
                <w:szCs w:val="24"/>
              </w:rPr>
              <w:t xml:space="preserve">turn electricity supply and other services off before drilling into walls </w:t>
            </w:r>
          </w:p>
          <w:p w14:paraId="1FAECB56" w14:textId="77777777" w:rsidR="00FC1B48" w:rsidRPr="001C0500" w:rsidRDefault="00FC1B48" w:rsidP="005E4141">
            <w:pPr>
              <w:pStyle w:val="ListParagraph"/>
              <w:numPr>
                <w:ilvl w:val="0"/>
                <w:numId w:val="7"/>
              </w:numPr>
              <w:rPr>
                <w:rFonts w:asciiTheme="minorHAnsi" w:hAnsiTheme="minorHAnsi" w:cstheme="minorHAnsi"/>
                <w:sz w:val="24"/>
                <w:szCs w:val="24"/>
              </w:rPr>
            </w:pPr>
            <w:r w:rsidRPr="001C0500">
              <w:rPr>
                <w:rFonts w:asciiTheme="minorHAnsi" w:hAnsiTheme="minorHAnsi" w:cstheme="minorHAnsi"/>
                <w:sz w:val="24"/>
                <w:szCs w:val="24"/>
              </w:rPr>
              <w:t xml:space="preserve">do not use excavators or power tools near suspected buried services </w:t>
            </w:r>
          </w:p>
        </w:tc>
        <w:tc>
          <w:tcPr>
            <w:tcW w:w="2693" w:type="dxa"/>
          </w:tcPr>
          <w:p w14:paraId="0FBB7138" w14:textId="69CC433F" w:rsidR="00FC1B48" w:rsidRPr="001C0500" w:rsidRDefault="000D3B88" w:rsidP="005E4141">
            <w:pPr>
              <w:rPr>
                <w:rFonts w:asciiTheme="minorHAnsi" w:hAnsiTheme="minorHAnsi" w:cstheme="minorHAnsi"/>
              </w:rPr>
            </w:pPr>
            <w:r w:rsidRPr="001C0500">
              <w:rPr>
                <w:rFonts w:asciiTheme="minorHAnsi" w:hAnsiTheme="minorHAnsi" w:cstheme="minorHAnsi"/>
              </w:rPr>
              <w:t xml:space="preserve">Touching a live wire </w:t>
            </w:r>
          </w:p>
        </w:tc>
        <w:tc>
          <w:tcPr>
            <w:tcW w:w="3119" w:type="dxa"/>
          </w:tcPr>
          <w:p w14:paraId="26AD1F01" w14:textId="09E57590" w:rsidR="00FC1B48" w:rsidRPr="001C0500" w:rsidRDefault="001547B7" w:rsidP="005E4141">
            <w:pPr>
              <w:rPr>
                <w:rFonts w:asciiTheme="minorHAnsi" w:hAnsiTheme="minorHAnsi" w:cstheme="minorHAnsi"/>
              </w:rPr>
            </w:pPr>
            <w:r w:rsidRPr="001C0500">
              <w:rPr>
                <w:rFonts w:asciiTheme="minorHAnsi" w:hAnsiTheme="minorHAnsi" w:cstheme="minorHAnsi"/>
              </w:rPr>
              <w:t>Make sure electr</w:t>
            </w:r>
            <w:r w:rsidR="00EA2FEC" w:rsidRPr="001C0500">
              <w:rPr>
                <w:rFonts w:asciiTheme="minorHAnsi" w:hAnsiTheme="minorHAnsi" w:cstheme="minorHAnsi"/>
              </w:rPr>
              <w:t xml:space="preserve">icity is turned off well work is being undertaken </w:t>
            </w:r>
          </w:p>
          <w:p w14:paraId="24F3360E" w14:textId="00646617" w:rsidR="00EA2FEC" w:rsidRPr="001C0500" w:rsidRDefault="00EA2FEC" w:rsidP="005E4141">
            <w:pPr>
              <w:rPr>
                <w:rFonts w:asciiTheme="minorHAnsi" w:hAnsiTheme="minorHAnsi" w:cstheme="minorHAnsi"/>
              </w:rPr>
            </w:pPr>
          </w:p>
        </w:tc>
      </w:tr>
      <w:tr w:rsidR="00CE79D9" w:rsidRPr="001C0500" w14:paraId="64F42063" w14:textId="77777777" w:rsidTr="00135AC3">
        <w:tc>
          <w:tcPr>
            <w:tcW w:w="6369" w:type="dxa"/>
          </w:tcPr>
          <w:p w14:paraId="00DCA29D" w14:textId="77777777" w:rsidR="00FC1B48" w:rsidRPr="001C0500" w:rsidRDefault="00FC1B48" w:rsidP="005E4141">
            <w:pPr>
              <w:rPr>
                <w:rFonts w:asciiTheme="minorHAnsi" w:hAnsiTheme="minorHAnsi" w:cstheme="minorHAnsi"/>
              </w:rPr>
            </w:pPr>
            <w:r w:rsidRPr="001C0500">
              <w:rPr>
                <w:rFonts w:asciiTheme="minorHAnsi" w:hAnsiTheme="minorHAnsi" w:cstheme="minorHAnsi"/>
              </w:rPr>
              <w:t xml:space="preserve">risk to members of the public the client and others </w:t>
            </w:r>
          </w:p>
          <w:p w14:paraId="2B571257" w14:textId="77777777" w:rsidR="00FC1B48" w:rsidRPr="001C0500" w:rsidRDefault="00FC1B48" w:rsidP="005E4141">
            <w:pPr>
              <w:pStyle w:val="ListParagraph"/>
              <w:numPr>
                <w:ilvl w:val="0"/>
                <w:numId w:val="8"/>
              </w:numPr>
              <w:rPr>
                <w:rFonts w:asciiTheme="minorHAnsi" w:hAnsiTheme="minorHAnsi" w:cstheme="minorHAnsi"/>
                <w:sz w:val="24"/>
                <w:szCs w:val="24"/>
              </w:rPr>
            </w:pPr>
            <w:r w:rsidRPr="001C0500">
              <w:rPr>
                <w:rFonts w:asciiTheme="minorHAnsi" w:hAnsiTheme="minorHAnsi" w:cstheme="minorHAnsi"/>
                <w:sz w:val="24"/>
                <w:szCs w:val="24"/>
              </w:rPr>
              <w:t>keep this site secure to prevent unauthorised access net scaffold's use rubbish chutes</w:t>
            </w:r>
          </w:p>
        </w:tc>
        <w:tc>
          <w:tcPr>
            <w:tcW w:w="2693" w:type="dxa"/>
          </w:tcPr>
          <w:p w14:paraId="12190AA0" w14:textId="77777777" w:rsidR="00BA1365" w:rsidRPr="001C0500" w:rsidRDefault="006F496F" w:rsidP="005E4141">
            <w:pPr>
              <w:rPr>
                <w:rFonts w:asciiTheme="minorHAnsi" w:hAnsiTheme="minorHAnsi" w:cstheme="minorHAnsi"/>
              </w:rPr>
            </w:pPr>
            <w:r w:rsidRPr="001C0500">
              <w:rPr>
                <w:rFonts w:asciiTheme="minorHAnsi" w:hAnsiTheme="minorHAnsi" w:cstheme="minorHAnsi"/>
              </w:rPr>
              <w:t xml:space="preserve">Gate left open </w:t>
            </w:r>
            <w:r w:rsidR="00386B4A" w:rsidRPr="001C0500">
              <w:rPr>
                <w:rFonts w:asciiTheme="minorHAnsi" w:hAnsiTheme="minorHAnsi" w:cstheme="minorHAnsi"/>
              </w:rPr>
              <w:t>deburr</w:t>
            </w:r>
            <w:r w:rsidR="00BA1365" w:rsidRPr="001C0500">
              <w:rPr>
                <w:rFonts w:asciiTheme="minorHAnsi" w:hAnsiTheme="minorHAnsi" w:cstheme="minorHAnsi"/>
              </w:rPr>
              <w:t>,</w:t>
            </w:r>
            <w:r w:rsidR="00386B4A" w:rsidRPr="001C0500">
              <w:rPr>
                <w:rFonts w:asciiTheme="minorHAnsi" w:hAnsiTheme="minorHAnsi" w:cstheme="minorHAnsi"/>
              </w:rPr>
              <w:t xml:space="preserve"> forming trip hazards</w:t>
            </w:r>
            <w:r w:rsidR="00BA1365" w:rsidRPr="001C0500">
              <w:rPr>
                <w:rFonts w:asciiTheme="minorHAnsi" w:hAnsiTheme="minorHAnsi" w:cstheme="minorHAnsi"/>
              </w:rPr>
              <w:t>,</w:t>
            </w:r>
          </w:p>
          <w:p w14:paraId="46675B03" w14:textId="5F0C1EB8" w:rsidR="00FC1B48" w:rsidRPr="001C0500" w:rsidRDefault="00BA1365" w:rsidP="005E4141">
            <w:pPr>
              <w:rPr>
                <w:rFonts w:asciiTheme="minorHAnsi" w:hAnsiTheme="minorHAnsi" w:cstheme="minorHAnsi"/>
              </w:rPr>
            </w:pPr>
            <w:r w:rsidRPr="001C0500">
              <w:rPr>
                <w:rFonts w:asciiTheme="minorHAnsi" w:hAnsiTheme="minorHAnsi" w:cstheme="minorHAnsi"/>
              </w:rPr>
              <w:t xml:space="preserve">Objects falling of scaffolding </w:t>
            </w:r>
            <w:r w:rsidR="00386B4A" w:rsidRPr="001C0500">
              <w:rPr>
                <w:rFonts w:asciiTheme="minorHAnsi" w:hAnsiTheme="minorHAnsi" w:cstheme="minorHAnsi"/>
              </w:rPr>
              <w:t xml:space="preserve"> </w:t>
            </w:r>
          </w:p>
        </w:tc>
        <w:tc>
          <w:tcPr>
            <w:tcW w:w="3119" w:type="dxa"/>
          </w:tcPr>
          <w:p w14:paraId="061B6B68" w14:textId="5D561142" w:rsidR="00FC1B48" w:rsidRPr="001C0500" w:rsidRDefault="00BA1365" w:rsidP="005E4141">
            <w:pPr>
              <w:rPr>
                <w:rFonts w:asciiTheme="minorHAnsi" w:hAnsiTheme="minorHAnsi" w:cstheme="minorHAnsi"/>
              </w:rPr>
            </w:pPr>
            <w:r w:rsidRPr="001C0500">
              <w:rPr>
                <w:rFonts w:asciiTheme="minorHAnsi" w:hAnsiTheme="minorHAnsi" w:cstheme="minorHAnsi"/>
              </w:rPr>
              <w:t xml:space="preserve">Make sure site is sucre, keep a tidy site, </w:t>
            </w:r>
            <w:r w:rsidR="00E532D4" w:rsidRPr="001C0500">
              <w:rPr>
                <w:rFonts w:asciiTheme="minorHAnsi" w:hAnsiTheme="minorHAnsi" w:cstheme="minorHAnsi"/>
              </w:rPr>
              <w:t xml:space="preserve">make sure people </w:t>
            </w:r>
            <w:r w:rsidR="00135AC3" w:rsidRPr="001C0500">
              <w:rPr>
                <w:rFonts w:asciiTheme="minorHAnsi" w:hAnsiTheme="minorHAnsi" w:cstheme="minorHAnsi"/>
              </w:rPr>
              <w:t>know</w:t>
            </w:r>
            <w:r w:rsidR="00E532D4" w:rsidRPr="001C0500">
              <w:rPr>
                <w:rFonts w:asciiTheme="minorHAnsi" w:hAnsiTheme="minorHAnsi" w:cstheme="minorHAnsi"/>
              </w:rPr>
              <w:t xml:space="preserve"> that work is being </w:t>
            </w:r>
            <w:proofErr w:type="gramStart"/>
            <w:r w:rsidR="00E532D4" w:rsidRPr="001C0500">
              <w:rPr>
                <w:rFonts w:asciiTheme="minorHAnsi" w:hAnsiTheme="minorHAnsi" w:cstheme="minorHAnsi"/>
              </w:rPr>
              <w:t>under taken</w:t>
            </w:r>
            <w:proofErr w:type="gramEnd"/>
            <w:r w:rsidR="00E532D4" w:rsidRPr="001C0500">
              <w:rPr>
                <w:rFonts w:asciiTheme="minorHAnsi" w:hAnsiTheme="minorHAnsi" w:cstheme="minorHAnsi"/>
              </w:rPr>
              <w:t xml:space="preserve"> above them </w:t>
            </w:r>
          </w:p>
        </w:tc>
      </w:tr>
    </w:tbl>
    <w:p w14:paraId="2E922590" w14:textId="159D802F" w:rsidR="00135AC3" w:rsidRPr="001C0500" w:rsidRDefault="00135AC3" w:rsidP="00C33A8B">
      <w:pPr>
        <w:rPr>
          <w:rFonts w:asciiTheme="minorHAnsi" w:hAnsiTheme="minorHAnsi" w:cstheme="minorHAnsi"/>
        </w:rPr>
      </w:pPr>
      <w:r w:rsidRPr="001C0500">
        <w:rPr>
          <w:rFonts w:asciiTheme="minorHAnsi" w:hAnsiTheme="minorHAnsi" w:cstheme="minorHAnsi"/>
        </w:rPr>
        <w:t xml:space="preserve">Template used from class recourses </w:t>
      </w:r>
    </w:p>
    <w:p w14:paraId="213B4C66" w14:textId="77777777" w:rsidR="00135AC3" w:rsidRPr="001C0500" w:rsidRDefault="00135AC3" w:rsidP="00C33A8B">
      <w:pPr>
        <w:rPr>
          <w:rFonts w:asciiTheme="minorHAnsi" w:hAnsiTheme="minorHAnsi" w:cstheme="minorHAnsi"/>
        </w:rPr>
      </w:pPr>
    </w:p>
    <w:p w14:paraId="2F839DE3" w14:textId="77777777" w:rsidR="00135AC3" w:rsidRPr="001C0500" w:rsidRDefault="00135AC3" w:rsidP="00C33A8B">
      <w:pPr>
        <w:rPr>
          <w:rFonts w:asciiTheme="minorHAnsi" w:hAnsiTheme="minorHAnsi" w:cstheme="minorHAnsi"/>
        </w:rPr>
      </w:pPr>
    </w:p>
    <w:p w14:paraId="18D73D85" w14:textId="7AEEA02B" w:rsidR="00E759E9" w:rsidRPr="001C0500" w:rsidRDefault="00E759E9" w:rsidP="00C33A8B">
      <w:pPr>
        <w:rPr>
          <w:rFonts w:asciiTheme="minorHAnsi" w:hAnsiTheme="minorHAnsi" w:cstheme="minorHAnsi"/>
        </w:rPr>
      </w:pPr>
      <w:r w:rsidRPr="001C0500">
        <w:rPr>
          <w:rFonts w:asciiTheme="minorHAnsi" w:hAnsiTheme="minorHAnsi" w:cstheme="minorHAnsi"/>
        </w:rPr>
        <w:t xml:space="preserve">Step by step </w:t>
      </w:r>
      <w:r w:rsidR="000D3B88" w:rsidRPr="001C0500">
        <w:rPr>
          <w:rFonts w:asciiTheme="minorHAnsi" w:hAnsiTheme="minorHAnsi" w:cstheme="minorHAnsi"/>
        </w:rPr>
        <w:t xml:space="preserve">phase plan </w:t>
      </w:r>
    </w:p>
    <w:tbl>
      <w:tblPr>
        <w:tblW w:w="8580" w:type="dxa"/>
        <w:tblLook w:val="04A0" w:firstRow="1" w:lastRow="0" w:firstColumn="1" w:lastColumn="0" w:noHBand="0" w:noVBand="1"/>
      </w:tblPr>
      <w:tblGrid>
        <w:gridCol w:w="8580"/>
      </w:tblGrid>
      <w:tr w:rsidR="00D93366" w:rsidRPr="00D93366" w14:paraId="4994658E" w14:textId="77777777" w:rsidTr="00D93366">
        <w:trPr>
          <w:trHeight w:val="320"/>
        </w:trPr>
        <w:tc>
          <w:tcPr>
            <w:tcW w:w="8580" w:type="dxa"/>
            <w:tcBorders>
              <w:top w:val="nil"/>
              <w:left w:val="nil"/>
              <w:bottom w:val="nil"/>
              <w:right w:val="nil"/>
            </w:tcBorders>
            <w:shd w:val="clear" w:color="auto" w:fill="auto"/>
            <w:noWrap/>
            <w:vAlign w:val="bottom"/>
            <w:hideMark/>
          </w:tcPr>
          <w:p w14:paraId="73F2EDA9"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identify site </w:t>
            </w:r>
          </w:p>
        </w:tc>
      </w:tr>
      <w:tr w:rsidR="00D93366" w:rsidRPr="00D93366" w14:paraId="34D9C427" w14:textId="77777777" w:rsidTr="00D93366">
        <w:trPr>
          <w:trHeight w:val="320"/>
        </w:trPr>
        <w:tc>
          <w:tcPr>
            <w:tcW w:w="8580" w:type="dxa"/>
            <w:tcBorders>
              <w:top w:val="nil"/>
              <w:left w:val="nil"/>
              <w:bottom w:val="nil"/>
              <w:right w:val="nil"/>
            </w:tcBorders>
            <w:shd w:val="clear" w:color="auto" w:fill="auto"/>
            <w:noWrap/>
            <w:vAlign w:val="bottom"/>
            <w:hideMark/>
          </w:tcPr>
          <w:p w14:paraId="5D08C77C" w14:textId="5DE084F3"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gain </w:t>
            </w:r>
            <w:r w:rsidR="00B1798E" w:rsidRPr="001C0500">
              <w:rPr>
                <w:rFonts w:asciiTheme="minorHAnsi" w:hAnsiTheme="minorHAnsi" w:cstheme="minorHAnsi"/>
                <w:color w:val="000000"/>
              </w:rPr>
              <w:t>access</w:t>
            </w:r>
            <w:r w:rsidRPr="00D93366">
              <w:rPr>
                <w:rFonts w:asciiTheme="minorHAnsi" w:hAnsiTheme="minorHAnsi" w:cstheme="minorHAnsi"/>
                <w:color w:val="000000"/>
              </w:rPr>
              <w:t xml:space="preserve"> (entrance)</w:t>
            </w:r>
          </w:p>
        </w:tc>
      </w:tr>
      <w:tr w:rsidR="00D93366" w:rsidRPr="00D93366" w14:paraId="360FC220" w14:textId="77777777" w:rsidTr="00D93366">
        <w:trPr>
          <w:trHeight w:val="320"/>
        </w:trPr>
        <w:tc>
          <w:tcPr>
            <w:tcW w:w="8580" w:type="dxa"/>
            <w:tcBorders>
              <w:top w:val="nil"/>
              <w:left w:val="nil"/>
              <w:bottom w:val="nil"/>
              <w:right w:val="nil"/>
            </w:tcBorders>
            <w:shd w:val="clear" w:color="auto" w:fill="auto"/>
            <w:noWrap/>
            <w:vAlign w:val="bottom"/>
            <w:hideMark/>
          </w:tcPr>
          <w:p w14:paraId="2146D96C" w14:textId="5B3AFF6F"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welfare units, </w:t>
            </w:r>
            <w:r w:rsidR="00DE7B0A" w:rsidRPr="001C0500">
              <w:rPr>
                <w:rFonts w:asciiTheme="minorHAnsi" w:hAnsiTheme="minorHAnsi" w:cstheme="minorHAnsi"/>
                <w:color w:val="000000"/>
              </w:rPr>
              <w:t>temporary</w:t>
            </w:r>
            <w:r w:rsidRPr="00D93366">
              <w:rPr>
                <w:rFonts w:asciiTheme="minorHAnsi" w:hAnsiTheme="minorHAnsi" w:cstheme="minorHAnsi"/>
                <w:color w:val="000000"/>
              </w:rPr>
              <w:t xml:space="preserve"> power + drainage </w:t>
            </w:r>
          </w:p>
        </w:tc>
      </w:tr>
      <w:tr w:rsidR="00D93366" w:rsidRPr="00D93366" w14:paraId="61D2A793" w14:textId="77777777" w:rsidTr="00D93366">
        <w:trPr>
          <w:trHeight w:val="320"/>
        </w:trPr>
        <w:tc>
          <w:tcPr>
            <w:tcW w:w="8580" w:type="dxa"/>
            <w:tcBorders>
              <w:top w:val="nil"/>
              <w:left w:val="nil"/>
              <w:bottom w:val="nil"/>
              <w:right w:val="nil"/>
            </w:tcBorders>
            <w:shd w:val="clear" w:color="auto" w:fill="auto"/>
            <w:noWrap/>
            <w:vAlign w:val="bottom"/>
            <w:hideMark/>
          </w:tcPr>
          <w:p w14:paraId="159720D1" w14:textId="34BDD270"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clear site of </w:t>
            </w:r>
            <w:r w:rsidR="00DE7B0A" w:rsidRPr="001C0500">
              <w:rPr>
                <w:rFonts w:asciiTheme="minorHAnsi" w:hAnsiTheme="minorHAnsi" w:cstheme="minorHAnsi"/>
                <w:color w:val="000000"/>
              </w:rPr>
              <w:t>excess</w:t>
            </w:r>
            <w:r w:rsidRPr="00D93366">
              <w:rPr>
                <w:rFonts w:asciiTheme="minorHAnsi" w:hAnsiTheme="minorHAnsi" w:cstheme="minorHAnsi"/>
                <w:color w:val="000000"/>
              </w:rPr>
              <w:t xml:space="preserve"> </w:t>
            </w:r>
            <w:proofErr w:type="gramStart"/>
            <w:r w:rsidRPr="00D93366">
              <w:rPr>
                <w:rFonts w:asciiTheme="minorHAnsi" w:hAnsiTheme="minorHAnsi" w:cstheme="minorHAnsi"/>
                <w:color w:val="000000"/>
              </w:rPr>
              <w:t>veg</w:t>
            </w:r>
            <w:proofErr w:type="gramEnd"/>
            <w:r w:rsidRPr="00D93366">
              <w:rPr>
                <w:rFonts w:asciiTheme="minorHAnsi" w:hAnsiTheme="minorHAnsi" w:cstheme="minorHAnsi"/>
                <w:color w:val="000000"/>
              </w:rPr>
              <w:t xml:space="preserve"> </w:t>
            </w:r>
          </w:p>
        </w:tc>
      </w:tr>
      <w:tr w:rsidR="00D93366" w:rsidRPr="00D93366" w14:paraId="11287494" w14:textId="77777777" w:rsidTr="00D93366">
        <w:trPr>
          <w:trHeight w:val="320"/>
        </w:trPr>
        <w:tc>
          <w:tcPr>
            <w:tcW w:w="8580" w:type="dxa"/>
            <w:tcBorders>
              <w:top w:val="nil"/>
              <w:left w:val="nil"/>
              <w:bottom w:val="nil"/>
              <w:right w:val="nil"/>
            </w:tcBorders>
            <w:shd w:val="clear" w:color="auto" w:fill="auto"/>
            <w:noWrap/>
            <w:vAlign w:val="bottom"/>
            <w:hideMark/>
          </w:tcPr>
          <w:p w14:paraId="69738E56" w14:textId="1601E8D9" w:rsidR="00D93366" w:rsidRPr="00D93366" w:rsidRDefault="00DE7B0A" w:rsidP="00D93366">
            <w:pPr>
              <w:rPr>
                <w:rFonts w:asciiTheme="minorHAnsi" w:hAnsiTheme="minorHAnsi" w:cstheme="minorHAnsi"/>
                <w:color w:val="000000"/>
              </w:rPr>
            </w:pPr>
            <w:r w:rsidRPr="001C0500">
              <w:rPr>
                <w:rFonts w:asciiTheme="minorHAnsi" w:hAnsiTheme="minorHAnsi" w:cstheme="minorHAnsi"/>
                <w:color w:val="000000"/>
              </w:rPr>
              <w:t>Setout</w:t>
            </w:r>
            <w:r w:rsidR="00D93366" w:rsidRPr="00D93366">
              <w:rPr>
                <w:rFonts w:asciiTheme="minorHAnsi" w:hAnsiTheme="minorHAnsi" w:cstheme="minorHAnsi"/>
                <w:color w:val="000000"/>
              </w:rPr>
              <w:t xml:space="preserve"> property including levels + offset points with site datum </w:t>
            </w:r>
          </w:p>
        </w:tc>
      </w:tr>
      <w:tr w:rsidR="00D93366" w:rsidRPr="00D93366" w14:paraId="06722E7E" w14:textId="77777777" w:rsidTr="00D93366">
        <w:trPr>
          <w:trHeight w:val="320"/>
        </w:trPr>
        <w:tc>
          <w:tcPr>
            <w:tcW w:w="8580" w:type="dxa"/>
            <w:tcBorders>
              <w:top w:val="nil"/>
              <w:left w:val="nil"/>
              <w:bottom w:val="nil"/>
              <w:right w:val="nil"/>
            </w:tcBorders>
            <w:shd w:val="clear" w:color="auto" w:fill="auto"/>
            <w:noWrap/>
            <w:vAlign w:val="bottom"/>
            <w:hideMark/>
          </w:tcPr>
          <w:p w14:paraId="580D047E" w14:textId="792CE1E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review ground </w:t>
            </w:r>
            <w:r w:rsidR="00DE7B0A" w:rsidRPr="001C0500">
              <w:rPr>
                <w:rFonts w:asciiTheme="minorHAnsi" w:hAnsiTheme="minorHAnsi" w:cstheme="minorHAnsi"/>
                <w:color w:val="000000"/>
              </w:rPr>
              <w:t>clearance</w:t>
            </w:r>
            <w:r w:rsidRPr="00D93366">
              <w:rPr>
                <w:rFonts w:asciiTheme="minorHAnsi" w:hAnsiTheme="minorHAnsi" w:cstheme="minorHAnsi"/>
                <w:color w:val="000000"/>
              </w:rPr>
              <w:t xml:space="preserve"> within structure off house and reduce levels if needed </w:t>
            </w:r>
          </w:p>
        </w:tc>
      </w:tr>
      <w:tr w:rsidR="00D93366" w:rsidRPr="00D93366" w14:paraId="53A5A3C8" w14:textId="77777777" w:rsidTr="00D93366">
        <w:trPr>
          <w:trHeight w:val="320"/>
        </w:trPr>
        <w:tc>
          <w:tcPr>
            <w:tcW w:w="8580" w:type="dxa"/>
            <w:tcBorders>
              <w:top w:val="nil"/>
              <w:left w:val="nil"/>
              <w:bottom w:val="nil"/>
              <w:right w:val="nil"/>
            </w:tcBorders>
            <w:shd w:val="clear" w:color="auto" w:fill="auto"/>
            <w:noWrap/>
            <w:vAlign w:val="bottom"/>
            <w:hideMark/>
          </w:tcPr>
          <w:p w14:paraId="656E4DA5" w14:textId="2FF81F5C"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excavate foundations and </w:t>
            </w:r>
            <w:r w:rsidR="00DE7B0A" w:rsidRPr="001C0500">
              <w:rPr>
                <w:rFonts w:asciiTheme="minorHAnsi" w:hAnsiTheme="minorHAnsi" w:cstheme="minorHAnsi"/>
                <w:color w:val="000000"/>
              </w:rPr>
              <w:t>incorporate</w:t>
            </w:r>
            <w:r w:rsidRPr="00D93366">
              <w:rPr>
                <w:rFonts w:asciiTheme="minorHAnsi" w:hAnsiTheme="minorHAnsi" w:cstheme="minorHAnsi"/>
                <w:color w:val="000000"/>
              </w:rPr>
              <w:t xml:space="preserve"> steps for change in levels </w:t>
            </w:r>
          </w:p>
        </w:tc>
      </w:tr>
      <w:tr w:rsidR="00D93366" w:rsidRPr="00D93366" w14:paraId="6B68BA56" w14:textId="77777777" w:rsidTr="00D93366">
        <w:trPr>
          <w:trHeight w:val="320"/>
        </w:trPr>
        <w:tc>
          <w:tcPr>
            <w:tcW w:w="8580" w:type="dxa"/>
            <w:tcBorders>
              <w:top w:val="nil"/>
              <w:left w:val="nil"/>
              <w:bottom w:val="nil"/>
              <w:right w:val="nil"/>
            </w:tcBorders>
            <w:shd w:val="clear" w:color="auto" w:fill="auto"/>
            <w:noWrap/>
            <w:vAlign w:val="bottom"/>
            <w:hideMark/>
          </w:tcPr>
          <w:p w14:paraId="14891EA1"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pouring of strip foundations </w:t>
            </w:r>
          </w:p>
        </w:tc>
      </w:tr>
      <w:tr w:rsidR="00D93366" w:rsidRPr="00D93366" w14:paraId="3602FC56" w14:textId="77777777" w:rsidTr="00D93366">
        <w:trPr>
          <w:trHeight w:val="320"/>
        </w:trPr>
        <w:tc>
          <w:tcPr>
            <w:tcW w:w="8580" w:type="dxa"/>
            <w:tcBorders>
              <w:top w:val="nil"/>
              <w:left w:val="nil"/>
              <w:bottom w:val="nil"/>
              <w:right w:val="nil"/>
            </w:tcBorders>
            <w:shd w:val="clear" w:color="auto" w:fill="auto"/>
            <w:noWrap/>
            <w:vAlign w:val="bottom"/>
            <w:hideMark/>
          </w:tcPr>
          <w:p w14:paraId="2BC169C2"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construction of foundations blockwork </w:t>
            </w:r>
          </w:p>
        </w:tc>
      </w:tr>
      <w:tr w:rsidR="00D93366" w:rsidRPr="00D93366" w14:paraId="65712115" w14:textId="77777777" w:rsidTr="00D93366">
        <w:trPr>
          <w:trHeight w:val="320"/>
        </w:trPr>
        <w:tc>
          <w:tcPr>
            <w:tcW w:w="8580" w:type="dxa"/>
            <w:tcBorders>
              <w:top w:val="nil"/>
              <w:left w:val="nil"/>
              <w:bottom w:val="nil"/>
              <w:right w:val="nil"/>
            </w:tcBorders>
            <w:shd w:val="clear" w:color="auto" w:fill="auto"/>
            <w:noWrap/>
            <w:vAlign w:val="bottom"/>
            <w:hideMark/>
          </w:tcPr>
          <w:p w14:paraId="2B97464F"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cavity and oversite fill </w:t>
            </w:r>
          </w:p>
        </w:tc>
      </w:tr>
      <w:tr w:rsidR="00D93366" w:rsidRPr="00D93366" w14:paraId="1F817983" w14:textId="77777777" w:rsidTr="00D93366">
        <w:trPr>
          <w:trHeight w:val="320"/>
        </w:trPr>
        <w:tc>
          <w:tcPr>
            <w:tcW w:w="8580" w:type="dxa"/>
            <w:tcBorders>
              <w:top w:val="nil"/>
              <w:left w:val="nil"/>
              <w:bottom w:val="nil"/>
              <w:right w:val="nil"/>
            </w:tcBorders>
            <w:shd w:val="clear" w:color="auto" w:fill="auto"/>
            <w:noWrap/>
            <w:vAlign w:val="bottom"/>
            <w:hideMark/>
          </w:tcPr>
          <w:p w14:paraId="400F2168"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drainage pipework and block and beam fitted </w:t>
            </w:r>
          </w:p>
        </w:tc>
      </w:tr>
      <w:tr w:rsidR="00D93366" w:rsidRPr="00D93366" w14:paraId="5C945DE8" w14:textId="77777777" w:rsidTr="00D93366">
        <w:trPr>
          <w:trHeight w:val="320"/>
        </w:trPr>
        <w:tc>
          <w:tcPr>
            <w:tcW w:w="8580" w:type="dxa"/>
            <w:tcBorders>
              <w:top w:val="nil"/>
              <w:left w:val="nil"/>
              <w:bottom w:val="nil"/>
              <w:right w:val="nil"/>
            </w:tcBorders>
            <w:shd w:val="clear" w:color="auto" w:fill="auto"/>
            <w:noWrap/>
            <w:vAlign w:val="bottom"/>
            <w:hideMark/>
          </w:tcPr>
          <w:p w14:paraId="451F4B31" w14:textId="5BD71C54"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tanking to below ground blockwork and beams </w:t>
            </w:r>
            <w:r w:rsidR="00D47F11" w:rsidRPr="001C0500">
              <w:rPr>
                <w:rFonts w:asciiTheme="minorHAnsi" w:hAnsiTheme="minorHAnsi" w:cstheme="minorHAnsi"/>
                <w:color w:val="000000"/>
              </w:rPr>
              <w:t>internal</w:t>
            </w:r>
            <w:r w:rsidRPr="00D93366">
              <w:rPr>
                <w:rFonts w:asciiTheme="minorHAnsi" w:hAnsiTheme="minorHAnsi" w:cstheme="minorHAnsi"/>
                <w:color w:val="000000"/>
              </w:rPr>
              <w:t xml:space="preserve"> skins </w:t>
            </w:r>
          </w:p>
        </w:tc>
      </w:tr>
      <w:tr w:rsidR="00D93366" w:rsidRPr="00D93366" w14:paraId="2B22A8FA" w14:textId="77777777" w:rsidTr="00D93366">
        <w:trPr>
          <w:trHeight w:val="320"/>
        </w:trPr>
        <w:tc>
          <w:tcPr>
            <w:tcW w:w="8580" w:type="dxa"/>
            <w:tcBorders>
              <w:top w:val="nil"/>
              <w:left w:val="nil"/>
              <w:bottom w:val="nil"/>
              <w:right w:val="nil"/>
            </w:tcBorders>
            <w:shd w:val="clear" w:color="auto" w:fill="auto"/>
            <w:noWrap/>
            <w:vAlign w:val="bottom"/>
            <w:hideMark/>
          </w:tcPr>
          <w:p w14:paraId="42E37595"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grout block and beam </w:t>
            </w:r>
          </w:p>
        </w:tc>
      </w:tr>
      <w:tr w:rsidR="00D93366" w:rsidRPr="00D93366" w14:paraId="3C43EE57" w14:textId="77777777" w:rsidTr="00D93366">
        <w:trPr>
          <w:trHeight w:val="320"/>
        </w:trPr>
        <w:tc>
          <w:tcPr>
            <w:tcW w:w="8580" w:type="dxa"/>
            <w:tcBorders>
              <w:top w:val="nil"/>
              <w:left w:val="nil"/>
              <w:bottom w:val="nil"/>
              <w:right w:val="nil"/>
            </w:tcBorders>
            <w:shd w:val="clear" w:color="auto" w:fill="auto"/>
            <w:noWrap/>
            <w:vAlign w:val="bottom"/>
            <w:hideMark/>
          </w:tcPr>
          <w:p w14:paraId="6BB93C1C"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start ground floor blockwork </w:t>
            </w:r>
          </w:p>
        </w:tc>
      </w:tr>
      <w:tr w:rsidR="00D93366" w:rsidRPr="00D93366" w14:paraId="54CA8184" w14:textId="77777777" w:rsidTr="00D93366">
        <w:trPr>
          <w:trHeight w:val="320"/>
        </w:trPr>
        <w:tc>
          <w:tcPr>
            <w:tcW w:w="8580" w:type="dxa"/>
            <w:tcBorders>
              <w:top w:val="nil"/>
              <w:left w:val="nil"/>
              <w:bottom w:val="nil"/>
              <w:right w:val="nil"/>
            </w:tcBorders>
            <w:shd w:val="clear" w:color="auto" w:fill="auto"/>
            <w:noWrap/>
            <w:vAlign w:val="bottom"/>
            <w:hideMark/>
          </w:tcPr>
          <w:p w14:paraId="151B564D" w14:textId="79450C42" w:rsidR="00D93366" w:rsidRPr="00D93366" w:rsidRDefault="00D47F11" w:rsidP="00D93366">
            <w:pPr>
              <w:rPr>
                <w:rFonts w:asciiTheme="minorHAnsi" w:hAnsiTheme="minorHAnsi" w:cstheme="minorHAnsi"/>
                <w:color w:val="000000"/>
              </w:rPr>
            </w:pPr>
            <w:r w:rsidRPr="001C0500">
              <w:rPr>
                <w:rFonts w:asciiTheme="minorHAnsi" w:hAnsiTheme="minorHAnsi" w:cstheme="minorHAnsi"/>
                <w:color w:val="000000"/>
              </w:rPr>
              <w:t>scaffolding</w:t>
            </w:r>
            <w:r w:rsidR="00D93366" w:rsidRPr="00D93366">
              <w:rPr>
                <w:rFonts w:asciiTheme="minorHAnsi" w:hAnsiTheme="minorHAnsi" w:cstheme="minorHAnsi"/>
                <w:color w:val="000000"/>
              </w:rPr>
              <w:t xml:space="preserve"> to ground floor </w:t>
            </w:r>
          </w:p>
        </w:tc>
      </w:tr>
      <w:tr w:rsidR="00D93366" w:rsidRPr="00D93366" w14:paraId="2407E250" w14:textId="77777777" w:rsidTr="00D93366">
        <w:trPr>
          <w:trHeight w:val="320"/>
        </w:trPr>
        <w:tc>
          <w:tcPr>
            <w:tcW w:w="8580" w:type="dxa"/>
            <w:tcBorders>
              <w:top w:val="nil"/>
              <w:left w:val="nil"/>
              <w:bottom w:val="nil"/>
              <w:right w:val="nil"/>
            </w:tcBorders>
            <w:shd w:val="clear" w:color="auto" w:fill="auto"/>
            <w:noWrap/>
            <w:vAlign w:val="bottom"/>
            <w:hideMark/>
          </w:tcPr>
          <w:p w14:paraId="77D791F9" w14:textId="6E62CDFD" w:rsidR="00D93366" w:rsidRPr="00D93366" w:rsidRDefault="005D4FAE" w:rsidP="00D93366">
            <w:pPr>
              <w:rPr>
                <w:rFonts w:asciiTheme="minorHAnsi" w:hAnsiTheme="minorHAnsi" w:cstheme="minorHAnsi"/>
                <w:color w:val="000000"/>
              </w:rPr>
            </w:pPr>
            <w:r w:rsidRPr="001C0500">
              <w:rPr>
                <w:rFonts w:asciiTheme="minorHAnsi" w:hAnsiTheme="minorHAnsi" w:cstheme="minorHAnsi"/>
                <w:color w:val="000000"/>
              </w:rPr>
              <w:t>Implement</w:t>
            </w:r>
            <w:r w:rsidR="00D93366" w:rsidRPr="00D93366">
              <w:rPr>
                <w:rFonts w:asciiTheme="minorHAnsi" w:hAnsiTheme="minorHAnsi" w:cstheme="minorHAnsi"/>
                <w:color w:val="000000"/>
              </w:rPr>
              <w:t xml:space="preserve"> timber joist </w:t>
            </w:r>
          </w:p>
        </w:tc>
      </w:tr>
      <w:tr w:rsidR="00D93366" w:rsidRPr="00D93366" w14:paraId="5A184137" w14:textId="77777777" w:rsidTr="00D93366">
        <w:trPr>
          <w:trHeight w:val="320"/>
        </w:trPr>
        <w:tc>
          <w:tcPr>
            <w:tcW w:w="8580" w:type="dxa"/>
            <w:tcBorders>
              <w:top w:val="nil"/>
              <w:left w:val="nil"/>
              <w:bottom w:val="nil"/>
              <w:right w:val="nil"/>
            </w:tcBorders>
            <w:shd w:val="clear" w:color="auto" w:fill="auto"/>
            <w:noWrap/>
            <w:vAlign w:val="bottom"/>
            <w:hideMark/>
          </w:tcPr>
          <w:p w14:paraId="5D81DD6B" w14:textId="0DD86572"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blockwork to </w:t>
            </w:r>
            <w:r w:rsidR="00D47F11" w:rsidRPr="001C0500">
              <w:rPr>
                <w:rFonts w:asciiTheme="minorHAnsi" w:hAnsiTheme="minorHAnsi" w:cstheme="minorHAnsi"/>
                <w:color w:val="000000"/>
              </w:rPr>
              <w:t>wall plate</w:t>
            </w:r>
            <w:r w:rsidRPr="00D93366">
              <w:rPr>
                <w:rFonts w:asciiTheme="minorHAnsi" w:hAnsiTheme="minorHAnsi" w:cstheme="minorHAnsi"/>
                <w:color w:val="000000"/>
              </w:rPr>
              <w:t xml:space="preserve"> including lead traps for </w:t>
            </w:r>
            <w:r w:rsidR="00D47F11" w:rsidRPr="001C0500">
              <w:rPr>
                <w:rFonts w:asciiTheme="minorHAnsi" w:hAnsiTheme="minorHAnsi" w:cstheme="minorHAnsi"/>
                <w:color w:val="000000"/>
              </w:rPr>
              <w:t>utility</w:t>
            </w:r>
            <w:r w:rsidRPr="00D93366">
              <w:rPr>
                <w:rFonts w:asciiTheme="minorHAnsi" w:hAnsiTheme="minorHAnsi" w:cstheme="minorHAnsi"/>
                <w:color w:val="000000"/>
              </w:rPr>
              <w:t xml:space="preserve"> </w:t>
            </w:r>
          </w:p>
        </w:tc>
      </w:tr>
      <w:tr w:rsidR="00D93366" w:rsidRPr="00D93366" w14:paraId="36CEF365" w14:textId="77777777" w:rsidTr="00D93366">
        <w:trPr>
          <w:trHeight w:val="320"/>
        </w:trPr>
        <w:tc>
          <w:tcPr>
            <w:tcW w:w="8580" w:type="dxa"/>
            <w:tcBorders>
              <w:top w:val="nil"/>
              <w:left w:val="nil"/>
              <w:bottom w:val="nil"/>
              <w:right w:val="nil"/>
            </w:tcBorders>
            <w:shd w:val="clear" w:color="auto" w:fill="auto"/>
            <w:noWrap/>
            <w:vAlign w:val="bottom"/>
            <w:hideMark/>
          </w:tcPr>
          <w:p w14:paraId="6F8AB1AC" w14:textId="549DE8C7" w:rsidR="00D93366" w:rsidRPr="00D93366" w:rsidRDefault="005D4FAE" w:rsidP="00D93366">
            <w:pPr>
              <w:rPr>
                <w:rFonts w:asciiTheme="minorHAnsi" w:hAnsiTheme="minorHAnsi" w:cstheme="minorHAnsi"/>
                <w:color w:val="000000"/>
              </w:rPr>
            </w:pPr>
            <w:r w:rsidRPr="001C0500">
              <w:rPr>
                <w:rFonts w:asciiTheme="minorHAnsi" w:hAnsiTheme="minorHAnsi" w:cstheme="minorHAnsi"/>
                <w:color w:val="000000"/>
              </w:rPr>
              <w:t>scaffolding</w:t>
            </w:r>
            <w:r w:rsidR="00D93366" w:rsidRPr="00D93366">
              <w:rPr>
                <w:rFonts w:asciiTheme="minorHAnsi" w:hAnsiTheme="minorHAnsi" w:cstheme="minorHAnsi"/>
                <w:color w:val="000000"/>
              </w:rPr>
              <w:t xml:space="preserve"> </w:t>
            </w:r>
            <w:r w:rsidRPr="001C0500">
              <w:rPr>
                <w:rFonts w:asciiTheme="minorHAnsi" w:hAnsiTheme="minorHAnsi" w:cstheme="minorHAnsi"/>
                <w:color w:val="000000"/>
              </w:rPr>
              <w:t>up to</w:t>
            </w:r>
            <w:r w:rsidR="00D93366" w:rsidRPr="00D93366">
              <w:rPr>
                <w:rFonts w:asciiTheme="minorHAnsi" w:hAnsiTheme="minorHAnsi" w:cstheme="minorHAnsi"/>
                <w:color w:val="000000"/>
              </w:rPr>
              <w:t xml:space="preserve"> and including </w:t>
            </w:r>
            <w:r w:rsidRPr="001C0500">
              <w:rPr>
                <w:rFonts w:asciiTheme="minorHAnsi" w:hAnsiTheme="minorHAnsi" w:cstheme="minorHAnsi"/>
                <w:color w:val="000000"/>
              </w:rPr>
              <w:t>gab ends</w:t>
            </w:r>
          </w:p>
        </w:tc>
      </w:tr>
      <w:tr w:rsidR="00D93366" w:rsidRPr="00D93366" w14:paraId="37B7AB30" w14:textId="77777777" w:rsidTr="00D93366">
        <w:trPr>
          <w:trHeight w:val="320"/>
        </w:trPr>
        <w:tc>
          <w:tcPr>
            <w:tcW w:w="8580" w:type="dxa"/>
            <w:tcBorders>
              <w:top w:val="nil"/>
              <w:left w:val="nil"/>
              <w:bottom w:val="nil"/>
              <w:right w:val="nil"/>
            </w:tcBorders>
            <w:shd w:val="clear" w:color="auto" w:fill="auto"/>
            <w:noWrap/>
            <w:vAlign w:val="bottom"/>
            <w:hideMark/>
          </w:tcPr>
          <w:p w14:paraId="3C5C3059"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measuring of windows and doors </w:t>
            </w:r>
          </w:p>
        </w:tc>
      </w:tr>
      <w:tr w:rsidR="00D93366" w:rsidRPr="00D93366" w14:paraId="55849959" w14:textId="77777777" w:rsidTr="00D93366">
        <w:trPr>
          <w:trHeight w:val="320"/>
        </w:trPr>
        <w:tc>
          <w:tcPr>
            <w:tcW w:w="8580" w:type="dxa"/>
            <w:tcBorders>
              <w:top w:val="nil"/>
              <w:left w:val="nil"/>
              <w:bottom w:val="nil"/>
              <w:right w:val="nil"/>
            </w:tcBorders>
            <w:shd w:val="clear" w:color="auto" w:fill="auto"/>
            <w:noWrap/>
            <w:vAlign w:val="bottom"/>
            <w:hideMark/>
          </w:tcPr>
          <w:p w14:paraId="1C2F16A6" w14:textId="0133F3AD"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trusses </w:t>
            </w:r>
            <w:r w:rsidR="005D4FAE" w:rsidRPr="001C0500">
              <w:rPr>
                <w:rFonts w:asciiTheme="minorHAnsi" w:hAnsiTheme="minorHAnsi" w:cstheme="minorHAnsi"/>
                <w:color w:val="000000"/>
              </w:rPr>
              <w:t>fitted</w:t>
            </w:r>
          </w:p>
        </w:tc>
      </w:tr>
      <w:tr w:rsidR="00D93366" w:rsidRPr="00D93366" w14:paraId="088B71DE" w14:textId="77777777" w:rsidTr="00D93366">
        <w:trPr>
          <w:trHeight w:val="320"/>
        </w:trPr>
        <w:tc>
          <w:tcPr>
            <w:tcW w:w="8580" w:type="dxa"/>
            <w:tcBorders>
              <w:top w:val="nil"/>
              <w:left w:val="nil"/>
              <w:bottom w:val="nil"/>
              <w:right w:val="nil"/>
            </w:tcBorders>
            <w:shd w:val="clear" w:color="auto" w:fill="auto"/>
            <w:noWrap/>
            <w:vAlign w:val="bottom"/>
            <w:hideMark/>
          </w:tcPr>
          <w:p w14:paraId="5AFBCA44"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construction of gables </w:t>
            </w:r>
          </w:p>
        </w:tc>
      </w:tr>
      <w:tr w:rsidR="00D93366" w:rsidRPr="00D93366" w14:paraId="42ABC33F" w14:textId="77777777" w:rsidTr="00D93366">
        <w:trPr>
          <w:trHeight w:val="320"/>
        </w:trPr>
        <w:tc>
          <w:tcPr>
            <w:tcW w:w="8580" w:type="dxa"/>
            <w:tcBorders>
              <w:top w:val="nil"/>
              <w:left w:val="nil"/>
              <w:bottom w:val="nil"/>
              <w:right w:val="nil"/>
            </w:tcBorders>
            <w:shd w:val="clear" w:color="auto" w:fill="auto"/>
            <w:noWrap/>
            <w:vAlign w:val="bottom"/>
            <w:hideMark/>
          </w:tcPr>
          <w:p w14:paraId="689BF8FC" w14:textId="0D63F0EF"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close external </w:t>
            </w:r>
            <w:r w:rsidR="003F36D9" w:rsidRPr="001C0500">
              <w:rPr>
                <w:rFonts w:asciiTheme="minorHAnsi" w:hAnsiTheme="minorHAnsi" w:cstheme="minorHAnsi"/>
                <w:color w:val="000000"/>
              </w:rPr>
              <w:t>cavity’s</w:t>
            </w:r>
            <w:r w:rsidRPr="00D93366">
              <w:rPr>
                <w:rFonts w:asciiTheme="minorHAnsi" w:hAnsiTheme="minorHAnsi" w:cstheme="minorHAnsi"/>
                <w:color w:val="000000"/>
              </w:rPr>
              <w:t xml:space="preserve"> and fit fascia, </w:t>
            </w:r>
            <w:r w:rsidR="00551A86" w:rsidRPr="001C0500">
              <w:rPr>
                <w:rFonts w:asciiTheme="minorHAnsi" w:hAnsiTheme="minorHAnsi" w:cstheme="minorHAnsi"/>
                <w:color w:val="000000"/>
              </w:rPr>
              <w:t>barge</w:t>
            </w:r>
            <w:r w:rsidRPr="00D93366">
              <w:rPr>
                <w:rFonts w:asciiTheme="minorHAnsi" w:hAnsiTheme="minorHAnsi" w:cstheme="minorHAnsi"/>
                <w:color w:val="000000"/>
              </w:rPr>
              <w:t xml:space="preserve"> </w:t>
            </w:r>
            <w:r w:rsidR="003F36D9" w:rsidRPr="001C0500">
              <w:rPr>
                <w:rFonts w:asciiTheme="minorHAnsi" w:hAnsiTheme="minorHAnsi" w:cstheme="minorHAnsi"/>
                <w:color w:val="000000"/>
              </w:rPr>
              <w:t>valleys</w:t>
            </w:r>
            <w:r w:rsidRPr="00D93366">
              <w:rPr>
                <w:rFonts w:asciiTheme="minorHAnsi" w:hAnsiTheme="minorHAnsi" w:cstheme="minorHAnsi"/>
                <w:color w:val="000000"/>
              </w:rPr>
              <w:t xml:space="preserve"> and soffit boards </w:t>
            </w:r>
          </w:p>
        </w:tc>
      </w:tr>
      <w:tr w:rsidR="00D93366" w:rsidRPr="00D93366" w14:paraId="684F9460" w14:textId="77777777" w:rsidTr="00D93366">
        <w:trPr>
          <w:trHeight w:val="320"/>
        </w:trPr>
        <w:tc>
          <w:tcPr>
            <w:tcW w:w="8580" w:type="dxa"/>
            <w:tcBorders>
              <w:top w:val="nil"/>
              <w:left w:val="nil"/>
              <w:bottom w:val="nil"/>
              <w:right w:val="nil"/>
            </w:tcBorders>
            <w:shd w:val="clear" w:color="auto" w:fill="auto"/>
            <w:noWrap/>
            <w:vAlign w:val="bottom"/>
            <w:hideMark/>
          </w:tcPr>
          <w:p w14:paraId="526E30B6"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felt, batten, fit lead to valley boards and slate </w:t>
            </w:r>
          </w:p>
        </w:tc>
      </w:tr>
      <w:tr w:rsidR="00D93366" w:rsidRPr="00D93366" w14:paraId="1499DCCA" w14:textId="77777777" w:rsidTr="00D93366">
        <w:trPr>
          <w:trHeight w:val="320"/>
        </w:trPr>
        <w:tc>
          <w:tcPr>
            <w:tcW w:w="8580" w:type="dxa"/>
            <w:tcBorders>
              <w:top w:val="nil"/>
              <w:left w:val="nil"/>
              <w:bottom w:val="nil"/>
              <w:right w:val="nil"/>
            </w:tcBorders>
            <w:shd w:val="clear" w:color="auto" w:fill="auto"/>
            <w:noWrap/>
            <w:vAlign w:val="bottom"/>
            <w:hideMark/>
          </w:tcPr>
          <w:p w14:paraId="4FFC140B"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fit seal and windows and doors </w:t>
            </w:r>
          </w:p>
        </w:tc>
      </w:tr>
      <w:tr w:rsidR="00D93366" w:rsidRPr="00D93366" w14:paraId="44660B7D" w14:textId="77777777" w:rsidTr="00D93366">
        <w:trPr>
          <w:trHeight w:val="320"/>
        </w:trPr>
        <w:tc>
          <w:tcPr>
            <w:tcW w:w="8580" w:type="dxa"/>
            <w:tcBorders>
              <w:top w:val="nil"/>
              <w:left w:val="nil"/>
              <w:bottom w:val="nil"/>
              <w:right w:val="nil"/>
            </w:tcBorders>
            <w:shd w:val="clear" w:color="auto" w:fill="auto"/>
            <w:noWrap/>
            <w:vAlign w:val="bottom"/>
            <w:hideMark/>
          </w:tcPr>
          <w:p w14:paraId="6DB7EF59"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first fix carpentry, plumbing and electric in </w:t>
            </w:r>
          </w:p>
        </w:tc>
      </w:tr>
      <w:tr w:rsidR="00D93366" w:rsidRPr="00D93366" w14:paraId="64A63006" w14:textId="77777777" w:rsidTr="00D93366">
        <w:trPr>
          <w:trHeight w:val="320"/>
        </w:trPr>
        <w:tc>
          <w:tcPr>
            <w:tcW w:w="8580" w:type="dxa"/>
            <w:tcBorders>
              <w:top w:val="nil"/>
              <w:left w:val="nil"/>
              <w:bottom w:val="nil"/>
              <w:right w:val="nil"/>
            </w:tcBorders>
            <w:shd w:val="clear" w:color="auto" w:fill="auto"/>
            <w:noWrap/>
            <w:vAlign w:val="bottom"/>
            <w:hideMark/>
          </w:tcPr>
          <w:p w14:paraId="19D39274" w14:textId="393A3AFA"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radon </w:t>
            </w:r>
            <w:r w:rsidR="00551A86" w:rsidRPr="001C0500">
              <w:rPr>
                <w:rFonts w:asciiTheme="minorHAnsi" w:hAnsiTheme="minorHAnsi" w:cstheme="minorHAnsi"/>
                <w:color w:val="000000"/>
              </w:rPr>
              <w:t>membran</w:t>
            </w:r>
            <w:r w:rsidR="007617D4" w:rsidRPr="001C0500">
              <w:rPr>
                <w:rFonts w:asciiTheme="minorHAnsi" w:hAnsiTheme="minorHAnsi" w:cstheme="minorHAnsi"/>
                <w:color w:val="000000"/>
              </w:rPr>
              <w:t>e</w:t>
            </w:r>
            <w:r w:rsidRPr="00D93366">
              <w:rPr>
                <w:rFonts w:asciiTheme="minorHAnsi" w:hAnsiTheme="minorHAnsi" w:cstheme="minorHAnsi"/>
                <w:color w:val="000000"/>
              </w:rPr>
              <w:t xml:space="preserve">, </w:t>
            </w:r>
            <w:r w:rsidR="007617D4" w:rsidRPr="001C0500">
              <w:rPr>
                <w:rFonts w:asciiTheme="minorHAnsi" w:hAnsiTheme="minorHAnsi" w:cstheme="minorHAnsi"/>
                <w:color w:val="000000"/>
              </w:rPr>
              <w:t>installation</w:t>
            </w:r>
            <w:r w:rsidRPr="00D93366">
              <w:rPr>
                <w:rFonts w:asciiTheme="minorHAnsi" w:hAnsiTheme="minorHAnsi" w:cstheme="minorHAnsi"/>
                <w:color w:val="000000"/>
              </w:rPr>
              <w:t xml:space="preserve"> and pump </w:t>
            </w:r>
            <w:r w:rsidR="007617D4" w:rsidRPr="001C0500">
              <w:rPr>
                <w:rFonts w:asciiTheme="minorHAnsi" w:hAnsiTheme="minorHAnsi" w:cstheme="minorHAnsi"/>
                <w:color w:val="000000"/>
              </w:rPr>
              <w:t>screed</w:t>
            </w:r>
            <w:r w:rsidRPr="00D93366">
              <w:rPr>
                <w:rFonts w:asciiTheme="minorHAnsi" w:hAnsiTheme="minorHAnsi" w:cstheme="minorHAnsi"/>
                <w:color w:val="000000"/>
              </w:rPr>
              <w:t xml:space="preserve"> floors </w:t>
            </w:r>
          </w:p>
        </w:tc>
      </w:tr>
      <w:tr w:rsidR="00D93366" w:rsidRPr="00D93366" w14:paraId="04B99BFD" w14:textId="77777777" w:rsidTr="00D93366">
        <w:trPr>
          <w:trHeight w:val="320"/>
        </w:trPr>
        <w:tc>
          <w:tcPr>
            <w:tcW w:w="8580" w:type="dxa"/>
            <w:tcBorders>
              <w:top w:val="nil"/>
              <w:left w:val="nil"/>
              <w:bottom w:val="nil"/>
              <w:right w:val="nil"/>
            </w:tcBorders>
            <w:shd w:val="clear" w:color="auto" w:fill="auto"/>
            <w:noWrap/>
            <w:vAlign w:val="bottom"/>
            <w:hideMark/>
          </w:tcPr>
          <w:p w14:paraId="568D45BF"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external render </w:t>
            </w:r>
          </w:p>
        </w:tc>
      </w:tr>
      <w:tr w:rsidR="00D93366" w:rsidRPr="00D93366" w14:paraId="6104EE80" w14:textId="77777777" w:rsidTr="00D93366">
        <w:trPr>
          <w:trHeight w:val="320"/>
        </w:trPr>
        <w:tc>
          <w:tcPr>
            <w:tcW w:w="8580" w:type="dxa"/>
            <w:tcBorders>
              <w:top w:val="nil"/>
              <w:left w:val="nil"/>
              <w:bottom w:val="nil"/>
              <w:right w:val="nil"/>
            </w:tcBorders>
            <w:shd w:val="clear" w:color="auto" w:fill="auto"/>
            <w:noWrap/>
            <w:vAlign w:val="bottom"/>
            <w:hideMark/>
          </w:tcPr>
          <w:p w14:paraId="5FA1E617"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internal plastering + external painting </w:t>
            </w:r>
          </w:p>
        </w:tc>
      </w:tr>
      <w:tr w:rsidR="00D93366" w:rsidRPr="00D93366" w14:paraId="1992E081" w14:textId="77777777" w:rsidTr="00D93366">
        <w:trPr>
          <w:trHeight w:val="320"/>
        </w:trPr>
        <w:tc>
          <w:tcPr>
            <w:tcW w:w="8580" w:type="dxa"/>
            <w:tcBorders>
              <w:top w:val="nil"/>
              <w:left w:val="nil"/>
              <w:bottom w:val="nil"/>
              <w:right w:val="nil"/>
            </w:tcBorders>
            <w:shd w:val="clear" w:color="auto" w:fill="auto"/>
            <w:noWrap/>
            <w:vAlign w:val="bottom"/>
            <w:hideMark/>
          </w:tcPr>
          <w:p w14:paraId="153E7ECB" w14:textId="22461818" w:rsidR="00D93366" w:rsidRPr="00D93366" w:rsidRDefault="007617D4" w:rsidP="00D93366">
            <w:pPr>
              <w:rPr>
                <w:rFonts w:asciiTheme="minorHAnsi" w:hAnsiTheme="minorHAnsi" w:cstheme="minorHAnsi"/>
                <w:color w:val="000000"/>
              </w:rPr>
            </w:pPr>
            <w:r w:rsidRPr="001C0500">
              <w:rPr>
                <w:rFonts w:asciiTheme="minorHAnsi" w:hAnsiTheme="minorHAnsi" w:cstheme="minorHAnsi"/>
                <w:color w:val="000000"/>
              </w:rPr>
              <w:t>carpentry</w:t>
            </w:r>
            <w:r w:rsidR="00D93366" w:rsidRPr="00D93366">
              <w:rPr>
                <w:rFonts w:asciiTheme="minorHAnsi" w:hAnsiTheme="minorHAnsi" w:cstheme="minorHAnsi"/>
                <w:color w:val="000000"/>
              </w:rPr>
              <w:t xml:space="preserve"> second fix, tiling bathrooms </w:t>
            </w:r>
          </w:p>
        </w:tc>
      </w:tr>
      <w:tr w:rsidR="00D93366" w:rsidRPr="00D93366" w14:paraId="5C988C84" w14:textId="77777777" w:rsidTr="00D93366">
        <w:trPr>
          <w:trHeight w:val="320"/>
        </w:trPr>
        <w:tc>
          <w:tcPr>
            <w:tcW w:w="8580" w:type="dxa"/>
            <w:tcBorders>
              <w:top w:val="nil"/>
              <w:left w:val="nil"/>
              <w:bottom w:val="nil"/>
              <w:right w:val="nil"/>
            </w:tcBorders>
            <w:shd w:val="clear" w:color="auto" w:fill="auto"/>
            <w:noWrap/>
            <w:vAlign w:val="bottom"/>
            <w:hideMark/>
          </w:tcPr>
          <w:p w14:paraId="32BB7587" w14:textId="4834333F"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painting and </w:t>
            </w:r>
            <w:r w:rsidR="007617D4" w:rsidRPr="001C0500">
              <w:rPr>
                <w:rFonts w:asciiTheme="minorHAnsi" w:hAnsiTheme="minorHAnsi" w:cstheme="minorHAnsi"/>
                <w:color w:val="000000"/>
              </w:rPr>
              <w:t>decorating</w:t>
            </w:r>
            <w:r w:rsidRPr="00D93366">
              <w:rPr>
                <w:rFonts w:asciiTheme="minorHAnsi" w:hAnsiTheme="minorHAnsi" w:cstheme="minorHAnsi"/>
                <w:color w:val="000000"/>
              </w:rPr>
              <w:t xml:space="preserve"> internal and external - kit</w:t>
            </w:r>
            <w:r w:rsidR="00996B3C" w:rsidRPr="001C0500">
              <w:rPr>
                <w:rFonts w:asciiTheme="minorHAnsi" w:hAnsiTheme="minorHAnsi" w:cstheme="minorHAnsi"/>
                <w:color w:val="000000"/>
              </w:rPr>
              <w:t>ch</w:t>
            </w:r>
            <w:r w:rsidRPr="00D93366">
              <w:rPr>
                <w:rFonts w:asciiTheme="minorHAnsi" w:hAnsiTheme="minorHAnsi" w:cstheme="minorHAnsi"/>
                <w:color w:val="000000"/>
              </w:rPr>
              <w:t xml:space="preserve">en and bathroom fit </w:t>
            </w:r>
          </w:p>
        </w:tc>
      </w:tr>
      <w:tr w:rsidR="00D93366" w:rsidRPr="00D93366" w14:paraId="158660FD" w14:textId="77777777" w:rsidTr="00D93366">
        <w:trPr>
          <w:trHeight w:val="320"/>
        </w:trPr>
        <w:tc>
          <w:tcPr>
            <w:tcW w:w="8580" w:type="dxa"/>
            <w:tcBorders>
              <w:top w:val="nil"/>
              <w:left w:val="nil"/>
              <w:bottom w:val="nil"/>
              <w:right w:val="nil"/>
            </w:tcBorders>
            <w:shd w:val="clear" w:color="auto" w:fill="auto"/>
            <w:noWrap/>
            <w:vAlign w:val="bottom"/>
            <w:hideMark/>
          </w:tcPr>
          <w:p w14:paraId="635380F0" w14:textId="00798F9B" w:rsidR="00D93366" w:rsidRPr="00D93366" w:rsidRDefault="00996B3C" w:rsidP="00D93366">
            <w:pPr>
              <w:rPr>
                <w:rFonts w:asciiTheme="minorHAnsi" w:hAnsiTheme="minorHAnsi" w:cstheme="minorHAnsi"/>
                <w:color w:val="000000"/>
              </w:rPr>
            </w:pPr>
            <w:r w:rsidRPr="001C0500">
              <w:rPr>
                <w:rFonts w:asciiTheme="minorHAnsi" w:hAnsiTheme="minorHAnsi" w:cstheme="minorHAnsi"/>
                <w:color w:val="000000"/>
              </w:rPr>
              <w:t>scaffolding</w:t>
            </w:r>
            <w:r w:rsidR="00D93366" w:rsidRPr="00D93366">
              <w:rPr>
                <w:rFonts w:asciiTheme="minorHAnsi" w:hAnsiTheme="minorHAnsi" w:cstheme="minorHAnsi"/>
                <w:color w:val="000000"/>
              </w:rPr>
              <w:t xml:space="preserve"> down/ external </w:t>
            </w:r>
            <w:r w:rsidRPr="001C0500">
              <w:rPr>
                <w:rFonts w:asciiTheme="minorHAnsi" w:hAnsiTheme="minorHAnsi" w:cstheme="minorHAnsi"/>
                <w:color w:val="000000"/>
              </w:rPr>
              <w:t>drainages</w:t>
            </w:r>
            <w:r w:rsidR="00D93366" w:rsidRPr="00D93366">
              <w:rPr>
                <w:rFonts w:asciiTheme="minorHAnsi" w:hAnsiTheme="minorHAnsi" w:cstheme="minorHAnsi"/>
                <w:color w:val="000000"/>
              </w:rPr>
              <w:t xml:space="preserve"> and service </w:t>
            </w:r>
            <w:r w:rsidRPr="001C0500">
              <w:rPr>
                <w:rFonts w:asciiTheme="minorHAnsi" w:hAnsiTheme="minorHAnsi" w:cstheme="minorHAnsi"/>
                <w:color w:val="000000"/>
              </w:rPr>
              <w:t>connections</w:t>
            </w:r>
          </w:p>
        </w:tc>
      </w:tr>
      <w:tr w:rsidR="00D93366" w:rsidRPr="00D93366" w14:paraId="3DEB7115" w14:textId="77777777" w:rsidTr="00D93366">
        <w:trPr>
          <w:trHeight w:val="320"/>
        </w:trPr>
        <w:tc>
          <w:tcPr>
            <w:tcW w:w="8580" w:type="dxa"/>
            <w:tcBorders>
              <w:top w:val="nil"/>
              <w:left w:val="nil"/>
              <w:bottom w:val="nil"/>
              <w:right w:val="nil"/>
            </w:tcBorders>
            <w:shd w:val="clear" w:color="auto" w:fill="auto"/>
            <w:noWrap/>
            <w:vAlign w:val="bottom"/>
            <w:hideMark/>
          </w:tcPr>
          <w:p w14:paraId="5F438FAB"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final carpentry/ floor finishes </w:t>
            </w:r>
          </w:p>
        </w:tc>
      </w:tr>
      <w:tr w:rsidR="00D93366" w:rsidRPr="00D93366" w14:paraId="0DC97803" w14:textId="77777777" w:rsidTr="00D93366">
        <w:trPr>
          <w:trHeight w:val="320"/>
        </w:trPr>
        <w:tc>
          <w:tcPr>
            <w:tcW w:w="8580" w:type="dxa"/>
            <w:tcBorders>
              <w:top w:val="nil"/>
              <w:left w:val="nil"/>
              <w:bottom w:val="nil"/>
              <w:right w:val="nil"/>
            </w:tcBorders>
            <w:shd w:val="clear" w:color="auto" w:fill="auto"/>
            <w:noWrap/>
            <w:vAlign w:val="bottom"/>
            <w:hideMark/>
          </w:tcPr>
          <w:p w14:paraId="0C5E03EE"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electric second fix mains of house live </w:t>
            </w:r>
          </w:p>
        </w:tc>
      </w:tr>
      <w:tr w:rsidR="00D93366" w:rsidRPr="00D93366" w14:paraId="7CAD82D3" w14:textId="77777777" w:rsidTr="00D93366">
        <w:trPr>
          <w:trHeight w:val="320"/>
        </w:trPr>
        <w:tc>
          <w:tcPr>
            <w:tcW w:w="8580" w:type="dxa"/>
            <w:tcBorders>
              <w:top w:val="nil"/>
              <w:left w:val="nil"/>
              <w:bottom w:val="nil"/>
              <w:right w:val="nil"/>
            </w:tcBorders>
            <w:shd w:val="clear" w:color="auto" w:fill="auto"/>
            <w:noWrap/>
            <w:vAlign w:val="bottom"/>
            <w:hideMark/>
          </w:tcPr>
          <w:p w14:paraId="050DC790" w14:textId="77777777"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 xml:space="preserve">external work and drive complete </w:t>
            </w:r>
          </w:p>
        </w:tc>
      </w:tr>
      <w:tr w:rsidR="00D93366" w:rsidRPr="00D93366" w14:paraId="159BD4D8" w14:textId="77777777" w:rsidTr="00D93366">
        <w:trPr>
          <w:trHeight w:val="320"/>
        </w:trPr>
        <w:tc>
          <w:tcPr>
            <w:tcW w:w="8580" w:type="dxa"/>
            <w:tcBorders>
              <w:top w:val="nil"/>
              <w:left w:val="nil"/>
              <w:bottom w:val="nil"/>
              <w:right w:val="nil"/>
            </w:tcBorders>
            <w:shd w:val="clear" w:color="auto" w:fill="auto"/>
            <w:noWrap/>
            <w:vAlign w:val="bottom"/>
            <w:hideMark/>
          </w:tcPr>
          <w:p w14:paraId="2780DC9A" w14:textId="15CDB40C" w:rsidR="00D93366" w:rsidRPr="00D93366" w:rsidRDefault="00D93366" w:rsidP="00D93366">
            <w:pPr>
              <w:rPr>
                <w:rFonts w:asciiTheme="minorHAnsi" w:hAnsiTheme="minorHAnsi" w:cstheme="minorHAnsi"/>
                <w:color w:val="000000"/>
              </w:rPr>
            </w:pPr>
            <w:r w:rsidRPr="00D93366">
              <w:rPr>
                <w:rFonts w:asciiTheme="minorHAnsi" w:hAnsiTheme="minorHAnsi" w:cstheme="minorHAnsi"/>
                <w:color w:val="000000"/>
              </w:rPr>
              <w:t>final pre</w:t>
            </w:r>
            <w:r w:rsidR="00996B3C" w:rsidRPr="001C0500">
              <w:rPr>
                <w:rFonts w:asciiTheme="minorHAnsi" w:hAnsiTheme="minorHAnsi" w:cstheme="minorHAnsi"/>
                <w:color w:val="000000"/>
              </w:rPr>
              <w:t xml:space="preserve"> </w:t>
            </w:r>
            <w:r w:rsidRPr="00D93366">
              <w:rPr>
                <w:rFonts w:asciiTheme="minorHAnsi" w:hAnsiTheme="minorHAnsi" w:cstheme="minorHAnsi"/>
                <w:color w:val="000000"/>
              </w:rPr>
              <w:t>handover inspection/ any snags</w:t>
            </w:r>
            <w:r w:rsidR="00E759E9" w:rsidRPr="001C0500">
              <w:rPr>
                <w:rFonts w:asciiTheme="minorHAnsi" w:hAnsiTheme="minorHAnsi" w:cstheme="minorHAnsi"/>
                <w:color w:val="000000"/>
              </w:rPr>
              <w:t xml:space="preserve"> </w:t>
            </w:r>
            <w:r w:rsidRPr="00D93366">
              <w:rPr>
                <w:rFonts w:asciiTheme="minorHAnsi" w:hAnsiTheme="minorHAnsi" w:cstheme="minorHAnsi"/>
                <w:color w:val="000000"/>
              </w:rPr>
              <w:t xml:space="preserve"> </w:t>
            </w:r>
          </w:p>
        </w:tc>
      </w:tr>
    </w:tbl>
    <w:p w14:paraId="2A10E5B2" w14:textId="654895DC" w:rsidR="00D93366" w:rsidRPr="001C0500" w:rsidRDefault="00D93366" w:rsidP="00C33A8B">
      <w:pPr>
        <w:rPr>
          <w:rFonts w:asciiTheme="minorHAnsi" w:hAnsiTheme="minorHAnsi" w:cstheme="minorHAnsi"/>
        </w:rPr>
      </w:pPr>
    </w:p>
    <w:p w14:paraId="2CA9FB9B" w14:textId="77777777" w:rsidR="00D93366" w:rsidRPr="001C0500" w:rsidRDefault="00D93366" w:rsidP="00C33A8B">
      <w:pPr>
        <w:rPr>
          <w:rFonts w:asciiTheme="minorHAnsi" w:hAnsiTheme="minorHAnsi" w:cstheme="minorHAnsi"/>
        </w:rPr>
      </w:pPr>
    </w:p>
    <w:p w14:paraId="015512C0" w14:textId="77777777" w:rsidR="003E2C65" w:rsidRPr="001C0500" w:rsidRDefault="003E2C65" w:rsidP="003E2C65">
      <w:pPr>
        <w:jc w:val="both"/>
        <w:rPr>
          <w:rFonts w:asciiTheme="minorHAnsi" w:hAnsiTheme="minorHAnsi" w:cstheme="minorHAnsi"/>
          <w:b/>
          <w:bCs/>
          <w:sz w:val="32"/>
          <w:szCs w:val="32"/>
        </w:rPr>
      </w:pPr>
      <w:r w:rsidRPr="001C0500">
        <w:rPr>
          <w:rFonts w:asciiTheme="minorHAnsi" w:hAnsiTheme="minorHAnsi" w:cstheme="minorHAnsi"/>
          <w:b/>
          <w:bCs/>
          <w:sz w:val="32"/>
          <w:szCs w:val="32"/>
        </w:rPr>
        <w:t>Produce specific Method Statement for the three major work activities identified. (25%)</w:t>
      </w:r>
    </w:p>
    <w:p w14:paraId="611C4820" w14:textId="77777777" w:rsidR="003E2C65" w:rsidRPr="001C0500" w:rsidRDefault="003E2C65" w:rsidP="00C33A8B">
      <w:pPr>
        <w:rPr>
          <w:rFonts w:asciiTheme="minorHAnsi" w:hAnsiTheme="minorHAnsi" w:cstheme="minorHAnsi"/>
        </w:rPr>
      </w:pPr>
    </w:p>
    <w:p w14:paraId="6756A06B" w14:textId="77777777" w:rsidR="003E2C65" w:rsidRPr="001C0500" w:rsidRDefault="003E2C65" w:rsidP="00C33A8B">
      <w:pPr>
        <w:rPr>
          <w:rFonts w:asciiTheme="minorHAnsi" w:hAnsiTheme="minorHAnsi" w:cstheme="minorHAnsi"/>
        </w:rPr>
      </w:pPr>
    </w:p>
    <w:p w14:paraId="4BDBD91B" w14:textId="73723496" w:rsidR="006D4607" w:rsidRPr="001C0500" w:rsidRDefault="00D60991" w:rsidP="00C33A8B">
      <w:pPr>
        <w:rPr>
          <w:rFonts w:asciiTheme="minorHAnsi" w:hAnsiTheme="minorHAnsi" w:cstheme="minorHAnsi"/>
        </w:rPr>
      </w:pPr>
      <w:r w:rsidRPr="001C0500">
        <w:rPr>
          <w:rFonts w:asciiTheme="minorHAnsi" w:hAnsiTheme="minorHAnsi" w:cstheme="minorHAnsi"/>
        </w:rPr>
        <w:t xml:space="preserve">Method Statement for </w:t>
      </w:r>
      <w:r w:rsidR="009B67F4" w:rsidRPr="001C0500">
        <w:rPr>
          <w:rFonts w:asciiTheme="minorHAnsi" w:hAnsiTheme="minorHAnsi" w:cstheme="minorHAnsi"/>
        </w:rPr>
        <w:t xml:space="preserve">beam and block flooring </w:t>
      </w:r>
      <w:r w:rsidR="00BD42D2" w:rsidRPr="001C0500">
        <w:rPr>
          <w:rFonts w:asciiTheme="minorHAnsi" w:hAnsiTheme="minorHAnsi" w:cstheme="minorHAnsi"/>
        </w:rPr>
        <w:t>–</w:t>
      </w:r>
      <w:r w:rsidR="009B67F4" w:rsidRPr="001C0500">
        <w:rPr>
          <w:rFonts w:asciiTheme="minorHAnsi" w:hAnsiTheme="minorHAnsi" w:cstheme="minorHAnsi"/>
        </w:rPr>
        <w:t xml:space="preserve"> </w:t>
      </w:r>
      <w:r w:rsidR="003E341D" w:rsidRPr="001C0500">
        <w:rPr>
          <w:rFonts w:asciiTheme="minorHAnsi" w:hAnsiTheme="minorHAnsi" w:cstheme="minorHAnsi"/>
        </w:rPr>
        <w:t xml:space="preserve">sourced from current employer </w:t>
      </w:r>
      <w:r w:rsidR="00BD42D2" w:rsidRPr="001C0500">
        <w:rPr>
          <w:rFonts w:asciiTheme="minorHAnsi" w:hAnsiTheme="minorHAnsi" w:cstheme="minorHAnsi"/>
        </w:rPr>
        <w:t xml:space="preserve"> </w:t>
      </w:r>
    </w:p>
    <w:p w14:paraId="67593E1A"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spacing w:before="300" w:after="150"/>
        <w:outlineLvl w:val="0"/>
        <w:rPr>
          <w:rFonts w:asciiTheme="minorHAnsi" w:hAnsiTheme="minorHAnsi" w:cstheme="minorHAnsi"/>
          <w:b/>
          <w:bCs/>
          <w:color w:val="1A202C"/>
          <w:kern w:val="36"/>
          <w:sz w:val="83"/>
          <w:szCs w:val="83"/>
        </w:rPr>
      </w:pPr>
      <w:r w:rsidRPr="00905FFA">
        <w:rPr>
          <w:rFonts w:asciiTheme="minorHAnsi" w:hAnsiTheme="minorHAnsi" w:cstheme="minorHAnsi"/>
          <w:b/>
          <w:bCs/>
          <w:color w:val="1A202C"/>
          <w:kern w:val="36"/>
          <w:sz w:val="83"/>
          <w:szCs w:val="83"/>
        </w:rPr>
        <w:t>Method Statement</w:t>
      </w:r>
    </w:p>
    <w:tbl>
      <w:tblPr>
        <w:tblW w:w="18600" w:type="dxa"/>
        <w:tblCellMar>
          <w:top w:w="15" w:type="dxa"/>
          <w:left w:w="15" w:type="dxa"/>
          <w:bottom w:w="15" w:type="dxa"/>
          <w:right w:w="15" w:type="dxa"/>
        </w:tblCellMar>
        <w:tblLook w:val="04A0" w:firstRow="1" w:lastRow="0" w:firstColumn="1" w:lastColumn="0" w:noHBand="0" w:noVBand="1"/>
      </w:tblPr>
      <w:tblGrid>
        <w:gridCol w:w="3599"/>
        <w:gridCol w:w="5624"/>
        <w:gridCol w:w="3767"/>
        <w:gridCol w:w="5610"/>
      </w:tblGrid>
      <w:tr w:rsidR="00905FFA" w:rsidRPr="00905FFA" w14:paraId="72AF1F8F" w14:textId="77777777" w:rsidTr="00905FFA">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65B04976"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Project:</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36FF1400"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Caretaker Accommodation at SA1 Site </w:t>
            </w:r>
          </w:p>
        </w:tc>
      </w:tr>
      <w:tr w:rsidR="00905FFA" w:rsidRPr="00905FFA" w14:paraId="5AFBDD55" w14:textId="77777777" w:rsidTr="00905FFA">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435AAFCE"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Activity:</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917393F"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Beam and Block Floor Construction</w:t>
            </w:r>
          </w:p>
        </w:tc>
      </w:tr>
      <w:tr w:rsidR="00905FFA" w:rsidRPr="00905FFA" w14:paraId="115CBD2B" w14:textId="77777777" w:rsidTr="00905FFA">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0B66EF9B"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Description:</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702CC1A"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Installation of concrete beam and block floor. Constructed using prestressed concrete beams supporting standard concrete blocks spanning between ‘T’ beams</w:t>
            </w:r>
          </w:p>
        </w:tc>
      </w:tr>
      <w:tr w:rsidR="00905FFA" w:rsidRPr="00905FFA" w14:paraId="05658334" w14:textId="77777777" w:rsidTr="00905FFA">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2DD1C52F"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Start Date:</w:t>
            </w:r>
          </w:p>
        </w:tc>
        <w:tc>
          <w:tcPr>
            <w:tcW w:w="5576" w:type="dxa"/>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63865624"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6th May 2021 </w:t>
            </w:r>
          </w:p>
        </w:tc>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33A39A84"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Duration:</w:t>
            </w:r>
          </w:p>
        </w:tc>
        <w:tc>
          <w:tcPr>
            <w:tcW w:w="5576" w:type="dxa"/>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266B81F6"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16 Weeks</w:t>
            </w:r>
          </w:p>
        </w:tc>
      </w:tr>
      <w:tr w:rsidR="00905FFA" w:rsidRPr="00905FFA" w14:paraId="7395C24E" w14:textId="77777777" w:rsidTr="00905FFA">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22670449"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Assessor: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651C264E" w14:textId="77777777" w:rsidR="00905FFA" w:rsidRPr="00905FFA" w:rsidRDefault="00905FFA" w:rsidP="00905FFA">
            <w:pPr>
              <w:rPr>
                <w:rFonts w:asciiTheme="minorHAnsi" w:hAnsiTheme="minorHAnsi" w:cstheme="minorHAnsi"/>
                <w:color w:val="1A202C"/>
              </w:rPr>
            </w:pPr>
            <w:proofErr w:type="spellStart"/>
            <w:r w:rsidRPr="00905FFA">
              <w:rPr>
                <w:rFonts w:asciiTheme="minorHAnsi" w:hAnsiTheme="minorHAnsi" w:cstheme="minorHAnsi"/>
                <w:color w:val="1A202C"/>
              </w:rPr>
              <w:t>Lochlann</w:t>
            </w:r>
            <w:proofErr w:type="spellEnd"/>
            <w:r w:rsidRPr="00905FFA">
              <w:rPr>
                <w:rFonts w:asciiTheme="minorHAnsi" w:hAnsiTheme="minorHAnsi" w:cstheme="minorHAnsi"/>
                <w:color w:val="1A202C"/>
              </w:rPr>
              <w:t xml:space="preserve"> </w:t>
            </w:r>
            <w:proofErr w:type="spellStart"/>
            <w:r w:rsidRPr="00905FFA">
              <w:rPr>
                <w:rFonts w:asciiTheme="minorHAnsi" w:hAnsiTheme="minorHAnsi" w:cstheme="minorHAnsi"/>
                <w:color w:val="1A202C"/>
              </w:rPr>
              <w:t>Greggain</w:t>
            </w:r>
            <w:proofErr w:type="spellEnd"/>
            <w:r w:rsidRPr="00905FFA">
              <w:rPr>
                <w:rFonts w:asciiTheme="minorHAnsi" w:hAnsiTheme="minorHAnsi" w:cstheme="minorHAnsi"/>
                <w:color w:val="1A202C"/>
              </w:rPr>
              <w:t> </w:t>
            </w:r>
          </w:p>
        </w:tc>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03F66A9C"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Hours of Work:</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F64A835"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08:00 - 16:30 </w:t>
            </w:r>
          </w:p>
        </w:tc>
      </w:tr>
    </w:tbl>
    <w:p w14:paraId="534C2E5C"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p>
    <w:p w14:paraId="2C9B5B5C"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spacing w:before="300" w:after="150"/>
        <w:outlineLvl w:val="1"/>
        <w:rPr>
          <w:rFonts w:asciiTheme="minorHAnsi" w:hAnsiTheme="minorHAnsi" w:cstheme="minorHAnsi"/>
          <w:b/>
          <w:bCs/>
          <w:color w:val="1A202C"/>
          <w:sz w:val="48"/>
          <w:szCs w:val="48"/>
        </w:rPr>
      </w:pPr>
      <w:r w:rsidRPr="00905FFA">
        <w:rPr>
          <w:rFonts w:asciiTheme="minorHAnsi" w:hAnsiTheme="minorHAnsi" w:cstheme="minorHAnsi"/>
          <w:b/>
          <w:bCs/>
          <w:color w:val="1A202C"/>
          <w:sz w:val="48"/>
          <w:szCs w:val="48"/>
        </w:rPr>
        <w:t>Responsibilities</w:t>
      </w:r>
    </w:p>
    <w:tbl>
      <w:tblPr>
        <w:tblW w:w="18600" w:type="dxa"/>
        <w:tblCellMar>
          <w:top w:w="15" w:type="dxa"/>
          <w:left w:w="15" w:type="dxa"/>
          <w:bottom w:w="15" w:type="dxa"/>
          <w:right w:w="15" w:type="dxa"/>
        </w:tblCellMar>
        <w:tblLook w:val="04A0" w:firstRow="1" w:lastRow="0" w:firstColumn="1" w:lastColumn="0" w:noHBand="0" w:noVBand="1"/>
      </w:tblPr>
      <w:tblGrid>
        <w:gridCol w:w="3717"/>
        <w:gridCol w:w="14883"/>
      </w:tblGrid>
      <w:tr w:rsidR="00905FFA" w:rsidRPr="00905FFA" w14:paraId="25841797" w14:textId="77777777" w:rsidTr="00905FFA">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5F0CAD64"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Project Manager: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464AE6C" w14:textId="77777777" w:rsidR="00905FFA" w:rsidRPr="00905FFA" w:rsidRDefault="00905FFA" w:rsidP="00905FFA">
            <w:pPr>
              <w:rPr>
                <w:rFonts w:asciiTheme="minorHAnsi" w:hAnsiTheme="minorHAnsi" w:cstheme="minorHAnsi"/>
                <w:color w:val="1A202C"/>
              </w:rPr>
            </w:pPr>
            <w:proofErr w:type="spellStart"/>
            <w:r w:rsidRPr="00905FFA">
              <w:rPr>
                <w:rFonts w:asciiTheme="minorHAnsi" w:hAnsiTheme="minorHAnsi" w:cstheme="minorHAnsi"/>
                <w:color w:val="1A202C"/>
              </w:rPr>
              <w:t>Lochlann</w:t>
            </w:r>
            <w:proofErr w:type="spellEnd"/>
            <w:r w:rsidRPr="00905FFA">
              <w:rPr>
                <w:rFonts w:asciiTheme="minorHAnsi" w:hAnsiTheme="minorHAnsi" w:cstheme="minorHAnsi"/>
                <w:color w:val="1A202C"/>
              </w:rPr>
              <w:t xml:space="preserve"> </w:t>
            </w:r>
            <w:proofErr w:type="spellStart"/>
            <w:r w:rsidRPr="00905FFA">
              <w:rPr>
                <w:rFonts w:asciiTheme="minorHAnsi" w:hAnsiTheme="minorHAnsi" w:cstheme="minorHAnsi"/>
                <w:color w:val="1A202C"/>
              </w:rPr>
              <w:t>Greggain</w:t>
            </w:r>
            <w:proofErr w:type="spellEnd"/>
            <w:r w:rsidRPr="00905FFA">
              <w:rPr>
                <w:rFonts w:asciiTheme="minorHAnsi" w:hAnsiTheme="minorHAnsi" w:cstheme="minorHAnsi"/>
                <w:color w:val="1A202C"/>
              </w:rPr>
              <w:t> </w:t>
            </w:r>
          </w:p>
        </w:tc>
      </w:tr>
      <w:tr w:rsidR="00905FFA" w:rsidRPr="00905FFA" w14:paraId="7999341C" w14:textId="77777777" w:rsidTr="00905FFA">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5789B1BA"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Supervisor: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58741D69"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Tom James  </w:t>
            </w:r>
          </w:p>
        </w:tc>
      </w:tr>
      <w:tr w:rsidR="00905FFA" w:rsidRPr="00905FFA" w14:paraId="52240FB4" w14:textId="77777777" w:rsidTr="00905FFA">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057116C1"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Number of Operatives:</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5E8291E6"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8</w:t>
            </w:r>
          </w:p>
        </w:tc>
      </w:tr>
    </w:tbl>
    <w:p w14:paraId="4C7B3C7D"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p>
    <w:p w14:paraId="2ECC67EB"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spacing w:before="300" w:after="150"/>
        <w:outlineLvl w:val="1"/>
        <w:rPr>
          <w:rFonts w:asciiTheme="minorHAnsi" w:hAnsiTheme="minorHAnsi" w:cstheme="minorHAnsi"/>
          <w:b/>
          <w:bCs/>
          <w:color w:val="1A202C"/>
          <w:sz w:val="48"/>
          <w:szCs w:val="48"/>
        </w:rPr>
      </w:pPr>
      <w:r w:rsidRPr="00905FFA">
        <w:rPr>
          <w:rFonts w:asciiTheme="minorHAnsi" w:hAnsiTheme="minorHAnsi" w:cstheme="minorHAnsi"/>
          <w:b/>
          <w:bCs/>
          <w:color w:val="1A202C"/>
          <w:sz w:val="48"/>
          <w:szCs w:val="48"/>
        </w:rPr>
        <w:t>Hazards</w:t>
      </w:r>
    </w:p>
    <w:tbl>
      <w:tblPr>
        <w:tblW w:w="18600" w:type="dxa"/>
        <w:tblCellMar>
          <w:top w:w="15" w:type="dxa"/>
          <w:left w:w="15" w:type="dxa"/>
          <w:bottom w:w="15" w:type="dxa"/>
          <w:right w:w="15" w:type="dxa"/>
        </w:tblCellMar>
        <w:tblLook w:val="04A0" w:firstRow="1" w:lastRow="0" w:firstColumn="1" w:lastColumn="0" w:noHBand="0" w:noVBand="1"/>
      </w:tblPr>
      <w:tblGrid>
        <w:gridCol w:w="3717"/>
        <w:gridCol w:w="14883"/>
      </w:tblGrid>
      <w:tr w:rsidR="00905FFA" w:rsidRPr="00905FFA" w14:paraId="396D040C" w14:textId="77777777" w:rsidTr="00905FFA">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72BB7A69"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 xml:space="preserve">Hazards Associated </w:t>
            </w:r>
            <w:proofErr w:type="gramStart"/>
            <w:r w:rsidRPr="00905FFA">
              <w:rPr>
                <w:rFonts w:asciiTheme="minorHAnsi" w:hAnsiTheme="minorHAnsi" w:cstheme="minorHAnsi"/>
                <w:b/>
                <w:bCs/>
                <w:color w:val="1A202C"/>
              </w:rPr>
              <w:t>With</w:t>
            </w:r>
            <w:proofErr w:type="gramEnd"/>
            <w:r w:rsidRPr="00905FFA">
              <w:rPr>
                <w:rFonts w:asciiTheme="minorHAnsi" w:hAnsiTheme="minorHAnsi" w:cstheme="minorHAnsi"/>
                <w:b/>
                <w:bCs/>
                <w:color w:val="1A202C"/>
              </w:rPr>
              <w:t xml:space="preserve"> Activity:</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D53F865"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Lifting Operations</w:t>
            </w:r>
            <w:r w:rsidRPr="00905FFA">
              <w:rPr>
                <w:rFonts w:asciiTheme="minorHAnsi" w:hAnsiTheme="minorHAnsi" w:cstheme="minorHAnsi"/>
                <w:color w:val="1A202C"/>
              </w:rPr>
              <w:br/>
              <w:t>Use of Scaffolding</w:t>
            </w:r>
            <w:r w:rsidRPr="00905FFA">
              <w:rPr>
                <w:rFonts w:asciiTheme="minorHAnsi" w:hAnsiTheme="minorHAnsi" w:cstheme="minorHAnsi"/>
                <w:color w:val="1A202C"/>
              </w:rPr>
              <w:br/>
              <w:t>Manual Handling</w:t>
            </w:r>
            <w:r w:rsidRPr="00905FFA">
              <w:rPr>
                <w:rFonts w:asciiTheme="minorHAnsi" w:hAnsiTheme="minorHAnsi" w:cstheme="minorHAnsi"/>
                <w:color w:val="1A202C"/>
              </w:rPr>
              <w:br/>
              <w:t>COSHH</w:t>
            </w:r>
            <w:r w:rsidRPr="00905FFA">
              <w:rPr>
                <w:rFonts w:asciiTheme="minorHAnsi" w:hAnsiTheme="minorHAnsi" w:cstheme="minorHAnsi"/>
                <w:color w:val="1A202C"/>
              </w:rPr>
              <w:br/>
              <w:t>Falls from Height</w:t>
            </w:r>
            <w:r w:rsidRPr="00905FFA">
              <w:rPr>
                <w:rFonts w:asciiTheme="minorHAnsi" w:hAnsiTheme="minorHAnsi" w:cstheme="minorHAnsi"/>
                <w:color w:val="1A202C"/>
              </w:rPr>
              <w:br/>
              <w:t>Hand Tools</w:t>
            </w:r>
            <w:r w:rsidRPr="00905FFA">
              <w:rPr>
                <w:rFonts w:asciiTheme="minorHAnsi" w:hAnsiTheme="minorHAnsi" w:cstheme="minorHAnsi"/>
                <w:color w:val="1A202C"/>
              </w:rPr>
              <w:br/>
              <w:t>Limited Access</w:t>
            </w:r>
          </w:p>
        </w:tc>
      </w:tr>
      <w:tr w:rsidR="00905FFA" w:rsidRPr="00905FFA" w14:paraId="23DBF5A6" w14:textId="77777777" w:rsidTr="00905FFA">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26411388"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Site Specific Hazards:</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299713B6"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Work at height</w:t>
            </w:r>
            <w:r w:rsidRPr="00905FFA">
              <w:rPr>
                <w:rFonts w:asciiTheme="minorHAnsi" w:hAnsiTheme="minorHAnsi" w:cstheme="minorHAnsi"/>
                <w:color w:val="1A202C"/>
              </w:rPr>
              <w:br/>
              <w:t>Working with other trades on site</w:t>
            </w:r>
            <w:r w:rsidRPr="00905FFA">
              <w:rPr>
                <w:rFonts w:asciiTheme="minorHAnsi" w:hAnsiTheme="minorHAnsi" w:cstheme="minorHAnsi"/>
                <w:color w:val="1A202C"/>
              </w:rPr>
              <w:br/>
              <w:t>External works</w:t>
            </w:r>
            <w:r w:rsidRPr="00905FFA">
              <w:rPr>
                <w:rFonts w:asciiTheme="minorHAnsi" w:hAnsiTheme="minorHAnsi" w:cstheme="minorHAnsi"/>
                <w:color w:val="1A202C"/>
              </w:rPr>
              <w:br/>
              <w:t>Overhead work</w:t>
            </w:r>
          </w:p>
        </w:tc>
      </w:tr>
    </w:tbl>
    <w:p w14:paraId="486BB48D"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r w:rsidRPr="00905FFA">
        <w:rPr>
          <w:rFonts w:asciiTheme="minorHAnsi" w:hAnsiTheme="minorHAnsi" w:cstheme="minorHAnsi"/>
          <w:i/>
          <w:iCs/>
          <w:color w:val="1A202C"/>
          <w:bdr w:val="single" w:sz="2" w:space="0" w:color="E2E8F0" w:frame="1"/>
        </w:rPr>
        <w:t>Risk assessments will be carried out for the activity and attached to this method statement, will form part of the induction and must be followed on site.</w:t>
      </w:r>
    </w:p>
    <w:p w14:paraId="66FA577E"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p>
    <w:p w14:paraId="2CFB678C"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spacing w:before="300" w:after="150"/>
        <w:outlineLvl w:val="1"/>
        <w:rPr>
          <w:rFonts w:asciiTheme="minorHAnsi" w:hAnsiTheme="minorHAnsi" w:cstheme="minorHAnsi"/>
          <w:b/>
          <w:bCs/>
          <w:color w:val="1A202C"/>
          <w:sz w:val="48"/>
          <w:szCs w:val="48"/>
        </w:rPr>
      </w:pPr>
      <w:r w:rsidRPr="00905FFA">
        <w:rPr>
          <w:rFonts w:asciiTheme="minorHAnsi" w:hAnsiTheme="minorHAnsi" w:cstheme="minorHAnsi"/>
          <w:b/>
          <w:bCs/>
          <w:color w:val="1A202C"/>
          <w:sz w:val="48"/>
          <w:szCs w:val="48"/>
        </w:rPr>
        <w:t>Work Procedure &amp; Control Measures</w:t>
      </w:r>
    </w:p>
    <w:p w14:paraId="43C0397B" w14:textId="77777777" w:rsidR="00905FFA" w:rsidRPr="00905FFA" w:rsidRDefault="00905FFA" w:rsidP="00905FFA">
      <w:pPr>
        <w:rPr>
          <w:rFonts w:asciiTheme="minorHAnsi" w:hAnsiTheme="minorHAnsi" w:cstheme="minorHAnsi"/>
        </w:rPr>
      </w:pPr>
      <w:r w:rsidRPr="00905FFA">
        <w:rPr>
          <w:rFonts w:asciiTheme="minorHAnsi" w:hAnsiTheme="minorHAnsi" w:cstheme="minorHAnsi"/>
          <w:color w:val="1A202C"/>
          <w:sz w:val="27"/>
          <w:szCs w:val="27"/>
          <w:shd w:val="clear" w:color="auto" w:fill="FFFFFF"/>
        </w:rPr>
        <w:t xml:space="preserve">All works to be carried out in accordance </w:t>
      </w:r>
      <w:proofErr w:type="gramStart"/>
      <w:r w:rsidRPr="00905FFA">
        <w:rPr>
          <w:rFonts w:asciiTheme="minorHAnsi" w:hAnsiTheme="minorHAnsi" w:cstheme="minorHAnsi"/>
          <w:color w:val="1A202C"/>
          <w:sz w:val="27"/>
          <w:szCs w:val="27"/>
          <w:shd w:val="clear" w:color="auto" w:fill="FFFFFF"/>
        </w:rPr>
        <w:t>to</w:t>
      </w:r>
      <w:proofErr w:type="gramEnd"/>
      <w:r w:rsidRPr="00905FFA">
        <w:rPr>
          <w:rFonts w:asciiTheme="minorHAnsi" w:hAnsiTheme="minorHAnsi" w:cstheme="minorHAnsi"/>
          <w:color w:val="1A202C"/>
          <w:sz w:val="27"/>
          <w:szCs w:val="27"/>
          <w:shd w:val="clear" w:color="auto" w:fill="FFFFFF"/>
        </w:rPr>
        <w:t xml:space="preserve"> the risk assessments in place.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Identification of any conflicts of other working groups or work activities operating within the same area and specify communication and liaison arrangements to control additional risks.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Work area to be securely cordoned off to prevent unauthorised access.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workers to undertake site induction prior to commencing work. PPE to be worn at all times on site.</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TRAINING</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Only trained operators allowed to use mixing equipment or cutting equipment (abrasive wheels).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Only qualified / certified or otherwise competent personnel will be permitted to undertake the work.</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operatives are to receive training on manual handling techniques and COSHH and plant operation where applicable.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workers to undertake site induction prior to commencing work.</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Tool box talks will be carried out at weekly intervals during the works to raise awareness of relevant H&amp;S issues.</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DELIVERY &amp; STORAGE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required materials to be delivered to site prior to works commencing.</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Where possible materials to be cut to size off site and delivered ready for installation.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equipment and materials delivered to site will be labelled and stored at a designated location in accordance with manufacturer's instructions and any applicable COSHH assessments.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Materials will be stored safely away from access routes.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materials unloaded using mechanical aids with sufficient safe working loads.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Materials stacked no higher than 2 pallets in a safe manner on level ground within the site boundary.</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Materials to be stored within storage units or otherwise protected from weather conditions.</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ACCESS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Work at height will be eliminated where possible, through changing work procedures or using alternative equipment.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Step ladder and ladders are only to be used for access and short duration work, and only when there is no suitable alternative such as full access scaffolding, tower scaffold or MEWP. Tower scaffolds to be erected by PASMA trained operatives. MEWPS to be used by suitably trained operatives (</w:t>
      </w:r>
      <w:proofErr w:type="gramStart"/>
      <w:r w:rsidRPr="00905FFA">
        <w:rPr>
          <w:rFonts w:asciiTheme="minorHAnsi" w:hAnsiTheme="minorHAnsi" w:cstheme="minorHAnsi"/>
          <w:color w:val="1A202C"/>
          <w:sz w:val="27"/>
          <w:szCs w:val="27"/>
          <w:shd w:val="clear" w:color="auto" w:fill="FFFFFF"/>
        </w:rPr>
        <w:t>e.g.</w:t>
      </w:r>
      <w:proofErr w:type="gramEnd"/>
      <w:r w:rsidRPr="00905FFA">
        <w:rPr>
          <w:rFonts w:asciiTheme="minorHAnsi" w:hAnsiTheme="minorHAnsi" w:cstheme="minorHAnsi"/>
          <w:color w:val="1A202C"/>
          <w:sz w:val="27"/>
          <w:szCs w:val="27"/>
          <w:shd w:val="clear" w:color="auto" w:fill="FFFFFF"/>
        </w:rPr>
        <w:t xml:space="preserve"> IPAF).</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Access equipment will be securely stored at the end of each shift to prevent unauthorised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Exclusion zones will be established in the area below any overhead works, using suitable barriers and signage, to protect people below from risk of any falling tools or materials.</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MATERIAL PREPARATION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Use hazardous substances in accordance with manufacturer's instruction, material data sheets and COSHH assessments. All materials visually checked and defective materials taken out of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Beams and blocks visually checked on delivery for any defects or faults.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Materials located and stored as close to work area as possible to minimise handling on site.</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INSTALLATION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Gloves to be worn at all times when handling concrete and cement based products.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 xml:space="preserve">Safety boots, </w:t>
      </w:r>
      <w:proofErr w:type="spellStart"/>
      <w:r w:rsidRPr="00905FFA">
        <w:rPr>
          <w:rFonts w:asciiTheme="minorHAnsi" w:hAnsiTheme="minorHAnsi" w:cstheme="minorHAnsi"/>
          <w:color w:val="1A202C"/>
          <w:sz w:val="27"/>
          <w:szCs w:val="27"/>
          <w:shd w:val="clear" w:color="auto" w:fill="FFFFFF"/>
        </w:rPr>
        <w:t>hi-viz</w:t>
      </w:r>
      <w:proofErr w:type="spellEnd"/>
      <w:r w:rsidRPr="00905FFA">
        <w:rPr>
          <w:rFonts w:asciiTheme="minorHAnsi" w:hAnsiTheme="minorHAnsi" w:cstheme="minorHAnsi"/>
          <w:color w:val="1A202C"/>
          <w:sz w:val="27"/>
          <w:szCs w:val="27"/>
          <w:shd w:val="clear" w:color="auto" w:fill="FFFFFF"/>
        </w:rPr>
        <w:t xml:space="preserve"> and hard hats to be worn at all times during lifting operations and installation works.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Beams offloaded using sufficient lifting equipment.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Walls checked for dimensions / levels by competent person prior to lifting of beams into place.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Beams to be installed in accordance with specified design and manufacturers installation requirements.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Precast concrete beams lifted into position using lifting equipment, lowered and manually guided into place.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Only trained and competent person with attach and remove beams from lifting device / slings.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Line and level of each beam checked as positioned.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Blocks installed at each end of beams to check fitting and spacing to specification.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 xml:space="preserve">Beams laid in sequence as per specification and / or </w:t>
      </w:r>
      <w:proofErr w:type="spellStart"/>
      <w:r w:rsidRPr="00905FFA">
        <w:rPr>
          <w:rFonts w:asciiTheme="minorHAnsi" w:hAnsiTheme="minorHAnsi" w:cstheme="minorHAnsi"/>
          <w:color w:val="1A202C"/>
          <w:sz w:val="27"/>
          <w:szCs w:val="27"/>
          <w:shd w:val="clear" w:color="auto" w:fill="FFFFFF"/>
        </w:rPr>
        <w:t>manufacturers</w:t>
      </w:r>
      <w:proofErr w:type="spellEnd"/>
      <w:r w:rsidRPr="00905FFA">
        <w:rPr>
          <w:rFonts w:asciiTheme="minorHAnsi" w:hAnsiTheme="minorHAnsi" w:cstheme="minorHAnsi"/>
          <w:color w:val="1A202C"/>
          <w:sz w:val="27"/>
          <w:szCs w:val="27"/>
          <w:shd w:val="clear" w:color="auto" w:fill="FFFFFF"/>
        </w:rPr>
        <w:t xml:space="preserve"> instructions.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For ground floor installation, installation to be onto suitable DPM as specified.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Beams adjusted to correct centres.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Once beams have been laid with check blocks, blocks will be inserted as per the specification.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Blocks visually checked for cracks, faults or other damage.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Closure slip blocks cut to suit centres, mortar bed for end slip block. Mortar end blocks to closure slip.</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Once blocks are in place, floor screed laid as per project specification.</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LIFTING OPERATIONS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Crane lifting plan / lifting plan to be completed for all lifting operations involved with the task.</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Lifting equipment will be of sufficient capacity, will have current test and thorough examination certificates and will be inspected weekly.</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lifting gear to be clearly identifiable and colour coded for currency of examinations.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lifting gear is subject to thorough examinations which are to be carried out by a competent person and recorded at least at six monthly intervals.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Damaged equipment is to be taken out of use immediately.</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Equipment is to be of the correct length(s) and have sufficient safe working load capacity for the task.</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persons involved in any lifting operations to be competent for the task they are to carry out.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Communication between the crane operative and banksman is to be by two-way radios or hand signals if there is a good line of vision.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Access to area below lifting operations prohibited and to be prevented at all times, with suitable barriers and signage.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Heavy loads are to be lifted into position by mechanical aids to minimise manual handling.</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Where manual handling is required this will be supported by lifting gear and sufficient personnel must be allocated to the work, from safe working platform.</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WORK AT HEIGHT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current legislation and codes of practice regarding working at height will be complied with.</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Suitable access equipment will be selected to provide a safe working platform (taking into account the task, the duration of the platform use and the location in which the platform is to be used) shall be employed whilst undertaking any work at height and will be subject to inspection before and during its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Any fragile materials / structures / areas to be protected and covered to prevent falls through materials, with barriers and safety netting to be fitted as required.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Suitable access shall be provided to the working platform and will be subject to inspection before and during its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working platforms are to be correctly fitted with guardrails and toe boards before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If there is still a risk of people falling from the platform a harness with a short work restraint lanyard must be secured to a suitable manufacturer provided anchorage point within the basket to stop the wearer from getting into a position where they could fall from the carrier.</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Suitable barrier edge protection shall be employed where necessary.</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Suitable warning signage and barriers (as appropriate) shall be positioned around the work platform base / danger area, so as to prevent unauthorised access.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Only those persons who have received suitable instruction shall be permitted to undertake work at height.</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MANUAL HANDLING</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manual handling will be minimised through the provision of mechanical aids where practicable.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Where possible materials will be supplied in loads under 25kg. Operatives are not expected to handle loads any items weighing more than 25 kg on the site without assistance.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If items above 25kg are to be lifted, or unusual, unstable or hazardous items, the supervisor / site manager will determine a safe method of handling through completing a risk assessment and specifically instruct nominated individuals.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Any items or loads above 25kg to be handled through mechanical aids or team lifting.</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The following manual handling general precautions will be taken: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Deliveries and materials handling will be planned to minimise the extent of manual handling of materials.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Routes by which materials have to be carried by hand will be checked for, and kept free of, obstructions.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Appropriate PPE will be worn to make sure that materials can be handled safely, e.g. gloves and safety footwear.</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Two or more operatives will carry larger or heavier items.</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SITE PLANT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Site traffic routes to form part of the site induction.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Pedestrian routes kept away from mobile plant at all times.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Plant to be maintained is accordance to manufacturer’s recommendations / planned maintenance schedule and visually inspected before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Any faults or defects are to be reported and plant taken out of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Only those that have been trained and are competent are authorised to use plant on site.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Site rules, speed limits and one-way systems and access routes, to be obeyed at all times.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Reversing to be minimised on site and only turning is in the designated areas.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Signaller / banks man used when reversing.</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Strictly no carrying of passengers.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If hard hat removed within the protection of the machine cab, must be worn during entry and exit of the cab and at all other times on site.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No lifting of more than the safe working load.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Lifting plan completed when using plant for lifting operations.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Stop blocks used as required to avoid overturning / excavations / unsuitable ground.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Designated refuelling areas established for refuelling plant on site.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Plant immobilised at end of use to prevent unauthorised access. Keys will never be left unattended with plant.</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HOUSEKEEPING</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good practice guidelines regarding housekeeping in the workplace will be observed.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spillages will be immediately cleaned up so as to prevent any slip hazards.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work equipment, chemicals and substances will be properly secured when they are not in use, so as to prevent any unauthorised usage or accidental contact.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During the works, the area will, so far as is reasonably practicable, be kept clean and tidy with clear walkways as appropriate.</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WORK EQUIPMENT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current legislation and codes of practice regarding work equipment usage will be complied with.</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Only those persons who have received suitable and sufficient instruction and training will be permitted to use work equipment.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work equipment to operate on 110v.</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Any mains powered 240v work equipment will operate, via a transformer or other power reducing device, at a reduced voltage of no more than 110v.</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Prior to using any item of work equipment, it will be inspected to ensure that it is in good condition and unlikely to cause injury or harm to any person as a result of its correct usage. Equipment guards to be correctly fitted before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personnel are advised to check tools before each use and to take unsafe equipment out of service immediately, for repair or replacement.</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Periodic testing and maintenance of all equipment carried out in accordance with regulations and manufacturer’s instructions.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When not required for immediate use, all items of work equipment will be securely stored so as to prevent any unauthorised use or accidental contact with any sharp / rotating blades.</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HARMFUL SUBSTANCES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current legislation and codes of practise regarding chemical / substance usage will be complied with.</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Where possible any hazardous substances will be substituted for alternative non-hazardous substances.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COSHH assessments will be carried prior to use of hazardous substances.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Only those persons who are fully conversant with a chemical / substance will be permitted to use the chemical / substance.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Adequate ventilation will be maintained at all times where hazardous chemicals / substances are used.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When not required for immediate use, chemicals / substances will be kept in suitable closed containers and in a secure location, so as to prevent their unauthorised use.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If during the works, the provision / maintenance of a well vented workplace is impracticable, the person undertaking the work will liaise with the site management / principal contractor with a view to resolving the issue.</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WORKSPACE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good practise guidelines regarding the provision of sufficient clear working space will be observed.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Prior to the commencement of any works, sufficient clear working space (taking into account the nature of the work, the location in which the work is to be undertaken and the needs of any other building / site occupants) will be made available, so far as is reasonably practicable.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Suitable warning signage and barriers (as appropriate) shall be positioned around the work area, so as to restrict other persons from entering said area.</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During the works, attention will be paid at all times to the maintenance of a clear working space.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If during the works, the maintenance of a clear working space is impracticable, the person undertaking the work will liaise with the site management / principal contractor with a view to resolving the issue.</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ENVIRONMENTAL</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Work which may result in the escape of pollutants into the atmosphere or exposure to operatives will only be carried out by personnel who have been approved / licensed by the appropriate authority / professional organisation.</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Prior to the commencement of any works which may result in the escape of pollutants into the atmosphere, the area will be sealed off as required and entry to the work area will be restricted.</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Prior to the commencement of any works which may result in the escape of pollutants into the local water table, suitable spillage equipment will be positioned as appropriate.</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Suitable warning signage and barriers (as appropriate) shall be positioned around the work area before the commencement of any works which may cause environmental contamination.</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EXTERNAL WORK</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External work prohibited during extreme weather such as rain, strong winds or snow. External work at height also prohibited in icy conditions.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Operatives to be warned of the dangers of skin damage prior to external work. Operatives must wear appropriate clothing to protect skin and must apply sufficient sun protection when exposed to UV rays.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Work area to be segregated from any pedestrians or traffic and signs erected to prevent members of the public or vehicles coming into contact with operatives or access equipment.</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WASTE DISPOSAL</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Do not wash mixed or dry mortar into drains</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Allow wet and mixed mortar to dry before disposal. Liquid waste must not be disposed of to landfill.</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All current legislation regarding the prevention of environmental contamination (including waste disposal) will be complied with.</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Any contaminated or hazardous waste created as a result of works carried out will be properly contained and disposed of by a specialist company.</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Waste must be transferred using a waste transfer note.</w:t>
      </w:r>
      <w:r w:rsidRPr="00905FFA">
        <w:rPr>
          <w:rFonts w:asciiTheme="minorHAnsi" w:hAnsiTheme="minorHAnsi" w:cstheme="minorHAnsi"/>
          <w:color w:val="1A202C"/>
        </w:rPr>
        <w:br/>
      </w:r>
      <w:r w:rsidRPr="00905FFA">
        <w:rPr>
          <w:rFonts w:asciiTheme="minorHAnsi" w:hAnsiTheme="minorHAnsi" w:cstheme="minorHAnsi"/>
          <w:color w:val="1A202C"/>
        </w:rPr>
        <w:br/>
      </w:r>
      <w:r w:rsidRPr="00905FFA">
        <w:rPr>
          <w:rFonts w:asciiTheme="minorHAnsi" w:hAnsiTheme="minorHAnsi" w:cstheme="minorHAnsi"/>
          <w:b/>
          <w:bCs/>
          <w:color w:val="1A202C"/>
          <w:bdr w:val="single" w:sz="2" w:space="0" w:color="E2E8F0" w:frame="1"/>
        </w:rPr>
        <w:t>CLEANING</w:t>
      </w:r>
      <w:r w:rsidRPr="00905FFA">
        <w:rPr>
          <w:rFonts w:asciiTheme="minorHAnsi" w:hAnsiTheme="minorHAnsi" w:cstheme="minorHAnsi"/>
          <w:color w:val="1A202C"/>
        </w:rPr>
        <w:br/>
      </w:r>
      <w:r w:rsidRPr="00905FFA">
        <w:rPr>
          <w:rFonts w:asciiTheme="minorHAnsi" w:hAnsiTheme="minorHAnsi" w:cstheme="minorHAnsi"/>
          <w:color w:val="1A202C"/>
          <w:sz w:val="27"/>
          <w:szCs w:val="27"/>
          <w:shd w:val="clear" w:color="auto" w:fill="FFFFFF"/>
        </w:rPr>
        <w:t>After completion of the work, the area shall be left in a clean, tidy condition and all associated waste shall be removed and properly disposed of.</w:t>
      </w:r>
    </w:p>
    <w:p w14:paraId="68B6A1C2"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p>
    <w:p w14:paraId="41686B44" w14:textId="77777777" w:rsidR="00905FFA" w:rsidRPr="00905FFA" w:rsidRDefault="00905FFA" w:rsidP="00905FFA">
      <w:pPr>
        <w:pBdr>
          <w:top w:val="single" w:sz="2" w:space="0" w:color="E2E8F0"/>
          <w:left w:val="single" w:sz="2" w:space="0" w:color="E2E8F0"/>
          <w:bottom w:val="single" w:sz="2" w:space="0" w:color="E2E8F0"/>
          <w:right w:val="single" w:sz="2" w:space="0" w:color="E2E8F0"/>
        </w:pBdr>
        <w:spacing w:before="300" w:after="150"/>
        <w:outlineLvl w:val="1"/>
        <w:rPr>
          <w:rFonts w:asciiTheme="minorHAnsi" w:hAnsiTheme="minorHAnsi" w:cstheme="minorHAnsi"/>
          <w:b/>
          <w:bCs/>
          <w:color w:val="1A202C"/>
          <w:sz w:val="48"/>
          <w:szCs w:val="48"/>
        </w:rPr>
      </w:pPr>
      <w:r w:rsidRPr="00905FFA">
        <w:rPr>
          <w:rFonts w:asciiTheme="minorHAnsi" w:hAnsiTheme="minorHAnsi" w:cstheme="minorHAnsi"/>
          <w:b/>
          <w:bCs/>
          <w:color w:val="1A202C"/>
          <w:sz w:val="48"/>
          <w:szCs w:val="48"/>
        </w:rPr>
        <w:t>Management Arrangements</w:t>
      </w: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905FFA" w:rsidRPr="00905FFA" w14:paraId="2225CBA2" w14:textId="77777777" w:rsidTr="00905FFA">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5DE7D6BC"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Monitoring Arrangements:</w:t>
            </w:r>
          </w:p>
        </w:tc>
      </w:tr>
      <w:tr w:rsidR="00905FFA" w:rsidRPr="00905FFA" w14:paraId="1FE7C06C" w14:textId="77777777" w:rsidTr="00905FFA">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F01B775"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Monitoring of this activity will be carried out using a variety of different means such as: inspections, checklists, meetings, audits, reviews, and employee consultation. The supervisor will carry out regular inspections of the works and highlight any concerns.</w:t>
            </w:r>
          </w:p>
        </w:tc>
      </w:tr>
    </w:tbl>
    <w:p w14:paraId="18CDBC90" w14:textId="77777777" w:rsidR="00905FFA" w:rsidRPr="00905FFA" w:rsidRDefault="00905FFA" w:rsidP="00905FFA">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905FFA" w:rsidRPr="00905FFA" w14:paraId="3118600D" w14:textId="77777777" w:rsidTr="00905FFA">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27C7A52C"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First Aid Provision:</w:t>
            </w:r>
          </w:p>
        </w:tc>
      </w:tr>
      <w:tr w:rsidR="00905FFA" w:rsidRPr="00905FFA" w14:paraId="4D2F9D96" w14:textId="77777777" w:rsidTr="00905FFA">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F29AF1D"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Nominated First Aider - Tom James</w:t>
            </w:r>
            <w:r w:rsidRPr="00905FFA">
              <w:rPr>
                <w:rFonts w:asciiTheme="minorHAnsi" w:hAnsiTheme="minorHAnsi" w:cstheme="minorHAnsi"/>
                <w:color w:val="1A202C"/>
              </w:rPr>
              <w:br/>
              <w:t>First Aid Kit Locations - Site Office/Canteen, Site Stores, Inside all Plant</w:t>
            </w:r>
            <w:r w:rsidRPr="00905FFA">
              <w:rPr>
                <w:rFonts w:asciiTheme="minorHAnsi" w:hAnsiTheme="minorHAnsi" w:cstheme="minorHAnsi"/>
                <w:color w:val="1A202C"/>
              </w:rPr>
              <w:br/>
              <w:t>Accident Book Location- Site Office </w:t>
            </w:r>
          </w:p>
        </w:tc>
      </w:tr>
    </w:tbl>
    <w:p w14:paraId="36BD6A38" w14:textId="77777777" w:rsidR="00905FFA" w:rsidRPr="00905FFA" w:rsidRDefault="00905FFA" w:rsidP="00905FFA">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905FFA" w:rsidRPr="00905FFA" w14:paraId="0124BACF" w14:textId="77777777" w:rsidTr="00905FFA">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1BA0C14F"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Welfare Provision:</w:t>
            </w:r>
          </w:p>
        </w:tc>
      </w:tr>
      <w:tr w:rsidR="00905FFA" w:rsidRPr="00905FFA" w14:paraId="42AB6790" w14:textId="77777777" w:rsidTr="00905FFA">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791F5922"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Welfare facilities will be provided within close proximity to the work area.</w:t>
            </w:r>
            <w:r w:rsidRPr="00905FFA">
              <w:rPr>
                <w:rFonts w:asciiTheme="minorHAnsi" w:hAnsiTheme="minorHAnsi" w:cstheme="minorHAnsi"/>
                <w:color w:val="1A202C"/>
              </w:rPr>
              <w:br/>
              <w:t>Personnel must not eat, drink or smoke in the work area. Welfare facilities, including rest areas and toilet facilities, will be left as they were found in a clean and tidy manner, and operatives are to ensure that they are reasonably clean and tidy before entering premises.</w:t>
            </w:r>
          </w:p>
        </w:tc>
      </w:tr>
    </w:tbl>
    <w:p w14:paraId="44B0C838" w14:textId="77777777" w:rsidR="00905FFA" w:rsidRPr="00905FFA" w:rsidRDefault="00905FFA" w:rsidP="00905FFA">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905FFA" w:rsidRPr="00905FFA" w14:paraId="41F05C35" w14:textId="77777777" w:rsidTr="00905FFA">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4CFDDC11" w14:textId="77777777" w:rsidR="00905FFA" w:rsidRPr="00905FFA" w:rsidRDefault="00905FFA" w:rsidP="00905FFA">
            <w:pPr>
              <w:rPr>
                <w:rFonts w:asciiTheme="minorHAnsi" w:hAnsiTheme="minorHAnsi" w:cstheme="minorHAnsi"/>
                <w:b/>
                <w:bCs/>
                <w:color w:val="1A202C"/>
              </w:rPr>
            </w:pPr>
            <w:r w:rsidRPr="00905FFA">
              <w:rPr>
                <w:rFonts w:asciiTheme="minorHAnsi" w:hAnsiTheme="minorHAnsi" w:cstheme="minorHAnsi"/>
                <w:b/>
                <w:bCs/>
                <w:color w:val="1A202C"/>
              </w:rPr>
              <w:t>Emergency Procedures:</w:t>
            </w:r>
          </w:p>
        </w:tc>
      </w:tr>
      <w:tr w:rsidR="00905FFA" w:rsidRPr="00905FFA" w14:paraId="62762725" w14:textId="77777777" w:rsidTr="00905FFA">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3D0E238A" w14:textId="77777777" w:rsidR="00905FFA" w:rsidRPr="00905FFA" w:rsidRDefault="00905FFA" w:rsidP="00905FFA">
            <w:pPr>
              <w:rPr>
                <w:rFonts w:asciiTheme="minorHAnsi" w:hAnsiTheme="minorHAnsi" w:cstheme="minorHAnsi"/>
                <w:color w:val="1A202C"/>
              </w:rPr>
            </w:pPr>
            <w:r w:rsidRPr="00905FFA">
              <w:rPr>
                <w:rFonts w:asciiTheme="minorHAnsi" w:hAnsiTheme="minorHAnsi" w:cstheme="minorHAnsi"/>
                <w:color w:val="1A202C"/>
              </w:rPr>
              <w:t>In the event of an accident notify the first aider immediately, for a major injury call 999 or if in doubt call 111.</w:t>
            </w:r>
            <w:r w:rsidRPr="00905FFA">
              <w:rPr>
                <w:rFonts w:asciiTheme="minorHAnsi" w:hAnsiTheme="minorHAnsi" w:cstheme="minorHAnsi"/>
                <w:color w:val="1A202C"/>
              </w:rPr>
              <w:br/>
              <w:t>In the event of a fire sound the alarm and exit the site by the nearest exit, to not attempt to tackle the fire unless you have been trained to do so and it is safe to do so.</w:t>
            </w:r>
            <w:r w:rsidRPr="00905FFA">
              <w:rPr>
                <w:rFonts w:asciiTheme="minorHAnsi" w:hAnsiTheme="minorHAnsi" w:cstheme="minorHAnsi"/>
                <w:color w:val="1A202C"/>
              </w:rPr>
              <w:br/>
              <w:t>In the event of discovering a material that you suspect could be asbestos containing, stop work immediately and notify the site manager/supervisor for further instructions.</w:t>
            </w:r>
          </w:p>
        </w:tc>
      </w:tr>
    </w:tbl>
    <w:p w14:paraId="3F167E13" w14:textId="502698BC" w:rsidR="00905FFA" w:rsidRPr="001C0500" w:rsidRDefault="00905FFA" w:rsidP="00C33A8B">
      <w:pPr>
        <w:rPr>
          <w:rFonts w:asciiTheme="minorHAnsi" w:hAnsiTheme="minorHAnsi" w:cstheme="minorHAnsi"/>
        </w:rPr>
      </w:pPr>
    </w:p>
    <w:p w14:paraId="73BE4D6B" w14:textId="66ACFC01" w:rsidR="008A3313" w:rsidRPr="001C0500" w:rsidRDefault="008A3313" w:rsidP="00C33A8B">
      <w:pPr>
        <w:rPr>
          <w:rFonts w:asciiTheme="minorHAnsi" w:hAnsiTheme="minorHAnsi" w:cstheme="minorHAnsi"/>
        </w:rPr>
      </w:pPr>
    </w:p>
    <w:p w14:paraId="154C8F34" w14:textId="351E7364" w:rsidR="008A3313" w:rsidRPr="001C0500" w:rsidRDefault="008A3313" w:rsidP="00C33A8B">
      <w:pPr>
        <w:rPr>
          <w:rFonts w:asciiTheme="minorHAnsi" w:hAnsiTheme="minorHAnsi" w:cstheme="minorHAnsi"/>
        </w:rPr>
      </w:pPr>
    </w:p>
    <w:p w14:paraId="6C3D9153" w14:textId="09E1DBA9" w:rsidR="008A3313" w:rsidRPr="001C0500" w:rsidRDefault="008A3313" w:rsidP="00C33A8B">
      <w:pPr>
        <w:rPr>
          <w:rFonts w:asciiTheme="minorHAnsi" w:hAnsiTheme="minorHAnsi" w:cstheme="minorHAnsi"/>
        </w:rPr>
      </w:pPr>
      <w:r w:rsidRPr="001C0500">
        <w:rPr>
          <w:rFonts w:asciiTheme="minorHAnsi" w:hAnsiTheme="minorHAnsi" w:cstheme="minorHAnsi"/>
        </w:rPr>
        <w:t xml:space="preserve">Method statement for foundations – </w:t>
      </w:r>
      <w:r w:rsidR="00426A90" w:rsidRPr="001C0500">
        <w:rPr>
          <w:rFonts w:asciiTheme="minorHAnsi" w:hAnsiTheme="minorHAnsi" w:cstheme="minorHAnsi"/>
        </w:rPr>
        <w:t>sourced</w:t>
      </w:r>
      <w:r w:rsidR="004355AE" w:rsidRPr="001C0500">
        <w:rPr>
          <w:rFonts w:asciiTheme="minorHAnsi" w:hAnsiTheme="minorHAnsi" w:cstheme="minorHAnsi"/>
        </w:rPr>
        <w:t xml:space="preserve"> from </w:t>
      </w:r>
      <w:r w:rsidR="003E341D" w:rsidRPr="001C0500">
        <w:rPr>
          <w:rFonts w:asciiTheme="minorHAnsi" w:hAnsiTheme="minorHAnsi" w:cstheme="minorHAnsi"/>
        </w:rPr>
        <w:t xml:space="preserve">current employer </w:t>
      </w:r>
    </w:p>
    <w:p w14:paraId="7307A729"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spacing w:before="300" w:after="150"/>
        <w:outlineLvl w:val="0"/>
        <w:rPr>
          <w:rFonts w:asciiTheme="minorHAnsi" w:hAnsiTheme="minorHAnsi" w:cstheme="minorHAnsi"/>
          <w:b/>
          <w:bCs/>
          <w:color w:val="1A202C"/>
          <w:kern w:val="36"/>
          <w:sz w:val="83"/>
          <w:szCs w:val="83"/>
        </w:rPr>
      </w:pPr>
      <w:r w:rsidRPr="008A1296">
        <w:rPr>
          <w:rFonts w:asciiTheme="minorHAnsi" w:hAnsiTheme="minorHAnsi" w:cstheme="minorHAnsi"/>
          <w:b/>
          <w:bCs/>
          <w:color w:val="1A202C"/>
          <w:kern w:val="36"/>
          <w:sz w:val="83"/>
          <w:szCs w:val="83"/>
        </w:rPr>
        <w:t>Method Statement</w:t>
      </w:r>
    </w:p>
    <w:tbl>
      <w:tblPr>
        <w:tblW w:w="18600" w:type="dxa"/>
        <w:tblCellMar>
          <w:top w:w="15" w:type="dxa"/>
          <w:left w:w="15" w:type="dxa"/>
          <w:bottom w:w="15" w:type="dxa"/>
          <w:right w:w="15" w:type="dxa"/>
        </w:tblCellMar>
        <w:tblLook w:val="04A0" w:firstRow="1" w:lastRow="0" w:firstColumn="1" w:lastColumn="0" w:noHBand="0" w:noVBand="1"/>
      </w:tblPr>
      <w:tblGrid>
        <w:gridCol w:w="3720"/>
        <w:gridCol w:w="5580"/>
        <w:gridCol w:w="3720"/>
        <w:gridCol w:w="5580"/>
      </w:tblGrid>
      <w:tr w:rsidR="008A1296" w:rsidRPr="008A1296" w14:paraId="55F9AA41" w14:textId="77777777" w:rsidTr="008A1296">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07A4B2CE"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Project:</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546C3352"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Caretaker Accommodation at SA1 Site</w:t>
            </w:r>
          </w:p>
        </w:tc>
      </w:tr>
      <w:tr w:rsidR="008A1296" w:rsidRPr="008A1296" w14:paraId="2F90C7BB" w14:textId="77777777" w:rsidTr="008A1296">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660554CE"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Activity:</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759350D4"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Foundations</w:t>
            </w:r>
          </w:p>
        </w:tc>
      </w:tr>
      <w:tr w:rsidR="008A1296" w:rsidRPr="008A1296" w14:paraId="645B2B16" w14:textId="77777777" w:rsidTr="008A1296">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604B2E5E"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Description:</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3F3EB965"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Construction of concrete strip or pad foundations</w:t>
            </w:r>
          </w:p>
        </w:tc>
      </w:tr>
      <w:tr w:rsidR="008A1296" w:rsidRPr="008A1296" w14:paraId="1E3E35F6" w14:textId="77777777" w:rsidTr="008A1296">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1890CB34"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Start Date:</w:t>
            </w:r>
          </w:p>
        </w:tc>
        <w:tc>
          <w:tcPr>
            <w:tcW w:w="5576" w:type="dxa"/>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5D04610"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6th May 2021 </w:t>
            </w:r>
          </w:p>
        </w:tc>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221C81D2"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Duration:</w:t>
            </w:r>
          </w:p>
        </w:tc>
        <w:tc>
          <w:tcPr>
            <w:tcW w:w="5576" w:type="dxa"/>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3AAD1CFF"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16 weeks </w:t>
            </w:r>
          </w:p>
        </w:tc>
      </w:tr>
      <w:tr w:rsidR="008A1296" w:rsidRPr="008A1296" w14:paraId="0B8ECD18" w14:textId="77777777" w:rsidTr="008A1296">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53A8D13E"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Assessor: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E701E2E" w14:textId="77777777" w:rsidR="008A1296" w:rsidRPr="008A1296" w:rsidRDefault="008A1296" w:rsidP="008A1296">
            <w:pPr>
              <w:rPr>
                <w:rFonts w:asciiTheme="minorHAnsi" w:hAnsiTheme="minorHAnsi" w:cstheme="minorHAnsi"/>
                <w:color w:val="1A202C"/>
              </w:rPr>
            </w:pPr>
            <w:proofErr w:type="spellStart"/>
            <w:r w:rsidRPr="008A1296">
              <w:rPr>
                <w:rFonts w:asciiTheme="minorHAnsi" w:hAnsiTheme="minorHAnsi" w:cstheme="minorHAnsi"/>
                <w:color w:val="1A202C"/>
              </w:rPr>
              <w:t>Lochlann</w:t>
            </w:r>
            <w:proofErr w:type="spellEnd"/>
            <w:r w:rsidRPr="008A1296">
              <w:rPr>
                <w:rFonts w:asciiTheme="minorHAnsi" w:hAnsiTheme="minorHAnsi" w:cstheme="minorHAnsi"/>
                <w:color w:val="1A202C"/>
              </w:rPr>
              <w:t xml:space="preserve"> </w:t>
            </w:r>
            <w:proofErr w:type="spellStart"/>
            <w:r w:rsidRPr="008A1296">
              <w:rPr>
                <w:rFonts w:asciiTheme="minorHAnsi" w:hAnsiTheme="minorHAnsi" w:cstheme="minorHAnsi"/>
                <w:color w:val="1A202C"/>
              </w:rPr>
              <w:t>Greggain</w:t>
            </w:r>
            <w:proofErr w:type="spellEnd"/>
            <w:r w:rsidRPr="008A1296">
              <w:rPr>
                <w:rFonts w:asciiTheme="minorHAnsi" w:hAnsiTheme="minorHAnsi" w:cstheme="minorHAnsi"/>
                <w:color w:val="1A202C"/>
              </w:rPr>
              <w:t> </w:t>
            </w:r>
          </w:p>
        </w:tc>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7E427857"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Hours of Work:</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570F9332"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08:00 - 16:30</w:t>
            </w:r>
          </w:p>
        </w:tc>
      </w:tr>
    </w:tbl>
    <w:p w14:paraId="005EC2BA"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p>
    <w:p w14:paraId="4E61051A"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spacing w:before="300" w:after="150"/>
        <w:outlineLvl w:val="1"/>
        <w:rPr>
          <w:rFonts w:asciiTheme="minorHAnsi" w:hAnsiTheme="minorHAnsi" w:cstheme="minorHAnsi"/>
          <w:b/>
          <w:bCs/>
          <w:color w:val="1A202C"/>
          <w:sz w:val="48"/>
          <w:szCs w:val="48"/>
        </w:rPr>
      </w:pPr>
      <w:r w:rsidRPr="008A1296">
        <w:rPr>
          <w:rFonts w:asciiTheme="minorHAnsi" w:hAnsiTheme="minorHAnsi" w:cstheme="minorHAnsi"/>
          <w:b/>
          <w:bCs/>
          <w:color w:val="1A202C"/>
          <w:sz w:val="48"/>
          <w:szCs w:val="48"/>
        </w:rPr>
        <w:t>Responsibilities</w:t>
      </w:r>
    </w:p>
    <w:tbl>
      <w:tblPr>
        <w:tblW w:w="18600" w:type="dxa"/>
        <w:tblCellMar>
          <w:top w:w="15" w:type="dxa"/>
          <w:left w:w="15" w:type="dxa"/>
          <w:bottom w:w="15" w:type="dxa"/>
          <w:right w:w="15" w:type="dxa"/>
        </w:tblCellMar>
        <w:tblLook w:val="04A0" w:firstRow="1" w:lastRow="0" w:firstColumn="1" w:lastColumn="0" w:noHBand="0" w:noVBand="1"/>
      </w:tblPr>
      <w:tblGrid>
        <w:gridCol w:w="3717"/>
        <w:gridCol w:w="14883"/>
      </w:tblGrid>
      <w:tr w:rsidR="008A1296" w:rsidRPr="008A1296" w14:paraId="25B68E96" w14:textId="77777777" w:rsidTr="008A1296">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7B0DA4BD"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Project Manager: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5575DD45" w14:textId="77777777" w:rsidR="008A1296" w:rsidRPr="008A1296" w:rsidRDefault="008A1296" w:rsidP="008A1296">
            <w:pPr>
              <w:rPr>
                <w:rFonts w:asciiTheme="minorHAnsi" w:hAnsiTheme="minorHAnsi" w:cstheme="minorHAnsi"/>
                <w:color w:val="1A202C"/>
              </w:rPr>
            </w:pPr>
            <w:proofErr w:type="spellStart"/>
            <w:r w:rsidRPr="008A1296">
              <w:rPr>
                <w:rFonts w:asciiTheme="minorHAnsi" w:hAnsiTheme="minorHAnsi" w:cstheme="minorHAnsi"/>
                <w:color w:val="1A202C"/>
              </w:rPr>
              <w:t>Lochlann</w:t>
            </w:r>
            <w:proofErr w:type="spellEnd"/>
            <w:r w:rsidRPr="008A1296">
              <w:rPr>
                <w:rFonts w:asciiTheme="minorHAnsi" w:hAnsiTheme="minorHAnsi" w:cstheme="minorHAnsi"/>
                <w:color w:val="1A202C"/>
              </w:rPr>
              <w:t xml:space="preserve"> </w:t>
            </w:r>
            <w:proofErr w:type="spellStart"/>
            <w:r w:rsidRPr="008A1296">
              <w:rPr>
                <w:rFonts w:asciiTheme="minorHAnsi" w:hAnsiTheme="minorHAnsi" w:cstheme="minorHAnsi"/>
                <w:color w:val="1A202C"/>
              </w:rPr>
              <w:t>Greggain</w:t>
            </w:r>
            <w:proofErr w:type="spellEnd"/>
          </w:p>
        </w:tc>
      </w:tr>
      <w:tr w:rsidR="008A1296" w:rsidRPr="008A1296" w14:paraId="0A795519" w14:textId="77777777" w:rsidTr="008A1296">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6788E742"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Supervisor: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A1CB5DB"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Tom James </w:t>
            </w:r>
          </w:p>
        </w:tc>
      </w:tr>
      <w:tr w:rsidR="008A1296" w:rsidRPr="008A1296" w14:paraId="05989AB0" w14:textId="77777777" w:rsidTr="008A1296">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6BC25EF2"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Number of Operatives:</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AC152F7"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8</w:t>
            </w:r>
          </w:p>
        </w:tc>
      </w:tr>
    </w:tbl>
    <w:p w14:paraId="4A72F3F4"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p>
    <w:p w14:paraId="3705C350"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spacing w:before="300" w:after="150"/>
        <w:outlineLvl w:val="1"/>
        <w:rPr>
          <w:rFonts w:asciiTheme="minorHAnsi" w:hAnsiTheme="minorHAnsi" w:cstheme="minorHAnsi"/>
          <w:b/>
          <w:bCs/>
          <w:color w:val="1A202C"/>
          <w:sz w:val="48"/>
          <w:szCs w:val="48"/>
        </w:rPr>
      </w:pPr>
      <w:r w:rsidRPr="008A1296">
        <w:rPr>
          <w:rFonts w:asciiTheme="minorHAnsi" w:hAnsiTheme="minorHAnsi" w:cstheme="minorHAnsi"/>
          <w:b/>
          <w:bCs/>
          <w:color w:val="1A202C"/>
          <w:sz w:val="48"/>
          <w:szCs w:val="48"/>
        </w:rPr>
        <w:t>Hazards</w:t>
      </w:r>
    </w:p>
    <w:tbl>
      <w:tblPr>
        <w:tblW w:w="18600" w:type="dxa"/>
        <w:tblCellMar>
          <w:top w:w="15" w:type="dxa"/>
          <w:left w:w="15" w:type="dxa"/>
          <w:bottom w:w="15" w:type="dxa"/>
          <w:right w:w="15" w:type="dxa"/>
        </w:tblCellMar>
        <w:tblLook w:val="04A0" w:firstRow="1" w:lastRow="0" w:firstColumn="1" w:lastColumn="0" w:noHBand="0" w:noVBand="1"/>
      </w:tblPr>
      <w:tblGrid>
        <w:gridCol w:w="3717"/>
        <w:gridCol w:w="14883"/>
      </w:tblGrid>
      <w:tr w:rsidR="008A1296" w:rsidRPr="008A1296" w14:paraId="79455B55" w14:textId="77777777" w:rsidTr="008A1296">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7322AE93"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 xml:space="preserve">Hazards Associated </w:t>
            </w:r>
            <w:proofErr w:type="gramStart"/>
            <w:r w:rsidRPr="008A1296">
              <w:rPr>
                <w:rFonts w:asciiTheme="minorHAnsi" w:hAnsiTheme="minorHAnsi" w:cstheme="minorHAnsi"/>
                <w:b/>
                <w:bCs/>
                <w:color w:val="1A202C"/>
              </w:rPr>
              <w:t>With</w:t>
            </w:r>
            <w:proofErr w:type="gramEnd"/>
            <w:r w:rsidRPr="008A1296">
              <w:rPr>
                <w:rFonts w:asciiTheme="minorHAnsi" w:hAnsiTheme="minorHAnsi" w:cstheme="minorHAnsi"/>
                <w:b/>
                <w:bCs/>
                <w:color w:val="1A202C"/>
              </w:rPr>
              <w:t xml:space="preserve"> Activity:</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490276E"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Underground Services</w:t>
            </w:r>
            <w:r w:rsidRPr="008A1296">
              <w:rPr>
                <w:rFonts w:asciiTheme="minorHAnsi" w:hAnsiTheme="minorHAnsi" w:cstheme="minorHAnsi"/>
                <w:color w:val="1A202C"/>
              </w:rPr>
              <w:br/>
              <w:t>Site Plant</w:t>
            </w:r>
            <w:r w:rsidRPr="008A1296">
              <w:rPr>
                <w:rFonts w:asciiTheme="minorHAnsi" w:hAnsiTheme="minorHAnsi" w:cstheme="minorHAnsi"/>
                <w:color w:val="1A202C"/>
              </w:rPr>
              <w:br/>
              <w:t>Use of Hand Tools</w:t>
            </w:r>
            <w:r w:rsidRPr="008A1296">
              <w:rPr>
                <w:rFonts w:asciiTheme="minorHAnsi" w:hAnsiTheme="minorHAnsi" w:cstheme="minorHAnsi"/>
                <w:color w:val="1A202C"/>
              </w:rPr>
              <w:br/>
              <w:t>COSHH</w:t>
            </w:r>
            <w:r w:rsidRPr="008A1296">
              <w:rPr>
                <w:rFonts w:asciiTheme="minorHAnsi" w:hAnsiTheme="minorHAnsi" w:cstheme="minorHAnsi"/>
                <w:color w:val="1A202C"/>
              </w:rPr>
              <w:br/>
              <w:t>Manual Handling</w:t>
            </w:r>
            <w:r w:rsidRPr="008A1296">
              <w:rPr>
                <w:rFonts w:asciiTheme="minorHAnsi" w:hAnsiTheme="minorHAnsi" w:cstheme="minorHAnsi"/>
                <w:color w:val="1A202C"/>
              </w:rPr>
              <w:br/>
              <w:t>Falls from Height</w:t>
            </w:r>
            <w:r w:rsidRPr="008A1296">
              <w:rPr>
                <w:rFonts w:asciiTheme="minorHAnsi" w:hAnsiTheme="minorHAnsi" w:cstheme="minorHAnsi"/>
                <w:color w:val="1A202C"/>
              </w:rPr>
              <w:br/>
              <w:t>Limited Access</w:t>
            </w:r>
            <w:r w:rsidRPr="008A1296">
              <w:rPr>
                <w:rFonts w:asciiTheme="minorHAnsi" w:hAnsiTheme="minorHAnsi" w:cstheme="minorHAnsi"/>
                <w:color w:val="1A202C"/>
              </w:rPr>
              <w:br/>
              <w:t>Excavations</w:t>
            </w:r>
          </w:p>
        </w:tc>
      </w:tr>
      <w:tr w:rsidR="008A1296" w:rsidRPr="008A1296" w14:paraId="55190209" w14:textId="77777777" w:rsidTr="008A1296">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74CDCACE"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Site Specific Hazards:</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5EA35A7"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Occupied site</w:t>
            </w:r>
            <w:r w:rsidRPr="008A1296">
              <w:rPr>
                <w:rFonts w:asciiTheme="minorHAnsi" w:hAnsiTheme="minorHAnsi" w:cstheme="minorHAnsi"/>
                <w:color w:val="1A202C"/>
              </w:rPr>
              <w:br/>
              <w:t>Working with other trades on site</w:t>
            </w:r>
            <w:r w:rsidRPr="008A1296">
              <w:rPr>
                <w:rFonts w:asciiTheme="minorHAnsi" w:hAnsiTheme="minorHAnsi" w:cstheme="minorHAnsi"/>
                <w:color w:val="1A202C"/>
              </w:rPr>
              <w:br/>
              <w:t>External works</w:t>
            </w:r>
            <w:r w:rsidRPr="008A1296">
              <w:rPr>
                <w:rFonts w:asciiTheme="minorHAnsi" w:hAnsiTheme="minorHAnsi" w:cstheme="minorHAnsi"/>
                <w:color w:val="1A202C"/>
              </w:rPr>
              <w:br/>
              <w:t>Underground services located close to work area</w:t>
            </w:r>
          </w:p>
        </w:tc>
      </w:tr>
    </w:tbl>
    <w:p w14:paraId="3B700037"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r w:rsidRPr="008A1296">
        <w:rPr>
          <w:rFonts w:asciiTheme="minorHAnsi" w:hAnsiTheme="minorHAnsi" w:cstheme="minorHAnsi"/>
          <w:i/>
          <w:iCs/>
          <w:color w:val="1A202C"/>
          <w:bdr w:val="single" w:sz="2" w:space="0" w:color="E2E8F0" w:frame="1"/>
        </w:rPr>
        <w:t>Risk assessments will be carried out for the activity and attached to this method statement, will form part of the induction and must be followed on site.</w:t>
      </w:r>
    </w:p>
    <w:p w14:paraId="52C51BDD"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rPr>
          <w:rFonts w:asciiTheme="minorHAnsi" w:hAnsiTheme="minorHAnsi" w:cstheme="minorHAnsi"/>
          <w:color w:val="1A202C"/>
        </w:rPr>
      </w:pPr>
    </w:p>
    <w:p w14:paraId="6ECADDFA"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spacing w:before="300" w:after="150"/>
        <w:outlineLvl w:val="1"/>
        <w:rPr>
          <w:rFonts w:asciiTheme="minorHAnsi" w:hAnsiTheme="minorHAnsi" w:cstheme="minorHAnsi"/>
          <w:b/>
          <w:bCs/>
          <w:color w:val="1A202C"/>
          <w:sz w:val="48"/>
          <w:szCs w:val="48"/>
        </w:rPr>
      </w:pPr>
      <w:r w:rsidRPr="008A1296">
        <w:rPr>
          <w:rFonts w:asciiTheme="minorHAnsi" w:hAnsiTheme="minorHAnsi" w:cstheme="minorHAnsi"/>
          <w:b/>
          <w:bCs/>
          <w:color w:val="1A202C"/>
          <w:sz w:val="48"/>
          <w:szCs w:val="48"/>
        </w:rPr>
        <w:t>Work Procedure &amp; Control Measures</w:t>
      </w:r>
    </w:p>
    <w:p w14:paraId="77B2A0D9" w14:textId="77777777" w:rsidR="008A1296" w:rsidRPr="008A1296" w:rsidRDefault="008A1296" w:rsidP="008A1296">
      <w:pPr>
        <w:rPr>
          <w:rFonts w:asciiTheme="minorHAnsi" w:hAnsiTheme="minorHAnsi" w:cstheme="minorHAnsi"/>
        </w:rPr>
      </w:pPr>
      <w:r w:rsidRPr="008A1296">
        <w:rPr>
          <w:rFonts w:asciiTheme="minorHAnsi" w:hAnsiTheme="minorHAnsi" w:cstheme="minorHAnsi"/>
          <w:color w:val="1A202C"/>
          <w:sz w:val="27"/>
          <w:szCs w:val="27"/>
          <w:shd w:val="clear" w:color="auto" w:fill="FFFFFF"/>
        </w:rPr>
        <w:t xml:space="preserve">All works to be carried out in accordance </w:t>
      </w:r>
      <w:proofErr w:type="gramStart"/>
      <w:r w:rsidRPr="008A1296">
        <w:rPr>
          <w:rFonts w:asciiTheme="minorHAnsi" w:hAnsiTheme="minorHAnsi" w:cstheme="minorHAnsi"/>
          <w:color w:val="1A202C"/>
          <w:sz w:val="27"/>
          <w:szCs w:val="27"/>
          <w:shd w:val="clear" w:color="auto" w:fill="FFFFFF"/>
        </w:rPr>
        <w:t>to</w:t>
      </w:r>
      <w:proofErr w:type="gramEnd"/>
      <w:r w:rsidRPr="008A1296">
        <w:rPr>
          <w:rFonts w:asciiTheme="minorHAnsi" w:hAnsiTheme="minorHAnsi" w:cstheme="minorHAnsi"/>
          <w:color w:val="1A202C"/>
          <w:sz w:val="27"/>
          <w:szCs w:val="27"/>
          <w:shd w:val="clear" w:color="auto" w:fill="FFFFFF"/>
        </w:rPr>
        <w:t xml:space="preserve"> the risk assessments in place.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Identification of any conflicts of other working groups or work activities operating within the same area and specify communication and liaison arrangements to control additional risks.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Work area to be securely cordoned off to prevent unauthorised access.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workers to undertake site induction prior to commencing work. PPE to be worn at all times on site.</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TRAINING</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Only trained operators allowed to use mixing equipment or cutting equipment (abrasive wheels).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Only qualified / certified or otherwise competent personnel will be permitted to undertake the work.</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operatives are to receive training on manual handling techniques and COSHH and plant operation where applicable.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workers to undertake site induction prior to commencing work.</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Tool box talks will be carried out at weekly intervals during the works to raise awareness of relevant H&amp;S issues.</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ACCESS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Trench support system used to support sides of excavation and prevent trench collapse.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Employees forbidden from entry into unsupported trenches.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Where access into the trench is required safe means of access, e.g. fixed ladder, provided.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Access equipment will be securely stored at the end of each shift to prevent unauthorised use.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Exclusion zones will be established in the area below any overhead works, using suitable barriers and signage, to protect people below from risk of any falling tools or materials.</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DELIVERY &amp; STORAGE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required materials to be delivered to site prior to works commencing.</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equipment and materials delivered to site will be labelled and stored at a designated location in accordance with manufacturer's instructions and any applicable COSHH assessments.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Dry storage area to be used for bagged mortar materials.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Materials will be stored safely away from access routes.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materials unloaded using mechanical aids with sufficient safe working loads.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Materials stacked no higher than 2 pallets in a safe manner on level ground within the site boundary.</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Materials to be stored within storage units or otherwise protected from weather conditions and kept dry.</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PREPARATION</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Groundworks carried out using JCB and / or 360 machine. Vehicles to be operated by trained drivers.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Permit to work system in place for excavation work. Valid permit must be displayed prior to work proceeding.</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If the site investigation identifies any contamination of the ground from previous industrial uses additional preparation needed prior to commencement.</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Utility / services search carried out prior to commencement of excavation work.</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Use cable detection tools to accurately determine exact location of underground services. Services isolated prior to commencement of excavation work within close proximity.</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Where work has to be undertaken close by or beneath overhead lines, enquires will be made with the service provider to establish whether the line can be made dead or diverted. Where lines remain live ensure that plant is selected or modified so that it cannot reach the lines.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 xml:space="preserve">Foundation and service trench positions will be set out in accordance </w:t>
      </w:r>
      <w:proofErr w:type="gramStart"/>
      <w:r w:rsidRPr="008A1296">
        <w:rPr>
          <w:rFonts w:asciiTheme="minorHAnsi" w:hAnsiTheme="minorHAnsi" w:cstheme="minorHAnsi"/>
          <w:color w:val="1A202C"/>
          <w:sz w:val="27"/>
          <w:szCs w:val="27"/>
          <w:shd w:val="clear" w:color="auto" w:fill="FFFFFF"/>
        </w:rPr>
        <w:t>to</w:t>
      </w:r>
      <w:proofErr w:type="gramEnd"/>
      <w:r w:rsidRPr="008A1296">
        <w:rPr>
          <w:rFonts w:asciiTheme="minorHAnsi" w:hAnsiTheme="minorHAnsi" w:cstheme="minorHAnsi"/>
          <w:color w:val="1A202C"/>
          <w:sz w:val="27"/>
          <w:szCs w:val="27"/>
          <w:shd w:val="clear" w:color="auto" w:fill="FFFFFF"/>
        </w:rPr>
        <w:t xml:space="preserve"> drawings provided or Client requirements by a competent person.</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Existing connection point levels will be checked on site.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Works to be planned to minimise manual handling. Materials and equipment (mortar mixing) to be stored close to work activities.</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FOUNDATIONS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The area to be excavated will be clearly marked on the surface.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Excavate to expose any underground services within work area. Safe digging practice with hand tools implemented to locate and protect services within work area. All digging within 600mm of buried services completed by hand. Any discovered service lines to be exposed, supported and isolated.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Excavator machinery only operated by trained and competent operatives. Machinery tested and maintained in accordance with manufacturer's instructions.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 banksman will be used to assist in the safe operation of the plant and to observe the area being excavated to ensure there are no undiscovered services.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Site plans and detection equipment to be used to avoid any possibility of contact with underground surfaces. Trial hand-digging to be undertaken, before mechanical digging of excavations using mini excavator.</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Barrier off or cover over excavations when left unattended.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PPE to be worn to protect workers from the effects of possible contaminants.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Using excavator, load materials onto the spoil heap for backfilling (where practicable).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Damp proof membrane laid under foundation and blinding where specified.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Temporary support installed for the vertical faces of the excavation as required and overseen by temporary works engineer.</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Lower into place steel mesh reinforcement as required as per the specification. Reinforcement laid running in both directions with the use of spacer blocks.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Lay concrete in trenches, to secure foundations in place, by pouring direct from a mixer, spreading using shovels, and compacting.</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Lay concrete foundations using ready-mixed concrete poured from a mixer, spread by hand (full barrier PPE to be worn including gloves, overalls and eye protection). Compact using hand compactor.</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Locate waste skips in relevant working area.</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SITE PLANT</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Site traffic routes to form part of the site induction.</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Pedestrian routes kept away from mobile plant at all times.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Plant to be maintained is accordance to manufacturer’s recommendations / planned maintenance schedule and visually inspected before use.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Any faults or defects are to be reported and plant taken out of use.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Only those that have been trained and are competent are authorised to use plant on site.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Site rules, speed limits and one-way systems and access routes, to be obeyed at all times.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Reversing to be minimised on site and only turning is in the designated areas.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Signaller / banks man used when reversing.</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Strictly no carrying of passengers.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If hard hat removed within the protection of the machine cab, must be worn during entry and exit of the cab and at all other times on site.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No lifting of more than the safe working load.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Lifting plan completed when using plant for lifting operations.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Stop blocks used as required to avoid overturning / excavations / unsuitable ground.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Designated refuelling areas established for refuelling plant on site.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Plant immobilised at end of use to prevent unauthorised access. Keys will never be left unattended with plant.</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HOUSEKEEPING</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good practise guidelines regarding housekeeping in the workplace will be observed.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spillages will be immediately cleaned up so as to prevent any slip hazards.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work equipment, chemicals and substances will be properly secured when they are not in use, so as to prevent any unauthorised usage or accidental contact.</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During the works, the area will, so far as is reasonably practicable, be kept clean and tidy with clear walkways as appropriate.</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WORK EQUIPMENT</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current legislation and codes of practice regarding work equipment usage will be complied with.</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Only those persons who have received suitable and sufficient instruction and training will be permitted to use work equipment.</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work equipment to operate on 110v.</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Any mains powered 240v work equipment will operate, via a transformer or other power reducing device, at a reduced voltage of no more than 110v.</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Prior to using any item of work equipment, it will be inspected to ensure that it is in good condition and unlikely to cause injury or harm to any person as a result of its correct usage. Equipment guards to be correctly fitted before use.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personnel are advised to check tools before each use and to take unsafe equipment out of service immediately, for repair or replacement.</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Periodic testing and maintenance of all equipment carried out in accordance with regulations and manufacturer’s instructions.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When not required for immediate use, all items of work equipment will be securely stored so as to prevent any unauthorised use or accidental contact with any sharp / rotating blades.</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HARMFUL SUBSTANCES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current legislation and codes of practise regarding chemical / substance usage will be complied with.</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Where possible any hazardous substances will be substituted for alternative non-hazardous substances.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COSHH assessments will be carried prior to use of hazardous substances.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Only those persons who are fully conversant with a chemical / substance will be permitted to use the chemical / substance.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Adequate ventilation will be maintained at all times where hazardous chemicals / substances are used.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When not required for immediate use, chemicals / substances will be kept in suitable closed containers and in a secure location, so as to prevent their unauthorised use.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If during the works, the provision / maintenance of a well vented workplace is impracticable, the person undertaking the work will liaise with the site management / principal contractor with a view to resolving the issue.</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WORKSPACE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good practise guidelines regarding the provision of sufficient clear working space will be observed.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Prior to the commencement of any works, sufficient clear working space (taking into account the nature of the work, the location in which the work is to be undertaken and the needs of any other building / site occupants) will be made available, so far as is reasonably practicable.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Suitable warning signage and barriers (as appropriate) shall be positioned around the work area, so as to restrict other persons from entering said area.</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During the works, attention will be paid at all times to the maintenance of a clear working space.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If during the works, the maintenance of a clear working space is impracticable, the person undertaking the work will liaise with the site management / principal contractor with a view to resolving the issue.</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ENVIRONMENTAL</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Work which may result in the escape of pollutants into the atmosphere or exposure to operatives will only be carried out by personnel who have been approved / licensed by the appropriate authority / professional organisation.</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Prior to the commencement of any works which may result in the escape of pollutants into the atmosphere, the area will be sealed off as required and entry to the work area will be restricted.</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Prior to the commencement of any works which may result in the escape of pollutants into the local water table, suitable spillage equipment will be positioned as appropriate.</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Suitable warning signage and barriers (as appropriate) shall be positioned around the work area before the commencement of any works which may cause environmental contamination.</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EXTERNAL WORK</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External work prohibited during extreme weather such as rain, strong winds or snow. External work at height also prohibited in icy conditions.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Operatives to be warned of the dangers of skin damage prior to external work. Operatives must wear appropriate clothing to protect skin and must apply sufficient sun protection when exposed to UV rays.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Work area to be segregated from any pedestrians or traffic and signs erected to prevent members of the public or vehicles coming into contact with operatives or access equipment.</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WASTE DISPOSAL</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Do not wash mixed or dry mortar into drains</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Allow wet and mixed mortar to dry before disposal. Liquid waste must not be disposed of to landfill.</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All current legislation regarding the prevention of environmental contamination (including waste disposal) will be complied with.</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Any contaminated or hazardous waste created as a result of works carried out will be properly contained and disposed of by a specialist company.</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Waste must be transferred using a waste transfer note.</w:t>
      </w:r>
      <w:r w:rsidRPr="008A1296">
        <w:rPr>
          <w:rFonts w:asciiTheme="minorHAnsi" w:hAnsiTheme="minorHAnsi" w:cstheme="minorHAnsi"/>
          <w:color w:val="1A202C"/>
        </w:rPr>
        <w:br/>
      </w:r>
      <w:r w:rsidRPr="008A1296">
        <w:rPr>
          <w:rFonts w:asciiTheme="minorHAnsi" w:hAnsiTheme="minorHAnsi" w:cstheme="minorHAnsi"/>
          <w:color w:val="1A202C"/>
        </w:rPr>
        <w:br/>
      </w:r>
      <w:r w:rsidRPr="008A1296">
        <w:rPr>
          <w:rFonts w:asciiTheme="minorHAnsi" w:hAnsiTheme="minorHAnsi" w:cstheme="minorHAnsi"/>
          <w:b/>
          <w:bCs/>
          <w:color w:val="1A202C"/>
          <w:bdr w:val="single" w:sz="2" w:space="0" w:color="E2E8F0" w:frame="1"/>
        </w:rPr>
        <w:t>CLEANING</w:t>
      </w:r>
      <w:r w:rsidRPr="008A1296">
        <w:rPr>
          <w:rFonts w:asciiTheme="minorHAnsi" w:hAnsiTheme="minorHAnsi" w:cstheme="minorHAnsi"/>
          <w:color w:val="1A202C"/>
        </w:rPr>
        <w:br/>
      </w:r>
      <w:r w:rsidRPr="008A1296">
        <w:rPr>
          <w:rFonts w:asciiTheme="minorHAnsi" w:hAnsiTheme="minorHAnsi" w:cstheme="minorHAnsi"/>
          <w:color w:val="1A202C"/>
          <w:sz w:val="27"/>
          <w:szCs w:val="27"/>
          <w:shd w:val="clear" w:color="auto" w:fill="FFFFFF"/>
        </w:rPr>
        <w:t>After completion of the work, the area shall be left in a clean, tidy condition and all associated waste shall be removed and properly disposed of.</w:t>
      </w:r>
    </w:p>
    <w:p w14:paraId="3EB0C68F" w14:textId="77777777" w:rsidR="008A1296" w:rsidRPr="008A1296" w:rsidRDefault="008A1296" w:rsidP="008A1296">
      <w:pPr>
        <w:pBdr>
          <w:top w:val="single" w:sz="2" w:space="0" w:color="E2E8F0"/>
          <w:left w:val="single" w:sz="2" w:space="0" w:color="E2E8F0"/>
          <w:bottom w:val="single" w:sz="2" w:space="0" w:color="E2E8F0"/>
          <w:right w:val="single" w:sz="2" w:space="0" w:color="E2E8F0"/>
        </w:pBdr>
        <w:spacing w:before="300" w:after="150"/>
        <w:outlineLvl w:val="1"/>
        <w:rPr>
          <w:rFonts w:asciiTheme="minorHAnsi" w:hAnsiTheme="minorHAnsi" w:cstheme="minorHAnsi"/>
          <w:b/>
          <w:bCs/>
          <w:color w:val="1A202C"/>
          <w:sz w:val="48"/>
          <w:szCs w:val="48"/>
        </w:rPr>
      </w:pPr>
      <w:r w:rsidRPr="008A1296">
        <w:rPr>
          <w:rFonts w:asciiTheme="minorHAnsi" w:hAnsiTheme="minorHAnsi" w:cstheme="minorHAnsi"/>
          <w:b/>
          <w:bCs/>
          <w:color w:val="1A202C"/>
          <w:sz w:val="48"/>
          <w:szCs w:val="48"/>
        </w:rPr>
        <w:t>Management Arrangements</w:t>
      </w: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8A1296" w:rsidRPr="008A1296" w14:paraId="7FE0920C" w14:textId="77777777" w:rsidTr="008A1296">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1EBE26BB"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Monitoring Arrangements:</w:t>
            </w:r>
          </w:p>
        </w:tc>
      </w:tr>
      <w:tr w:rsidR="008A1296" w:rsidRPr="008A1296" w14:paraId="407D1FCA" w14:textId="77777777" w:rsidTr="008A1296">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654FC673"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Monitoring of this activity will be carried out using a variety of different means such as: inspections, checklists, meetings, audits, reviews, and employee consultation. The supervisor will carry out regular inspections of the works and highlight any concerns.</w:t>
            </w:r>
          </w:p>
        </w:tc>
      </w:tr>
    </w:tbl>
    <w:p w14:paraId="1B396572" w14:textId="77777777" w:rsidR="008A1296" w:rsidRPr="008A1296" w:rsidRDefault="008A1296" w:rsidP="008A1296">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8A1296" w:rsidRPr="008A1296" w14:paraId="7EC189EC" w14:textId="77777777" w:rsidTr="008A1296">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03F590D2"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First Aid Provision:</w:t>
            </w:r>
          </w:p>
        </w:tc>
      </w:tr>
      <w:tr w:rsidR="008A1296" w:rsidRPr="008A1296" w14:paraId="49569B2D" w14:textId="77777777" w:rsidTr="008A1296">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61D5276E"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Nominated First Aider - Tom James</w:t>
            </w:r>
            <w:r w:rsidRPr="008A1296">
              <w:rPr>
                <w:rFonts w:asciiTheme="minorHAnsi" w:hAnsiTheme="minorHAnsi" w:cstheme="minorHAnsi"/>
                <w:color w:val="1A202C"/>
              </w:rPr>
              <w:br/>
              <w:t>First Aid Kit Locations - Site Office/Canteen, Site Stores, Inside all Plant</w:t>
            </w:r>
            <w:r w:rsidRPr="008A1296">
              <w:rPr>
                <w:rFonts w:asciiTheme="minorHAnsi" w:hAnsiTheme="minorHAnsi" w:cstheme="minorHAnsi"/>
                <w:color w:val="1A202C"/>
              </w:rPr>
              <w:br/>
              <w:t>Accident Book Location- Site Office </w:t>
            </w:r>
          </w:p>
        </w:tc>
      </w:tr>
    </w:tbl>
    <w:p w14:paraId="1A8BDCA0" w14:textId="77777777" w:rsidR="008A1296" w:rsidRPr="008A1296" w:rsidRDefault="008A1296" w:rsidP="008A1296">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8A1296" w:rsidRPr="008A1296" w14:paraId="27632EFB" w14:textId="77777777" w:rsidTr="008A1296">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029BA059"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Welfare Provision:</w:t>
            </w:r>
          </w:p>
        </w:tc>
      </w:tr>
      <w:tr w:rsidR="008A1296" w:rsidRPr="008A1296" w14:paraId="6DF9D4DC" w14:textId="77777777" w:rsidTr="008A1296">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230E12F4"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Welfare facilities will be provided within close proximity to the work area.</w:t>
            </w:r>
            <w:r w:rsidRPr="008A1296">
              <w:rPr>
                <w:rFonts w:asciiTheme="minorHAnsi" w:hAnsiTheme="minorHAnsi" w:cstheme="minorHAnsi"/>
                <w:color w:val="1A202C"/>
              </w:rPr>
              <w:br/>
              <w:t>Personnel must not eat, drink or smoke in the work area. Welfare facilities, including rest areas and toilet facilities, will be left as they were found in a clean and tidy manner, and operatives are to ensure that they are reasonably clean and tidy before entering premises.</w:t>
            </w:r>
          </w:p>
        </w:tc>
      </w:tr>
    </w:tbl>
    <w:p w14:paraId="2467DAEF" w14:textId="77777777" w:rsidR="008A1296" w:rsidRPr="008A1296" w:rsidRDefault="008A1296" w:rsidP="008A1296">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8A1296" w:rsidRPr="008A1296" w14:paraId="18A3E470" w14:textId="77777777" w:rsidTr="008A1296">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3F46C297" w14:textId="77777777" w:rsidR="008A1296" w:rsidRPr="008A1296" w:rsidRDefault="008A1296" w:rsidP="008A1296">
            <w:pPr>
              <w:rPr>
                <w:rFonts w:asciiTheme="minorHAnsi" w:hAnsiTheme="minorHAnsi" w:cstheme="minorHAnsi"/>
                <w:b/>
                <w:bCs/>
                <w:color w:val="1A202C"/>
              </w:rPr>
            </w:pPr>
            <w:r w:rsidRPr="008A1296">
              <w:rPr>
                <w:rFonts w:asciiTheme="minorHAnsi" w:hAnsiTheme="minorHAnsi" w:cstheme="minorHAnsi"/>
                <w:b/>
                <w:bCs/>
                <w:color w:val="1A202C"/>
              </w:rPr>
              <w:t>Emergency Procedures:</w:t>
            </w:r>
          </w:p>
        </w:tc>
      </w:tr>
      <w:tr w:rsidR="008A1296" w:rsidRPr="008A1296" w14:paraId="4B55545B" w14:textId="77777777" w:rsidTr="008A1296">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627F5E66" w14:textId="77777777" w:rsidR="008A1296" w:rsidRPr="008A1296" w:rsidRDefault="008A1296" w:rsidP="008A1296">
            <w:pPr>
              <w:rPr>
                <w:rFonts w:asciiTheme="minorHAnsi" w:hAnsiTheme="minorHAnsi" w:cstheme="minorHAnsi"/>
                <w:color w:val="1A202C"/>
              </w:rPr>
            </w:pPr>
            <w:r w:rsidRPr="008A1296">
              <w:rPr>
                <w:rFonts w:asciiTheme="minorHAnsi" w:hAnsiTheme="minorHAnsi" w:cstheme="minorHAnsi"/>
                <w:color w:val="1A202C"/>
              </w:rPr>
              <w:t>In the event of an accident notify the first aider immediately, for a major injury call 999 or if in doubt call 111.</w:t>
            </w:r>
            <w:r w:rsidRPr="008A1296">
              <w:rPr>
                <w:rFonts w:asciiTheme="minorHAnsi" w:hAnsiTheme="minorHAnsi" w:cstheme="minorHAnsi"/>
                <w:color w:val="1A202C"/>
              </w:rPr>
              <w:br/>
              <w:t>In the event of a fire sound the alarm and exit the site by the nearest exit, to not attempt to tackle the fire unless you have been trained to do so and it is safe to do so.</w:t>
            </w:r>
            <w:r w:rsidRPr="008A1296">
              <w:rPr>
                <w:rFonts w:asciiTheme="minorHAnsi" w:hAnsiTheme="minorHAnsi" w:cstheme="minorHAnsi"/>
                <w:color w:val="1A202C"/>
              </w:rPr>
              <w:br/>
              <w:t>In the event of discovering a material that you suspect could be asbestos containing, stop work immediately and notify the site manager/supervisor for further instructions.</w:t>
            </w:r>
          </w:p>
        </w:tc>
      </w:tr>
    </w:tbl>
    <w:p w14:paraId="68F52E55" w14:textId="20FF65E5" w:rsidR="00905FFA" w:rsidRPr="001C0500" w:rsidRDefault="00905FFA" w:rsidP="00C33A8B">
      <w:pPr>
        <w:rPr>
          <w:rFonts w:asciiTheme="minorHAnsi" w:hAnsiTheme="minorHAnsi" w:cstheme="minorHAnsi"/>
        </w:rPr>
      </w:pPr>
    </w:p>
    <w:p w14:paraId="00F4D511" w14:textId="373A9442" w:rsidR="00905FFA" w:rsidRPr="001C0500" w:rsidRDefault="00EF7A05" w:rsidP="00C33A8B">
      <w:pPr>
        <w:rPr>
          <w:rFonts w:asciiTheme="minorHAnsi" w:hAnsiTheme="minorHAnsi" w:cstheme="minorHAnsi"/>
        </w:rPr>
      </w:pPr>
      <w:r w:rsidRPr="001C0500">
        <w:rPr>
          <w:rFonts w:asciiTheme="minorHAnsi" w:hAnsiTheme="minorHAnsi" w:cstheme="minorHAnsi"/>
        </w:rPr>
        <w:t xml:space="preserve">Method statement for roof installation – </w:t>
      </w:r>
      <w:r w:rsidR="00426A90" w:rsidRPr="001C0500">
        <w:rPr>
          <w:rFonts w:asciiTheme="minorHAnsi" w:hAnsiTheme="minorHAnsi" w:cstheme="minorHAnsi"/>
        </w:rPr>
        <w:t>Sourced</w:t>
      </w:r>
      <w:r w:rsidRPr="001C0500">
        <w:rPr>
          <w:rFonts w:asciiTheme="minorHAnsi" w:hAnsiTheme="minorHAnsi" w:cstheme="minorHAnsi"/>
        </w:rPr>
        <w:t xml:space="preserve"> from </w:t>
      </w:r>
      <w:r w:rsidR="003E341D" w:rsidRPr="001C0500">
        <w:rPr>
          <w:rFonts w:asciiTheme="minorHAnsi" w:hAnsiTheme="minorHAnsi" w:cstheme="minorHAnsi"/>
        </w:rPr>
        <w:t xml:space="preserve">current employer </w:t>
      </w:r>
    </w:p>
    <w:p w14:paraId="62DD67DB" w14:textId="77777777" w:rsidR="00004054" w:rsidRPr="001C0500" w:rsidRDefault="00004054" w:rsidP="00004054">
      <w:pPr>
        <w:pStyle w:val="Heading1"/>
        <w:pBdr>
          <w:top w:val="single" w:sz="2" w:space="0" w:color="E2E8F0"/>
          <w:left w:val="single" w:sz="2" w:space="0" w:color="E2E8F0"/>
          <w:bottom w:val="single" w:sz="2" w:space="0" w:color="E2E8F0"/>
          <w:right w:val="single" w:sz="2" w:space="0" w:color="E2E8F0"/>
        </w:pBdr>
        <w:spacing w:before="300" w:beforeAutospacing="0" w:after="150" w:afterAutospacing="0"/>
        <w:rPr>
          <w:rFonts w:asciiTheme="minorHAnsi" w:hAnsiTheme="minorHAnsi" w:cstheme="minorHAnsi"/>
          <w:color w:val="1A202C"/>
          <w:sz w:val="83"/>
          <w:szCs w:val="83"/>
        </w:rPr>
      </w:pPr>
      <w:r w:rsidRPr="001C0500">
        <w:rPr>
          <w:rFonts w:asciiTheme="minorHAnsi" w:hAnsiTheme="minorHAnsi" w:cstheme="minorHAnsi"/>
          <w:color w:val="1A202C"/>
          <w:sz w:val="83"/>
          <w:szCs w:val="83"/>
        </w:rPr>
        <w:t>Method Statement</w:t>
      </w:r>
    </w:p>
    <w:tbl>
      <w:tblPr>
        <w:tblW w:w="18600" w:type="dxa"/>
        <w:tblCellMar>
          <w:top w:w="15" w:type="dxa"/>
          <w:left w:w="15" w:type="dxa"/>
          <w:bottom w:w="15" w:type="dxa"/>
          <w:right w:w="15" w:type="dxa"/>
        </w:tblCellMar>
        <w:tblLook w:val="04A0" w:firstRow="1" w:lastRow="0" w:firstColumn="1" w:lastColumn="0" w:noHBand="0" w:noVBand="1"/>
      </w:tblPr>
      <w:tblGrid>
        <w:gridCol w:w="3720"/>
        <w:gridCol w:w="5580"/>
        <w:gridCol w:w="3720"/>
        <w:gridCol w:w="5580"/>
      </w:tblGrid>
      <w:tr w:rsidR="00004054" w:rsidRPr="001C0500" w14:paraId="70E47C81" w14:textId="77777777" w:rsidTr="00004054">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62E6321F"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Project:</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341DA8E1"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Caretaker Accommodation at SA1 Site</w:t>
            </w:r>
          </w:p>
        </w:tc>
      </w:tr>
      <w:tr w:rsidR="00004054" w:rsidRPr="001C0500" w14:paraId="27F80C8F" w14:textId="77777777" w:rsidTr="00004054">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0889469F"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Activity:</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566E8A7"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Roof Installation</w:t>
            </w:r>
          </w:p>
        </w:tc>
      </w:tr>
      <w:tr w:rsidR="00004054" w:rsidRPr="001C0500" w14:paraId="2AA0BA82" w14:textId="77777777" w:rsidTr="00004054">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7206A522"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Description:</w:t>
            </w:r>
          </w:p>
        </w:tc>
        <w:tc>
          <w:tcPr>
            <w:tcW w:w="0" w:type="auto"/>
            <w:gridSpan w:val="3"/>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3FA0BBB"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Construction of a pitched tiled roof to a new build property</w:t>
            </w:r>
          </w:p>
        </w:tc>
      </w:tr>
      <w:tr w:rsidR="00004054" w:rsidRPr="001C0500" w14:paraId="3567857C" w14:textId="77777777" w:rsidTr="00004054">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731FE231"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Start Date:</w:t>
            </w:r>
          </w:p>
        </w:tc>
        <w:tc>
          <w:tcPr>
            <w:tcW w:w="5576" w:type="dxa"/>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29357141"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6th May 2021</w:t>
            </w:r>
          </w:p>
        </w:tc>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0246A368"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Duration:</w:t>
            </w:r>
          </w:p>
        </w:tc>
        <w:tc>
          <w:tcPr>
            <w:tcW w:w="5576" w:type="dxa"/>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6AF7899F"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16 weeks</w:t>
            </w:r>
          </w:p>
        </w:tc>
      </w:tr>
      <w:tr w:rsidR="00004054" w:rsidRPr="001C0500" w14:paraId="7C824847" w14:textId="77777777" w:rsidTr="00004054">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5F78C607"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Assessor: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3751EE88" w14:textId="77777777" w:rsidR="00004054" w:rsidRPr="001C0500" w:rsidRDefault="00004054">
            <w:pPr>
              <w:rPr>
                <w:rFonts w:asciiTheme="minorHAnsi" w:hAnsiTheme="minorHAnsi" w:cstheme="minorHAnsi"/>
                <w:color w:val="1A202C"/>
              </w:rPr>
            </w:pPr>
            <w:proofErr w:type="spellStart"/>
            <w:r w:rsidRPr="001C0500">
              <w:rPr>
                <w:rFonts w:asciiTheme="minorHAnsi" w:hAnsiTheme="minorHAnsi" w:cstheme="minorHAnsi"/>
                <w:color w:val="1A202C"/>
              </w:rPr>
              <w:t>Lochlann</w:t>
            </w:r>
            <w:proofErr w:type="spellEnd"/>
            <w:r w:rsidRPr="001C0500">
              <w:rPr>
                <w:rFonts w:asciiTheme="minorHAnsi" w:hAnsiTheme="minorHAnsi" w:cstheme="minorHAnsi"/>
                <w:color w:val="1A202C"/>
              </w:rPr>
              <w:t xml:space="preserve"> </w:t>
            </w:r>
            <w:proofErr w:type="spellStart"/>
            <w:r w:rsidRPr="001C0500">
              <w:rPr>
                <w:rFonts w:asciiTheme="minorHAnsi" w:hAnsiTheme="minorHAnsi" w:cstheme="minorHAnsi"/>
                <w:color w:val="1A202C"/>
              </w:rPr>
              <w:t>Greggain</w:t>
            </w:r>
            <w:proofErr w:type="spellEnd"/>
          </w:p>
        </w:tc>
        <w:tc>
          <w:tcPr>
            <w:tcW w:w="0" w:type="auto"/>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5D38B823"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Hours of Work:</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63FD03A9"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08:00 - 16:30</w:t>
            </w:r>
          </w:p>
        </w:tc>
      </w:tr>
    </w:tbl>
    <w:p w14:paraId="2D1BBC7D" w14:textId="77777777" w:rsidR="00004054" w:rsidRPr="001C0500" w:rsidRDefault="00004054" w:rsidP="00004054">
      <w:pPr>
        <w:pStyle w:val="NormalWeb"/>
        <w:pBdr>
          <w:top w:val="single" w:sz="2" w:space="0" w:color="E2E8F0"/>
          <w:left w:val="single" w:sz="2" w:space="0" w:color="E2E8F0"/>
          <w:bottom w:val="single" w:sz="2" w:space="0" w:color="E2E8F0"/>
          <w:right w:val="single" w:sz="2" w:space="0" w:color="E2E8F0"/>
        </w:pBdr>
        <w:spacing w:before="0" w:beforeAutospacing="0" w:after="0" w:afterAutospacing="0"/>
        <w:rPr>
          <w:rFonts w:asciiTheme="minorHAnsi" w:hAnsiTheme="minorHAnsi" w:cstheme="minorHAnsi"/>
          <w:color w:val="1A202C"/>
        </w:rPr>
      </w:pPr>
    </w:p>
    <w:p w14:paraId="1C1AC215" w14:textId="77777777" w:rsidR="00004054" w:rsidRPr="001C0500" w:rsidRDefault="00004054" w:rsidP="00004054">
      <w:pPr>
        <w:pStyle w:val="Heading2"/>
        <w:pBdr>
          <w:top w:val="single" w:sz="2" w:space="0" w:color="E2E8F0"/>
          <w:left w:val="single" w:sz="2" w:space="0" w:color="E2E8F0"/>
          <w:bottom w:val="single" w:sz="2" w:space="0" w:color="E2E8F0"/>
          <w:right w:val="single" w:sz="2" w:space="0" w:color="E2E8F0"/>
        </w:pBdr>
        <w:spacing w:before="300" w:beforeAutospacing="0" w:after="150" w:afterAutospacing="0"/>
        <w:rPr>
          <w:rFonts w:asciiTheme="minorHAnsi" w:hAnsiTheme="minorHAnsi" w:cstheme="minorHAnsi"/>
          <w:color w:val="1A202C"/>
          <w:sz w:val="48"/>
          <w:szCs w:val="48"/>
        </w:rPr>
      </w:pPr>
      <w:r w:rsidRPr="001C0500">
        <w:rPr>
          <w:rFonts w:asciiTheme="minorHAnsi" w:hAnsiTheme="minorHAnsi" w:cstheme="minorHAnsi"/>
          <w:color w:val="1A202C"/>
          <w:sz w:val="48"/>
          <w:szCs w:val="48"/>
        </w:rPr>
        <w:t>Responsibilities</w:t>
      </w:r>
    </w:p>
    <w:tbl>
      <w:tblPr>
        <w:tblW w:w="18600" w:type="dxa"/>
        <w:tblCellMar>
          <w:top w:w="15" w:type="dxa"/>
          <w:left w:w="15" w:type="dxa"/>
          <w:bottom w:w="15" w:type="dxa"/>
          <w:right w:w="15" w:type="dxa"/>
        </w:tblCellMar>
        <w:tblLook w:val="04A0" w:firstRow="1" w:lastRow="0" w:firstColumn="1" w:lastColumn="0" w:noHBand="0" w:noVBand="1"/>
      </w:tblPr>
      <w:tblGrid>
        <w:gridCol w:w="3717"/>
        <w:gridCol w:w="14883"/>
      </w:tblGrid>
      <w:tr w:rsidR="00004054" w:rsidRPr="001C0500" w14:paraId="2E6B4D80" w14:textId="77777777" w:rsidTr="00004054">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49945BB9"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Project Manager: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5B8F959B" w14:textId="77777777" w:rsidR="00004054" w:rsidRPr="001C0500" w:rsidRDefault="00004054">
            <w:pPr>
              <w:rPr>
                <w:rFonts w:asciiTheme="minorHAnsi" w:hAnsiTheme="minorHAnsi" w:cstheme="minorHAnsi"/>
                <w:color w:val="1A202C"/>
              </w:rPr>
            </w:pPr>
            <w:proofErr w:type="spellStart"/>
            <w:r w:rsidRPr="001C0500">
              <w:rPr>
                <w:rFonts w:asciiTheme="minorHAnsi" w:hAnsiTheme="minorHAnsi" w:cstheme="minorHAnsi"/>
                <w:color w:val="1A202C"/>
              </w:rPr>
              <w:t>Lochlann</w:t>
            </w:r>
            <w:proofErr w:type="spellEnd"/>
            <w:r w:rsidRPr="001C0500">
              <w:rPr>
                <w:rFonts w:asciiTheme="minorHAnsi" w:hAnsiTheme="minorHAnsi" w:cstheme="minorHAnsi"/>
                <w:color w:val="1A202C"/>
              </w:rPr>
              <w:t xml:space="preserve"> </w:t>
            </w:r>
            <w:proofErr w:type="spellStart"/>
            <w:r w:rsidRPr="001C0500">
              <w:rPr>
                <w:rFonts w:asciiTheme="minorHAnsi" w:hAnsiTheme="minorHAnsi" w:cstheme="minorHAnsi"/>
                <w:color w:val="1A202C"/>
              </w:rPr>
              <w:t>Greggain</w:t>
            </w:r>
            <w:proofErr w:type="spellEnd"/>
          </w:p>
        </w:tc>
      </w:tr>
      <w:tr w:rsidR="00004054" w:rsidRPr="001C0500" w14:paraId="45FEC73E" w14:textId="77777777" w:rsidTr="00004054">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6588FA72"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Supervisor:</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52FCC42D"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Tom James </w:t>
            </w:r>
          </w:p>
        </w:tc>
      </w:tr>
      <w:tr w:rsidR="00004054" w:rsidRPr="001C0500" w14:paraId="75900B27" w14:textId="77777777" w:rsidTr="00004054">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5A2E67A5"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Number of Operatives:</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414B01C7"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8</w:t>
            </w:r>
          </w:p>
        </w:tc>
      </w:tr>
    </w:tbl>
    <w:p w14:paraId="3208CB88" w14:textId="77777777" w:rsidR="00004054" w:rsidRPr="001C0500" w:rsidRDefault="00004054" w:rsidP="00004054">
      <w:pPr>
        <w:pStyle w:val="NormalWeb"/>
        <w:pBdr>
          <w:top w:val="single" w:sz="2" w:space="0" w:color="E2E8F0"/>
          <w:left w:val="single" w:sz="2" w:space="0" w:color="E2E8F0"/>
          <w:bottom w:val="single" w:sz="2" w:space="0" w:color="E2E8F0"/>
          <w:right w:val="single" w:sz="2" w:space="0" w:color="E2E8F0"/>
        </w:pBdr>
        <w:spacing w:before="0" w:beforeAutospacing="0" w:after="0" w:afterAutospacing="0"/>
        <w:rPr>
          <w:rFonts w:asciiTheme="minorHAnsi" w:hAnsiTheme="minorHAnsi" w:cstheme="minorHAnsi"/>
          <w:color w:val="1A202C"/>
        </w:rPr>
      </w:pPr>
    </w:p>
    <w:p w14:paraId="1674FDB2" w14:textId="77777777" w:rsidR="00004054" w:rsidRPr="001C0500" w:rsidRDefault="00004054" w:rsidP="00004054">
      <w:pPr>
        <w:pStyle w:val="Heading2"/>
        <w:pBdr>
          <w:top w:val="single" w:sz="2" w:space="0" w:color="E2E8F0"/>
          <w:left w:val="single" w:sz="2" w:space="0" w:color="E2E8F0"/>
          <w:bottom w:val="single" w:sz="2" w:space="0" w:color="E2E8F0"/>
          <w:right w:val="single" w:sz="2" w:space="0" w:color="E2E8F0"/>
        </w:pBdr>
        <w:spacing w:before="300" w:beforeAutospacing="0" w:after="150" w:afterAutospacing="0"/>
        <w:rPr>
          <w:rFonts w:asciiTheme="minorHAnsi" w:hAnsiTheme="minorHAnsi" w:cstheme="minorHAnsi"/>
          <w:color w:val="1A202C"/>
          <w:sz w:val="48"/>
          <w:szCs w:val="48"/>
        </w:rPr>
      </w:pPr>
      <w:r w:rsidRPr="001C0500">
        <w:rPr>
          <w:rFonts w:asciiTheme="minorHAnsi" w:hAnsiTheme="minorHAnsi" w:cstheme="minorHAnsi"/>
          <w:color w:val="1A202C"/>
          <w:sz w:val="48"/>
          <w:szCs w:val="48"/>
        </w:rPr>
        <w:t>Hazards</w:t>
      </w:r>
    </w:p>
    <w:tbl>
      <w:tblPr>
        <w:tblW w:w="18600" w:type="dxa"/>
        <w:tblCellMar>
          <w:top w:w="15" w:type="dxa"/>
          <w:left w:w="15" w:type="dxa"/>
          <w:bottom w:w="15" w:type="dxa"/>
          <w:right w:w="15" w:type="dxa"/>
        </w:tblCellMar>
        <w:tblLook w:val="04A0" w:firstRow="1" w:lastRow="0" w:firstColumn="1" w:lastColumn="0" w:noHBand="0" w:noVBand="1"/>
      </w:tblPr>
      <w:tblGrid>
        <w:gridCol w:w="3717"/>
        <w:gridCol w:w="14883"/>
      </w:tblGrid>
      <w:tr w:rsidR="00004054" w:rsidRPr="001C0500" w14:paraId="779AC028" w14:textId="77777777" w:rsidTr="00004054">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21354E9D"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 xml:space="preserve">Hazards Associated </w:t>
            </w:r>
            <w:proofErr w:type="gramStart"/>
            <w:r w:rsidRPr="001C0500">
              <w:rPr>
                <w:rFonts w:asciiTheme="minorHAnsi" w:hAnsiTheme="minorHAnsi" w:cstheme="minorHAnsi"/>
                <w:b/>
                <w:bCs/>
                <w:color w:val="1A202C"/>
              </w:rPr>
              <w:t>With</w:t>
            </w:r>
            <w:proofErr w:type="gramEnd"/>
            <w:r w:rsidRPr="001C0500">
              <w:rPr>
                <w:rFonts w:asciiTheme="minorHAnsi" w:hAnsiTheme="minorHAnsi" w:cstheme="minorHAnsi"/>
                <w:b/>
                <w:bCs/>
                <w:color w:val="1A202C"/>
              </w:rPr>
              <w:t xml:space="preserve"> Activity:</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5159250"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Use of Hand Tools</w:t>
            </w:r>
            <w:r w:rsidRPr="001C0500">
              <w:rPr>
                <w:rFonts w:asciiTheme="minorHAnsi" w:hAnsiTheme="minorHAnsi" w:cstheme="minorHAnsi"/>
                <w:color w:val="1A202C"/>
              </w:rPr>
              <w:br/>
              <w:t>Use of Portable Electrical Equipment</w:t>
            </w:r>
            <w:r w:rsidRPr="001C0500">
              <w:rPr>
                <w:rFonts w:asciiTheme="minorHAnsi" w:hAnsiTheme="minorHAnsi" w:cstheme="minorHAnsi"/>
                <w:color w:val="1A202C"/>
              </w:rPr>
              <w:br/>
              <w:t>Use of Scaffolding</w:t>
            </w:r>
            <w:r w:rsidRPr="001C0500">
              <w:rPr>
                <w:rFonts w:asciiTheme="minorHAnsi" w:hAnsiTheme="minorHAnsi" w:cstheme="minorHAnsi"/>
                <w:color w:val="1A202C"/>
              </w:rPr>
              <w:br/>
              <w:t>Lead</w:t>
            </w:r>
            <w:r w:rsidRPr="001C0500">
              <w:rPr>
                <w:rFonts w:asciiTheme="minorHAnsi" w:hAnsiTheme="minorHAnsi" w:cstheme="minorHAnsi"/>
                <w:color w:val="1A202C"/>
              </w:rPr>
              <w:br/>
              <w:t>Work at Height</w:t>
            </w:r>
            <w:r w:rsidRPr="001C0500">
              <w:rPr>
                <w:rFonts w:asciiTheme="minorHAnsi" w:hAnsiTheme="minorHAnsi" w:cstheme="minorHAnsi"/>
                <w:color w:val="1A202C"/>
              </w:rPr>
              <w:br/>
              <w:t>Lifting Operations</w:t>
            </w:r>
            <w:r w:rsidRPr="001C0500">
              <w:rPr>
                <w:rFonts w:asciiTheme="minorHAnsi" w:hAnsiTheme="minorHAnsi" w:cstheme="minorHAnsi"/>
                <w:color w:val="1A202C"/>
              </w:rPr>
              <w:br/>
              <w:t>Manual Handling</w:t>
            </w:r>
            <w:r w:rsidRPr="001C0500">
              <w:rPr>
                <w:rFonts w:asciiTheme="minorHAnsi" w:hAnsiTheme="minorHAnsi" w:cstheme="minorHAnsi"/>
                <w:color w:val="1A202C"/>
              </w:rPr>
              <w:br/>
              <w:t>External Works</w:t>
            </w:r>
          </w:p>
        </w:tc>
      </w:tr>
      <w:tr w:rsidR="00004054" w:rsidRPr="001C0500" w14:paraId="3D0B0F60" w14:textId="77777777" w:rsidTr="00004054">
        <w:tc>
          <w:tcPr>
            <w:tcW w:w="3717" w:type="dxa"/>
            <w:tcBorders>
              <w:top w:val="dashed" w:sz="6" w:space="0" w:color="DDDDDD"/>
              <w:left w:val="dashed" w:sz="6" w:space="0" w:color="DDDDDD"/>
              <w:bottom w:val="dashed" w:sz="6" w:space="0" w:color="DDDDDD"/>
              <w:right w:val="dashed" w:sz="24" w:space="0" w:color="auto"/>
            </w:tcBorders>
            <w:shd w:val="clear" w:color="auto" w:fill="EFEFEF"/>
            <w:tcMar>
              <w:top w:w="75" w:type="dxa"/>
              <w:left w:w="60" w:type="dxa"/>
              <w:bottom w:w="75" w:type="dxa"/>
              <w:right w:w="60" w:type="dxa"/>
            </w:tcMar>
            <w:vAlign w:val="center"/>
            <w:hideMark/>
          </w:tcPr>
          <w:p w14:paraId="06CAA81C"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Site Specific Hazards:</w:t>
            </w:r>
          </w:p>
        </w:tc>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279FEB1A"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Working above a construction site</w:t>
            </w:r>
            <w:r w:rsidRPr="001C0500">
              <w:rPr>
                <w:rFonts w:asciiTheme="minorHAnsi" w:hAnsiTheme="minorHAnsi" w:cstheme="minorHAnsi"/>
                <w:color w:val="1A202C"/>
              </w:rPr>
              <w:br/>
              <w:t>Working with other trades on site</w:t>
            </w:r>
            <w:r w:rsidRPr="001C0500">
              <w:rPr>
                <w:rFonts w:asciiTheme="minorHAnsi" w:hAnsiTheme="minorHAnsi" w:cstheme="minorHAnsi"/>
                <w:color w:val="1A202C"/>
              </w:rPr>
              <w:br/>
              <w:t>Overhead obstructions - none identified</w:t>
            </w:r>
          </w:p>
        </w:tc>
      </w:tr>
    </w:tbl>
    <w:p w14:paraId="6C59A1ED" w14:textId="77777777" w:rsidR="00004054" w:rsidRPr="001C0500" w:rsidRDefault="00004054" w:rsidP="00004054">
      <w:pPr>
        <w:pStyle w:val="NormalWeb"/>
        <w:pBdr>
          <w:top w:val="single" w:sz="2" w:space="0" w:color="E2E8F0"/>
          <w:left w:val="single" w:sz="2" w:space="0" w:color="E2E8F0"/>
          <w:bottom w:val="single" w:sz="2" w:space="0" w:color="E2E8F0"/>
          <w:right w:val="single" w:sz="2" w:space="0" w:color="E2E8F0"/>
        </w:pBdr>
        <w:spacing w:before="0" w:beforeAutospacing="0" w:after="0" w:afterAutospacing="0"/>
        <w:rPr>
          <w:rFonts w:asciiTheme="minorHAnsi" w:hAnsiTheme="minorHAnsi" w:cstheme="minorHAnsi"/>
          <w:color w:val="1A202C"/>
        </w:rPr>
      </w:pPr>
      <w:r w:rsidRPr="001C0500">
        <w:rPr>
          <w:rStyle w:val="Emphasis"/>
          <w:rFonts w:asciiTheme="minorHAnsi" w:hAnsiTheme="minorHAnsi" w:cstheme="minorHAnsi"/>
          <w:color w:val="1A202C"/>
          <w:bdr w:val="single" w:sz="2" w:space="0" w:color="E2E8F0" w:frame="1"/>
        </w:rPr>
        <w:t>Risk assessments will be carried out for the activity and attached to this method statement, will form part of the induction and must be followed on site.</w:t>
      </w:r>
    </w:p>
    <w:p w14:paraId="45A5E8F3" w14:textId="77777777" w:rsidR="00004054" w:rsidRPr="001C0500" w:rsidRDefault="00004054" w:rsidP="00004054">
      <w:pPr>
        <w:pStyle w:val="NormalWeb"/>
        <w:pBdr>
          <w:top w:val="single" w:sz="2" w:space="0" w:color="E2E8F0"/>
          <w:left w:val="single" w:sz="2" w:space="0" w:color="E2E8F0"/>
          <w:bottom w:val="single" w:sz="2" w:space="0" w:color="E2E8F0"/>
          <w:right w:val="single" w:sz="2" w:space="0" w:color="E2E8F0"/>
        </w:pBdr>
        <w:spacing w:before="0" w:beforeAutospacing="0" w:after="0" w:afterAutospacing="0"/>
        <w:rPr>
          <w:rFonts w:asciiTheme="minorHAnsi" w:hAnsiTheme="minorHAnsi" w:cstheme="minorHAnsi"/>
          <w:color w:val="1A202C"/>
        </w:rPr>
      </w:pPr>
    </w:p>
    <w:p w14:paraId="08E682D4" w14:textId="77777777" w:rsidR="00004054" w:rsidRPr="001C0500" w:rsidRDefault="00004054" w:rsidP="00004054">
      <w:pPr>
        <w:pStyle w:val="Heading2"/>
        <w:pBdr>
          <w:top w:val="single" w:sz="2" w:space="0" w:color="E2E8F0"/>
          <w:left w:val="single" w:sz="2" w:space="0" w:color="E2E8F0"/>
          <w:bottom w:val="single" w:sz="2" w:space="0" w:color="E2E8F0"/>
          <w:right w:val="single" w:sz="2" w:space="0" w:color="E2E8F0"/>
        </w:pBdr>
        <w:spacing w:before="300" w:beforeAutospacing="0" w:after="150" w:afterAutospacing="0"/>
        <w:rPr>
          <w:rFonts w:asciiTheme="minorHAnsi" w:hAnsiTheme="minorHAnsi" w:cstheme="minorHAnsi"/>
          <w:color w:val="1A202C"/>
          <w:sz w:val="48"/>
          <w:szCs w:val="48"/>
        </w:rPr>
      </w:pPr>
      <w:r w:rsidRPr="001C0500">
        <w:rPr>
          <w:rFonts w:asciiTheme="minorHAnsi" w:hAnsiTheme="minorHAnsi" w:cstheme="minorHAnsi"/>
          <w:color w:val="1A202C"/>
          <w:sz w:val="48"/>
          <w:szCs w:val="48"/>
        </w:rPr>
        <w:t>Work Procedure &amp; Control Measures</w:t>
      </w:r>
    </w:p>
    <w:p w14:paraId="0E35BC9C" w14:textId="77777777" w:rsidR="00004054" w:rsidRPr="001C0500" w:rsidRDefault="00004054" w:rsidP="00004054">
      <w:pPr>
        <w:rPr>
          <w:rFonts w:asciiTheme="minorHAnsi" w:hAnsiTheme="minorHAnsi" w:cstheme="minorHAnsi"/>
        </w:rPr>
      </w:pPr>
      <w:r w:rsidRPr="001C0500">
        <w:rPr>
          <w:rFonts w:asciiTheme="minorHAnsi" w:hAnsiTheme="minorHAnsi" w:cstheme="minorHAnsi"/>
          <w:color w:val="1A202C"/>
          <w:sz w:val="27"/>
          <w:szCs w:val="27"/>
          <w:shd w:val="clear" w:color="auto" w:fill="FFFFFF"/>
        </w:rPr>
        <w:t>The work will be supervised and monitored at all times by a competent site / task specific supervisor.</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 xml:space="preserve">All works to be carried out in accordance </w:t>
      </w:r>
      <w:proofErr w:type="gramStart"/>
      <w:r w:rsidRPr="001C0500">
        <w:rPr>
          <w:rFonts w:asciiTheme="minorHAnsi" w:hAnsiTheme="minorHAnsi" w:cstheme="minorHAnsi"/>
          <w:color w:val="1A202C"/>
          <w:sz w:val="27"/>
          <w:szCs w:val="27"/>
          <w:shd w:val="clear" w:color="auto" w:fill="FFFFFF"/>
        </w:rPr>
        <w:t>to</w:t>
      </w:r>
      <w:proofErr w:type="gramEnd"/>
      <w:r w:rsidRPr="001C0500">
        <w:rPr>
          <w:rFonts w:asciiTheme="minorHAnsi" w:hAnsiTheme="minorHAnsi" w:cstheme="minorHAnsi"/>
          <w:color w:val="1A202C"/>
          <w:sz w:val="27"/>
          <w:szCs w:val="27"/>
          <w:shd w:val="clear" w:color="auto" w:fill="FFFFFF"/>
        </w:rPr>
        <w:t xml:space="preserve"> the risk assessments, construction phase plan in place and other H&amp;S management documents in place. Site compound and welfare facilities to be set up in an area agreed with the client or existing welfare facilities to be used.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Identification of any conflicts of other working groups or work activities operating within the same area and specify communication and liaison arrangements to control additional risks.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Work area to be securely cordoned off to prevent unauthorised access. Only authorised personnel will be allowed access to the work area. All personnel, including visitors to the site must sign in on arrival and sign out when leaving the site. Appropriate signage will be suitably displayed around the work area.</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PPE to be worn at all times on site.</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TRAINING</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Only qualified / certified or otherwise competent personnel will be permitted to undertake the work.</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operatives are to receive training on manual handling techniques, asbestos awareness and work at height.</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workers to undertake site induction prior to commencing work.</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Tool box talks will be carried out at weekly intervals during the works to raise awareness of relevant H&amp;S issues.</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ACCESS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Fixed scaffolding to be provided to access roof level and to provide a safe working platform for operatives. Full edge protection to be in place and fall restraint systems or crash deck to prevent falls through roof structure during construction.</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Ladders are only to be used for access and short duration work, and only when there is no suitable alternative.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Preferred access equipment includes full access scaffolding, tower scaffold or MEWP.</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Scaffolding to be erected by others. Tower scaffolds to be erected by PASMA trained operatives.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MEWPS to be used by suitably trained operatives (e.g. IPAF)</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Access equipment will be securely stored at the end of each shift to prevent unauthorised use.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Exclusion zones will be established in the area below any overhead works, using suitable barriers and signage, to protect people below from risk of any falling tools or materials.</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DELIVERY &amp; STORAGE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required materials to be delivered to site prior to works commencing.</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equipment and materials delivered to site will be labelled and stored at a designated location in accordance with manufacturer's instructions and any applicable COSHH assessments.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Materials will be stored safely away from access routes.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materials unloaded using mechanical aids with sufficient safe working loads.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Materials stacked no higher than 2 pallets in a safe manner on level ground within the site boundary.</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Materials to be stored within storage units or otherwise protected from weather conditions.</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PREPARATION</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 xml:space="preserve">Perimeter scaffolding to be provided for full edge protection, working platform and safe access / egress. </w:t>
      </w:r>
      <w:proofErr w:type="gramStart"/>
      <w:r w:rsidRPr="001C0500">
        <w:rPr>
          <w:rFonts w:asciiTheme="minorHAnsi" w:hAnsiTheme="minorHAnsi" w:cstheme="minorHAnsi"/>
          <w:color w:val="1A202C"/>
          <w:sz w:val="27"/>
          <w:szCs w:val="27"/>
          <w:shd w:val="clear" w:color="auto" w:fill="FFFFFF"/>
        </w:rPr>
        <w:t>Alternatively</w:t>
      </w:r>
      <w:proofErr w:type="gramEnd"/>
      <w:r w:rsidRPr="001C0500">
        <w:rPr>
          <w:rFonts w:asciiTheme="minorHAnsi" w:hAnsiTheme="minorHAnsi" w:cstheme="minorHAnsi"/>
          <w:color w:val="1A202C"/>
          <w:sz w:val="27"/>
          <w:szCs w:val="27"/>
          <w:shd w:val="clear" w:color="auto" w:fill="FFFFFF"/>
        </w:rPr>
        <w:t xml:space="preserve"> full edge protection at eaves level must be erected by a qualified or competent person. The edge protection must be strong enough to withhold a person leaning against it.</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Safety decking system to be erected or other effective fall prevention system / working platforms.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trusses and other building materials to be inspected prior to lifting to ensure free from defects.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Any defective materials reported to site management.</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wall plates to be level and secured to load bearing walls. No trusses to be placed on wall plates if they appear to be in an unsafe condition.</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INSTALLATION</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Roof trusses will be safely lifted to the roof area. Slings / chains will be secured to the trusses and lifted under the control of a lifting plan for the lifting operations.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Fall protection to be provided throughout lifting operations and during attachment of chains/slings to trusses and removal of slings when trusses in place.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Roof trusses will be fixed in sequence and placed as per the working drawings provided.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Operatives will mark each position of the trusses on site along each wall plate.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Trusses will be lifted separately giving consideration to lifting equipment safe working load (lifting capacity).</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Spreader bar will be used for lifting roof trusses to roof height.</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 xml:space="preserve">Trusses will either be lifted to final position and handled to secure in position from working platform, or temporarily braced until required. The first truss will be braced to both wall plates. The remaining trusses will be braced back to the first truss. Permanent diagonal and longitudinal bracing will be fixed to the trusses, ceiling </w:t>
      </w:r>
      <w:proofErr w:type="spellStart"/>
      <w:r w:rsidRPr="001C0500">
        <w:rPr>
          <w:rFonts w:asciiTheme="minorHAnsi" w:hAnsiTheme="minorHAnsi" w:cstheme="minorHAnsi"/>
          <w:color w:val="1A202C"/>
          <w:sz w:val="27"/>
          <w:szCs w:val="27"/>
          <w:shd w:val="clear" w:color="auto" w:fill="FFFFFF"/>
        </w:rPr>
        <w:t>ties</w:t>
      </w:r>
      <w:proofErr w:type="spellEnd"/>
      <w:r w:rsidRPr="001C0500">
        <w:rPr>
          <w:rFonts w:asciiTheme="minorHAnsi" w:hAnsiTheme="minorHAnsi" w:cstheme="minorHAnsi"/>
          <w:color w:val="1A202C"/>
          <w:sz w:val="27"/>
          <w:szCs w:val="27"/>
          <w:shd w:val="clear" w:color="auto" w:fill="FFFFFF"/>
        </w:rPr>
        <w:t xml:space="preserve"> and struts.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Retaining straps will be used to fix struts to walls and gables. Temporary bracing will be removed.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Operatives to inspect all trusses to ensure they are secure correctly aligned and free from bowing.</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Once the structure of the roof has been checked roof coverings may be installed.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The roof tile under felt is to be reinforced bituminous felt.</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Battens to be fixed with staggered joints and square butt jointed.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Nails for battens shall be sized to give a secure fixing without splitting the batten.</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Roof tiling to be laid in even courses to suit existing gauging and laps and be secured with the appropriate patent clips and or nails. Tiles shall be head nailed with two nails in every tile.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Eaves shall be formed with a double course of tiles.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Do not place materials to be cut directly onto scaffold boards. Where roof tiles cut by powered saw, ensure that the equipment is in good order. Only to be used by experienced and trained operatives. Additional PPE to be worn including wear eye protection, ear protection and a respiratory protection.</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EXTERNAL WORK</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External work prohibited during extreme weather such as rain, strong winds or snow. External work at height also prohibited in icy conditions.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Operatives to be warned of the dangers of skin damage prior to external work. Operatives must wear appropriate clothing to protect skin and must apply sufficient sun protection when exposed to UV rays.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Work area to be segregated from any pedestrians or traffic and signs erected to prevent members of the public or vehicles coming into contact with operatives or access equipment.</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HOUSEKEEPING</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good practice guidelines regarding housekeeping in the workplace will be observed.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spillages will be immediately cleaned up so as to prevent any slip hazards.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work equipment, chemicals and substances will be properly secured when they are not in use, so as to prevent any unauthorised usage or accidental contact. During the works, the area will, so far as is reasonably practicable, be kept clean and tidy with clear walkways as appropriate.</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LIFTING OPERATIONS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Crane lifting plan / lifting plan to be completed for all lifting operations involved with the task.</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Lifting equipment will be of sufficient capacity, will have current test and thorough examination certificates and will be inspected weekly. All lifting gear to be clearly identifiable and colour coded for currency of examinations. All lifting gear is subject to thorough examinations which are to be carried out by a competent person and recorded at least at six monthly intervals. Damaged equipment is to be taken out of use immediately.</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Equipment is to be of the correct length(s) and have sufficient safe working load capacity for the task.</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persons involved in any lifting operations to be competent for the task they are to carry out.</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Communication between the crane operative and banks man is to be by two-way radios or hand signals if there is a good line of vision. Access to area below lifting operations prohibited and to be prevented at all times, with suitable barriers and signage.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Heavy loads are to be lifted into position by mechanical aids to minimise manual handling.</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Where manual handling is required this will be supported by lifting gear and sufficient personnel must be allocated to the work, from safe working platform.</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MANUAL HANDLING</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manual handling will be minimised through the provision of mechanical aids where practicable.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Where possible materials will be supplied in loads under 25kg. Operatives are not expected to handle loads any items weighing more than 25 kg on the site without assistance.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If items above 25kg are to be lifted, or unusual, unstable or hazardous items, the supervisor / site manager will determine a safe method of handling through completing a risk assessment and specifically instruct nominated individuals.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Any items or loads above 25kg to be handled through mechanical aids or team lifting.</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Deliveries and materials handling will be planned to minimise the extent of manual handling of materials.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Routes by which materials have to be carried by hand will be checked for, and kept free of, obstructions.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Appropriate PPE will be worn to make sure that materials can be handled safely, e.g. gloves and safety footwear.</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Two or more operatives will carry larger or heavier items.</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LEAD</w:t>
      </w:r>
      <w:r w:rsidRPr="001C0500">
        <w:rPr>
          <w:rFonts w:asciiTheme="minorHAnsi" w:hAnsiTheme="minorHAnsi" w:cstheme="minorHAnsi"/>
          <w:color w:val="1A202C"/>
        </w:rPr>
        <w:br/>
      </w:r>
      <w:proofErr w:type="spellStart"/>
      <w:r w:rsidRPr="001C0500">
        <w:rPr>
          <w:rFonts w:asciiTheme="minorHAnsi" w:hAnsiTheme="minorHAnsi" w:cstheme="minorHAnsi"/>
          <w:color w:val="1A202C"/>
          <w:sz w:val="27"/>
          <w:szCs w:val="27"/>
          <w:shd w:val="clear" w:color="auto" w:fill="FFFFFF"/>
        </w:rPr>
        <w:t>Lead</w:t>
      </w:r>
      <w:proofErr w:type="spellEnd"/>
      <w:r w:rsidRPr="001C0500">
        <w:rPr>
          <w:rFonts w:asciiTheme="minorHAnsi" w:hAnsiTheme="minorHAnsi" w:cstheme="minorHAnsi"/>
          <w:color w:val="1A202C"/>
          <w:sz w:val="27"/>
          <w:szCs w:val="27"/>
          <w:shd w:val="clear" w:color="auto" w:fill="FFFFFF"/>
        </w:rPr>
        <w:t xml:space="preserve"> working will always be carried out outside with natural ventilation.</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Additional PPE including gloves and respiratory protective equipment shall be used. The PPE will not be taken home and will be disposed of when used.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Food and drink must not be consumed until operatives have thoroughly washed their hands after working with lead.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employees that are exposed to lead will be subject to health surveillance.</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FIRE PREVENTION</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current legislation and codes of practice regarding fire prevention will be complied with.</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Where possible any flammable substances will be substituted for alternative non-flammable substances.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hot works will be controlled through the use of a permit to work system.</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Prior to the commencement of any works that may involve the use of a naked flame, all combustible material / pressurised containers will be removed from the immediate vicinity.</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 xml:space="preserve">Prior to the commencement of any works that could create a fire, suitable portable </w:t>
      </w:r>
      <w:proofErr w:type="spellStart"/>
      <w:r w:rsidRPr="001C0500">
        <w:rPr>
          <w:rFonts w:asciiTheme="minorHAnsi" w:hAnsiTheme="minorHAnsi" w:cstheme="minorHAnsi"/>
          <w:color w:val="1A202C"/>
          <w:sz w:val="27"/>
          <w:szCs w:val="27"/>
          <w:shd w:val="clear" w:color="auto" w:fill="FFFFFF"/>
        </w:rPr>
        <w:t>fire fighting</w:t>
      </w:r>
      <w:proofErr w:type="spellEnd"/>
      <w:r w:rsidRPr="001C0500">
        <w:rPr>
          <w:rFonts w:asciiTheme="minorHAnsi" w:hAnsiTheme="minorHAnsi" w:cstheme="minorHAnsi"/>
          <w:color w:val="1A202C"/>
          <w:sz w:val="27"/>
          <w:szCs w:val="27"/>
          <w:shd w:val="clear" w:color="auto" w:fill="FFFFFF"/>
        </w:rPr>
        <w:t xml:space="preserve"> equipment will be positioned accordingly. During any works which involves the use of a flammable article / substance, all appropriate measures will be taken so as to keep sources of ignition (naked flames, cigarettes etc) away from said flammable articles / substances. Skips and storage of flammable materials will be positioned away from any potential sources of ignition and protected from any foreseeable risk of arson.</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 xml:space="preserve">Upon completion of any works which may have given rise to the risk of fire / explosion, the area will be checked and left in a clean condition. A </w:t>
      </w:r>
      <w:proofErr w:type="gramStart"/>
      <w:r w:rsidRPr="001C0500">
        <w:rPr>
          <w:rFonts w:asciiTheme="minorHAnsi" w:hAnsiTheme="minorHAnsi" w:cstheme="minorHAnsi"/>
          <w:color w:val="1A202C"/>
          <w:sz w:val="27"/>
          <w:szCs w:val="27"/>
          <w:shd w:val="clear" w:color="auto" w:fill="FFFFFF"/>
        </w:rPr>
        <w:t>1 hour</w:t>
      </w:r>
      <w:proofErr w:type="gramEnd"/>
      <w:r w:rsidRPr="001C0500">
        <w:rPr>
          <w:rFonts w:asciiTheme="minorHAnsi" w:hAnsiTheme="minorHAnsi" w:cstheme="minorHAnsi"/>
          <w:color w:val="1A202C"/>
          <w:sz w:val="27"/>
          <w:szCs w:val="27"/>
          <w:shd w:val="clear" w:color="auto" w:fill="FFFFFF"/>
        </w:rPr>
        <w:t xml:space="preserve"> fire check will be in place for all hot works.</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HARMFUL SUBSTANCES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current legislation and codes of practice regarding chemical / substance usage will be complied with.</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Where possible any hazardous substances will be substituted for alternative non-hazardous substances.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COSHH assessments will be carried prior to use of hazardous substances.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Only those persons who are fully conversant with a chemical / substance will be permitted to use the chemical / substance. Adequate ventilation will be maintained at all times where hazardous chemicals / substances are used.</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When not required for immediate use, chemicals / substances will be kept in suitable closed containers and in a secure location, so as to prevent their unauthorised use.</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WORK AT HEIGHT</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For potential falls through unfinished roofs where there are openings then these should be adequately protected by using a solid platform to eliminate the fall potential or by using a soft landing system (netting installed as close as possible to the roof level to minimise any potential fall) and fall restraint system to minimise injury.</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current legislation and codes of practice regarding working at height will be complied with.</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Suitable access equipment will be selected to provide a safe working platform (taking into account the task, the duration of the platform use and the location in which the platform is to be used) shall be employed whilst undertaking any work at height and will be subject to inspection before and during its use.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Suitable access shall be provided to the working platform and will be subject to inspection before and during its use.</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Suitable barrier edge protection shall be employed where necessary.</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Suitable warning signage and barriers (as appropriate) shall be positioned around the work platform base / danger area, so as to prevent unauthorised access.</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Only those persons who have received suitable instruction shall be permitted to undertake work at height and roof work.</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WASTE DISPOSAL</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All current legislation regarding the prevention of environmental contamination (including waste disposal) will be complied with. Any contaminated or hazardous waste created as a result of works carried out will be properly contained and disposed of by a specialist company.</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Waste must be transferred using a waste transfer note.</w:t>
      </w:r>
      <w:r w:rsidRPr="001C0500">
        <w:rPr>
          <w:rFonts w:asciiTheme="minorHAnsi" w:hAnsiTheme="minorHAnsi" w:cstheme="minorHAnsi"/>
          <w:color w:val="1A202C"/>
        </w:rPr>
        <w:br/>
      </w:r>
      <w:r w:rsidRPr="001C0500">
        <w:rPr>
          <w:rFonts w:asciiTheme="minorHAnsi" w:hAnsiTheme="minorHAnsi" w:cstheme="minorHAnsi"/>
          <w:color w:val="1A202C"/>
        </w:rPr>
        <w:br/>
      </w:r>
      <w:r w:rsidRPr="001C0500">
        <w:rPr>
          <w:rStyle w:val="Strong"/>
          <w:rFonts w:asciiTheme="minorHAnsi" w:hAnsiTheme="minorHAnsi" w:cstheme="minorHAnsi"/>
          <w:color w:val="1A202C"/>
          <w:bdr w:val="single" w:sz="2" w:space="0" w:color="E2E8F0" w:frame="1"/>
        </w:rPr>
        <w:t>CLEANING</w:t>
      </w:r>
      <w:r w:rsidRPr="001C0500">
        <w:rPr>
          <w:rFonts w:asciiTheme="minorHAnsi" w:hAnsiTheme="minorHAnsi" w:cstheme="minorHAnsi"/>
          <w:color w:val="1A202C"/>
        </w:rPr>
        <w:br/>
      </w:r>
      <w:r w:rsidRPr="001C0500">
        <w:rPr>
          <w:rFonts w:asciiTheme="minorHAnsi" w:hAnsiTheme="minorHAnsi" w:cstheme="minorHAnsi"/>
          <w:color w:val="1A202C"/>
          <w:sz w:val="27"/>
          <w:szCs w:val="27"/>
          <w:shd w:val="clear" w:color="auto" w:fill="FFFFFF"/>
        </w:rPr>
        <w:t>After completion of the work, the area shall be left in a clean, tidy condition and all associated waste shall be removed and properly disposed of.</w:t>
      </w:r>
    </w:p>
    <w:p w14:paraId="3C111FA9" w14:textId="77777777" w:rsidR="00004054" w:rsidRPr="001C0500" w:rsidRDefault="00004054" w:rsidP="00004054">
      <w:pPr>
        <w:pStyle w:val="Heading2"/>
        <w:pBdr>
          <w:top w:val="single" w:sz="2" w:space="0" w:color="E2E8F0"/>
          <w:left w:val="single" w:sz="2" w:space="0" w:color="E2E8F0"/>
          <w:bottom w:val="single" w:sz="2" w:space="0" w:color="E2E8F0"/>
          <w:right w:val="single" w:sz="2" w:space="0" w:color="E2E8F0"/>
        </w:pBdr>
        <w:spacing w:before="300" w:beforeAutospacing="0" w:after="150" w:afterAutospacing="0"/>
        <w:rPr>
          <w:rFonts w:asciiTheme="minorHAnsi" w:hAnsiTheme="minorHAnsi" w:cstheme="minorHAnsi"/>
          <w:color w:val="1A202C"/>
          <w:sz w:val="48"/>
          <w:szCs w:val="48"/>
        </w:rPr>
      </w:pPr>
      <w:r w:rsidRPr="001C0500">
        <w:rPr>
          <w:rFonts w:asciiTheme="minorHAnsi" w:hAnsiTheme="minorHAnsi" w:cstheme="minorHAnsi"/>
          <w:color w:val="1A202C"/>
          <w:sz w:val="48"/>
          <w:szCs w:val="48"/>
        </w:rPr>
        <w:t>Management Arrangements</w:t>
      </w: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004054" w:rsidRPr="001C0500" w14:paraId="128EAD1C" w14:textId="77777777" w:rsidTr="00004054">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77F87ADF"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Monitoring Arrangements:</w:t>
            </w:r>
          </w:p>
        </w:tc>
      </w:tr>
      <w:tr w:rsidR="00004054" w:rsidRPr="001C0500" w14:paraId="6B7EC990" w14:textId="77777777" w:rsidTr="00004054">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0693B476"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Monitoring of this activity will be carried out using a variety of different means such as: inspections, checklists, meetings, audits, reviews, and employee consultation. The supervisor will carry out regular inspections of the works and highlight any concerns.</w:t>
            </w:r>
          </w:p>
        </w:tc>
      </w:tr>
    </w:tbl>
    <w:p w14:paraId="7A078A14" w14:textId="77777777" w:rsidR="00004054" w:rsidRPr="001C0500" w:rsidRDefault="00004054" w:rsidP="00004054">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004054" w:rsidRPr="001C0500" w14:paraId="22F833FC" w14:textId="77777777" w:rsidTr="00004054">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0E490958"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First Aid Provision:</w:t>
            </w:r>
          </w:p>
        </w:tc>
      </w:tr>
      <w:tr w:rsidR="00004054" w:rsidRPr="001C0500" w14:paraId="3DF22B8B" w14:textId="77777777" w:rsidTr="00004054">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26EF1B2C"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Nominated First Aider - Tom James</w:t>
            </w:r>
            <w:r w:rsidRPr="001C0500">
              <w:rPr>
                <w:rFonts w:asciiTheme="minorHAnsi" w:hAnsiTheme="minorHAnsi" w:cstheme="minorHAnsi"/>
                <w:color w:val="1A202C"/>
              </w:rPr>
              <w:br/>
              <w:t>First Aid Kit Locations - Site Office/Canteen, Site Stores, Inside all Plant</w:t>
            </w:r>
            <w:r w:rsidRPr="001C0500">
              <w:rPr>
                <w:rFonts w:asciiTheme="minorHAnsi" w:hAnsiTheme="minorHAnsi" w:cstheme="minorHAnsi"/>
                <w:color w:val="1A202C"/>
              </w:rPr>
              <w:br/>
              <w:t>Accident Book Location- Site Office</w:t>
            </w:r>
            <w:r w:rsidRPr="001C0500">
              <w:rPr>
                <w:rStyle w:val="apple-converted-space"/>
                <w:rFonts w:asciiTheme="minorHAnsi" w:hAnsiTheme="minorHAnsi" w:cstheme="minorHAnsi"/>
                <w:color w:val="1A202C"/>
              </w:rPr>
              <w:t> </w:t>
            </w:r>
          </w:p>
        </w:tc>
      </w:tr>
    </w:tbl>
    <w:p w14:paraId="0E7D550E" w14:textId="77777777" w:rsidR="00004054" w:rsidRPr="001C0500" w:rsidRDefault="00004054" w:rsidP="00004054">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004054" w:rsidRPr="001C0500" w14:paraId="77CD5E22" w14:textId="77777777" w:rsidTr="00004054">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7934C097"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Welfare Provision:</w:t>
            </w:r>
          </w:p>
        </w:tc>
      </w:tr>
      <w:tr w:rsidR="00004054" w:rsidRPr="001C0500" w14:paraId="6F34B2FD" w14:textId="77777777" w:rsidTr="00004054">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1CA1332B"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Welfare facilities will be provided within close proximity to the work area.</w:t>
            </w:r>
            <w:r w:rsidRPr="001C0500">
              <w:rPr>
                <w:rFonts w:asciiTheme="minorHAnsi" w:hAnsiTheme="minorHAnsi" w:cstheme="minorHAnsi"/>
                <w:color w:val="1A202C"/>
              </w:rPr>
              <w:br/>
              <w:t>Personnel must not eat, drink or smoke in the work area. Welfare facilities, including rest areas and toilet facilities, will be left as they were found in a clean and tidy manner, and operatives are to ensure that they are reasonably clean and tidy before entering premises.</w:t>
            </w:r>
          </w:p>
        </w:tc>
      </w:tr>
    </w:tbl>
    <w:p w14:paraId="53C380DB" w14:textId="77777777" w:rsidR="00004054" w:rsidRPr="001C0500" w:rsidRDefault="00004054" w:rsidP="00004054">
      <w:pPr>
        <w:rPr>
          <w:rFonts w:asciiTheme="minorHAnsi" w:hAnsiTheme="minorHAnsi" w:cstheme="minorHAnsi"/>
        </w:rPr>
      </w:pPr>
    </w:p>
    <w:tbl>
      <w:tblPr>
        <w:tblW w:w="18600" w:type="dxa"/>
        <w:tblCellMar>
          <w:top w:w="15" w:type="dxa"/>
          <w:left w:w="15" w:type="dxa"/>
          <w:bottom w:w="15" w:type="dxa"/>
          <w:right w:w="15" w:type="dxa"/>
        </w:tblCellMar>
        <w:tblLook w:val="04A0" w:firstRow="1" w:lastRow="0" w:firstColumn="1" w:lastColumn="0" w:noHBand="0" w:noVBand="1"/>
      </w:tblPr>
      <w:tblGrid>
        <w:gridCol w:w="18600"/>
      </w:tblGrid>
      <w:tr w:rsidR="00004054" w:rsidRPr="001C0500" w14:paraId="5CB5B27C" w14:textId="77777777" w:rsidTr="00004054">
        <w:trPr>
          <w:tblHeader/>
        </w:trPr>
        <w:tc>
          <w:tcPr>
            <w:tcW w:w="0" w:type="auto"/>
            <w:tcBorders>
              <w:top w:val="dashed" w:sz="6" w:space="0" w:color="DDDDDD"/>
              <w:left w:val="dashed" w:sz="6" w:space="0" w:color="DDDDDD"/>
              <w:bottom w:val="dashed" w:sz="24" w:space="0" w:color="auto"/>
              <w:right w:val="dashed" w:sz="6" w:space="0" w:color="DDDDDD"/>
            </w:tcBorders>
            <w:shd w:val="clear" w:color="auto" w:fill="EFEFEF"/>
            <w:tcMar>
              <w:top w:w="75" w:type="dxa"/>
              <w:left w:w="60" w:type="dxa"/>
              <w:bottom w:w="75" w:type="dxa"/>
              <w:right w:w="60" w:type="dxa"/>
            </w:tcMar>
            <w:vAlign w:val="center"/>
            <w:hideMark/>
          </w:tcPr>
          <w:p w14:paraId="0E332F99" w14:textId="77777777" w:rsidR="00004054" w:rsidRPr="001C0500" w:rsidRDefault="00004054">
            <w:pPr>
              <w:rPr>
                <w:rFonts w:asciiTheme="minorHAnsi" w:hAnsiTheme="minorHAnsi" w:cstheme="minorHAnsi"/>
                <w:b/>
                <w:bCs/>
                <w:color w:val="1A202C"/>
              </w:rPr>
            </w:pPr>
            <w:r w:rsidRPr="001C0500">
              <w:rPr>
                <w:rFonts w:asciiTheme="minorHAnsi" w:hAnsiTheme="minorHAnsi" w:cstheme="minorHAnsi"/>
                <w:b/>
                <w:bCs/>
                <w:color w:val="1A202C"/>
              </w:rPr>
              <w:t>Emergency Procedures:</w:t>
            </w:r>
          </w:p>
        </w:tc>
      </w:tr>
      <w:tr w:rsidR="00004054" w:rsidRPr="001C0500" w14:paraId="5CD84FF2" w14:textId="77777777" w:rsidTr="00004054">
        <w:tc>
          <w:tcPr>
            <w:tcW w:w="0" w:type="auto"/>
            <w:tcBorders>
              <w:top w:val="dashed" w:sz="6" w:space="0" w:color="DDDDDD"/>
              <w:left w:val="dashed" w:sz="6" w:space="0" w:color="DDDDDD"/>
              <w:bottom w:val="dashed" w:sz="6" w:space="0" w:color="DDDDDD"/>
              <w:right w:val="dashed" w:sz="6" w:space="0" w:color="DDDDDD"/>
            </w:tcBorders>
            <w:tcMar>
              <w:top w:w="75" w:type="dxa"/>
              <w:left w:w="60" w:type="dxa"/>
              <w:bottom w:w="75" w:type="dxa"/>
              <w:right w:w="60" w:type="dxa"/>
            </w:tcMar>
            <w:vAlign w:val="center"/>
            <w:hideMark/>
          </w:tcPr>
          <w:p w14:paraId="418D17D6" w14:textId="77777777" w:rsidR="00004054" w:rsidRPr="001C0500" w:rsidRDefault="00004054">
            <w:pPr>
              <w:rPr>
                <w:rFonts w:asciiTheme="minorHAnsi" w:hAnsiTheme="minorHAnsi" w:cstheme="minorHAnsi"/>
                <w:color w:val="1A202C"/>
              </w:rPr>
            </w:pPr>
            <w:r w:rsidRPr="001C0500">
              <w:rPr>
                <w:rFonts w:asciiTheme="minorHAnsi" w:hAnsiTheme="minorHAnsi" w:cstheme="minorHAnsi"/>
                <w:color w:val="1A202C"/>
              </w:rPr>
              <w:t>In the event of an accident notify the first aider immediately, for a major injury call 999 or if in doubt call 111.</w:t>
            </w:r>
            <w:r w:rsidRPr="001C0500">
              <w:rPr>
                <w:rFonts w:asciiTheme="minorHAnsi" w:hAnsiTheme="minorHAnsi" w:cstheme="minorHAnsi"/>
                <w:color w:val="1A202C"/>
              </w:rPr>
              <w:br/>
              <w:t>In the event of a fire sound the alarm and exit the site by the nearest exit, to not attempt to tackle the fire unless you have been trained to do so and it is safe to do so.</w:t>
            </w:r>
            <w:r w:rsidRPr="001C0500">
              <w:rPr>
                <w:rFonts w:asciiTheme="minorHAnsi" w:hAnsiTheme="minorHAnsi" w:cstheme="minorHAnsi"/>
                <w:color w:val="1A202C"/>
              </w:rPr>
              <w:br/>
              <w:t>In the event of discovering a material that you suspect could be asbestos containing, stop work immediately and notify the site manager/supervisor for further instructions.</w:t>
            </w:r>
          </w:p>
        </w:tc>
      </w:tr>
    </w:tbl>
    <w:p w14:paraId="4C53D604" w14:textId="47463E54" w:rsidR="008A3313" w:rsidRPr="001C0500" w:rsidRDefault="008A3313" w:rsidP="00C33A8B">
      <w:pPr>
        <w:rPr>
          <w:rFonts w:asciiTheme="minorHAnsi" w:hAnsiTheme="minorHAnsi" w:cstheme="minorHAnsi"/>
        </w:rPr>
      </w:pPr>
    </w:p>
    <w:p w14:paraId="6CD2056A" w14:textId="77777777" w:rsidR="008A3313" w:rsidRPr="001C0500" w:rsidRDefault="008A3313" w:rsidP="00C33A8B">
      <w:pPr>
        <w:rPr>
          <w:rFonts w:asciiTheme="minorHAnsi" w:hAnsiTheme="minorHAnsi" w:cstheme="minorHAnsi"/>
        </w:rPr>
      </w:pPr>
    </w:p>
    <w:p w14:paraId="3D5EA88F" w14:textId="77777777" w:rsidR="003E2C65" w:rsidRPr="001C0500" w:rsidRDefault="003E2C65" w:rsidP="003E2C65">
      <w:pPr>
        <w:jc w:val="both"/>
        <w:rPr>
          <w:rFonts w:asciiTheme="minorHAnsi" w:hAnsiTheme="minorHAnsi" w:cstheme="minorHAnsi"/>
          <w:b/>
          <w:bCs/>
          <w:sz w:val="32"/>
          <w:szCs w:val="32"/>
        </w:rPr>
      </w:pPr>
      <w:r w:rsidRPr="001C0500">
        <w:rPr>
          <w:rFonts w:asciiTheme="minorHAnsi" w:hAnsiTheme="minorHAnsi" w:cstheme="minorHAnsi"/>
          <w:b/>
          <w:bCs/>
          <w:sz w:val="32"/>
          <w:szCs w:val="32"/>
        </w:rPr>
        <w:t>Develop, evaluate and produce site specific Risk Assessments for three of the work activities. Highlighting significant hazards, control measures and mitigation. (25%)</w:t>
      </w:r>
    </w:p>
    <w:p w14:paraId="1EEABF54" w14:textId="2EBAB05D" w:rsidR="00905FFA" w:rsidRPr="001C0500" w:rsidRDefault="00905FFA" w:rsidP="00C33A8B">
      <w:pPr>
        <w:rPr>
          <w:rFonts w:asciiTheme="minorHAnsi" w:hAnsiTheme="minorHAnsi" w:cstheme="minorHAnsi"/>
        </w:rPr>
      </w:pPr>
    </w:p>
    <w:p w14:paraId="4B0CB820" w14:textId="77777777" w:rsidR="00905FFA" w:rsidRPr="001C0500" w:rsidRDefault="00905FFA" w:rsidP="00C33A8B">
      <w:pPr>
        <w:rPr>
          <w:rFonts w:asciiTheme="minorHAnsi" w:hAnsiTheme="minorHAnsi" w:cstheme="minorHAnsi"/>
        </w:rPr>
      </w:pPr>
    </w:p>
    <w:tbl>
      <w:tblPr>
        <w:tblStyle w:val="TableGrid"/>
        <w:tblW w:w="0" w:type="auto"/>
        <w:tblLook w:val="04A0" w:firstRow="1" w:lastRow="0" w:firstColumn="1" w:lastColumn="0" w:noHBand="0" w:noVBand="1"/>
      </w:tblPr>
      <w:tblGrid>
        <w:gridCol w:w="1553"/>
        <w:gridCol w:w="1553"/>
        <w:gridCol w:w="1349"/>
        <w:gridCol w:w="1227"/>
        <w:gridCol w:w="1571"/>
        <w:gridCol w:w="1763"/>
      </w:tblGrid>
      <w:tr w:rsidR="00795EB9" w:rsidRPr="001C0500" w14:paraId="79E3FE55" w14:textId="5C812F0F" w:rsidTr="005226CE">
        <w:tc>
          <w:tcPr>
            <w:tcW w:w="2254" w:type="dxa"/>
          </w:tcPr>
          <w:p w14:paraId="1A1176DC" w14:textId="03A061A5" w:rsidR="000A7168" w:rsidRPr="001C0500" w:rsidRDefault="000A7168" w:rsidP="00C33A8B">
            <w:pPr>
              <w:rPr>
                <w:rFonts w:asciiTheme="minorHAnsi" w:hAnsiTheme="minorHAnsi" w:cstheme="minorHAnsi"/>
              </w:rPr>
            </w:pPr>
            <w:r w:rsidRPr="001C0500">
              <w:rPr>
                <w:rFonts w:asciiTheme="minorHAnsi" w:hAnsiTheme="minorHAnsi" w:cstheme="minorHAnsi"/>
              </w:rPr>
              <w:t xml:space="preserve">The Job </w:t>
            </w:r>
          </w:p>
        </w:tc>
        <w:tc>
          <w:tcPr>
            <w:tcW w:w="2254" w:type="dxa"/>
          </w:tcPr>
          <w:p w14:paraId="2B09A858" w14:textId="64057BB9" w:rsidR="000A7168" w:rsidRPr="001C0500" w:rsidRDefault="000A7168" w:rsidP="00C33A8B">
            <w:pPr>
              <w:rPr>
                <w:rFonts w:asciiTheme="minorHAnsi" w:hAnsiTheme="minorHAnsi" w:cstheme="minorHAnsi"/>
              </w:rPr>
            </w:pPr>
            <w:r w:rsidRPr="001C0500">
              <w:rPr>
                <w:rFonts w:asciiTheme="minorHAnsi" w:hAnsiTheme="minorHAnsi" w:cstheme="minorHAnsi"/>
              </w:rPr>
              <w:t xml:space="preserve">The Risk </w:t>
            </w:r>
          </w:p>
        </w:tc>
        <w:tc>
          <w:tcPr>
            <w:tcW w:w="2254" w:type="dxa"/>
          </w:tcPr>
          <w:p w14:paraId="2C8C0A51" w14:textId="61A92B30" w:rsidR="000A7168" w:rsidRPr="001C0500" w:rsidRDefault="000A7168" w:rsidP="00C33A8B">
            <w:pPr>
              <w:rPr>
                <w:rFonts w:asciiTheme="minorHAnsi" w:hAnsiTheme="minorHAnsi" w:cstheme="minorHAnsi"/>
              </w:rPr>
            </w:pPr>
            <w:r w:rsidRPr="001C0500">
              <w:rPr>
                <w:rFonts w:asciiTheme="minorHAnsi" w:hAnsiTheme="minorHAnsi" w:cstheme="minorHAnsi"/>
              </w:rPr>
              <w:t xml:space="preserve">Why it’s a risk </w:t>
            </w:r>
          </w:p>
        </w:tc>
        <w:tc>
          <w:tcPr>
            <w:tcW w:w="2254" w:type="dxa"/>
          </w:tcPr>
          <w:p w14:paraId="71803891" w14:textId="4DEF6721" w:rsidR="000A7168" w:rsidRPr="001C0500" w:rsidRDefault="000A7168" w:rsidP="00C33A8B">
            <w:pPr>
              <w:rPr>
                <w:rFonts w:asciiTheme="minorHAnsi" w:hAnsiTheme="minorHAnsi" w:cstheme="minorHAnsi"/>
              </w:rPr>
            </w:pPr>
            <w:r w:rsidRPr="001C0500">
              <w:rPr>
                <w:rFonts w:asciiTheme="minorHAnsi" w:hAnsiTheme="minorHAnsi" w:cstheme="minorHAnsi"/>
              </w:rPr>
              <w:t xml:space="preserve">Who’s at Risk </w:t>
            </w:r>
          </w:p>
        </w:tc>
        <w:tc>
          <w:tcPr>
            <w:tcW w:w="2254" w:type="dxa"/>
          </w:tcPr>
          <w:p w14:paraId="137490CF" w14:textId="62DA7325" w:rsidR="000A7168" w:rsidRPr="001C0500" w:rsidRDefault="000A7168" w:rsidP="00C33A8B">
            <w:pPr>
              <w:rPr>
                <w:rFonts w:asciiTheme="minorHAnsi" w:hAnsiTheme="minorHAnsi" w:cstheme="minorHAnsi"/>
              </w:rPr>
            </w:pPr>
            <w:r w:rsidRPr="001C0500">
              <w:rPr>
                <w:rFonts w:asciiTheme="minorHAnsi" w:hAnsiTheme="minorHAnsi" w:cstheme="minorHAnsi"/>
              </w:rPr>
              <w:t>How to fix the risk</w:t>
            </w:r>
          </w:p>
        </w:tc>
        <w:tc>
          <w:tcPr>
            <w:tcW w:w="2254" w:type="dxa"/>
          </w:tcPr>
          <w:p w14:paraId="62F73E0B" w14:textId="6307B6D3" w:rsidR="000A7168" w:rsidRPr="001C0500" w:rsidRDefault="000A7168" w:rsidP="00C33A8B">
            <w:pPr>
              <w:rPr>
                <w:rFonts w:asciiTheme="minorHAnsi" w:hAnsiTheme="minorHAnsi" w:cstheme="minorHAnsi"/>
              </w:rPr>
            </w:pPr>
            <w:r w:rsidRPr="001C0500">
              <w:rPr>
                <w:rFonts w:asciiTheme="minorHAnsi" w:hAnsiTheme="minorHAnsi" w:cstheme="minorHAnsi"/>
              </w:rPr>
              <w:t xml:space="preserve">Likelihood of Occurrence </w:t>
            </w:r>
            <w:r w:rsidR="000E5279" w:rsidRPr="001C0500">
              <w:rPr>
                <w:rFonts w:asciiTheme="minorHAnsi" w:hAnsiTheme="minorHAnsi" w:cstheme="minorHAnsi"/>
              </w:rPr>
              <w:t xml:space="preserve">x Severity </w:t>
            </w:r>
          </w:p>
        </w:tc>
      </w:tr>
      <w:tr w:rsidR="00795EB9" w:rsidRPr="001C0500" w14:paraId="774CF813" w14:textId="663F2919" w:rsidTr="005226CE">
        <w:tc>
          <w:tcPr>
            <w:tcW w:w="2254" w:type="dxa"/>
          </w:tcPr>
          <w:p w14:paraId="3AA0F85E" w14:textId="1A10EFB4" w:rsidR="000A7168" w:rsidRPr="001C0500" w:rsidRDefault="00407AD1" w:rsidP="00C33A8B">
            <w:pPr>
              <w:rPr>
                <w:rFonts w:asciiTheme="minorHAnsi" w:hAnsiTheme="minorHAnsi" w:cstheme="minorHAnsi"/>
              </w:rPr>
            </w:pPr>
            <w:r w:rsidRPr="001C0500">
              <w:rPr>
                <w:rFonts w:asciiTheme="minorHAnsi" w:hAnsiTheme="minorHAnsi" w:cstheme="minorHAnsi"/>
              </w:rPr>
              <w:t xml:space="preserve">Foundations being dug/ </w:t>
            </w:r>
            <w:r w:rsidR="00795EB9" w:rsidRPr="001C0500">
              <w:rPr>
                <w:rFonts w:asciiTheme="minorHAnsi" w:hAnsiTheme="minorHAnsi" w:cstheme="minorHAnsi"/>
              </w:rPr>
              <w:t xml:space="preserve">finished </w:t>
            </w:r>
            <w:r w:rsidR="000A7168" w:rsidRPr="001C0500">
              <w:rPr>
                <w:rFonts w:asciiTheme="minorHAnsi" w:hAnsiTheme="minorHAnsi" w:cstheme="minorHAnsi"/>
              </w:rPr>
              <w:t>foundations</w:t>
            </w:r>
          </w:p>
        </w:tc>
        <w:tc>
          <w:tcPr>
            <w:tcW w:w="2254" w:type="dxa"/>
          </w:tcPr>
          <w:p w14:paraId="4C6500CB" w14:textId="24A0994F" w:rsidR="000A7168" w:rsidRPr="001C0500" w:rsidRDefault="000A7168" w:rsidP="00C33A8B">
            <w:pPr>
              <w:rPr>
                <w:rFonts w:asciiTheme="minorHAnsi" w:hAnsiTheme="minorHAnsi" w:cstheme="minorHAnsi"/>
              </w:rPr>
            </w:pPr>
            <w:r w:rsidRPr="001C0500">
              <w:rPr>
                <w:rFonts w:asciiTheme="minorHAnsi" w:hAnsiTheme="minorHAnsi" w:cstheme="minorHAnsi"/>
              </w:rPr>
              <w:t xml:space="preserve">Foundations are a </w:t>
            </w:r>
            <w:r w:rsidR="00D548C3" w:rsidRPr="001C0500">
              <w:rPr>
                <w:rFonts w:asciiTheme="minorHAnsi" w:hAnsiTheme="minorHAnsi" w:cstheme="minorHAnsi"/>
              </w:rPr>
              <w:t>minimal risk</w:t>
            </w:r>
          </w:p>
        </w:tc>
        <w:tc>
          <w:tcPr>
            <w:tcW w:w="2254" w:type="dxa"/>
          </w:tcPr>
          <w:p w14:paraId="59DC52FF" w14:textId="2E89219A" w:rsidR="000A7168" w:rsidRPr="001C0500" w:rsidRDefault="000A7168" w:rsidP="00C33A8B">
            <w:pPr>
              <w:rPr>
                <w:rFonts w:asciiTheme="minorHAnsi" w:hAnsiTheme="minorHAnsi" w:cstheme="minorHAnsi"/>
              </w:rPr>
            </w:pPr>
            <w:r w:rsidRPr="001C0500">
              <w:rPr>
                <w:rFonts w:asciiTheme="minorHAnsi" w:hAnsiTheme="minorHAnsi" w:cstheme="minorHAnsi"/>
              </w:rPr>
              <w:t xml:space="preserve">Possibility of falling in </w:t>
            </w:r>
          </w:p>
        </w:tc>
        <w:tc>
          <w:tcPr>
            <w:tcW w:w="2254" w:type="dxa"/>
          </w:tcPr>
          <w:p w14:paraId="646039C6" w14:textId="2A2FCDC8" w:rsidR="000A7168" w:rsidRPr="001C0500" w:rsidRDefault="000A7168" w:rsidP="00C33A8B">
            <w:pPr>
              <w:rPr>
                <w:rFonts w:asciiTheme="minorHAnsi" w:hAnsiTheme="minorHAnsi" w:cstheme="minorHAnsi"/>
              </w:rPr>
            </w:pPr>
            <w:r w:rsidRPr="001C0500">
              <w:rPr>
                <w:rFonts w:asciiTheme="minorHAnsi" w:hAnsiTheme="minorHAnsi" w:cstheme="minorHAnsi"/>
              </w:rPr>
              <w:t xml:space="preserve">Workers </w:t>
            </w:r>
          </w:p>
        </w:tc>
        <w:tc>
          <w:tcPr>
            <w:tcW w:w="2254" w:type="dxa"/>
          </w:tcPr>
          <w:p w14:paraId="7468E603" w14:textId="5BF62863" w:rsidR="000A7168" w:rsidRPr="001C0500" w:rsidRDefault="00580982" w:rsidP="00C33A8B">
            <w:pPr>
              <w:rPr>
                <w:rFonts w:asciiTheme="minorHAnsi" w:hAnsiTheme="minorHAnsi" w:cstheme="minorHAnsi"/>
              </w:rPr>
            </w:pPr>
            <w:r w:rsidRPr="001C0500">
              <w:rPr>
                <w:rFonts w:asciiTheme="minorHAnsi" w:hAnsiTheme="minorHAnsi" w:cstheme="minorHAnsi"/>
              </w:rPr>
              <w:t xml:space="preserve">Put a </w:t>
            </w:r>
            <w:r w:rsidR="00795EB9" w:rsidRPr="001C0500">
              <w:rPr>
                <w:rFonts w:asciiTheme="minorHAnsi" w:hAnsiTheme="minorHAnsi" w:cstheme="minorHAnsi"/>
              </w:rPr>
              <w:t>perimeter</w:t>
            </w:r>
            <w:r w:rsidRPr="001C0500">
              <w:rPr>
                <w:rFonts w:asciiTheme="minorHAnsi" w:hAnsiTheme="minorHAnsi" w:cstheme="minorHAnsi"/>
              </w:rPr>
              <w:t xml:space="preserve"> of </w:t>
            </w:r>
            <w:r w:rsidR="00C97BF2" w:rsidRPr="001C0500">
              <w:rPr>
                <w:rFonts w:asciiTheme="minorHAnsi" w:hAnsiTheme="minorHAnsi" w:cstheme="minorHAnsi"/>
              </w:rPr>
              <w:t>he</w:t>
            </w:r>
            <w:r w:rsidR="0042550A" w:rsidRPr="001C0500">
              <w:rPr>
                <w:rFonts w:asciiTheme="minorHAnsi" w:hAnsiTheme="minorHAnsi" w:cstheme="minorHAnsi"/>
              </w:rPr>
              <w:t xml:space="preserve">rris fencing up around the foundations, put multiple crossing platforms in </w:t>
            </w:r>
            <w:r w:rsidR="00407AD1" w:rsidRPr="001C0500">
              <w:rPr>
                <w:rFonts w:asciiTheme="minorHAnsi" w:hAnsiTheme="minorHAnsi" w:cstheme="minorHAnsi"/>
              </w:rPr>
              <w:t xml:space="preserve">using three boards with a scaffold handrailing, whilst the foundation is being dug put pin and perimeter bunting up. </w:t>
            </w:r>
          </w:p>
        </w:tc>
        <w:tc>
          <w:tcPr>
            <w:tcW w:w="2254" w:type="dxa"/>
          </w:tcPr>
          <w:p w14:paraId="20189F91" w14:textId="17DE5411" w:rsidR="000A7168" w:rsidRPr="001C0500" w:rsidRDefault="00EE54CB" w:rsidP="00C33A8B">
            <w:pPr>
              <w:rPr>
                <w:rFonts w:asciiTheme="minorHAnsi" w:hAnsiTheme="minorHAnsi" w:cstheme="minorHAnsi"/>
              </w:rPr>
            </w:pPr>
            <w:r w:rsidRPr="001C0500">
              <w:rPr>
                <w:rFonts w:asciiTheme="minorHAnsi" w:hAnsiTheme="minorHAnsi" w:cstheme="minorHAnsi"/>
              </w:rPr>
              <w:t xml:space="preserve">Would be a 4 without safety measures and a 2 with safety measures </w:t>
            </w:r>
          </w:p>
        </w:tc>
      </w:tr>
      <w:tr w:rsidR="00795EB9" w:rsidRPr="001C0500" w14:paraId="02BD6627" w14:textId="3B64BC67" w:rsidTr="005226CE">
        <w:tc>
          <w:tcPr>
            <w:tcW w:w="2254" w:type="dxa"/>
          </w:tcPr>
          <w:p w14:paraId="5ED5DBD3" w14:textId="379F58BE" w:rsidR="000A7168" w:rsidRPr="001C0500" w:rsidRDefault="00AC7AFB" w:rsidP="00C33A8B">
            <w:pPr>
              <w:rPr>
                <w:rFonts w:asciiTheme="minorHAnsi" w:hAnsiTheme="minorHAnsi" w:cstheme="minorHAnsi"/>
              </w:rPr>
            </w:pPr>
            <w:r w:rsidRPr="001C0500">
              <w:rPr>
                <w:rFonts w:asciiTheme="minorHAnsi" w:hAnsiTheme="minorHAnsi" w:cstheme="minorHAnsi"/>
              </w:rPr>
              <w:t xml:space="preserve">Fixing trusses </w:t>
            </w:r>
          </w:p>
        </w:tc>
        <w:tc>
          <w:tcPr>
            <w:tcW w:w="2254" w:type="dxa"/>
          </w:tcPr>
          <w:p w14:paraId="4D5F0F49" w14:textId="39484A77" w:rsidR="000A7168" w:rsidRPr="001C0500" w:rsidRDefault="00D548C3" w:rsidP="00C33A8B">
            <w:pPr>
              <w:rPr>
                <w:rFonts w:asciiTheme="minorHAnsi" w:hAnsiTheme="minorHAnsi" w:cstheme="minorHAnsi"/>
              </w:rPr>
            </w:pPr>
            <w:r w:rsidRPr="001C0500">
              <w:rPr>
                <w:rFonts w:asciiTheme="minorHAnsi" w:hAnsiTheme="minorHAnsi" w:cstheme="minorHAnsi"/>
              </w:rPr>
              <w:t xml:space="preserve">Fixing trusses are a </w:t>
            </w:r>
            <w:r w:rsidR="000713B8" w:rsidRPr="001C0500">
              <w:rPr>
                <w:rFonts w:asciiTheme="minorHAnsi" w:hAnsiTheme="minorHAnsi" w:cstheme="minorHAnsi"/>
              </w:rPr>
              <w:t xml:space="preserve">medium risk </w:t>
            </w:r>
          </w:p>
        </w:tc>
        <w:tc>
          <w:tcPr>
            <w:tcW w:w="2254" w:type="dxa"/>
          </w:tcPr>
          <w:p w14:paraId="52DA30FF" w14:textId="73842997" w:rsidR="000A7168" w:rsidRPr="001C0500" w:rsidRDefault="000713B8" w:rsidP="00C33A8B">
            <w:pPr>
              <w:rPr>
                <w:rFonts w:asciiTheme="minorHAnsi" w:hAnsiTheme="minorHAnsi" w:cstheme="minorHAnsi"/>
              </w:rPr>
            </w:pPr>
            <w:r w:rsidRPr="001C0500">
              <w:rPr>
                <w:rFonts w:asciiTheme="minorHAnsi" w:hAnsiTheme="minorHAnsi" w:cstheme="minorHAnsi"/>
              </w:rPr>
              <w:t>Possibility of falling</w:t>
            </w:r>
            <w:r w:rsidR="002C477F" w:rsidRPr="001C0500">
              <w:rPr>
                <w:rFonts w:asciiTheme="minorHAnsi" w:hAnsiTheme="minorHAnsi" w:cstheme="minorHAnsi"/>
              </w:rPr>
              <w:t xml:space="preserve"> or </w:t>
            </w:r>
            <w:r w:rsidR="00AC4D51" w:rsidRPr="001C0500">
              <w:rPr>
                <w:rFonts w:asciiTheme="minorHAnsi" w:hAnsiTheme="minorHAnsi" w:cstheme="minorHAnsi"/>
              </w:rPr>
              <w:t>slipping</w:t>
            </w:r>
            <w:r w:rsidRPr="001C0500">
              <w:rPr>
                <w:rFonts w:asciiTheme="minorHAnsi" w:hAnsiTheme="minorHAnsi" w:cstheme="minorHAnsi"/>
              </w:rPr>
              <w:t xml:space="preserve"> off the </w:t>
            </w:r>
            <w:r w:rsidR="003822ED" w:rsidRPr="001C0500">
              <w:rPr>
                <w:rFonts w:asciiTheme="minorHAnsi" w:hAnsiTheme="minorHAnsi" w:cstheme="minorHAnsi"/>
              </w:rPr>
              <w:t>trusses</w:t>
            </w:r>
          </w:p>
        </w:tc>
        <w:tc>
          <w:tcPr>
            <w:tcW w:w="2254" w:type="dxa"/>
          </w:tcPr>
          <w:p w14:paraId="23B814DC" w14:textId="24151858" w:rsidR="000A7168" w:rsidRPr="001C0500" w:rsidRDefault="000713B8" w:rsidP="00C33A8B">
            <w:pPr>
              <w:rPr>
                <w:rFonts w:asciiTheme="minorHAnsi" w:hAnsiTheme="minorHAnsi" w:cstheme="minorHAnsi"/>
              </w:rPr>
            </w:pPr>
            <w:r w:rsidRPr="001C0500">
              <w:rPr>
                <w:rFonts w:asciiTheme="minorHAnsi" w:hAnsiTheme="minorHAnsi" w:cstheme="minorHAnsi"/>
              </w:rPr>
              <w:t>Workers</w:t>
            </w:r>
          </w:p>
        </w:tc>
        <w:tc>
          <w:tcPr>
            <w:tcW w:w="2254" w:type="dxa"/>
          </w:tcPr>
          <w:p w14:paraId="1796796F" w14:textId="70025DC5" w:rsidR="000A7168" w:rsidRPr="001C0500" w:rsidRDefault="00BE3D12" w:rsidP="00C33A8B">
            <w:pPr>
              <w:rPr>
                <w:rFonts w:asciiTheme="minorHAnsi" w:hAnsiTheme="minorHAnsi" w:cstheme="minorHAnsi"/>
              </w:rPr>
            </w:pPr>
            <w:r w:rsidRPr="001C0500">
              <w:rPr>
                <w:rFonts w:asciiTheme="minorHAnsi" w:hAnsiTheme="minorHAnsi" w:cstheme="minorHAnsi"/>
              </w:rPr>
              <w:t>P</w:t>
            </w:r>
            <w:r w:rsidR="001673DF" w:rsidRPr="001C0500">
              <w:rPr>
                <w:rFonts w:asciiTheme="minorHAnsi" w:hAnsiTheme="minorHAnsi" w:cstheme="minorHAnsi"/>
              </w:rPr>
              <w:t>ut in</w:t>
            </w:r>
            <w:r w:rsidR="00491BFC" w:rsidRPr="001C0500">
              <w:rPr>
                <w:rFonts w:asciiTheme="minorHAnsi" w:hAnsiTheme="minorHAnsi" w:cstheme="minorHAnsi"/>
              </w:rPr>
              <w:t xml:space="preserve"> a fall alert</w:t>
            </w:r>
            <w:r w:rsidRPr="001C0500">
              <w:rPr>
                <w:rFonts w:asciiTheme="minorHAnsi" w:hAnsiTheme="minorHAnsi" w:cstheme="minorHAnsi"/>
              </w:rPr>
              <w:t xml:space="preserve"> system this will include inflatable impact bags placed on top of second floor </w:t>
            </w:r>
            <w:r w:rsidR="001673DF" w:rsidRPr="001C0500">
              <w:rPr>
                <w:rFonts w:asciiTheme="minorHAnsi" w:hAnsiTheme="minorHAnsi" w:cstheme="minorHAnsi"/>
              </w:rPr>
              <w:t>beams, internal handrail system to allow workers to clip on to whilst working.</w:t>
            </w:r>
          </w:p>
        </w:tc>
        <w:tc>
          <w:tcPr>
            <w:tcW w:w="2254" w:type="dxa"/>
          </w:tcPr>
          <w:p w14:paraId="229C8CCB" w14:textId="2849A582" w:rsidR="000A7168" w:rsidRPr="001C0500" w:rsidRDefault="00A41139" w:rsidP="00C33A8B">
            <w:pPr>
              <w:rPr>
                <w:rFonts w:asciiTheme="minorHAnsi" w:hAnsiTheme="minorHAnsi" w:cstheme="minorHAnsi"/>
              </w:rPr>
            </w:pPr>
            <w:r w:rsidRPr="001C0500">
              <w:rPr>
                <w:rFonts w:asciiTheme="minorHAnsi" w:hAnsiTheme="minorHAnsi" w:cstheme="minorHAnsi"/>
              </w:rPr>
              <w:t xml:space="preserve">Would be a </w:t>
            </w:r>
            <w:r w:rsidR="00367DCC" w:rsidRPr="001C0500">
              <w:rPr>
                <w:rFonts w:asciiTheme="minorHAnsi" w:hAnsiTheme="minorHAnsi" w:cstheme="minorHAnsi"/>
              </w:rPr>
              <w:t xml:space="preserve">15 </w:t>
            </w:r>
            <w:r w:rsidRPr="001C0500">
              <w:rPr>
                <w:rFonts w:asciiTheme="minorHAnsi" w:hAnsiTheme="minorHAnsi" w:cstheme="minorHAnsi"/>
              </w:rPr>
              <w:t xml:space="preserve">without safety measures and a 6 with safety measures </w:t>
            </w:r>
          </w:p>
        </w:tc>
      </w:tr>
      <w:tr w:rsidR="00795EB9" w:rsidRPr="001C0500" w14:paraId="461D2213" w14:textId="008E4EFB" w:rsidTr="005226CE">
        <w:tc>
          <w:tcPr>
            <w:tcW w:w="2254" w:type="dxa"/>
          </w:tcPr>
          <w:p w14:paraId="37049CF1" w14:textId="1D1C9D1B" w:rsidR="000A7168" w:rsidRPr="001C0500" w:rsidRDefault="0072638E" w:rsidP="00C33A8B">
            <w:pPr>
              <w:rPr>
                <w:rFonts w:asciiTheme="minorHAnsi" w:hAnsiTheme="minorHAnsi" w:cstheme="minorHAnsi"/>
              </w:rPr>
            </w:pPr>
            <w:r w:rsidRPr="001C0500">
              <w:rPr>
                <w:rFonts w:asciiTheme="minorHAnsi" w:hAnsiTheme="minorHAnsi" w:cstheme="minorHAnsi"/>
              </w:rPr>
              <w:t xml:space="preserve">Beam and block floor </w:t>
            </w:r>
          </w:p>
        </w:tc>
        <w:tc>
          <w:tcPr>
            <w:tcW w:w="2254" w:type="dxa"/>
          </w:tcPr>
          <w:p w14:paraId="47059AED" w14:textId="60DDB803" w:rsidR="000A7168" w:rsidRPr="001C0500" w:rsidRDefault="003333A8" w:rsidP="00C33A8B">
            <w:pPr>
              <w:rPr>
                <w:rFonts w:asciiTheme="minorHAnsi" w:hAnsiTheme="minorHAnsi" w:cstheme="minorHAnsi"/>
              </w:rPr>
            </w:pPr>
            <w:r w:rsidRPr="001C0500">
              <w:rPr>
                <w:rFonts w:asciiTheme="minorHAnsi" w:hAnsiTheme="minorHAnsi" w:cstheme="minorHAnsi"/>
              </w:rPr>
              <w:t xml:space="preserve">Beam and block floor </w:t>
            </w:r>
            <w:proofErr w:type="gramStart"/>
            <w:r w:rsidRPr="001C0500">
              <w:rPr>
                <w:rFonts w:asciiTheme="minorHAnsi" w:hAnsiTheme="minorHAnsi" w:cstheme="minorHAnsi"/>
              </w:rPr>
              <w:t>is</w:t>
            </w:r>
            <w:proofErr w:type="gramEnd"/>
            <w:r w:rsidRPr="001C0500">
              <w:rPr>
                <w:rFonts w:asciiTheme="minorHAnsi" w:hAnsiTheme="minorHAnsi" w:cstheme="minorHAnsi"/>
              </w:rPr>
              <w:t xml:space="preserve"> a low risk </w:t>
            </w:r>
          </w:p>
        </w:tc>
        <w:tc>
          <w:tcPr>
            <w:tcW w:w="2254" w:type="dxa"/>
          </w:tcPr>
          <w:p w14:paraId="3D154A9E" w14:textId="397534F4" w:rsidR="000A7168" w:rsidRPr="001C0500" w:rsidRDefault="0029142F" w:rsidP="00C33A8B">
            <w:pPr>
              <w:rPr>
                <w:rFonts w:asciiTheme="minorHAnsi" w:hAnsiTheme="minorHAnsi" w:cstheme="minorHAnsi"/>
              </w:rPr>
            </w:pPr>
            <w:r w:rsidRPr="001C0500">
              <w:rPr>
                <w:rFonts w:asciiTheme="minorHAnsi" w:hAnsiTheme="minorHAnsi" w:cstheme="minorHAnsi"/>
              </w:rPr>
              <w:t xml:space="preserve">Possibility of getting hands stuck under beams </w:t>
            </w:r>
          </w:p>
        </w:tc>
        <w:tc>
          <w:tcPr>
            <w:tcW w:w="2254" w:type="dxa"/>
          </w:tcPr>
          <w:p w14:paraId="2DC1B509" w14:textId="76081CAF" w:rsidR="000A7168" w:rsidRPr="001C0500" w:rsidRDefault="0029142F" w:rsidP="00C33A8B">
            <w:pPr>
              <w:rPr>
                <w:rFonts w:asciiTheme="minorHAnsi" w:hAnsiTheme="minorHAnsi" w:cstheme="minorHAnsi"/>
              </w:rPr>
            </w:pPr>
            <w:r w:rsidRPr="001C0500">
              <w:rPr>
                <w:rFonts w:asciiTheme="minorHAnsi" w:hAnsiTheme="minorHAnsi" w:cstheme="minorHAnsi"/>
              </w:rPr>
              <w:t xml:space="preserve">Workers </w:t>
            </w:r>
          </w:p>
        </w:tc>
        <w:tc>
          <w:tcPr>
            <w:tcW w:w="2254" w:type="dxa"/>
          </w:tcPr>
          <w:p w14:paraId="74DC650A" w14:textId="75AD4ECE" w:rsidR="000A7168" w:rsidRPr="001C0500" w:rsidRDefault="00B31623" w:rsidP="00C33A8B">
            <w:pPr>
              <w:rPr>
                <w:rFonts w:asciiTheme="minorHAnsi" w:hAnsiTheme="minorHAnsi" w:cstheme="minorHAnsi"/>
              </w:rPr>
            </w:pPr>
            <w:r w:rsidRPr="001C0500">
              <w:rPr>
                <w:rFonts w:asciiTheme="minorHAnsi" w:hAnsiTheme="minorHAnsi" w:cstheme="minorHAnsi"/>
              </w:rPr>
              <w:t xml:space="preserve">Put on gloves </w:t>
            </w:r>
            <w:r w:rsidR="005C39D9" w:rsidRPr="001C0500">
              <w:rPr>
                <w:rFonts w:asciiTheme="minorHAnsi" w:hAnsiTheme="minorHAnsi" w:cstheme="minorHAnsi"/>
              </w:rPr>
              <w:t>to protect fingers from falling beams, put supporting pinch bars in to allow workers time to move hands before lowering and beams, use machinery to lower beams in.</w:t>
            </w:r>
          </w:p>
        </w:tc>
        <w:tc>
          <w:tcPr>
            <w:tcW w:w="2254" w:type="dxa"/>
          </w:tcPr>
          <w:p w14:paraId="6E78A6E2" w14:textId="05CC6010" w:rsidR="000A7168" w:rsidRPr="001C0500" w:rsidRDefault="00AB4D7B" w:rsidP="00C33A8B">
            <w:pPr>
              <w:rPr>
                <w:rFonts w:asciiTheme="minorHAnsi" w:hAnsiTheme="minorHAnsi" w:cstheme="minorHAnsi"/>
              </w:rPr>
            </w:pPr>
            <w:r w:rsidRPr="001C0500">
              <w:rPr>
                <w:rFonts w:asciiTheme="minorHAnsi" w:hAnsiTheme="minorHAnsi" w:cstheme="minorHAnsi"/>
              </w:rPr>
              <w:t xml:space="preserve">Would be a 9 without </w:t>
            </w:r>
            <w:r w:rsidR="00B83361" w:rsidRPr="001C0500">
              <w:rPr>
                <w:rFonts w:asciiTheme="minorHAnsi" w:hAnsiTheme="minorHAnsi" w:cstheme="minorHAnsi"/>
              </w:rPr>
              <w:t xml:space="preserve">safety measurements </w:t>
            </w:r>
            <w:r w:rsidR="00BC216A" w:rsidRPr="001C0500">
              <w:rPr>
                <w:rFonts w:asciiTheme="minorHAnsi" w:hAnsiTheme="minorHAnsi" w:cstheme="minorHAnsi"/>
              </w:rPr>
              <w:t xml:space="preserve">and a </w:t>
            </w:r>
            <w:r w:rsidR="00DF40BB" w:rsidRPr="001C0500">
              <w:rPr>
                <w:rFonts w:asciiTheme="minorHAnsi" w:hAnsiTheme="minorHAnsi" w:cstheme="minorHAnsi"/>
              </w:rPr>
              <w:t>3 with</w:t>
            </w:r>
            <w:r w:rsidR="00E26AE5">
              <w:rPr>
                <w:rFonts w:asciiTheme="minorHAnsi" w:hAnsiTheme="minorHAnsi" w:cstheme="minorHAnsi"/>
              </w:rPr>
              <w:t>out</w:t>
            </w:r>
          </w:p>
        </w:tc>
      </w:tr>
    </w:tbl>
    <w:p w14:paraId="08BFF99A" w14:textId="0B3CA6FF" w:rsidR="006D4607" w:rsidRPr="001C0500" w:rsidRDefault="006D4607" w:rsidP="00C33A8B">
      <w:pPr>
        <w:rPr>
          <w:rFonts w:asciiTheme="minorHAnsi" w:hAnsiTheme="minorHAnsi" w:cstheme="minorHAnsi"/>
        </w:rPr>
      </w:pPr>
    </w:p>
    <w:p w14:paraId="30DF35A4" w14:textId="7E19A679" w:rsidR="008A1296" w:rsidRPr="001C0500" w:rsidRDefault="008A1296" w:rsidP="00C33A8B">
      <w:pPr>
        <w:rPr>
          <w:rFonts w:asciiTheme="minorHAnsi" w:hAnsiTheme="minorHAnsi" w:cstheme="minorHAnsi"/>
        </w:rPr>
      </w:pPr>
    </w:p>
    <w:p w14:paraId="39145E41" w14:textId="5D70A579" w:rsidR="008A1296" w:rsidRPr="001C0500" w:rsidRDefault="008A1296" w:rsidP="00C33A8B">
      <w:pPr>
        <w:rPr>
          <w:rFonts w:asciiTheme="minorHAnsi" w:hAnsiTheme="minorHAnsi" w:cstheme="minorHAnsi"/>
        </w:rPr>
      </w:pPr>
    </w:p>
    <w:p w14:paraId="45890632" w14:textId="34BF93F1" w:rsidR="008A1296" w:rsidRPr="001C0500" w:rsidRDefault="008A1296" w:rsidP="00C33A8B">
      <w:pPr>
        <w:rPr>
          <w:rFonts w:asciiTheme="minorHAnsi" w:hAnsiTheme="minorHAnsi" w:cstheme="minorHAnsi"/>
        </w:rPr>
      </w:pPr>
    </w:p>
    <w:p w14:paraId="349B4DFB" w14:textId="450B7053" w:rsidR="008A1296" w:rsidRPr="001C0500" w:rsidRDefault="008A1296" w:rsidP="00C33A8B">
      <w:pPr>
        <w:rPr>
          <w:rFonts w:asciiTheme="minorHAnsi" w:hAnsiTheme="minorHAnsi" w:cstheme="minorHAnsi"/>
        </w:rPr>
      </w:pPr>
    </w:p>
    <w:p w14:paraId="62E0E755" w14:textId="69179725" w:rsidR="008A1296" w:rsidRPr="001C0500" w:rsidRDefault="008A1296" w:rsidP="00C33A8B">
      <w:pPr>
        <w:rPr>
          <w:rFonts w:asciiTheme="minorHAnsi" w:hAnsiTheme="minorHAnsi" w:cstheme="minorHAnsi"/>
        </w:rPr>
      </w:pPr>
    </w:p>
    <w:p w14:paraId="490E5C87" w14:textId="77777777" w:rsidR="008A1296" w:rsidRPr="001C0500" w:rsidRDefault="008A1296" w:rsidP="00C33A8B">
      <w:pPr>
        <w:rPr>
          <w:rFonts w:asciiTheme="minorHAnsi" w:hAnsiTheme="minorHAnsi" w:cstheme="minorHAnsi"/>
        </w:rPr>
      </w:pPr>
    </w:p>
    <w:p w14:paraId="5BB386D8" w14:textId="77777777" w:rsidR="006526F9" w:rsidRPr="006526F9" w:rsidRDefault="006526F9" w:rsidP="006526F9">
      <w:pPr>
        <w:rPr>
          <w:rFonts w:asciiTheme="minorHAnsi" w:hAnsiTheme="minorHAnsi" w:cstheme="minorHAnsi"/>
        </w:rPr>
      </w:pPr>
      <w:r w:rsidRPr="006526F9">
        <w:rPr>
          <w:rFonts w:asciiTheme="minorHAnsi" w:hAnsiTheme="minorHAnsi" w:cstheme="minorHAnsi"/>
        </w:rPr>
        <w:fldChar w:fldCharType="begin"/>
      </w:r>
      <w:r w:rsidRPr="006526F9">
        <w:rPr>
          <w:rFonts w:asciiTheme="minorHAnsi" w:hAnsiTheme="minorHAnsi" w:cstheme="minorHAnsi"/>
        </w:rPr>
        <w:instrText xml:space="preserve"> INCLUDEPICTURE "/var/folders/4r/vm5g0_vs71b51my0nlvwg3tw0000gn/T/com.microsoft.Word/WebArchiveCopyPasteTempFiles/aXq0eF0GWfRasplrb15sxSA9KOQQ_uIx-AXvU9TS1Ig1bWKE92GdMOw0fPFejSYw93tuCcGCsf_QkTBxp6w7qLW-kzAP0vqv09B5NAvGeV5g6NqgsLwJ6qjum2TmwAc" \* MERGEFORMATINET </w:instrText>
      </w:r>
      <w:r w:rsidRPr="006526F9">
        <w:rPr>
          <w:rFonts w:asciiTheme="minorHAnsi" w:hAnsiTheme="minorHAnsi" w:cstheme="minorHAnsi"/>
        </w:rPr>
        <w:fldChar w:fldCharType="separate"/>
      </w:r>
      <w:r w:rsidRPr="001C0500">
        <w:rPr>
          <w:rFonts w:asciiTheme="minorHAnsi" w:hAnsiTheme="minorHAnsi" w:cstheme="minorHAnsi"/>
          <w:noProof/>
        </w:rPr>
        <w:drawing>
          <wp:inline distT="0" distB="0" distL="0" distR="0" wp14:anchorId="76454D4D" wp14:editId="3092BA85">
            <wp:extent cx="6053455" cy="4470400"/>
            <wp:effectExtent l="0" t="0" r="4445" b="0"/>
            <wp:docPr id="2" name="Picture 2" descr="What is a Risk Rating? How Do I Do a Risk Assess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Risk Rating? How Do I Do a Risk Assess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53455" cy="4470400"/>
                    </a:xfrm>
                    <a:prstGeom prst="rect">
                      <a:avLst/>
                    </a:prstGeom>
                    <a:noFill/>
                    <a:ln>
                      <a:noFill/>
                    </a:ln>
                  </pic:spPr>
                </pic:pic>
              </a:graphicData>
            </a:graphic>
          </wp:inline>
        </w:drawing>
      </w:r>
      <w:r w:rsidRPr="006526F9">
        <w:rPr>
          <w:rFonts w:asciiTheme="minorHAnsi" w:hAnsiTheme="minorHAnsi" w:cstheme="minorHAnsi"/>
        </w:rPr>
        <w:fldChar w:fldCharType="end"/>
      </w:r>
    </w:p>
    <w:p w14:paraId="381C4DE2" w14:textId="77777777" w:rsidR="00101452" w:rsidRPr="001C0500" w:rsidRDefault="00101452" w:rsidP="00C33A8B">
      <w:pPr>
        <w:rPr>
          <w:rFonts w:asciiTheme="minorHAnsi" w:hAnsiTheme="minorHAnsi" w:cstheme="minorHAnsi"/>
        </w:rPr>
      </w:pPr>
    </w:p>
    <w:p w14:paraId="5BD20A13" w14:textId="77777777" w:rsidR="006912D8" w:rsidRPr="00B173F9" w:rsidRDefault="006912D8" w:rsidP="00B173F9">
      <w:pPr>
        <w:jc w:val="both"/>
        <w:rPr>
          <w:rFonts w:asciiTheme="minorHAnsi" w:hAnsiTheme="minorHAnsi" w:cstheme="minorHAnsi"/>
          <w:b/>
          <w:bCs/>
          <w:sz w:val="32"/>
          <w:szCs w:val="32"/>
        </w:rPr>
      </w:pPr>
      <w:r w:rsidRPr="00B173F9">
        <w:rPr>
          <w:rFonts w:asciiTheme="minorHAnsi" w:hAnsiTheme="minorHAnsi" w:cstheme="minorHAnsi"/>
          <w:b/>
          <w:bCs/>
          <w:sz w:val="32"/>
          <w:szCs w:val="32"/>
        </w:rPr>
        <w:t>Identify which Health &amp; Safety legislation, based upon this construction project, is relevant and identify who is the responsible person/duty holder under those separate regulations. (25%)</w:t>
      </w:r>
    </w:p>
    <w:p w14:paraId="20B865EA" w14:textId="51964117" w:rsidR="00821795" w:rsidRPr="006912D8" w:rsidRDefault="00821795" w:rsidP="00821795">
      <w:pPr>
        <w:rPr>
          <w:rFonts w:asciiTheme="minorHAnsi" w:hAnsiTheme="minorHAnsi" w:cstheme="minorHAnsi"/>
          <w:b/>
          <w:bCs/>
          <w:sz w:val="32"/>
          <w:szCs w:val="32"/>
        </w:rPr>
      </w:pPr>
    </w:p>
    <w:p w14:paraId="7BA4AB80" w14:textId="77777777" w:rsidR="00D01E83" w:rsidRPr="001C0500" w:rsidRDefault="00D01E83" w:rsidP="00D01E83">
      <w:pPr>
        <w:pStyle w:val="NormalWeb"/>
        <w:spacing w:line="330" w:lineRule="atLeast"/>
        <w:rPr>
          <w:rFonts w:asciiTheme="minorHAnsi" w:hAnsiTheme="minorHAnsi" w:cstheme="minorHAnsi"/>
          <w:color w:val="000000" w:themeColor="text1"/>
          <w:sz w:val="20"/>
          <w:szCs w:val="20"/>
        </w:rPr>
      </w:pPr>
      <w:hyperlink r:id="rId8" w:tooltip="Building" w:history="1">
        <w:r w:rsidRPr="001C0500">
          <w:rPr>
            <w:rStyle w:val="Hyperlink"/>
            <w:rFonts w:asciiTheme="minorHAnsi" w:hAnsiTheme="minorHAnsi" w:cstheme="minorHAnsi"/>
            <w:color w:val="000000" w:themeColor="text1"/>
            <w:sz w:val="20"/>
            <w:szCs w:val="20"/>
            <w:u w:val="none"/>
          </w:rPr>
          <w:t>Buildings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can present a great number of possible</w:t>
      </w:r>
      <w:r w:rsidRPr="001C0500">
        <w:rPr>
          <w:rStyle w:val="apple-converted-space"/>
          <w:rFonts w:asciiTheme="minorHAnsi" w:hAnsiTheme="minorHAnsi" w:cstheme="minorHAnsi"/>
          <w:color w:val="000000" w:themeColor="text1"/>
          <w:sz w:val="20"/>
          <w:szCs w:val="20"/>
        </w:rPr>
        <w:t> </w:t>
      </w:r>
      <w:hyperlink r:id="rId9" w:tooltip="Risk" w:history="1">
        <w:r w:rsidRPr="001C0500">
          <w:rPr>
            <w:rStyle w:val="Hyperlink"/>
            <w:rFonts w:asciiTheme="minorHAnsi" w:hAnsiTheme="minorHAnsi" w:cstheme="minorHAnsi"/>
            <w:color w:val="000000" w:themeColor="text1"/>
            <w:sz w:val="20"/>
            <w:szCs w:val="20"/>
            <w:u w:val="none"/>
          </w:rPr>
          <w:t>risks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both in</w:t>
      </w:r>
      <w:r w:rsidRPr="001C0500">
        <w:rPr>
          <w:rStyle w:val="apple-converted-space"/>
          <w:rFonts w:asciiTheme="minorHAnsi" w:hAnsiTheme="minorHAnsi" w:cstheme="minorHAnsi"/>
          <w:color w:val="000000" w:themeColor="text1"/>
          <w:sz w:val="20"/>
          <w:szCs w:val="20"/>
        </w:rPr>
        <w:t> </w:t>
      </w:r>
      <w:hyperlink r:id="rId10" w:tooltip="Construction" w:history="1">
        <w:r w:rsidRPr="001C0500">
          <w:rPr>
            <w:rStyle w:val="Hyperlink"/>
            <w:rFonts w:asciiTheme="minorHAnsi" w:hAnsiTheme="minorHAnsi" w:cstheme="minorHAnsi"/>
            <w:color w:val="000000" w:themeColor="text1"/>
            <w:sz w:val="20"/>
            <w:szCs w:val="20"/>
            <w:u w:val="none"/>
          </w:rPr>
          <w:t>construction</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and</w:t>
      </w:r>
      <w:r w:rsidRPr="001C0500">
        <w:rPr>
          <w:rStyle w:val="apple-converted-space"/>
          <w:rFonts w:asciiTheme="minorHAnsi" w:hAnsiTheme="minorHAnsi" w:cstheme="minorHAnsi"/>
          <w:color w:val="000000" w:themeColor="text1"/>
          <w:sz w:val="20"/>
          <w:szCs w:val="20"/>
        </w:rPr>
        <w:t> </w:t>
      </w:r>
      <w:hyperlink r:id="rId11" w:tooltip="Operation" w:history="1">
        <w:r w:rsidRPr="001C0500">
          <w:rPr>
            <w:rStyle w:val="Hyperlink"/>
            <w:rFonts w:asciiTheme="minorHAnsi" w:hAnsiTheme="minorHAnsi" w:cstheme="minorHAnsi"/>
            <w:color w:val="000000" w:themeColor="text1"/>
            <w:sz w:val="20"/>
            <w:szCs w:val="20"/>
            <w:u w:val="none"/>
          </w:rPr>
          <w:t>operation</w:t>
        </w:r>
      </w:hyperlink>
      <w:r w:rsidRPr="001C0500">
        <w:rPr>
          <w:rFonts w:asciiTheme="minorHAnsi" w:hAnsiTheme="minorHAnsi" w:cstheme="minorHAnsi"/>
          <w:color w:val="000000" w:themeColor="text1"/>
          <w:sz w:val="20"/>
          <w:szCs w:val="20"/>
        </w:rPr>
        <w:t>. There are many</w:t>
      </w:r>
      <w:r w:rsidRPr="001C0500">
        <w:rPr>
          <w:rStyle w:val="apple-converted-space"/>
          <w:rFonts w:asciiTheme="minorHAnsi" w:hAnsiTheme="minorHAnsi" w:cstheme="minorHAnsi"/>
          <w:color w:val="000000" w:themeColor="text1"/>
          <w:sz w:val="20"/>
          <w:szCs w:val="20"/>
        </w:rPr>
        <w:t> </w:t>
      </w:r>
      <w:hyperlink r:id="rId12" w:tooltip="Duties" w:history="1">
        <w:r w:rsidRPr="001C0500">
          <w:rPr>
            <w:rStyle w:val="Hyperlink"/>
            <w:rFonts w:asciiTheme="minorHAnsi" w:hAnsiTheme="minorHAnsi" w:cstheme="minorHAnsi"/>
            <w:color w:val="000000" w:themeColor="text1"/>
            <w:sz w:val="20"/>
            <w:szCs w:val="20"/>
            <w:u w:val="none"/>
          </w:rPr>
          <w:t>duties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placed on those</w:t>
      </w:r>
      <w:r w:rsidRPr="001C0500">
        <w:rPr>
          <w:rStyle w:val="apple-converted-space"/>
          <w:rFonts w:asciiTheme="minorHAnsi" w:hAnsiTheme="minorHAnsi" w:cstheme="minorHAnsi"/>
          <w:color w:val="000000" w:themeColor="text1"/>
          <w:sz w:val="20"/>
          <w:szCs w:val="20"/>
        </w:rPr>
        <w:t> </w:t>
      </w:r>
      <w:hyperlink r:id="rId13" w:tooltip="Commissioning" w:history="1">
        <w:r w:rsidRPr="001C0500">
          <w:rPr>
            <w:rStyle w:val="Hyperlink"/>
            <w:rFonts w:asciiTheme="minorHAnsi" w:hAnsiTheme="minorHAnsi" w:cstheme="minorHAnsi"/>
            <w:color w:val="000000" w:themeColor="text1"/>
            <w:sz w:val="20"/>
            <w:szCs w:val="20"/>
            <w:u w:val="none"/>
          </w:rPr>
          <w:t>commissioning</w:t>
        </w:r>
      </w:hyperlink>
      <w:r w:rsidRPr="001C0500">
        <w:rPr>
          <w:rFonts w:asciiTheme="minorHAnsi" w:hAnsiTheme="minorHAnsi" w:cstheme="minorHAnsi"/>
          <w:color w:val="000000" w:themeColor="text1"/>
          <w:sz w:val="20"/>
          <w:szCs w:val="20"/>
        </w:rPr>
        <w:t>,</w:t>
      </w:r>
      <w:r w:rsidRPr="001C0500">
        <w:rPr>
          <w:rStyle w:val="apple-converted-space"/>
          <w:rFonts w:asciiTheme="minorHAnsi" w:hAnsiTheme="minorHAnsi" w:cstheme="minorHAnsi"/>
          <w:color w:val="000000" w:themeColor="text1"/>
          <w:sz w:val="20"/>
          <w:szCs w:val="20"/>
        </w:rPr>
        <w:t> </w:t>
      </w:r>
      <w:hyperlink r:id="rId14" w:tooltip="Designing" w:history="1">
        <w:r w:rsidRPr="001C0500">
          <w:rPr>
            <w:rStyle w:val="Hyperlink"/>
            <w:rFonts w:asciiTheme="minorHAnsi" w:hAnsiTheme="minorHAnsi" w:cstheme="minorHAnsi"/>
            <w:color w:val="000000" w:themeColor="text1"/>
            <w:sz w:val="20"/>
            <w:szCs w:val="20"/>
            <w:u w:val="none"/>
          </w:rPr>
          <w:t>designing</w:t>
        </w:r>
      </w:hyperlink>
      <w:r w:rsidRPr="001C0500">
        <w:rPr>
          <w:rFonts w:asciiTheme="minorHAnsi" w:hAnsiTheme="minorHAnsi" w:cstheme="minorHAnsi"/>
          <w:color w:val="000000" w:themeColor="text1"/>
          <w:sz w:val="20"/>
          <w:szCs w:val="20"/>
        </w:rPr>
        <w:t>,</w:t>
      </w:r>
      <w:r w:rsidRPr="001C0500">
        <w:rPr>
          <w:rStyle w:val="apple-converted-space"/>
          <w:rFonts w:asciiTheme="minorHAnsi" w:hAnsiTheme="minorHAnsi" w:cstheme="minorHAnsi"/>
          <w:color w:val="000000" w:themeColor="text1"/>
          <w:sz w:val="20"/>
          <w:szCs w:val="20"/>
        </w:rPr>
        <w:t> </w:t>
      </w:r>
      <w:hyperlink r:id="rId15" w:tooltip="Constructing" w:history="1">
        <w:r w:rsidRPr="001C0500">
          <w:rPr>
            <w:rStyle w:val="Hyperlink"/>
            <w:rFonts w:asciiTheme="minorHAnsi" w:hAnsiTheme="minorHAnsi" w:cstheme="minorHAnsi"/>
            <w:color w:val="000000" w:themeColor="text1"/>
            <w:sz w:val="20"/>
            <w:szCs w:val="20"/>
            <w:u w:val="none"/>
          </w:rPr>
          <w:t>constructing</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and</w:t>
      </w:r>
      <w:r w:rsidRPr="001C0500">
        <w:rPr>
          <w:rStyle w:val="apple-converted-space"/>
          <w:rFonts w:asciiTheme="minorHAnsi" w:hAnsiTheme="minorHAnsi" w:cstheme="minorHAnsi"/>
          <w:color w:val="000000" w:themeColor="text1"/>
          <w:sz w:val="20"/>
          <w:szCs w:val="20"/>
        </w:rPr>
        <w:t> </w:t>
      </w:r>
      <w:hyperlink r:id="rId16" w:tooltip="Operating" w:history="1">
        <w:r w:rsidRPr="001C0500">
          <w:rPr>
            <w:rStyle w:val="Hyperlink"/>
            <w:rFonts w:asciiTheme="minorHAnsi" w:hAnsiTheme="minorHAnsi" w:cstheme="minorHAnsi"/>
            <w:color w:val="000000" w:themeColor="text1"/>
            <w:sz w:val="20"/>
            <w:szCs w:val="20"/>
            <w:u w:val="none"/>
          </w:rPr>
          <w:t>operating</w:t>
        </w:r>
      </w:hyperlink>
      <w:hyperlink r:id="rId17" w:tooltip="Building" w:history="1">
        <w:r w:rsidRPr="001C0500">
          <w:rPr>
            <w:rStyle w:val="Hyperlink"/>
            <w:rFonts w:asciiTheme="minorHAnsi" w:hAnsiTheme="minorHAnsi" w:cstheme="minorHAnsi"/>
            <w:color w:val="000000" w:themeColor="text1"/>
            <w:sz w:val="20"/>
            <w:szCs w:val="20"/>
            <w:u w:val="none"/>
          </w:rPr>
          <w:t>buildings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to control those</w:t>
      </w:r>
      <w:r w:rsidRPr="001C0500">
        <w:rPr>
          <w:rStyle w:val="apple-converted-space"/>
          <w:rFonts w:asciiTheme="minorHAnsi" w:hAnsiTheme="minorHAnsi" w:cstheme="minorHAnsi"/>
          <w:color w:val="000000" w:themeColor="text1"/>
          <w:sz w:val="20"/>
          <w:szCs w:val="20"/>
        </w:rPr>
        <w:t> </w:t>
      </w:r>
      <w:hyperlink r:id="rId18" w:tooltip="Risk" w:history="1">
        <w:r w:rsidRPr="001C0500">
          <w:rPr>
            <w:rStyle w:val="Hyperlink"/>
            <w:rFonts w:asciiTheme="minorHAnsi" w:hAnsiTheme="minorHAnsi" w:cstheme="minorHAnsi"/>
            <w:color w:val="000000" w:themeColor="text1"/>
            <w:sz w:val="20"/>
            <w:szCs w:val="20"/>
            <w:u w:val="none"/>
          </w:rPr>
          <w:t>risks</w:t>
        </w:r>
      </w:hyperlink>
      <w:r w:rsidRPr="001C0500">
        <w:rPr>
          <w:rFonts w:asciiTheme="minorHAnsi" w:hAnsiTheme="minorHAnsi" w:cstheme="minorHAnsi"/>
          <w:color w:val="000000" w:themeColor="text1"/>
          <w:sz w:val="20"/>
          <w:szCs w:val="20"/>
        </w:rPr>
        <w:t>.</w:t>
      </w:r>
    </w:p>
    <w:p w14:paraId="77543C8A" w14:textId="5E470715" w:rsidR="00D01E83" w:rsidRPr="005A21E5" w:rsidRDefault="00D01E83" w:rsidP="00D01E83">
      <w:pPr>
        <w:pStyle w:val="NormalWeb"/>
        <w:spacing w:line="330" w:lineRule="atLeast"/>
        <w:rPr>
          <w:rFonts w:asciiTheme="minorHAnsi" w:hAnsiTheme="minorHAnsi" w:cstheme="minorHAnsi"/>
          <w:color w:val="000000" w:themeColor="text1"/>
          <w:sz w:val="21"/>
          <w:szCs w:val="21"/>
        </w:rPr>
      </w:pPr>
      <w:r w:rsidRPr="005A21E5">
        <w:rPr>
          <w:rFonts w:asciiTheme="minorHAnsi" w:hAnsiTheme="minorHAnsi" w:cstheme="minorHAnsi"/>
          <w:color w:val="000000" w:themeColor="text1"/>
          <w:sz w:val="21"/>
          <w:szCs w:val="21"/>
        </w:rPr>
        <w:t>The</w:t>
      </w:r>
      <w:r w:rsidRPr="005A21E5">
        <w:rPr>
          <w:rStyle w:val="apple-converted-space"/>
          <w:rFonts w:asciiTheme="minorHAnsi" w:hAnsiTheme="minorHAnsi" w:cstheme="minorHAnsi"/>
          <w:color w:val="000000" w:themeColor="text1"/>
          <w:sz w:val="21"/>
          <w:szCs w:val="21"/>
        </w:rPr>
        <w:t> </w:t>
      </w:r>
      <w:hyperlink r:id="rId19" w:tooltip="Legislation" w:history="1">
        <w:r w:rsidRPr="005A21E5">
          <w:rPr>
            <w:rStyle w:val="Hyperlink"/>
            <w:rFonts w:asciiTheme="minorHAnsi" w:hAnsiTheme="minorHAnsi" w:cstheme="minorHAnsi"/>
            <w:color w:val="000000" w:themeColor="text1"/>
            <w:sz w:val="21"/>
            <w:szCs w:val="21"/>
            <w:u w:val="none"/>
          </w:rPr>
          <w:t>legislation</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affecting</w:t>
      </w:r>
      <w:r w:rsidRPr="005A21E5">
        <w:rPr>
          <w:rStyle w:val="apple-converted-space"/>
          <w:rFonts w:asciiTheme="minorHAnsi" w:hAnsiTheme="minorHAnsi" w:cstheme="minorHAnsi"/>
          <w:color w:val="000000" w:themeColor="text1"/>
          <w:sz w:val="21"/>
          <w:szCs w:val="21"/>
        </w:rPr>
        <w:t> </w:t>
      </w:r>
      <w:hyperlink r:id="rId20" w:tooltip="Health and safety" w:history="1">
        <w:r w:rsidRPr="005A21E5">
          <w:rPr>
            <w:rStyle w:val="Hyperlink"/>
            <w:rFonts w:asciiTheme="minorHAnsi" w:hAnsiTheme="minorHAnsi" w:cstheme="minorHAnsi"/>
            <w:color w:val="000000" w:themeColor="text1"/>
            <w:sz w:val="21"/>
            <w:szCs w:val="21"/>
            <w:u w:val="none"/>
          </w:rPr>
          <w:t>health and safety</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in</w:t>
      </w:r>
      <w:r w:rsidRPr="005A21E5">
        <w:rPr>
          <w:rStyle w:val="apple-converted-space"/>
          <w:rFonts w:asciiTheme="minorHAnsi" w:hAnsiTheme="minorHAnsi" w:cstheme="minorHAnsi"/>
          <w:color w:val="000000" w:themeColor="text1"/>
          <w:sz w:val="21"/>
          <w:szCs w:val="21"/>
        </w:rPr>
        <w:t> </w:t>
      </w:r>
      <w:hyperlink r:id="rId21" w:tooltip="Design" w:history="1">
        <w:r w:rsidRPr="005A21E5">
          <w:rPr>
            <w:rStyle w:val="Hyperlink"/>
            <w:rFonts w:asciiTheme="minorHAnsi" w:hAnsiTheme="minorHAnsi" w:cstheme="minorHAnsi"/>
            <w:color w:val="000000" w:themeColor="text1"/>
            <w:sz w:val="21"/>
            <w:szCs w:val="21"/>
            <w:u w:val="none"/>
          </w:rPr>
          <w:t>design</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and</w:t>
      </w:r>
      <w:r w:rsidRPr="005A21E5">
        <w:rPr>
          <w:rStyle w:val="apple-converted-space"/>
          <w:rFonts w:asciiTheme="minorHAnsi" w:hAnsiTheme="minorHAnsi" w:cstheme="minorHAnsi"/>
          <w:color w:val="000000" w:themeColor="text1"/>
          <w:sz w:val="21"/>
          <w:szCs w:val="21"/>
        </w:rPr>
        <w:t> </w:t>
      </w:r>
      <w:hyperlink r:id="rId22" w:tooltip="Construction" w:history="1">
        <w:r w:rsidRPr="005A21E5">
          <w:rPr>
            <w:rStyle w:val="Hyperlink"/>
            <w:rFonts w:asciiTheme="minorHAnsi" w:hAnsiTheme="minorHAnsi" w:cstheme="minorHAnsi"/>
            <w:color w:val="000000" w:themeColor="text1"/>
            <w:sz w:val="21"/>
            <w:szCs w:val="21"/>
            <w:u w:val="none"/>
          </w:rPr>
          <w:t>construction</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falls under the</w:t>
      </w:r>
      <w:r w:rsidRPr="005A21E5">
        <w:rPr>
          <w:rStyle w:val="apple-converted-space"/>
          <w:rFonts w:asciiTheme="minorHAnsi" w:hAnsiTheme="minorHAnsi" w:cstheme="minorHAnsi"/>
          <w:color w:val="000000" w:themeColor="text1"/>
          <w:sz w:val="21"/>
          <w:szCs w:val="21"/>
        </w:rPr>
        <w:t> </w:t>
      </w:r>
      <w:hyperlink r:id="rId23" w:tooltip="Health and safety" w:history="1">
        <w:r w:rsidRPr="005A21E5">
          <w:rPr>
            <w:rStyle w:val="Hyperlink"/>
            <w:rFonts w:asciiTheme="minorHAnsi" w:hAnsiTheme="minorHAnsi" w:cstheme="minorHAnsi"/>
            <w:color w:val="000000" w:themeColor="text1"/>
            <w:sz w:val="21"/>
            <w:szCs w:val="21"/>
            <w:u w:val="none"/>
          </w:rPr>
          <w:t>Health and Safety</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at</w:t>
      </w:r>
      <w:r w:rsidRPr="005A21E5">
        <w:rPr>
          <w:rStyle w:val="apple-converted-space"/>
          <w:rFonts w:asciiTheme="minorHAnsi" w:hAnsiTheme="minorHAnsi" w:cstheme="minorHAnsi"/>
          <w:color w:val="000000" w:themeColor="text1"/>
          <w:sz w:val="21"/>
          <w:szCs w:val="21"/>
        </w:rPr>
        <w:t> </w:t>
      </w:r>
      <w:hyperlink r:id="rId24" w:tooltip="Works" w:history="1">
        <w:r w:rsidRPr="005A21E5">
          <w:rPr>
            <w:rStyle w:val="Hyperlink"/>
            <w:rFonts w:asciiTheme="minorHAnsi" w:hAnsiTheme="minorHAnsi" w:cstheme="minorHAnsi"/>
            <w:color w:val="000000" w:themeColor="text1"/>
            <w:sz w:val="21"/>
            <w:szCs w:val="21"/>
            <w:u w:val="none"/>
          </w:rPr>
          <w:t>Work</w:t>
        </w:r>
      </w:hyperlink>
      <w:r w:rsidRPr="005A21E5">
        <w:rPr>
          <w:rStyle w:val="apple-converted-space"/>
          <w:rFonts w:asciiTheme="minorHAnsi" w:hAnsiTheme="minorHAnsi" w:cstheme="minorHAnsi"/>
          <w:color w:val="000000" w:themeColor="text1"/>
          <w:sz w:val="21"/>
          <w:szCs w:val="21"/>
        </w:rPr>
        <w:t>  </w:t>
      </w:r>
      <w:hyperlink r:id="rId25" w:tooltip="Act" w:history="1">
        <w:r w:rsidRPr="005A21E5">
          <w:rPr>
            <w:rStyle w:val="Hyperlink"/>
            <w:rFonts w:asciiTheme="minorHAnsi" w:hAnsiTheme="minorHAnsi" w:cstheme="minorHAnsi"/>
            <w:color w:val="000000" w:themeColor="text1"/>
            <w:sz w:val="21"/>
            <w:szCs w:val="21"/>
            <w:u w:val="none"/>
          </w:rPr>
          <w:t>Act</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through</w:t>
      </w:r>
      <w:r w:rsidRPr="005A21E5">
        <w:rPr>
          <w:rStyle w:val="apple-converted-space"/>
          <w:rFonts w:asciiTheme="minorHAnsi" w:hAnsiTheme="minorHAnsi" w:cstheme="minorHAnsi"/>
          <w:color w:val="000000" w:themeColor="text1"/>
          <w:sz w:val="21"/>
          <w:szCs w:val="21"/>
        </w:rPr>
        <w:t> </w:t>
      </w:r>
      <w:hyperlink r:id="rId26" w:tooltip="Regulations" w:history="1">
        <w:r w:rsidRPr="005A21E5">
          <w:rPr>
            <w:rStyle w:val="Hyperlink"/>
            <w:rFonts w:asciiTheme="minorHAnsi" w:hAnsiTheme="minorHAnsi" w:cstheme="minorHAnsi"/>
            <w:color w:val="000000" w:themeColor="text1"/>
            <w:sz w:val="21"/>
            <w:szCs w:val="21"/>
            <w:u w:val="none"/>
          </w:rPr>
          <w:t>regulations</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that include:</w:t>
      </w:r>
    </w:p>
    <w:p w14:paraId="6C2F5568" w14:textId="788E3CFB" w:rsidR="00D01E83" w:rsidRPr="005A21E5" w:rsidRDefault="00D01E83" w:rsidP="004178EA">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r w:rsidRPr="005A21E5">
        <w:rPr>
          <w:rFonts w:asciiTheme="minorHAnsi" w:hAnsiTheme="minorHAnsi" w:cstheme="minorHAnsi"/>
          <w:color w:val="000000" w:themeColor="text1"/>
          <w:sz w:val="21"/>
          <w:szCs w:val="21"/>
        </w:rPr>
        <w:t>The</w:t>
      </w:r>
      <w:r w:rsidRPr="005A21E5">
        <w:rPr>
          <w:rStyle w:val="apple-converted-space"/>
          <w:rFonts w:asciiTheme="minorHAnsi" w:hAnsiTheme="minorHAnsi" w:cstheme="minorHAnsi"/>
          <w:color w:val="000000" w:themeColor="text1"/>
          <w:sz w:val="21"/>
          <w:szCs w:val="21"/>
        </w:rPr>
        <w:t> </w:t>
      </w:r>
      <w:hyperlink r:id="rId27" w:tooltip="Construction (Design and Management) Regulations" w:history="1">
        <w:r w:rsidRPr="005A21E5">
          <w:rPr>
            <w:rStyle w:val="Hyperlink"/>
            <w:rFonts w:asciiTheme="minorHAnsi" w:hAnsiTheme="minorHAnsi" w:cstheme="minorHAnsi"/>
            <w:color w:val="000000" w:themeColor="text1"/>
            <w:sz w:val="21"/>
            <w:szCs w:val="21"/>
            <w:u w:val="none"/>
          </w:rPr>
          <w:t>Construction (Design and Management) Regulations</w:t>
        </w:r>
      </w:hyperlink>
      <w:r w:rsidRPr="005A21E5">
        <w:rPr>
          <w:rFonts w:asciiTheme="minorHAnsi" w:hAnsiTheme="minorHAnsi" w:cstheme="minorHAnsi"/>
          <w:color w:val="000000" w:themeColor="text1"/>
          <w:sz w:val="21"/>
          <w:szCs w:val="21"/>
        </w:rPr>
        <w:t>.</w:t>
      </w:r>
      <w:r w:rsidR="00FA52E2" w:rsidRPr="005A21E5">
        <w:rPr>
          <w:rFonts w:asciiTheme="minorHAnsi" w:hAnsiTheme="minorHAnsi" w:cstheme="minorHAnsi"/>
          <w:color w:val="000000" w:themeColor="text1"/>
          <w:sz w:val="21"/>
          <w:szCs w:val="21"/>
        </w:rPr>
        <w:t xml:space="preserve"> </w:t>
      </w:r>
      <w:r w:rsidR="00807685" w:rsidRPr="005A21E5">
        <w:rPr>
          <w:rFonts w:asciiTheme="minorHAnsi" w:hAnsiTheme="minorHAnsi" w:cstheme="minorHAnsi"/>
          <w:color w:val="000000" w:themeColor="text1"/>
          <w:sz w:val="21"/>
          <w:szCs w:val="21"/>
        </w:rPr>
        <w:t>–</w:t>
      </w:r>
      <w:r w:rsidR="00FA52E2" w:rsidRPr="005A21E5">
        <w:rPr>
          <w:rFonts w:asciiTheme="minorHAnsi" w:hAnsiTheme="minorHAnsi" w:cstheme="minorHAnsi"/>
          <w:color w:val="000000" w:themeColor="text1"/>
          <w:sz w:val="21"/>
          <w:szCs w:val="21"/>
        </w:rPr>
        <w:t xml:space="preserve"> </w:t>
      </w:r>
      <w:r w:rsidR="00807685" w:rsidRPr="005A21E5">
        <w:rPr>
          <w:rFonts w:asciiTheme="minorHAnsi" w:hAnsiTheme="minorHAnsi" w:cstheme="minorHAnsi"/>
          <w:color w:val="000000" w:themeColor="text1"/>
          <w:sz w:val="21"/>
          <w:szCs w:val="21"/>
        </w:rPr>
        <w:t xml:space="preserve">Principal designer </w:t>
      </w:r>
      <w:r w:rsidR="008B44CD" w:rsidRPr="005A21E5">
        <w:rPr>
          <w:rFonts w:asciiTheme="minorHAnsi" w:hAnsiTheme="minorHAnsi" w:cstheme="minorHAnsi"/>
          <w:color w:val="000000" w:themeColor="text1"/>
          <w:sz w:val="21"/>
          <w:szCs w:val="21"/>
        </w:rPr>
        <w:t>(also all personnel)</w:t>
      </w:r>
    </w:p>
    <w:p w14:paraId="1673CC16" w14:textId="3AE9BCDA" w:rsidR="004178EA" w:rsidRPr="005A21E5" w:rsidRDefault="004178EA"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r w:rsidRPr="005A21E5">
        <w:rPr>
          <w:rFonts w:asciiTheme="minorHAnsi" w:hAnsiTheme="minorHAnsi" w:cstheme="minorHAnsi"/>
          <w:color w:val="000000" w:themeColor="text1"/>
          <w:sz w:val="21"/>
          <w:szCs w:val="21"/>
        </w:rPr>
        <w:t xml:space="preserve">The health and safety at work act </w:t>
      </w:r>
      <w:r w:rsidR="00FC6E71" w:rsidRPr="005A21E5">
        <w:rPr>
          <w:rFonts w:asciiTheme="minorHAnsi" w:hAnsiTheme="minorHAnsi" w:cstheme="minorHAnsi"/>
          <w:color w:val="000000" w:themeColor="text1"/>
          <w:sz w:val="21"/>
          <w:szCs w:val="21"/>
        </w:rPr>
        <w:t>–</w:t>
      </w:r>
      <w:r w:rsidRPr="005A21E5">
        <w:rPr>
          <w:rFonts w:asciiTheme="minorHAnsi" w:hAnsiTheme="minorHAnsi" w:cstheme="minorHAnsi"/>
          <w:color w:val="000000" w:themeColor="text1"/>
          <w:sz w:val="21"/>
          <w:szCs w:val="21"/>
        </w:rPr>
        <w:t xml:space="preserve"> </w:t>
      </w:r>
      <w:r w:rsidR="00FC6E71" w:rsidRPr="005A21E5">
        <w:rPr>
          <w:rFonts w:asciiTheme="minorHAnsi" w:hAnsiTheme="minorHAnsi" w:cstheme="minorHAnsi"/>
          <w:color w:val="000000" w:themeColor="text1"/>
          <w:sz w:val="21"/>
          <w:szCs w:val="21"/>
        </w:rPr>
        <w:t xml:space="preserve">Employer, </w:t>
      </w:r>
      <w:r w:rsidR="00E26AE5" w:rsidRPr="005A21E5">
        <w:rPr>
          <w:rFonts w:asciiTheme="minorHAnsi" w:hAnsiTheme="minorHAnsi" w:cstheme="minorHAnsi"/>
          <w:color w:val="000000" w:themeColor="text1"/>
          <w:sz w:val="21"/>
          <w:szCs w:val="21"/>
        </w:rPr>
        <w:t>self-employed</w:t>
      </w:r>
      <w:r w:rsidR="00FC6E71" w:rsidRPr="005A21E5">
        <w:rPr>
          <w:rFonts w:asciiTheme="minorHAnsi" w:hAnsiTheme="minorHAnsi" w:cstheme="minorHAnsi"/>
          <w:color w:val="000000" w:themeColor="text1"/>
          <w:sz w:val="21"/>
          <w:szCs w:val="21"/>
        </w:rPr>
        <w:t>, site manager</w:t>
      </w:r>
      <w:r w:rsidR="000D3BAD" w:rsidRPr="005A21E5">
        <w:rPr>
          <w:rFonts w:asciiTheme="minorHAnsi" w:hAnsiTheme="minorHAnsi" w:cstheme="minorHAnsi"/>
          <w:color w:val="000000" w:themeColor="text1"/>
          <w:sz w:val="21"/>
          <w:szCs w:val="21"/>
        </w:rPr>
        <w:t>,</w:t>
      </w:r>
      <w:r w:rsidR="00FC6E71" w:rsidRPr="005A21E5">
        <w:rPr>
          <w:rFonts w:asciiTheme="minorHAnsi" w:hAnsiTheme="minorHAnsi" w:cstheme="minorHAnsi"/>
          <w:color w:val="000000" w:themeColor="text1"/>
          <w:sz w:val="21"/>
          <w:szCs w:val="21"/>
        </w:rPr>
        <w:t xml:space="preserve"> employees</w:t>
      </w:r>
      <w:r w:rsidR="000D3BAD" w:rsidRPr="005A21E5">
        <w:rPr>
          <w:rFonts w:asciiTheme="minorHAnsi" w:hAnsiTheme="minorHAnsi" w:cstheme="minorHAnsi"/>
          <w:color w:val="000000" w:themeColor="text1"/>
          <w:sz w:val="21"/>
          <w:szCs w:val="21"/>
        </w:rPr>
        <w:t>,</w:t>
      </w:r>
      <w:r w:rsidR="00FC6E71" w:rsidRPr="005A21E5">
        <w:rPr>
          <w:rFonts w:asciiTheme="minorHAnsi" w:hAnsiTheme="minorHAnsi" w:cstheme="minorHAnsi"/>
          <w:color w:val="000000" w:themeColor="text1"/>
          <w:sz w:val="21"/>
          <w:szCs w:val="21"/>
        </w:rPr>
        <w:t xml:space="preserve"> manufacturers and suppliers </w:t>
      </w:r>
    </w:p>
    <w:p w14:paraId="6EEC6D51" w14:textId="0E3FFE72"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28" w:tooltip="Management of Health and Safety at Work Regulations 1999" w:history="1">
        <w:r w:rsidRPr="005A21E5">
          <w:rPr>
            <w:rStyle w:val="Hyperlink"/>
            <w:rFonts w:asciiTheme="minorHAnsi" w:hAnsiTheme="minorHAnsi" w:cstheme="minorHAnsi"/>
            <w:color w:val="000000" w:themeColor="text1"/>
            <w:sz w:val="21"/>
            <w:szCs w:val="21"/>
            <w:u w:val="none"/>
          </w:rPr>
          <w:t>The Management of Health and Safety at Work Regulations.</w:t>
        </w:r>
      </w:hyperlink>
      <w:r w:rsidR="003E1404" w:rsidRPr="005A21E5">
        <w:rPr>
          <w:rFonts w:asciiTheme="minorHAnsi" w:hAnsiTheme="minorHAnsi" w:cstheme="minorHAnsi"/>
          <w:color w:val="000000" w:themeColor="text1"/>
          <w:sz w:val="21"/>
          <w:szCs w:val="21"/>
        </w:rPr>
        <w:t xml:space="preserve">- designer, principal contactor, HSE manager   </w:t>
      </w:r>
    </w:p>
    <w:p w14:paraId="7F2AA40C" w14:textId="005ECD41"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29" w:tooltip="Work at height regulations" w:history="1">
        <w:r w:rsidRPr="005A21E5">
          <w:rPr>
            <w:rStyle w:val="Hyperlink"/>
            <w:rFonts w:asciiTheme="minorHAnsi" w:hAnsiTheme="minorHAnsi" w:cstheme="minorHAnsi"/>
            <w:color w:val="000000" w:themeColor="text1"/>
            <w:sz w:val="21"/>
            <w:szCs w:val="21"/>
            <w:u w:val="none"/>
          </w:rPr>
          <w:t>Work at Height Regulations</w:t>
        </w:r>
      </w:hyperlink>
      <w:r w:rsidRPr="005A21E5">
        <w:rPr>
          <w:rFonts w:asciiTheme="minorHAnsi" w:hAnsiTheme="minorHAnsi" w:cstheme="minorHAnsi"/>
          <w:color w:val="000000" w:themeColor="text1"/>
          <w:sz w:val="21"/>
          <w:szCs w:val="21"/>
        </w:rPr>
        <w:t>.</w:t>
      </w:r>
      <w:r w:rsidR="00E7009D" w:rsidRPr="005A21E5">
        <w:rPr>
          <w:rFonts w:asciiTheme="minorHAnsi" w:hAnsiTheme="minorHAnsi" w:cstheme="minorHAnsi"/>
          <w:color w:val="000000" w:themeColor="text1"/>
          <w:sz w:val="21"/>
          <w:szCs w:val="21"/>
        </w:rPr>
        <w:t xml:space="preserve"> </w:t>
      </w:r>
      <w:r w:rsidR="002E3387" w:rsidRPr="005A21E5">
        <w:rPr>
          <w:rFonts w:asciiTheme="minorHAnsi" w:hAnsiTheme="minorHAnsi" w:cstheme="minorHAnsi"/>
          <w:color w:val="000000" w:themeColor="text1"/>
          <w:sz w:val="21"/>
          <w:szCs w:val="21"/>
        </w:rPr>
        <w:t xml:space="preserve">– </w:t>
      </w:r>
      <w:r w:rsidR="000A6B91" w:rsidRPr="005A21E5">
        <w:rPr>
          <w:rFonts w:asciiTheme="minorHAnsi" w:hAnsiTheme="minorHAnsi" w:cstheme="minorHAnsi"/>
          <w:color w:val="000000" w:themeColor="text1"/>
          <w:sz w:val="21"/>
          <w:szCs w:val="21"/>
        </w:rPr>
        <w:t>employer, site health and safety manager (all staff)</w:t>
      </w:r>
    </w:p>
    <w:p w14:paraId="21E468A8" w14:textId="7120F89C"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30" w:tooltip="Lifting Operations and Lifting Equipment Regulations (LOLER)" w:history="1">
        <w:r w:rsidRPr="005A21E5">
          <w:rPr>
            <w:rStyle w:val="Hyperlink"/>
            <w:rFonts w:asciiTheme="minorHAnsi" w:hAnsiTheme="minorHAnsi" w:cstheme="minorHAnsi"/>
            <w:color w:val="000000" w:themeColor="text1"/>
            <w:sz w:val="21"/>
            <w:szCs w:val="21"/>
            <w:u w:val="none"/>
          </w:rPr>
          <w:t>The Lifting Operations and Lifting Equipment Regulations.</w:t>
        </w:r>
      </w:hyperlink>
      <w:r w:rsidR="00343C4A" w:rsidRPr="005A21E5">
        <w:rPr>
          <w:rFonts w:asciiTheme="minorHAnsi" w:hAnsiTheme="minorHAnsi" w:cstheme="minorHAnsi"/>
          <w:color w:val="000000" w:themeColor="text1"/>
          <w:sz w:val="21"/>
          <w:szCs w:val="21"/>
        </w:rPr>
        <w:t>- site manager</w:t>
      </w:r>
      <w:r w:rsidR="00E71DCE" w:rsidRPr="005A21E5">
        <w:rPr>
          <w:rFonts w:asciiTheme="minorHAnsi" w:hAnsiTheme="minorHAnsi" w:cstheme="minorHAnsi"/>
          <w:color w:val="000000" w:themeColor="text1"/>
          <w:sz w:val="21"/>
          <w:szCs w:val="21"/>
        </w:rPr>
        <w:t xml:space="preserve">, qualified lifting </w:t>
      </w:r>
      <w:r w:rsidR="00372ED1" w:rsidRPr="005A21E5">
        <w:rPr>
          <w:rFonts w:asciiTheme="minorHAnsi" w:hAnsiTheme="minorHAnsi" w:cstheme="minorHAnsi"/>
          <w:color w:val="000000" w:themeColor="text1"/>
          <w:sz w:val="21"/>
          <w:szCs w:val="21"/>
        </w:rPr>
        <w:t>operative</w:t>
      </w:r>
      <w:r w:rsidR="00E71DCE" w:rsidRPr="005A21E5">
        <w:rPr>
          <w:rFonts w:asciiTheme="minorHAnsi" w:hAnsiTheme="minorHAnsi" w:cstheme="minorHAnsi"/>
          <w:color w:val="000000" w:themeColor="text1"/>
          <w:sz w:val="21"/>
          <w:szCs w:val="21"/>
        </w:rPr>
        <w:t xml:space="preserve"> </w:t>
      </w:r>
    </w:p>
    <w:p w14:paraId="528FB817" w14:textId="36E9DB0B"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31" w:tgtFrame="_blank" w:history="1">
        <w:r w:rsidRPr="005A21E5">
          <w:rPr>
            <w:rStyle w:val="Hyperlink"/>
            <w:rFonts w:asciiTheme="minorHAnsi" w:hAnsiTheme="minorHAnsi" w:cstheme="minorHAnsi"/>
            <w:color w:val="000000" w:themeColor="text1"/>
            <w:sz w:val="21"/>
            <w:szCs w:val="21"/>
            <w:u w:val="none"/>
          </w:rPr>
          <w:t>The Construction (Head Protection) Regulations.</w:t>
        </w:r>
      </w:hyperlink>
      <w:r w:rsidR="00372ED1" w:rsidRPr="005A21E5">
        <w:rPr>
          <w:rFonts w:asciiTheme="minorHAnsi" w:hAnsiTheme="minorHAnsi" w:cstheme="minorHAnsi"/>
          <w:color w:val="000000" w:themeColor="text1"/>
          <w:sz w:val="21"/>
          <w:szCs w:val="21"/>
        </w:rPr>
        <w:t xml:space="preserve">- site manager, all members of staff </w:t>
      </w:r>
    </w:p>
    <w:p w14:paraId="6E9639FF" w14:textId="68B7F974"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32" w:tooltip="Workplace (Health, Safety and Welfare) Regulations 1992" w:history="1">
        <w:r w:rsidRPr="005A21E5">
          <w:rPr>
            <w:rStyle w:val="Hyperlink"/>
            <w:rFonts w:asciiTheme="minorHAnsi" w:hAnsiTheme="minorHAnsi" w:cstheme="minorHAnsi"/>
            <w:color w:val="000000" w:themeColor="text1"/>
            <w:sz w:val="21"/>
            <w:szCs w:val="21"/>
            <w:u w:val="none"/>
          </w:rPr>
          <w:t>The Workplace (Health Safety and Welfare) Regulations.</w:t>
        </w:r>
      </w:hyperlink>
      <w:r w:rsidR="00722149" w:rsidRPr="005A21E5">
        <w:rPr>
          <w:rFonts w:asciiTheme="minorHAnsi" w:hAnsiTheme="minorHAnsi" w:cstheme="minorHAnsi"/>
          <w:color w:val="000000" w:themeColor="text1"/>
          <w:sz w:val="21"/>
          <w:szCs w:val="21"/>
        </w:rPr>
        <w:t xml:space="preserve">- employer, principal contractor </w:t>
      </w:r>
    </w:p>
    <w:p w14:paraId="385B0B74" w14:textId="79BE02D0"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33" w:tgtFrame="_blank" w:history="1">
        <w:r w:rsidRPr="005A21E5">
          <w:rPr>
            <w:rStyle w:val="Hyperlink"/>
            <w:rFonts w:asciiTheme="minorHAnsi" w:hAnsiTheme="minorHAnsi" w:cstheme="minorHAnsi"/>
            <w:color w:val="000000" w:themeColor="text1"/>
            <w:sz w:val="21"/>
            <w:szCs w:val="21"/>
            <w:u w:val="none"/>
          </w:rPr>
          <w:t>The Gas Safety (Installation and Use) Regulations.</w:t>
        </w:r>
      </w:hyperlink>
      <w:r w:rsidR="003B58F3" w:rsidRPr="005A21E5">
        <w:rPr>
          <w:rFonts w:asciiTheme="minorHAnsi" w:hAnsiTheme="minorHAnsi" w:cstheme="minorHAnsi"/>
          <w:color w:val="000000" w:themeColor="text1"/>
          <w:sz w:val="21"/>
          <w:szCs w:val="21"/>
        </w:rPr>
        <w:t xml:space="preserve">- </w:t>
      </w:r>
      <w:r w:rsidR="00E26AE5" w:rsidRPr="005A21E5">
        <w:rPr>
          <w:rFonts w:asciiTheme="minorHAnsi" w:hAnsiTheme="minorHAnsi" w:cstheme="minorHAnsi"/>
          <w:color w:val="000000" w:themeColor="text1"/>
          <w:sz w:val="21"/>
          <w:szCs w:val="21"/>
        </w:rPr>
        <w:t>design</w:t>
      </w:r>
      <w:r w:rsidR="003B58F3" w:rsidRPr="005A21E5">
        <w:rPr>
          <w:rFonts w:asciiTheme="minorHAnsi" w:hAnsiTheme="minorHAnsi" w:cstheme="minorHAnsi"/>
          <w:color w:val="000000" w:themeColor="text1"/>
          <w:sz w:val="21"/>
          <w:szCs w:val="21"/>
        </w:rPr>
        <w:t xml:space="preserve"> team, site manager, </w:t>
      </w:r>
      <w:r w:rsidR="00E95DFE" w:rsidRPr="005A21E5">
        <w:rPr>
          <w:rFonts w:asciiTheme="minorHAnsi" w:hAnsiTheme="minorHAnsi" w:cstheme="minorHAnsi"/>
          <w:color w:val="000000" w:themeColor="text1"/>
          <w:sz w:val="21"/>
          <w:szCs w:val="21"/>
        </w:rPr>
        <w:t xml:space="preserve">gas safe plumber </w:t>
      </w:r>
    </w:p>
    <w:p w14:paraId="17D333CA" w14:textId="46E740CB"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34" w:tooltip="Control of Substances Hazardous to Health" w:history="1">
        <w:r w:rsidRPr="005A21E5">
          <w:rPr>
            <w:rStyle w:val="Hyperlink"/>
            <w:rFonts w:asciiTheme="minorHAnsi" w:hAnsiTheme="minorHAnsi" w:cstheme="minorHAnsi"/>
            <w:color w:val="000000" w:themeColor="text1"/>
            <w:sz w:val="21"/>
            <w:szCs w:val="21"/>
            <w:u w:val="none"/>
          </w:rPr>
          <w:t>Control of Substances Hazardous to Health</w:t>
        </w:r>
      </w:hyperlink>
      <w:r w:rsidRPr="005A21E5">
        <w:rPr>
          <w:rStyle w:val="apple-converted-space"/>
          <w:rFonts w:asciiTheme="minorHAnsi" w:hAnsiTheme="minorHAnsi" w:cstheme="minorHAnsi"/>
          <w:color w:val="000000" w:themeColor="text1"/>
          <w:sz w:val="21"/>
          <w:szCs w:val="21"/>
        </w:rPr>
        <w:t> </w:t>
      </w:r>
      <w:hyperlink r:id="rId35" w:tooltip="Regulations" w:history="1">
        <w:r w:rsidRPr="005A21E5">
          <w:rPr>
            <w:rStyle w:val="Hyperlink"/>
            <w:rFonts w:asciiTheme="minorHAnsi" w:hAnsiTheme="minorHAnsi" w:cstheme="minorHAnsi"/>
            <w:color w:val="000000" w:themeColor="text1"/>
            <w:sz w:val="21"/>
            <w:szCs w:val="21"/>
            <w:u w:val="none"/>
          </w:rPr>
          <w:t>Regulations</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w:t>
      </w:r>
      <w:hyperlink r:id="rId36" w:tooltip="COSHH" w:history="1">
        <w:r w:rsidRPr="005A21E5">
          <w:rPr>
            <w:rStyle w:val="Hyperlink"/>
            <w:rFonts w:asciiTheme="minorHAnsi" w:hAnsiTheme="minorHAnsi" w:cstheme="minorHAnsi"/>
            <w:color w:val="000000" w:themeColor="text1"/>
            <w:sz w:val="21"/>
            <w:szCs w:val="21"/>
            <w:u w:val="none"/>
          </w:rPr>
          <w:t>COSHH</w:t>
        </w:r>
      </w:hyperlink>
      <w:r w:rsidRPr="005A21E5">
        <w:rPr>
          <w:rFonts w:asciiTheme="minorHAnsi" w:hAnsiTheme="minorHAnsi" w:cstheme="minorHAnsi"/>
          <w:color w:val="000000" w:themeColor="text1"/>
          <w:sz w:val="21"/>
          <w:szCs w:val="21"/>
        </w:rPr>
        <w:t>).</w:t>
      </w:r>
      <w:r w:rsidR="00E95DFE" w:rsidRPr="005A21E5">
        <w:rPr>
          <w:rFonts w:asciiTheme="minorHAnsi" w:hAnsiTheme="minorHAnsi" w:cstheme="minorHAnsi"/>
          <w:color w:val="000000" w:themeColor="text1"/>
          <w:sz w:val="21"/>
          <w:szCs w:val="21"/>
        </w:rPr>
        <w:t xml:space="preserve">- designer, </w:t>
      </w:r>
      <w:r w:rsidR="0066713A" w:rsidRPr="005A21E5">
        <w:rPr>
          <w:rFonts w:asciiTheme="minorHAnsi" w:hAnsiTheme="minorHAnsi" w:cstheme="minorHAnsi"/>
          <w:color w:val="000000" w:themeColor="text1"/>
          <w:sz w:val="21"/>
          <w:szCs w:val="21"/>
        </w:rPr>
        <w:t>site manager/</w:t>
      </w:r>
      <w:r w:rsidR="009F0075" w:rsidRPr="005A21E5">
        <w:rPr>
          <w:rFonts w:asciiTheme="minorHAnsi" w:hAnsiTheme="minorHAnsi" w:cstheme="minorHAnsi"/>
          <w:color w:val="000000" w:themeColor="text1"/>
          <w:sz w:val="21"/>
          <w:szCs w:val="21"/>
        </w:rPr>
        <w:t xml:space="preserve">health and safety , all staff </w:t>
      </w:r>
    </w:p>
    <w:p w14:paraId="1C768D46" w14:textId="02B8A9E5"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37" w:tooltip="Manual Handling Operations Regulations 1992" w:history="1">
        <w:r w:rsidRPr="005A21E5">
          <w:rPr>
            <w:rStyle w:val="Hyperlink"/>
            <w:rFonts w:asciiTheme="minorHAnsi" w:hAnsiTheme="minorHAnsi" w:cstheme="minorHAnsi"/>
            <w:color w:val="000000" w:themeColor="text1"/>
            <w:sz w:val="21"/>
            <w:szCs w:val="21"/>
            <w:u w:val="none"/>
          </w:rPr>
          <w:t>The Manual Handling Operations Regulations.</w:t>
        </w:r>
      </w:hyperlink>
      <w:r w:rsidR="009F0075" w:rsidRPr="005A21E5">
        <w:rPr>
          <w:rFonts w:asciiTheme="minorHAnsi" w:hAnsiTheme="minorHAnsi" w:cstheme="minorHAnsi"/>
          <w:color w:val="000000" w:themeColor="text1"/>
          <w:sz w:val="21"/>
          <w:szCs w:val="21"/>
        </w:rPr>
        <w:t>-</w:t>
      </w:r>
      <w:r w:rsidR="00A90E58" w:rsidRPr="005A21E5">
        <w:rPr>
          <w:rFonts w:asciiTheme="minorHAnsi" w:hAnsiTheme="minorHAnsi" w:cstheme="minorHAnsi"/>
          <w:color w:val="000000" w:themeColor="text1"/>
          <w:sz w:val="21"/>
          <w:szCs w:val="21"/>
        </w:rPr>
        <w:t xml:space="preserve"> </w:t>
      </w:r>
      <w:r w:rsidR="0010204C" w:rsidRPr="005A21E5">
        <w:rPr>
          <w:rFonts w:asciiTheme="minorHAnsi" w:hAnsiTheme="minorHAnsi" w:cstheme="minorHAnsi"/>
          <w:color w:val="000000" w:themeColor="text1"/>
          <w:sz w:val="21"/>
          <w:szCs w:val="21"/>
        </w:rPr>
        <w:t>qualified lifting operator</w:t>
      </w:r>
    </w:p>
    <w:p w14:paraId="0B167573" w14:textId="53816681"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38" w:tooltip="Control of noise at work regulations 2005" w:history="1">
        <w:r w:rsidRPr="005A21E5">
          <w:rPr>
            <w:rStyle w:val="Hyperlink"/>
            <w:rFonts w:asciiTheme="minorHAnsi" w:hAnsiTheme="minorHAnsi" w:cstheme="minorHAnsi"/>
            <w:color w:val="000000" w:themeColor="text1"/>
            <w:sz w:val="21"/>
            <w:szCs w:val="21"/>
            <w:u w:val="none"/>
          </w:rPr>
          <w:t>The Control of Noise at Work Regulations.</w:t>
        </w:r>
      </w:hyperlink>
      <w:r w:rsidR="00E06FA1" w:rsidRPr="005A21E5">
        <w:rPr>
          <w:rFonts w:asciiTheme="minorHAnsi" w:hAnsiTheme="minorHAnsi" w:cstheme="minorHAnsi"/>
          <w:color w:val="000000" w:themeColor="text1"/>
          <w:sz w:val="21"/>
          <w:szCs w:val="21"/>
        </w:rPr>
        <w:t xml:space="preserve">- all on site personal </w:t>
      </w:r>
    </w:p>
    <w:p w14:paraId="367ACC6F" w14:textId="28184B3D" w:rsidR="00D01E83" w:rsidRPr="005A21E5" w:rsidRDefault="00D01E83" w:rsidP="00CC34FF">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hyperlink r:id="rId39" w:tgtFrame="_blank" w:history="1">
        <w:r w:rsidRPr="005A21E5">
          <w:rPr>
            <w:rStyle w:val="Hyperlink"/>
            <w:rFonts w:asciiTheme="minorHAnsi" w:hAnsiTheme="minorHAnsi" w:cstheme="minorHAnsi"/>
            <w:color w:val="000000" w:themeColor="text1"/>
            <w:sz w:val="21"/>
            <w:szCs w:val="21"/>
            <w:u w:val="none"/>
          </w:rPr>
          <w:t>The Control of Vibration at Work Regulations.</w:t>
        </w:r>
      </w:hyperlink>
      <w:r w:rsidR="003E27FF" w:rsidRPr="005A21E5">
        <w:rPr>
          <w:rFonts w:asciiTheme="minorHAnsi" w:hAnsiTheme="minorHAnsi" w:cstheme="minorHAnsi"/>
          <w:color w:val="000000" w:themeColor="text1"/>
          <w:sz w:val="21"/>
          <w:szCs w:val="21"/>
        </w:rPr>
        <w:t xml:space="preserve">- all qualified abrasive wheel operators, HSE manger </w:t>
      </w:r>
    </w:p>
    <w:p w14:paraId="20018BE1" w14:textId="4D4D7E9D" w:rsidR="00D01E83" w:rsidRPr="005A21E5" w:rsidRDefault="00D01E83" w:rsidP="00D01E83">
      <w:pPr>
        <w:numPr>
          <w:ilvl w:val="0"/>
          <w:numId w:val="9"/>
        </w:numPr>
        <w:spacing w:before="100" w:beforeAutospacing="1" w:after="100" w:afterAutospacing="1" w:line="253" w:lineRule="atLeast"/>
        <w:ind w:left="945"/>
        <w:rPr>
          <w:rFonts w:asciiTheme="minorHAnsi" w:hAnsiTheme="minorHAnsi" w:cstheme="minorHAnsi"/>
          <w:color w:val="000000" w:themeColor="text1"/>
          <w:sz w:val="21"/>
          <w:szCs w:val="21"/>
        </w:rPr>
      </w:pPr>
      <w:r w:rsidRPr="005A21E5">
        <w:rPr>
          <w:rFonts w:asciiTheme="minorHAnsi" w:hAnsiTheme="minorHAnsi" w:cstheme="minorHAnsi"/>
          <w:color w:val="000000" w:themeColor="text1"/>
          <w:sz w:val="21"/>
          <w:szCs w:val="21"/>
        </w:rPr>
        <w:t>The</w:t>
      </w:r>
      <w:r w:rsidRPr="005A21E5">
        <w:rPr>
          <w:rStyle w:val="apple-converted-space"/>
          <w:rFonts w:asciiTheme="minorHAnsi" w:hAnsiTheme="minorHAnsi" w:cstheme="minorHAnsi"/>
          <w:color w:val="000000" w:themeColor="text1"/>
          <w:sz w:val="21"/>
          <w:szCs w:val="21"/>
        </w:rPr>
        <w:t> </w:t>
      </w:r>
      <w:hyperlink r:id="rId40" w:tooltip="Personal protective equipment" w:history="1">
        <w:r w:rsidRPr="005A21E5">
          <w:rPr>
            <w:rStyle w:val="Hyperlink"/>
            <w:rFonts w:asciiTheme="minorHAnsi" w:hAnsiTheme="minorHAnsi" w:cstheme="minorHAnsi"/>
            <w:color w:val="000000" w:themeColor="text1"/>
            <w:sz w:val="21"/>
            <w:szCs w:val="21"/>
            <w:u w:val="none"/>
          </w:rPr>
          <w:t>Personal Protective Equipment</w:t>
        </w:r>
      </w:hyperlink>
      <w:r w:rsidRPr="005A21E5">
        <w:rPr>
          <w:rStyle w:val="apple-converted-space"/>
          <w:rFonts w:asciiTheme="minorHAnsi" w:hAnsiTheme="minorHAnsi" w:cstheme="minorHAnsi"/>
          <w:color w:val="000000" w:themeColor="text1"/>
          <w:sz w:val="21"/>
          <w:szCs w:val="21"/>
        </w:rPr>
        <w:t> </w:t>
      </w:r>
      <w:r w:rsidRPr="005A21E5">
        <w:rPr>
          <w:rFonts w:asciiTheme="minorHAnsi" w:hAnsiTheme="minorHAnsi" w:cstheme="minorHAnsi"/>
          <w:color w:val="000000" w:themeColor="text1"/>
          <w:sz w:val="21"/>
          <w:szCs w:val="21"/>
        </w:rPr>
        <w:t>at</w:t>
      </w:r>
      <w:r w:rsidRPr="005A21E5">
        <w:rPr>
          <w:rStyle w:val="apple-converted-space"/>
          <w:rFonts w:asciiTheme="minorHAnsi" w:hAnsiTheme="minorHAnsi" w:cstheme="minorHAnsi"/>
          <w:color w:val="000000" w:themeColor="text1"/>
          <w:sz w:val="21"/>
          <w:szCs w:val="21"/>
        </w:rPr>
        <w:t> </w:t>
      </w:r>
      <w:hyperlink r:id="rId41" w:tooltip="Works" w:history="1">
        <w:r w:rsidRPr="005A21E5">
          <w:rPr>
            <w:rStyle w:val="Hyperlink"/>
            <w:rFonts w:asciiTheme="minorHAnsi" w:hAnsiTheme="minorHAnsi" w:cstheme="minorHAnsi"/>
            <w:color w:val="000000" w:themeColor="text1"/>
            <w:sz w:val="21"/>
            <w:szCs w:val="21"/>
            <w:u w:val="none"/>
          </w:rPr>
          <w:t>Work</w:t>
        </w:r>
      </w:hyperlink>
      <w:r w:rsidRPr="005A21E5">
        <w:rPr>
          <w:rStyle w:val="apple-converted-space"/>
          <w:rFonts w:asciiTheme="minorHAnsi" w:hAnsiTheme="minorHAnsi" w:cstheme="minorHAnsi"/>
          <w:color w:val="000000" w:themeColor="text1"/>
          <w:sz w:val="21"/>
          <w:szCs w:val="21"/>
        </w:rPr>
        <w:t> </w:t>
      </w:r>
      <w:hyperlink r:id="rId42" w:tooltip="Regulations" w:history="1">
        <w:r w:rsidRPr="005A21E5">
          <w:rPr>
            <w:rStyle w:val="Hyperlink"/>
            <w:rFonts w:asciiTheme="minorHAnsi" w:hAnsiTheme="minorHAnsi" w:cstheme="minorHAnsi"/>
            <w:color w:val="000000" w:themeColor="text1"/>
            <w:sz w:val="21"/>
            <w:szCs w:val="21"/>
            <w:u w:val="none"/>
          </w:rPr>
          <w:t>Regulations</w:t>
        </w:r>
      </w:hyperlink>
      <w:r w:rsidRPr="005A21E5">
        <w:rPr>
          <w:rFonts w:asciiTheme="minorHAnsi" w:hAnsiTheme="minorHAnsi" w:cstheme="minorHAnsi"/>
          <w:color w:val="000000" w:themeColor="text1"/>
          <w:sz w:val="21"/>
          <w:szCs w:val="21"/>
        </w:rPr>
        <w:t>.</w:t>
      </w:r>
      <w:r w:rsidR="00CC34FF" w:rsidRPr="005A21E5">
        <w:rPr>
          <w:rFonts w:asciiTheme="minorHAnsi" w:hAnsiTheme="minorHAnsi" w:cstheme="minorHAnsi"/>
          <w:color w:val="000000" w:themeColor="text1"/>
          <w:sz w:val="21"/>
          <w:szCs w:val="21"/>
        </w:rPr>
        <w:t xml:space="preserve">- </w:t>
      </w:r>
      <w:r w:rsidR="0028796F" w:rsidRPr="005A21E5">
        <w:rPr>
          <w:rFonts w:asciiTheme="minorHAnsi" w:hAnsiTheme="minorHAnsi" w:cstheme="minorHAnsi"/>
          <w:color w:val="000000" w:themeColor="text1"/>
          <w:sz w:val="21"/>
          <w:szCs w:val="21"/>
        </w:rPr>
        <w:t xml:space="preserve">health and safety manager, all personnel </w:t>
      </w:r>
    </w:p>
    <w:p w14:paraId="5E1559A1" w14:textId="741C674D" w:rsidR="00BC344B" w:rsidRPr="001C0500" w:rsidRDefault="00BC344B" w:rsidP="00C33A8B">
      <w:pPr>
        <w:rPr>
          <w:rFonts w:asciiTheme="minorHAnsi" w:hAnsiTheme="minorHAnsi" w:cstheme="minorHAnsi"/>
        </w:rPr>
      </w:pPr>
    </w:p>
    <w:p w14:paraId="34A12013" w14:textId="3081C1CC" w:rsidR="00114289" w:rsidRPr="001C0500" w:rsidRDefault="00114289" w:rsidP="00114289">
      <w:pPr>
        <w:pStyle w:val="NormalWeb"/>
        <w:spacing w:line="330" w:lineRule="atLeast"/>
        <w:rPr>
          <w:rFonts w:asciiTheme="minorHAnsi" w:hAnsiTheme="minorHAnsi" w:cstheme="minorHAnsi"/>
          <w:color w:val="000000" w:themeColor="text1"/>
          <w:sz w:val="20"/>
          <w:szCs w:val="20"/>
        </w:rPr>
      </w:pPr>
      <w:r w:rsidRPr="001C0500">
        <w:rPr>
          <w:rFonts w:asciiTheme="minorHAnsi" w:hAnsiTheme="minorHAnsi" w:cstheme="minorHAnsi"/>
          <w:color w:val="000000" w:themeColor="text1"/>
          <w:sz w:val="20"/>
          <w:szCs w:val="20"/>
        </w:rPr>
        <w:t>The</w:t>
      </w:r>
      <w:r w:rsidRPr="001C0500">
        <w:rPr>
          <w:rStyle w:val="apple-converted-space"/>
          <w:rFonts w:asciiTheme="minorHAnsi" w:hAnsiTheme="minorHAnsi" w:cstheme="minorHAnsi"/>
          <w:color w:val="000000" w:themeColor="text1"/>
          <w:sz w:val="20"/>
          <w:szCs w:val="20"/>
        </w:rPr>
        <w:t> </w:t>
      </w:r>
      <w:hyperlink r:id="rId43" w:tooltip="Construction (Design and Management) Regulations" w:history="1">
        <w:r w:rsidRPr="001C0500">
          <w:rPr>
            <w:rStyle w:val="Hyperlink"/>
            <w:rFonts w:asciiTheme="minorHAnsi" w:hAnsiTheme="minorHAnsi" w:cstheme="minorHAnsi"/>
            <w:color w:val="000000" w:themeColor="text1"/>
            <w:sz w:val="20"/>
            <w:szCs w:val="20"/>
            <w:u w:val="none"/>
          </w:rPr>
          <w:t>Construction (Design and Management) Regulations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w:t>
      </w:r>
      <w:hyperlink r:id="rId44" w:tooltip="CDM Regulations" w:history="1">
        <w:r w:rsidRPr="001C0500">
          <w:rPr>
            <w:rStyle w:val="Hyperlink"/>
            <w:rFonts w:asciiTheme="minorHAnsi" w:hAnsiTheme="minorHAnsi" w:cstheme="minorHAnsi"/>
            <w:color w:val="000000" w:themeColor="text1"/>
            <w:sz w:val="20"/>
            <w:szCs w:val="20"/>
            <w:u w:val="none"/>
          </w:rPr>
          <w:t>CDM regulations</w:t>
        </w:r>
      </w:hyperlink>
      <w:r w:rsidRPr="001C0500">
        <w:rPr>
          <w:rFonts w:asciiTheme="minorHAnsi" w:hAnsiTheme="minorHAnsi" w:cstheme="minorHAnsi"/>
          <w:color w:val="000000" w:themeColor="text1"/>
          <w:sz w:val="20"/>
          <w:szCs w:val="20"/>
        </w:rPr>
        <w:t>) 2015, in particular, are intended to ensure that</w:t>
      </w:r>
      <w:r w:rsidRPr="001C0500">
        <w:rPr>
          <w:rStyle w:val="apple-converted-space"/>
          <w:rFonts w:asciiTheme="minorHAnsi" w:hAnsiTheme="minorHAnsi" w:cstheme="minorHAnsi"/>
          <w:color w:val="000000" w:themeColor="text1"/>
          <w:sz w:val="20"/>
          <w:szCs w:val="20"/>
        </w:rPr>
        <w:t> </w:t>
      </w:r>
      <w:hyperlink r:id="rId45" w:tooltip="Health and safety" w:history="1">
        <w:r w:rsidRPr="001C0500">
          <w:rPr>
            <w:rStyle w:val="Hyperlink"/>
            <w:rFonts w:asciiTheme="minorHAnsi" w:hAnsiTheme="minorHAnsi" w:cstheme="minorHAnsi"/>
            <w:color w:val="000000" w:themeColor="text1"/>
            <w:sz w:val="20"/>
            <w:szCs w:val="20"/>
            <w:u w:val="none"/>
          </w:rPr>
          <w:t>health and safety</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issues are properly considered during a</w:t>
      </w:r>
      <w:r w:rsidRPr="001C0500">
        <w:rPr>
          <w:rStyle w:val="apple-converted-space"/>
          <w:rFonts w:asciiTheme="minorHAnsi" w:hAnsiTheme="minorHAnsi" w:cstheme="minorHAnsi"/>
          <w:color w:val="000000" w:themeColor="text1"/>
          <w:sz w:val="20"/>
          <w:szCs w:val="20"/>
        </w:rPr>
        <w:t> </w:t>
      </w:r>
      <w:hyperlink r:id="rId46" w:tooltip="Project" w:history="1">
        <w:r w:rsidRPr="001C0500">
          <w:rPr>
            <w:rStyle w:val="Hyperlink"/>
            <w:rFonts w:asciiTheme="minorHAnsi" w:hAnsiTheme="minorHAnsi" w:cstheme="minorHAnsi"/>
            <w:color w:val="000000" w:themeColor="text1"/>
            <w:sz w:val="20"/>
            <w:szCs w:val="20"/>
            <w:u w:val="none"/>
          </w:rPr>
          <w:t>project’s</w:t>
        </w:r>
      </w:hyperlink>
      <w:r w:rsidRPr="001C0500">
        <w:rPr>
          <w:rStyle w:val="apple-converted-space"/>
          <w:rFonts w:asciiTheme="minorHAnsi" w:hAnsiTheme="minorHAnsi" w:cstheme="minorHAnsi"/>
          <w:color w:val="000000" w:themeColor="text1"/>
          <w:sz w:val="20"/>
          <w:szCs w:val="20"/>
        </w:rPr>
        <w:t> </w:t>
      </w:r>
      <w:hyperlink r:id="rId47" w:tooltip="Development" w:history="1">
        <w:r w:rsidRPr="001C0500">
          <w:rPr>
            <w:rStyle w:val="Hyperlink"/>
            <w:rFonts w:asciiTheme="minorHAnsi" w:hAnsiTheme="minorHAnsi" w:cstheme="minorHAnsi"/>
            <w:color w:val="000000" w:themeColor="text1"/>
            <w:sz w:val="20"/>
            <w:szCs w:val="20"/>
            <w:u w:val="none"/>
          </w:rPr>
          <w:t>development</w:t>
        </w:r>
      </w:hyperlink>
      <w:r w:rsidRPr="001C0500">
        <w:rPr>
          <w:rFonts w:asciiTheme="minorHAnsi" w:hAnsiTheme="minorHAnsi" w:cstheme="minorHAnsi"/>
          <w:color w:val="000000" w:themeColor="text1"/>
          <w:sz w:val="20"/>
          <w:szCs w:val="20"/>
        </w:rPr>
        <w:t>. They include general requirements that apply to all</w:t>
      </w:r>
      <w:r w:rsidRPr="001C0500">
        <w:rPr>
          <w:rStyle w:val="apple-converted-space"/>
          <w:rFonts w:asciiTheme="minorHAnsi" w:hAnsiTheme="minorHAnsi" w:cstheme="minorHAnsi"/>
          <w:color w:val="000000" w:themeColor="text1"/>
          <w:sz w:val="20"/>
          <w:szCs w:val="20"/>
        </w:rPr>
        <w:t> </w:t>
      </w:r>
      <w:hyperlink r:id="rId48" w:tooltip="Project" w:history="1">
        <w:r w:rsidRPr="001C0500">
          <w:rPr>
            <w:rStyle w:val="Hyperlink"/>
            <w:rFonts w:asciiTheme="minorHAnsi" w:hAnsiTheme="minorHAnsi" w:cstheme="minorHAnsi"/>
            <w:color w:val="000000" w:themeColor="text1"/>
            <w:sz w:val="20"/>
            <w:szCs w:val="20"/>
            <w:u w:val="none"/>
          </w:rPr>
          <w:t>projects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and additional</w:t>
      </w:r>
      <w:r w:rsidRPr="001C0500">
        <w:rPr>
          <w:rStyle w:val="apple-converted-space"/>
          <w:rFonts w:asciiTheme="minorHAnsi" w:hAnsiTheme="minorHAnsi" w:cstheme="minorHAnsi"/>
          <w:color w:val="000000" w:themeColor="text1"/>
          <w:sz w:val="20"/>
          <w:szCs w:val="20"/>
        </w:rPr>
        <w:t> </w:t>
      </w:r>
      <w:hyperlink r:id="rId49" w:tooltip="Duties" w:history="1">
        <w:r w:rsidRPr="001C0500">
          <w:rPr>
            <w:rStyle w:val="Hyperlink"/>
            <w:rFonts w:asciiTheme="minorHAnsi" w:hAnsiTheme="minorHAnsi" w:cstheme="minorHAnsi"/>
            <w:color w:val="000000" w:themeColor="text1"/>
            <w:sz w:val="20"/>
            <w:szCs w:val="20"/>
            <w:u w:val="none"/>
          </w:rPr>
          <w:t>duties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that only apply to notifiable</w:t>
      </w:r>
      <w:r w:rsidRPr="001C0500">
        <w:rPr>
          <w:rStyle w:val="apple-converted-space"/>
          <w:rFonts w:asciiTheme="minorHAnsi" w:hAnsiTheme="minorHAnsi" w:cstheme="minorHAnsi"/>
          <w:color w:val="000000" w:themeColor="text1"/>
          <w:sz w:val="20"/>
          <w:szCs w:val="20"/>
        </w:rPr>
        <w:t> </w:t>
      </w:r>
      <w:hyperlink r:id="rId50" w:tooltip="Construction project" w:history="1">
        <w:r w:rsidRPr="001C0500">
          <w:rPr>
            <w:rStyle w:val="Hyperlink"/>
            <w:rFonts w:asciiTheme="minorHAnsi" w:hAnsiTheme="minorHAnsi" w:cstheme="minorHAnsi"/>
            <w:color w:val="000000" w:themeColor="text1"/>
            <w:sz w:val="20"/>
            <w:szCs w:val="20"/>
            <w:u w:val="none"/>
          </w:rPr>
          <w:t>construction projects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(where the</w:t>
      </w:r>
      <w:r w:rsidRPr="001C0500">
        <w:rPr>
          <w:rStyle w:val="apple-converted-space"/>
          <w:rFonts w:asciiTheme="minorHAnsi" w:hAnsiTheme="minorHAnsi" w:cstheme="minorHAnsi"/>
          <w:color w:val="000000" w:themeColor="text1"/>
          <w:sz w:val="20"/>
          <w:szCs w:val="20"/>
        </w:rPr>
        <w:t> </w:t>
      </w:r>
      <w:r w:rsidR="007D3776" w:rsidRPr="001C0500">
        <w:rPr>
          <w:rFonts w:asciiTheme="minorHAnsi" w:hAnsiTheme="minorHAnsi" w:cstheme="minorHAnsi"/>
          <w:color w:val="000000" w:themeColor="text1"/>
          <w:sz w:val="20"/>
          <w:szCs w:val="20"/>
        </w:rPr>
        <w:t>work</w:t>
      </w:r>
      <w:r w:rsidR="007D3776">
        <w:rPr>
          <w:rFonts w:asciiTheme="minorHAnsi" w:hAnsiTheme="minorHAnsi" w:cstheme="minorHAnsi"/>
          <w:color w:val="000000" w:themeColor="text1"/>
          <w:sz w:val="20"/>
          <w:szCs w:val="20"/>
        </w:rPr>
        <w:t>ers</w:t>
      </w:r>
      <w:r w:rsidRPr="001C0500">
        <w:rPr>
          <w:rFonts w:asciiTheme="minorHAnsi" w:hAnsiTheme="minorHAnsi" w:cstheme="minorHAnsi"/>
          <w:color w:val="000000" w:themeColor="text1"/>
          <w:sz w:val="20"/>
          <w:szCs w:val="20"/>
        </w:rPr>
        <w:t xml:space="preserve"> likely to last longer than 30 working days and have more than 20</w:t>
      </w:r>
      <w:r w:rsidRPr="001C0500">
        <w:rPr>
          <w:rStyle w:val="apple-converted-space"/>
          <w:rFonts w:asciiTheme="minorHAnsi" w:hAnsiTheme="minorHAnsi" w:cstheme="minorHAnsi"/>
          <w:color w:val="000000" w:themeColor="text1"/>
          <w:sz w:val="20"/>
          <w:szCs w:val="20"/>
        </w:rPr>
        <w:t> </w:t>
      </w:r>
      <w:hyperlink r:id="rId51" w:tooltip="Workers" w:history="1">
        <w:r w:rsidRPr="001C0500">
          <w:rPr>
            <w:rStyle w:val="Hyperlink"/>
            <w:rFonts w:asciiTheme="minorHAnsi" w:hAnsiTheme="minorHAnsi" w:cstheme="minorHAnsi"/>
            <w:color w:val="000000" w:themeColor="text1"/>
            <w:sz w:val="20"/>
            <w:szCs w:val="20"/>
            <w:u w:val="none"/>
          </w:rPr>
          <w:t>workers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working simultaneously at any</w:t>
      </w:r>
      <w:r w:rsidRPr="001C0500">
        <w:rPr>
          <w:rStyle w:val="apple-converted-space"/>
          <w:rFonts w:asciiTheme="minorHAnsi" w:hAnsiTheme="minorHAnsi" w:cstheme="minorHAnsi"/>
          <w:color w:val="000000" w:themeColor="text1"/>
          <w:sz w:val="20"/>
          <w:szCs w:val="20"/>
        </w:rPr>
        <w:t> </w:t>
      </w:r>
      <w:hyperlink r:id="rId52" w:tooltip="Points" w:history="1">
        <w:r w:rsidRPr="001C0500">
          <w:rPr>
            <w:rStyle w:val="Hyperlink"/>
            <w:rFonts w:asciiTheme="minorHAnsi" w:hAnsiTheme="minorHAnsi" w:cstheme="minorHAnsi"/>
            <w:color w:val="000000" w:themeColor="text1"/>
            <w:sz w:val="20"/>
            <w:szCs w:val="20"/>
            <w:u w:val="none"/>
          </w:rPr>
          <w:t>point</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in the</w:t>
      </w:r>
      <w:r w:rsidRPr="001C0500">
        <w:rPr>
          <w:rStyle w:val="apple-converted-space"/>
          <w:rFonts w:asciiTheme="minorHAnsi" w:hAnsiTheme="minorHAnsi" w:cstheme="minorHAnsi"/>
          <w:color w:val="000000" w:themeColor="text1"/>
          <w:sz w:val="20"/>
          <w:szCs w:val="20"/>
        </w:rPr>
        <w:t> </w:t>
      </w:r>
      <w:hyperlink r:id="rId53" w:tooltip="Project" w:history="1">
        <w:r w:rsidRPr="001C0500">
          <w:rPr>
            <w:rStyle w:val="Hyperlink"/>
            <w:rFonts w:asciiTheme="minorHAnsi" w:hAnsiTheme="minorHAnsi" w:cstheme="minorHAnsi"/>
            <w:color w:val="000000" w:themeColor="text1"/>
            <w:sz w:val="20"/>
            <w:szCs w:val="20"/>
            <w:u w:val="none"/>
          </w:rPr>
          <w:t>project</w:t>
        </w:r>
      </w:hyperlink>
      <w:r w:rsidRPr="001C0500">
        <w:rPr>
          <w:rFonts w:asciiTheme="minorHAnsi" w:hAnsiTheme="minorHAnsi" w:cstheme="minorHAnsi"/>
          <w:color w:val="000000" w:themeColor="text1"/>
          <w:sz w:val="20"/>
          <w:szCs w:val="20"/>
        </w:rPr>
        <w:t>, or exceed 500 person days).</w:t>
      </w:r>
    </w:p>
    <w:p w14:paraId="24585524" w14:textId="77777777" w:rsidR="00114289" w:rsidRPr="001C0500" w:rsidRDefault="00114289" w:rsidP="00114289">
      <w:pPr>
        <w:pStyle w:val="NormalWeb"/>
        <w:spacing w:line="330" w:lineRule="atLeast"/>
        <w:rPr>
          <w:rFonts w:asciiTheme="minorHAnsi" w:hAnsiTheme="minorHAnsi" w:cstheme="minorHAnsi"/>
          <w:color w:val="000000" w:themeColor="text1"/>
          <w:sz w:val="20"/>
          <w:szCs w:val="20"/>
        </w:rPr>
      </w:pPr>
      <w:r w:rsidRPr="001C0500">
        <w:rPr>
          <w:rFonts w:asciiTheme="minorHAnsi" w:hAnsiTheme="minorHAnsi" w:cstheme="minorHAnsi"/>
          <w:color w:val="000000" w:themeColor="text1"/>
          <w:sz w:val="20"/>
          <w:szCs w:val="20"/>
        </w:rPr>
        <w:t>The</w:t>
      </w:r>
      <w:r w:rsidRPr="001C0500">
        <w:rPr>
          <w:rStyle w:val="apple-converted-space"/>
          <w:rFonts w:asciiTheme="minorHAnsi" w:hAnsiTheme="minorHAnsi" w:cstheme="minorHAnsi"/>
          <w:color w:val="000000" w:themeColor="text1"/>
          <w:sz w:val="20"/>
          <w:szCs w:val="20"/>
        </w:rPr>
        <w:t> </w:t>
      </w:r>
      <w:hyperlink r:id="rId54" w:tooltip="CDM Regulations" w:history="1">
        <w:r w:rsidRPr="001C0500">
          <w:rPr>
            <w:rStyle w:val="Hyperlink"/>
            <w:rFonts w:asciiTheme="minorHAnsi" w:hAnsiTheme="minorHAnsi" w:cstheme="minorHAnsi"/>
            <w:color w:val="000000" w:themeColor="text1"/>
            <w:sz w:val="20"/>
            <w:szCs w:val="20"/>
            <w:u w:val="none"/>
          </w:rPr>
          <w:t>CDM regulations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impose</w:t>
      </w:r>
      <w:r w:rsidRPr="001C0500">
        <w:rPr>
          <w:rStyle w:val="apple-converted-space"/>
          <w:rFonts w:asciiTheme="minorHAnsi" w:hAnsiTheme="minorHAnsi" w:cstheme="minorHAnsi"/>
          <w:color w:val="000000" w:themeColor="text1"/>
          <w:sz w:val="20"/>
          <w:szCs w:val="20"/>
        </w:rPr>
        <w:t> </w:t>
      </w:r>
      <w:hyperlink r:id="rId55" w:tooltip="Duties" w:history="1">
        <w:r w:rsidRPr="001C0500">
          <w:rPr>
            <w:rStyle w:val="Hyperlink"/>
            <w:rFonts w:asciiTheme="minorHAnsi" w:hAnsiTheme="minorHAnsi" w:cstheme="minorHAnsi"/>
            <w:color w:val="000000" w:themeColor="text1"/>
            <w:sz w:val="20"/>
            <w:szCs w:val="20"/>
            <w:u w:val="none"/>
          </w:rPr>
          <w:t>duties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on:</w:t>
      </w:r>
    </w:p>
    <w:p w14:paraId="6BC7108E" w14:textId="77777777" w:rsidR="00114289" w:rsidRPr="001C0500" w:rsidRDefault="00114289" w:rsidP="00114289">
      <w:pPr>
        <w:numPr>
          <w:ilvl w:val="0"/>
          <w:numId w:val="11"/>
        </w:numPr>
        <w:spacing w:before="100" w:beforeAutospacing="1" w:after="100" w:afterAutospacing="1" w:line="253" w:lineRule="atLeast"/>
        <w:ind w:left="945"/>
        <w:rPr>
          <w:rFonts w:asciiTheme="minorHAnsi" w:hAnsiTheme="minorHAnsi" w:cstheme="minorHAnsi"/>
          <w:color w:val="000000" w:themeColor="text1"/>
          <w:sz w:val="20"/>
          <w:szCs w:val="20"/>
        </w:rPr>
      </w:pPr>
      <w:r w:rsidRPr="001C0500">
        <w:rPr>
          <w:rFonts w:asciiTheme="minorHAnsi" w:hAnsiTheme="minorHAnsi" w:cstheme="minorHAnsi"/>
          <w:color w:val="000000" w:themeColor="text1"/>
          <w:sz w:val="20"/>
          <w:szCs w:val="20"/>
        </w:rPr>
        <w:t>The</w:t>
      </w:r>
      <w:r w:rsidRPr="001C0500">
        <w:rPr>
          <w:rStyle w:val="apple-converted-space"/>
          <w:rFonts w:asciiTheme="minorHAnsi" w:hAnsiTheme="minorHAnsi" w:cstheme="minorHAnsi"/>
          <w:color w:val="000000" w:themeColor="text1"/>
          <w:sz w:val="20"/>
          <w:szCs w:val="20"/>
        </w:rPr>
        <w:t> </w:t>
      </w:r>
      <w:hyperlink r:id="rId56" w:tooltip="Clients" w:history="1">
        <w:r w:rsidRPr="001C0500">
          <w:rPr>
            <w:rStyle w:val="Hyperlink"/>
            <w:rFonts w:asciiTheme="minorHAnsi" w:hAnsiTheme="minorHAnsi" w:cstheme="minorHAnsi"/>
            <w:color w:val="000000" w:themeColor="text1"/>
            <w:sz w:val="20"/>
            <w:szCs w:val="20"/>
            <w:u w:val="none"/>
          </w:rPr>
          <w:t>client</w:t>
        </w:r>
      </w:hyperlink>
      <w:r w:rsidRPr="001C0500">
        <w:rPr>
          <w:rFonts w:asciiTheme="minorHAnsi" w:hAnsiTheme="minorHAnsi" w:cstheme="minorHAnsi"/>
          <w:color w:val="000000" w:themeColor="text1"/>
          <w:sz w:val="20"/>
          <w:szCs w:val="20"/>
        </w:rPr>
        <w:t>.</w:t>
      </w:r>
    </w:p>
    <w:p w14:paraId="4ED3068E" w14:textId="77777777" w:rsidR="00114289" w:rsidRPr="001C0500" w:rsidRDefault="00114289" w:rsidP="00114289">
      <w:pPr>
        <w:numPr>
          <w:ilvl w:val="0"/>
          <w:numId w:val="11"/>
        </w:numPr>
        <w:spacing w:before="100" w:beforeAutospacing="1" w:after="100" w:afterAutospacing="1" w:line="253" w:lineRule="atLeast"/>
        <w:ind w:left="945"/>
        <w:rPr>
          <w:rFonts w:asciiTheme="minorHAnsi" w:hAnsiTheme="minorHAnsi" w:cstheme="minorHAnsi"/>
          <w:color w:val="000000" w:themeColor="text1"/>
          <w:sz w:val="20"/>
          <w:szCs w:val="20"/>
        </w:rPr>
      </w:pPr>
      <w:hyperlink r:id="rId57" w:tooltip="Designers" w:history="1">
        <w:r w:rsidRPr="001C0500">
          <w:rPr>
            <w:rStyle w:val="Hyperlink"/>
            <w:rFonts w:asciiTheme="minorHAnsi" w:hAnsiTheme="minorHAnsi" w:cstheme="minorHAnsi"/>
            <w:color w:val="000000" w:themeColor="text1"/>
            <w:sz w:val="20"/>
            <w:szCs w:val="20"/>
            <w:u w:val="none"/>
          </w:rPr>
          <w:t>Designers</w:t>
        </w:r>
      </w:hyperlink>
      <w:r w:rsidRPr="001C0500">
        <w:rPr>
          <w:rFonts w:asciiTheme="minorHAnsi" w:hAnsiTheme="minorHAnsi" w:cstheme="minorHAnsi"/>
          <w:color w:val="000000" w:themeColor="text1"/>
          <w:sz w:val="20"/>
          <w:szCs w:val="20"/>
        </w:rPr>
        <w:t>.</w:t>
      </w:r>
    </w:p>
    <w:p w14:paraId="10AF4FE1" w14:textId="77777777" w:rsidR="00114289" w:rsidRPr="001C0500" w:rsidRDefault="00114289" w:rsidP="00114289">
      <w:pPr>
        <w:numPr>
          <w:ilvl w:val="0"/>
          <w:numId w:val="11"/>
        </w:numPr>
        <w:spacing w:before="100" w:beforeAutospacing="1" w:after="100" w:afterAutospacing="1" w:line="253" w:lineRule="atLeast"/>
        <w:ind w:left="945"/>
        <w:rPr>
          <w:rFonts w:asciiTheme="minorHAnsi" w:hAnsiTheme="minorHAnsi" w:cstheme="minorHAnsi"/>
          <w:color w:val="000000" w:themeColor="text1"/>
          <w:sz w:val="20"/>
          <w:szCs w:val="20"/>
        </w:rPr>
      </w:pPr>
      <w:hyperlink r:id="rId58" w:tooltip="Principal designer" w:history="1">
        <w:r w:rsidRPr="001C0500">
          <w:rPr>
            <w:rStyle w:val="Hyperlink"/>
            <w:rFonts w:asciiTheme="minorHAnsi" w:hAnsiTheme="minorHAnsi" w:cstheme="minorHAnsi"/>
            <w:color w:val="000000" w:themeColor="text1"/>
            <w:sz w:val="20"/>
            <w:szCs w:val="20"/>
            <w:u w:val="none"/>
          </w:rPr>
          <w:t>Principal designer</w:t>
        </w:r>
      </w:hyperlink>
    </w:p>
    <w:p w14:paraId="3098197F" w14:textId="77777777" w:rsidR="00114289" w:rsidRPr="001C0500" w:rsidRDefault="00114289" w:rsidP="00114289">
      <w:pPr>
        <w:numPr>
          <w:ilvl w:val="0"/>
          <w:numId w:val="11"/>
        </w:numPr>
        <w:spacing w:before="100" w:beforeAutospacing="1" w:after="100" w:afterAutospacing="1" w:line="253" w:lineRule="atLeast"/>
        <w:ind w:left="945"/>
        <w:rPr>
          <w:rFonts w:asciiTheme="minorHAnsi" w:hAnsiTheme="minorHAnsi" w:cstheme="minorHAnsi"/>
          <w:color w:val="000000" w:themeColor="text1"/>
          <w:sz w:val="20"/>
          <w:szCs w:val="20"/>
        </w:rPr>
      </w:pPr>
      <w:hyperlink r:id="rId59" w:tooltip="Principal contractor" w:history="1">
        <w:r w:rsidRPr="001C0500">
          <w:rPr>
            <w:rStyle w:val="Hyperlink"/>
            <w:rFonts w:asciiTheme="minorHAnsi" w:hAnsiTheme="minorHAnsi" w:cstheme="minorHAnsi"/>
            <w:color w:val="000000" w:themeColor="text1"/>
            <w:sz w:val="20"/>
            <w:szCs w:val="20"/>
            <w:u w:val="none"/>
          </w:rPr>
          <w:t>Principal contractor</w:t>
        </w:r>
      </w:hyperlink>
      <w:r w:rsidRPr="001C0500">
        <w:rPr>
          <w:rFonts w:asciiTheme="minorHAnsi" w:hAnsiTheme="minorHAnsi" w:cstheme="minorHAnsi"/>
          <w:color w:val="000000" w:themeColor="text1"/>
          <w:sz w:val="20"/>
          <w:szCs w:val="20"/>
        </w:rPr>
        <w:t>.</w:t>
      </w:r>
    </w:p>
    <w:p w14:paraId="5616DDCC" w14:textId="77777777" w:rsidR="00114289" w:rsidRPr="001C0500" w:rsidRDefault="00114289" w:rsidP="00114289">
      <w:pPr>
        <w:numPr>
          <w:ilvl w:val="0"/>
          <w:numId w:val="11"/>
        </w:numPr>
        <w:spacing w:before="100" w:beforeAutospacing="1" w:after="100" w:afterAutospacing="1" w:line="253" w:lineRule="atLeast"/>
        <w:ind w:left="945"/>
        <w:rPr>
          <w:rFonts w:asciiTheme="minorHAnsi" w:hAnsiTheme="minorHAnsi" w:cstheme="minorHAnsi"/>
          <w:color w:val="000000" w:themeColor="text1"/>
          <w:sz w:val="20"/>
          <w:szCs w:val="20"/>
        </w:rPr>
      </w:pPr>
      <w:hyperlink r:id="rId60" w:tooltip="Contractors" w:history="1">
        <w:r w:rsidRPr="001C0500">
          <w:rPr>
            <w:rStyle w:val="Hyperlink"/>
            <w:rFonts w:asciiTheme="minorHAnsi" w:hAnsiTheme="minorHAnsi" w:cstheme="minorHAnsi"/>
            <w:color w:val="000000" w:themeColor="text1"/>
            <w:sz w:val="20"/>
            <w:szCs w:val="20"/>
            <w:u w:val="none"/>
          </w:rPr>
          <w:t>Contractors</w:t>
        </w:r>
      </w:hyperlink>
      <w:r w:rsidRPr="001C0500">
        <w:rPr>
          <w:rFonts w:asciiTheme="minorHAnsi" w:hAnsiTheme="minorHAnsi" w:cstheme="minorHAnsi"/>
          <w:color w:val="000000" w:themeColor="text1"/>
          <w:sz w:val="20"/>
          <w:szCs w:val="20"/>
        </w:rPr>
        <w:t>.</w:t>
      </w:r>
    </w:p>
    <w:p w14:paraId="4647D1F2" w14:textId="77777777" w:rsidR="00114289" w:rsidRPr="001C0500" w:rsidRDefault="00114289" w:rsidP="00114289">
      <w:pPr>
        <w:numPr>
          <w:ilvl w:val="0"/>
          <w:numId w:val="11"/>
        </w:numPr>
        <w:spacing w:before="100" w:beforeAutospacing="1" w:after="100" w:afterAutospacing="1" w:line="253" w:lineRule="atLeast"/>
        <w:ind w:left="945"/>
        <w:rPr>
          <w:rFonts w:asciiTheme="minorHAnsi" w:hAnsiTheme="minorHAnsi" w:cstheme="minorHAnsi"/>
          <w:color w:val="000000" w:themeColor="text1"/>
          <w:sz w:val="20"/>
          <w:szCs w:val="20"/>
        </w:rPr>
      </w:pPr>
      <w:hyperlink r:id="rId61" w:tooltip="Workers" w:history="1">
        <w:r w:rsidRPr="001C0500">
          <w:rPr>
            <w:rStyle w:val="Hyperlink"/>
            <w:rFonts w:asciiTheme="minorHAnsi" w:hAnsiTheme="minorHAnsi" w:cstheme="minorHAnsi"/>
            <w:color w:val="000000" w:themeColor="text1"/>
            <w:sz w:val="20"/>
            <w:szCs w:val="20"/>
            <w:u w:val="none"/>
          </w:rPr>
          <w:t>Workers</w:t>
        </w:r>
      </w:hyperlink>
      <w:r w:rsidRPr="001C0500">
        <w:rPr>
          <w:rFonts w:asciiTheme="minorHAnsi" w:hAnsiTheme="minorHAnsi" w:cstheme="minorHAnsi"/>
          <w:color w:val="000000" w:themeColor="text1"/>
          <w:sz w:val="20"/>
          <w:szCs w:val="20"/>
        </w:rPr>
        <w:t>.</w:t>
      </w:r>
    </w:p>
    <w:p w14:paraId="4C4E0DE6" w14:textId="6A74416B" w:rsidR="00114289" w:rsidRPr="001C0500" w:rsidRDefault="00114289" w:rsidP="00114289">
      <w:pPr>
        <w:pStyle w:val="NormalWeb"/>
        <w:spacing w:line="330" w:lineRule="atLeast"/>
        <w:rPr>
          <w:rFonts w:asciiTheme="minorHAnsi" w:hAnsiTheme="minorHAnsi" w:cstheme="minorHAnsi"/>
          <w:color w:val="000000" w:themeColor="text1"/>
          <w:sz w:val="20"/>
          <w:szCs w:val="20"/>
        </w:rPr>
      </w:pPr>
      <w:r w:rsidRPr="001C0500">
        <w:rPr>
          <w:rFonts w:asciiTheme="minorHAnsi" w:hAnsiTheme="minorHAnsi" w:cstheme="minorHAnsi"/>
          <w:color w:val="000000" w:themeColor="text1"/>
          <w:sz w:val="20"/>
          <w:szCs w:val="20"/>
        </w:rPr>
        <w:t>Many additional requirements are placed on the</w:t>
      </w:r>
      <w:r w:rsidRPr="001C0500">
        <w:rPr>
          <w:rStyle w:val="apple-converted-space"/>
          <w:rFonts w:asciiTheme="minorHAnsi" w:hAnsiTheme="minorHAnsi" w:cstheme="minorHAnsi"/>
          <w:color w:val="000000" w:themeColor="text1"/>
          <w:sz w:val="20"/>
          <w:szCs w:val="20"/>
        </w:rPr>
        <w:t> </w:t>
      </w:r>
      <w:hyperlink r:id="rId62" w:tooltip="Design" w:history="1">
        <w:r w:rsidRPr="001C0500">
          <w:rPr>
            <w:rStyle w:val="Hyperlink"/>
            <w:rFonts w:asciiTheme="minorHAnsi" w:hAnsiTheme="minorHAnsi" w:cstheme="minorHAnsi"/>
            <w:color w:val="000000" w:themeColor="text1"/>
            <w:sz w:val="20"/>
            <w:szCs w:val="20"/>
            <w:u w:val="none"/>
          </w:rPr>
          <w:t>design</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of</w:t>
      </w:r>
      <w:r w:rsidRPr="001C0500">
        <w:rPr>
          <w:rStyle w:val="apple-converted-space"/>
          <w:rFonts w:asciiTheme="minorHAnsi" w:hAnsiTheme="minorHAnsi" w:cstheme="minorHAnsi"/>
          <w:color w:val="000000" w:themeColor="text1"/>
          <w:sz w:val="20"/>
          <w:szCs w:val="20"/>
        </w:rPr>
        <w:t> </w:t>
      </w:r>
      <w:hyperlink r:id="rId63" w:tooltip="Building" w:history="1">
        <w:r w:rsidRPr="001C0500">
          <w:rPr>
            <w:rStyle w:val="Hyperlink"/>
            <w:rFonts w:asciiTheme="minorHAnsi" w:hAnsiTheme="minorHAnsi" w:cstheme="minorHAnsi"/>
            <w:color w:val="000000" w:themeColor="text1"/>
            <w:sz w:val="20"/>
            <w:szCs w:val="20"/>
            <w:u w:val="none"/>
          </w:rPr>
          <w:t>buildings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by the</w:t>
      </w:r>
      <w:r w:rsidRPr="001C0500">
        <w:rPr>
          <w:rStyle w:val="apple-converted-space"/>
          <w:rFonts w:asciiTheme="minorHAnsi" w:hAnsiTheme="minorHAnsi" w:cstheme="minorHAnsi"/>
          <w:color w:val="000000" w:themeColor="text1"/>
          <w:sz w:val="20"/>
          <w:szCs w:val="20"/>
        </w:rPr>
        <w:t> </w:t>
      </w:r>
      <w:hyperlink r:id="rId64" w:tooltip="Building regulations" w:history="1">
        <w:r w:rsidRPr="001C0500">
          <w:rPr>
            <w:rStyle w:val="Hyperlink"/>
            <w:rFonts w:asciiTheme="minorHAnsi" w:hAnsiTheme="minorHAnsi" w:cstheme="minorHAnsi"/>
            <w:color w:val="000000" w:themeColor="text1"/>
            <w:sz w:val="20"/>
            <w:szCs w:val="20"/>
            <w:u w:val="none"/>
          </w:rPr>
          <w:t>Building Regulations</w:t>
        </w:r>
      </w:hyperlink>
      <w:r w:rsidRPr="001C0500">
        <w:rPr>
          <w:rStyle w:val="apple-converted-space"/>
          <w:rFonts w:asciiTheme="minorHAnsi" w:hAnsiTheme="minorHAnsi" w:cstheme="minorHAnsi"/>
          <w:color w:val="000000" w:themeColor="text1"/>
          <w:sz w:val="20"/>
          <w:szCs w:val="20"/>
        </w:rPr>
        <w:t> </w:t>
      </w:r>
      <w:r w:rsidRPr="001C0500">
        <w:rPr>
          <w:rFonts w:asciiTheme="minorHAnsi" w:hAnsiTheme="minorHAnsi" w:cstheme="minorHAnsi"/>
          <w:color w:val="000000" w:themeColor="text1"/>
          <w:sz w:val="20"/>
          <w:szCs w:val="20"/>
        </w:rPr>
        <w:t>(such as</w:t>
      </w:r>
      <w:r w:rsidRPr="001C0500">
        <w:rPr>
          <w:rStyle w:val="apple-converted-space"/>
          <w:rFonts w:asciiTheme="minorHAnsi" w:hAnsiTheme="minorHAnsi" w:cstheme="minorHAnsi"/>
          <w:color w:val="000000" w:themeColor="text1"/>
          <w:sz w:val="20"/>
          <w:szCs w:val="20"/>
        </w:rPr>
        <w:t> </w:t>
      </w:r>
      <w:hyperlink r:id="rId65" w:tooltip="Approved Document A" w:history="1">
        <w:r w:rsidRPr="001C0500">
          <w:rPr>
            <w:rStyle w:val="Hyperlink"/>
            <w:rFonts w:asciiTheme="minorHAnsi" w:hAnsiTheme="minorHAnsi" w:cstheme="minorHAnsi"/>
            <w:color w:val="000000" w:themeColor="text1"/>
            <w:sz w:val="20"/>
            <w:szCs w:val="20"/>
            <w:u w:val="none"/>
          </w:rPr>
          <w:t>Part A: structural safety</w:t>
        </w:r>
      </w:hyperlink>
      <w:r w:rsidRPr="001C0500">
        <w:rPr>
          <w:rFonts w:asciiTheme="minorHAnsi" w:hAnsiTheme="minorHAnsi" w:cstheme="minorHAnsi"/>
          <w:color w:val="000000" w:themeColor="text1"/>
          <w:sz w:val="20"/>
          <w:szCs w:val="20"/>
        </w:rPr>
        <w:t>,</w:t>
      </w:r>
      <w:r w:rsidRPr="001C0500">
        <w:rPr>
          <w:rStyle w:val="apple-converted-space"/>
          <w:rFonts w:asciiTheme="minorHAnsi" w:hAnsiTheme="minorHAnsi" w:cstheme="minorHAnsi"/>
          <w:color w:val="000000" w:themeColor="text1"/>
          <w:sz w:val="20"/>
          <w:szCs w:val="20"/>
        </w:rPr>
        <w:t> </w:t>
      </w:r>
      <w:hyperlink r:id="rId66" w:tooltip="Approved Document B" w:history="1">
        <w:r w:rsidRPr="001C0500">
          <w:rPr>
            <w:rStyle w:val="Hyperlink"/>
            <w:rFonts w:asciiTheme="minorHAnsi" w:hAnsiTheme="minorHAnsi" w:cstheme="minorHAnsi"/>
            <w:color w:val="000000" w:themeColor="text1"/>
            <w:sz w:val="20"/>
            <w:szCs w:val="20"/>
            <w:u w:val="none"/>
          </w:rPr>
          <w:t>Part B: fire safety</w:t>
        </w:r>
      </w:hyperlink>
      <w:r w:rsidRPr="001C0500">
        <w:rPr>
          <w:rFonts w:asciiTheme="minorHAnsi" w:hAnsiTheme="minorHAnsi" w:cstheme="minorHAnsi"/>
          <w:color w:val="000000" w:themeColor="text1"/>
          <w:sz w:val="20"/>
          <w:szCs w:val="20"/>
        </w:rPr>
        <w:t>,</w:t>
      </w:r>
      <w:r w:rsidRPr="001C0500">
        <w:rPr>
          <w:rStyle w:val="apple-converted-space"/>
          <w:rFonts w:asciiTheme="minorHAnsi" w:hAnsiTheme="minorHAnsi" w:cstheme="minorHAnsi"/>
          <w:color w:val="000000" w:themeColor="text1"/>
          <w:sz w:val="20"/>
          <w:szCs w:val="20"/>
        </w:rPr>
        <w:t> </w:t>
      </w:r>
      <w:hyperlink r:id="rId67" w:tooltip="Approved Document K" w:history="1">
        <w:r w:rsidRPr="001C0500">
          <w:rPr>
            <w:rStyle w:val="Hyperlink"/>
            <w:rFonts w:asciiTheme="minorHAnsi" w:hAnsiTheme="minorHAnsi" w:cstheme="minorHAnsi"/>
            <w:color w:val="000000" w:themeColor="text1"/>
            <w:sz w:val="20"/>
            <w:szCs w:val="20"/>
            <w:u w:val="none"/>
          </w:rPr>
          <w:t>Part K: protection from falling</w:t>
        </w:r>
      </w:hyperlink>
      <w:r w:rsidRPr="001C0500">
        <w:rPr>
          <w:rFonts w:asciiTheme="minorHAnsi" w:hAnsiTheme="minorHAnsi" w:cstheme="minorHAnsi"/>
          <w:color w:val="000000" w:themeColor="text1"/>
          <w:sz w:val="20"/>
          <w:szCs w:val="20"/>
        </w:rPr>
        <w:t>, Part N:</w:t>
      </w:r>
      <w:r w:rsidRPr="001C0500">
        <w:rPr>
          <w:rStyle w:val="apple-converted-space"/>
          <w:rFonts w:asciiTheme="minorHAnsi" w:hAnsiTheme="minorHAnsi" w:cstheme="minorHAnsi"/>
          <w:color w:val="000000" w:themeColor="text1"/>
          <w:sz w:val="20"/>
          <w:szCs w:val="20"/>
        </w:rPr>
        <w:t> </w:t>
      </w:r>
      <w:hyperlink r:id="rId68" w:tooltip="Glazing" w:history="1">
        <w:r w:rsidRPr="001C0500">
          <w:rPr>
            <w:rStyle w:val="Hyperlink"/>
            <w:rFonts w:asciiTheme="minorHAnsi" w:hAnsiTheme="minorHAnsi" w:cstheme="minorHAnsi"/>
            <w:color w:val="000000" w:themeColor="text1"/>
            <w:sz w:val="20"/>
            <w:szCs w:val="20"/>
            <w:u w:val="none"/>
          </w:rPr>
          <w:t>glazing</w:t>
        </w:r>
      </w:hyperlink>
      <w:r w:rsidRPr="001C0500">
        <w:rPr>
          <w:rStyle w:val="apple-converted-space"/>
          <w:rFonts w:asciiTheme="minorHAnsi" w:hAnsiTheme="minorHAnsi" w:cstheme="minorHAnsi"/>
          <w:color w:val="000000" w:themeColor="text1"/>
          <w:sz w:val="20"/>
          <w:szCs w:val="20"/>
        </w:rPr>
        <w:t> </w:t>
      </w:r>
      <w:hyperlink r:id="rId69" w:tooltip="Safety" w:history="1">
        <w:r w:rsidRPr="001C0500">
          <w:rPr>
            <w:rStyle w:val="Hyperlink"/>
            <w:rFonts w:asciiTheme="minorHAnsi" w:hAnsiTheme="minorHAnsi" w:cstheme="minorHAnsi"/>
            <w:color w:val="000000" w:themeColor="text1"/>
            <w:sz w:val="20"/>
            <w:szCs w:val="20"/>
            <w:u w:val="none"/>
          </w:rPr>
          <w:t>safety</w:t>
        </w:r>
      </w:hyperlink>
      <w:r w:rsidRPr="001C0500">
        <w:rPr>
          <w:rFonts w:asciiTheme="minorHAnsi" w:hAnsiTheme="minorHAnsi" w:cstheme="minorHAnsi"/>
          <w:color w:val="000000" w:themeColor="text1"/>
          <w:sz w:val="20"/>
          <w:szCs w:val="20"/>
        </w:rPr>
        <w:t>,</w:t>
      </w:r>
      <w:r w:rsidRPr="001C0500">
        <w:rPr>
          <w:rStyle w:val="apple-converted-space"/>
          <w:rFonts w:asciiTheme="minorHAnsi" w:hAnsiTheme="minorHAnsi" w:cstheme="minorHAnsi"/>
          <w:color w:val="000000" w:themeColor="text1"/>
          <w:sz w:val="20"/>
          <w:szCs w:val="20"/>
        </w:rPr>
        <w:t> </w:t>
      </w:r>
      <w:hyperlink r:id="rId70" w:tooltip="Approved Document P" w:history="1">
        <w:r w:rsidRPr="001C0500">
          <w:rPr>
            <w:rStyle w:val="Hyperlink"/>
            <w:rFonts w:asciiTheme="minorHAnsi" w:hAnsiTheme="minorHAnsi" w:cstheme="minorHAnsi"/>
            <w:color w:val="000000" w:themeColor="text1"/>
            <w:sz w:val="20"/>
            <w:szCs w:val="20"/>
            <w:u w:val="none"/>
          </w:rPr>
          <w:t>Part P: electrical safety</w:t>
        </w:r>
      </w:hyperlink>
      <w:r w:rsidR="001C0500" w:rsidRPr="001C0500">
        <w:rPr>
          <w:rFonts w:asciiTheme="minorHAnsi" w:hAnsiTheme="minorHAnsi" w:cstheme="minorHAnsi"/>
          <w:color w:val="000000" w:themeColor="text1"/>
          <w:sz w:val="20"/>
          <w:szCs w:val="20"/>
        </w:rPr>
        <w:t>.</w:t>
      </w:r>
    </w:p>
    <w:p w14:paraId="00B3F1CF" w14:textId="055C9D1A" w:rsidR="00BC344B" w:rsidRPr="001C0500" w:rsidRDefault="00761BDB" w:rsidP="00C33A8B">
      <w:pPr>
        <w:rPr>
          <w:rFonts w:asciiTheme="minorHAnsi" w:hAnsiTheme="minorHAnsi" w:cstheme="minorHAnsi"/>
        </w:rPr>
      </w:pPr>
      <w:r w:rsidRPr="001C0500">
        <w:rPr>
          <w:rFonts w:asciiTheme="minorHAnsi" w:hAnsiTheme="minorHAnsi" w:cstheme="minorHAnsi"/>
        </w:rPr>
        <w:t xml:space="preserve">This was sourced from design and wiki </w:t>
      </w:r>
      <w:r w:rsidR="003E2C65" w:rsidRPr="001C0500">
        <w:rPr>
          <w:rFonts w:asciiTheme="minorHAnsi" w:hAnsiTheme="minorHAnsi" w:cstheme="minorHAnsi"/>
        </w:rPr>
        <w:t xml:space="preserve">- </w:t>
      </w:r>
      <w:hyperlink r:id="rId71" w:history="1">
        <w:r w:rsidR="003E1404" w:rsidRPr="001C0500">
          <w:rPr>
            <w:rStyle w:val="Hyperlink"/>
            <w:rFonts w:asciiTheme="minorHAnsi" w:hAnsiTheme="minorHAnsi" w:cstheme="minorHAnsi"/>
          </w:rPr>
          <w:t>https://www.designingbuildings.co.uk/wiki/Health_and_safety_for_building_design_and_construction</w:t>
        </w:r>
      </w:hyperlink>
    </w:p>
    <w:p w14:paraId="736C1A87" w14:textId="77777777" w:rsidR="00D63E2A" w:rsidRPr="001C0500" w:rsidRDefault="00D63E2A" w:rsidP="00C33A8B">
      <w:pPr>
        <w:rPr>
          <w:rFonts w:asciiTheme="minorHAnsi" w:hAnsiTheme="minorHAnsi" w:cstheme="minorHAnsi"/>
        </w:rPr>
      </w:pPr>
    </w:p>
    <w:p w14:paraId="4E4987F5" w14:textId="77777777" w:rsidR="00D63E2A" w:rsidRPr="001C0500" w:rsidRDefault="00D63E2A" w:rsidP="00C33A8B">
      <w:pPr>
        <w:rPr>
          <w:rFonts w:asciiTheme="minorHAnsi" w:hAnsiTheme="minorHAnsi" w:cstheme="minorHAnsi"/>
        </w:rPr>
      </w:pPr>
    </w:p>
    <w:p w14:paraId="008AA25B" w14:textId="7E2418F0" w:rsidR="003E1404" w:rsidRPr="001C0500" w:rsidRDefault="00F27B5B" w:rsidP="00C33A8B">
      <w:pPr>
        <w:rPr>
          <w:rFonts w:asciiTheme="minorHAnsi" w:hAnsiTheme="minorHAnsi" w:cstheme="minorHAnsi"/>
        </w:rPr>
      </w:pPr>
      <w:r w:rsidRPr="001C0500">
        <w:rPr>
          <w:rFonts w:asciiTheme="minorHAnsi" w:hAnsiTheme="minorHAnsi" w:cstheme="minorHAnsi"/>
        </w:rPr>
        <w:t>A</w:t>
      </w:r>
      <w:r w:rsidR="00D63E2A" w:rsidRPr="001C0500">
        <w:rPr>
          <w:rFonts w:asciiTheme="minorHAnsi" w:hAnsiTheme="minorHAnsi" w:cstheme="minorHAnsi"/>
        </w:rPr>
        <w:t>ll</w:t>
      </w:r>
      <w:r w:rsidRPr="001C0500">
        <w:rPr>
          <w:rFonts w:asciiTheme="minorHAnsi" w:hAnsiTheme="minorHAnsi" w:cstheme="minorHAnsi"/>
        </w:rPr>
        <w:t xml:space="preserve"> design</w:t>
      </w:r>
      <w:r w:rsidR="0018044A" w:rsidRPr="001C0500">
        <w:rPr>
          <w:rFonts w:asciiTheme="minorHAnsi" w:hAnsiTheme="minorHAnsi" w:cstheme="minorHAnsi"/>
        </w:rPr>
        <w:t>ers, engineers,</w:t>
      </w:r>
      <w:r w:rsidRPr="001C0500">
        <w:rPr>
          <w:rFonts w:asciiTheme="minorHAnsi" w:hAnsiTheme="minorHAnsi" w:cstheme="minorHAnsi"/>
        </w:rPr>
        <w:t xml:space="preserve"> management and site personnel have a responsibility under the health and safety law </w:t>
      </w:r>
      <w:r w:rsidR="00001223" w:rsidRPr="001C0500">
        <w:rPr>
          <w:rFonts w:asciiTheme="minorHAnsi" w:hAnsiTheme="minorHAnsi" w:cstheme="minorHAnsi"/>
        </w:rPr>
        <w:t xml:space="preserve">to make sure </w:t>
      </w:r>
      <w:r w:rsidRPr="001C0500">
        <w:rPr>
          <w:rFonts w:asciiTheme="minorHAnsi" w:hAnsiTheme="minorHAnsi" w:cstheme="minorHAnsi"/>
        </w:rPr>
        <w:t xml:space="preserve">the right precautions are taken to reduce the risk of workplace dangers to employees and the public. </w:t>
      </w:r>
      <w:r w:rsidR="00FC1D08" w:rsidRPr="001C0500">
        <w:rPr>
          <w:rFonts w:asciiTheme="minorHAnsi" w:hAnsiTheme="minorHAnsi" w:cstheme="minorHAnsi"/>
        </w:rPr>
        <w:t xml:space="preserve">This can be addressed via off site training and </w:t>
      </w:r>
      <w:r w:rsidR="00D63E2A" w:rsidRPr="001C0500">
        <w:rPr>
          <w:rFonts w:asciiTheme="minorHAnsi" w:hAnsiTheme="minorHAnsi" w:cstheme="minorHAnsi"/>
        </w:rPr>
        <w:t>on-site</w:t>
      </w:r>
      <w:r w:rsidR="00FC1D08" w:rsidRPr="001C0500">
        <w:rPr>
          <w:rFonts w:asciiTheme="minorHAnsi" w:hAnsiTheme="minorHAnsi" w:cstheme="minorHAnsi"/>
        </w:rPr>
        <w:t xml:space="preserve"> toolbox talks</w:t>
      </w:r>
      <w:r w:rsidR="00D63E2A" w:rsidRPr="001C0500">
        <w:rPr>
          <w:rFonts w:asciiTheme="minorHAnsi" w:hAnsiTheme="minorHAnsi" w:cstheme="minorHAnsi"/>
        </w:rPr>
        <w:t>,</w:t>
      </w:r>
      <w:r w:rsidR="00FC1D08" w:rsidRPr="001C0500">
        <w:rPr>
          <w:rFonts w:asciiTheme="minorHAnsi" w:hAnsiTheme="minorHAnsi" w:cstheme="minorHAnsi"/>
        </w:rPr>
        <w:t xml:space="preserve"> ensuring that all staff are fully briefed and understand the required health and safety guidelines implemented by the company and the health and safety executive. </w:t>
      </w:r>
      <w:r w:rsidR="00D63E2A" w:rsidRPr="001C0500">
        <w:rPr>
          <w:rFonts w:asciiTheme="minorHAnsi" w:hAnsiTheme="minorHAnsi" w:cstheme="minorHAnsi"/>
        </w:rPr>
        <w:t xml:space="preserve">     </w:t>
      </w:r>
    </w:p>
    <w:p w14:paraId="2A5A68DF" w14:textId="6975F3A3" w:rsidR="00BC344B" w:rsidRDefault="00BC344B" w:rsidP="00C33A8B"/>
    <w:p w14:paraId="1D209DB0" w14:textId="6F5C3122" w:rsidR="003E556B" w:rsidRDefault="003E556B" w:rsidP="00C33A8B"/>
    <w:p w14:paraId="5B30D8B4" w14:textId="7BF669DF" w:rsidR="00BC344B" w:rsidRDefault="00BC344B" w:rsidP="00C33A8B"/>
    <w:p w14:paraId="37489336" w14:textId="77777777" w:rsidR="00BC344B" w:rsidRDefault="00BC344B" w:rsidP="00C33A8B"/>
    <w:p w14:paraId="08DD93BC" w14:textId="37794DF7" w:rsidR="006D4607" w:rsidRDefault="006D4607" w:rsidP="00C33A8B"/>
    <w:p w14:paraId="43B0DF30" w14:textId="736F01D6" w:rsidR="006D4607" w:rsidRDefault="006D4607" w:rsidP="00C33A8B"/>
    <w:p w14:paraId="04A660F0" w14:textId="7DE183C4" w:rsidR="006D4607" w:rsidRDefault="006D4607" w:rsidP="00C33A8B"/>
    <w:p w14:paraId="4F88F954" w14:textId="54D1E08F" w:rsidR="006D4607" w:rsidRDefault="006D4607" w:rsidP="00C33A8B"/>
    <w:p w14:paraId="12A0AE03" w14:textId="77777777" w:rsidR="006D4607" w:rsidRDefault="006D4607" w:rsidP="00C33A8B"/>
    <w:sectPr w:rsidR="006D4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E59D8"/>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A36E0F"/>
    <w:multiLevelType w:val="hybridMultilevel"/>
    <w:tmpl w:val="FDDC94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23D96396"/>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EC4B88"/>
    <w:multiLevelType w:val="hybridMultilevel"/>
    <w:tmpl w:val="58EC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875893"/>
    <w:multiLevelType w:val="multilevel"/>
    <w:tmpl w:val="95DC9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0A6393"/>
    <w:multiLevelType w:val="multilevel"/>
    <w:tmpl w:val="BB4C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905A68"/>
    <w:multiLevelType w:val="hybridMultilevel"/>
    <w:tmpl w:val="848ED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532C94"/>
    <w:multiLevelType w:val="hybridMultilevel"/>
    <w:tmpl w:val="EA44D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747368"/>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AE19A7"/>
    <w:multiLevelType w:val="hybridMultilevel"/>
    <w:tmpl w:val="AAFA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1"/>
  </w:num>
  <w:num w:numId="4">
    <w:abstractNumId w:val="9"/>
  </w:num>
  <w:num w:numId="5">
    <w:abstractNumId w:val="7"/>
  </w:num>
  <w:num w:numId="6">
    <w:abstractNumId w:val="6"/>
  </w:num>
  <w:num w:numId="7">
    <w:abstractNumId w:val="3"/>
  </w:num>
  <w:num w:numId="8">
    <w:abstractNumId w:val="12"/>
  </w:num>
  <w:num w:numId="9">
    <w:abstractNumId w:val="5"/>
    <w:lvlOverride w:ilvl="0">
      <w:lvl w:ilvl="0">
        <w:numFmt w:val="bullet"/>
        <w:lvlText w:val=""/>
        <w:lvlJc w:val="left"/>
        <w:pPr>
          <w:tabs>
            <w:tab w:val="num" w:pos="927"/>
          </w:tabs>
          <w:ind w:left="927" w:hanging="360"/>
        </w:pPr>
        <w:rPr>
          <w:rFonts w:ascii="Wingdings" w:hAnsi="Wingdings" w:hint="default"/>
          <w:sz w:val="20"/>
        </w:rPr>
      </w:lvl>
    </w:lvlOverride>
  </w:num>
  <w:num w:numId="10">
    <w:abstractNumId w:val="0"/>
  </w:num>
  <w:num w:numId="11">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1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08E"/>
    <w:rsid w:val="00001223"/>
    <w:rsid w:val="00004054"/>
    <w:rsid w:val="00005919"/>
    <w:rsid w:val="00016421"/>
    <w:rsid w:val="000713B8"/>
    <w:rsid w:val="00081A43"/>
    <w:rsid w:val="00084EA9"/>
    <w:rsid w:val="000923EF"/>
    <w:rsid w:val="0009591E"/>
    <w:rsid w:val="000A6B91"/>
    <w:rsid w:val="000A7168"/>
    <w:rsid w:val="000B121C"/>
    <w:rsid w:val="000B5898"/>
    <w:rsid w:val="000C0E36"/>
    <w:rsid w:val="000D3B88"/>
    <w:rsid w:val="000D3BAD"/>
    <w:rsid w:val="000E3082"/>
    <w:rsid w:val="000E5279"/>
    <w:rsid w:val="000F0A96"/>
    <w:rsid w:val="00101452"/>
    <w:rsid w:val="0010204C"/>
    <w:rsid w:val="001061A0"/>
    <w:rsid w:val="00107CD2"/>
    <w:rsid w:val="00114289"/>
    <w:rsid w:val="00114DD9"/>
    <w:rsid w:val="001153CB"/>
    <w:rsid w:val="0012060F"/>
    <w:rsid w:val="00124DE3"/>
    <w:rsid w:val="00125663"/>
    <w:rsid w:val="00130DDB"/>
    <w:rsid w:val="00133451"/>
    <w:rsid w:val="00135AC3"/>
    <w:rsid w:val="00144B6D"/>
    <w:rsid w:val="00146AA3"/>
    <w:rsid w:val="0015019B"/>
    <w:rsid w:val="001547B7"/>
    <w:rsid w:val="001625A5"/>
    <w:rsid w:val="001673DF"/>
    <w:rsid w:val="00167A81"/>
    <w:rsid w:val="0018044A"/>
    <w:rsid w:val="001833FA"/>
    <w:rsid w:val="00195875"/>
    <w:rsid w:val="0019618D"/>
    <w:rsid w:val="001A3360"/>
    <w:rsid w:val="001C0500"/>
    <w:rsid w:val="001C1081"/>
    <w:rsid w:val="001E5736"/>
    <w:rsid w:val="001E7809"/>
    <w:rsid w:val="001F7092"/>
    <w:rsid w:val="00210607"/>
    <w:rsid w:val="002146F0"/>
    <w:rsid w:val="00227BCA"/>
    <w:rsid w:val="002317DB"/>
    <w:rsid w:val="00242017"/>
    <w:rsid w:val="00246241"/>
    <w:rsid w:val="00250715"/>
    <w:rsid w:val="00255316"/>
    <w:rsid w:val="00280BF3"/>
    <w:rsid w:val="00281A2D"/>
    <w:rsid w:val="0028796F"/>
    <w:rsid w:val="0029142F"/>
    <w:rsid w:val="00294372"/>
    <w:rsid w:val="002974F3"/>
    <w:rsid w:val="002C477F"/>
    <w:rsid w:val="002D6838"/>
    <w:rsid w:val="002E3387"/>
    <w:rsid w:val="002F77CB"/>
    <w:rsid w:val="0030216B"/>
    <w:rsid w:val="00302DD3"/>
    <w:rsid w:val="00304C59"/>
    <w:rsid w:val="00307A60"/>
    <w:rsid w:val="00307FAE"/>
    <w:rsid w:val="003106A7"/>
    <w:rsid w:val="003176E8"/>
    <w:rsid w:val="00322E5D"/>
    <w:rsid w:val="0032630F"/>
    <w:rsid w:val="003333A8"/>
    <w:rsid w:val="00341320"/>
    <w:rsid w:val="0034161D"/>
    <w:rsid w:val="00343C4A"/>
    <w:rsid w:val="00345C77"/>
    <w:rsid w:val="00347FD1"/>
    <w:rsid w:val="00367DCC"/>
    <w:rsid w:val="00372ED1"/>
    <w:rsid w:val="00374B3E"/>
    <w:rsid w:val="00375ED5"/>
    <w:rsid w:val="003807D1"/>
    <w:rsid w:val="003822ED"/>
    <w:rsid w:val="00386B4A"/>
    <w:rsid w:val="00396570"/>
    <w:rsid w:val="003B58F3"/>
    <w:rsid w:val="003D67D4"/>
    <w:rsid w:val="003E1404"/>
    <w:rsid w:val="003E27FF"/>
    <w:rsid w:val="003E2C65"/>
    <w:rsid w:val="003E341D"/>
    <w:rsid w:val="003E556B"/>
    <w:rsid w:val="003E5922"/>
    <w:rsid w:val="003F36D9"/>
    <w:rsid w:val="003F5885"/>
    <w:rsid w:val="00407AD1"/>
    <w:rsid w:val="004178EA"/>
    <w:rsid w:val="00421248"/>
    <w:rsid w:val="0042550A"/>
    <w:rsid w:val="00426A90"/>
    <w:rsid w:val="004355AE"/>
    <w:rsid w:val="00437DA3"/>
    <w:rsid w:val="00454F27"/>
    <w:rsid w:val="0046716F"/>
    <w:rsid w:val="00473178"/>
    <w:rsid w:val="00482D86"/>
    <w:rsid w:val="00491BFC"/>
    <w:rsid w:val="004B4A55"/>
    <w:rsid w:val="004B563B"/>
    <w:rsid w:val="004F34DC"/>
    <w:rsid w:val="004F6DB9"/>
    <w:rsid w:val="00513B91"/>
    <w:rsid w:val="00523C38"/>
    <w:rsid w:val="00524AFC"/>
    <w:rsid w:val="005404F5"/>
    <w:rsid w:val="005431EF"/>
    <w:rsid w:val="00546793"/>
    <w:rsid w:val="00551A86"/>
    <w:rsid w:val="00554812"/>
    <w:rsid w:val="0056148D"/>
    <w:rsid w:val="00564A50"/>
    <w:rsid w:val="00574B24"/>
    <w:rsid w:val="00580982"/>
    <w:rsid w:val="00591055"/>
    <w:rsid w:val="0059615B"/>
    <w:rsid w:val="005A1A9A"/>
    <w:rsid w:val="005A21E5"/>
    <w:rsid w:val="005A44C1"/>
    <w:rsid w:val="005B316F"/>
    <w:rsid w:val="005C39D9"/>
    <w:rsid w:val="005D00B3"/>
    <w:rsid w:val="005D1B2F"/>
    <w:rsid w:val="005D4FAE"/>
    <w:rsid w:val="005E2BB8"/>
    <w:rsid w:val="005F310F"/>
    <w:rsid w:val="006034DD"/>
    <w:rsid w:val="00603D27"/>
    <w:rsid w:val="00607B05"/>
    <w:rsid w:val="00616057"/>
    <w:rsid w:val="006239D5"/>
    <w:rsid w:val="00625D06"/>
    <w:rsid w:val="006402CE"/>
    <w:rsid w:val="006526F9"/>
    <w:rsid w:val="006536A7"/>
    <w:rsid w:val="00653D8D"/>
    <w:rsid w:val="00656A79"/>
    <w:rsid w:val="0066713A"/>
    <w:rsid w:val="00675B77"/>
    <w:rsid w:val="00677548"/>
    <w:rsid w:val="00685285"/>
    <w:rsid w:val="00685422"/>
    <w:rsid w:val="00687FE6"/>
    <w:rsid w:val="006912D8"/>
    <w:rsid w:val="00696BFA"/>
    <w:rsid w:val="006A3FF8"/>
    <w:rsid w:val="006C6612"/>
    <w:rsid w:val="006D4607"/>
    <w:rsid w:val="006E3156"/>
    <w:rsid w:val="006F488C"/>
    <w:rsid w:val="006F496F"/>
    <w:rsid w:val="006F5596"/>
    <w:rsid w:val="006F6271"/>
    <w:rsid w:val="006F6EAB"/>
    <w:rsid w:val="007027C4"/>
    <w:rsid w:val="00705006"/>
    <w:rsid w:val="00722149"/>
    <w:rsid w:val="00722CDE"/>
    <w:rsid w:val="0072638E"/>
    <w:rsid w:val="007375B0"/>
    <w:rsid w:val="00744669"/>
    <w:rsid w:val="00754DF1"/>
    <w:rsid w:val="007617D4"/>
    <w:rsid w:val="00761BDB"/>
    <w:rsid w:val="00795EB9"/>
    <w:rsid w:val="007B71AA"/>
    <w:rsid w:val="007D3776"/>
    <w:rsid w:val="007D3AFB"/>
    <w:rsid w:val="007D56A8"/>
    <w:rsid w:val="007D679B"/>
    <w:rsid w:val="007D6922"/>
    <w:rsid w:val="007E613D"/>
    <w:rsid w:val="008003B0"/>
    <w:rsid w:val="00804C59"/>
    <w:rsid w:val="00807685"/>
    <w:rsid w:val="00821795"/>
    <w:rsid w:val="00824A7C"/>
    <w:rsid w:val="00833318"/>
    <w:rsid w:val="00842F6B"/>
    <w:rsid w:val="00860E8E"/>
    <w:rsid w:val="0086236C"/>
    <w:rsid w:val="00872104"/>
    <w:rsid w:val="00885C15"/>
    <w:rsid w:val="008864E0"/>
    <w:rsid w:val="0089233A"/>
    <w:rsid w:val="008971C9"/>
    <w:rsid w:val="008A1296"/>
    <w:rsid w:val="008A12CD"/>
    <w:rsid w:val="008A3313"/>
    <w:rsid w:val="008A49F3"/>
    <w:rsid w:val="008A5AC8"/>
    <w:rsid w:val="008A7C4B"/>
    <w:rsid w:val="008B413A"/>
    <w:rsid w:val="008B44CD"/>
    <w:rsid w:val="008C472F"/>
    <w:rsid w:val="008C6434"/>
    <w:rsid w:val="008C6F6A"/>
    <w:rsid w:val="008C72D5"/>
    <w:rsid w:val="008D5528"/>
    <w:rsid w:val="008E602C"/>
    <w:rsid w:val="008E72C4"/>
    <w:rsid w:val="00905FFA"/>
    <w:rsid w:val="00921689"/>
    <w:rsid w:val="00926AD9"/>
    <w:rsid w:val="009651E2"/>
    <w:rsid w:val="00971771"/>
    <w:rsid w:val="00983D3D"/>
    <w:rsid w:val="00985EC4"/>
    <w:rsid w:val="009917BD"/>
    <w:rsid w:val="00996B3C"/>
    <w:rsid w:val="009A09D1"/>
    <w:rsid w:val="009B132F"/>
    <w:rsid w:val="009B67F4"/>
    <w:rsid w:val="009C2D70"/>
    <w:rsid w:val="009C5B3C"/>
    <w:rsid w:val="009E6245"/>
    <w:rsid w:val="009E68CC"/>
    <w:rsid w:val="009F0075"/>
    <w:rsid w:val="009F25A8"/>
    <w:rsid w:val="009F598F"/>
    <w:rsid w:val="009F676E"/>
    <w:rsid w:val="00A136D0"/>
    <w:rsid w:val="00A24CCE"/>
    <w:rsid w:val="00A26D64"/>
    <w:rsid w:val="00A40593"/>
    <w:rsid w:val="00A41139"/>
    <w:rsid w:val="00A418E3"/>
    <w:rsid w:val="00A46BD6"/>
    <w:rsid w:val="00A61456"/>
    <w:rsid w:val="00A62B98"/>
    <w:rsid w:val="00A72C72"/>
    <w:rsid w:val="00A74DCD"/>
    <w:rsid w:val="00A75951"/>
    <w:rsid w:val="00A75B35"/>
    <w:rsid w:val="00A75BF5"/>
    <w:rsid w:val="00A90E58"/>
    <w:rsid w:val="00AA5A0F"/>
    <w:rsid w:val="00AA7FA8"/>
    <w:rsid w:val="00AB4D7B"/>
    <w:rsid w:val="00AB6422"/>
    <w:rsid w:val="00AC392B"/>
    <w:rsid w:val="00AC4D51"/>
    <w:rsid w:val="00AC693B"/>
    <w:rsid w:val="00AC7AFB"/>
    <w:rsid w:val="00AD08DD"/>
    <w:rsid w:val="00AE556A"/>
    <w:rsid w:val="00AF357F"/>
    <w:rsid w:val="00B173F9"/>
    <w:rsid w:val="00B1798E"/>
    <w:rsid w:val="00B23B89"/>
    <w:rsid w:val="00B244EF"/>
    <w:rsid w:val="00B24EB2"/>
    <w:rsid w:val="00B25DF5"/>
    <w:rsid w:val="00B31623"/>
    <w:rsid w:val="00B37E77"/>
    <w:rsid w:val="00B45430"/>
    <w:rsid w:val="00B74B30"/>
    <w:rsid w:val="00B77DAB"/>
    <w:rsid w:val="00B8205E"/>
    <w:rsid w:val="00B83361"/>
    <w:rsid w:val="00BA1365"/>
    <w:rsid w:val="00BA4A30"/>
    <w:rsid w:val="00BB3A99"/>
    <w:rsid w:val="00BC216A"/>
    <w:rsid w:val="00BC344B"/>
    <w:rsid w:val="00BC5A0D"/>
    <w:rsid w:val="00BD3F46"/>
    <w:rsid w:val="00BD42D2"/>
    <w:rsid w:val="00BD608E"/>
    <w:rsid w:val="00BD72FA"/>
    <w:rsid w:val="00BE3D12"/>
    <w:rsid w:val="00BE472F"/>
    <w:rsid w:val="00BF520D"/>
    <w:rsid w:val="00C0274B"/>
    <w:rsid w:val="00C16EB5"/>
    <w:rsid w:val="00C33A8B"/>
    <w:rsid w:val="00C417B5"/>
    <w:rsid w:val="00C47F9F"/>
    <w:rsid w:val="00C52055"/>
    <w:rsid w:val="00C53203"/>
    <w:rsid w:val="00C66263"/>
    <w:rsid w:val="00C8191A"/>
    <w:rsid w:val="00C8256A"/>
    <w:rsid w:val="00C94B6B"/>
    <w:rsid w:val="00C97BF2"/>
    <w:rsid w:val="00CA0888"/>
    <w:rsid w:val="00CA6998"/>
    <w:rsid w:val="00CB05AE"/>
    <w:rsid w:val="00CC0847"/>
    <w:rsid w:val="00CC34FF"/>
    <w:rsid w:val="00CC6EF5"/>
    <w:rsid w:val="00CE188F"/>
    <w:rsid w:val="00CE434D"/>
    <w:rsid w:val="00CE7330"/>
    <w:rsid w:val="00CE79D9"/>
    <w:rsid w:val="00CF0CD6"/>
    <w:rsid w:val="00D01E83"/>
    <w:rsid w:val="00D16E99"/>
    <w:rsid w:val="00D3281F"/>
    <w:rsid w:val="00D33D11"/>
    <w:rsid w:val="00D36A99"/>
    <w:rsid w:val="00D41574"/>
    <w:rsid w:val="00D4757D"/>
    <w:rsid w:val="00D47F11"/>
    <w:rsid w:val="00D548C3"/>
    <w:rsid w:val="00D54A48"/>
    <w:rsid w:val="00D60991"/>
    <w:rsid w:val="00D63E2A"/>
    <w:rsid w:val="00D66E86"/>
    <w:rsid w:val="00D87175"/>
    <w:rsid w:val="00D911ED"/>
    <w:rsid w:val="00D92A5C"/>
    <w:rsid w:val="00D93366"/>
    <w:rsid w:val="00DB1E46"/>
    <w:rsid w:val="00DB45EC"/>
    <w:rsid w:val="00DB7CC7"/>
    <w:rsid w:val="00DC23D6"/>
    <w:rsid w:val="00DC45D1"/>
    <w:rsid w:val="00DD678F"/>
    <w:rsid w:val="00DD6F7A"/>
    <w:rsid w:val="00DE21E3"/>
    <w:rsid w:val="00DE38FF"/>
    <w:rsid w:val="00DE76EF"/>
    <w:rsid w:val="00DE7B0A"/>
    <w:rsid w:val="00DF40BB"/>
    <w:rsid w:val="00DF7FB1"/>
    <w:rsid w:val="00E06FA1"/>
    <w:rsid w:val="00E1488B"/>
    <w:rsid w:val="00E22EEC"/>
    <w:rsid w:val="00E2652B"/>
    <w:rsid w:val="00E26AE5"/>
    <w:rsid w:val="00E34312"/>
    <w:rsid w:val="00E42A36"/>
    <w:rsid w:val="00E457D6"/>
    <w:rsid w:val="00E52B65"/>
    <w:rsid w:val="00E532D4"/>
    <w:rsid w:val="00E55A3B"/>
    <w:rsid w:val="00E6390B"/>
    <w:rsid w:val="00E7009D"/>
    <w:rsid w:val="00E71DCE"/>
    <w:rsid w:val="00E72191"/>
    <w:rsid w:val="00E759E9"/>
    <w:rsid w:val="00E77997"/>
    <w:rsid w:val="00E91420"/>
    <w:rsid w:val="00E95DFE"/>
    <w:rsid w:val="00EA1CC2"/>
    <w:rsid w:val="00EA2FEC"/>
    <w:rsid w:val="00EC1514"/>
    <w:rsid w:val="00EC2133"/>
    <w:rsid w:val="00EC33F7"/>
    <w:rsid w:val="00EC37A3"/>
    <w:rsid w:val="00EE54CB"/>
    <w:rsid w:val="00EF2B58"/>
    <w:rsid w:val="00EF2E33"/>
    <w:rsid w:val="00EF7A05"/>
    <w:rsid w:val="00F071DC"/>
    <w:rsid w:val="00F17A38"/>
    <w:rsid w:val="00F23266"/>
    <w:rsid w:val="00F2663D"/>
    <w:rsid w:val="00F27B5B"/>
    <w:rsid w:val="00F27EE9"/>
    <w:rsid w:val="00F47339"/>
    <w:rsid w:val="00F70BE3"/>
    <w:rsid w:val="00F7308E"/>
    <w:rsid w:val="00F76F50"/>
    <w:rsid w:val="00F83E75"/>
    <w:rsid w:val="00F85F6E"/>
    <w:rsid w:val="00F91D88"/>
    <w:rsid w:val="00FA52E2"/>
    <w:rsid w:val="00FB225A"/>
    <w:rsid w:val="00FC1B48"/>
    <w:rsid w:val="00FC1D08"/>
    <w:rsid w:val="00FC414A"/>
    <w:rsid w:val="00FC6E71"/>
    <w:rsid w:val="00FD2169"/>
    <w:rsid w:val="00FD4023"/>
    <w:rsid w:val="00FE6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00ECC"/>
  <w15:chartTrackingRefBased/>
  <w15:docId w15:val="{517968DE-3295-4D4D-8387-D0CAA9AC1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054"/>
    <w:rPr>
      <w:rFonts w:ascii="Times New Roman" w:eastAsia="Times New Roman" w:hAnsi="Times New Roman" w:cs="Times New Roman"/>
      <w:lang w:eastAsia="en-GB"/>
    </w:rPr>
  </w:style>
  <w:style w:type="paragraph" w:styleId="Heading1">
    <w:name w:val="heading 1"/>
    <w:basedOn w:val="Normal"/>
    <w:link w:val="Heading1Char"/>
    <w:uiPriority w:val="9"/>
    <w:qFormat/>
    <w:rsid w:val="00905FF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905FFA"/>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598F"/>
    <w:pPr>
      <w:ind w:left="720"/>
    </w:pPr>
    <w:rPr>
      <w:sz w:val="20"/>
      <w:szCs w:val="20"/>
      <w:lang w:eastAsia="en-US"/>
    </w:rPr>
  </w:style>
  <w:style w:type="table" w:styleId="TableGrid">
    <w:name w:val="Table Grid"/>
    <w:basedOn w:val="TableNormal"/>
    <w:uiPriority w:val="39"/>
    <w:rsid w:val="001958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B05AE"/>
    <w:rPr>
      <w:color w:val="0563C1" w:themeColor="hyperlink"/>
      <w:u w:val="single"/>
    </w:rPr>
  </w:style>
  <w:style w:type="character" w:styleId="UnresolvedMention">
    <w:name w:val="Unresolved Mention"/>
    <w:basedOn w:val="DefaultParagraphFont"/>
    <w:uiPriority w:val="99"/>
    <w:semiHidden/>
    <w:unhideWhenUsed/>
    <w:rsid w:val="00CB05AE"/>
    <w:rPr>
      <w:color w:val="605E5C"/>
      <w:shd w:val="clear" w:color="auto" w:fill="E1DFDD"/>
    </w:rPr>
  </w:style>
  <w:style w:type="paragraph" w:styleId="NormalWeb">
    <w:name w:val="Normal (Web)"/>
    <w:basedOn w:val="Normal"/>
    <w:uiPriority w:val="99"/>
    <w:semiHidden/>
    <w:unhideWhenUsed/>
    <w:rsid w:val="00D01E83"/>
    <w:pPr>
      <w:spacing w:before="100" w:beforeAutospacing="1" w:after="100" w:afterAutospacing="1"/>
    </w:pPr>
  </w:style>
  <w:style w:type="character" w:customStyle="1" w:styleId="apple-converted-space">
    <w:name w:val="apple-converted-space"/>
    <w:basedOn w:val="DefaultParagraphFont"/>
    <w:rsid w:val="00D01E83"/>
  </w:style>
  <w:style w:type="character" w:customStyle="1" w:styleId="Heading1Char">
    <w:name w:val="Heading 1 Char"/>
    <w:basedOn w:val="DefaultParagraphFont"/>
    <w:link w:val="Heading1"/>
    <w:uiPriority w:val="9"/>
    <w:rsid w:val="00905FF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05FFA"/>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905FFA"/>
    <w:rPr>
      <w:i/>
      <w:iCs/>
    </w:rPr>
  </w:style>
  <w:style w:type="character" w:styleId="Strong">
    <w:name w:val="Strong"/>
    <w:basedOn w:val="DefaultParagraphFont"/>
    <w:uiPriority w:val="22"/>
    <w:qFormat/>
    <w:rsid w:val="00905FFA"/>
    <w:rPr>
      <w:b/>
      <w:bCs/>
    </w:rPr>
  </w:style>
  <w:style w:type="character" w:styleId="FollowedHyperlink">
    <w:name w:val="FollowedHyperlink"/>
    <w:basedOn w:val="DefaultParagraphFont"/>
    <w:uiPriority w:val="99"/>
    <w:semiHidden/>
    <w:unhideWhenUsed/>
    <w:rsid w:val="00E779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175401">
      <w:bodyDiv w:val="1"/>
      <w:marLeft w:val="0"/>
      <w:marRight w:val="0"/>
      <w:marTop w:val="0"/>
      <w:marBottom w:val="0"/>
      <w:divBdr>
        <w:top w:val="none" w:sz="0" w:space="0" w:color="auto"/>
        <w:left w:val="none" w:sz="0" w:space="0" w:color="auto"/>
        <w:bottom w:val="none" w:sz="0" w:space="0" w:color="auto"/>
        <w:right w:val="none" w:sz="0" w:space="0" w:color="auto"/>
      </w:divBdr>
      <w:divsChild>
        <w:div w:id="2076463642">
          <w:marLeft w:val="0"/>
          <w:marRight w:val="0"/>
          <w:marTop w:val="0"/>
          <w:marBottom w:val="0"/>
          <w:divBdr>
            <w:top w:val="single" w:sz="2" w:space="0" w:color="E2E8F0"/>
            <w:left w:val="single" w:sz="2" w:space="0" w:color="E2E8F0"/>
            <w:bottom w:val="single" w:sz="2" w:space="0" w:color="E2E8F0"/>
            <w:right w:val="single" w:sz="2" w:space="0" w:color="E2E8F0"/>
          </w:divBdr>
          <w:divsChild>
            <w:div w:id="1575697785">
              <w:marLeft w:val="0"/>
              <w:marRight w:val="0"/>
              <w:marTop w:val="0"/>
              <w:marBottom w:val="0"/>
              <w:divBdr>
                <w:top w:val="single" w:sz="2" w:space="0" w:color="E2E8F0"/>
                <w:left w:val="single" w:sz="2" w:space="0" w:color="E2E8F0"/>
                <w:bottom w:val="single" w:sz="2" w:space="0" w:color="E2E8F0"/>
                <w:right w:val="single" w:sz="2" w:space="0" w:color="E2E8F0"/>
              </w:divBdr>
              <w:divsChild>
                <w:div w:id="276184479">
                  <w:marLeft w:val="0"/>
                  <w:marRight w:val="0"/>
                  <w:marTop w:val="150"/>
                  <w:marBottom w:val="300"/>
                  <w:divBdr>
                    <w:top w:val="single" w:sz="2" w:space="0" w:color="E2E8F0"/>
                    <w:left w:val="single" w:sz="2" w:space="0" w:color="E2E8F0"/>
                    <w:bottom w:val="single" w:sz="2" w:space="0" w:color="E2E8F0"/>
                    <w:right w:val="single" w:sz="2" w:space="0" w:color="E2E8F0"/>
                  </w:divBdr>
                </w:div>
                <w:div w:id="582107004">
                  <w:marLeft w:val="0"/>
                  <w:marRight w:val="0"/>
                  <w:marTop w:val="150"/>
                  <w:marBottom w:val="300"/>
                  <w:divBdr>
                    <w:top w:val="single" w:sz="2" w:space="0" w:color="E2E8F0"/>
                    <w:left w:val="single" w:sz="2" w:space="0" w:color="E2E8F0"/>
                    <w:bottom w:val="single" w:sz="2" w:space="0" w:color="E2E8F0"/>
                    <w:right w:val="single" w:sz="2" w:space="0" w:color="E2E8F0"/>
                  </w:divBdr>
                </w:div>
                <w:div w:id="15084145">
                  <w:marLeft w:val="0"/>
                  <w:marRight w:val="0"/>
                  <w:marTop w:val="150"/>
                  <w:marBottom w:val="300"/>
                  <w:divBdr>
                    <w:top w:val="single" w:sz="2" w:space="0" w:color="E2E8F0"/>
                    <w:left w:val="single" w:sz="2" w:space="0" w:color="E2E8F0"/>
                    <w:bottom w:val="single" w:sz="2" w:space="0" w:color="E2E8F0"/>
                    <w:right w:val="single" w:sz="2" w:space="0" w:color="E2E8F0"/>
                  </w:divBdr>
                </w:div>
                <w:div w:id="1004939927">
                  <w:marLeft w:val="0"/>
                  <w:marRight w:val="0"/>
                  <w:marTop w:val="150"/>
                  <w:marBottom w:val="300"/>
                  <w:divBdr>
                    <w:top w:val="single" w:sz="2" w:space="0" w:color="E2E8F0"/>
                    <w:left w:val="single" w:sz="2" w:space="0" w:color="E2E8F0"/>
                    <w:bottom w:val="single" w:sz="2" w:space="0" w:color="E2E8F0"/>
                    <w:right w:val="single" w:sz="2" w:space="0" w:color="E2E8F0"/>
                  </w:divBdr>
                </w:div>
                <w:div w:id="1866164647">
                  <w:marLeft w:val="0"/>
                  <w:marRight w:val="0"/>
                  <w:marTop w:val="150"/>
                  <w:marBottom w:val="300"/>
                  <w:divBdr>
                    <w:top w:val="single" w:sz="2" w:space="0" w:color="E2E8F0"/>
                    <w:left w:val="single" w:sz="2" w:space="0" w:color="E2E8F0"/>
                    <w:bottom w:val="single" w:sz="2" w:space="0" w:color="E2E8F0"/>
                    <w:right w:val="single" w:sz="2" w:space="0" w:color="E2E8F0"/>
                  </w:divBdr>
                </w:div>
                <w:div w:id="1299069204">
                  <w:marLeft w:val="0"/>
                  <w:marRight w:val="0"/>
                  <w:marTop w:val="150"/>
                  <w:marBottom w:val="300"/>
                  <w:divBdr>
                    <w:top w:val="single" w:sz="2" w:space="0" w:color="E2E8F0"/>
                    <w:left w:val="single" w:sz="2" w:space="0" w:color="E2E8F0"/>
                    <w:bottom w:val="single" w:sz="2" w:space="0" w:color="E2E8F0"/>
                    <w:right w:val="single" w:sz="2" w:space="0" w:color="E2E8F0"/>
                  </w:divBdr>
                </w:div>
                <w:div w:id="1173187203">
                  <w:marLeft w:val="0"/>
                  <w:marRight w:val="0"/>
                  <w:marTop w:val="150"/>
                  <w:marBottom w:val="300"/>
                  <w:divBdr>
                    <w:top w:val="single" w:sz="2" w:space="0" w:color="E2E8F0"/>
                    <w:left w:val="single" w:sz="2" w:space="0" w:color="E2E8F0"/>
                    <w:bottom w:val="single" w:sz="2" w:space="0" w:color="E2E8F0"/>
                    <w:right w:val="single" w:sz="2" w:space="0" w:color="E2E8F0"/>
                  </w:divBdr>
                </w:div>
                <w:div w:id="1230992855">
                  <w:marLeft w:val="0"/>
                  <w:marRight w:val="0"/>
                  <w:marTop w:val="150"/>
                  <w:marBottom w:val="300"/>
                  <w:divBdr>
                    <w:top w:val="single" w:sz="2" w:space="0" w:color="E2E8F0"/>
                    <w:left w:val="single" w:sz="2" w:space="0" w:color="E2E8F0"/>
                    <w:bottom w:val="single" w:sz="2" w:space="0" w:color="E2E8F0"/>
                    <w:right w:val="single" w:sz="2" w:space="0" w:color="E2E8F0"/>
                  </w:divBdr>
                </w:div>
                <w:div w:id="2001616786">
                  <w:marLeft w:val="0"/>
                  <w:marRight w:val="0"/>
                  <w:marTop w:val="150"/>
                  <w:marBottom w:val="300"/>
                  <w:divBdr>
                    <w:top w:val="single" w:sz="2" w:space="0" w:color="E2E8F0"/>
                    <w:left w:val="single" w:sz="2" w:space="0" w:color="E2E8F0"/>
                    <w:bottom w:val="single" w:sz="2" w:space="0" w:color="E2E8F0"/>
                    <w:right w:val="single" w:sz="2" w:space="0" w:color="E2E8F0"/>
                  </w:divBdr>
                </w:div>
                <w:div w:id="1617524920">
                  <w:marLeft w:val="0"/>
                  <w:marRight w:val="0"/>
                  <w:marTop w:val="150"/>
                  <w:marBottom w:val="300"/>
                  <w:divBdr>
                    <w:top w:val="single" w:sz="2" w:space="0" w:color="E2E8F0"/>
                    <w:left w:val="single" w:sz="2" w:space="0" w:color="E2E8F0"/>
                    <w:bottom w:val="single" w:sz="2" w:space="0" w:color="E2E8F0"/>
                    <w:right w:val="single" w:sz="2" w:space="0" w:color="E2E8F0"/>
                  </w:divBdr>
                </w:div>
                <w:div w:id="1673532218">
                  <w:marLeft w:val="0"/>
                  <w:marRight w:val="0"/>
                  <w:marTop w:val="150"/>
                  <w:marBottom w:val="300"/>
                  <w:divBdr>
                    <w:top w:val="single" w:sz="2" w:space="0" w:color="E2E8F0"/>
                    <w:left w:val="single" w:sz="2" w:space="0" w:color="E2E8F0"/>
                    <w:bottom w:val="single" w:sz="2" w:space="0" w:color="E2E8F0"/>
                    <w:right w:val="single" w:sz="2" w:space="0" w:color="E2E8F0"/>
                  </w:divBdr>
                </w:div>
                <w:div w:id="476265582">
                  <w:marLeft w:val="0"/>
                  <w:marRight w:val="0"/>
                  <w:marTop w:val="150"/>
                  <w:marBottom w:val="300"/>
                  <w:divBdr>
                    <w:top w:val="single" w:sz="2" w:space="0" w:color="E2E8F0"/>
                    <w:left w:val="single" w:sz="2" w:space="0" w:color="E2E8F0"/>
                    <w:bottom w:val="single" w:sz="2" w:space="0" w:color="E2E8F0"/>
                    <w:right w:val="single" w:sz="2" w:space="0" w:color="E2E8F0"/>
                  </w:divBdr>
                </w:div>
              </w:divsChild>
            </w:div>
            <w:div w:id="42753818">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247496145">
      <w:bodyDiv w:val="1"/>
      <w:marLeft w:val="0"/>
      <w:marRight w:val="0"/>
      <w:marTop w:val="0"/>
      <w:marBottom w:val="0"/>
      <w:divBdr>
        <w:top w:val="none" w:sz="0" w:space="0" w:color="auto"/>
        <w:left w:val="none" w:sz="0" w:space="0" w:color="auto"/>
        <w:bottom w:val="none" w:sz="0" w:space="0" w:color="auto"/>
        <w:right w:val="none" w:sz="0" w:space="0" w:color="auto"/>
      </w:divBdr>
    </w:div>
    <w:div w:id="366293554">
      <w:bodyDiv w:val="1"/>
      <w:marLeft w:val="0"/>
      <w:marRight w:val="0"/>
      <w:marTop w:val="0"/>
      <w:marBottom w:val="0"/>
      <w:divBdr>
        <w:top w:val="none" w:sz="0" w:space="0" w:color="auto"/>
        <w:left w:val="none" w:sz="0" w:space="0" w:color="auto"/>
        <w:bottom w:val="none" w:sz="0" w:space="0" w:color="auto"/>
        <w:right w:val="none" w:sz="0" w:space="0" w:color="auto"/>
      </w:divBdr>
      <w:divsChild>
        <w:div w:id="1759642493">
          <w:marLeft w:val="0"/>
          <w:marRight w:val="0"/>
          <w:marTop w:val="0"/>
          <w:marBottom w:val="0"/>
          <w:divBdr>
            <w:top w:val="single" w:sz="2" w:space="0" w:color="E2E8F0"/>
            <w:left w:val="single" w:sz="2" w:space="0" w:color="E2E8F0"/>
            <w:bottom w:val="single" w:sz="2" w:space="0" w:color="E2E8F0"/>
            <w:right w:val="single" w:sz="2" w:space="0" w:color="E2E8F0"/>
          </w:divBdr>
          <w:divsChild>
            <w:div w:id="261109208">
              <w:marLeft w:val="0"/>
              <w:marRight w:val="0"/>
              <w:marTop w:val="0"/>
              <w:marBottom w:val="0"/>
              <w:divBdr>
                <w:top w:val="single" w:sz="2" w:space="0" w:color="E2E8F0"/>
                <w:left w:val="single" w:sz="2" w:space="0" w:color="E2E8F0"/>
                <w:bottom w:val="single" w:sz="2" w:space="0" w:color="E2E8F0"/>
                <w:right w:val="single" w:sz="2" w:space="0" w:color="E2E8F0"/>
              </w:divBdr>
              <w:divsChild>
                <w:div w:id="1432051159">
                  <w:marLeft w:val="0"/>
                  <w:marRight w:val="0"/>
                  <w:marTop w:val="150"/>
                  <w:marBottom w:val="300"/>
                  <w:divBdr>
                    <w:top w:val="single" w:sz="2" w:space="0" w:color="E2E8F0"/>
                    <w:left w:val="single" w:sz="2" w:space="0" w:color="E2E8F0"/>
                    <w:bottom w:val="single" w:sz="2" w:space="0" w:color="E2E8F0"/>
                    <w:right w:val="single" w:sz="2" w:space="0" w:color="E2E8F0"/>
                  </w:divBdr>
                </w:div>
                <w:div w:id="355279465">
                  <w:marLeft w:val="0"/>
                  <w:marRight w:val="0"/>
                  <w:marTop w:val="150"/>
                  <w:marBottom w:val="300"/>
                  <w:divBdr>
                    <w:top w:val="single" w:sz="2" w:space="0" w:color="E2E8F0"/>
                    <w:left w:val="single" w:sz="2" w:space="0" w:color="E2E8F0"/>
                    <w:bottom w:val="single" w:sz="2" w:space="0" w:color="E2E8F0"/>
                    <w:right w:val="single" w:sz="2" w:space="0" w:color="E2E8F0"/>
                  </w:divBdr>
                </w:div>
                <w:div w:id="932393916">
                  <w:marLeft w:val="0"/>
                  <w:marRight w:val="0"/>
                  <w:marTop w:val="150"/>
                  <w:marBottom w:val="300"/>
                  <w:divBdr>
                    <w:top w:val="single" w:sz="2" w:space="0" w:color="E2E8F0"/>
                    <w:left w:val="single" w:sz="2" w:space="0" w:color="E2E8F0"/>
                    <w:bottom w:val="single" w:sz="2" w:space="0" w:color="E2E8F0"/>
                    <w:right w:val="single" w:sz="2" w:space="0" w:color="E2E8F0"/>
                  </w:divBdr>
                </w:div>
                <w:div w:id="1192187138">
                  <w:marLeft w:val="0"/>
                  <w:marRight w:val="0"/>
                  <w:marTop w:val="150"/>
                  <w:marBottom w:val="300"/>
                  <w:divBdr>
                    <w:top w:val="single" w:sz="2" w:space="0" w:color="E2E8F0"/>
                    <w:left w:val="single" w:sz="2" w:space="0" w:color="E2E8F0"/>
                    <w:bottom w:val="single" w:sz="2" w:space="0" w:color="E2E8F0"/>
                    <w:right w:val="single" w:sz="2" w:space="0" w:color="E2E8F0"/>
                  </w:divBdr>
                </w:div>
                <w:div w:id="1016806753">
                  <w:marLeft w:val="0"/>
                  <w:marRight w:val="0"/>
                  <w:marTop w:val="150"/>
                  <w:marBottom w:val="300"/>
                  <w:divBdr>
                    <w:top w:val="single" w:sz="2" w:space="0" w:color="E2E8F0"/>
                    <w:left w:val="single" w:sz="2" w:space="0" w:color="E2E8F0"/>
                    <w:bottom w:val="single" w:sz="2" w:space="0" w:color="E2E8F0"/>
                    <w:right w:val="single" w:sz="2" w:space="0" w:color="E2E8F0"/>
                  </w:divBdr>
                </w:div>
                <w:div w:id="1170294935">
                  <w:marLeft w:val="0"/>
                  <w:marRight w:val="0"/>
                  <w:marTop w:val="150"/>
                  <w:marBottom w:val="300"/>
                  <w:divBdr>
                    <w:top w:val="single" w:sz="2" w:space="0" w:color="E2E8F0"/>
                    <w:left w:val="single" w:sz="2" w:space="0" w:color="E2E8F0"/>
                    <w:bottom w:val="single" w:sz="2" w:space="0" w:color="E2E8F0"/>
                    <w:right w:val="single" w:sz="2" w:space="0" w:color="E2E8F0"/>
                  </w:divBdr>
                </w:div>
                <w:div w:id="1598324724">
                  <w:marLeft w:val="0"/>
                  <w:marRight w:val="0"/>
                  <w:marTop w:val="150"/>
                  <w:marBottom w:val="300"/>
                  <w:divBdr>
                    <w:top w:val="single" w:sz="2" w:space="0" w:color="E2E8F0"/>
                    <w:left w:val="single" w:sz="2" w:space="0" w:color="E2E8F0"/>
                    <w:bottom w:val="single" w:sz="2" w:space="0" w:color="E2E8F0"/>
                    <w:right w:val="single" w:sz="2" w:space="0" w:color="E2E8F0"/>
                  </w:divBdr>
                </w:div>
                <w:div w:id="1726753954">
                  <w:marLeft w:val="0"/>
                  <w:marRight w:val="0"/>
                  <w:marTop w:val="150"/>
                  <w:marBottom w:val="300"/>
                  <w:divBdr>
                    <w:top w:val="single" w:sz="2" w:space="0" w:color="E2E8F0"/>
                    <w:left w:val="single" w:sz="2" w:space="0" w:color="E2E8F0"/>
                    <w:bottom w:val="single" w:sz="2" w:space="0" w:color="E2E8F0"/>
                    <w:right w:val="single" w:sz="2" w:space="0" w:color="E2E8F0"/>
                  </w:divBdr>
                </w:div>
                <w:div w:id="1614900225">
                  <w:marLeft w:val="0"/>
                  <w:marRight w:val="0"/>
                  <w:marTop w:val="150"/>
                  <w:marBottom w:val="300"/>
                  <w:divBdr>
                    <w:top w:val="single" w:sz="2" w:space="0" w:color="E2E8F0"/>
                    <w:left w:val="single" w:sz="2" w:space="0" w:color="E2E8F0"/>
                    <w:bottom w:val="single" w:sz="2" w:space="0" w:color="E2E8F0"/>
                    <w:right w:val="single" w:sz="2" w:space="0" w:color="E2E8F0"/>
                  </w:divBdr>
                </w:div>
                <w:div w:id="2026058122">
                  <w:marLeft w:val="0"/>
                  <w:marRight w:val="0"/>
                  <w:marTop w:val="150"/>
                  <w:marBottom w:val="300"/>
                  <w:divBdr>
                    <w:top w:val="single" w:sz="2" w:space="0" w:color="E2E8F0"/>
                    <w:left w:val="single" w:sz="2" w:space="0" w:color="E2E8F0"/>
                    <w:bottom w:val="single" w:sz="2" w:space="0" w:color="E2E8F0"/>
                    <w:right w:val="single" w:sz="2" w:space="0" w:color="E2E8F0"/>
                  </w:divBdr>
                </w:div>
                <w:div w:id="59909250">
                  <w:marLeft w:val="0"/>
                  <w:marRight w:val="0"/>
                  <w:marTop w:val="150"/>
                  <w:marBottom w:val="300"/>
                  <w:divBdr>
                    <w:top w:val="single" w:sz="2" w:space="0" w:color="E2E8F0"/>
                    <w:left w:val="single" w:sz="2" w:space="0" w:color="E2E8F0"/>
                    <w:bottom w:val="single" w:sz="2" w:space="0" w:color="E2E8F0"/>
                    <w:right w:val="single" w:sz="2" w:space="0" w:color="E2E8F0"/>
                  </w:divBdr>
                </w:div>
                <w:div w:id="835995480">
                  <w:marLeft w:val="0"/>
                  <w:marRight w:val="0"/>
                  <w:marTop w:val="150"/>
                  <w:marBottom w:val="300"/>
                  <w:divBdr>
                    <w:top w:val="single" w:sz="2" w:space="0" w:color="E2E8F0"/>
                    <w:left w:val="single" w:sz="2" w:space="0" w:color="E2E8F0"/>
                    <w:bottom w:val="single" w:sz="2" w:space="0" w:color="E2E8F0"/>
                    <w:right w:val="single" w:sz="2" w:space="0" w:color="E2E8F0"/>
                  </w:divBdr>
                </w:div>
              </w:divsChild>
            </w:div>
            <w:div w:id="931355147">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866481071">
      <w:bodyDiv w:val="1"/>
      <w:marLeft w:val="0"/>
      <w:marRight w:val="0"/>
      <w:marTop w:val="0"/>
      <w:marBottom w:val="0"/>
      <w:divBdr>
        <w:top w:val="none" w:sz="0" w:space="0" w:color="auto"/>
        <w:left w:val="none" w:sz="0" w:space="0" w:color="auto"/>
        <w:bottom w:val="none" w:sz="0" w:space="0" w:color="auto"/>
        <w:right w:val="none" w:sz="0" w:space="0" w:color="auto"/>
      </w:divBdr>
    </w:div>
    <w:div w:id="1073771838">
      <w:bodyDiv w:val="1"/>
      <w:marLeft w:val="0"/>
      <w:marRight w:val="0"/>
      <w:marTop w:val="0"/>
      <w:marBottom w:val="0"/>
      <w:divBdr>
        <w:top w:val="none" w:sz="0" w:space="0" w:color="auto"/>
        <w:left w:val="none" w:sz="0" w:space="0" w:color="auto"/>
        <w:bottom w:val="none" w:sz="0" w:space="0" w:color="auto"/>
        <w:right w:val="none" w:sz="0" w:space="0" w:color="auto"/>
      </w:divBdr>
    </w:div>
    <w:div w:id="1511873207">
      <w:bodyDiv w:val="1"/>
      <w:marLeft w:val="0"/>
      <w:marRight w:val="0"/>
      <w:marTop w:val="0"/>
      <w:marBottom w:val="0"/>
      <w:divBdr>
        <w:top w:val="none" w:sz="0" w:space="0" w:color="auto"/>
        <w:left w:val="none" w:sz="0" w:space="0" w:color="auto"/>
        <w:bottom w:val="none" w:sz="0" w:space="0" w:color="auto"/>
        <w:right w:val="none" w:sz="0" w:space="0" w:color="auto"/>
      </w:divBdr>
      <w:divsChild>
        <w:div w:id="1385763089">
          <w:marLeft w:val="0"/>
          <w:marRight w:val="0"/>
          <w:marTop w:val="0"/>
          <w:marBottom w:val="0"/>
          <w:divBdr>
            <w:top w:val="single" w:sz="2" w:space="0" w:color="E2E8F0"/>
            <w:left w:val="single" w:sz="2" w:space="0" w:color="E2E8F0"/>
            <w:bottom w:val="single" w:sz="2" w:space="0" w:color="E2E8F0"/>
            <w:right w:val="single" w:sz="2" w:space="0" w:color="E2E8F0"/>
          </w:divBdr>
          <w:divsChild>
            <w:div w:id="457069708">
              <w:marLeft w:val="0"/>
              <w:marRight w:val="0"/>
              <w:marTop w:val="0"/>
              <w:marBottom w:val="0"/>
              <w:divBdr>
                <w:top w:val="single" w:sz="2" w:space="0" w:color="E2E8F0"/>
                <w:left w:val="single" w:sz="2" w:space="0" w:color="E2E8F0"/>
                <w:bottom w:val="single" w:sz="2" w:space="0" w:color="E2E8F0"/>
                <w:right w:val="single" w:sz="2" w:space="0" w:color="E2E8F0"/>
              </w:divBdr>
              <w:divsChild>
                <w:div w:id="1431969827">
                  <w:marLeft w:val="0"/>
                  <w:marRight w:val="0"/>
                  <w:marTop w:val="150"/>
                  <w:marBottom w:val="300"/>
                  <w:divBdr>
                    <w:top w:val="single" w:sz="2" w:space="0" w:color="E2E8F0"/>
                    <w:left w:val="single" w:sz="2" w:space="0" w:color="E2E8F0"/>
                    <w:bottom w:val="single" w:sz="2" w:space="0" w:color="E2E8F0"/>
                    <w:right w:val="single" w:sz="2" w:space="0" w:color="E2E8F0"/>
                  </w:divBdr>
                </w:div>
                <w:div w:id="1726677737">
                  <w:marLeft w:val="0"/>
                  <w:marRight w:val="0"/>
                  <w:marTop w:val="150"/>
                  <w:marBottom w:val="300"/>
                  <w:divBdr>
                    <w:top w:val="single" w:sz="2" w:space="0" w:color="E2E8F0"/>
                    <w:left w:val="single" w:sz="2" w:space="0" w:color="E2E8F0"/>
                    <w:bottom w:val="single" w:sz="2" w:space="0" w:color="E2E8F0"/>
                    <w:right w:val="single" w:sz="2" w:space="0" w:color="E2E8F0"/>
                  </w:divBdr>
                </w:div>
                <w:div w:id="739521870">
                  <w:marLeft w:val="0"/>
                  <w:marRight w:val="0"/>
                  <w:marTop w:val="150"/>
                  <w:marBottom w:val="300"/>
                  <w:divBdr>
                    <w:top w:val="single" w:sz="2" w:space="0" w:color="E2E8F0"/>
                    <w:left w:val="single" w:sz="2" w:space="0" w:color="E2E8F0"/>
                    <w:bottom w:val="single" w:sz="2" w:space="0" w:color="E2E8F0"/>
                    <w:right w:val="single" w:sz="2" w:space="0" w:color="E2E8F0"/>
                  </w:divBdr>
                </w:div>
                <w:div w:id="1980184073">
                  <w:marLeft w:val="0"/>
                  <w:marRight w:val="0"/>
                  <w:marTop w:val="150"/>
                  <w:marBottom w:val="300"/>
                  <w:divBdr>
                    <w:top w:val="single" w:sz="2" w:space="0" w:color="E2E8F0"/>
                    <w:left w:val="single" w:sz="2" w:space="0" w:color="E2E8F0"/>
                    <w:bottom w:val="single" w:sz="2" w:space="0" w:color="E2E8F0"/>
                    <w:right w:val="single" w:sz="2" w:space="0" w:color="E2E8F0"/>
                  </w:divBdr>
                </w:div>
                <w:div w:id="85737561">
                  <w:marLeft w:val="0"/>
                  <w:marRight w:val="0"/>
                  <w:marTop w:val="150"/>
                  <w:marBottom w:val="300"/>
                  <w:divBdr>
                    <w:top w:val="single" w:sz="2" w:space="0" w:color="E2E8F0"/>
                    <w:left w:val="single" w:sz="2" w:space="0" w:color="E2E8F0"/>
                    <w:bottom w:val="single" w:sz="2" w:space="0" w:color="E2E8F0"/>
                    <w:right w:val="single" w:sz="2" w:space="0" w:color="E2E8F0"/>
                  </w:divBdr>
                </w:div>
                <w:div w:id="599219587">
                  <w:marLeft w:val="0"/>
                  <w:marRight w:val="0"/>
                  <w:marTop w:val="150"/>
                  <w:marBottom w:val="300"/>
                  <w:divBdr>
                    <w:top w:val="single" w:sz="2" w:space="0" w:color="E2E8F0"/>
                    <w:left w:val="single" w:sz="2" w:space="0" w:color="E2E8F0"/>
                    <w:bottom w:val="single" w:sz="2" w:space="0" w:color="E2E8F0"/>
                    <w:right w:val="single" w:sz="2" w:space="0" w:color="E2E8F0"/>
                  </w:divBdr>
                </w:div>
                <w:div w:id="401369279">
                  <w:marLeft w:val="0"/>
                  <w:marRight w:val="0"/>
                  <w:marTop w:val="150"/>
                  <w:marBottom w:val="300"/>
                  <w:divBdr>
                    <w:top w:val="single" w:sz="2" w:space="0" w:color="E2E8F0"/>
                    <w:left w:val="single" w:sz="2" w:space="0" w:color="E2E8F0"/>
                    <w:bottom w:val="single" w:sz="2" w:space="0" w:color="E2E8F0"/>
                    <w:right w:val="single" w:sz="2" w:space="0" w:color="E2E8F0"/>
                  </w:divBdr>
                </w:div>
                <w:div w:id="531040873">
                  <w:marLeft w:val="0"/>
                  <w:marRight w:val="0"/>
                  <w:marTop w:val="150"/>
                  <w:marBottom w:val="300"/>
                  <w:divBdr>
                    <w:top w:val="single" w:sz="2" w:space="0" w:color="E2E8F0"/>
                    <w:left w:val="single" w:sz="2" w:space="0" w:color="E2E8F0"/>
                    <w:bottom w:val="single" w:sz="2" w:space="0" w:color="E2E8F0"/>
                    <w:right w:val="single" w:sz="2" w:space="0" w:color="E2E8F0"/>
                  </w:divBdr>
                </w:div>
                <w:div w:id="1839031919">
                  <w:marLeft w:val="0"/>
                  <w:marRight w:val="0"/>
                  <w:marTop w:val="150"/>
                  <w:marBottom w:val="300"/>
                  <w:divBdr>
                    <w:top w:val="single" w:sz="2" w:space="0" w:color="E2E8F0"/>
                    <w:left w:val="single" w:sz="2" w:space="0" w:color="E2E8F0"/>
                    <w:bottom w:val="single" w:sz="2" w:space="0" w:color="E2E8F0"/>
                    <w:right w:val="single" w:sz="2" w:space="0" w:color="E2E8F0"/>
                  </w:divBdr>
                </w:div>
                <w:div w:id="1579053271">
                  <w:marLeft w:val="0"/>
                  <w:marRight w:val="0"/>
                  <w:marTop w:val="150"/>
                  <w:marBottom w:val="300"/>
                  <w:divBdr>
                    <w:top w:val="single" w:sz="2" w:space="0" w:color="E2E8F0"/>
                    <w:left w:val="single" w:sz="2" w:space="0" w:color="E2E8F0"/>
                    <w:bottom w:val="single" w:sz="2" w:space="0" w:color="E2E8F0"/>
                    <w:right w:val="single" w:sz="2" w:space="0" w:color="E2E8F0"/>
                  </w:divBdr>
                </w:div>
                <w:div w:id="109398954">
                  <w:marLeft w:val="0"/>
                  <w:marRight w:val="0"/>
                  <w:marTop w:val="150"/>
                  <w:marBottom w:val="300"/>
                  <w:divBdr>
                    <w:top w:val="single" w:sz="2" w:space="0" w:color="E2E8F0"/>
                    <w:left w:val="single" w:sz="2" w:space="0" w:color="E2E8F0"/>
                    <w:bottom w:val="single" w:sz="2" w:space="0" w:color="E2E8F0"/>
                    <w:right w:val="single" w:sz="2" w:space="0" w:color="E2E8F0"/>
                  </w:divBdr>
                </w:div>
                <w:div w:id="1642879607">
                  <w:marLeft w:val="0"/>
                  <w:marRight w:val="0"/>
                  <w:marTop w:val="150"/>
                  <w:marBottom w:val="300"/>
                  <w:divBdr>
                    <w:top w:val="single" w:sz="2" w:space="0" w:color="E2E8F0"/>
                    <w:left w:val="single" w:sz="2" w:space="0" w:color="E2E8F0"/>
                    <w:bottom w:val="single" w:sz="2" w:space="0" w:color="E2E8F0"/>
                    <w:right w:val="single" w:sz="2" w:space="0" w:color="E2E8F0"/>
                  </w:divBdr>
                </w:div>
              </w:divsChild>
            </w:div>
            <w:div w:id="810173126">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1761289628">
      <w:bodyDiv w:val="1"/>
      <w:marLeft w:val="0"/>
      <w:marRight w:val="0"/>
      <w:marTop w:val="0"/>
      <w:marBottom w:val="0"/>
      <w:divBdr>
        <w:top w:val="none" w:sz="0" w:space="0" w:color="auto"/>
        <w:left w:val="none" w:sz="0" w:space="0" w:color="auto"/>
        <w:bottom w:val="none" w:sz="0" w:space="0" w:color="auto"/>
        <w:right w:val="none" w:sz="0" w:space="0" w:color="auto"/>
      </w:divBdr>
      <w:divsChild>
        <w:div w:id="998578212">
          <w:marLeft w:val="0"/>
          <w:marRight w:val="0"/>
          <w:marTop w:val="0"/>
          <w:marBottom w:val="0"/>
          <w:divBdr>
            <w:top w:val="single" w:sz="2" w:space="0" w:color="E2E8F0"/>
            <w:left w:val="single" w:sz="2" w:space="0" w:color="E2E8F0"/>
            <w:bottom w:val="single" w:sz="2" w:space="0" w:color="E2E8F0"/>
            <w:right w:val="single" w:sz="2" w:space="0" w:color="E2E8F0"/>
          </w:divBdr>
          <w:divsChild>
            <w:div w:id="1324119469">
              <w:marLeft w:val="0"/>
              <w:marRight w:val="0"/>
              <w:marTop w:val="0"/>
              <w:marBottom w:val="0"/>
              <w:divBdr>
                <w:top w:val="single" w:sz="2" w:space="0" w:color="E2E8F0"/>
                <w:left w:val="single" w:sz="2" w:space="0" w:color="E2E8F0"/>
                <w:bottom w:val="single" w:sz="2" w:space="0" w:color="E2E8F0"/>
                <w:right w:val="single" w:sz="2" w:space="0" w:color="E2E8F0"/>
              </w:divBdr>
              <w:divsChild>
                <w:div w:id="1889147586">
                  <w:marLeft w:val="0"/>
                  <w:marRight w:val="0"/>
                  <w:marTop w:val="150"/>
                  <w:marBottom w:val="300"/>
                  <w:divBdr>
                    <w:top w:val="single" w:sz="2" w:space="0" w:color="E2E8F0"/>
                    <w:left w:val="single" w:sz="2" w:space="0" w:color="E2E8F0"/>
                    <w:bottom w:val="single" w:sz="2" w:space="0" w:color="E2E8F0"/>
                    <w:right w:val="single" w:sz="2" w:space="0" w:color="E2E8F0"/>
                  </w:divBdr>
                </w:div>
                <w:div w:id="643047025">
                  <w:marLeft w:val="0"/>
                  <w:marRight w:val="0"/>
                  <w:marTop w:val="150"/>
                  <w:marBottom w:val="300"/>
                  <w:divBdr>
                    <w:top w:val="single" w:sz="2" w:space="0" w:color="E2E8F0"/>
                    <w:left w:val="single" w:sz="2" w:space="0" w:color="E2E8F0"/>
                    <w:bottom w:val="single" w:sz="2" w:space="0" w:color="E2E8F0"/>
                    <w:right w:val="single" w:sz="2" w:space="0" w:color="E2E8F0"/>
                  </w:divBdr>
                </w:div>
                <w:div w:id="1408306965">
                  <w:marLeft w:val="0"/>
                  <w:marRight w:val="0"/>
                  <w:marTop w:val="150"/>
                  <w:marBottom w:val="300"/>
                  <w:divBdr>
                    <w:top w:val="single" w:sz="2" w:space="0" w:color="E2E8F0"/>
                    <w:left w:val="single" w:sz="2" w:space="0" w:color="E2E8F0"/>
                    <w:bottom w:val="single" w:sz="2" w:space="0" w:color="E2E8F0"/>
                    <w:right w:val="single" w:sz="2" w:space="0" w:color="E2E8F0"/>
                  </w:divBdr>
                </w:div>
                <w:div w:id="820000003">
                  <w:marLeft w:val="0"/>
                  <w:marRight w:val="0"/>
                  <w:marTop w:val="150"/>
                  <w:marBottom w:val="300"/>
                  <w:divBdr>
                    <w:top w:val="single" w:sz="2" w:space="0" w:color="E2E8F0"/>
                    <w:left w:val="single" w:sz="2" w:space="0" w:color="E2E8F0"/>
                    <w:bottom w:val="single" w:sz="2" w:space="0" w:color="E2E8F0"/>
                    <w:right w:val="single" w:sz="2" w:space="0" w:color="E2E8F0"/>
                  </w:divBdr>
                </w:div>
                <w:div w:id="1502350263">
                  <w:marLeft w:val="0"/>
                  <w:marRight w:val="0"/>
                  <w:marTop w:val="150"/>
                  <w:marBottom w:val="300"/>
                  <w:divBdr>
                    <w:top w:val="single" w:sz="2" w:space="0" w:color="E2E8F0"/>
                    <w:left w:val="single" w:sz="2" w:space="0" w:color="E2E8F0"/>
                    <w:bottom w:val="single" w:sz="2" w:space="0" w:color="E2E8F0"/>
                    <w:right w:val="single" w:sz="2" w:space="0" w:color="E2E8F0"/>
                  </w:divBdr>
                </w:div>
                <w:div w:id="1829326729">
                  <w:marLeft w:val="0"/>
                  <w:marRight w:val="0"/>
                  <w:marTop w:val="150"/>
                  <w:marBottom w:val="300"/>
                  <w:divBdr>
                    <w:top w:val="single" w:sz="2" w:space="0" w:color="E2E8F0"/>
                    <w:left w:val="single" w:sz="2" w:space="0" w:color="E2E8F0"/>
                    <w:bottom w:val="single" w:sz="2" w:space="0" w:color="E2E8F0"/>
                    <w:right w:val="single" w:sz="2" w:space="0" w:color="E2E8F0"/>
                  </w:divBdr>
                </w:div>
                <w:div w:id="1571847930">
                  <w:marLeft w:val="0"/>
                  <w:marRight w:val="0"/>
                  <w:marTop w:val="150"/>
                  <w:marBottom w:val="300"/>
                  <w:divBdr>
                    <w:top w:val="single" w:sz="2" w:space="0" w:color="E2E8F0"/>
                    <w:left w:val="single" w:sz="2" w:space="0" w:color="E2E8F0"/>
                    <w:bottom w:val="single" w:sz="2" w:space="0" w:color="E2E8F0"/>
                    <w:right w:val="single" w:sz="2" w:space="0" w:color="E2E8F0"/>
                  </w:divBdr>
                </w:div>
                <w:div w:id="1670056774">
                  <w:marLeft w:val="0"/>
                  <w:marRight w:val="0"/>
                  <w:marTop w:val="150"/>
                  <w:marBottom w:val="300"/>
                  <w:divBdr>
                    <w:top w:val="single" w:sz="2" w:space="0" w:color="E2E8F0"/>
                    <w:left w:val="single" w:sz="2" w:space="0" w:color="E2E8F0"/>
                    <w:bottom w:val="single" w:sz="2" w:space="0" w:color="E2E8F0"/>
                    <w:right w:val="single" w:sz="2" w:space="0" w:color="E2E8F0"/>
                  </w:divBdr>
                </w:div>
                <w:div w:id="353267355">
                  <w:marLeft w:val="0"/>
                  <w:marRight w:val="0"/>
                  <w:marTop w:val="150"/>
                  <w:marBottom w:val="300"/>
                  <w:divBdr>
                    <w:top w:val="single" w:sz="2" w:space="0" w:color="E2E8F0"/>
                    <w:left w:val="single" w:sz="2" w:space="0" w:color="E2E8F0"/>
                    <w:bottom w:val="single" w:sz="2" w:space="0" w:color="E2E8F0"/>
                    <w:right w:val="single" w:sz="2" w:space="0" w:color="E2E8F0"/>
                  </w:divBdr>
                </w:div>
                <w:div w:id="1705134640">
                  <w:marLeft w:val="0"/>
                  <w:marRight w:val="0"/>
                  <w:marTop w:val="150"/>
                  <w:marBottom w:val="300"/>
                  <w:divBdr>
                    <w:top w:val="single" w:sz="2" w:space="0" w:color="E2E8F0"/>
                    <w:left w:val="single" w:sz="2" w:space="0" w:color="E2E8F0"/>
                    <w:bottom w:val="single" w:sz="2" w:space="0" w:color="E2E8F0"/>
                    <w:right w:val="single" w:sz="2" w:space="0" w:color="E2E8F0"/>
                  </w:divBdr>
                </w:div>
                <w:div w:id="912860401">
                  <w:marLeft w:val="0"/>
                  <w:marRight w:val="0"/>
                  <w:marTop w:val="150"/>
                  <w:marBottom w:val="300"/>
                  <w:divBdr>
                    <w:top w:val="single" w:sz="2" w:space="0" w:color="E2E8F0"/>
                    <w:left w:val="single" w:sz="2" w:space="0" w:color="E2E8F0"/>
                    <w:bottom w:val="single" w:sz="2" w:space="0" w:color="E2E8F0"/>
                    <w:right w:val="single" w:sz="2" w:space="0" w:color="E2E8F0"/>
                  </w:divBdr>
                </w:div>
                <w:div w:id="1137914849">
                  <w:marLeft w:val="0"/>
                  <w:marRight w:val="0"/>
                  <w:marTop w:val="150"/>
                  <w:marBottom w:val="300"/>
                  <w:divBdr>
                    <w:top w:val="single" w:sz="2" w:space="0" w:color="E2E8F0"/>
                    <w:left w:val="single" w:sz="2" w:space="0" w:color="E2E8F0"/>
                    <w:bottom w:val="single" w:sz="2" w:space="0" w:color="E2E8F0"/>
                    <w:right w:val="single" w:sz="2" w:space="0" w:color="E2E8F0"/>
                  </w:divBdr>
                </w:div>
              </w:divsChild>
            </w:div>
            <w:div w:id="1134714464">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1822308047">
      <w:bodyDiv w:val="1"/>
      <w:marLeft w:val="0"/>
      <w:marRight w:val="0"/>
      <w:marTop w:val="0"/>
      <w:marBottom w:val="0"/>
      <w:divBdr>
        <w:top w:val="none" w:sz="0" w:space="0" w:color="auto"/>
        <w:left w:val="none" w:sz="0" w:space="0" w:color="auto"/>
        <w:bottom w:val="none" w:sz="0" w:space="0" w:color="auto"/>
        <w:right w:val="none" w:sz="0" w:space="0" w:color="auto"/>
      </w:divBdr>
    </w:div>
    <w:div w:id="2012636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signingbuildings.co.uk/wiki/Regulations" TargetMode="External"/><Relationship Id="rId21" Type="http://schemas.openxmlformats.org/officeDocument/2006/relationships/hyperlink" Target="https://www.designingbuildings.co.uk/wiki/Design" TargetMode="External"/><Relationship Id="rId42" Type="http://schemas.openxmlformats.org/officeDocument/2006/relationships/hyperlink" Target="https://www.designingbuildings.co.uk/wiki/Regulations" TargetMode="External"/><Relationship Id="rId47" Type="http://schemas.openxmlformats.org/officeDocument/2006/relationships/hyperlink" Target="https://www.designingbuildings.co.uk/wiki/Development" TargetMode="External"/><Relationship Id="rId63" Type="http://schemas.openxmlformats.org/officeDocument/2006/relationships/hyperlink" Target="https://www.designingbuildings.co.uk/wiki/Building" TargetMode="External"/><Relationship Id="rId68" Type="http://schemas.openxmlformats.org/officeDocument/2006/relationships/hyperlink" Target="https://www.designingbuildings.co.uk/wiki/Glazing" TargetMode="External"/><Relationship Id="rId2" Type="http://schemas.openxmlformats.org/officeDocument/2006/relationships/styles" Target="styles.xml"/><Relationship Id="rId16" Type="http://schemas.openxmlformats.org/officeDocument/2006/relationships/hyperlink" Target="https://www.designingbuildings.co.uk/wiki/Operating" TargetMode="External"/><Relationship Id="rId29" Type="http://schemas.openxmlformats.org/officeDocument/2006/relationships/hyperlink" Target="https://www.designingbuildings.co.uk/wiki/Work_at_height_regulations" TargetMode="External"/><Relationship Id="rId11" Type="http://schemas.openxmlformats.org/officeDocument/2006/relationships/hyperlink" Target="https://www.designingbuildings.co.uk/wiki/Operation" TargetMode="External"/><Relationship Id="rId24" Type="http://schemas.openxmlformats.org/officeDocument/2006/relationships/hyperlink" Target="https://www.designingbuildings.co.uk/wiki/Works" TargetMode="External"/><Relationship Id="rId32" Type="http://schemas.openxmlformats.org/officeDocument/2006/relationships/hyperlink" Target="https://www.designingbuildings.co.uk/wiki/Workplace_(Health,_Safety_and_Welfare)_Regulations_1992" TargetMode="External"/><Relationship Id="rId37" Type="http://schemas.openxmlformats.org/officeDocument/2006/relationships/hyperlink" Target="https://www.designingbuildings.co.uk/wiki/Manual_Handling_Operations_Regulations_1992" TargetMode="External"/><Relationship Id="rId40" Type="http://schemas.openxmlformats.org/officeDocument/2006/relationships/hyperlink" Target="https://www.designingbuildings.co.uk/wiki/Personal_protective_equipment" TargetMode="External"/><Relationship Id="rId45" Type="http://schemas.openxmlformats.org/officeDocument/2006/relationships/hyperlink" Target="https://www.designingbuildings.co.uk/wiki/Health_and_safety" TargetMode="External"/><Relationship Id="rId53" Type="http://schemas.openxmlformats.org/officeDocument/2006/relationships/hyperlink" Target="https://www.designingbuildings.co.uk/wiki/Project" TargetMode="External"/><Relationship Id="rId58" Type="http://schemas.openxmlformats.org/officeDocument/2006/relationships/hyperlink" Target="https://www.designingbuildings.co.uk/wiki/Principal_designer" TargetMode="External"/><Relationship Id="rId66" Type="http://schemas.openxmlformats.org/officeDocument/2006/relationships/hyperlink" Target="https://www.designingbuildings.co.uk/wiki/Approved_Document_B" TargetMode="External"/><Relationship Id="rId5" Type="http://schemas.openxmlformats.org/officeDocument/2006/relationships/image" Target="media/image1.png"/><Relationship Id="rId61" Type="http://schemas.openxmlformats.org/officeDocument/2006/relationships/hyperlink" Target="https://www.designingbuildings.co.uk/wiki/Workers" TargetMode="External"/><Relationship Id="rId19" Type="http://schemas.openxmlformats.org/officeDocument/2006/relationships/hyperlink" Target="https://www.designingbuildings.co.uk/wiki/Legislation" TargetMode="External"/><Relationship Id="rId14" Type="http://schemas.openxmlformats.org/officeDocument/2006/relationships/hyperlink" Target="https://www.designingbuildings.co.uk/wiki/Designing" TargetMode="External"/><Relationship Id="rId22" Type="http://schemas.openxmlformats.org/officeDocument/2006/relationships/hyperlink" Target="https://www.designingbuildings.co.uk/wiki/Construction" TargetMode="External"/><Relationship Id="rId27" Type="http://schemas.openxmlformats.org/officeDocument/2006/relationships/hyperlink" Target="https://www.designingbuildings.co.uk/wiki/Construction_(Design_and_Management)_Regulations" TargetMode="External"/><Relationship Id="rId30" Type="http://schemas.openxmlformats.org/officeDocument/2006/relationships/hyperlink" Target="https://www.designingbuildings.co.uk/wiki/Lifting_Operations_and_Lifting_Equipment_Regulations_(LOLER)" TargetMode="External"/><Relationship Id="rId35" Type="http://schemas.openxmlformats.org/officeDocument/2006/relationships/hyperlink" Target="https://www.designingbuildings.co.uk/wiki/Regulations" TargetMode="External"/><Relationship Id="rId43" Type="http://schemas.openxmlformats.org/officeDocument/2006/relationships/hyperlink" Target="https://www.designingbuildings.co.uk/wiki/Construction_(Design_and_Management)_Regulations" TargetMode="External"/><Relationship Id="rId48" Type="http://schemas.openxmlformats.org/officeDocument/2006/relationships/hyperlink" Target="https://www.designingbuildings.co.uk/wiki/Project" TargetMode="External"/><Relationship Id="rId56" Type="http://schemas.openxmlformats.org/officeDocument/2006/relationships/hyperlink" Target="https://www.designingbuildings.co.uk/wiki/Clients" TargetMode="External"/><Relationship Id="rId64" Type="http://schemas.openxmlformats.org/officeDocument/2006/relationships/hyperlink" Target="https://www.designingbuildings.co.uk/wiki/Building_regulations" TargetMode="External"/><Relationship Id="rId69" Type="http://schemas.openxmlformats.org/officeDocument/2006/relationships/hyperlink" Target="https://www.designingbuildings.co.uk/wiki/Safety" TargetMode="External"/><Relationship Id="rId8" Type="http://schemas.openxmlformats.org/officeDocument/2006/relationships/hyperlink" Target="https://www.designingbuildings.co.uk/wiki/Building" TargetMode="External"/><Relationship Id="rId51" Type="http://schemas.openxmlformats.org/officeDocument/2006/relationships/hyperlink" Target="https://www.designingbuildings.co.uk/wiki/Workers"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designingbuildings.co.uk/wiki/Duties" TargetMode="External"/><Relationship Id="rId17" Type="http://schemas.openxmlformats.org/officeDocument/2006/relationships/hyperlink" Target="https://www.designingbuildings.co.uk/wiki/Building" TargetMode="External"/><Relationship Id="rId25" Type="http://schemas.openxmlformats.org/officeDocument/2006/relationships/hyperlink" Target="https://www.designingbuildings.co.uk/wiki/Act" TargetMode="External"/><Relationship Id="rId33" Type="http://schemas.openxmlformats.org/officeDocument/2006/relationships/hyperlink" Target="http://www.legislation.gov.uk/uksi/1998/2451/contents/made" TargetMode="External"/><Relationship Id="rId38" Type="http://schemas.openxmlformats.org/officeDocument/2006/relationships/hyperlink" Target="https://www.designingbuildings.co.uk/wiki/Control_of_noise_at_work_regulations_2005" TargetMode="External"/><Relationship Id="rId46" Type="http://schemas.openxmlformats.org/officeDocument/2006/relationships/hyperlink" Target="https://www.designingbuildings.co.uk/wiki/Project" TargetMode="External"/><Relationship Id="rId59" Type="http://schemas.openxmlformats.org/officeDocument/2006/relationships/hyperlink" Target="https://www.designingbuildings.co.uk/wiki/Principal_contractor" TargetMode="External"/><Relationship Id="rId67" Type="http://schemas.openxmlformats.org/officeDocument/2006/relationships/hyperlink" Target="https://www.designingbuildings.co.uk/wiki/Approved_Document_K" TargetMode="External"/><Relationship Id="rId20" Type="http://schemas.openxmlformats.org/officeDocument/2006/relationships/hyperlink" Target="https://www.designingbuildings.co.uk/wiki/Health_and_safety" TargetMode="External"/><Relationship Id="rId41" Type="http://schemas.openxmlformats.org/officeDocument/2006/relationships/hyperlink" Target="https://www.designingbuildings.co.uk/wiki/Works" TargetMode="External"/><Relationship Id="rId54" Type="http://schemas.openxmlformats.org/officeDocument/2006/relationships/hyperlink" Target="https://www.designingbuildings.co.uk/wiki/CDM_Regulations" TargetMode="External"/><Relationship Id="rId62" Type="http://schemas.openxmlformats.org/officeDocument/2006/relationships/hyperlink" Target="https://www.designingbuildings.co.uk/wiki/Design" TargetMode="External"/><Relationship Id="rId70" Type="http://schemas.openxmlformats.org/officeDocument/2006/relationships/hyperlink" Target="https://www.designingbuildings.co.uk/wiki/Approved_Document_P" TargetMode="External"/><Relationship Id="rId1" Type="http://schemas.openxmlformats.org/officeDocument/2006/relationships/numbering" Target="numbering.xml"/><Relationship Id="rId6" Type="http://schemas.openxmlformats.org/officeDocument/2006/relationships/hyperlink" Target="mailto:rob@rlharchitectural.com" TargetMode="External"/><Relationship Id="rId15" Type="http://schemas.openxmlformats.org/officeDocument/2006/relationships/hyperlink" Target="https://www.designingbuildings.co.uk/wiki/Constructing" TargetMode="External"/><Relationship Id="rId23" Type="http://schemas.openxmlformats.org/officeDocument/2006/relationships/hyperlink" Target="https://www.designingbuildings.co.uk/wiki/Health_and_safety" TargetMode="External"/><Relationship Id="rId28" Type="http://schemas.openxmlformats.org/officeDocument/2006/relationships/hyperlink" Target="https://www.designingbuildings.co.uk/wiki/Management_of_Health_and_Safety_at_Work_Regulations_1999" TargetMode="External"/><Relationship Id="rId36" Type="http://schemas.openxmlformats.org/officeDocument/2006/relationships/hyperlink" Target="https://www.designingbuildings.co.uk/wiki/COSHH" TargetMode="External"/><Relationship Id="rId49" Type="http://schemas.openxmlformats.org/officeDocument/2006/relationships/hyperlink" Target="https://www.designingbuildings.co.uk/wiki/Duties" TargetMode="External"/><Relationship Id="rId57" Type="http://schemas.openxmlformats.org/officeDocument/2006/relationships/hyperlink" Target="https://www.designingbuildings.co.uk/wiki/Designers" TargetMode="External"/><Relationship Id="rId10" Type="http://schemas.openxmlformats.org/officeDocument/2006/relationships/hyperlink" Target="https://www.designingbuildings.co.uk/wiki/Construction" TargetMode="External"/><Relationship Id="rId31" Type="http://schemas.openxmlformats.org/officeDocument/2006/relationships/hyperlink" Target="http://www.legislation.gov.uk/uksi/1989/2209/contents/made" TargetMode="External"/><Relationship Id="rId44" Type="http://schemas.openxmlformats.org/officeDocument/2006/relationships/hyperlink" Target="https://www.designingbuildings.co.uk/wiki/CDM_Regulations" TargetMode="External"/><Relationship Id="rId52" Type="http://schemas.openxmlformats.org/officeDocument/2006/relationships/hyperlink" Target="https://www.designingbuildings.co.uk/wiki/Points" TargetMode="External"/><Relationship Id="rId60" Type="http://schemas.openxmlformats.org/officeDocument/2006/relationships/hyperlink" Target="https://www.designingbuildings.co.uk/wiki/Contractors" TargetMode="External"/><Relationship Id="rId65" Type="http://schemas.openxmlformats.org/officeDocument/2006/relationships/hyperlink" Target="https://www.designingbuildings.co.uk/wiki/Approved_Document_A"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esigningbuildings.co.uk/wiki/Risk" TargetMode="External"/><Relationship Id="rId13" Type="http://schemas.openxmlformats.org/officeDocument/2006/relationships/hyperlink" Target="https://www.designingbuildings.co.uk/wiki/Commissioning" TargetMode="External"/><Relationship Id="rId18" Type="http://schemas.openxmlformats.org/officeDocument/2006/relationships/hyperlink" Target="https://www.designingbuildings.co.uk/wiki/Risk" TargetMode="External"/><Relationship Id="rId39" Type="http://schemas.openxmlformats.org/officeDocument/2006/relationships/hyperlink" Target="http://www.legislation.gov.uk/uksi/2005/1093/contents/made" TargetMode="External"/><Relationship Id="rId34" Type="http://schemas.openxmlformats.org/officeDocument/2006/relationships/hyperlink" Target="https://www.designingbuildings.co.uk/wiki/Control_of_Substances_Hazardous_to_Health" TargetMode="External"/><Relationship Id="rId50" Type="http://schemas.openxmlformats.org/officeDocument/2006/relationships/hyperlink" Target="https://www.designingbuildings.co.uk/wiki/Construction_project" TargetMode="External"/><Relationship Id="rId55" Type="http://schemas.openxmlformats.org/officeDocument/2006/relationships/hyperlink" Target="https://www.designingbuildings.co.uk/wiki/Duties" TargetMode="External"/><Relationship Id="rId7" Type="http://schemas.openxmlformats.org/officeDocument/2006/relationships/image" Target="media/image2.png"/><Relationship Id="rId71" Type="http://schemas.openxmlformats.org/officeDocument/2006/relationships/hyperlink" Target="https://www.designingbuildings.co.uk/wiki/Health_and_safety_for_building_design_and_constr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653</TotalTime>
  <Pages>1</Pages>
  <Words>10512</Words>
  <Characters>55719</Characters>
  <Application>Microsoft Office Word</Application>
  <DocSecurity>0</DocSecurity>
  <Lines>2532</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388</cp:revision>
  <dcterms:created xsi:type="dcterms:W3CDTF">2020-10-21T13:29:00Z</dcterms:created>
  <dcterms:modified xsi:type="dcterms:W3CDTF">2020-11-23T17:58:00Z</dcterms:modified>
</cp:coreProperties>
</file>