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7E4D2" w14:textId="365E220B" w:rsidR="005F1659" w:rsidRDefault="00A241EE" w:rsidP="00A241EE">
      <w:pPr>
        <w:jc w:val="center"/>
      </w:pPr>
      <w:r>
        <w:rPr>
          <w:noProof/>
          <w:lang w:eastAsia="en-GB"/>
        </w:rPr>
        <w:drawing>
          <wp:anchor distT="0" distB="0" distL="114300" distR="114300" simplePos="0" relativeHeight="251654656" behindDoc="0" locked="0" layoutInCell="1" allowOverlap="1" wp14:anchorId="544CE1B4" wp14:editId="00E16993">
            <wp:simplePos x="0" y="0"/>
            <wp:positionH relativeFrom="column">
              <wp:posOffset>-533400</wp:posOffset>
            </wp:positionH>
            <wp:positionV relativeFrom="paragraph">
              <wp:posOffset>-252095</wp:posOffset>
            </wp:positionV>
            <wp:extent cx="6693535" cy="9646920"/>
            <wp:effectExtent l="0" t="0" r="0" b="0"/>
            <wp:wrapThrough wrapText="bothSides">
              <wp:wrapPolygon edited="0">
                <wp:start x="0" y="0"/>
                <wp:lineTo x="0" y="21540"/>
                <wp:lineTo x="21516" y="21540"/>
                <wp:lineTo x="2151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93535" cy="964692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color w:val="auto"/>
          <w:sz w:val="22"/>
          <w:szCs w:val="22"/>
          <w:lang w:val="en-GB"/>
        </w:rPr>
        <w:id w:val="-1275394078"/>
        <w:docPartObj>
          <w:docPartGallery w:val="Table of Contents"/>
          <w:docPartUnique/>
        </w:docPartObj>
      </w:sdtPr>
      <w:sdtEndPr>
        <w:rPr>
          <w:b/>
          <w:bCs/>
          <w:noProof/>
        </w:rPr>
      </w:sdtEndPr>
      <w:sdtContent>
        <w:p w14:paraId="45422E98" w14:textId="77777777" w:rsidR="005F1659" w:rsidRDefault="005F1659">
          <w:pPr>
            <w:pStyle w:val="TOCHeading"/>
          </w:pPr>
          <w:r>
            <w:t>Contents</w:t>
          </w:r>
        </w:p>
        <w:p w14:paraId="218ABFC0" w14:textId="337BE680" w:rsidR="00681D1C" w:rsidRDefault="005F165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907571" w:history="1">
            <w:r w:rsidR="00681D1C" w:rsidRPr="00EB70A6">
              <w:rPr>
                <w:rStyle w:val="Hyperlink"/>
                <w:noProof/>
              </w:rPr>
              <w:t>List of figures</w:t>
            </w:r>
            <w:r w:rsidR="00681D1C">
              <w:rPr>
                <w:noProof/>
                <w:webHidden/>
              </w:rPr>
              <w:tab/>
            </w:r>
            <w:r w:rsidR="00681D1C">
              <w:rPr>
                <w:noProof/>
                <w:webHidden/>
              </w:rPr>
              <w:fldChar w:fldCharType="begin"/>
            </w:r>
            <w:r w:rsidR="00681D1C">
              <w:rPr>
                <w:noProof/>
                <w:webHidden/>
              </w:rPr>
              <w:instrText xml:space="preserve"> PAGEREF _Toc71907571 \h </w:instrText>
            </w:r>
            <w:r w:rsidR="00681D1C">
              <w:rPr>
                <w:noProof/>
                <w:webHidden/>
              </w:rPr>
            </w:r>
            <w:r w:rsidR="00681D1C">
              <w:rPr>
                <w:noProof/>
                <w:webHidden/>
              </w:rPr>
              <w:fldChar w:fldCharType="separate"/>
            </w:r>
            <w:r w:rsidR="00681D1C">
              <w:rPr>
                <w:noProof/>
                <w:webHidden/>
              </w:rPr>
              <w:t>3</w:t>
            </w:r>
            <w:r w:rsidR="00681D1C">
              <w:rPr>
                <w:noProof/>
                <w:webHidden/>
              </w:rPr>
              <w:fldChar w:fldCharType="end"/>
            </w:r>
          </w:hyperlink>
        </w:p>
        <w:p w14:paraId="62EAE717" w14:textId="2E98B7B9" w:rsidR="00681D1C" w:rsidRDefault="00681D1C">
          <w:pPr>
            <w:pStyle w:val="TOC1"/>
            <w:tabs>
              <w:tab w:val="right" w:leader="dot" w:pos="9016"/>
            </w:tabs>
            <w:rPr>
              <w:rFonts w:eastAsiaTheme="minorEastAsia"/>
              <w:noProof/>
              <w:lang w:eastAsia="en-GB"/>
            </w:rPr>
          </w:pPr>
          <w:hyperlink w:anchor="_Toc71907572" w:history="1">
            <w:r w:rsidRPr="00EB70A6">
              <w:rPr>
                <w:rStyle w:val="Hyperlink"/>
                <w:noProof/>
              </w:rPr>
              <w:t>Abstract</w:t>
            </w:r>
            <w:r>
              <w:rPr>
                <w:noProof/>
                <w:webHidden/>
              </w:rPr>
              <w:tab/>
            </w:r>
            <w:r>
              <w:rPr>
                <w:noProof/>
                <w:webHidden/>
              </w:rPr>
              <w:fldChar w:fldCharType="begin"/>
            </w:r>
            <w:r>
              <w:rPr>
                <w:noProof/>
                <w:webHidden/>
              </w:rPr>
              <w:instrText xml:space="preserve"> PAGEREF _Toc71907572 \h </w:instrText>
            </w:r>
            <w:r>
              <w:rPr>
                <w:noProof/>
                <w:webHidden/>
              </w:rPr>
            </w:r>
            <w:r>
              <w:rPr>
                <w:noProof/>
                <w:webHidden/>
              </w:rPr>
              <w:fldChar w:fldCharType="separate"/>
            </w:r>
            <w:r>
              <w:rPr>
                <w:noProof/>
                <w:webHidden/>
              </w:rPr>
              <w:t>4</w:t>
            </w:r>
            <w:r>
              <w:rPr>
                <w:noProof/>
                <w:webHidden/>
              </w:rPr>
              <w:fldChar w:fldCharType="end"/>
            </w:r>
          </w:hyperlink>
        </w:p>
        <w:p w14:paraId="68B03BFD" w14:textId="7AF57D16" w:rsidR="00681D1C" w:rsidRDefault="00681D1C">
          <w:pPr>
            <w:pStyle w:val="TOC1"/>
            <w:tabs>
              <w:tab w:val="right" w:leader="dot" w:pos="9016"/>
            </w:tabs>
            <w:rPr>
              <w:rFonts w:eastAsiaTheme="minorEastAsia"/>
              <w:noProof/>
              <w:lang w:eastAsia="en-GB"/>
            </w:rPr>
          </w:pPr>
          <w:hyperlink w:anchor="_Toc71907573" w:history="1">
            <w:r w:rsidRPr="00EB70A6">
              <w:rPr>
                <w:rStyle w:val="Hyperlink"/>
                <w:noProof/>
              </w:rPr>
              <w:t>Introduction</w:t>
            </w:r>
            <w:r>
              <w:rPr>
                <w:noProof/>
                <w:webHidden/>
              </w:rPr>
              <w:tab/>
            </w:r>
            <w:r>
              <w:rPr>
                <w:noProof/>
                <w:webHidden/>
              </w:rPr>
              <w:fldChar w:fldCharType="begin"/>
            </w:r>
            <w:r>
              <w:rPr>
                <w:noProof/>
                <w:webHidden/>
              </w:rPr>
              <w:instrText xml:space="preserve"> PAGEREF _Toc71907573 \h </w:instrText>
            </w:r>
            <w:r>
              <w:rPr>
                <w:noProof/>
                <w:webHidden/>
              </w:rPr>
            </w:r>
            <w:r>
              <w:rPr>
                <w:noProof/>
                <w:webHidden/>
              </w:rPr>
              <w:fldChar w:fldCharType="separate"/>
            </w:r>
            <w:r>
              <w:rPr>
                <w:noProof/>
                <w:webHidden/>
              </w:rPr>
              <w:t>5</w:t>
            </w:r>
            <w:r>
              <w:rPr>
                <w:noProof/>
                <w:webHidden/>
              </w:rPr>
              <w:fldChar w:fldCharType="end"/>
            </w:r>
          </w:hyperlink>
        </w:p>
        <w:p w14:paraId="4BFA428F" w14:textId="3B0AF057" w:rsidR="00681D1C" w:rsidRDefault="00681D1C">
          <w:pPr>
            <w:pStyle w:val="TOC1"/>
            <w:tabs>
              <w:tab w:val="right" w:leader="dot" w:pos="9016"/>
            </w:tabs>
            <w:rPr>
              <w:rFonts w:eastAsiaTheme="minorEastAsia"/>
              <w:noProof/>
              <w:lang w:eastAsia="en-GB"/>
            </w:rPr>
          </w:pPr>
          <w:hyperlink w:anchor="_Toc71907574" w:history="1">
            <w:r w:rsidRPr="00EB70A6">
              <w:rPr>
                <w:rStyle w:val="Hyperlink"/>
                <w:noProof/>
              </w:rPr>
              <w:t>Planning</w:t>
            </w:r>
            <w:r>
              <w:rPr>
                <w:noProof/>
                <w:webHidden/>
              </w:rPr>
              <w:tab/>
            </w:r>
            <w:r>
              <w:rPr>
                <w:noProof/>
                <w:webHidden/>
              </w:rPr>
              <w:fldChar w:fldCharType="begin"/>
            </w:r>
            <w:r>
              <w:rPr>
                <w:noProof/>
                <w:webHidden/>
              </w:rPr>
              <w:instrText xml:space="preserve"> PAGEREF _Toc71907574 \h </w:instrText>
            </w:r>
            <w:r>
              <w:rPr>
                <w:noProof/>
                <w:webHidden/>
              </w:rPr>
            </w:r>
            <w:r>
              <w:rPr>
                <w:noProof/>
                <w:webHidden/>
              </w:rPr>
              <w:fldChar w:fldCharType="separate"/>
            </w:r>
            <w:r>
              <w:rPr>
                <w:noProof/>
                <w:webHidden/>
              </w:rPr>
              <w:t>6</w:t>
            </w:r>
            <w:r>
              <w:rPr>
                <w:noProof/>
                <w:webHidden/>
              </w:rPr>
              <w:fldChar w:fldCharType="end"/>
            </w:r>
          </w:hyperlink>
        </w:p>
        <w:p w14:paraId="5AD84622" w14:textId="3B02BE43" w:rsidR="00681D1C" w:rsidRDefault="00681D1C">
          <w:pPr>
            <w:pStyle w:val="TOC1"/>
            <w:tabs>
              <w:tab w:val="right" w:leader="dot" w:pos="9016"/>
            </w:tabs>
            <w:rPr>
              <w:rFonts w:eastAsiaTheme="minorEastAsia"/>
              <w:noProof/>
              <w:lang w:eastAsia="en-GB"/>
            </w:rPr>
          </w:pPr>
          <w:hyperlink w:anchor="_Toc71907575" w:history="1">
            <w:r w:rsidRPr="00EB70A6">
              <w:rPr>
                <w:rStyle w:val="Hyperlink"/>
                <w:noProof/>
              </w:rPr>
              <w:t>Aims and Expectations.</w:t>
            </w:r>
            <w:r>
              <w:rPr>
                <w:noProof/>
                <w:webHidden/>
              </w:rPr>
              <w:tab/>
            </w:r>
            <w:r>
              <w:rPr>
                <w:noProof/>
                <w:webHidden/>
              </w:rPr>
              <w:fldChar w:fldCharType="begin"/>
            </w:r>
            <w:r>
              <w:rPr>
                <w:noProof/>
                <w:webHidden/>
              </w:rPr>
              <w:instrText xml:space="preserve"> PAGEREF _Toc71907575 \h </w:instrText>
            </w:r>
            <w:r>
              <w:rPr>
                <w:noProof/>
                <w:webHidden/>
              </w:rPr>
            </w:r>
            <w:r>
              <w:rPr>
                <w:noProof/>
                <w:webHidden/>
              </w:rPr>
              <w:fldChar w:fldCharType="separate"/>
            </w:r>
            <w:r>
              <w:rPr>
                <w:noProof/>
                <w:webHidden/>
              </w:rPr>
              <w:t>12</w:t>
            </w:r>
            <w:r>
              <w:rPr>
                <w:noProof/>
                <w:webHidden/>
              </w:rPr>
              <w:fldChar w:fldCharType="end"/>
            </w:r>
          </w:hyperlink>
        </w:p>
        <w:p w14:paraId="36076C8E" w14:textId="0CBC9F58" w:rsidR="00681D1C" w:rsidRDefault="00681D1C">
          <w:pPr>
            <w:pStyle w:val="TOC1"/>
            <w:tabs>
              <w:tab w:val="right" w:leader="dot" w:pos="9016"/>
            </w:tabs>
            <w:rPr>
              <w:rFonts w:eastAsiaTheme="minorEastAsia"/>
              <w:noProof/>
              <w:lang w:eastAsia="en-GB"/>
            </w:rPr>
          </w:pPr>
          <w:hyperlink w:anchor="_Toc71907576" w:history="1">
            <w:r w:rsidRPr="00EB70A6">
              <w:rPr>
                <w:rStyle w:val="Hyperlink"/>
                <w:noProof/>
              </w:rPr>
              <w:t>Methods used during the project.</w:t>
            </w:r>
            <w:r>
              <w:rPr>
                <w:noProof/>
                <w:webHidden/>
              </w:rPr>
              <w:tab/>
            </w:r>
            <w:r>
              <w:rPr>
                <w:noProof/>
                <w:webHidden/>
              </w:rPr>
              <w:fldChar w:fldCharType="begin"/>
            </w:r>
            <w:r>
              <w:rPr>
                <w:noProof/>
                <w:webHidden/>
              </w:rPr>
              <w:instrText xml:space="preserve"> PAGEREF _Toc71907576 \h </w:instrText>
            </w:r>
            <w:r>
              <w:rPr>
                <w:noProof/>
                <w:webHidden/>
              </w:rPr>
            </w:r>
            <w:r>
              <w:rPr>
                <w:noProof/>
                <w:webHidden/>
              </w:rPr>
              <w:fldChar w:fldCharType="separate"/>
            </w:r>
            <w:r>
              <w:rPr>
                <w:noProof/>
                <w:webHidden/>
              </w:rPr>
              <w:t>15</w:t>
            </w:r>
            <w:r>
              <w:rPr>
                <w:noProof/>
                <w:webHidden/>
              </w:rPr>
              <w:fldChar w:fldCharType="end"/>
            </w:r>
          </w:hyperlink>
        </w:p>
        <w:p w14:paraId="55DC5422" w14:textId="6A3DE723" w:rsidR="00681D1C" w:rsidRDefault="00681D1C">
          <w:pPr>
            <w:pStyle w:val="TOC1"/>
            <w:tabs>
              <w:tab w:val="right" w:leader="dot" w:pos="9016"/>
            </w:tabs>
            <w:rPr>
              <w:rFonts w:eastAsiaTheme="minorEastAsia"/>
              <w:noProof/>
              <w:lang w:eastAsia="en-GB"/>
            </w:rPr>
          </w:pPr>
          <w:hyperlink w:anchor="_Toc71907577" w:history="1">
            <w:r w:rsidRPr="00EB70A6">
              <w:rPr>
                <w:rStyle w:val="Hyperlink"/>
                <w:noProof/>
              </w:rPr>
              <w:t>Research</w:t>
            </w:r>
            <w:r>
              <w:rPr>
                <w:noProof/>
                <w:webHidden/>
              </w:rPr>
              <w:tab/>
            </w:r>
            <w:r>
              <w:rPr>
                <w:noProof/>
                <w:webHidden/>
              </w:rPr>
              <w:fldChar w:fldCharType="begin"/>
            </w:r>
            <w:r>
              <w:rPr>
                <w:noProof/>
                <w:webHidden/>
              </w:rPr>
              <w:instrText xml:space="preserve"> PAGEREF _Toc71907577 \h </w:instrText>
            </w:r>
            <w:r>
              <w:rPr>
                <w:noProof/>
                <w:webHidden/>
              </w:rPr>
            </w:r>
            <w:r>
              <w:rPr>
                <w:noProof/>
                <w:webHidden/>
              </w:rPr>
              <w:fldChar w:fldCharType="separate"/>
            </w:r>
            <w:r>
              <w:rPr>
                <w:noProof/>
                <w:webHidden/>
              </w:rPr>
              <w:t>19</w:t>
            </w:r>
            <w:r>
              <w:rPr>
                <w:noProof/>
                <w:webHidden/>
              </w:rPr>
              <w:fldChar w:fldCharType="end"/>
            </w:r>
          </w:hyperlink>
        </w:p>
        <w:p w14:paraId="0094804F" w14:textId="565A16D0" w:rsidR="00681D1C" w:rsidRDefault="00681D1C">
          <w:pPr>
            <w:pStyle w:val="TOC1"/>
            <w:tabs>
              <w:tab w:val="right" w:leader="dot" w:pos="9016"/>
            </w:tabs>
            <w:rPr>
              <w:rFonts w:eastAsiaTheme="minorEastAsia"/>
              <w:noProof/>
              <w:lang w:eastAsia="en-GB"/>
            </w:rPr>
          </w:pPr>
          <w:hyperlink w:anchor="_Toc71907578" w:history="1">
            <w:r w:rsidRPr="00EB70A6">
              <w:rPr>
                <w:rStyle w:val="Hyperlink"/>
                <w:noProof/>
              </w:rPr>
              <w:t>Conclusion and Reflection</w:t>
            </w:r>
            <w:r>
              <w:rPr>
                <w:noProof/>
                <w:webHidden/>
              </w:rPr>
              <w:tab/>
            </w:r>
            <w:r>
              <w:rPr>
                <w:noProof/>
                <w:webHidden/>
              </w:rPr>
              <w:fldChar w:fldCharType="begin"/>
            </w:r>
            <w:r>
              <w:rPr>
                <w:noProof/>
                <w:webHidden/>
              </w:rPr>
              <w:instrText xml:space="preserve"> PAGEREF _Toc71907578 \h </w:instrText>
            </w:r>
            <w:r>
              <w:rPr>
                <w:noProof/>
                <w:webHidden/>
              </w:rPr>
            </w:r>
            <w:r>
              <w:rPr>
                <w:noProof/>
                <w:webHidden/>
              </w:rPr>
              <w:fldChar w:fldCharType="separate"/>
            </w:r>
            <w:r>
              <w:rPr>
                <w:noProof/>
                <w:webHidden/>
              </w:rPr>
              <w:t>25</w:t>
            </w:r>
            <w:r>
              <w:rPr>
                <w:noProof/>
                <w:webHidden/>
              </w:rPr>
              <w:fldChar w:fldCharType="end"/>
            </w:r>
          </w:hyperlink>
        </w:p>
        <w:p w14:paraId="5C0B1603" w14:textId="0170E9BD" w:rsidR="00681D1C" w:rsidRDefault="00681D1C">
          <w:pPr>
            <w:pStyle w:val="TOC1"/>
            <w:tabs>
              <w:tab w:val="right" w:leader="dot" w:pos="9016"/>
            </w:tabs>
            <w:rPr>
              <w:rFonts w:eastAsiaTheme="minorEastAsia"/>
              <w:noProof/>
              <w:lang w:eastAsia="en-GB"/>
            </w:rPr>
          </w:pPr>
          <w:hyperlink w:anchor="_Toc71907579" w:history="1">
            <w:r w:rsidRPr="00EB70A6">
              <w:rPr>
                <w:rStyle w:val="Hyperlink"/>
                <w:noProof/>
              </w:rPr>
              <w:t>References</w:t>
            </w:r>
            <w:r>
              <w:rPr>
                <w:noProof/>
                <w:webHidden/>
              </w:rPr>
              <w:tab/>
            </w:r>
            <w:r>
              <w:rPr>
                <w:noProof/>
                <w:webHidden/>
              </w:rPr>
              <w:fldChar w:fldCharType="begin"/>
            </w:r>
            <w:r>
              <w:rPr>
                <w:noProof/>
                <w:webHidden/>
              </w:rPr>
              <w:instrText xml:space="preserve"> PAGEREF _Toc71907579 \h </w:instrText>
            </w:r>
            <w:r>
              <w:rPr>
                <w:noProof/>
                <w:webHidden/>
              </w:rPr>
            </w:r>
            <w:r>
              <w:rPr>
                <w:noProof/>
                <w:webHidden/>
              </w:rPr>
              <w:fldChar w:fldCharType="separate"/>
            </w:r>
            <w:r>
              <w:rPr>
                <w:noProof/>
                <w:webHidden/>
              </w:rPr>
              <w:t>26</w:t>
            </w:r>
            <w:r>
              <w:rPr>
                <w:noProof/>
                <w:webHidden/>
              </w:rPr>
              <w:fldChar w:fldCharType="end"/>
            </w:r>
          </w:hyperlink>
        </w:p>
        <w:p w14:paraId="6F3BDDF8" w14:textId="30585D97" w:rsidR="005F1659" w:rsidRDefault="005F1659">
          <w:r>
            <w:rPr>
              <w:b/>
              <w:bCs/>
              <w:noProof/>
            </w:rPr>
            <w:fldChar w:fldCharType="end"/>
          </w:r>
        </w:p>
      </w:sdtContent>
    </w:sdt>
    <w:p w14:paraId="66BF6848" w14:textId="1DFE3E8A" w:rsidR="006013B3" w:rsidRDefault="006013B3"/>
    <w:p w14:paraId="7911C7C7" w14:textId="77777777" w:rsidR="006013B3" w:rsidRPr="006013B3" w:rsidRDefault="006013B3" w:rsidP="006013B3"/>
    <w:p w14:paraId="7BEB6C31" w14:textId="77777777" w:rsidR="006013B3" w:rsidRPr="006013B3" w:rsidRDefault="006013B3" w:rsidP="006013B3"/>
    <w:p w14:paraId="2487E286" w14:textId="77777777" w:rsidR="006013B3" w:rsidRPr="006013B3" w:rsidRDefault="006013B3" w:rsidP="006013B3"/>
    <w:p w14:paraId="75BF6176" w14:textId="77777777" w:rsidR="006013B3" w:rsidRPr="006013B3" w:rsidRDefault="006013B3" w:rsidP="006013B3"/>
    <w:p w14:paraId="20EC9641" w14:textId="77777777" w:rsidR="006013B3" w:rsidRPr="006013B3" w:rsidRDefault="006013B3" w:rsidP="006013B3"/>
    <w:p w14:paraId="399C0791" w14:textId="77777777" w:rsidR="006013B3" w:rsidRPr="006013B3" w:rsidRDefault="006013B3" w:rsidP="006013B3"/>
    <w:p w14:paraId="3BD3D977" w14:textId="77777777" w:rsidR="006013B3" w:rsidRPr="006013B3" w:rsidRDefault="006013B3" w:rsidP="006013B3"/>
    <w:p w14:paraId="4A661BF6" w14:textId="77777777" w:rsidR="006013B3" w:rsidRPr="006013B3" w:rsidRDefault="006013B3" w:rsidP="006013B3"/>
    <w:p w14:paraId="4F00CA12" w14:textId="77777777" w:rsidR="006013B3" w:rsidRPr="006013B3" w:rsidRDefault="006013B3" w:rsidP="006013B3"/>
    <w:p w14:paraId="12FBDD63" w14:textId="77777777" w:rsidR="006013B3" w:rsidRPr="006013B3" w:rsidRDefault="006013B3" w:rsidP="006013B3"/>
    <w:p w14:paraId="3DB20787" w14:textId="5872EA54" w:rsidR="006013B3" w:rsidRDefault="006013B3" w:rsidP="006013B3">
      <w:pPr>
        <w:tabs>
          <w:tab w:val="left" w:pos="1902"/>
        </w:tabs>
      </w:pPr>
      <w:r>
        <w:tab/>
      </w:r>
    </w:p>
    <w:p w14:paraId="4B9489F5" w14:textId="40BA2E91" w:rsidR="006013B3" w:rsidRDefault="006013B3">
      <w:r>
        <w:br w:type="page"/>
      </w:r>
    </w:p>
    <w:p w14:paraId="419956E1" w14:textId="4EC07807" w:rsidR="006013B3" w:rsidRDefault="006013B3" w:rsidP="006013B3">
      <w:pPr>
        <w:pStyle w:val="Heading1"/>
      </w:pPr>
      <w:bookmarkStart w:id="0" w:name="_Toc71907571"/>
      <w:r>
        <w:lastRenderedPageBreak/>
        <w:t>List of figures</w:t>
      </w:r>
      <w:bookmarkEnd w:id="0"/>
    </w:p>
    <w:p w14:paraId="48C981E7" w14:textId="77777777" w:rsidR="006013B3" w:rsidRPr="006013B3" w:rsidRDefault="006013B3" w:rsidP="006013B3"/>
    <w:p w14:paraId="32A78439" w14:textId="584134FC" w:rsidR="00681D1C" w:rsidRDefault="006013B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1907552" w:history="1">
        <w:r w:rsidR="00681D1C" w:rsidRPr="003A0DD3">
          <w:rPr>
            <w:rStyle w:val="Hyperlink"/>
            <w:noProof/>
          </w:rPr>
          <w:t>Figure 1 Engineering Design Process</w:t>
        </w:r>
        <w:r w:rsidR="00681D1C">
          <w:rPr>
            <w:noProof/>
            <w:webHidden/>
          </w:rPr>
          <w:tab/>
        </w:r>
        <w:r w:rsidR="00681D1C">
          <w:rPr>
            <w:noProof/>
            <w:webHidden/>
          </w:rPr>
          <w:fldChar w:fldCharType="begin"/>
        </w:r>
        <w:r w:rsidR="00681D1C">
          <w:rPr>
            <w:noProof/>
            <w:webHidden/>
          </w:rPr>
          <w:instrText xml:space="preserve"> PAGEREF _Toc71907552 \h </w:instrText>
        </w:r>
        <w:r w:rsidR="00681D1C">
          <w:rPr>
            <w:noProof/>
            <w:webHidden/>
          </w:rPr>
        </w:r>
        <w:r w:rsidR="00681D1C">
          <w:rPr>
            <w:noProof/>
            <w:webHidden/>
          </w:rPr>
          <w:fldChar w:fldCharType="separate"/>
        </w:r>
        <w:r w:rsidR="00681D1C">
          <w:rPr>
            <w:noProof/>
            <w:webHidden/>
          </w:rPr>
          <w:t>6</w:t>
        </w:r>
        <w:r w:rsidR="00681D1C">
          <w:rPr>
            <w:noProof/>
            <w:webHidden/>
          </w:rPr>
          <w:fldChar w:fldCharType="end"/>
        </w:r>
      </w:hyperlink>
    </w:p>
    <w:p w14:paraId="5F8849D9" w14:textId="65EBC1C7" w:rsidR="00681D1C" w:rsidRDefault="00681D1C">
      <w:pPr>
        <w:pStyle w:val="TableofFigures"/>
        <w:tabs>
          <w:tab w:val="right" w:leader="dot" w:pos="9016"/>
        </w:tabs>
        <w:rPr>
          <w:rFonts w:eastAsiaTheme="minorEastAsia"/>
          <w:noProof/>
          <w:lang w:eastAsia="en-GB"/>
        </w:rPr>
      </w:pPr>
      <w:hyperlink w:anchor="_Toc71907553" w:history="1">
        <w:r w:rsidRPr="003A0DD3">
          <w:rPr>
            <w:rStyle w:val="Hyperlink"/>
            <w:noProof/>
          </w:rPr>
          <w:t>Figure 2 Gant Chart</w:t>
        </w:r>
        <w:r>
          <w:rPr>
            <w:noProof/>
            <w:webHidden/>
          </w:rPr>
          <w:tab/>
        </w:r>
        <w:r>
          <w:rPr>
            <w:noProof/>
            <w:webHidden/>
          </w:rPr>
          <w:fldChar w:fldCharType="begin"/>
        </w:r>
        <w:r>
          <w:rPr>
            <w:noProof/>
            <w:webHidden/>
          </w:rPr>
          <w:instrText xml:space="preserve"> PAGEREF _Toc71907553 \h </w:instrText>
        </w:r>
        <w:r>
          <w:rPr>
            <w:noProof/>
            <w:webHidden/>
          </w:rPr>
        </w:r>
        <w:r>
          <w:rPr>
            <w:noProof/>
            <w:webHidden/>
          </w:rPr>
          <w:fldChar w:fldCharType="separate"/>
        </w:r>
        <w:r>
          <w:rPr>
            <w:noProof/>
            <w:webHidden/>
          </w:rPr>
          <w:t>8</w:t>
        </w:r>
        <w:r>
          <w:rPr>
            <w:noProof/>
            <w:webHidden/>
          </w:rPr>
          <w:fldChar w:fldCharType="end"/>
        </w:r>
      </w:hyperlink>
    </w:p>
    <w:p w14:paraId="0A8601E9" w14:textId="4F4AC900" w:rsidR="00681D1C" w:rsidRDefault="00681D1C">
      <w:pPr>
        <w:pStyle w:val="TableofFigures"/>
        <w:tabs>
          <w:tab w:val="right" w:leader="dot" w:pos="9016"/>
        </w:tabs>
        <w:rPr>
          <w:rFonts w:eastAsiaTheme="minorEastAsia"/>
          <w:noProof/>
          <w:lang w:eastAsia="en-GB"/>
        </w:rPr>
      </w:pPr>
      <w:hyperlink w:anchor="_Toc71907554" w:history="1">
        <w:r w:rsidRPr="003A0DD3">
          <w:rPr>
            <w:rStyle w:val="Hyperlink"/>
            <w:noProof/>
          </w:rPr>
          <w:t>Figure 3 Feasibility Study</w:t>
        </w:r>
        <w:r>
          <w:rPr>
            <w:noProof/>
            <w:webHidden/>
          </w:rPr>
          <w:tab/>
        </w:r>
        <w:r>
          <w:rPr>
            <w:noProof/>
            <w:webHidden/>
          </w:rPr>
          <w:fldChar w:fldCharType="begin"/>
        </w:r>
        <w:r>
          <w:rPr>
            <w:noProof/>
            <w:webHidden/>
          </w:rPr>
          <w:instrText xml:space="preserve"> PAGEREF _Toc71907554 \h </w:instrText>
        </w:r>
        <w:r>
          <w:rPr>
            <w:noProof/>
            <w:webHidden/>
          </w:rPr>
        </w:r>
        <w:r>
          <w:rPr>
            <w:noProof/>
            <w:webHidden/>
          </w:rPr>
          <w:fldChar w:fldCharType="separate"/>
        </w:r>
        <w:r>
          <w:rPr>
            <w:noProof/>
            <w:webHidden/>
          </w:rPr>
          <w:t>9</w:t>
        </w:r>
        <w:r>
          <w:rPr>
            <w:noProof/>
            <w:webHidden/>
          </w:rPr>
          <w:fldChar w:fldCharType="end"/>
        </w:r>
      </w:hyperlink>
    </w:p>
    <w:p w14:paraId="5203EB03" w14:textId="4354CF93" w:rsidR="00681D1C" w:rsidRDefault="00681D1C">
      <w:pPr>
        <w:pStyle w:val="TableofFigures"/>
        <w:tabs>
          <w:tab w:val="right" w:leader="dot" w:pos="9016"/>
        </w:tabs>
        <w:rPr>
          <w:rFonts w:eastAsiaTheme="minorEastAsia"/>
          <w:noProof/>
          <w:lang w:eastAsia="en-GB"/>
        </w:rPr>
      </w:pPr>
      <w:hyperlink w:anchor="_Toc71907555" w:history="1">
        <w:r w:rsidRPr="003A0DD3">
          <w:rPr>
            <w:rStyle w:val="Hyperlink"/>
            <w:noProof/>
          </w:rPr>
          <w:t>Figure 4 PERT Chart</w:t>
        </w:r>
        <w:r>
          <w:rPr>
            <w:noProof/>
            <w:webHidden/>
          </w:rPr>
          <w:tab/>
        </w:r>
        <w:r>
          <w:rPr>
            <w:noProof/>
            <w:webHidden/>
          </w:rPr>
          <w:fldChar w:fldCharType="begin"/>
        </w:r>
        <w:r>
          <w:rPr>
            <w:noProof/>
            <w:webHidden/>
          </w:rPr>
          <w:instrText xml:space="preserve"> PAGEREF _Toc71907555 \h </w:instrText>
        </w:r>
        <w:r>
          <w:rPr>
            <w:noProof/>
            <w:webHidden/>
          </w:rPr>
        </w:r>
        <w:r>
          <w:rPr>
            <w:noProof/>
            <w:webHidden/>
          </w:rPr>
          <w:fldChar w:fldCharType="separate"/>
        </w:r>
        <w:r>
          <w:rPr>
            <w:noProof/>
            <w:webHidden/>
          </w:rPr>
          <w:t>10</w:t>
        </w:r>
        <w:r>
          <w:rPr>
            <w:noProof/>
            <w:webHidden/>
          </w:rPr>
          <w:fldChar w:fldCharType="end"/>
        </w:r>
      </w:hyperlink>
    </w:p>
    <w:p w14:paraId="7B5BA1BC" w14:textId="3295BF57" w:rsidR="00681D1C" w:rsidRDefault="00681D1C">
      <w:pPr>
        <w:pStyle w:val="TableofFigures"/>
        <w:tabs>
          <w:tab w:val="right" w:leader="dot" w:pos="9016"/>
        </w:tabs>
        <w:rPr>
          <w:rFonts w:eastAsiaTheme="minorEastAsia"/>
          <w:noProof/>
          <w:lang w:eastAsia="en-GB"/>
        </w:rPr>
      </w:pPr>
      <w:hyperlink w:anchor="_Toc71907556" w:history="1">
        <w:r w:rsidRPr="003A0DD3">
          <w:rPr>
            <w:rStyle w:val="Hyperlink"/>
            <w:noProof/>
          </w:rPr>
          <w:t>Figure 5 Plan of Action</w:t>
        </w:r>
        <w:r>
          <w:rPr>
            <w:noProof/>
            <w:webHidden/>
          </w:rPr>
          <w:tab/>
        </w:r>
        <w:r>
          <w:rPr>
            <w:noProof/>
            <w:webHidden/>
          </w:rPr>
          <w:fldChar w:fldCharType="begin"/>
        </w:r>
        <w:r>
          <w:rPr>
            <w:noProof/>
            <w:webHidden/>
          </w:rPr>
          <w:instrText xml:space="preserve"> PAGEREF _Toc71907556 \h </w:instrText>
        </w:r>
        <w:r>
          <w:rPr>
            <w:noProof/>
            <w:webHidden/>
          </w:rPr>
        </w:r>
        <w:r>
          <w:rPr>
            <w:noProof/>
            <w:webHidden/>
          </w:rPr>
          <w:fldChar w:fldCharType="separate"/>
        </w:r>
        <w:r>
          <w:rPr>
            <w:noProof/>
            <w:webHidden/>
          </w:rPr>
          <w:t>11</w:t>
        </w:r>
        <w:r>
          <w:rPr>
            <w:noProof/>
            <w:webHidden/>
          </w:rPr>
          <w:fldChar w:fldCharType="end"/>
        </w:r>
      </w:hyperlink>
    </w:p>
    <w:p w14:paraId="0558ACBA" w14:textId="66F36103" w:rsidR="00681D1C" w:rsidRDefault="00681D1C">
      <w:pPr>
        <w:pStyle w:val="TableofFigures"/>
        <w:tabs>
          <w:tab w:val="right" w:leader="dot" w:pos="9016"/>
        </w:tabs>
        <w:rPr>
          <w:rFonts w:eastAsiaTheme="minorEastAsia"/>
          <w:noProof/>
          <w:lang w:eastAsia="en-GB"/>
        </w:rPr>
      </w:pPr>
      <w:hyperlink w:anchor="_Toc71907557" w:history="1">
        <w:r w:rsidRPr="003A0DD3">
          <w:rPr>
            <w:rStyle w:val="Hyperlink"/>
            <w:noProof/>
          </w:rPr>
          <w:t>Figure 6 Work breakdown structure</w:t>
        </w:r>
        <w:r>
          <w:rPr>
            <w:noProof/>
            <w:webHidden/>
          </w:rPr>
          <w:tab/>
        </w:r>
        <w:r>
          <w:rPr>
            <w:noProof/>
            <w:webHidden/>
          </w:rPr>
          <w:fldChar w:fldCharType="begin"/>
        </w:r>
        <w:r>
          <w:rPr>
            <w:noProof/>
            <w:webHidden/>
          </w:rPr>
          <w:instrText xml:space="preserve"> PAGEREF _Toc71907557 \h </w:instrText>
        </w:r>
        <w:r>
          <w:rPr>
            <w:noProof/>
            <w:webHidden/>
          </w:rPr>
        </w:r>
        <w:r>
          <w:rPr>
            <w:noProof/>
            <w:webHidden/>
          </w:rPr>
          <w:fldChar w:fldCharType="separate"/>
        </w:r>
        <w:r>
          <w:rPr>
            <w:noProof/>
            <w:webHidden/>
          </w:rPr>
          <w:t>11</w:t>
        </w:r>
        <w:r>
          <w:rPr>
            <w:noProof/>
            <w:webHidden/>
          </w:rPr>
          <w:fldChar w:fldCharType="end"/>
        </w:r>
      </w:hyperlink>
    </w:p>
    <w:p w14:paraId="35E6FFC3" w14:textId="7DC7EA8D" w:rsidR="00681D1C" w:rsidRDefault="00681D1C">
      <w:pPr>
        <w:pStyle w:val="TableofFigures"/>
        <w:tabs>
          <w:tab w:val="right" w:leader="dot" w:pos="9016"/>
        </w:tabs>
        <w:rPr>
          <w:rFonts w:eastAsiaTheme="minorEastAsia"/>
          <w:noProof/>
          <w:lang w:eastAsia="en-GB"/>
        </w:rPr>
      </w:pPr>
      <w:hyperlink w:anchor="_Toc71907558" w:history="1">
        <w:r w:rsidRPr="003A0DD3">
          <w:rPr>
            <w:rStyle w:val="Hyperlink"/>
            <w:noProof/>
          </w:rPr>
          <w:t>Figure 7 VIR 2 Enclosure View 1</w:t>
        </w:r>
        <w:r>
          <w:rPr>
            <w:noProof/>
            <w:webHidden/>
          </w:rPr>
          <w:tab/>
        </w:r>
        <w:r>
          <w:rPr>
            <w:noProof/>
            <w:webHidden/>
          </w:rPr>
          <w:fldChar w:fldCharType="begin"/>
        </w:r>
        <w:r>
          <w:rPr>
            <w:noProof/>
            <w:webHidden/>
          </w:rPr>
          <w:instrText xml:space="preserve"> PAGEREF _Toc71907558 \h </w:instrText>
        </w:r>
        <w:r>
          <w:rPr>
            <w:noProof/>
            <w:webHidden/>
          </w:rPr>
        </w:r>
        <w:r>
          <w:rPr>
            <w:noProof/>
            <w:webHidden/>
          </w:rPr>
          <w:fldChar w:fldCharType="separate"/>
        </w:r>
        <w:r>
          <w:rPr>
            <w:noProof/>
            <w:webHidden/>
          </w:rPr>
          <w:t>15</w:t>
        </w:r>
        <w:r>
          <w:rPr>
            <w:noProof/>
            <w:webHidden/>
          </w:rPr>
          <w:fldChar w:fldCharType="end"/>
        </w:r>
      </w:hyperlink>
    </w:p>
    <w:p w14:paraId="79EEAB69" w14:textId="3A19CA06" w:rsidR="00681D1C" w:rsidRDefault="00681D1C">
      <w:pPr>
        <w:pStyle w:val="TableofFigures"/>
        <w:tabs>
          <w:tab w:val="right" w:leader="dot" w:pos="9016"/>
        </w:tabs>
        <w:rPr>
          <w:rFonts w:eastAsiaTheme="minorEastAsia"/>
          <w:noProof/>
          <w:lang w:eastAsia="en-GB"/>
        </w:rPr>
      </w:pPr>
      <w:hyperlink w:anchor="_Toc71907559" w:history="1">
        <w:r w:rsidRPr="003A0DD3">
          <w:rPr>
            <w:rStyle w:val="Hyperlink"/>
            <w:noProof/>
          </w:rPr>
          <w:t>Figure 8 VIR 2 Enclosure View 2</w:t>
        </w:r>
        <w:r>
          <w:rPr>
            <w:noProof/>
            <w:webHidden/>
          </w:rPr>
          <w:tab/>
        </w:r>
        <w:r>
          <w:rPr>
            <w:noProof/>
            <w:webHidden/>
          </w:rPr>
          <w:fldChar w:fldCharType="begin"/>
        </w:r>
        <w:r>
          <w:rPr>
            <w:noProof/>
            <w:webHidden/>
          </w:rPr>
          <w:instrText xml:space="preserve"> PAGEREF _Toc71907559 \h </w:instrText>
        </w:r>
        <w:r>
          <w:rPr>
            <w:noProof/>
            <w:webHidden/>
          </w:rPr>
        </w:r>
        <w:r>
          <w:rPr>
            <w:noProof/>
            <w:webHidden/>
          </w:rPr>
          <w:fldChar w:fldCharType="separate"/>
        </w:r>
        <w:r>
          <w:rPr>
            <w:noProof/>
            <w:webHidden/>
          </w:rPr>
          <w:t>15</w:t>
        </w:r>
        <w:r>
          <w:rPr>
            <w:noProof/>
            <w:webHidden/>
          </w:rPr>
          <w:fldChar w:fldCharType="end"/>
        </w:r>
      </w:hyperlink>
    </w:p>
    <w:p w14:paraId="5432D799" w14:textId="39634B64" w:rsidR="00681D1C" w:rsidRDefault="00681D1C">
      <w:pPr>
        <w:pStyle w:val="TableofFigures"/>
        <w:tabs>
          <w:tab w:val="right" w:leader="dot" w:pos="9016"/>
        </w:tabs>
        <w:rPr>
          <w:rFonts w:eastAsiaTheme="minorEastAsia"/>
          <w:noProof/>
          <w:lang w:eastAsia="en-GB"/>
        </w:rPr>
      </w:pPr>
      <w:hyperlink w:anchor="_Toc71907560" w:history="1">
        <w:r w:rsidRPr="003A0DD3">
          <w:rPr>
            <w:rStyle w:val="Hyperlink"/>
            <w:noProof/>
          </w:rPr>
          <w:t>Figure 9 VIR 3Enclosure View 3</w:t>
        </w:r>
        <w:r>
          <w:rPr>
            <w:noProof/>
            <w:webHidden/>
          </w:rPr>
          <w:tab/>
        </w:r>
        <w:r>
          <w:rPr>
            <w:noProof/>
            <w:webHidden/>
          </w:rPr>
          <w:fldChar w:fldCharType="begin"/>
        </w:r>
        <w:r>
          <w:rPr>
            <w:noProof/>
            <w:webHidden/>
          </w:rPr>
          <w:instrText xml:space="preserve"> PAGEREF _Toc71907560 \h </w:instrText>
        </w:r>
        <w:r>
          <w:rPr>
            <w:noProof/>
            <w:webHidden/>
          </w:rPr>
        </w:r>
        <w:r>
          <w:rPr>
            <w:noProof/>
            <w:webHidden/>
          </w:rPr>
          <w:fldChar w:fldCharType="separate"/>
        </w:r>
        <w:r>
          <w:rPr>
            <w:noProof/>
            <w:webHidden/>
          </w:rPr>
          <w:t>16</w:t>
        </w:r>
        <w:r>
          <w:rPr>
            <w:noProof/>
            <w:webHidden/>
          </w:rPr>
          <w:fldChar w:fldCharType="end"/>
        </w:r>
      </w:hyperlink>
    </w:p>
    <w:p w14:paraId="3D85FD8C" w14:textId="41F74DBD" w:rsidR="00681D1C" w:rsidRDefault="00681D1C">
      <w:pPr>
        <w:pStyle w:val="TableofFigures"/>
        <w:tabs>
          <w:tab w:val="right" w:leader="dot" w:pos="9016"/>
        </w:tabs>
        <w:rPr>
          <w:rFonts w:eastAsiaTheme="minorEastAsia"/>
          <w:noProof/>
          <w:lang w:eastAsia="en-GB"/>
        </w:rPr>
      </w:pPr>
      <w:hyperlink w:anchor="_Toc71907561" w:history="1">
        <w:r w:rsidRPr="003A0DD3">
          <w:rPr>
            <w:rStyle w:val="Hyperlink"/>
            <w:noProof/>
          </w:rPr>
          <w:t>Figure 10 Turret Safety curtains</w:t>
        </w:r>
        <w:r>
          <w:rPr>
            <w:noProof/>
            <w:webHidden/>
          </w:rPr>
          <w:tab/>
        </w:r>
        <w:r>
          <w:rPr>
            <w:noProof/>
            <w:webHidden/>
          </w:rPr>
          <w:fldChar w:fldCharType="begin"/>
        </w:r>
        <w:r>
          <w:rPr>
            <w:noProof/>
            <w:webHidden/>
          </w:rPr>
          <w:instrText xml:space="preserve"> PAGEREF _Toc71907561 \h </w:instrText>
        </w:r>
        <w:r>
          <w:rPr>
            <w:noProof/>
            <w:webHidden/>
          </w:rPr>
        </w:r>
        <w:r>
          <w:rPr>
            <w:noProof/>
            <w:webHidden/>
          </w:rPr>
          <w:fldChar w:fldCharType="separate"/>
        </w:r>
        <w:r>
          <w:rPr>
            <w:noProof/>
            <w:webHidden/>
          </w:rPr>
          <w:t>16</w:t>
        </w:r>
        <w:r>
          <w:rPr>
            <w:noProof/>
            <w:webHidden/>
          </w:rPr>
          <w:fldChar w:fldCharType="end"/>
        </w:r>
      </w:hyperlink>
    </w:p>
    <w:p w14:paraId="585CAC17" w14:textId="64908160" w:rsidR="00681D1C" w:rsidRDefault="00681D1C">
      <w:pPr>
        <w:pStyle w:val="TableofFigures"/>
        <w:tabs>
          <w:tab w:val="right" w:leader="dot" w:pos="9016"/>
        </w:tabs>
        <w:rPr>
          <w:rFonts w:eastAsiaTheme="minorEastAsia"/>
          <w:noProof/>
          <w:lang w:eastAsia="en-GB"/>
        </w:rPr>
      </w:pPr>
      <w:hyperlink w:anchor="_Toc71907562" w:history="1">
        <w:r w:rsidRPr="003A0DD3">
          <w:rPr>
            <w:rStyle w:val="Hyperlink"/>
            <w:noProof/>
          </w:rPr>
          <w:t>Figure 11 Light curtain placement</w:t>
        </w:r>
        <w:r>
          <w:rPr>
            <w:noProof/>
            <w:webHidden/>
          </w:rPr>
          <w:tab/>
        </w:r>
        <w:r>
          <w:rPr>
            <w:noProof/>
            <w:webHidden/>
          </w:rPr>
          <w:fldChar w:fldCharType="begin"/>
        </w:r>
        <w:r>
          <w:rPr>
            <w:noProof/>
            <w:webHidden/>
          </w:rPr>
          <w:instrText xml:space="preserve"> PAGEREF _Toc71907562 \h </w:instrText>
        </w:r>
        <w:r>
          <w:rPr>
            <w:noProof/>
            <w:webHidden/>
          </w:rPr>
        </w:r>
        <w:r>
          <w:rPr>
            <w:noProof/>
            <w:webHidden/>
          </w:rPr>
          <w:fldChar w:fldCharType="separate"/>
        </w:r>
        <w:r>
          <w:rPr>
            <w:noProof/>
            <w:webHidden/>
          </w:rPr>
          <w:t>17</w:t>
        </w:r>
        <w:r>
          <w:rPr>
            <w:noProof/>
            <w:webHidden/>
          </w:rPr>
          <w:fldChar w:fldCharType="end"/>
        </w:r>
      </w:hyperlink>
    </w:p>
    <w:p w14:paraId="7642CC16" w14:textId="028E5CD8" w:rsidR="00681D1C" w:rsidRDefault="00681D1C">
      <w:pPr>
        <w:pStyle w:val="TableofFigures"/>
        <w:tabs>
          <w:tab w:val="right" w:leader="dot" w:pos="9016"/>
        </w:tabs>
        <w:rPr>
          <w:rFonts w:eastAsiaTheme="minorEastAsia"/>
          <w:noProof/>
          <w:lang w:eastAsia="en-GB"/>
        </w:rPr>
      </w:pPr>
      <w:hyperlink w:anchor="_Toc71907563" w:history="1">
        <w:r w:rsidRPr="003A0DD3">
          <w:rPr>
            <w:rStyle w:val="Hyperlink"/>
            <w:noProof/>
          </w:rPr>
          <w:t>Figure 12 Barrel Elevation through curtains</w:t>
        </w:r>
        <w:r>
          <w:rPr>
            <w:noProof/>
            <w:webHidden/>
          </w:rPr>
          <w:tab/>
        </w:r>
        <w:r>
          <w:rPr>
            <w:noProof/>
            <w:webHidden/>
          </w:rPr>
          <w:fldChar w:fldCharType="begin"/>
        </w:r>
        <w:r>
          <w:rPr>
            <w:noProof/>
            <w:webHidden/>
          </w:rPr>
          <w:instrText xml:space="preserve"> PAGEREF _Toc71907563 \h </w:instrText>
        </w:r>
        <w:r>
          <w:rPr>
            <w:noProof/>
            <w:webHidden/>
          </w:rPr>
        </w:r>
        <w:r>
          <w:rPr>
            <w:noProof/>
            <w:webHidden/>
          </w:rPr>
          <w:fldChar w:fldCharType="separate"/>
        </w:r>
        <w:r>
          <w:rPr>
            <w:noProof/>
            <w:webHidden/>
          </w:rPr>
          <w:t>17</w:t>
        </w:r>
        <w:r>
          <w:rPr>
            <w:noProof/>
            <w:webHidden/>
          </w:rPr>
          <w:fldChar w:fldCharType="end"/>
        </w:r>
      </w:hyperlink>
    </w:p>
    <w:p w14:paraId="7B9C711C" w14:textId="0CC9C1D8" w:rsidR="00681D1C" w:rsidRDefault="00681D1C">
      <w:pPr>
        <w:pStyle w:val="TableofFigures"/>
        <w:tabs>
          <w:tab w:val="right" w:leader="dot" w:pos="9016"/>
        </w:tabs>
        <w:rPr>
          <w:rFonts w:eastAsiaTheme="minorEastAsia"/>
          <w:noProof/>
          <w:lang w:eastAsia="en-GB"/>
        </w:rPr>
      </w:pPr>
      <w:hyperlink w:anchor="_Toc71907564" w:history="1">
        <w:r w:rsidRPr="003A0DD3">
          <w:rPr>
            <w:rStyle w:val="Hyperlink"/>
            <w:noProof/>
          </w:rPr>
          <w:t>Figure 13 Power Enclosure</w:t>
        </w:r>
        <w:r>
          <w:rPr>
            <w:noProof/>
            <w:webHidden/>
          </w:rPr>
          <w:tab/>
        </w:r>
        <w:r>
          <w:rPr>
            <w:noProof/>
            <w:webHidden/>
          </w:rPr>
          <w:fldChar w:fldCharType="begin"/>
        </w:r>
        <w:r>
          <w:rPr>
            <w:noProof/>
            <w:webHidden/>
          </w:rPr>
          <w:instrText xml:space="preserve"> PAGEREF _Toc71907564 \h </w:instrText>
        </w:r>
        <w:r>
          <w:rPr>
            <w:noProof/>
            <w:webHidden/>
          </w:rPr>
        </w:r>
        <w:r>
          <w:rPr>
            <w:noProof/>
            <w:webHidden/>
          </w:rPr>
          <w:fldChar w:fldCharType="separate"/>
        </w:r>
        <w:r>
          <w:rPr>
            <w:noProof/>
            <w:webHidden/>
          </w:rPr>
          <w:t>18</w:t>
        </w:r>
        <w:r>
          <w:rPr>
            <w:noProof/>
            <w:webHidden/>
          </w:rPr>
          <w:fldChar w:fldCharType="end"/>
        </w:r>
      </w:hyperlink>
    </w:p>
    <w:p w14:paraId="3BAC2899" w14:textId="1DC1B3FC" w:rsidR="00681D1C" w:rsidRDefault="00681D1C">
      <w:pPr>
        <w:pStyle w:val="TableofFigures"/>
        <w:tabs>
          <w:tab w:val="right" w:leader="dot" w:pos="9016"/>
        </w:tabs>
        <w:rPr>
          <w:rFonts w:eastAsiaTheme="minorEastAsia"/>
          <w:noProof/>
          <w:lang w:eastAsia="en-GB"/>
        </w:rPr>
      </w:pPr>
      <w:hyperlink w:anchor="_Toc71907565" w:history="1">
        <w:r w:rsidRPr="003A0DD3">
          <w:rPr>
            <w:rStyle w:val="Hyperlink"/>
            <w:noProof/>
          </w:rPr>
          <w:t>Figure 14 Trapped door and key press</w:t>
        </w:r>
        <w:r>
          <w:rPr>
            <w:noProof/>
            <w:webHidden/>
          </w:rPr>
          <w:tab/>
        </w:r>
        <w:r>
          <w:rPr>
            <w:noProof/>
            <w:webHidden/>
          </w:rPr>
          <w:fldChar w:fldCharType="begin"/>
        </w:r>
        <w:r>
          <w:rPr>
            <w:noProof/>
            <w:webHidden/>
          </w:rPr>
          <w:instrText xml:space="preserve"> PAGEREF _Toc71907565 \h </w:instrText>
        </w:r>
        <w:r>
          <w:rPr>
            <w:noProof/>
            <w:webHidden/>
          </w:rPr>
        </w:r>
        <w:r>
          <w:rPr>
            <w:noProof/>
            <w:webHidden/>
          </w:rPr>
          <w:fldChar w:fldCharType="separate"/>
        </w:r>
        <w:r>
          <w:rPr>
            <w:noProof/>
            <w:webHidden/>
          </w:rPr>
          <w:t>18</w:t>
        </w:r>
        <w:r>
          <w:rPr>
            <w:noProof/>
            <w:webHidden/>
          </w:rPr>
          <w:fldChar w:fldCharType="end"/>
        </w:r>
      </w:hyperlink>
    </w:p>
    <w:p w14:paraId="569E3EF0" w14:textId="23A7534D" w:rsidR="00681D1C" w:rsidRDefault="00681D1C">
      <w:pPr>
        <w:pStyle w:val="TableofFigures"/>
        <w:tabs>
          <w:tab w:val="right" w:leader="dot" w:pos="9016"/>
        </w:tabs>
        <w:rPr>
          <w:rFonts w:eastAsiaTheme="minorEastAsia"/>
          <w:noProof/>
          <w:lang w:eastAsia="en-GB"/>
        </w:rPr>
      </w:pPr>
      <w:hyperlink w:anchor="_Toc71907566" w:history="1">
        <w:r w:rsidRPr="003A0DD3">
          <w:rPr>
            <w:rStyle w:val="Hyperlink"/>
            <w:noProof/>
          </w:rPr>
          <w:t>Figure 15 Light curtain/Presence sensing device</w:t>
        </w:r>
        <w:r>
          <w:rPr>
            <w:noProof/>
            <w:webHidden/>
          </w:rPr>
          <w:tab/>
        </w:r>
        <w:r>
          <w:rPr>
            <w:noProof/>
            <w:webHidden/>
          </w:rPr>
          <w:fldChar w:fldCharType="begin"/>
        </w:r>
        <w:r>
          <w:rPr>
            <w:noProof/>
            <w:webHidden/>
          </w:rPr>
          <w:instrText xml:space="preserve"> PAGEREF _Toc71907566 \h </w:instrText>
        </w:r>
        <w:r>
          <w:rPr>
            <w:noProof/>
            <w:webHidden/>
          </w:rPr>
        </w:r>
        <w:r>
          <w:rPr>
            <w:noProof/>
            <w:webHidden/>
          </w:rPr>
          <w:fldChar w:fldCharType="separate"/>
        </w:r>
        <w:r>
          <w:rPr>
            <w:noProof/>
            <w:webHidden/>
          </w:rPr>
          <w:t>21</w:t>
        </w:r>
        <w:r>
          <w:rPr>
            <w:noProof/>
            <w:webHidden/>
          </w:rPr>
          <w:fldChar w:fldCharType="end"/>
        </w:r>
      </w:hyperlink>
    </w:p>
    <w:p w14:paraId="0FE1505C" w14:textId="3F000B4C" w:rsidR="00681D1C" w:rsidRDefault="00681D1C">
      <w:pPr>
        <w:pStyle w:val="TableofFigures"/>
        <w:tabs>
          <w:tab w:val="right" w:leader="dot" w:pos="9016"/>
        </w:tabs>
        <w:rPr>
          <w:rFonts w:eastAsiaTheme="minorEastAsia"/>
          <w:noProof/>
          <w:lang w:eastAsia="en-GB"/>
        </w:rPr>
      </w:pPr>
      <w:hyperlink w:anchor="_Toc71907567" w:history="1">
        <w:r w:rsidRPr="003A0DD3">
          <w:rPr>
            <w:rStyle w:val="Hyperlink"/>
            <w:noProof/>
          </w:rPr>
          <w:t>Figure 16 Trapped key system.</w:t>
        </w:r>
        <w:r>
          <w:rPr>
            <w:noProof/>
            <w:webHidden/>
          </w:rPr>
          <w:tab/>
        </w:r>
        <w:r>
          <w:rPr>
            <w:noProof/>
            <w:webHidden/>
          </w:rPr>
          <w:fldChar w:fldCharType="begin"/>
        </w:r>
        <w:r>
          <w:rPr>
            <w:noProof/>
            <w:webHidden/>
          </w:rPr>
          <w:instrText xml:space="preserve"> PAGEREF _Toc71907567 \h </w:instrText>
        </w:r>
        <w:r>
          <w:rPr>
            <w:noProof/>
            <w:webHidden/>
          </w:rPr>
        </w:r>
        <w:r>
          <w:rPr>
            <w:noProof/>
            <w:webHidden/>
          </w:rPr>
          <w:fldChar w:fldCharType="separate"/>
        </w:r>
        <w:r>
          <w:rPr>
            <w:noProof/>
            <w:webHidden/>
          </w:rPr>
          <w:t>22</w:t>
        </w:r>
        <w:r>
          <w:rPr>
            <w:noProof/>
            <w:webHidden/>
          </w:rPr>
          <w:fldChar w:fldCharType="end"/>
        </w:r>
      </w:hyperlink>
    </w:p>
    <w:p w14:paraId="51D4A4B9" w14:textId="4DD81AA7" w:rsidR="00681D1C" w:rsidRDefault="00681D1C">
      <w:pPr>
        <w:pStyle w:val="TableofFigures"/>
        <w:tabs>
          <w:tab w:val="right" w:leader="dot" w:pos="9016"/>
        </w:tabs>
        <w:rPr>
          <w:rFonts w:eastAsiaTheme="minorEastAsia"/>
          <w:noProof/>
          <w:lang w:eastAsia="en-GB"/>
        </w:rPr>
      </w:pPr>
      <w:hyperlink w:anchor="_Toc71907568" w:history="1">
        <w:r w:rsidRPr="003A0DD3">
          <w:rPr>
            <w:rStyle w:val="Hyperlink"/>
            <w:noProof/>
          </w:rPr>
          <w:t>Figure 17Allen Bradley Beam Close up</w:t>
        </w:r>
        <w:r>
          <w:rPr>
            <w:noProof/>
            <w:webHidden/>
          </w:rPr>
          <w:tab/>
        </w:r>
        <w:r>
          <w:rPr>
            <w:noProof/>
            <w:webHidden/>
          </w:rPr>
          <w:fldChar w:fldCharType="begin"/>
        </w:r>
        <w:r>
          <w:rPr>
            <w:noProof/>
            <w:webHidden/>
          </w:rPr>
          <w:instrText xml:space="preserve"> PAGEREF _Toc71907568 \h </w:instrText>
        </w:r>
        <w:r>
          <w:rPr>
            <w:noProof/>
            <w:webHidden/>
          </w:rPr>
        </w:r>
        <w:r>
          <w:rPr>
            <w:noProof/>
            <w:webHidden/>
          </w:rPr>
          <w:fldChar w:fldCharType="separate"/>
        </w:r>
        <w:r>
          <w:rPr>
            <w:noProof/>
            <w:webHidden/>
          </w:rPr>
          <w:t>23</w:t>
        </w:r>
        <w:r>
          <w:rPr>
            <w:noProof/>
            <w:webHidden/>
          </w:rPr>
          <w:fldChar w:fldCharType="end"/>
        </w:r>
      </w:hyperlink>
    </w:p>
    <w:p w14:paraId="65C03C19" w14:textId="64C29354" w:rsidR="00681D1C" w:rsidRDefault="00681D1C">
      <w:pPr>
        <w:pStyle w:val="TableofFigures"/>
        <w:tabs>
          <w:tab w:val="right" w:leader="dot" w:pos="9016"/>
        </w:tabs>
        <w:rPr>
          <w:rFonts w:eastAsiaTheme="minorEastAsia"/>
          <w:noProof/>
          <w:lang w:eastAsia="en-GB"/>
        </w:rPr>
      </w:pPr>
      <w:hyperlink w:anchor="_Toc71907569" w:history="1">
        <w:r w:rsidRPr="003A0DD3">
          <w:rPr>
            <w:rStyle w:val="Hyperlink"/>
            <w:noProof/>
          </w:rPr>
          <w:t>Figure 18 Allen Bradley safety Pack</w:t>
        </w:r>
        <w:r>
          <w:rPr>
            <w:noProof/>
            <w:webHidden/>
          </w:rPr>
          <w:tab/>
        </w:r>
        <w:r>
          <w:rPr>
            <w:noProof/>
            <w:webHidden/>
          </w:rPr>
          <w:fldChar w:fldCharType="begin"/>
        </w:r>
        <w:r>
          <w:rPr>
            <w:noProof/>
            <w:webHidden/>
          </w:rPr>
          <w:instrText xml:space="preserve"> PAGEREF _Toc71907569 \h </w:instrText>
        </w:r>
        <w:r>
          <w:rPr>
            <w:noProof/>
            <w:webHidden/>
          </w:rPr>
        </w:r>
        <w:r>
          <w:rPr>
            <w:noProof/>
            <w:webHidden/>
          </w:rPr>
          <w:fldChar w:fldCharType="separate"/>
        </w:r>
        <w:r>
          <w:rPr>
            <w:noProof/>
            <w:webHidden/>
          </w:rPr>
          <w:t>23</w:t>
        </w:r>
        <w:r>
          <w:rPr>
            <w:noProof/>
            <w:webHidden/>
          </w:rPr>
          <w:fldChar w:fldCharType="end"/>
        </w:r>
      </w:hyperlink>
    </w:p>
    <w:p w14:paraId="1ACE84B1" w14:textId="38E45489" w:rsidR="00681D1C" w:rsidRDefault="00681D1C">
      <w:pPr>
        <w:pStyle w:val="TableofFigures"/>
        <w:tabs>
          <w:tab w:val="right" w:leader="dot" w:pos="9016"/>
        </w:tabs>
        <w:rPr>
          <w:rFonts w:eastAsiaTheme="minorEastAsia"/>
          <w:noProof/>
          <w:lang w:eastAsia="en-GB"/>
        </w:rPr>
      </w:pPr>
      <w:hyperlink w:anchor="_Toc71907570" w:history="1">
        <w:r w:rsidRPr="003A0DD3">
          <w:rPr>
            <w:rStyle w:val="Hyperlink"/>
            <w:noProof/>
          </w:rPr>
          <w:t>Figure 19 Trapped key design</w:t>
        </w:r>
        <w:r>
          <w:rPr>
            <w:noProof/>
            <w:webHidden/>
          </w:rPr>
          <w:tab/>
        </w:r>
        <w:r>
          <w:rPr>
            <w:noProof/>
            <w:webHidden/>
          </w:rPr>
          <w:fldChar w:fldCharType="begin"/>
        </w:r>
        <w:r>
          <w:rPr>
            <w:noProof/>
            <w:webHidden/>
          </w:rPr>
          <w:instrText xml:space="preserve"> PAGEREF _Toc71907570 \h </w:instrText>
        </w:r>
        <w:r>
          <w:rPr>
            <w:noProof/>
            <w:webHidden/>
          </w:rPr>
        </w:r>
        <w:r>
          <w:rPr>
            <w:noProof/>
            <w:webHidden/>
          </w:rPr>
          <w:fldChar w:fldCharType="separate"/>
        </w:r>
        <w:r>
          <w:rPr>
            <w:noProof/>
            <w:webHidden/>
          </w:rPr>
          <w:t>24</w:t>
        </w:r>
        <w:r>
          <w:rPr>
            <w:noProof/>
            <w:webHidden/>
          </w:rPr>
          <w:fldChar w:fldCharType="end"/>
        </w:r>
      </w:hyperlink>
    </w:p>
    <w:p w14:paraId="213DBC70" w14:textId="7FC54C92" w:rsidR="006013B3" w:rsidRDefault="006013B3" w:rsidP="006013B3">
      <w:pPr>
        <w:tabs>
          <w:tab w:val="left" w:pos="1902"/>
        </w:tabs>
      </w:pPr>
      <w:r>
        <w:fldChar w:fldCharType="end"/>
      </w:r>
    </w:p>
    <w:p w14:paraId="768AEDC0" w14:textId="0847EA05" w:rsidR="005F1659" w:rsidRDefault="005F1659">
      <w:r w:rsidRPr="006013B3">
        <w:br w:type="page"/>
      </w:r>
    </w:p>
    <w:p w14:paraId="58106F4A" w14:textId="77777777" w:rsidR="00A043BF" w:rsidRDefault="005F1659" w:rsidP="005F1659">
      <w:pPr>
        <w:pStyle w:val="Heading1"/>
      </w:pPr>
      <w:bookmarkStart w:id="1" w:name="_Toc71907572"/>
      <w:r>
        <w:lastRenderedPageBreak/>
        <w:t>Abstract</w:t>
      </w:r>
      <w:bookmarkEnd w:id="1"/>
    </w:p>
    <w:p w14:paraId="098A619F" w14:textId="77777777" w:rsidR="00A043BF" w:rsidRDefault="00A043BF" w:rsidP="00A043BF"/>
    <w:p w14:paraId="1CCFCE48" w14:textId="77777777" w:rsidR="00E5684C" w:rsidRDefault="0089112F" w:rsidP="00A043BF">
      <w:r>
        <w:t xml:space="preserve">The </w:t>
      </w:r>
      <w:r w:rsidR="00A043BF">
        <w:t>Purpose of my project</w:t>
      </w:r>
      <w:r>
        <w:t xml:space="preserve"> was to ensure that when the VIR2 rig is up and running in the test facility that it was safe. The project is based on the safety system of the turret, this includes light curtains, interlock doors and a plc system.</w:t>
      </w:r>
    </w:p>
    <w:p w14:paraId="6B295880" w14:textId="2140149D" w:rsidR="00A043BF" w:rsidRDefault="0089112F" w:rsidP="00A043BF">
      <w:r>
        <w:t>The t</w:t>
      </w:r>
      <w:r w:rsidR="00A043BF">
        <w:t>ime allocated for my project</w:t>
      </w:r>
      <w:r>
        <w:t xml:space="preserve"> by the company was 36 weeks, I planned for the project to be complete in 33 weeks allowing me time for if something </w:t>
      </w:r>
      <w:r w:rsidR="00BD41F2">
        <w:t>unexpected happen</w:t>
      </w:r>
      <w:r w:rsidR="00390990">
        <w:t>ed</w:t>
      </w:r>
      <w:r w:rsidR="00BD41F2">
        <w:t xml:space="preserve"> </w:t>
      </w:r>
      <w:r>
        <w:t>or if something need</w:t>
      </w:r>
      <w:r w:rsidR="00390990">
        <w:t>ed</w:t>
      </w:r>
      <w:r>
        <w:t xml:space="preserve"> more time than I anticipated.</w:t>
      </w:r>
    </w:p>
    <w:p w14:paraId="2C35171E" w14:textId="470EDFE1" w:rsidR="00A043BF" w:rsidRDefault="0089112F" w:rsidP="00A043BF">
      <w:r>
        <w:t xml:space="preserve">The </w:t>
      </w:r>
      <w:r w:rsidR="00A043BF">
        <w:t>Main aim</w:t>
      </w:r>
      <w:r>
        <w:t xml:space="preserve"> of this project is to ensure that when the turret is operational and if it w</w:t>
      </w:r>
      <w:r w:rsidR="00E412CE">
        <w:t>ere</w:t>
      </w:r>
      <w:r>
        <w:t xml:space="preserve"> to go out of the defined limit it would power down safely. This </w:t>
      </w:r>
      <w:r w:rsidR="00E412CE">
        <w:t>was</w:t>
      </w:r>
      <w:r>
        <w:t xml:space="preserve"> to ensure that the turret does not go out of the ‘working zone’ and does not cause harm to either operator or bystander.</w:t>
      </w:r>
    </w:p>
    <w:p w14:paraId="5014DCD5" w14:textId="20AF8C90" w:rsidR="00A043BF" w:rsidRDefault="00656329" w:rsidP="00A043BF">
      <w:r>
        <w:t>Overall,</w:t>
      </w:r>
      <w:r w:rsidR="00A74D67">
        <w:t xml:space="preserve"> I</w:t>
      </w:r>
      <w:r w:rsidR="00390990">
        <w:t xml:space="preserve"> believe </w:t>
      </w:r>
      <w:r w:rsidR="00A74D67">
        <w:t xml:space="preserve">that </w:t>
      </w:r>
      <w:r w:rsidR="004C591F">
        <w:t>my</w:t>
      </w:r>
      <w:r w:rsidR="00A74D67">
        <w:t xml:space="preserve"> project on the VIR2 Safety system was a success</w:t>
      </w:r>
      <w:r w:rsidR="00390990">
        <w:t>.</w:t>
      </w:r>
    </w:p>
    <w:p w14:paraId="4B68A71A" w14:textId="77777777" w:rsidR="00A043BF" w:rsidRDefault="00A043BF">
      <w:r>
        <w:br w:type="page"/>
      </w:r>
    </w:p>
    <w:p w14:paraId="08DF747A" w14:textId="77777777" w:rsidR="00A043BF" w:rsidRDefault="00A043BF" w:rsidP="00A043BF">
      <w:pPr>
        <w:pStyle w:val="Heading1"/>
      </w:pPr>
      <w:bookmarkStart w:id="2" w:name="_Toc71907573"/>
      <w:r>
        <w:lastRenderedPageBreak/>
        <w:t>Introduction</w:t>
      </w:r>
      <w:bookmarkEnd w:id="2"/>
    </w:p>
    <w:p w14:paraId="7F843299" w14:textId="77777777" w:rsidR="00A043BF" w:rsidRDefault="00A043BF" w:rsidP="00A043BF"/>
    <w:p w14:paraId="0D962653" w14:textId="09B03147" w:rsidR="0005508E" w:rsidRDefault="0005508E" w:rsidP="0005508E">
      <w:pPr>
        <w:rPr>
          <w:lang w:val="en-US"/>
        </w:rPr>
      </w:pPr>
      <w:r w:rsidRPr="0005508E">
        <w:rPr>
          <w:lang w:val="en-US"/>
        </w:rPr>
        <w:t>My name</w:t>
      </w:r>
      <w:r w:rsidR="00BD41F2">
        <w:rPr>
          <w:lang w:val="en-US"/>
        </w:rPr>
        <w:t xml:space="preserve"> is Bryony Stanfield and I am an </w:t>
      </w:r>
      <w:r w:rsidRPr="0005508E">
        <w:rPr>
          <w:lang w:val="en-US"/>
        </w:rPr>
        <w:t>engineering Apprentice for General Dynamics Land Systems. General Dynamics</w:t>
      </w:r>
      <w:r w:rsidRPr="0005508E">
        <w:t> is a leading contractor and complex systems integrator working in partnership with government, military and private companies around the world.</w:t>
      </w:r>
      <w:r w:rsidR="00E412CE">
        <w:t xml:space="preserve"> </w:t>
      </w:r>
      <w:r w:rsidRPr="0005508E">
        <w:rPr>
          <w:lang w:val="en-US"/>
        </w:rPr>
        <w:t xml:space="preserve">The site in which I </w:t>
      </w:r>
      <w:r w:rsidR="00390990">
        <w:rPr>
          <w:lang w:val="en-US"/>
        </w:rPr>
        <w:t>was based was</w:t>
      </w:r>
      <w:r w:rsidR="00BD41F2">
        <w:rPr>
          <w:lang w:val="en-US"/>
        </w:rPr>
        <w:t xml:space="preserve"> Oakdale</w:t>
      </w:r>
      <w:r w:rsidRPr="0005508E">
        <w:rPr>
          <w:lang w:val="en-US"/>
        </w:rPr>
        <w:t xml:space="preserve"> Land Systems</w:t>
      </w:r>
      <w:r w:rsidR="00BD41F2">
        <w:rPr>
          <w:lang w:val="en-US"/>
        </w:rPr>
        <w:t>,</w:t>
      </w:r>
      <w:r w:rsidRPr="0005508E">
        <w:rPr>
          <w:lang w:val="en-US"/>
        </w:rPr>
        <w:t xml:space="preserve"> this is a site </w:t>
      </w:r>
      <w:r w:rsidR="00BD41F2">
        <w:rPr>
          <w:lang w:val="en-US"/>
        </w:rPr>
        <w:t xml:space="preserve">that </w:t>
      </w:r>
      <w:r w:rsidRPr="0005508E">
        <w:rPr>
          <w:lang w:val="en-US"/>
        </w:rPr>
        <w:t>deals with the control systems of the AFV.</w:t>
      </w:r>
    </w:p>
    <w:p w14:paraId="398E43CB" w14:textId="12580DF6" w:rsidR="00AC42B1" w:rsidRPr="00AC42B1" w:rsidRDefault="00AC42B1" w:rsidP="0005508E">
      <w:r>
        <w:t>“</w:t>
      </w:r>
      <w:r w:rsidRPr="00756E50">
        <w:rPr>
          <w:i/>
          <w:iCs/>
        </w:rPr>
        <w:t xml:space="preserve">Providing best-in-class protection and survivability, reliability and mobility, and all-weather Intelligence, Surveillance, Target Acquisition and Recognition (ISTAR), the AJAX Family of Vehicles (FoV) enable sustained, expeditionary, full-spectrum and network-enabled operations with a reduced logistics footprint. </w:t>
      </w:r>
      <w:r w:rsidRPr="00756E50">
        <w:rPr>
          <w:i/>
          <w:iCs/>
          <w:color w:val="3A3A3A"/>
        </w:rPr>
        <w:t>Each AJAX variant has been ‘future-proofed’ to ensure it can be upgraded quickly and effectively throughout its service.  With a surplus payload capacity and an open Electronic Architecture that is stable, secure and safe, the AJAX FoV have extensive potential to combat future threats and incorporate the latest technology.”</w:t>
      </w:r>
    </w:p>
    <w:p w14:paraId="2ED5124B" w14:textId="29DEF9FD" w:rsidR="00780A46" w:rsidRDefault="00780A46" w:rsidP="0005508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(AJAX - General Dynamics UK, 2021)</w:t>
      </w:r>
    </w:p>
    <w:p w14:paraId="7F69543E" w14:textId="4BFBB2F7" w:rsidR="00AC42B1" w:rsidRPr="0005508E" w:rsidRDefault="00AC42B1" w:rsidP="0005508E">
      <w:pPr>
        <w:rPr>
          <w:lang w:val="en-US"/>
        </w:rPr>
      </w:pPr>
    </w:p>
    <w:p w14:paraId="5448F2AD" w14:textId="7FEC867F" w:rsidR="00A043BF" w:rsidRDefault="00A043BF" w:rsidP="00A043BF">
      <w:pPr>
        <w:rPr>
          <w:b/>
        </w:rPr>
      </w:pPr>
      <w:r w:rsidRPr="004C591F">
        <w:rPr>
          <w:b/>
        </w:rPr>
        <w:t xml:space="preserve">What the project is </w:t>
      </w:r>
      <w:r w:rsidR="00A70725" w:rsidRPr="004C591F">
        <w:rPr>
          <w:b/>
        </w:rPr>
        <w:t>about?</w:t>
      </w:r>
    </w:p>
    <w:p w14:paraId="40D21674" w14:textId="1219804D" w:rsidR="00390990" w:rsidRDefault="00390990" w:rsidP="00390990">
      <w:pPr>
        <w:rPr>
          <w:lang w:val="en-US"/>
        </w:rPr>
      </w:pPr>
      <w:r w:rsidRPr="009810DE">
        <w:rPr>
          <w:lang w:val="en-US"/>
        </w:rPr>
        <w:t>The reason why the</w:t>
      </w:r>
      <w:r>
        <w:rPr>
          <w:lang w:val="en-US"/>
        </w:rPr>
        <w:t xml:space="preserve"> Ajax</w:t>
      </w:r>
      <w:r w:rsidRPr="009810DE">
        <w:rPr>
          <w:lang w:val="en-US"/>
        </w:rPr>
        <w:t xml:space="preserve"> test rig</w:t>
      </w:r>
      <w:r w:rsidR="008439D4">
        <w:rPr>
          <w:lang w:val="en-US"/>
        </w:rPr>
        <w:t xml:space="preserve"> is required</w:t>
      </w:r>
      <w:r w:rsidRPr="009810DE">
        <w:rPr>
          <w:lang w:val="en-US"/>
        </w:rPr>
        <w:t xml:space="preserve"> to have a safety system is </w:t>
      </w:r>
      <w:r w:rsidR="008439D4">
        <w:rPr>
          <w:lang w:val="en-US"/>
        </w:rPr>
        <w:t>due to</w:t>
      </w:r>
      <w:r w:rsidRPr="009810DE">
        <w:rPr>
          <w:lang w:val="en-US"/>
        </w:rPr>
        <w:t xml:space="preserve"> this particular variant of the </w:t>
      </w:r>
      <w:r>
        <w:rPr>
          <w:lang w:val="en-US"/>
        </w:rPr>
        <w:t>fleet ha</w:t>
      </w:r>
      <w:r w:rsidR="008439D4">
        <w:rPr>
          <w:lang w:val="en-US"/>
        </w:rPr>
        <w:t>ving</w:t>
      </w:r>
      <w:r>
        <w:rPr>
          <w:lang w:val="en-US"/>
        </w:rPr>
        <w:t xml:space="preserve"> a moving turret.</w:t>
      </w:r>
      <w:r w:rsidRPr="0005508E">
        <w:rPr>
          <w:lang w:val="en-US"/>
        </w:rPr>
        <w:t xml:space="preserve"> There are two sections to this rig, the infrastructure of the A</w:t>
      </w:r>
      <w:r>
        <w:rPr>
          <w:lang w:val="en-US"/>
        </w:rPr>
        <w:t xml:space="preserve">rmored </w:t>
      </w:r>
      <w:r w:rsidRPr="0005508E">
        <w:rPr>
          <w:lang w:val="en-US"/>
        </w:rPr>
        <w:t>F</w:t>
      </w:r>
      <w:r>
        <w:rPr>
          <w:lang w:val="en-US"/>
        </w:rPr>
        <w:t xml:space="preserve">ighting </w:t>
      </w:r>
      <w:r w:rsidRPr="0005508E">
        <w:rPr>
          <w:lang w:val="en-US"/>
        </w:rPr>
        <w:t>V</w:t>
      </w:r>
      <w:r>
        <w:rPr>
          <w:lang w:val="en-US"/>
        </w:rPr>
        <w:t>ehicle and the turret, in</w:t>
      </w:r>
      <w:r w:rsidRPr="0005508E">
        <w:rPr>
          <w:lang w:val="en-US"/>
        </w:rPr>
        <w:t xml:space="preserve"> separate sections. The main concern is the turret and the guarding</w:t>
      </w:r>
      <w:r>
        <w:rPr>
          <w:lang w:val="en-US"/>
        </w:rPr>
        <w:t xml:space="preserve"> system</w:t>
      </w:r>
      <w:r w:rsidRPr="0005508E">
        <w:rPr>
          <w:lang w:val="en-US"/>
        </w:rPr>
        <w:t xml:space="preserve">. When the turret is </w:t>
      </w:r>
      <w:r>
        <w:rPr>
          <w:lang w:val="en-US"/>
        </w:rPr>
        <w:t>in operation</w:t>
      </w:r>
      <w:r w:rsidR="008439D4">
        <w:rPr>
          <w:lang w:val="en-US"/>
        </w:rPr>
        <w:t xml:space="preserve"> on the rig,</w:t>
      </w:r>
      <w:r>
        <w:rPr>
          <w:lang w:val="en-US"/>
        </w:rPr>
        <w:t xml:space="preserve"> it can move 360° </w:t>
      </w:r>
      <w:r w:rsidRPr="0005508E">
        <w:rPr>
          <w:lang w:val="en-US"/>
        </w:rPr>
        <w:t xml:space="preserve">around the vehicle and can also move up and down, the concern </w:t>
      </w:r>
      <w:r w:rsidR="00E412CE">
        <w:rPr>
          <w:lang w:val="en-US"/>
        </w:rPr>
        <w:t>was</w:t>
      </w:r>
      <w:r w:rsidRPr="0005508E">
        <w:rPr>
          <w:lang w:val="en-US"/>
        </w:rPr>
        <w:t xml:space="preserve"> how </w:t>
      </w:r>
      <w:r w:rsidR="00E412CE">
        <w:rPr>
          <w:lang w:val="en-US"/>
        </w:rPr>
        <w:t>to</w:t>
      </w:r>
      <w:r w:rsidRPr="0005508E">
        <w:rPr>
          <w:lang w:val="en-US"/>
        </w:rPr>
        <w:t xml:space="preserve"> make this safe if there </w:t>
      </w:r>
      <w:r w:rsidR="00E412CE">
        <w:rPr>
          <w:lang w:val="en-US"/>
        </w:rPr>
        <w:t>was</w:t>
      </w:r>
      <w:r w:rsidRPr="0005508E">
        <w:rPr>
          <w:lang w:val="en-US"/>
        </w:rPr>
        <w:t xml:space="preserve"> an error with the system. </w:t>
      </w:r>
    </w:p>
    <w:p w14:paraId="595E6C05" w14:textId="775BC576" w:rsidR="008439D4" w:rsidRPr="009810DE" w:rsidRDefault="008439D4" w:rsidP="008439D4">
      <w:pPr>
        <w:rPr>
          <w:lang w:val="en-US"/>
        </w:rPr>
      </w:pPr>
      <w:r>
        <w:rPr>
          <w:lang w:val="en-US"/>
        </w:rPr>
        <w:t>The Ajax safety system</w:t>
      </w:r>
      <w:r w:rsidRPr="009810DE">
        <w:rPr>
          <w:lang w:val="en-US"/>
        </w:rPr>
        <w:t xml:space="preserve"> will consist of Light curtains and also a trapped key system, the reasons for having these safety systems on our rigs are to ensure that</w:t>
      </w:r>
      <w:r>
        <w:rPr>
          <w:lang w:val="en-US"/>
        </w:rPr>
        <w:t xml:space="preserve"> no harm or damage occurs to either</w:t>
      </w:r>
      <w:r w:rsidRPr="009810DE">
        <w:rPr>
          <w:lang w:val="en-US"/>
        </w:rPr>
        <w:t xml:space="preserve"> </w:t>
      </w:r>
      <w:r>
        <w:rPr>
          <w:lang w:val="en-US"/>
        </w:rPr>
        <w:t xml:space="preserve">the </w:t>
      </w:r>
      <w:r w:rsidRPr="009810DE">
        <w:rPr>
          <w:lang w:val="en-US"/>
        </w:rPr>
        <w:t>operator</w:t>
      </w:r>
      <w:r>
        <w:rPr>
          <w:lang w:val="en-US"/>
        </w:rPr>
        <w:t xml:space="preserve"> and/or</w:t>
      </w:r>
      <w:r w:rsidRPr="009810DE">
        <w:rPr>
          <w:lang w:val="en-US"/>
        </w:rPr>
        <w:t xml:space="preserve"> products</w:t>
      </w:r>
      <w:r>
        <w:rPr>
          <w:lang w:val="en-US"/>
        </w:rPr>
        <w:t>/machinery</w:t>
      </w:r>
      <w:r w:rsidRPr="009810DE">
        <w:rPr>
          <w:lang w:val="en-US"/>
        </w:rPr>
        <w:t xml:space="preserve"> nearby</w:t>
      </w:r>
      <w:r>
        <w:rPr>
          <w:lang w:val="en-US"/>
        </w:rPr>
        <w:t>.</w:t>
      </w:r>
    </w:p>
    <w:p w14:paraId="2FF0B810" w14:textId="799F13A9" w:rsidR="00390990" w:rsidRPr="008439D4" w:rsidRDefault="008439D4" w:rsidP="00A043BF">
      <w:pPr>
        <w:rPr>
          <w:lang w:val="en-US"/>
        </w:rPr>
      </w:pPr>
      <w:r w:rsidRPr="009810DE">
        <w:rPr>
          <w:lang w:val="en-US"/>
        </w:rPr>
        <w:t xml:space="preserve">The test rigs of the Ajax are all held in a test facility at the GDLS Oakdale site. This facility allows us to test and </w:t>
      </w:r>
      <w:r>
        <w:rPr>
          <w:lang w:val="en-US"/>
        </w:rPr>
        <w:t>simulate</w:t>
      </w:r>
      <w:r w:rsidRPr="009810DE">
        <w:rPr>
          <w:lang w:val="en-US"/>
        </w:rPr>
        <w:t xml:space="preserve"> di</w:t>
      </w:r>
      <w:r>
        <w:rPr>
          <w:lang w:val="en-US"/>
        </w:rPr>
        <w:t>fferent scenarios onto the vehicles</w:t>
      </w:r>
      <w:r w:rsidRPr="009810DE">
        <w:rPr>
          <w:lang w:val="en-US"/>
        </w:rPr>
        <w:t xml:space="preserve"> software to see how it reacts for the re</w:t>
      </w:r>
      <w:r>
        <w:rPr>
          <w:lang w:val="en-US"/>
        </w:rPr>
        <w:t>al vehicle</w:t>
      </w:r>
      <w:r w:rsidRPr="009810DE">
        <w:rPr>
          <w:lang w:val="en-US"/>
        </w:rPr>
        <w:t xml:space="preserve">.  The reason we </w:t>
      </w:r>
      <w:r>
        <w:rPr>
          <w:lang w:val="en-US"/>
        </w:rPr>
        <w:t>perform</w:t>
      </w:r>
      <w:r w:rsidRPr="009810DE">
        <w:rPr>
          <w:lang w:val="en-US"/>
        </w:rPr>
        <w:t xml:space="preserve"> the tests on the test </w:t>
      </w:r>
      <w:r>
        <w:rPr>
          <w:lang w:val="en-US"/>
        </w:rPr>
        <w:t>rig</w:t>
      </w:r>
      <w:r w:rsidRPr="009810DE">
        <w:rPr>
          <w:lang w:val="en-US"/>
        </w:rPr>
        <w:t xml:space="preserve"> rather than the production vehicle is to save on parts and time and we will have this rig as a permanent fixture for</w:t>
      </w:r>
      <w:r>
        <w:rPr>
          <w:lang w:val="en-US"/>
        </w:rPr>
        <w:t xml:space="preserve"> future uplifts on the vehicle.</w:t>
      </w:r>
    </w:p>
    <w:p w14:paraId="0D92BD5A" w14:textId="5505889A" w:rsidR="0005508E" w:rsidRPr="0005508E" w:rsidRDefault="00E412CE" w:rsidP="0005508E">
      <w:pPr>
        <w:rPr>
          <w:lang w:val="en-US"/>
        </w:rPr>
      </w:pPr>
      <w:r>
        <w:rPr>
          <w:lang w:val="en-US"/>
        </w:rPr>
        <w:t>I was</w:t>
      </w:r>
      <w:r w:rsidR="00BD41F2">
        <w:rPr>
          <w:lang w:val="en-US"/>
        </w:rPr>
        <w:t xml:space="preserve"> given the task of designing, implementing and commissioning the </w:t>
      </w:r>
      <w:r w:rsidR="0005508E" w:rsidRPr="0005508E">
        <w:rPr>
          <w:lang w:val="en-US"/>
        </w:rPr>
        <w:t>electrical and electronic equipment as part of my Project. This project w</w:t>
      </w:r>
      <w:r>
        <w:rPr>
          <w:lang w:val="en-US"/>
        </w:rPr>
        <w:t>ould</w:t>
      </w:r>
      <w:r w:rsidR="0005508E" w:rsidRPr="0005508E">
        <w:rPr>
          <w:lang w:val="en-US"/>
        </w:rPr>
        <w:t xml:space="preserve"> </w:t>
      </w:r>
      <w:r w:rsidR="004C591F">
        <w:rPr>
          <w:lang w:val="en-US"/>
        </w:rPr>
        <w:t>require</w:t>
      </w:r>
      <w:r w:rsidR="0005508E" w:rsidRPr="0005508E">
        <w:rPr>
          <w:lang w:val="en-US"/>
        </w:rPr>
        <w:t xml:space="preserve"> m</w:t>
      </w:r>
      <w:r w:rsidR="004C591F">
        <w:rPr>
          <w:lang w:val="en-US"/>
        </w:rPr>
        <w:t>e to</w:t>
      </w:r>
      <w:r w:rsidR="00BD41F2">
        <w:rPr>
          <w:lang w:val="en-US"/>
        </w:rPr>
        <w:t xml:space="preserve"> produce a system which includes electrical and</w:t>
      </w:r>
      <w:r w:rsidR="00FD3D3E">
        <w:rPr>
          <w:lang w:val="en-US"/>
        </w:rPr>
        <w:t xml:space="preserve"> electronic systems. I chose</w:t>
      </w:r>
      <w:r w:rsidR="0005508E" w:rsidRPr="0005508E">
        <w:rPr>
          <w:lang w:val="en-US"/>
        </w:rPr>
        <w:t xml:space="preserve"> the p</w:t>
      </w:r>
      <w:r w:rsidR="00BD41F2">
        <w:rPr>
          <w:lang w:val="en-US"/>
        </w:rPr>
        <w:t>roject to be based around</w:t>
      </w:r>
      <w:r w:rsidR="0005508E" w:rsidRPr="0005508E">
        <w:rPr>
          <w:lang w:val="en-US"/>
        </w:rPr>
        <w:t xml:space="preserve"> these two system</w:t>
      </w:r>
      <w:r w:rsidR="004C591F">
        <w:rPr>
          <w:lang w:val="en-US"/>
        </w:rPr>
        <w:t>s</w:t>
      </w:r>
      <w:r w:rsidR="0005508E" w:rsidRPr="0005508E">
        <w:rPr>
          <w:lang w:val="en-US"/>
        </w:rPr>
        <w:t xml:space="preserve"> because I thought that going in</w:t>
      </w:r>
      <w:r>
        <w:rPr>
          <w:lang w:val="en-US"/>
        </w:rPr>
        <w:t>-</w:t>
      </w:r>
      <w:r w:rsidR="0005508E" w:rsidRPr="0005508E">
        <w:rPr>
          <w:lang w:val="en-US"/>
        </w:rPr>
        <w:t xml:space="preserve">depth on </w:t>
      </w:r>
      <w:r>
        <w:rPr>
          <w:lang w:val="en-US"/>
        </w:rPr>
        <w:t>a</w:t>
      </w:r>
      <w:r w:rsidR="0005508E" w:rsidRPr="0005508E">
        <w:rPr>
          <w:lang w:val="en-US"/>
        </w:rPr>
        <w:t xml:space="preserve"> system </w:t>
      </w:r>
      <w:r w:rsidR="004C591F">
        <w:rPr>
          <w:lang w:val="en-US"/>
        </w:rPr>
        <w:t xml:space="preserve">of this nature </w:t>
      </w:r>
      <w:r w:rsidR="0005508E" w:rsidRPr="0005508E">
        <w:rPr>
          <w:lang w:val="en-US"/>
        </w:rPr>
        <w:t xml:space="preserve">will give me </w:t>
      </w:r>
      <w:r w:rsidR="004C591F">
        <w:rPr>
          <w:lang w:val="en-US"/>
        </w:rPr>
        <w:t xml:space="preserve">a better understanding of </w:t>
      </w:r>
      <w:r w:rsidR="0005508E" w:rsidRPr="0005508E">
        <w:rPr>
          <w:lang w:val="en-US"/>
        </w:rPr>
        <w:t xml:space="preserve">how </w:t>
      </w:r>
      <w:r w:rsidR="004C591F">
        <w:rPr>
          <w:lang w:val="en-US"/>
        </w:rPr>
        <w:t xml:space="preserve">these two systems can be integrated </w:t>
      </w:r>
      <w:r w:rsidR="0005508E" w:rsidRPr="0005508E">
        <w:rPr>
          <w:lang w:val="en-US"/>
        </w:rPr>
        <w:t xml:space="preserve">and how you </w:t>
      </w:r>
      <w:r w:rsidR="004C591F">
        <w:rPr>
          <w:lang w:val="en-US"/>
        </w:rPr>
        <w:t xml:space="preserve">are able to manipulate the software &amp; hardware to do pretty much exactly what you want </w:t>
      </w:r>
      <w:r w:rsidR="00D755B7">
        <w:rPr>
          <w:lang w:val="en-US"/>
        </w:rPr>
        <w:t>by way of programming and correct component selection</w:t>
      </w:r>
      <w:r w:rsidR="0005508E" w:rsidRPr="0005508E">
        <w:rPr>
          <w:lang w:val="en-US"/>
        </w:rPr>
        <w:t>.</w:t>
      </w:r>
    </w:p>
    <w:p w14:paraId="08C38171" w14:textId="4086A6F2" w:rsidR="00AC42B1" w:rsidRDefault="00AC42B1" w:rsidP="009810DE">
      <w:pPr>
        <w:rPr>
          <w:lang w:val="en-US"/>
        </w:rPr>
      </w:pPr>
    </w:p>
    <w:p w14:paraId="7B1662A7" w14:textId="36A02B20" w:rsidR="00CE7659" w:rsidRDefault="00CE7659" w:rsidP="00AC42B1"/>
    <w:p w14:paraId="39A34584" w14:textId="47AE9917" w:rsidR="008439D4" w:rsidRDefault="008439D4" w:rsidP="00AC42B1"/>
    <w:p w14:paraId="1033F3C8" w14:textId="77777777" w:rsidR="008439D4" w:rsidRDefault="008439D4" w:rsidP="00AC42B1"/>
    <w:p w14:paraId="67D72175" w14:textId="53907B0C" w:rsidR="00CE7659" w:rsidRPr="00401409" w:rsidRDefault="00CE7659" w:rsidP="00401409">
      <w:pPr>
        <w:pStyle w:val="Heading1"/>
      </w:pPr>
      <w:bookmarkStart w:id="3" w:name="_Toc71907574"/>
      <w:r>
        <w:lastRenderedPageBreak/>
        <w:t>Planning</w:t>
      </w:r>
      <w:bookmarkEnd w:id="3"/>
    </w:p>
    <w:p w14:paraId="432B614B" w14:textId="77777777" w:rsidR="005E5ECC" w:rsidRDefault="005E5ECC" w:rsidP="00CE7659"/>
    <w:p w14:paraId="72404146" w14:textId="77777777" w:rsidR="009A342A" w:rsidRPr="006000F2" w:rsidRDefault="009A342A" w:rsidP="005E5ECC">
      <w:pPr>
        <w:rPr>
          <w:b/>
          <w:u w:val="single"/>
        </w:rPr>
      </w:pPr>
      <w:r w:rsidRPr="006000F2">
        <w:rPr>
          <w:b/>
          <w:u w:val="single"/>
        </w:rPr>
        <w:t>Project Planning</w:t>
      </w:r>
    </w:p>
    <w:p w14:paraId="26152220" w14:textId="77777777" w:rsidR="009A342A" w:rsidRPr="00F91CA1" w:rsidRDefault="009A342A" w:rsidP="009A342A">
      <w:pPr>
        <w:spacing w:after="200" w:line="276" w:lineRule="auto"/>
        <w:rPr>
          <w:rFonts w:eastAsia="SimSun" w:cs="Arial"/>
          <w:lang w:val="en-US" w:eastAsia="zh-CN"/>
        </w:rPr>
      </w:pPr>
      <w:r w:rsidRPr="00F91CA1">
        <w:rPr>
          <w:rFonts w:eastAsia="Times" w:cs="Arial"/>
          <w:lang w:val="en-US" w:eastAsia="zh-CN"/>
        </w:rPr>
        <w:t>Planning is an essential part of product design and manufacture within engineering. A thorough and well laid out plan allows companies to maximize efficiency through time management.  When a plan is created prior to starting a project it also makes it easy to keep track of progress throughout.</w:t>
      </w:r>
    </w:p>
    <w:p w14:paraId="4BF35BCD" w14:textId="3AD44F20" w:rsidR="006C3133" w:rsidRPr="006C3133" w:rsidRDefault="009A342A" w:rsidP="006C3133">
      <w:pPr>
        <w:spacing w:after="200" w:line="276" w:lineRule="auto"/>
        <w:rPr>
          <w:rFonts w:eastAsia="Times" w:cs="Arial"/>
          <w:lang w:val="en-US" w:eastAsia="zh-CN"/>
        </w:rPr>
      </w:pPr>
      <w:r w:rsidRPr="00F91CA1">
        <w:rPr>
          <w:rFonts w:eastAsia="Times" w:cs="Arial"/>
          <w:lang w:val="en-US" w:eastAsia="zh-CN"/>
        </w:rPr>
        <w:t xml:space="preserve">The planning process </w:t>
      </w:r>
      <w:r w:rsidR="006C3133" w:rsidRPr="00F91CA1">
        <w:rPr>
          <w:rFonts w:eastAsia="Times" w:cs="Arial"/>
          <w:lang w:val="en-US" w:eastAsia="zh-CN"/>
        </w:rPr>
        <w:t>does not</w:t>
      </w:r>
      <w:r w:rsidRPr="00F91CA1">
        <w:rPr>
          <w:rFonts w:eastAsia="Times" w:cs="Arial"/>
          <w:lang w:val="en-US" w:eastAsia="zh-CN"/>
        </w:rPr>
        <w:t xml:space="preserve"> just refer to what happens prior to a product being designed or being produced. The design process should be a full and thorough plan laid out with every detail for each step.</w:t>
      </w:r>
      <w:r w:rsidR="006C3133">
        <w:rPr>
          <w:rFonts w:eastAsia="Times" w:cs="Arial"/>
          <w:lang w:val="en-US" w:eastAsia="zh-CN"/>
        </w:rPr>
        <w:t xml:space="preserve"> </w:t>
      </w:r>
      <w:r w:rsidR="006C3133">
        <w:t xml:space="preserve">It is important because most of the time people forget while doing a project what needs to be done and what they have achieved already. </w:t>
      </w:r>
    </w:p>
    <w:p w14:paraId="5215A253" w14:textId="04B69764" w:rsidR="006C3133" w:rsidRDefault="006C3133" w:rsidP="006C3133">
      <w:r>
        <w:t xml:space="preserve">When planning a project, you must know what you want to achieve and what you need to achieve and at when it needs to be achieved by. You need to set deadlines and have sectioned ideas </w:t>
      </w:r>
      <w:r w:rsidR="00E412CE">
        <w:t xml:space="preserve">of what </w:t>
      </w:r>
      <w:r>
        <w:t>needs to be done.</w:t>
      </w:r>
    </w:p>
    <w:p w14:paraId="7C504A24" w14:textId="6646A0B0" w:rsidR="006C3133" w:rsidRPr="00985571" w:rsidRDefault="006C3133" w:rsidP="006C3133">
      <w:r>
        <w:t>When doing this you need to make sure you add any details into what needs to be done just in case it gets missed out.</w:t>
      </w:r>
    </w:p>
    <w:p w14:paraId="3244EF0D" w14:textId="77777777" w:rsidR="006C3133" w:rsidRPr="00F91CA1" w:rsidRDefault="006C3133" w:rsidP="009A342A">
      <w:pPr>
        <w:spacing w:after="200" w:line="276" w:lineRule="auto"/>
        <w:rPr>
          <w:rFonts w:eastAsia="Times" w:cs="Arial"/>
          <w:lang w:val="en-US" w:eastAsia="zh-CN"/>
        </w:rPr>
      </w:pPr>
    </w:p>
    <w:p w14:paraId="6D724D01" w14:textId="77777777" w:rsidR="009A342A" w:rsidRPr="00F91CA1" w:rsidRDefault="009A342A" w:rsidP="009A342A">
      <w:pPr>
        <w:spacing w:after="200" w:line="276" w:lineRule="auto"/>
        <w:rPr>
          <w:rFonts w:eastAsia="SimSun" w:cs="Arial"/>
          <w:lang w:val="en-US" w:eastAsia="zh-CN"/>
        </w:rPr>
      </w:pPr>
      <w:r w:rsidRPr="00F91CA1">
        <w:rPr>
          <w:rFonts w:eastAsia="Times" w:cs="Arial"/>
          <w:b/>
          <w:bCs/>
          <w:u w:val="single"/>
          <w:lang w:val="en-US" w:eastAsia="zh-CN"/>
        </w:rPr>
        <w:t>Design Process</w:t>
      </w:r>
    </w:p>
    <w:p w14:paraId="55010EEE" w14:textId="0D9081DE" w:rsidR="009A342A" w:rsidRDefault="009A342A" w:rsidP="009A342A">
      <w:pPr>
        <w:spacing w:after="200" w:line="276" w:lineRule="auto"/>
        <w:rPr>
          <w:rFonts w:eastAsia="Times" w:cs="Arial"/>
          <w:lang w:val="en-US" w:eastAsia="zh-CN"/>
        </w:rPr>
      </w:pPr>
      <w:r w:rsidRPr="00F91CA1">
        <w:rPr>
          <w:rFonts w:eastAsia="Times" w:cs="Arial"/>
          <w:lang w:val="en-US" w:eastAsia="zh-CN"/>
        </w:rPr>
        <w:t xml:space="preserve">The design process is a series of steps that are taken from the point a problem is defined to the point where the problem has been solved to a suitable standard. Design processes can vary from company to </w:t>
      </w:r>
      <w:r w:rsidR="006C3133" w:rsidRPr="00F91CA1">
        <w:rPr>
          <w:rFonts w:eastAsia="Times" w:cs="Arial"/>
          <w:lang w:val="en-US" w:eastAsia="zh-CN"/>
        </w:rPr>
        <w:t>company,</w:t>
      </w:r>
      <w:r w:rsidRPr="00F91CA1">
        <w:rPr>
          <w:rFonts w:eastAsia="Times" w:cs="Arial"/>
          <w:lang w:val="en-US" w:eastAsia="zh-CN"/>
        </w:rPr>
        <w:t xml:space="preserve"> but the overall idea of the design process remains the same.</w:t>
      </w:r>
    </w:p>
    <w:p w14:paraId="24A6AC23" w14:textId="10A854F1" w:rsidR="009A342A" w:rsidRDefault="009A342A" w:rsidP="009A342A">
      <w:pPr>
        <w:spacing w:after="200" w:line="276" w:lineRule="auto"/>
        <w:jc w:val="center"/>
        <w:rPr>
          <w:rFonts w:eastAsia="SimSun" w:cs="Arial"/>
          <w:lang w:val="en-US" w:eastAsia="zh-CN"/>
        </w:rPr>
      </w:pPr>
      <w:r w:rsidRPr="00F91CA1">
        <w:rPr>
          <w:rFonts w:eastAsia="SimSun" w:cs="Arial"/>
          <w:lang w:val="en-US" w:eastAsia="zh-CN"/>
        </w:rPr>
        <w:br/>
      </w:r>
      <w:r w:rsidRPr="00F91CA1">
        <w:rPr>
          <w:rFonts w:eastAsia="SimSun" w:cs="Arial"/>
          <w:noProof/>
          <w:lang w:eastAsia="en-GB"/>
        </w:rPr>
        <w:drawing>
          <wp:inline distT="0" distB="0" distL="0" distR="0" wp14:anchorId="57A7EEE9" wp14:editId="629BF036">
            <wp:extent cx="2857500" cy="2924175"/>
            <wp:effectExtent l="0" t="0" r="0" b="9525"/>
            <wp:docPr id="3" name="Picture 3" descr="http://www.multibriefs.com/briefs/cb-hand2mind/stem-engineering-design-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ultibriefs.com/briefs/cb-hand2mind/stem-engineering-design-proces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924175"/>
                    </a:xfrm>
                    <a:prstGeom prst="rect">
                      <a:avLst/>
                    </a:prstGeom>
                    <a:noFill/>
                    <a:ln>
                      <a:noFill/>
                    </a:ln>
                  </pic:spPr>
                </pic:pic>
              </a:graphicData>
            </a:graphic>
          </wp:inline>
        </w:drawing>
      </w:r>
    </w:p>
    <w:p w14:paraId="3885F5D5" w14:textId="13001133" w:rsidR="00E2003A" w:rsidRDefault="006013B3" w:rsidP="00E2003A">
      <w:pPr>
        <w:pStyle w:val="Caption"/>
        <w:jc w:val="center"/>
      </w:pPr>
      <w:bookmarkStart w:id="4" w:name="_Toc71907552"/>
      <w:r>
        <w:t xml:space="preserve">Figure </w:t>
      </w:r>
      <w:fldSimple w:instr=" SEQ Figure \* ARABIC ">
        <w:r w:rsidR="007D1453">
          <w:rPr>
            <w:noProof/>
          </w:rPr>
          <w:t>1</w:t>
        </w:r>
      </w:fldSimple>
      <w:r>
        <w:t xml:space="preserve"> Engineering Design Process</w:t>
      </w:r>
      <w:bookmarkEnd w:id="4"/>
    </w:p>
    <w:p w14:paraId="4BAF3512" w14:textId="33C4D03F" w:rsidR="00E2003A" w:rsidRPr="00E2003A" w:rsidRDefault="00E2003A" w:rsidP="00E2003A">
      <w:pPr>
        <w:jc w:val="center"/>
        <w:rPr>
          <w:i/>
          <w:iCs/>
        </w:rPr>
      </w:pPr>
      <w:r w:rsidRPr="00E2003A">
        <w:t>(Anonymous,</w:t>
      </w:r>
      <w:r w:rsidRPr="00E2003A">
        <w:rPr>
          <w:i/>
          <w:iCs/>
          <w:lang w:val="en"/>
        </w:rPr>
        <w:t xml:space="preserve"> engineering design process - Bing, 2019)</w:t>
      </w:r>
    </w:p>
    <w:p w14:paraId="04471D87" w14:textId="77777777" w:rsidR="006013B3" w:rsidRPr="00E2003A" w:rsidRDefault="006013B3" w:rsidP="00E2003A"/>
    <w:p w14:paraId="29266EDE" w14:textId="23A7A786"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Identify problem / Design brief</w:t>
      </w:r>
      <w:r w:rsidRPr="00F91CA1">
        <w:rPr>
          <w:rFonts w:eastAsia="Times" w:cs="Arial"/>
          <w:lang w:val="en-US" w:eastAsia="zh-CN"/>
        </w:rPr>
        <w:t xml:space="preserve"> – Before a design can be started there must first be a problem or idea. It</w:t>
      </w:r>
      <w:r w:rsidR="00E412CE">
        <w:rPr>
          <w:rFonts w:eastAsia="Times" w:cs="Arial"/>
          <w:lang w:val="en-US" w:eastAsia="zh-CN"/>
        </w:rPr>
        <w:t xml:space="preserve"> i</w:t>
      </w:r>
      <w:r w:rsidRPr="00F91CA1">
        <w:rPr>
          <w:rFonts w:eastAsia="Times" w:cs="Arial"/>
          <w:lang w:val="en-US" w:eastAsia="zh-CN"/>
        </w:rPr>
        <w:t>s the idea or problem that allows a design brief to be made. The design brief outlines the problem without telling the designer how to do their job. The design brief is produced by a customer and supplied to the designer at the start of the design process.</w:t>
      </w:r>
    </w:p>
    <w:p w14:paraId="4277FE4F" w14:textId="77777777"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Brainstorm ideas / research / possible solutions</w:t>
      </w:r>
      <w:r w:rsidRPr="00F91CA1">
        <w:rPr>
          <w:rFonts w:eastAsia="Times" w:cs="Arial"/>
          <w:lang w:val="en-US" w:eastAsia="zh-CN"/>
        </w:rPr>
        <w:t xml:space="preserve"> – Research the problem and speak to people associated. From this research, brainstorm ideas to come up with some suitable solution to the problem.</w:t>
      </w:r>
    </w:p>
    <w:p w14:paraId="1063F75E" w14:textId="77777777"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Product design specification</w:t>
      </w:r>
      <w:r w:rsidRPr="00F91CA1">
        <w:rPr>
          <w:rFonts w:eastAsia="Times" w:cs="Arial"/>
          <w:lang w:val="en-US" w:eastAsia="zh-CN"/>
        </w:rPr>
        <w:t xml:space="preserve"> – This is a more detailed design brief produced by the designer and supplied to the customer prior to the actual design process starting. It includes more detailed information of the specification of the product to be made without specifying exactly what it will be.</w:t>
      </w:r>
    </w:p>
    <w:p w14:paraId="66157C61" w14:textId="77777777"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Decide on solution</w:t>
      </w:r>
      <w:r w:rsidRPr="00F91CA1">
        <w:rPr>
          <w:rFonts w:eastAsia="Times" w:cs="Arial"/>
          <w:lang w:val="en-US" w:eastAsia="zh-CN"/>
        </w:rPr>
        <w:t>– From initial ideas select the most feasible solution that everyone involved is happy with.</w:t>
      </w:r>
    </w:p>
    <w:p w14:paraId="61518E05" w14:textId="79DDEE97"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Initial drawing / design</w:t>
      </w:r>
      <w:r w:rsidRPr="00F91CA1">
        <w:rPr>
          <w:rFonts w:eastAsia="Times" w:cs="Arial"/>
          <w:lang w:val="en-US" w:eastAsia="zh-CN"/>
        </w:rPr>
        <w:t xml:space="preserve"> – Produce sketches of the final idea.</w:t>
      </w:r>
    </w:p>
    <w:p w14:paraId="10C24E87" w14:textId="77777777"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Material, manufacturing methods, costing</w:t>
      </w:r>
      <w:r w:rsidRPr="00F91CA1">
        <w:rPr>
          <w:rFonts w:eastAsia="Times" w:cs="Arial"/>
          <w:lang w:val="en-US" w:eastAsia="zh-CN"/>
        </w:rPr>
        <w:t xml:space="preserve"> – Research materials and manufacturing methods along with costs involved to come to a suitable solution in line with the design brief.</w:t>
      </w:r>
    </w:p>
    <w:p w14:paraId="094B5C6D" w14:textId="317725AA"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Finalize design</w:t>
      </w:r>
      <w:r w:rsidRPr="00F91CA1">
        <w:rPr>
          <w:rFonts w:eastAsia="Times" w:cs="Arial"/>
          <w:lang w:val="en-US" w:eastAsia="zh-CN"/>
        </w:rPr>
        <w:t xml:space="preserve"> – Produce detailed drawings of the exact product to be </w:t>
      </w:r>
      <w:r w:rsidR="00401409">
        <w:rPr>
          <w:rFonts w:eastAsia="Times" w:cs="Arial"/>
          <w:lang w:val="en-US" w:eastAsia="zh-CN"/>
        </w:rPr>
        <w:t>manufactured and tested</w:t>
      </w:r>
      <w:r w:rsidRPr="00F91CA1">
        <w:rPr>
          <w:rFonts w:eastAsia="Times" w:cs="Arial"/>
          <w:lang w:val="en-US" w:eastAsia="zh-CN"/>
        </w:rPr>
        <w:t>.</w:t>
      </w:r>
    </w:p>
    <w:p w14:paraId="2B256ABC" w14:textId="77777777"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 xml:space="preserve">Manufacture </w:t>
      </w:r>
      <w:r w:rsidRPr="00F91CA1">
        <w:rPr>
          <w:rFonts w:eastAsia="Times" w:cs="Arial"/>
          <w:lang w:val="en-US" w:eastAsia="zh-CN"/>
        </w:rPr>
        <w:t>– Make the product as specified in the designers drawing</w:t>
      </w:r>
      <w:r>
        <w:rPr>
          <w:rFonts w:eastAsia="Times" w:cs="Arial"/>
          <w:lang w:val="en-US" w:eastAsia="zh-CN"/>
        </w:rPr>
        <w:t xml:space="preserve"> using the necessary techniques to produce the product in the most cost effective and efficient way possible</w:t>
      </w:r>
      <w:r w:rsidRPr="00F91CA1">
        <w:rPr>
          <w:rFonts w:eastAsia="Times" w:cs="Arial"/>
          <w:lang w:val="en-US" w:eastAsia="zh-CN"/>
        </w:rPr>
        <w:t>.</w:t>
      </w:r>
    </w:p>
    <w:p w14:paraId="557C7D6C" w14:textId="77777777" w:rsidR="009A342A" w:rsidRPr="00F91CA1" w:rsidRDefault="009A342A" w:rsidP="009A342A">
      <w:pPr>
        <w:spacing w:after="200" w:line="276" w:lineRule="auto"/>
        <w:rPr>
          <w:rFonts w:eastAsia="SimSun" w:cs="Arial"/>
          <w:lang w:val="en-US" w:eastAsia="zh-CN"/>
        </w:rPr>
      </w:pPr>
      <w:r w:rsidRPr="00F91CA1">
        <w:rPr>
          <w:rFonts w:eastAsia="Times" w:cs="Arial"/>
          <w:b/>
          <w:bCs/>
          <w:lang w:val="en-US" w:eastAsia="zh-CN"/>
        </w:rPr>
        <w:t>Test / evaluate / re-design if necessary</w:t>
      </w:r>
      <w:r w:rsidRPr="00F91CA1">
        <w:rPr>
          <w:rFonts w:eastAsia="Times" w:cs="Arial"/>
          <w:lang w:val="en-US" w:eastAsia="zh-CN"/>
        </w:rPr>
        <w:t xml:space="preserve"> – Test the design, check it solves the problem and is capable of being satisfactory. If it isn’t for any reason the design should be evaluated and changed where necessary.</w:t>
      </w:r>
    </w:p>
    <w:p w14:paraId="109B851E" w14:textId="247000A7" w:rsidR="00F4635B" w:rsidRDefault="009A342A" w:rsidP="00F4635B">
      <w:pPr>
        <w:spacing w:after="200" w:line="276" w:lineRule="auto"/>
        <w:rPr>
          <w:rFonts w:eastAsia="SimSun" w:cs="Arial"/>
          <w:lang w:val="en-US" w:eastAsia="zh-CN"/>
        </w:rPr>
      </w:pPr>
      <w:r w:rsidRPr="00F91CA1">
        <w:rPr>
          <w:rFonts w:eastAsia="Times" w:cs="Arial"/>
          <w:b/>
          <w:bCs/>
          <w:lang w:val="en-US" w:eastAsia="zh-CN"/>
        </w:rPr>
        <w:t>Present results</w:t>
      </w:r>
      <w:r w:rsidRPr="00F91CA1">
        <w:rPr>
          <w:rFonts w:eastAsia="Times" w:cs="Arial"/>
          <w:lang w:val="en-US" w:eastAsia="zh-CN"/>
        </w:rPr>
        <w:t xml:space="preserve"> – Once a suitable product has been produced it can be presented and see if there is any further work needed to be done and any comments.</w:t>
      </w:r>
    </w:p>
    <w:p w14:paraId="77D5DB09" w14:textId="77777777" w:rsidR="00F4635B" w:rsidRPr="00F4635B" w:rsidRDefault="00F4635B" w:rsidP="00F4635B">
      <w:pPr>
        <w:spacing w:after="200" w:line="276" w:lineRule="auto"/>
        <w:rPr>
          <w:rFonts w:eastAsia="SimSun" w:cs="Arial"/>
          <w:lang w:val="en-US" w:eastAsia="zh-CN"/>
        </w:rPr>
      </w:pPr>
    </w:p>
    <w:p w14:paraId="3B93778F" w14:textId="394E7CEE" w:rsidR="00F4635B" w:rsidRPr="00F4635B" w:rsidRDefault="00F4635B" w:rsidP="005E5ECC">
      <w:pPr>
        <w:rPr>
          <w:b/>
          <w:bCs/>
          <w:u w:val="single"/>
        </w:rPr>
      </w:pPr>
      <w:r>
        <w:rPr>
          <w:b/>
          <w:bCs/>
          <w:u w:val="single"/>
        </w:rPr>
        <w:t>T</w:t>
      </w:r>
      <w:r w:rsidRPr="00463F58">
        <w:rPr>
          <w:b/>
          <w:bCs/>
          <w:u w:val="single"/>
        </w:rPr>
        <w:t>ime management</w:t>
      </w:r>
      <w:r>
        <w:rPr>
          <w:b/>
          <w:bCs/>
          <w:u w:val="single"/>
        </w:rPr>
        <w:t xml:space="preserve"> and planning</w:t>
      </w:r>
      <w:r w:rsidRPr="00463F58">
        <w:rPr>
          <w:b/>
          <w:bCs/>
          <w:u w:val="single"/>
        </w:rPr>
        <w:t xml:space="preserve"> tools which were implemented. </w:t>
      </w:r>
    </w:p>
    <w:p w14:paraId="4D2F6F4A" w14:textId="77777777" w:rsidR="009A342A" w:rsidRPr="00F14308" w:rsidRDefault="009A342A" w:rsidP="009A342A">
      <w:pPr>
        <w:rPr>
          <w:u w:val="single"/>
        </w:rPr>
      </w:pPr>
      <w:r w:rsidRPr="00F14308">
        <w:rPr>
          <w:u w:val="single"/>
        </w:rPr>
        <w:t>Gantt chart</w:t>
      </w:r>
    </w:p>
    <w:p w14:paraId="0BCDA03E" w14:textId="3EB65982" w:rsidR="002F1755" w:rsidRDefault="009A342A" w:rsidP="002F1755">
      <w:r>
        <w:t xml:space="preserve">The Gantt chart for my project </w:t>
      </w:r>
      <w:r w:rsidR="00E412CE">
        <w:t>was</w:t>
      </w:r>
      <w:r>
        <w:t xml:space="preserve"> a visual guide on the amount of work needed to be completed, and if they were on time or not. This help</w:t>
      </w:r>
      <w:r w:rsidR="00E412CE">
        <w:t>ed</w:t>
      </w:r>
      <w:r>
        <w:t xml:space="preserve"> a lot in </w:t>
      </w:r>
      <w:r w:rsidR="00E412CE">
        <w:t>visualising</w:t>
      </w:r>
      <w:r>
        <w:t xml:space="preserve"> where I was from week to week and to understand what was needed from each section. The Gant chart g</w:t>
      </w:r>
      <w:r w:rsidR="00E412CE">
        <w:t>ave</w:t>
      </w:r>
      <w:r>
        <w:t xml:space="preserve"> the information of what is being done, how long it will take for each task and what can be done in parallel with another task. It will also show deadline, what is been achieved and what is overdue.</w:t>
      </w:r>
    </w:p>
    <w:p w14:paraId="2860F2A1" w14:textId="77777777" w:rsidR="007D1453" w:rsidRDefault="00377DBB" w:rsidP="007D1453">
      <w:pPr>
        <w:keepNext/>
        <w:jc w:val="center"/>
      </w:pPr>
      <w:r>
        <w:rPr>
          <w:noProof/>
          <w:lang w:eastAsia="en-GB"/>
        </w:rPr>
        <w:lastRenderedPageBreak/>
        <w:drawing>
          <wp:inline distT="0" distB="0" distL="0" distR="0" wp14:anchorId="340A1639" wp14:editId="26ABE4CE">
            <wp:extent cx="8395744" cy="2842609"/>
            <wp:effectExtent l="0" t="4762" r="952" b="953"/>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6200000">
                      <a:off x="0" y="0"/>
                      <a:ext cx="8468366" cy="2867197"/>
                    </a:xfrm>
                    <a:prstGeom prst="rect">
                      <a:avLst/>
                    </a:prstGeom>
                  </pic:spPr>
                </pic:pic>
              </a:graphicData>
            </a:graphic>
          </wp:inline>
        </w:drawing>
      </w:r>
    </w:p>
    <w:p w14:paraId="719F50F8" w14:textId="0EDD1558" w:rsidR="00EA06C2" w:rsidRPr="00F4635B" w:rsidRDefault="007D1453" w:rsidP="007D1453">
      <w:pPr>
        <w:keepNext/>
        <w:jc w:val="center"/>
      </w:pPr>
      <w:bookmarkStart w:id="5" w:name="_Toc71907553"/>
      <w:r>
        <w:t xml:space="preserve">Figure </w:t>
      </w:r>
      <w:fldSimple w:instr=" SEQ Figure \* ARABIC ">
        <w:r>
          <w:rPr>
            <w:noProof/>
          </w:rPr>
          <w:t>2</w:t>
        </w:r>
      </w:fldSimple>
      <w:r>
        <w:t xml:space="preserve"> Gant Chart</w:t>
      </w:r>
      <w:bookmarkEnd w:id="5"/>
    </w:p>
    <w:p w14:paraId="0B063F50" w14:textId="0EFF6546" w:rsidR="004204AF" w:rsidRDefault="00EA06C2" w:rsidP="00463F58">
      <w:pPr>
        <w:rPr>
          <w:b/>
          <w:bCs/>
          <w:u w:val="single"/>
        </w:rPr>
      </w:pPr>
      <w:r>
        <w:rPr>
          <w:b/>
          <w:bCs/>
          <w:u w:val="single"/>
        </w:rPr>
        <w:lastRenderedPageBreak/>
        <w:t>Feasibility study</w:t>
      </w:r>
    </w:p>
    <w:p w14:paraId="76DCFA54" w14:textId="2DCED8A3" w:rsidR="008439D4" w:rsidRDefault="008A6014" w:rsidP="00463F58">
      <w:r w:rsidRPr="008A6014">
        <w:t xml:space="preserve">A </w:t>
      </w:r>
      <w:r>
        <w:t>feas</w:t>
      </w:r>
      <w:r w:rsidRPr="008A6014">
        <w:t>ibility study is an investigation that considers the entirety of a task's important elements</w:t>
      </w:r>
      <w:r>
        <w:t xml:space="preserve"> </w:t>
      </w:r>
      <w:r w:rsidRPr="008A6014">
        <w:t>including monetary, speciali</w:t>
      </w:r>
      <w:r>
        <w:t>s</w:t>
      </w:r>
      <w:r w:rsidRPr="008A6014">
        <w:t>ed, legitimate, and planning contemplations</w:t>
      </w:r>
      <w:r>
        <w:t xml:space="preserve">, </w:t>
      </w:r>
      <w:r w:rsidRPr="008A6014">
        <w:t xml:space="preserve">to learn the probability of finishing the </w:t>
      </w:r>
      <w:r>
        <w:t xml:space="preserve">project/task </w:t>
      </w:r>
      <w:r w:rsidRPr="008A6014">
        <w:t xml:space="preserve">effectively. </w:t>
      </w:r>
      <w:r>
        <w:t>Project managers</w:t>
      </w:r>
      <w:r w:rsidRPr="008A6014">
        <w:t xml:space="preserve"> use </w:t>
      </w:r>
      <w:r>
        <w:t>feasibility</w:t>
      </w:r>
      <w:r w:rsidRPr="008A6014">
        <w:t xml:space="preserve"> studies to perceive the upsides and downsides of undertaking a venture before they contribute a great deal of time and cash into </w:t>
      </w:r>
      <w:r>
        <w:t>the project</w:t>
      </w:r>
      <w:r w:rsidRPr="008A6014">
        <w:t>.</w:t>
      </w:r>
    </w:p>
    <w:p w14:paraId="7359B277" w14:textId="2B756796" w:rsidR="006017B3" w:rsidRDefault="006017B3" w:rsidP="00463F58">
      <w:r>
        <w:rPr>
          <w:noProof/>
          <w:lang w:eastAsia="en-GB"/>
        </w:rPr>
        <w:drawing>
          <wp:inline distT="0" distB="0" distL="0" distR="0" wp14:anchorId="1C956763" wp14:editId="2AAC048D">
            <wp:extent cx="5495925" cy="71532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95925" cy="7153275"/>
                    </a:xfrm>
                    <a:prstGeom prst="rect">
                      <a:avLst/>
                    </a:prstGeom>
                  </pic:spPr>
                </pic:pic>
              </a:graphicData>
            </a:graphic>
          </wp:inline>
        </w:drawing>
      </w:r>
    </w:p>
    <w:p w14:paraId="5213BA89" w14:textId="0948712F" w:rsidR="007D1453" w:rsidRDefault="007D1453" w:rsidP="007D1453">
      <w:pPr>
        <w:pStyle w:val="Caption"/>
      </w:pPr>
      <w:bookmarkStart w:id="6" w:name="_Toc71907554"/>
      <w:r>
        <w:t xml:space="preserve">Figure </w:t>
      </w:r>
      <w:fldSimple w:instr=" SEQ Figure \* ARABIC ">
        <w:r>
          <w:rPr>
            <w:noProof/>
          </w:rPr>
          <w:t>3</w:t>
        </w:r>
      </w:fldSimple>
      <w:r>
        <w:t xml:space="preserve"> Feasibility Study</w:t>
      </w:r>
      <w:bookmarkEnd w:id="6"/>
    </w:p>
    <w:p w14:paraId="15C5365D" w14:textId="77777777" w:rsidR="006017B3" w:rsidRPr="008A6014" w:rsidRDefault="006017B3" w:rsidP="00463F58"/>
    <w:p w14:paraId="71269933" w14:textId="61517C46" w:rsidR="00EA06C2" w:rsidRDefault="00EA06C2" w:rsidP="00463F58">
      <w:pPr>
        <w:rPr>
          <w:b/>
          <w:bCs/>
          <w:u w:val="single"/>
        </w:rPr>
      </w:pPr>
      <w:r>
        <w:rPr>
          <w:b/>
          <w:bCs/>
          <w:u w:val="single"/>
        </w:rPr>
        <w:t>P</w:t>
      </w:r>
      <w:r w:rsidR="008A6014">
        <w:rPr>
          <w:b/>
          <w:bCs/>
          <w:u w:val="single"/>
        </w:rPr>
        <w:t>ERT</w:t>
      </w:r>
      <w:r>
        <w:rPr>
          <w:b/>
          <w:bCs/>
          <w:u w:val="single"/>
        </w:rPr>
        <w:t xml:space="preserve"> Chart</w:t>
      </w:r>
    </w:p>
    <w:p w14:paraId="22545D90" w14:textId="015DAD66" w:rsidR="008A6014" w:rsidRDefault="008A6014" w:rsidP="00463F58">
      <w:r w:rsidRPr="008A6014">
        <w:t xml:space="preserve">A PERT </w:t>
      </w:r>
      <w:r>
        <w:t xml:space="preserve">chart </w:t>
      </w:r>
      <w:r w:rsidRPr="008A6014">
        <w:t xml:space="preserve">is a visual </w:t>
      </w:r>
      <w:r>
        <w:t>tool</w:t>
      </w:r>
      <w:r w:rsidRPr="008A6014">
        <w:t xml:space="preserve"> th</w:t>
      </w:r>
      <w:r>
        <w:t>at</w:t>
      </w:r>
      <w:r w:rsidRPr="008A6014">
        <w:t xml:space="preserve"> </w:t>
      </w:r>
      <w:r>
        <w:t>project managers</w:t>
      </w:r>
      <w:r w:rsidRPr="008A6014">
        <w:t xml:space="preserve"> use to outline and track the</w:t>
      </w:r>
      <w:r>
        <w:t xml:space="preserve"> project</w:t>
      </w:r>
      <w:r w:rsidRPr="008A6014">
        <w:t xml:space="preserve"> and </w:t>
      </w:r>
      <w:r>
        <w:t>its associated tasks</w:t>
      </w:r>
      <w:r w:rsidRPr="008A6014">
        <w:t>. The name PERT is an abbreviation for Project Evaluation and Review Technique.</w:t>
      </w:r>
    </w:p>
    <w:p w14:paraId="01D1C4FA" w14:textId="37429E88" w:rsidR="006017B3" w:rsidRPr="008A6014" w:rsidRDefault="00310E27" w:rsidP="00463F58">
      <w:r>
        <w:rPr>
          <w:noProof/>
        </w:rPr>
        <w:drawing>
          <wp:anchor distT="0" distB="0" distL="114300" distR="114300" simplePos="0" relativeHeight="251665408" behindDoc="0" locked="0" layoutInCell="1" allowOverlap="1" wp14:anchorId="57F80744" wp14:editId="14C045C5">
            <wp:simplePos x="0" y="0"/>
            <wp:positionH relativeFrom="column">
              <wp:posOffset>1318260</wp:posOffset>
            </wp:positionH>
            <wp:positionV relativeFrom="paragraph">
              <wp:posOffset>6985</wp:posOffset>
            </wp:positionV>
            <wp:extent cx="3246120" cy="2794000"/>
            <wp:effectExtent l="0" t="0" r="0" b="6350"/>
            <wp:wrapThrough wrapText="bothSides">
              <wp:wrapPolygon edited="0">
                <wp:start x="0" y="0"/>
                <wp:lineTo x="0" y="21502"/>
                <wp:lineTo x="21423" y="21502"/>
                <wp:lineTo x="2142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46120" cy="2794000"/>
                    </a:xfrm>
                    <a:prstGeom prst="rect">
                      <a:avLst/>
                    </a:prstGeom>
                  </pic:spPr>
                </pic:pic>
              </a:graphicData>
            </a:graphic>
            <wp14:sizeRelH relativeFrom="margin">
              <wp14:pctWidth>0</wp14:pctWidth>
            </wp14:sizeRelH>
            <wp14:sizeRelV relativeFrom="margin">
              <wp14:pctHeight>0</wp14:pctHeight>
            </wp14:sizeRelV>
          </wp:anchor>
        </w:drawing>
      </w:r>
    </w:p>
    <w:p w14:paraId="48FF6F17" w14:textId="77777777" w:rsidR="00310E27" w:rsidRDefault="00310E27" w:rsidP="00463F58">
      <w:pPr>
        <w:rPr>
          <w:b/>
          <w:bCs/>
          <w:u w:val="single"/>
        </w:rPr>
      </w:pPr>
    </w:p>
    <w:p w14:paraId="140DB8B7" w14:textId="77777777" w:rsidR="00310E27" w:rsidRDefault="00310E27" w:rsidP="00463F58">
      <w:pPr>
        <w:rPr>
          <w:b/>
          <w:bCs/>
          <w:u w:val="single"/>
        </w:rPr>
      </w:pPr>
    </w:p>
    <w:p w14:paraId="16A5B08A" w14:textId="77777777" w:rsidR="00310E27" w:rsidRDefault="00310E27" w:rsidP="00463F58">
      <w:pPr>
        <w:rPr>
          <w:b/>
          <w:bCs/>
          <w:u w:val="single"/>
        </w:rPr>
      </w:pPr>
    </w:p>
    <w:p w14:paraId="563B9923" w14:textId="77777777" w:rsidR="00310E27" w:rsidRDefault="00310E27" w:rsidP="00463F58">
      <w:pPr>
        <w:rPr>
          <w:b/>
          <w:bCs/>
          <w:u w:val="single"/>
        </w:rPr>
      </w:pPr>
    </w:p>
    <w:p w14:paraId="7B137D1E" w14:textId="77777777" w:rsidR="00310E27" w:rsidRDefault="00310E27" w:rsidP="00463F58">
      <w:pPr>
        <w:rPr>
          <w:b/>
          <w:bCs/>
          <w:u w:val="single"/>
        </w:rPr>
      </w:pPr>
    </w:p>
    <w:p w14:paraId="51ED3E6A" w14:textId="668C5921" w:rsidR="00310E27" w:rsidRDefault="00310E27" w:rsidP="00463F58">
      <w:pPr>
        <w:rPr>
          <w:b/>
          <w:bCs/>
          <w:u w:val="single"/>
        </w:rPr>
      </w:pPr>
    </w:p>
    <w:p w14:paraId="77835F36" w14:textId="77777777" w:rsidR="00310E27" w:rsidRDefault="00310E27" w:rsidP="00463F58">
      <w:pPr>
        <w:rPr>
          <w:b/>
          <w:bCs/>
          <w:u w:val="single"/>
        </w:rPr>
      </w:pPr>
    </w:p>
    <w:p w14:paraId="480F5608" w14:textId="2ADEC8C3" w:rsidR="00310E27" w:rsidRDefault="00310E27" w:rsidP="00463F58">
      <w:pPr>
        <w:rPr>
          <w:b/>
          <w:bCs/>
          <w:u w:val="single"/>
        </w:rPr>
      </w:pPr>
    </w:p>
    <w:p w14:paraId="1751DF04" w14:textId="02387994" w:rsidR="00310E27" w:rsidRDefault="00310E27" w:rsidP="00463F58">
      <w:pPr>
        <w:rPr>
          <w:b/>
          <w:bCs/>
          <w:u w:val="single"/>
        </w:rPr>
      </w:pPr>
    </w:p>
    <w:p w14:paraId="0C2978C3" w14:textId="31442EFD" w:rsidR="00310E27" w:rsidRDefault="00310E27" w:rsidP="00463F58">
      <w:pPr>
        <w:rPr>
          <w:b/>
          <w:bCs/>
          <w:u w:val="single"/>
        </w:rPr>
      </w:pPr>
      <w:r>
        <w:rPr>
          <w:noProof/>
        </w:rPr>
        <w:drawing>
          <wp:anchor distT="0" distB="0" distL="114300" distR="114300" simplePos="0" relativeHeight="251659264" behindDoc="0" locked="0" layoutInCell="1" allowOverlap="1" wp14:anchorId="5B368C43" wp14:editId="1DCEF207">
            <wp:simplePos x="0" y="0"/>
            <wp:positionH relativeFrom="column">
              <wp:posOffset>792480</wp:posOffset>
            </wp:positionH>
            <wp:positionV relativeFrom="paragraph">
              <wp:posOffset>37465</wp:posOffset>
            </wp:positionV>
            <wp:extent cx="4305300" cy="4372610"/>
            <wp:effectExtent l="0" t="0" r="0" b="8890"/>
            <wp:wrapThrough wrapText="bothSides">
              <wp:wrapPolygon edited="0">
                <wp:start x="0" y="0"/>
                <wp:lineTo x="0" y="21550"/>
                <wp:lineTo x="21504" y="21550"/>
                <wp:lineTo x="2150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05300" cy="4372610"/>
                    </a:xfrm>
                    <a:prstGeom prst="rect">
                      <a:avLst/>
                    </a:prstGeom>
                  </pic:spPr>
                </pic:pic>
              </a:graphicData>
            </a:graphic>
            <wp14:sizeRelH relativeFrom="margin">
              <wp14:pctWidth>0</wp14:pctWidth>
            </wp14:sizeRelH>
            <wp14:sizeRelV relativeFrom="margin">
              <wp14:pctHeight>0</wp14:pctHeight>
            </wp14:sizeRelV>
          </wp:anchor>
        </w:drawing>
      </w:r>
    </w:p>
    <w:p w14:paraId="66D5EE53" w14:textId="77777777" w:rsidR="00310E27" w:rsidRDefault="00310E27" w:rsidP="00463F58">
      <w:pPr>
        <w:rPr>
          <w:b/>
          <w:bCs/>
          <w:u w:val="single"/>
        </w:rPr>
      </w:pPr>
    </w:p>
    <w:p w14:paraId="7938F327" w14:textId="77777777" w:rsidR="00310E27" w:rsidRDefault="00310E27" w:rsidP="00463F58">
      <w:pPr>
        <w:rPr>
          <w:b/>
          <w:bCs/>
          <w:u w:val="single"/>
        </w:rPr>
      </w:pPr>
    </w:p>
    <w:p w14:paraId="410209C7" w14:textId="77777777" w:rsidR="00310E27" w:rsidRDefault="00310E27" w:rsidP="00463F58">
      <w:pPr>
        <w:rPr>
          <w:b/>
          <w:bCs/>
          <w:u w:val="single"/>
        </w:rPr>
      </w:pPr>
    </w:p>
    <w:p w14:paraId="0F5BADEB" w14:textId="77777777" w:rsidR="00310E27" w:rsidRDefault="00310E27" w:rsidP="00463F58">
      <w:pPr>
        <w:rPr>
          <w:b/>
          <w:bCs/>
          <w:u w:val="single"/>
        </w:rPr>
      </w:pPr>
    </w:p>
    <w:p w14:paraId="383870E0" w14:textId="77777777" w:rsidR="00310E27" w:rsidRDefault="00310E27" w:rsidP="00463F58">
      <w:pPr>
        <w:rPr>
          <w:b/>
          <w:bCs/>
          <w:u w:val="single"/>
        </w:rPr>
      </w:pPr>
    </w:p>
    <w:p w14:paraId="3A9DC3A4" w14:textId="77777777" w:rsidR="00310E27" w:rsidRDefault="00310E27" w:rsidP="00463F58">
      <w:pPr>
        <w:rPr>
          <w:b/>
          <w:bCs/>
          <w:u w:val="single"/>
        </w:rPr>
      </w:pPr>
    </w:p>
    <w:p w14:paraId="000F21B0" w14:textId="77777777" w:rsidR="00310E27" w:rsidRDefault="00310E27" w:rsidP="00463F58">
      <w:pPr>
        <w:rPr>
          <w:b/>
          <w:bCs/>
          <w:u w:val="single"/>
        </w:rPr>
      </w:pPr>
    </w:p>
    <w:p w14:paraId="1AB7CBAF" w14:textId="77777777" w:rsidR="00310E27" w:rsidRDefault="00310E27" w:rsidP="00463F58">
      <w:pPr>
        <w:rPr>
          <w:b/>
          <w:bCs/>
          <w:u w:val="single"/>
        </w:rPr>
      </w:pPr>
    </w:p>
    <w:p w14:paraId="62DB5A5F" w14:textId="77777777" w:rsidR="00310E27" w:rsidRDefault="00310E27" w:rsidP="00463F58">
      <w:pPr>
        <w:rPr>
          <w:b/>
          <w:bCs/>
          <w:u w:val="single"/>
        </w:rPr>
      </w:pPr>
    </w:p>
    <w:p w14:paraId="3136DB78" w14:textId="77777777" w:rsidR="00310E27" w:rsidRDefault="00310E27" w:rsidP="00463F58">
      <w:pPr>
        <w:rPr>
          <w:b/>
          <w:bCs/>
          <w:u w:val="single"/>
        </w:rPr>
      </w:pPr>
    </w:p>
    <w:p w14:paraId="0FA49F89" w14:textId="77777777" w:rsidR="00310E27" w:rsidRDefault="00310E27" w:rsidP="00463F58">
      <w:pPr>
        <w:rPr>
          <w:b/>
          <w:bCs/>
          <w:u w:val="single"/>
        </w:rPr>
      </w:pPr>
    </w:p>
    <w:p w14:paraId="5AA7E4DD" w14:textId="77777777" w:rsidR="00310E27" w:rsidRDefault="00310E27" w:rsidP="00463F58">
      <w:pPr>
        <w:rPr>
          <w:b/>
          <w:bCs/>
          <w:u w:val="single"/>
        </w:rPr>
      </w:pPr>
    </w:p>
    <w:p w14:paraId="0CAEE2CC" w14:textId="77777777" w:rsidR="00310E27" w:rsidRDefault="00310E27" w:rsidP="00463F58">
      <w:pPr>
        <w:rPr>
          <w:b/>
          <w:bCs/>
          <w:u w:val="single"/>
        </w:rPr>
      </w:pPr>
    </w:p>
    <w:p w14:paraId="17F7BB82" w14:textId="77777777" w:rsidR="00310E27" w:rsidRDefault="00310E27" w:rsidP="00463F58">
      <w:pPr>
        <w:rPr>
          <w:b/>
          <w:bCs/>
          <w:u w:val="single"/>
        </w:rPr>
      </w:pPr>
    </w:p>
    <w:p w14:paraId="7C08E859" w14:textId="77777777" w:rsidR="00310E27" w:rsidRDefault="00310E27" w:rsidP="00463F58">
      <w:pPr>
        <w:rPr>
          <w:b/>
          <w:bCs/>
          <w:u w:val="single"/>
        </w:rPr>
      </w:pPr>
    </w:p>
    <w:p w14:paraId="7031A0C0" w14:textId="06267824" w:rsidR="00310E27" w:rsidRDefault="007D1453" w:rsidP="007D1453">
      <w:pPr>
        <w:pStyle w:val="Caption"/>
        <w:rPr>
          <w:b/>
          <w:bCs/>
          <w:u w:val="single"/>
        </w:rPr>
      </w:pPr>
      <w:bookmarkStart w:id="7" w:name="_Toc71907555"/>
      <w:r>
        <w:t xml:space="preserve">Figure </w:t>
      </w:r>
      <w:fldSimple w:instr=" SEQ Figure \* ARABIC ">
        <w:r>
          <w:rPr>
            <w:noProof/>
          </w:rPr>
          <w:t>4</w:t>
        </w:r>
      </w:fldSimple>
      <w:r>
        <w:t xml:space="preserve"> PERT Chart</w:t>
      </w:r>
      <w:bookmarkEnd w:id="7"/>
    </w:p>
    <w:p w14:paraId="55BA2433" w14:textId="086D9D21" w:rsidR="00EA06C2" w:rsidRDefault="00EA06C2" w:rsidP="00463F58">
      <w:pPr>
        <w:rPr>
          <w:b/>
          <w:bCs/>
          <w:u w:val="single"/>
        </w:rPr>
      </w:pPr>
      <w:r>
        <w:rPr>
          <w:b/>
          <w:bCs/>
          <w:u w:val="single"/>
        </w:rPr>
        <w:lastRenderedPageBreak/>
        <w:t>Plan of action</w:t>
      </w:r>
    </w:p>
    <w:p w14:paraId="48CB4362" w14:textId="043C37A6" w:rsidR="008A6014" w:rsidRDefault="00F4635B" w:rsidP="00463F58">
      <w:r w:rsidRPr="00F4635B">
        <w:t>A plan of action is a high</w:t>
      </w:r>
      <w:r w:rsidR="00E412CE">
        <w:t>-</w:t>
      </w:r>
      <w:r w:rsidRPr="00F4635B">
        <w:t>level step by step overview of each task to be undertaken in the project. The plan of action is usually broken down into milestones for the project team to have a clear vision on which task has been achieved and which ones are yet to be completed.</w:t>
      </w:r>
    </w:p>
    <w:p w14:paraId="5CB704A9" w14:textId="1F2CF2D3" w:rsidR="00310E27" w:rsidRDefault="00310E27" w:rsidP="00463F58">
      <w:r>
        <w:rPr>
          <w:noProof/>
        </w:rPr>
        <w:drawing>
          <wp:inline distT="0" distB="0" distL="0" distR="0" wp14:anchorId="54052507" wp14:editId="5FC83883">
            <wp:extent cx="5731510" cy="25774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77465"/>
                    </a:xfrm>
                    <a:prstGeom prst="rect">
                      <a:avLst/>
                    </a:prstGeom>
                  </pic:spPr>
                </pic:pic>
              </a:graphicData>
            </a:graphic>
          </wp:inline>
        </w:drawing>
      </w:r>
    </w:p>
    <w:p w14:paraId="1A6C5E73" w14:textId="22AEE9C0" w:rsidR="00310E27" w:rsidRPr="00F4635B" w:rsidRDefault="007D1453" w:rsidP="007D1453">
      <w:pPr>
        <w:pStyle w:val="Caption"/>
      </w:pPr>
      <w:bookmarkStart w:id="8" w:name="_Toc71907556"/>
      <w:r>
        <w:t xml:space="preserve">Figure </w:t>
      </w:r>
      <w:fldSimple w:instr=" SEQ Figure \* ARABIC ">
        <w:r>
          <w:rPr>
            <w:noProof/>
          </w:rPr>
          <w:t>5</w:t>
        </w:r>
      </w:fldSimple>
      <w:r>
        <w:t xml:space="preserve"> Plan of Action</w:t>
      </w:r>
      <w:bookmarkEnd w:id="8"/>
    </w:p>
    <w:p w14:paraId="25D2198F" w14:textId="4975F116" w:rsidR="00EA06C2" w:rsidRDefault="00EA06C2" w:rsidP="00463F58">
      <w:pPr>
        <w:rPr>
          <w:b/>
          <w:bCs/>
          <w:u w:val="single"/>
        </w:rPr>
      </w:pPr>
      <w:r>
        <w:rPr>
          <w:b/>
          <w:bCs/>
          <w:u w:val="single"/>
        </w:rPr>
        <w:t xml:space="preserve">Work breakdown structure </w:t>
      </w:r>
    </w:p>
    <w:p w14:paraId="4CAEBE38" w14:textId="66974B3E" w:rsidR="00F4635B" w:rsidRPr="00F4635B" w:rsidRDefault="00F4635B" w:rsidP="00463F58">
      <w:r w:rsidRPr="00F4635B">
        <w:t>A work breakdown structure is a more detailed representation of the plan of action. The WBS is usually broken down into subsections which give a more comprehensive view of the task/milestone.</w:t>
      </w:r>
    </w:p>
    <w:p w14:paraId="0C772B80" w14:textId="77777777" w:rsidR="00310E27" w:rsidRDefault="00310E27" w:rsidP="00310E27">
      <w:pPr>
        <w:jc w:val="center"/>
        <w:rPr>
          <w:b/>
          <w:bCs/>
          <w:u w:val="single"/>
        </w:rPr>
      </w:pPr>
      <w:r>
        <w:rPr>
          <w:noProof/>
        </w:rPr>
        <w:drawing>
          <wp:inline distT="0" distB="0" distL="0" distR="0" wp14:anchorId="65076AFC" wp14:editId="28FA5155">
            <wp:extent cx="3642360" cy="17219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63565" cy="1731933"/>
                    </a:xfrm>
                    <a:prstGeom prst="rect">
                      <a:avLst/>
                    </a:prstGeom>
                  </pic:spPr>
                </pic:pic>
              </a:graphicData>
            </a:graphic>
          </wp:inline>
        </w:drawing>
      </w:r>
    </w:p>
    <w:p w14:paraId="0D7DDB7B" w14:textId="77777777" w:rsidR="007D1453" w:rsidRDefault="00310E27" w:rsidP="00310E27">
      <w:pPr>
        <w:jc w:val="center"/>
        <w:rPr>
          <w:b/>
          <w:bCs/>
          <w:u w:val="single"/>
        </w:rPr>
      </w:pPr>
      <w:r>
        <w:rPr>
          <w:noProof/>
        </w:rPr>
        <w:drawing>
          <wp:inline distT="0" distB="0" distL="0" distR="0" wp14:anchorId="40F51907" wp14:editId="0C3F6F3A">
            <wp:extent cx="4792980" cy="1959460"/>
            <wp:effectExtent l="0" t="0" r="762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08967" cy="1965996"/>
                    </a:xfrm>
                    <a:prstGeom prst="rect">
                      <a:avLst/>
                    </a:prstGeom>
                  </pic:spPr>
                </pic:pic>
              </a:graphicData>
            </a:graphic>
          </wp:inline>
        </w:drawing>
      </w:r>
    </w:p>
    <w:p w14:paraId="0A634712" w14:textId="4DB5ABAC" w:rsidR="00A043BF" w:rsidRPr="00463F58" w:rsidRDefault="007D1453" w:rsidP="007D1453">
      <w:pPr>
        <w:pStyle w:val="Caption"/>
        <w:rPr>
          <w:b/>
          <w:bCs/>
          <w:u w:val="single"/>
        </w:rPr>
      </w:pPr>
      <w:bookmarkStart w:id="9" w:name="_Toc71907557"/>
      <w:r>
        <w:t xml:space="preserve">Figure </w:t>
      </w:r>
      <w:fldSimple w:instr=" SEQ Figure \* ARABIC ">
        <w:r>
          <w:rPr>
            <w:noProof/>
          </w:rPr>
          <w:t>6</w:t>
        </w:r>
      </w:fldSimple>
      <w:r>
        <w:t xml:space="preserve"> Work breakdown structure</w:t>
      </w:r>
      <w:bookmarkEnd w:id="9"/>
    </w:p>
    <w:p w14:paraId="11306D94" w14:textId="47B4C353" w:rsidR="00A043BF" w:rsidRDefault="00746F06" w:rsidP="00746F06">
      <w:pPr>
        <w:pStyle w:val="Heading1"/>
      </w:pPr>
      <w:bookmarkStart w:id="10" w:name="_Toc71907575"/>
      <w:r>
        <w:lastRenderedPageBreak/>
        <w:t xml:space="preserve">Aims and </w:t>
      </w:r>
      <w:r w:rsidR="00401409">
        <w:t>Expectations.</w:t>
      </w:r>
      <w:bookmarkEnd w:id="10"/>
    </w:p>
    <w:p w14:paraId="09E88D6D" w14:textId="538B0602" w:rsidR="00CE7659" w:rsidRDefault="00CE7659" w:rsidP="00A043BF">
      <w:pPr>
        <w:rPr>
          <w:rFonts w:cstheme="minorHAnsi"/>
        </w:rPr>
      </w:pPr>
    </w:p>
    <w:p w14:paraId="17725AA3" w14:textId="7592EC32" w:rsidR="007B7ED9" w:rsidRDefault="007B7ED9" w:rsidP="00A043BF">
      <w:pPr>
        <w:rPr>
          <w:rFonts w:cstheme="minorHAnsi"/>
        </w:rPr>
      </w:pPr>
      <w:r>
        <w:rPr>
          <w:rFonts w:cstheme="minorHAnsi"/>
        </w:rPr>
        <w:t xml:space="preserve">This section of the project outlines the aims and expectations of which I wanted to achieve when completing this project. This was opportunity was for me to set out key points I wanted to achieve as well as </w:t>
      </w:r>
      <w:r w:rsidR="008E5287">
        <w:rPr>
          <w:rFonts w:cstheme="minorHAnsi"/>
        </w:rPr>
        <w:t>the standard I wanted them completed at. I was also able to use this as a planning aid to ensure that each aim was hit</w:t>
      </w:r>
      <w:r w:rsidR="00607062">
        <w:rPr>
          <w:rFonts w:cstheme="minorHAnsi"/>
        </w:rPr>
        <w:t xml:space="preserve"> and that we satisfied the customers’ requirements and constraints</w:t>
      </w:r>
      <w:r w:rsidR="008E5287">
        <w:rPr>
          <w:rFonts w:cstheme="minorHAnsi"/>
        </w:rPr>
        <w:t>.</w:t>
      </w:r>
    </w:p>
    <w:p w14:paraId="5A83D7E7" w14:textId="59E3D3E4" w:rsidR="001D67A0" w:rsidRDefault="001D67A0" w:rsidP="00607062">
      <w:pPr>
        <w:rPr>
          <w:rFonts w:eastAsia="Times" w:cs="Arial"/>
          <w:b/>
          <w:u w:val="single"/>
          <w:lang w:val="en-US" w:eastAsia="zh-CN"/>
        </w:rPr>
      </w:pPr>
      <w:r>
        <w:rPr>
          <w:rFonts w:eastAsia="Times" w:cs="Arial"/>
          <w:b/>
          <w:u w:val="single"/>
          <w:lang w:val="en-US" w:eastAsia="zh-CN"/>
        </w:rPr>
        <w:t>Expectations</w:t>
      </w:r>
    </w:p>
    <w:p w14:paraId="349EFD05" w14:textId="0CDD5C66" w:rsidR="00607062" w:rsidRPr="005B319A" w:rsidRDefault="00607062" w:rsidP="00607062">
      <w:pPr>
        <w:rPr>
          <w:rFonts w:eastAsia="Times" w:cs="Arial"/>
          <w:bCs/>
          <w:lang w:val="en-US" w:eastAsia="zh-CN"/>
        </w:rPr>
      </w:pPr>
      <w:r w:rsidRPr="005B319A">
        <w:rPr>
          <w:rFonts w:eastAsia="Times" w:cs="Arial"/>
          <w:bCs/>
          <w:lang w:val="en-US" w:eastAsia="zh-CN"/>
        </w:rPr>
        <w:t xml:space="preserve">Below are the </w:t>
      </w:r>
      <w:r w:rsidR="001D67A0">
        <w:rPr>
          <w:rFonts w:eastAsia="Times" w:cs="Arial"/>
          <w:bCs/>
          <w:lang w:val="en-US" w:eastAsia="zh-CN"/>
        </w:rPr>
        <w:t>expectations</w:t>
      </w:r>
      <w:r w:rsidRPr="005B319A">
        <w:rPr>
          <w:rFonts w:eastAsia="Times" w:cs="Arial"/>
          <w:bCs/>
          <w:lang w:val="en-US" w:eastAsia="zh-CN"/>
        </w:rPr>
        <w:t xml:space="preserve"> that </w:t>
      </w:r>
      <w:r w:rsidR="00E412CE">
        <w:rPr>
          <w:rFonts w:eastAsia="Times" w:cs="Arial"/>
          <w:bCs/>
          <w:lang w:val="en-US" w:eastAsia="zh-CN"/>
        </w:rPr>
        <w:t xml:space="preserve">were </w:t>
      </w:r>
      <w:r w:rsidRPr="005B319A">
        <w:rPr>
          <w:rFonts w:eastAsia="Times" w:cs="Arial"/>
          <w:bCs/>
          <w:lang w:val="en-US" w:eastAsia="zh-CN"/>
        </w:rPr>
        <w:t xml:space="preserve">set out by our customer (The MOD) for their ‘Design Brief’. These </w:t>
      </w:r>
      <w:r w:rsidR="001D67A0">
        <w:rPr>
          <w:rFonts w:eastAsia="Times" w:cs="Arial"/>
          <w:bCs/>
          <w:lang w:val="en-US" w:eastAsia="zh-CN"/>
        </w:rPr>
        <w:t>expectations</w:t>
      </w:r>
      <w:r w:rsidRPr="005B319A">
        <w:rPr>
          <w:rFonts w:eastAsia="Times" w:cs="Arial"/>
          <w:bCs/>
          <w:lang w:val="en-US" w:eastAsia="zh-CN"/>
        </w:rPr>
        <w:t xml:space="preserve"> outline what the customer want</w:t>
      </w:r>
      <w:r w:rsidR="00E412CE">
        <w:rPr>
          <w:rFonts w:eastAsia="Times" w:cs="Arial"/>
          <w:bCs/>
          <w:lang w:val="en-US" w:eastAsia="zh-CN"/>
        </w:rPr>
        <w:t>ed</w:t>
      </w:r>
      <w:r w:rsidRPr="005B319A">
        <w:rPr>
          <w:rFonts w:eastAsia="Times" w:cs="Arial"/>
          <w:bCs/>
          <w:lang w:val="en-US" w:eastAsia="zh-CN"/>
        </w:rPr>
        <w:t xml:space="preserve"> us to achieve with the product and more specifically, concentrates on the safety of the system when it is under testing</w:t>
      </w:r>
      <w:r w:rsidR="001D67A0">
        <w:rPr>
          <w:rFonts w:eastAsia="Times" w:cs="Arial"/>
          <w:bCs/>
          <w:lang w:val="en-US" w:eastAsia="zh-CN"/>
        </w:rPr>
        <w:t>.</w:t>
      </w:r>
    </w:p>
    <w:p w14:paraId="525D8594" w14:textId="77777777" w:rsidR="00607062" w:rsidRPr="005B319A" w:rsidRDefault="00607062" w:rsidP="00607062">
      <w:pPr>
        <w:numPr>
          <w:ilvl w:val="0"/>
          <w:numId w:val="16"/>
        </w:numPr>
        <w:spacing w:after="200" w:line="276" w:lineRule="auto"/>
        <w:contextualSpacing/>
        <w:rPr>
          <w:rFonts w:eastAsia="Times" w:cs="Arial"/>
          <w:lang w:val="en-US" w:eastAsia="zh-CN"/>
        </w:rPr>
      </w:pPr>
      <w:r w:rsidRPr="005B319A">
        <w:rPr>
          <w:rFonts w:eastAsia="Times" w:cs="Arial"/>
          <w:lang w:val="en-US" w:eastAsia="zh-CN"/>
        </w:rPr>
        <w:t xml:space="preserve">The piece of equipment that needs to be safe under testing is the main Turret of the AJAX AFV. There are two sections to this rig, the infrastructure of the AFV and the turret, in a separate section. The main concern is the turret and the guarding. When the turret is in operation it has the ability to move freely in a 360° angle around the vehicle or test rig and the barrel will also, naturally, move up and down, the concern is how do we ensure that this is safe if there is an error with the system. </w:t>
      </w:r>
    </w:p>
    <w:p w14:paraId="68DA53A8" w14:textId="77777777" w:rsidR="00607062" w:rsidRPr="005B319A" w:rsidRDefault="00607062" w:rsidP="00607062">
      <w:pPr>
        <w:numPr>
          <w:ilvl w:val="0"/>
          <w:numId w:val="16"/>
        </w:numPr>
        <w:spacing w:after="200" w:line="276" w:lineRule="auto"/>
        <w:contextualSpacing/>
        <w:rPr>
          <w:rFonts w:eastAsia="Times" w:cs="Arial"/>
          <w:lang w:val="en-US" w:eastAsia="zh-CN"/>
        </w:rPr>
      </w:pPr>
      <w:r w:rsidRPr="005B319A">
        <w:rPr>
          <w:rFonts w:eastAsia="Times" w:cs="Arial"/>
          <w:lang w:val="en-US" w:eastAsia="zh-CN"/>
        </w:rPr>
        <w:t xml:space="preserve">Testing of new Software and Updates (Known as an Uplift) to be simulated and tested on the test rig, </w:t>
      </w:r>
      <w:r w:rsidRPr="001D67A0">
        <w:rPr>
          <w:rFonts w:eastAsia="Times" w:cs="Arial"/>
          <w:lang w:val="en-US" w:eastAsia="zh-CN"/>
        </w:rPr>
        <w:t>NOT</w:t>
      </w:r>
      <w:r w:rsidRPr="005B319A">
        <w:rPr>
          <w:rFonts w:eastAsia="Times" w:cs="Arial"/>
          <w:i/>
          <w:iCs/>
          <w:lang w:val="en-US" w:eastAsia="zh-CN"/>
        </w:rPr>
        <w:t xml:space="preserve"> </w:t>
      </w:r>
      <w:r w:rsidRPr="001D67A0">
        <w:rPr>
          <w:rFonts w:eastAsia="Times" w:cs="Arial"/>
          <w:lang w:val="en-US" w:eastAsia="zh-CN"/>
        </w:rPr>
        <w:t>on a live vehicle, as is normal protocol within General Dynamics.</w:t>
      </w:r>
      <w:r w:rsidRPr="005B319A">
        <w:rPr>
          <w:rFonts w:eastAsia="Times" w:cs="Arial"/>
          <w:i/>
          <w:iCs/>
          <w:lang w:val="en-US" w:eastAsia="zh-CN"/>
        </w:rPr>
        <w:t xml:space="preserve"> </w:t>
      </w:r>
      <w:r w:rsidRPr="005B319A">
        <w:rPr>
          <w:rFonts w:eastAsia="Times" w:cs="Arial"/>
          <w:lang w:val="en-US" w:eastAsia="zh-CN"/>
        </w:rPr>
        <w:t>Our customer wishes for all future uplifts to be Uploaded and tested on the AJAX AFV Test Rig, ensuring that all systems communicate and operate with each other seamlessly before this uplift is applied to the entire vehicle, or at least, the updated turret is attached to the vehicle.</w:t>
      </w:r>
    </w:p>
    <w:p w14:paraId="112C40CB" w14:textId="5BB0B034" w:rsidR="00607062" w:rsidRDefault="00607062" w:rsidP="001D67A0">
      <w:pPr>
        <w:numPr>
          <w:ilvl w:val="0"/>
          <w:numId w:val="16"/>
        </w:numPr>
        <w:spacing w:after="200" w:line="276" w:lineRule="auto"/>
        <w:contextualSpacing/>
        <w:rPr>
          <w:rFonts w:eastAsia="Times" w:cs="Arial"/>
          <w:lang w:val="en-US" w:eastAsia="zh-CN"/>
        </w:rPr>
      </w:pPr>
      <w:r w:rsidRPr="005B319A">
        <w:rPr>
          <w:rFonts w:eastAsia="Times" w:cs="Arial"/>
          <w:lang w:val="en-US" w:eastAsia="zh-CN"/>
        </w:rPr>
        <w:t>The AJAX AFV rig</w:t>
      </w:r>
      <w:r>
        <w:rPr>
          <w:rFonts w:eastAsia="Times" w:cs="Arial"/>
          <w:lang w:val="en-US" w:eastAsia="zh-CN"/>
        </w:rPr>
        <w:t xml:space="preserve"> is </w:t>
      </w:r>
      <w:r w:rsidRPr="005B319A">
        <w:rPr>
          <w:rFonts w:eastAsia="Times" w:cs="Arial"/>
          <w:lang w:val="en-US" w:eastAsia="zh-CN"/>
        </w:rPr>
        <w:t xml:space="preserve">not only </w:t>
      </w:r>
      <w:r>
        <w:rPr>
          <w:rFonts w:eastAsia="Times" w:cs="Arial"/>
          <w:lang w:val="en-US" w:eastAsia="zh-CN"/>
        </w:rPr>
        <w:t xml:space="preserve">to </w:t>
      </w:r>
      <w:r w:rsidRPr="005B319A">
        <w:rPr>
          <w:rFonts w:eastAsia="Times" w:cs="Arial"/>
          <w:lang w:val="en-US" w:eastAsia="zh-CN"/>
        </w:rPr>
        <w:t>be used a</w:t>
      </w:r>
      <w:r>
        <w:rPr>
          <w:rFonts w:eastAsia="Times" w:cs="Arial"/>
          <w:lang w:val="en-US" w:eastAsia="zh-CN"/>
        </w:rPr>
        <w:t>s</w:t>
      </w:r>
      <w:r w:rsidRPr="005B319A">
        <w:rPr>
          <w:rFonts w:eastAsia="Times" w:cs="Arial"/>
          <w:lang w:val="en-US" w:eastAsia="zh-CN"/>
        </w:rPr>
        <w:t xml:space="preserve"> a Testing Rig but also to be able to run simulations of battle scenarios such as faults and errors so that Drivers </w:t>
      </w:r>
      <w:r>
        <w:rPr>
          <w:rFonts w:eastAsia="Times" w:cs="Arial"/>
          <w:lang w:val="en-US" w:eastAsia="zh-CN"/>
        </w:rPr>
        <w:t>and crew</w:t>
      </w:r>
      <w:r w:rsidRPr="005B319A">
        <w:rPr>
          <w:rFonts w:eastAsia="Times" w:cs="Arial"/>
          <w:lang w:val="en-US" w:eastAsia="zh-CN"/>
        </w:rPr>
        <w:t xml:space="preserve"> are able to be trained in-house before going out into open-world testing. This request will require far more advanced and pre-programmed software in order to run a completely separate simulation program on not only the turret, but also its relationship with the test rig. The timescale for this addition to the software was Summer 2019, this gave me a 5 month time frame to work to.</w:t>
      </w:r>
    </w:p>
    <w:p w14:paraId="2464B148" w14:textId="77777777" w:rsidR="001D67A0" w:rsidRPr="001D67A0" w:rsidRDefault="001D67A0" w:rsidP="001D67A0">
      <w:pPr>
        <w:spacing w:after="200" w:line="276" w:lineRule="auto"/>
        <w:ind w:left="720"/>
        <w:contextualSpacing/>
        <w:rPr>
          <w:rFonts w:eastAsia="Times" w:cs="Arial"/>
          <w:lang w:val="en-US" w:eastAsia="zh-CN"/>
        </w:rPr>
      </w:pPr>
    </w:p>
    <w:p w14:paraId="69BE613E" w14:textId="77777777" w:rsidR="00607062" w:rsidRPr="005B319A" w:rsidRDefault="00607062" w:rsidP="00607062">
      <w:pPr>
        <w:spacing w:after="200" w:line="276" w:lineRule="auto"/>
        <w:rPr>
          <w:rFonts w:eastAsia="Times" w:cs="Arial"/>
          <w:b/>
          <w:bCs/>
          <w:u w:val="single"/>
          <w:lang w:val="en-US" w:eastAsia="zh-CN"/>
        </w:rPr>
      </w:pPr>
      <w:r w:rsidRPr="005B319A">
        <w:rPr>
          <w:rFonts w:eastAsia="Times" w:cs="Arial"/>
          <w:b/>
          <w:bCs/>
          <w:u w:val="single"/>
          <w:lang w:val="en-US" w:eastAsia="zh-CN"/>
        </w:rPr>
        <w:t>Constraints</w:t>
      </w:r>
    </w:p>
    <w:p w14:paraId="47A57BE3" w14:textId="4BC8C730" w:rsidR="00607062" w:rsidRPr="005B319A" w:rsidRDefault="00607062" w:rsidP="00607062">
      <w:pPr>
        <w:spacing w:after="200" w:line="276" w:lineRule="auto"/>
        <w:rPr>
          <w:rFonts w:eastAsia="Times" w:cs="Arial"/>
          <w:i/>
          <w:iCs/>
          <w:lang w:val="en-US" w:eastAsia="zh-CN"/>
        </w:rPr>
      </w:pPr>
      <w:r w:rsidRPr="005B319A">
        <w:rPr>
          <w:rFonts w:eastAsia="Times" w:cs="Arial"/>
          <w:lang w:val="en-US" w:eastAsia="zh-CN"/>
        </w:rPr>
        <w:t xml:space="preserve">As with any design brief or customer requirements, there are some limits that are to be applied to the entire project, some can be small details, others rather large and obvious. Below I have outlined the brief but substantial constraints that </w:t>
      </w:r>
      <w:r w:rsidR="00795ED1">
        <w:rPr>
          <w:rFonts w:eastAsia="Times" w:cs="Arial"/>
          <w:lang w:val="en-US" w:eastAsia="zh-CN"/>
        </w:rPr>
        <w:t>were</w:t>
      </w:r>
      <w:r w:rsidRPr="005B319A">
        <w:rPr>
          <w:rFonts w:eastAsia="Times" w:cs="Arial"/>
          <w:lang w:val="en-US" w:eastAsia="zh-CN"/>
        </w:rPr>
        <w:t xml:space="preserve"> to be applied to this project at </w:t>
      </w:r>
      <w:r w:rsidRPr="005B319A">
        <w:rPr>
          <w:rFonts w:eastAsia="Times" w:cs="Arial"/>
          <w:i/>
          <w:iCs/>
          <w:lang w:val="en-US" w:eastAsia="zh-CN"/>
        </w:rPr>
        <w:t xml:space="preserve">ALL TIMES. </w:t>
      </w:r>
    </w:p>
    <w:p w14:paraId="328E90AD" w14:textId="1231228D" w:rsidR="00607062" w:rsidRPr="005B319A" w:rsidRDefault="00607062" w:rsidP="00607062">
      <w:pPr>
        <w:numPr>
          <w:ilvl w:val="0"/>
          <w:numId w:val="17"/>
        </w:numPr>
        <w:spacing w:after="200" w:line="276" w:lineRule="auto"/>
        <w:contextualSpacing/>
        <w:rPr>
          <w:rFonts w:eastAsia="Times" w:cs="Arial"/>
          <w:lang w:val="en-US" w:eastAsia="zh-CN"/>
        </w:rPr>
      </w:pPr>
      <w:r w:rsidRPr="005B319A">
        <w:rPr>
          <w:rFonts w:eastAsia="Times" w:cs="Arial"/>
          <w:lang w:val="en-US" w:eastAsia="zh-CN"/>
        </w:rPr>
        <w:t xml:space="preserve">Both the Customer and Ourselves both share the same level of security and privacy policies that fall in line with any United Kingdom Defense industry. </w:t>
      </w:r>
      <w:r w:rsidR="00797EB5" w:rsidRPr="005B319A">
        <w:rPr>
          <w:rFonts w:eastAsia="Times" w:cs="Arial"/>
          <w:lang w:val="en-US" w:eastAsia="zh-CN"/>
        </w:rPr>
        <w:t>Therefore,</w:t>
      </w:r>
      <w:r w:rsidRPr="005B319A">
        <w:rPr>
          <w:rFonts w:eastAsia="Times" w:cs="Arial"/>
          <w:lang w:val="en-US" w:eastAsia="zh-CN"/>
        </w:rPr>
        <w:t xml:space="preserve"> it is agreed that all Systems, Updates, Designs, Minutes and any internal communications are to ONLY be performed on the encrypted internal servers which cannot be accessed by any 3</w:t>
      </w:r>
      <w:r w:rsidRPr="005B319A">
        <w:rPr>
          <w:rFonts w:eastAsia="Times" w:cs="Arial"/>
          <w:vertAlign w:val="superscript"/>
          <w:lang w:val="en-US" w:eastAsia="zh-CN"/>
        </w:rPr>
        <w:t>rd</w:t>
      </w:r>
      <w:r w:rsidRPr="005B319A">
        <w:rPr>
          <w:rFonts w:eastAsia="Times" w:cs="Arial"/>
          <w:lang w:val="en-US" w:eastAsia="zh-CN"/>
        </w:rPr>
        <w:t xml:space="preserve"> or Exterior Party. This promise instills trust between ourselves and the customer and protects us both from external data acquisition. </w:t>
      </w:r>
    </w:p>
    <w:p w14:paraId="22511531" w14:textId="54BAB498" w:rsidR="00607062" w:rsidRPr="005B319A" w:rsidRDefault="00607062" w:rsidP="00607062">
      <w:pPr>
        <w:numPr>
          <w:ilvl w:val="0"/>
          <w:numId w:val="17"/>
        </w:numPr>
        <w:spacing w:after="200" w:line="276" w:lineRule="auto"/>
        <w:contextualSpacing/>
        <w:rPr>
          <w:rFonts w:eastAsia="Times" w:cs="Arial"/>
          <w:lang w:val="en-US" w:eastAsia="zh-CN"/>
        </w:rPr>
      </w:pPr>
      <w:r w:rsidRPr="005B319A">
        <w:rPr>
          <w:rFonts w:eastAsia="Times" w:cs="Arial"/>
          <w:lang w:val="en-US" w:eastAsia="zh-CN"/>
        </w:rPr>
        <w:t>Cost – The customer ha</w:t>
      </w:r>
      <w:r w:rsidR="00795ED1">
        <w:rPr>
          <w:rFonts w:eastAsia="Times" w:cs="Arial"/>
          <w:lang w:val="en-US" w:eastAsia="zh-CN"/>
        </w:rPr>
        <w:t>d</w:t>
      </w:r>
      <w:r w:rsidRPr="005B319A">
        <w:rPr>
          <w:rFonts w:eastAsia="Times" w:cs="Arial"/>
          <w:lang w:val="en-US" w:eastAsia="zh-CN"/>
        </w:rPr>
        <w:t xml:space="preserve"> set the cost for all aspects of the project to not exceed £10,000. This includes all </w:t>
      </w:r>
      <w:r w:rsidR="00795ED1" w:rsidRPr="005B319A">
        <w:rPr>
          <w:rFonts w:eastAsia="Times" w:cs="Arial"/>
          <w:lang w:val="en-US" w:eastAsia="zh-CN"/>
        </w:rPr>
        <w:t>labor</w:t>
      </w:r>
      <w:r w:rsidRPr="005B319A">
        <w:rPr>
          <w:rFonts w:eastAsia="Times" w:cs="Arial"/>
          <w:lang w:val="en-US" w:eastAsia="zh-CN"/>
        </w:rPr>
        <w:t>, materials and components/systems not designed by ourselves. Naturally as with any customer order regardless of whom it may be, we maintain</w:t>
      </w:r>
      <w:r w:rsidR="00795ED1">
        <w:rPr>
          <w:rFonts w:eastAsia="Times" w:cs="Arial"/>
          <w:lang w:val="en-US" w:eastAsia="zh-CN"/>
        </w:rPr>
        <w:t>ed</w:t>
      </w:r>
      <w:r w:rsidRPr="005B319A">
        <w:rPr>
          <w:rFonts w:eastAsia="Times" w:cs="Arial"/>
          <w:lang w:val="en-US" w:eastAsia="zh-CN"/>
        </w:rPr>
        <w:t xml:space="preserve"> regular </w:t>
      </w:r>
      <w:r w:rsidRPr="005B319A">
        <w:rPr>
          <w:rFonts w:eastAsia="Times" w:cs="Arial"/>
          <w:lang w:val="en-US" w:eastAsia="zh-CN"/>
        </w:rPr>
        <w:lastRenderedPageBreak/>
        <w:t xml:space="preserve">communication in the form of Progress Reviews (To be done on site preferably, however for some milestones we will be able to travel to the customer) and also digital/conference call communication with Project Managers and Engineers when between Progress Reviews. All aspects of the Research &amp; Development for the project have their own associated Person’s, so getting answers from the correct personnel is not normally a problem, normally within 48 hours. This is very useful for such a sensitive project. </w:t>
      </w:r>
    </w:p>
    <w:p w14:paraId="1BA6B233" w14:textId="6ED3FF96" w:rsidR="00607062" w:rsidRPr="005B319A" w:rsidRDefault="00607062" w:rsidP="00607062">
      <w:pPr>
        <w:numPr>
          <w:ilvl w:val="0"/>
          <w:numId w:val="17"/>
        </w:numPr>
        <w:spacing w:after="200" w:line="276" w:lineRule="auto"/>
        <w:contextualSpacing/>
        <w:rPr>
          <w:rFonts w:eastAsia="Times" w:cs="Arial"/>
          <w:lang w:val="en-US" w:eastAsia="zh-CN"/>
        </w:rPr>
      </w:pPr>
      <w:r w:rsidRPr="005B319A">
        <w:rPr>
          <w:rFonts w:eastAsia="Times" w:cs="Arial"/>
          <w:lang w:val="en-US" w:eastAsia="zh-CN"/>
        </w:rPr>
        <w:t>Timings/Completion Date – As stated in the requirements section, the customer wishe</w:t>
      </w:r>
      <w:r w:rsidR="00795ED1">
        <w:rPr>
          <w:rFonts w:eastAsia="Times" w:cs="Arial"/>
          <w:lang w:val="en-US" w:eastAsia="zh-CN"/>
        </w:rPr>
        <w:t>d</w:t>
      </w:r>
      <w:r w:rsidRPr="005B319A">
        <w:rPr>
          <w:rFonts w:eastAsia="Times" w:cs="Arial"/>
          <w:lang w:val="en-US" w:eastAsia="zh-CN"/>
        </w:rPr>
        <w:t xml:space="preserve"> the Project to be completed by August/September 2019, this g</w:t>
      </w:r>
      <w:r w:rsidR="00795ED1">
        <w:rPr>
          <w:rFonts w:eastAsia="Times" w:cs="Arial"/>
          <w:lang w:val="en-US" w:eastAsia="zh-CN"/>
        </w:rPr>
        <w:t>ave</w:t>
      </w:r>
      <w:r w:rsidRPr="005B319A">
        <w:rPr>
          <w:rFonts w:eastAsia="Times" w:cs="Arial"/>
          <w:lang w:val="en-US" w:eastAsia="zh-CN"/>
        </w:rPr>
        <w:t xml:space="preserve"> myself and the team around 5 months to complete the project. </w:t>
      </w:r>
      <w:r w:rsidR="00AD1F14">
        <w:rPr>
          <w:rFonts w:eastAsia="Times" w:cs="Arial"/>
          <w:lang w:val="en-US" w:eastAsia="zh-CN"/>
        </w:rPr>
        <w:t xml:space="preserve">I </w:t>
      </w:r>
      <w:r w:rsidRPr="005B319A">
        <w:rPr>
          <w:rFonts w:eastAsia="Times" w:cs="Arial"/>
          <w:lang w:val="en-US" w:eastAsia="zh-CN"/>
        </w:rPr>
        <w:t xml:space="preserve">scheduled in 5 </w:t>
      </w:r>
      <w:r>
        <w:rPr>
          <w:rFonts w:eastAsia="Times" w:cs="Arial"/>
          <w:lang w:val="en-US" w:eastAsia="zh-CN"/>
        </w:rPr>
        <w:t>to</w:t>
      </w:r>
      <w:r w:rsidRPr="005B319A">
        <w:rPr>
          <w:rFonts w:eastAsia="Times" w:cs="Arial"/>
          <w:lang w:val="en-US" w:eastAsia="zh-CN"/>
        </w:rPr>
        <w:t xml:space="preserve"> 6 Progress Reviews which w</w:t>
      </w:r>
      <w:r w:rsidR="00795ED1">
        <w:rPr>
          <w:rFonts w:eastAsia="Times" w:cs="Arial"/>
          <w:lang w:val="en-US" w:eastAsia="zh-CN"/>
        </w:rPr>
        <w:t>ould</w:t>
      </w:r>
      <w:r w:rsidRPr="005B319A">
        <w:rPr>
          <w:rFonts w:eastAsia="Times" w:cs="Arial"/>
          <w:lang w:val="en-US" w:eastAsia="zh-CN"/>
        </w:rPr>
        <w:t xml:space="preserve"> allow the customer to see clearly what ha</w:t>
      </w:r>
      <w:r w:rsidR="00795ED1">
        <w:rPr>
          <w:rFonts w:eastAsia="Times" w:cs="Arial"/>
          <w:lang w:val="en-US" w:eastAsia="zh-CN"/>
        </w:rPr>
        <w:t>d</w:t>
      </w:r>
      <w:r w:rsidRPr="005B319A">
        <w:rPr>
          <w:rFonts w:eastAsia="Times" w:cs="Arial"/>
          <w:lang w:val="en-US" w:eastAsia="zh-CN"/>
        </w:rPr>
        <w:t xml:space="preserve"> been achieved to date and w</w:t>
      </w:r>
      <w:r w:rsidR="00795ED1">
        <w:rPr>
          <w:rFonts w:eastAsia="Times" w:cs="Arial"/>
          <w:lang w:val="en-US" w:eastAsia="zh-CN"/>
        </w:rPr>
        <w:t xml:space="preserve">ould </w:t>
      </w:r>
      <w:r w:rsidRPr="005B319A">
        <w:rPr>
          <w:rFonts w:eastAsia="Times" w:cs="Arial"/>
          <w:lang w:val="en-US" w:eastAsia="zh-CN"/>
        </w:rPr>
        <w:t>help to keep both parties in alignment for the entirety of the project (I.E. Any changes or additional specifications requested by the customer can be discussed in these official meetings) As mentioned above, regular communication via emails, calls and ‘open’ documents w</w:t>
      </w:r>
      <w:r w:rsidR="00795ED1">
        <w:rPr>
          <w:rFonts w:eastAsia="Times" w:cs="Arial"/>
          <w:lang w:val="en-US" w:eastAsia="zh-CN"/>
        </w:rPr>
        <w:t>ould</w:t>
      </w:r>
      <w:r w:rsidRPr="005B319A">
        <w:rPr>
          <w:rFonts w:eastAsia="Times" w:cs="Arial"/>
          <w:lang w:val="en-US" w:eastAsia="zh-CN"/>
        </w:rPr>
        <w:t xml:space="preserve"> aide progress and act as ‘mini’ reviews where small gremlins and problems can be resolved head on with the correct personnel concerned with a particular system, component or requirement.</w:t>
      </w:r>
    </w:p>
    <w:p w14:paraId="6C1A6027" w14:textId="77777777" w:rsidR="00607062" w:rsidRPr="001D67A0" w:rsidRDefault="00607062" w:rsidP="00A043BF">
      <w:pPr>
        <w:rPr>
          <w:rFonts w:cstheme="minorHAnsi"/>
          <w:b/>
          <w:bCs/>
          <w:u w:val="single"/>
        </w:rPr>
      </w:pPr>
    </w:p>
    <w:p w14:paraId="67EBFB0A" w14:textId="6986795A" w:rsidR="001D67A0" w:rsidRPr="001D67A0" w:rsidRDefault="001D67A0" w:rsidP="00401409">
      <w:pPr>
        <w:rPr>
          <w:rFonts w:cstheme="minorHAnsi"/>
          <w:b/>
          <w:bCs/>
          <w:u w:val="single"/>
        </w:rPr>
      </w:pPr>
      <w:r w:rsidRPr="001D67A0">
        <w:rPr>
          <w:rFonts w:cstheme="minorHAnsi"/>
          <w:b/>
          <w:bCs/>
          <w:u w:val="single"/>
        </w:rPr>
        <w:t>Aims</w:t>
      </w:r>
    </w:p>
    <w:p w14:paraId="7AA87E2D" w14:textId="77777777" w:rsidR="001D67A0" w:rsidRDefault="00401409" w:rsidP="001D67A0">
      <w:pPr>
        <w:pStyle w:val="ListParagraph"/>
        <w:numPr>
          <w:ilvl w:val="0"/>
          <w:numId w:val="18"/>
        </w:numPr>
        <w:rPr>
          <w:rFonts w:cstheme="minorHAnsi"/>
          <w:u w:val="single"/>
          <w:lang w:val="en-US" w:eastAsia="zh-CN"/>
        </w:rPr>
      </w:pPr>
      <w:r w:rsidRPr="001D67A0">
        <w:rPr>
          <w:rFonts w:cstheme="minorHAnsi"/>
          <w:u w:val="single"/>
          <w:lang w:val="en-US" w:eastAsia="zh-CN"/>
        </w:rPr>
        <w:t>Presence sensing – Light curtains</w:t>
      </w:r>
    </w:p>
    <w:p w14:paraId="14DB86A9" w14:textId="77777777" w:rsidR="001D67A0" w:rsidRDefault="001D67A0" w:rsidP="001D67A0">
      <w:pPr>
        <w:pStyle w:val="ListParagraph"/>
        <w:rPr>
          <w:rFonts w:cstheme="minorHAnsi"/>
          <w:u w:val="single"/>
          <w:lang w:val="en-US" w:eastAsia="zh-CN"/>
        </w:rPr>
      </w:pPr>
    </w:p>
    <w:p w14:paraId="063D6754" w14:textId="0E866619" w:rsidR="001D67A0" w:rsidRDefault="00401409" w:rsidP="001D67A0">
      <w:pPr>
        <w:pStyle w:val="ListParagraph"/>
        <w:rPr>
          <w:rFonts w:eastAsia="Calibri" w:cstheme="minorHAnsi"/>
        </w:rPr>
      </w:pPr>
      <w:r w:rsidRPr="001D67A0">
        <w:rPr>
          <w:rFonts w:eastAsia="Calibri" w:cstheme="minorHAnsi"/>
        </w:rPr>
        <w:t>The idea to have the presence sen</w:t>
      </w:r>
      <w:r w:rsidR="00795ED1">
        <w:rPr>
          <w:rFonts w:eastAsia="Calibri" w:cstheme="minorHAnsi"/>
        </w:rPr>
        <w:t>s</w:t>
      </w:r>
      <w:r w:rsidRPr="001D67A0">
        <w:rPr>
          <w:rFonts w:eastAsia="Calibri" w:cstheme="minorHAnsi"/>
        </w:rPr>
        <w:t>or is that if the barrel w</w:t>
      </w:r>
      <w:r w:rsidR="00795ED1">
        <w:rPr>
          <w:rFonts w:eastAsia="Calibri" w:cstheme="minorHAnsi"/>
        </w:rPr>
        <w:t>ere</w:t>
      </w:r>
      <w:r w:rsidRPr="001D67A0">
        <w:rPr>
          <w:rFonts w:eastAsia="Calibri" w:cstheme="minorHAnsi"/>
        </w:rPr>
        <w:t xml:space="preserve"> to break the light beam from the turret rotating too far past its set parameter or the software failing, these safety devices w</w:t>
      </w:r>
      <w:r w:rsidR="00795ED1">
        <w:rPr>
          <w:rFonts w:eastAsia="Calibri" w:cstheme="minorHAnsi"/>
        </w:rPr>
        <w:t>ould</w:t>
      </w:r>
      <w:r w:rsidRPr="001D67A0">
        <w:rPr>
          <w:rFonts w:eastAsia="Calibri" w:cstheme="minorHAnsi"/>
        </w:rPr>
        <w:t xml:space="preserve"> cut the power direct</w:t>
      </w:r>
      <w:r w:rsidR="00795ED1">
        <w:rPr>
          <w:rFonts w:eastAsia="Calibri" w:cstheme="minorHAnsi"/>
        </w:rPr>
        <w:t>ly</w:t>
      </w:r>
      <w:r w:rsidRPr="001D67A0">
        <w:rPr>
          <w:rFonts w:eastAsia="Calibri" w:cstheme="minorHAnsi"/>
        </w:rPr>
        <w:t xml:space="preserve"> to prevent any accidents involving humans or damaging any of the surroundings or the turret and barrel. The turret can move </w:t>
      </w:r>
      <w:r w:rsidR="00795ED1">
        <w:rPr>
          <w:rFonts w:eastAsia="Calibri" w:cstheme="minorHAnsi"/>
        </w:rPr>
        <w:t>360</w:t>
      </w:r>
      <w:r w:rsidR="00795ED1" w:rsidRPr="001D67A0">
        <w:rPr>
          <w:rFonts w:eastAsia="Calibri" w:cstheme="minorHAnsi"/>
        </w:rPr>
        <w:t>°</w:t>
      </w:r>
      <w:r w:rsidR="00795ED1">
        <w:rPr>
          <w:rFonts w:eastAsia="Calibri" w:cstheme="minorHAnsi"/>
        </w:rPr>
        <w:t xml:space="preserve"> horizontally &amp; </w:t>
      </w:r>
      <w:r w:rsidRPr="001D67A0">
        <w:rPr>
          <w:rFonts w:eastAsia="Calibri" w:cstheme="minorHAnsi"/>
        </w:rPr>
        <w:t xml:space="preserve">45° </w:t>
      </w:r>
      <w:r w:rsidR="00795ED1">
        <w:rPr>
          <w:rFonts w:eastAsia="Calibri" w:cstheme="minorHAnsi"/>
        </w:rPr>
        <w:t>vertically in either direction from horizontal</w:t>
      </w:r>
      <w:r w:rsidRPr="001D67A0">
        <w:rPr>
          <w:rFonts w:eastAsia="Calibri" w:cstheme="minorHAnsi"/>
        </w:rPr>
        <w:t>. This I where I</w:t>
      </w:r>
      <w:r w:rsidR="00795ED1">
        <w:rPr>
          <w:rFonts w:eastAsia="Calibri" w:cstheme="minorHAnsi"/>
        </w:rPr>
        <w:t xml:space="preserve"> </w:t>
      </w:r>
      <w:r w:rsidRPr="001D67A0">
        <w:rPr>
          <w:rFonts w:eastAsia="Calibri" w:cstheme="minorHAnsi"/>
        </w:rPr>
        <w:t>need</w:t>
      </w:r>
      <w:r w:rsidR="00795ED1">
        <w:rPr>
          <w:rFonts w:eastAsia="Calibri" w:cstheme="minorHAnsi"/>
        </w:rPr>
        <w:t>ed</w:t>
      </w:r>
      <w:r w:rsidRPr="001D67A0">
        <w:rPr>
          <w:rFonts w:eastAsia="Calibri" w:cstheme="minorHAnsi"/>
        </w:rPr>
        <w:t xml:space="preserve"> to make sure that the barrel wherever it may be, need</w:t>
      </w:r>
      <w:r w:rsidR="00795ED1">
        <w:rPr>
          <w:rFonts w:eastAsia="Calibri" w:cstheme="minorHAnsi"/>
        </w:rPr>
        <w:t>ed</w:t>
      </w:r>
      <w:r w:rsidRPr="001D67A0">
        <w:rPr>
          <w:rFonts w:eastAsia="Calibri" w:cstheme="minorHAnsi"/>
        </w:rPr>
        <w:t xml:space="preserve"> to be detected by the beams to cut the power (Fail safe). To fail safe the turret and barrel must maintain its place when the power is cut.</w:t>
      </w:r>
    </w:p>
    <w:p w14:paraId="2892E415" w14:textId="587D2F30" w:rsidR="001D67A0" w:rsidRDefault="00401409" w:rsidP="001D67A0">
      <w:pPr>
        <w:pStyle w:val="ListParagraph"/>
        <w:rPr>
          <w:rFonts w:eastAsia="Calibri" w:cstheme="minorHAnsi"/>
          <w:color w:val="000000"/>
        </w:rPr>
      </w:pPr>
      <w:r w:rsidRPr="00B20041">
        <w:rPr>
          <w:rFonts w:eastAsia="Calibri" w:cstheme="minorHAnsi"/>
          <w:color w:val="000000"/>
        </w:rPr>
        <w:t>The systems which I used for the project were the Allen Bradley guard shield. This new design allow</w:t>
      </w:r>
      <w:r w:rsidR="00FD529F">
        <w:rPr>
          <w:rFonts w:eastAsia="Calibri" w:cstheme="minorHAnsi"/>
          <w:color w:val="000000"/>
        </w:rPr>
        <w:t>ed</w:t>
      </w:r>
      <w:r w:rsidRPr="00B20041">
        <w:rPr>
          <w:rFonts w:eastAsia="Calibri" w:cstheme="minorHAnsi"/>
          <w:color w:val="000000"/>
        </w:rPr>
        <w:t xml:space="preserve"> each transceiver to be used as a transmitter or receiver via an innovative plug-in module. By inserting a plug-in module into the bottom of each transceiver, once powered up, the transceiver</w:t>
      </w:r>
      <w:r w:rsidR="00FD529F">
        <w:rPr>
          <w:rFonts w:eastAsia="Calibri" w:cstheme="minorHAnsi"/>
          <w:color w:val="000000"/>
        </w:rPr>
        <w:t xml:space="preserve"> would </w:t>
      </w:r>
      <w:r w:rsidRPr="00B20041">
        <w:rPr>
          <w:rFonts w:eastAsia="Calibri" w:cstheme="minorHAnsi"/>
          <w:color w:val="000000"/>
        </w:rPr>
        <w:t xml:space="preserve">learn its functionality from the plug-in module and begins operating as a transmitter or receiver. These curtain systems are equipped with an active protective field that provides sensing over the entire length of the transceiver. </w:t>
      </w:r>
    </w:p>
    <w:p w14:paraId="6A3226AF" w14:textId="77777777" w:rsidR="001D67A0" w:rsidRDefault="001D67A0" w:rsidP="001D67A0">
      <w:pPr>
        <w:pStyle w:val="ListParagraph"/>
        <w:rPr>
          <w:rFonts w:eastAsia="Calibri" w:cstheme="minorHAnsi"/>
          <w:color w:val="000000"/>
        </w:rPr>
      </w:pPr>
    </w:p>
    <w:p w14:paraId="346F160A" w14:textId="77777777" w:rsidR="001D67A0" w:rsidRPr="001D67A0" w:rsidRDefault="00401409" w:rsidP="001D67A0">
      <w:pPr>
        <w:pStyle w:val="ListParagraph"/>
        <w:numPr>
          <w:ilvl w:val="0"/>
          <w:numId w:val="18"/>
        </w:numPr>
        <w:rPr>
          <w:rFonts w:cstheme="minorHAnsi"/>
          <w:u w:val="single"/>
          <w:lang w:val="en-US" w:eastAsia="zh-CN"/>
        </w:rPr>
      </w:pPr>
      <w:r w:rsidRPr="001D67A0">
        <w:rPr>
          <w:rFonts w:cstheme="minorHAnsi"/>
          <w:u w:val="single"/>
        </w:rPr>
        <w:t>Trapped key Interlock systems</w:t>
      </w:r>
    </w:p>
    <w:p w14:paraId="27E7DB4E" w14:textId="77777777" w:rsidR="001D67A0" w:rsidRDefault="001D67A0" w:rsidP="001D67A0">
      <w:pPr>
        <w:pStyle w:val="ListParagraph"/>
        <w:rPr>
          <w:rFonts w:cstheme="minorHAnsi"/>
          <w:u w:val="single"/>
        </w:rPr>
      </w:pPr>
    </w:p>
    <w:p w14:paraId="00AA378B" w14:textId="77777777" w:rsidR="001D67A0" w:rsidRDefault="00401409" w:rsidP="001D67A0">
      <w:pPr>
        <w:pStyle w:val="ListParagraph"/>
        <w:rPr>
          <w:rFonts w:cstheme="minorHAnsi"/>
        </w:rPr>
      </w:pPr>
      <w:r w:rsidRPr="001D67A0">
        <w:rPr>
          <w:rFonts w:cstheme="minorHAnsi"/>
        </w:rPr>
        <w:t>The Trapped key interlocking system ensures that the process is followed and cannot be circumvented or short cut. The transfer of a key ensures that wherever personnel find themselves, in either starting or shutting down operations, they can be assured that they are safe.</w:t>
      </w:r>
      <w:r w:rsidR="00550A85" w:rsidRPr="001D67A0">
        <w:rPr>
          <w:rFonts w:cstheme="minorHAnsi"/>
        </w:rPr>
        <w:t xml:space="preserve"> </w:t>
      </w:r>
      <w:r w:rsidRPr="001D67A0">
        <w:rPr>
          <w:rFonts w:cstheme="minorHAnsi"/>
        </w:rPr>
        <w:t>There are three simple steps in designing a trapped key system, what is being isolated, how many access points are there and what type of access is required.</w:t>
      </w:r>
    </w:p>
    <w:p w14:paraId="06D06A3A" w14:textId="6B437BEB" w:rsidR="00401409" w:rsidRDefault="00401409" w:rsidP="001D67A0">
      <w:pPr>
        <w:pStyle w:val="ListParagraph"/>
        <w:rPr>
          <w:rFonts w:cstheme="minorHAnsi"/>
        </w:rPr>
      </w:pPr>
      <w:r w:rsidRPr="00B20041">
        <w:rPr>
          <w:rFonts w:cstheme="minorHAnsi"/>
        </w:rPr>
        <w:t>A key is used to start the process and remains trapped whilst the machine is running. The only way to remove the key is to isolate the hazard.</w:t>
      </w:r>
      <w:r w:rsidR="00550A85">
        <w:rPr>
          <w:rFonts w:cstheme="minorHAnsi"/>
        </w:rPr>
        <w:t xml:space="preserve"> </w:t>
      </w:r>
      <w:r w:rsidRPr="00B20041">
        <w:rPr>
          <w:rFonts w:cstheme="minorHAnsi"/>
        </w:rPr>
        <w:t>This key is then used to gain access to the dangerous area and remains trapped in position</w:t>
      </w:r>
      <w:r w:rsidR="00550A85">
        <w:rPr>
          <w:rFonts w:cstheme="minorHAnsi"/>
        </w:rPr>
        <w:t xml:space="preserve">. </w:t>
      </w:r>
      <w:r w:rsidRPr="00B20041">
        <w:rPr>
          <w:rFonts w:cstheme="minorHAnsi"/>
        </w:rPr>
        <w:t>W</w:t>
      </w:r>
      <w:r w:rsidR="00550A85">
        <w:rPr>
          <w:rFonts w:cstheme="minorHAnsi"/>
        </w:rPr>
        <w:t>hile the gate or door is opened,</w:t>
      </w:r>
      <w:r w:rsidRPr="00B20041">
        <w:rPr>
          <w:rFonts w:cstheme="minorHAnsi"/>
        </w:rPr>
        <w:t xml:space="preserve"> </w:t>
      </w:r>
      <w:r w:rsidR="00797EB5" w:rsidRPr="00B20041">
        <w:rPr>
          <w:rFonts w:cstheme="minorHAnsi"/>
        </w:rPr>
        <w:t>the</w:t>
      </w:r>
      <w:r w:rsidRPr="00B20041">
        <w:rPr>
          <w:rFonts w:cstheme="minorHAnsi"/>
        </w:rPr>
        <w:t xml:space="preserve"> key can only be removed when the gate or door has been shut. In this way the key is either </w:t>
      </w:r>
      <w:r w:rsidRPr="00B20041">
        <w:rPr>
          <w:rFonts w:cstheme="minorHAnsi"/>
        </w:rPr>
        <w:lastRenderedPageBreak/>
        <w:t>trapped when the machine is running and access cannot be gained, or the key is trapped while access is gained and the machine cannot be started.</w:t>
      </w:r>
    </w:p>
    <w:p w14:paraId="1166E21E" w14:textId="77777777" w:rsidR="001D67A0" w:rsidRPr="001D67A0" w:rsidRDefault="001D67A0" w:rsidP="001D67A0">
      <w:pPr>
        <w:pStyle w:val="ListParagraph"/>
        <w:rPr>
          <w:rFonts w:cstheme="minorHAnsi"/>
          <w:u w:val="single"/>
          <w:lang w:val="en-US" w:eastAsia="zh-CN"/>
        </w:rPr>
      </w:pPr>
    </w:p>
    <w:p w14:paraId="6F9C576E" w14:textId="77777777" w:rsidR="001D67A0" w:rsidRDefault="00401409" w:rsidP="008E5287">
      <w:pPr>
        <w:pStyle w:val="ListParagraph"/>
        <w:numPr>
          <w:ilvl w:val="0"/>
          <w:numId w:val="18"/>
        </w:numPr>
        <w:autoSpaceDE w:val="0"/>
        <w:autoSpaceDN w:val="0"/>
        <w:adjustRightInd w:val="0"/>
        <w:spacing w:line="240" w:lineRule="auto"/>
        <w:rPr>
          <w:rFonts w:cstheme="minorHAnsi"/>
          <w:u w:val="single"/>
        </w:rPr>
      </w:pPr>
      <w:r w:rsidRPr="001D67A0">
        <w:rPr>
          <w:rFonts w:cstheme="minorHAnsi"/>
          <w:u w:val="single"/>
        </w:rPr>
        <w:t>Solenoid release unit</w:t>
      </w:r>
    </w:p>
    <w:p w14:paraId="479D6C83" w14:textId="77777777" w:rsidR="001D67A0" w:rsidRDefault="001D67A0" w:rsidP="001D67A0">
      <w:pPr>
        <w:pStyle w:val="ListParagraph"/>
        <w:autoSpaceDE w:val="0"/>
        <w:autoSpaceDN w:val="0"/>
        <w:adjustRightInd w:val="0"/>
        <w:spacing w:line="240" w:lineRule="auto"/>
        <w:rPr>
          <w:rFonts w:cstheme="minorHAnsi"/>
          <w:u w:val="single"/>
        </w:rPr>
      </w:pPr>
    </w:p>
    <w:p w14:paraId="3AA23394" w14:textId="5BD2F8BE" w:rsidR="00550A85" w:rsidRPr="001D67A0" w:rsidRDefault="00401409" w:rsidP="001D67A0">
      <w:pPr>
        <w:pStyle w:val="ListParagraph"/>
        <w:autoSpaceDE w:val="0"/>
        <w:autoSpaceDN w:val="0"/>
        <w:adjustRightInd w:val="0"/>
        <w:spacing w:line="240" w:lineRule="auto"/>
        <w:rPr>
          <w:rFonts w:cstheme="minorHAnsi"/>
          <w:u w:val="single"/>
        </w:rPr>
      </w:pPr>
      <w:r w:rsidRPr="001D67A0">
        <w:rPr>
          <w:rFonts w:cstheme="minorHAnsi"/>
        </w:rPr>
        <w:t>The solenoid release unit which is part of the main enclosure for the trapped keys are used for electrical isolation of machinery to improve safe access. It consists of a rotary power switch and a solenoid. The trapped key can be removed once an external signal is given to its internal solenoid locking mechanism. An indicator light on the solenoid release unit indicates when the trapped key can be removed; that is, when power is applied to the solenoid. The solenoid signal only needs to be present when key removal is necessary. The solenoid is rated for 100% duty cycle. Power to the solenoid can be removed after the trapped key is removed.</w:t>
      </w:r>
    </w:p>
    <w:p w14:paraId="5FED5941" w14:textId="37666698" w:rsidR="00401409" w:rsidRPr="00B20041" w:rsidRDefault="0057670A" w:rsidP="00401409">
      <w:pPr>
        <w:rPr>
          <w:rFonts w:cstheme="minorHAnsi"/>
        </w:rPr>
      </w:pPr>
      <w:r>
        <w:rPr>
          <w:rFonts w:cstheme="minorHAnsi"/>
        </w:rPr>
        <w:t>The p</w:t>
      </w:r>
      <w:r w:rsidR="00401409" w:rsidRPr="00B20041">
        <w:rPr>
          <w:rFonts w:cstheme="minorHAnsi"/>
        </w:rPr>
        <w:t>ositives</w:t>
      </w:r>
      <w:r w:rsidR="00101050">
        <w:rPr>
          <w:rFonts w:cstheme="minorHAnsi"/>
        </w:rPr>
        <w:t xml:space="preserve"> outcomes of this project I was looking to achieve were;</w:t>
      </w:r>
      <w:r>
        <w:rPr>
          <w:rFonts w:cstheme="minorHAnsi"/>
        </w:rPr>
        <w:t xml:space="preserve"> </w:t>
      </w:r>
    </w:p>
    <w:p w14:paraId="2F85FFEF" w14:textId="16F5D066" w:rsidR="00401409" w:rsidRPr="00B20041" w:rsidRDefault="00401409" w:rsidP="00401409">
      <w:pPr>
        <w:pStyle w:val="ListParagraph"/>
        <w:numPr>
          <w:ilvl w:val="0"/>
          <w:numId w:val="3"/>
        </w:numPr>
        <w:rPr>
          <w:rFonts w:cstheme="minorHAnsi"/>
        </w:rPr>
      </w:pPr>
      <w:r w:rsidRPr="00B20041">
        <w:rPr>
          <w:rFonts w:cstheme="minorHAnsi"/>
        </w:rPr>
        <w:t>VIR2 fully functioning</w:t>
      </w:r>
      <w:r w:rsidR="00797EB5">
        <w:rPr>
          <w:rFonts w:cstheme="minorHAnsi"/>
        </w:rPr>
        <w:t>.</w:t>
      </w:r>
    </w:p>
    <w:p w14:paraId="42B84E30" w14:textId="77777777" w:rsidR="00401409" w:rsidRPr="00B20041" w:rsidRDefault="00401409" w:rsidP="00401409">
      <w:pPr>
        <w:pStyle w:val="ListParagraph"/>
        <w:numPr>
          <w:ilvl w:val="0"/>
          <w:numId w:val="3"/>
        </w:numPr>
        <w:rPr>
          <w:rFonts w:cstheme="minorHAnsi"/>
        </w:rPr>
      </w:pPr>
      <w:r w:rsidRPr="00B20041">
        <w:rPr>
          <w:rFonts w:cstheme="minorHAnsi"/>
        </w:rPr>
        <w:t>VIR2 Safety System Working correct to specification.</w:t>
      </w:r>
    </w:p>
    <w:p w14:paraId="339C6387" w14:textId="3501A561" w:rsidR="00401409" w:rsidRPr="00B20041" w:rsidRDefault="00401409" w:rsidP="00401409">
      <w:pPr>
        <w:pStyle w:val="ListParagraph"/>
        <w:numPr>
          <w:ilvl w:val="0"/>
          <w:numId w:val="3"/>
        </w:numPr>
        <w:rPr>
          <w:rFonts w:cstheme="minorHAnsi"/>
        </w:rPr>
      </w:pPr>
      <w:r w:rsidRPr="00B20041">
        <w:rPr>
          <w:rFonts w:cstheme="minorHAnsi"/>
        </w:rPr>
        <w:t>VIR2 Rig signed off by</w:t>
      </w:r>
      <w:r w:rsidR="0057670A">
        <w:rPr>
          <w:rFonts w:cstheme="minorHAnsi"/>
        </w:rPr>
        <w:t xml:space="preserve"> General dynamics</w:t>
      </w:r>
      <w:r w:rsidRPr="00B20041">
        <w:rPr>
          <w:rFonts w:cstheme="minorHAnsi"/>
        </w:rPr>
        <w:t xml:space="preserve"> H</w:t>
      </w:r>
      <w:r w:rsidR="0057670A">
        <w:rPr>
          <w:rFonts w:cstheme="minorHAnsi"/>
        </w:rPr>
        <w:t>ealth and safety department.</w:t>
      </w:r>
    </w:p>
    <w:p w14:paraId="11A2EE97" w14:textId="6F48A45B" w:rsidR="00401409" w:rsidRPr="00B20041" w:rsidRDefault="00401409" w:rsidP="00401409">
      <w:pPr>
        <w:pStyle w:val="ListParagraph"/>
        <w:numPr>
          <w:ilvl w:val="0"/>
          <w:numId w:val="3"/>
        </w:numPr>
        <w:rPr>
          <w:rFonts w:cstheme="minorHAnsi"/>
        </w:rPr>
      </w:pPr>
      <w:r w:rsidRPr="00B20041">
        <w:rPr>
          <w:rFonts w:cstheme="minorHAnsi"/>
        </w:rPr>
        <w:t>VIR2 Signed by MOD</w:t>
      </w:r>
      <w:r w:rsidR="00797EB5">
        <w:rPr>
          <w:rFonts w:cstheme="minorHAnsi"/>
        </w:rPr>
        <w:t>.</w:t>
      </w:r>
    </w:p>
    <w:p w14:paraId="1B09C804" w14:textId="240062C1" w:rsidR="00401409" w:rsidRPr="0057670A" w:rsidRDefault="00401409" w:rsidP="00401409">
      <w:pPr>
        <w:pStyle w:val="ListParagraph"/>
        <w:numPr>
          <w:ilvl w:val="0"/>
          <w:numId w:val="3"/>
        </w:numPr>
        <w:rPr>
          <w:rFonts w:cstheme="minorHAnsi"/>
        </w:rPr>
      </w:pPr>
      <w:r w:rsidRPr="00B20041">
        <w:rPr>
          <w:rFonts w:cstheme="minorHAnsi"/>
        </w:rPr>
        <w:t xml:space="preserve">VIR2 signed by trade </w:t>
      </w:r>
      <w:r w:rsidR="0057670A" w:rsidRPr="00B20041">
        <w:rPr>
          <w:rFonts w:cstheme="minorHAnsi"/>
        </w:rPr>
        <w:t>compliance.</w:t>
      </w:r>
    </w:p>
    <w:p w14:paraId="39864D17" w14:textId="77777777" w:rsidR="00746F06" w:rsidRDefault="00746F06" w:rsidP="00A043BF"/>
    <w:p w14:paraId="70483190" w14:textId="77777777" w:rsidR="00746F06" w:rsidRDefault="00746F06" w:rsidP="00A043BF"/>
    <w:p w14:paraId="1CA242B9" w14:textId="77777777" w:rsidR="00746F06" w:rsidRDefault="00746F06" w:rsidP="00A043BF"/>
    <w:p w14:paraId="17E66BC8" w14:textId="77777777" w:rsidR="00746F06" w:rsidRDefault="00746F06" w:rsidP="00A043BF"/>
    <w:p w14:paraId="7DC19073" w14:textId="77777777" w:rsidR="00746F06" w:rsidRDefault="00746F06" w:rsidP="00A043BF"/>
    <w:p w14:paraId="05CF7FD8" w14:textId="77777777" w:rsidR="00746F06" w:rsidRDefault="00746F06" w:rsidP="00A043BF"/>
    <w:p w14:paraId="046842E3" w14:textId="77777777" w:rsidR="00746F06" w:rsidRDefault="00746F06" w:rsidP="00A043BF"/>
    <w:p w14:paraId="2EDAA188" w14:textId="77777777" w:rsidR="00746F06" w:rsidRDefault="00746F06" w:rsidP="00A043BF"/>
    <w:p w14:paraId="1473B88C" w14:textId="77777777" w:rsidR="00746F06" w:rsidRDefault="00746F06" w:rsidP="00A043BF"/>
    <w:p w14:paraId="367B9A0B" w14:textId="77777777" w:rsidR="00746F06" w:rsidRDefault="00746F06" w:rsidP="00A043BF"/>
    <w:p w14:paraId="3ED160E7" w14:textId="77777777" w:rsidR="00746F06" w:rsidRDefault="00746F06" w:rsidP="00A043BF"/>
    <w:p w14:paraId="017F4DA5" w14:textId="77777777" w:rsidR="00746F06" w:rsidRDefault="00746F06" w:rsidP="00A043BF"/>
    <w:p w14:paraId="1C435402" w14:textId="77777777" w:rsidR="00746F06" w:rsidRDefault="00746F06" w:rsidP="00A043BF"/>
    <w:p w14:paraId="0356D418" w14:textId="141AA5C9" w:rsidR="00401409" w:rsidRDefault="00401409" w:rsidP="00A043BF"/>
    <w:p w14:paraId="5D56DCE5" w14:textId="03E5F16E" w:rsidR="0057670A" w:rsidRDefault="0057670A">
      <w:r>
        <w:br w:type="page"/>
      </w:r>
    </w:p>
    <w:p w14:paraId="569B3F71" w14:textId="7EC1EAD7" w:rsidR="0057670A" w:rsidRDefault="00746F06" w:rsidP="0057670A">
      <w:pPr>
        <w:pStyle w:val="Heading1"/>
      </w:pPr>
      <w:bookmarkStart w:id="11" w:name="_Toc71907576"/>
      <w:r>
        <w:lastRenderedPageBreak/>
        <w:t xml:space="preserve">Methods used during the </w:t>
      </w:r>
      <w:r w:rsidR="00401409">
        <w:t>project.</w:t>
      </w:r>
      <w:bookmarkEnd w:id="11"/>
    </w:p>
    <w:p w14:paraId="705B3A61" w14:textId="76DB9A3D" w:rsidR="0057670A" w:rsidRDefault="0057670A" w:rsidP="0057670A"/>
    <w:p w14:paraId="61B911DD" w14:textId="0FDE07B4" w:rsidR="0057670A" w:rsidRPr="0057670A" w:rsidRDefault="0057670A" w:rsidP="0057670A">
      <w:r>
        <w:t xml:space="preserve">During the entirety of the project there were various methods used to ensure that the project ran as smoothly as possible as well as adhering to the highest standards. As this was my </w:t>
      </w:r>
      <w:r w:rsidR="00101050">
        <w:t xml:space="preserve">first major project within the </w:t>
      </w:r>
      <w:r w:rsidR="00682D0A">
        <w:t>company,</w:t>
      </w:r>
      <w:r w:rsidR="00101050">
        <w:t xml:space="preserve"> I also wanted to make a good first impression showing how important safety and time management were to me.</w:t>
      </w:r>
      <w:r w:rsidR="00986567">
        <w:t xml:space="preserve"> Below I utilised CAD as my main method to illustrate the design.</w:t>
      </w:r>
      <w:r w:rsidR="00682D0A">
        <w:t xml:space="preserve"> </w:t>
      </w:r>
    </w:p>
    <w:p w14:paraId="7431EA58" w14:textId="7412B6EC" w:rsidR="006013B3" w:rsidRDefault="00E5684C" w:rsidP="006013B3">
      <w:r>
        <w:rPr>
          <w:noProof/>
          <w:lang w:eastAsia="en-GB"/>
        </w:rPr>
        <w:drawing>
          <wp:anchor distT="0" distB="0" distL="114300" distR="114300" simplePos="0" relativeHeight="251649024" behindDoc="0" locked="0" layoutInCell="1" allowOverlap="1" wp14:anchorId="7385E8AE" wp14:editId="7AF7963E">
            <wp:simplePos x="0" y="0"/>
            <wp:positionH relativeFrom="column">
              <wp:posOffset>754380</wp:posOffset>
            </wp:positionH>
            <wp:positionV relativeFrom="paragraph">
              <wp:posOffset>64135</wp:posOffset>
            </wp:positionV>
            <wp:extent cx="4214495" cy="2141220"/>
            <wp:effectExtent l="0" t="0" r="0" b="0"/>
            <wp:wrapThrough wrapText="bothSides">
              <wp:wrapPolygon edited="0">
                <wp:start x="0" y="0"/>
                <wp:lineTo x="0" y="21331"/>
                <wp:lineTo x="21480" y="21331"/>
                <wp:lineTo x="21480"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14495" cy="2141220"/>
                    </a:xfrm>
                    <a:prstGeom prst="rect">
                      <a:avLst/>
                    </a:prstGeom>
                  </pic:spPr>
                </pic:pic>
              </a:graphicData>
            </a:graphic>
            <wp14:sizeRelH relativeFrom="margin">
              <wp14:pctWidth>0</wp14:pctWidth>
            </wp14:sizeRelH>
            <wp14:sizeRelV relativeFrom="margin">
              <wp14:pctHeight>0</wp14:pctHeight>
            </wp14:sizeRelV>
          </wp:anchor>
        </w:drawing>
      </w:r>
    </w:p>
    <w:p w14:paraId="0D007DAA" w14:textId="30E1E060" w:rsidR="00EB0F1D" w:rsidRDefault="00EB0F1D" w:rsidP="006013B3"/>
    <w:p w14:paraId="6469864F" w14:textId="542F468E" w:rsidR="00EB0F1D" w:rsidRDefault="00EB0F1D" w:rsidP="006013B3"/>
    <w:p w14:paraId="34B2A096" w14:textId="38E0E194" w:rsidR="00EB0F1D" w:rsidRDefault="00EB0F1D" w:rsidP="006013B3"/>
    <w:p w14:paraId="263AB15A" w14:textId="5F94B60F" w:rsidR="00EB0F1D" w:rsidRDefault="00EB0F1D" w:rsidP="006013B3"/>
    <w:p w14:paraId="67193EA2" w14:textId="456A695C" w:rsidR="00EB0F1D" w:rsidRDefault="00EB0F1D" w:rsidP="006013B3"/>
    <w:p w14:paraId="7FAC50D1" w14:textId="35F064DC" w:rsidR="006705B2" w:rsidRDefault="006705B2" w:rsidP="006013B3"/>
    <w:p w14:paraId="5E416CF5" w14:textId="77777777" w:rsidR="00EB0F1D" w:rsidRPr="006013B3" w:rsidRDefault="00EB0F1D" w:rsidP="006013B3"/>
    <w:p w14:paraId="6B85A579" w14:textId="3DE0A3B5" w:rsidR="006705B2" w:rsidRDefault="006013B3" w:rsidP="006705B2">
      <w:pPr>
        <w:pStyle w:val="Caption"/>
      </w:pPr>
      <w:bookmarkStart w:id="12" w:name="_Toc71907558"/>
      <w:r>
        <w:t xml:space="preserve">Figure </w:t>
      </w:r>
      <w:fldSimple w:instr=" SEQ Figure \* ARABIC ">
        <w:r w:rsidR="007D1453">
          <w:rPr>
            <w:noProof/>
          </w:rPr>
          <w:t>7</w:t>
        </w:r>
      </w:fldSimple>
      <w:r>
        <w:t xml:space="preserve"> VIR 2 Enclosure View 1</w:t>
      </w:r>
      <w:bookmarkEnd w:id="12"/>
    </w:p>
    <w:p w14:paraId="3D2A5950" w14:textId="2166F870" w:rsidR="006705B2" w:rsidRPr="006705B2" w:rsidRDefault="006705B2" w:rsidP="006705B2">
      <w:r>
        <w:t>In figure 2 this shows the whole of the enclosure containing the Turret</w:t>
      </w:r>
      <w:r w:rsidR="007D7A0F">
        <w:t xml:space="preserve"> and it electrical control enclosure. This Diagram was used to propose the layout of the VIR2 test rig.</w:t>
      </w:r>
    </w:p>
    <w:p w14:paraId="1B6EE409" w14:textId="3CA63C8D" w:rsidR="006705B2" w:rsidRDefault="006705B2" w:rsidP="006013B3">
      <w:pPr>
        <w:pStyle w:val="Caption"/>
      </w:pPr>
    </w:p>
    <w:p w14:paraId="27D5D046" w14:textId="6A375438" w:rsidR="00746F06" w:rsidRDefault="006013B3" w:rsidP="007D1453">
      <w:pPr>
        <w:pStyle w:val="Caption"/>
        <w:jc w:val="center"/>
      </w:pPr>
      <w:r>
        <w:rPr>
          <w:noProof/>
          <w:lang w:eastAsia="en-GB"/>
        </w:rPr>
        <w:drawing>
          <wp:inline distT="0" distB="0" distL="0" distR="0" wp14:anchorId="1F8498C6" wp14:editId="5CBC7F77">
            <wp:extent cx="3604260" cy="202694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11672" cy="2031116"/>
                    </a:xfrm>
                    <a:prstGeom prst="rect">
                      <a:avLst/>
                    </a:prstGeom>
                  </pic:spPr>
                </pic:pic>
              </a:graphicData>
            </a:graphic>
          </wp:inline>
        </w:drawing>
      </w:r>
    </w:p>
    <w:p w14:paraId="508FE4C9" w14:textId="33FB098F" w:rsidR="00EB0F1D" w:rsidRPr="00EB0F1D" w:rsidRDefault="00EB0F1D" w:rsidP="00EB0F1D"/>
    <w:p w14:paraId="72261E08" w14:textId="5E5791B4" w:rsidR="00EB0F1D" w:rsidRDefault="00EB0F1D" w:rsidP="00EB0F1D">
      <w:pPr>
        <w:pStyle w:val="Caption"/>
      </w:pPr>
      <w:bookmarkStart w:id="13" w:name="_Toc71907559"/>
      <w:r>
        <w:t xml:space="preserve">Figure </w:t>
      </w:r>
      <w:fldSimple w:instr=" SEQ Figure \* ARABIC ">
        <w:r w:rsidR="007D1453">
          <w:rPr>
            <w:noProof/>
          </w:rPr>
          <w:t>8</w:t>
        </w:r>
      </w:fldSimple>
      <w:r>
        <w:t xml:space="preserve"> VIR 2 Enclosure View 2</w:t>
      </w:r>
      <w:bookmarkEnd w:id="13"/>
    </w:p>
    <w:p w14:paraId="723DE1BA" w14:textId="50D625F4" w:rsidR="00EB0F1D" w:rsidRPr="00953A71" w:rsidRDefault="007D7A0F" w:rsidP="00EB0F1D">
      <w:pPr>
        <w:rPr>
          <w:vanish/>
          <w:specVanish/>
        </w:rPr>
      </w:pPr>
      <w:r>
        <w:t>Here in Figure 3 shows the enclosure with the Trapped key system. The trapped key system allows us to keep the enclosure controlled by allowing only the operators of the rig to be in control. This is achieved by the two operator</w:t>
      </w:r>
      <w:r w:rsidR="00797EB5">
        <w:t>s</w:t>
      </w:r>
      <w:r>
        <w:t xml:space="preserve"> having one key each either A or B, </w:t>
      </w:r>
      <w:r w:rsidR="00953A71">
        <w:t xml:space="preserve">when they enter the rigs enclosure they will take one key each out of the control box situated at the entrance the key A is then inserted into the cream enclosure (shown in Figure 8) and B is placed into the control enclosure of the secondary part of the rig which cannot be shown for security purposes. </w:t>
      </w:r>
    </w:p>
    <w:p w14:paraId="57CEC4F7" w14:textId="77777777" w:rsidR="009C1A4E" w:rsidRDefault="00953A71" w:rsidP="00A043BF">
      <w:r>
        <w:t xml:space="preserve"> </w:t>
      </w:r>
    </w:p>
    <w:p w14:paraId="50A3D86F" w14:textId="68A9DEA1" w:rsidR="00746F06" w:rsidRDefault="00E5684C" w:rsidP="00A043BF">
      <w:r w:rsidRPr="00215407">
        <w:rPr>
          <w:rFonts w:cs="Arial"/>
          <w:noProof/>
          <w:sz w:val="20"/>
          <w:lang w:eastAsia="en-GB"/>
        </w:rPr>
        <w:lastRenderedPageBreak/>
        <w:drawing>
          <wp:anchor distT="0" distB="0" distL="114300" distR="114300" simplePos="0" relativeHeight="251667456" behindDoc="0" locked="0" layoutInCell="1" allowOverlap="1" wp14:anchorId="05F8CFAB" wp14:editId="6D477B69">
            <wp:simplePos x="0" y="0"/>
            <wp:positionH relativeFrom="column">
              <wp:posOffset>748030</wp:posOffset>
            </wp:positionH>
            <wp:positionV relativeFrom="paragraph">
              <wp:posOffset>12065</wp:posOffset>
            </wp:positionV>
            <wp:extent cx="3942080" cy="2766695"/>
            <wp:effectExtent l="0" t="0" r="1270" b="0"/>
            <wp:wrapThrough wrapText="bothSides">
              <wp:wrapPolygon edited="0">
                <wp:start x="0" y="0"/>
                <wp:lineTo x="0" y="21417"/>
                <wp:lineTo x="21503" y="21417"/>
                <wp:lineTo x="21503" y="0"/>
                <wp:lineTo x="0" y="0"/>
              </wp:wrapPolygon>
            </wp:wrapThrough>
            <wp:docPr id="5" name="Picture 5" descr="\\gdukoak001\dfsgrp\CAD Data SV\CAD_GUYS\Mark Groves\Turret Remote Enclosure\New images\gd008633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ukoak001\dfsgrp\CAD Data SV\CAD_GUYS\Mark Groves\Turret Remote Enclosure\New images\gd00863308-2.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476" t="5448" r="8942" b="6607"/>
                    <a:stretch/>
                  </pic:blipFill>
                  <pic:spPr bwMode="auto">
                    <a:xfrm>
                      <a:off x="0" y="0"/>
                      <a:ext cx="3942080" cy="2766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1E439E" w14:textId="6A256032" w:rsidR="00E5684C" w:rsidRDefault="00E5684C" w:rsidP="006013B3">
      <w:pPr>
        <w:pStyle w:val="Caption"/>
      </w:pPr>
    </w:p>
    <w:p w14:paraId="7C2DA62D" w14:textId="77777777" w:rsidR="00E5684C" w:rsidRPr="00E5684C" w:rsidRDefault="00E5684C" w:rsidP="00E5684C"/>
    <w:p w14:paraId="6B3DE21B" w14:textId="77777777" w:rsidR="00E5684C" w:rsidRPr="00E5684C" w:rsidRDefault="00E5684C" w:rsidP="00E5684C"/>
    <w:p w14:paraId="79DE8E2D" w14:textId="77777777" w:rsidR="00E5684C" w:rsidRPr="00E5684C" w:rsidRDefault="00E5684C" w:rsidP="00E5684C"/>
    <w:p w14:paraId="51D30300" w14:textId="77777777" w:rsidR="00E5684C" w:rsidRPr="00E5684C" w:rsidRDefault="00E5684C" w:rsidP="00E5684C"/>
    <w:p w14:paraId="1A3A6D91" w14:textId="77777777" w:rsidR="00E5684C" w:rsidRPr="00E5684C" w:rsidRDefault="00E5684C" w:rsidP="00E5684C"/>
    <w:p w14:paraId="22B0F8C7" w14:textId="77777777" w:rsidR="00E5684C" w:rsidRPr="00E5684C" w:rsidRDefault="00E5684C" w:rsidP="00E5684C"/>
    <w:p w14:paraId="394AD35D" w14:textId="155364D3" w:rsidR="00E5684C" w:rsidRDefault="00E5684C" w:rsidP="00E5684C"/>
    <w:p w14:paraId="3B4FBAF5" w14:textId="77777777" w:rsidR="00E5684C" w:rsidRPr="00E5684C" w:rsidRDefault="00E5684C" w:rsidP="00E5684C"/>
    <w:p w14:paraId="69926D2A" w14:textId="2F8AE425" w:rsidR="00953A71" w:rsidRDefault="00E5684C" w:rsidP="006013B3">
      <w:pPr>
        <w:pStyle w:val="Caption"/>
      </w:pPr>
      <w:bookmarkStart w:id="14" w:name="_Toc71907560"/>
      <w:r>
        <w:t xml:space="preserve">Figure </w:t>
      </w:r>
      <w:fldSimple w:instr=" SEQ Figure \* ARABIC ">
        <w:r w:rsidR="007D1453">
          <w:rPr>
            <w:noProof/>
          </w:rPr>
          <w:t>9</w:t>
        </w:r>
      </w:fldSimple>
      <w:r>
        <w:t xml:space="preserve"> VIR 3Enclosure View 3</w:t>
      </w:r>
      <w:bookmarkEnd w:id="14"/>
    </w:p>
    <w:p w14:paraId="5FCFAB37" w14:textId="223FC563" w:rsidR="009C1A4E" w:rsidRDefault="009C1A4E" w:rsidP="009C1A4E">
      <w:r>
        <w:t>Figure 4 shows another view of the VIR2 wi</w:t>
      </w:r>
      <w:r w:rsidR="008E5287">
        <w:t xml:space="preserve">thout the safety light </w:t>
      </w:r>
      <w:r w:rsidR="00893EBF">
        <w:t>curtains but</w:t>
      </w:r>
      <w:r w:rsidR="008E5287">
        <w:t xml:space="preserve"> shows the main enclosure of the Turret and the power distribution.</w:t>
      </w:r>
    </w:p>
    <w:p w14:paraId="45FD5C23" w14:textId="2207D482" w:rsidR="008E5287" w:rsidRDefault="008E5287" w:rsidP="009C1A4E"/>
    <w:p w14:paraId="093F6BA4" w14:textId="11F4B549" w:rsidR="008E5287" w:rsidRDefault="008E5287" w:rsidP="009C1A4E"/>
    <w:p w14:paraId="6619E91F" w14:textId="72726089" w:rsidR="006013B3" w:rsidRDefault="006013B3" w:rsidP="008E5287"/>
    <w:p w14:paraId="769D7132" w14:textId="443C7BB4" w:rsidR="008E5287" w:rsidRDefault="008E5287" w:rsidP="006013B3">
      <w:pPr>
        <w:pStyle w:val="Caption"/>
      </w:pPr>
      <w:r>
        <w:rPr>
          <w:noProof/>
          <w:lang w:eastAsia="en-GB"/>
        </w:rPr>
        <w:drawing>
          <wp:anchor distT="0" distB="0" distL="114300" distR="114300" simplePos="0" relativeHeight="251653120" behindDoc="0" locked="0" layoutInCell="1" allowOverlap="1" wp14:anchorId="6BA3193D" wp14:editId="0AA80F75">
            <wp:simplePos x="0" y="0"/>
            <wp:positionH relativeFrom="column">
              <wp:posOffset>558165</wp:posOffset>
            </wp:positionH>
            <wp:positionV relativeFrom="paragraph">
              <wp:posOffset>-428617</wp:posOffset>
            </wp:positionV>
            <wp:extent cx="4589145" cy="2727960"/>
            <wp:effectExtent l="0" t="0" r="1905" b="0"/>
            <wp:wrapThrough wrapText="bothSides">
              <wp:wrapPolygon edited="0">
                <wp:start x="0" y="0"/>
                <wp:lineTo x="0" y="21419"/>
                <wp:lineTo x="21519" y="21419"/>
                <wp:lineTo x="21519"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589145" cy="2727960"/>
                    </a:xfrm>
                    <a:prstGeom prst="rect">
                      <a:avLst/>
                    </a:prstGeom>
                  </pic:spPr>
                </pic:pic>
              </a:graphicData>
            </a:graphic>
            <wp14:sizeRelH relativeFrom="page">
              <wp14:pctWidth>0</wp14:pctWidth>
            </wp14:sizeRelH>
            <wp14:sizeRelV relativeFrom="page">
              <wp14:pctHeight>0</wp14:pctHeight>
            </wp14:sizeRelV>
          </wp:anchor>
        </w:drawing>
      </w:r>
    </w:p>
    <w:p w14:paraId="50DDB0DA" w14:textId="77777777" w:rsidR="008E5287" w:rsidRDefault="008E5287" w:rsidP="006013B3">
      <w:pPr>
        <w:pStyle w:val="Caption"/>
      </w:pPr>
    </w:p>
    <w:p w14:paraId="26DBA432" w14:textId="77777777" w:rsidR="008E5287" w:rsidRDefault="008E5287" w:rsidP="006013B3">
      <w:pPr>
        <w:pStyle w:val="Caption"/>
      </w:pPr>
    </w:p>
    <w:p w14:paraId="70097D3C" w14:textId="77777777" w:rsidR="008E5287" w:rsidRDefault="008E5287" w:rsidP="006013B3">
      <w:pPr>
        <w:pStyle w:val="Caption"/>
      </w:pPr>
    </w:p>
    <w:p w14:paraId="2F5C291E" w14:textId="77777777" w:rsidR="008E5287" w:rsidRDefault="008E5287" w:rsidP="006013B3">
      <w:pPr>
        <w:pStyle w:val="Caption"/>
      </w:pPr>
    </w:p>
    <w:p w14:paraId="6AF2896E" w14:textId="77777777" w:rsidR="008E5287" w:rsidRDefault="008E5287" w:rsidP="006013B3">
      <w:pPr>
        <w:pStyle w:val="Caption"/>
      </w:pPr>
    </w:p>
    <w:p w14:paraId="3CE8238C" w14:textId="77777777" w:rsidR="008E5287" w:rsidRDefault="008E5287" w:rsidP="006013B3">
      <w:pPr>
        <w:pStyle w:val="Caption"/>
      </w:pPr>
    </w:p>
    <w:p w14:paraId="02CC017E" w14:textId="77777777" w:rsidR="008E5287" w:rsidRDefault="008E5287" w:rsidP="006013B3">
      <w:pPr>
        <w:pStyle w:val="Caption"/>
      </w:pPr>
    </w:p>
    <w:p w14:paraId="0DBEDFDC" w14:textId="567B6C74" w:rsidR="008E5287" w:rsidRDefault="008E5287" w:rsidP="006013B3">
      <w:pPr>
        <w:pStyle w:val="Caption"/>
      </w:pPr>
    </w:p>
    <w:p w14:paraId="38B2ED58" w14:textId="2E21C059" w:rsidR="00746F06" w:rsidRDefault="006013B3" w:rsidP="006013B3">
      <w:pPr>
        <w:pStyle w:val="Caption"/>
      </w:pPr>
      <w:bookmarkStart w:id="15" w:name="_Toc71907561"/>
      <w:r>
        <w:t xml:space="preserve">Figure </w:t>
      </w:r>
      <w:fldSimple w:instr=" SEQ Figure \* ARABIC ">
        <w:r w:rsidR="007D1453">
          <w:rPr>
            <w:noProof/>
          </w:rPr>
          <w:t>10</w:t>
        </w:r>
      </w:fldSimple>
      <w:r>
        <w:t xml:space="preserve"> Turret Safety curtains</w:t>
      </w:r>
      <w:bookmarkEnd w:id="15"/>
    </w:p>
    <w:p w14:paraId="617E0FF5" w14:textId="06176878" w:rsidR="00746F06" w:rsidRPr="008E5287" w:rsidRDefault="009C1A4E" w:rsidP="008E5287">
      <w:r>
        <w:t>Figure 5 shows the concept of the Light curtains and how I planned in the project for them to be placed. Having the curtains in this position w</w:t>
      </w:r>
      <w:r w:rsidR="00FD529F">
        <w:t>ould</w:t>
      </w:r>
      <w:r>
        <w:t xml:space="preserve"> allow myself and the users full reassurance that if the system was to fail that it would power down safely and ensure no harm done.</w:t>
      </w:r>
    </w:p>
    <w:p w14:paraId="42E79FCD" w14:textId="3858BBD6" w:rsidR="00746F06" w:rsidRDefault="006013B3" w:rsidP="00335823">
      <w:pPr>
        <w:jc w:val="center"/>
      </w:pPr>
      <w:r>
        <w:rPr>
          <w:noProof/>
          <w:lang w:eastAsia="en-GB"/>
        </w:rPr>
        <w:lastRenderedPageBreak/>
        <w:drawing>
          <wp:inline distT="0" distB="0" distL="0" distR="0" wp14:anchorId="2F8B53EE" wp14:editId="5C4FAB66">
            <wp:extent cx="3973547" cy="3705885"/>
            <wp:effectExtent l="0" t="0" r="8255"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76962" cy="3709070"/>
                    </a:xfrm>
                    <a:prstGeom prst="rect">
                      <a:avLst/>
                    </a:prstGeom>
                  </pic:spPr>
                </pic:pic>
              </a:graphicData>
            </a:graphic>
          </wp:inline>
        </w:drawing>
      </w:r>
    </w:p>
    <w:p w14:paraId="6258F7B9" w14:textId="46F29BD5" w:rsidR="006013B3" w:rsidRDefault="006013B3" w:rsidP="006013B3">
      <w:pPr>
        <w:pStyle w:val="Caption"/>
      </w:pPr>
      <w:bookmarkStart w:id="16" w:name="_Toc71907562"/>
      <w:r>
        <w:t xml:space="preserve">Figure </w:t>
      </w:r>
      <w:fldSimple w:instr=" SEQ Figure \* ARABIC ">
        <w:r w:rsidR="007D1453">
          <w:rPr>
            <w:noProof/>
          </w:rPr>
          <w:t>11</w:t>
        </w:r>
      </w:fldSimple>
      <w:r>
        <w:t xml:space="preserve"> Light curtain placement</w:t>
      </w:r>
      <w:bookmarkEnd w:id="16"/>
    </w:p>
    <w:p w14:paraId="0B7CAA82" w14:textId="3A515BF7" w:rsidR="00746F06" w:rsidRDefault="009C1A4E" w:rsidP="00A043BF">
      <w:r>
        <w:t xml:space="preserve">Figure 6 shows the light curtain placement from a </w:t>
      </w:r>
      <w:r w:rsidR="00893EBF">
        <w:t>bird’s</w:t>
      </w:r>
      <w:r>
        <w:t xml:space="preserve"> eye view </w:t>
      </w:r>
      <w:r w:rsidR="006B2BA5">
        <w:t xml:space="preserve">and also showing the diameter in which the </w:t>
      </w:r>
      <w:r w:rsidR="00335823">
        <w:t>turret turns.</w:t>
      </w:r>
    </w:p>
    <w:p w14:paraId="48A5F38D" w14:textId="73EEE2BA" w:rsidR="00746F06" w:rsidRDefault="006013B3" w:rsidP="00335823">
      <w:pPr>
        <w:jc w:val="center"/>
      </w:pPr>
      <w:r>
        <w:rPr>
          <w:noProof/>
          <w:lang w:eastAsia="en-GB"/>
        </w:rPr>
        <w:drawing>
          <wp:inline distT="0" distB="0" distL="0" distR="0" wp14:anchorId="039E4CD9" wp14:editId="54A9CE16">
            <wp:extent cx="4333176" cy="248920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37593" cy="2491737"/>
                    </a:xfrm>
                    <a:prstGeom prst="rect">
                      <a:avLst/>
                    </a:prstGeom>
                  </pic:spPr>
                </pic:pic>
              </a:graphicData>
            </a:graphic>
          </wp:inline>
        </w:drawing>
      </w:r>
    </w:p>
    <w:p w14:paraId="5B93260C" w14:textId="02C0B1BB" w:rsidR="00746F06" w:rsidRDefault="006013B3" w:rsidP="006013B3">
      <w:pPr>
        <w:pStyle w:val="Caption"/>
      </w:pPr>
      <w:bookmarkStart w:id="17" w:name="_Toc71907563"/>
      <w:r>
        <w:t xml:space="preserve">Figure </w:t>
      </w:r>
      <w:fldSimple w:instr=" SEQ Figure \* ARABIC ">
        <w:r w:rsidR="007D1453">
          <w:rPr>
            <w:noProof/>
          </w:rPr>
          <w:t>12</w:t>
        </w:r>
      </w:fldSimple>
      <w:r>
        <w:t xml:space="preserve"> Barrel Elevation through curtains</w:t>
      </w:r>
      <w:bookmarkEnd w:id="17"/>
    </w:p>
    <w:p w14:paraId="6CB6B421" w14:textId="0F4A2110" w:rsidR="006013B3" w:rsidRDefault="00335823" w:rsidP="00335823">
      <w:pPr>
        <w:tabs>
          <w:tab w:val="left" w:pos="355"/>
        </w:tabs>
      </w:pPr>
      <w:r>
        <w:t>Figure 7 shows the elevation gain of the Barrel. This is the main feature which we have to ensure that does not make any un-commanded movements.</w:t>
      </w:r>
    </w:p>
    <w:p w14:paraId="00668AEC" w14:textId="616E496D" w:rsidR="006013B3" w:rsidRDefault="00F03BDC" w:rsidP="00401409">
      <w:pPr>
        <w:jc w:val="center"/>
      </w:pPr>
      <w:r>
        <w:rPr>
          <w:noProof/>
          <w:lang w:eastAsia="en-GB"/>
        </w:rPr>
        <w:lastRenderedPageBreak/>
        <w:drawing>
          <wp:inline distT="0" distB="0" distL="0" distR="0" wp14:anchorId="1CC18396" wp14:editId="3FE0F59E">
            <wp:extent cx="5058888" cy="3271519"/>
            <wp:effectExtent l="0" t="0" r="889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63296" cy="3274370"/>
                    </a:xfrm>
                    <a:prstGeom prst="rect">
                      <a:avLst/>
                    </a:prstGeom>
                  </pic:spPr>
                </pic:pic>
              </a:graphicData>
            </a:graphic>
          </wp:inline>
        </w:drawing>
      </w:r>
    </w:p>
    <w:p w14:paraId="3714C0DC" w14:textId="526B53D6" w:rsidR="006013B3" w:rsidRDefault="00F03BDC" w:rsidP="00F03BDC">
      <w:pPr>
        <w:pStyle w:val="Caption"/>
      </w:pPr>
      <w:bookmarkStart w:id="18" w:name="_Toc71907564"/>
      <w:r>
        <w:t xml:space="preserve">Figure </w:t>
      </w:r>
      <w:fldSimple w:instr=" SEQ Figure \* ARABIC ">
        <w:r w:rsidR="007D1453">
          <w:rPr>
            <w:noProof/>
          </w:rPr>
          <w:t>13</w:t>
        </w:r>
      </w:fldSimple>
      <w:r>
        <w:t xml:space="preserve"> Power Enclosure</w:t>
      </w:r>
      <w:bookmarkEnd w:id="18"/>
    </w:p>
    <w:p w14:paraId="2A1F0EBA" w14:textId="2677147E" w:rsidR="006013B3" w:rsidRDefault="00335823" w:rsidP="00335823">
      <w:r>
        <w:t xml:space="preserve">Figure 8 shows the power distribution enclosure along with the Trapped key and light curtain control enclosure. These two enclosures are both situated inside the Main VIR2 enclosure. The Tall cabinet is the main power distribution for both the turreted side of the enclosure as well as the hull. It ensures that power is maintained on both sides of the enclose and that if a failure </w:t>
      </w:r>
      <w:r w:rsidR="00FD529F">
        <w:t xml:space="preserve">were </w:t>
      </w:r>
      <w:r>
        <w:t>to occur th</w:t>
      </w:r>
      <w:r w:rsidR="00FD529F">
        <w:t>at</w:t>
      </w:r>
      <w:r>
        <w:t xml:space="preserve"> both systems would power down safely and ensure that the system is not left in a volatile state.</w:t>
      </w:r>
    </w:p>
    <w:p w14:paraId="3ECDDF1C" w14:textId="5470F594" w:rsidR="00B20041" w:rsidRDefault="00B20041" w:rsidP="00F03BDC"/>
    <w:p w14:paraId="534738D5" w14:textId="48B4903B" w:rsidR="00B20041" w:rsidRDefault="00B20041" w:rsidP="00401409">
      <w:pPr>
        <w:jc w:val="center"/>
      </w:pPr>
      <w:r>
        <w:rPr>
          <w:noProof/>
          <w:lang w:eastAsia="en-GB"/>
        </w:rPr>
        <w:drawing>
          <wp:inline distT="0" distB="0" distL="0" distR="0" wp14:anchorId="520E09F7" wp14:editId="25BD9A7E">
            <wp:extent cx="5118265" cy="2596558"/>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23201" cy="2599062"/>
                    </a:xfrm>
                    <a:prstGeom prst="rect">
                      <a:avLst/>
                    </a:prstGeom>
                  </pic:spPr>
                </pic:pic>
              </a:graphicData>
            </a:graphic>
          </wp:inline>
        </w:drawing>
      </w:r>
    </w:p>
    <w:p w14:paraId="7BA3B1EE" w14:textId="1CB8323F" w:rsidR="00B20041" w:rsidRDefault="00F03BDC" w:rsidP="00F03BDC">
      <w:pPr>
        <w:pStyle w:val="Caption"/>
      </w:pPr>
      <w:bookmarkStart w:id="19" w:name="_Toc71907565"/>
      <w:r>
        <w:t xml:space="preserve">Figure </w:t>
      </w:r>
      <w:fldSimple w:instr=" SEQ Figure \* ARABIC ">
        <w:r w:rsidR="007D1453">
          <w:rPr>
            <w:noProof/>
          </w:rPr>
          <w:t>14</w:t>
        </w:r>
      </w:fldSimple>
      <w:r>
        <w:t xml:space="preserve"> Trapped door and key press</w:t>
      </w:r>
      <w:bookmarkEnd w:id="19"/>
    </w:p>
    <w:p w14:paraId="35340145" w14:textId="63FB5732" w:rsidR="00B20041" w:rsidRDefault="00335823" w:rsidP="00335823">
      <w:r>
        <w:t xml:space="preserve">Figure 9 shows the trapped door along with its control enclosure which shows the </w:t>
      </w:r>
      <w:r w:rsidR="002F1755">
        <w:t>key press which holds the keys when in its safe position.</w:t>
      </w:r>
    </w:p>
    <w:p w14:paraId="6F25915D" w14:textId="1B49DE0F" w:rsidR="00E5684C" w:rsidRDefault="008E5287" w:rsidP="00403118">
      <w:r>
        <w:br w:type="page"/>
      </w:r>
    </w:p>
    <w:p w14:paraId="040CD99E" w14:textId="28A0A7FF" w:rsidR="00401409" w:rsidRDefault="00746F06" w:rsidP="00401409">
      <w:pPr>
        <w:pStyle w:val="Heading1"/>
      </w:pPr>
      <w:bookmarkStart w:id="20" w:name="_Toc71907577"/>
      <w:r>
        <w:lastRenderedPageBreak/>
        <w:t>Research</w:t>
      </w:r>
      <w:bookmarkEnd w:id="20"/>
    </w:p>
    <w:p w14:paraId="047B6CCC" w14:textId="350BF224" w:rsidR="005A6DFB" w:rsidRDefault="005A6DFB" w:rsidP="00401409"/>
    <w:p w14:paraId="28EE1382" w14:textId="0DDC97CD" w:rsidR="00401409" w:rsidRDefault="00401409" w:rsidP="00401409">
      <w:r>
        <w:t>The Research for my project cover</w:t>
      </w:r>
      <w:r w:rsidR="00FD529F">
        <w:t>ed</w:t>
      </w:r>
      <w:r>
        <w:t xml:space="preserve"> a wide range of information</w:t>
      </w:r>
      <w:r w:rsidR="00632E7E">
        <w:t>,</w:t>
      </w:r>
      <w:r>
        <w:t xml:space="preserve"> from Company information, AFV information to the products I w</w:t>
      </w:r>
      <w:r w:rsidR="00FD529F">
        <w:t>ould</w:t>
      </w:r>
      <w:r>
        <w:t xml:space="preserve"> be using. </w:t>
      </w:r>
      <w:r w:rsidR="00AD1F14">
        <w:t>D</w:t>
      </w:r>
      <w:r>
        <w:t xml:space="preserve">oing this research gave myself a greater understanding of what the company does and the range of vehicles </w:t>
      </w:r>
      <w:r w:rsidR="00AD1F14">
        <w:t xml:space="preserve">that </w:t>
      </w:r>
      <w:r>
        <w:t xml:space="preserve">they supply </w:t>
      </w:r>
      <w:r w:rsidR="00AD1F14">
        <w:t xml:space="preserve">to </w:t>
      </w:r>
      <w:r>
        <w:t xml:space="preserve">the MOD. </w:t>
      </w:r>
    </w:p>
    <w:p w14:paraId="3F6583B4" w14:textId="7F69398F" w:rsidR="00632E7E" w:rsidRDefault="00632E7E" w:rsidP="00401409">
      <w:r>
        <w:t>Having joined the company and being put on such as</w:t>
      </w:r>
      <w:r w:rsidR="00682D0A">
        <w:t xml:space="preserve"> safety critical project, I wanted to make sure that I ha</w:t>
      </w:r>
      <w:r w:rsidR="00FD529F">
        <w:t>d</w:t>
      </w:r>
      <w:r w:rsidR="00682D0A">
        <w:t xml:space="preserve"> a greater understanding of the range of vehicles General dynamics had to off</w:t>
      </w:r>
      <w:r w:rsidR="00F43146">
        <w:t>er</w:t>
      </w:r>
      <w:r w:rsidR="00682D0A">
        <w:t xml:space="preserve"> along with the Ammunition </w:t>
      </w:r>
      <w:r w:rsidR="00F43146">
        <w:t xml:space="preserve">that </w:t>
      </w:r>
      <w:r w:rsidR="00682D0A">
        <w:t>they were going to use, to understand the gun system they were having to replicate in a safe environment.</w:t>
      </w:r>
    </w:p>
    <w:p w14:paraId="516E2D7E" w14:textId="18E4F50B" w:rsidR="00682D0A" w:rsidRDefault="00682D0A" w:rsidP="00401409">
      <w:r>
        <w:t>General Dynamics have a Family of Armoured fighting Vehicles which are the Ajax family with six different variants all serving their own individual purpose. The Six Variants are;</w:t>
      </w:r>
    </w:p>
    <w:p w14:paraId="4448BE1C" w14:textId="5AC314C7" w:rsidR="00682D0A" w:rsidRPr="00682D0A" w:rsidRDefault="00682D0A" w:rsidP="00682D0A">
      <w:pPr>
        <w:numPr>
          <w:ilvl w:val="0"/>
          <w:numId w:val="6"/>
        </w:numPr>
        <w:shd w:val="clear" w:color="auto" w:fill="FFFFFF"/>
        <w:spacing w:after="0" w:line="240" w:lineRule="auto"/>
        <w:rPr>
          <w:rFonts w:eastAsia="Times New Roman" w:cstheme="minorHAnsi"/>
          <w:color w:val="061720"/>
          <w:lang w:eastAsia="en-GB"/>
        </w:rPr>
      </w:pPr>
      <w:r w:rsidRPr="00682D0A">
        <w:rPr>
          <w:rFonts w:eastAsia="Times New Roman" w:cstheme="minorHAnsi"/>
          <w:color w:val="061720"/>
          <w:lang w:eastAsia="en-GB"/>
        </w:rPr>
        <w:t>Ajax (turreted</w:t>
      </w:r>
      <w:r w:rsidR="00924C26">
        <w:rPr>
          <w:rFonts w:eastAsia="Times New Roman" w:cstheme="minorHAnsi"/>
          <w:color w:val="061720"/>
          <w:lang w:eastAsia="en-GB"/>
        </w:rPr>
        <w:t>)</w:t>
      </w:r>
    </w:p>
    <w:p w14:paraId="35B20D5E" w14:textId="0900F3CF" w:rsidR="00682D0A" w:rsidRPr="00682D0A" w:rsidRDefault="00682D0A" w:rsidP="00682D0A">
      <w:pPr>
        <w:numPr>
          <w:ilvl w:val="0"/>
          <w:numId w:val="6"/>
        </w:numPr>
        <w:shd w:val="clear" w:color="auto" w:fill="FFFFFF"/>
        <w:spacing w:after="0" w:line="240" w:lineRule="auto"/>
        <w:rPr>
          <w:rFonts w:eastAsia="Times New Roman" w:cstheme="minorHAnsi"/>
          <w:color w:val="061720"/>
          <w:lang w:eastAsia="en-GB"/>
        </w:rPr>
      </w:pPr>
      <w:r w:rsidRPr="00682D0A">
        <w:rPr>
          <w:rFonts w:eastAsia="Times New Roman" w:cstheme="minorHAnsi"/>
          <w:color w:val="061720"/>
          <w:lang w:eastAsia="en-GB"/>
        </w:rPr>
        <w:t>Ares (Armoured Personnel Carrier)</w:t>
      </w:r>
    </w:p>
    <w:p w14:paraId="0AB796C9" w14:textId="7C2FE892" w:rsidR="00682D0A" w:rsidRPr="00682D0A" w:rsidRDefault="00682D0A" w:rsidP="00682D0A">
      <w:pPr>
        <w:numPr>
          <w:ilvl w:val="0"/>
          <w:numId w:val="6"/>
        </w:numPr>
        <w:shd w:val="clear" w:color="auto" w:fill="FFFFFF"/>
        <w:spacing w:after="0" w:line="240" w:lineRule="auto"/>
        <w:rPr>
          <w:rFonts w:eastAsia="Times New Roman" w:cstheme="minorHAnsi"/>
          <w:color w:val="061720"/>
          <w:lang w:eastAsia="en-GB"/>
        </w:rPr>
      </w:pPr>
      <w:r w:rsidRPr="00682D0A">
        <w:rPr>
          <w:rFonts w:eastAsia="Times New Roman" w:cstheme="minorHAnsi"/>
          <w:color w:val="061720"/>
          <w:lang w:eastAsia="en-GB"/>
        </w:rPr>
        <w:t>Argus (engineer</w:t>
      </w:r>
      <w:r w:rsidR="00924C26">
        <w:rPr>
          <w:rFonts w:eastAsia="Times New Roman" w:cstheme="minorHAnsi"/>
          <w:color w:val="061720"/>
          <w:lang w:eastAsia="en-GB"/>
        </w:rPr>
        <w:t xml:space="preserve"> carrier</w:t>
      </w:r>
      <w:r w:rsidRPr="00682D0A">
        <w:rPr>
          <w:rFonts w:eastAsia="Times New Roman" w:cstheme="minorHAnsi"/>
          <w:color w:val="061720"/>
          <w:lang w:eastAsia="en-GB"/>
        </w:rPr>
        <w:t>)</w:t>
      </w:r>
    </w:p>
    <w:p w14:paraId="40204302" w14:textId="77777777" w:rsidR="00682D0A" w:rsidRPr="00682D0A" w:rsidRDefault="00682D0A" w:rsidP="00682D0A">
      <w:pPr>
        <w:numPr>
          <w:ilvl w:val="0"/>
          <w:numId w:val="6"/>
        </w:numPr>
        <w:shd w:val="clear" w:color="auto" w:fill="FFFFFF"/>
        <w:spacing w:after="0" w:line="240" w:lineRule="auto"/>
        <w:rPr>
          <w:rFonts w:eastAsia="Times New Roman" w:cstheme="minorHAnsi"/>
          <w:color w:val="061720"/>
          <w:lang w:eastAsia="en-GB"/>
        </w:rPr>
      </w:pPr>
      <w:r w:rsidRPr="00682D0A">
        <w:rPr>
          <w:rFonts w:eastAsia="Times New Roman" w:cstheme="minorHAnsi"/>
          <w:color w:val="061720"/>
          <w:lang w:eastAsia="en-GB"/>
        </w:rPr>
        <w:t>Athena (command and control)</w:t>
      </w:r>
    </w:p>
    <w:p w14:paraId="30B78117" w14:textId="722C9C07" w:rsidR="00682D0A" w:rsidRPr="00682D0A" w:rsidRDefault="00682D0A" w:rsidP="00682D0A">
      <w:pPr>
        <w:numPr>
          <w:ilvl w:val="0"/>
          <w:numId w:val="6"/>
        </w:numPr>
        <w:shd w:val="clear" w:color="auto" w:fill="FFFFFF"/>
        <w:spacing w:after="0" w:line="240" w:lineRule="auto"/>
        <w:rPr>
          <w:rFonts w:eastAsia="Times New Roman" w:cstheme="minorHAnsi"/>
          <w:color w:val="061720"/>
          <w:lang w:eastAsia="en-GB"/>
        </w:rPr>
      </w:pPr>
      <w:r w:rsidRPr="00682D0A">
        <w:rPr>
          <w:rFonts w:eastAsia="Times New Roman" w:cstheme="minorHAnsi"/>
          <w:color w:val="061720"/>
          <w:lang w:eastAsia="en-GB"/>
        </w:rPr>
        <w:t>Atlas (</w:t>
      </w:r>
      <w:r w:rsidR="00924C26">
        <w:rPr>
          <w:rFonts w:eastAsia="Times New Roman" w:cstheme="minorHAnsi"/>
          <w:color w:val="061720"/>
          <w:lang w:eastAsia="en-GB"/>
        </w:rPr>
        <w:t xml:space="preserve">recovery and </w:t>
      </w:r>
      <w:r w:rsidRPr="00682D0A">
        <w:rPr>
          <w:rFonts w:eastAsia="Times New Roman" w:cstheme="minorHAnsi"/>
          <w:color w:val="061720"/>
          <w:lang w:eastAsia="en-GB"/>
        </w:rPr>
        <w:t>support)</w:t>
      </w:r>
    </w:p>
    <w:p w14:paraId="0AE00F46" w14:textId="346AAC29" w:rsidR="00682D0A" w:rsidRDefault="00682D0A" w:rsidP="00682D0A">
      <w:pPr>
        <w:numPr>
          <w:ilvl w:val="0"/>
          <w:numId w:val="6"/>
        </w:numPr>
        <w:shd w:val="clear" w:color="auto" w:fill="FFFFFF"/>
        <w:spacing w:after="0" w:line="240" w:lineRule="auto"/>
        <w:rPr>
          <w:rFonts w:eastAsia="Times New Roman" w:cstheme="minorHAnsi"/>
          <w:color w:val="061720"/>
          <w:lang w:eastAsia="en-GB"/>
        </w:rPr>
      </w:pPr>
      <w:r w:rsidRPr="00682D0A">
        <w:rPr>
          <w:rFonts w:eastAsia="Times New Roman" w:cstheme="minorHAnsi"/>
          <w:color w:val="061720"/>
          <w:lang w:eastAsia="en-GB"/>
        </w:rPr>
        <w:t>Apollo (repair)</w:t>
      </w:r>
    </w:p>
    <w:p w14:paraId="5F5C7652" w14:textId="77777777" w:rsidR="00780A46" w:rsidRPr="00682D0A" w:rsidRDefault="00780A46" w:rsidP="00780A46">
      <w:pPr>
        <w:shd w:val="clear" w:color="auto" w:fill="FFFFFF"/>
        <w:spacing w:after="0" w:line="240" w:lineRule="auto"/>
        <w:ind w:left="720"/>
        <w:rPr>
          <w:rFonts w:eastAsia="Times New Roman" w:cstheme="minorHAnsi"/>
          <w:color w:val="061720"/>
          <w:lang w:eastAsia="en-GB"/>
        </w:rPr>
      </w:pPr>
    </w:p>
    <w:p w14:paraId="43826873" w14:textId="23845D43" w:rsidR="00780A46" w:rsidRPr="00780A46" w:rsidRDefault="00780A46" w:rsidP="00780A46">
      <w:pPr>
        <w:rPr>
          <w:u w:val="single"/>
        </w:rPr>
      </w:pPr>
      <w:r w:rsidRPr="00780A46">
        <w:rPr>
          <w:u w:val="single"/>
        </w:rPr>
        <w:t>AJAX Weapon Systems</w:t>
      </w:r>
    </w:p>
    <w:p w14:paraId="4DC317E7" w14:textId="1B5452EC" w:rsidR="00780A46" w:rsidRPr="00924C26" w:rsidRDefault="00780A46" w:rsidP="00780A46">
      <w:pPr>
        <w:rPr>
          <w:i/>
          <w:iCs/>
        </w:rPr>
      </w:pPr>
      <w:r w:rsidRPr="00924C26">
        <w:rPr>
          <w:i/>
          <w:iCs/>
        </w:rPr>
        <w:t>“The primary armament is the CTAI 40 mm CTAS (Cased Telescoped Armament System) integrated into a revolutionary user-defined turret, along with a 7.62mm coaxial machine gun. The Primary Sight can be replaced with a fully stabilised Remote-Weapon system and its digital fire control system enables AJAX to fire on the move.</w:t>
      </w:r>
    </w:p>
    <w:p w14:paraId="229974D9" w14:textId="59AB175B" w:rsidR="00682D0A" w:rsidRPr="00924C26" w:rsidRDefault="00780A46" w:rsidP="00780A46">
      <w:pPr>
        <w:rPr>
          <w:i/>
          <w:iCs/>
        </w:rPr>
      </w:pPr>
      <w:r w:rsidRPr="00924C26">
        <w:rPr>
          <w:i/>
          <w:iCs/>
        </w:rPr>
        <w:t>CT40 can conduct ‘smart fires’ which means they can fire; air burst rounds (13,000 sq ft coverage), point detonating rounds (can defeat 8.3” reinforced concrete) and armour piercing rounds (can penetrate 140 mm hardened steel armour).”</w:t>
      </w:r>
    </w:p>
    <w:p w14:paraId="24CD7F35" w14:textId="7A95DF8E" w:rsidR="00780A46" w:rsidRDefault="00780A46" w:rsidP="00401409">
      <w:r w:rsidRPr="00780A46">
        <w:t>(Georgina Coupe, www.forces.net, 2021)</w:t>
      </w:r>
    </w:p>
    <w:p w14:paraId="506F2B95" w14:textId="4643F81E" w:rsidR="00401409" w:rsidRDefault="00401409" w:rsidP="00401409">
      <w:r>
        <w:t xml:space="preserve">As an engineer in today’s world, safety is key. Being able to research safety systems and see the different types available on the market is outstanding. To be involved in such a critical feature has make me understand the importance of </w:t>
      </w:r>
      <w:r w:rsidR="00403118">
        <w:t xml:space="preserve">my role within General dynamics and by ensuring that we are making the work place a safer place following the guidance of the HSE. </w:t>
      </w:r>
    </w:p>
    <w:p w14:paraId="18D55CB2" w14:textId="37251567" w:rsidR="008A6EDA" w:rsidRPr="008E5287" w:rsidRDefault="008E5287" w:rsidP="008A6EDA">
      <w:pPr>
        <w:rPr>
          <w:i/>
        </w:rPr>
      </w:pPr>
      <w:r w:rsidRPr="008E5287">
        <w:rPr>
          <w:i/>
        </w:rPr>
        <w:t>“</w:t>
      </w:r>
      <w:r w:rsidR="008A6EDA" w:rsidRPr="008E5287">
        <w:rPr>
          <w:i/>
        </w:rPr>
        <w:t>Before you start using any machine you need to think about what risks may occur and how these can be managed. You should therefore do the following:</w:t>
      </w:r>
    </w:p>
    <w:p w14:paraId="4C51C745" w14:textId="37569FBB" w:rsidR="008A6EDA" w:rsidRPr="008E5287" w:rsidRDefault="008A6EDA" w:rsidP="008A6EDA">
      <w:pPr>
        <w:numPr>
          <w:ilvl w:val="0"/>
          <w:numId w:val="9"/>
        </w:numPr>
        <w:rPr>
          <w:i/>
        </w:rPr>
      </w:pPr>
      <w:r w:rsidRPr="008E5287">
        <w:rPr>
          <w:i/>
        </w:rPr>
        <w:t xml:space="preserve">Check that the machine is complete, with all safeguards fitted, and free from defects. The term 'safeguarding' includes guards, interlocks, two-hand controls, light guards, pressure-sensitive mats etc. By law, the supplier must provide the right safeguards and inform buyers of any risks ('residual risks') that users need to be aware of and manage because they could not be designed </w:t>
      </w:r>
      <w:r w:rsidR="00797EB5" w:rsidRPr="008E5287">
        <w:rPr>
          <w:i/>
        </w:rPr>
        <w:t>out.</w:t>
      </w:r>
    </w:p>
    <w:p w14:paraId="78567B27" w14:textId="5538402E" w:rsidR="008A6EDA" w:rsidRPr="008E5287" w:rsidRDefault="008A6EDA" w:rsidP="008A6EDA">
      <w:pPr>
        <w:numPr>
          <w:ilvl w:val="0"/>
          <w:numId w:val="9"/>
        </w:numPr>
        <w:rPr>
          <w:i/>
        </w:rPr>
      </w:pPr>
      <w:r w:rsidRPr="008E5287">
        <w:rPr>
          <w:i/>
        </w:rPr>
        <w:t xml:space="preserve">Produce a safe system of work for using and maintaining the machine. Maintenance may require the inspection of critical features where deterioration would cause a risk. Also look at </w:t>
      </w:r>
      <w:r w:rsidRPr="008E5287">
        <w:rPr>
          <w:i/>
        </w:rPr>
        <w:lastRenderedPageBreak/>
        <w:t xml:space="preserve">the residual risks identified by the manufacturer in the information/ instructions provided with the machine and make sure they are included in the safe system of </w:t>
      </w:r>
      <w:r w:rsidR="00797EB5" w:rsidRPr="008E5287">
        <w:rPr>
          <w:i/>
        </w:rPr>
        <w:t>work.</w:t>
      </w:r>
    </w:p>
    <w:p w14:paraId="28BF8640" w14:textId="77777777" w:rsidR="008A6EDA" w:rsidRPr="008E5287" w:rsidRDefault="008A6EDA" w:rsidP="008A6EDA">
      <w:pPr>
        <w:numPr>
          <w:ilvl w:val="0"/>
          <w:numId w:val="9"/>
        </w:numPr>
        <w:rPr>
          <w:i/>
        </w:rPr>
      </w:pPr>
      <w:r w:rsidRPr="008E5287">
        <w:rPr>
          <w:i/>
        </w:rPr>
        <w:t>Ensure every static machine has been installed properly and is stable (usually fixed down)</w:t>
      </w:r>
    </w:p>
    <w:p w14:paraId="0507B917" w14:textId="1CC05374" w:rsidR="00753725" w:rsidRPr="008E5287" w:rsidRDefault="008A6EDA" w:rsidP="00401409">
      <w:pPr>
        <w:numPr>
          <w:ilvl w:val="0"/>
          <w:numId w:val="9"/>
        </w:numPr>
        <w:rPr>
          <w:i/>
        </w:rPr>
      </w:pPr>
      <w:r w:rsidRPr="008E5287">
        <w:rPr>
          <w:i/>
        </w:rPr>
        <w:t xml:space="preserve">Choose the right machine for the job and do not put machines where customers or visitors may be exposed to </w:t>
      </w:r>
      <w:r w:rsidR="00797EB5" w:rsidRPr="008E5287">
        <w:rPr>
          <w:i/>
        </w:rPr>
        <w:t>risk”.</w:t>
      </w:r>
    </w:p>
    <w:p w14:paraId="1B479879" w14:textId="194E4CBB" w:rsidR="00F16C63" w:rsidRDefault="00377DBB" w:rsidP="00401409">
      <w:r>
        <w:t xml:space="preserve">(Anonymous, </w:t>
      </w:r>
      <w:r w:rsidR="00753725" w:rsidRPr="00377DBB">
        <w:t>hse.gov.uk</w:t>
      </w:r>
      <w:r>
        <w:t>, 2018)</w:t>
      </w:r>
    </w:p>
    <w:p w14:paraId="0C688DE0" w14:textId="6407B96B" w:rsidR="00F16C63" w:rsidRDefault="00F16C63" w:rsidP="00401409">
      <w:r>
        <w:t xml:space="preserve">There were a few contributing factors for this safety system being implemented, </w:t>
      </w:r>
      <w:r w:rsidR="00797EB5">
        <w:t>these</w:t>
      </w:r>
      <w:r>
        <w:t xml:space="preserve"> ranged from other industry experiences to some close near misses. </w:t>
      </w:r>
      <w:r w:rsidR="003B0615">
        <w:t>During 2018/2019 accidents which involved moving machinery were responsible for “4% of all accidents resulting in injury reported to RIDDOR.”</w:t>
      </w:r>
    </w:p>
    <w:p w14:paraId="76536202" w14:textId="77777777" w:rsidR="004204AF" w:rsidRPr="00F17810" w:rsidRDefault="004204AF" w:rsidP="004204AF">
      <w:pPr>
        <w:rPr>
          <w:lang w:val="en"/>
        </w:rPr>
      </w:pPr>
      <w:r w:rsidRPr="00F17810">
        <w:rPr>
          <w:lang w:val="en"/>
        </w:rPr>
        <w:t xml:space="preserve">(Claims, 2019) </w:t>
      </w:r>
    </w:p>
    <w:p w14:paraId="15898A1A" w14:textId="47A54A66" w:rsidR="00746F06" w:rsidRDefault="00746F06" w:rsidP="00A043BF"/>
    <w:p w14:paraId="5883C9E8" w14:textId="77777777" w:rsidR="00746F06" w:rsidRDefault="00746F06" w:rsidP="00A043BF"/>
    <w:p w14:paraId="52E5A78A" w14:textId="77777777" w:rsidR="00746F06" w:rsidRDefault="00746F06" w:rsidP="00A043BF"/>
    <w:p w14:paraId="4F59464D" w14:textId="77777777" w:rsidR="00746F06" w:rsidRDefault="00746F06" w:rsidP="00A043BF"/>
    <w:p w14:paraId="2EEAEAC4" w14:textId="00AEDF2C" w:rsidR="00746F06" w:rsidRDefault="00746F06" w:rsidP="00A043BF"/>
    <w:p w14:paraId="053D1F2C" w14:textId="61DA7343" w:rsidR="00746F06" w:rsidRDefault="00746F06" w:rsidP="00A043BF"/>
    <w:p w14:paraId="14E196C8" w14:textId="7D299986" w:rsidR="00746F06" w:rsidRDefault="00746F06" w:rsidP="00A043BF"/>
    <w:p w14:paraId="2D62282F" w14:textId="23CBD78A" w:rsidR="00746F06" w:rsidRDefault="00746F06" w:rsidP="00A043BF"/>
    <w:p w14:paraId="29AC6F63" w14:textId="122270D9" w:rsidR="00746F06" w:rsidRDefault="00746F06" w:rsidP="00A043BF"/>
    <w:p w14:paraId="5739FA69" w14:textId="068DE2D0" w:rsidR="00746F06" w:rsidRDefault="00746F06" w:rsidP="00A043BF"/>
    <w:p w14:paraId="664878FE" w14:textId="77777777" w:rsidR="00746F06" w:rsidRDefault="00746F06" w:rsidP="00A043BF"/>
    <w:p w14:paraId="055682DE" w14:textId="46734D74" w:rsidR="00746F06" w:rsidRDefault="00746F06" w:rsidP="00A043BF"/>
    <w:p w14:paraId="1D7B5B5B" w14:textId="583779B2" w:rsidR="00746F06" w:rsidRDefault="00746F06" w:rsidP="00A043BF"/>
    <w:p w14:paraId="03152A9A" w14:textId="77777777" w:rsidR="007D1453" w:rsidRDefault="007D1453" w:rsidP="00A043BF">
      <w:pPr>
        <w:rPr>
          <w:b/>
          <w:bCs/>
          <w:u w:val="single"/>
        </w:rPr>
      </w:pPr>
    </w:p>
    <w:p w14:paraId="28A80183" w14:textId="77777777" w:rsidR="007D1453" w:rsidRDefault="007D1453" w:rsidP="00A043BF">
      <w:pPr>
        <w:rPr>
          <w:b/>
          <w:bCs/>
          <w:u w:val="single"/>
        </w:rPr>
      </w:pPr>
    </w:p>
    <w:p w14:paraId="7B72E9E6" w14:textId="77777777" w:rsidR="007D1453" w:rsidRDefault="007D1453" w:rsidP="00A043BF">
      <w:pPr>
        <w:rPr>
          <w:b/>
          <w:bCs/>
          <w:u w:val="single"/>
        </w:rPr>
      </w:pPr>
    </w:p>
    <w:p w14:paraId="1EA10F0F" w14:textId="77777777" w:rsidR="007D1453" w:rsidRDefault="007D1453" w:rsidP="00A043BF">
      <w:pPr>
        <w:rPr>
          <w:b/>
          <w:bCs/>
          <w:u w:val="single"/>
        </w:rPr>
      </w:pPr>
    </w:p>
    <w:p w14:paraId="50E091EE" w14:textId="77777777" w:rsidR="007D1453" w:rsidRDefault="007D1453" w:rsidP="00A043BF">
      <w:pPr>
        <w:rPr>
          <w:b/>
          <w:bCs/>
          <w:u w:val="single"/>
        </w:rPr>
      </w:pPr>
    </w:p>
    <w:p w14:paraId="2B9D9267" w14:textId="77777777" w:rsidR="007D1453" w:rsidRDefault="007D1453" w:rsidP="00A043BF">
      <w:pPr>
        <w:rPr>
          <w:b/>
          <w:bCs/>
          <w:u w:val="single"/>
        </w:rPr>
      </w:pPr>
    </w:p>
    <w:p w14:paraId="25E63CFB" w14:textId="77777777" w:rsidR="007D1453" w:rsidRDefault="007D1453" w:rsidP="00A043BF">
      <w:pPr>
        <w:rPr>
          <w:b/>
          <w:bCs/>
          <w:u w:val="single"/>
        </w:rPr>
      </w:pPr>
    </w:p>
    <w:p w14:paraId="79381932" w14:textId="77777777" w:rsidR="007D1453" w:rsidRDefault="007D1453" w:rsidP="00A043BF">
      <w:pPr>
        <w:rPr>
          <w:b/>
          <w:bCs/>
          <w:u w:val="single"/>
        </w:rPr>
      </w:pPr>
    </w:p>
    <w:p w14:paraId="2A41A4A0" w14:textId="77777777" w:rsidR="007D1453" w:rsidRDefault="007D1453" w:rsidP="00A043BF">
      <w:pPr>
        <w:rPr>
          <w:b/>
          <w:bCs/>
          <w:u w:val="single"/>
        </w:rPr>
      </w:pPr>
    </w:p>
    <w:p w14:paraId="206C640A" w14:textId="583CB4AB" w:rsidR="00746F06" w:rsidRDefault="005A6DFB" w:rsidP="00A043BF">
      <w:pPr>
        <w:rPr>
          <w:b/>
          <w:bCs/>
          <w:u w:val="single"/>
        </w:rPr>
      </w:pPr>
      <w:r w:rsidRPr="00986567">
        <w:rPr>
          <w:b/>
          <w:bCs/>
          <w:u w:val="single"/>
        </w:rPr>
        <w:lastRenderedPageBreak/>
        <w:t>Product research</w:t>
      </w:r>
    </w:p>
    <w:p w14:paraId="4F52DDB2" w14:textId="22421D45" w:rsidR="007D1453" w:rsidRPr="007D1453" w:rsidRDefault="007D1453" w:rsidP="007D1453"/>
    <w:p w14:paraId="5D69A214" w14:textId="387BB414" w:rsidR="007D1453" w:rsidRPr="007D1453" w:rsidRDefault="007D1453" w:rsidP="007D1453"/>
    <w:p w14:paraId="7CB842CC" w14:textId="43E77CA7" w:rsidR="007D1453" w:rsidRPr="007D1453" w:rsidRDefault="007D1453" w:rsidP="007D1453"/>
    <w:p w14:paraId="22A5E5EA" w14:textId="2BEBE348" w:rsidR="007D1453" w:rsidRPr="007D1453" w:rsidRDefault="007D1453" w:rsidP="007D1453">
      <w:r w:rsidRPr="00986567">
        <w:rPr>
          <w:b/>
          <w:bCs/>
          <w:noProof/>
          <w:u w:val="single"/>
          <w:lang w:eastAsia="en-GB"/>
        </w:rPr>
        <w:drawing>
          <wp:anchor distT="0" distB="0" distL="114300" distR="114300" simplePos="0" relativeHeight="251657216" behindDoc="0" locked="0" layoutInCell="1" allowOverlap="1" wp14:anchorId="36F9D2EC" wp14:editId="5105F772">
            <wp:simplePos x="0" y="0"/>
            <wp:positionH relativeFrom="column">
              <wp:posOffset>-913130</wp:posOffset>
            </wp:positionH>
            <wp:positionV relativeFrom="paragraph">
              <wp:posOffset>321310</wp:posOffset>
            </wp:positionV>
            <wp:extent cx="7407910" cy="5132070"/>
            <wp:effectExtent l="0" t="508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1106" t="19877" r="22309" b="12648"/>
                    <a:stretch/>
                  </pic:blipFill>
                  <pic:spPr bwMode="auto">
                    <a:xfrm rot="16200000">
                      <a:off x="0" y="0"/>
                      <a:ext cx="7407910" cy="5132070"/>
                    </a:xfrm>
                    <a:prstGeom prst="rect">
                      <a:avLst/>
                    </a:prstGeom>
                    <a:ln>
                      <a:noFill/>
                    </a:ln>
                    <a:extLst>
                      <a:ext uri="{53640926-AAD7-44D8-BBD7-CCE9431645EC}">
                        <a14:shadowObscured xmlns:a14="http://schemas.microsoft.com/office/drawing/2010/main"/>
                      </a:ex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80D291" w14:textId="091AD84D" w:rsidR="007D1453" w:rsidRPr="007D1453" w:rsidRDefault="007D1453" w:rsidP="007D1453"/>
    <w:p w14:paraId="65E8AA5B" w14:textId="29DC6197" w:rsidR="007D1453" w:rsidRPr="007D1453" w:rsidRDefault="007D1453" w:rsidP="007D1453"/>
    <w:p w14:paraId="0698B35A" w14:textId="2B2540D7" w:rsidR="007D1453" w:rsidRPr="007D1453" w:rsidRDefault="007D1453" w:rsidP="007D1453"/>
    <w:p w14:paraId="4F3533F9" w14:textId="4717B651" w:rsidR="007D1453" w:rsidRPr="007D1453" w:rsidRDefault="007D1453" w:rsidP="007D1453"/>
    <w:p w14:paraId="73BA199D" w14:textId="45759438" w:rsidR="007D1453" w:rsidRPr="007D1453" w:rsidRDefault="007D1453" w:rsidP="007D1453"/>
    <w:p w14:paraId="4AC40FAB" w14:textId="5E99FF77" w:rsidR="007D1453" w:rsidRPr="007D1453" w:rsidRDefault="007D1453" w:rsidP="007D1453"/>
    <w:p w14:paraId="54EA6B18" w14:textId="401B6304" w:rsidR="007D1453" w:rsidRPr="007D1453" w:rsidRDefault="007D1453" w:rsidP="007D1453"/>
    <w:p w14:paraId="75B26E7C" w14:textId="594589AD" w:rsidR="007D1453" w:rsidRPr="007D1453" w:rsidRDefault="007D1453" w:rsidP="007D1453"/>
    <w:p w14:paraId="5BBF8AC9" w14:textId="5E3C3229" w:rsidR="007D1453" w:rsidRPr="007D1453" w:rsidRDefault="007D1453" w:rsidP="007D1453"/>
    <w:p w14:paraId="465D3360" w14:textId="0088B39C" w:rsidR="007D1453" w:rsidRDefault="007D1453" w:rsidP="007D1453">
      <w:pPr>
        <w:rPr>
          <w:b/>
          <w:bCs/>
          <w:u w:val="single"/>
        </w:rPr>
      </w:pPr>
    </w:p>
    <w:p w14:paraId="175F10F6" w14:textId="351A6411" w:rsidR="007D1453" w:rsidRDefault="007D1453" w:rsidP="007D1453"/>
    <w:p w14:paraId="507DB615" w14:textId="01BF13EB" w:rsidR="007D1453" w:rsidRDefault="007D1453" w:rsidP="007D1453"/>
    <w:p w14:paraId="1A6BD6B8" w14:textId="36191B1A" w:rsidR="007D1453" w:rsidRDefault="007D1453" w:rsidP="007D1453"/>
    <w:p w14:paraId="7C317F25" w14:textId="11E7B251" w:rsidR="007D1453" w:rsidRDefault="007D1453" w:rsidP="007D1453"/>
    <w:p w14:paraId="00B09B48" w14:textId="1241C212" w:rsidR="007D1453" w:rsidRDefault="007D1453" w:rsidP="007D1453"/>
    <w:p w14:paraId="7FBEE6C2" w14:textId="59A78AFC" w:rsidR="007D1453" w:rsidRDefault="007D1453" w:rsidP="007D1453"/>
    <w:p w14:paraId="0B8BDA5D" w14:textId="0F44DC15" w:rsidR="007D1453" w:rsidRDefault="007D1453" w:rsidP="007D1453"/>
    <w:p w14:paraId="5FBBD13E" w14:textId="43571988" w:rsidR="007D1453" w:rsidRDefault="007D1453" w:rsidP="007D1453"/>
    <w:p w14:paraId="7F7B405B" w14:textId="3660EDFA" w:rsidR="007D1453" w:rsidRDefault="007D1453" w:rsidP="007D1453"/>
    <w:p w14:paraId="3F9660AB" w14:textId="07075997" w:rsidR="007D1453" w:rsidRDefault="007D1453" w:rsidP="007D1453"/>
    <w:p w14:paraId="4004A4B0" w14:textId="0D2EBB93" w:rsidR="007D1453" w:rsidRDefault="007D1453" w:rsidP="007D1453"/>
    <w:p w14:paraId="75B92233" w14:textId="6CF2BB09" w:rsidR="007D1453" w:rsidRDefault="007D1453" w:rsidP="007D1453">
      <w:pPr>
        <w:pStyle w:val="Caption"/>
      </w:pPr>
    </w:p>
    <w:p w14:paraId="36FE3451" w14:textId="77777777" w:rsidR="007D1453" w:rsidRPr="007D1453" w:rsidRDefault="007D1453" w:rsidP="007D1453"/>
    <w:p w14:paraId="766F9736" w14:textId="16F9BFB2" w:rsidR="007D1453" w:rsidRPr="007D1453" w:rsidRDefault="007D1453" w:rsidP="007D1453">
      <w:pPr>
        <w:pStyle w:val="Caption"/>
      </w:pPr>
      <w:bookmarkStart w:id="21" w:name="_Toc71907566"/>
      <w:r>
        <w:t xml:space="preserve">Figure </w:t>
      </w:r>
      <w:fldSimple w:instr=" SEQ Figure \* ARABIC ">
        <w:r>
          <w:rPr>
            <w:noProof/>
          </w:rPr>
          <w:t>15</w:t>
        </w:r>
      </w:fldSimple>
      <w:r>
        <w:t xml:space="preserve"> Light curtain/Presence sensing device</w:t>
      </w:r>
      <w:bookmarkEnd w:id="21"/>
    </w:p>
    <w:p w14:paraId="23665F68" w14:textId="36A8EF4D" w:rsidR="00401409" w:rsidRPr="00EB0F1D" w:rsidRDefault="007D1453" w:rsidP="007D1453">
      <w:pPr>
        <w:keepNext/>
      </w:pPr>
      <w:r>
        <w:rPr>
          <w:noProof/>
          <w:lang w:eastAsia="en-GB"/>
        </w:rPr>
        <w:lastRenderedPageBreak/>
        <w:drawing>
          <wp:anchor distT="0" distB="0" distL="114300" distR="114300" simplePos="0" relativeHeight="251651072" behindDoc="0" locked="0" layoutInCell="1" allowOverlap="1" wp14:anchorId="40532538" wp14:editId="7E51B18A">
            <wp:simplePos x="0" y="0"/>
            <wp:positionH relativeFrom="column">
              <wp:posOffset>-1802765</wp:posOffset>
            </wp:positionH>
            <wp:positionV relativeFrom="paragraph">
              <wp:posOffset>1101090</wp:posOffset>
            </wp:positionV>
            <wp:extent cx="8352155" cy="6163310"/>
            <wp:effectExtent l="8573" t="0" r="317" b="318"/>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0940" t="20091" r="21892" b="8411"/>
                    <a:stretch/>
                  </pic:blipFill>
                  <pic:spPr bwMode="auto">
                    <a:xfrm rot="16200000">
                      <a:off x="0" y="0"/>
                      <a:ext cx="8352155" cy="616331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6284D9" w14:textId="5E944C29" w:rsidR="007D1453" w:rsidRDefault="007D1453" w:rsidP="007D1453">
      <w:pPr>
        <w:pStyle w:val="Caption"/>
      </w:pPr>
      <w:bookmarkStart w:id="22" w:name="_Toc71907567"/>
      <w:r>
        <w:t xml:space="preserve">Figure </w:t>
      </w:r>
      <w:fldSimple w:instr=" SEQ Figure \* ARABIC ">
        <w:r>
          <w:rPr>
            <w:noProof/>
          </w:rPr>
          <w:t>16</w:t>
        </w:r>
      </w:fldSimple>
      <w:r>
        <w:t xml:space="preserve"> Trapped key </w:t>
      </w:r>
      <w:r w:rsidR="00797EB5">
        <w:t>system.</w:t>
      </w:r>
      <w:bookmarkEnd w:id="22"/>
    </w:p>
    <w:p w14:paraId="78B8034A" w14:textId="6B06CE9B" w:rsidR="00401409" w:rsidRPr="00401409" w:rsidRDefault="00401409" w:rsidP="00401409">
      <w:pPr>
        <w:rPr>
          <w:rFonts w:cs="Arial"/>
          <w:sz w:val="20"/>
          <w:szCs w:val="18"/>
          <w:u w:val="single"/>
        </w:rPr>
      </w:pPr>
      <w:r w:rsidRPr="00401409">
        <w:rPr>
          <w:rFonts w:cs="Arial"/>
          <w:sz w:val="20"/>
          <w:szCs w:val="18"/>
          <w:u w:val="single"/>
        </w:rPr>
        <w:lastRenderedPageBreak/>
        <w:t xml:space="preserve">Allen Bradley Light curtains </w:t>
      </w:r>
    </w:p>
    <w:p w14:paraId="46D5611E" w14:textId="0BD0BA04" w:rsidR="00401409" w:rsidRPr="00401409" w:rsidRDefault="00401409" w:rsidP="00401409">
      <w:pPr>
        <w:rPr>
          <w:rFonts w:cstheme="minorHAnsi"/>
          <w:sz w:val="20"/>
          <w:szCs w:val="18"/>
        </w:rPr>
      </w:pPr>
      <w:r w:rsidRPr="00401409">
        <w:rPr>
          <w:rFonts w:cstheme="minorHAnsi"/>
          <w:sz w:val="20"/>
          <w:szCs w:val="18"/>
        </w:rPr>
        <w:t>Presence Sensing Devices are one of the most common safeguards for automatic feed part revolution clutch presses. They are designed to automatically stop the machine stroke if the sensing field is interrupted. Proper use of presence sensing devices provides protection not only for operators but also for other employees in the area. They also minimize operator resistance to these types of safety devices due to their non-restrictive design. Presence sensing devices are commonly referred to as light curtains. There are many requirements that must be met before light curtains can be installed as point-of-operation safeguards.</w:t>
      </w:r>
    </w:p>
    <w:p w14:paraId="09DC3FAE" w14:textId="33B86604" w:rsidR="00401409" w:rsidRPr="00401409" w:rsidRDefault="00401409" w:rsidP="00401409">
      <w:pPr>
        <w:rPr>
          <w:rFonts w:cstheme="minorHAnsi"/>
          <w:sz w:val="20"/>
          <w:szCs w:val="18"/>
        </w:rPr>
      </w:pPr>
      <w:r w:rsidRPr="00401409">
        <w:rPr>
          <w:rFonts w:cstheme="minorHAnsi"/>
          <w:sz w:val="20"/>
          <w:szCs w:val="18"/>
        </w:rPr>
        <w:t>The idea to have the presence sen</w:t>
      </w:r>
      <w:r w:rsidR="00F43146">
        <w:rPr>
          <w:rFonts w:cstheme="minorHAnsi"/>
          <w:sz w:val="20"/>
          <w:szCs w:val="18"/>
        </w:rPr>
        <w:t>s</w:t>
      </w:r>
      <w:r w:rsidRPr="00401409">
        <w:rPr>
          <w:rFonts w:cstheme="minorHAnsi"/>
          <w:sz w:val="20"/>
          <w:szCs w:val="18"/>
        </w:rPr>
        <w:t>or is that if the barrel w</w:t>
      </w:r>
      <w:r w:rsidR="00F43146">
        <w:rPr>
          <w:rFonts w:cstheme="minorHAnsi"/>
          <w:sz w:val="20"/>
          <w:szCs w:val="18"/>
        </w:rPr>
        <w:t>ere</w:t>
      </w:r>
      <w:r w:rsidRPr="00401409">
        <w:rPr>
          <w:rFonts w:cstheme="minorHAnsi"/>
          <w:sz w:val="20"/>
          <w:szCs w:val="18"/>
        </w:rPr>
        <w:t xml:space="preserve"> to break the light beam from the turret rotating too far past its set parameter or the software failing, these safety devices will cut the power direct to prevent any accidents involving humans or damaging any of the surroundings or the turret and barrel. Where marked red on the CAD drawing below is where I w</w:t>
      </w:r>
      <w:r w:rsidR="00F43146">
        <w:rPr>
          <w:rFonts w:cstheme="minorHAnsi"/>
          <w:sz w:val="20"/>
          <w:szCs w:val="18"/>
        </w:rPr>
        <w:t>anted</w:t>
      </w:r>
      <w:r w:rsidRPr="00401409">
        <w:rPr>
          <w:rFonts w:cstheme="minorHAnsi"/>
          <w:sz w:val="20"/>
          <w:szCs w:val="18"/>
        </w:rPr>
        <w:t xml:space="preserve"> the Presence sensor (light curtain) to be located. </w:t>
      </w:r>
      <w:r w:rsidR="009D1787">
        <w:rPr>
          <w:rFonts w:cstheme="minorHAnsi"/>
          <w:sz w:val="20"/>
          <w:szCs w:val="18"/>
        </w:rPr>
        <w:t>“</w:t>
      </w:r>
      <w:r w:rsidRPr="009D1787">
        <w:rPr>
          <w:rFonts w:cstheme="minorHAnsi"/>
          <w:i/>
          <w:iCs/>
          <w:sz w:val="20"/>
          <w:szCs w:val="18"/>
        </w:rPr>
        <w:t>The turret can move 45° up and down</w:t>
      </w:r>
      <w:r w:rsidR="009D1787" w:rsidRPr="009D1787">
        <w:rPr>
          <w:rFonts w:cstheme="minorHAnsi"/>
          <w:i/>
          <w:iCs/>
          <w:sz w:val="20"/>
          <w:szCs w:val="18"/>
        </w:rPr>
        <w:t>”</w:t>
      </w:r>
      <w:r w:rsidR="00F43146">
        <w:rPr>
          <w:rFonts w:cstheme="minorHAnsi"/>
          <w:i/>
          <w:iCs/>
          <w:sz w:val="20"/>
          <w:szCs w:val="18"/>
        </w:rPr>
        <w:t>.</w:t>
      </w:r>
      <w:r w:rsidRPr="00401409">
        <w:rPr>
          <w:rFonts w:cstheme="minorHAnsi"/>
          <w:sz w:val="20"/>
          <w:szCs w:val="18"/>
        </w:rPr>
        <w:t xml:space="preserve"> This I where I need</w:t>
      </w:r>
      <w:r w:rsidR="00F43146">
        <w:rPr>
          <w:rFonts w:cstheme="minorHAnsi"/>
          <w:sz w:val="20"/>
          <w:szCs w:val="18"/>
        </w:rPr>
        <w:t>ed</w:t>
      </w:r>
      <w:r w:rsidRPr="00401409">
        <w:rPr>
          <w:rFonts w:cstheme="minorHAnsi"/>
          <w:sz w:val="20"/>
          <w:szCs w:val="18"/>
        </w:rPr>
        <w:t xml:space="preserve"> to make sure that the barrel</w:t>
      </w:r>
      <w:r w:rsidR="009D1787">
        <w:rPr>
          <w:rFonts w:cstheme="minorHAnsi"/>
          <w:sz w:val="20"/>
          <w:szCs w:val="18"/>
        </w:rPr>
        <w:t>,</w:t>
      </w:r>
      <w:r w:rsidRPr="00401409">
        <w:rPr>
          <w:rFonts w:cstheme="minorHAnsi"/>
          <w:sz w:val="20"/>
          <w:szCs w:val="18"/>
        </w:rPr>
        <w:t xml:space="preserve"> wherever it may be, need</w:t>
      </w:r>
      <w:r w:rsidR="00F43146">
        <w:rPr>
          <w:rFonts w:cstheme="minorHAnsi"/>
          <w:sz w:val="20"/>
          <w:szCs w:val="18"/>
        </w:rPr>
        <w:t>ed</w:t>
      </w:r>
      <w:r w:rsidRPr="00401409">
        <w:rPr>
          <w:rFonts w:cstheme="minorHAnsi"/>
          <w:sz w:val="20"/>
          <w:szCs w:val="18"/>
        </w:rPr>
        <w:t xml:space="preserve"> to be detected by the beams to cut the power (Fail safe). To fail safe the turret and barrel must maintain its p</w:t>
      </w:r>
      <w:r w:rsidR="009D1787">
        <w:rPr>
          <w:rFonts w:cstheme="minorHAnsi"/>
          <w:sz w:val="20"/>
          <w:szCs w:val="18"/>
        </w:rPr>
        <w:t>osition</w:t>
      </w:r>
      <w:r w:rsidRPr="00401409">
        <w:rPr>
          <w:rFonts w:cstheme="minorHAnsi"/>
          <w:sz w:val="20"/>
          <w:szCs w:val="18"/>
        </w:rPr>
        <w:t xml:space="preserve"> when the power is cut.</w:t>
      </w:r>
    </w:p>
    <w:p w14:paraId="77E59710" w14:textId="026F5F92" w:rsidR="00986567" w:rsidRDefault="009D1787" w:rsidP="00401409">
      <w:pPr>
        <w:rPr>
          <w:rFonts w:cs="Arial"/>
          <w:sz w:val="20"/>
          <w:szCs w:val="18"/>
        </w:rPr>
      </w:pPr>
      <w:r>
        <w:rPr>
          <w:rFonts w:cs="Arial"/>
          <w:sz w:val="20"/>
          <w:szCs w:val="18"/>
        </w:rPr>
        <w:t>(Anonymous, General Dynamics Barrel movement, 2015)</w:t>
      </w:r>
    </w:p>
    <w:p w14:paraId="06935C1A" w14:textId="77777777" w:rsidR="00986567" w:rsidRDefault="00986567" w:rsidP="007D1453">
      <w:pPr>
        <w:jc w:val="center"/>
        <w:rPr>
          <w:rFonts w:cs="Arial"/>
          <w:sz w:val="20"/>
          <w:szCs w:val="18"/>
        </w:rPr>
      </w:pPr>
    </w:p>
    <w:p w14:paraId="403FD56C" w14:textId="3DE147FC" w:rsidR="00401409" w:rsidRDefault="005A6DFB" w:rsidP="007D1453">
      <w:pPr>
        <w:jc w:val="center"/>
        <w:rPr>
          <w:rFonts w:cs="Arial"/>
          <w:sz w:val="20"/>
          <w:szCs w:val="18"/>
        </w:rPr>
      </w:pPr>
      <w:r>
        <w:rPr>
          <w:noProof/>
          <w:lang w:eastAsia="en-GB"/>
        </w:rPr>
        <w:drawing>
          <wp:anchor distT="0" distB="0" distL="114300" distR="114300" simplePos="0" relativeHeight="251661312" behindDoc="0" locked="0" layoutInCell="1" allowOverlap="1" wp14:anchorId="5B3FD8BC" wp14:editId="6A3F53CA">
            <wp:simplePos x="0" y="0"/>
            <wp:positionH relativeFrom="column">
              <wp:posOffset>2019300</wp:posOffset>
            </wp:positionH>
            <wp:positionV relativeFrom="paragraph">
              <wp:posOffset>4445</wp:posOffset>
            </wp:positionV>
            <wp:extent cx="1685290" cy="1854835"/>
            <wp:effectExtent l="0" t="0" r="0" b="0"/>
            <wp:wrapThrough wrapText="bothSides">
              <wp:wrapPolygon edited="0">
                <wp:start x="0" y="0"/>
                <wp:lineTo x="0" y="21297"/>
                <wp:lineTo x="21242" y="21297"/>
                <wp:lineTo x="21242"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685290" cy="1854835"/>
                    </a:xfrm>
                    <a:prstGeom prst="rect">
                      <a:avLst/>
                    </a:prstGeom>
                  </pic:spPr>
                </pic:pic>
              </a:graphicData>
            </a:graphic>
            <wp14:sizeRelH relativeFrom="margin">
              <wp14:pctWidth>0</wp14:pctWidth>
            </wp14:sizeRelH>
            <wp14:sizeRelV relativeFrom="margin">
              <wp14:pctHeight>0</wp14:pctHeight>
            </wp14:sizeRelV>
          </wp:anchor>
        </w:drawing>
      </w:r>
    </w:p>
    <w:p w14:paraId="6BEB6547" w14:textId="38578640" w:rsidR="00401409" w:rsidRDefault="00401409" w:rsidP="007D1453">
      <w:pPr>
        <w:jc w:val="center"/>
        <w:rPr>
          <w:rFonts w:cs="Arial"/>
          <w:sz w:val="20"/>
          <w:szCs w:val="18"/>
        </w:rPr>
      </w:pPr>
    </w:p>
    <w:p w14:paraId="409934DA" w14:textId="1889B9A7" w:rsidR="00401409" w:rsidRDefault="00401409" w:rsidP="007D1453">
      <w:pPr>
        <w:jc w:val="center"/>
        <w:rPr>
          <w:rFonts w:cs="Arial"/>
          <w:sz w:val="20"/>
          <w:szCs w:val="18"/>
        </w:rPr>
      </w:pPr>
    </w:p>
    <w:p w14:paraId="508D63F0" w14:textId="2CD79506" w:rsidR="00401409" w:rsidRDefault="00401409" w:rsidP="007D1453">
      <w:pPr>
        <w:jc w:val="center"/>
        <w:rPr>
          <w:rFonts w:cs="Arial"/>
          <w:sz w:val="20"/>
          <w:szCs w:val="18"/>
        </w:rPr>
      </w:pPr>
    </w:p>
    <w:p w14:paraId="5CB02C89" w14:textId="652E7A5A" w:rsidR="00401409" w:rsidRDefault="00401409" w:rsidP="007D1453">
      <w:pPr>
        <w:jc w:val="center"/>
      </w:pPr>
    </w:p>
    <w:p w14:paraId="177E6411" w14:textId="47141A23" w:rsidR="00401409" w:rsidRDefault="00401409" w:rsidP="007D1453">
      <w:pPr>
        <w:jc w:val="center"/>
      </w:pPr>
    </w:p>
    <w:p w14:paraId="693B8442" w14:textId="77777777" w:rsidR="003D1784" w:rsidRDefault="003D1784" w:rsidP="007D1453">
      <w:pPr>
        <w:jc w:val="center"/>
      </w:pPr>
    </w:p>
    <w:p w14:paraId="707F4EAA" w14:textId="657CD4E1" w:rsidR="003D1784" w:rsidRDefault="006013B3" w:rsidP="007D1453">
      <w:pPr>
        <w:pStyle w:val="Caption"/>
        <w:jc w:val="center"/>
      </w:pPr>
      <w:bookmarkStart w:id="23" w:name="_Toc71907568"/>
      <w:r>
        <w:t xml:space="preserve">Figure </w:t>
      </w:r>
      <w:fldSimple w:instr=" SEQ Figure \* ARABIC ">
        <w:r w:rsidR="007D1453">
          <w:rPr>
            <w:noProof/>
          </w:rPr>
          <w:t>17</w:t>
        </w:r>
      </w:fldSimple>
      <w:r>
        <w:t>Allen Bradley Beam Close up</w:t>
      </w:r>
      <w:bookmarkEnd w:id="23"/>
    </w:p>
    <w:p w14:paraId="5084324D" w14:textId="30BE2879" w:rsidR="003D1784" w:rsidRDefault="007D1453" w:rsidP="007D1453">
      <w:pPr>
        <w:pStyle w:val="Caption"/>
        <w:jc w:val="center"/>
      </w:pPr>
      <w:r>
        <w:rPr>
          <w:noProof/>
          <w:lang w:eastAsia="en-GB"/>
        </w:rPr>
        <w:drawing>
          <wp:anchor distT="0" distB="0" distL="114300" distR="114300" simplePos="0" relativeHeight="251663360" behindDoc="0" locked="0" layoutInCell="1" allowOverlap="1" wp14:anchorId="3B5D08B3" wp14:editId="3912C1CE">
            <wp:simplePos x="0" y="0"/>
            <wp:positionH relativeFrom="column">
              <wp:posOffset>1516380</wp:posOffset>
            </wp:positionH>
            <wp:positionV relativeFrom="paragraph">
              <wp:posOffset>163830</wp:posOffset>
            </wp:positionV>
            <wp:extent cx="2900680" cy="1804670"/>
            <wp:effectExtent l="0" t="0" r="0" b="5080"/>
            <wp:wrapThrough wrapText="bothSides">
              <wp:wrapPolygon edited="0">
                <wp:start x="0" y="0"/>
                <wp:lineTo x="0" y="21433"/>
                <wp:lineTo x="21420" y="21433"/>
                <wp:lineTo x="21420"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900680" cy="1804670"/>
                    </a:xfrm>
                    <a:prstGeom prst="rect">
                      <a:avLst/>
                    </a:prstGeom>
                  </pic:spPr>
                </pic:pic>
              </a:graphicData>
            </a:graphic>
            <wp14:sizeRelH relativeFrom="margin">
              <wp14:pctWidth>0</wp14:pctWidth>
            </wp14:sizeRelH>
            <wp14:sizeRelV relativeFrom="margin">
              <wp14:pctHeight>0</wp14:pctHeight>
            </wp14:sizeRelV>
          </wp:anchor>
        </w:drawing>
      </w:r>
    </w:p>
    <w:p w14:paraId="1D5545C3" w14:textId="01122911" w:rsidR="003D1784" w:rsidRDefault="003D1784" w:rsidP="007D1453">
      <w:pPr>
        <w:pStyle w:val="Caption"/>
        <w:jc w:val="center"/>
      </w:pPr>
    </w:p>
    <w:p w14:paraId="72477CCC" w14:textId="23C1B0C1" w:rsidR="003D1784" w:rsidRDefault="003D1784" w:rsidP="007D1453">
      <w:pPr>
        <w:pStyle w:val="Caption"/>
        <w:jc w:val="center"/>
      </w:pPr>
    </w:p>
    <w:p w14:paraId="382459FF" w14:textId="70CECCA0" w:rsidR="003D1784" w:rsidRDefault="003D1784" w:rsidP="007D1453">
      <w:pPr>
        <w:pStyle w:val="Caption"/>
        <w:jc w:val="center"/>
      </w:pPr>
    </w:p>
    <w:p w14:paraId="614FB233" w14:textId="77777777" w:rsidR="003D1784" w:rsidRDefault="003D1784" w:rsidP="007D1453">
      <w:pPr>
        <w:pStyle w:val="Caption"/>
        <w:jc w:val="center"/>
      </w:pPr>
    </w:p>
    <w:p w14:paraId="3503002C" w14:textId="77777777" w:rsidR="003D1784" w:rsidRDefault="003D1784" w:rsidP="007D1453">
      <w:pPr>
        <w:pStyle w:val="Caption"/>
        <w:jc w:val="center"/>
      </w:pPr>
    </w:p>
    <w:p w14:paraId="31C8FC7B" w14:textId="359A1131" w:rsidR="005A6DFB" w:rsidRPr="003D1784" w:rsidRDefault="005A6DFB" w:rsidP="007D1453">
      <w:pPr>
        <w:jc w:val="center"/>
      </w:pPr>
    </w:p>
    <w:p w14:paraId="043CD582" w14:textId="77777777" w:rsidR="007D1453" w:rsidRDefault="007D1453" w:rsidP="007D1453">
      <w:pPr>
        <w:pStyle w:val="Caption"/>
        <w:jc w:val="center"/>
      </w:pPr>
    </w:p>
    <w:p w14:paraId="38755E65" w14:textId="1F1503BB" w:rsidR="00EB0F1D" w:rsidRPr="003D1784" w:rsidRDefault="00D04C50" w:rsidP="007D1453">
      <w:pPr>
        <w:pStyle w:val="Caption"/>
        <w:jc w:val="center"/>
      </w:pPr>
      <w:bookmarkStart w:id="24" w:name="_Toc71907569"/>
      <w:r>
        <w:t xml:space="preserve">Figure </w:t>
      </w:r>
      <w:fldSimple w:instr=" SEQ Figure \* ARABIC ">
        <w:r w:rsidR="007D1453">
          <w:rPr>
            <w:noProof/>
          </w:rPr>
          <w:t>18</w:t>
        </w:r>
      </w:fldSimple>
      <w:r>
        <w:t xml:space="preserve"> Allen Bradley safety Pack</w:t>
      </w:r>
      <w:bookmarkEnd w:id="24"/>
    </w:p>
    <w:p w14:paraId="3B0F50F0" w14:textId="77777777" w:rsidR="005A6DFB" w:rsidRDefault="005A6DFB" w:rsidP="00401409">
      <w:pPr>
        <w:rPr>
          <w:rFonts w:cs="Arial"/>
          <w:szCs w:val="18"/>
          <w:u w:val="single"/>
        </w:rPr>
      </w:pPr>
    </w:p>
    <w:p w14:paraId="18050340" w14:textId="5E4104D8" w:rsidR="005A6DFB" w:rsidRDefault="005A6DFB" w:rsidP="00401409">
      <w:pPr>
        <w:rPr>
          <w:rFonts w:cs="Arial"/>
          <w:szCs w:val="18"/>
          <w:u w:val="single"/>
        </w:rPr>
      </w:pPr>
    </w:p>
    <w:p w14:paraId="7F63C388" w14:textId="31513C48" w:rsidR="00986567" w:rsidRDefault="00986567" w:rsidP="00401409">
      <w:pPr>
        <w:rPr>
          <w:rFonts w:cs="Arial"/>
          <w:szCs w:val="18"/>
          <w:u w:val="single"/>
        </w:rPr>
      </w:pPr>
    </w:p>
    <w:p w14:paraId="14826402" w14:textId="69437000" w:rsidR="00986567" w:rsidRDefault="00986567" w:rsidP="00401409">
      <w:pPr>
        <w:rPr>
          <w:rFonts w:cs="Arial"/>
          <w:szCs w:val="18"/>
          <w:u w:val="single"/>
        </w:rPr>
      </w:pPr>
    </w:p>
    <w:p w14:paraId="5B2C9095" w14:textId="77777777" w:rsidR="00986567" w:rsidRDefault="00986567" w:rsidP="00401409">
      <w:pPr>
        <w:rPr>
          <w:rFonts w:cs="Arial"/>
          <w:szCs w:val="18"/>
          <w:u w:val="single"/>
        </w:rPr>
      </w:pPr>
    </w:p>
    <w:p w14:paraId="307DA777" w14:textId="4588467D" w:rsidR="00401409" w:rsidRPr="009328E7" w:rsidRDefault="00401409" w:rsidP="00401409">
      <w:pPr>
        <w:rPr>
          <w:rFonts w:cs="Arial"/>
          <w:szCs w:val="18"/>
          <w:u w:val="single"/>
        </w:rPr>
      </w:pPr>
      <w:r w:rsidRPr="00595A5E">
        <w:rPr>
          <w:rFonts w:cs="Arial"/>
          <w:szCs w:val="18"/>
          <w:u w:val="single"/>
        </w:rPr>
        <w:t>Trapped key Interlock systems</w:t>
      </w:r>
    </w:p>
    <w:p w14:paraId="5F8E5CD7" w14:textId="77777777" w:rsidR="00401409" w:rsidRPr="009328E7" w:rsidRDefault="00401409" w:rsidP="00401409">
      <w:pPr>
        <w:rPr>
          <w:rFonts w:cs="Arial"/>
          <w:szCs w:val="18"/>
        </w:rPr>
      </w:pPr>
      <w:r w:rsidRPr="009328E7">
        <w:rPr>
          <w:rFonts w:cs="Arial"/>
          <w:szCs w:val="18"/>
        </w:rPr>
        <w:t>Trapped key interlocking ensures that a process is followed and cannot be circumvented or short</w:t>
      </w:r>
      <w:r>
        <w:rPr>
          <w:rFonts w:cs="Arial"/>
          <w:szCs w:val="18"/>
        </w:rPr>
        <w:t xml:space="preserve"> </w:t>
      </w:r>
      <w:r w:rsidRPr="009328E7">
        <w:rPr>
          <w:rFonts w:cs="Arial"/>
          <w:szCs w:val="18"/>
        </w:rPr>
        <w:t>cut. The transfer of a key ensures that wherever personnel find themselves, in either starting or</w:t>
      </w:r>
      <w:r>
        <w:rPr>
          <w:rFonts w:cs="Arial"/>
          <w:szCs w:val="18"/>
        </w:rPr>
        <w:t xml:space="preserve"> </w:t>
      </w:r>
      <w:r w:rsidRPr="009328E7">
        <w:rPr>
          <w:rFonts w:cs="Arial"/>
          <w:szCs w:val="18"/>
        </w:rPr>
        <w:t>shutting down operations, they can be assured that they are safe.</w:t>
      </w:r>
    </w:p>
    <w:p w14:paraId="7BDDEEEE" w14:textId="61BB583D" w:rsidR="00401409" w:rsidRDefault="00401409" w:rsidP="00401409">
      <w:pPr>
        <w:autoSpaceDE w:val="0"/>
        <w:autoSpaceDN w:val="0"/>
        <w:adjustRightInd w:val="0"/>
        <w:rPr>
          <w:rFonts w:cs="Arial"/>
          <w:szCs w:val="24"/>
        </w:rPr>
      </w:pPr>
      <w:r w:rsidRPr="009328E7">
        <w:rPr>
          <w:rFonts w:cs="Arial"/>
          <w:szCs w:val="24"/>
        </w:rPr>
        <w:t>There are three simple steps in designing a trapped key system, what is being isolated, how</w:t>
      </w:r>
      <w:r w:rsidR="00986567">
        <w:rPr>
          <w:rFonts w:cs="Arial"/>
          <w:szCs w:val="24"/>
        </w:rPr>
        <w:t xml:space="preserve"> </w:t>
      </w:r>
      <w:r>
        <w:rPr>
          <w:rFonts w:cs="Arial"/>
          <w:szCs w:val="24"/>
        </w:rPr>
        <w:t>m</w:t>
      </w:r>
      <w:r w:rsidRPr="009328E7">
        <w:rPr>
          <w:rFonts w:cs="Arial"/>
          <w:szCs w:val="24"/>
        </w:rPr>
        <w:t>any access points are there and what type of access is required.</w:t>
      </w:r>
      <w:r w:rsidR="00986567">
        <w:rPr>
          <w:rFonts w:cs="Arial"/>
          <w:szCs w:val="24"/>
        </w:rPr>
        <w:t xml:space="preserve"> </w:t>
      </w:r>
      <w:r w:rsidRPr="009328E7">
        <w:rPr>
          <w:rFonts w:cs="Arial"/>
          <w:szCs w:val="24"/>
        </w:rPr>
        <w:t>A key is used to start the process and remains trapped whilst t</w:t>
      </w:r>
      <w:r>
        <w:rPr>
          <w:rFonts w:cs="Arial"/>
          <w:szCs w:val="24"/>
        </w:rPr>
        <w:t xml:space="preserve">he machine is running. The only </w:t>
      </w:r>
      <w:r w:rsidRPr="009328E7">
        <w:rPr>
          <w:rFonts w:cs="Arial"/>
          <w:szCs w:val="24"/>
        </w:rPr>
        <w:t>way to remove the key is to isolate the hazard.</w:t>
      </w:r>
      <w:r w:rsidR="00986567">
        <w:rPr>
          <w:rFonts w:cs="Arial"/>
          <w:szCs w:val="24"/>
        </w:rPr>
        <w:t xml:space="preserve"> </w:t>
      </w:r>
      <w:r w:rsidRPr="009328E7">
        <w:rPr>
          <w:rFonts w:cs="Arial"/>
          <w:szCs w:val="24"/>
        </w:rPr>
        <w:t>This key is then used to gain access to the dangerous area and remains trapped in position</w:t>
      </w:r>
      <w:r w:rsidR="00986567">
        <w:rPr>
          <w:rFonts w:cs="Arial"/>
          <w:szCs w:val="24"/>
        </w:rPr>
        <w:t xml:space="preserve"> </w:t>
      </w:r>
      <w:r w:rsidRPr="009328E7">
        <w:rPr>
          <w:rFonts w:cs="Arial"/>
          <w:szCs w:val="24"/>
        </w:rPr>
        <w:t>while the gate or door is opened</w:t>
      </w:r>
      <w:r w:rsidR="00986567">
        <w:rPr>
          <w:rFonts w:cs="Arial"/>
          <w:szCs w:val="24"/>
        </w:rPr>
        <w:t>.</w:t>
      </w:r>
      <w:r w:rsidRPr="009328E7">
        <w:rPr>
          <w:rFonts w:cs="Arial"/>
          <w:szCs w:val="24"/>
        </w:rPr>
        <w:t xml:space="preserve"> </w:t>
      </w:r>
      <w:r w:rsidR="00986567">
        <w:rPr>
          <w:rFonts w:cs="Arial"/>
          <w:szCs w:val="24"/>
        </w:rPr>
        <w:t>t</w:t>
      </w:r>
      <w:r w:rsidRPr="009328E7">
        <w:rPr>
          <w:rFonts w:cs="Arial"/>
          <w:szCs w:val="24"/>
        </w:rPr>
        <w:t xml:space="preserve">he key can only be removed when </w:t>
      </w:r>
      <w:r>
        <w:rPr>
          <w:rFonts w:cs="Arial"/>
          <w:szCs w:val="24"/>
        </w:rPr>
        <w:t xml:space="preserve">the gate or door has been </w:t>
      </w:r>
      <w:r w:rsidRPr="009328E7">
        <w:rPr>
          <w:rFonts w:cs="Arial"/>
          <w:szCs w:val="24"/>
        </w:rPr>
        <w:t xml:space="preserve">shut. In this way the key is either trapped when the machine </w:t>
      </w:r>
      <w:r>
        <w:rPr>
          <w:rFonts w:cs="Arial"/>
          <w:szCs w:val="24"/>
        </w:rPr>
        <w:t xml:space="preserve">is running and access cannot be </w:t>
      </w:r>
      <w:r w:rsidRPr="009328E7">
        <w:rPr>
          <w:rFonts w:cs="Arial"/>
          <w:szCs w:val="24"/>
        </w:rPr>
        <w:t xml:space="preserve">gained, or the key is trapped while access is </w:t>
      </w:r>
      <w:r w:rsidR="00986567" w:rsidRPr="009328E7">
        <w:rPr>
          <w:rFonts w:cs="Arial"/>
          <w:szCs w:val="24"/>
        </w:rPr>
        <w:t>gained,</w:t>
      </w:r>
      <w:r w:rsidRPr="009328E7">
        <w:rPr>
          <w:rFonts w:cs="Arial"/>
          <w:szCs w:val="24"/>
        </w:rPr>
        <w:t xml:space="preserve"> and the machine cannot be started.</w:t>
      </w:r>
    </w:p>
    <w:p w14:paraId="0C2423E3" w14:textId="77777777" w:rsidR="00401409" w:rsidRDefault="00401409" w:rsidP="00401409">
      <w:pPr>
        <w:autoSpaceDE w:val="0"/>
        <w:autoSpaceDN w:val="0"/>
        <w:adjustRightInd w:val="0"/>
        <w:rPr>
          <w:rFonts w:cs="Arial"/>
          <w:szCs w:val="24"/>
        </w:rPr>
      </w:pPr>
    </w:p>
    <w:p w14:paraId="40FF3D64" w14:textId="4C7C84E6" w:rsidR="00401409" w:rsidRDefault="00401409" w:rsidP="00401409">
      <w:pPr>
        <w:autoSpaceDE w:val="0"/>
        <w:autoSpaceDN w:val="0"/>
        <w:adjustRightInd w:val="0"/>
        <w:rPr>
          <w:rFonts w:cs="Arial"/>
          <w:szCs w:val="24"/>
          <w:u w:val="single"/>
        </w:rPr>
      </w:pPr>
      <w:r w:rsidRPr="00595A5E">
        <w:rPr>
          <w:rFonts w:cs="Arial"/>
          <w:szCs w:val="24"/>
          <w:u w:val="single"/>
        </w:rPr>
        <w:t>Solenoid release unit</w:t>
      </w:r>
    </w:p>
    <w:p w14:paraId="069A5BBA" w14:textId="06573267" w:rsidR="00401409" w:rsidRDefault="00401409" w:rsidP="00401409">
      <w:pPr>
        <w:autoSpaceDE w:val="0"/>
        <w:autoSpaceDN w:val="0"/>
        <w:adjustRightInd w:val="0"/>
        <w:rPr>
          <w:rFonts w:cs="Arial"/>
        </w:rPr>
      </w:pPr>
      <w:r w:rsidRPr="00595A5E">
        <w:rPr>
          <w:rFonts w:cs="Arial"/>
        </w:rPr>
        <w:t xml:space="preserve">The solenoid release unit is used for electrical isolation of machinery to improve safe access. It consists of </w:t>
      </w:r>
      <w:r>
        <w:rPr>
          <w:rFonts w:cs="Arial"/>
        </w:rPr>
        <w:t xml:space="preserve">a rotary power switch </w:t>
      </w:r>
      <w:r w:rsidRPr="00595A5E">
        <w:rPr>
          <w:rFonts w:cs="Arial"/>
        </w:rPr>
        <w:t>and a solenoid. The trapped key can be removed once an external signal is given to its internal</w:t>
      </w:r>
      <w:r>
        <w:rPr>
          <w:rFonts w:cs="Arial"/>
        </w:rPr>
        <w:t xml:space="preserve"> solenoid locking mechanism. An </w:t>
      </w:r>
      <w:r w:rsidRPr="00595A5E">
        <w:rPr>
          <w:rFonts w:cs="Arial"/>
        </w:rPr>
        <w:t>indicator light on the solenoid release unit indicates when the trapped key can be removed; that i</w:t>
      </w:r>
      <w:r>
        <w:rPr>
          <w:rFonts w:cs="Arial"/>
        </w:rPr>
        <w:t xml:space="preserve">s, when power is applied to the </w:t>
      </w:r>
      <w:r w:rsidRPr="00595A5E">
        <w:rPr>
          <w:rFonts w:cs="Arial"/>
        </w:rPr>
        <w:t>solenoid. The solenoid signal only needs to be present when key removal is necessary. The solenoid is rated for 100% duty cycle.</w:t>
      </w:r>
      <w:r w:rsidR="00986567">
        <w:rPr>
          <w:rFonts w:cs="Arial"/>
        </w:rPr>
        <w:t xml:space="preserve"> </w:t>
      </w:r>
      <w:r w:rsidRPr="00595A5E">
        <w:rPr>
          <w:rFonts w:cs="Arial"/>
        </w:rPr>
        <w:t>Power to the solenoid can be removed af</w:t>
      </w:r>
      <w:r w:rsidR="00EB0F1D">
        <w:rPr>
          <w:rFonts w:cs="Arial"/>
        </w:rPr>
        <w:t>ter the trapped key is removed.</w:t>
      </w:r>
      <w:r w:rsidR="00986567">
        <w:rPr>
          <w:rFonts w:cs="Arial"/>
        </w:rPr>
        <w:t xml:space="preserve"> </w:t>
      </w:r>
      <w:r w:rsidRPr="00595A5E">
        <w:rPr>
          <w:rFonts w:cs="Arial"/>
        </w:rPr>
        <w:t xml:space="preserve">Rotating the trapped key causes the isolating power switch to change state; the normally open contacts </w:t>
      </w:r>
      <w:r w:rsidR="00797EB5" w:rsidRPr="00595A5E">
        <w:rPr>
          <w:rFonts w:cs="Arial"/>
        </w:rPr>
        <w:t>open,</w:t>
      </w:r>
      <w:r w:rsidRPr="00595A5E">
        <w:rPr>
          <w:rFonts w:cs="Arial"/>
        </w:rPr>
        <w:t xml:space="preserve"> and the normally closed</w:t>
      </w:r>
      <w:r w:rsidR="00986567">
        <w:rPr>
          <w:rFonts w:cs="Arial"/>
        </w:rPr>
        <w:t xml:space="preserve"> </w:t>
      </w:r>
      <w:r w:rsidRPr="00595A5E">
        <w:rPr>
          <w:rFonts w:cs="Arial"/>
        </w:rPr>
        <w:t>conta</w:t>
      </w:r>
      <w:r w:rsidR="007760BF">
        <w:rPr>
          <w:rFonts w:cs="Arial"/>
        </w:rPr>
        <w:t>cts (if applicable) will close.</w:t>
      </w:r>
      <w:r w:rsidR="00986567">
        <w:rPr>
          <w:rFonts w:cs="Arial"/>
        </w:rPr>
        <w:t xml:space="preserve"> </w:t>
      </w:r>
      <w:r w:rsidRPr="00595A5E">
        <w:rPr>
          <w:rFonts w:cs="Arial"/>
        </w:rPr>
        <w:t>The trapped key can then be used in the next sequence of the operation.</w:t>
      </w:r>
    </w:p>
    <w:p w14:paraId="6ABD9AC7" w14:textId="77777777" w:rsidR="00401409" w:rsidRPr="00595A5E" w:rsidRDefault="00401409" w:rsidP="00401409">
      <w:pPr>
        <w:autoSpaceDE w:val="0"/>
        <w:autoSpaceDN w:val="0"/>
        <w:adjustRightInd w:val="0"/>
        <w:rPr>
          <w:rFonts w:cs="Arial"/>
        </w:rPr>
      </w:pPr>
    </w:p>
    <w:p w14:paraId="06E7A494" w14:textId="77777777" w:rsidR="00401409" w:rsidRDefault="00401409" w:rsidP="00401409">
      <w:pPr>
        <w:autoSpaceDE w:val="0"/>
        <w:autoSpaceDN w:val="0"/>
        <w:adjustRightInd w:val="0"/>
        <w:jc w:val="center"/>
        <w:rPr>
          <w:noProof/>
          <w:color w:val="0000FF"/>
          <w:lang w:eastAsia="en-GB"/>
        </w:rPr>
      </w:pPr>
      <w:r>
        <w:rPr>
          <w:noProof/>
          <w:lang w:eastAsia="en-GB"/>
        </w:rPr>
        <w:drawing>
          <wp:anchor distT="0" distB="0" distL="114300" distR="114300" simplePos="0" relativeHeight="251655168" behindDoc="0" locked="0" layoutInCell="1" allowOverlap="1" wp14:anchorId="7FA184E6" wp14:editId="7EDF2443">
            <wp:simplePos x="0" y="0"/>
            <wp:positionH relativeFrom="column">
              <wp:posOffset>0</wp:posOffset>
            </wp:positionH>
            <wp:positionV relativeFrom="paragraph">
              <wp:posOffset>33020</wp:posOffset>
            </wp:positionV>
            <wp:extent cx="2552700" cy="2314575"/>
            <wp:effectExtent l="0" t="0" r="12700" b="0"/>
            <wp:wrapThrough wrapText="bothSides">
              <wp:wrapPolygon edited="0">
                <wp:start x="0" y="0"/>
                <wp:lineTo x="0" y="21333"/>
                <wp:lineTo x="21493" y="21333"/>
                <wp:lineTo x="21493"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552700" cy="2314575"/>
                    </a:xfrm>
                    <a:prstGeom prst="rect">
                      <a:avLst/>
                    </a:prstGeom>
                  </pic:spPr>
                </pic:pic>
              </a:graphicData>
            </a:graphic>
          </wp:anchor>
        </w:drawing>
      </w:r>
      <w:r w:rsidRPr="00F751B2">
        <w:rPr>
          <w:noProof/>
          <w:color w:val="0000FF"/>
          <w:lang w:eastAsia="en-GB"/>
        </w:rPr>
        <w:t xml:space="preserve"> </w:t>
      </w:r>
      <w:r>
        <w:rPr>
          <w:noProof/>
          <w:lang w:eastAsia="en-GB"/>
        </w:rPr>
        <w:drawing>
          <wp:inline distT="0" distB="0" distL="0" distR="0" wp14:anchorId="75E6D3C6" wp14:editId="33575023">
            <wp:extent cx="1552575" cy="13785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60974" cy="1386037"/>
                    </a:xfrm>
                    <a:prstGeom prst="rect">
                      <a:avLst/>
                    </a:prstGeom>
                  </pic:spPr>
                </pic:pic>
              </a:graphicData>
            </a:graphic>
          </wp:inline>
        </w:drawing>
      </w:r>
    </w:p>
    <w:p w14:paraId="0D4C372F" w14:textId="79F61DC2" w:rsidR="00401409" w:rsidRDefault="00401409" w:rsidP="00A043BF"/>
    <w:p w14:paraId="459EF1A5" w14:textId="590E752E" w:rsidR="00401409" w:rsidRDefault="00401409" w:rsidP="00A043BF"/>
    <w:p w14:paraId="1AB24CBD" w14:textId="08CBBB27" w:rsidR="007760BF" w:rsidRDefault="007760BF" w:rsidP="00A043BF"/>
    <w:p w14:paraId="0AD77E2B" w14:textId="3EDBB1E1" w:rsidR="007760BF" w:rsidRDefault="007760BF" w:rsidP="007760BF">
      <w:pPr>
        <w:pStyle w:val="Caption"/>
      </w:pPr>
      <w:bookmarkStart w:id="25" w:name="_Toc71907570"/>
      <w:r>
        <w:t xml:space="preserve">Figure </w:t>
      </w:r>
      <w:fldSimple w:instr=" SEQ Figure \* ARABIC ">
        <w:r w:rsidR="007D1453">
          <w:rPr>
            <w:noProof/>
          </w:rPr>
          <w:t>19</w:t>
        </w:r>
      </w:fldSimple>
      <w:r>
        <w:t xml:space="preserve"> Trapped key </w:t>
      </w:r>
      <w:r w:rsidR="00797EB5">
        <w:t>design</w:t>
      </w:r>
      <w:bookmarkEnd w:id="25"/>
    </w:p>
    <w:p w14:paraId="1E391E74" w14:textId="10520C41" w:rsidR="00737B40" w:rsidRDefault="00737B40" w:rsidP="00746F06">
      <w:pPr>
        <w:pStyle w:val="Heading1"/>
      </w:pPr>
    </w:p>
    <w:p w14:paraId="36ACD15C" w14:textId="1EE895A8" w:rsidR="00737B40" w:rsidRDefault="00737B40" w:rsidP="00737B40"/>
    <w:p w14:paraId="5BC222B3" w14:textId="77777777" w:rsidR="00737B40" w:rsidRPr="00737B40" w:rsidRDefault="00737B40" w:rsidP="00737B40"/>
    <w:p w14:paraId="56CEA981" w14:textId="75C4E95A" w:rsidR="00746F06" w:rsidRDefault="00746F06" w:rsidP="00746F06">
      <w:pPr>
        <w:pStyle w:val="Heading1"/>
      </w:pPr>
      <w:bookmarkStart w:id="26" w:name="_Toc71907578"/>
      <w:r>
        <w:lastRenderedPageBreak/>
        <w:t>Conclusion and Reflection</w:t>
      </w:r>
      <w:bookmarkEnd w:id="26"/>
    </w:p>
    <w:p w14:paraId="5149A396" w14:textId="77777777" w:rsidR="00746F06" w:rsidRDefault="00746F06" w:rsidP="00A043BF"/>
    <w:p w14:paraId="2880A8DF" w14:textId="3A7A2227" w:rsidR="00401409" w:rsidRDefault="00401409" w:rsidP="00401409">
      <w:r>
        <w:t xml:space="preserve">The safety system of the VIR2 Is </w:t>
      </w:r>
      <w:r w:rsidR="00F43146">
        <w:t xml:space="preserve">now </w:t>
      </w:r>
      <w:r>
        <w:t xml:space="preserve">complete and successful. We </w:t>
      </w:r>
      <w:r w:rsidR="00F43146">
        <w:t>did</w:t>
      </w:r>
      <w:r>
        <w:t xml:space="preserve"> everything possible to ensure that the product works by simulati</w:t>
      </w:r>
      <w:r w:rsidR="008A6EDA">
        <w:t>ng</w:t>
      </w:r>
      <w:r>
        <w:t xml:space="preserve"> it ourselves using test prop</w:t>
      </w:r>
      <w:r w:rsidR="008A6EDA">
        <w:t>s</w:t>
      </w:r>
      <w:r>
        <w:t xml:space="preserve"> supplied from All</w:t>
      </w:r>
      <w:r w:rsidR="008A6EDA">
        <w:t>a</w:t>
      </w:r>
      <w:r>
        <w:t xml:space="preserve">n Bradley themselves. </w:t>
      </w:r>
      <w:r w:rsidR="00DE5676">
        <w:t xml:space="preserve"> </w:t>
      </w:r>
      <w:r>
        <w:t>The project came in just under what was allocated by the company for the AIT (Assembly, integration and test) section. The budget given for my part of the project alone was £</w:t>
      </w:r>
      <w:r w:rsidR="009D1787">
        <w:t>6</w:t>
      </w:r>
      <w:r>
        <w:t>,000 the approximation I gave after adding up parts was just under £5,000</w:t>
      </w:r>
      <w:r w:rsidR="009D1787">
        <w:t xml:space="preserve">. </w:t>
      </w:r>
      <w:r>
        <w:t>My section of the project fell well within the deadline set</w:t>
      </w:r>
      <w:r w:rsidR="008A6EDA">
        <w:t>,</w:t>
      </w:r>
      <w:r>
        <w:t xml:space="preserve"> completing the whole </w:t>
      </w:r>
      <w:r w:rsidR="009D1787">
        <w:t>project</w:t>
      </w:r>
      <w:r>
        <w:t xml:space="preserve"> within the 36 week time frame.</w:t>
      </w:r>
    </w:p>
    <w:p w14:paraId="40B112BE" w14:textId="0F85EB5B" w:rsidR="00401409" w:rsidRPr="00476FC8" w:rsidRDefault="00401409" w:rsidP="00401409">
      <w:pPr>
        <w:rPr>
          <w:u w:val="single"/>
        </w:rPr>
      </w:pPr>
      <w:r w:rsidRPr="00476FC8">
        <w:rPr>
          <w:u w:val="single"/>
        </w:rPr>
        <w:t xml:space="preserve">Any recommendations to be made such as upgrades/ </w:t>
      </w:r>
      <w:r w:rsidR="00DE5676" w:rsidRPr="00476FC8">
        <w:rPr>
          <w:u w:val="single"/>
        </w:rPr>
        <w:t>improv</w:t>
      </w:r>
      <w:r w:rsidR="00DE5676">
        <w:rPr>
          <w:u w:val="single"/>
        </w:rPr>
        <w:t>ements</w:t>
      </w:r>
    </w:p>
    <w:p w14:paraId="64362DB8" w14:textId="3709AA30" w:rsidR="00476FC8" w:rsidRPr="00476FC8" w:rsidRDefault="00476FC8" w:rsidP="00476FC8">
      <w:pPr>
        <w:rPr>
          <w:u w:val="single"/>
        </w:rPr>
      </w:pPr>
      <w:r w:rsidRPr="00476FC8">
        <w:rPr>
          <w:u w:val="single"/>
        </w:rPr>
        <w:t>Infrastructure</w:t>
      </w:r>
    </w:p>
    <w:p w14:paraId="7EDCA185" w14:textId="77777777" w:rsidR="008A6EDA" w:rsidRDefault="00476FC8" w:rsidP="00476FC8">
      <w:pPr>
        <w:pStyle w:val="ListParagraph"/>
        <w:numPr>
          <w:ilvl w:val="0"/>
          <w:numId w:val="10"/>
        </w:numPr>
      </w:pPr>
      <w:r w:rsidRPr="00476FC8">
        <w:t>Rig Power Control; Link so that Hull Power Cabinet controls both Hull and Turret PSU towers.  Control to be driven from Hull, providing a more representative DIP BMS control from one location.</w:t>
      </w:r>
    </w:p>
    <w:p w14:paraId="20CEE553" w14:textId="008ABC42" w:rsidR="008A6EDA" w:rsidRDefault="00476FC8" w:rsidP="00476FC8">
      <w:pPr>
        <w:pStyle w:val="ListParagraph"/>
        <w:numPr>
          <w:ilvl w:val="0"/>
          <w:numId w:val="10"/>
        </w:numPr>
      </w:pPr>
      <w:r w:rsidRPr="00476FC8">
        <w:t xml:space="preserve">Safety Interlocked </w:t>
      </w:r>
      <w:r w:rsidR="00797EB5" w:rsidRPr="00476FC8">
        <w:t>door:</w:t>
      </w:r>
      <w:r w:rsidRPr="00476FC8">
        <w:t xml:space="preserve"> Reprogram interlock behaviour to act as handle driven E-Stop. </w:t>
      </w:r>
    </w:p>
    <w:p w14:paraId="41D786AE" w14:textId="6C254014" w:rsidR="00002F87" w:rsidRPr="00476FC8" w:rsidRDefault="00170AE6" w:rsidP="00DE5676">
      <w:pPr>
        <w:pStyle w:val="ListParagraph"/>
        <w:numPr>
          <w:ilvl w:val="0"/>
          <w:numId w:val="10"/>
        </w:numPr>
      </w:pPr>
      <w:r>
        <w:t>K</w:t>
      </w:r>
      <w:r w:rsidR="00002F87">
        <w:t>eep the software of the Light curtains up to date and check on a monthly basis for any updates. Keeping these devices up to date will ensure that they will perform to the best of their capabilities.  The reason I stress for these to be kept up to date if because they are a safety system, any glitch with the software could cause catastrophic failure or even death.</w:t>
      </w:r>
    </w:p>
    <w:p w14:paraId="4140306E" w14:textId="4B4C7BA6" w:rsidR="00476FC8" w:rsidRPr="00476FC8" w:rsidRDefault="00476FC8" w:rsidP="00476FC8">
      <w:pPr>
        <w:rPr>
          <w:u w:val="single"/>
        </w:rPr>
      </w:pPr>
      <w:r w:rsidRPr="00476FC8">
        <w:rPr>
          <w:u w:val="single"/>
        </w:rPr>
        <w:t xml:space="preserve">Facilities </w:t>
      </w:r>
    </w:p>
    <w:p w14:paraId="568EBB02" w14:textId="5D90EC6E" w:rsidR="00476FC8" w:rsidRPr="00476FC8" w:rsidRDefault="00476FC8" w:rsidP="008A6EDA">
      <w:pPr>
        <w:pStyle w:val="ListParagraph"/>
        <w:numPr>
          <w:ilvl w:val="0"/>
          <w:numId w:val="12"/>
        </w:numPr>
      </w:pPr>
      <w:r w:rsidRPr="00476FC8">
        <w:t>Physical barrier (ribbon / chain) to be installed between old Turret / Hull cells. Barrier put in place when preparing rig for movement.</w:t>
      </w:r>
    </w:p>
    <w:p w14:paraId="264FD3DE" w14:textId="77777777" w:rsidR="008A6EDA" w:rsidRDefault="00476FC8" w:rsidP="00476FC8">
      <w:pPr>
        <w:pStyle w:val="ListParagraph"/>
        <w:numPr>
          <w:ilvl w:val="0"/>
          <w:numId w:val="12"/>
        </w:numPr>
      </w:pPr>
      <w:r w:rsidRPr="00476FC8">
        <w:t>Assess potential for moving safety fence at rear right of turret (facing forward) to provision safe walkway from Hull cell, around rear of turret to steps – removing need to walk through barrel movement area.</w:t>
      </w:r>
    </w:p>
    <w:p w14:paraId="507642D6" w14:textId="77777777" w:rsidR="008A6EDA" w:rsidRDefault="00476FC8" w:rsidP="00476FC8">
      <w:pPr>
        <w:pStyle w:val="ListParagraph"/>
        <w:numPr>
          <w:ilvl w:val="0"/>
          <w:numId w:val="12"/>
        </w:numPr>
      </w:pPr>
      <w:r w:rsidRPr="00476FC8">
        <w:t>Reassess tape markings upon floor to indicate keep out zones.</w:t>
      </w:r>
    </w:p>
    <w:p w14:paraId="73366821" w14:textId="38B6B1FE" w:rsidR="00476FC8" w:rsidRDefault="00476FC8" w:rsidP="00401409">
      <w:pPr>
        <w:pStyle w:val="ListParagraph"/>
        <w:numPr>
          <w:ilvl w:val="0"/>
          <w:numId w:val="12"/>
        </w:numPr>
      </w:pPr>
      <w:r w:rsidRPr="00476FC8">
        <w:t xml:space="preserve">Regular VIR2 access / egress through CoTag controlled door. Only VIR2 trained operators to have CoTag access. </w:t>
      </w:r>
    </w:p>
    <w:p w14:paraId="39AB73F6" w14:textId="77777777" w:rsidR="00170AE6" w:rsidRDefault="00170AE6" w:rsidP="008A6EDA"/>
    <w:p w14:paraId="2557052E" w14:textId="6C8A72E3" w:rsidR="00F17810" w:rsidRPr="000B7CAA" w:rsidRDefault="00002F87" w:rsidP="000B7CAA">
      <w:r>
        <w:t>Overall,</w:t>
      </w:r>
      <w:r w:rsidR="008A6EDA">
        <w:t xml:space="preserve"> I </w:t>
      </w:r>
      <w:r w:rsidR="009D1787">
        <w:t>believe</w:t>
      </w:r>
      <w:r w:rsidR="008A6EDA">
        <w:t xml:space="preserve"> that the project was a great success</w:t>
      </w:r>
      <w:r w:rsidR="009D1787">
        <w:t xml:space="preserve">. </w:t>
      </w:r>
      <w:r w:rsidR="008A6EDA">
        <w:t xml:space="preserve">I am </w:t>
      </w:r>
      <w:r>
        <w:t>happy</w:t>
      </w:r>
      <w:r w:rsidR="008A6EDA">
        <w:t xml:space="preserve"> with the way my project ha</w:t>
      </w:r>
      <w:r w:rsidR="009D1787">
        <w:t>d</w:t>
      </w:r>
      <w:r w:rsidR="008A6EDA">
        <w:t xml:space="preserve"> </w:t>
      </w:r>
      <w:r w:rsidR="009D1787">
        <w:t>been completed</w:t>
      </w:r>
      <w:r w:rsidR="008A6EDA">
        <w:t xml:space="preserve"> and as a join</w:t>
      </w:r>
      <w:r>
        <w:t>t</w:t>
      </w:r>
      <w:r w:rsidR="008A6EDA">
        <w:t xml:space="preserve"> decision with my line manager </w:t>
      </w:r>
      <w:r>
        <w:t xml:space="preserve">they also describe it as a </w:t>
      </w:r>
      <w:r w:rsidR="008A6EDA">
        <w:t xml:space="preserve">great success. </w:t>
      </w:r>
      <w:r w:rsidR="003B61D0">
        <w:t>For future report writing, I would like to create a more advanced and comprehensive report consisting of more information that could include test results, test procedures, safe systems of work and also the implementation and build. What I have learnt and will take forward from this project and report writing, that communication between departments is key when managing a project. I found that during this project some things were lost in translation via emails, etc.</w:t>
      </w:r>
      <w:r w:rsidR="00DE5676">
        <w:t xml:space="preserve"> I feel that this report does not reflect on my best </w:t>
      </w:r>
      <w:r w:rsidR="00797EB5">
        <w:t>skill set</w:t>
      </w:r>
      <w:r w:rsidR="00DE5676">
        <w:t xml:space="preserve">, as this was not captured due to the nature of this report. If I were to plan and re-write this report, I would ensure that the implementation of the project was captured to give the reader/customer an in-depth relation to the project throughout its initial stages and to show it maturing over time. </w:t>
      </w:r>
      <w:r w:rsidR="00925660">
        <w:br/>
      </w:r>
    </w:p>
    <w:p w14:paraId="233BF0D0" w14:textId="4781522B" w:rsidR="00A241EE" w:rsidRDefault="00FC4A78" w:rsidP="00FC4A78">
      <w:pPr>
        <w:pStyle w:val="Heading1"/>
      </w:pPr>
      <w:bookmarkStart w:id="27" w:name="_Toc71907579"/>
      <w:r>
        <w:lastRenderedPageBreak/>
        <w:t>References</w:t>
      </w:r>
      <w:bookmarkEnd w:id="27"/>
    </w:p>
    <w:p w14:paraId="7A8AFF72" w14:textId="69B6EC53" w:rsidR="00A241EE" w:rsidRDefault="00A241EE" w:rsidP="00A043BF"/>
    <w:p w14:paraId="2CF21174" w14:textId="6F520EAA" w:rsidR="00FC4A78" w:rsidRPr="009E7863" w:rsidRDefault="00FC4A78" w:rsidP="00FC4A78">
      <w:pPr>
        <w:rPr>
          <w:rFonts w:cstheme="minorHAnsi"/>
          <w:i/>
          <w:iCs/>
        </w:rPr>
      </w:pPr>
      <w:r w:rsidRPr="009E7863">
        <w:rPr>
          <w:rFonts w:cstheme="minorHAnsi"/>
          <w:i/>
          <w:iCs/>
        </w:rPr>
        <w:t xml:space="preserve">(Anonymous, </w:t>
      </w:r>
      <w:r w:rsidR="00797EB5" w:rsidRPr="009E7863">
        <w:rPr>
          <w:rFonts w:cstheme="minorHAnsi"/>
          <w:i/>
          <w:iCs/>
        </w:rPr>
        <w:t>hse.gov.uk,</w:t>
      </w:r>
      <w:r w:rsidRPr="009E7863">
        <w:rPr>
          <w:rFonts w:cstheme="minorHAnsi"/>
          <w:i/>
          <w:iCs/>
        </w:rPr>
        <w:t xml:space="preserve"> 2018)</w:t>
      </w:r>
    </w:p>
    <w:p w14:paraId="216C9848" w14:textId="5450271B" w:rsidR="00FC4A78" w:rsidRPr="009E7863" w:rsidRDefault="00FC4A78" w:rsidP="00FC4A78">
      <w:pPr>
        <w:rPr>
          <w:rFonts w:cstheme="minorHAnsi"/>
          <w:i/>
          <w:iCs/>
        </w:rPr>
      </w:pPr>
      <w:r w:rsidRPr="009E7863">
        <w:rPr>
          <w:rFonts w:cstheme="minorHAnsi"/>
          <w:i/>
          <w:iCs/>
        </w:rPr>
        <w:t xml:space="preserve">Hse.gov.uk. 2021. Why is machinery safety important?. [online] Available at: &lt;https://www.hse.gov.uk/toolbox/machinery/safety.htm&gt; </w:t>
      </w:r>
    </w:p>
    <w:p w14:paraId="29952517" w14:textId="77777777" w:rsidR="00FC4A78" w:rsidRPr="009E7863" w:rsidRDefault="00FC4A78" w:rsidP="00A043BF">
      <w:pPr>
        <w:rPr>
          <w:rFonts w:cstheme="minorHAnsi"/>
          <w:i/>
          <w:iCs/>
        </w:rPr>
      </w:pPr>
    </w:p>
    <w:p w14:paraId="4DCA28C6" w14:textId="3824AC6C" w:rsidR="0040272B" w:rsidRPr="009E7863" w:rsidRDefault="0040272B" w:rsidP="0040272B">
      <w:pPr>
        <w:rPr>
          <w:rFonts w:cstheme="minorHAnsi"/>
          <w:i/>
          <w:iCs/>
          <w:lang w:val="en-US"/>
        </w:rPr>
      </w:pPr>
      <w:r w:rsidRPr="009E7863">
        <w:rPr>
          <w:rFonts w:cstheme="minorHAnsi"/>
          <w:i/>
          <w:iCs/>
          <w:color w:val="000000"/>
          <w:shd w:val="clear" w:color="auto" w:fill="FFFFFF"/>
        </w:rPr>
        <w:t xml:space="preserve"> (Harry Lye, www</w:t>
      </w:r>
      <w:r w:rsidRPr="009E7863">
        <w:rPr>
          <w:rFonts w:cstheme="minorHAnsi"/>
          <w:i/>
          <w:iCs/>
          <w:lang w:val="en-US"/>
        </w:rPr>
        <w:t xml:space="preserve"> </w:t>
      </w:r>
      <w:r w:rsidRPr="009E7863">
        <w:rPr>
          <w:rFonts w:cstheme="minorHAnsi"/>
          <w:i/>
          <w:iCs/>
          <w:color w:val="000000"/>
          <w:shd w:val="clear" w:color="auto" w:fill="FFFFFF"/>
        </w:rPr>
        <w:t>army-technology.com, 20</w:t>
      </w:r>
      <w:r w:rsidR="00170AE6" w:rsidRPr="009E7863">
        <w:rPr>
          <w:rFonts w:cstheme="minorHAnsi"/>
          <w:i/>
          <w:iCs/>
          <w:color w:val="000000"/>
          <w:shd w:val="clear" w:color="auto" w:fill="FFFFFF"/>
        </w:rPr>
        <w:t>21</w:t>
      </w:r>
      <w:r w:rsidRPr="009E7863">
        <w:rPr>
          <w:rFonts w:cstheme="minorHAnsi"/>
          <w:i/>
          <w:iCs/>
          <w:color w:val="000000"/>
          <w:shd w:val="clear" w:color="auto" w:fill="FFFFFF"/>
        </w:rPr>
        <w:t>)</w:t>
      </w:r>
    </w:p>
    <w:p w14:paraId="60EA0F05" w14:textId="56C36C48" w:rsidR="0040272B" w:rsidRPr="009E7863" w:rsidRDefault="0040272B" w:rsidP="0040272B">
      <w:pPr>
        <w:rPr>
          <w:rFonts w:cstheme="minorHAnsi"/>
          <w:i/>
          <w:iCs/>
          <w:lang w:val="en-US"/>
        </w:rPr>
      </w:pPr>
      <w:r w:rsidRPr="009E7863">
        <w:rPr>
          <w:rFonts w:cstheme="minorHAnsi"/>
          <w:i/>
          <w:iCs/>
          <w:lang w:val="en-US"/>
        </w:rPr>
        <w:t xml:space="preserve">Lye, H., 2021. Industry blames CT40 Cannon for </w:t>
      </w:r>
      <w:r w:rsidR="00797EB5" w:rsidRPr="009E7863">
        <w:rPr>
          <w:rFonts w:cstheme="minorHAnsi"/>
          <w:i/>
          <w:iCs/>
          <w:lang w:val="en-US"/>
        </w:rPr>
        <w:t>armored</w:t>
      </w:r>
      <w:r w:rsidRPr="009E7863">
        <w:rPr>
          <w:rFonts w:cstheme="minorHAnsi"/>
          <w:i/>
          <w:iCs/>
          <w:lang w:val="en-US"/>
        </w:rPr>
        <w:t xml:space="preserve"> vehicle delays. [online] Army-technology.com. Available at: &lt;https://www.army-technology.com/features/industry-blames-ct40-cannon-for-armoured-vehicle-de</w:t>
      </w:r>
      <w:r w:rsidR="00F17810" w:rsidRPr="009E7863">
        <w:rPr>
          <w:rFonts w:cstheme="minorHAnsi"/>
          <w:i/>
          <w:iCs/>
          <w:lang w:val="en-US"/>
        </w:rPr>
        <w:t>lays/&gt;</w:t>
      </w:r>
    </w:p>
    <w:p w14:paraId="0E043FB3" w14:textId="77777777" w:rsidR="00DE5676" w:rsidRPr="009E7863" w:rsidRDefault="00DE5676" w:rsidP="0040272B">
      <w:pPr>
        <w:rPr>
          <w:rFonts w:cstheme="minorHAnsi"/>
          <w:i/>
          <w:iCs/>
          <w:lang w:val="en-US"/>
        </w:rPr>
      </w:pPr>
    </w:p>
    <w:p w14:paraId="2040E97D" w14:textId="53BFCF38" w:rsidR="0040272B" w:rsidRPr="009E7863" w:rsidRDefault="0040272B" w:rsidP="0040272B">
      <w:pPr>
        <w:rPr>
          <w:rFonts w:cstheme="minorHAnsi"/>
          <w:i/>
          <w:iCs/>
          <w:lang w:val="en-US"/>
        </w:rPr>
      </w:pPr>
      <w:r w:rsidRPr="009E7863">
        <w:rPr>
          <w:rFonts w:cstheme="minorHAnsi"/>
          <w:i/>
          <w:iCs/>
          <w:lang w:val="en-US"/>
        </w:rPr>
        <w:t xml:space="preserve"> (Georgina Coupe, www.forces.net, 2021)</w:t>
      </w:r>
    </w:p>
    <w:p w14:paraId="754A2138" w14:textId="515F9528" w:rsidR="0040272B" w:rsidRPr="009E7863" w:rsidRDefault="0040272B" w:rsidP="0040272B">
      <w:pPr>
        <w:rPr>
          <w:rFonts w:cstheme="minorHAnsi"/>
          <w:i/>
          <w:iCs/>
          <w:lang w:val="en-US"/>
        </w:rPr>
      </w:pPr>
      <w:r w:rsidRPr="009E7863">
        <w:rPr>
          <w:rFonts w:cstheme="minorHAnsi"/>
          <w:i/>
          <w:iCs/>
          <w:lang w:val="en-US"/>
        </w:rPr>
        <w:t>Coupe, G., 2021. All The Gen On The AJAX Military Vehicle. [online] Forces Network. Available at: &lt;https://www.forces.net/services/army/</w:t>
      </w:r>
      <w:r w:rsidR="00F17810" w:rsidRPr="009E7863">
        <w:rPr>
          <w:rFonts w:cstheme="minorHAnsi"/>
          <w:i/>
          <w:iCs/>
          <w:lang w:val="en-US"/>
        </w:rPr>
        <w:t xml:space="preserve">all-gen-ajax-military-vehicle&gt; </w:t>
      </w:r>
    </w:p>
    <w:p w14:paraId="7EFAA0BB" w14:textId="6FF51FC4" w:rsidR="00A241EE" w:rsidRPr="009E7863" w:rsidRDefault="00A241EE" w:rsidP="00A043BF">
      <w:pPr>
        <w:rPr>
          <w:rFonts w:cstheme="minorHAnsi"/>
          <w:i/>
          <w:iCs/>
        </w:rPr>
      </w:pPr>
    </w:p>
    <w:p w14:paraId="7882883C" w14:textId="77777777" w:rsidR="00780A46" w:rsidRPr="009E7863" w:rsidRDefault="00780A46" w:rsidP="00780A46">
      <w:pPr>
        <w:rPr>
          <w:rFonts w:cstheme="minorHAnsi"/>
          <w:i/>
          <w:iCs/>
          <w:color w:val="000000"/>
          <w:shd w:val="clear" w:color="auto" w:fill="FFFFFF"/>
        </w:rPr>
      </w:pPr>
      <w:r w:rsidRPr="009E7863">
        <w:rPr>
          <w:rFonts w:cstheme="minorHAnsi"/>
          <w:i/>
          <w:iCs/>
          <w:color w:val="000000"/>
          <w:shd w:val="clear" w:color="auto" w:fill="FFFFFF"/>
        </w:rPr>
        <w:t>(AJAX - General Dynamics UK, 2021)</w:t>
      </w:r>
    </w:p>
    <w:p w14:paraId="42B16C71" w14:textId="00683AA4" w:rsidR="00780A46" w:rsidRPr="009E7863" w:rsidRDefault="00780A46" w:rsidP="00780A46">
      <w:pPr>
        <w:rPr>
          <w:rFonts w:cstheme="minorHAnsi"/>
          <w:i/>
          <w:iCs/>
          <w:lang w:val="en-US"/>
        </w:rPr>
      </w:pPr>
      <w:r w:rsidRPr="009E7863">
        <w:rPr>
          <w:rFonts w:cstheme="minorHAnsi"/>
          <w:i/>
          <w:iCs/>
          <w:color w:val="000000"/>
          <w:shd w:val="clear" w:color="auto" w:fill="FFFFFF"/>
        </w:rPr>
        <w:t>General Dynamics UK. 2021. AJAX - General Dynamics UK. [online] Available at: &lt;https://generaldynamics.uk.com/systems/land-systems/ajax/&gt;</w:t>
      </w:r>
    </w:p>
    <w:p w14:paraId="16B30B91" w14:textId="312B5352" w:rsidR="00E2003A" w:rsidRPr="009E7863" w:rsidRDefault="00E2003A" w:rsidP="00780A46">
      <w:pPr>
        <w:rPr>
          <w:rStyle w:val="Hyperlink"/>
          <w:rFonts w:cstheme="minorHAnsi"/>
          <w:i/>
          <w:iCs/>
          <w:lang w:val="en-US"/>
        </w:rPr>
      </w:pPr>
    </w:p>
    <w:p w14:paraId="15C38CEA" w14:textId="4AF66298" w:rsidR="00E2003A" w:rsidRPr="009E7863" w:rsidRDefault="00E2003A" w:rsidP="00E2003A">
      <w:pPr>
        <w:rPr>
          <w:rFonts w:cstheme="minorHAnsi"/>
          <w:i/>
          <w:iCs/>
        </w:rPr>
      </w:pPr>
      <w:r w:rsidRPr="009E7863">
        <w:rPr>
          <w:rFonts w:cstheme="minorHAnsi"/>
          <w:i/>
          <w:iCs/>
        </w:rPr>
        <w:t>(Anonymous,</w:t>
      </w:r>
      <w:r w:rsidRPr="009E7863">
        <w:rPr>
          <w:rFonts w:cstheme="minorHAnsi"/>
          <w:i/>
          <w:iCs/>
          <w:lang w:val="en"/>
        </w:rPr>
        <w:t xml:space="preserve"> engineering design process - Bing, 2019) </w:t>
      </w:r>
    </w:p>
    <w:p w14:paraId="7B2BC8A7" w14:textId="6188B303" w:rsidR="00E2003A" w:rsidRPr="009E7863" w:rsidRDefault="00E2003A" w:rsidP="00E2003A">
      <w:pPr>
        <w:rPr>
          <w:rFonts w:cstheme="minorHAnsi"/>
          <w:i/>
          <w:iCs/>
          <w:lang w:val="en"/>
        </w:rPr>
      </w:pPr>
      <w:r w:rsidRPr="009E7863">
        <w:rPr>
          <w:rFonts w:cstheme="minorHAnsi"/>
          <w:i/>
          <w:iCs/>
          <w:lang w:val="en"/>
        </w:rPr>
        <w:t>Bing.com. 2019. Engineering design process - Bing. [Online]</w:t>
      </w:r>
      <w:r w:rsidRPr="009E7863">
        <w:rPr>
          <w:rFonts w:cstheme="minorHAnsi"/>
          <w:i/>
          <w:iCs/>
          <w:u w:val="single"/>
          <w:lang w:val="en"/>
        </w:rPr>
        <w:t xml:space="preserve"> </w:t>
      </w:r>
      <w:r w:rsidR="00170AE6" w:rsidRPr="009E7863">
        <w:rPr>
          <w:rFonts w:cstheme="minorHAnsi"/>
          <w:i/>
          <w:iCs/>
          <w:lang w:val="en"/>
        </w:rPr>
        <w:t>&lt;</w:t>
      </w:r>
      <w:r w:rsidR="00607062" w:rsidRPr="009E7863">
        <w:rPr>
          <w:rFonts w:cstheme="minorHAnsi"/>
          <w:i/>
          <w:iCs/>
          <w:lang w:val="en"/>
        </w:rPr>
        <w:t>https://www.blendspace.com/lessons/TVHU0WwqWCqh8Q/engineering-design-process</w:t>
      </w:r>
      <w:r w:rsidR="00170AE6" w:rsidRPr="009E7863">
        <w:rPr>
          <w:rFonts w:cstheme="minorHAnsi"/>
          <w:i/>
          <w:iCs/>
          <w:lang w:val="en"/>
        </w:rPr>
        <w:t>&gt;</w:t>
      </w:r>
    </w:p>
    <w:p w14:paraId="021A9F32" w14:textId="5259E760" w:rsidR="00002F87" w:rsidRPr="009E7863" w:rsidRDefault="00002F87" w:rsidP="00780A46">
      <w:pPr>
        <w:rPr>
          <w:rStyle w:val="Hyperlink"/>
          <w:rFonts w:cstheme="minorHAnsi"/>
          <w:i/>
          <w:iCs/>
          <w:u w:val="none"/>
          <w:lang w:val="en-US"/>
        </w:rPr>
      </w:pPr>
    </w:p>
    <w:p w14:paraId="263B3EF7" w14:textId="383A1435" w:rsidR="00002F87" w:rsidRPr="009E7863" w:rsidRDefault="00F17810" w:rsidP="00002F87">
      <w:pPr>
        <w:rPr>
          <w:rFonts w:cstheme="minorHAnsi"/>
          <w:i/>
          <w:iCs/>
          <w:lang w:val="en-US"/>
        </w:rPr>
      </w:pPr>
      <w:r w:rsidRPr="009E7863">
        <w:rPr>
          <w:rFonts w:cstheme="minorHAnsi"/>
          <w:i/>
          <w:iCs/>
          <w:color w:val="000000"/>
          <w:shd w:val="clear" w:color="auto" w:fill="FFFFFF"/>
        </w:rPr>
        <w:t xml:space="preserve"> </w:t>
      </w:r>
      <w:r w:rsidR="00002F87" w:rsidRPr="009E7863">
        <w:rPr>
          <w:rFonts w:cstheme="minorHAnsi"/>
          <w:i/>
          <w:iCs/>
          <w:color w:val="000000"/>
          <w:shd w:val="clear" w:color="auto" w:fill="FFFFFF"/>
        </w:rPr>
        <w:t>(Harry Lye, www</w:t>
      </w:r>
      <w:r w:rsidR="00002F87" w:rsidRPr="009E7863">
        <w:rPr>
          <w:rFonts w:cstheme="minorHAnsi"/>
          <w:i/>
          <w:iCs/>
          <w:lang w:val="en-US"/>
        </w:rPr>
        <w:t xml:space="preserve"> </w:t>
      </w:r>
      <w:r w:rsidR="00002F87" w:rsidRPr="009E7863">
        <w:rPr>
          <w:rFonts w:cstheme="minorHAnsi"/>
          <w:i/>
          <w:iCs/>
          <w:color w:val="000000"/>
          <w:shd w:val="clear" w:color="auto" w:fill="FFFFFF"/>
        </w:rPr>
        <w:t>army-technology.com, 20</w:t>
      </w:r>
      <w:r w:rsidR="00170AE6" w:rsidRPr="009E7863">
        <w:rPr>
          <w:rFonts w:cstheme="minorHAnsi"/>
          <w:i/>
          <w:iCs/>
          <w:color w:val="000000"/>
          <w:shd w:val="clear" w:color="auto" w:fill="FFFFFF"/>
        </w:rPr>
        <w:t>19</w:t>
      </w:r>
      <w:r w:rsidR="00002F87" w:rsidRPr="009E7863">
        <w:rPr>
          <w:rFonts w:cstheme="minorHAnsi"/>
          <w:i/>
          <w:iCs/>
          <w:color w:val="000000"/>
          <w:shd w:val="clear" w:color="auto" w:fill="FFFFFF"/>
        </w:rPr>
        <w:t>)</w:t>
      </w:r>
    </w:p>
    <w:p w14:paraId="5EA8F5D4" w14:textId="73687A4B" w:rsidR="00F17810" w:rsidRPr="009E7863" w:rsidRDefault="00002F87" w:rsidP="00A043BF">
      <w:pPr>
        <w:rPr>
          <w:rFonts w:cstheme="minorHAnsi"/>
          <w:i/>
          <w:iCs/>
          <w:lang w:val="en-US"/>
        </w:rPr>
      </w:pPr>
      <w:r w:rsidRPr="009E7863">
        <w:rPr>
          <w:rFonts w:cstheme="minorHAnsi"/>
          <w:i/>
          <w:iCs/>
          <w:lang w:val="en-US"/>
        </w:rPr>
        <w:t>Lye, H., 20</w:t>
      </w:r>
      <w:r w:rsidR="00170AE6" w:rsidRPr="009E7863">
        <w:rPr>
          <w:rFonts w:cstheme="minorHAnsi"/>
          <w:i/>
          <w:iCs/>
          <w:lang w:val="en-US"/>
        </w:rPr>
        <w:t>19</w:t>
      </w:r>
      <w:r w:rsidRPr="009E7863">
        <w:rPr>
          <w:rFonts w:cstheme="minorHAnsi"/>
          <w:i/>
          <w:iCs/>
          <w:lang w:val="en-US"/>
        </w:rPr>
        <w:t xml:space="preserve">. Industry blames CT40 Cannon for </w:t>
      </w:r>
      <w:r w:rsidR="00797EB5" w:rsidRPr="009E7863">
        <w:rPr>
          <w:rFonts w:cstheme="minorHAnsi"/>
          <w:i/>
          <w:iCs/>
          <w:lang w:val="en-US"/>
        </w:rPr>
        <w:t>armored</w:t>
      </w:r>
      <w:r w:rsidRPr="009E7863">
        <w:rPr>
          <w:rFonts w:cstheme="minorHAnsi"/>
          <w:i/>
          <w:iCs/>
          <w:lang w:val="en-US"/>
        </w:rPr>
        <w:t xml:space="preserve"> vehicle delays. [online] Army-technology.com. Available at: &lt;https://www.army-technology.com/features/industry-blames-ct40-cannon</w:t>
      </w:r>
      <w:r w:rsidR="00F17810" w:rsidRPr="009E7863">
        <w:rPr>
          <w:rFonts w:cstheme="minorHAnsi"/>
          <w:i/>
          <w:iCs/>
          <w:lang w:val="en-US"/>
        </w:rPr>
        <w:t xml:space="preserve">-for-armoured-vehicle-delays/&gt; </w:t>
      </w:r>
    </w:p>
    <w:p w14:paraId="467C36C9" w14:textId="77777777" w:rsidR="00F17810" w:rsidRPr="009E7863" w:rsidRDefault="00F17810" w:rsidP="00F17810">
      <w:pPr>
        <w:rPr>
          <w:rFonts w:cstheme="minorHAnsi"/>
          <w:i/>
          <w:iCs/>
          <w:lang w:val="en-US"/>
        </w:rPr>
      </w:pPr>
    </w:p>
    <w:p w14:paraId="4D267A04" w14:textId="77777777" w:rsidR="00F17810" w:rsidRPr="009E7863" w:rsidRDefault="00F17810" w:rsidP="00F17810">
      <w:pPr>
        <w:rPr>
          <w:rFonts w:cstheme="minorHAnsi"/>
          <w:i/>
          <w:iCs/>
          <w:lang w:val="en"/>
        </w:rPr>
      </w:pPr>
      <w:r w:rsidRPr="009E7863">
        <w:rPr>
          <w:rFonts w:cstheme="minorHAnsi"/>
          <w:i/>
          <w:iCs/>
          <w:lang w:val="en"/>
        </w:rPr>
        <w:t xml:space="preserve">(Claims, 2019) </w:t>
      </w:r>
    </w:p>
    <w:p w14:paraId="5823D5ED" w14:textId="090A7406" w:rsidR="00F17810" w:rsidRPr="009E7863" w:rsidRDefault="00F17810" w:rsidP="00F17810">
      <w:pPr>
        <w:rPr>
          <w:rFonts w:cstheme="minorHAnsi"/>
          <w:i/>
          <w:iCs/>
          <w:lang w:val="en"/>
        </w:rPr>
      </w:pPr>
      <w:r w:rsidRPr="009E7863">
        <w:rPr>
          <w:rFonts w:cstheme="minorHAnsi"/>
          <w:i/>
          <w:iCs/>
          <w:lang w:val="en"/>
        </w:rPr>
        <w:t xml:space="preserve">Claims, F., 2019. Moving Machinery Accidents – Friends Legal - Workplace Injury Claims. [online] Friends Legal - Workplace Injury Claims. Available at: &lt;https://workplace-injury-claims.co.uk/work-accidents/moving-machinery/&gt; </w:t>
      </w:r>
    </w:p>
    <w:p w14:paraId="0C8096B4" w14:textId="77777777" w:rsidR="00F17810" w:rsidRPr="009E7863" w:rsidRDefault="00F17810" w:rsidP="00F17810">
      <w:pPr>
        <w:rPr>
          <w:rFonts w:cstheme="minorHAnsi"/>
          <w:i/>
          <w:iCs/>
          <w:lang w:val="en-US"/>
        </w:rPr>
      </w:pPr>
    </w:p>
    <w:p w14:paraId="07A22381" w14:textId="3E5CE7E6" w:rsidR="00F17810" w:rsidRPr="009E7863" w:rsidRDefault="009D1787" w:rsidP="00F17810">
      <w:pPr>
        <w:rPr>
          <w:rFonts w:cstheme="minorHAnsi"/>
          <w:i/>
          <w:iCs/>
        </w:rPr>
      </w:pPr>
      <w:r w:rsidRPr="009E7863">
        <w:rPr>
          <w:rFonts w:cstheme="minorHAnsi"/>
          <w:i/>
          <w:iCs/>
        </w:rPr>
        <w:t>(Anonymous, General Dynamics Barrel movement, 2015)</w:t>
      </w:r>
    </w:p>
    <w:p w14:paraId="2254DE8D" w14:textId="05DD09EA" w:rsidR="009E7863" w:rsidRPr="009E7863" w:rsidRDefault="00DE5676" w:rsidP="009E7863">
      <w:pPr>
        <w:rPr>
          <w:rFonts w:cstheme="minorHAnsi"/>
          <w:i/>
          <w:iCs/>
        </w:rPr>
      </w:pPr>
      <w:r w:rsidRPr="009E7863">
        <w:rPr>
          <w:rFonts w:cstheme="minorHAnsi"/>
          <w:i/>
          <w:iCs/>
        </w:rPr>
        <w:t>Anonymous, 2015. General Dynamics Barrel movement. [Report] GD*****</w:t>
      </w:r>
      <w:r w:rsidR="009E7863">
        <w:rPr>
          <w:rFonts w:cstheme="minorHAnsi"/>
          <w:i/>
          <w:iCs/>
        </w:rPr>
        <w:t>46</w:t>
      </w:r>
    </w:p>
    <w:sectPr w:rsidR="009E7863" w:rsidRPr="009E7863">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37423" w14:textId="77777777" w:rsidR="00756E50" w:rsidRDefault="00756E50" w:rsidP="00AA34AD">
      <w:pPr>
        <w:spacing w:after="0" w:line="240" w:lineRule="auto"/>
      </w:pPr>
      <w:r>
        <w:separator/>
      </w:r>
    </w:p>
  </w:endnote>
  <w:endnote w:type="continuationSeparator" w:id="0">
    <w:p w14:paraId="31EC2058" w14:textId="77777777" w:rsidR="00756E50" w:rsidRDefault="00756E50" w:rsidP="00AA3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549293"/>
      <w:docPartObj>
        <w:docPartGallery w:val="Page Numbers (Bottom of Page)"/>
        <w:docPartUnique/>
      </w:docPartObj>
    </w:sdtPr>
    <w:sdtEndPr>
      <w:rPr>
        <w:noProof/>
      </w:rPr>
    </w:sdtEndPr>
    <w:sdtContent>
      <w:p w14:paraId="36724214" w14:textId="31321963" w:rsidR="00756E50" w:rsidRDefault="00756E50">
        <w:pPr>
          <w:pStyle w:val="Footer"/>
          <w:jc w:val="right"/>
        </w:pPr>
        <w:r>
          <w:fldChar w:fldCharType="begin"/>
        </w:r>
        <w:r>
          <w:instrText xml:space="preserve"> PAGE   \* MERGEFORMAT </w:instrText>
        </w:r>
        <w:r>
          <w:fldChar w:fldCharType="separate"/>
        </w:r>
        <w:r w:rsidR="00CD306A">
          <w:rPr>
            <w:noProof/>
          </w:rPr>
          <w:t>26</w:t>
        </w:r>
        <w:r>
          <w:rPr>
            <w:noProof/>
          </w:rPr>
          <w:fldChar w:fldCharType="end"/>
        </w:r>
      </w:p>
    </w:sdtContent>
  </w:sdt>
  <w:p w14:paraId="585DD8A6" w14:textId="77777777" w:rsidR="00756E50" w:rsidRDefault="00756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87160" w14:textId="77777777" w:rsidR="00756E50" w:rsidRDefault="00756E50" w:rsidP="00AA34AD">
      <w:pPr>
        <w:spacing w:after="0" w:line="240" w:lineRule="auto"/>
      </w:pPr>
      <w:r>
        <w:separator/>
      </w:r>
    </w:p>
  </w:footnote>
  <w:footnote w:type="continuationSeparator" w:id="0">
    <w:p w14:paraId="1218B8CF" w14:textId="77777777" w:rsidR="00756E50" w:rsidRDefault="00756E50" w:rsidP="00AA3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9DC3B04"/>
    <w:lvl w:ilvl="0">
      <w:numFmt w:val="bullet"/>
      <w:lvlText w:val="*"/>
      <w:lvlJc w:val="left"/>
    </w:lvl>
  </w:abstractNum>
  <w:abstractNum w:abstractNumId="1" w15:restartNumberingAfterBreak="0">
    <w:nsid w:val="011A7080"/>
    <w:multiLevelType w:val="hybridMultilevel"/>
    <w:tmpl w:val="9CB2E9A0"/>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C73553"/>
    <w:multiLevelType w:val="hybridMultilevel"/>
    <w:tmpl w:val="E420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70459"/>
    <w:multiLevelType w:val="hybridMultilevel"/>
    <w:tmpl w:val="1826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37C17"/>
    <w:multiLevelType w:val="multilevel"/>
    <w:tmpl w:val="AA14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AB5B0D"/>
    <w:multiLevelType w:val="multilevel"/>
    <w:tmpl w:val="8CE6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44F12"/>
    <w:multiLevelType w:val="hybridMultilevel"/>
    <w:tmpl w:val="21ECE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F6EC6"/>
    <w:multiLevelType w:val="hybridMultilevel"/>
    <w:tmpl w:val="EF2AA2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9DE71DE"/>
    <w:multiLevelType w:val="hybridMultilevel"/>
    <w:tmpl w:val="3542B06C"/>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2BDD6F7F"/>
    <w:multiLevelType w:val="multilevel"/>
    <w:tmpl w:val="766A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E4C82"/>
    <w:multiLevelType w:val="hybridMultilevel"/>
    <w:tmpl w:val="A20A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BF635C"/>
    <w:multiLevelType w:val="hybridMultilevel"/>
    <w:tmpl w:val="68F297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556A0F48"/>
    <w:multiLevelType w:val="hybridMultilevel"/>
    <w:tmpl w:val="D2A47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6140B9"/>
    <w:multiLevelType w:val="hybridMultilevel"/>
    <w:tmpl w:val="A3B26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85259E"/>
    <w:multiLevelType w:val="hybridMultilevel"/>
    <w:tmpl w:val="CAD0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2425B5"/>
    <w:multiLevelType w:val="hybridMultilevel"/>
    <w:tmpl w:val="32FAE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9B3BDB"/>
    <w:multiLevelType w:val="multilevel"/>
    <w:tmpl w:val="0E82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E5512E"/>
    <w:multiLevelType w:val="hybridMultilevel"/>
    <w:tmpl w:val="D1EA97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A33956"/>
    <w:multiLevelType w:val="hybridMultilevel"/>
    <w:tmpl w:val="A9BC2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0"/>
  </w:num>
  <w:num w:numId="4">
    <w:abstractNumId w:val="2"/>
  </w:num>
  <w:num w:numId="5">
    <w:abstractNumId w:val="1"/>
  </w:num>
  <w:num w:numId="6">
    <w:abstractNumId w:val="14"/>
  </w:num>
  <w:num w:numId="7">
    <w:abstractNumId w:val="16"/>
  </w:num>
  <w:num w:numId="8">
    <w:abstractNumId w:val="0"/>
    <w:lvlOverride w:ilvl="0">
      <w:lvl w:ilvl="0">
        <w:numFmt w:val="bullet"/>
        <w:lvlText w:val=""/>
        <w:legacy w:legacy="1" w:legacySpace="0" w:legacyIndent="0"/>
        <w:lvlJc w:val="left"/>
        <w:rPr>
          <w:rFonts w:ascii="Symbol" w:hAnsi="Symbol" w:hint="default"/>
        </w:rPr>
      </w:lvl>
    </w:lvlOverride>
  </w:num>
  <w:num w:numId="9">
    <w:abstractNumId w:val="4"/>
  </w:num>
  <w:num w:numId="10">
    <w:abstractNumId w:val="15"/>
  </w:num>
  <w:num w:numId="11">
    <w:abstractNumId w:val="8"/>
  </w:num>
  <w:num w:numId="12">
    <w:abstractNumId w:val="6"/>
  </w:num>
  <w:num w:numId="13">
    <w:abstractNumId w:val="7"/>
  </w:num>
  <w:num w:numId="14">
    <w:abstractNumId w:val="9"/>
  </w:num>
  <w:num w:numId="15">
    <w:abstractNumId w:val="5"/>
  </w:num>
  <w:num w:numId="16">
    <w:abstractNumId w:val="17"/>
  </w:num>
  <w:num w:numId="17">
    <w:abstractNumId w:val="18"/>
  </w:num>
  <w:num w:numId="18">
    <w:abstractNumId w:val="13"/>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659"/>
    <w:rsid w:val="00002F87"/>
    <w:rsid w:val="00014B3D"/>
    <w:rsid w:val="000434D6"/>
    <w:rsid w:val="0005508E"/>
    <w:rsid w:val="000B7CAA"/>
    <w:rsid w:val="000C5280"/>
    <w:rsid w:val="00101050"/>
    <w:rsid w:val="00102753"/>
    <w:rsid w:val="00161F5B"/>
    <w:rsid w:val="001631F7"/>
    <w:rsid w:val="00170AE6"/>
    <w:rsid w:val="001A225B"/>
    <w:rsid w:val="001C72D5"/>
    <w:rsid w:val="001D67A0"/>
    <w:rsid w:val="002135B9"/>
    <w:rsid w:val="002326B1"/>
    <w:rsid w:val="00271E63"/>
    <w:rsid w:val="00290D51"/>
    <w:rsid w:val="002B3542"/>
    <w:rsid w:val="002C444B"/>
    <w:rsid w:val="002F1755"/>
    <w:rsid w:val="002F7CE5"/>
    <w:rsid w:val="00310E27"/>
    <w:rsid w:val="00335823"/>
    <w:rsid w:val="003664ED"/>
    <w:rsid w:val="00377DBB"/>
    <w:rsid w:val="00390990"/>
    <w:rsid w:val="003B0615"/>
    <w:rsid w:val="003B61D0"/>
    <w:rsid w:val="003D1784"/>
    <w:rsid w:val="00401409"/>
    <w:rsid w:val="0040272B"/>
    <w:rsid w:val="00403118"/>
    <w:rsid w:val="004204AF"/>
    <w:rsid w:val="00430955"/>
    <w:rsid w:val="00430F2B"/>
    <w:rsid w:val="00457C84"/>
    <w:rsid w:val="00463F58"/>
    <w:rsid w:val="00464F02"/>
    <w:rsid w:val="004729D8"/>
    <w:rsid w:val="00476FC8"/>
    <w:rsid w:val="004C591F"/>
    <w:rsid w:val="00544282"/>
    <w:rsid w:val="00550A85"/>
    <w:rsid w:val="00566A87"/>
    <w:rsid w:val="0057670A"/>
    <w:rsid w:val="005814C9"/>
    <w:rsid w:val="005957F2"/>
    <w:rsid w:val="005A6DFB"/>
    <w:rsid w:val="005D36A1"/>
    <w:rsid w:val="005E5ECC"/>
    <w:rsid w:val="005F1659"/>
    <w:rsid w:val="005F6778"/>
    <w:rsid w:val="006000F2"/>
    <w:rsid w:val="006013B3"/>
    <w:rsid w:val="006017B3"/>
    <w:rsid w:val="00607062"/>
    <w:rsid w:val="0061099D"/>
    <w:rsid w:val="00632E7E"/>
    <w:rsid w:val="00656329"/>
    <w:rsid w:val="006705B2"/>
    <w:rsid w:val="006801B5"/>
    <w:rsid w:val="00681D1C"/>
    <w:rsid w:val="00682D0A"/>
    <w:rsid w:val="006B2BA5"/>
    <w:rsid w:val="006C3133"/>
    <w:rsid w:val="006F3C2E"/>
    <w:rsid w:val="0070466B"/>
    <w:rsid w:val="00714B08"/>
    <w:rsid w:val="007256E3"/>
    <w:rsid w:val="00737B40"/>
    <w:rsid w:val="00746F06"/>
    <w:rsid w:val="00753725"/>
    <w:rsid w:val="00756E50"/>
    <w:rsid w:val="007760BF"/>
    <w:rsid w:val="007763C9"/>
    <w:rsid w:val="00780A46"/>
    <w:rsid w:val="00795ED1"/>
    <w:rsid w:val="00797EB5"/>
    <w:rsid w:val="007B7ED9"/>
    <w:rsid w:val="007D1453"/>
    <w:rsid w:val="007D7A0F"/>
    <w:rsid w:val="007D7B03"/>
    <w:rsid w:val="008439D4"/>
    <w:rsid w:val="008567AE"/>
    <w:rsid w:val="00885BB0"/>
    <w:rsid w:val="0089112F"/>
    <w:rsid w:val="008927E0"/>
    <w:rsid w:val="00893EBF"/>
    <w:rsid w:val="008A6014"/>
    <w:rsid w:val="008A6EDA"/>
    <w:rsid w:val="008E5287"/>
    <w:rsid w:val="009213B0"/>
    <w:rsid w:val="00924C26"/>
    <w:rsid w:val="00925660"/>
    <w:rsid w:val="00951981"/>
    <w:rsid w:val="00953A71"/>
    <w:rsid w:val="00953CA5"/>
    <w:rsid w:val="00956783"/>
    <w:rsid w:val="009810DE"/>
    <w:rsid w:val="00986567"/>
    <w:rsid w:val="009A342A"/>
    <w:rsid w:val="009C1A4E"/>
    <w:rsid w:val="009D1787"/>
    <w:rsid w:val="009D3ACD"/>
    <w:rsid w:val="009E3D88"/>
    <w:rsid w:val="009E7863"/>
    <w:rsid w:val="00A043BF"/>
    <w:rsid w:val="00A241EE"/>
    <w:rsid w:val="00A70725"/>
    <w:rsid w:val="00A74D67"/>
    <w:rsid w:val="00A94EF7"/>
    <w:rsid w:val="00AA34AD"/>
    <w:rsid w:val="00AB04BF"/>
    <w:rsid w:val="00AC42B1"/>
    <w:rsid w:val="00AD1F14"/>
    <w:rsid w:val="00AE32CC"/>
    <w:rsid w:val="00AF5903"/>
    <w:rsid w:val="00B20041"/>
    <w:rsid w:val="00B54914"/>
    <w:rsid w:val="00B86715"/>
    <w:rsid w:val="00BD41F2"/>
    <w:rsid w:val="00C32738"/>
    <w:rsid w:val="00CA29F2"/>
    <w:rsid w:val="00CA4F43"/>
    <w:rsid w:val="00CB7E52"/>
    <w:rsid w:val="00CD306A"/>
    <w:rsid w:val="00CE7659"/>
    <w:rsid w:val="00CF5B44"/>
    <w:rsid w:val="00D04C50"/>
    <w:rsid w:val="00D06146"/>
    <w:rsid w:val="00D34DCF"/>
    <w:rsid w:val="00D5593A"/>
    <w:rsid w:val="00D755B7"/>
    <w:rsid w:val="00DE5676"/>
    <w:rsid w:val="00E2003A"/>
    <w:rsid w:val="00E412CE"/>
    <w:rsid w:val="00E5684C"/>
    <w:rsid w:val="00E73F7F"/>
    <w:rsid w:val="00EA06C2"/>
    <w:rsid w:val="00EA77B8"/>
    <w:rsid w:val="00EB0F1D"/>
    <w:rsid w:val="00EC4558"/>
    <w:rsid w:val="00EE211E"/>
    <w:rsid w:val="00F03BDC"/>
    <w:rsid w:val="00F14308"/>
    <w:rsid w:val="00F16C63"/>
    <w:rsid w:val="00F17810"/>
    <w:rsid w:val="00F43146"/>
    <w:rsid w:val="00F4635B"/>
    <w:rsid w:val="00FA35E3"/>
    <w:rsid w:val="00FC4A78"/>
    <w:rsid w:val="00FD3D3E"/>
    <w:rsid w:val="00FD415A"/>
    <w:rsid w:val="00FD5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BC60B"/>
  <w15:chartTrackingRefBased/>
  <w15:docId w15:val="{7AAD74FD-C04F-4F89-B170-D347F621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6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F16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65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F1659"/>
    <w:pPr>
      <w:outlineLvl w:val="9"/>
    </w:pPr>
    <w:rPr>
      <w:lang w:val="en-US"/>
    </w:rPr>
  </w:style>
  <w:style w:type="character" w:customStyle="1" w:styleId="Heading2Char">
    <w:name w:val="Heading 2 Char"/>
    <w:basedOn w:val="DefaultParagraphFont"/>
    <w:link w:val="Heading2"/>
    <w:uiPriority w:val="9"/>
    <w:rsid w:val="005F1659"/>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7256E3"/>
    <w:pPr>
      <w:spacing w:after="100"/>
    </w:pPr>
  </w:style>
  <w:style w:type="character" w:styleId="Hyperlink">
    <w:name w:val="Hyperlink"/>
    <w:basedOn w:val="DefaultParagraphFont"/>
    <w:uiPriority w:val="99"/>
    <w:unhideWhenUsed/>
    <w:rsid w:val="007256E3"/>
    <w:rPr>
      <w:color w:val="0563C1" w:themeColor="hyperlink"/>
      <w:u w:val="single"/>
    </w:rPr>
  </w:style>
  <w:style w:type="paragraph" w:customStyle="1" w:styleId="Default">
    <w:name w:val="Default"/>
    <w:rsid w:val="006F3C2E"/>
    <w:pPr>
      <w:autoSpaceDE w:val="0"/>
      <w:autoSpaceDN w:val="0"/>
      <w:adjustRightInd w:val="0"/>
      <w:spacing w:after="0" w:line="240" w:lineRule="auto"/>
    </w:pPr>
    <w:rPr>
      <w:rFonts w:ascii="Myriad Pro" w:hAnsi="Myriad Pro" w:cs="Myriad Pro"/>
      <w:color w:val="000000"/>
      <w:sz w:val="24"/>
      <w:szCs w:val="24"/>
    </w:rPr>
  </w:style>
  <w:style w:type="character" w:customStyle="1" w:styleId="A2">
    <w:name w:val="A2"/>
    <w:uiPriority w:val="99"/>
    <w:rsid w:val="006F3C2E"/>
    <w:rPr>
      <w:rFonts w:cs="Myriad Pro"/>
      <w:color w:val="000000"/>
      <w:sz w:val="19"/>
      <w:szCs w:val="19"/>
    </w:rPr>
  </w:style>
  <w:style w:type="paragraph" w:styleId="IntenseQuote">
    <w:name w:val="Intense Quote"/>
    <w:basedOn w:val="Normal"/>
    <w:next w:val="Normal"/>
    <w:link w:val="IntenseQuoteChar"/>
    <w:uiPriority w:val="30"/>
    <w:qFormat/>
    <w:rsid w:val="006F3C2E"/>
    <w:pPr>
      <w:pBdr>
        <w:top w:val="single" w:sz="4" w:space="10" w:color="5B9BD5" w:themeColor="accent1"/>
        <w:bottom w:val="single" w:sz="4" w:space="10" w:color="5B9BD5" w:themeColor="accent1"/>
      </w:pBdr>
      <w:spacing w:before="360" w:after="360" w:line="240" w:lineRule="auto"/>
      <w:ind w:left="864" w:right="864"/>
      <w:jc w:val="center"/>
    </w:pPr>
    <w:rPr>
      <w:rFonts w:ascii="Arial" w:hAnsi="Arial"/>
      <w:i/>
      <w:iCs/>
      <w:color w:val="5B9BD5" w:themeColor="accent1"/>
      <w:lang w:val="en-US" w:eastAsia="zh-CN"/>
    </w:rPr>
  </w:style>
  <w:style w:type="character" w:customStyle="1" w:styleId="IntenseQuoteChar">
    <w:name w:val="Intense Quote Char"/>
    <w:basedOn w:val="DefaultParagraphFont"/>
    <w:link w:val="IntenseQuote"/>
    <w:uiPriority w:val="30"/>
    <w:rsid w:val="006F3C2E"/>
    <w:rPr>
      <w:rFonts w:ascii="Arial" w:hAnsi="Arial"/>
      <w:i/>
      <w:iCs/>
      <w:color w:val="5B9BD5" w:themeColor="accent1"/>
      <w:lang w:val="en-US" w:eastAsia="zh-CN"/>
    </w:rPr>
  </w:style>
  <w:style w:type="paragraph" w:styleId="ListParagraph">
    <w:name w:val="List Paragraph"/>
    <w:basedOn w:val="Normal"/>
    <w:uiPriority w:val="34"/>
    <w:qFormat/>
    <w:rsid w:val="00430955"/>
    <w:pPr>
      <w:ind w:left="720"/>
      <w:contextualSpacing/>
    </w:pPr>
  </w:style>
  <w:style w:type="paragraph" w:styleId="Header">
    <w:name w:val="header"/>
    <w:basedOn w:val="Normal"/>
    <w:link w:val="HeaderChar"/>
    <w:uiPriority w:val="99"/>
    <w:unhideWhenUsed/>
    <w:rsid w:val="00AA3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4AD"/>
  </w:style>
  <w:style w:type="paragraph" w:styleId="Footer">
    <w:name w:val="footer"/>
    <w:basedOn w:val="Normal"/>
    <w:link w:val="FooterChar"/>
    <w:uiPriority w:val="99"/>
    <w:unhideWhenUsed/>
    <w:rsid w:val="00AA3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4AD"/>
  </w:style>
  <w:style w:type="paragraph" w:styleId="BalloonText">
    <w:name w:val="Balloon Text"/>
    <w:basedOn w:val="Normal"/>
    <w:link w:val="BalloonTextChar"/>
    <w:uiPriority w:val="99"/>
    <w:semiHidden/>
    <w:unhideWhenUsed/>
    <w:rsid w:val="00161F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F5B"/>
    <w:rPr>
      <w:rFonts w:ascii="Segoe UI" w:hAnsi="Segoe UI" w:cs="Segoe UI"/>
      <w:sz w:val="18"/>
      <w:szCs w:val="18"/>
    </w:rPr>
  </w:style>
  <w:style w:type="paragraph" w:styleId="Caption">
    <w:name w:val="caption"/>
    <w:basedOn w:val="Normal"/>
    <w:next w:val="Normal"/>
    <w:uiPriority w:val="35"/>
    <w:unhideWhenUsed/>
    <w:qFormat/>
    <w:rsid w:val="006013B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013B3"/>
    <w:pPr>
      <w:spacing w:after="0"/>
    </w:pPr>
  </w:style>
  <w:style w:type="character" w:customStyle="1" w:styleId="UnresolvedMention1">
    <w:name w:val="Unresolved Mention1"/>
    <w:basedOn w:val="DefaultParagraphFont"/>
    <w:uiPriority w:val="99"/>
    <w:semiHidden/>
    <w:unhideWhenUsed/>
    <w:rsid w:val="00753725"/>
    <w:rPr>
      <w:color w:val="605E5C"/>
      <w:shd w:val="clear" w:color="auto" w:fill="E1DFDD"/>
    </w:rPr>
  </w:style>
  <w:style w:type="character" w:styleId="FollowedHyperlink">
    <w:name w:val="FollowedHyperlink"/>
    <w:basedOn w:val="DefaultParagraphFont"/>
    <w:uiPriority w:val="99"/>
    <w:semiHidden/>
    <w:unhideWhenUsed/>
    <w:rsid w:val="00753725"/>
    <w:rPr>
      <w:color w:val="954F72" w:themeColor="followedHyperlink"/>
      <w:u w:val="single"/>
    </w:rPr>
  </w:style>
  <w:style w:type="character" w:styleId="Strong">
    <w:name w:val="Strong"/>
    <w:basedOn w:val="DefaultParagraphFont"/>
    <w:uiPriority w:val="22"/>
    <w:qFormat/>
    <w:rsid w:val="00E2003A"/>
    <w:rPr>
      <w:b/>
      <w:bCs/>
    </w:rPr>
  </w:style>
  <w:style w:type="paragraph" w:styleId="NormalWeb">
    <w:name w:val="Normal (Web)"/>
    <w:basedOn w:val="Normal"/>
    <w:uiPriority w:val="99"/>
    <w:semiHidden/>
    <w:unhideWhenUsed/>
    <w:rsid w:val="00E2003A"/>
    <w:pPr>
      <w:spacing w:after="15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E2003A"/>
  </w:style>
  <w:style w:type="character" w:styleId="UnresolvedMention">
    <w:name w:val="Unresolved Mention"/>
    <w:basedOn w:val="DefaultParagraphFont"/>
    <w:uiPriority w:val="99"/>
    <w:semiHidden/>
    <w:unhideWhenUsed/>
    <w:rsid w:val="00607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511949">
      <w:bodyDiv w:val="1"/>
      <w:marLeft w:val="0"/>
      <w:marRight w:val="0"/>
      <w:marTop w:val="0"/>
      <w:marBottom w:val="0"/>
      <w:divBdr>
        <w:top w:val="none" w:sz="0" w:space="0" w:color="auto"/>
        <w:left w:val="none" w:sz="0" w:space="0" w:color="auto"/>
        <w:bottom w:val="none" w:sz="0" w:space="0" w:color="auto"/>
        <w:right w:val="none" w:sz="0" w:space="0" w:color="auto"/>
      </w:divBdr>
    </w:div>
    <w:div w:id="1484466661">
      <w:bodyDiv w:val="1"/>
      <w:marLeft w:val="0"/>
      <w:marRight w:val="0"/>
      <w:marTop w:val="0"/>
      <w:marBottom w:val="0"/>
      <w:divBdr>
        <w:top w:val="none" w:sz="0" w:space="0" w:color="auto"/>
        <w:left w:val="none" w:sz="0" w:space="0" w:color="auto"/>
        <w:bottom w:val="none" w:sz="0" w:space="0" w:color="auto"/>
        <w:right w:val="none" w:sz="0" w:space="0" w:color="auto"/>
      </w:divBdr>
      <w:divsChild>
        <w:div w:id="1290282029">
          <w:marLeft w:val="0"/>
          <w:marRight w:val="0"/>
          <w:marTop w:val="0"/>
          <w:marBottom w:val="0"/>
          <w:divBdr>
            <w:top w:val="none" w:sz="0" w:space="0" w:color="auto"/>
            <w:left w:val="none" w:sz="0" w:space="0" w:color="auto"/>
            <w:bottom w:val="none" w:sz="0" w:space="0" w:color="auto"/>
            <w:right w:val="none" w:sz="0" w:space="0" w:color="auto"/>
          </w:divBdr>
          <w:divsChild>
            <w:div w:id="1943369535">
              <w:marLeft w:val="0"/>
              <w:marRight w:val="0"/>
              <w:marTop w:val="0"/>
              <w:marBottom w:val="0"/>
              <w:divBdr>
                <w:top w:val="none" w:sz="0" w:space="0" w:color="auto"/>
                <w:left w:val="none" w:sz="0" w:space="0" w:color="auto"/>
                <w:bottom w:val="none" w:sz="0" w:space="0" w:color="auto"/>
                <w:right w:val="none" w:sz="0" w:space="0" w:color="auto"/>
              </w:divBdr>
              <w:divsChild>
                <w:div w:id="1132594793">
                  <w:marLeft w:val="-225"/>
                  <w:marRight w:val="-225"/>
                  <w:marTop w:val="0"/>
                  <w:marBottom w:val="0"/>
                  <w:divBdr>
                    <w:top w:val="none" w:sz="0" w:space="0" w:color="auto"/>
                    <w:left w:val="none" w:sz="0" w:space="0" w:color="auto"/>
                    <w:bottom w:val="none" w:sz="0" w:space="0" w:color="auto"/>
                    <w:right w:val="none" w:sz="0" w:space="0" w:color="auto"/>
                  </w:divBdr>
                  <w:divsChild>
                    <w:div w:id="1512572680">
                      <w:marLeft w:val="0"/>
                      <w:marRight w:val="0"/>
                      <w:marTop w:val="0"/>
                      <w:marBottom w:val="0"/>
                      <w:divBdr>
                        <w:top w:val="none" w:sz="0" w:space="0" w:color="auto"/>
                        <w:left w:val="none" w:sz="0" w:space="0" w:color="auto"/>
                        <w:bottom w:val="none" w:sz="0" w:space="0" w:color="auto"/>
                        <w:right w:val="none" w:sz="0" w:space="0" w:color="auto"/>
                      </w:divBdr>
                      <w:divsChild>
                        <w:div w:id="809908394">
                          <w:marLeft w:val="0"/>
                          <w:marRight w:val="0"/>
                          <w:marTop w:val="0"/>
                          <w:marBottom w:val="0"/>
                          <w:divBdr>
                            <w:top w:val="none" w:sz="0" w:space="0" w:color="auto"/>
                            <w:left w:val="none" w:sz="0" w:space="0" w:color="auto"/>
                            <w:bottom w:val="none" w:sz="0" w:space="0" w:color="auto"/>
                            <w:right w:val="none" w:sz="0" w:space="0" w:color="auto"/>
                          </w:divBdr>
                          <w:divsChild>
                            <w:div w:id="212468661">
                              <w:marLeft w:val="0"/>
                              <w:marRight w:val="0"/>
                              <w:marTop w:val="0"/>
                              <w:marBottom w:val="0"/>
                              <w:divBdr>
                                <w:top w:val="none" w:sz="0" w:space="0" w:color="auto"/>
                                <w:left w:val="none" w:sz="0" w:space="0" w:color="auto"/>
                                <w:bottom w:val="none" w:sz="0" w:space="0" w:color="auto"/>
                                <w:right w:val="none" w:sz="0" w:space="0" w:color="auto"/>
                              </w:divBdr>
                              <w:divsChild>
                                <w:div w:id="326515346">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8286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4455707">
      <w:bodyDiv w:val="1"/>
      <w:marLeft w:val="0"/>
      <w:marRight w:val="0"/>
      <w:marTop w:val="0"/>
      <w:marBottom w:val="0"/>
      <w:divBdr>
        <w:top w:val="none" w:sz="0" w:space="0" w:color="auto"/>
        <w:left w:val="none" w:sz="0" w:space="0" w:color="auto"/>
        <w:bottom w:val="none" w:sz="0" w:space="0" w:color="auto"/>
        <w:right w:val="none" w:sz="0" w:space="0" w:color="auto"/>
      </w:divBdr>
      <w:divsChild>
        <w:div w:id="216666352">
          <w:marLeft w:val="0"/>
          <w:marRight w:val="0"/>
          <w:marTop w:val="0"/>
          <w:marBottom w:val="0"/>
          <w:divBdr>
            <w:top w:val="none" w:sz="0" w:space="0" w:color="auto"/>
            <w:left w:val="none" w:sz="0" w:space="0" w:color="auto"/>
            <w:bottom w:val="none" w:sz="0" w:space="0" w:color="auto"/>
            <w:right w:val="none" w:sz="0" w:space="0" w:color="auto"/>
          </w:divBdr>
          <w:divsChild>
            <w:div w:id="626591027">
              <w:marLeft w:val="0"/>
              <w:marRight w:val="0"/>
              <w:marTop w:val="0"/>
              <w:marBottom w:val="0"/>
              <w:divBdr>
                <w:top w:val="none" w:sz="0" w:space="0" w:color="auto"/>
                <w:left w:val="none" w:sz="0" w:space="0" w:color="auto"/>
                <w:bottom w:val="none" w:sz="0" w:space="0" w:color="auto"/>
                <w:right w:val="none" w:sz="0" w:space="0" w:color="auto"/>
              </w:divBdr>
              <w:divsChild>
                <w:div w:id="1164125744">
                  <w:marLeft w:val="-225"/>
                  <w:marRight w:val="-225"/>
                  <w:marTop w:val="0"/>
                  <w:marBottom w:val="0"/>
                  <w:divBdr>
                    <w:top w:val="none" w:sz="0" w:space="0" w:color="auto"/>
                    <w:left w:val="none" w:sz="0" w:space="0" w:color="auto"/>
                    <w:bottom w:val="none" w:sz="0" w:space="0" w:color="auto"/>
                    <w:right w:val="none" w:sz="0" w:space="0" w:color="auto"/>
                  </w:divBdr>
                  <w:divsChild>
                    <w:div w:id="380449060">
                      <w:marLeft w:val="0"/>
                      <w:marRight w:val="0"/>
                      <w:marTop w:val="0"/>
                      <w:marBottom w:val="0"/>
                      <w:divBdr>
                        <w:top w:val="none" w:sz="0" w:space="0" w:color="auto"/>
                        <w:left w:val="none" w:sz="0" w:space="0" w:color="auto"/>
                        <w:bottom w:val="none" w:sz="0" w:space="0" w:color="auto"/>
                        <w:right w:val="none" w:sz="0" w:space="0" w:color="auto"/>
                      </w:divBdr>
                      <w:divsChild>
                        <w:div w:id="1848011480">
                          <w:marLeft w:val="0"/>
                          <w:marRight w:val="0"/>
                          <w:marTop w:val="0"/>
                          <w:marBottom w:val="0"/>
                          <w:divBdr>
                            <w:top w:val="none" w:sz="0" w:space="0" w:color="auto"/>
                            <w:left w:val="none" w:sz="0" w:space="0" w:color="auto"/>
                            <w:bottom w:val="none" w:sz="0" w:space="0" w:color="auto"/>
                            <w:right w:val="none" w:sz="0" w:space="0" w:color="auto"/>
                          </w:divBdr>
                          <w:divsChild>
                            <w:div w:id="1122000595">
                              <w:marLeft w:val="0"/>
                              <w:marRight w:val="0"/>
                              <w:marTop w:val="0"/>
                              <w:marBottom w:val="0"/>
                              <w:divBdr>
                                <w:top w:val="none" w:sz="0" w:space="0" w:color="auto"/>
                                <w:left w:val="none" w:sz="0" w:space="0" w:color="auto"/>
                                <w:bottom w:val="none" w:sz="0" w:space="0" w:color="auto"/>
                                <w:right w:val="none" w:sz="0" w:space="0" w:color="auto"/>
                              </w:divBdr>
                              <w:divsChild>
                                <w:div w:id="1206990680">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25212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090367">
      <w:bodyDiv w:val="1"/>
      <w:marLeft w:val="0"/>
      <w:marRight w:val="0"/>
      <w:marTop w:val="0"/>
      <w:marBottom w:val="0"/>
      <w:divBdr>
        <w:top w:val="none" w:sz="0" w:space="0" w:color="auto"/>
        <w:left w:val="none" w:sz="0" w:space="0" w:color="auto"/>
        <w:bottom w:val="none" w:sz="0" w:space="0" w:color="auto"/>
        <w:right w:val="none" w:sz="0" w:space="0" w:color="auto"/>
      </w:divBdr>
    </w:div>
    <w:div w:id="1790276020">
      <w:bodyDiv w:val="1"/>
      <w:marLeft w:val="0"/>
      <w:marRight w:val="0"/>
      <w:marTop w:val="0"/>
      <w:marBottom w:val="0"/>
      <w:divBdr>
        <w:top w:val="none" w:sz="0" w:space="0" w:color="auto"/>
        <w:left w:val="none" w:sz="0" w:space="0" w:color="auto"/>
        <w:bottom w:val="none" w:sz="0" w:space="0" w:color="auto"/>
        <w:right w:val="none" w:sz="0" w:space="0" w:color="auto"/>
      </w:divBdr>
    </w:div>
    <w:div w:id="1825124375">
      <w:bodyDiv w:val="1"/>
      <w:marLeft w:val="0"/>
      <w:marRight w:val="0"/>
      <w:marTop w:val="0"/>
      <w:marBottom w:val="0"/>
      <w:divBdr>
        <w:top w:val="none" w:sz="0" w:space="0" w:color="auto"/>
        <w:left w:val="none" w:sz="0" w:space="0" w:color="auto"/>
        <w:bottom w:val="none" w:sz="0" w:space="0" w:color="auto"/>
        <w:right w:val="none" w:sz="0" w:space="0" w:color="auto"/>
      </w:divBdr>
      <w:divsChild>
        <w:div w:id="1082675292">
          <w:marLeft w:val="0"/>
          <w:marRight w:val="0"/>
          <w:marTop w:val="0"/>
          <w:marBottom w:val="0"/>
          <w:divBdr>
            <w:top w:val="none" w:sz="0" w:space="0" w:color="auto"/>
            <w:left w:val="none" w:sz="0" w:space="0" w:color="auto"/>
            <w:bottom w:val="none" w:sz="0" w:space="0" w:color="auto"/>
            <w:right w:val="none" w:sz="0" w:space="0" w:color="auto"/>
          </w:divBdr>
          <w:divsChild>
            <w:div w:id="310525187">
              <w:marLeft w:val="0"/>
              <w:marRight w:val="0"/>
              <w:marTop w:val="0"/>
              <w:marBottom w:val="0"/>
              <w:divBdr>
                <w:top w:val="none" w:sz="0" w:space="0" w:color="auto"/>
                <w:left w:val="none" w:sz="0" w:space="0" w:color="auto"/>
                <w:bottom w:val="none" w:sz="0" w:space="0" w:color="auto"/>
                <w:right w:val="none" w:sz="0" w:space="0" w:color="auto"/>
              </w:divBdr>
              <w:divsChild>
                <w:div w:id="1008949848">
                  <w:marLeft w:val="-225"/>
                  <w:marRight w:val="-225"/>
                  <w:marTop w:val="0"/>
                  <w:marBottom w:val="0"/>
                  <w:divBdr>
                    <w:top w:val="none" w:sz="0" w:space="0" w:color="auto"/>
                    <w:left w:val="none" w:sz="0" w:space="0" w:color="auto"/>
                    <w:bottom w:val="none" w:sz="0" w:space="0" w:color="auto"/>
                    <w:right w:val="none" w:sz="0" w:space="0" w:color="auto"/>
                  </w:divBdr>
                  <w:divsChild>
                    <w:div w:id="1078165041">
                      <w:marLeft w:val="0"/>
                      <w:marRight w:val="0"/>
                      <w:marTop w:val="0"/>
                      <w:marBottom w:val="0"/>
                      <w:divBdr>
                        <w:top w:val="none" w:sz="0" w:space="0" w:color="auto"/>
                        <w:left w:val="none" w:sz="0" w:space="0" w:color="auto"/>
                        <w:bottom w:val="none" w:sz="0" w:space="0" w:color="auto"/>
                        <w:right w:val="none" w:sz="0" w:space="0" w:color="auto"/>
                      </w:divBdr>
                      <w:divsChild>
                        <w:div w:id="48724976">
                          <w:marLeft w:val="0"/>
                          <w:marRight w:val="0"/>
                          <w:marTop w:val="0"/>
                          <w:marBottom w:val="0"/>
                          <w:divBdr>
                            <w:top w:val="none" w:sz="0" w:space="0" w:color="auto"/>
                            <w:left w:val="none" w:sz="0" w:space="0" w:color="auto"/>
                            <w:bottom w:val="none" w:sz="0" w:space="0" w:color="auto"/>
                            <w:right w:val="none" w:sz="0" w:space="0" w:color="auto"/>
                          </w:divBdr>
                          <w:divsChild>
                            <w:div w:id="1529874449">
                              <w:marLeft w:val="0"/>
                              <w:marRight w:val="0"/>
                              <w:marTop w:val="0"/>
                              <w:marBottom w:val="0"/>
                              <w:divBdr>
                                <w:top w:val="none" w:sz="0" w:space="0" w:color="auto"/>
                                <w:left w:val="none" w:sz="0" w:space="0" w:color="auto"/>
                                <w:bottom w:val="none" w:sz="0" w:space="0" w:color="auto"/>
                                <w:right w:val="none" w:sz="0" w:space="0" w:color="auto"/>
                              </w:divBdr>
                              <w:divsChild>
                                <w:div w:id="2146774315">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1559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42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AB5B3-4915-40D4-B777-B09298160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5049</Words>
  <Characters>28783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General Dynamics Mission Systems UK</Company>
  <LinksUpToDate>false</LinksUpToDate>
  <CharactersWithSpaces>33765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Stanfield</dc:creator>
  <cp:keywords/>
  <dc:description/>
  <cp:lastModifiedBy>Bryony Ellis Stanfield</cp:lastModifiedBy>
  <cp:revision>3</cp:revision>
  <cp:lastPrinted>2019-05-20T13:22:00Z</cp:lastPrinted>
  <dcterms:created xsi:type="dcterms:W3CDTF">2021-05-14T11:39:00Z</dcterms:created>
  <dcterms:modified xsi:type="dcterms:W3CDTF">2021-05-14T16:59:00Z</dcterms:modified>
</cp:coreProperties>
</file>