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A8BBA" w14:textId="77777777" w:rsidR="009F4609" w:rsidRDefault="00EB1D0A">
      <w:pPr>
        <w:pBdr>
          <w:top w:val="nil"/>
          <w:left w:val="nil"/>
          <w:bottom w:val="nil"/>
          <w:right w:val="nil"/>
          <w:between w:val="nil"/>
        </w:pBdr>
        <w:ind w:left="200"/>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62144B88" wp14:editId="3FA27CF1">
            <wp:extent cx="2318083" cy="926210"/>
            <wp:effectExtent l="0" t="0" r="0" b="0"/>
            <wp:docPr id="2" name="image1.jpg" descr="U:\UWTSD Logo.jpg"/>
            <wp:cNvGraphicFramePr/>
            <a:graphic xmlns:a="http://schemas.openxmlformats.org/drawingml/2006/main">
              <a:graphicData uri="http://schemas.openxmlformats.org/drawingml/2006/picture">
                <pic:pic xmlns:pic="http://schemas.openxmlformats.org/drawingml/2006/picture">
                  <pic:nvPicPr>
                    <pic:cNvPr id="0" name="image1.jpg" descr="U:\UWTSD Logo.jpg"/>
                    <pic:cNvPicPr preferRelativeResize="0"/>
                  </pic:nvPicPr>
                  <pic:blipFill>
                    <a:blip r:embed="rId6"/>
                    <a:srcRect/>
                    <a:stretch>
                      <a:fillRect/>
                    </a:stretch>
                  </pic:blipFill>
                  <pic:spPr>
                    <a:xfrm>
                      <a:off x="0" y="0"/>
                      <a:ext cx="2318083" cy="926210"/>
                    </a:xfrm>
                    <a:prstGeom prst="rect">
                      <a:avLst/>
                    </a:prstGeom>
                    <a:ln/>
                  </pic:spPr>
                </pic:pic>
              </a:graphicData>
            </a:graphic>
          </wp:inline>
        </w:drawing>
      </w:r>
    </w:p>
    <w:p w14:paraId="459F23E1" w14:textId="77777777" w:rsidR="009F4609" w:rsidRDefault="009F4609">
      <w:pPr>
        <w:pBdr>
          <w:top w:val="nil"/>
          <w:left w:val="nil"/>
          <w:bottom w:val="nil"/>
          <w:right w:val="nil"/>
          <w:between w:val="nil"/>
        </w:pBdr>
        <w:rPr>
          <w:rFonts w:ascii="Times New Roman" w:eastAsia="Times New Roman" w:hAnsi="Times New Roman" w:cs="Times New Roman"/>
          <w:color w:val="000000"/>
          <w:sz w:val="20"/>
          <w:szCs w:val="20"/>
        </w:rPr>
      </w:pPr>
    </w:p>
    <w:p w14:paraId="05304941" w14:textId="77777777" w:rsidR="009F4609" w:rsidRDefault="009F4609">
      <w:pPr>
        <w:pBdr>
          <w:top w:val="nil"/>
          <w:left w:val="nil"/>
          <w:bottom w:val="nil"/>
          <w:right w:val="nil"/>
          <w:between w:val="nil"/>
        </w:pBdr>
        <w:rPr>
          <w:rFonts w:ascii="Times New Roman" w:eastAsia="Times New Roman" w:hAnsi="Times New Roman" w:cs="Times New Roman"/>
          <w:color w:val="000000"/>
          <w:sz w:val="28"/>
          <w:szCs w:val="28"/>
        </w:rPr>
      </w:pPr>
    </w:p>
    <w:tbl>
      <w:tblPr>
        <w:tblStyle w:val="a"/>
        <w:tblW w:w="9259" w:type="dxa"/>
        <w:tblInd w:w="115" w:type="dxa"/>
        <w:tblLayout w:type="fixed"/>
        <w:tblLook w:val="0000" w:firstRow="0" w:lastRow="0" w:firstColumn="0" w:lastColumn="0" w:noHBand="0" w:noVBand="0"/>
      </w:tblPr>
      <w:tblGrid>
        <w:gridCol w:w="4641"/>
        <w:gridCol w:w="4618"/>
      </w:tblGrid>
      <w:tr w:rsidR="009F4609" w14:paraId="087D1852" w14:textId="77777777">
        <w:trPr>
          <w:trHeight w:val="390"/>
        </w:trPr>
        <w:tc>
          <w:tcPr>
            <w:tcW w:w="4641" w:type="dxa"/>
          </w:tcPr>
          <w:p w14:paraId="28770646" w14:textId="77777777" w:rsidR="009F4609" w:rsidRDefault="00EB1D0A">
            <w:pPr>
              <w:pBdr>
                <w:top w:val="nil"/>
                <w:left w:val="nil"/>
                <w:bottom w:val="nil"/>
                <w:right w:val="nil"/>
                <w:between w:val="nil"/>
              </w:pBdr>
              <w:spacing w:line="266" w:lineRule="auto"/>
              <w:ind w:left="20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LOCATION: LONDON</w:t>
            </w:r>
          </w:p>
        </w:tc>
        <w:tc>
          <w:tcPr>
            <w:tcW w:w="4618" w:type="dxa"/>
          </w:tcPr>
          <w:p w14:paraId="79388617" w14:textId="77777777" w:rsidR="009F4609" w:rsidRDefault="00EB1D0A">
            <w:pPr>
              <w:pBdr>
                <w:top w:val="nil"/>
                <w:left w:val="nil"/>
                <w:bottom w:val="nil"/>
                <w:right w:val="nil"/>
                <w:between w:val="nil"/>
              </w:pBdr>
              <w:spacing w:line="266" w:lineRule="auto"/>
              <w:ind w:right="199"/>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LLEOLIAD: LLUNDAIN</w:t>
            </w:r>
          </w:p>
        </w:tc>
      </w:tr>
      <w:tr w:rsidR="009F4609" w14:paraId="4F6789FB" w14:textId="77777777">
        <w:trPr>
          <w:trHeight w:val="529"/>
        </w:trPr>
        <w:tc>
          <w:tcPr>
            <w:tcW w:w="4641" w:type="dxa"/>
          </w:tcPr>
          <w:p w14:paraId="421AADEC" w14:textId="77777777" w:rsidR="009F4609" w:rsidRDefault="00EB1D0A">
            <w:pPr>
              <w:pBdr>
                <w:top w:val="nil"/>
                <w:left w:val="nil"/>
                <w:bottom w:val="nil"/>
                <w:right w:val="nil"/>
                <w:between w:val="nil"/>
              </w:pBdr>
              <w:spacing w:before="115"/>
              <w:ind w:left="20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LEVEL 4</w:t>
            </w:r>
          </w:p>
        </w:tc>
        <w:tc>
          <w:tcPr>
            <w:tcW w:w="4618" w:type="dxa"/>
          </w:tcPr>
          <w:p w14:paraId="148F100D" w14:textId="77777777" w:rsidR="009F4609" w:rsidRDefault="00EB1D0A">
            <w:pPr>
              <w:pBdr>
                <w:top w:val="nil"/>
                <w:left w:val="nil"/>
                <w:bottom w:val="nil"/>
                <w:right w:val="nil"/>
                <w:between w:val="nil"/>
              </w:pBdr>
              <w:spacing w:before="115"/>
              <w:ind w:right="197"/>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LEFEL 4</w:t>
            </w:r>
          </w:p>
        </w:tc>
      </w:tr>
      <w:tr w:rsidR="009F4609" w14:paraId="6E461820" w14:textId="77777777">
        <w:trPr>
          <w:trHeight w:val="422"/>
        </w:trPr>
        <w:tc>
          <w:tcPr>
            <w:tcW w:w="4641" w:type="dxa"/>
          </w:tcPr>
          <w:p w14:paraId="5225320E" w14:textId="77777777" w:rsidR="009F4609" w:rsidRDefault="00EB1D0A">
            <w:pPr>
              <w:pBdr>
                <w:top w:val="nil"/>
                <w:left w:val="nil"/>
                <w:bottom w:val="nil"/>
                <w:right w:val="nil"/>
                <w:between w:val="nil"/>
              </w:pBdr>
              <w:spacing w:before="128" w:line="274" w:lineRule="auto"/>
              <w:ind w:left="20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EXAMINATION PERIOD</w:t>
            </w:r>
          </w:p>
        </w:tc>
        <w:tc>
          <w:tcPr>
            <w:tcW w:w="4618" w:type="dxa"/>
          </w:tcPr>
          <w:p w14:paraId="77FE350C" w14:textId="77777777" w:rsidR="009F4609" w:rsidRDefault="00EB1D0A">
            <w:pPr>
              <w:pBdr>
                <w:top w:val="nil"/>
                <w:left w:val="nil"/>
                <w:bottom w:val="nil"/>
                <w:right w:val="nil"/>
                <w:between w:val="nil"/>
              </w:pBdr>
              <w:spacing w:before="128" w:line="274" w:lineRule="auto"/>
              <w:ind w:right="199"/>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CYFNOD ARHOLIADAU</w:t>
            </w:r>
          </w:p>
        </w:tc>
      </w:tr>
      <w:tr w:rsidR="009F4609" w14:paraId="76DF0BDF" w14:textId="77777777">
        <w:trPr>
          <w:trHeight w:val="284"/>
        </w:trPr>
        <w:tc>
          <w:tcPr>
            <w:tcW w:w="4641" w:type="dxa"/>
          </w:tcPr>
          <w:p w14:paraId="12186CC1" w14:textId="77777777" w:rsidR="009F4609" w:rsidRDefault="00EB1D0A">
            <w:pPr>
              <w:pBdr>
                <w:top w:val="nil"/>
                <w:left w:val="nil"/>
                <w:bottom w:val="nil"/>
                <w:right w:val="nil"/>
                <w:between w:val="nil"/>
              </w:pBdr>
              <w:spacing w:before="8" w:line="256" w:lineRule="auto"/>
              <w:ind w:left="20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JUNE 2021 TERM</w:t>
            </w:r>
          </w:p>
        </w:tc>
        <w:tc>
          <w:tcPr>
            <w:tcW w:w="4618" w:type="dxa"/>
          </w:tcPr>
          <w:p w14:paraId="4E10D598" w14:textId="77777777" w:rsidR="009F4609" w:rsidRDefault="00EB1D0A">
            <w:pPr>
              <w:pBdr>
                <w:top w:val="nil"/>
                <w:left w:val="nil"/>
                <w:bottom w:val="nil"/>
                <w:right w:val="nil"/>
                <w:between w:val="nil"/>
              </w:pBdr>
              <w:spacing w:before="8" w:line="256" w:lineRule="auto"/>
              <w:ind w:right="199"/>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MEHEFIN 2021 TYMOR</w:t>
            </w:r>
          </w:p>
        </w:tc>
      </w:tr>
    </w:tbl>
    <w:p w14:paraId="65D75A2D" w14:textId="77777777" w:rsidR="009F4609" w:rsidRDefault="009F4609">
      <w:pPr>
        <w:pBdr>
          <w:top w:val="nil"/>
          <w:left w:val="nil"/>
          <w:bottom w:val="nil"/>
          <w:right w:val="nil"/>
          <w:between w:val="nil"/>
        </w:pBdr>
        <w:rPr>
          <w:rFonts w:ascii="Times New Roman" w:eastAsia="Times New Roman" w:hAnsi="Times New Roman" w:cs="Times New Roman"/>
          <w:color w:val="000000"/>
          <w:sz w:val="20"/>
          <w:szCs w:val="20"/>
        </w:rPr>
      </w:pPr>
    </w:p>
    <w:p w14:paraId="11AB6D68" w14:textId="77777777" w:rsidR="009F4609" w:rsidRDefault="009F4609">
      <w:pPr>
        <w:pBdr>
          <w:top w:val="nil"/>
          <w:left w:val="nil"/>
          <w:bottom w:val="nil"/>
          <w:right w:val="nil"/>
          <w:between w:val="nil"/>
        </w:pBdr>
        <w:rPr>
          <w:rFonts w:ascii="Times New Roman" w:eastAsia="Times New Roman" w:hAnsi="Times New Roman" w:cs="Times New Roman"/>
          <w:color w:val="000000"/>
          <w:sz w:val="20"/>
          <w:szCs w:val="20"/>
        </w:rPr>
      </w:pPr>
    </w:p>
    <w:p w14:paraId="7890E853" w14:textId="77777777" w:rsidR="009F4609" w:rsidRDefault="009F4609">
      <w:pPr>
        <w:pBdr>
          <w:top w:val="nil"/>
          <w:left w:val="nil"/>
          <w:bottom w:val="nil"/>
          <w:right w:val="nil"/>
          <w:between w:val="nil"/>
        </w:pBdr>
        <w:spacing w:before="1"/>
        <w:rPr>
          <w:rFonts w:ascii="Times New Roman" w:eastAsia="Times New Roman" w:hAnsi="Times New Roman" w:cs="Times New Roman"/>
          <w:color w:val="000000"/>
          <w:sz w:val="27"/>
          <w:szCs w:val="27"/>
        </w:rPr>
      </w:pPr>
    </w:p>
    <w:p w14:paraId="6A2DA52C" w14:textId="77777777" w:rsidR="009F4609" w:rsidRPr="007F2392" w:rsidRDefault="00EB1D0A">
      <w:pPr>
        <w:pStyle w:val="Heading1"/>
        <w:spacing w:before="90"/>
        <w:ind w:left="3169" w:right="3204" w:hanging="10"/>
        <w:rPr>
          <w:lang w:val="fr-FR"/>
        </w:rPr>
      </w:pPr>
      <w:r w:rsidRPr="007F2392">
        <w:rPr>
          <w:lang w:val="fr-FR"/>
        </w:rPr>
        <w:t>MODULE CODE: LCBB4001 COD Y MODWL: LCBB4001</w:t>
      </w:r>
    </w:p>
    <w:p w14:paraId="74266DE9" w14:textId="77777777" w:rsidR="009F4609" w:rsidRDefault="00EB1D0A">
      <w:pPr>
        <w:spacing w:before="1" w:line="448" w:lineRule="auto"/>
        <w:ind w:left="200" w:right="2881" w:firstLine="2635"/>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ACCOUNTING FUNDAMENTALS TIME: 9:00AM TO 4:00PM</w:t>
      </w:r>
    </w:p>
    <w:p w14:paraId="01537730" w14:textId="77777777" w:rsidR="009F4609" w:rsidRDefault="009F4609">
      <w:pPr>
        <w:pBdr>
          <w:top w:val="nil"/>
          <w:left w:val="nil"/>
          <w:bottom w:val="nil"/>
          <w:right w:val="nil"/>
          <w:between w:val="nil"/>
        </w:pBdr>
        <w:rPr>
          <w:rFonts w:ascii="Times New Roman" w:eastAsia="Times New Roman" w:hAnsi="Times New Roman" w:cs="Times New Roman"/>
          <w:b/>
          <w:color w:val="000000"/>
          <w:sz w:val="26"/>
          <w:szCs w:val="26"/>
        </w:rPr>
      </w:pPr>
    </w:p>
    <w:p w14:paraId="7A102382" w14:textId="77777777" w:rsidR="009F4609" w:rsidRDefault="009F4609">
      <w:pPr>
        <w:pBdr>
          <w:top w:val="nil"/>
          <w:left w:val="nil"/>
          <w:bottom w:val="nil"/>
          <w:right w:val="nil"/>
          <w:between w:val="nil"/>
        </w:pBdr>
        <w:rPr>
          <w:rFonts w:ascii="Times New Roman" w:eastAsia="Times New Roman" w:hAnsi="Times New Roman" w:cs="Times New Roman"/>
          <w:b/>
          <w:color w:val="000000"/>
          <w:sz w:val="26"/>
          <w:szCs w:val="26"/>
        </w:rPr>
      </w:pPr>
    </w:p>
    <w:p w14:paraId="582F1F79" w14:textId="0611106F" w:rsidR="009F4609" w:rsidRDefault="00EB1D0A">
      <w:pPr>
        <w:pStyle w:val="Heading1"/>
        <w:tabs>
          <w:tab w:val="left" w:pos="2360"/>
          <w:tab w:val="left" w:pos="6736"/>
        </w:tabs>
        <w:spacing w:before="229"/>
        <w:ind w:left="200"/>
      </w:pPr>
      <w:bookmarkStart w:id="0" w:name="_heading=h.56s9mvbx1avs" w:colFirst="0" w:colLast="0"/>
      <w:bookmarkEnd w:id="0"/>
      <w:r>
        <w:t xml:space="preserve">Name: </w:t>
      </w:r>
      <w:r>
        <w:rPr>
          <w:sz w:val="26"/>
          <w:szCs w:val="26"/>
        </w:rPr>
        <w:t>Valentina Vladimirova</w:t>
      </w:r>
      <w:r>
        <w:rPr>
          <w:u w:val="single"/>
        </w:rPr>
        <w:t xml:space="preserve"> </w:t>
      </w:r>
    </w:p>
    <w:p w14:paraId="22D743E5" w14:textId="77777777" w:rsidR="009F4609" w:rsidRDefault="009F4609">
      <w:pPr>
        <w:pBdr>
          <w:top w:val="nil"/>
          <w:left w:val="nil"/>
          <w:bottom w:val="nil"/>
          <w:right w:val="nil"/>
          <w:between w:val="nil"/>
        </w:pBdr>
        <w:spacing w:before="3"/>
        <w:rPr>
          <w:rFonts w:ascii="Times New Roman" w:eastAsia="Times New Roman" w:hAnsi="Times New Roman" w:cs="Times New Roman"/>
          <w:color w:val="000000"/>
          <w:sz w:val="16"/>
          <w:szCs w:val="16"/>
        </w:rPr>
      </w:pPr>
    </w:p>
    <w:p w14:paraId="375460FD" w14:textId="57B022BA" w:rsidR="009F4609" w:rsidRDefault="00EB1D0A">
      <w:pPr>
        <w:pStyle w:val="Heading1"/>
        <w:tabs>
          <w:tab w:val="left" w:pos="2360"/>
          <w:tab w:val="left" w:pos="6736"/>
        </w:tabs>
        <w:spacing w:before="90"/>
        <w:ind w:left="200"/>
      </w:pPr>
      <w:bookmarkStart w:id="1" w:name="_heading=h.8kk6ag2kv6nb" w:colFirst="0" w:colLast="0"/>
      <w:bookmarkEnd w:id="1"/>
      <w:r>
        <w:t xml:space="preserve">Student ID: </w:t>
      </w:r>
      <w:r>
        <w:rPr>
          <w:sz w:val="26"/>
          <w:szCs w:val="26"/>
        </w:rPr>
        <w:t>1818405@student.uwtsd.ac.uk</w:t>
      </w:r>
      <w:r>
        <w:rPr>
          <w:u w:val="single"/>
        </w:rPr>
        <w:t xml:space="preserve"> </w:t>
      </w:r>
    </w:p>
    <w:p w14:paraId="3B19979D" w14:textId="77777777" w:rsidR="009F4609" w:rsidRDefault="009F4609">
      <w:pPr>
        <w:pBdr>
          <w:top w:val="nil"/>
          <w:left w:val="nil"/>
          <w:bottom w:val="nil"/>
          <w:right w:val="nil"/>
          <w:between w:val="nil"/>
        </w:pBdr>
        <w:spacing w:before="2"/>
        <w:rPr>
          <w:rFonts w:ascii="Times New Roman" w:eastAsia="Times New Roman" w:hAnsi="Times New Roman" w:cs="Times New Roman"/>
          <w:color w:val="000000"/>
          <w:sz w:val="16"/>
          <w:szCs w:val="16"/>
        </w:rPr>
      </w:pPr>
    </w:p>
    <w:p w14:paraId="5FDA235F" w14:textId="75EDC247" w:rsidR="009F4609" w:rsidRDefault="00EB1D0A">
      <w:pPr>
        <w:pStyle w:val="Heading1"/>
        <w:tabs>
          <w:tab w:val="left" w:pos="2360"/>
          <w:tab w:val="left" w:pos="6736"/>
        </w:tabs>
        <w:spacing w:before="90"/>
        <w:ind w:left="200"/>
      </w:pPr>
      <w:bookmarkStart w:id="2" w:name="_heading=h.8tnjcftx3uz" w:colFirst="0" w:colLast="0"/>
      <w:bookmarkEnd w:id="2"/>
      <w:r>
        <w:t xml:space="preserve">Date &amp; Time: </w:t>
      </w:r>
      <w:r>
        <w:rPr>
          <w:sz w:val="26"/>
          <w:szCs w:val="26"/>
        </w:rPr>
        <w:t>27th August 2021</w:t>
      </w:r>
      <w:r>
        <w:rPr>
          <w:sz w:val="26"/>
          <w:szCs w:val="26"/>
        </w:rPr>
        <w:t>/</w:t>
      </w:r>
      <w:r>
        <w:rPr>
          <w:u w:val="single"/>
        </w:rPr>
        <w:t xml:space="preserve"> </w:t>
      </w:r>
      <w:r>
        <w:rPr>
          <w:u w:val="single"/>
        </w:rPr>
        <w:t>2.05</w:t>
      </w:r>
      <w:r>
        <w:rPr>
          <w:u w:val="single"/>
        </w:rPr>
        <w:t xml:space="preserve"> PM</w:t>
      </w:r>
    </w:p>
    <w:p w14:paraId="4E8BDC56" w14:textId="77777777" w:rsidR="009F4609" w:rsidRDefault="009F4609">
      <w:pPr>
        <w:rPr>
          <w:rFonts w:ascii="Times New Roman" w:eastAsia="Times New Roman" w:hAnsi="Times New Roman" w:cs="Times New Roman"/>
        </w:rPr>
      </w:pPr>
    </w:p>
    <w:p w14:paraId="6690AD80" w14:textId="77777777" w:rsidR="009F4609" w:rsidRDefault="009F4609">
      <w:pPr>
        <w:rPr>
          <w:rFonts w:ascii="Times New Roman" w:eastAsia="Times New Roman" w:hAnsi="Times New Roman" w:cs="Times New Roman"/>
        </w:rPr>
      </w:pPr>
    </w:p>
    <w:p w14:paraId="575CF4AB" w14:textId="77777777" w:rsidR="009F4609" w:rsidRDefault="009F4609">
      <w:pPr>
        <w:rPr>
          <w:rFonts w:ascii="Times New Roman" w:eastAsia="Times New Roman" w:hAnsi="Times New Roman" w:cs="Times New Roman"/>
        </w:rPr>
      </w:pPr>
    </w:p>
    <w:p w14:paraId="242336EA" w14:textId="77777777" w:rsidR="009F4609" w:rsidRDefault="009F4609">
      <w:pPr>
        <w:rPr>
          <w:b/>
          <w:sz w:val="28"/>
          <w:szCs w:val="28"/>
        </w:rPr>
      </w:pPr>
    </w:p>
    <w:p w14:paraId="75FE6CF8" w14:textId="77777777" w:rsidR="009F4609" w:rsidRDefault="009F4609">
      <w:pPr>
        <w:rPr>
          <w:b/>
          <w:sz w:val="28"/>
          <w:szCs w:val="28"/>
        </w:rPr>
      </w:pPr>
    </w:p>
    <w:p w14:paraId="3CA76E9D" w14:textId="77777777" w:rsidR="009F4609" w:rsidRDefault="009F4609">
      <w:pPr>
        <w:rPr>
          <w:b/>
          <w:sz w:val="28"/>
          <w:szCs w:val="28"/>
        </w:rPr>
      </w:pPr>
    </w:p>
    <w:p w14:paraId="7E4B5513" w14:textId="77777777" w:rsidR="009F4609" w:rsidRDefault="009F4609">
      <w:pPr>
        <w:rPr>
          <w:b/>
          <w:sz w:val="28"/>
          <w:szCs w:val="28"/>
        </w:rPr>
      </w:pPr>
    </w:p>
    <w:p w14:paraId="2B0BA427" w14:textId="77777777" w:rsidR="009F4609" w:rsidRDefault="009F4609">
      <w:pPr>
        <w:rPr>
          <w:b/>
          <w:sz w:val="28"/>
          <w:szCs w:val="28"/>
        </w:rPr>
      </w:pPr>
    </w:p>
    <w:p w14:paraId="78A53585" w14:textId="77777777" w:rsidR="009F4609" w:rsidRDefault="009F4609">
      <w:pPr>
        <w:rPr>
          <w:b/>
          <w:sz w:val="28"/>
          <w:szCs w:val="28"/>
        </w:rPr>
      </w:pPr>
    </w:p>
    <w:p w14:paraId="750328D9" w14:textId="77777777" w:rsidR="009F4609" w:rsidRDefault="009F4609">
      <w:pPr>
        <w:rPr>
          <w:b/>
          <w:sz w:val="28"/>
          <w:szCs w:val="28"/>
        </w:rPr>
      </w:pPr>
    </w:p>
    <w:p w14:paraId="1542FEA7" w14:textId="77777777" w:rsidR="009F4609" w:rsidRDefault="009F4609">
      <w:pPr>
        <w:rPr>
          <w:b/>
          <w:sz w:val="28"/>
          <w:szCs w:val="28"/>
        </w:rPr>
      </w:pPr>
    </w:p>
    <w:p w14:paraId="462FFCD9" w14:textId="77777777" w:rsidR="009F4609" w:rsidRDefault="009F4609">
      <w:pPr>
        <w:rPr>
          <w:b/>
          <w:sz w:val="28"/>
          <w:szCs w:val="28"/>
        </w:rPr>
      </w:pPr>
    </w:p>
    <w:p w14:paraId="3A03E2CE" w14:textId="77777777" w:rsidR="009F4609" w:rsidRDefault="009F4609">
      <w:pPr>
        <w:rPr>
          <w:b/>
          <w:sz w:val="28"/>
          <w:szCs w:val="28"/>
        </w:rPr>
      </w:pPr>
    </w:p>
    <w:p w14:paraId="4220C7BC" w14:textId="77777777" w:rsidR="009F4609" w:rsidRDefault="009F4609">
      <w:pPr>
        <w:rPr>
          <w:b/>
          <w:sz w:val="28"/>
          <w:szCs w:val="28"/>
        </w:rPr>
      </w:pPr>
    </w:p>
    <w:p w14:paraId="7E9B5B66" w14:textId="77777777" w:rsidR="009F4609" w:rsidRDefault="009F4609">
      <w:pPr>
        <w:rPr>
          <w:b/>
          <w:sz w:val="28"/>
          <w:szCs w:val="28"/>
        </w:rPr>
      </w:pPr>
    </w:p>
    <w:p w14:paraId="290E4BAC" w14:textId="77777777" w:rsidR="009F4609" w:rsidRDefault="009F4609">
      <w:pPr>
        <w:rPr>
          <w:b/>
          <w:sz w:val="28"/>
          <w:szCs w:val="28"/>
        </w:rPr>
      </w:pPr>
    </w:p>
    <w:p w14:paraId="2479C374" w14:textId="77777777" w:rsidR="009F4609" w:rsidRDefault="009F4609">
      <w:pPr>
        <w:rPr>
          <w:b/>
          <w:sz w:val="28"/>
          <w:szCs w:val="28"/>
        </w:rPr>
      </w:pPr>
    </w:p>
    <w:p w14:paraId="6E4BF4EE" w14:textId="77777777" w:rsidR="009F4609" w:rsidRDefault="009F4609">
      <w:pPr>
        <w:rPr>
          <w:b/>
          <w:sz w:val="28"/>
          <w:szCs w:val="28"/>
        </w:rPr>
      </w:pPr>
    </w:p>
    <w:p w14:paraId="73004CB6" w14:textId="77777777" w:rsidR="009F4609" w:rsidRDefault="009F4609">
      <w:pPr>
        <w:rPr>
          <w:b/>
          <w:sz w:val="28"/>
          <w:szCs w:val="28"/>
        </w:rPr>
      </w:pPr>
    </w:p>
    <w:p w14:paraId="6D8BE4DD" w14:textId="77777777" w:rsidR="009F4609" w:rsidRDefault="009F4609">
      <w:pPr>
        <w:rPr>
          <w:b/>
          <w:sz w:val="28"/>
          <w:szCs w:val="28"/>
        </w:rPr>
      </w:pPr>
    </w:p>
    <w:p w14:paraId="2AD7F124" w14:textId="77777777" w:rsidR="009F4609" w:rsidRDefault="009F4609">
      <w:pPr>
        <w:rPr>
          <w:b/>
          <w:sz w:val="28"/>
          <w:szCs w:val="28"/>
        </w:rPr>
      </w:pPr>
    </w:p>
    <w:p w14:paraId="394AB97C" w14:textId="77777777" w:rsidR="009F4609" w:rsidRDefault="009F4609">
      <w:pPr>
        <w:rPr>
          <w:b/>
          <w:sz w:val="28"/>
          <w:szCs w:val="28"/>
        </w:rPr>
      </w:pPr>
    </w:p>
    <w:p w14:paraId="02BAA7DC" w14:textId="77777777" w:rsidR="009F4609" w:rsidRDefault="009F4609">
      <w:pPr>
        <w:rPr>
          <w:b/>
          <w:sz w:val="28"/>
          <w:szCs w:val="28"/>
        </w:rPr>
      </w:pPr>
    </w:p>
    <w:p w14:paraId="4DC66648" w14:textId="77777777" w:rsidR="009F4609" w:rsidRDefault="00EB1D0A">
      <w:pPr>
        <w:rPr>
          <w:b/>
          <w:sz w:val="28"/>
          <w:szCs w:val="28"/>
        </w:rPr>
      </w:pPr>
      <w:r>
        <w:rPr>
          <w:b/>
          <w:sz w:val="28"/>
          <w:szCs w:val="28"/>
        </w:rPr>
        <w:t>ANSWER 1</w:t>
      </w:r>
    </w:p>
    <w:p w14:paraId="4F4EBD50" w14:textId="77777777" w:rsidR="009F4609" w:rsidRDefault="009F4609">
      <w:pPr>
        <w:rPr>
          <w:b/>
          <w:sz w:val="28"/>
          <w:szCs w:val="28"/>
        </w:rPr>
      </w:pPr>
    </w:p>
    <w:p w14:paraId="1AC178C9" w14:textId="77777777" w:rsidR="009F4609" w:rsidRDefault="00EB1D0A">
      <w:pPr>
        <w:rPr>
          <w:sz w:val="28"/>
          <w:szCs w:val="28"/>
        </w:rPr>
      </w:pPr>
      <w:r>
        <w:rPr>
          <w:sz w:val="28"/>
          <w:szCs w:val="28"/>
        </w:rPr>
        <w:t>Current Selling Price of Product A = £11</w:t>
      </w:r>
    </w:p>
    <w:p w14:paraId="0B437EE1" w14:textId="77777777" w:rsidR="009F4609" w:rsidRDefault="00EB1D0A">
      <w:pPr>
        <w:rPr>
          <w:sz w:val="28"/>
          <w:szCs w:val="28"/>
        </w:rPr>
      </w:pPr>
      <w:r>
        <w:rPr>
          <w:sz w:val="28"/>
          <w:szCs w:val="28"/>
        </w:rPr>
        <w:t>Variable Cost per unit = £6</w:t>
      </w:r>
    </w:p>
    <w:p w14:paraId="376738A2" w14:textId="77777777" w:rsidR="009F4609" w:rsidRDefault="00EB1D0A">
      <w:pPr>
        <w:rPr>
          <w:sz w:val="28"/>
          <w:szCs w:val="28"/>
        </w:rPr>
      </w:pPr>
      <w:r>
        <w:rPr>
          <w:sz w:val="28"/>
          <w:szCs w:val="28"/>
        </w:rPr>
        <w:t>Fixed Costs of production = £350,000</w:t>
      </w:r>
    </w:p>
    <w:p w14:paraId="0DF46FDA" w14:textId="77777777" w:rsidR="009F4609" w:rsidRDefault="00EB1D0A">
      <w:pPr>
        <w:rPr>
          <w:sz w:val="28"/>
          <w:szCs w:val="28"/>
        </w:rPr>
      </w:pPr>
      <w:r>
        <w:rPr>
          <w:sz w:val="28"/>
          <w:szCs w:val="28"/>
        </w:rPr>
        <w:t>Current units sold by Kerrigan Ltd = 75,000 units</w:t>
      </w:r>
    </w:p>
    <w:p w14:paraId="7573BF3B" w14:textId="77777777" w:rsidR="009F4609" w:rsidRDefault="009F4609">
      <w:pPr>
        <w:rPr>
          <w:sz w:val="28"/>
          <w:szCs w:val="28"/>
        </w:rPr>
      </w:pPr>
    </w:p>
    <w:p w14:paraId="747C2DBF" w14:textId="77777777" w:rsidR="009F4609" w:rsidRDefault="00EB1D0A">
      <w:pPr>
        <w:widowControl/>
        <w:numPr>
          <w:ilvl w:val="0"/>
          <w:numId w:val="6"/>
        </w:numPr>
        <w:pBdr>
          <w:top w:val="nil"/>
          <w:left w:val="nil"/>
          <w:bottom w:val="nil"/>
          <w:right w:val="nil"/>
          <w:between w:val="nil"/>
        </w:pBdr>
        <w:spacing w:line="259" w:lineRule="auto"/>
        <w:rPr>
          <w:color w:val="000000"/>
          <w:sz w:val="28"/>
          <w:szCs w:val="28"/>
        </w:rPr>
      </w:pPr>
      <w:r>
        <w:rPr>
          <w:color w:val="000000"/>
          <w:sz w:val="28"/>
          <w:szCs w:val="28"/>
        </w:rPr>
        <w:t xml:space="preserve">Break-even point (in units) = Total Fixed Costs/Contribution per unit of    </w:t>
      </w:r>
    </w:p>
    <w:p w14:paraId="5AF3E734"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xml:space="preserve">                                                                                       product sold</w:t>
      </w:r>
    </w:p>
    <w:p w14:paraId="59F9A89B"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350,000/ (11-6)</w:t>
      </w:r>
    </w:p>
    <w:p w14:paraId="59C61FAB"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350,000/ 5</w:t>
      </w:r>
    </w:p>
    <w:p w14:paraId="20B9C967"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70,000 units</w:t>
      </w:r>
    </w:p>
    <w:p w14:paraId="12702593" w14:textId="77777777" w:rsidR="009F4609" w:rsidRDefault="009F4609">
      <w:pPr>
        <w:pBdr>
          <w:top w:val="nil"/>
          <w:left w:val="nil"/>
          <w:bottom w:val="nil"/>
          <w:right w:val="nil"/>
          <w:between w:val="nil"/>
        </w:pBdr>
        <w:ind w:left="360" w:hanging="360"/>
        <w:rPr>
          <w:color w:val="000000"/>
          <w:sz w:val="28"/>
          <w:szCs w:val="28"/>
        </w:rPr>
      </w:pPr>
    </w:p>
    <w:p w14:paraId="735E31DF"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Break-even point(revenues) = Break-even units sold x Selling price per unit</w:t>
      </w:r>
    </w:p>
    <w:p w14:paraId="7FAC1E0F"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70,000 x 11</w:t>
      </w:r>
    </w:p>
    <w:p w14:paraId="090A34F1"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£770,000</w:t>
      </w:r>
    </w:p>
    <w:p w14:paraId="679DAF08" w14:textId="77777777" w:rsidR="009F4609" w:rsidRDefault="009F4609">
      <w:pPr>
        <w:pBdr>
          <w:top w:val="nil"/>
          <w:left w:val="nil"/>
          <w:bottom w:val="nil"/>
          <w:right w:val="nil"/>
          <w:between w:val="nil"/>
        </w:pBdr>
        <w:ind w:left="360" w:hanging="360"/>
        <w:rPr>
          <w:color w:val="000000"/>
          <w:sz w:val="28"/>
          <w:szCs w:val="28"/>
        </w:rPr>
      </w:pPr>
    </w:p>
    <w:p w14:paraId="2750A990" w14:textId="77777777" w:rsidR="009F4609" w:rsidRDefault="009F4609">
      <w:pPr>
        <w:pBdr>
          <w:top w:val="nil"/>
          <w:left w:val="nil"/>
          <w:bottom w:val="nil"/>
          <w:right w:val="nil"/>
          <w:between w:val="nil"/>
        </w:pBdr>
        <w:ind w:left="360" w:hanging="360"/>
        <w:rPr>
          <w:color w:val="000000"/>
          <w:sz w:val="28"/>
          <w:szCs w:val="28"/>
        </w:rPr>
      </w:pPr>
    </w:p>
    <w:p w14:paraId="5C85C31E" w14:textId="77777777" w:rsidR="009F4609" w:rsidRDefault="00EB1D0A">
      <w:pPr>
        <w:widowControl/>
        <w:numPr>
          <w:ilvl w:val="0"/>
          <w:numId w:val="6"/>
        </w:numPr>
        <w:pBdr>
          <w:top w:val="nil"/>
          <w:left w:val="nil"/>
          <w:bottom w:val="nil"/>
          <w:right w:val="nil"/>
          <w:between w:val="nil"/>
        </w:pBdr>
        <w:spacing w:line="259" w:lineRule="auto"/>
        <w:rPr>
          <w:color w:val="000000"/>
          <w:sz w:val="28"/>
          <w:szCs w:val="28"/>
        </w:rPr>
      </w:pPr>
      <w:r>
        <w:rPr>
          <w:color w:val="000000"/>
          <w:sz w:val="28"/>
          <w:szCs w:val="28"/>
        </w:rPr>
        <w:t xml:space="preserve">Profit made on sales of 75,000 units = (75,000 x contribution per unit) – Fixed </w:t>
      </w:r>
    </w:p>
    <w:p w14:paraId="129B2C85"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xml:space="preserve">                                                                        </w:t>
      </w:r>
      <w:r>
        <w:rPr>
          <w:color w:val="000000"/>
          <w:sz w:val="28"/>
          <w:szCs w:val="28"/>
        </w:rPr>
        <w:t xml:space="preserve">                                                           Costs</w:t>
      </w:r>
    </w:p>
    <w:p w14:paraId="66079CE4"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(75,000 x 5) – 350,000</w:t>
      </w:r>
    </w:p>
    <w:p w14:paraId="4D1AC7F8"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375,000 – 350,000</w:t>
      </w:r>
    </w:p>
    <w:p w14:paraId="17765993"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£25,000</w:t>
      </w:r>
    </w:p>
    <w:p w14:paraId="32572622" w14:textId="77777777" w:rsidR="009F4609" w:rsidRDefault="009F4609">
      <w:pPr>
        <w:pBdr>
          <w:top w:val="nil"/>
          <w:left w:val="nil"/>
          <w:bottom w:val="nil"/>
          <w:right w:val="nil"/>
          <w:between w:val="nil"/>
        </w:pBdr>
        <w:ind w:left="360" w:hanging="360"/>
        <w:rPr>
          <w:color w:val="000000"/>
          <w:sz w:val="28"/>
          <w:szCs w:val="28"/>
        </w:rPr>
      </w:pPr>
    </w:p>
    <w:p w14:paraId="545EB600" w14:textId="77777777" w:rsidR="009F4609" w:rsidRDefault="009F4609">
      <w:pPr>
        <w:pBdr>
          <w:top w:val="nil"/>
          <w:left w:val="nil"/>
          <w:bottom w:val="nil"/>
          <w:right w:val="nil"/>
          <w:between w:val="nil"/>
        </w:pBdr>
        <w:ind w:left="360" w:hanging="360"/>
        <w:rPr>
          <w:color w:val="000000"/>
          <w:sz w:val="28"/>
          <w:szCs w:val="28"/>
        </w:rPr>
      </w:pPr>
    </w:p>
    <w:p w14:paraId="5078FB0F" w14:textId="77777777" w:rsidR="009F4609" w:rsidRDefault="00EB1D0A">
      <w:pPr>
        <w:widowControl/>
        <w:numPr>
          <w:ilvl w:val="0"/>
          <w:numId w:val="6"/>
        </w:numPr>
        <w:pBdr>
          <w:top w:val="nil"/>
          <w:left w:val="nil"/>
          <w:bottom w:val="nil"/>
          <w:right w:val="nil"/>
          <w:between w:val="nil"/>
        </w:pBdr>
        <w:spacing w:line="259" w:lineRule="auto"/>
        <w:rPr>
          <w:color w:val="000000"/>
          <w:sz w:val="28"/>
          <w:szCs w:val="28"/>
        </w:rPr>
      </w:pPr>
      <w:r>
        <w:rPr>
          <w:color w:val="000000"/>
          <w:sz w:val="28"/>
          <w:szCs w:val="28"/>
        </w:rPr>
        <w:t>Advertisement costs to be incurred for the improved product = £10,000</w:t>
      </w:r>
    </w:p>
    <w:p w14:paraId="4C445F37"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New selling price = £13</w:t>
      </w:r>
    </w:p>
    <w:p w14:paraId="7605A8FA"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Increased variable cost = £6 + £1 = £7</w:t>
      </w:r>
    </w:p>
    <w:p w14:paraId="52308384"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N</w:t>
      </w:r>
      <w:r>
        <w:rPr>
          <w:color w:val="000000"/>
          <w:sz w:val="28"/>
          <w:szCs w:val="28"/>
        </w:rPr>
        <w:t>ew expected sales units = 80,000 units</w:t>
      </w:r>
    </w:p>
    <w:p w14:paraId="2A32532B" w14:textId="77777777" w:rsidR="009F4609" w:rsidRDefault="009F4609">
      <w:pPr>
        <w:pBdr>
          <w:top w:val="nil"/>
          <w:left w:val="nil"/>
          <w:bottom w:val="nil"/>
          <w:right w:val="nil"/>
          <w:between w:val="nil"/>
        </w:pBdr>
        <w:ind w:left="360" w:hanging="360"/>
        <w:rPr>
          <w:color w:val="000000"/>
          <w:sz w:val="28"/>
          <w:szCs w:val="28"/>
        </w:rPr>
      </w:pPr>
    </w:p>
    <w:p w14:paraId="67AD67E5" w14:textId="77777777" w:rsidR="009F4609" w:rsidRDefault="009F4609">
      <w:pPr>
        <w:pBdr>
          <w:top w:val="nil"/>
          <w:left w:val="nil"/>
          <w:bottom w:val="nil"/>
          <w:right w:val="nil"/>
          <w:between w:val="nil"/>
        </w:pBdr>
        <w:ind w:left="360" w:hanging="360"/>
        <w:rPr>
          <w:color w:val="000000"/>
          <w:sz w:val="28"/>
          <w:szCs w:val="28"/>
        </w:rPr>
      </w:pPr>
    </w:p>
    <w:p w14:paraId="02779CC7" w14:textId="77777777" w:rsidR="009F4609" w:rsidRDefault="009F4609">
      <w:pPr>
        <w:pBdr>
          <w:top w:val="nil"/>
          <w:left w:val="nil"/>
          <w:bottom w:val="nil"/>
          <w:right w:val="nil"/>
          <w:between w:val="nil"/>
        </w:pBdr>
        <w:ind w:left="360" w:hanging="360"/>
        <w:rPr>
          <w:color w:val="000000"/>
          <w:sz w:val="28"/>
          <w:szCs w:val="28"/>
        </w:rPr>
      </w:pPr>
    </w:p>
    <w:p w14:paraId="41C636F0"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Therefore,</w:t>
      </w:r>
    </w:p>
    <w:p w14:paraId="6C367B51"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Total fixed costs on execution of the new proposal = £350,000 + £10,000</w:t>
      </w:r>
    </w:p>
    <w:p w14:paraId="0125B303"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 xml:space="preserve">                                                                                        = £360,000</w:t>
      </w:r>
    </w:p>
    <w:p w14:paraId="1E5132D0" w14:textId="77777777" w:rsidR="009F4609" w:rsidRDefault="00EB1D0A">
      <w:pPr>
        <w:pBdr>
          <w:top w:val="nil"/>
          <w:left w:val="nil"/>
          <w:bottom w:val="nil"/>
          <w:right w:val="nil"/>
          <w:between w:val="nil"/>
        </w:pBdr>
        <w:ind w:left="360" w:hanging="360"/>
        <w:rPr>
          <w:color w:val="000000"/>
          <w:sz w:val="28"/>
          <w:szCs w:val="28"/>
        </w:rPr>
      </w:pPr>
      <w:r>
        <w:rPr>
          <w:color w:val="000000"/>
          <w:sz w:val="28"/>
          <w:szCs w:val="28"/>
        </w:rPr>
        <w:t>Changed contribution per unit = £13 - £7</w:t>
      </w:r>
    </w:p>
    <w:p w14:paraId="2C171C4C" w14:textId="77777777" w:rsidR="009F4609" w:rsidRDefault="00EB1D0A">
      <w:pPr>
        <w:pBdr>
          <w:top w:val="nil"/>
          <w:left w:val="nil"/>
          <w:bottom w:val="nil"/>
          <w:right w:val="nil"/>
          <w:between w:val="nil"/>
        </w:pBdr>
        <w:tabs>
          <w:tab w:val="left" w:pos="3860"/>
        </w:tabs>
        <w:ind w:left="360" w:hanging="360"/>
        <w:rPr>
          <w:color w:val="000000"/>
          <w:sz w:val="28"/>
          <w:szCs w:val="28"/>
        </w:rPr>
      </w:pPr>
      <w:r>
        <w:rPr>
          <w:color w:val="000000"/>
          <w:sz w:val="28"/>
          <w:szCs w:val="28"/>
        </w:rPr>
        <w:t xml:space="preserve">                                             </w:t>
      </w:r>
      <w:r>
        <w:rPr>
          <w:color w:val="000000"/>
          <w:sz w:val="28"/>
          <w:szCs w:val="28"/>
        </w:rPr>
        <w:tab/>
        <w:t>= £6</w:t>
      </w:r>
    </w:p>
    <w:p w14:paraId="0DA56093" w14:textId="77777777" w:rsidR="009F4609" w:rsidRDefault="00EB1D0A">
      <w:pPr>
        <w:pBdr>
          <w:top w:val="nil"/>
          <w:left w:val="nil"/>
          <w:bottom w:val="nil"/>
          <w:right w:val="nil"/>
          <w:between w:val="nil"/>
        </w:pBdr>
        <w:tabs>
          <w:tab w:val="left" w:pos="3860"/>
        </w:tabs>
        <w:ind w:left="360" w:hanging="360"/>
        <w:rPr>
          <w:color w:val="000000"/>
          <w:sz w:val="28"/>
          <w:szCs w:val="28"/>
        </w:rPr>
      </w:pPr>
      <w:r>
        <w:rPr>
          <w:color w:val="000000"/>
          <w:sz w:val="28"/>
          <w:szCs w:val="28"/>
        </w:rPr>
        <w:t>Total contribution achieved = 80,000 units x £6</w:t>
      </w:r>
    </w:p>
    <w:p w14:paraId="1C7691C7" w14:textId="77777777" w:rsidR="009F4609" w:rsidRDefault="00EB1D0A">
      <w:pPr>
        <w:pBdr>
          <w:top w:val="nil"/>
          <w:left w:val="nil"/>
          <w:bottom w:val="nil"/>
          <w:right w:val="nil"/>
          <w:between w:val="nil"/>
        </w:pBdr>
        <w:tabs>
          <w:tab w:val="left" w:pos="3860"/>
        </w:tabs>
        <w:ind w:left="360" w:hanging="360"/>
        <w:rPr>
          <w:color w:val="000000"/>
          <w:sz w:val="28"/>
          <w:szCs w:val="28"/>
        </w:rPr>
      </w:pPr>
      <w:r>
        <w:rPr>
          <w:color w:val="000000"/>
          <w:sz w:val="28"/>
          <w:szCs w:val="28"/>
        </w:rPr>
        <w:t xml:space="preserve">                 </w:t>
      </w:r>
      <w:r>
        <w:rPr>
          <w:color w:val="000000"/>
          <w:sz w:val="28"/>
          <w:szCs w:val="28"/>
        </w:rPr>
        <w:t xml:space="preserve">                                 = £480,000</w:t>
      </w:r>
    </w:p>
    <w:p w14:paraId="0BC33B20" w14:textId="77777777" w:rsidR="009F4609" w:rsidRDefault="00EB1D0A">
      <w:pPr>
        <w:pBdr>
          <w:top w:val="nil"/>
          <w:left w:val="nil"/>
          <w:bottom w:val="nil"/>
          <w:right w:val="nil"/>
          <w:between w:val="nil"/>
        </w:pBdr>
        <w:tabs>
          <w:tab w:val="left" w:pos="3860"/>
        </w:tabs>
        <w:ind w:left="360" w:hanging="360"/>
        <w:rPr>
          <w:color w:val="000000"/>
          <w:sz w:val="28"/>
          <w:szCs w:val="28"/>
        </w:rPr>
      </w:pPr>
      <w:r>
        <w:rPr>
          <w:color w:val="000000"/>
          <w:sz w:val="28"/>
          <w:szCs w:val="28"/>
        </w:rPr>
        <w:t>New profit figure for the improved product = £480,000 - £360,000</w:t>
      </w:r>
    </w:p>
    <w:p w14:paraId="5BC002D1" w14:textId="77777777" w:rsidR="009F4609" w:rsidRDefault="00EB1D0A">
      <w:pPr>
        <w:pBdr>
          <w:top w:val="nil"/>
          <w:left w:val="nil"/>
          <w:bottom w:val="nil"/>
          <w:right w:val="nil"/>
          <w:between w:val="nil"/>
        </w:pBdr>
        <w:tabs>
          <w:tab w:val="left" w:pos="3860"/>
        </w:tabs>
        <w:ind w:left="360" w:hanging="360"/>
        <w:rPr>
          <w:color w:val="000000"/>
          <w:sz w:val="28"/>
          <w:szCs w:val="28"/>
        </w:rPr>
      </w:pPr>
      <w:r>
        <w:rPr>
          <w:color w:val="000000"/>
          <w:sz w:val="28"/>
          <w:szCs w:val="28"/>
        </w:rPr>
        <w:t xml:space="preserve">                                                                               = £120,000</w:t>
      </w:r>
    </w:p>
    <w:p w14:paraId="7038F95B" w14:textId="77777777" w:rsidR="009F4609" w:rsidRDefault="009F4609">
      <w:pPr>
        <w:pBdr>
          <w:top w:val="nil"/>
          <w:left w:val="nil"/>
          <w:bottom w:val="nil"/>
          <w:right w:val="nil"/>
          <w:between w:val="nil"/>
        </w:pBdr>
        <w:tabs>
          <w:tab w:val="left" w:pos="3860"/>
        </w:tabs>
        <w:ind w:left="360" w:hanging="360"/>
        <w:rPr>
          <w:color w:val="000000"/>
          <w:sz w:val="28"/>
          <w:szCs w:val="28"/>
        </w:rPr>
      </w:pPr>
    </w:p>
    <w:p w14:paraId="54C31018" w14:textId="77777777" w:rsidR="009F4609" w:rsidRDefault="009F4609">
      <w:pPr>
        <w:pBdr>
          <w:top w:val="nil"/>
          <w:left w:val="nil"/>
          <w:bottom w:val="nil"/>
          <w:right w:val="nil"/>
          <w:between w:val="nil"/>
        </w:pBdr>
        <w:tabs>
          <w:tab w:val="left" w:pos="3860"/>
        </w:tabs>
        <w:ind w:left="360" w:hanging="360"/>
        <w:rPr>
          <w:color w:val="000000"/>
          <w:sz w:val="28"/>
          <w:szCs w:val="28"/>
        </w:rPr>
      </w:pPr>
    </w:p>
    <w:p w14:paraId="5A4D4242" w14:textId="77777777" w:rsidR="009F4609" w:rsidRDefault="00EB1D0A">
      <w:pPr>
        <w:widowControl/>
        <w:numPr>
          <w:ilvl w:val="0"/>
          <w:numId w:val="6"/>
        </w:numPr>
        <w:pBdr>
          <w:top w:val="nil"/>
          <w:left w:val="nil"/>
          <w:bottom w:val="nil"/>
          <w:right w:val="nil"/>
          <w:between w:val="nil"/>
        </w:pBdr>
        <w:tabs>
          <w:tab w:val="left" w:pos="3860"/>
        </w:tabs>
        <w:spacing w:line="259" w:lineRule="auto"/>
        <w:rPr>
          <w:color w:val="000000"/>
          <w:sz w:val="28"/>
          <w:szCs w:val="28"/>
        </w:rPr>
      </w:pPr>
      <w:r>
        <w:rPr>
          <w:color w:val="000000"/>
          <w:sz w:val="28"/>
          <w:szCs w:val="28"/>
        </w:rPr>
        <w:t>Following are the limitations of Break-even analysis: -</w:t>
      </w:r>
    </w:p>
    <w:p w14:paraId="60F3BA23" w14:textId="77777777" w:rsidR="009F4609" w:rsidRDefault="00EB1D0A">
      <w:pPr>
        <w:widowControl/>
        <w:pBdr>
          <w:top w:val="nil"/>
          <w:left w:val="nil"/>
          <w:bottom w:val="nil"/>
          <w:right w:val="nil"/>
          <w:between w:val="nil"/>
        </w:pBdr>
        <w:tabs>
          <w:tab w:val="left" w:pos="3860"/>
        </w:tabs>
        <w:spacing w:line="259" w:lineRule="auto"/>
        <w:ind w:left="360"/>
        <w:rPr>
          <w:color w:val="000000"/>
          <w:sz w:val="28"/>
          <w:szCs w:val="28"/>
        </w:rPr>
      </w:pPr>
      <w:r>
        <w:rPr>
          <w:color w:val="000000"/>
          <w:sz w:val="28"/>
          <w:szCs w:val="28"/>
        </w:rPr>
        <w:t>(Pant)</w:t>
      </w:r>
    </w:p>
    <w:p w14:paraId="0138BA98" w14:textId="77777777" w:rsidR="009F4609" w:rsidRDefault="00EB1D0A">
      <w:pPr>
        <w:widowControl/>
        <w:numPr>
          <w:ilvl w:val="0"/>
          <w:numId w:val="1"/>
        </w:numPr>
        <w:pBdr>
          <w:top w:val="nil"/>
          <w:left w:val="nil"/>
          <w:bottom w:val="nil"/>
          <w:right w:val="nil"/>
          <w:between w:val="nil"/>
        </w:pBdr>
        <w:tabs>
          <w:tab w:val="left" w:pos="3860"/>
        </w:tabs>
        <w:spacing w:line="259" w:lineRule="auto"/>
        <w:rPr>
          <w:color w:val="000000"/>
          <w:sz w:val="28"/>
          <w:szCs w:val="28"/>
        </w:rPr>
      </w:pPr>
      <w:r>
        <w:rPr>
          <w:color w:val="000000"/>
          <w:sz w:val="28"/>
          <w:szCs w:val="28"/>
        </w:rPr>
        <w:t>It takes into the assumption that all costs can be segregated into fixed and variable components. While it’s not practically possible to do so.</w:t>
      </w:r>
    </w:p>
    <w:p w14:paraId="785AFF94" w14:textId="77777777" w:rsidR="009F4609" w:rsidRDefault="00EB1D0A">
      <w:pPr>
        <w:widowControl/>
        <w:numPr>
          <w:ilvl w:val="0"/>
          <w:numId w:val="1"/>
        </w:numPr>
        <w:pBdr>
          <w:top w:val="nil"/>
          <w:left w:val="nil"/>
          <w:bottom w:val="nil"/>
          <w:right w:val="nil"/>
          <w:between w:val="nil"/>
        </w:pBdr>
        <w:tabs>
          <w:tab w:val="left" w:pos="3860"/>
        </w:tabs>
        <w:spacing w:line="259" w:lineRule="auto"/>
        <w:rPr>
          <w:color w:val="000000"/>
          <w:sz w:val="28"/>
          <w:szCs w:val="28"/>
        </w:rPr>
      </w:pPr>
      <w:r>
        <w:rPr>
          <w:color w:val="000000"/>
          <w:sz w:val="28"/>
          <w:szCs w:val="28"/>
        </w:rPr>
        <w:t xml:space="preserve">It presumes that the variable component of costs </w:t>
      </w:r>
      <w:r>
        <w:rPr>
          <w:color w:val="000000"/>
          <w:sz w:val="28"/>
          <w:szCs w:val="28"/>
        </w:rPr>
        <w:t>varies in proportion to the volume of output. Although it does vary in sympathy with the volume of output, but not always in direct proportion.</w:t>
      </w:r>
    </w:p>
    <w:p w14:paraId="560BD0F8" w14:textId="77777777" w:rsidR="009F4609" w:rsidRDefault="00EB1D0A">
      <w:pPr>
        <w:widowControl/>
        <w:numPr>
          <w:ilvl w:val="0"/>
          <w:numId w:val="1"/>
        </w:numPr>
        <w:pBdr>
          <w:top w:val="nil"/>
          <w:left w:val="nil"/>
          <w:bottom w:val="nil"/>
          <w:right w:val="nil"/>
          <w:between w:val="nil"/>
        </w:pBdr>
        <w:tabs>
          <w:tab w:val="left" w:pos="3860"/>
        </w:tabs>
        <w:spacing w:line="259" w:lineRule="auto"/>
        <w:rPr>
          <w:color w:val="000000"/>
          <w:sz w:val="28"/>
          <w:szCs w:val="28"/>
        </w:rPr>
      </w:pPr>
      <w:r>
        <w:rPr>
          <w:color w:val="000000"/>
          <w:sz w:val="28"/>
          <w:szCs w:val="28"/>
        </w:rPr>
        <w:t>Break-even analysis assumes that fixed costs are constant at all levels of activity, rather tends to change beyo</w:t>
      </w:r>
      <w:r>
        <w:rPr>
          <w:color w:val="000000"/>
          <w:sz w:val="28"/>
          <w:szCs w:val="28"/>
        </w:rPr>
        <w:t>nd a certain level of output.</w:t>
      </w:r>
    </w:p>
    <w:p w14:paraId="1E5C9762" w14:textId="77777777" w:rsidR="009F4609" w:rsidRDefault="00EB1D0A">
      <w:pPr>
        <w:widowControl/>
        <w:numPr>
          <w:ilvl w:val="0"/>
          <w:numId w:val="1"/>
        </w:numPr>
        <w:pBdr>
          <w:top w:val="nil"/>
          <w:left w:val="nil"/>
          <w:bottom w:val="nil"/>
          <w:right w:val="nil"/>
          <w:between w:val="nil"/>
        </w:pBdr>
        <w:tabs>
          <w:tab w:val="left" w:pos="3860"/>
        </w:tabs>
        <w:spacing w:line="259" w:lineRule="auto"/>
        <w:rPr>
          <w:color w:val="000000"/>
          <w:sz w:val="28"/>
          <w:szCs w:val="28"/>
        </w:rPr>
      </w:pPr>
      <w:r>
        <w:rPr>
          <w:color w:val="000000"/>
          <w:sz w:val="28"/>
          <w:szCs w:val="28"/>
        </w:rPr>
        <w:t xml:space="preserve">It takes an assumption that the quantity of production is equal to sales quantity and that there is no change in the levels of opening and closing stock of finished product. These do not hold good. </w:t>
      </w:r>
    </w:p>
    <w:p w14:paraId="6128438C" w14:textId="77777777" w:rsidR="009F4609" w:rsidRDefault="00EB1D0A">
      <w:pPr>
        <w:widowControl/>
        <w:numPr>
          <w:ilvl w:val="0"/>
          <w:numId w:val="1"/>
        </w:numPr>
        <w:pBdr>
          <w:top w:val="nil"/>
          <w:left w:val="nil"/>
          <w:bottom w:val="nil"/>
          <w:right w:val="nil"/>
          <w:between w:val="nil"/>
        </w:pBdr>
        <w:tabs>
          <w:tab w:val="left" w:pos="3860"/>
        </w:tabs>
        <w:spacing w:after="160" w:line="259" w:lineRule="auto"/>
        <w:rPr>
          <w:color w:val="000000"/>
          <w:sz w:val="28"/>
          <w:szCs w:val="28"/>
        </w:rPr>
      </w:pPr>
      <w:r>
        <w:rPr>
          <w:color w:val="000000"/>
          <w:sz w:val="28"/>
          <w:szCs w:val="28"/>
        </w:rPr>
        <w:t xml:space="preserve">It does not take into consideration the amount of capital employed in the business. In </w:t>
      </w:r>
      <w:r>
        <w:rPr>
          <w:sz w:val="28"/>
          <w:szCs w:val="28"/>
        </w:rPr>
        <w:t>actuality</w:t>
      </w:r>
      <w:r>
        <w:rPr>
          <w:color w:val="000000"/>
          <w:sz w:val="28"/>
          <w:szCs w:val="28"/>
        </w:rPr>
        <w:t>, capital employed is an important aspect of the profitability of a concern.</w:t>
      </w:r>
    </w:p>
    <w:p w14:paraId="60B42D7F" w14:textId="77777777" w:rsidR="009F4609" w:rsidRDefault="009F4609">
      <w:pPr>
        <w:tabs>
          <w:tab w:val="left" w:pos="3860"/>
        </w:tabs>
        <w:rPr>
          <w:sz w:val="28"/>
          <w:szCs w:val="28"/>
        </w:rPr>
      </w:pPr>
    </w:p>
    <w:p w14:paraId="7B424098" w14:textId="77777777" w:rsidR="009F4609" w:rsidRDefault="009F4609">
      <w:pPr>
        <w:tabs>
          <w:tab w:val="left" w:pos="3860"/>
        </w:tabs>
        <w:rPr>
          <w:sz w:val="28"/>
          <w:szCs w:val="28"/>
        </w:rPr>
      </w:pPr>
    </w:p>
    <w:p w14:paraId="37B4F0CB" w14:textId="77777777" w:rsidR="009F4609" w:rsidRDefault="009F4609">
      <w:pPr>
        <w:tabs>
          <w:tab w:val="left" w:pos="3860"/>
        </w:tabs>
        <w:rPr>
          <w:sz w:val="28"/>
          <w:szCs w:val="28"/>
        </w:rPr>
      </w:pPr>
    </w:p>
    <w:p w14:paraId="3386730A" w14:textId="77777777" w:rsidR="009F4609" w:rsidRDefault="009F4609">
      <w:pPr>
        <w:tabs>
          <w:tab w:val="left" w:pos="3860"/>
        </w:tabs>
        <w:rPr>
          <w:sz w:val="28"/>
          <w:szCs w:val="28"/>
        </w:rPr>
      </w:pPr>
    </w:p>
    <w:p w14:paraId="47F81190" w14:textId="77777777" w:rsidR="009F4609" w:rsidRDefault="009F4609">
      <w:pPr>
        <w:tabs>
          <w:tab w:val="left" w:pos="3860"/>
        </w:tabs>
        <w:rPr>
          <w:sz w:val="28"/>
          <w:szCs w:val="28"/>
        </w:rPr>
      </w:pPr>
    </w:p>
    <w:p w14:paraId="12C68D5E" w14:textId="77777777" w:rsidR="009F4609" w:rsidRDefault="009F4609">
      <w:pPr>
        <w:tabs>
          <w:tab w:val="left" w:pos="3860"/>
        </w:tabs>
        <w:rPr>
          <w:sz w:val="28"/>
          <w:szCs w:val="28"/>
        </w:rPr>
      </w:pPr>
    </w:p>
    <w:p w14:paraId="662A10A2" w14:textId="77777777" w:rsidR="009F4609" w:rsidRDefault="00EB1D0A">
      <w:pPr>
        <w:tabs>
          <w:tab w:val="left" w:pos="3860"/>
        </w:tabs>
        <w:rPr>
          <w:b/>
          <w:sz w:val="28"/>
          <w:szCs w:val="28"/>
        </w:rPr>
      </w:pPr>
      <w:r>
        <w:rPr>
          <w:b/>
          <w:sz w:val="28"/>
          <w:szCs w:val="28"/>
        </w:rPr>
        <w:t>ANSWER 2</w:t>
      </w:r>
    </w:p>
    <w:p w14:paraId="76CD0D9C" w14:textId="77777777" w:rsidR="009F4609" w:rsidRDefault="009F4609">
      <w:pPr>
        <w:tabs>
          <w:tab w:val="left" w:pos="3860"/>
        </w:tabs>
        <w:rPr>
          <w:b/>
          <w:sz w:val="28"/>
          <w:szCs w:val="28"/>
        </w:rPr>
      </w:pPr>
    </w:p>
    <w:p w14:paraId="3390160E" w14:textId="77777777" w:rsidR="009F4609" w:rsidRDefault="00EB1D0A">
      <w:pPr>
        <w:widowControl/>
        <w:numPr>
          <w:ilvl w:val="0"/>
          <w:numId w:val="4"/>
        </w:numPr>
        <w:pBdr>
          <w:top w:val="nil"/>
          <w:left w:val="nil"/>
          <w:bottom w:val="nil"/>
          <w:right w:val="nil"/>
          <w:between w:val="nil"/>
        </w:pBdr>
        <w:tabs>
          <w:tab w:val="left" w:pos="3860"/>
        </w:tabs>
        <w:spacing w:line="259" w:lineRule="auto"/>
        <w:rPr>
          <w:color w:val="000000"/>
          <w:sz w:val="28"/>
          <w:szCs w:val="28"/>
        </w:rPr>
      </w:pPr>
      <w:r>
        <w:rPr>
          <w:color w:val="000000"/>
          <w:sz w:val="28"/>
          <w:szCs w:val="28"/>
        </w:rPr>
        <w:t>Management Accounting is the practice of identifying, measuring, summarizing, and presenting accounting information in a way so as to assist the management of the company in the creation of business policies and regulate the day-to-day operations of an und</w:t>
      </w:r>
      <w:r>
        <w:rPr>
          <w:color w:val="000000"/>
          <w:sz w:val="28"/>
          <w:szCs w:val="28"/>
        </w:rPr>
        <w:t>ertaking.</w:t>
      </w:r>
    </w:p>
    <w:p w14:paraId="39AADEA5" w14:textId="77777777" w:rsidR="009F4609" w:rsidRDefault="00EB1D0A">
      <w:pPr>
        <w:widowControl/>
        <w:pBdr>
          <w:top w:val="nil"/>
          <w:left w:val="nil"/>
          <w:bottom w:val="nil"/>
          <w:right w:val="nil"/>
          <w:between w:val="nil"/>
        </w:pBdr>
        <w:tabs>
          <w:tab w:val="left" w:pos="3860"/>
        </w:tabs>
        <w:spacing w:after="160" w:line="259" w:lineRule="auto"/>
        <w:ind w:left="360"/>
        <w:rPr>
          <w:color w:val="000000"/>
          <w:sz w:val="28"/>
          <w:szCs w:val="28"/>
        </w:rPr>
      </w:pPr>
      <w:r>
        <w:rPr>
          <w:color w:val="000000"/>
          <w:sz w:val="28"/>
          <w:szCs w:val="28"/>
        </w:rPr>
        <w:t>(Tangirala)</w:t>
      </w:r>
    </w:p>
    <w:p w14:paraId="6B2C2553" w14:textId="77777777" w:rsidR="009F4609" w:rsidRDefault="00EB1D0A">
      <w:pPr>
        <w:tabs>
          <w:tab w:val="left" w:pos="3860"/>
        </w:tabs>
        <w:ind w:left="360"/>
        <w:rPr>
          <w:sz w:val="28"/>
          <w:szCs w:val="28"/>
        </w:rPr>
      </w:pPr>
      <w:r>
        <w:rPr>
          <w:sz w:val="28"/>
          <w:szCs w:val="28"/>
        </w:rPr>
        <w:t>The importance of management accounting includes: -</w:t>
      </w:r>
    </w:p>
    <w:p w14:paraId="17A0C2A3" w14:textId="77777777" w:rsidR="009F4609" w:rsidRDefault="00EB1D0A">
      <w:pPr>
        <w:widowControl/>
        <w:numPr>
          <w:ilvl w:val="0"/>
          <w:numId w:val="2"/>
        </w:numPr>
        <w:pBdr>
          <w:top w:val="nil"/>
          <w:left w:val="nil"/>
          <w:bottom w:val="nil"/>
          <w:right w:val="nil"/>
          <w:between w:val="nil"/>
        </w:pBdr>
        <w:tabs>
          <w:tab w:val="left" w:pos="3860"/>
        </w:tabs>
        <w:spacing w:line="259" w:lineRule="auto"/>
        <w:rPr>
          <w:color w:val="000000"/>
          <w:sz w:val="28"/>
          <w:szCs w:val="28"/>
        </w:rPr>
      </w:pPr>
      <w:r>
        <w:rPr>
          <w:color w:val="000000"/>
          <w:sz w:val="28"/>
          <w:szCs w:val="28"/>
        </w:rPr>
        <w:t>It helps the management of the undertaking in promoting efficiency.</w:t>
      </w:r>
    </w:p>
    <w:p w14:paraId="0D57A6D5" w14:textId="77777777" w:rsidR="009F4609" w:rsidRDefault="00EB1D0A">
      <w:pPr>
        <w:widowControl/>
        <w:numPr>
          <w:ilvl w:val="0"/>
          <w:numId w:val="2"/>
        </w:numPr>
        <w:pBdr>
          <w:top w:val="nil"/>
          <w:left w:val="nil"/>
          <w:bottom w:val="nil"/>
          <w:right w:val="nil"/>
          <w:between w:val="nil"/>
        </w:pBdr>
        <w:tabs>
          <w:tab w:val="left" w:pos="3860"/>
        </w:tabs>
        <w:spacing w:line="259" w:lineRule="auto"/>
        <w:rPr>
          <w:color w:val="000000"/>
          <w:sz w:val="28"/>
          <w:szCs w:val="28"/>
        </w:rPr>
      </w:pPr>
      <w:r>
        <w:rPr>
          <w:color w:val="000000"/>
          <w:sz w:val="28"/>
          <w:szCs w:val="28"/>
        </w:rPr>
        <w:t>Assists in the interpretation of financial statements for the management to formulate future plans.</w:t>
      </w:r>
    </w:p>
    <w:p w14:paraId="76A7F505" w14:textId="77777777" w:rsidR="009F4609" w:rsidRDefault="00EB1D0A">
      <w:pPr>
        <w:widowControl/>
        <w:numPr>
          <w:ilvl w:val="0"/>
          <w:numId w:val="2"/>
        </w:numPr>
        <w:pBdr>
          <w:top w:val="nil"/>
          <w:left w:val="nil"/>
          <w:bottom w:val="nil"/>
          <w:right w:val="nil"/>
          <w:between w:val="nil"/>
        </w:pBdr>
        <w:tabs>
          <w:tab w:val="left" w:pos="3860"/>
        </w:tabs>
        <w:spacing w:line="259" w:lineRule="auto"/>
        <w:rPr>
          <w:color w:val="000000"/>
          <w:sz w:val="28"/>
          <w:szCs w:val="28"/>
        </w:rPr>
      </w:pPr>
      <w:r>
        <w:rPr>
          <w:color w:val="000000"/>
          <w:sz w:val="28"/>
          <w:szCs w:val="28"/>
        </w:rPr>
        <w:t>Helps in the systematic allocation of responsibility for the implementation of plans and budgets.</w:t>
      </w:r>
    </w:p>
    <w:p w14:paraId="246FB123" w14:textId="77777777" w:rsidR="009F4609" w:rsidRDefault="00EB1D0A">
      <w:pPr>
        <w:widowControl/>
        <w:numPr>
          <w:ilvl w:val="0"/>
          <w:numId w:val="2"/>
        </w:numPr>
        <w:pBdr>
          <w:top w:val="nil"/>
          <w:left w:val="nil"/>
          <w:bottom w:val="nil"/>
          <w:right w:val="nil"/>
          <w:between w:val="nil"/>
        </w:pBdr>
        <w:tabs>
          <w:tab w:val="left" w:pos="3860"/>
        </w:tabs>
        <w:spacing w:line="259" w:lineRule="auto"/>
        <w:rPr>
          <w:color w:val="000000"/>
          <w:sz w:val="28"/>
          <w:szCs w:val="28"/>
        </w:rPr>
      </w:pPr>
      <w:r>
        <w:rPr>
          <w:color w:val="000000"/>
          <w:sz w:val="28"/>
          <w:szCs w:val="28"/>
        </w:rPr>
        <w:t>Creates a sense of harmony between the management and empl</w:t>
      </w:r>
      <w:r>
        <w:rPr>
          <w:color w:val="000000"/>
          <w:sz w:val="28"/>
          <w:szCs w:val="28"/>
        </w:rPr>
        <w:t>oyees.</w:t>
      </w:r>
    </w:p>
    <w:p w14:paraId="6BEB49FA" w14:textId="77777777" w:rsidR="009F4609" w:rsidRDefault="00EB1D0A">
      <w:pPr>
        <w:widowControl/>
        <w:numPr>
          <w:ilvl w:val="0"/>
          <w:numId w:val="2"/>
        </w:numPr>
        <w:pBdr>
          <w:top w:val="nil"/>
          <w:left w:val="nil"/>
          <w:bottom w:val="nil"/>
          <w:right w:val="nil"/>
          <w:between w:val="nil"/>
        </w:pBdr>
        <w:tabs>
          <w:tab w:val="left" w:pos="3860"/>
        </w:tabs>
        <w:spacing w:line="259" w:lineRule="auto"/>
        <w:rPr>
          <w:color w:val="000000"/>
          <w:sz w:val="28"/>
          <w:szCs w:val="28"/>
        </w:rPr>
      </w:pPr>
      <w:r>
        <w:rPr>
          <w:sz w:val="28"/>
          <w:szCs w:val="28"/>
        </w:rPr>
        <w:t>The use</w:t>
      </w:r>
      <w:r>
        <w:rPr>
          <w:color w:val="000000"/>
          <w:sz w:val="28"/>
          <w:szCs w:val="28"/>
        </w:rPr>
        <w:t xml:space="preserve"> of management accounting may control or sometimes even help in the elimination of unnecessary wastages.</w:t>
      </w:r>
    </w:p>
    <w:p w14:paraId="3C81F9DA" w14:textId="77777777" w:rsidR="009F4609" w:rsidRDefault="00EB1D0A">
      <w:pPr>
        <w:widowControl/>
        <w:numPr>
          <w:ilvl w:val="0"/>
          <w:numId w:val="2"/>
        </w:numPr>
        <w:pBdr>
          <w:top w:val="nil"/>
          <w:left w:val="nil"/>
          <w:bottom w:val="nil"/>
          <w:right w:val="nil"/>
          <w:between w:val="nil"/>
        </w:pBdr>
        <w:tabs>
          <w:tab w:val="left" w:pos="3860"/>
        </w:tabs>
        <w:spacing w:after="160" w:line="259" w:lineRule="auto"/>
        <w:rPr>
          <w:color w:val="000000"/>
          <w:sz w:val="28"/>
          <w:szCs w:val="28"/>
        </w:rPr>
      </w:pPr>
      <w:r>
        <w:rPr>
          <w:color w:val="000000"/>
          <w:sz w:val="28"/>
          <w:szCs w:val="28"/>
        </w:rPr>
        <w:lastRenderedPageBreak/>
        <w:t>Based on the information it provides the management can take strategic decisions regarding whether to continue a product or to modify its</w:t>
      </w:r>
      <w:r>
        <w:rPr>
          <w:color w:val="000000"/>
          <w:sz w:val="28"/>
          <w:szCs w:val="28"/>
        </w:rPr>
        <w:t xml:space="preserve"> sales strategy.</w:t>
      </w:r>
    </w:p>
    <w:p w14:paraId="615AE7C0" w14:textId="77777777" w:rsidR="009F4609" w:rsidRDefault="009F4609">
      <w:pPr>
        <w:tabs>
          <w:tab w:val="left" w:pos="3860"/>
        </w:tabs>
        <w:rPr>
          <w:sz w:val="28"/>
          <w:szCs w:val="28"/>
        </w:rPr>
      </w:pPr>
    </w:p>
    <w:p w14:paraId="77799C7E" w14:textId="77777777" w:rsidR="009F4609" w:rsidRDefault="009F4609">
      <w:pPr>
        <w:tabs>
          <w:tab w:val="left" w:pos="3860"/>
        </w:tabs>
        <w:ind w:left="360"/>
        <w:rPr>
          <w:sz w:val="28"/>
          <w:szCs w:val="28"/>
        </w:rPr>
      </w:pPr>
    </w:p>
    <w:p w14:paraId="0F75959F" w14:textId="77777777" w:rsidR="009F4609" w:rsidRDefault="00EB1D0A">
      <w:pPr>
        <w:tabs>
          <w:tab w:val="left" w:pos="3860"/>
        </w:tabs>
        <w:ind w:left="360"/>
        <w:rPr>
          <w:sz w:val="28"/>
          <w:szCs w:val="28"/>
        </w:rPr>
      </w:pPr>
      <w:r>
        <w:rPr>
          <w:sz w:val="28"/>
          <w:szCs w:val="28"/>
        </w:rPr>
        <w:t>Differentiation between management and financial accounting: -</w:t>
      </w:r>
    </w:p>
    <w:p w14:paraId="2CF9B461" w14:textId="77777777" w:rsidR="009F4609" w:rsidRDefault="00EB1D0A">
      <w:pPr>
        <w:tabs>
          <w:tab w:val="left" w:pos="3860"/>
        </w:tabs>
        <w:ind w:left="360"/>
        <w:rPr>
          <w:sz w:val="28"/>
          <w:szCs w:val="28"/>
        </w:rPr>
      </w:pPr>
      <w:r>
        <w:rPr>
          <w:sz w:val="28"/>
          <w:szCs w:val="28"/>
        </w:rPr>
        <w:t xml:space="preserve">(S) </w:t>
      </w:r>
    </w:p>
    <w:p w14:paraId="0289A8E3" w14:textId="77777777" w:rsidR="009F4609" w:rsidRDefault="009F4609">
      <w:pPr>
        <w:tabs>
          <w:tab w:val="left" w:pos="3860"/>
        </w:tabs>
        <w:ind w:left="360"/>
        <w:rPr>
          <w:sz w:val="28"/>
          <w:szCs w:val="28"/>
        </w:rPr>
      </w:pPr>
    </w:p>
    <w:p w14:paraId="7620B00E" w14:textId="77777777" w:rsidR="009F4609" w:rsidRDefault="00EB1D0A">
      <w:pPr>
        <w:widowControl/>
        <w:numPr>
          <w:ilvl w:val="0"/>
          <w:numId w:val="3"/>
        </w:numPr>
        <w:pBdr>
          <w:top w:val="nil"/>
          <w:left w:val="nil"/>
          <w:bottom w:val="nil"/>
          <w:right w:val="nil"/>
          <w:between w:val="nil"/>
        </w:pBdr>
        <w:tabs>
          <w:tab w:val="left" w:pos="3860"/>
        </w:tabs>
        <w:spacing w:line="259" w:lineRule="auto"/>
        <w:rPr>
          <w:color w:val="000000"/>
          <w:sz w:val="28"/>
          <w:szCs w:val="28"/>
        </w:rPr>
      </w:pPr>
      <w:r>
        <w:rPr>
          <w:color w:val="000000"/>
          <w:sz w:val="28"/>
          <w:szCs w:val="28"/>
        </w:rPr>
        <w:t>Financial accounting is the branch of accounting that records and reports the financial information of a company, while management accounting keeps track and reports financial as well as non-financial information of the entity.</w:t>
      </w:r>
    </w:p>
    <w:p w14:paraId="5F0EEDA4" w14:textId="77777777" w:rsidR="009F4609" w:rsidRDefault="00EB1D0A">
      <w:pPr>
        <w:widowControl/>
        <w:numPr>
          <w:ilvl w:val="0"/>
          <w:numId w:val="3"/>
        </w:numPr>
        <w:pBdr>
          <w:top w:val="nil"/>
          <w:left w:val="nil"/>
          <w:bottom w:val="nil"/>
          <w:right w:val="nil"/>
          <w:between w:val="nil"/>
        </w:pBdr>
        <w:tabs>
          <w:tab w:val="left" w:pos="3860"/>
        </w:tabs>
        <w:spacing w:line="259" w:lineRule="auto"/>
        <w:rPr>
          <w:color w:val="000000"/>
          <w:sz w:val="28"/>
          <w:szCs w:val="28"/>
        </w:rPr>
      </w:pPr>
      <w:r>
        <w:rPr>
          <w:sz w:val="28"/>
          <w:szCs w:val="28"/>
        </w:rPr>
        <w:t>The financial</w:t>
      </w:r>
      <w:r>
        <w:rPr>
          <w:color w:val="000000"/>
          <w:sz w:val="28"/>
          <w:szCs w:val="28"/>
        </w:rPr>
        <w:t xml:space="preserve"> account is ava</w:t>
      </w:r>
      <w:r>
        <w:rPr>
          <w:color w:val="000000"/>
          <w:sz w:val="28"/>
          <w:szCs w:val="28"/>
        </w:rPr>
        <w:t>ilable for general public access, while management accounting is for the internal use of the organization only.</w:t>
      </w:r>
    </w:p>
    <w:p w14:paraId="5ABF945A" w14:textId="77777777" w:rsidR="009F4609" w:rsidRDefault="00EB1D0A">
      <w:pPr>
        <w:widowControl/>
        <w:numPr>
          <w:ilvl w:val="0"/>
          <w:numId w:val="3"/>
        </w:numPr>
        <w:pBdr>
          <w:top w:val="nil"/>
          <w:left w:val="nil"/>
          <w:bottom w:val="nil"/>
          <w:right w:val="nil"/>
          <w:between w:val="nil"/>
        </w:pBdr>
        <w:tabs>
          <w:tab w:val="left" w:pos="3860"/>
        </w:tabs>
        <w:spacing w:line="259" w:lineRule="auto"/>
        <w:rPr>
          <w:color w:val="000000"/>
          <w:sz w:val="28"/>
          <w:szCs w:val="28"/>
        </w:rPr>
      </w:pPr>
      <w:r>
        <w:rPr>
          <w:color w:val="000000"/>
          <w:sz w:val="28"/>
          <w:szCs w:val="28"/>
        </w:rPr>
        <w:t>There are prescribed formats for the preparation and presentation of financial accounting, whereas there are no prescribed formats for managemen</w:t>
      </w:r>
      <w:r>
        <w:rPr>
          <w:color w:val="000000"/>
          <w:sz w:val="28"/>
          <w:szCs w:val="28"/>
        </w:rPr>
        <w:t>t accounting.</w:t>
      </w:r>
    </w:p>
    <w:p w14:paraId="02AB307E" w14:textId="77777777" w:rsidR="009F4609" w:rsidRDefault="00EB1D0A">
      <w:pPr>
        <w:widowControl/>
        <w:numPr>
          <w:ilvl w:val="0"/>
          <w:numId w:val="3"/>
        </w:numPr>
        <w:pBdr>
          <w:top w:val="nil"/>
          <w:left w:val="nil"/>
          <w:bottom w:val="nil"/>
          <w:right w:val="nil"/>
          <w:between w:val="nil"/>
        </w:pBdr>
        <w:tabs>
          <w:tab w:val="left" w:pos="3860"/>
        </w:tabs>
        <w:spacing w:line="259" w:lineRule="auto"/>
        <w:rPr>
          <w:color w:val="000000"/>
          <w:sz w:val="28"/>
          <w:szCs w:val="28"/>
        </w:rPr>
      </w:pPr>
      <w:r>
        <w:rPr>
          <w:color w:val="000000"/>
          <w:sz w:val="28"/>
          <w:szCs w:val="28"/>
        </w:rPr>
        <w:t xml:space="preserve">Management accounting data can be modified according to the specific needs of the </w:t>
      </w:r>
      <w:r>
        <w:rPr>
          <w:sz w:val="28"/>
          <w:szCs w:val="28"/>
        </w:rPr>
        <w:t>end-users</w:t>
      </w:r>
      <w:r>
        <w:rPr>
          <w:color w:val="000000"/>
          <w:sz w:val="28"/>
          <w:szCs w:val="28"/>
        </w:rPr>
        <w:t>, whereas financial accounting data is to be presented as per the defined standards.</w:t>
      </w:r>
    </w:p>
    <w:p w14:paraId="7C70058C" w14:textId="77777777" w:rsidR="009F4609" w:rsidRDefault="00EB1D0A">
      <w:pPr>
        <w:widowControl/>
        <w:numPr>
          <w:ilvl w:val="0"/>
          <w:numId w:val="3"/>
        </w:numPr>
        <w:pBdr>
          <w:top w:val="nil"/>
          <w:left w:val="nil"/>
          <w:bottom w:val="nil"/>
          <w:right w:val="nil"/>
          <w:between w:val="nil"/>
        </w:pBdr>
        <w:tabs>
          <w:tab w:val="left" w:pos="3860"/>
        </w:tabs>
        <w:spacing w:after="160" w:line="259" w:lineRule="auto"/>
        <w:rPr>
          <w:color w:val="000000"/>
          <w:sz w:val="28"/>
          <w:szCs w:val="28"/>
        </w:rPr>
      </w:pPr>
      <w:r>
        <w:rPr>
          <w:color w:val="000000"/>
          <w:sz w:val="28"/>
          <w:szCs w:val="28"/>
        </w:rPr>
        <w:t>Financial Accounting is mostly done for a specific period for exam</w:t>
      </w:r>
      <w:r>
        <w:rPr>
          <w:color w:val="000000"/>
          <w:sz w:val="28"/>
          <w:szCs w:val="28"/>
        </w:rPr>
        <w:t>ple usually one year, whereas management accounting is done as and according to the needs of the management, say quarterly, half-yearly or annually.</w:t>
      </w:r>
    </w:p>
    <w:p w14:paraId="7091B967" w14:textId="77777777" w:rsidR="009F4609" w:rsidRDefault="009F4609">
      <w:pPr>
        <w:tabs>
          <w:tab w:val="left" w:pos="3860"/>
        </w:tabs>
        <w:rPr>
          <w:sz w:val="28"/>
          <w:szCs w:val="28"/>
        </w:rPr>
      </w:pPr>
    </w:p>
    <w:p w14:paraId="2182AAC4" w14:textId="77777777" w:rsidR="009F4609" w:rsidRDefault="00EB1D0A">
      <w:pPr>
        <w:widowControl/>
        <w:numPr>
          <w:ilvl w:val="0"/>
          <w:numId w:val="4"/>
        </w:numPr>
        <w:pBdr>
          <w:top w:val="nil"/>
          <w:left w:val="nil"/>
          <w:bottom w:val="nil"/>
          <w:right w:val="nil"/>
          <w:between w:val="nil"/>
        </w:pBdr>
        <w:tabs>
          <w:tab w:val="left" w:pos="3860"/>
        </w:tabs>
        <w:spacing w:line="259" w:lineRule="auto"/>
        <w:rPr>
          <w:color w:val="000000"/>
          <w:sz w:val="28"/>
          <w:szCs w:val="28"/>
        </w:rPr>
      </w:pPr>
      <w:r>
        <w:rPr>
          <w:color w:val="000000"/>
          <w:sz w:val="28"/>
          <w:szCs w:val="28"/>
        </w:rPr>
        <w:t xml:space="preserve">Managerial accountants need to make an analysis of different events and the operational metrics in order to convert data into useful information that can be used by the firm for the </w:t>
      </w:r>
      <w:r>
        <w:rPr>
          <w:sz w:val="28"/>
          <w:szCs w:val="28"/>
        </w:rPr>
        <w:t>decision-making</w:t>
      </w:r>
      <w:r>
        <w:rPr>
          <w:color w:val="000000"/>
          <w:sz w:val="28"/>
          <w:szCs w:val="28"/>
        </w:rPr>
        <w:t xml:space="preserve"> process. Their aim is to provide detailed information rega</w:t>
      </w:r>
      <w:r>
        <w:rPr>
          <w:color w:val="000000"/>
          <w:sz w:val="28"/>
          <w:szCs w:val="28"/>
        </w:rPr>
        <w:t xml:space="preserve">rding the company’s operations by making an analysis of each individual product, different operating activities, facilities, etc. To achieve the </w:t>
      </w:r>
      <w:r>
        <w:rPr>
          <w:sz w:val="28"/>
          <w:szCs w:val="28"/>
        </w:rPr>
        <w:t>above-mentioned</w:t>
      </w:r>
      <w:r>
        <w:rPr>
          <w:color w:val="000000"/>
          <w:sz w:val="28"/>
          <w:szCs w:val="28"/>
        </w:rPr>
        <w:t xml:space="preserve"> goals, management accountants rely on a variety of different techniques.</w:t>
      </w:r>
    </w:p>
    <w:p w14:paraId="2CDDEEE8" w14:textId="77777777" w:rsidR="009F4609" w:rsidRDefault="00EB1D0A">
      <w:pPr>
        <w:widowControl/>
        <w:pBdr>
          <w:top w:val="nil"/>
          <w:left w:val="nil"/>
          <w:bottom w:val="nil"/>
          <w:right w:val="nil"/>
          <w:between w:val="nil"/>
        </w:pBdr>
        <w:tabs>
          <w:tab w:val="left" w:pos="3860"/>
        </w:tabs>
        <w:spacing w:line="259" w:lineRule="auto"/>
        <w:ind w:left="360"/>
        <w:rPr>
          <w:color w:val="000000"/>
          <w:sz w:val="28"/>
          <w:szCs w:val="28"/>
        </w:rPr>
      </w:pPr>
      <w:r>
        <w:rPr>
          <w:color w:val="000000"/>
          <w:sz w:val="28"/>
          <w:szCs w:val="28"/>
        </w:rPr>
        <w:t>Three of such techniqu</w:t>
      </w:r>
      <w:r>
        <w:rPr>
          <w:color w:val="000000"/>
          <w:sz w:val="28"/>
          <w:szCs w:val="28"/>
        </w:rPr>
        <w:t xml:space="preserve">es which the management accountant </w:t>
      </w:r>
      <w:r>
        <w:rPr>
          <w:sz w:val="28"/>
          <w:szCs w:val="28"/>
        </w:rPr>
        <w:t>used</w:t>
      </w:r>
      <w:r>
        <w:rPr>
          <w:color w:val="000000"/>
          <w:sz w:val="28"/>
          <w:szCs w:val="28"/>
        </w:rPr>
        <w:t xml:space="preserve"> in management accounting are: -</w:t>
      </w:r>
    </w:p>
    <w:p w14:paraId="5922FB9E" w14:textId="77777777" w:rsidR="009F4609" w:rsidRDefault="00EB1D0A">
      <w:pPr>
        <w:widowControl/>
        <w:pBdr>
          <w:top w:val="nil"/>
          <w:left w:val="nil"/>
          <w:bottom w:val="nil"/>
          <w:right w:val="nil"/>
          <w:between w:val="nil"/>
        </w:pBdr>
        <w:tabs>
          <w:tab w:val="left" w:pos="3860"/>
        </w:tabs>
        <w:spacing w:line="259" w:lineRule="auto"/>
        <w:ind w:left="360"/>
        <w:rPr>
          <w:color w:val="000000"/>
          <w:sz w:val="28"/>
          <w:szCs w:val="28"/>
        </w:rPr>
      </w:pPr>
      <w:r>
        <w:rPr>
          <w:color w:val="000000"/>
          <w:sz w:val="28"/>
          <w:szCs w:val="28"/>
        </w:rPr>
        <w:t xml:space="preserve">(Institute) </w:t>
      </w:r>
    </w:p>
    <w:p w14:paraId="2E1BC539" w14:textId="77777777" w:rsidR="009F4609" w:rsidRDefault="009F4609">
      <w:pPr>
        <w:widowControl/>
        <w:pBdr>
          <w:top w:val="nil"/>
          <w:left w:val="nil"/>
          <w:bottom w:val="nil"/>
          <w:right w:val="nil"/>
          <w:between w:val="nil"/>
        </w:pBdr>
        <w:tabs>
          <w:tab w:val="left" w:pos="3860"/>
        </w:tabs>
        <w:spacing w:line="259" w:lineRule="auto"/>
        <w:ind w:left="360"/>
        <w:rPr>
          <w:color w:val="000000"/>
          <w:sz w:val="28"/>
          <w:szCs w:val="28"/>
        </w:rPr>
      </w:pPr>
    </w:p>
    <w:p w14:paraId="7A69F9F7" w14:textId="77777777" w:rsidR="009F4609" w:rsidRDefault="00EB1D0A">
      <w:pPr>
        <w:widowControl/>
        <w:numPr>
          <w:ilvl w:val="0"/>
          <w:numId w:val="5"/>
        </w:numPr>
        <w:pBdr>
          <w:top w:val="nil"/>
          <w:left w:val="nil"/>
          <w:bottom w:val="nil"/>
          <w:right w:val="nil"/>
          <w:between w:val="nil"/>
        </w:pBdr>
        <w:tabs>
          <w:tab w:val="left" w:pos="3860"/>
        </w:tabs>
        <w:spacing w:line="259" w:lineRule="auto"/>
        <w:rPr>
          <w:color w:val="000000"/>
          <w:sz w:val="28"/>
          <w:szCs w:val="28"/>
        </w:rPr>
      </w:pPr>
      <w:r>
        <w:rPr>
          <w:color w:val="000000"/>
          <w:sz w:val="28"/>
          <w:szCs w:val="28"/>
        </w:rPr>
        <w:t>Marginal Analysis</w:t>
      </w:r>
    </w:p>
    <w:p w14:paraId="4EA765E7" w14:textId="77777777" w:rsidR="009F4609" w:rsidRDefault="00EB1D0A">
      <w:pPr>
        <w:pBdr>
          <w:top w:val="nil"/>
          <w:left w:val="nil"/>
          <w:bottom w:val="nil"/>
          <w:right w:val="nil"/>
          <w:between w:val="nil"/>
        </w:pBdr>
        <w:tabs>
          <w:tab w:val="left" w:pos="3860"/>
        </w:tabs>
        <w:ind w:left="1080"/>
        <w:rPr>
          <w:color w:val="000000"/>
          <w:sz w:val="28"/>
          <w:szCs w:val="28"/>
        </w:rPr>
      </w:pPr>
      <w:r>
        <w:rPr>
          <w:sz w:val="28"/>
          <w:szCs w:val="28"/>
        </w:rPr>
        <w:t>The marginal</w:t>
      </w:r>
      <w:r>
        <w:rPr>
          <w:color w:val="000000"/>
          <w:sz w:val="28"/>
          <w:szCs w:val="28"/>
        </w:rPr>
        <w:t xml:space="preserve"> analysis takes into consideration the incremental benefits of optimizing the production. It is a thorough examination of the associated costs and the resulting benefits of specific business activity or a financial decision. It is one of the most fundament</w:t>
      </w:r>
      <w:r>
        <w:rPr>
          <w:color w:val="000000"/>
          <w:sz w:val="28"/>
          <w:szCs w:val="28"/>
        </w:rPr>
        <w:t xml:space="preserve">al and essential </w:t>
      </w:r>
      <w:r>
        <w:rPr>
          <w:sz w:val="28"/>
          <w:szCs w:val="28"/>
        </w:rPr>
        <w:t>aspects</w:t>
      </w:r>
      <w:r>
        <w:rPr>
          <w:color w:val="000000"/>
          <w:sz w:val="28"/>
          <w:szCs w:val="28"/>
        </w:rPr>
        <w:t xml:space="preserve"> of managerial accounting. It is mainly performed </w:t>
      </w:r>
      <w:r>
        <w:rPr>
          <w:color w:val="000000"/>
          <w:sz w:val="28"/>
          <w:szCs w:val="28"/>
        </w:rPr>
        <w:lastRenderedPageBreak/>
        <w:t>by those companies that target to maximize their efficiency and also enhance/improve their decision-making processes.</w:t>
      </w:r>
    </w:p>
    <w:p w14:paraId="06FD1B6C" w14:textId="77777777" w:rsidR="009F4609" w:rsidRDefault="009F4609">
      <w:pPr>
        <w:pBdr>
          <w:top w:val="nil"/>
          <w:left w:val="nil"/>
          <w:bottom w:val="nil"/>
          <w:right w:val="nil"/>
          <w:between w:val="nil"/>
        </w:pBdr>
        <w:tabs>
          <w:tab w:val="left" w:pos="3860"/>
        </w:tabs>
        <w:ind w:left="1080"/>
        <w:rPr>
          <w:color w:val="000000"/>
          <w:sz w:val="28"/>
          <w:szCs w:val="28"/>
        </w:rPr>
      </w:pPr>
    </w:p>
    <w:p w14:paraId="3711C32B" w14:textId="77777777" w:rsidR="009F4609" w:rsidRDefault="00EB1D0A">
      <w:pPr>
        <w:widowControl/>
        <w:numPr>
          <w:ilvl w:val="0"/>
          <w:numId w:val="5"/>
        </w:numPr>
        <w:pBdr>
          <w:top w:val="nil"/>
          <w:left w:val="nil"/>
          <w:bottom w:val="nil"/>
          <w:right w:val="nil"/>
          <w:between w:val="nil"/>
        </w:pBdr>
        <w:tabs>
          <w:tab w:val="left" w:pos="3860"/>
        </w:tabs>
        <w:spacing w:line="259" w:lineRule="auto"/>
        <w:rPr>
          <w:color w:val="000000"/>
          <w:sz w:val="28"/>
          <w:szCs w:val="28"/>
        </w:rPr>
      </w:pPr>
      <w:r>
        <w:rPr>
          <w:color w:val="000000"/>
          <w:sz w:val="28"/>
          <w:szCs w:val="28"/>
        </w:rPr>
        <w:t>Capital Budgeting</w:t>
      </w:r>
    </w:p>
    <w:p w14:paraId="3F7926A8" w14:textId="77777777" w:rsidR="009F4609" w:rsidRDefault="00EB1D0A">
      <w:pPr>
        <w:pBdr>
          <w:top w:val="nil"/>
          <w:left w:val="nil"/>
          <w:bottom w:val="nil"/>
          <w:right w:val="nil"/>
          <w:between w:val="nil"/>
        </w:pBdr>
        <w:tabs>
          <w:tab w:val="left" w:pos="3860"/>
        </w:tabs>
        <w:ind w:left="1080"/>
        <w:rPr>
          <w:color w:val="000000"/>
          <w:sz w:val="28"/>
          <w:szCs w:val="28"/>
        </w:rPr>
      </w:pPr>
      <w:r>
        <w:rPr>
          <w:color w:val="000000"/>
          <w:sz w:val="28"/>
          <w:szCs w:val="28"/>
        </w:rPr>
        <w:t xml:space="preserve">It focuses on the information needed to make </w:t>
      </w:r>
      <w:r>
        <w:rPr>
          <w:color w:val="000000"/>
          <w:sz w:val="28"/>
          <w:szCs w:val="28"/>
        </w:rPr>
        <w:t>relevant decisions on capital expenditure for the firm. The process involves analyzing a project’s cash inflows and outflows to determine whether the expected return meets a set benchmark. The capital-intensive projects being catered to here can be anythin</w:t>
      </w:r>
      <w:r>
        <w:rPr>
          <w:color w:val="000000"/>
          <w:sz w:val="28"/>
          <w:szCs w:val="28"/>
        </w:rPr>
        <w:t>g with regards to opening a new factory to a mandatory expansion of the workforce, for entering in a new market, or the development of a new product which would include the research and development phase for it. The various capital budgeting methods like D</w:t>
      </w:r>
      <w:r>
        <w:rPr>
          <w:color w:val="000000"/>
          <w:sz w:val="28"/>
          <w:szCs w:val="28"/>
        </w:rPr>
        <w:t>iscounted Cash Flow analysis, Net Present Value, Cost of Capital, Payback analysis and Internal Rate of Return help the managers to make new capital budgeting decisions.</w:t>
      </w:r>
    </w:p>
    <w:p w14:paraId="25CCD34C" w14:textId="77777777" w:rsidR="009F4609" w:rsidRDefault="009F4609">
      <w:pPr>
        <w:pBdr>
          <w:top w:val="nil"/>
          <w:left w:val="nil"/>
          <w:bottom w:val="nil"/>
          <w:right w:val="nil"/>
          <w:between w:val="nil"/>
        </w:pBdr>
        <w:tabs>
          <w:tab w:val="left" w:pos="3860"/>
        </w:tabs>
        <w:ind w:left="1080" w:hanging="360"/>
        <w:rPr>
          <w:color w:val="000000"/>
          <w:sz w:val="28"/>
          <w:szCs w:val="28"/>
        </w:rPr>
      </w:pPr>
    </w:p>
    <w:p w14:paraId="3DD2E366" w14:textId="77777777" w:rsidR="009F4609" w:rsidRDefault="00EB1D0A">
      <w:pPr>
        <w:widowControl/>
        <w:numPr>
          <w:ilvl w:val="0"/>
          <w:numId w:val="5"/>
        </w:numPr>
        <w:pBdr>
          <w:top w:val="nil"/>
          <w:left w:val="nil"/>
          <w:bottom w:val="nil"/>
          <w:right w:val="nil"/>
          <w:between w:val="nil"/>
        </w:pBdr>
        <w:tabs>
          <w:tab w:val="left" w:pos="3860"/>
        </w:tabs>
        <w:spacing w:line="259" w:lineRule="auto"/>
        <w:rPr>
          <w:color w:val="000000"/>
          <w:sz w:val="28"/>
          <w:szCs w:val="28"/>
        </w:rPr>
      </w:pPr>
      <w:r>
        <w:rPr>
          <w:color w:val="000000"/>
          <w:sz w:val="28"/>
          <w:szCs w:val="28"/>
        </w:rPr>
        <w:t>Trend Analysis and Forecasting</w:t>
      </w:r>
    </w:p>
    <w:p w14:paraId="5E6AA342" w14:textId="77777777" w:rsidR="009F4609" w:rsidRDefault="00EB1D0A">
      <w:pPr>
        <w:pBdr>
          <w:top w:val="nil"/>
          <w:left w:val="nil"/>
          <w:bottom w:val="nil"/>
          <w:right w:val="nil"/>
          <w:between w:val="nil"/>
        </w:pBdr>
        <w:tabs>
          <w:tab w:val="left" w:pos="3860"/>
        </w:tabs>
        <w:ind w:left="1080"/>
        <w:rPr>
          <w:color w:val="000000"/>
          <w:sz w:val="28"/>
          <w:szCs w:val="28"/>
        </w:rPr>
      </w:pPr>
      <w:r>
        <w:rPr>
          <w:color w:val="000000"/>
          <w:sz w:val="28"/>
          <w:szCs w:val="28"/>
        </w:rPr>
        <w:t xml:space="preserve">It is primarily concerned with the identification and </w:t>
      </w:r>
      <w:r>
        <w:rPr>
          <w:color w:val="000000"/>
          <w:sz w:val="28"/>
          <w:szCs w:val="28"/>
        </w:rPr>
        <w:t>use of different patterns and trends exhibited by the cost of product/products, including the identification of unexpected variances from such forecasted/anticipated values and looking for the reasons behind such variances. It is an act of shaping a pictur</w:t>
      </w:r>
      <w:r>
        <w:rPr>
          <w:color w:val="000000"/>
          <w:sz w:val="28"/>
          <w:szCs w:val="28"/>
        </w:rPr>
        <w:t>e of what the future might look like for the business, based on what has gone on in the past. Trend analysis may be used as a failure analysis and as an early warning indicator of impending problems.</w:t>
      </w:r>
    </w:p>
    <w:p w14:paraId="3C0607B3" w14:textId="77777777" w:rsidR="009F4609" w:rsidRDefault="009F4609">
      <w:pPr>
        <w:tabs>
          <w:tab w:val="left" w:pos="3860"/>
        </w:tabs>
        <w:rPr>
          <w:sz w:val="28"/>
          <w:szCs w:val="28"/>
        </w:rPr>
      </w:pPr>
    </w:p>
    <w:p w14:paraId="4E622702" w14:textId="77777777" w:rsidR="009F4609" w:rsidRDefault="009F4609">
      <w:pPr>
        <w:tabs>
          <w:tab w:val="left" w:pos="3860"/>
        </w:tabs>
        <w:rPr>
          <w:sz w:val="28"/>
          <w:szCs w:val="28"/>
        </w:rPr>
      </w:pPr>
    </w:p>
    <w:p w14:paraId="267F4E6C" w14:textId="77777777" w:rsidR="009F4609" w:rsidRDefault="009F4609">
      <w:pPr>
        <w:tabs>
          <w:tab w:val="left" w:pos="3860"/>
        </w:tabs>
        <w:rPr>
          <w:sz w:val="28"/>
          <w:szCs w:val="28"/>
        </w:rPr>
      </w:pPr>
    </w:p>
    <w:p w14:paraId="7CF03EC7" w14:textId="77777777" w:rsidR="009F4609" w:rsidRDefault="009F4609">
      <w:pPr>
        <w:tabs>
          <w:tab w:val="left" w:pos="3860"/>
        </w:tabs>
        <w:rPr>
          <w:sz w:val="28"/>
          <w:szCs w:val="28"/>
        </w:rPr>
      </w:pPr>
    </w:p>
    <w:p w14:paraId="27A54551" w14:textId="77777777" w:rsidR="009F4609" w:rsidRDefault="009F4609">
      <w:pPr>
        <w:tabs>
          <w:tab w:val="left" w:pos="3860"/>
        </w:tabs>
        <w:rPr>
          <w:sz w:val="28"/>
          <w:szCs w:val="28"/>
        </w:rPr>
      </w:pPr>
    </w:p>
    <w:p w14:paraId="0A60F2FF" w14:textId="77777777" w:rsidR="009F4609" w:rsidRDefault="009F4609">
      <w:pPr>
        <w:tabs>
          <w:tab w:val="left" w:pos="3860"/>
        </w:tabs>
        <w:rPr>
          <w:sz w:val="28"/>
          <w:szCs w:val="28"/>
        </w:rPr>
      </w:pPr>
    </w:p>
    <w:p w14:paraId="4456C773" w14:textId="77777777" w:rsidR="009F4609" w:rsidRDefault="009F4609">
      <w:pPr>
        <w:tabs>
          <w:tab w:val="left" w:pos="3860"/>
        </w:tabs>
        <w:rPr>
          <w:sz w:val="28"/>
          <w:szCs w:val="28"/>
        </w:rPr>
      </w:pPr>
    </w:p>
    <w:p w14:paraId="502E6410" w14:textId="77777777" w:rsidR="009F4609" w:rsidRDefault="009F4609">
      <w:pPr>
        <w:tabs>
          <w:tab w:val="left" w:pos="3860"/>
        </w:tabs>
        <w:rPr>
          <w:sz w:val="28"/>
          <w:szCs w:val="28"/>
        </w:rPr>
      </w:pPr>
    </w:p>
    <w:p w14:paraId="1EC19920" w14:textId="77777777" w:rsidR="009F4609" w:rsidRDefault="009F4609">
      <w:pPr>
        <w:tabs>
          <w:tab w:val="left" w:pos="3860"/>
        </w:tabs>
        <w:rPr>
          <w:sz w:val="28"/>
          <w:szCs w:val="28"/>
        </w:rPr>
      </w:pPr>
    </w:p>
    <w:p w14:paraId="041C15E7" w14:textId="77777777" w:rsidR="009F4609" w:rsidRDefault="009F4609">
      <w:pPr>
        <w:tabs>
          <w:tab w:val="left" w:pos="3860"/>
        </w:tabs>
        <w:rPr>
          <w:sz w:val="28"/>
          <w:szCs w:val="28"/>
        </w:rPr>
      </w:pPr>
    </w:p>
    <w:p w14:paraId="4480F803" w14:textId="77777777" w:rsidR="009F4609" w:rsidRDefault="009F4609">
      <w:pPr>
        <w:tabs>
          <w:tab w:val="left" w:pos="3860"/>
        </w:tabs>
        <w:rPr>
          <w:sz w:val="28"/>
          <w:szCs w:val="28"/>
        </w:rPr>
      </w:pPr>
    </w:p>
    <w:p w14:paraId="22B774AA" w14:textId="77777777" w:rsidR="009F4609" w:rsidRDefault="009F4609">
      <w:pPr>
        <w:tabs>
          <w:tab w:val="left" w:pos="3860"/>
        </w:tabs>
        <w:rPr>
          <w:sz w:val="28"/>
          <w:szCs w:val="28"/>
        </w:rPr>
      </w:pPr>
    </w:p>
    <w:p w14:paraId="730374F9" w14:textId="77777777" w:rsidR="009F4609" w:rsidRDefault="009F4609">
      <w:pPr>
        <w:tabs>
          <w:tab w:val="left" w:pos="3860"/>
        </w:tabs>
        <w:rPr>
          <w:sz w:val="28"/>
          <w:szCs w:val="28"/>
        </w:rPr>
      </w:pPr>
    </w:p>
    <w:p w14:paraId="66AB5EC7" w14:textId="77777777" w:rsidR="009F4609" w:rsidRDefault="009F4609">
      <w:pPr>
        <w:tabs>
          <w:tab w:val="left" w:pos="3860"/>
        </w:tabs>
        <w:rPr>
          <w:sz w:val="28"/>
          <w:szCs w:val="28"/>
        </w:rPr>
      </w:pPr>
    </w:p>
    <w:p w14:paraId="575FEEE7" w14:textId="77777777" w:rsidR="009F4609" w:rsidRDefault="009F4609">
      <w:pPr>
        <w:tabs>
          <w:tab w:val="left" w:pos="3860"/>
        </w:tabs>
        <w:rPr>
          <w:sz w:val="28"/>
          <w:szCs w:val="28"/>
        </w:rPr>
      </w:pPr>
    </w:p>
    <w:p w14:paraId="165D025D" w14:textId="77777777" w:rsidR="009F4609" w:rsidRDefault="009F4609">
      <w:pPr>
        <w:tabs>
          <w:tab w:val="left" w:pos="3860"/>
        </w:tabs>
        <w:rPr>
          <w:sz w:val="28"/>
          <w:szCs w:val="28"/>
        </w:rPr>
      </w:pPr>
    </w:p>
    <w:p w14:paraId="09307996" w14:textId="77777777" w:rsidR="009F4609" w:rsidRDefault="009F4609">
      <w:pPr>
        <w:tabs>
          <w:tab w:val="left" w:pos="3860"/>
        </w:tabs>
        <w:rPr>
          <w:sz w:val="28"/>
          <w:szCs w:val="28"/>
        </w:rPr>
      </w:pPr>
    </w:p>
    <w:p w14:paraId="23B53421" w14:textId="77777777" w:rsidR="009F4609" w:rsidRDefault="009F4609">
      <w:pPr>
        <w:tabs>
          <w:tab w:val="left" w:pos="3860"/>
        </w:tabs>
        <w:rPr>
          <w:sz w:val="28"/>
          <w:szCs w:val="28"/>
        </w:rPr>
      </w:pPr>
    </w:p>
    <w:p w14:paraId="799D9826" w14:textId="77777777" w:rsidR="009F4609" w:rsidRDefault="009F4609">
      <w:pPr>
        <w:tabs>
          <w:tab w:val="left" w:pos="3860"/>
        </w:tabs>
        <w:rPr>
          <w:sz w:val="28"/>
          <w:szCs w:val="28"/>
        </w:rPr>
      </w:pPr>
    </w:p>
    <w:p w14:paraId="2DE2D28E" w14:textId="77777777" w:rsidR="009F4609" w:rsidRDefault="009F4609">
      <w:pPr>
        <w:tabs>
          <w:tab w:val="left" w:pos="3860"/>
        </w:tabs>
        <w:rPr>
          <w:sz w:val="28"/>
          <w:szCs w:val="28"/>
        </w:rPr>
      </w:pPr>
    </w:p>
    <w:p w14:paraId="71B46906" w14:textId="77777777" w:rsidR="009F4609" w:rsidRDefault="00EB1D0A">
      <w:pPr>
        <w:pBdr>
          <w:top w:val="nil"/>
          <w:left w:val="nil"/>
          <w:bottom w:val="nil"/>
          <w:right w:val="nil"/>
          <w:between w:val="nil"/>
        </w:pBdr>
        <w:ind w:left="720" w:hanging="720"/>
        <w:rPr>
          <w:b/>
          <w:color w:val="000000"/>
          <w:u w:val="single"/>
        </w:rPr>
      </w:pPr>
      <w:r>
        <w:rPr>
          <w:b/>
          <w:color w:val="000000"/>
          <w:u w:val="single"/>
        </w:rPr>
        <w:t>REFERENCES</w:t>
      </w:r>
    </w:p>
    <w:p w14:paraId="312E0A69" w14:textId="77777777" w:rsidR="009F4609" w:rsidRDefault="009F4609"/>
    <w:p w14:paraId="4E52221B" w14:textId="77777777" w:rsidR="009F4609" w:rsidRDefault="00EB1D0A">
      <w:pPr>
        <w:numPr>
          <w:ilvl w:val="0"/>
          <w:numId w:val="5"/>
        </w:numPr>
        <w:pBdr>
          <w:top w:val="nil"/>
          <w:left w:val="nil"/>
          <w:bottom w:val="nil"/>
          <w:right w:val="nil"/>
          <w:between w:val="nil"/>
        </w:pBdr>
        <w:ind w:left="360"/>
        <w:rPr>
          <w:color w:val="000000"/>
          <w:sz w:val="24"/>
          <w:szCs w:val="24"/>
        </w:rPr>
      </w:pPr>
      <w:r>
        <w:rPr>
          <w:color w:val="000000"/>
        </w:rPr>
        <w:t xml:space="preserve">Institute, Corporate Finance. </w:t>
      </w:r>
      <w:r>
        <w:rPr>
          <w:i/>
          <w:color w:val="000000"/>
        </w:rPr>
        <w:t>corporatefinanceintitute.com</w:t>
      </w:r>
      <w:r>
        <w:rPr>
          <w:color w:val="000000"/>
        </w:rPr>
        <w:t>. n.d. 27 August 2021.</w:t>
      </w:r>
    </w:p>
    <w:p w14:paraId="3FF335FB" w14:textId="77777777" w:rsidR="009F4609" w:rsidRDefault="00EB1D0A">
      <w:pPr>
        <w:numPr>
          <w:ilvl w:val="0"/>
          <w:numId w:val="5"/>
        </w:numPr>
        <w:pBdr>
          <w:top w:val="nil"/>
          <w:left w:val="nil"/>
          <w:bottom w:val="nil"/>
          <w:right w:val="nil"/>
          <w:between w:val="nil"/>
        </w:pBdr>
        <w:ind w:left="360"/>
        <w:rPr>
          <w:color w:val="000000"/>
        </w:rPr>
      </w:pPr>
      <w:r>
        <w:rPr>
          <w:color w:val="000000"/>
        </w:rPr>
        <w:t xml:space="preserve">Pant, Sangram. </w:t>
      </w:r>
      <w:r>
        <w:rPr>
          <w:i/>
          <w:color w:val="000000"/>
        </w:rPr>
        <w:t>yourarticlelibrary.com</w:t>
      </w:r>
      <w:r>
        <w:rPr>
          <w:color w:val="000000"/>
        </w:rPr>
        <w:t>. n.d. 27 August 2021.</w:t>
      </w:r>
    </w:p>
    <w:p w14:paraId="706AC5A8" w14:textId="77777777" w:rsidR="009F4609" w:rsidRDefault="00EB1D0A">
      <w:pPr>
        <w:numPr>
          <w:ilvl w:val="0"/>
          <w:numId w:val="5"/>
        </w:numPr>
        <w:pBdr>
          <w:top w:val="nil"/>
          <w:left w:val="nil"/>
          <w:bottom w:val="nil"/>
          <w:right w:val="nil"/>
          <w:between w:val="nil"/>
        </w:pBdr>
        <w:ind w:left="360"/>
        <w:rPr>
          <w:color w:val="000000"/>
        </w:rPr>
      </w:pPr>
      <w:r>
        <w:rPr>
          <w:color w:val="000000"/>
        </w:rPr>
        <w:t xml:space="preserve">S, Surbhi. </w:t>
      </w:r>
      <w:r>
        <w:rPr>
          <w:i/>
          <w:color w:val="000000"/>
        </w:rPr>
        <w:t>keydifferences.com</w:t>
      </w:r>
      <w:r>
        <w:rPr>
          <w:color w:val="000000"/>
        </w:rPr>
        <w:t>. 26 July 2018. 27 August 2021.</w:t>
      </w:r>
    </w:p>
    <w:p w14:paraId="4B2DB850" w14:textId="66E4484A" w:rsidR="009F4609" w:rsidRDefault="00EB1D0A">
      <w:pPr>
        <w:numPr>
          <w:ilvl w:val="0"/>
          <w:numId w:val="5"/>
        </w:numPr>
        <w:pBdr>
          <w:top w:val="nil"/>
          <w:left w:val="nil"/>
          <w:bottom w:val="nil"/>
          <w:right w:val="nil"/>
          <w:between w:val="nil"/>
        </w:pBdr>
        <w:ind w:left="360"/>
        <w:rPr>
          <w:color w:val="000000"/>
        </w:rPr>
      </w:pPr>
      <w:r>
        <w:rPr>
          <w:color w:val="000000"/>
        </w:rPr>
        <w:t>Tangirala, Sruthi. "</w:t>
      </w:r>
      <w:r w:rsidR="007F2392">
        <w:t>SlideShare</w:t>
      </w:r>
      <w:r>
        <w:rPr>
          <w:color w:val="000000"/>
        </w:rPr>
        <w:t xml:space="preserve">." 08 February 2015. </w:t>
      </w:r>
      <w:r>
        <w:rPr>
          <w:i/>
          <w:color w:val="000000"/>
        </w:rPr>
        <w:t>sli</w:t>
      </w:r>
      <w:r>
        <w:rPr>
          <w:i/>
          <w:color w:val="000000"/>
        </w:rPr>
        <w:t>deshare.net.</w:t>
      </w:r>
      <w:r>
        <w:rPr>
          <w:color w:val="000000"/>
        </w:rPr>
        <w:t xml:space="preserve"> 27 August 2021.</w:t>
      </w:r>
    </w:p>
    <w:p w14:paraId="3404BFB0" w14:textId="77777777" w:rsidR="009F4609" w:rsidRDefault="009F4609">
      <w:pPr>
        <w:pStyle w:val="Heading1"/>
        <w:ind w:left="-720"/>
      </w:pPr>
      <w:bookmarkStart w:id="3" w:name="_heading=h.gjdgxs" w:colFirst="0" w:colLast="0"/>
      <w:bookmarkEnd w:id="3"/>
    </w:p>
    <w:p w14:paraId="353A889F" w14:textId="77777777" w:rsidR="009F4609" w:rsidRDefault="00EB1D0A">
      <w:pPr>
        <w:tabs>
          <w:tab w:val="left" w:pos="3860"/>
        </w:tabs>
        <w:rPr>
          <w:sz w:val="28"/>
          <w:szCs w:val="28"/>
        </w:rPr>
        <w:sectPr w:rsidR="009F4609">
          <w:pgSz w:w="11910" w:h="16840"/>
          <w:pgMar w:top="1420" w:right="1180" w:bottom="280" w:left="1240" w:header="720" w:footer="720" w:gutter="0"/>
          <w:pgNumType w:start="1"/>
          <w:cols w:space="720"/>
        </w:sectPr>
      </w:pPr>
      <w:r>
        <w:rPr>
          <w:sz w:val="28"/>
          <w:szCs w:val="28"/>
        </w:rPr>
        <w:t xml:space="preserve">    </w:t>
      </w:r>
    </w:p>
    <w:p w14:paraId="219812C1" w14:textId="77777777" w:rsidR="009F4609" w:rsidRDefault="009F4609">
      <w:pPr>
        <w:spacing w:before="155"/>
        <w:ind w:right="4499"/>
        <w:rPr>
          <w:rFonts w:ascii="Arial" w:eastAsia="Arial" w:hAnsi="Arial" w:cs="Arial"/>
          <w:b/>
          <w:sz w:val="24"/>
          <w:szCs w:val="24"/>
        </w:rPr>
      </w:pPr>
    </w:p>
    <w:sectPr w:rsidR="009F4609">
      <w:pgSz w:w="11910" w:h="16840"/>
      <w:pgMar w:top="1340" w:right="11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A0600"/>
    <w:multiLevelType w:val="multilevel"/>
    <w:tmpl w:val="B42230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5A4CFC"/>
    <w:multiLevelType w:val="multilevel"/>
    <w:tmpl w:val="4EB04FA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5621068E"/>
    <w:multiLevelType w:val="multilevel"/>
    <w:tmpl w:val="6388D9E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03D405F"/>
    <w:multiLevelType w:val="multilevel"/>
    <w:tmpl w:val="9A10EC7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6E52A59"/>
    <w:multiLevelType w:val="multilevel"/>
    <w:tmpl w:val="8B641D5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67F85BDD"/>
    <w:multiLevelType w:val="multilevel"/>
    <w:tmpl w:val="F92A7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609"/>
    <w:rsid w:val="007F2392"/>
    <w:rsid w:val="009F4609"/>
    <w:rsid w:val="00EB1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EF67"/>
  <w15:docId w15:val="{334D1250-9F0D-4FF7-B66D-FFE834D6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ind w:left="920"/>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772"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306F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6F0B"/>
    <w:rPr>
      <w:rFonts w:ascii="Segoe UI" w:eastAsia="Arial MT" w:hAnsi="Segoe UI" w:cs="Segoe UI"/>
      <w:sz w:val="18"/>
      <w:szCs w:val="18"/>
    </w:rPr>
  </w:style>
  <w:style w:type="character" w:customStyle="1" w:styleId="Heading1Char">
    <w:name w:val="Heading 1 Char"/>
    <w:basedOn w:val="DefaultParagraphFont"/>
    <w:link w:val="Heading1"/>
    <w:uiPriority w:val="9"/>
    <w:rsid w:val="000E2AC6"/>
    <w:rPr>
      <w:rFonts w:ascii="Times New Roman" w:eastAsia="Times New Roman" w:hAnsi="Times New Roman" w:cs="Times New Roman"/>
      <w:b/>
      <w:bCs/>
      <w:sz w:val="24"/>
      <w:szCs w:val="24"/>
    </w:rPr>
  </w:style>
  <w:style w:type="paragraph" w:styleId="Bibliography">
    <w:name w:val="Bibliography"/>
    <w:basedOn w:val="Normal"/>
    <w:next w:val="Normal"/>
    <w:uiPriority w:val="37"/>
    <w:unhideWhenUsed/>
    <w:rsid w:val="000E2AC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bbTgGtJUuSUGA/YsSCPwa+oiUw==">AMUW2mVyv9REERufwFslVUxt/TIo73b9BzyDuaxCxkQGD7eAgR6l/ZFvr7hnjReSqlNwaICNEoHSBG8a0FujKAWqtoiZPl37M4ZemW+SJ7LljnoO2tcKtwmJ7y3NDdutDipHSdTKs5dxFxtX9HcrW0daRyVHmAlTClH5Aw0EuwibkCJ8NuZioHYxqYP/vBDfao+29SAXlOuC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1101</Words>
  <Characters>6279</Characters>
  <Application>Microsoft Office Word</Application>
  <DocSecurity>0</DocSecurity>
  <Lines>52</Lines>
  <Paragraphs>14</Paragraphs>
  <ScaleCrop>false</ScaleCrop>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Valentina Dimitrova Vladimirova (1818405)</cp:lastModifiedBy>
  <cp:revision>4</cp:revision>
  <dcterms:created xsi:type="dcterms:W3CDTF">2021-08-27T11:03:00Z</dcterms:created>
  <dcterms:modified xsi:type="dcterms:W3CDTF">2021-08-27T13:04:00Z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