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34C0B" w:rsidR="00434C0B" w:rsidP="00434C0B" w:rsidRDefault="00434C0B" w14:paraId="1F5DB444" w14:textId="77777777">
      <w:pPr>
        <w:spacing w:before="100" w:beforeAutospacing="1" w:after="100" w:afterAutospacing="1" w:line="360" w:lineRule="auto"/>
        <w:jc w:val="center"/>
        <w:outlineLvl w:val="0"/>
        <w:rPr>
          <w:rFonts w:ascii="Arial" w:hAnsi="Arial" w:eastAsia="Times New Roman" w:cs="Arial"/>
          <w:b/>
          <w:bCs/>
          <w:color w:val="000000"/>
          <w:kern w:val="36"/>
          <w:sz w:val="32"/>
          <w:szCs w:val="32"/>
          <w:lang w:val="en-US"/>
          <w14:ligatures w14:val="none"/>
        </w:rPr>
      </w:pPr>
      <w:bookmarkStart w:name="_Toc232189941" w:id="0"/>
      <w:r w:rsidRPr="00434C0B">
        <w:rPr>
          <w:rFonts w:ascii="Arial" w:hAnsi="Arial" w:eastAsia="Times New Roman" w:cs="Arial"/>
          <w:b/>
          <w:bCs/>
          <w:color w:val="000000"/>
          <w:kern w:val="36"/>
          <w:sz w:val="32"/>
          <w:szCs w:val="32"/>
          <w:lang w:val="en-US"/>
          <w14:ligatures w14:val="none"/>
        </w:rPr>
        <w:t>BMHP6026</w:t>
      </w:r>
      <w:bookmarkEnd w:id="0"/>
    </w:p>
    <w:p w:rsidRPr="00434C0B" w:rsidR="00434C0B" w:rsidP="00434C0B" w:rsidRDefault="00434C0B" w14:paraId="68D946FA" w14:textId="77777777">
      <w:pPr>
        <w:spacing w:before="100" w:beforeAutospacing="1" w:after="100" w:afterAutospacing="1" w:line="360" w:lineRule="auto"/>
        <w:jc w:val="center"/>
        <w:outlineLvl w:val="0"/>
        <w:rPr>
          <w:rFonts w:ascii="Arial" w:hAnsi="Arial" w:eastAsia="Times New Roman" w:cs="Arial"/>
          <w:b/>
          <w:bCs/>
          <w:color w:val="000000"/>
          <w:kern w:val="36"/>
          <w:sz w:val="32"/>
          <w:szCs w:val="32"/>
          <w:lang w:val="en-US"/>
          <w14:ligatures w14:val="none"/>
        </w:rPr>
      </w:pPr>
      <w:bookmarkStart w:name="_Toc232189942" w:id="1"/>
      <w:r w:rsidRPr="00434C0B">
        <w:rPr>
          <w:rFonts w:ascii="Arial" w:hAnsi="Arial" w:eastAsia="Times New Roman" w:cs="Arial"/>
          <w:b/>
          <w:bCs/>
          <w:color w:val="000000"/>
          <w:kern w:val="36"/>
          <w:sz w:val="32"/>
          <w:szCs w:val="32"/>
          <w:lang w:val="en-US"/>
          <w14:ligatures w14:val="none"/>
        </w:rPr>
        <w:t>Digital Transformation in the Health and Care Professions</w:t>
      </w:r>
      <w:bookmarkEnd w:id="1"/>
    </w:p>
    <w:p w:rsidRPr="00434C0B" w:rsidR="00434C0B" w:rsidP="00434C0B" w:rsidRDefault="00434C0B" w14:paraId="0EBCCF30" w14:textId="7284E073">
      <w:pPr>
        <w:spacing w:before="100" w:beforeAutospacing="1" w:after="100" w:afterAutospacing="1" w:line="360" w:lineRule="auto"/>
        <w:jc w:val="center"/>
        <w:outlineLvl w:val="0"/>
        <w:rPr>
          <w:rFonts w:ascii="Arial" w:hAnsi="Arial" w:eastAsia="Times New Roman" w:cs="Arial"/>
          <w:b/>
          <w:bCs/>
          <w:color w:val="000000"/>
          <w:kern w:val="36"/>
          <w:sz w:val="32"/>
          <w:szCs w:val="32"/>
          <w:lang w:val="en-US"/>
          <w14:ligatures w14:val="none"/>
        </w:rPr>
      </w:pPr>
      <w:bookmarkStart w:name="_Toc232189943" w:id="2"/>
      <w:r w:rsidRPr="00434C0B">
        <w:rPr>
          <w:rFonts w:ascii="Arial" w:hAnsi="Arial" w:eastAsia="Times New Roman" w:cs="Arial"/>
          <w:b/>
          <w:bCs/>
          <w:color w:val="000000"/>
          <w:kern w:val="36"/>
          <w:sz w:val="32"/>
          <w:szCs w:val="32"/>
          <w:lang w:val="en-US"/>
          <w14:ligatures w14:val="none"/>
        </w:rPr>
        <w:t>Component 1: Written Report</w:t>
      </w:r>
      <w:bookmarkEnd w:id="2"/>
    </w:p>
    <w:p w:rsidRPr="00434C0B" w:rsidR="006030AC" w:rsidP="00434C0B" w:rsidRDefault="00CE74C3" w14:paraId="5945F81A" w14:textId="5A872C56">
      <w:pPr>
        <w:spacing w:before="100" w:beforeAutospacing="1" w:after="100" w:afterAutospacing="1" w:line="360" w:lineRule="auto"/>
        <w:jc w:val="center"/>
        <w:outlineLvl w:val="0"/>
        <w:rPr>
          <w:rFonts w:ascii="Arial" w:hAnsi="Arial" w:eastAsia="Times New Roman" w:cs="Arial"/>
          <w:b/>
          <w:bCs/>
          <w:color w:val="000000"/>
          <w:kern w:val="36"/>
          <w:sz w:val="32"/>
          <w:szCs w:val="32"/>
          <w14:ligatures w14:val="none"/>
        </w:rPr>
      </w:pPr>
      <w:bookmarkStart w:name="_Toc232189944" w:id="3"/>
      <w:r w:rsidRPr="00434C0B">
        <w:rPr>
          <w:rFonts w:ascii="Arial" w:hAnsi="Arial" w:eastAsia="Times New Roman" w:cs="Arial"/>
          <w:b/>
          <w:bCs/>
          <w:color w:val="000000"/>
          <w:kern w:val="36"/>
          <w:sz w:val="32"/>
          <w:szCs w:val="32"/>
          <w14:ligatures w14:val="none"/>
        </w:rPr>
        <w:t>Digital Transformation in Health and Social Care: A Critical Evaluation of the NHS App</w:t>
      </w:r>
      <w:bookmarkEnd w:id="3"/>
    </w:p>
    <w:p w:rsidR="006030AC" w:rsidP="00434C0B" w:rsidRDefault="006030AC" w14:paraId="6D4BE9B1" w14:textId="77777777">
      <w:pPr>
        <w:spacing w:before="100" w:beforeAutospacing="1" w:after="100" w:afterAutospacing="1" w:line="360" w:lineRule="auto"/>
        <w:jc w:val="both"/>
        <w:outlineLvl w:val="0"/>
        <w:rPr>
          <w:rFonts w:ascii="Arial" w:hAnsi="Arial" w:cs="Arial"/>
          <w:b/>
          <w:bCs/>
          <w:color w:val="000000"/>
          <w:kern w:val="0"/>
          <w:sz w:val="22"/>
          <w:szCs w:val="22"/>
          <w:lang w:val="en-US"/>
          <w14:ligatures w14:val="none"/>
        </w:rPr>
      </w:pPr>
    </w:p>
    <w:p w:rsidR="00434C0B" w:rsidP="00434C0B" w:rsidRDefault="00434C0B" w14:paraId="01D78B6E" w14:textId="77777777">
      <w:pPr>
        <w:spacing w:before="100" w:beforeAutospacing="1" w:after="100" w:afterAutospacing="1" w:line="360" w:lineRule="auto"/>
        <w:jc w:val="both"/>
        <w:outlineLvl w:val="0"/>
        <w:rPr>
          <w:rFonts w:ascii="Arial" w:hAnsi="Arial" w:cs="Arial"/>
          <w:b/>
          <w:bCs/>
          <w:color w:val="000000"/>
          <w:kern w:val="0"/>
          <w:sz w:val="22"/>
          <w:szCs w:val="22"/>
          <w:lang w:val="en-US"/>
          <w14:ligatures w14:val="none"/>
        </w:rPr>
      </w:pPr>
    </w:p>
    <w:p w:rsidRPr="00434C0B" w:rsidR="00434C0B" w:rsidP="00434C0B" w:rsidRDefault="00434C0B" w14:paraId="11F47738" w14:textId="77777777">
      <w:pPr>
        <w:spacing w:before="100" w:beforeAutospacing="1" w:after="100" w:afterAutospacing="1" w:line="360" w:lineRule="auto"/>
        <w:jc w:val="both"/>
        <w:outlineLvl w:val="0"/>
        <w:rPr>
          <w:rFonts w:ascii="Arial" w:hAnsi="Arial" w:cs="Arial"/>
          <w:b/>
          <w:bCs/>
          <w:color w:val="000000"/>
          <w:kern w:val="0"/>
          <w:sz w:val="22"/>
          <w:szCs w:val="22"/>
          <w:lang w:val="en-US"/>
          <w14:ligatures w14:val="none"/>
        </w:rPr>
      </w:pPr>
    </w:p>
    <w:p w:rsidRPr="00434C0B" w:rsidR="00434C0B" w:rsidP="3B6C58C6" w:rsidRDefault="00434C0B" w14:paraId="442A240A" w14:textId="363962ED">
      <w:pPr>
        <w:spacing w:before="100" w:beforeAutospacing="on" w:after="100" w:afterAutospacing="on" w:line="360" w:lineRule="auto"/>
        <w:outlineLvl w:val="0"/>
        <w:rPr>
          <w:rFonts w:ascii="Arial" w:hAnsi="Arial" w:eastAsia="Times New Roman" w:cs="Arial"/>
          <w:color w:val="000000" w:themeColor="text1" w:themeTint="FF" w:themeShade="FF"/>
          <w:sz w:val="22"/>
          <w:szCs w:val="22"/>
          <w:lang w:val="en-US"/>
        </w:rPr>
      </w:pPr>
      <w:bookmarkStart w:name="_Toc232189945" w:id="4"/>
      <w:r w:rsidRPr="00434C0B" w:rsidR="29A31EC5">
        <w:rPr>
          <w:rFonts w:ascii="Arial" w:hAnsi="Arial" w:cs="Arial"/>
          <w:color w:val="000000"/>
          <w:kern w:val="0"/>
          <w:sz w:val="22"/>
          <w:szCs w:val="22"/>
          <w:lang w:val="en-US"/>
          <w14:ligatures w14:val="none"/>
        </w:rPr>
        <w:t xml:space="preserve"> Hajar Orriti</w:t>
      </w:r>
      <w:r>
        <w:br/>
      </w:r>
      <w:r>
        <w:br/>
      </w:r>
      <w:r w:rsidRPr="00434C0B" w:rsidR="2C28CB8F">
        <w:rPr>
          <w:rFonts w:ascii="Arial" w:hAnsi="Arial" w:cs="Arial"/>
          <w:color w:val="000000"/>
          <w:kern w:val="0"/>
          <w:sz w:val="22"/>
          <w:szCs w:val="22"/>
          <w:lang w:val="en-US"/>
          <w14:ligatures w14:val="none"/>
        </w:rPr>
        <w:t xml:space="preserve">                  </w:t>
      </w:r>
      <w:r w:rsidRPr="00434C0B" w:rsidR="6FBD8D5A">
        <w:rPr>
          <w:rFonts w:ascii="Arial" w:hAnsi="Arial" w:cs="Arial"/>
          <w:color w:val="000000"/>
          <w:kern w:val="0"/>
          <w:sz w:val="22"/>
          <w:szCs w:val="22"/>
          <w:lang w:val="en-US"/>
          <w14:ligatures w14:val="none"/>
        </w:rPr>
        <w:t xml:space="preserve"> :</w:t>
      </w:r>
      <w:r w:rsidRPr="00434C0B" w:rsidR="2B8A3F84">
        <w:rPr>
          <w:rFonts w:ascii="Arial" w:hAnsi="Arial" w:cs="Arial"/>
          <w:color w:val="000000"/>
          <w:kern w:val="0"/>
          <w:sz w:val="22"/>
          <w:szCs w:val="22"/>
          <w:lang w:val="en-US"/>
          <w14:ligatures w14:val="none"/>
        </w:rPr>
        <w:t xml:space="preserve"> 2328101</w:t>
      </w:r>
      <w:r w:rsidRPr="6B57CD5C" w:rsidR="6B57CD5C">
        <w:rPr>
          <w:kern w:val="0"/>
          <w:lang w:val="en-US"/>
          <w14:ligatures w14:val="none"/>
        </w:rPr>
        <w:t xml:space="preserve">￼</w:t>
      </w:r>
      <w:bookmarkEnd w:id="4"/>
    </w:p>
    <w:p w:rsidRPr="00434C0B" w:rsidR="00434C0B" w:rsidP="3B6C58C6" w:rsidRDefault="00434C0B" w14:paraId="68C2147A" w14:textId="5ADFAAD5">
      <w:pPr>
        <w:spacing w:before="100" w:beforeAutospacing="on" w:after="100" w:afterAutospacing="on" w:line="360" w:lineRule="auto"/>
        <w:outlineLvl w:val="0"/>
        <w:rPr>
          <w:rFonts w:ascii="Arial" w:hAnsi="Arial" w:cs="Arial"/>
          <w:color w:val="000000"/>
          <w:kern w:val="36"/>
          <w:sz w:val="22"/>
          <w:szCs w:val="22"/>
          <w:lang w:val="en-US"/>
          <w14:ligatures w14:val="none"/>
        </w:rPr>
      </w:pPr>
      <w:r w:rsidRPr="3B6C58C6" w:rsidR="48769882">
        <w:rPr>
          <w:rFonts w:ascii="Arial" w:hAnsi="Arial" w:cs="Arial"/>
          <w:color w:val="000000" w:themeColor="text1" w:themeTint="FF" w:themeShade="FF"/>
          <w:sz w:val="22"/>
          <w:szCs w:val="22"/>
          <w:lang w:val="en-US"/>
        </w:rPr>
        <w:t>Lecturer</w:t>
      </w:r>
      <w:r w:rsidRPr="3B6C58C6" w:rsidR="6F13645D">
        <w:rPr>
          <w:rFonts w:ascii="Arial" w:hAnsi="Arial" w:cs="Arial"/>
          <w:color w:val="000000" w:themeColor="text1" w:themeTint="FF" w:themeShade="FF"/>
          <w:sz w:val="22"/>
          <w:szCs w:val="22"/>
          <w:lang w:val="en-US"/>
        </w:rPr>
        <w:t xml:space="preserve">         </w:t>
      </w:r>
      <w:r w:rsidRPr="3B6C58C6" w:rsidR="2A8852BA">
        <w:rPr>
          <w:rFonts w:ascii="Arial" w:hAnsi="Arial" w:cs="Arial"/>
          <w:color w:val="000000" w:themeColor="text1" w:themeTint="FF" w:themeShade="FF"/>
          <w:sz w:val="22"/>
          <w:szCs w:val="22"/>
          <w:lang w:val="en-US"/>
        </w:rPr>
        <w:t xml:space="preserve"> :</w:t>
      </w:r>
      <w:r w:rsidRPr="3B6C58C6" w:rsidR="48769882">
        <w:rPr>
          <w:rFonts w:ascii="Arial" w:hAnsi="Arial" w:cs="Arial"/>
          <w:color w:val="000000" w:themeColor="text1" w:themeTint="FF" w:themeShade="FF"/>
          <w:sz w:val="22"/>
          <w:szCs w:val="22"/>
          <w:lang w:val="en-US"/>
        </w:rPr>
        <w:t xml:space="preserve"> </w:t>
      </w:r>
      <w:r w:rsidRPr="3B6C58C6" w:rsidR="1128B1E0">
        <w:rPr>
          <w:rFonts w:ascii="Arial" w:hAnsi="Arial" w:cs="Arial"/>
          <w:color w:val="000000" w:themeColor="text1" w:themeTint="FF" w:themeShade="FF"/>
          <w:sz w:val="22"/>
          <w:szCs w:val="22"/>
          <w:lang w:val="en-US"/>
        </w:rPr>
        <w:t>Tomy Adattu Chacko</w:t>
      </w:r>
    </w:p>
    <w:p w:rsidRPr="00434C0B" w:rsidR="00CE74C3" w:rsidP="00434C0B" w:rsidRDefault="00CE74C3" w14:paraId="6012C006" w14:textId="77777777">
      <w:pPr>
        <w:spacing w:before="100" w:beforeAutospacing="1" w:after="100" w:afterAutospacing="1" w:line="360" w:lineRule="auto"/>
        <w:jc w:val="both"/>
        <w:outlineLvl w:val="1"/>
        <w:rPr>
          <w:rFonts w:ascii="Arial" w:hAnsi="Arial" w:eastAsia="Times New Roman" w:cs="Arial"/>
          <w:b/>
          <w:bCs/>
          <w:color w:val="000000"/>
          <w:kern w:val="0"/>
          <w:sz w:val="22"/>
          <w:szCs w:val="22"/>
          <w14:ligatures w14:val="none"/>
        </w:rPr>
      </w:pPr>
    </w:p>
    <w:p w:rsidRPr="00434C0B" w:rsidR="00CE74C3" w:rsidP="00434C0B" w:rsidRDefault="00CE74C3" w14:paraId="51560EB0" w14:textId="2AB3B063">
      <w:pPr>
        <w:spacing w:line="360" w:lineRule="auto"/>
        <w:jc w:val="both"/>
        <w:rPr>
          <w:rFonts w:ascii="Arial" w:hAnsi="Arial" w:eastAsia="Times New Roman" w:cs="Arial"/>
          <w:b w:val="1"/>
          <w:bCs w:val="1"/>
          <w:color w:val="000000"/>
          <w:kern w:val="0"/>
          <w:sz w:val="22"/>
          <w:szCs w:val="22"/>
          <w14:ligatures w14:val="none"/>
        </w:rPr>
      </w:pPr>
    </w:p>
    <w:p w:rsidR="08E6B03B" w:rsidP="08E6B03B" w:rsidRDefault="08E6B03B" w14:paraId="3C3A876A" w14:textId="5647A905">
      <w:pPr>
        <w:spacing w:line="360" w:lineRule="auto"/>
        <w:jc w:val="both"/>
        <w:rPr>
          <w:rFonts w:ascii="Arial" w:hAnsi="Arial" w:eastAsia="Times New Roman" w:cs="Arial"/>
          <w:b w:val="1"/>
          <w:bCs w:val="1"/>
          <w:color w:val="000000" w:themeColor="text1" w:themeTint="FF" w:themeShade="FF"/>
          <w:sz w:val="22"/>
          <w:szCs w:val="22"/>
        </w:rPr>
      </w:pPr>
    </w:p>
    <w:p w:rsidRPr="00434C0B" w:rsidR="00434C0B" w:rsidP="08E6B03B" w:rsidRDefault="00434C0B" w14:paraId="2909E881" w14:textId="1A76BE3F">
      <w:pPr>
        <w:pStyle w:val="Normal"/>
        <w:spacing w:line="360" w:lineRule="auto"/>
        <w:jc w:val="both"/>
        <w:rPr>
          <w:rFonts w:ascii="Arial" w:hAnsi="Arial" w:eastAsia="Times New Roman" w:cs="Arial"/>
          <w:b w:val="1"/>
          <w:bCs w:val="1"/>
          <w:color w:val="000000"/>
          <w:kern w:val="0"/>
          <w:sz w:val="22"/>
          <w:szCs w:val="22"/>
          <w:lang w:val="en-US"/>
          <w14:ligatures w14:val="none"/>
        </w:rPr>
      </w:pPr>
    </w:p>
    <w:p w:rsidRPr="00434C0B" w:rsidR="00434C0B" w:rsidP="00434C0B" w:rsidRDefault="00434C0B" w14:paraId="6738B879" w14:textId="77777777">
      <w:pPr>
        <w:spacing w:line="360" w:lineRule="auto"/>
        <w:jc w:val="both"/>
        <w:rPr>
          <w:rFonts w:ascii="Arial" w:hAnsi="Arial" w:eastAsia="Times New Roman" w:cs="Arial"/>
          <w:b/>
          <w:bCs/>
          <w:color w:val="000000"/>
          <w:kern w:val="0"/>
          <w:sz w:val="22"/>
          <w:szCs w:val="22"/>
          <w:lang w:val="en-US"/>
          <w14:ligatures w14:val="none"/>
        </w:rPr>
      </w:pPr>
    </w:p>
    <w:p w:rsidR="00434C0B" w:rsidP="00434C0B" w:rsidRDefault="00434C0B" w14:paraId="458D0290" w14:textId="77777777">
      <w:pPr>
        <w:spacing w:line="360" w:lineRule="auto"/>
        <w:jc w:val="both"/>
        <w:rPr>
          <w:rFonts w:ascii="Arial" w:hAnsi="Arial" w:eastAsia="Times New Roman" w:cs="Arial"/>
          <w:b/>
          <w:bCs/>
          <w:color w:val="000000"/>
          <w:kern w:val="0"/>
          <w:sz w:val="22"/>
          <w:szCs w:val="22"/>
          <w:lang w:val="en-US"/>
          <w14:ligatures w14:val="none"/>
        </w:rPr>
      </w:pPr>
    </w:p>
    <w:p w:rsidR="00434C0B" w:rsidP="00434C0B" w:rsidRDefault="00434C0B" w14:paraId="7417BAAC" w14:textId="77777777">
      <w:pPr>
        <w:spacing w:line="360" w:lineRule="auto"/>
        <w:jc w:val="both"/>
        <w:rPr>
          <w:rFonts w:ascii="Arial" w:hAnsi="Arial" w:eastAsia="Times New Roman" w:cs="Arial"/>
          <w:b/>
          <w:bCs/>
          <w:color w:val="000000"/>
          <w:kern w:val="0"/>
          <w:sz w:val="22"/>
          <w:szCs w:val="22"/>
          <w:lang w:val="en-US"/>
          <w14:ligatures w14:val="none"/>
        </w:rPr>
      </w:pPr>
    </w:p>
    <w:p w:rsidR="00434C0B" w:rsidP="00434C0B" w:rsidRDefault="00434C0B" w14:paraId="2B283310" w14:textId="77777777">
      <w:pPr>
        <w:spacing w:line="360" w:lineRule="auto"/>
        <w:jc w:val="both"/>
        <w:rPr>
          <w:rFonts w:ascii="Arial" w:hAnsi="Arial" w:eastAsia="Times New Roman" w:cs="Arial"/>
          <w:b/>
          <w:bCs/>
          <w:color w:val="000000"/>
          <w:kern w:val="0"/>
          <w:sz w:val="22"/>
          <w:szCs w:val="22"/>
          <w:lang w:val="en-US"/>
          <w14:ligatures w14:val="none"/>
        </w:rPr>
      </w:pPr>
    </w:p>
    <w:p w:rsidR="00434C0B" w:rsidP="00434C0B" w:rsidRDefault="00434C0B" w14:paraId="4EB13851" w14:textId="77777777">
      <w:pPr>
        <w:spacing w:line="360" w:lineRule="auto"/>
        <w:jc w:val="both"/>
        <w:rPr>
          <w:rFonts w:ascii="Arial" w:hAnsi="Arial" w:eastAsia="Times New Roman" w:cs="Arial"/>
          <w:b/>
          <w:bCs/>
          <w:color w:val="000000"/>
          <w:kern w:val="0"/>
          <w:sz w:val="22"/>
          <w:szCs w:val="22"/>
          <w:lang w:val="en-US"/>
          <w14:ligatures w14:val="none"/>
        </w:rPr>
      </w:pPr>
    </w:p>
    <w:p w:rsidRPr="00434C0B" w:rsidR="00434C0B" w:rsidP="00434C0B" w:rsidRDefault="00434C0B" w14:paraId="0FC008AE" w14:textId="77777777">
      <w:pPr>
        <w:spacing w:line="360" w:lineRule="auto"/>
        <w:jc w:val="both"/>
        <w:rPr>
          <w:rFonts w:ascii="Arial" w:hAnsi="Arial" w:eastAsia="Times New Roman" w:cs="Arial"/>
          <w:b/>
          <w:bCs/>
          <w:color w:val="000000"/>
          <w:kern w:val="0"/>
          <w:sz w:val="22"/>
          <w:szCs w:val="22"/>
          <w:lang w:val="en-US"/>
          <w14:ligatures w14:val="none"/>
        </w:rPr>
      </w:pPr>
    </w:p>
    <w:p w:rsidRPr="00434C0B" w:rsidR="00434C0B" w:rsidP="00434C0B" w:rsidRDefault="00434C0B" w14:paraId="65754723" w14:textId="77777777">
      <w:pPr>
        <w:spacing w:line="360" w:lineRule="auto"/>
        <w:jc w:val="both"/>
        <w:rPr>
          <w:rFonts w:ascii="Arial" w:hAnsi="Arial" w:eastAsia="Times New Roman" w:cs="Arial"/>
          <w:b w:val="1"/>
          <w:bCs w:val="1"/>
          <w:color w:val="000000"/>
          <w:kern w:val="0"/>
          <w:sz w:val="22"/>
          <w:szCs w:val="22"/>
          <w:lang w:val="en-US"/>
          <w14:ligatures w14:val="none"/>
        </w:rPr>
      </w:pPr>
    </w:p>
    <w:p w:rsidR="3B6C58C6" w:rsidP="3B6C58C6" w:rsidRDefault="3B6C58C6" w14:paraId="4C410B9E" w14:textId="05DC08DC">
      <w:pPr>
        <w:spacing w:line="360" w:lineRule="auto"/>
        <w:jc w:val="both"/>
        <w:rPr>
          <w:rFonts w:ascii="Arial" w:hAnsi="Arial" w:eastAsia="Times New Roman" w:cs="Arial"/>
          <w:b w:val="1"/>
          <w:bCs w:val="1"/>
          <w:color w:val="000000" w:themeColor="text1" w:themeTint="FF" w:themeShade="FF"/>
          <w:sz w:val="22"/>
          <w:szCs w:val="22"/>
          <w:lang w:val="en-US"/>
        </w:rPr>
      </w:pPr>
    </w:p>
    <w:p w:rsidRPr="00434C0B" w:rsidR="00CE74C3" w:rsidP="08E6B03B" w:rsidRDefault="00CE74C3" w14:paraId="32BD62F8" w14:textId="6D7E4702">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CE74C3">
        <w:rPr>
          <w:rFonts w:ascii="Arial" w:hAnsi="Arial" w:eastAsia="Times New Roman" w:cs="Arial"/>
          <w:b w:val="1"/>
          <w:bCs w:val="1"/>
          <w:color w:val="000000"/>
          <w:kern w:val="0"/>
          <w:sz w:val="22"/>
          <w:szCs w:val="22"/>
          <w14:ligatures w14:val="none"/>
        </w:rPr>
        <w:t>Introduction</w:t>
      </w:r>
    </w:p>
    <w:p w:rsidRPr="00434C0B" w:rsidR="00111DDD" w:rsidP="1D47C02A" w:rsidRDefault="00111DDD" w14:paraId="679242F6" w14:textId="7ECC33CC">
      <w:pPr>
        <w:spacing w:before="100" w:beforeAutospacing="on" w:after="100" w:afterAutospacing="on" w:line="360" w:lineRule="auto"/>
        <w:jc w:val="both"/>
        <w:rPr>
          <w:rFonts w:ascii="Arial" w:hAnsi="Arial" w:cs="Arial"/>
          <w:color w:val="FF0000"/>
          <w:kern w:val="0"/>
          <w:sz w:val="22"/>
          <w:szCs w:val="22"/>
          <w:lang w:val="en-US"/>
          <w14:ligatures w14:val="none"/>
        </w:rPr>
      </w:pPr>
      <w:r w:rsidRPr="3B6C58C6" w:rsidR="00111DDD">
        <w:rPr>
          <w:rFonts w:ascii="Arial" w:hAnsi="Arial" w:cs="Arial"/>
          <w:color w:val="000000"/>
          <w:kern w:val="0"/>
          <w:sz w:val="22"/>
          <w:szCs w:val="22"/>
          <w:lang w:val="en-US"/>
          <w14:ligatures w14:val="none"/>
        </w:rPr>
        <w:t xml:space="preserve">Digital transformation is a key part of the UK's health and social care systems today. The need for new services, shortage of staff, financial constraints and the expectations of patients are driving healthcare </w:t>
      </w:r>
      <w:r w:rsidRPr="3B6C58C6" w:rsidR="00111DDD">
        <w:rPr>
          <w:rFonts w:ascii="Arial" w:hAnsi="Arial" w:cs="Arial"/>
          <w:color w:val="000000"/>
          <w:kern w:val="0"/>
          <w:sz w:val="22"/>
          <w:szCs w:val="22"/>
          <w:lang w:val="en-US"/>
          <w14:ligatures w14:val="none"/>
        </w:rPr>
        <w:t>organisations</w:t>
      </w:r>
      <w:r w:rsidRPr="3B6C58C6" w:rsidR="00111DDD">
        <w:rPr>
          <w:rFonts w:ascii="Arial" w:hAnsi="Arial" w:cs="Arial"/>
          <w:color w:val="000000"/>
          <w:kern w:val="0"/>
          <w:sz w:val="22"/>
          <w:szCs w:val="22"/>
          <w:lang w:val="en-US"/>
          <w14:ligatures w14:val="none"/>
        </w:rPr>
        <w:t xml:space="preserve"> to seek innovative digital technologies to increase efficiency, enhance access to services and improve the quality of care provided (Department of Health and Social Care, 2022). The NHS App </w:t>
      </w:r>
      <w:r w:rsidRPr="3B6C58C6" w:rsidR="2D41E593">
        <w:rPr>
          <w:rFonts w:ascii="Arial" w:hAnsi="Arial" w:cs="Arial"/>
          <w:color w:val="000000"/>
          <w:kern w:val="0"/>
          <w:sz w:val="22"/>
          <w:szCs w:val="22"/>
          <w:lang w:val="en-US"/>
          <w14:ligatures w14:val="none"/>
        </w:rPr>
        <w:t>has been</w:t>
      </w:r>
      <w:r w:rsidRPr="3B6C58C6" w:rsidR="00111DDD">
        <w:rPr>
          <w:rFonts w:ascii="Arial" w:hAnsi="Arial" w:cs="Arial"/>
          <w:color w:val="000000"/>
          <w:kern w:val="0"/>
          <w:sz w:val="22"/>
          <w:szCs w:val="22"/>
          <w:lang w:val="en-US"/>
          <w14:ligatures w14:val="none"/>
        </w:rPr>
        <w:t xml:space="preserve"> one of the major digital advancements made in the past 10 years. The NHS App was rolled out nationally in 2019 and is a digital ‘front door' which allows users in England to use their smartphone and tablet to access a variety of health services (NHS England, 2024a). In this report, the NHS App will be examined in a critical way as a modern-day digital transformation in health and social care. Discussion of how it affects the workforce, service delivery, patient </w:t>
      </w:r>
      <w:r w:rsidRPr="3B6C58C6" w:rsidR="00111DDD">
        <w:rPr>
          <w:rFonts w:ascii="Arial" w:hAnsi="Arial" w:cs="Arial"/>
          <w:color w:val="000000"/>
          <w:kern w:val="0"/>
          <w:sz w:val="22"/>
          <w:szCs w:val="22"/>
          <w:lang w:val="en-US"/>
          <w14:ligatures w14:val="none"/>
        </w:rPr>
        <w:t>experiences</w:t>
      </w:r>
      <w:r w:rsidRPr="3B6C58C6" w:rsidR="00111DDD">
        <w:rPr>
          <w:rFonts w:ascii="Arial" w:hAnsi="Arial" w:cs="Arial"/>
          <w:color w:val="000000"/>
          <w:kern w:val="0"/>
          <w:sz w:val="22"/>
          <w:szCs w:val="22"/>
          <w:lang w:val="en-US"/>
          <w14:ligatures w14:val="none"/>
        </w:rPr>
        <w:t xml:space="preserve"> and communities. </w:t>
      </w:r>
    </w:p>
    <w:p w:rsidRPr="00434C0B" w:rsidR="00111DDD" w:rsidP="08E6B03B" w:rsidRDefault="00267F87" w14:paraId="711FB4BA" w14:textId="1B83FC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267F87">
        <w:rPr>
          <w:rFonts w:ascii="Arial" w:hAnsi="Arial" w:eastAsia="Times New Roman" w:cs="Arial"/>
          <w:b w:val="1"/>
          <w:bCs w:val="1"/>
          <w:color w:val="000000"/>
          <w:kern w:val="0"/>
          <w:sz w:val="22"/>
          <w:szCs w:val="22"/>
          <w14:ligatures w14:val="none"/>
        </w:rPr>
        <w:t>Overview of the NHS App as a Digital Innovation</w:t>
      </w:r>
    </w:p>
    <w:p w:rsidRPr="00434C0B" w:rsidR="00111DDD" w:rsidP="3B6C58C6" w:rsidRDefault="00111DDD" w14:paraId="686529D8" w14:textId="10AEED5C">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111DDD">
        <w:rPr>
          <w:rFonts w:ascii="Arial" w:hAnsi="Arial" w:cs="Arial"/>
          <w:color w:val="000000"/>
          <w:kern w:val="0"/>
          <w:sz w:val="22"/>
          <w:szCs w:val="22"/>
          <w:lang w:val="en-US"/>
          <w14:ligatures w14:val="none"/>
        </w:rPr>
        <w:t>The NHS App has been developed as part of the NHS Long Term Plan</w:t>
      </w:r>
      <w:r w:rsidRPr="3B6C58C6" w:rsidR="00267A39">
        <w:rPr>
          <w:rFonts w:ascii="Arial" w:hAnsi="Arial" w:cs="Arial"/>
          <w:color w:val="000000"/>
          <w:kern w:val="0"/>
          <w:sz w:val="22"/>
          <w:szCs w:val="22"/>
          <w:lang w:val="en-US"/>
          <w14:ligatures w14:val="none"/>
        </w:rPr>
        <w:t>,</w:t>
      </w:r>
      <w:r w:rsidRPr="3B6C58C6" w:rsidR="00111DDD">
        <w:rPr>
          <w:rFonts w:ascii="Arial" w:hAnsi="Arial" w:cs="Arial"/>
          <w:color w:val="000000"/>
          <w:kern w:val="0"/>
          <w:sz w:val="22"/>
          <w:szCs w:val="22"/>
          <w:lang w:val="en-US"/>
          <w14:ligatures w14:val="none"/>
        </w:rPr>
        <w:t xml:space="preserve"> which has set out a strategy to make healthcare more accessible, </w:t>
      </w:r>
      <w:r w:rsidRPr="3B6C58C6" w:rsidR="00111DDD">
        <w:rPr>
          <w:rFonts w:ascii="Arial" w:hAnsi="Arial" w:cs="Arial"/>
          <w:color w:val="000000"/>
          <w:kern w:val="0"/>
          <w:sz w:val="22"/>
          <w:szCs w:val="22"/>
          <w:lang w:val="en-US"/>
          <w14:ligatures w14:val="none"/>
        </w:rPr>
        <w:t xml:space="preserve">efficient</w:t>
      </w:r>
      <w:r w:rsidRPr="3B6C58C6" w:rsidR="00111DDD">
        <w:rPr>
          <w:rFonts w:ascii="Arial" w:hAnsi="Arial" w:cs="Arial"/>
          <w:color w:val="000000"/>
          <w:kern w:val="0"/>
          <w:sz w:val="22"/>
          <w:szCs w:val="22"/>
          <w:lang w:val="en-US"/>
          <w14:ligatures w14:val="none"/>
        </w:rPr>
        <w:t xml:space="preserve"> and better (NHS England, 2019). The app offers </w:t>
      </w:r>
      <w:r w:rsidRPr="3B6C58C6" w:rsidR="2145F98C">
        <w:rPr>
          <w:rFonts w:ascii="Arial" w:hAnsi="Arial" w:cs="Arial"/>
          <w:color w:val="000000"/>
          <w:kern w:val="0"/>
          <w:sz w:val="22"/>
          <w:szCs w:val="22"/>
          <w:lang w:val="en-US"/>
          <w14:ligatures w14:val="none"/>
        </w:rPr>
        <w:t xml:space="preserve">a few</w:t>
      </w:r>
      <w:r w:rsidRPr="3B6C58C6" w:rsidR="00111DDD">
        <w:rPr>
          <w:rFonts w:ascii="Arial" w:hAnsi="Arial" w:cs="Arial"/>
          <w:color w:val="000000"/>
          <w:kern w:val="0"/>
          <w:sz w:val="22"/>
          <w:szCs w:val="22"/>
          <w:lang w:val="en-US"/>
          <w14:ligatures w14:val="none"/>
        </w:rPr>
        <w:t xml:space="preserve"> features</w:t>
      </w:r>
      <w:r w:rsidRPr="3B6C58C6" w:rsidR="00267A39">
        <w:rPr>
          <w:rFonts w:ascii="Arial" w:hAnsi="Arial" w:cs="Arial"/>
          <w:color w:val="000000"/>
          <w:kern w:val="0"/>
          <w:sz w:val="22"/>
          <w:szCs w:val="22"/>
          <w:lang w:val="en-US"/>
          <w14:ligatures w14:val="none"/>
        </w:rPr>
        <w:t>,</w:t>
      </w:r>
      <w:r w:rsidRPr="3B6C58C6" w:rsidR="00111DDD">
        <w:rPr>
          <w:rFonts w:ascii="Arial" w:hAnsi="Arial" w:cs="Arial"/>
          <w:color w:val="000000"/>
          <w:kern w:val="0"/>
          <w:sz w:val="22"/>
          <w:szCs w:val="22"/>
          <w:lang w:val="en-US"/>
          <w14:ligatures w14:val="none"/>
        </w:rPr>
        <w:t xml:space="preserve"> such as:</w:t>
      </w:r>
    </w:p>
    <w:p w:rsidRPr="00434C0B" w:rsidR="00267F87" w:rsidP="00434C0B" w:rsidRDefault="00111DDD" w14:paraId="7DDED707" w14:textId="77777777">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Online scheduling and booking system.</w:t>
      </w:r>
    </w:p>
    <w:p w:rsidRPr="00434C0B" w:rsidR="00111DDD" w:rsidP="00434C0B" w:rsidRDefault="00111DDD" w14:paraId="73F1B308" w14:textId="15F89E55">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Repeat prescription ordering.</w:t>
      </w:r>
    </w:p>
    <w:p w:rsidRPr="00434C0B" w:rsidR="00111DDD" w:rsidP="00434C0B" w:rsidRDefault="00111DDD" w14:paraId="1A6E4234" w14:textId="77777777">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Availability of GP health records.</w:t>
      </w:r>
    </w:p>
    <w:p w:rsidRPr="00434C0B" w:rsidR="00111DDD" w:rsidP="00434C0B" w:rsidRDefault="00111DDD" w14:paraId="12EE87F4" w14:textId="77777777">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Access to test results and medical information.</w:t>
      </w:r>
    </w:p>
    <w:p w:rsidRPr="00434C0B" w:rsidR="00267F87" w:rsidP="00434C0B" w:rsidRDefault="00111DDD" w14:paraId="2CB0A2FC" w14:textId="77777777">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Access to NHS COVID-19 services.</w:t>
      </w:r>
    </w:p>
    <w:p w:rsidRPr="00434C0B" w:rsidR="00111DDD" w:rsidP="00434C0B" w:rsidRDefault="00111DDD" w14:paraId="7F467DEF" w14:textId="2E772AC5">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Organ donation registration.</w:t>
      </w:r>
    </w:p>
    <w:p w:rsidRPr="00434C0B" w:rsidR="00111DDD" w:rsidP="00434C0B" w:rsidRDefault="00111DDD" w14:paraId="4E5A2F9C" w14:textId="77777777">
      <w:pPr>
        <w:pStyle w:val="ListParagraph"/>
        <w:numPr>
          <w:ilvl w:val="0"/>
          <w:numId w:val="2"/>
        </w:num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Information about health and how to find health services.</w:t>
      </w:r>
    </w:p>
    <w:p w:rsidR="00111DDD" w:rsidP="3B6C58C6" w:rsidRDefault="00111DDD" w14:paraId="74E16230" w14:textId="310CF6BC">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111DDD">
        <w:rPr>
          <w:rFonts w:ascii="Arial" w:hAnsi="Arial" w:cs="Arial"/>
          <w:color w:val="000000"/>
          <w:kern w:val="0"/>
          <w:sz w:val="22"/>
          <w:szCs w:val="22"/>
          <w:lang w:val="en-US"/>
          <w14:ligatures w14:val="none"/>
        </w:rPr>
        <w:t>The NHS App usage has increased dramatically during the COVID-19 pandemic. As part of the broader digital healthcare transformation, the app currently supports tens of millions of users and is being enhanced with new capabilities, NHS England (2024</w:t>
      </w:r>
      <w:r w:rsidRPr="3B6C58C6" w:rsidR="00F910DF">
        <w:rPr>
          <w:rFonts w:ascii="Arial" w:hAnsi="Arial" w:cs="Arial"/>
          <w:color w:val="000000"/>
          <w:kern w:val="0"/>
          <w:sz w:val="22"/>
          <w:szCs w:val="22"/>
          <w:lang w:val="en-US"/>
          <w14:ligatures w14:val="none"/>
        </w:rPr>
        <w:t>b</w:t>
      </w:r>
      <w:r w:rsidRPr="3B6C58C6" w:rsidR="00111DDD">
        <w:rPr>
          <w:rFonts w:ascii="Arial" w:hAnsi="Arial" w:cs="Arial"/>
          <w:color w:val="000000"/>
          <w:kern w:val="0"/>
          <w:sz w:val="22"/>
          <w:szCs w:val="22"/>
          <w:lang w:val="en-US"/>
          <w14:ligatures w14:val="none"/>
        </w:rPr>
        <w:t xml:space="preserve">) reported. The NHS App supports digital transformation in healthcare, which is a key goal of improving patient empowerment, </w:t>
      </w:r>
      <w:r w:rsidRPr="3B6C58C6" w:rsidR="7E9EF996">
        <w:rPr>
          <w:rFonts w:ascii="Arial" w:hAnsi="Arial" w:cs="Arial"/>
          <w:color w:val="000000"/>
          <w:kern w:val="0"/>
          <w:sz w:val="22"/>
          <w:szCs w:val="22"/>
          <w:lang w:val="en-US"/>
          <w14:ligatures w14:val="none"/>
        </w:rPr>
        <w:t xml:space="preserve">efficiency,</w:t>
      </w:r>
      <w:r w:rsidRPr="3B6C58C6" w:rsidR="00111DDD">
        <w:rPr>
          <w:rFonts w:ascii="Arial" w:hAnsi="Arial" w:cs="Arial"/>
          <w:color w:val="000000"/>
          <w:kern w:val="0"/>
          <w:sz w:val="22"/>
          <w:szCs w:val="22"/>
          <w:lang w:val="en-US"/>
          <w14:ligatures w14:val="none"/>
        </w:rPr>
        <w:t xml:space="preserve"> and integrated care. </w:t>
      </w:r>
    </w:p>
    <w:p w:rsidRPr="00434C0B" w:rsidR="00434C0B" w:rsidP="3B6C58C6" w:rsidRDefault="00434C0B" w14:paraId="50EA3321" w14:textId="77777777">
      <w:pPr>
        <w:spacing w:before="100" w:beforeAutospacing="on" w:after="100" w:afterAutospacing="on" w:line="360" w:lineRule="auto"/>
        <w:jc w:val="both"/>
        <w:rPr>
          <w:rFonts w:ascii="Arial" w:hAnsi="Arial" w:cs="Arial"/>
          <w:color w:val="000000"/>
          <w:kern w:val="0"/>
          <w:sz w:val="22"/>
          <w:szCs w:val="22"/>
          <w:lang w:val="en-US"/>
          <w14:ligatures w14:val="none"/>
        </w:rPr>
      </w:pPr>
    </w:p>
    <w:p w:rsidR="3B6C58C6" w:rsidP="3B6C58C6" w:rsidRDefault="3B6C58C6" w14:paraId="20A89905" w14:textId="0B64BC3E">
      <w:pPr>
        <w:spacing w:beforeAutospacing="on" w:afterAutospacing="on" w:line="360" w:lineRule="auto"/>
        <w:jc w:val="both"/>
        <w:rPr>
          <w:rFonts w:ascii="Arial" w:hAnsi="Arial" w:cs="Arial"/>
          <w:color w:val="000000" w:themeColor="text1" w:themeTint="FF" w:themeShade="FF"/>
          <w:sz w:val="22"/>
          <w:szCs w:val="22"/>
          <w:lang w:val="en-US"/>
        </w:rPr>
      </w:pPr>
    </w:p>
    <w:p w:rsidR="08E6B03B" w:rsidP="08E6B03B" w:rsidRDefault="08E6B03B" w14:paraId="5475464C" w14:textId="4E6767E0">
      <w:pPr>
        <w:spacing w:beforeAutospacing="on" w:afterAutospacing="on" w:line="360" w:lineRule="auto"/>
        <w:jc w:val="both"/>
        <w:rPr>
          <w:rFonts w:ascii="Arial" w:hAnsi="Arial" w:cs="Arial"/>
          <w:color w:val="000000" w:themeColor="text1" w:themeTint="FF" w:themeShade="FF"/>
          <w:sz w:val="22"/>
          <w:szCs w:val="22"/>
          <w:lang w:val="en-US"/>
        </w:rPr>
      </w:pPr>
    </w:p>
    <w:p w:rsidR="08E6B03B" w:rsidP="08E6B03B" w:rsidRDefault="08E6B03B" w14:paraId="10796372" w14:textId="05989193">
      <w:pPr>
        <w:spacing w:beforeAutospacing="on" w:afterAutospacing="on" w:line="360" w:lineRule="auto"/>
        <w:jc w:val="both"/>
        <w:rPr>
          <w:rFonts w:ascii="Arial" w:hAnsi="Arial" w:cs="Arial"/>
          <w:color w:val="000000" w:themeColor="text1" w:themeTint="FF" w:themeShade="FF"/>
          <w:sz w:val="22"/>
          <w:szCs w:val="22"/>
          <w:lang w:val="en-US"/>
        </w:rPr>
      </w:pPr>
    </w:p>
    <w:p w:rsidRPr="00434C0B" w:rsidR="00111DDD" w:rsidP="08E6B03B" w:rsidRDefault="005E3294" w14:paraId="0580C892" w14:textId="5897DF4C">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5E3294">
        <w:rPr>
          <w:rFonts w:ascii="Arial" w:hAnsi="Arial" w:eastAsia="Times New Roman" w:cs="Arial"/>
          <w:b w:val="1"/>
          <w:bCs w:val="1"/>
          <w:color w:val="000000"/>
          <w:kern w:val="0"/>
          <w:sz w:val="22"/>
          <w:szCs w:val="22"/>
          <w14:ligatures w14:val="none"/>
        </w:rPr>
        <w:t>I</w:t>
      </w:r>
      <w:r w:rsidRPr="00434C0B" w:rsidR="00111DDD">
        <w:rPr>
          <w:rFonts w:ascii="Arial" w:hAnsi="Arial" w:eastAsia="Times New Roman" w:cs="Arial"/>
          <w:b w:val="1"/>
          <w:bCs w:val="1"/>
          <w:color w:val="000000"/>
          <w:kern w:val="0"/>
          <w:sz w:val="22"/>
          <w:szCs w:val="22"/>
          <w14:ligatures w14:val="none"/>
        </w:rPr>
        <w:t>mpact on the workforce</w:t>
      </w:r>
    </w:p>
    <w:p w:rsidRPr="00434C0B" w:rsidR="00111DDD" w:rsidP="08E6B03B" w:rsidRDefault="002437F4" w14:paraId="389B498E" w14:textId="19192922">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2437F4">
        <w:rPr>
          <w:rFonts w:ascii="Arial" w:hAnsi="Arial" w:eastAsia="Times New Roman" w:cs="Arial"/>
          <w:b w:val="1"/>
          <w:bCs w:val="1"/>
          <w:color w:val="000000"/>
          <w:kern w:val="0"/>
          <w:sz w:val="22"/>
          <w:szCs w:val="22"/>
          <w14:ligatures w14:val="none"/>
        </w:rPr>
        <w:t>P</w:t>
      </w:r>
      <w:r w:rsidRPr="00434C0B" w:rsidR="00111DDD">
        <w:rPr>
          <w:rFonts w:ascii="Arial" w:hAnsi="Arial" w:eastAsia="Times New Roman" w:cs="Arial"/>
          <w:b w:val="1"/>
          <w:bCs w:val="1"/>
          <w:color w:val="000000"/>
          <w:kern w:val="0"/>
          <w:sz w:val="22"/>
          <w:szCs w:val="22"/>
          <w14:ligatures w14:val="none"/>
        </w:rPr>
        <w:t>ositive impact on healthcare professionals</w:t>
      </w:r>
    </w:p>
    <w:p w:rsidRPr="00434C0B" w:rsidR="00111DDD" w:rsidP="3B6C58C6" w:rsidRDefault="00111DDD" w14:paraId="38618F20" w14:textId="4F8E7320">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1323EA13">
        <w:rPr>
          <w:rFonts w:ascii="Arial" w:hAnsi="Arial" w:cs="Arial"/>
          <w:color w:val="000000"/>
          <w:kern w:val="0"/>
          <w:sz w:val="22"/>
          <w:szCs w:val="22"/>
          <w:lang w:val="en-US"/>
          <w14:ligatures w14:val="none"/>
        </w:rPr>
        <w:t xml:space="preserve">Use of the NHS App has had a significant impact on working practices in primary and secondary health care. A major advantage of one of them has been the automated administrative functions normally carried out by healthcare personnel. Before the implementation of digital systems, receptionists and administrative staff had to dedicate a significant amount of their time </w:t>
      </w:r>
      <w:r w:rsidRPr="3B6C58C6" w:rsidR="1E288DEB">
        <w:rPr>
          <w:rFonts w:ascii="Arial" w:hAnsi="Arial" w:cs="Arial"/>
          <w:color w:val="000000"/>
          <w:kern w:val="0"/>
          <w:sz w:val="22"/>
          <w:szCs w:val="22"/>
          <w:lang w:val="en-US"/>
          <w14:ligatures w14:val="none"/>
        </w:rPr>
        <w:t>to</w:t>
      </w:r>
      <w:r w:rsidRPr="3B6C58C6" w:rsidR="1323EA13">
        <w:rPr>
          <w:rFonts w:ascii="Arial" w:hAnsi="Arial" w:cs="Arial"/>
          <w:color w:val="000000"/>
          <w:kern w:val="0"/>
          <w:sz w:val="22"/>
          <w:szCs w:val="22"/>
          <w:lang w:val="en-US"/>
          <w14:ligatures w14:val="none"/>
        </w:rPr>
        <w:t xml:space="preserve"> routine patient queries and requests for prescription refills as well as scheduling appointments (Maguire et al., 20</w:t>
      </w:r>
      <w:r w:rsidRPr="3B6C58C6" w:rsidR="6E5557BC">
        <w:rPr>
          <w:rFonts w:ascii="Arial" w:hAnsi="Arial" w:cs="Arial"/>
          <w:color w:val="000000"/>
          <w:kern w:val="0"/>
          <w:sz w:val="22"/>
          <w:szCs w:val="22"/>
          <w:lang w:val="en-US"/>
          <w14:ligatures w14:val="none"/>
        </w:rPr>
        <w:t>18</w:t>
      </w:r>
      <w:r w:rsidRPr="3B6C58C6" w:rsidR="1323EA13">
        <w:rPr>
          <w:rFonts w:ascii="Arial" w:hAnsi="Arial" w:cs="Arial"/>
          <w:color w:val="000000"/>
          <w:kern w:val="0"/>
          <w:sz w:val="22"/>
          <w:szCs w:val="22"/>
          <w:lang w:val="en-US"/>
          <w14:ligatures w14:val="none"/>
        </w:rPr>
        <w:t xml:space="preserve">). Patients' information is also shared with other healthcare workers via digital access, which also improves communication. Digital technologies have been shown to improve efficiency and </w:t>
      </w:r>
      <w:r w:rsidRPr="6B57CD5C" w:rsidR="1323EA13">
        <w:rPr>
          <w:rFonts w:ascii="Arial" w:hAnsi="Arial" w:cs="Arial"/>
          <w:color w:val="000000" w:themeColor="text1" w:themeTint="FF" w:themeShade="FF"/>
          <w:sz w:val="22"/>
          <w:szCs w:val="22"/>
          <w:lang w:val="en-US"/>
        </w:rPr>
        <w:t>facilitate</w:t>
      </w:r>
      <w:r w:rsidRPr="6B57CD5C" w:rsidR="1323EA13">
        <w:rPr>
          <w:rFonts w:ascii="Arial" w:hAnsi="Arial" w:cs="Arial"/>
          <w:color w:val="000000" w:themeColor="text1" w:themeTint="FF" w:themeShade="FF"/>
          <w:sz w:val="22"/>
          <w:szCs w:val="22"/>
          <w:lang w:val="en-US"/>
        </w:rPr>
        <w:t xml:space="preserve"> more coordinated care delivery within multidisciplinary teams (Topol, 2019).</w:t>
      </w:r>
    </w:p>
    <w:p w:rsidRPr="00434C0B" w:rsidR="00111DDD" w:rsidP="08E6B03B" w:rsidRDefault="00111DDD" w14:paraId="003C34AC" w14:textId="6FB6BC71">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111DDD">
        <w:rPr>
          <w:rFonts w:ascii="Arial" w:hAnsi="Arial" w:eastAsia="Times New Roman" w:cs="Arial"/>
          <w:b w:val="1"/>
          <w:bCs w:val="1"/>
          <w:color w:val="000000"/>
          <w:kern w:val="0"/>
          <w:sz w:val="22"/>
          <w:szCs w:val="22"/>
          <w14:ligatures w14:val="none"/>
        </w:rPr>
        <w:t xml:space="preserve">Challenges and negative </w:t>
      </w:r>
      <w:r w:rsidRPr="00434C0B" w:rsidR="000735CB">
        <w:rPr>
          <w:rFonts w:ascii="Arial" w:hAnsi="Arial" w:eastAsia="Times New Roman" w:cs="Arial"/>
          <w:b w:val="1"/>
          <w:bCs w:val="1"/>
          <w:color w:val="000000"/>
          <w:kern w:val="0"/>
          <w:sz w:val="22"/>
          <w:szCs w:val="22"/>
          <w14:ligatures w14:val="none"/>
        </w:rPr>
        <w:t>Workforce</w:t>
      </w:r>
      <w:r w:rsidRPr="00434C0B" w:rsidR="00111DDD">
        <w:rPr>
          <w:rFonts w:ascii="Arial" w:hAnsi="Arial" w:eastAsia="Times New Roman" w:cs="Arial"/>
          <w:b w:val="1"/>
          <w:bCs w:val="1"/>
          <w:color w:val="000000"/>
          <w:kern w:val="0"/>
          <w:sz w:val="22"/>
          <w:szCs w:val="22"/>
          <w14:ligatures w14:val="none"/>
        </w:rPr>
        <w:t xml:space="preserve"> </w:t>
      </w:r>
      <w:r w:rsidRPr="00434C0B" w:rsidR="000735CB">
        <w:rPr>
          <w:rFonts w:ascii="Arial" w:hAnsi="Arial" w:eastAsia="Times New Roman" w:cs="Arial"/>
          <w:b w:val="1"/>
          <w:bCs w:val="1"/>
          <w:color w:val="000000"/>
          <w:kern w:val="0"/>
          <w:sz w:val="22"/>
          <w:szCs w:val="22"/>
          <w14:ligatures w14:val="none"/>
        </w:rPr>
        <w:t>impacts</w:t>
      </w:r>
    </w:p>
    <w:p w:rsidRPr="00434C0B" w:rsidR="00111DDD" w:rsidP="3B6C58C6" w:rsidRDefault="00111DDD" w14:paraId="20BD64EE" w14:textId="4DD929DF">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111DDD">
        <w:rPr>
          <w:rFonts w:ascii="Arial" w:hAnsi="Arial" w:cs="Arial"/>
          <w:color w:val="000000"/>
          <w:kern w:val="0"/>
          <w:sz w:val="22"/>
          <w:szCs w:val="22"/>
          <w:lang w:val="en-US"/>
          <w14:ligatures w14:val="none"/>
        </w:rPr>
        <w:t xml:space="preserve">The NHS App has posed some challenges to the NHS workforce, although it offers benefits. One of the </w:t>
      </w:r>
      <w:r w:rsidRPr="3B6C58C6" w:rsidR="00111DDD">
        <w:rPr>
          <w:rFonts w:ascii="Arial" w:hAnsi="Arial" w:cs="Arial"/>
          <w:color w:val="000000"/>
          <w:kern w:val="0"/>
          <w:sz w:val="22"/>
          <w:szCs w:val="22"/>
          <w:lang w:val="en-US"/>
          <w14:ligatures w14:val="none"/>
        </w:rPr>
        <w:t>major issues</w:t>
      </w:r>
      <w:r w:rsidRPr="3B6C58C6" w:rsidR="00111DDD">
        <w:rPr>
          <w:rFonts w:ascii="Arial" w:hAnsi="Arial" w:cs="Arial"/>
          <w:color w:val="000000"/>
          <w:kern w:val="0"/>
          <w:sz w:val="22"/>
          <w:szCs w:val="22"/>
          <w:lang w:val="en-US"/>
          <w14:ligatures w14:val="none"/>
        </w:rPr>
        <w:t xml:space="preserve"> is the surge of digital communications it creates due to greater patient accessibility to healthcare. Electronic messaging, appointment requests, and patient</w:t>
      </w:r>
      <w:r w:rsidRPr="3B6C58C6" w:rsidR="00267A39">
        <w:rPr>
          <w:rFonts w:ascii="Arial" w:hAnsi="Arial" w:cs="Arial"/>
          <w:color w:val="000000"/>
          <w:kern w:val="0"/>
          <w:sz w:val="22"/>
          <w:szCs w:val="22"/>
          <w:lang w:val="en-US"/>
          <w14:ligatures w14:val="none"/>
        </w:rPr>
        <w:t>-</w:t>
      </w:r>
      <w:r w:rsidRPr="3B6C58C6" w:rsidR="00111DDD">
        <w:rPr>
          <w:rFonts w:ascii="Arial" w:hAnsi="Arial" w:cs="Arial"/>
          <w:color w:val="000000"/>
          <w:kern w:val="0"/>
          <w:sz w:val="22"/>
          <w:szCs w:val="22"/>
          <w:lang w:val="en-US"/>
          <w14:ligatures w14:val="none"/>
        </w:rPr>
        <w:t>generated communications have been reported to be higher and need monitoring and response by healthcare professionals (</w:t>
      </w:r>
      <w:r w:rsidRPr="3B6C58C6" w:rsidR="0053270E">
        <w:rPr>
          <w:rFonts w:ascii="Arial" w:hAnsi="Arial" w:cs="Arial"/>
          <w:color w:val="000000"/>
          <w:kern w:val="0"/>
          <w:sz w:val="22"/>
          <w:szCs w:val="22"/>
          <w:lang w:val="en-US"/>
          <w14:ligatures w14:val="none"/>
        </w:rPr>
        <w:t>Borges do Nascimento,</w:t>
      </w:r>
      <w:r w:rsidRPr="3B6C58C6" w:rsidR="00111DDD">
        <w:rPr>
          <w:rFonts w:ascii="Arial" w:hAnsi="Arial" w:cs="Arial"/>
          <w:color w:val="000000"/>
          <w:kern w:val="0"/>
          <w:sz w:val="22"/>
          <w:szCs w:val="22"/>
          <w:lang w:val="en-US"/>
          <w14:ligatures w14:val="none"/>
        </w:rPr>
        <w:t xml:space="preserve"> et al., 2023). </w:t>
      </w:r>
      <w:r w:rsidRPr="3B6C58C6" w:rsidR="00111DDD">
        <w:rPr>
          <w:rFonts w:ascii="Arial" w:hAnsi="Arial" w:cs="Arial"/>
          <w:color w:val="000000"/>
          <w:kern w:val="0"/>
          <w:sz w:val="22"/>
          <w:szCs w:val="22"/>
          <w:lang w:val="en-US"/>
          <w14:ligatures w14:val="none"/>
        </w:rPr>
        <w:t xml:space="preserve">Also, technology rollout can initially throw </w:t>
      </w:r>
      <w:r w:rsidRPr="3B6C58C6" w:rsidR="00267A39">
        <w:rPr>
          <w:rFonts w:ascii="Arial" w:hAnsi="Arial" w:cs="Arial"/>
          <w:color w:val="000000"/>
          <w:kern w:val="0"/>
          <w:sz w:val="22"/>
          <w:szCs w:val="22"/>
          <w:lang w:val="en-US"/>
          <w14:ligatures w14:val="none"/>
        </w:rPr>
        <w:t xml:space="preserve">things </w:t>
      </w:r>
      <w:r w:rsidRPr="3B6C58C6" w:rsidR="00111DDD">
        <w:rPr>
          <w:rFonts w:ascii="Arial" w:hAnsi="Arial" w:cs="Arial"/>
          <w:color w:val="000000"/>
          <w:kern w:val="0"/>
          <w:sz w:val="22"/>
          <w:szCs w:val="22"/>
          <w:lang w:val="en-US"/>
          <w14:ligatures w14:val="none"/>
        </w:rPr>
        <w:t>out of sync and cause some disruption in the workflows.</w:t>
      </w:r>
      <w:r w:rsidRPr="3B6C58C6" w:rsidR="00111DDD">
        <w:rPr>
          <w:rFonts w:ascii="Arial" w:hAnsi="Arial" w:cs="Arial"/>
          <w:color w:val="000000"/>
          <w:kern w:val="0"/>
          <w:sz w:val="22"/>
          <w:szCs w:val="22"/>
          <w:lang w:val="en-US"/>
          <w14:ligatures w14:val="none"/>
        </w:rPr>
        <w:t xml:space="preserve"> There is some concern about digital systems limiting personal interaction with individuals, </w:t>
      </w:r>
      <w:r w:rsidRPr="3B6C58C6" w:rsidR="00111DDD">
        <w:rPr>
          <w:rFonts w:ascii="Arial" w:hAnsi="Arial" w:cs="Arial"/>
          <w:color w:val="000000"/>
          <w:kern w:val="0"/>
          <w:sz w:val="22"/>
          <w:szCs w:val="22"/>
          <w:lang w:val="en-US"/>
          <w14:ligatures w14:val="none"/>
        </w:rPr>
        <w:t>impacting</w:t>
      </w:r>
      <w:r w:rsidRPr="3B6C58C6" w:rsidR="00111DDD">
        <w:rPr>
          <w:rFonts w:ascii="Arial" w:hAnsi="Arial" w:cs="Arial"/>
          <w:color w:val="000000"/>
          <w:kern w:val="0"/>
          <w:sz w:val="22"/>
          <w:szCs w:val="22"/>
          <w:lang w:val="en-US"/>
          <w14:ligatures w14:val="none"/>
        </w:rPr>
        <w:t xml:space="preserve"> relationship</w:t>
      </w:r>
      <w:r w:rsidRPr="3B6C58C6" w:rsidR="00267A39">
        <w:rPr>
          <w:rFonts w:ascii="Arial" w:hAnsi="Arial" w:cs="Arial"/>
          <w:color w:val="000000"/>
          <w:kern w:val="0"/>
          <w:sz w:val="22"/>
          <w:szCs w:val="22"/>
          <w:lang w:val="en-US"/>
          <w14:ligatures w14:val="none"/>
        </w:rPr>
        <w:t>-</w:t>
      </w:r>
      <w:r w:rsidRPr="3B6C58C6" w:rsidR="35A08EB7">
        <w:rPr>
          <w:rFonts w:ascii="Arial" w:hAnsi="Arial" w:cs="Arial"/>
          <w:color w:val="000000"/>
          <w:kern w:val="0"/>
          <w:sz w:val="22"/>
          <w:szCs w:val="22"/>
          <w:lang w:val="en-US"/>
          <w14:ligatures w14:val="none"/>
        </w:rPr>
        <w:t>centered</w:t>
      </w:r>
      <w:r w:rsidRPr="3B6C58C6" w:rsidR="00111DDD">
        <w:rPr>
          <w:rFonts w:ascii="Arial" w:hAnsi="Arial" w:cs="Arial"/>
          <w:color w:val="000000"/>
          <w:kern w:val="0"/>
          <w:sz w:val="22"/>
          <w:szCs w:val="22"/>
          <w:lang w:val="en-US"/>
          <w14:ligatures w14:val="none"/>
        </w:rPr>
        <w:t xml:space="preserve"> care. The issues of data security and professional accountability are also in question. As the use of digital systems grows, cybersecurity hazards are a growing concern for </w:t>
      </w:r>
      <w:r w:rsidRPr="3B6C58C6" w:rsidR="00111DDD">
        <w:rPr>
          <w:rFonts w:ascii="Arial" w:hAnsi="Arial" w:cs="Arial"/>
          <w:color w:val="000000"/>
          <w:kern w:val="0"/>
          <w:sz w:val="22"/>
          <w:szCs w:val="22"/>
          <w:lang w:val="en-US"/>
          <w14:ligatures w14:val="none"/>
        </w:rPr>
        <w:t>organisations</w:t>
      </w:r>
      <w:r w:rsidRPr="3B6C58C6" w:rsidR="00111DDD">
        <w:rPr>
          <w:rFonts w:ascii="Arial" w:hAnsi="Arial" w:cs="Arial"/>
          <w:color w:val="000000"/>
          <w:kern w:val="0"/>
          <w:sz w:val="22"/>
          <w:szCs w:val="22"/>
          <w:lang w:val="en-US"/>
          <w14:ligatures w14:val="none"/>
        </w:rPr>
        <w:t>, and healthcare professionals must be increasingly aware of their responsibilities for data protection and information governance.</w:t>
      </w:r>
    </w:p>
    <w:p w:rsidRPr="00434C0B" w:rsidR="00111DDD" w:rsidP="08E6B03B" w:rsidRDefault="00111DDD" w14:paraId="1CD5CC04" w14:textId="777777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111DDD">
        <w:rPr>
          <w:rFonts w:ascii="Arial" w:hAnsi="Arial" w:eastAsia="Times New Roman" w:cs="Arial"/>
          <w:b w:val="1"/>
          <w:bCs w:val="1"/>
          <w:color w:val="000000"/>
          <w:kern w:val="0"/>
          <w:sz w:val="22"/>
          <w:szCs w:val="22"/>
          <w14:ligatures w14:val="none"/>
        </w:rPr>
        <w:t>Impact on Service Delivery</w:t>
      </w:r>
    </w:p>
    <w:p w:rsidRPr="00434C0B" w:rsidR="00111DDD" w:rsidP="08E6B03B" w:rsidRDefault="00645EDC" w14:paraId="5100773D" w14:textId="1AB253A6">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645EDC">
        <w:rPr>
          <w:rFonts w:ascii="Arial" w:hAnsi="Arial" w:eastAsia="Times New Roman" w:cs="Arial"/>
          <w:b w:val="1"/>
          <w:bCs w:val="1"/>
          <w:color w:val="000000"/>
          <w:kern w:val="0"/>
          <w:sz w:val="22"/>
          <w:szCs w:val="22"/>
          <w14:ligatures w14:val="none"/>
        </w:rPr>
        <w:t>A</w:t>
      </w:r>
      <w:r w:rsidRPr="00434C0B" w:rsidR="00111DDD">
        <w:rPr>
          <w:rFonts w:ascii="Arial" w:hAnsi="Arial" w:eastAsia="Times New Roman" w:cs="Arial"/>
          <w:b w:val="1"/>
          <w:bCs w:val="1"/>
          <w:color w:val="000000"/>
          <w:kern w:val="0"/>
          <w:sz w:val="22"/>
          <w:szCs w:val="22"/>
          <w14:ligatures w14:val="none"/>
        </w:rPr>
        <w:t>ccess</w:t>
      </w:r>
      <w:r w:rsidRPr="00434C0B" w:rsidR="004757B5">
        <w:rPr>
          <w:rFonts w:ascii="Arial" w:hAnsi="Arial" w:eastAsia="Times New Roman" w:cs="Arial"/>
          <w:b w:val="1"/>
          <w:bCs w:val="1"/>
          <w:color w:val="000000"/>
          <w:kern w:val="0"/>
          <w:sz w:val="22"/>
          <w:szCs w:val="22"/>
          <w14:ligatures w14:val="none"/>
        </w:rPr>
        <w:t>ibility</w:t>
      </w:r>
      <w:r w:rsidRPr="00434C0B" w:rsidR="00111DDD">
        <w:rPr>
          <w:rFonts w:ascii="Arial" w:hAnsi="Arial" w:eastAsia="Times New Roman" w:cs="Arial"/>
          <w:b w:val="1"/>
          <w:bCs w:val="1"/>
          <w:color w:val="000000"/>
          <w:kern w:val="0"/>
          <w:sz w:val="22"/>
          <w:szCs w:val="22"/>
          <w14:ligatures w14:val="none"/>
        </w:rPr>
        <w:t xml:space="preserve"> and efficiency enhancements</w:t>
      </w:r>
      <w:r w:rsidRPr="00434C0B" w:rsidR="00111DDD">
        <w:rPr>
          <w:rFonts w:ascii="Arial" w:hAnsi="Arial" w:eastAsia="Times New Roman" w:cs="Arial"/>
          <w:b w:val="1"/>
          <w:bCs w:val="1"/>
          <w:color w:val="000000"/>
          <w:kern w:val="0"/>
          <w:sz w:val="22"/>
          <w:szCs w:val="22"/>
          <w14:ligatures w14:val="none"/>
        </w:rPr>
        <w:t xml:space="preserve"> </w:t>
      </w:r>
    </w:p>
    <w:p w:rsidRPr="00434C0B" w:rsidR="00111DDD" w:rsidP="3B6C58C6" w:rsidRDefault="00111DDD" w14:paraId="19EB4B6F" w14:textId="35C6D97D">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111DDD">
        <w:rPr>
          <w:rFonts w:ascii="Arial" w:hAnsi="Arial" w:cs="Arial"/>
          <w:color w:val="000000"/>
          <w:kern w:val="0"/>
          <w:sz w:val="22"/>
          <w:szCs w:val="22"/>
          <w:lang w:val="en-US"/>
          <w14:ligatures w14:val="none"/>
        </w:rPr>
        <w:t>The NHS App has revolutionised the way services are delivered, making them more accessible and convenient for NHS users. Patients have 24-hour/7-day access to services through the application. Digital health care platforms have been shown to improve patient access while simultaneously lessening the burden of administration for health care providers (Nuffield Trust, 202</w:t>
      </w:r>
      <w:r w:rsidRPr="3B6C58C6" w:rsidR="00BF6149">
        <w:rPr>
          <w:rFonts w:ascii="Arial" w:hAnsi="Arial" w:cs="Arial"/>
          <w:color w:val="000000"/>
          <w:kern w:val="0"/>
          <w:sz w:val="22"/>
          <w:szCs w:val="22"/>
          <w:lang w:val="en-US"/>
          <w14:ligatures w14:val="none"/>
        </w:rPr>
        <w:t>4</w:t>
      </w:r>
      <w:r w:rsidRPr="3B6C58C6" w:rsidR="00111DDD">
        <w:rPr>
          <w:rFonts w:ascii="Arial" w:hAnsi="Arial" w:cs="Arial"/>
          <w:color w:val="000000"/>
          <w:kern w:val="0"/>
          <w:sz w:val="22"/>
          <w:szCs w:val="22"/>
          <w:lang w:val="en-US"/>
          <w14:ligatures w14:val="none"/>
        </w:rPr>
        <w:t>). One of the most apparent service enhancements is online appointment booking. Patients are able to book, cancel or change appointments without having to call reception. Access to personal health records also drives transparency in health care and patient-centred care. Test results, treatment details, and medical records can be accessed by patients, facilitating informed decision-making and enhancing patient engagement in their treatment journey.</w:t>
      </w:r>
    </w:p>
    <w:p w:rsidRPr="00434C0B" w:rsidR="00111DDD" w:rsidP="08E6B03B" w:rsidRDefault="005E0E0F" w14:paraId="72B9A6DB" w14:textId="6A0E660F">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5E0E0F">
        <w:rPr>
          <w:rFonts w:ascii="Arial" w:hAnsi="Arial" w:eastAsia="Times New Roman" w:cs="Arial"/>
          <w:b w:val="1"/>
          <w:bCs w:val="1"/>
          <w:color w:val="000000"/>
          <w:kern w:val="0"/>
          <w:sz w:val="22"/>
          <w:szCs w:val="22"/>
          <w14:ligatures w14:val="none"/>
        </w:rPr>
        <w:t>C</w:t>
      </w:r>
      <w:r w:rsidRPr="00434C0B" w:rsidR="00111DDD">
        <w:rPr>
          <w:rFonts w:ascii="Arial" w:hAnsi="Arial" w:eastAsia="Times New Roman" w:cs="Arial"/>
          <w:b w:val="1"/>
          <w:bCs w:val="1"/>
          <w:color w:val="000000"/>
          <w:kern w:val="0"/>
          <w:sz w:val="22"/>
          <w:szCs w:val="22"/>
          <w14:ligatures w14:val="none"/>
        </w:rPr>
        <w:t>ontribution to Integrated Care</w:t>
      </w:r>
    </w:p>
    <w:p w:rsidRPr="00434C0B" w:rsidR="00111DDD" w:rsidP="00434C0B" w:rsidRDefault="00111DDD" w14:paraId="57430EFA" w14:textId="2892733E">
      <w:pPr>
        <w:spacing w:before="100" w:beforeAutospacing="1" w:after="100" w:afterAutospacing="1" w:line="360" w:lineRule="auto"/>
        <w:jc w:val="both"/>
        <w:rPr>
          <w:rFonts w:ascii="Arial" w:hAnsi="Arial" w:cs="Arial"/>
          <w:color w:val="000000"/>
          <w:kern w:val="0"/>
          <w:sz w:val="22"/>
          <w:szCs w:val="22"/>
          <w14:ligatures w14:val="none"/>
        </w:rPr>
      </w:pPr>
      <w:r w:rsidRPr="00434C0B">
        <w:rPr>
          <w:rFonts w:ascii="Arial" w:hAnsi="Arial" w:cs="Arial"/>
          <w:color w:val="000000"/>
          <w:kern w:val="0"/>
          <w:sz w:val="22"/>
          <w:szCs w:val="22"/>
          <w14:ligatures w14:val="none"/>
        </w:rPr>
        <w:t>The NHS App fulfils the larger goal of ‘integrated' delivery of healthcare. The goal of integrated care is to coordinate the care and services provided to patients, reducing the fragmentation and duplication of care. The NHS App's use of a central platform to find healthcare information and services contributes to improved continuity of care and the sharing of information. This is in line with the NHS policy goals of integrated systems of care across England that are digitally enabled</w:t>
      </w:r>
      <w:r w:rsidRPr="00434C0B" w:rsidR="00F910DF">
        <w:rPr>
          <w:rFonts w:ascii="Arial" w:hAnsi="Arial" w:cs="Arial"/>
          <w:color w:val="000000"/>
          <w:kern w:val="0"/>
          <w:sz w:val="22"/>
          <w:szCs w:val="22"/>
          <w14:ligatures w14:val="none"/>
        </w:rPr>
        <w:t xml:space="preserve"> (WHO, 2021).</w:t>
      </w:r>
    </w:p>
    <w:p w:rsidRPr="00434C0B" w:rsidR="00111DDD" w:rsidP="08E6B03B" w:rsidRDefault="00D95ADA" w14:paraId="42A26A8E" w14:textId="54C4CAAD">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D95ADA">
        <w:rPr>
          <w:rFonts w:ascii="Arial" w:hAnsi="Arial" w:eastAsia="Times New Roman" w:cs="Arial"/>
          <w:b w:val="1"/>
          <w:bCs w:val="1"/>
          <w:color w:val="000000"/>
          <w:kern w:val="0"/>
          <w:sz w:val="22"/>
          <w:szCs w:val="22"/>
          <w14:ligatures w14:val="none"/>
        </w:rPr>
        <w:t>Critical e</w:t>
      </w:r>
      <w:r w:rsidRPr="00434C0B" w:rsidR="00111DDD">
        <w:rPr>
          <w:rFonts w:ascii="Arial" w:hAnsi="Arial" w:eastAsia="Times New Roman" w:cs="Arial"/>
          <w:b w:val="1"/>
          <w:bCs w:val="1"/>
          <w:color w:val="000000"/>
          <w:kern w:val="0"/>
          <w:sz w:val="22"/>
          <w:szCs w:val="22"/>
          <w14:ligatures w14:val="none"/>
        </w:rPr>
        <w:t>valuat</w:t>
      </w:r>
      <w:r w:rsidRPr="00434C0B" w:rsidR="00D95ADA">
        <w:rPr>
          <w:rFonts w:ascii="Arial" w:hAnsi="Arial" w:eastAsia="Times New Roman" w:cs="Arial"/>
          <w:b w:val="1"/>
          <w:bCs w:val="1"/>
          <w:color w:val="000000"/>
          <w:kern w:val="0"/>
          <w:sz w:val="22"/>
          <w:szCs w:val="22"/>
          <w14:ligatures w14:val="none"/>
        </w:rPr>
        <w:t>ion</w:t>
      </w:r>
      <w:r w:rsidRPr="00434C0B" w:rsidR="009854E5">
        <w:rPr>
          <w:rFonts w:ascii="Arial" w:hAnsi="Arial" w:eastAsia="Times New Roman" w:cs="Arial"/>
          <w:b w:val="1"/>
          <w:bCs w:val="1"/>
          <w:color w:val="000000"/>
          <w:kern w:val="0"/>
          <w:sz w:val="22"/>
          <w:szCs w:val="22"/>
          <w14:ligatures w14:val="none"/>
        </w:rPr>
        <w:t xml:space="preserve"> of</w:t>
      </w:r>
      <w:r w:rsidRPr="00434C0B" w:rsidR="00111DDD">
        <w:rPr>
          <w:rFonts w:ascii="Arial" w:hAnsi="Arial" w:eastAsia="Times New Roman" w:cs="Arial"/>
          <w:b w:val="1"/>
          <w:bCs w:val="1"/>
          <w:color w:val="000000"/>
          <w:kern w:val="0"/>
          <w:sz w:val="22"/>
          <w:szCs w:val="22"/>
          <w14:ligatures w14:val="none"/>
        </w:rPr>
        <w:t xml:space="preserve"> service delivery problems</w:t>
      </w:r>
      <w:r w:rsidRPr="00434C0B" w:rsidR="00111DDD">
        <w:rPr>
          <w:rFonts w:ascii="Arial" w:hAnsi="Arial" w:eastAsia="Times New Roman" w:cs="Arial"/>
          <w:b w:val="1"/>
          <w:bCs w:val="1"/>
          <w:color w:val="000000"/>
          <w:kern w:val="0"/>
          <w:sz w:val="22"/>
          <w:szCs w:val="22"/>
          <w14:ligatures w14:val="none"/>
        </w:rPr>
        <w:t xml:space="preserve"> </w:t>
      </w:r>
    </w:p>
    <w:p w:rsidRPr="00434C0B" w:rsidR="00111DDD" w:rsidP="3B6C58C6" w:rsidRDefault="00111DDD" w14:paraId="6BDEAC57" w14:textId="0456A3C3">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111DDD">
        <w:rPr>
          <w:rFonts w:ascii="Arial" w:hAnsi="Arial" w:cs="Arial"/>
          <w:color w:val="000000"/>
          <w:kern w:val="0"/>
          <w:sz w:val="22"/>
          <w:szCs w:val="22"/>
          <w:lang w:val="en-US"/>
          <w14:ligatures w14:val="none"/>
        </w:rPr>
        <w:t xml:space="preserve">While there have been positive improvements in service delivery, there are </w:t>
      </w:r>
      <w:r w:rsidRPr="3B6C58C6" w:rsidR="00267A39">
        <w:rPr>
          <w:rFonts w:ascii="Arial" w:hAnsi="Arial" w:cs="Arial"/>
          <w:color w:val="000000"/>
          <w:kern w:val="0"/>
          <w:sz w:val="22"/>
          <w:szCs w:val="22"/>
          <w:lang w:val="en-US"/>
          <w14:ligatures w14:val="none"/>
        </w:rPr>
        <w:t>implementation challenges</w:t>
      </w:r>
      <w:r w:rsidRPr="3B6C58C6" w:rsidR="00111DDD">
        <w:rPr>
          <w:rFonts w:ascii="Arial" w:hAnsi="Arial" w:cs="Arial"/>
          <w:color w:val="000000"/>
          <w:kern w:val="0"/>
          <w:sz w:val="22"/>
          <w:szCs w:val="22"/>
          <w:lang w:val="en-US"/>
          <w14:ligatures w14:val="none"/>
        </w:rPr>
        <w:t xml:space="preserve">. Disruptions in the technical system or services, system </w:t>
      </w:r>
      <w:r w:rsidRPr="3B6C58C6" w:rsidR="51AD350F">
        <w:rPr>
          <w:rFonts w:ascii="Arial" w:hAnsi="Arial" w:cs="Arial"/>
          <w:color w:val="000000"/>
          <w:kern w:val="0"/>
          <w:sz w:val="22"/>
          <w:szCs w:val="22"/>
          <w:lang w:val="en-US"/>
          <w14:ligatures w14:val="none"/>
        </w:rPr>
        <w:t>downtime,</w:t>
      </w:r>
      <w:r w:rsidRPr="3B6C58C6" w:rsidR="00111DDD">
        <w:rPr>
          <w:rFonts w:ascii="Arial" w:hAnsi="Arial" w:cs="Arial"/>
          <w:color w:val="000000"/>
          <w:kern w:val="0"/>
          <w:sz w:val="22"/>
          <w:szCs w:val="22"/>
          <w:lang w:val="en-US"/>
          <w14:ligatures w14:val="none"/>
        </w:rPr>
        <w:t xml:space="preserve"> and lack of interoperability may </w:t>
      </w:r>
      <w:r w:rsidRPr="3B6C58C6" w:rsidR="00111DDD">
        <w:rPr>
          <w:rFonts w:ascii="Arial" w:hAnsi="Arial" w:cs="Arial"/>
          <w:color w:val="000000"/>
          <w:kern w:val="0"/>
          <w:sz w:val="22"/>
          <w:szCs w:val="22"/>
          <w:lang w:val="en-US"/>
          <w14:ligatures w14:val="none"/>
        </w:rPr>
        <w:t>impact</w:t>
      </w:r>
      <w:r w:rsidRPr="3B6C58C6" w:rsidR="00111DDD">
        <w:rPr>
          <w:rFonts w:ascii="Arial" w:hAnsi="Arial" w:cs="Arial"/>
          <w:color w:val="000000"/>
          <w:kern w:val="0"/>
          <w:sz w:val="22"/>
          <w:szCs w:val="22"/>
          <w:lang w:val="en-US"/>
          <w14:ligatures w14:val="none"/>
        </w:rPr>
        <w:t xml:space="preserve"> the reliability of services. Relying on digital infrastructure can create a risk that technological failures could interrupt access to people to essential services.</w:t>
      </w:r>
    </w:p>
    <w:p w:rsidRPr="00434C0B" w:rsidR="00111DDD" w:rsidP="08E6B03B" w:rsidRDefault="00B354C6" w14:paraId="58866EE1" w14:textId="1FC92C25">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p>
    <w:p w:rsidRPr="00434C0B" w:rsidR="00111DDD" w:rsidP="08E6B03B" w:rsidRDefault="00111DDD" w14:paraId="38588F85" w14:textId="777777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111DDD">
        <w:rPr>
          <w:rFonts w:ascii="Arial" w:hAnsi="Arial" w:eastAsia="Times New Roman" w:cs="Arial"/>
          <w:b w:val="1"/>
          <w:bCs w:val="1"/>
          <w:color w:val="000000"/>
          <w:kern w:val="0"/>
          <w:sz w:val="22"/>
          <w:szCs w:val="22"/>
          <w14:ligatures w14:val="none"/>
        </w:rPr>
        <w:t>Enhanced Patient Empowerment and Engagement</w:t>
      </w:r>
    </w:p>
    <w:p w:rsidRPr="00434C0B" w:rsidR="00A338EE" w:rsidP="3B6C58C6" w:rsidRDefault="00111DDD" w14:paraId="233DEEE0" w14:textId="7D6D7B07">
      <w:pPr>
        <w:spacing w:before="100" w:beforeAutospacing="on" w:after="100" w:afterAutospacing="on" w:line="360" w:lineRule="auto"/>
        <w:jc w:val="both"/>
      </w:pPr>
      <w:r w:rsidRPr="3B6C58C6" w:rsidR="1323EA13">
        <w:rPr>
          <w:rFonts w:ascii="Arial" w:hAnsi="Arial" w:cs="Arial"/>
          <w:color w:val="000000"/>
          <w:kern w:val="0"/>
          <w:sz w:val="22"/>
          <w:szCs w:val="22"/>
          <w:lang w:val="en-US"/>
          <w14:ligatures w14:val="none"/>
        </w:rPr>
        <w:t>The NHS App offers many advantages, one of which is to empower patients. Modern health care policy increasingly advocates patient-centred care, in which patients are involved in decision</w:t>
      </w:r>
      <w:r w:rsidRPr="3B6C58C6" w:rsidR="1E288DEB">
        <w:rPr>
          <w:rFonts w:ascii="Arial" w:hAnsi="Arial" w:cs="Arial"/>
          <w:color w:val="000000"/>
          <w:kern w:val="0"/>
          <w:sz w:val="22"/>
          <w:szCs w:val="22"/>
          <w:lang w:val="en-US"/>
          <w14:ligatures w14:val="none"/>
        </w:rPr>
        <w:t>-</w:t>
      </w:r>
      <w:r w:rsidRPr="3B6C58C6" w:rsidR="1323EA13">
        <w:rPr>
          <w:rFonts w:ascii="Arial" w:hAnsi="Arial" w:cs="Arial"/>
          <w:color w:val="000000"/>
          <w:kern w:val="0"/>
          <w:sz w:val="22"/>
          <w:szCs w:val="22"/>
          <w:lang w:val="en-US"/>
          <w14:ligatures w14:val="none"/>
        </w:rPr>
        <w:t>making in relation to their health and well</w:t>
      </w:r>
      <w:r w:rsidRPr="3B6C58C6" w:rsidR="1E288DEB">
        <w:rPr>
          <w:rFonts w:ascii="Arial" w:hAnsi="Arial" w:cs="Arial"/>
          <w:color w:val="000000"/>
          <w:kern w:val="0"/>
          <w:sz w:val="22"/>
          <w:szCs w:val="22"/>
          <w:lang w:val="en-US"/>
          <w14:ligatures w14:val="none"/>
        </w:rPr>
        <w:t>-</w:t>
      </w:r>
      <w:r w:rsidRPr="3B6C58C6" w:rsidR="1323EA13">
        <w:rPr>
          <w:rFonts w:ascii="Arial" w:hAnsi="Arial" w:cs="Arial"/>
          <w:color w:val="000000"/>
          <w:kern w:val="0"/>
          <w:sz w:val="22"/>
          <w:szCs w:val="22"/>
          <w:lang w:val="en-US"/>
          <w14:ligatures w14:val="none"/>
        </w:rPr>
        <w:t xml:space="preserve">being. Through the NHS App, patients can have access to their own healthcare information and services directly, supporting this </w:t>
      </w:r>
      <w:r w:rsidRPr="3B6C58C6" w:rsidR="1323EA13">
        <w:rPr>
          <w:rFonts w:ascii="Arial" w:hAnsi="Arial" w:cs="Arial"/>
          <w:color w:val="000000"/>
          <w:kern w:val="0"/>
          <w:sz w:val="22"/>
          <w:szCs w:val="22"/>
          <w:lang w:val="en-US"/>
          <w14:ligatures w14:val="none"/>
        </w:rPr>
        <w:t>objective. Patients will have more access to their medical records, which will give them a better understanding of their health, treatments, medication, and test results. This openness helps to foster patient engagement in decision-making around health and care and enables self-management of chronic health conditions. Having access to health information digitally can help enhance patients' health literacy and confidence in their health care management (</w:t>
      </w:r>
      <w:r w:rsidRPr="3B6C58C6" w:rsidR="217BF5CD">
        <w:rPr>
          <w:rFonts w:ascii="Arial" w:hAnsi="Arial" w:cs="Arial"/>
          <w:color w:val="000000"/>
          <w:kern w:val="0"/>
          <w:sz w:val="22"/>
          <w:szCs w:val="22"/>
          <w:lang w:val="en-US"/>
          <w14:ligatures w14:val="none"/>
        </w:rPr>
        <w:t>Carini</w:t>
      </w:r>
      <w:r w:rsidRPr="3B6C58C6" w:rsidR="1323EA13">
        <w:rPr>
          <w:rFonts w:ascii="Arial" w:hAnsi="Arial" w:cs="Arial"/>
          <w:color w:val="000000"/>
          <w:kern w:val="0"/>
          <w:sz w:val="22"/>
          <w:szCs w:val="22"/>
          <w:lang w:val="en-US"/>
          <w14:ligatures w14:val="none"/>
        </w:rPr>
        <w:t xml:space="preserve"> et al., 20</w:t>
      </w:r>
      <w:r w:rsidRPr="3B6C58C6" w:rsidR="217BF5CD">
        <w:rPr>
          <w:rFonts w:ascii="Arial" w:hAnsi="Arial" w:cs="Arial"/>
          <w:color w:val="000000"/>
          <w:kern w:val="0"/>
          <w:sz w:val="22"/>
          <w:szCs w:val="22"/>
          <w:lang w:val="en-US"/>
          <w14:ligatures w14:val="none"/>
        </w:rPr>
        <w:t>21</w:t>
      </w:r>
      <w:r w:rsidRPr="3B6C58C6" w:rsidR="1323EA13">
        <w:rPr>
          <w:rFonts w:ascii="Arial" w:hAnsi="Arial" w:cs="Arial"/>
          <w:color w:val="000000"/>
          <w:kern w:val="0"/>
          <w:sz w:val="22"/>
          <w:szCs w:val="22"/>
          <w:lang w:val="en-US"/>
          <w14:ligatures w14:val="none"/>
        </w:rPr>
        <w:t>)</w:t>
      </w:r>
      <w:r w:rsidRPr="3B6C58C6" w:rsidR="376E6619">
        <w:rPr>
          <w:rFonts w:ascii="Arial" w:hAnsi="Arial" w:cs="Arial"/>
          <w:color w:val="000000"/>
          <w:kern w:val="0"/>
          <w:sz w:val="22"/>
          <w:szCs w:val="22"/>
          <w:lang w:val="en-US"/>
          <w14:ligatures w14:val="none"/>
        </w:rPr>
        <w:t>.</w:t>
      </w:r>
      <w:r w:rsidRPr="3B6C58C6" w:rsidR="047D6B8E">
        <w:rPr>
          <w:rFonts w:ascii="Arial" w:hAnsi="Arial" w:cs="Arial"/>
          <w:color w:val="000000"/>
          <w:kern w:val="0"/>
          <w:sz w:val="22"/>
          <w:szCs w:val="22"/>
          <w:lang w:val="en-US"/>
          <w14:ligatures w14:val="none"/>
        </w:rPr>
        <w:t xml:space="preserve"> </w:t>
      </w:r>
      <w:r w:rsidRPr="3B6C58C6" w:rsidR="6AD0EAB9">
        <w:rPr>
          <w:rFonts w:ascii="Arial" w:hAnsi="Arial" w:cs="Arial"/>
          <w:color w:val="000000"/>
          <w:kern w:val="0"/>
          <w:sz w:val="22"/>
          <w:szCs w:val="22"/>
          <w:lang w:val="en-US"/>
          <w14:ligatures w14:val="none"/>
        </w:rPr>
        <w:t>Electronic ordering of repeat prescriptions also helps to increase adherence to medication. Patients are able to get prescriptions at an appropriate time without having to call their GP practice first, which helps to minimise interruptions to treatment.</w:t>
      </w:r>
    </w:p>
    <w:p w:rsidR="6B57CD5C" w:rsidP="6B57CD5C" w:rsidRDefault="6B57CD5C" w14:paraId="5EF1A889" w14:textId="18F784BF">
      <w:pPr>
        <w:spacing w:beforeAutospacing="on" w:afterAutospacing="on" w:line="360" w:lineRule="auto"/>
        <w:jc w:val="both"/>
        <w:rPr>
          <w:rFonts w:ascii="Arial" w:hAnsi="Arial" w:cs="Arial"/>
          <w:color w:val="000000" w:themeColor="text1" w:themeTint="FF" w:themeShade="FF"/>
          <w:sz w:val="22"/>
          <w:szCs w:val="22"/>
          <w:lang w:val="en-US"/>
        </w:rPr>
      </w:pPr>
    </w:p>
    <w:p w:rsidRPr="00434C0B" w:rsidR="00A338EE" w:rsidP="08E6B03B" w:rsidRDefault="00A338EE" w14:paraId="1A01C3C5" w14:textId="4AD78FC0">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Enhanced convenience and patient experience</w:t>
      </w:r>
    </w:p>
    <w:p w:rsidRPr="00434C0B" w:rsidR="00A338EE" w:rsidP="3B6C58C6" w:rsidRDefault="00A338EE" w14:paraId="50C01F7A" w14:textId="4D196291">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 xml:space="preserve">The health </w:t>
      </w:r>
      <w:r w:rsidRPr="3B6C58C6" w:rsidR="5AFB2AC0">
        <w:rPr>
          <w:rFonts w:ascii="Arial" w:hAnsi="Arial" w:cs="Arial"/>
          <w:color w:val="000000"/>
          <w:kern w:val="0"/>
          <w:sz w:val="22"/>
          <w:szCs w:val="22"/>
          <w:lang w:val="en-US"/>
          <w14:ligatures w14:val="none"/>
        </w:rPr>
        <w:t>service</w:t>
      </w:r>
      <w:r w:rsidRPr="3B6C58C6" w:rsidR="00A338EE">
        <w:rPr>
          <w:rFonts w:ascii="Arial" w:hAnsi="Arial" w:cs="Arial"/>
          <w:color w:val="000000"/>
          <w:kern w:val="0"/>
          <w:sz w:val="22"/>
          <w:szCs w:val="22"/>
          <w:lang w:val="en-US"/>
          <w14:ligatures w14:val="none"/>
        </w:rPr>
        <w:t xml:space="preserve"> app has made </w:t>
      </w:r>
      <w:r w:rsidRPr="3B6C58C6" w:rsidR="00A338EE">
        <w:rPr>
          <w:rFonts w:ascii="Arial" w:hAnsi="Arial" w:cs="Arial"/>
          <w:color w:val="000000"/>
          <w:kern w:val="0"/>
          <w:sz w:val="22"/>
          <w:szCs w:val="22"/>
          <w:lang w:val="en-US"/>
          <w14:ligatures w14:val="none"/>
        </w:rPr>
        <w:t>a huge difference</w:t>
      </w:r>
      <w:r w:rsidRPr="3B6C58C6" w:rsidR="00A338EE">
        <w:rPr>
          <w:rFonts w:ascii="Arial" w:hAnsi="Arial" w:cs="Arial"/>
          <w:color w:val="000000"/>
          <w:kern w:val="0"/>
          <w:sz w:val="22"/>
          <w:szCs w:val="22"/>
          <w:lang w:val="en-US"/>
          <w14:ligatures w14:val="none"/>
        </w:rPr>
        <w:t xml:space="preserve"> in the convenience of patients. The old way of getting healthcare was a lengthy wait in the lines of the phone, with limited hours of operation and administrative delays. Digital access allows users to access health care services anytime, anywhere. Digital health is especially useful for those who work, care for others, experience mobility </w:t>
      </w:r>
      <w:r w:rsidRPr="3B6C58C6" w:rsidR="5AB41FD0">
        <w:rPr>
          <w:rFonts w:ascii="Arial" w:hAnsi="Arial" w:cs="Arial"/>
          <w:color w:val="000000"/>
          <w:kern w:val="0"/>
          <w:sz w:val="22"/>
          <w:szCs w:val="22"/>
          <w:lang w:val="en-US"/>
          <w14:ligatures w14:val="none"/>
        </w:rPr>
        <w:t>challenges,</w:t>
      </w:r>
      <w:r w:rsidRPr="3B6C58C6" w:rsidR="00A338EE">
        <w:rPr>
          <w:rFonts w:ascii="Arial" w:hAnsi="Arial" w:cs="Arial"/>
          <w:color w:val="000000"/>
          <w:kern w:val="0"/>
          <w:sz w:val="22"/>
          <w:szCs w:val="22"/>
          <w:lang w:val="en-US"/>
          <w14:ligatures w14:val="none"/>
        </w:rPr>
        <w:t xml:space="preserve"> and live in remote regions. The application can help save time and cost of travel for the patient by </w:t>
      </w:r>
      <w:r w:rsidRPr="3B6C58C6" w:rsidR="00A338EE">
        <w:rPr>
          <w:rFonts w:ascii="Arial" w:hAnsi="Arial" w:cs="Arial"/>
          <w:color w:val="000000"/>
          <w:kern w:val="0"/>
          <w:sz w:val="22"/>
          <w:szCs w:val="22"/>
          <w:lang w:val="en-US"/>
          <w14:ligatures w14:val="none"/>
        </w:rPr>
        <w:t>minimi</w:t>
      </w:r>
      <w:r w:rsidRPr="3B6C58C6" w:rsidR="00132603">
        <w:rPr>
          <w:rFonts w:ascii="Arial" w:hAnsi="Arial" w:cs="Arial"/>
          <w:color w:val="000000"/>
          <w:kern w:val="0"/>
          <w:sz w:val="22"/>
          <w:szCs w:val="22"/>
          <w:lang w:val="en-US"/>
          <w14:ligatures w14:val="none"/>
        </w:rPr>
        <w:t>s</w:t>
      </w:r>
      <w:r w:rsidRPr="3B6C58C6" w:rsidR="00A338EE">
        <w:rPr>
          <w:rFonts w:ascii="Arial" w:hAnsi="Arial" w:cs="Arial"/>
          <w:color w:val="000000"/>
          <w:kern w:val="0"/>
          <w:sz w:val="22"/>
          <w:szCs w:val="22"/>
          <w:lang w:val="en-US"/>
          <w14:ligatures w14:val="none"/>
        </w:rPr>
        <w:t>ing</w:t>
      </w:r>
      <w:r w:rsidRPr="3B6C58C6" w:rsidR="00A338EE">
        <w:rPr>
          <w:rFonts w:ascii="Arial" w:hAnsi="Arial" w:cs="Arial"/>
          <w:color w:val="000000"/>
          <w:kern w:val="0"/>
          <w:sz w:val="22"/>
          <w:szCs w:val="22"/>
          <w:lang w:val="en-US"/>
          <w14:ligatures w14:val="none"/>
        </w:rPr>
        <w:t xml:space="preserve"> the need for unnecessary in-person visits. The NHS App also helps to keep people connected to their health, making it easy to get information when they need it, which helps to improve continuity of care. The app is important during periods of healthcare disruption, especially in providing access to vaccination records and COVID-19 certification during the COVID-19 pandemic (NHS England, 2024a).</w:t>
      </w:r>
    </w:p>
    <w:p w:rsidRPr="00434C0B" w:rsidR="00A338EE" w:rsidP="08E6B03B" w:rsidRDefault="00A338EE" w14:paraId="75846D06" w14:textId="4AB28F4B">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Health inequalities and digital exclusion</w:t>
      </w:r>
    </w:p>
    <w:p w:rsidRPr="00434C0B" w:rsidR="00A338EE" w:rsidP="3B6C58C6" w:rsidRDefault="00A338EE" w14:paraId="745779FC" w14:textId="0C7EAB23">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6AD0EAB9">
        <w:rPr>
          <w:rFonts w:ascii="Arial" w:hAnsi="Arial" w:cs="Arial"/>
          <w:color w:val="000000"/>
          <w:kern w:val="0"/>
          <w:sz w:val="22"/>
          <w:szCs w:val="22"/>
          <w:lang w:val="en-US"/>
          <w14:ligatures w14:val="none"/>
        </w:rPr>
        <w:t xml:space="preserve">The NHS App has many benefits, but there are also some serious digital exclusion issues. </w:t>
      </w:r>
      <w:r w:rsidRPr="3B6C58C6" w:rsidR="71691DB3">
        <w:rPr>
          <w:rFonts w:ascii="Arial" w:hAnsi="Arial" w:cs="Arial"/>
          <w:color w:val="000000"/>
          <w:kern w:val="0"/>
          <w:sz w:val="22"/>
          <w:szCs w:val="22"/>
          <w:lang w:val="en-US"/>
          <w14:ligatures w14:val="none"/>
        </w:rPr>
        <w:t xml:space="preserve">No one has</w:t>
      </w:r>
      <w:r w:rsidRPr="3B6C58C6" w:rsidR="6AD0EAB9">
        <w:rPr>
          <w:rFonts w:ascii="Arial" w:hAnsi="Arial" w:cs="Arial"/>
          <w:color w:val="000000"/>
          <w:kern w:val="0"/>
          <w:sz w:val="22"/>
          <w:szCs w:val="22"/>
          <w:lang w:val="en-US"/>
          <w14:ligatures w14:val="none"/>
        </w:rPr>
        <w:t xml:space="preserve"> technological skills, devices, internet </w:t>
      </w:r>
      <w:r w:rsidRPr="3B6C58C6" w:rsidR="4238619F">
        <w:rPr>
          <w:rFonts w:ascii="Arial" w:hAnsi="Arial" w:cs="Arial"/>
          <w:color w:val="000000"/>
          <w:kern w:val="0"/>
          <w:sz w:val="22"/>
          <w:szCs w:val="22"/>
          <w:lang w:val="en-US"/>
          <w14:ligatures w14:val="none"/>
        </w:rPr>
        <w:t xml:space="preserve">access,</w:t>
      </w:r>
      <w:r w:rsidRPr="3B6C58C6" w:rsidR="6AD0EAB9">
        <w:rPr>
          <w:rFonts w:ascii="Arial" w:hAnsi="Arial" w:cs="Arial"/>
          <w:color w:val="000000"/>
          <w:kern w:val="0"/>
          <w:sz w:val="22"/>
          <w:szCs w:val="22"/>
          <w:lang w:val="en-US"/>
          <w14:ligatures w14:val="none"/>
        </w:rPr>
        <w:t xml:space="preserve"> or the confidence needed to access digital health services. People over the age of 50 are more likely to have less digital </w:t>
      </w:r>
      <w:r w:rsidRPr="3B6C58C6" w:rsidR="7D5CD076">
        <w:rPr>
          <w:rFonts w:ascii="Arial" w:hAnsi="Arial" w:cs="Arial"/>
          <w:color w:val="000000"/>
          <w:kern w:val="0"/>
          <w:sz w:val="22"/>
          <w:szCs w:val="22"/>
          <w:lang w:val="en-US"/>
          <w14:ligatures w14:val="none"/>
        </w:rPr>
        <w:t xml:space="preserve">literacy and</w:t>
      </w:r>
      <w:r w:rsidRPr="3B6C58C6" w:rsidR="6AD0EAB9">
        <w:rPr>
          <w:rFonts w:ascii="Arial" w:hAnsi="Arial" w:cs="Arial"/>
          <w:color w:val="000000"/>
          <w:kern w:val="0"/>
          <w:sz w:val="22"/>
          <w:szCs w:val="22"/>
          <w:lang w:val="en-US"/>
          <w14:ligatures w14:val="none"/>
        </w:rPr>
        <w:t xml:space="preserve"> therefore feel more impeded in their digital engagement. Likewise, people with lower socioeconomic status may not have a smartphone, </w:t>
      </w:r>
      <w:r w:rsidRPr="3B6C58C6" w:rsidR="4DD37389">
        <w:rPr>
          <w:rFonts w:ascii="Arial" w:hAnsi="Arial" w:cs="Arial"/>
          <w:color w:val="000000"/>
          <w:kern w:val="0"/>
          <w:sz w:val="22"/>
          <w:szCs w:val="22"/>
          <w:lang w:val="en-US"/>
          <w14:ligatures w14:val="none"/>
        </w:rPr>
        <w:t xml:space="preserve">tablet,</w:t>
      </w:r>
      <w:r w:rsidRPr="3B6C58C6" w:rsidR="6AD0EAB9">
        <w:rPr>
          <w:rFonts w:ascii="Arial" w:hAnsi="Arial" w:cs="Arial"/>
          <w:color w:val="000000"/>
          <w:kern w:val="0"/>
          <w:sz w:val="22"/>
          <w:szCs w:val="22"/>
          <w:lang w:val="en-US"/>
          <w14:ligatures w14:val="none"/>
        </w:rPr>
        <w:t xml:space="preserve"> or reliable internet connectivity. The UK Government's Digital Inclusion Strategy states that digital exclusion is still a major issue and is </w:t>
      </w:r>
      <w:r w:rsidRPr="3B6C58C6" w:rsidR="6AD0EAB9">
        <w:rPr>
          <w:rFonts w:ascii="Arial" w:hAnsi="Arial" w:cs="Arial"/>
          <w:color w:val="000000"/>
          <w:kern w:val="0"/>
          <w:sz w:val="22"/>
          <w:szCs w:val="22"/>
          <w:lang w:val="en-US"/>
          <w14:ligatures w14:val="none"/>
        </w:rPr>
        <w:t xml:space="preserve">impacting</w:t>
      </w:r>
      <w:r w:rsidRPr="3B6C58C6" w:rsidR="6AD0EAB9">
        <w:rPr>
          <w:rFonts w:ascii="Arial" w:hAnsi="Arial" w:cs="Arial"/>
          <w:color w:val="000000"/>
          <w:kern w:val="0"/>
          <w:sz w:val="22"/>
          <w:szCs w:val="22"/>
          <w:lang w:val="en-US"/>
          <w14:ligatures w14:val="none"/>
        </w:rPr>
        <w:t xml:space="preserve"> </w:t>
      </w:r>
      <w:r w:rsidRPr="3B6C58C6" w:rsidR="1E288DEB">
        <w:rPr>
          <w:rFonts w:ascii="Arial" w:hAnsi="Arial" w:cs="Arial"/>
          <w:color w:val="000000"/>
          <w:kern w:val="0"/>
          <w:sz w:val="22"/>
          <w:szCs w:val="22"/>
          <w:lang w:val="en-US"/>
          <w14:ligatures w14:val="none"/>
        </w:rPr>
        <w:t>the</w:t>
      </w:r>
      <w:r w:rsidRPr="3B6C58C6" w:rsidR="6AD0EAB9">
        <w:rPr>
          <w:rFonts w:ascii="Arial" w:hAnsi="Arial" w:cs="Arial"/>
          <w:color w:val="000000"/>
          <w:kern w:val="0"/>
          <w:sz w:val="22"/>
          <w:szCs w:val="22"/>
          <w:lang w:val="en-US"/>
          <w14:ligatures w14:val="none"/>
        </w:rPr>
        <w:t xml:space="preserve"> accessibility of healthcare services (Department for Science, Innovation and Technology, 202</w:t>
      </w:r>
      <w:r w:rsidRPr="3B6C58C6" w:rsidR="57E1BD3C">
        <w:rPr>
          <w:rFonts w:ascii="Arial" w:hAnsi="Arial" w:cs="Arial"/>
          <w:color w:val="000000"/>
          <w:kern w:val="0"/>
          <w:sz w:val="22"/>
          <w:szCs w:val="22"/>
          <w:lang w:val="en-US"/>
          <w14:ligatures w14:val="none"/>
        </w:rPr>
        <w:t>5</w:t>
      </w:r>
      <w:r w:rsidRPr="3B6C58C6" w:rsidR="6AD0EAB9">
        <w:rPr>
          <w:rFonts w:ascii="Arial" w:hAnsi="Arial" w:cs="Arial"/>
          <w:color w:val="000000"/>
          <w:kern w:val="0"/>
          <w:sz w:val="22"/>
          <w:szCs w:val="22"/>
          <w:lang w:val="en-US"/>
          <w14:ligatures w14:val="none"/>
        </w:rPr>
        <w:t>).</w:t>
      </w:r>
    </w:p>
    <w:p w:rsidRPr="00434C0B" w:rsidR="00A338EE" w:rsidP="08E6B03B" w:rsidRDefault="00A338EE" w14:paraId="37E602A3" w14:textId="495A141F">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 xml:space="preserve">Concerns </w:t>
      </w:r>
      <w:r w:rsidRPr="00434C0B" w:rsidR="00267A39">
        <w:rPr>
          <w:rFonts w:ascii="Arial" w:hAnsi="Arial" w:eastAsia="Times New Roman" w:cs="Arial"/>
          <w:b w:val="1"/>
          <w:bCs w:val="1"/>
          <w:color w:val="000000"/>
          <w:kern w:val="0"/>
          <w:sz w:val="22"/>
          <w:szCs w:val="22"/>
          <w14:ligatures w14:val="none"/>
        </w:rPr>
        <w:t>about</w:t>
      </w:r>
      <w:r w:rsidRPr="00434C0B" w:rsidR="00A338EE">
        <w:rPr>
          <w:rFonts w:ascii="Arial" w:hAnsi="Arial" w:eastAsia="Times New Roman" w:cs="Arial"/>
          <w:b w:val="1"/>
          <w:bCs w:val="1"/>
          <w:color w:val="000000"/>
          <w:kern w:val="0"/>
          <w:sz w:val="22"/>
          <w:szCs w:val="22"/>
          <w14:ligatures w14:val="none"/>
        </w:rPr>
        <w:t xml:space="preserve"> privacy and data security</w:t>
      </w:r>
    </w:p>
    <w:p w:rsidRPr="00434C0B" w:rsidR="00A338EE" w:rsidP="3B6C58C6" w:rsidRDefault="00A338EE" w14:paraId="0E0003AE" w14:textId="6E44E74A">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Trust is the key to the successful implementation of digital healthcare. Security is a key issue, as the NHS App handles and allows access to personal health details. The NHS use</w:t>
      </w:r>
      <w:r w:rsidRPr="3B6C58C6" w:rsidR="00267A39">
        <w:rPr>
          <w:rFonts w:ascii="Arial" w:hAnsi="Arial" w:cs="Arial"/>
          <w:color w:val="000000"/>
          <w:kern w:val="0"/>
          <w:sz w:val="22"/>
          <w:szCs w:val="22"/>
          <w:lang w:val="en-US"/>
          <w14:ligatures w14:val="none"/>
        </w:rPr>
        <w:t>s</w:t>
      </w:r>
      <w:r w:rsidRPr="3B6C58C6" w:rsidR="00A338EE">
        <w:rPr>
          <w:rFonts w:ascii="Arial" w:hAnsi="Arial" w:cs="Arial"/>
          <w:color w:val="000000"/>
          <w:kern w:val="0"/>
          <w:sz w:val="22"/>
          <w:szCs w:val="22"/>
          <w:lang w:val="en-US"/>
          <w14:ligatures w14:val="none"/>
        </w:rPr>
        <w:t xml:space="preserve"> a wide range of cybersecurity precautions and adheres to data protection regulations, but there is still a concern about cyberattacks, unauthorised access, and data breaches. Healthcare data is a valuable target for cybercriminals</w:t>
      </w:r>
      <w:r w:rsidRPr="3B6C58C6" w:rsidR="00267A39">
        <w:rPr>
          <w:rFonts w:ascii="Arial" w:hAnsi="Arial" w:cs="Arial"/>
          <w:color w:val="000000"/>
          <w:kern w:val="0"/>
          <w:sz w:val="22"/>
          <w:szCs w:val="22"/>
          <w:lang w:val="en-US"/>
          <w14:ligatures w14:val="none"/>
        </w:rPr>
        <w:t>,</w:t>
      </w:r>
      <w:r w:rsidRPr="3B6C58C6" w:rsidR="00A338EE">
        <w:rPr>
          <w:rFonts w:ascii="Arial" w:hAnsi="Arial" w:cs="Arial"/>
          <w:color w:val="000000"/>
          <w:kern w:val="0"/>
          <w:sz w:val="22"/>
          <w:szCs w:val="22"/>
          <w:lang w:val="en-US"/>
          <w14:ligatures w14:val="none"/>
        </w:rPr>
        <w:t xml:space="preserve"> and there may be events that have been widely publicised that could impact public confidence in the security of a healthcare system (National Cyber Security Centre, 2024).</w:t>
      </w:r>
    </w:p>
    <w:p w:rsidRPr="00434C0B" w:rsidR="00A338EE" w:rsidP="08E6B03B" w:rsidRDefault="00A338EE" w14:paraId="3199E33C" w14:textId="777777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Impact on Communities</w:t>
      </w:r>
    </w:p>
    <w:p w:rsidRPr="00434C0B" w:rsidR="00A338EE" w:rsidP="08E6B03B" w:rsidRDefault="00A338EE" w14:paraId="77AF3109" w14:textId="5B67B36D">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Better access to health services</w:t>
      </w:r>
    </w:p>
    <w:p w:rsidRPr="00434C0B" w:rsidR="00A338EE" w:rsidP="3B6C58C6" w:rsidRDefault="00A338EE" w14:paraId="16F927F9" w14:textId="1428BB6B">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The NHS App has helped to improve access and convenience in health services at a local level. Rural and geographically remote communities face the problem of accessing health service</w:t>
      </w:r>
      <w:r w:rsidRPr="3B6C58C6" w:rsidR="00267A39">
        <w:rPr>
          <w:rFonts w:ascii="Arial" w:hAnsi="Arial" w:cs="Arial"/>
          <w:color w:val="000000"/>
          <w:kern w:val="0"/>
          <w:sz w:val="22"/>
          <w:szCs w:val="22"/>
          <w:lang w:val="en-US"/>
          <w14:ligatures w14:val="none"/>
        </w:rPr>
        <w:t>s</w:t>
      </w:r>
      <w:r w:rsidRPr="3B6C58C6" w:rsidR="00A338EE">
        <w:rPr>
          <w:rFonts w:ascii="Arial" w:hAnsi="Arial" w:cs="Arial"/>
          <w:color w:val="000000"/>
          <w:kern w:val="0"/>
          <w:sz w:val="22"/>
          <w:szCs w:val="22"/>
          <w:lang w:val="en-US"/>
          <w14:ligatures w14:val="none"/>
        </w:rPr>
        <w:t xml:space="preserve"> because of the distance to be </w:t>
      </w:r>
      <w:r w:rsidRPr="3B6C58C6" w:rsidR="7634E08B">
        <w:rPr>
          <w:rFonts w:ascii="Arial" w:hAnsi="Arial" w:cs="Arial"/>
          <w:color w:val="000000"/>
          <w:kern w:val="0"/>
          <w:sz w:val="22"/>
          <w:szCs w:val="22"/>
          <w:lang w:val="en-US"/>
          <w14:ligatures w14:val="none"/>
        </w:rPr>
        <w:t xml:space="preserve">traveled</w:t>
      </w:r>
      <w:r w:rsidRPr="3B6C58C6" w:rsidR="00A338EE">
        <w:rPr>
          <w:rFonts w:ascii="Arial" w:hAnsi="Arial" w:cs="Arial"/>
          <w:color w:val="000000"/>
          <w:kern w:val="0"/>
          <w:sz w:val="22"/>
          <w:szCs w:val="22"/>
          <w:lang w:val="en-US"/>
          <w14:ligatures w14:val="none"/>
        </w:rPr>
        <w:t xml:space="preserve"> and the limited availability of health service</w:t>
      </w:r>
      <w:r w:rsidRPr="3B6C58C6" w:rsidR="00267A39">
        <w:rPr>
          <w:rFonts w:ascii="Arial" w:hAnsi="Arial" w:cs="Arial"/>
          <w:color w:val="000000"/>
          <w:kern w:val="0"/>
          <w:sz w:val="22"/>
          <w:szCs w:val="22"/>
          <w:lang w:val="en-US"/>
          <w14:ligatures w14:val="none"/>
        </w:rPr>
        <w:t>s</w:t>
      </w:r>
      <w:r w:rsidRPr="3B6C58C6" w:rsidR="00A338EE">
        <w:rPr>
          <w:rFonts w:ascii="Arial" w:hAnsi="Arial" w:cs="Arial"/>
          <w:color w:val="000000"/>
          <w:kern w:val="0"/>
          <w:sz w:val="22"/>
          <w:szCs w:val="22"/>
          <w:lang w:val="en-US"/>
          <w14:ligatures w14:val="none"/>
        </w:rPr>
        <w:t xml:space="preserve">. The NHS App is one way of removing some of these barriers, allowing people to access information and administrative services remotely through the app. This helps to achieve the broader NHS aims of improving health equity and access to health services in various parts of England. Additionally, the application enables healthcare engagement from any user who would not otherwise seek care because of work schedules, transportation issues, or caring responsibilities. Better access can help to improve the time to intervention and management of health care conditions and </w:t>
      </w:r>
      <w:r w:rsidRPr="3B6C58C6" w:rsidR="00267A39">
        <w:rPr>
          <w:rFonts w:ascii="Arial" w:hAnsi="Arial" w:cs="Arial"/>
          <w:color w:val="000000"/>
          <w:kern w:val="0"/>
          <w:sz w:val="22"/>
          <w:szCs w:val="22"/>
          <w:lang w:val="en-US"/>
          <w14:ligatures w14:val="none"/>
        </w:rPr>
        <w:t xml:space="preserve">their </w:t>
      </w:r>
      <w:r w:rsidRPr="3B6C58C6" w:rsidR="00A338EE">
        <w:rPr>
          <w:rFonts w:ascii="Arial" w:hAnsi="Arial" w:cs="Arial"/>
          <w:color w:val="000000"/>
          <w:kern w:val="0"/>
          <w:sz w:val="22"/>
          <w:szCs w:val="22"/>
          <w:lang w:val="en-US"/>
          <w14:ligatures w14:val="none"/>
        </w:rPr>
        <w:t>impact on population health.</w:t>
      </w:r>
    </w:p>
    <w:p w:rsidRPr="00434C0B" w:rsidR="00A338EE" w:rsidP="3B6C58C6" w:rsidRDefault="00E645BE" w14:paraId="6F7F3F1D" w14:textId="396B14BA">
      <w:pPr>
        <w:spacing w:before="100" w:beforeAutospacing="on" w:after="100" w:afterAutospacing="on" w:line="360" w:lineRule="auto"/>
        <w:jc w:val="both"/>
        <w:outlineLvl w:val="1"/>
        <w:rPr>
          <w:rFonts w:ascii="Arial" w:hAnsi="Arial" w:eastAsia="Times New Roman" w:cs="Arial"/>
          <w:b w:val="1"/>
          <w:bCs w:val="1"/>
          <w:color w:val="000000"/>
          <w:kern w:val="0"/>
          <w:sz w:val="22"/>
          <w:szCs w:val="22"/>
          <w:lang w:val="en-US"/>
          <w14:ligatures w14:val="none"/>
        </w:rPr>
      </w:pPr>
      <w:r w:rsidRPr="3B6C58C6" w:rsidR="00E645BE">
        <w:rPr>
          <w:rFonts w:ascii="Arial" w:hAnsi="Arial" w:eastAsia="Times New Roman" w:cs="Arial"/>
          <w:b w:val="1"/>
          <w:bCs w:val="1"/>
          <w:color w:val="000000"/>
          <w:kern w:val="0"/>
          <w:sz w:val="22"/>
          <w:szCs w:val="22"/>
          <w:lang w:val="en-US"/>
          <w14:ligatures w14:val="none"/>
        </w:rPr>
        <w:t>A</w:t>
      </w:r>
      <w:r w:rsidRPr="3B6C58C6" w:rsidR="00A338EE">
        <w:rPr>
          <w:rFonts w:ascii="Arial" w:hAnsi="Arial" w:eastAsia="Times New Roman" w:cs="Arial"/>
          <w:b w:val="1"/>
          <w:bCs w:val="1"/>
          <w:color w:val="000000"/>
          <w:kern w:val="0"/>
          <w:sz w:val="22"/>
          <w:szCs w:val="22"/>
          <w:lang w:val="en-US"/>
          <w14:ligatures w14:val="none"/>
        </w:rPr>
        <w:t>ssistance to Public Health Initiatives</w:t>
      </w:r>
    </w:p>
    <w:p w:rsidRPr="00434C0B" w:rsidR="00A338EE" w:rsidP="3B6C58C6" w:rsidRDefault="00A338EE" w14:paraId="7FA53C8F" w14:textId="6870AC33">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 xml:space="preserve">The NHS App has proven to be very useful in delivering public health programmes. The application played a vital role in disseminating health information, providing vaccination status, and assisting in public health efforts, especially during the COVID-19 pandemic. Digital platforms can help healthcare organisations to quickly get information to the masses and help to communicate in the event of a public health crisis. The NHS App can therefore play a role in public health goals as well as its users' healthcare delivery. The application can also be used for future preventative health care campaigns, sending individual messages about </w:t>
      </w:r>
      <w:r w:rsidRPr="3B6C58C6" w:rsidR="00A338EE">
        <w:rPr>
          <w:rFonts w:ascii="Arial" w:hAnsi="Arial" w:cs="Arial"/>
          <w:color w:val="000000"/>
          <w:kern w:val="0"/>
          <w:sz w:val="22"/>
          <w:szCs w:val="22"/>
          <w:lang w:val="en-US"/>
          <w14:ligatures w14:val="none"/>
        </w:rPr>
        <w:t>health, screening invitations, vaccination reminders, and health promotion messages. These interventions are consistent with a more preventative healthcare approach designed to enhance population health and minimi</w:t>
      </w:r>
      <w:r w:rsidRPr="3B6C58C6" w:rsidR="00132603">
        <w:rPr>
          <w:rFonts w:ascii="Arial" w:hAnsi="Arial" w:cs="Arial"/>
          <w:color w:val="000000"/>
          <w:kern w:val="0"/>
          <w:sz w:val="22"/>
          <w:szCs w:val="22"/>
          <w:lang w:val="en-US"/>
          <w14:ligatures w14:val="none"/>
        </w:rPr>
        <w:t>s</w:t>
      </w:r>
      <w:r w:rsidRPr="3B6C58C6" w:rsidR="00A338EE">
        <w:rPr>
          <w:rFonts w:ascii="Arial" w:hAnsi="Arial" w:cs="Arial"/>
          <w:color w:val="000000"/>
          <w:kern w:val="0"/>
          <w:sz w:val="22"/>
          <w:szCs w:val="22"/>
          <w:lang w:val="en-US"/>
          <w14:ligatures w14:val="none"/>
        </w:rPr>
        <w:t>e costs of health services in the long run</w:t>
      </w:r>
      <w:r w:rsidRPr="3B6C58C6" w:rsidR="00CF356A">
        <w:rPr>
          <w:rFonts w:ascii="Arial" w:hAnsi="Arial" w:cs="Arial"/>
          <w:color w:val="000000"/>
          <w:kern w:val="0"/>
          <w:sz w:val="22"/>
          <w:szCs w:val="22"/>
          <w:lang w:val="en-US"/>
          <w14:ligatures w14:val="none"/>
        </w:rPr>
        <w:t xml:space="preserve"> (The King's Fund, 2021).</w:t>
      </w:r>
    </w:p>
    <w:p w:rsidRPr="00434C0B" w:rsidR="00A338EE" w:rsidP="08E6B03B" w:rsidRDefault="00A338EE" w14:paraId="011131EA" w14:textId="777777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A338EE">
        <w:rPr>
          <w:rFonts w:ascii="Arial" w:hAnsi="Arial" w:eastAsia="Times New Roman" w:cs="Arial"/>
          <w:b w:val="1"/>
          <w:bCs w:val="1"/>
          <w:color w:val="000000"/>
          <w:kern w:val="0"/>
          <w:sz w:val="22"/>
          <w:szCs w:val="22"/>
          <w14:ligatures w14:val="none"/>
        </w:rPr>
        <w:t>Family and Carer Benefits</w:t>
      </w:r>
    </w:p>
    <w:p w:rsidRPr="00434C0B" w:rsidR="00A338EE" w:rsidP="3B6C58C6" w:rsidRDefault="00A338EE" w14:paraId="0BB48A25" w14:textId="458B0BF9">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6AD0EAB9">
        <w:rPr>
          <w:rFonts w:ascii="Arial" w:hAnsi="Arial" w:cs="Arial"/>
          <w:color w:val="000000"/>
          <w:kern w:val="0"/>
          <w:sz w:val="22"/>
          <w:szCs w:val="22"/>
          <w:lang w:val="en-US"/>
          <w14:ligatures w14:val="none"/>
        </w:rPr>
        <w:t xml:space="preserve">Digital health technologies have the potential to have a positive impact on family members and informal carers. There are resources for carers to access healthcare information and appointment management tools to help with the health support of older adults, people with disabilities, or </w:t>
      </w:r>
      <w:r w:rsidRPr="3B6C58C6" w:rsidR="1E288DEB">
        <w:rPr>
          <w:rFonts w:ascii="Arial" w:hAnsi="Arial" w:cs="Arial"/>
          <w:color w:val="000000"/>
          <w:kern w:val="0"/>
          <w:sz w:val="22"/>
          <w:szCs w:val="22"/>
          <w:lang w:val="en-US"/>
          <w14:ligatures w14:val="none"/>
        </w:rPr>
        <w:t xml:space="preserve">those </w:t>
      </w:r>
      <w:r w:rsidRPr="3B6C58C6" w:rsidR="6AD0EAB9">
        <w:rPr>
          <w:rFonts w:ascii="Arial" w:hAnsi="Arial" w:cs="Arial"/>
          <w:color w:val="000000"/>
          <w:kern w:val="0"/>
          <w:sz w:val="22"/>
          <w:szCs w:val="22"/>
          <w:lang w:val="en-US"/>
          <w14:ligatures w14:val="none"/>
        </w:rPr>
        <w:t xml:space="preserve">living with chronic conditions. Better communication between health providers, patients and carers can help to improve care coordination and alleviate administrative burdens. </w:t>
      </w:r>
    </w:p>
    <w:p w:rsidRPr="00434C0B" w:rsidR="00A338EE" w:rsidP="08E6B03B" w:rsidRDefault="006030AC" w14:paraId="1A137B4D" w14:textId="0A9D273C">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6030AC">
        <w:rPr>
          <w:rFonts w:ascii="Arial" w:hAnsi="Arial" w:eastAsia="Times New Roman" w:cs="Arial"/>
          <w:b w:val="1"/>
          <w:bCs w:val="1"/>
          <w:color w:val="000000"/>
          <w:kern w:val="0"/>
          <w:sz w:val="22"/>
          <w:szCs w:val="22"/>
          <w14:ligatures w14:val="none"/>
        </w:rPr>
        <w:t>Cr</w:t>
      </w:r>
      <w:r w:rsidRPr="00434C0B" w:rsidR="00A338EE">
        <w:rPr>
          <w:rFonts w:ascii="Arial" w:hAnsi="Arial" w:eastAsia="Times New Roman" w:cs="Arial"/>
          <w:b w:val="1"/>
          <w:bCs w:val="1"/>
          <w:color w:val="000000"/>
          <w:kern w:val="0"/>
          <w:sz w:val="22"/>
          <w:szCs w:val="22"/>
          <w14:ligatures w14:val="none"/>
        </w:rPr>
        <w:t>itical evaluation of the NHS App as a digital transformation</w:t>
      </w:r>
    </w:p>
    <w:p w:rsidRPr="00434C0B" w:rsidR="00A338EE" w:rsidP="3B6C58C6" w:rsidRDefault="00A338EE" w14:paraId="786E04FC" w14:textId="02573B6F">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 xml:space="preserve">The NHS App is one of the largest digital changes to be made in the UK healthcare system over the last ten years. Its success has been demonstrated by the number of patients adopting it, how it has been integrated into healthcare delivery processes, and ongoing enhancements to functionality. The app has helped to enhance the efficiency of administrations and has enabled new forms of health service provision from a workforce point of view. Incorporated with these benefits, however, </w:t>
      </w:r>
      <w:r w:rsidRPr="3B6C58C6" w:rsidR="00267A39">
        <w:rPr>
          <w:rFonts w:ascii="Arial" w:hAnsi="Arial" w:cs="Arial"/>
          <w:color w:val="000000"/>
          <w:kern w:val="0"/>
          <w:sz w:val="22"/>
          <w:szCs w:val="22"/>
          <w:lang w:val="en-US"/>
          <w14:ligatures w14:val="none"/>
        </w:rPr>
        <w:t xml:space="preserve">there </w:t>
      </w:r>
      <w:r w:rsidRPr="3B6C58C6" w:rsidR="00A338EE">
        <w:rPr>
          <w:rFonts w:ascii="Arial" w:hAnsi="Arial" w:cs="Arial"/>
          <w:color w:val="000000"/>
          <w:kern w:val="0"/>
          <w:sz w:val="22"/>
          <w:szCs w:val="22"/>
          <w:lang w:val="en-US"/>
          <w14:ligatures w14:val="none"/>
        </w:rPr>
        <w:t>have been changing workload demands and growing digital competency requirements</w:t>
      </w:r>
      <w:r w:rsidRPr="3B6C58C6" w:rsidR="00F910DF">
        <w:rPr>
          <w:rFonts w:ascii="Arial" w:hAnsi="Arial" w:cs="Arial"/>
          <w:color w:val="000000"/>
          <w:kern w:val="0"/>
          <w:sz w:val="22"/>
          <w:szCs w:val="22"/>
          <w:lang w:val="en-US"/>
          <w14:ligatures w14:val="none"/>
        </w:rPr>
        <w:t xml:space="preserve"> (WHO, 2021).</w:t>
      </w:r>
    </w:p>
    <w:p w:rsidRPr="00434C0B" w:rsidR="00CE74C3" w:rsidP="3B6C58C6" w:rsidRDefault="00A338EE" w14:paraId="2427F9B1" w14:textId="454BD4E9">
      <w:pPr>
        <w:spacing w:before="100" w:beforeAutospacing="on" w:after="100" w:afterAutospacing="on" w:line="360" w:lineRule="auto"/>
        <w:jc w:val="both"/>
        <w:rPr>
          <w:rFonts w:ascii="Arial" w:hAnsi="Arial" w:cs="Arial"/>
          <w:color w:val="000000"/>
          <w:kern w:val="0"/>
          <w:sz w:val="22"/>
          <w:szCs w:val="22"/>
          <w:lang w:val="en-US"/>
          <w14:ligatures w14:val="none"/>
        </w:rPr>
      </w:pPr>
      <w:r w:rsidRPr="3B6C58C6" w:rsidR="00A338EE">
        <w:rPr>
          <w:rFonts w:ascii="Arial" w:hAnsi="Arial" w:cs="Arial"/>
          <w:color w:val="000000"/>
          <w:kern w:val="0"/>
          <w:sz w:val="22"/>
          <w:szCs w:val="22"/>
          <w:lang w:val="en-US"/>
          <w14:ligatures w14:val="none"/>
        </w:rPr>
        <w:t>The NHS App has improved accessibility and convenience</w:t>
      </w:r>
      <w:r w:rsidRPr="3B6C58C6" w:rsidR="00267A39">
        <w:rPr>
          <w:rFonts w:ascii="Arial" w:hAnsi="Arial" w:cs="Arial"/>
          <w:color w:val="000000"/>
          <w:kern w:val="0"/>
          <w:sz w:val="22"/>
          <w:szCs w:val="22"/>
          <w:lang w:val="en-US"/>
          <w14:ligatures w14:val="none"/>
        </w:rPr>
        <w:t>,</w:t>
      </w:r>
      <w:r w:rsidRPr="3B6C58C6" w:rsidR="00A338EE">
        <w:rPr>
          <w:rFonts w:ascii="Arial" w:hAnsi="Arial" w:cs="Arial"/>
          <w:color w:val="000000"/>
          <w:kern w:val="0"/>
          <w:sz w:val="22"/>
          <w:szCs w:val="22"/>
          <w:lang w:val="en-US"/>
          <w14:ligatures w14:val="none"/>
        </w:rPr>
        <w:t xml:space="preserve"> and it has integrated the service.</w:t>
      </w:r>
      <w:r w:rsidRPr="3B6C58C6" w:rsidR="00267A39">
        <w:rPr>
          <w:rFonts w:ascii="Arial" w:hAnsi="Arial" w:cs="Arial"/>
          <w:color w:val="000000"/>
          <w:kern w:val="0"/>
          <w:sz w:val="22"/>
          <w:szCs w:val="22"/>
          <w:lang w:val="en-US"/>
          <w14:ligatures w14:val="none"/>
        </w:rPr>
        <w:t xml:space="preserve"> </w:t>
      </w:r>
      <w:r w:rsidRPr="3B6C58C6" w:rsidR="00A338EE">
        <w:rPr>
          <w:rFonts w:ascii="Arial" w:hAnsi="Arial" w:cs="Arial"/>
          <w:color w:val="000000"/>
          <w:kern w:val="0"/>
          <w:sz w:val="22"/>
          <w:szCs w:val="22"/>
          <w:lang w:val="en-US"/>
          <w14:ligatures w14:val="none"/>
        </w:rPr>
        <w:t xml:space="preserve">In the area of service delivery, the NHS App has made the service more accessible and convenient, and more integrated. However, whilst digital transformation offers a solution to the </w:t>
      </w:r>
      <w:r w:rsidRPr="3B6C58C6" w:rsidR="00A338EE">
        <w:rPr>
          <w:rFonts w:ascii="Arial" w:hAnsi="Arial" w:cs="Arial"/>
          <w:color w:val="000000"/>
          <w:kern w:val="0"/>
          <w:sz w:val="22"/>
          <w:szCs w:val="22"/>
          <w:lang w:val="en-US"/>
          <w14:ligatures w14:val="none"/>
        </w:rPr>
        <w:t xml:space="preserve">problems of the NHS, it does not solve the structural issues that the NHS </w:t>
      </w:r>
      <w:r w:rsidRPr="3B6C58C6" w:rsidR="282C15E1">
        <w:rPr>
          <w:rFonts w:ascii="Arial" w:hAnsi="Arial" w:cs="Arial"/>
          <w:color w:val="000000"/>
          <w:kern w:val="0"/>
          <w:sz w:val="22"/>
          <w:szCs w:val="22"/>
          <w:lang w:val="en-US"/>
          <w14:ligatures w14:val="none"/>
        </w:rPr>
        <w:t xml:space="preserve">faces as</w:t>
      </w:r>
      <w:r w:rsidRPr="08E6B03B" w:rsidR="00A338EE">
        <w:rPr>
          <w:rFonts w:ascii="Arial" w:hAnsi="Arial" w:cs="Arial"/>
          <w:color w:val="000000" w:themeColor="text1" w:themeTint="FF" w:themeShade="FF"/>
          <w:sz w:val="22"/>
          <w:szCs w:val="22"/>
          <w:lang w:val="en-US"/>
        </w:rPr>
        <w:t xml:space="preserve"> a whole, such a</w:t>
      </w:r>
      <w:r w:rsidRPr="08E6B03B" w:rsidR="00A338EE">
        <w:rPr>
          <w:rFonts w:ascii="Arial" w:hAnsi="Arial" w:cs="Arial"/>
          <w:color w:val="000000" w:themeColor="text1" w:themeTint="FF" w:themeShade="FF"/>
          <w:sz w:val="22"/>
          <w:szCs w:val="22"/>
          <w:lang w:val="en-US"/>
        </w:rPr>
        <w:t>s the shortage of staff, the need for</w:t>
      </w:r>
      <w:r w:rsidRPr="08E6B03B" w:rsidR="00A338EE">
        <w:rPr>
          <w:rFonts w:ascii="Arial" w:hAnsi="Arial" w:cs="Arial"/>
          <w:color w:val="000000" w:themeColor="text1" w:themeTint="FF" w:themeShade="FF"/>
          <w:sz w:val="22"/>
          <w:szCs w:val="22"/>
          <w:lang w:val="en-US"/>
        </w:rPr>
        <w:t xml:space="preserve"> </w:t>
      </w:r>
      <w:r w:rsidRPr="08E6B03B" w:rsidR="00A338EE">
        <w:rPr>
          <w:rFonts w:ascii="Arial" w:hAnsi="Arial" w:cs="Arial"/>
          <w:color w:val="000000" w:themeColor="text1" w:themeTint="FF" w:themeShade="FF"/>
          <w:sz w:val="22"/>
          <w:szCs w:val="22"/>
          <w:lang w:val="en-US"/>
        </w:rPr>
        <w:t>additiona</w:t>
      </w:r>
      <w:r w:rsidRPr="08E6B03B" w:rsidR="00A338EE">
        <w:rPr>
          <w:rFonts w:ascii="Arial" w:hAnsi="Arial" w:cs="Arial"/>
          <w:color w:val="000000" w:themeColor="text1" w:themeTint="FF" w:themeShade="FF"/>
          <w:sz w:val="22"/>
          <w:szCs w:val="22"/>
          <w:lang w:val="en-US"/>
        </w:rPr>
        <w:t>l</w:t>
      </w:r>
      <w:r w:rsidRPr="08E6B03B" w:rsidR="00A338EE">
        <w:rPr>
          <w:rFonts w:ascii="Arial" w:hAnsi="Arial" w:cs="Arial"/>
          <w:color w:val="000000" w:themeColor="text1" w:themeTint="FF" w:themeShade="FF"/>
          <w:sz w:val="22"/>
          <w:szCs w:val="22"/>
          <w:lang w:val="en-US"/>
        </w:rPr>
        <w:t xml:space="preserve"> </w:t>
      </w:r>
      <w:r w:rsidRPr="08E6B03B" w:rsidR="1AEC1C8A">
        <w:rPr>
          <w:rFonts w:ascii="Arial" w:hAnsi="Arial" w:cs="Arial"/>
          <w:color w:val="000000" w:themeColor="text1" w:themeTint="FF" w:themeShade="FF"/>
          <w:sz w:val="22"/>
          <w:szCs w:val="22"/>
          <w:lang w:val="en-US"/>
        </w:rPr>
        <w:t>fundin</w:t>
      </w:r>
      <w:r w:rsidRPr="08E6B03B" w:rsidR="1AEC1C8A">
        <w:rPr>
          <w:rFonts w:ascii="Arial" w:hAnsi="Arial" w:cs="Arial"/>
          <w:color w:val="000000" w:themeColor="text1" w:themeTint="FF" w:themeShade="FF"/>
          <w:sz w:val="22"/>
          <w:szCs w:val="22"/>
          <w:lang w:val="en-US"/>
        </w:rPr>
        <w:t>g,</w:t>
      </w:r>
      <w:r w:rsidRPr="08E6B03B" w:rsidR="00A338EE">
        <w:rPr>
          <w:rFonts w:ascii="Arial" w:hAnsi="Arial" w:cs="Arial"/>
          <w:color w:val="000000" w:themeColor="text1" w:themeTint="FF" w:themeShade="FF"/>
          <w:sz w:val="22"/>
          <w:szCs w:val="22"/>
          <w:lang w:val="en-US"/>
        </w:rPr>
        <w:t xml:space="preserve"> and the rising demand for services. The results have bee</w:t>
      </w:r>
      <w:r w:rsidRPr="08E6B03B" w:rsidR="00A338EE">
        <w:rPr>
          <w:rFonts w:ascii="Arial" w:hAnsi="Arial" w:cs="Arial"/>
          <w:color w:val="000000" w:themeColor="text1" w:themeTint="FF" w:themeShade="FF"/>
          <w:sz w:val="22"/>
          <w:szCs w:val="22"/>
          <w:lang w:val="en-US"/>
        </w:rPr>
        <w:t xml:space="preserve">n </w:t>
      </w:r>
      <w:r w:rsidRPr="08E6B03B" w:rsidR="00A338EE">
        <w:rPr>
          <w:rFonts w:ascii="Arial" w:hAnsi="Arial" w:cs="Arial"/>
          <w:color w:val="000000" w:themeColor="text1" w:themeTint="FF" w:themeShade="FF"/>
          <w:sz w:val="22"/>
          <w:szCs w:val="22"/>
          <w:lang w:val="en-US"/>
        </w:rPr>
        <w:t>generally positi</w:t>
      </w:r>
      <w:r w:rsidRPr="08E6B03B" w:rsidR="00A338EE">
        <w:rPr>
          <w:rFonts w:ascii="Arial" w:hAnsi="Arial" w:cs="Arial"/>
          <w:color w:val="000000" w:themeColor="text1" w:themeTint="FF" w:themeShade="FF"/>
          <w:sz w:val="22"/>
          <w:szCs w:val="22"/>
          <w:lang w:val="en-US"/>
        </w:rPr>
        <w:t>ve</w:t>
      </w:r>
      <w:r w:rsidRPr="08E6B03B" w:rsidR="00A338EE">
        <w:rPr>
          <w:rFonts w:ascii="Arial" w:hAnsi="Arial" w:cs="Arial"/>
          <w:color w:val="000000" w:themeColor="text1" w:themeTint="FF" w:themeShade="FF"/>
          <w:sz w:val="22"/>
          <w:szCs w:val="22"/>
          <w:lang w:val="en-US"/>
        </w:rPr>
        <w:t>, with a focus on the improvement of patient outcomes, especiall</w:t>
      </w:r>
      <w:r w:rsidRPr="08E6B03B" w:rsidR="00A338EE">
        <w:rPr>
          <w:rFonts w:ascii="Arial" w:hAnsi="Arial" w:cs="Arial"/>
          <w:color w:val="000000" w:themeColor="text1" w:themeTint="FF" w:themeShade="FF"/>
          <w:sz w:val="22"/>
          <w:szCs w:val="22"/>
          <w:lang w:val="en-US"/>
        </w:rPr>
        <w:t xml:space="preserve">y </w:t>
      </w:r>
      <w:r w:rsidRPr="08E6B03B" w:rsidR="00A338EE">
        <w:rPr>
          <w:rFonts w:ascii="Arial" w:hAnsi="Arial" w:cs="Arial"/>
          <w:color w:val="000000" w:themeColor="text1" w:themeTint="FF" w:themeShade="FF"/>
          <w:sz w:val="22"/>
          <w:szCs w:val="22"/>
          <w:lang w:val="en-US"/>
        </w:rPr>
        <w:t>regardi</w:t>
      </w:r>
      <w:r w:rsidRPr="08E6B03B" w:rsidR="00A338EE">
        <w:rPr>
          <w:rFonts w:ascii="Arial" w:hAnsi="Arial" w:cs="Arial"/>
          <w:color w:val="000000" w:themeColor="text1" w:themeTint="FF" w:themeShade="FF"/>
          <w:sz w:val="22"/>
          <w:szCs w:val="22"/>
          <w:lang w:val="en-US"/>
        </w:rPr>
        <w:t>ng</w:t>
      </w:r>
      <w:r w:rsidRPr="08E6B03B" w:rsidR="00A338EE">
        <w:rPr>
          <w:rFonts w:ascii="Arial" w:hAnsi="Arial" w:cs="Arial"/>
          <w:color w:val="000000" w:themeColor="text1" w:themeTint="FF" w:themeShade="FF"/>
          <w:sz w:val="22"/>
          <w:szCs w:val="22"/>
          <w:lang w:val="en-US"/>
        </w:rPr>
        <w:t xml:space="preserve"> empowerment, convenience, and engagement in healthcare. But digital exclusion and data security issue</w:t>
      </w:r>
      <w:r w:rsidRPr="08E6B03B" w:rsidR="00A338EE">
        <w:rPr>
          <w:rFonts w:ascii="Arial" w:hAnsi="Arial" w:cs="Arial"/>
          <w:color w:val="000000" w:themeColor="text1" w:themeTint="FF" w:themeShade="FF"/>
          <w:sz w:val="22"/>
          <w:szCs w:val="22"/>
          <w:lang w:val="en-US"/>
        </w:rPr>
        <w:t xml:space="preserve">s </w:t>
      </w:r>
      <w:r w:rsidRPr="08E6B03B" w:rsidR="17D8E9ED">
        <w:rPr>
          <w:rFonts w:ascii="Arial" w:hAnsi="Arial" w:cs="Arial"/>
          <w:color w:val="000000" w:themeColor="text1" w:themeTint="FF" w:themeShade="FF"/>
          <w:sz w:val="22"/>
          <w:szCs w:val="22"/>
          <w:lang w:val="en-US"/>
        </w:rPr>
        <w:t>rema</w:t>
      </w:r>
      <w:r w:rsidRPr="08E6B03B" w:rsidR="17D8E9ED">
        <w:rPr>
          <w:rFonts w:ascii="Arial" w:hAnsi="Arial" w:cs="Arial"/>
          <w:color w:val="000000" w:themeColor="text1" w:themeTint="FF" w:themeShade="FF"/>
          <w:sz w:val="22"/>
          <w:szCs w:val="22"/>
          <w:lang w:val="en-US"/>
        </w:rPr>
        <w:t>in</w:t>
      </w:r>
      <w:r w:rsidRPr="08E6B03B" w:rsidR="17D8E9ED">
        <w:rPr>
          <w:rFonts w:ascii="Arial" w:hAnsi="Arial" w:cs="Arial"/>
          <w:color w:val="000000" w:themeColor="text1" w:themeTint="FF" w:themeShade="FF"/>
          <w:sz w:val="22"/>
          <w:szCs w:val="22"/>
          <w:lang w:val="en-US"/>
        </w:rPr>
        <w:t xml:space="preserve"> in</w:t>
      </w:r>
      <w:r w:rsidRPr="08E6B03B" w:rsidR="00A338EE">
        <w:rPr>
          <w:rFonts w:ascii="Arial" w:hAnsi="Arial" w:cs="Arial"/>
          <w:color w:val="000000" w:themeColor="text1" w:themeTint="FF" w:themeShade="FF"/>
          <w:sz w:val="22"/>
          <w:szCs w:val="22"/>
          <w:lang w:val="en-US"/>
        </w:rPr>
        <w:t xml:space="preserve"> serious challenge</w:t>
      </w:r>
      <w:r w:rsidRPr="08E6B03B" w:rsidR="00A338EE">
        <w:rPr>
          <w:rFonts w:ascii="Arial" w:hAnsi="Arial" w:cs="Arial"/>
          <w:color w:val="000000" w:themeColor="text1" w:themeTint="FF" w:themeShade="FF"/>
          <w:sz w:val="22"/>
          <w:szCs w:val="22"/>
          <w:lang w:val="en-US"/>
        </w:rPr>
        <w:t xml:space="preserve">s to </w:t>
      </w:r>
      <w:r w:rsidRPr="08E6B03B" w:rsidR="00A338EE">
        <w:rPr>
          <w:rFonts w:ascii="Arial" w:hAnsi="Arial" w:cs="Arial"/>
          <w:color w:val="000000" w:themeColor="text1" w:themeTint="FF" w:themeShade="FF"/>
          <w:sz w:val="22"/>
          <w:szCs w:val="22"/>
          <w:lang w:val="en-US"/>
        </w:rPr>
        <w:t>equi</w:t>
      </w:r>
      <w:r w:rsidRPr="08E6B03B" w:rsidR="00A338EE">
        <w:rPr>
          <w:rFonts w:ascii="Arial" w:hAnsi="Arial" w:cs="Arial"/>
          <w:color w:val="000000" w:themeColor="text1" w:themeTint="FF" w:themeShade="FF"/>
          <w:sz w:val="22"/>
          <w:szCs w:val="22"/>
          <w:lang w:val="en-US"/>
        </w:rPr>
        <w:t>table</w:t>
      </w:r>
      <w:r w:rsidRPr="08E6B03B" w:rsidR="00A338EE">
        <w:rPr>
          <w:rFonts w:ascii="Arial" w:hAnsi="Arial" w:cs="Arial"/>
          <w:color w:val="000000" w:themeColor="text1" w:themeTint="FF" w:themeShade="FF"/>
          <w:sz w:val="22"/>
          <w:szCs w:val="22"/>
          <w:lang w:val="en-US"/>
        </w:rPr>
        <w:t xml:space="preserve"> implementation. The NHS App provides benefits to the community level in terms of making healthcare more accessible and available, as well as contributing to public health. However, it relies on the ability to tackle inequalities of access to digital </w:t>
      </w:r>
      <w:r w:rsidRPr="08E6B03B" w:rsidR="6DCAAAA7">
        <w:rPr>
          <w:rFonts w:ascii="Arial" w:hAnsi="Arial" w:cs="Arial"/>
          <w:color w:val="000000" w:themeColor="text1" w:themeTint="FF" w:themeShade="FF"/>
          <w:sz w:val="22"/>
          <w:szCs w:val="22"/>
          <w:lang w:val="en-US"/>
        </w:rPr>
        <w:t>tools services</w:t>
      </w:r>
      <w:r w:rsidRPr="08E6B03B" w:rsidR="720AF9D6">
        <w:rPr>
          <w:rFonts w:ascii="Arial" w:hAnsi="Arial" w:cs="Arial"/>
          <w:color w:val="000000" w:themeColor="text1" w:themeTint="FF" w:themeShade="FF"/>
          <w:sz w:val="22"/>
          <w:szCs w:val="22"/>
          <w:lang w:val="en-US"/>
        </w:rPr>
        <w:t xml:space="preserve"> and</w:t>
      </w:r>
      <w:r w:rsidRPr="08E6B03B" w:rsidR="00A338EE">
        <w:rPr>
          <w:rFonts w:ascii="Arial" w:hAnsi="Arial" w:cs="Arial"/>
          <w:color w:val="000000" w:themeColor="text1" w:themeTint="FF" w:themeShade="FF"/>
          <w:sz w:val="22"/>
          <w:szCs w:val="22"/>
          <w:lang w:val="en-US"/>
        </w:rPr>
        <w:t xml:space="preserve"> provide them inclusively.</w:t>
      </w:r>
      <w:r w:rsidRPr="08E6B03B" w:rsidR="001B1D0A">
        <w:rPr>
          <w:rFonts w:ascii="Arial" w:hAnsi="Arial" w:cs="Arial"/>
          <w:color w:val="000000" w:themeColor="text1" w:themeTint="FF" w:themeShade="FF"/>
          <w:sz w:val="22"/>
          <w:szCs w:val="22"/>
          <w:lang w:val="en-US"/>
        </w:rPr>
        <w:t xml:space="preserve"> </w:t>
      </w:r>
    </w:p>
    <w:p w:rsidRPr="00434C0B" w:rsidR="00CE74C3" w:rsidP="08E6B03B" w:rsidRDefault="00CE74C3" w14:paraId="2CA2B6CC" w14:textId="77777777">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CE74C3">
        <w:rPr>
          <w:rFonts w:ascii="Arial" w:hAnsi="Arial" w:eastAsia="Times New Roman" w:cs="Arial"/>
          <w:b w:val="1"/>
          <w:bCs w:val="1"/>
          <w:color w:val="000000"/>
          <w:kern w:val="0"/>
          <w:sz w:val="22"/>
          <w:szCs w:val="22"/>
          <w14:ligatures w14:val="none"/>
        </w:rPr>
        <w:t>Conclusion</w:t>
      </w:r>
    </w:p>
    <w:p w:rsidRPr="00434C0B" w:rsidR="00CE74C3" w:rsidP="3B6C58C6" w:rsidRDefault="003B39C0" w14:paraId="7A5E8BF7" w14:textId="71E1EF6A">
      <w:pPr>
        <w:spacing w:before="100" w:beforeAutospacing="on" w:after="100" w:afterAutospacing="on" w:line="360" w:lineRule="auto"/>
        <w:jc w:val="both"/>
        <w:outlineLvl w:val="0"/>
        <w:rPr>
          <w:rFonts w:ascii="Arial" w:hAnsi="Arial" w:eastAsia="Times New Roman" w:cs="Arial"/>
          <w:b w:val="1"/>
          <w:bCs w:val="1"/>
          <w:color w:val="000000"/>
          <w:kern w:val="36"/>
          <w:sz w:val="22"/>
          <w:szCs w:val="22"/>
          <w:lang w:val="en-US"/>
          <w14:ligatures w14:val="none"/>
        </w:rPr>
      </w:pPr>
      <w:bookmarkStart w:name="_Toc232189968" w:id="27"/>
      <w:r w:rsidRPr="3B6C58C6" w:rsidR="003B39C0">
        <w:rPr>
          <w:rFonts w:ascii="Arial" w:hAnsi="Arial" w:cs="Arial"/>
          <w:color w:val="000000"/>
          <w:kern w:val="0"/>
          <w:sz w:val="22"/>
          <w:szCs w:val="22"/>
          <w:lang w:val="en-US"/>
          <w14:ligatures w14:val="none"/>
        </w:rPr>
        <w:t xml:space="preserve">The NHS App is </w:t>
      </w:r>
      <w:r w:rsidRPr="3B6C58C6" w:rsidR="003B39C0">
        <w:rPr>
          <w:rFonts w:ascii="Arial" w:hAnsi="Arial" w:cs="Arial"/>
          <w:color w:val="000000"/>
          <w:kern w:val="0"/>
          <w:sz w:val="22"/>
          <w:szCs w:val="22"/>
          <w:lang w:val="en-US"/>
          <w14:ligatures w14:val="none"/>
        </w:rPr>
        <w:t>a very successful</w:t>
      </w:r>
      <w:r w:rsidRPr="3B6C58C6" w:rsidR="003B39C0">
        <w:rPr>
          <w:rFonts w:ascii="Arial" w:hAnsi="Arial" w:cs="Arial"/>
          <w:color w:val="000000"/>
          <w:kern w:val="0"/>
          <w:sz w:val="22"/>
          <w:szCs w:val="22"/>
          <w:lang w:val="en-US"/>
          <w14:ligatures w14:val="none"/>
        </w:rPr>
        <w:t xml:space="preserve"> instance of digital innovation in the health and social car </w:t>
      </w:r>
      <w:r w:rsidRPr="08E6B03B" w:rsidR="1D65A324">
        <w:rPr>
          <w:rFonts w:ascii="Arial" w:hAnsi="Arial" w:cs="Arial"/>
          <w:color w:val="000000" w:themeColor="text1" w:themeTint="FF" w:themeShade="FF"/>
          <w:sz w:val="22"/>
          <w:szCs w:val="22"/>
          <w:lang w:val="en-US"/>
        </w:rPr>
        <w:t>sectors</w:t>
      </w:r>
      <w:r w:rsidRPr="08E6B03B" w:rsidR="003B39C0">
        <w:rPr>
          <w:rFonts w:ascii="Arial" w:hAnsi="Arial" w:cs="Arial"/>
          <w:color w:val="000000" w:themeColor="text1" w:themeTint="FF" w:themeShade="FF"/>
          <w:sz w:val="22"/>
          <w:szCs w:val="22"/>
          <w:lang w:val="en-US"/>
        </w:rPr>
        <w:t xml:space="preserve"> in the UK. The app, as part of the larger efforts of the NHS to </w:t>
      </w:r>
      <w:r w:rsidRPr="08E6B03B" w:rsidR="003B39C0">
        <w:rPr>
          <w:rFonts w:ascii="Arial" w:hAnsi="Arial" w:cs="Arial"/>
          <w:color w:val="000000" w:themeColor="text1" w:themeTint="FF" w:themeShade="FF"/>
          <w:sz w:val="22"/>
          <w:szCs w:val="22"/>
          <w:lang w:val="en-US"/>
        </w:rPr>
        <w:t>digitali</w:t>
      </w:r>
      <w:r w:rsidRPr="08E6B03B" w:rsidR="00132603">
        <w:rPr>
          <w:rFonts w:ascii="Arial" w:hAnsi="Arial" w:cs="Arial"/>
          <w:color w:val="000000" w:themeColor="text1" w:themeTint="FF" w:themeShade="FF"/>
          <w:sz w:val="22"/>
          <w:szCs w:val="22"/>
          <w:lang w:val="en-US"/>
        </w:rPr>
        <w:t>s</w:t>
      </w:r>
      <w:r w:rsidRPr="08E6B03B" w:rsidR="003B39C0">
        <w:rPr>
          <w:rFonts w:ascii="Arial" w:hAnsi="Arial" w:cs="Arial"/>
          <w:color w:val="000000" w:themeColor="text1" w:themeTint="FF" w:themeShade="FF"/>
          <w:sz w:val="22"/>
          <w:szCs w:val="22"/>
          <w:lang w:val="en-US"/>
        </w:rPr>
        <w:t>e</w:t>
      </w:r>
      <w:r w:rsidRPr="08E6B03B" w:rsidR="003B39C0">
        <w:rPr>
          <w:rFonts w:ascii="Arial" w:hAnsi="Arial" w:cs="Arial"/>
          <w:color w:val="000000" w:themeColor="text1" w:themeTint="FF" w:themeShade="FF"/>
          <w:sz w:val="22"/>
          <w:szCs w:val="22"/>
          <w:lang w:val="en-US"/>
        </w:rPr>
        <w:t xml:space="preserve"> health services, has </w:t>
      </w:r>
      <w:r w:rsidRPr="08E6B03B" w:rsidR="003B39C0">
        <w:rPr>
          <w:rFonts w:ascii="Arial" w:hAnsi="Arial" w:cs="Arial"/>
          <w:color w:val="000000" w:themeColor="text1" w:themeTint="FF" w:themeShade="FF"/>
          <w:sz w:val="22"/>
          <w:szCs w:val="22"/>
          <w:lang w:val="en-US"/>
        </w:rPr>
        <w:t>impacted</w:t>
      </w:r>
      <w:r w:rsidRPr="08E6B03B" w:rsidR="003B39C0">
        <w:rPr>
          <w:rFonts w:ascii="Arial" w:hAnsi="Arial" w:cs="Arial"/>
          <w:color w:val="000000" w:themeColor="text1" w:themeTint="FF" w:themeShade="FF"/>
          <w:sz w:val="22"/>
          <w:szCs w:val="22"/>
          <w:lang w:val="en-US"/>
        </w:rPr>
        <w:t xml:space="preserve"> the way health services are accessed and delivered. The technology has helped workers to be more efficient, made services more accessible, empowered </w:t>
      </w:r>
      <w:r w:rsidRPr="08E6B03B" w:rsidR="2FDE94C8">
        <w:rPr>
          <w:rFonts w:ascii="Arial" w:hAnsi="Arial" w:cs="Arial"/>
          <w:color w:val="000000" w:themeColor="text1" w:themeTint="FF" w:themeShade="FF"/>
          <w:sz w:val="22"/>
          <w:szCs w:val="22"/>
          <w:lang w:val="en-US"/>
        </w:rPr>
        <w:t>patients,</w:t>
      </w:r>
      <w:r w:rsidRPr="08E6B03B" w:rsidR="003B39C0">
        <w:rPr>
          <w:rFonts w:ascii="Arial" w:hAnsi="Arial" w:cs="Arial"/>
          <w:color w:val="000000" w:themeColor="text1" w:themeTint="FF" w:themeShade="FF"/>
          <w:sz w:val="22"/>
          <w:szCs w:val="22"/>
          <w:lang w:val="en-US"/>
        </w:rPr>
        <w:t xml:space="preserve"> and helped to meet community health goals. Patient communication with health care services has been </w:t>
      </w:r>
      <w:r w:rsidRPr="08E6B03B" w:rsidR="003B39C0">
        <w:rPr>
          <w:rFonts w:ascii="Arial" w:hAnsi="Arial" w:cs="Arial"/>
          <w:color w:val="000000" w:themeColor="text1" w:themeTint="FF" w:themeShade="FF"/>
          <w:sz w:val="22"/>
          <w:szCs w:val="22"/>
          <w:lang w:val="en-US"/>
        </w:rPr>
        <w:t>revolutioni</w:t>
      </w:r>
      <w:r w:rsidRPr="08E6B03B" w:rsidR="00132603">
        <w:rPr>
          <w:rFonts w:ascii="Arial" w:hAnsi="Arial" w:cs="Arial"/>
          <w:color w:val="000000" w:themeColor="text1" w:themeTint="FF" w:themeShade="FF"/>
          <w:sz w:val="22"/>
          <w:szCs w:val="22"/>
          <w:lang w:val="en-US"/>
        </w:rPr>
        <w:t>s</w:t>
      </w:r>
      <w:r w:rsidRPr="08E6B03B" w:rsidR="003B39C0">
        <w:rPr>
          <w:rFonts w:ascii="Arial" w:hAnsi="Arial" w:cs="Arial"/>
          <w:color w:val="000000" w:themeColor="text1" w:themeTint="FF" w:themeShade="FF"/>
          <w:sz w:val="22"/>
          <w:szCs w:val="22"/>
          <w:lang w:val="en-US"/>
        </w:rPr>
        <w:t>ed</w:t>
      </w:r>
      <w:r w:rsidRPr="08E6B03B" w:rsidR="003B39C0">
        <w:rPr>
          <w:rFonts w:ascii="Arial" w:hAnsi="Arial" w:cs="Arial"/>
          <w:color w:val="000000" w:themeColor="text1" w:themeTint="FF" w:themeShade="FF"/>
          <w:sz w:val="22"/>
          <w:szCs w:val="22"/>
          <w:lang w:val="en-US"/>
        </w:rPr>
        <w:t xml:space="preserve"> by features such as appointment scheduling, prescription ordering and medical record access, among others, which aid more collaborative and responsive care delivery. The NHS App has also raised awareness of issues surrounding digital transformation, such as digital exclusion, worker adap</w:t>
      </w:r>
      <w:r w:rsidRPr="08E6B03B" w:rsidR="00267A39">
        <w:rPr>
          <w:rFonts w:ascii="Arial" w:hAnsi="Arial" w:cs="Arial"/>
          <w:color w:val="000000" w:themeColor="text1" w:themeTint="FF" w:themeShade="FF"/>
          <w:sz w:val="22"/>
          <w:szCs w:val="22"/>
          <w:lang w:val="en-US"/>
        </w:rPr>
        <w:t>ta</w:t>
      </w:r>
      <w:r w:rsidRPr="08E6B03B" w:rsidR="003B39C0">
        <w:rPr>
          <w:rFonts w:ascii="Arial" w:hAnsi="Arial" w:cs="Arial"/>
          <w:color w:val="000000" w:themeColor="text1" w:themeTint="FF" w:themeShade="FF"/>
          <w:sz w:val="22"/>
          <w:szCs w:val="22"/>
          <w:lang w:val="en-US"/>
        </w:rPr>
        <w:t xml:space="preserve">tion, </w:t>
      </w:r>
      <w:r w:rsidRPr="08E6B03B" w:rsidR="3011945C">
        <w:rPr>
          <w:rFonts w:ascii="Arial" w:hAnsi="Arial" w:cs="Arial"/>
          <w:color w:val="000000" w:themeColor="text1" w:themeTint="FF" w:themeShade="FF"/>
          <w:sz w:val="22"/>
          <w:szCs w:val="22"/>
          <w:lang w:val="en-US"/>
        </w:rPr>
        <w:t>cybersecurity,</w:t>
      </w:r>
      <w:r w:rsidRPr="08E6B03B" w:rsidR="003B39C0">
        <w:rPr>
          <w:rFonts w:ascii="Arial" w:hAnsi="Arial" w:cs="Arial"/>
          <w:color w:val="000000" w:themeColor="text1" w:themeTint="FF" w:themeShade="FF"/>
          <w:sz w:val="22"/>
          <w:szCs w:val="22"/>
          <w:lang w:val="en-US"/>
        </w:rPr>
        <w:t xml:space="preserve"> and health inequalities. The limits highlight the need for inclusive policies, </w:t>
      </w:r>
      <w:r w:rsidRPr="08E6B03B" w:rsidR="676FEC9E">
        <w:rPr>
          <w:rFonts w:ascii="Arial" w:hAnsi="Arial" w:cs="Arial"/>
          <w:color w:val="000000" w:themeColor="text1" w:themeTint="FF" w:themeShade="FF"/>
          <w:sz w:val="22"/>
          <w:szCs w:val="22"/>
          <w:lang w:val="en-US"/>
        </w:rPr>
        <w:t>training</w:t>
      </w:r>
      <w:r w:rsidRPr="08E6B03B" w:rsidR="003B39C0">
        <w:rPr>
          <w:rFonts w:ascii="Arial" w:hAnsi="Arial" w:cs="Arial"/>
          <w:color w:val="000000" w:themeColor="text1" w:themeTint="FF" w:themeShade="FF"/>
          <w:sz w:val="22"/>
          <w:szCs w:val="22"/>
          <w:lang w:val="en-US"/>
        </w:rPr>
        <w:t xml:space="preserve"> </w:t>
      </w:r>
      <w:r w:rsidRPr="08E6B03B" w:rsidR="54DB1CE2">
        <w:rPr>
          <w:rFonts w:ascii="Arial" w:hAnsi="Arial" w:cs="Arial"/>
          <w:color w:val="000000" w:themeColor="text1" w:themeTint="FF" w:themeShade="FF"/>
          <w:sz w:val="22"/>
          <w:szCs w:val="22"/>
          <w:lang w:val="en-US"/>
        </w:rPr>
        <w:t>workers,</w:t>
      </w:r>
      <w:r w:rsidRPr="08E6B03B" w:rsidR="003B39C0">
        <w:rPr>
          <w:rFonts w:ascii="Arial" w:hAnsi="Arial" w:cs="Arial"/>
          <w:color w:val="000000" w:themeColor="text1" w:themeTint="FF" w:themeShade="FF"/>
          <w:sz w:val="22"/>
          <w:szCs w:val="22"/>
          <w:lang w:val="en-US"/>
        </w:rPr>
        <w:t xml:space="preserve"> and solid governance structures to foster technological innovation.</w:t>
      </w:r>
      <w:bookmarkEnd w:id="27"/>
    </w:p>
    <w:p w:rsidRPr="00434C0B" w:rsidR="00CE74C3" w:rsidP="00434C0B" w:rsidRDefault="00CE74C3" w14:paraId="74691E99" w14:textId="61210176">
      <w:pPr>
        <w:spacing w:line="360" w:lineRule="auto"/>
        <w:jc w:val="both"/>
        <w:rPr>
          <w:rFonts w:ascii="Arial" w:hAnsi="Arial" w:eastAsia="Times New Roman" w:cs="Arial"/>
          <w:b/>
          <w:bCs/>
          <w:color w:val="000000"/>
          <w:kern w:val="36"/>
          <w:sz w:val="22"/>
          <w:szCs w:val="22"/>
          <w14:ligatures w14:val="none"/>
        </w:rPr>
      </w:pPr>
    </w:p>
    <w:p w:rsidRPr="00434C0B" w:rsidR="00CE74C3" w:rsidP="00434C0B" w:rsidRDefault="00CE74C3" w14:paraId="2D6B5658" w14:textId="77777777">
      <w:pPr>
        <w:spacing w:line="360" w:lineRule="auto"/>
        <w:jc w:val="both"/>
        <w:rPr>
          <w:rFonts w:ascii="Arial" w:hAnsi="Arial" w:eastAsia="Times New Roman" w:cs="Arial"/>
          <w:b/>
          <w:bCs/>
          <w:color w:val="000000"/>
          <w:kern w:val="36"/>
          <w:sz w:val="22"/>
          <w:szCs w:val="22"/>
          <w14:ligatures w14:val="none"/>
        </w:rPr>
      </w:pPr>
      <w:r w:rsidRPr="00434C0B">
        <w:rPr>
          <w:rFonts w:ascii="Arial" w:hAnsi="Arial" w:eastAsia="Times New Roman" w:cs="Arial"/>
          <w:b/>
          <w:bCs/>
          <w:color w:val="000000"/>
          <w:kern w:val="36"/>
          <w:sz w:val="22"/>
          <w:szCs w:val="22"/>
          <w14:ligatures w14:val="none"/>
        </w:rPr>
        <w:br w:type="page"/>
      </w:r>
    </w:p>
    <w:p w:rsidRPr="00434C0B" w:rsidR="00CE74C3" w:rsidP="08E6B03B" w:rsidRDefault="00CE74C3" w14:paraId="3D51DE3A" w14:textId="78B9DE5E">
      <w:pPr>
        <w:spacing w:before="100" w:beforeAutospacing="on" w:after="100" w:afterAutospacing="on" w:line="360" w:lineRule="auto"/>
        <w:jc w:val="both"/>
        <w:outlineLvl w:val="1"/>
        <w:rPr>
          <w:rFonts w:ascii="Arial" w:hAnsi="Arial" w:eastAsia="Times New Roman" w:cs="Arial"/>
          <w:b w:val="1"/>
          <w:bCs w:val="1"/>
          <w:color w:val="000000"/>
          <w:kern w:val="0"/>
          <w:sz w:val="22"/>
          <w:szCs w:val="22"/>
          <w14:ligatures w14:val="none"/>
        </w:rPr>
      </w:pPr>
      <w:r w:rsidRPr="00434C0B" w:rsidR="00CE74C3">
        <w:rPr>
          <w:rFonts w:ascii="Arial" w:hAnsi="Arial" w:eastAsia="Times New Roman" w:cs="Arial"/>
          <w:b w:val="1"/>
          <w:bCs w:val="1"/>
          <w:color w:val="000000"/>
          <w:kern w:val="0"/>
          <w:sz w:val="22"/>
          <w:szCs w:val="22"/>
          <w14:ligatures w14:val="none"/>
        </w:rPr>
        <w:t>Reference List</w:t>
      </w:r>
      <w:r w:rsidRPr="00434C0B" w:rsidR="00CE74C3">
        <w:rPr>
          <w:rFonts w:ascii="Arial" w:hAnsi="Arial" w:eastAsia="Times New Roman" w:cs="Arial"/>
          <w:b w:val="1"/>
          <w:bCs w:val="1"/>
          <w:color w:val="000000"/>
          <w:kern w:val="0"/>
          <w:sz w:val="22"/>
          <w:szCs w:val="22"/>
          <w14:ligatures w14:val="none"/>
        </w:rPr>
        <w:t xml:space="preserve"> </w:t>
      </w:r>
    </w:p>
    <w:p w:rsidRPr="00434C0B" w:rsidR="00CE74C3" w:rsidP="3B6C58C6" w:rsidRDefault="0053270E" w14:paraId="08C71A36" w14:textId="177802D6">
      <w:pPr>
        <w:spacing w:before="100" w:beforeAutospacing="on" w:after="100" w:afterAutospacing="on" w:line="360" w:lineRule="auto"/>
        <w:rPr>
          <w:rFonts w:ascii="Arial" w:hAnsi="Arial" w:cs="Arial"/>
          <w:kern w:val="0"/>
          <w:sz w:val="22"/>
          <w:szCs w:val="22"/>
          <w:lang w:val="en-US"/>
          <w14:ligatures w14:val="none"/>
        </w:rPr>
      </w:pPr>
      <w:r w:rsidRPr="3B6C58C6" w:rsidR="0053270E">
        <w:rPr>
          <w:rFonts w:ascii="Arial" w:hAnsi="Arial" w:cs="Arial"/>
          <w:kern w:val="0"/>
          <w:sz w:val="22"/>
          <w:szCs w:val="22"/>
          <w:lang w:val="en-US"/>
          <w14:ligatures w14:val="none"/>
        </w:rPr>
        <w:t>Borges do Nascimento, I. J., Abdulazeem, H. M., Vasanthan, L. T., Martinez, E. Z., Zucoloto, M. L., Østengaard, L., Azzopardi-Muscat, N., Zapata, T., &amp; Novillo-Ortiz, D. 2023</w:t>
      </w:r>
      <w:r w:rsidRPr="3B6C58C6" w:rsidR="00BB4B74">
        <w:rPr>
          <w:rFonts w:ascii="Arial" w:hAnsi="Arial" w:cs="Arial"/>
          <w:kern w:val="0"/>
          <w:sz w:val="22"/>
          <w:szCs w:val="22"/>
          <w:lang w:val="en-US"/>
          <w14:ligatures w14:val="none"/>
        </w:rPr>
        <w:t>.</w:t>
      </w:r>
      <w:r w:rsidRPr="3B6C58C6" w:rsidR="0053270E">
        <w:rPr>
          <w:rFonts w:ascii="Arial" w:hAnsi="Arial" w:cs="Arial"/>
          <w:kern w:val="0"/>
          <w:sz w:val="22"/>
          <w:szCs w:val="22"/>
          <w:lang w:val="en-US"/>
          <w14:ligatures w14:val="none"/>
        </w:rPr>
        <w:t xml:space="preserve"> The global effect of digital health technologies on health workers' competencies and health workplace: an umbrella review of systematic reviews and lexical-based and sentence-based meta-analysis. </w:t>
      </w:r>
      <w:r w:rsidRPr="3B6C58C6" w:rsidR="0053270E">
        <w:rPr>
          <w:rFonts w:ascii="Arial" w:hAnsi="Arial" w:cs="Arial"/>
          <w:i w:val="1"/>
          <w:iCs w:val="1"/>
          <w:kern w:val="0"/>
          <w:sz w:val="22"/>
          <w:szCs w:val="22"/>
          <w:lang w:val="en-US"/>
          <w14:ligatures w14:val="none"/>
        </w:rPr>
        <w:t>The Lancet. Digital health</w:t>
      </w:r>
      <w:r w:rsidRPr="3B6C58C6" w:rsidR="0053270E">
        <w:rPr>
          <w:rFonts w:ascii="Arial" w:hAnsi="Arial" w:cs="Arial"/>
          <w:kern w:val="0"/>
          <w:sz w:val="22"/>
          <w:szCs w:val="22"/>
          <w:lang w:val="en-US"/>
          <w14:ligatures w14:val="none"/>
        </w:rPr>
        <w:t>, 5(8), e534–e544.</w:t>
      </w:r>
      <w:r w:rsidRPr="3B6C58C6" w:rsidR="00B970B1">
        <w:rPr>
          <w:rFonts w:ascii="Arial" w:hAnsi="Arial" w:cs="Arial"/>
          <w:kern w:val="0"/>
          <w:sz w:val="22"/>
          <w:szCs w:val="22"/>
          <w:lang w:val="en-US"/>
          <w14:ligatures w14:val="none"/>
        </w:rPr>
        <w:t xml:space="preserve"> Available at: </w:t>
      </w:r>
      <w:r w:rsidRPr="3B6C58C6" w:rsidR="0053270E">
        <w:rPr>
          <w:rFonts w:ascii="Arial" w:hAnsi="Arial" w:cs="Arial"/>
          <w:kern w:val="0"/>
          <w:sz w:val="22"/>
          <w:szCs w:val="22"/>
          <w:lang w:val="en-US"/>
          <w14:ligatures w14:val="none"/>
        </w:rPr>
        <w:t xml:space="preserve"> https://doi.org/10.1016/S2589-7500(23)00092-4. </w:t>
      </w:r>
      <w:r w:rsidRPr="3B6C58C6" w:rsidR="00CE74C3">
        <w:rPr>
          <w:rFonts w:ascii="Arial" w:hAnsi="Arial" w:cs="Arial"/>
          <w:kern w:val="0"/>
          <w:sz w:val="22"/>
          <w:szCs w:val="22"/>
          <w:lang w:val="en-US"/>
          <w14:ligatures w14:val="none"/>
        </w:rPr>
        <w:t xml:space="preserve">(Accessed: </w:t>
      </w:r>
      <w:r w:rsidRPr="00434C0B" w:rsidR="00434C0B">
        <w:rPr>
          <w:rFonts w:ascii="Arial" w:hAnsi="Arial" w:cs="Arial"/>
          <w:kern w:val="0"/>
          <w:sz w:val="22"/>
          <w:szCs w:val="22"/>
          <w:lang w:val="en-US"/>
          <w14:ligatures w14:val="none"/>
        </w:rPr>
        <w:t>5</w:t>
      </w:r>
      <w:r w:rsidRPr="3B6C58C6" w:rsidR="00CE74C3">
        <w:rPr>
          <w:rFonts w:ascii="Arial" w:hAnsi="Arial" w:cs="Arial"/>
          <w:kern w:val="0"/>
          <w:sz w:val="22"/>
          <w:szCs w:val="22"/>
          <w:lang w:val="en-US"/>
          <w14:ligatures w14:val="none"/>
        </w:rPr>
        <w:t xml:space="preserve"> June 2026).</w:t>
      </w:r>
    </w:p>
    <w:p w:rsidRPr="00434C0B" w:rsidR="00B970B1" w:rsidP="3B6C58C6" w:rsidRDefault="00B970B1" w14:paraId="09A4882B" w14:textId="6A94ED2F">
      <w:pPr>
        <w:spacing w:before="100" w:beforeAutospacing="on" w:after="100" w:afterAutospacing="on" w:line="360" w:lineRule="auto"/>
        <w:rPr>
          <w:rFonts w:ascii="Arial" w:hAnsi="Arial" w:cs="Arial"/>
          <w:kern w:val="0"/>
          <w:sz w:val="22"/>
          <w:szCs w:val="22"/>
          <w:lang w:val="en-US"/>
          <w14:ligatures w14:val="none"/>
        </w:rPr>
      </w:pPr>
      <w:r w:rsidRPr="3B6C58C6" w:rsidR="00B970B1">
        <w:rPr>
          <w:rFonts w:ascii="Arial" w:hAnsi="Arial" w:cs="Arial"/>
          <w:kern w:val="0"/>
          <w:sz w:val="22"/>
          <w:szCs w:val="22"/>
          <w:lang w:val="en-US"/>
          <w14:ligatures w14:val="none"/>
        </w:rPr>
        <w:t>Carini, E., Villani, L., Pezzullo, A. M., Gentili, A., Barbara, A., Ricciardi, W., &amp; Boccia, S. 2021</w:t>
      </w:r>
      <w:r w:rsidRPr="3B6C58C6" w:rsidR="00F910DF">
        <w:rPr>
          <w:rFonts w:ascii="Arial" w:hAnsi="Arial" w:cs="Arial"/>
          <w:kern w:val="0"/>
          <w:sz w:val="22"/>
          <w:szCs w:val="22"/>
          <w:lang w:val="en-US"/>
          <w14:ligatures w14:val="none"/>
        </w:rPr>
        <w:t>.</w:t>
      </w:r>
      <w:r w:rsidRPr="3B6C58C6" w:rsidR="00B970B1">
        <w:rPr>
          <w:rFonts w:ascii="Arial" w:hAnsi="Arial" w:cs="Arial"/>
          <w:kern w:val="0"/>
          <w:sz w:val="22"/>
          <w:szCs w:val="22"/>
          <w:lang w:val="en-US"/>
          <w14:ligatures w14:val="none"/>
        </w:rPr>
        <w:t xml:space="preserve"> The Impact of Digital Patient Portals on Health Outcomes, System Efficiency, and Patient Attitudes: Updated Systematic Literature Review. </w:t>
      </w:r>
      <w:r w:rsidRPr="3B6C58C6" w:rsidR="00B970B1">
        <w:rPr>
          <w:rFonts w:ascii="Arial" w:hAnsi="Arial" w:cs="Arial"/>
          <w:i w:val="1"/>
          <w:iCs w:val="1"/>
          <w:kern w:val="0"/>
          <w:sz w:val="22"/>
          <w:szCs w:val="22"/>
          <w:lang w:val="en-US"/>
          <w14:ligatures w14:val="none"/>
        </w:rPr>
        <w:t xml:space="preserve">Journal of medical Internet research, </w:t>
      </w:r>
      <w:r w:rsidRPr="3B6C58C6" w:rsidR="00B970B1">
        <w:rPr>
          <w:rFonts w:ascii="Arial" w:hAnsi="Arial" w:cs="Arial"/>
          <w:kern w:val="0"/>
          <w:sz w:val="22"/>
          <w:szCs w:val="22"/>
          <w:lang w:val="en-US"/>
          <w14:ligatures w14:val="none"/>
        </w:rPr>
        <w:t xml:space="preserve">23(9), e26189. Available at: https://doi.org/10.2196/26189. </w:t>
      </w:r>
      <w:r w:rsidRPr="3B6C58C6" w:rsidR="00F910DF">
        <w:rPr>
          <w:rFonts w:ascii="Arial" w:hAnsi="Arial" w:cs="Arial"/>
          <w:kern w:val="0"/>
          <w:sz w:val="22"/>
          <w:szCs w:val="22"/>
          <w:lang w:val="en-US"/>
          <w14:ligatures w14:val="none"/>
        </w:rPr>
        <w:t xml:space="preserve">(Accessed: </w:t>
      </w:r>
      <w:r w:rsidRPr="00434C0B" w:rsidR="00434C0B">
        <w:rPr>
          <w:rFonts w:ascii="Arial" w:hAnsi="Arial" w:cs="Arial"/>
          <w:kern w:val="0"/>
          <w:sz w:val="22"/>
          <w:szCs w:val="22"/>
          <w:lang w:val="en-US"/>
          <w14:ligatures w14:val="none"/>
        </w:rPr>
        <w:t>5</w:t>
      </w:r>
      <w:r w:rsidRPr="3B6C58C6" w:rsidR="00F910DF">
        <w:rPr>
          <w:rFonts w:ascii="Arial" w:hAnsi="Arial" w:cs="Arial"/>
          <w:kern w:val="0"/>
          <w:sz w:val="22"/>
          <w:szCs w:val="22"/>
          <w:lang w:val="en-US"/>
          <w14:ligatures w14:val="none"/>
        </w:rPr>
        <w:t xml:space="preserve"> June 2026).</w:t>
      </w:r>
    </w:p>
    <w:p w:rsidRPr="00434C0B" w:rsidR="00CE74C3" w:rsidP="3B6C58C6" w:rsidRDefault="00CE74C3" w14:paraId="59453380" w14:textId="2C59703D">
      <w:pPr>
        <w:spacing w:before="100" w:beforeAutospacing="on" w:after="100" w:afterAutospacing="on" w:line="360" w:lineRule="auto"/>
        <w:rPr>
          <w:rFonts w:ascii="Arial" w:hAnsi="Arial" w:cs="Arial"/>
          <w:kern w:val="0"/>
          <w:sz w:val="22"/>
          <w:szCs w:val="22"/>
          <w:lang w:val="en-US"/>
          <w14:ligatures w14:val="none"/>
        </w:rPr>
      </w:pPr>
      <w:r w:rsidRPr="3B6C58C6" w:rsidR="00CE74C3">
        <w:rPr>
          <w:rFonts w:ascii="Arial" w:hAnsi="Arial" w:cs="Arial"/>
          <w:kern w:val="0"/>
          <w:sz w:val="22"/>
          <w:szCs w:val="22"/>
          <w:lang w:val="en-US"/>
          <w14:ligatures w14:val="none"/>
        </w:rPr>
        <w:t>Department for Science, Innovation and Technology. 202</w:t>
      </w:r>
      <w:r w:rsidRPr="3B6C58C6" w:rsidR="00BB4B74">
        <w:rPr>
          <w:rFonts w:ascii="Arial" w:hAnsi="Arial" w:cs="Arial"/>
          <w:kern w:val="0"/>
          <w:sz w:val="22"/>
          <w:szCs w:val="22"/>
          <w:lang w:val="en-US"/>
          <w14:ligatures w14:val="none"/>
        </w:rPr>
        <w:t>5</w:t>
      </w:r>
      <w:r w:rsidRPr="3B6C58C6" w:rsidR="00CE74C3">
        <w:rPr>
          <w:rFonts w:ascii="Arial" w:hAnsi="Arial" w:cs="Arial"/>
          <w:kern w:val="0"/>
          <w:sz w:val="22"/>
          <w:szCs w:val="22"/>
          <w:lang w:val="en-US"/>
          <w14:ligatures w14:val="none"/>
        </w:rPr>
        <w:t>. </w:t>
      </w:r>
      <w:r w:rsidRPr="3B6C58C6" w:rsidR="00CE74C3">
        <w:rPr>
          <w:rFonts w:ascii="Arial" w:hAnsi="Arial" w:cs="Arial"/>
          <w:i w:val="1"/>
          <w:iCs w:val="1"/>
          <w:kern w:val="0"/>
          <w:sz w:val="22"/>
          <w:szCs w:val="22"/>
          <w:lang w:val="en-US"/>
          <w14:ligatures w14:val="none"/>
        </w:rPr>
        <w:t>Digital Inclusion Action Plan</w:t>
      </w:r>
      <w:r w:rsidRPr="3B6C58C6" w:rsidR="00CE74C3">
        <w:rPr>
          <w:rFonts w:ascii="Arial" w:hAnsi="Arial" w:cs="Arial"/>
          <w:kern w:val="0"/>
          <w:sz w:val="22"/>
          <w:szCs w:val="22"/>
          <w:lang w:val="en-US"/>
          <w14:ligatures w14:val="none"/>
        </w:rPr>
        <w:t>. London: UK Government. Available at: </w:t>
      </w:r>
      <w:r w:rsidRPr="3B6C58C6" w:rsidR="00BB4B74">
        <w:rPr>
          <w:rFonts w:ascii="Arial" w:hAnsi="Arial" w:cs="Arial"/>
          <w:kern w:val="0"/>
          <w:sz w:val="22"/>
          <w:szCs w:val="22"/>
          <w:lang w:val="en-US"/>
          <w14:ligatures w14:val="none"/>
        </w:rPr>
        <w:t xml:space="preserve">https://www.gov.uk/government/calls-for-evidence/digital-inclusion-action-plan/digital-inclusion-action-plan. </w:t>
      </w:r>
      <w:r w:rsidRPr="3B6C58C6" w:rsidR="00904F57">
        <w:rPr>
          <w:rFonts w:ascii="Arial" w:hAnsi="Arial" w:cs="Arial"/>
          <w:kern w:val="0"/>
          <w:sz w:val="22"/>
          <w:szCs w:val="22"/>
          <w:lang w:val="en-US"/>
          <w14:ligatures w14:val="none"/>
        </w:rPr>
        <w:t xml:space="preserve"> </w:t>
      </w:r>
      <w:r w:rsidRPr="3B6C58C6" w:rsidR="00CE74C3">
        <w:rPr>
          <w:rFonts w:ascii="Arial" w:hAnsi="Arial" w:cs="Arial"/>
          <w:kern w:val="0"/>
          <w:sz w:val="22"/>
          <w:szCs w:val="22"/>
          <w:lang w:val="en-US"/>
          <w14:ligatures w14:val="none"/>
        </w:rPr>
        <w:t xml:space="preserve"> (Accessed: </w:t>
      </w:r>
      <w:r w:rsidRPr="00434C0B" w:rsidR="00434C0B">
        <w:rPr>
          <w:rFonts w:ascii="Arial" w:hAnsi="Arial" w:cs="Arial"/>
          <w:kern w:val="0"/>
          <w:sz w:val="22"/>
          <w:szCs w:val="22"/>
          <w:lang w:val="en-US"/>
          <w14:ligatures w14:val="none"/>
        </w:rPr>
        <w:t>5</w:t>
      </w:r>
      <w:r w:rsidRPr="3B6C58C6" w:rsidR="00CE74C3">
        <w:rPr>
          <w:rFonts w:ascii="Arial" w:hAnsi="Arial" w:cs="Arial"/>
          <w:kern w:val="0"/>
          <w:sz w:val="22"/>
          <w:szCs w:val="22"/>
          <w:lang w:val="en-US"/>
          <w14:ligatures w14:val="none"/>
        </w:rPr>
        <w:t xml:space="preserve"> June 2026).</w:t>
      </w:r>
    </w:p>
    <w:p w:rsidRPr="00434C0B" w:rsidR="00CE74C3" w:rsidP="00434C0B" w:rsidRDefault="00CE74C3" w14:paraId="4ED5A3F2" w14:textId="48BB3C75">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Department of Health and Social Care. 2022. </w:t>
      </w:r>
      <w:r w:rsidRPr="00434C0B">
        <w:rPr>
          <w:rFonts w:ascii="Arial" w:hAnsi="Arial" w:cs="Arial"/>
          <w:i/>
          <w:iCs/>
          <w:kern w:val="0"/>
          <w:sz w:val="22"/>
          <w:szCs w:val="22"/>
          <w14:ligatures w14:val="none"/>
        </w:rPr>
        <w:t>A Plan for Digital Health and Social Care</w:t>
      </w:r>
      <w:r w:rsidRPr="00434C0B">
        <w:rPr>
          <w:rFonts w:ascii="Arial" w:hAnsi="Arial" w:cs="Arial"/>
          <w:kern w:val="0"/>
          <w:sz w:val="22"/>
          <w:szCs w:val="22"/>
          <w14:ligatures w14:val="none"/>
        </w:rPr>
        <w:t>. London: DHSC. Available at: </w:t>
      </w:r>
      <w:r w:rsidRPr="00434C0B">
        <w:rPr>
          <w:rFonts w:ascii="Arial" w:hAnsi="Arial" w:cs="Arial"/>
          <w:kern w:val="0"/>
          <w:sz w:val="22"/>
          <w:szCs w:val="22"/>
          <w:u w:val="single"/>
          <w14:ligatures w14:val="none"/>
        </w:rPr>
        <w:t>https://www.gov.uk/government/publications/a-plan-for-digital-health-and-social-care</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6</w:t>
      </w:r>
      <w:r w:rsidRPr="00434C0B">
        <w:rPr>
          <w:rFonts w:ascii="Arial" w:hAnsi="Arial" w:cs="Arial"/>
          <w:kern w:val="0"/>
          <w:sz w:val="22"/>
          <w:szCs w:val="22"/>
          <w14:ligatures w14:val="none"/>
        </w:rPr>
        <w:t xml:space="preserve"> June 2026).</w:t>
      </w:r>
    </w:p>
    <w:p w:rsidRPr="00434C0B" w:rsidR="00CE74C3" w:rsidP="00434C0B" w:rsidRDefault="00CE74C3" w14:paraId="74FF4AB6" w14:textId="20662A53">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Good Things Foundation. 202</w:t>
      </w:r>
      <w:r w:rsidRPr="00434C0B" w:rsidR="007C1856">
        <w:rPr>
          <w:rFonts w:ascii="Arial" w:hAnsi="Arial" w:cs="Arial"/>
          <w:kern w:val="0"/>
          <w:sz w:val="22"/>
          <w:szCs w:val="22"/>
          <w14:ligatures w14:val="none"/>
        </w:rPr>
        <w:t>4</w:t>
      </w:r>
      <w:r w:rsidRPr="00434C0B">
        <w:rPr>
          <w:rFonts w:ascii="Arial" w:hAnsi="Arial" w:cs="Arial"/>
          <w:kern w:val="0"/>
          <w:sz w:val="22"/>
          <w:szCs w:val="22"/>
          <w14:ligatures w14:val="none"/>
        </w:rPr>
        <w:t>. </w:t>
      </w:r>
      <w:r w:rsidRPr="00434C0B" w:rsidR="0034304F">
        <w:rPr>
          <w:rFonts w:ascii="Arial" w:hAnsi="Arial" w:cs="Arial"/>
          <w:i/>
          <w:iCs/>
          <w:kern w:val="0"/>
          <w:sz w:val="22"/>
          <w:szCs w:val="22"/>
          <w14:ligatures w14:val="none"/>
        </w:rPr>
        <w:t>Digital inclusion and health - summary of key statistics</w:t>
      </w:r>
      <w:r w:rsidRPr="00434C0B">
        <w:rPr>
          <w:rFonts w:ascii="Arial" w:hAnsi="Arial" w:cs="Arial"/>
          <w:kern w:val="0"/>
          <w:sz w:val="22"/>
          <w:szCs w:val="22"/>
          <w14:ligatures w14:val="none"/>
        </w:rPr>
        <w:t>. Available at:</w:t>
      </w:r>
      <w:r w:rsidRPr="00434C0B" w:rsidR="00F3135A">
        <w:rPr>
          <w:rFonts w:ascii="Arial" w:hAnsi="Arial" w:cs="Arial"/>
          <w:kern w:val="0"/>
          <w:sz w:val="22"/>
          <w:szCs w:val="22"/>
          <w14:ligatures w14:val="none"/>
        </w:rPr>
        <w:t xml:space="preserve"> https://www.goodthingsfoundation.org/discover/digital-inclusion-insights/digital-inclusion-insights-2024/digital-inclusion-and-health. </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6</w:t>
      </w:r>
      <w:r w:rsidRPr="00434C0B">
        <w:rPr>
          <w:rFonts w:ascii="Arial" w:hAnsi="Arial" w:cs="Arial"/>
          <w:kern w:val="0"/>
          <w:sz w:val="22"/>
          <w:szCs w:val="22"/>
          <w14:ligatures w14:val="none"/>
        </w:rPr>
        <w:t xml:space="preserve"> June 2026).</w:t>
      </w:r>
    </w:p>
    <w:p w:rsidRPr="00434C0B" w:rsidR="00CE74C3" w:rsidP="3B6C58C6" w:rsidRDefault="00CE74C3" w14:paraId="00E2131E" w14:textId="6A6AF40B">
      <w:pPr>
        <w:spacing w:before="100" w:beforeAutospacing="on" w:after="100" w:afterAutospacing="on" w:line="360" w:lineRule="auto"/>
        <w:rPr>
          <w:rFonts w:ascii="Arial" w:hAnsi="Arial" w:cs="Arial"/>
          <w:kern w:val="0"/>
          <w:sz w:val="22"/>
          <w:szCs w:val="22"/>
          <w:lang w:val="en-US"/>
          <w14:ligatures w14:val="none"/>
        </w:rPr>
      </w:pPr>
      <w:r w:rsidRPr="3B6C58C6" w:rsidR="00CE74C3">
        <w:rPr>
          <w:rFonts w:ascii="Arial" w:hAnsi="Arial" w:cs="Arial"/>
          <w:kern w:val="0"/>
          <w:sz w:val="22"/>
          <w:szCs w:val="22"/>
          <w:lang w:val="en-US"/>
          <w14:ligatures w14:val="none"/>
        </w:rPr>
        <w:t>Health Education England. 2022. </w:t>
      </w:r>
      <w:r w:rsidRPr="3B6C58C6" w:rsidR="00CE74C3">
        <w:rPr>
          <w:rFonts w:ascii="Arial" w:hAnsi="Arial" w:cs="Arial"/>
          <w:i w:val="1"/>
          <w:iCs w:val="1"/>
          <w:kern w:val="0"/>
          <w:sz w:val="22"/>
          <w:szCs w:val="22"/>
          <w:lang w:val="en-US"/>
          <w14:ligatures w14:val="none"/>
        </w:rPr>
        <w:t>A Health and Care Digital Capabilities Framework</w:t>
      </w:r>
      <w:r w:rsidRPr="3B6C58C6" w:rsidR="00CE74C3">
        <w:rPr>
          <w:rFonts w:ascii="Arial" w:hAnsi="Arial" w:cs="Arial"/>
          <w:kern w:val="0"/>
          <w:sz w:val="22"/>
          <w:szCs w:val="22"/>
          <w:lang w:val="en-US"/>
          <w14:ligatures w14:val="none"/>
        </w:rPr>
        <w:t>. Available at: </w:t>
      </w:r>
      <w:r w:rsidRPr="3B6C58C6" w:rsidR="00B95B47">
        <w:rPr>
          <w:rFonts w:ascii="Arial" w:hAnsi="Arial" w:cs="Arial"/>
          <w:kern w:val="0"/>
          <w:sz w:val="22"/>
          <w:szCs w:val="22"/>
          <w:lang w:val="en-US"/>
          <w14:ligatures w14:val="none"/>
        </w:rPr>
        <w:t xml:space="preserve">https://digital-transformation.hee.nhs.uk/binaries/content/assets/digital-transformation/nhs-digital-academy/digital-literacy-capability-framework-2018.pdf. </w:t>
      </w:r>
      <w:r w:rsidRPr="3B6C58C6" w:rsidR="00CE74C3">
        <w:rPr>
          <w:rFonts w:ascii="Arial" w:hAnsi="Arial" w:cs="Arial"/>
          <w:kern w:val="0"/>
          <w:sz w:val="22"/>
          <w:szCs w:val="22"/>
          <w:lang w:val="en-US"/>
          <w14:ligatures w14:val="none"/>
        </w:rPr>
        <w:t xml:space="preserve"> (Accessed: </w:t>
      </w:r>
      <w:r w:rsidRPr="00434C0B" w:rsidR="00434C0B">
        <w:rPr>
          <w:rFonts w:ascii="Arial" w:hAnsi="Arial" w:cs="Arial"/>
          <w:kern w:val="0"/>
          <w:sz w:val="22"/>
          <w:szCs w:val="22"/>
          <w:lang w:val="en-US"/>
          <w14:ligatures w14:val="none"/>
        </w:rPr>
        <w:t>6</w:t>
      </w:r>
      <w:r w:rsidRPr="3B6C58C6" w:rsidR="00CE74C3">
        <w:rPr>
          <w:rFonts w:ascii="Arial" w:hAnsi="Arial" w:cs="Arial"/>
          <w:kern w:val="0"/>
          <w:sz w:val="22"/>
          <w:szCs w:val="22"/>
          <w:lang w:val="en-US"/>
          <w14:ligatures w14:val="none"/>
        </w:rPr>
        <w:t xml:space="preserve"> June 2026).</w:t>
      </w:r>
    </w:p>
    <w:p w:rsidRPr="00434C0B" w:rsidR="00CE74C3" w:rsidP="00434C0B" w:rsidRDefault="00CE74C3" w14:paraId="7C04280F" w14:textId="79C3BA9C">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Maguire, D., Honeyman, M. and Fenney, D. 20</w:t>
      </w:r>
      <w:r w:rsidRPr="00434C0B" w:rsidR="00640426">
        <w:rPr>
          <w:rFonts w:ascii="Arial" w:hAnsi="Arial" w:cs="Arial"/>
          <w:kern w:val="0"/>
          <w:sz w:val="22"/>
          <w:szCs w:val="22"/>
          <w14:ligatures w14:val="none"/>
        </w:rPr>
        <w:t>18</w:t>
      </w:r>
      <w:r w:rsidRPr="00434C0B">
        <w:rPr>
          <w:rFonts w:ascii="Arial" w:hAnsi="Arial" w:cs="Arial"/>
          <w:kern w:val="0"/>
          <w:sz w:val="22"/>
          <w:szCs w:val="22"/>
          <w14:ligatures w14:val="none"/>
        </w:rPr>
        <w:t>. </w:t>
      </w:r>
      <w:r w:rsidRPr="00434C0B">
        <w:rPr>
          <w:rFonts w:ascii="Arial" w:hAnsi="Arial" w:cs="Arial"/>
          <w:i/>
          <w:iCs/>
          <w:kern w:val="0"/>
          <w:sz w:val="22"/>
          <w:szCs w:val="22"/>
          <w14:ligatures w14:val="none"/>
        </w:rPr>
        <w:t>Digital Change in Health and Social Care</w:t>
      </w:r>
      <w:r w:rsidRPr="00434C0B">
        <w:rPr>
          <w:rFonts w:ascii="Arial" w:hAnsi="Arial" w:cs="Arial"/>
          <w:kern w:val="0"/>
          <w:sz w:val="22"/>
          <w:szCs w:val="22"/>
          <w14:ligatures w14:val="none"/>
        </w:rPr>
        <w:t>. London: The King's Fund. Available at: </w:t>
      </w:r>
      <w:r w:rsidRPr="00434C0B" w:rsidR="00640426">
        <w:rPr>
          <w:rFonts w:ascii="Arial" w:hAnsi="Arial" w:cs="Arial"/>
          <w:kern w:val="0"/>
          <w:sz w:val="22"/>
          <w:szCs w:val="22"/>
          <w14:ligatures w14:val="none"/>
        </w:rPr>
        <w:t xml:space="preserve">https://www.kingsfund.org.uk/insight-and-analysis/reports/digital-change-health-social-care. </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6</w:t>
      </w:r>
      <w:r w:rsidRPr="00434C0B">
        <w:rPr>
          <w:rFonts w:ascii="Arial" w:hAnsi="Arial" w:cs="Arial"/>
          <w:kern w:val="0"/>
          <w:sz w:val="22"/>
          <w:szCs w:val="22"/>
          <w14:ligatures w14:val="none"/>
        </w:rPr>
        <w:t xml:space="preserve"> June 2026).</w:t>
      </w:r>
    </w:p>
    <w:p w:rsidRPr="00434C0B" w:rsidR="00CE74C3" w:rsidP="00434C0B" w:rsidRDefault="00CE74C3" w14:paraId="4681B033" w14:textId="48094917">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National Cyber Security Centre. 2024. </w:t>
      </w:r>
      <w:r w:rsidRPr="00434C0B" w:rsidR="00B94CFF">
        <w:rPr>
          <w:rFonts w:ascii="Arial" w:hAnsi="Arial" w:cs="Arial"/>
          <w:i/>
          <w:iCs/>
          <w:kern w:val="0"/>
          <w:sz w:val="22"/>
          <w:szCs w:val="22"/>
          <w14:ligatures w14:val="none"/>
        </w:rPr>
        <w:t>NCSC Annual Review 2024</w:t>
      </w:r>
      <w:r w:rsidRPr="00434C0B" w:rsidR="00B94CFF">
        <w:rPr>
          <w:rFonts w:ascii="Arial" w:hAnsi="Arial" w:cs="Arial"/>
          <w:kern w:val="0"/>
          <w:sz w:val="22"/>
          <w:szCs w:val="22"/>
          <w14:ligatures w14:val="none"/>
        </w:rPr>
        <w:t xml:space="preserve">. </w:t>
      </w:r>
      <w:r w:rsidRPr="00434C0B">
        <w:rPr>
          <w:rFonts w:ascii="Arial" w:hAnsi="Arial" w:cs="Arial"/>
          <w:kern w:val="0"/>
          <w:sz w:val="22"/>
          <w:szCs w:val="22"/>
          <w14:ligatures w14:val="none"/>
        </w:rPr>
        <w:t>Available at: </w:t>
      </w:r>
      <w:r w:rsidRPr="00434C0B" w:rsidR="007F4637">
        <w:rPr>
          <w:rFonts w:ascii="Arial" w:hAnsi="Arial" w:cs="Arial"/>
          <w:kern w:val="0"/>
          <w:sz w:val="22"/>
          <w:szCs w:val="22"/>
          <w14:ligatures w14:val="none"/>
        </w:rPr>
        <w:t xml:space="preserve">https://www.ncsc.gov.uk/files/NCSC_Annual_Review_2024.pdf. </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7</w:t>
      </w:r>
      <w:r w:rsidRPr="00434C0B">
        <w:rPr>
          <w:rFonts w:ascii="Arial" w:hAnsi="Arial" w:cs="Arial"/>
          <w:kern w:val="0"/>
          <w:sz w:val="22"/>
          <w:szCs w:val="22"/>
          <w14:ligatures w14:val="none"/>
        </w:rPr>
        <w:t xml:space="preserve"> June 2026).</w:t>
      </w:r>
    </w:p>
    <w:p w:rsidRPr="00434C0B" w:rsidR="00CE74C3" w:rsidP="00434C0B" w:rsidRDefault="00CE74C3" w14:paraId="7851775B" w14:textId="76E3CE70">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NHS England. 2019. </w:t>
      </w:r>
      <w:r w:rsidRPr="00434C0B">
        <w:rPr>
          <w:rFonts w:ascii="Arial" w:hAnsi="Arial" w:cs="Arial"/>
          <w:i/>
          <w:iCs/>
          <w:kern w:val="0"/>
          <w:sz w:val="22"/>
          <w:szCs w:val="22"/>
          <w14:ligatures w14:val="none"/>
        </w:rPr>
        <w:t>The NHS Long Term Plan</w:t>
      </w:r>
      <w:r w:rsidRPr="00434C0B">
        <w:rPr>
          <w:rFonts w:ascii="Arial" w:hAnsi="Arial" w:cs="Arial"/>
          <w:kern w:val="0"/>
          <w:sz w:val="22"/>
          <w:szCs w:val="22"/>
          <w14:ligatures w14:val="none"/>
        </w:rPr>
        <w:t>. London: NHS England. Available at:</w:t>
      </w:r>
      <w:r w:rsidRPr="00434C0B" w:rsidR="0067631B">
        <w:rPr>
          <w:rFonts w:ascii="Arial" w:hAnsi="Arial" w:cs="Arial"/>
          <w:kern w:val="0"/>
          <w:sz w:val="22"/>
          <w:szCs w:val="22"/>
          <w14:ligatures w14:val="none"/>
        </w:rPr>
        <w:t xml:space="preserve"> https://www.bmj.com/content/364/bmj.l84.long. </w:t>
      </w:r>
      <w:r w:rsidRPr="00434C0B">
        <w:rPr>
          <w:rFonts w:ascii="Arial" w:hAnsi="Arial" w:cs="Arial"/>
          <w:kern w:val="0"/>
          <w:sz w:val="22"/>
          <w:szCs w:val="22"/>
          <w14:ligatures w14:val="none"/>
        </w:rPr>
        <w:t> </w:t>
      </w:r>
      <w:r w:rsidRPr="00434C0B" w:rsidR="0067631B">
        <w:rPr>
          <w:rFonts w:ascii="Arial" w:hAnsi="Arial" w:cs="Arial"/>
          <w:kern w:val="0"/>
          <w:sz w:val="22"/>
          <w:szCs w:val="22"/>
          <w14:ligatures w14:val="none"/>
        </w:rPr>
        <w:t xml:space="preserve"> </w:t>
      </w:r>
      <w:r w:rsidRPr="00434C0B">
        <w:rPr>
          <w:rFonts w:ascii="Arial" w:hAnsi="Arial" w:cs="Arial"/>
          <w:kern w:val="0"/>
          <w:sz w:val="22"/>
          <w:szCs w:val="22"/>
          <w14:ligatures w14:val="none"/>
        </w:rPr>
        <w:t xml:space="preserve">(Accessed: </w:t>
      </w:r>
      <w:r w:rsidRPr="00434C0B" w:rsidR="00434C0B">
        <w:rPr>
          <w:rFonts w:ascii="Arial" w:hAnsi="Arial" w:cs="Arial"/>
          <w:kern w:val="0"/>
          <w:sz w:val="22"/>
          <w:szCs w:val="22"/>
          <w:lang w:val="en-US"/>
          <w14:ligatures w14:val="none"/>
        </w:rPr>
        <w:t>7</w:t>
      </w:r>
      <w:r w:rsidRPr="00434C0B">
        <w:rPr>
          <w:rFonts w:ascii="Arial" w:hAnsi="Arial" w:cs="Arial"/>
          <w:kern w:val="0"/>
          <w:sz w:val="22"/>
          <w:szCs w:val="22"/>
          <w14:ligatures w14:val="none"/>
        </w:rPr>
        <w:t xml:space="preserve"> June 2026).</w:t>
      </w:r>
    </w:p>
    <w:p w:rsidRPr="00434C0B" w:rsidR="00CE74C3" w:rsidP="00434C0B" w:rsidRDefault="00CE74C3" w14:paraId="685CCE4D" w14:textId="48AEC164">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NHS England. 2024a. </w:t>
      </w:r>
      <w:r w:rsidRPr="00434C0B">
        <w:rPr>
          <w:rFonts w:ascii="Arial" w:hAnsi="Arial" w:cs="Arial"/>
          <w:i/>
          <w:iCs/>
          <w:kern w:val="0"/>
          <w:sz w:val="22"/>
          <w:szCs w:val="22"/>
          <w14:ligatures w14:val="none"/>
        </w:rPr>
        <w:t>NHS App Dashboard and Usage Statistics</w:t>
      </w:r>
      <w:r w:rsidRPr="00434C0B">
        <w:rPr>
          <w:rFonts w:ascii="Arial" w:hAnsi="Arial" w:cs="Arial"/>
          <w:kern w:val="0"/>
          <w:sz w:val="22"/>
          <w:szCs w:val="22"/>
          <w14:ligatures w14:val="none"/>
        </w:rPr>
        <w:t>. Available at: </w:t>
      </w:r>
      <w:r w:rsidRPr="00434C0B">
        <w:rPr>
          <w:rFonts w:ascii="Arial" w:hAnsi="Arial" w:cs="Arial"/>
          <w:kern w:val="0"/>
          <w:sz w:val="22"/>
          <w:szCs w:val="22"/>
          <w:u w:val="single"/>
          <w14:ligatures w14:val="none"/>
        </w:rPr>
        <w:t>https://digital.nhs.uk/services/nhs-app/nhs-app-dashboard</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7</w:t>
      </w:r>
      <w:r w:rsidRPr="00434C0B">
        <w:rPr>
          <w:rFonts w:ascii="Arial" w:hAnsi="Arial" w:cs="Arial"/>
          <w:kern w:val="0"/>
          <w:sz w:val="22"/>
          <w:szCs w:val="22"/>
          <w14:ligatures w14:val="none"/>
        </w:rPr>
        <w:t xml:space="preserve"> June 2026).</w:t>
      </w:r>
    </w:p>
    <w:p w:rsidRPr="00434C0B" w:rsidR="00CE74C3" w:rsidP="00434C0B" w:rsidRDefault="00CE74C3" w14:paraId="4B633D8F" w14:textId="7F09D92C">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NHS England. 2024b. </w:t>
      </w:r>
      <w:r w:rsidRPr="00434C0B" w:rsidR="00E517D5">
        <w:rPr>
          <w:rFonts w:ascii="Arial" w:hAnsi="Arial" w:cs="Arial"/>
          <w:i/>
          <w:iCs/>
          <w:kern w:val="0"/>
          <w:sz w:val="22"/>
          <w:szCs w:val="22"/>
          <w14:ligatures w14:val="none"/>
        </w:rPr>
        <w:t>D</w:t>
      </w:r>
      <w:r w:rsidRPr="00434C0B">
        <w:rPr>
          <w:rFonts w:ascii="Arial" w:hAnsi="Arial" w:cs="Arial"/>
          <w:i/>
          <w:iCs/>
          <w:kern w:val="0"/>
          <w:sz w:val="22"/>
          <w:szCs w:val="22"/>
          <w14:ligatures w14:val="none"/>
        </w:rPr>
        <w:t xml:space="preserve">igital </w:t>
      </w:r>
      <w:r w:rsidRPr="00434C0B" w:rsidR="00AD7B37">
        <w:rPr>
          <w:rFonts w:ascii="Arial" w:hAnsi="Arial" w:cs="Arial"/>
          <w:i/>
          <w:iCs/>
          <w:kern w:val="0"/>
          <w:sz w:val="22"/>
          <w:szCs w:val="22"/>
          <w14:ligatures w14:val="none"/>
        </w:rPr>
        <w:t xml:space="preserve">and </w:t>
      </w:r>
      <w:r w:rsidRPr="00434C0B">
        <w:rPr>
          <w:rFonts w:ascii="Arial" w:hAnsi="Arial" w:cs="Arial"/>
          <w:i/>
          <w:iCs/>
          <w:kern w:val="0"/>
          <w:sz w:val="22"/>
          <w:szCs w:val="22"/>
          <w14:ligatures w14:val="none"/>
        </w:rPr>
        <w:t>Technolog</w:t>
      </w:r>
      <w:r w:rsidRPr="00434C0B" w:rsidR="00AD7B37">
        <w:rPr>
          <w:rFonts w:ascii="Arial" w:hAnsi="Arial" w:cs="Arial"/>
          <w:i/>
          <w:iCs/>
          <w:kern w:val="0"/>
          <w:sz w:val="22"/>
          <w:szCs w:val="22"/>
          <w14:ligatures w14:val="none"/>
        </w:rPr>
        <w:t>y</w:t>
      </w:r>
      <w:r w:rsidRPr="00434C0B">
        <w:rPr>
          <w:rFonts w:ascii="Arial" w:hAnsi="Arial" w:cs="Arial"/>
          <w:kern w:val="0"/>
          <w:sz w:val="22"/>
          <w:szCs w:val="22"/>
          <w14:ligatures w14:val="none"/>
        </w:rPr>
        <w:t>. Available at: </w:t>
      </w:r>
      <w:r w:rsidRPr="00434C0B" w:rsidR="00E24A00">
        <w:rPr>
          <w:rFonts w:ascii="Arial" w:hAnsi="Arial" w:cs="Arial"/>
          <w:kern w:val="0"/>
          <w:sz w:val="22"/>
          <w:szCs w:val="22"/>
          <w14:ligatures w14:val="none"/>
        </w:rPr>
        <w:t xml:space="preserve">https://www.england.nhs.uk/mat-transformation/matrons-handbook/digital-and-technology/. </w:t>
      </w:r>
      <w:r w:rsidRPr="00434C0B">
        <w:rPr>
          <w:rFonts w:ascii="Arial" w:hAnsi="Arial" w:cs="Arial"/>
          <w:kern w:val="0"/>
          <w:sz w:val="22"/>
          <w:szCs w:val="22"/>
          <w14:ligatures w14:val="none"/>
        </w:rPr>
        <w:t xml:space="preserve">(Accessed: </w:t>
      </w:r>
      <w:r w:rsidRPr="00434C0B" w:rsidR="00434C0B">
        <w:rPr>
          <w:rFonts w:ascii="Arial" w:hAnsi="Arial" w:cs="Arial"/>
          <w:kern w:val="0"/>
          <w:sz w:val="22"/>
          <w:szCs w:val="22"/>
          <w:lang w:val="en-US"/>
          <w14:ligatures w14:val="none"/>
        </w:rPr>
        <w:t>7</w:t>
      </w:r>
      <w:r w:rsidRPr="00434C0B">
        <w:rPr>
          <w:rFonts w:ascii="Arial" w:hAnsi="Arial" w:cs="Arial"/>
          <w:kern w:val="0"/>
          <w:sz w:val="22"/>
          <w:szCs w:val="22"/>
          <w14:ligatures w14:val="none"/>
        </w:rPr>
        <w:t xml:space="preserve"> June 2026).</w:t>
      </w:r>
    </w:p>
    <w:p w:rsidRPr="00434C0B" w:rsidR="00CE74C3" w:rsidP="00434C0B" w:rsidRDefault="00CE74C3" w14:paraId="393D6BC5" w14:textId="15A3ECE7">
      <w:pPr>
        <w:spacing w:before="100" w:beforeAutospacing="1" w:after="100" w:afterAutospacing="1" w:line="360" w:lineRule="auto"/>
        <w:rPr>
          <w:rFonts w:ascii="Arial" w:hAnsi="Arial" w:cs="Arial"/>
          <w:kern w:val="0"/>
          <w:sz w:val="22"/>
          <w:szCs w:val="22"/>
          <w14:ligatures w14:val="none"/>
        </w:rPr>
      </w:pPr>
      <w:r w:rsidRPr="00434C0B">
        <w:rPr>
          <w:rFonts w:ascii="Arial" w:hAnsi="Arial" w:cs="Arial"/>
          <w:kern w:val="0"/>
          <w:sz w:val="22"/>
          <w:szCs w:val="22"/>
          <w14:ligatures w14:val="none"/>
        </w:rPr>
        <w:t>Nuffield Trust. 202</w:t>
      </w:r>
      <w:r w:rsidRPr="00434C0B" w:rsidR="00BF6149">
        <w:rPr>
          <w:rFonts w:ascii="Arial" w:hAnsi="Arial" w:cs="Arial"/>
          <w:kern w:val="0"/>
          <w:sz w:val="22"/>
          <w:szCs w:val="22"/>
          <w14:ligatures w14:val="none"/>
        </w:rPr>
        <w:t>4</w:t>
      </w:r>
      <w:r w:rsidRPr="00434C0B">
        <w:rPr>
          <w:rFonts w:ascii="Arial" w:hAnsi="Arial" w:cs="Arial"/>
          <w:kern w:val="0"/>
          <w:sz w:val="22"/>
          <w:szCs w:val="22"/>
          <w14:ligatures w14:val="none"/>
        </w:rPr>
        <w:t>. </w:t>
      </w:r>
      <w:r w:rsidRPr="00434C0B" w:rsidR="005F14CD">
        <w:rPr>
          <w:rFonts w:ascii="Arial" w:hAnsi="Arial" w:cs="Arial"/>
          <w:i/>
          <w:iCs/>
          <w:kern w:val="0"/>
          <w:sz w:val="22"/>
          <w:szCs w:val="22"/>
          <w14:ligatures w14:val="none"/>
        </w:rPr>
        <w:t>Predicting: The future of health?</w:t>
      </w:r>
      <w:r w:rsidRPr="00434C0B">
        <w:rPr>
          <w:rFonts w:ascii="Arial" w:hAnsi="Arial" w:cs="Arial"/>
          <w:kern w:val="0"/>
          <w:sz w:val="22"/>
          <w:szCs w:val="22"/>
          <w14:ligatures w14:val="none"/>
        </w:rPr>
        <w:t xml:space="preserve"> Available at: </w:t>
      </w:r>
      <w:r w:rsidRPr="00434C0B" w:rsidR="00054398">
        <w:rPr>
          <w:rFonts w:ascii="Arial" w:hAnsi="Arial" w:cs="Arial"/>
          <w:kern w:val="0"/>
          <w:sz w:val="22"/>
          <w:szCs w:val="22"/>
          <w14:ligatures w14:val="none"/>
        </w:rPr>
        <w:t xml:space="preserve">https://www.nuffieldbioethics.org/publication/predicting-the-future-of-health/. </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7</w:t>
      </w:r>
      <w:r w:rsidRPr="00434C0B">
        <w:rPr>
          <w:rFonts w:ascii="Arial" w:hAnsi="Arial" w:cs="Arial"/>
          <w:kern w:val="0"/>
          <w:sz w:val="22"/>
          <w:szCs w:val="22"/>
          <w14:ligatures w14:val="none"/>
        </w:rPr>
        <w:t xml:space="preserve"> June 2026).</w:t>
      </w:r>
    </w:p>
    <w:p w:rsidRPr="00434C0B" w:rsidR="00CE74C3" w:rsidP="3B6C58C6" w:rsidRDefault="00CE74C3" w14:paraId="5F9F86CD" w14:textId="69F97137">
      <w:pPr>
        <w:spacing w:before="100" w:beforeAutospacing="on" w:after="100" w:afterAutospacing="on" w:line="360" w:lineRule="auto"/>
        <w:rPr>
          <w:rFonts w:ascii="Arial" w:hAnsi="Arial" w:cs="Arial"/>
          <w:kern w:val="0"/>
          <w:sz w:val="22"/>
          <w:szCs w:val="22"/>
          <w:lang w:val="en-US"/>
          <w14:ligatures w14:val="none"/>
        </w:rPr>
      </w:pPr>
      <w:r w:rsidRPr="3B6C58C6" w:rsidR="00CE74C3">
        <w:rPr>
          <w:rFonts w:ascii="Arial" w:hAnsi="Arial" w:cs="Arial"/>
          <w:kern w:val="0"/>
          <w:sz w:val="22"/>
          <w:szCs w:val="22"/>
          <w:lang w:val="en-US"/>
          <w14:ligatures w14:val="none"/>
        </w:rPr>
        <w:t>The King's Fund. 202</w:t>
      </w:r>
      <w:r w:rsidRPr="3B6C58C6" w:rsidR="000C3526">
        <w:rPr>
          <w:rFonts w:ascii="Arial" w:hAnsi="Arial" w:cs="Arial"/>
          <w:kern w:val="0"/>
          <w:sz w:val="22"/>
          <w:szCs w:val="22"/>
          <w:lang w:val="en-US"/>
          <w14:ligatures w14:val="none"/>
        </w:rPr>
        <w:t>1</w:t>
      </w:r>
      <w:r w:rsidRPr="3B6C58C6" w:rsidR="00CE74C3">
        <w:rPr>
          <w:rFonts w:ascii="Arial" w:hAnsi="Arial" w:cs="Arial"/>
          <w:kern w:val="0"/>
          <w:sz w:val="22"/>
          <w:szCs w:val="22"/>
          <w:lang w:val="en-US"/>
          <w14:ligatures w14:val="none"/>
        </w:rPr>
        <w:t>. </w:t>
      </w:r>
      <w:r w:rsidRPr="3B6C58C6" w:rsidR="000C3526">
        <w:rPr>
          <w:rFonts w:ascii="Arial" w:hAnsi="Arial" w:cs="Arial"/>
          <w:i w:val="1"/>
          <w:iCs w:val="1"/>
          <w:kern w:val="0"/>
          <w:sz w:val="22"/>
          <w:szCs w:val="22"/>
          <w:lang w:val="en-US"/>
          <w14:ligatures w14:val="none"/>
        </w:rPr>
        <w:t>Shaping the future of digital technology in health and social care</w:t>
      </w:r>
      <w:r w:rsidRPr="3B6C58C6" w:rsidR="00CE74C3">
        <w:rPr>
          <w:rFonts w:ascii="Arial" w:hAnsi="Arial" w:cs="Arial"/>
          <w:kern w:val="0"/>
          <w:sz w:val="22"/>
          <w:szCs w:val="22"/>
          <w:lang w:val="en-US"/>
          <w14:ligatures w14:val="none"/>
        </w:rPr>
        <w:t>. Available at: </w:t>
      </w:r>
      <w:r w:rsidRPr="3B6C58C6" w:rsidR="00CF356A">
        <w:rPr>
          <w:rFonts w:ascii="Arial" w:hAnsi="Arial" w:cs="Arial"/>
          <w:kern w:val="0"/>
          <w:sz w:val="22"/>
          <w:szCs w:val="22"/>
          <w:lang w:val="en-US"/>
          <w14:ligatures w14:val="none"/>
        </w:rPr>
        <w:t xml:space="preserve">https://www.kingsfund.org.uk/insight-and-analysis/reports/future-digital-technology-health-social-care.  </w:t>
      </w:r>
      <w:r w:rsidRPr="3B6C58C6" w:rsidR="00CE74C3">
        <w:rPr>
          <w:rFonts w:ascii="Arial" w:hAnsi="Arial" w:cs="Arial"/>
          <w:kern w:val="0"/>
          <w:sz w:val="22"/>
          <w:szCs w:val="22"/>
          <w:lang w:val="en-US"/>
          <w14:ligatures w14:val="none"/>
        </w:rPr>
        <w:t xml:space="preserve">(Accessed: </w:t>
      </w:r>
      <w:r w:rsidRPr="00434C0B" w:rsidR="00434C0B">
        <w:rPr>
          <w:rFonts w:ascii="Arial" w:hAnsi="Arial" w:cs="Arial"/>
          <w:kern w:val="0"/>
          <w:sz w:val="22"/>
          <w:szCs w:val="22"/>
          <w:lang w:val="en-US"/>
          <w14:ligatures w14:val="none"/>
        </w:rPr>
        <w:t>7</w:t>
      </w:r>
      <w:r w:rsidRPr="3B6C58C6" w:rsidR="00CE74C3">
        <w:rPr>
          <w:rFonts w:ascii="Arial" w:hAnsi="Arial" w:cs="Arial"/>
          <w:kern w:val="0"/>
          <w:sz w:val="22"/>
          <w:szCs w:val="22"/>
          <w:lang w:val="en-US"/>
          <w14:ligatures w14:val="none"/>
        </w:rPr>
        <w:t xml:space="preserve"> June 2026).</w:t>
      </w:r>
    </w:p>
    <w:p w:rsidRPr="00434C0B" w:rsidR="00CE74C3" w:rsidP="3B6C58C6" w:rsidRDefault="00CE74C3" w14:paraId="060341F7" w14:textId="3F5CDDE3">
      <w:pPr>
        <w:spacing w:before="100" w:beforeAutospacing="on" w:after="100" w:afterAutospacing="on" w:line="360" w:lineRule="auto"/>
        <w:rPr>
          <w:rFonts w:ascii="Arial" w:hAnsi="Arial" w:cs="Arial"/>
          <w:kern w:val="0"/>
          <w:sz w:val="22"/>
          <w:szCs w:val="22"/>
          <w:lang w:val="en-US"/>
          <w14:ligatures w14:val="none"/>
        </w:rPr>
      </w:pPr>
      <w:r w:rsidRPr="3B6C58C6" w:rsidR="00CE74C3">
        <w:rPr>
          <w:rFonts w:ascii="Arial" w:hAnsi="Arial" w:cs="Arial"/>
          <w:kern w:val="0"/>
          <w:sz w:val="22"/>
          <w:szCs w:val="22"/>
          <w:lang w:val="en-US"/>
          <w14:ligatures w14:val="none"/>
        </w:rPr>
        <w:t>Topol, E. 2019. </w:t>
      </w:r>
      <w:r w:rsidRPr="3B6C58C6" w:rsidR="00CE74C3">
        <w:rPr>
          <w:rFonts w:ascii="Arial" w:hAnsi="Arial" w:cs="Arial"/>
          <w:i w:val="1"/>
          <w:iCs w:val="1"/>
          <w:kern w:val="0"/>
          <w:sz w:val="22"/>
          <w:szCs w:val="22"/>
          <w:lang w:val="en-US"/>
          <w14:ligatures w14:val="none"/>
        </w:rPr>
        <w:t>Preparing the Healthcare Workforce to Deliver the Digital Future</w:t>
      </w:r>
      <w:r w:rsidRPr="3B6C58C6" w:rsidR="00CE74C3">
        <w:rPr>
          <w:rFonts w:ascii="Arial" w:hAnsi="Arial" w:cs="Arial"/>
          <w:kern w:val="0"/>
          <w:sz w:val="22"/>
          <w:szCs w:val="22"/>
          <w:lang w:val="en-US"/>
          <w14:ligatures w14:val="none"/>
        </w:rPr>
        <w:t>. London: Health Education England. Available at: </w:t>
      </w:r>
      <w:r w:rsidRPr="3B6C58C6" w:rsidR="00531505">
        <w:rPr>
          <w:rFonts w:ascii="Arial" w:hAnsi="Arial" w:cs="Arial"/>
          <w:kern w:val="0"/>
          <w:sz w:val="22"/>
          <w:szCs w:val="22"/>
          <w:lang w:val="en-US"/>
          <w14:ligatures w14:val="none"/>
        </w:rPr>
        <w:t xml:space="preserve">https://www.hee.nhs.uk/sites/default/files/documents/Topol%20Review%20interim%20report_0.pdf. </w:t>
      </w:r>
      <w:r w:rsidRPr="3B6C58C6" w:rsidR="00CE74C3">
        <w:rPr>
          <w:rFonts w:ascii="Arial" w:hAnsi="Arial" w:cs="Arial"/>
          <w:kern w:val="0"/>
          <w:sz w:val="22"/>
          <w:szCs w:val="22"/>
          <w:lang w:val="en-US"/>
          <w14:ligatures w14:val="none"/>
        </w:rPr>
        <w:t xml:space="preserve"> (Accessed: </w:t>
      </w:r>
      <w:r w:rsidRPr="00434C0B" w:rsidR="00434C0B">
        <w:rPr>
          <w:rFonts w:ascii="Arial" w:hAnsi="Arial" w:cs="Arial"/>
          <w:kern w:val="0"/>
          <w:sz w:val="22"/>
          <w:szCs w:val="22"/>
          <w:lang w:val="en-US"/>
          <w14:ligatures w14:val="none"/>
        </w:rPr>
        <w:t>7</w:t>
      </w:r>
      <w:r w:rsidRPr="3B6C58C6" w:rsidR="00CE74C3">
        <w:rPr>
          <w:rFonts w:ascii="Arial" w:hAnsi="Arial" w:cs="Arial"/>
          <w:kern w:val="0"/>
          <w:sz w:val="22"/>
          <w:szCs w:val="22"/>
          <w:lang w:val="en-US"/>
          <w14:ligatures w14:val="none"/>
        </w:rPr>
        <w:t xml:space="preserve"> June 2026).</w:t>
      </w:r>
    </w:p>
    <w:p w:rsidRPr="00434C0B" w:rsidR="00CE74C3" w:rsidP="00434C0B" w:rsidRDefault="00CE74C3" w14:paraId="2D3D1C75" w14:textId="0617CFAF">
      <w:pPr>
        <w:spacing w:before="100" w:beforeAutospacing="1" w:after="100" w:afterAutospacing="1" w:line="360" w:lineRule="auto"/>
        <w:rPr>
          <w:rFonts w:ascii="Arial" w:hAnsi="Arial" w:cs="Arial"/>
          <w:kern w:val="0"/>
          <w:sz w:val="22"/>
          <w:szCs w:val="22"/>
          <w:lang w:val="en-US"/>
          <w14:ligatures w14:val="none"/>
        </w:rPr>
      </w:pPr>
      <w:r w:rsidRPr="00434C0B">
        <w:rPr>
          <w:rFonts w:ascii="Arial" w:hAnsi="Arial" w:cs="Arial"/>
          <w:kern w:val="0"/>
          <w:sz w:val="22"/>
          <w:szCs w:val="22"/>
          <w14:ligatures w14:val="none"/>
        </w:rPr>
        <w:t>World Health Organization. 2021. </w:t>
      </w:r>
      <w:r w:rsidRPr="00434C0B">
        <w:rPr>
          <w:rFonts w:ascii="Arial" w:hAnsi="Arial" w:cs="Arial"/>
          <w:i/>
          <w:iCs/>
          <w:kern w:val="0"/>
          <w:sz w:val="22"/>
          <w:szCs w:val="22"/>
          <w14:ligatures w14:val="none"/>
        </w:rPr>
        <w:t>Global Strategy on Digital Health 2020–2025</w:t>
      </w:r>
      <w:r w:rsidRPr="00434C0B">
        <w:rPr>
          <w:rFonts w:ascii="Arial" w:hAnsi="Arial" w:cs="Arial"/>
          <w:kern w:val="0"/>
          <w:sz w:val="22"/>
          <w:szCs w:val="22"/>
          <w14:ligatures w14:val="none"/>
        </w:rPr>
        <w:t>. Geneva: WHO. Available at: </w:t>
      </w:r>
      <w:r w:rsidRPr="00434C0B">
        <w:rPr>
          <w:rFonts w:ascii="Arial" w:hAnsi="Arial" w:cs="Arial"/>
          <w:kern w:val="0"/>
          <w:sz w:val="22"/>
          <w:szCs w:val="22"/>
          <w:u w:val="single"/>
          <w14:ligatures w14:val="none"/>
        </w:rPr>
        <w:t>https://www.who.int/publications/i/item/9789240020924</w:t>
      </w:r>
      <w:r w:rsidRPr="00434C0B">
        <w:rPr>
          <w:rFonts w:ascii="Arial" w:hAnsi="Arial" w:cs="Arial"/>
          <w:kern w:val="0"/>
          <w:sz w:val="22"/>
          <w:szCs w:val="22"/>
          <w14:ligatures w14:val="none"/>
        </w:rPr>
        <w:t xml:space="preserve"> (Accessed: </w:t>
      </w:r>
      <w:r w:rsidRPr="00434C0B" w:rsidR="00434C0B">
        <w:rPr>
          <w:rFonts w:ascii="Arial" w:hAnsi="Arial" w:cs="Arial"/>
          <w:kern w:val="0"/>
          <w:sz w:val="22"/>
          <w:szCs w:val="22"/>
          <w:lang w:val="en-US"/>
          <w14:ligatures w14:val="none"/>
        </w:rPr>
        <w:t>8</w:t>
      </w:r>
      <w:r w:rsidRPr="00434C0B">
        <w:rPr>
          <w:rFonts w:ascii="Arial" w:hAnsi="Arial" w:cs="Arial"/>
          <w:kern w:val="0"/>
          <w:sz w:val="22"/>
          <w:szCs w:val="22"/>
          <w14:ligatures w14:val="none"/>
        </w:rPr>
        <w:t xml:space="preserve"> June 2026).</w:t>
      </w:r>
    </w:p>
    <w:sectPr w:rsidRPr="00434C0B" w:rsidR="00CE74C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5174A"/>
    <w:multiLevelType w:val="hybridMultilevel"/>
    <w:tmpl w:val="F3CEC7E0"/>
    <w:lvl w:ilvl="0" w:tplc="08090001">
      <w:start w:val="1"/>
      <w:numFmt w:val="bullet"/>
      <w:lvlText w:val=""/>
      <w:lvlJc w:val="left"/>
      <w:pPr>
        <w:ind w:left="720" w:hanging="360"/>
      </w:pPr>
      <w:rPr>
        <w:rFonts w:hint="default" w:ascii="Symbol" w:hAnsi="Symbol"/>
      </w:rPr>
    </w:lvl>
    <w:lvl w:ilvl="1" w:tplc="81088B04">
      <w:numFmt w:val="bullet"/>
      <w:lvlText w:val="•"/>
      <w:lvlJc w:val="left"/>
      <w:pPr>
        <w:ind w:left="1800" w:hanging="720"/>
      </w:pPr>
      <w:rPr>
        <w:rFonts w:hint="default" w:ascii="Times New Roman" w:hAnsi="Times New Roman" w:cs="Times New Roman" w:eastAsiaTheme="minorEastAsia"/>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5C11C9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37063536">
    <w:abstractNumId w:val="1"/>
  </w:num>
  <w:num w:numId="2" w16cid:durableId="70170985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U3NTIwNTA2NLQwMTVR0lEKTi0uzszPAykwrAUAcz9cOSwAAAA="/>
  </w:docVars>
  <w:rsids>
    <w:rsidRoot w:val="00CE74C3"/>
    <w:rsid w:val="00054398"/>
    <w:rsid w:val="000735CB"/>
    <w:rsid w:val="000C3526"/>
    <w:rsid w:val="00111DDD"/>
    <w:rsid w:val="00132603"/>
    <w:rsid w:val="001B1D0A"/>
    <w:rsid w:val="002437F4"/>
    <w:rsid w:val="00267A39"/>
    <w:rsid w:val="00267F87"/>
    <w:rsid w:val="002A202C"/>
    <w:rsid w:val="0034304F"/>
    <w:rsid w:val="003B39C0"/>
    <w:rsid w:val="003E1678"/>
    <w:rsid w:val="00434C0B"/>
    <w:rsid w:val="004757B5"/>
    <w:rsid w:val="00531505"/>
    <w:rsid w:val="0053270E"/>
    <w:rsid w:val="00554197"/>
    <w:rsid w:val="005653D7"/>
    <w:rsid w:val="0057422E"/>
    <w:rsid w:val="005E0E0F"/>
    <w:rsid w:val="005E3294"/>
    <w:rsid w:val="005F14CD"/>
    <w:rsid w:val="006030AC"/>
    <w:rsid w:val="0062633F"/>
    <w:rsid w:val="00640426"/>
    <w:rsid w:val="00645EDC"/>
    <w:rsid w:val="0067631B"/>
    <w:rsid w:val="0074372A"/>
    <w:rsid w:val="007C1856"/>
    <w:rsid w:val="007F4637"/>
    <w:rsid w:val="00802F56"/>
    <w:rsid w:val="00904F57"/>
    <w:rsid w:val="00972D11"/>
    <w:rsid w:val="009854E5"/>
    <w:rsid w:val="0098734E"/>
    <w:rsid w:val="009B449D"/>
    <w:rsid w:val="009D3069"/>
    <w:rsid w:val="00A338EE"/>
    <w:rsid w:val="00AA6D7E"/>
    <w:rsid w:val="00AD7B37"/>
    <w:rsid w:val="00B354C6"/>
    <w:rsid w:val="00B73896"/>
    <w:rsid w:val="00B94CFF"/>
    <w:rsid w:val="00B95B47"/>
    <w:rsid w:val="00B970B1"/>
    <w:rsid w:val="00BB4B74"/>
    <w:rsid w:val="00BD4E0B"/>
    <w:rsid w:val="00BF6149"/>
    <w:rsid w:val="00C33475"/>
    <w:rsid w:val="00C64B08"/>
    <w:rsid w:val="00CE74C3"/>
    <w:rsid w:val="00CF356A"/>
    <w:rsid w:val="00D72CA4"/>
    <w:rsid w:val="00D95ADA"/>
    <w:rsid w:val="00E11F24"/>
    <w:rsid w:val="00E24A00"/>
    <w:rsid w:val="00E517D5"/>
    <w:rsid w:val="00E645BE"/>
    <w:rsid w:val="00EA51CE"/>
    <w:rsid w:val="00EF518E"/>
    <w:rsid w:val="00F3135A"/>
    <w:rsid w:val="00F5330C"/>
    <w:rsid w:val="00F910DF"/>
    <w:rsid w:val="01F3B9D2"/>
    <w:rsid w:val="0430A89C"/>
    <w:rsid w:val="047D6B8E"/>
    <w:rsid w:val="069A5589"/>
    <w:rsid w:val="08E6B03B"/>
    <w:rsid w:val="0B10ECAB"/>
    <w:rsid w:val="0E6E6A11"/>
    <w:rsid w:val="1011DC42"/>
    <w:rsid w:val="101BB515"/>
    <w:rsid w:val="1128B1E0"/>
    <w:rsid w:val="1322A2D7"/>
    <w:rsid w:val="1323EA13"/>
    <w:rsid w:val="13E0BAF9"/>
    <w:rsid w:val="17D8E9ED"/>
    <w:rsid w:val="1AEC1C8A"/>
    <w:rsid w:val="1CB11ED2"/>
    <w:rsid w:val="1D47C02A"/>
    <w:rsid w:val="1D65A324"/>
    <w:rsid w:val="1E288DEB"/>
    <w:rsid w:val="2145F98C"/>
    <w:rsid w:val="217BF5CD"/>
    <w:rsid w:val="23CE0ECD"/>
    <w:rsid w:val="23D3A1E2"/>
    <w:rsid w:val="282C15E1"/>
    <w:rsid w:val="2965D7D9"/>
    <w:rsid w:val="29852490"/>
    <w:rsid w:val="29A31EC5"/>
    <w:rsid w:val="2A8852BA"/>
    <w:rsid w:val="2B8A3F84"/>
    <w:rsid w:val="2C28CB8F"/>
    <w:rsid w:val="2D41E593"/>
    <w:rsid w:val="2FDE94C8"/>
    <w:rsid w:val="3011945C"/>
    <w:rsid w:val="31136D9D"/>
    <w:rsid w:val="35A08EB7"/>
    <w:rsid w:val="376E6619"/>
    <w:rsid w:val="3B6C58C6"/>
    <w:rsid w:val="3B8472EC"/>
    <w:rsid w:val="3BD6B161"/>
    <w:rsid w:val="3FA67CC3"/>
    <w:rsid w:val="422DA922"/>
    <w:rsid w:val="4238619F"/>
    <w:rsid w:val="4419E6BF"/>
    <w:rsid w:val="443D8099"/>
    <w:rsid w:val="4490F1DB"/>
    <w:rsid w:val="45DD8205"/>
    <w:rsid w:val="45E3B1E7"/>
    <w:rsid w:val="47D07557"/>
    <w:rsid w:val="48077A0C"/>
    <w:rsid w:val="48651A12"/>
    <w:rsid w:val="48769882"/>
    <w:rsid w:val="4C4E6618"/>
    <w:rsid w:val="4D3DEEE4"/>
    <w:rsid w:val="4DD37389"/>
    <w:rsid w:val="51AD350F"/>
    <w:rsid w:val="5373858B"/>
    <w:rsid w:val="54DB1CE2"/>
    <w:rsid w:val="56239574"/>
    <w:rsid w:val="57E1BD3C"/>
    <w:rsid w:val="5859B4A5"/>
    <w:rsid w:val="5AB41FD0"/>
    <w:rsid w:val="5AFB2AC0"/>
    <w:rsid w:val="5E3466BA"/>
    <w:rsid w:val="5E76C68C"/>
    <w:rsid w:val="646A88A7"/>
    <w:rsid w:val="64B6F127"/>
    <w:rsid w:val="673FBD8E"/>
    <w:rsid w:val="676FEC9E"/>
    <w:rsid w:val="688D7003"/>
    <w:rsid w:val="6AD0EAB9"/>
    <w:rsid w:val="6B4E513E"/>
    <w:rsid w:val="6B57CD5C"/>
    <w:rsid w:val="6D988F31"/>
    <w:rsid w:val="6DCAAAA7"/>
    <w:rsid w:val="6E5557BC"/>
    <w:rsid w:val="6F13645D"/>
    <w:rsid w:val="6FBD8D5A"/>
    <w:rsid w:val="71691DB3"/>
    <w:rsid w:val="720AF9D6"/>
    <w:rsid w:val="7440778F"/>
    <w:rsid w:val="75848624"/>
    <w:rsid w:val="7634E08B"/>
    <w:rsid w:val="7CED6722"/>
    <w:rsid w:val="7D5CD076"/>
    <w:rsid w:val="7E9EF99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15EE4"/>
  <w15:chartTrackingRefBased/>
  <w15:docId w15:val="{DE3EA14C-2475-EE4D-A1DE-B79A528331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4C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E74C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E74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74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74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74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4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4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4C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4C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CE74C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CE74C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CE74C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E74C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E74C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4C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4C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4C3"/>
    <w:rPr>
      <w:rFonts w:eastAsiaTheme="majorEastAsia" w:cstheme="majorBidi"/>
      <w:color w:val="272727" w:themeColor="text1" w:themeTint="D8"/>
    </w:rPr>
  </w:style>
  <w:style w:type="paragraph" w:styleId="Title">
    <w:name w:val="Title"/>
    <w:basedOn w:val="Normal"/>
    <w:next w:val="Normal"/>
    <w:link w:val="TitleChar"/>
    <w:uiPriority w:val="10"/>
    <w:qFormat/>
    <w:rsid w:val="00CE74C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4C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4C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4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4C3"/>
    <w:pPr>
      <w:spacing w:before="160"/>
      <w:jc w:val="center"/>
    </w:pPr>
    <w:rPr>
      <w:i/>
      <w:iCs/>
      <w:color w:val="404040" w:themeColor="text1" w:themeTint="BF"/>
    </w:rPr>
  </w:style>
  <w:style w:type="character" w:styleId="QuoteChar" w:customStyle="1">
    <w:name w:val="Quote Char"/>
    <w:basedOn w:val="DefaultParagraphFont"/>
    <w:link w:val="Quote"/>
    <w:uiPriority w:val="29"/>
    <w:rsid w:val="00CE74C3"/>
    <w:rPr>
      <w:i/>
      <w:iCs/>
      <w:color w:val="404040" w:themeColor="text1" w:themeTint="BF"/>
    </w:rPr>
  </w:style>
  <w:style w:type="paragraph" w:styleId="ListParagraph">
    <w:name w:val="List Paragraph"/>
    <w:basedOn w:val="Normal"/>
    <w:uiPriority w:val="34"/>
    <w:qFormat/>
    <w:rsid w:val="00CE74C3"/>
    <w:pPr>
      <w:ind w:left="720"/>
      <w:contextualSpacing/>
    </w:pPr>
  </w:style>
  <w:style w:type="character" w:styleId="IntenseEmphasis">
    <w:name w:val="Intense Emphasis"/>
    <w:basedOn w:val="DefaultParagraphFont"/>
    <w:uiPriority w:val="21"/>
    <w:qFormat/>
    <w:rsid w:val="00CE74C3"/>
    <w:rPr>
      <w:i/>
      <w:iCs/>
      <w:color w:val="2F5496" w:themeColor="accent1" w:themeShade="BF"/>
    </w:rPr>
  </w:style>
  <w:style w:type="paragraph" w:styleId="IntenseQuote">
    <w:name w:val="Intense Quote"/>
    <w:basedOn w:val="Normal"/>
    <w:next w:val="Normal"/>
    <w:link w:val="IntenseQuoteChar"/>
    <w:uiPriority w:val="30"/>
    <w:qFormat/>
    <w:rsid w:val="00CE74C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E74C3"/>
    <w:rPr>
      <w:i/>
      <w:iCs/>
      <w:color w:val="2F5496" w:themeColor="accent1" w:themeShade="BF"/>
    </w:rPr>
  </w:style>
  <w:style w:type="character" w:styleId="IntenseReference">
    <w:name w:val="Intense Reference"/>
    <w:basedOn w:val="DefaultParagraphFont"/>
    <w:uiPriority w:val="32"/>
    <w:qFormat/>
    <w:rsid w:val="00CE74C3"/>
    <w:rPr>
      <w:b/>
      <w:bCs/>
      <w:smallCaps/>
      <w:color w:val="2F5496" w:themeColor="accent1" w:themeShade="BF"/>
      <w:spacing w:val="5"/>
    </w:rPr>
  </w:style>
  <w:style w:type="paragraph" w:styleId="NormalWeb">
    <w:name w:val="Normal (Web)"/>
    <w:basedOn w:val="Normal"/>
    <w:uiPriority w:val="99"/>
    <w:semiHidden/>
    <w:unhideWhenUsed/>
    <w:rsid w:val="00CE74C3"/>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E74C3"/>
    <w:rPr>
      <w:b/>
      <w:bCs/>
    </w:rPr>
  </w:style>
  <w:style w:type="character" w:styleId="apple-converted-space" w:customStyle="1">
    <w:name w:val="apple-converted-space"/>
    <w:basedOn w:val="DefaultParagraphFont"/>
    <w:rsid w:val="00CE74C3"/>
  </w:style>
  <w:style w:type="character" w:styleId="Emphasis">
    <w:name w:val="Emphasis"/>
    <w:basedOn w:val="DefaultParagraphFont"/>
    <w:uiPriority w:val="20"/>
    <w:qFormat/>
    <w:rsid w:val="00CE74C3"/>
    <w:rPr>
      <w:i/>
      <w:iCs/>
    </w:rPr>
  </w:style>
  <w:style w:type="character" w:styleId="Hyperlink">
    <w:name w:val="Hyperlink"/>
    <w:basedOn w:val="DefaultParagraphFont"/>
    <w:uiPriority w:val="99"/>
    <w:unhideWhenUsed/>
    <w:rsid w:val="00CE74C3"/>
    <w:rPr>
      <w:color w:val="0000FF"/>
      <w:u w:val="single"/>
    </w:rPr>
  </w:style>
  <w:style w:type="character" w:styleId="UnresolvedMention">
    <w:name w:val="Unresolved Mention"/>
    <w:basedOn w:val="DefaultParagraphFont"/>
    <w:uiPriority w:val="99"/>
    <w:semiHidden/>
    <w:unhideWhenUsed/>
    <w:rsid w:val="0074372A"/>
    <w:rPr>
      <w:color w:val="605E5C"/>
      <w:shd w:val="clear" w:color="auto" w:fill="E1DFDD"/>
    </w:rPr>
  </w:style>
  <w:style w:type="character" w:styleId="FollowedHyperlink">
    <w:name w:val="FollowedHyperlink"/>
    <w:basedOn w:val="DefaultParagraphFont"/>
    <w:uiPriority w:val="99"/>
    <w:semiHidden/>
    <w:unhideWhenUsed/>
    <w:rsid w:val="0074372A"/>
    <w:rPr>
      <w:color w:val="954F72" w:themeColor="followedHyperlink"/>
      <w:u w:val="single"/>
    </w:rPr>
  </w:style>
  <w:style w:type="paragraph" w:styleId="TOCHeading">
    <w:name w:val="TOC Heading"/>
    <w:basedOn w:val="Heading1"/>
    <w:next w:val="Normal"/>
    <w:uiPriority w:val="39"/>
    <w:unhideWhenUsed/>
    <w:qFormat/>
    <w:rsid w:val="00434C0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34C0B"/>
    <w:pPr>
      <w:spacing w:after="100"/>
    </w:pPr>
  </w:style>
  <w:style w:type="paragraph" w:styleId="TOC2">
    <w:name w:val="toc 2"/>
    <w:basedOn w:val="Normal"/>
    <w:next w:val="Normal"/>
    <w:autoRedefine/>
    <w:uiPriority w:val="39"/>
    <w:unhideWhenUsed/>
    <w:rsid w:val="00434C0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FE237-F645-4D03-9C2C-115D6BBD659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11</revision>
  <dcterms:created xsi:type="dcterms:W3CDTF">2026-06-11T23:10:00.0000000Z</dcterms:created>
  <dcterms:modified xsi:type="dcterms:W3CDTF">2026-06-24T09:11:46.2730106Z</dcterms:modified>
  <lastModifiedBy>Hajar Orriti (2328101)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471081fb-7dd3-4fc5-b4b7-fc341e01995f</vt:lpwstr>
  </property>
</Properties>
</file>